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9A2735" w14:textId="5B282E92" w:rsidR="0081273D" w:rsidRPr="000262E9" w:rsidRDefault="004B1E19" w:rsidP="008A3050">
      <w:pPr>
        <w:rPr>
          <w:rFonts w:ascii="Times New Roman" w:hAnsi="Times New Roman" w:cs="Times New Roman"/>
          <w:sz w:val="24"/>
          <w:szCs w:val="24"/>
        </w:rPr>
      </w:pPr>
      <w:r w:rsidRPr="000262E9">
        <w:rPr>
          <w:rFonts w:ascii="Times New Roman" w:hAnsi="Times New Roman" w:cs="Times New Roman"/>
          <w:sz w:val="24"/>
          <w:szCs w:val="24"/>
        </w:rPr>
        <w:t xml:space="preserve">The </w:t>
      </w:r>
      <w:r w:rsidR="00BD5BA4" w:rsidRPr="000262E9">
        <w:rPr>
          <w:rFonts w:ascii="Times New Roman" w:hAnsi="Times New Roman" w:cs="Times New Roman"/>
          <w:sz w:val="24"/>
          <w:szCs w:val="24"/>
        </w:rPr>
        <w:t>I</w:t>
      </w:r>
      <w:r w:rsidRPr="000262E9">
        <w:rPr>
          <w:rFonts w:ascii="Times New Roman" w:hAnsi="Times New Roman" w:cs="Times New Roman"/>
          <w:sz w:val="24"/>
          <w:szCs w:val="24"/>
        </w:rPr>
        <w:t xml:space="preserve">mpact of </w:t>
      </w:r>
      <w:r w:rsidR="00BD5BA4" w:rsidRPr="000262E9">
        <w:rPr>
          <w:rFonts w:ascii="Times New Roman" w:hAnsi="Times New Roman" w:cs="Times New Roman"/>
          <w:sz w:val="24"/>
          <w:szCs w:val="24"/>
        </w:rPr>
        <w:t>V</w:t>
      </w:r>
      <w:r w:rsidR="007D6A77" w:rsidRPr="000262E9">
        <w:rPr>
          <w:rFonts w:ascii="Times New Roman" w:hAnsi="Times New Roman" w:cs="Times New Roman"/>
          <w:sz w:val="24"/>
          <w:szCs w:val="24"/>
        </w:rPr>
        <w:t xml:space="preserve">iolent </w:t>
      </w:r>
      <w:r w:rsidR="00BD5BA4" w:rsidRPr="000262E9">
        <w:rPr>
          <w:rFonts w:ascii="Times New Roman" w:hAnsi="Times New Roman" w:cs="Times New Roman"/>
          <w:sz w:val="24"/>
          <w:szCs w:val="24"/>
        </w:rPr>
        <w:t>R</w:t>
      </w:r>
      <w:r w:rsidR="007D6A77" w:rsidRPr="000262E9">
        <w:rPr>
          <w:rFonts w:ascii="Times New Roman" w:hAnsi="Times New Roman" w:cs="Times New Roman"/>
          <w:sz w:val="24"/>
          <w:szCs w:val="24"/>
        </w:rPr>
        <w:t>ole</w:t>
      </w:r>
      <w:r w:rsidR="00B72FB8">
        <w:rPr>
          <w:rFonts w:ascii="Times New Roman" w:hAnsi="Times New Roman" w:cs="Times New Roman"/>
          <w:sz w:val="24"/>
          <w:szCs w:val="24"/>
        </w:rPr>
        <w:t>-</w:t>
      </w:r>
      <w:r w:rsidR="007D6A77" w:rsidRPr="000262E9">
        <w:rPr>
          <w:rFonts w:ascii="Times New Roman" w:hAnsi="Times New Roman" w:cs="Times New Roman"/>
          <w:sz w:val="24"/>
          <w:szCs w:val="24"/>
        </w:rPr>
        <w:t xml:space="preserve">playing </w:t>
      </w:r>
      <w:r w:rsidR="00BD5BA4" w:rsidRPr="000262E9">
        <w:rPr>
          <w:rFonts w:ascii="Times New Roman" w:hAnsi="Times New Roman" w:cs="Times New Roman"/>
          <w:sz w:val="24"/>
          <w:szCs w:val="24"/>
        </w:rPr>
        <w:t>G</w:t>
      </w:r>
      <w:r w:rsidR="007D6A77" w:rsidRPr="000262E9">
        <w:rPr>
          <w:rFonts w:ascii="Times New Roman" w:hAnsi="Times New Roman" w:cs="Times New Roman"/>
          <w:sz w:val="24"/>
          <w:szCs w:val="24"/>
        </w:rPr>
        <w:t xml:space="preserve">ames on </w:t>
      </w:r>
      <w:r w:rsidR="00BD5BA4" w:rsidRPr="000262E9">
        <w:rPr>
          <w:rFonts w:ascii="Times New Roman" w:hAnsi="Times New Roman" w:cs="Times New Roman"/>
          <w:sz w:val="24"/>
          <w:szCs w:val="24"/>
        </w:rPr>
        <w:t>A</w:t>
      </w:r>
      <w:r w:rsidR="007D6A77" w:rsidRPr="000262E9">
        <w:rPr>
          <w:rFonts w:ascii="Times New Roman" w:hAnsi="Times New Roman" w:cs="Times New Roman"/>
          <w:sz w:val="24"/>
          <w:szCs w:val="24"/>
        </w:rPr>
        <w:t xml:space="preserve">ggression and </w:t>
      </w:r>
      <w:r w:rsidR="00BD5BA4" w:rsidRPr="000262E9">
        <w:rPr>
          <w:rFonts w:ascii="Times New Roman" w:hAnsi="Times New Roman" w:cs="Times New Roman"/>
          <w:sz w:val="24"/>
          <w:szCs w:val="24"/>
        </w:rPr>
        <w:t>S</w:t>
      </w:r>
      <w:r w:rsidR="007D6A77" w:rsidRPr="000262E9">
        <w:rPr>
          <w:rFonts w:ascii="Times New Roman" w:hAnsi="Times New Roman" w:cs="Times New Roman"/>
          <w:sz w:val="24"/>
          <w:szCs w:val="24"/>
        </w:rPr>
        <w:t>elf</w:t>
      </w:r>
      <w:r w:rsidR="00BD5BA4" w:rsidRPr="000262E9">
        <w:rPr>
          <w:rFonts w:ascii="Times New Roman" w:hAnsi="Times New Roman" w:cs="Times New Roman"/>
          <w:sz w:val="24"/>
          <w:szCs w:val="24"/>
        </w:rPr>
        <w:t>-E</w:t>
      </w:r>
      <w:r w:rsidR="007D6A77" w:rsidRPr="000262E9">
        <w:rPr>
          <w:rFonts w:ascii="Times New Roman" w:hAnsi="Times New Roman" w:cs="Times New Roman"/>
          <w:sz w:val="24"/>
          <w:szCs w:val="24"/>
        </w:rPr>
        <w:t>steem</w:t>
      </w:r>
    </w:p>
    <w:p w14:paraId="3A30BC52" w14:textId="77777777" w:rsidR="0081273D" w:rsidRPr="000262E9" w:rsidRDefault="0081273D" w:rsidP="008A3050">
      <w:pPr>
        <w:rPr>
          <w:rFonts w:ascii="Times New Roman" w:hAnsi="Times New Roman" w:cs="Times New Roman"/>
          <w:sz w:val="24"/>
          <w:szCs w:val="24"/>
        </w:rPr>
      </w:pPr>
    </w:p>
    <w:p w14:paraId="1F51509A" w14:textId="77777777" w:rsidR="0081273D" w:rsidRPr="000262E9" w:rsidRDefault="0081273D" w:rsidP="008A3050">
      <w:pPr>
        <w:rPr>
          <w:rFonts w:ascii="Times New Roman" w:hAnsi="Times New Roman" w:cs="Times New Roman"/>
          <w:sz w:val="24"/>
          <w:szCs w:val="24"/>
        </w:rPr>
      </w:pPr>
    </w:p>
    <w:p w14:paraId="1509E1DC" w14:textId="77777777" w:rsidR="0081273D" w:rsidRPr="000262E9" w:rsidRDefault="0081273D" w:rsidP="008A3050">
      <w:pPr>
        <w:rPr>
          <w:rFonts w:ascii="Times New Roman" w:hAnsi="Times New Roman" w:cs="Times New Roman"/>
          <w:sz w:val="24"/>
          <w:szCs w:val="24"/>
        </w:rPr>
      </w:pPr>
    </w:p>
    <w:p w14:paraId="708C6761" w14:textId="77777777" w:rsidR="0081273D" w:rsidRPr="000262E9" w:rsidRDefault="0081273D" w:rsidP="008A3050">
      <w:pPr>
        <w:rPr>
          <w:rFonts w:ascii="Times New Roman" w:hAnsi="Times New Roman" w:cs="Times New Roman"/>
          <w:sz w:val="24"/>
          <w:szCs w:val="24"/>
        </w:rPr>
      </w:pPr>
    </w:p>
    <w:p w14:paraId="68E7AE5E" w14:textId="77777777" w:rsidR="0081273D" w:rsidRPr="000262E9" w:rsidRDefault="0081273D" w:rsidP="008A3050">
      <w:pPr>
        <w:rPr>
          <w:rFonts w:ascii="Times New Roman" w:hAnsi="Times New Roman" w:cs="Times New Roman"/>
          <w:sz w:val="24"/>
          <w:szCs w:val="24"/>
        </w:rPr>
      </w:pPr>
    </w:p>
    <w:p w14:paraId="2F8284B2" w14:textId="77777777" w:rsidR="0081273D" w:rsidRPr="000262E9" w:rsidRDefault="0081273D" w:rsidP="008A3050">
      <w:pPr>
        <w:rPr>
          <w:rFonts w:ascii="Times New Roman" w:hAnsi="Times New Roman" w:cs="Times New Roman"/>
          <w:sz w:val="24"/>
          <w:szCs w:val="24"/>
        </w:rPr>
      </w:pPr>
    </w:p>
    <w:p w14:paraId="780EBDE8" w14:textId="77777777" w:rsidR="0081273D" w:rsidRPr="000262E9" w:rsidRDefault="0081273D" w:rsidP="008A3050">
      <w:pPr>
        <w:rPr>
          <w:rFonts w:ascii="Times New Roman" w:hAnsi="Times New Roman" w:cs="Times New Roman"/>
          <w:sz w:val="24"/>
          <w:szCs w:val="24"/>
        </w:rPr>
      </w:pPr>
    </w:p>
    <w:p w14:paraId="3ADDDD85" w14:textId="77777777" w:rsidR="0081273D" w:rsidRPr="000262E9" w:rsidRDefault="0081273D" w:rsidP="008A3050">
      <w:pPr>
        <w:rPr>
          <w:rFonts w:ascii="Times New Roman" w:hAnsi="Times New Roman" w:cs="Times New Roman"/>
          <w:sz w:val="24"/>
          <w:szCs w:val="24"/>
        </w:rPr>
      </w:pPr>
    </w:p>
    <w:p w14:paraId="3BF59278" w14:textId="77777777" w:rsidR="0081273D" w:rsidRPr="000262E9" w:rsidRDefault="0081273D" w:rsidP="008A3050">
      <w:pPr>
        <w:rPr>
          <w:rFonts w:ascii="Times New Roman" w:hAnsi="Times New Roman" w:cs="Times New Roman"/>
          <w:sz w:val="24"/>
          <w:szCs w:val="24"/>
        </w:rPr>
      </w:pPr>
    </w:p>
    <w:p w14:paraId="57F5B215" w14:textId="77777777" w:rsidR="0081273D" w:rsidRPr="000262E9" w:rsidRDefault="0081273D" w:rsidP="008A3050">
      <w:pPr>
        <w:rPr>
          <w:rFonts w:ascii="Times New Roman" w:hAnsi="Times New Roman" w:cs="Times New Roman"/>
          <w:sz w:val="24"/>
          <w:szCs w:val="24"/>
        </w:rPr>
      </w:pPr>
    </w:p>
    <w:p w14:paraId="1191387A" w14:textId="77777777" w:rsidR="0081273D" w:rsidRPr="000262E9" w:rsidRDefault="0081273D" w:rsidP="008A3050">
      <w:pPr>
        <w:rPr>
          <w:rFonts w:ascii="Times New Roman" w:hAnsi="Times New Roman" w:cs="Times New Roman"/>
          <w:sz w:val="24"/>
          <w:szCs w:val="24"/>
        </w:rPr>
      </w:pPr>
    </w:p>
    <w:p w14:paraId="58E04136" w14:textId="77777777" w:rsidR="0081273D" w:rsidRPr="000262E9" w:rsidRDefault="0081273D" w:rsidP="008A3050">
      <w:pPr>
        <w:rPr>
          <w:rFonts w:ascii="Times New Roman" w:hAnsi="Times New Roman" w:cs="Times New Roman"/>
          <w:sz w:val="24"/>
          <w:szCs w:val="24"/>
        </w:rPr>
      </w:pPr>
    </w:p>
    <w:p w14:paraId="64C96D96" w14:textId="77777777" w:rsidR="0081273D" w:rsidRPr="000262E9" w:rsidRDefault="0081273D" w:rsidP="008A3050">
      <w:pPr>
        <w:rPr>
          <w:rFonts w:ascii="Times New Roman" w:hAnsi="Times New Roman" w:cs="Times New Roman"/>
          <w:sz w:val="24"/>
          <w:szCs w:val="24"/>
        </w:rPr>
      </w:pPr>
    </w:p>
    <w:p w14:paraId="64DAAFF0" w14:textId="77777777" w:rsidR="0081273D" w:rsidRPr="000262E9" w:rsidRDefault="0081273D" w:rsidP="008A3050">
      <w:pPr>
        <w:rPr>
          <w:rFonts w:ascii="Times New Roman" w:hAnsi="Times New Roman" w:cs="Times New Roman"/>
          <w:sz w:val="24"/>
          <w:szCs w:val="24"/>
        </w:rPr>
      </w:pPr>
    </w:p>
    <w:p w14:paraId="734AFD72" w14:textId="77777777" w:rsidR="0081273D" w:rsidRPr="000262E9" w:rsidRDefault="0081273D" w:rsidP="008A3050">
      <w:pPr>
        <w:rPr>
          <w:rFonts w:ascii="Times New Roman" w:hAnsi="Times New Roman" w:cs="Times New Roman"/>
          <w:sz w:val="24"/>
          <w:szCs w:val="24"/>
        </w:rPr>
      </w:pPr>
    </w:p>
    <w:p w14:paraId="12C57A8B" w14:textId="77777777" w:rsidR="0081273D" w:rsidRPr="000262E9" w:rsidRDefault="0081273D" w:rsidP="008A3050">
      <w:pPr>
        <w:rPr>
          <w:rFonts w:ascii="Times New Roman" w:hAnsi="Times New Roman" w:cs="Times New Roman"/>
          <w:sz w:val="24"/>
          <w:szCs w:val="24"/>
        </w:rPr>
      </w:pPr>
    </w:p>
    <w:p w14:paraId="009CBF35" w14:textId="77777777" w:rsidR="0081273D" w:rsidRPr="000262E9" w:rsidRDefault="0081273D" w:rsidP="008A3050">
      <w:pPr>
        <w:rPr>
          <w:rFonts w:ascii="Times New Roman" w:hAnsi="Times New Roman" w:cs="Times New Roman"/>
          <w:sz w:val="24"/>
          <w:szCs w:val="24"/>
        </w:rPr>
      </w:pPr>
    </w:p>
    <w:p w14:paraId="37BEFAFA" w14:textId="77777777" w:rsidR="0081273D" w:rsidRPr="000262E9" w:rsidRDefault="0081273D" w:rsidP="008A3050">
      <w:pPr>
        <w:rPr>
          <w:rFonts w:ascii="Times New Roman" w:hAnsi="Times New Roman" w:cs="Times New Roman"/>
          <w:sz w:val="24"/>
          <w:szCs w:val="24"/>
        </w:rPr>
      </w:pPr>
    </w:p>
    <w:p w14:paraId="3D883254" w14:textId="77777777" w:rsidR="0081273D" w:rsidRPr="000262E9" w:rsidRDefault="0081273D" w:rsidP="008A3050">
      <w:pPr>
        <w:rPr>
          <w:rFonts w:ascii="Times New Roman" w:hAnsi="Times New Roman" w:cs="Times New Roman"/>
          <w:sz w:val="24"/>
          <w:szCs w:val="24"/>
        </w:rPr>
      </w:pPr>
    </w:p>
    <w:p w14:paraId="034C7E67" w14:textId="3BEA3E95" w:rsidR="00DE76C4" w:rsidRPr="000262E9" w:rsidRDefault="001F126B" w:rsidP="00DE76C4">
      <w:pPr>
        <w:rPr>
          <w:rFonts w:ascii="Times New Roman" w:hAnsi="Times New Roman" w:cs="Times New Roman"/>
          <w:sz w:val="24"/>
          <w:szCs w:val="24"/>
          <w:u w:val="single"/>
        </w:rPr>
      </w:pPr>
      <w:r w:rsidRPr="000262E9">
        <w:rPr>
          <w:rFonts w:ascii="Times New Roman" w:hAnsi="Times New Roman" w:cs="Times New Roman"/>
          <w:sz w:val="24"/>
          <w:szCs w:val="24"/>
          <w:u w:val="single"/>
        </w:rPr>
        <w:lastRenderedPageBreak/>
        <w:t>Declarations</w:t>
      </w:r>
    </w:p>
    <w:p w14:paraId="133A5678" w14:textId="630BC6C1"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This work has not previously been accepted in substance for any degrees and is not being concurrently submitted in candidature for any degrees.</w:t>
      </w:r>
    </w:p>
    <w:p w14:paraId="55EDEF0F" w14:textId="4CBAF8DE"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 xml:space="preserve">Signed </w:t>
      </w:r>
      <w:r w:rsidR="00D85486" w:rsidRPr="000262E9">
        <w:rPr>
          <w:rFonts w:ascii="Times New Roman" w:hAnsi="Times New Roman" w:cs="Times New Roman"/>
          <w:sz w:val="24"/>
          <w:szCs w:val="24"/>
        </w:rPr>
        <w:t>…….</w:t>
      </w:r>
      <w:r w:rsidR="00983A99" w:rsidRPr="000262E9">
        <w:rPr>
          <w:rFonts w:ascii="Times New Roman" w:hAnsi="Times New Roman" w:cs="Times New Roman"/>
          <w:sz w:val="24"/>
          <w:szCs w:val="24"/>
        </w:rPr>
        <w:t xml:space="preserve"> </w:t>
      </w:r>
      <w:r w:rsidR="0099157A" w:rsidRPr="000262E9">
        <w:rPr>
          <w:rFonts w:ascii="Times New Roman" w:hAnsi="Times New Roman" w:cs="Times New Roman"/>
          <w:sz w:val="24"/>
          <w:szCs w:val="24"/>
        </w:rPr>
        <w:t>Gruff Evans</w:t>
      </w:r>
      <w:r w:rsidR="00983A99" w:rsidRPr="000262E9">
        <w:rPr>
          <w:rFonts w:ascii="Times New Roman" w:hAnsi="Times New Roman" w:cs="Times New Roman"/>
          <w:sz w:val="24"/>
          <w:szCs w:val="24"/>
        </w:rPr>
        <w:t xml:space="preserve"> </w:t>
      </w:r>
      <w:r w:rsidR="004E7A54" w:rsidRPr="000262E9">
        <w:rPr>
          <w:rFonts w:ascii="Times New Roman" w:hAnsi="Times New Roman" w:cs="Times New Roman"/>
          <w:sz w:val="24"/>
          <w:szCs w:val="24"/>
        </w:rPr>
        <w:t>…….</w:t>
      </w:r>
    </w:p>
    <w:p w14:paraId="478E39B0" w14:textId="16898787"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 xml:space="preserve">Date </w:t>
      </w:r>
      <w:proofErr w:type="gramStart"/>
      <w:r w:rsidR="004E7A54" w:rsidRPr="000262E9">
        <w:rPr>
          <w:rFonts w:ascii="Times New Roman" w:hAnsi="Times New Roman" w:cs="Times New Roman"/>
          <w:sz w:val="24"/>
          <w:szCs w:val="24"/>
        </w:rPr>
        <w:t>….…..</w:t>
      </w:r>
      <w:proofErr w:type="gramEnd"/>
      <w:r w:rsidR="00983A99" w:rsidRPr="000262E9">
        <w:rPr>
          <w:rFonts w:ascii="Times New Roman" w:hAnsi="Times New Roman" w:cs="Times New Roman"/>
          <w:sz w:val="24"/>
          <w:szCs w:val="24"/>
        </w:rPr>
        <w:t xml:space="preserve"> </w:t>
      </w:r>
      <w:r w:rsidR="0099157A" w:rsidRPr="000262E9">
        <w:rPr>
          <w:rFonts w:ascii="Times New Roman" w:hAnsi="Times New Roman" w:cs="Times New Roman"/>
          <w:sz w:val="24"/>
          <w:szCs w:val="24"/>
        </w:rPr>
        <w:t>21/04/2020</w:t>
      </w:r>
      <w:proofErr w:type="gramStart"/>
      <w:r w:rsidR="004E7A54" w:rsidRPr="000262E9">
        <w:rPr>
          <w:rFonts w:ascii="Times New Roman" w:hAnsi="Times New Roman" w:cs="Times New Roman"/>
          <w:sz w:val="24"/>
          <w:szCs w:val="24"/>
        </w:rPr>
        <w:t>…..</w:t>
      </w:r>
      <w:proofErr w:type="gramEnd"/>
      <w:r w:rsidR="004E7A54" w:rsidRPr="000262E9">
        <w:rPr>
          <w:rFonts w:ascii="Times New Roman" w:hAnsi="Times New Roman" w:cs="Times New Roman"/>
          <w:sz w:val="24"/>
          <w:szCs w:val="24"/>
        </w:rPr>
        <w:t>….</w:t>
      </w:r>
    </w:p>
    <w:p w14:paraId="1125F295" w14:textId="49C79185"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This dissertation is being submitted in partial fulfilment of the requirements for the degree of</w:t>
      </w:r>
      <w:r w:rsidR="004E7A54" w:rsidRPr="000262E9">
        <w:rPr>
          <w:rFonts w:ascii="Times New Roman" w:hAnsi="Times New Roman" w:cs="Times New Roman"/>
          <w:sz w:val="24"/>
          <w:szCs w:val="24"/>
        </w:rPr>
        <w:t xml:space="preserve"> </w:t>
      </w:r>
      <w:r w:rsidR="0099157A" w:rsidRPr="000262E9">
        <w:rPr>
          <w:rFonts w:ascii="Times New Roman" w:hAnsi="Times New Roman" w:cs="Times New Roman"/>
          <w:sz w:val="24"/>
          <w:szCs w:val="24"/>
        </w:rPr>
        <w:t>Applied Psychology</w:t>
      </w:r>
    </w:p>
    <w:p w14:paraId="575138B2" w14:textId="79E6490F"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Signed </w:t>
      </w:r>
      <w:r w:rsidR="004E7A54" w:rsidRPr="000262E9">
        <w:rPr>
          <w:rFonts w:ascii="Times New Roman" w:hAnsi="Times New Roman" w:cs="Times New Roman"/>
          <w:sz w:val="24"/>
          <w:szCs w:val="24"/>
        </w:rPr>
        <w:t xml:space="preserve">……. </w:t>
      </w:r>
      <w:r w:rsidRPr="000262E9">
        <w:rPr>
          <w:rFonts w:ascii="Times New Roman" w:hAnsi="Times New Roman" w:cs="Times New Roman"/>
          <w:sz w:val="24"/>
          <w:szCs w:val="24"/>
        </w:rPr>
        <w:t>Gruff Evans</w:t>
      </w:r>
      <w:r w:rsidR="004E7A54" w:rsidRPr="000262E9">
        <w:rPr>
          <w:rFonts w:ascii="Times New Roman" w:hAnsi="Times New Roman" w:cs="Times New Roman"/>
          <w:sz w:val="24"/>
          <w:szCs w:val="24"/>
        </w:rPr>
        <w:t>…….</w:t>
      </w:r>
    </w:p>
    <w:p w14:paraId="61F8E3F9" w14:textId="26722478"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Date </w:t>
      </w:r>
      <w:proofErr w:type="gramStart"/>
      <w:r w:rsidR="00453925" w:rsidRPr="000262E9">
        <w:rPr>
          <w:rFonts w:ascii="Times New Roman" w:hAnsi="Times New Roman" w:cs="Times New Roman"/>
          <w:sz w:val="24"/>
          <w:szCs w:val="24"/>
        </w:rPr>
        <w:t>….…..</w:t>
      </w:r>
      <w:proofErr w:type="gramEnd"/>
      <w:r w:rsidR="00983A99" w:rsidRPr="000262E9">
        <w:rPr>
          <w:rFonts w:ascii="Times New Roman" w:hAnsi="Times New Roman" w:cs="Times New Roman"/>
          <w:sz w:val="24"/>
          <w:szCs w:val="24"/>
        </w:rPr>
        <w:t xml:space="preserve"> </w:t>
      </w:r>
      <w:r w:rsidRPr="000262E9">
        <w:rPr>
          <w:rFonts w:ascii="Times New Roman" w:hAnsi="Times New Roman" w:cs="Times New Roman"/>
          <w:sz w:val="24"/>
          <w:szCs w:val="24"/>
        </w:rPr>
        <w:t>21/04/2020</w:t>
      </w:r>
      <w:proofErr w:type="gramStart"/>
      <w:r w:rsidR="00453925" w:rsidRPr="000262E9">
        <w:rPr>
          <w:rFonts w:ascii="Times New Roman" w:hAnsi="Times New Roman" w:cs="Times New Roman"/>
          <w:sz w:val="24"/>
          <w:szCs w:val="24"/>
        </w:rPr>
        <w:t>….…..</w:t>
      </w:r>
      <w:proofErr w:type="gramEnd"/>
    </w:p>
    <w:p w14:paraId="6D42998D" w14:textId="0C993710"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 xml:space="preserve">This dissertation is the result of my own independent work/investigation, except where otherwise stated. </w:t>
      </w:r>
    </w:p>
    <w:p w14:paraId="22382A51" w14:textId="1EF3953D"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 xml:space="preserve">Other sources are acknowledged by giving explicit references.  A reference list is appended.  </w:t>
      </w:r>
    </w:p>
    <w:p w14:paraId="244EA319" w14:textId="6FDF133A"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Signed </w:t>
      </w:r>
      <w:r w:rsidR="004E7A54" w:rsidRPr="000262E9">
        <w:rPr>
          <w:rFonts w:ascii="Times New Roman" w:hAnsi="Times New Roman" w:cs="Times New Roman"/>
          <w:sz w:val="24"/>
          <w:szCs w:val="24"/>
        </w:rPr>
        <w:t xml:space="preserve">……. </w:t>
      </w:r>
      <w:r w:rsidRPr="000262E9">
        <w:rPr>
          <w:rFonts w:ascii="Times New Roman" w:hAnsi="Times New Roman" w:cs="Times New Roman"/>
          <w:sz w:val="24"/>
          <w:szCs w:val="24"/>
        </w:rPr>
        <w:t>Gruff Evans</w:t>
      </w:r>
      <w:r w:rsidR="004E7A54" w:rsidRPr="000262E9">
        <w:rPr>
          <w:rFonts w:ascii="Times New Roman" w:hAnsi="Times New Roman" w:cs="Times New Roman"/>
          <w:sz w:val="24"/>
          <w:szCs w:val="24"/>
        </w:rPr>
        <w:t>…….</w:t>
      </w:r>
    </w:p>
    <w:p w14:paraId="77D3AF2D" w14:textId="03EDC7B8"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Date </w:t>
      </w:r>
      <w:proofErr w:type="gramStart"/>
      <w:r w:rsidR="00453925" w:rsidRPr="000262E9">
        <w:rPr>
          <w:rFonts w:ascii="Times New Roman" w:hAnsi="Times New Roman" w:cs="Times New Roman"/>
          <w:sz w:val="24"/>
          <w:szCs w:val="24"/>
        </w:rPr>
        <w:t>….…..</w:t>
      </w:r>
      <w:proofErr w:type="gramEnd"/>
      <w:r w:rsidR="00983A99" w:rsidRPr="000262E9">
        <w:rPr>
          <w:rFonts w:ascii="Times New Roman" w:hAnsi="Times New Roman" w:cs="Times New Roman"/>
          <w:sz w:val="24"/>
          <w:szCs w:val="24"/>
        </w:rPr>
        <w:t xml:space="preserve"> </w:t>
      </w:r>
      <w:r w:rsidRPr="000262E9">
        <w:rPr>
          <w:rFonts w:ascii="Times New Roman" w:hAnsi="Times New Roman" w:cs="Times New Roman"/>
          <w:sz w:val="24"/>
          <w:szCs w:val="24"/>
        </w:rPr>
        <w:t>21/04/2020</w:t>
      </w:r>
      <w:proofErr w:type="gramStart"/>
      <w:r w:rsidR="00453925" w:rsidRPr="000262E9">
        <w:rPr>
          <w:rFonts w:ascii="Times New Roman" w:hAnsi="Times New Roman" w:cs="Times New Roman"/>
          <w:sz w:val="24"/>
          <w:szCs w:val="24"/>
        </w:rPr>
        <w:t>….…..</w:t>
      </w:r>
      <w:proofErr w:type="gramEnd"/>
    </w:p>
    <w:p w14:paraId="22AE054E" w14:textId="6185CB1D" w:rsidR="00DE76C4" w:rsidRPr="000262E9" w:rsidRDefault="00DE76C4" w:rsidP="00DE76C4">
      <w:pPr>
        <w:rPr>
          <w:rFonts w:ascii="Times New Roman" w:hAnsi="Times New Roman" w:cs="Times New Roman"/>
          <w:sz w:val="24"/>
          <w:szCs w:val="24"/>
        </w:rPr>
      </w:pPr>
      <w:r w:rsidRPr="000262E9">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0EF43AED" w14:textId="6645AE63"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Signed </w:t>
      </w:r>
      <w:r w:rsidR="004E7A54" w:rsidRPr="000262E9">
        <w:rPr>
          <w:rFonts w:ascii="Times New Roman" w:hAnsi="Times New Roman" w:cs="Times New Roman"/>
          <w:sz w:val="24"/>
          <w:szCs w:val="24"/>
        </w:rPr>
        <w:t xml:space="preserve">……. </w:t>
      </w:r>
      <w:r w:rsidRPr="000262E9">
        <w:rPr>
          <w:rFonts w:ascii="Times New Roman" w:hAnsi="Times New Roman" w:cs="Times New Roman"/>
          <w:sz w:val="24"/>
          <w:szCs w:val="24"/>
        </w:rPr>
        <w:t>Gruff Evans</w:t>
      </w:r>
      <w:r w:rsidR="004E7A54" w:rsidRPr="000262E9">
        <w:rPr>
          <w:rFonts w:ascii="Times New Roman" w:hAnsi="Times New Roman" w:cs="Times New Roman"/>
          <w:sz w:val="24"/>
          <w:szCs w:val="24"/>
        </w:rPr>
        <w:t>…….</w:t>
      </w:r>
    </w:p>
    <w:p w14:paraId="4A854707" w14:textId="54139331" w:rsidR="00D422F1" w:rsidRPr="000262E9" w:rsidRDefault="00D422F1" w:rsidP="00D422F1">
      <w:pPr>
        <w:rPr>
          <w:rFonts w:ascii="Times New Roman" w:hAnsi="Times New Roman" w:cs="Times New Roman"/>
          <w:sz w:val="24"/>
          <w:szCs w:val="24"/>
        </w:rPr>
      </w:pPr>
      <w:r w:rsidRPr="000262E9">
        <w:rPr>
          <w:rFonts w:ascii="Times New Roman" w:hAnsi="Times New Roman" w:cs="Times New Roman"/>
          <w:sz w:val="24"/>
          <w:szCs w:val="24"/>
        </w:rPr>
        <w:t xml:space="preserve">Date </w:t>
      </w:r>
      <w:proofErr w:type="gramStart"/>
      <w:r w:rsidR="00453925" w:rsidRPr="000262E9">
        <w:rPr>
          <w:rFonts w:ascii="Times New Roman" w:hAnsi="Times New Roman" w:cs="Times New Roman"/>
          <w:sz w:val="24"/>
          <w:szCs w:val="24"/>
        </w:rPr>
        <w:t>….…..</w:t>
      </w:r>
      <w:proofErr w:type="gramEnd"/>
      <w:r w:rsidR="00983A99" w:rsidRPr="000262E9">
        <w:rPr>
          <w:rFonts w:ascii="Times New Roman" w:hAnsi="Times New Roman" w:cs="Times New Roman"/>
          <w:sz w:val="24"/>
          <w:szCs w:val="24"/>
        </w:rPr>
        <w:t xml:space="preserve"> </w:t>
      </w:r>
      <w:r w:rsidRPr="000262E9">
        <w:rPr>
          <w:rFonts w:ascii="Times New Roman" w:hAnsi="Times New Roman" w:cs="Times New Roman"/>
          <w:sz w:val="24"/>
          <w:szCs w:val="24"/>
        </w:rPr>
        <w:t xml:space="preserve">21/04/2020 </w:t>
      </w:r>
      <w:proofErr w:type="gramStart"/>
      <w:r w:rsidR="00453925" w:rsidRPr="000262E9">
        <w:rPr>
          <w:rFonts w:ascii="Times New Roman" w:hAnsi="Times New Roman" w:cs="Times New Roman"/>
          <w:sz w:val="24"/>
          <w:szCs w:val="24"/>
        </w:rPr>
        <w:t>….…..</w:t>
      </w:r>
      <w:proofErr w:type="gramEnd"/>
    </w:p>
    <w:p w14:paraId="3D6A60F9" w14:textId="77777777" w:rsidR="00084E54" w:rsidRPr="000262E9" w:rsidRDefault="00084E54" w:rsidP="008A3050">
      <w:pPr>
        <w:rPr>
          <w:rFonts w:ascii="Times New Roman" w:hAnsi="Times New Roman" w:cs="Times New Roman"/>
          <w:sz w:val="24"/>
          <w:szCs w:val="24"/>
        </w:rPr>
      </w:pPr>
    </w:p>
    <w:p w14:paraId="67FFD9A3" w14:textId="77777777" w:rsidR="0099157A" w:rsidRPr="000262E9" w:rsidRDefault="0099157A" w:rsidP="008A3050">
      <w:pPr>
        <w:rPr>
          <w:rFonts w:ascii="Times New Roman" w:hAnsi="Times New Roman" w:cs="Times New Roman"/>
          <w:sz w:val="24"/>
          <w:szCs w:val="24"/>
        </w:rPr>
      </w:pPr>
    </w:p>
    <w:p w14:paraId="655713FB" w14:textId="3F818CB5" w:rsidR="003B6B1A" w:rsidRPr="000262E9" w:rsidRDefault="00F860F1" w:rsidP="008A3050">
      <w:pPr>
        <w:rPr>
          <w:rFonts w:ascii="Times New Roman" w:hAnsi="Times New Roman" w:cs="Times New Roman"/>
          <w:sz w:val="24"/>
          <w:szCs w:val="24"/>
        </w:rPr>
      </w:pPr>
      <w:r w:rsidRPr="000262E9">
        <w:rPr>
          <w:rFonts w:ascii="Times New Roman" w:hAnsi="Times New Roman" w:cs="Times New Roman"/>
          <w:sz w:val="24"/>
          <w:szCs w:val="24"/>
        </w:rPr>
        <w:lastRenderedPageBreak/>
        <w:t>A</w:t>
      </w:r>
      <w:r w:rsidR="003B6B1A" w:rsidRPr="000262E9">
        <w:rPr>
          <w:rFonts w:ascii="Times New Roman" w:hAnsi="Times New Roman" w:cs="Times New Roman"/>
          <w:sz w:val="24"/>
          <w:szCs w:val="24"/>
        </w:rPr>
        <w:t>cknowled</w:t>
      </w:r>
      <w:r w:rsidRPr="000262E9">
        <w:rPr>
          <w:rFonts w:ascii="Times New Roman" w:hAnsi="Times New Roman" w:cs="Times New Roman"/>
          <w:sz w:val="24"/>
          <w:szCs w:val="24"/>
        </w:rPr>
        <w:t>gements</w:t>
      </w:r>
    </w:p>
    <w:p w14:paraId="0448DCA8" w14:textId="561D1989" w:rsidR="00D422F1" w:rsidRPr="007E2E69" w:rsidRDefault="00084E54" w:rsidP="00210C27">
      <w:pPr>
        <w:rPr>
          <w:rFonts w:ascii="Times New Roman" w:hAnsi="Times New Roman" w:cs="Times New Roman"/>
          <w:sz w:val="24"/>
          <w:szCs w:val="24"/>
        </w:rPr>
      </w:pPr>
      <w:r w:rsidRPr="000262E9">
        <w:rPr>
          <w:rFonts w:ascii="Times New Roman" w:hAnsi="Times New Roman" w:cs="Times New Roman"/>
          <w:sz w:val="24"/>
          <w:szCs w:val="24"/>
        </w:rPr>
        <w:t>I would like to thank the following people for their support</w:t>
      </w:r>
      <w:r w:rsidR="00ED5471" w:rsidRPr="000262E9">
        <w:rPr>
          <w:rFonts w:ascii="Times New Roman" w:hAnsi="Times New Roman" w:cs="Times New Roman"/>
          <w:sz w:val="24"/>
          <w:szCs w:val="24"/>
        </w:rPr>
        <w:t xml:space="preserve">. Stuart Jones who is not only my lecturer but also my supervisor for this dissertation, without his patience, advice and support this dissertation would not exist. Charlotte Greenway and Karen Thomas </w:t>
      </w:r>
      <w:r w:rsidR="00210C27" w:rsidRPr="000262E9">
        <w:rPr>
          <w:rFonts w:ascii="Times New Roman" w:hAnsi="Times New Roman" w:cs="Times New Roman"/>
          <w:sz w:val="24"/>
          <w:szCs w:val="24"/>
        </w:rPr>
        <w:t xml:space="preserve">to whom I am indebted for their support and </w:t>
      </w:r>
      <w:r w:rsidR="00210C27" w:rsidRPr="007E2E69">
        <w:rPr>
          <w:rFonts w:ascii="Times New Roman" w:hAnsi="Times New Roman" w:cs="Times New Roman"/>
          <w:sz w:val="24"/>
          <w:szCs w:val="24"/>
        </w:rPr>
        <w:t xml:space="preserve">guidance. I thank my support team Liza Gilbert, </w:t>
      </w:r>
      <w:proofErr w:type="spellStart"/>
      <w:r w:rsidR="00210C27" w:rsidRPr="007E2E69">
        <w:rPr>
          <w:rFonts w:ascii="Times New Roman" w:hAnsi="Times New Roman" w:cs="Times New Roman"/>
          <w:sz w:val="24"/>
          <w:szCs w:val="24"/>
        </w:rPr>
        <w:t>Menna</w:t>
      </w:r>
      <w:proofErr w:type="spellEnd"/>
      <w:r w:rsidR="00210C27" w:rsidRPr="007E2E69">
        <w:rPr>
          <w:rFonts w:ascii="Times New Roman" w:hAnsi="Times New Roman" w:cs="Times New Roman"/>
          <w:sz w:val="24"/>
          <w:szCs w:val="24"/>
        </w:rPr>
        <w:t xml:space="preserve"> Jones and Ian </w:t>
      </w:r>
      <w:proofErr w:type="spellStart"/>
      <w:r w:rsidR="00210C27" w:rsidRPr="007E2E69">
        <w:rPr>
          <w:rFonts w:ascii="Times New Roman" w:hAnsi="Times New Roman" w:cs="Times New Roman"/>
          <w:sz w:val="24"/>
          <w:szCs w:val="24"/>
        </w:rPr>
        <w:t>Showell</w:t>
      </w:r>
      <w:proofErr w:type="spellEnd"/>
      <w:r w:rsidR="00210C27" w:rsidRPr="007E2E69">
        <w:rPr>
          <w:rFonts w:ascii="Times New Roman" w:hAnsi="Times New Roman" w:cs="Times New Roman"/>
          <w:sz w:val="24"/>
          <w:szCs w:val="24"/>
        </w:rPr>
        <w:t xml:space="preserve"> whose assistance was vital to me and my ability to produce this dissertation. Finally, to my family and friends. I could not have done this without them.</w:t>
      </w:r>
    </w:p>
    <w:p w14:paraId="7BE7FA82" w14:textId="18DEDE1D" w:rsidR="00D422F1" w:rsidRPr="007E2E69" w:rsidRDefault="00D422F1" w:rsidP="00210C27">
      <w:pPr>
        <w:rPr>
          <w:rFonts w:ascii="Times New Roman" w:hAnsi="Times New Roman" w:cs="Times New Roman"/>
          <w:sz w:val="24"/>
          <w:szCs w:val="24"/>
        </w:rPr>
      </w:pPr>
    </w:p>
    <w:p w14:paraId="3813951D" w14:textId="77777777" w:rsidR="00084E54" w:rsidRPr="007E2E69" w:rsidRDefault="00084E54" w:rsidP="008A3050">
      <w:pPr>
        <w:rPr>
          <w:rFonts w:ascii="Times New Roman" w:hAnsi="Times New Roman" w:cs="Times New Roman"/>
          <w:sz w:val="24"/>
          <w:szCs w:val="24"/>
        </w:rPr>
      </w:pPr>
    </w:p>
    <w:p w14:paraId="24F0BE02" w14:textId="77777777" w:rsidR="00084E54" w:rsidRPr="007E2E69" w:rsidRDefault="00084E54" w:rsidP="008A3050">
      <w:pPr>
        <w:rPr>
          <w:rFonts w:ascii="Times New Roman" w:hAnsi="Times New Roman" w:cs="Times New Roman"/>
          <w:sz w:val="24"/>
          <w:szCs w:val="24"/>
        </w:rPr>
      </w:pPr>
    </w:p>
    <w:p w14:paraId="5C43E89F" w14:textId="77777777" w:rsidR="00084E54" w:rsidRPr="007E2E69" w:rsidRDefault="00084E54" w:rsidP="008A3050">
      <w:pPr>
        <w:rPr>
          <w:rFonts w:ascii="Times New Roman" w:hAnsi="Times New Roman" w:cs="Times New Roman"/>
          <w:sz w:val="24"/>
          <w:szCs w:val="24"/>
        </w:rPr>
      </w:pPr>
    </w:p>
    <w:p w14:paraId="16E8ADA9" w14:textId="77777777" w:rsidR="00084E54" w:rsidRPr="007E2E69" w:rsidRDefault="00084E54" w:rsidP="008A3050">
      <w:pPr>
        <w:rPr>
          <w:rFonts w:ascii="Times New Roman" w:hAnsi="Times New Roman" w:cs="Times New Roman"/>
          <w:sz w:val="24"/>
          <w:szCs w:val="24"/>
        </w:rPr>
      </w:pPr>
    </w:p>
    <w:p w14:paraId="75C3CEBD" w14:textId="77777777" w:rsidR="00084E54" w:rsidRPr="007E2E69" w:rsidRDefault="00084E54" w:rsidP="008A3050">
      <w:pPr>
        <w:rPr>
          <w:rFonts w:ascii="Times New Roman" w:hAnsi="Times New Roman" w:cs="Times New Roman"/>
          <w:sz w:val="24"/>
          <w:szCs w:val="24"/>
        </w:rPr>
      </w:pPr>
    </w:p>
    <w:p w14:paraId="52B6BD76" w14:textId="48D22B8F" w:rsidR="00084E54" w:rsidRPr="007E2E69" w:rsidRDefault="00084E54" w:rsidP="008A3050">
      <w:pPr>
        <w:rPr>
          <w:rFonts w:ascii="Times New Roman" w:hAnsi="Times New Roman" w:cs="Times New Roman"/>
          <w:sz w:val="24"/>
          <w:szCs w:val="24"/>
        </w:rPr>
      </w:pPr>
    </w:p>
    <w:p w14:paraId="41DDE37E" w14:textId="786D2ABE" w:rsidR="00D422F1" w:rsidRPr="007E2E69" w:rsidRDefault="00D422F1" w:rsidP="008A3050">
      <w:pPr>
        <w:rPr>
          <w:rFonts w:ascii="Times New Roman" w:hAnsi="Times New Roman" w:cs="Times New Roman"/>
          <w:sz w:val="24"/>
          <w:szCs w:val="24"/>
        </w:rPr>
      </w:pPr>
    </w:p>
    <w:p w14:paraId="0F0DB04A" w14:textId="1B30C4B4" w:rsidR="00D422F1" w:rsidRPr="007E2E69" w:rsidRDefault="00D422F1" w:rsidP="008A3050">
      <w:pPr>
        <w:rPr>
          <w:rFonts w:ascii="Times New Roman" w:hAnsi="Times New Roman" w:cs="Times New Roman"/>
          <w:sz w:val="24"/>
          <w:szCs w:val="24"/>
        </w:rPr>
      </w:pPr>
    </w:p>
    <w:p w14:paraId="38F6DB3F" w14:textId="7145E004" w:rsidR="00D422F1" w:rsidRPr="007E2E69" w:rsidRDefault="00D422F1" w:rsidP="008A3050">
      <w:pPr>
        <w:rPr>
          <w:rFonts w:ascii="Times New Roman" w:hAnsi="Times New Roman" w:cs="Times New Roman"/>
          <w:sz w:val="24"/>
          <w:szCs w:val="24"/>
        </w:rPr>
      </w:pPr>
    </w:p>
    <w:p w14:paraId="20AFFB62" w14:textId="1A4B90E2" w:rsidR="00D422F1" w:rsidRPr="007E2E69" w:rsidRDefault="00D422F1" w:rsidP="008A3050">
      <w:pPr>
        <w:rPr>
          <w:rFonts w:ascii="Times New Roman" w:hAnsi="Times New Roman" w:cs="Times New Roman"/>
          <w:sz w:val="24"/>
          <w:szCs w:val="24"/>
        </w:rPr>
      </w:pPr>
    </w:p>
    <w:p w14:paraId="6001DD01" w14:textId="42886454" w:rsidR="00D422F1" w:rsidRPr="007E2E69" w:rsidRDefault="00D422F1" w:rsidP="008A3050">
      <w:pPr>
        <w:rPr>
          <w:rFonts w:ascii="Times New Roman" w:hAnsi="Times New Roman" w:cs="Times New Roman"/>
          <w:sz w:val="24"/>
          <w:szCs w:val="24"/>
        </w:rPr>
      </w:pPr>
    </w:p>
    <w:p w14:paraId="057DB2C0" w14:textId="423F271F" w:rsidR="00D422F1" w:rsidRPr="007E2E69" w:rsidRDefault="00D422F1" w:rsidP="008A3050">
      <w:pPr>
        <w:rPr>
          <w:rFonts w:ascii="Times New Roman" w:hAnsi="Times New Roman" w:cs="Times New Roman"/>
          <w:sz w:val="24"/>
          <w:szCs w:val="24"/>
        </w:rPr>
      </w:pPr>
    </w:p>
    <w:p w14:paraId="613C8646" w14:textId="77777777" w:rsidR="00D422F1" w:rsidRPr="007E2E69" w:rsidRDefault="00D422F1" w:rsidP="008A3050">
      <w:pPr>
        <w:rPr>
          <w:rFonts w:ascii="Times New Roman" w:hAnsi="Times New Roman" w:cs="Times New Roman"/>
          <w:sz w:val="24"/>
          <w:szCs w:val="24"/>
        </w:rPr>
      </w:pPr>
    </w:p>
    <w:p w14:paraId="0647703F" w14:textId="0DA7F518" w:rsidR="00724D43" w:rsidRPr="007E2E69" w:rsidRDefault="005E1565" w:rsidP="008A3050">
      <w:pPr>
        <w:rPr>
          <w:rFonts w:ascii="Times New Roman" w:hAnsi="Times New Roman" w:cs="Times New Roman"/>
          <w:sz w:val="24"/>
          <w:szCs w:val="24"/>
        </w:rPr>
      </w:pPr>
      <w:r w:rsidRPr="007E2E69">
        <w:rPr>
          <w:rFonts w:ascii="Times New Roman" w:hAnsi="Times New Roman" w:cs="Times New Roman"/>
          <w:sz w:val="24"/>
          <w:szCs w:val="24"/>
        </w:rPr>
        <w:lastRenderedPageBreak/>
        <w:t>T</w:t>
      </w:r>
      <w:r w:rsidR="00724D43" w:rsidRPr="007E2E69">
        <w:rPr>
          <w:rFonts w:ascii="Times New Roman" w:hAnsi="Times New Roman" w:cs="Times New Roman"/>
          <w:sz w:val="24"/>
          <w:szCs w:val="24"/>
        </w:rPr>
        <w:t>able of contents</w:t>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t>Page</w:t>
      </w:r>
    </w:p>
    <w:p w14:paraId="7DA9C8F8" w14:textId="3C0CE704" w:rsidR="00724D43" w:rsidRPr="007E2E69" w:rsidRDefault="00F04FAF" w:rsidP="008A3050">
      <w:pPr>
        <w:pStyle w:val="ListParagraph"/>
        <w:numPr>
          <w:ilvl w:val="0"/>
          <w:numId w:val="1"/>
        </w:numPr>
        <w:rPr>
          <w:rFonts w:ascii="Times New Roman" w:hAnsi="Times New Roman" w:cs="Times New Roman"/>
          <w:sz w:val="24"/>
          <w:szCs w:val="24"/>
        </w:rPr>
      </w:pPr>
      <w:r w:rsidRPr="007E2E69">
        <w:rPr>
          <w:rFonts w:ascii="Times New Roman" w:hAnsi="Times New Roman" w:cs="Times New Roman"/>
          <w:sz w:val="24"/>
          <w:szCs w:val="24"/>
        </w:rPr>
        <w:t>A</w:t>
      </w:r>
      <w:r w:rsidR="00EF7468" w:rsidRPr="007E2E69">
        <w:rPr>
          <w:rFonts w:ascii="Times New Roman" w:hAnsi="Times New Roman" w:cs="Times New Roman"/>
          <w:sz w:val="24"/>
          <w:szCs w:val="24"/>
        </w:rPr>
        <w:t>bstract</w:t>
      </w:r>
      <w:r w:rsidR="001B37D9" w:rsidRPr="007E2E69">
        <w:rPr>
          <w:rFonts w:ascii="Times New Roman" w:hAnsi="Times New Roman" w:cs="Times New Roman"/>
          <w:sz w:val="24"/>
          <w:szCs w:val="24"/>
        </w:rPr>
        <w:t xml:space="preserve"> </w:t>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t>1</w:t>
      </w:r>
    </w:p>
    <w:p w14:paraId="758FD91D" w14:textId="5E29462D" w:rsidR="00724D43" w:rsidRPr="007E2E69" w:rsidRDefault="00F04FAF" w:rsidP="008A3050">
      <w:pPr>
        <w:pStyle w:val="ListParagraph"/>
        <w:numPr>
          <w:ilvl w:val="0"/>
          <w:numId w:val="1"/>
        </w:numPr>
        <w:rPr>
          <w:rFonts w:ascii="Times New Roman" w:hAnsi="Times New Roman" w:cs="Times New Roman"/>
          <w:sz w:val="24"/>
          <w:szCs w:val="24"/>
        </w:rPr>
      </w:pPr>
      <w:r w:rsidRPr="007E2E69">
        <w:rPr>
          <w:rFonts w:ascii="Times New Roman" w:hAnsi="Times New Roman" w:cs="Times New Roman"/>
          <w:sz w:val="24"/>
          <w:szCs w:val="24"/>
        </w:rPr>
        <w:t>Chapter 1 – Review of Literature</w:t>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r>
      <w:r w:rsidR="00556EC6" w:rsidRPr="007E2E69">
        <w:rPr>
          <w:rFonts w:ascii="Times New Roman" w:hAnsi="Times New Roman" w:cs="Times New Roman"/>
          <w:sz w:val="24"/>
          <w:szCs w:val="24"/>
        </w:rPr>
        <w:tab/>
      </w:r>
      <w:r w:rsidR="00773B51" w:rsidRPr="007E2E69">
        <w:rPr>
          <w:rFonts w:ascii="Times New Roman" w:hAnsi="Times New Roman" w:cs="Times New Roman"/>
          <w:sz w:val="24"/>
          <w:szCs w:val="24"/>
        </w:rPr>
        <w:t>1</w:t>
      </w:r>
    </w:p>
    <w:p w14:paraId="2970A47B" w14:textId="124B0805" w:rsidR="00DA7E84" w:rsidRPr="007E2E69" w:rsidRDefault="00A54C05" w:rsidP="008A3050">
      <w:pPr>
        <w:pStyle w:val="ListParagraph"/>
        <w:numPr>
          <w:ilvl w:val="0"/>
          <w:numId w:val="1"/>
        </w:numPr>
        <w:rPr>
          <w:rFonts w:ascii="Times New Roman" w:hAnsi="Times New Roman" w:cs="Times New Roman"/>
          <w:sz w:val="24"/>
          <w:szCs w:val="24"/>
        </w:rPr>
      </w:pPr>
      <w:r w:rsidRPr="007E2E69">
        <w:rPr>
          <w:rFonts w:ascii="Times New Roman" w:hAnsi="Times New Roman" w:cs="Times New Roman"/>
          <w:sz w:val="24"/>
          <w:szCs w:val="24"/>
        </w:rPr>
        <w:t xml:space="preserve">Chapter 2 </w:t>
      </w:r>
      <w:r w:rsidR="00DA7E84" w:rsidRPr="007E2E69">
        <w:rPr>
          <w:rFonts w:ascii="Times New Roman" w:hAnsi="Times New Roman" w:cs="Times New Roman"/>
          <w:sz w:val="24"/>
          <w:szCs w:val="24"/>
        </w:rPr>
        <w:t>–</w:t>
      </w:r>
      <w:r w:rsidRPr="007E2E69">
        <w:rPr>
          <w:rFonts w:ascii="Times New Roman" w:hAnsi="Times New Roman" w:cs="Times New Roman"/>
          <w:sz w:val="24"/>
          <w:szCs w:val="24"/>
        </w:rPr>
        <w:t xml:space="preserve"> Method</w:t>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016D9F" w:rsidRPr="007E2E69">
        <w:rPr>
          <w:rFonts w:ascii="Times New Roman" w:hAnsi="Times New Roman" w:cs="Times New Roman"/>
          <w:sz w:val="24"/>
          <w:szCs w:val="24"/>
        </w:rPr>
        <w:t>14</w:t>
      </w:r>
    </w:p>
    <w:p w14:paraId="67C42A69" w14:textId="03908873" w:rsidR="00724D43" w:rsidRPr="007E2E69" w:rsidRDefault="00A84230" w:rsidP="008A3050">
      <w:pPr>
        <w:pStyle w:val="ListParagraph"/>
        <w:numPr>
          <w:ilvl w:val="1"/>
          <w:numId w:val="1"/>
        </w:numPr>
        <w:rPr>
          <w:rFonts w:ascii="Times New Roman" w:hAnsi="Times New Roman" w:cs="Times New Roman"/>
          <w:sz w:val="24"/>
          <w:szCs w:val="24"/>
        </w:rPr>
      </w:pPr>
      <w:r w:rsidRPr="007E2E69">
        <w:rPr>
          <w:rFonts w:ascii="Times New Roman" w:hAnsi="Times New Roman" w:cs="Times New Roman"/>
          <w:sz w:val="24"/>
          <w:szCs w:val="24"/>
        </w:rPr>
        <w:t>Design</w:t>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FF314F" w:rsidRPr="007E2E69">
        <w:rPr>
          <w:rFonts w:ascii="Times New Roman" w:hAnsi="Times New Roman" w:cs="Times New Roman"/>
          <w:sz w:val="24"/>
          <w:szCs w:val="24"/>
        </w:rPr>
        <w:t>14</w:t>
      </w:r>
    </w:p>
    <w:p w14:paraId="04BC69CA" w14:textId="052A9670" w:rsidR="00A84230" w:rsidRPr="007E2E69" w:rsidRDefault="00A84230" w:rsidP="008A3050">
      <w:pPr>
        <w:pStyle w:val="ListParagraph"/>
        <w:numPr>
          <w:ilvl w:val="1"/>
          <w:numId w:val="1"/>
        </w:numPr>
        <w:rPr>
          <w:rFonts w:ascii="Times New Roman" w:hAnsi="Times New Roman" w:cs="Times New Roman"/>
          <w:sz w:val="24"/>
          <w:szCs w:val="24"/>
        </w:rPr>
      </w:pPr>
      <w:r w:rsidRPr="007E2E69">
        <w:rPr>
          <w:rFonts w:ascii="Times New Roman" w:hAnsi="Times New Roman" w:cs="Times New Roman"/>
          <w:sz w:val="24"/>
          <w:szCs w:val="24"/>
        </w:rPr>
        <w:t>Participant</w:t>
      </w:r>
      <w:r w:rsidR="009611F7" w:rsidRPr="007E2E69">
        <w:rPr>
          <w:rFonts w:ascii="Times New Roman" w:hAnsi="Times New Roman" w:cs="Times New Roman"/>
          <w:sz w:val="24"/>
          <w:szCs w:val="24"/>
        </w:rPr>
        <w:t>s</w:t>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685F9B" w:rsidRPr="007E2E69">
        <w:rPr>
          <w:rFonts w:ascii="Times New Roman" w:hAnsi="Times New Roman" w:cs="Times New Roman"/>
          <w:sz w:val="24"/>
          <w:szCs w:val="24"/>
        </w:rPr>
        <w:t>15</w:t>
      </w:r>
    </w:p>
    <w:p w14:paraId="7B20F368" w14:textId="46E35361" w:rsidR="00A84230" w:rsidRPr="007E2E69" w:rsidRDefault="00D63762" w:rsidP="008A3050">
      <w:pPr>
        <w:pStyle w:val="ListParagraph"/>
        <w:numPr>
          <w:ilvl w:val="1"/>
          <w:numId w:val="1"/>
        </w:numPr>
        <w:rPr>
          <w:rFonts w:ascii="Times New Roman" w:hAnsi="Times New Roman" w:cs="Times New Roman"/>
          <w:sz w:val="24"/>
          <w:szCs w:val="24"/>
        </w:rPr>
      </w:pPr>
      <w:r w:rsidRPr="007E2E69">
        <w:rPr>
          <w:rFonts w:ascii="Times New Roman" w:hAnsi="Times New Roman" w:cs="Times New Roman"/>
          <w:sz w:val="24"/>
          <w:szCs w:val="24"/>
        </w:rPr>
        <w:t>Materials</w:t>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B19CC" w:rsidRPr="007E2E69">
        <w:rPr>
          <w:rFonts w:ascii="Times New Roman" w:hAnsi="Times New Roman" w:cs="Times New Roman"/>
          <w:sz w:val="24"/>
          <w:szCs w:val="24"/>
        </w:rPr>
        <w:t>16</w:t>
      </w:r>
    </w:p>
    <w:p w14:paraId="6855108E" w14:textId="700A60D4" w:rsidR="00D53722" w:rsidRPr="007E2E69" w:rsidRDefault="00CE5434" w:rsidP="008A3050">
      <w:pPr>
        <w:pStyle w:val="ListParagraph"/>
        <w:numPr>
          <w:ilvl w:val="1"/>
          <w:numId w:val="1"/>
        </w:numPr>
        <w:rPr>
          <w:rFonts w:ascii="Times New Roman" w:hAnsi="Times New Roman" w:cs="Times New Roman"/>
          <w:sz w:val="24"/>
          <w:szCs w:val="24"/>
        </w:rPr>
      </w:pPr>
      <w:r w:rsidRPr="007E2E69">
        <w:rPr>
          <w:rFonts w:ascii="Times New Roman" w:hAnsi="Times New Roman" w:cs="Times New Roman"/>
          <w:sz w:val="24"/>
          <w:szCs w:val="24"/>
        </w:rPr>
        <w:t>Procedure</w:t>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B19CC" w:rsidRPr="007E2E69">
        <w:rPr>
          <w:rFonts w:ascii="Times New Roman" w:hAnsi="Times New Roman" w:cs="Times New Roman"/>
          <w:sz w:val="24"/>
          <w:szCs w:val="24"/>
        </w:rPr>
        <w:t>16</w:t>
      </w:r>
    </w:p>
    <w:p w14:paraId="6B9BED30" w14:textId="60516A74" w:rsidR="00724D43" w:rsidRPr="007E2E69" w:rsidRDefault="00D53722" w:rsidP="008A3050">
      <w:pPr>
        <w:pStyle w:val="ListParagraph"/>
        <w:numPr>
          <w:ilvl w:val="0"/>
          <w:numId w:val="1"/>
        </w:numPr>
        <w:rPr>
          <w:rFonts w:ascii="Times New Roman" w:hAnsi="Times New Roman" w:cs="Times New Roman"/>
          <w:sz w:val="24"/>
          <w:szCs w:val="24"/>
        </w:rPr>
      </w:pPr>
      <w:r w:rsidRPr="007E2E69">
        <w:rPr>
          <w:rFonts w:ascii="Times New Roman" w:hAnsi="Times New Roman" w:cs="Times New Roman"/>
          <w:sz w:val="24"/>
          <w:szCs w:val="24"/>
        </w:rPr>
        <w:t xml:space="preserve">Chapter 3 </w:t>
      </w:r>
      <w:r w:rsidR="00DA7E84" w:rsidRPr="007E2E69">
        <w:rPr>
          <w:rFonts w:ascii="Times New Roman" w:hAnsi="Times New Roman" w:cs="Times New Roman"/>
          <w:sz w:val="24"/>
          <w:szCs w:val="24"/>
        </w:rPr>
        <w:t>–</w:t>
      </w:r>
      <w:r w:rsidRPr="007E2E69">
        <w:rPr>
          <w:rFonts w:ascii="Times New Roman" w:hAnsi="Times New Roman" w:cs="Times New Roman"/>
          <w:sz w:val="24"/>
          <w:szCs w:val="24"/>
        </w:rPr>
        <w:t xml:space="preserve"> </w:t>
      </w:r>
      <w:r w:rsidR="00DA7E84" w:rsidRPr="007E2E69">
        <w:rPr>
          <w:rFonts w:ascii="Times New Roman" w:hAnsi="Times New Roman" w:cs="Times New Roman"/>
          <w:sz w:val="24"/>
          <w:szCs w:val="24"/>
        </w:rPr>
        <w:t>Results</w:t>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B19CC" w:rsidRPr="007E2E69">
        <w:rPr>
          <w:rFonts w:ascii="Times New Roman" w:hAnsi="Times New Roman" w:cs="Times New Roman"/>
          <w:sz w:val="24"/>
          <w:szCs w:val="24"/>
        </w:rPr>
        <w:t>17</w:t>
      </w:r>
    </w:p>
    <w:p w14:paraId="02B48376" w14:textId="42E77A50" w:rsidR="00DA7E84" w:rsidRPr="007E2E69" w:rsidRDefault="008335D1" w:rsidP="008A3050">
      <w:pPr>
        <w:pStyle w:val="ListParagraph"/>
        <w:numPr>
          <w:ilvl w:val="0"/>
          <w:numId w:val="1"/>
        </w:numPr>
        <w:rPr>
          <w:rFonts w:ascii="Times New Roman" w:hAnsi="Times New Roman" w:cs="Times New Roman"/>
          <w:sz w:val="24"/>
          <w:szCs w:val="24"/>
        </w:rPr>
      </w:pPr>
      <w:r w:rsidRPr="007E2E69">
        <w:rPr>
          <w:rFonts w:ascii="Times New Roman" w:hAnsi="Times New Roman" w:cs="Times New Roman"/>
          <w:sz w:val="24"/>
          <w:szCs w:val="24"/>
        </w:rPr>
        <w:t>Chapter 4 – Discussion</w:t>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B19CC" w:rsidRPr="007E2E69">
        <w:rPr>
          <w:rFonts w:ascii="Times New Roman" w:hAnsi="Times New Roman" w:cs="Times New Roman"/>
          <w:sz w:val="24"/>
          <w:szCs w:val="24"/>
        </w:rPr>
        <w:t>21</w:t>
      </w:r>
    </w:p>
    <w:p w14:paraId="35580BDF" w14:textId="15F515A7" w:rsidR="0029269B" w:rsidRPr="007E2E69" w:rsidRDefault="008335D1" w:rsidP="008A3050">
      <w:pPr>
        <w:pStyle w:val="ListParagraph"/>
        <w:numPr>
          <w:ilvl w:val="0"/>
          <w:numId w:val="1"/>
        </w:numPr>
        <w:rPr>
          <w:rFonts w:ascii="Times New Roman" w:hAnsi="Times New Roman" w:cs="Times New Roman"/>
          <w:sz w:val="24"/>
          <w:szCs w:val="24"/>
        </w:rPr>
      </w:pPr>
      <w:r w:rsidRPr="007E2E69">
        <w:rPr>
          <w:rFonts w:ascii="Times New Roman" w:hAnsi="Times New Roman" w:cs="Times New Roman"/>
          <w:sz w:val="24"/>
          <w:szCs w:val="24"/>
        </w:rPr>
        <w:t>Reference</w:t>
      </w:r>
      <w:r w:rsidR="0029269B" w:rsidRPr="007E2E69">
        <w:rPr>
          <w:rFonts w:ascii="Times New Roman" w:hAnsi="Times New Roman" w:cs="Times New Roman"/>
          <w:sz w:val="24"/>
          <w:szCs w:val="24"/>
        </w:rPr>
        <w:t xml:space="preserve"> List</w:t>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B19CC" w:rsidRPr="007E2E69">
        <w:rPr>
          <w:rFonts w:ascii="Times New Roman" w:hAnsi="Times New Roman" w:cs="Times New Roman"/>
          <w:sz w:val="24"/>
          <w:szCs w:val="24"/>
        </w:rPr>
        <w:t>30</w:t>
      </w:r>
    </w:p>
    <w:p w14:paraId="40A53650" w14:textId="151F31DD" w:rsidR="0029269B" w:rsidRPr="007E2E69" w:rsidRDefault="00785165" w:rsidP="008A3050">
      <w:pPr>
        <w:pStyle w:val="ListParagraph"/>
        <w:numPr>
          <w:ilvl w:val="0"/>
          <w:numId w:val="1"/>
        </w:numPr>
        <w:rPr>
          <w:rFonts w:ascii="Times New Roman" w:hAnsi="Times New Roman" w:cs="Times New Roman"/>
          <w:sz w:val="24"/>
          <w:szCs w:val="24"/>
        </w:rPr>
      </w:pPr>
      <w:r w:rsidRPr="007E2E69">
        <w:rPr>
          <w:rFonts w:ascii="Times New Roman" w:hAnsi="Times New Roman" w:cs="Times New Roman"/>
          <w:sz w:val="24"/>
          <w:szCs w:val="24"/>
        </w:rPr>
        <w:t>A</w:t>
      </w:r>
      <w:r w:rsidR="003070F9" w:rsidRPr="007E2E69">
        <w:rPr>
          <w:rFonts w:ascii="Times New Roman" w:hAnsi="Times New Roman" w:cs="Times New Roman"/>
          <w:sz w:val="24"/>
          <w:szCs w:val="24"/>
        </w:rPr>
        <w:t>ppendi</w:t>
      </w:r>
      <w:r w:rsidRPr="007E2E69">
        <w:rPr>
          <w:rFonts w:ascii="Times New Roman" w:hAnsi="Times New Roman" w:cs="Times New Roman"/>
          <w:sz w:val="24"/>
          <w:szCs w:val="24"/>
        </w:rPr>
        <w:t>ces</w:t>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773B51" w:rsidRPr="007E2E69">
        <w:rPr>
          <w:rFonts w:ascii="Times New Roman" w:hAnsi="Times New Roman" w:cs="Times New Roman"/>
          <w:sz w:val="24"/>
          <w:szCs w:val="24"/>
        </w:rPr>
        <w:tab/>
      </w:r>
      <w:r w:rsidR="00CA5505" w:rsidRPr="007E2E69">
        <w:rPr>
          <w:rFonts w:ascii="Times New Roman" w:hAnsi="Times New Roman" w:cs="Times New Roman"/>
          <w:sz w:val="24"/>
          <w:szCs w:val="24"/>
        </w:rPr>
        <w:t>35</w:t>
      </w:r>
    </w:p>
    <w:p w14:paraId="2B0959E0" w14:textId="77777777" w:rsidR="0029269B" w:rsidRPr="007E2E69" w:rsidRDefault="0029269B" w:rsidP="008A3050">
      <w:pPr>
        <w:rPr>
          <w:rFonts w:ascii="Times New Roman" w:hAnsi="Times New Roman" w:cs="Times New Roman"/>
          <w:sz w:val="24"/>
          <w:szCs w:val="24"/>
        </w:rPr>
      </w:pPr>
    </w:p>
    <w:p w14:paraId="0367E7CA" w14:textId="31C699DC" w:rsidR="0029269B" w:rsidRPr="007E2E69" w:rsidRDefault="0029269B" w:rsidP="008A3050">
      <w:pPr>
        <w:pStyle w:val="ListParagraph"/>
        <w:numPr>
          <w:ilvl w:val="0"/>
          <w:numId w:val="1"/>
        </w:numPr>
        <w:rPr>
          <w:rFonts w:ascii="Times New Roman" w:hAnsi="Times New Roman" w:cs="Times New Roman"/>
          <w:sz w:val="24"/>
          <w:szCs w:val="24"/>
        </w:rPr>
        <w:sectPr w:rsidR="0029269B" w:rsidRPr="007E2E69" w:rsidSect="00576DAE">
          <w:headerReference w:type="default" r:id="rId11"/>
          <w:pgSz w:w="11906" w:h="16838"/>
          <w:pgMar w:top="1440" w:right="1440" w:bottom="1440" w:left="1440" w:header="708" w:footer="708" w:gutter="0"/>
          <w:pgNumType w:fmt="lowerRoman"/>
          <w:cols w:space="708"/>
          <w:docGrid w:linePitch="360"/>
        </w:sectPr>
      </w:pPr>
    </w:p>
    <w:p w14:paraId="328C3EF1" w14:textId="15846956" w:rsidR="006A6A7F" w:rsidRPr="007E2E69" w:rsidRDefault="006A6A7F" w:rsidP="00983A99">
      <w:pPr>
        <w:jc w:val="center"/>
        <w:rPr>
          <w:rFonts w:ascii="Times New Roman" w:hAnsi="Times New Roman" w:cs="Times New Roman"/>
          <w:sz w:val="24"/>
          <w:szCs w:val="24"/>
          <w:u w:val="single"/>
        </w:rPr>
      </w:pPr>
      <w:r w:rsidRPr="007E2E69">
        <w:rPr>
          <w:rFonts w:ascii="Times New Roman" w:hAnsi="Times New Roman" w:cs="Times New Roman"/>
          <w:sz w:val="24"/>
          <w:szCs w:val="24"/>
          <w:u w:val="single"/>
        </w:rPr>
        <w:lastRenderedPageBreak/>
        <w:t>Abstract</w:t>
      </w:r>
    </w:p>
    <w:p w14:paraId="65B7DC07" w14:textId="479A6CD7" w:rsidR="004E7A54" w:rsidRPr="007E2E69" w:rsidRDefault="00D85486" w:rsidP="008A3050">
      <w:pPr>
        <w:rPr>
          <w:rFonts w:ascii="Times New Roman" w:hAnsi="Times New Roman" w:cs="Times New Roman"/>
          <w:sz w:val="24"/>
          <w:szCs w:val="24"/>
        </w:rPr>
      </w:pPr>
      <w:r w:rsidRPr="007E2E69">
        <w:rPr>
          <w:rFonts w:ascii="Times New Roman" w:hAnsi="Times New Roman" w:cs="Times New Roman"/>
          <w:sz w:val="24"/>
          <w:szCs w:val="24"/>
        </w:rPr>
        <w:t xml:space="preserve">The purpose of this research </w:t>
      </w:r>
      <w:r w:rsidR="007D17FB" w:rsidRPr="007E2E69">
        <w:rPr>
          <w:rFonts w:ascii="Times New Roman" w:hAnsi="Times New Roman" w:cs="Times New Roman"/>
          <w:sz w:val="24"/>
          <w:szCs w:val="24"/>
        </w:rPr>
        <w:t>is</w:t>
      </w:r>
      <w:r w:rsidRPr="007E2E69">
        <w:rPr>
          <w:rFonts w:ascii="Times New Roman" w:hAnsi="Times New Roman" w:cs="Times New Roman"/>
          <w:sz w:val="24"/>
          <w:szCs w:val="24"/>
        </w:rPr>
        <w:t xml:space="preserve"> to determine if a violent table</w:t>
      </w:r>
      <w:r w:rsidR="004E7A54" w:rsidRPr="007E2E69">
        <w:rPr>
          <w:rFonts w:ascii="Times New Roman" w:hAnsi="Times New Roman" w:cs="Times New Roman"/>
          <w:sz w:val="24"/>
          <w:szCs w:val="24"/>
        </w:rPr>
        <w:t>-</w:t>
      </w:r>
      <w:r w:rsidRPr="007E2E69">
        <w:rPr>
          <w:rFonts w:ascii="Times New Roman" w:hAnsi="Times New Roman" w:cs="Times New Roman"/>
          <w:sz w:val="24"/>
          <w:szCs w:val="24"/>
        </w:rPr>
        <w:t>top role</w:t>
      </w:r>
      <w:r w:rsidR="00B72FB8" w:rsidRPr="007E2E69">
        <w:rPr>
          <w:rFonts w:ascii="Times New Roman" w:hAnsi="Times New Roman" w:cs="Times New Roman"/>
          <w:sz w:val="24"/>
          <w:szCs w:val="24"/>
        </w:rPr>
        <w:t>-</w:t>
      </w:r>
      <w:r w:rsidRPr="007E2E69">
        <w:rPr>
          <w:rFonts w:ascii="Times New Roman" w:hAnsi="Times New Roman" w:cs="Times New Roman"/>
          <w:sz w:val="24"/>
          <w:szCs w:val="24"/>
        </w:rPr>
        <w:t xml:space="preserve">playing </w:t>
      </w:r>
      <w:r w:rsidR="00ED5471" w:rsidRPr="007E2E69">
        <w:rPr>
          <w:rFonts w:ascii="Times New Roman" w:hAnsi="Times New Roman" w:cs="Times New Roman"/>
          <w:sz w:val="24"/>
          <w:szCs w:val="24"/>
        </w:rPr>
        <w:t>game</w:t>
      </w:r>
      <w:r w:rsidRPr="007E2E69">
        <w:rPr>
          <w:rFonts w:ascii="Times New Roman" w:hAnsi="Times New Roman" w:cs="Times New Roman"/>
          <w:sz w:val="24"/>
          <w:szCs w:val="24"/>
        </w:rPr>
        <w:t xml:space="preserve"> conform</w:t>
      </w:r>
      <w:r w:rsidR="003439B7" w:rsidRPr="007E2E69">
        <w:rPr>
          <w:rFonts w:ascii="Times New Roman" w:hAnsi="Times New Roman" w:cs="Times New Roman"/>
          <w:sz w:val="24"/>
          <w:szCs w:val="24"/>
        </w:rPr>
        <w:t>s</w:t>
      </w:r>
      <w:r w:rsidRPr="007E2E69">
        <w:rPr>
          <w:rFonts w:ascii="Times New Roman" w:hAnsi="Times New Roman" w:cs="Times New Roman"/>
          <w:sz w:val="24"/>
          <w:szCs w:val="24"/>
        </w:rPr>
        <w:t xml:space="preserve"> to the </w:t>
      </w:r>
      <w:r w:rsidR="00ED5471" w:rsidRPr="007E2E69">
        <w:rPr>
          <w:rFonts w:ascii="Times New Roman" w:hAnsi="Times New Roman" w:cs="Times New Roman"/>
          <w:sz w:val="24"/>
          <w:szCs w:val="24"/>
        </w:rPr>
        <w:t>predictions</w:t>
      </w:r>
      <w:r w:rsidRPr="007E2E69">
        <w:rPr>
          <w:rFonts w:ascii="Times New Roman" w:hAnsi="Times New Roman" w:cs="Times New Roman"/>
          <w:sz w:val="24"/>
          <w:szCs w:val="24"/>
        </w:rPr>
        <w:t xml:space="preserve"> of the </w:t>
      </w:r>
      <w:r w:rsidR="004F3EAB" w:rsidRPr="007E2E69">
        <w:rPr>
          <w:rFonts w:ascii="Times New Roman" w:hAnsi="Times New Roman" w:cs="Times New Roman"/>
          <w:sz w:val="24"/>
          <w:szCs w:val="24"/>
        </w:rPr>
        <w:t>general aggression model</w:t>
      </w:r>
      <w:r w:rsidR="00ED5471" w:rsidRPr="007E2E69">
        <w:rPr>
          <w:rFonts w:ascii="Times New Roman" w:hAnsi="Times New Roman" w:cs="Times New Roman"/>
          <w:sz w:val="24"/>
          <w:szCs w:val="24"/>
        </w:rPr>
        <w:t xml:space="preserve"> (GAM)</w:t>
      </w:r>
      <w:r w:rsidRPr="007E2E69">
        <w:rPr>
          <w:rFonts w:ascii="Times New Roman" w:hAnsi="Times New Roman" w:cs="Times New Roman"/>
          <w:sz w:val="24"/>
          <w:szCs w:val="24"/>
        </w:rPr>
        <w:t xml:space="preserve"> and if research concerning roleplay in a more general sense c</w:t>
      </w:r>
      <w:r w:rsidR="00681E43" w:rsidRPr="007E2E69">
        <w:rPr>
          <w:rFonts w:ascii="Times New Roman" w:hAnsi="Times New Roman" w:cs="Times New Roman"/>
          <w:sz w:val="24"/>
          <w:szCs w:val="24"/>
        </w:rPr>
        <w:t>an</w:t>
      </w:r>
      <w:r w:rsidRPr="007E2E69">
        <w:rPr>
          <w:rFonts w:ascii="Times New Roman" w:hAnsi="Times New Roman" w:cs="Times New Roman"/>
          <w:sz w:val="24"/>
          <w:szCs w:val="24"/>
        </w:rPr>
        <w:t xml:space="preserve"> be applied to roleplay in the context of a game. This stud</w:t>
      </w:r>
      <w:r w:rsidR="00721D96" w:rsidRPr="007E2E69">
        <w:rPr>
          <w:rFonts w:ascii="Times New Roman" w:hAnsi="Times New Roman" w:cs="Times New Roman"/>
          <w:sz w:val="24"/>
          <w:szCs w:val="24"/>
        </w:rPr>
        <w:t>y’</w:t>
      </w:r>
      <w:r w:rsidRPr="007E2E69">
        <w:rPr>
          <w:rFonts w:ascii="Times New Roman" w:hAnsi="Times New Roman" w:cs="Times New Roman"/>
          <w:sz w:val="24"/>
          <w:szCs w:val="24"/>
        </w:rPr>
        <w:t xml:space="preserve">s hypotheses </w:t>
      </w:r>
      <w:proofErr w:type="gramStart"/>
      <w:r w:rsidR="005F1BDC" w:rsidRPr="007E2E69">
        <w:rPr>
          <w:rFonts w:ascii="Times New Roman" w:hAnsi="Times New Roman" w:cs="Times New Roman"/>
          <w:sz w:val="24"/>
          <w:szCs w:val="24"/>
        </w:rPr>
        <w:t>is</w:t>
      </w:r>
      <w:proofErr w:type="gramEnd"/>
      <w:r w:rsidRPr="007E2E69">
        <w:rPr>
          <w:rFonts w:ascii="Times New Roman" w:hAnsi="Times New Roman" w:cs="Times New Roman"/>
          <w:sz w:val="24"/>
          <w:szCs w:val="24"/>
        </w:rPr>
        <w:t xml:space="preserve"> that playing </w:t>
      </w:r>
      <w:r w:rsidR="00050C02" w:rsidRPr="007E2E69">
        <w:rPr>
          <w:rFonts w:ascii="Times New Roman" w:hAnsi="Times New Roman" w:cs="Times New Roman"/>
          <w:sz w:val="24"/>
          <w:szCs w:val="24"/>
        </w:rPr>
        <w:t>Dungeons and Dragons (</w:t>
      </w:r>
      <w:r w:rsidR="00451864" w:rsidRPr="007E2E69">
        <w:rPr>
          <w:rFonts w:ascii="Times New Roman" w:hAnsi="Times New Roman" w:cs="Times New Roman"/>
          <w:sz w:val="24"/>
          <w:szCs w:val="24"/>
        </w:rPr>
        <w:t>D&amp;D</w:t>
      </w:r>
      <w:r w:rsidR="00050C02" w:rsidRPr="007E2E69">
        <w:rPr>
          <w:rFonts w:ascii="Times New Roman" w:hAnsi="Times New Roman" w:cs="Times New Roman"/>
          <w:sz w:val="24"/>
          <w:szCs w:val="24"/>
        </w:rPr>
        <w:t>)</w:t>
      </w:r>
      <w:r w:rsidRPr="007E2E69">
        <w:rPr>
          <w:rFonts w:ascii="Times New Roman" w:hAnsi="Times New Roman" w:cs="Times New Roman"/>
          <w:sz w:val="24"/>
          <w:szCs w:val="24"/>
        </w:rPr>
        <w:t xml:space="preserve"> increase</w:t>
      </w:r>
      <w:r w:rsidR="00721D96" w:rsidRPr="007E2E69">
        <w:rPr>
          <w:rFonts w:ascii="Times New Roman" w:hAnsi="Times New Roman" w:cs="Times New Roman"/>
          <w:sz w:val="24"/>
          <w:szCs w:val="24"/>
        </w:rPr>
        <w:t>s</w:t>
      </w:r>
      <w:r w:rsidRPr="007E2E69">
        <w:rPr>
          <w:rFonts w:ascii="Times New Roman" w:hAnsi="Times New Roman" w:cs="Times New Roman"/>
          <w:sz w:val="24"/>
          <w:szCs w:val="24"/>
        </w:rPr>
        <w:t xml:space="preserve"> the aggression levels of the participants and also increase</w:t>
      </w:r>
      <w:r w:rsidR="005F1BDC" w:rsidRPr="007E2E69">
        <w:rPr>
          <w:rFonts w:ascii="Times New Roman" w:hAnsi="Times New Roman" w:cs="Times New Roman"/>
          <w:sz w:val="24"/>
          <w:szCs w:val="24"/>
        </w:rPr>
        <w:t>s</w:t>
      </w:r>
      <w:r w:rsidRPr="007E2E69">
        <w:rPr>
          <w:rFonts w:ascii="Times New Roman" w:hAnsi="Times New Roman" w:cs="Times New Roman"/>
          <w:sz w:val="24"/>
          <w:szCs w:val="24"/>
        </w:rPr>
        <w:t xml:space="preserve"> their </w:t>
      </w:r>
      <w:r w:rsidR="004E7A54" w:rsidRPr="007E2E69">
        <w:rPr>
          <w:rFonts w:ascii="Times New Roman" w:hAnsi="Times New Roman" w:cs="Times New Roman"/>
          <w:sz w:val="24"/>
          <w:szCs w:val="24"/>
        </w:rPr>
        <w:t>self-esteem</w:t>
      </w:r>
      <w:r w:rsidRPr="007E2E69">
        <w:rPr>
          <w:rFonts w:ascii="Times New Roman" w:hAnsi="Times New Roman" w:cs="Times New Roman"/>
          <w:sz w:val="24"/>
          <w:szCs w:val="24"/>
        </w:rPr>
        <w:t>.</w:t>
      </w:r>
      <w:r w:rsidR="004E7A54" w:rsidRPr="007E2E69">
        <w:rPr>
          <w:rFonts w:ascii="Times New Roman" w:hAnsi="Times New Roman" w:cs="Times New Roman"/>
          <w:sz w:val="24"/>
          <w:szCs w:val="24"/>
        </w:rPr>
        <w:t xml:space="preserve"> This study use</w:t>
      </w:r>
      <w:r w:rsidR="005F1BDC" w:rsidRPr="007E2E69">
        <w:rPr>
          <w:rFonts w:ascii="Times New Roman" w:hAnsi="Times New Roman" w:cs="Times New Roman"/>
          <w:sz w:val="24"/>
          <w:szCs w:val="24"/>
        </w:rPr>
        <w:t>s</w:t>
      </w:r>
      <w:r w:rsidR="004E7A54" w:rsidRPr="007E2E69">
        <w:rPr>
          <w:rFonts w:ascii="Times New Roman" w:hAnsi="Times New Roman" w:cs="Times New Roman"/>
          <w:sz w:val="24"/>
          <w:szCs w:val="24"/>
        </w:rPr>
        <w:t xml:space="preserve"> a mixed design comparing four data points, a questionnaire filled before playing (session 1 pre-game) </w:t>
      </w:r>
      <w:r w:rsidR="00ED5471" w:rsidRPr="007E2E69">
        <w:rPr>
          <w:rFonts w:ascii="Times New Roman" w:hAnsi="Times New Roman" w:cs="Times New Roman"/>
          <w:sz w:val="24"/>
          <w:szCs w:val="24"/>
        </w:rPr>
        <w:t xml:space="preserve">either Cluedo or </w:t>
      </w:r>
      <w:r w:rsidR="00451864" w:rsidRPr="007E2E69">
        <w:rPr>
          <w:rFonts w:ascii="Times New Roman" w:hAnsi="Times New Roman" w:cs="Times New Roman"/>
          <w:sz w:val="24"/>
          <w:szCs w:val="24"/>
        </w:rPr>
        <w:t>D&amp;D</w:t>
      </w:r>
      <w:r w:rsidR="00ED5471" w:rsidRPr="007E2E69">
        <w:rPr>
          <w:rFonts w:ascii="Times New Roman" w:hAnsi="Times New Roman" w:cs="Times New Roman"/>
          <w:sz w:val="24"/>
          <w:szCs w:val="24"/>
        </w:rPr>
        <w:t xml:space="preserve"> </w:t>
      </w:r>
      <w:r w:rsidR="004E7A54" w:rsidRPr="007E2E69">
        <w:rPr>
          <w:rFonts w:ascii="Times New Roman" w:hAnsi="Times New Roman" w:cs="Times New Roman"/>
          <w:sz w:val="24"/>
          <w:szCs w:val="24"/>
        </w:rPr>
        <w:t>then</w:t>
      </w:r>
      <w:r w:rsidR="00ED5471" w:rsidRPr="007E2E69">
        <w:rPr>
          <w:rFonts w:ascii="Times New Roman" w:hAnsi="Times New Roman" w:cs="Times New Roman"/>
          <w:sz w:val="24"/>
          <w:szCs w:val="24"/>
        </w:rPr>
        <w:t xml:space="preserve"> again</w:t>
      </w:r>
      <w:r w:rsidR="004E7A54" w:rsidRPr="007E2E69">
        <w:rPr>
          <w:rFonts w:ascii="Times New Roman" w:hAnsi="Times New Roman" w:cs="Times New Roman"/>
          <w:sz w:val="24"/>
          <w:szCs w:val="24"/>
        </w:rPr>
        <w:t xml:space="preserve"> after play (session 1 post-game), in session 2 the participants were asked to repeat the process (pre-game and post-game)</w:t>
      </w:r>
      <w:r w:rsidR="00ED5471" w:rsidRPr="007E2E69">
        <w:rPr>
          <w:rFonts w:ascii="Times New Roman" w:hAnsi="Times New Roman" w:cs="Times New Roman"/>
          <w:sz w:val="24"/>
          <w:szCs w:val="24"/>
        </w:rPr>
        <w:t xml:space="preserve"> continuing to play the same game (Cluedo or </w:t>
      </w:r>
      <w:r w:rsidR="00451864" w:rsidRPr="007E2E69">
        <w:rPr>
          <w:rFonts w:ascii="Times New Roman" w:hAnsi="Times New Roman" w:cs="Times New Roman"/>
          <w:sz w:val="24"/>
          <w:szCs w:val="24"/>
        </w:rPr>
        <w:t>D&amp;D</w:t>
      </w:r>
      <w:r w:rsidR="00ED5471" w:rsidRPr="007E2E69">
        <w:rPr>
          <w:rFonts w:ascii="Times New Roman" w:hAnsi="Times New Roman" w:cs="Times New Roman"/>
          <w:sz w:val="24"/>
          <w:szCs w:val="24"/>
        </w:rPr>
        <w:t>)</w:t>
      </w:r>
      <w:r w:rsidR="004E7A54" w:rsidRPr="007E2E69">
        <w:rPr>
          <w:rFonts w:ascii="Times New Roman" w:hAnsi="Times New Roman" w:cs="Times New Roman"/>
          <w:sz w:val="24"/>
          <w:szCs w:val="24"/>
        </w:rPr>
        <w:t>. The questionnaire measured the aggression and self-esteem scores of the participants.</w:t>
      </w:r>
      <w:r w:rsidRPr="007E2E69">
        <w:rPr>
          <w:rFonts w:ascii="Times New Roman" w:hAnsi="Times New Roman" w:cs="Times New Roman"/>
          <w:sz w:val="24"/>
          <w:szCs w:val="24"/>
        </w:rPr>
        <w:t xml:space="preserve"> 24 participants (12 Male and 12 female) participated in this research</w:t>
      </w:r>
      <w:r w:rsidR="004E7A54" w:rsidRPr="007E2E69">
        <w:rPr>
          <w:rFonts w:ascii="Times New Roman" w:hAnsi="Times New Roman" w:cs="Times New Roman"/>
          <w:sz w:val="24"/>
          <w:szCs w:val="24"/>
        </w:rPr>
        <w:t xml:space="preserve">. No significant difference </w:t>
      </w:r>
      <w:r w:rsidR="00146426" w:rsidRPr="007E2E69">
        <w:rPr>
          <w:rFonts w:ascii="Times New Roman" w:hAnsi="Times New Roman" w:cs="Times New Roman"/>
          <w:sz w:val="24"/>
          <w:szCs w:val="24"/>
        </w:rPr>
        <w:t>i</w:t>
      </w:r>
      <w:r w:rsidR="004E7A54" w:rsidRPr="007E2E69">
        <w:rPr>
          <w:rFonts w:ascii="Times New Roman" w:hAnsi="Times New Roman" w:cs="Times New Roman"/>
          <w:sz w:val="24"/>
          <w:szCs w:val="24"/>
        </w:rPr>
        <w:t xml:space="preserve">s found between the </w:t>
      </w:r>
      <w:r w:rsidR="00451864" w:rsidRPr="007E2E69">
        <w:rPr>
          <w:rFonts w:ascii="Times New Roman" w:hAnsi="Times New Roman" w:cs="Times New Roman"/>
          <w:sz w:val="24"/>
          <w:szCs w:val="24"/>
        </w:rPr>
        <w:t>D&amp;D</w:t>
      </w:r>
      <w:r w:rsidR="00ED5471" w:rsidRPr="007E2E69">
        <w:rPr>
          <w:rFonts w:ascii="Times New Roman" w:hAnsi="Times New Roman" w:cs="Times New Roman"/>
          <w:sz w:val="24"/>
          <w:szCs w:val="24"/>
        </w:rPr>
        <w:t xml:space="preserve"> or the Cluedo</w:t>
      </w:r>
      <w:r w:rsidR="004E7A54" w:rsidRPr="007E2E69">
        <w:rPr>
          <w:rFonts w:ascii="Times New Roman" w:hAnsi="Times New Roman" w:cs="Times New Roman"/>
          <w:sz w:val="24"/>
          <w:szCs w:val="24"/>
        </w:rPr>
        <w:t xml:space="preserve"> sessions but </w:t>
      </w:r>
      <w:r w:rsidR="00ED5471" w:rsidRPr="007E2E69">
        <w:rPr>
          <w:rFonts w:ascii="Times New Roman" w:hAnsi="Times New Roman" w:cs="Times New Roman"/>
          <w:sz w:val="24"/>
          <w:szCs w:val="24"/>
        </w:rPr>
        <w:t xml:space="preserve">the Cluedo group </w:t>
      </w:r>
      <w:r w:rsidR="00146426" w:rsidRPr="007E2E69">
        <w:rPr>
          <w:rFonts w:ascii="Times New Roman" w:hAnsi="Times New Roman" w:cs="Times New Roman"/>
          <w:sz w:val="24"/>
          <w:szCs w:val="24"/>
        </w:rPr>
        <w:t>i</w:t>
      </w:r>
      <w:r w:rsidR="00ED5471" w:rsidRPr="007E2E69">
        <w:rPr>
          <w:rFonts w:ascii="Times New Roman" w:hAnsi="Times New Roman" w:cs="Times New Roman"/>
          <w:sz w:val="24"/>
          <w:szCs w:val="24"/>
        </w:rPr>
        <w:t xml:space="preserve">s significantly more aggressive than the </w:t>
      </w:r>
      <w:r w:rsidR="00451864" w:rsidRPr="007E2E69">
        <w:rPr>
          <w:rFonts w:ascii="Times New Roman" w:hAnsi="Times New Roman" w:cs="Times New Roman"/>
          <w:sz w:val="24"/>
          <w:szCs w:val="24"/>
        </w:rPr>
        <w:t>D&amp;D</w:t>
      </w:r>
      <w:r w:rsidR="00ED5471" w:rsidRPr="007E2E69">
        <w:rPr>
          <w:rFonts w:ascii="Times New Roman" w:hAnsi="Times New Roman" w:cs="Times New Roman"/>
          <w:sz w:val="24"/>
          <w:szCs w:val="24"/>
        </w:rPr>
        <w:t xml:space="preserve"> group. This means that the results of this study contradict the predictions of the GAM and seem to indicate that </w:t>
      </w:r>
      <w:r w:rsidR="00451864" w:rsidRPr="007E2E69">
        <w:rPr>
          <w:rFonts w:ascii="Times New Roman" w:hAnsi="Times New Roman" w:cs="Times New Roman"/>
          <w:sz w:val="24"/>
          <w:szCs w:val="24"/>
        </w:rPr>
        <w:t>D&amp;D</w:t>
      </w:r>
      <w:r w:rsidR="00ED5471" w:rsidRPr="007E2E69">
        <w:rPr>
          <w:rFonts w:ascii="Times New Roman" w:hAnsi="Times New Roman" w:cs="Times New Roman"/>
          <w:sz w:val="24"/>
          <w:szCs w:val="24"/>
        </w:rPr>
        <w:t xml:space="preserve"> has an element to it that counters the violence aggression interaction.</w:t>
      </w:r>
    </w:p>
    <w:p w14:paraId="2BC68DF2" w14:textId="0E1C960F" w:rsidR="00762B78" w:rsidRPr="007E2E69" w:rsidRDefault="00762B78" w:rsidP="008A3050">
      <w:pPr>
        <w:jc w:val="center"/>
        <w:outlineLvl w:val="0"/>
        <w:rPr>
          <w:rFonts w:ascii="Times New Roman" w:hAnsi="Times New Roman" w:cs="Times New Roman"/>
          <w:sz w:val="24"/>
          <w:szCs w:val="24"/>
          <w:u w:val="single"/>
        </w:rPr>
      </w:pPr>
      <w:r w:rsidRPr="007E2E69">
        <w:rPr>
          <w:rFonts w:ascii="Times New Roman" w:hAnsi="Times New Roman" w:cs="Times New Roman"/>
          <w:sz w:val="24"/>
          <w:szCs w:val="24"/>
          <w:u w:val="single"/>
        </w:rPr>
        <w:t>Introduction</w:t>
      </w:r>
      <w:r w:rsidR="00CD1047" w:rsidRPr="007E2E69">
        <w:rPr>
          <w:rFonts w:ascii="Times New Roman" w:hAnsi="Times New Roman" w:cs="Times New Roman"/>
          <w:sz w:val="24"/>
          <w:szCs w:val="24"/>
          <w:u w:val="single"/>
        </w:rPr>
        <w:t xml:space="preserve"> and</w:t>
      </w:r>
      <w:r w:rsidRPr="007E2E69">
        <w:rPr>
          <w:rFonts w:ascii="Times New Roman" w:hAnsi="Times New Roman" w:cs="Times New Roman"/>
          <w:sz w:val="24"/>
          <w:szCs w:val="24"/>
          <w:u w:val="single"/>
        </w:rPr>
        <w:t xml:space="preserve"> </w:t>
      </w:r>
      <w:r w:rsidR="00CD1047" w:rsidRPr="007E2E69">
        <w:rPr>
          <w:rFonts w:ascii="Times New Roman" w:hAnsi="Times New Roman" w:cs="Times New Roman"/>
          <w:sz w:val="24"/>
          <w:szCs w:val="24"/>
          <w:u w:val="single"/>
        </w:rPr>
        <w:t>L</w:t>
      </w:r>
      <w:r w:rsidRPr="007E2E69">
        <w:rPr>
          <w:rFonts w:ascii="Times New Roman" w:hAnsi="Times New Roman" w:cs="Times New Roman"/>
          <w:sz w:val="24"/>
          <w:szCs w:val="24"/>
          <w:u w:val="single"/>
        </w:rPr>
        <w:t>iterature Review</w:t>
      </w:r>
    </w:p>
    <w:p w14:paraId="7B403CD3" w14:textId="72B4389A" w:rsidR="00762B78" w:rsidRPr="007E2E69" w:rsidRDefault="00762B78" w:rsidP="008A3050">
      <w:pPr>
        <w:rPr>
          <w:rFonts w:ascii="Times New Roman" w:hAnsi="Times New Roman" w:cs="Times New Roman"/>
          <w:sz w:val="24"/>
          <w:szCs w:val="24"/>
        </w:rPr>
      </w:pPr>
      <w:r w:rsidRPr="007E2E69">
        <w:rPr>
          <w:rFonts w:ascii="Times New Roman" w:hAnsi="Times New Roman" w:cs="Times New Roman"/>
          <w:sz w:val="24"/>
          <w:szCs w:val="24"/>
        </w:rPr>
        <w:t xml:space="preserve">The effects of violence in media on those who consume it is a controversial topic and one that is still discussed by the public today. Former </w:t>
      </w:r>
      <w:r w:rsidR="0065414B" w:rsidRPr="007E2E69">
        <w:rPr>
          <w:rFonts w:ascii="Times New Roman" w:hAnsi="Times New Roman" w:cs="Times New Roman"/>
          <w:sz w:val="24"/>
          <w:szCs w:val="24"/>
        </w:rPr>
        <w:t>V</w:t>
      </w:r>
      <w:r w:rsidRPr="007E2E69">
        <w:rPr>
          <w:rFonts w:ascii="Times New Roman" w:hAnsi="Times New Roman" w:cs="Times New Roman"/>
          <w:sz w:val="24"/>
          <w:szCs w:val="24"/>
        </w:rPr>
        <w:t xml:space="preserve">ice </w:t>
      </w:r>
      <w:r w:rsidR="0065414B" w:rsidRPr="007E2E69">
        <w:rPr>
          <w:rFonts w:ascii="Times New Roman" w:hAnsi="Times New Roman" w:cs="Times New Roman"/>
          <w:sz w:val="24"/>
          <w:szCs w:val="24"/>
        </w:rPr>
        <w:t>P</w:t>
      </w:r>
      <w:r w:rsidRPr="007E2E69">
        <w:rPr>
          <w:rFonts w:ascii="Times New Roman" w:hAnsi="Times New Roman" w:cs="Times New Roman"/>
          <w:sz w:val="24"/>
          <w:szCs w:val="24"/>
        </w:rPr>
        <w:t>resident and presidential hopeful Joe Biden said that video game developers are “creeps” and that they make games that “teach you how to kill” (</w:t>
      </w:r>
      <w:r w:rsidR="007207FA" w:rsidRPr="007E2E69">
        <w:rPr>
          <w:rFonts w:ascii="Times New Roman" w:hAnsi="Times New Roman" w:cs="Times New Roman"/>
          <w:sz w:val="24"/>
          <w:szCs w:val="24"/>
          <w:shd w:val="clear" w:color="auto" w:fill="FFFFFF"/>
        </w:rPr>
        <w:t>The Editorial Board, 2020</w:t>
      </w:r>
      <w:r w:rsidRPr="007E2E69">
        <w:rPr>
          <w:rFonts w:ascii="Times New Roman" w:hAnsi="Times New Roman" w:cs="Times New Roman"/>
          <w:sz w:val="24"/>
          <w:szCs w:val="24"/>
        </w:rPr>
        <w:t xml:space="preserve">).  The field of psychology has also shown great interest in the effects of violence in media, prompting the development of many theories to try to explain the perceived link between the aggression of consumers and violence in the media that they consume (Bandura, 2001; </w:t>
      </w:r>
      <w:proofErr w:type="spellStart"/>
      <w:r w:rsidRPr="007E2E69">
        <w:rPr>
          <w:rFonts w:ascii="Times New Roman" w:hAnsi="Times New Roman" w:cs="Times New Roman"/>
          <w:sz w:val="24"/>
          <w:szCs w:val="24"/>
        </w:rPr>
        <w:t>Mischel</w:t>
      </w:r>
      <w:proofErr w:type="spellEnd"/>
      <w:r w:rsidRPr="007E2E69">
        <w:rPr>
          <w:rFonts w:ascii="Times New Roman" w:hAnsi="Times New Roman" w:cs="Times New Roman"/>
          <w:sz w:val="24"/>
          <w:szCs w:val="24"/>
        </w:rPr>
        <w:t xml:space="preserve"> &amp; </w:t>
      </w:r>
      <w:proofErr w:type="spellStart"/>
      <w:r w:rsidRPr="007E2E69">
        <w:rPr>
          <w:rFonts w:ascii="Times New Roman" w:hAnsi="Times New Roman" w:cs="Times New Roman"/>
          <w:sz w:val="24"/>
          <w:szCs w:val="24"/>
        </w:rPr>
        <w:t>Shoda</w:t>
      </w:r>
      <w:proofErr w:type="spellEnd"/>
      <w:r w:rsidRPr="007E2E69">
        <w:rPr>
          <w:rFonts w:ascii="Times New Roman" w:hAnsi="Times New Roman" w:cs="Times New Roman"/>
          <w:sz w:val="24"/>
          <w:szCs w:val="24"/>
        </w:rPr>
        <w:t xml:space="preserve">, 1995; </w:t>
      </w:r>
      <w:proofErr w:type="spellStart"/>
      <w:r w:rsidRPr="007E2E69">
        <w:rPr>
          <w:rFonts w:ascii="Times New Roman" w:hAnsi="Times New Roman" w:cs="Times New Roman"/>
          <w:sz w:val="24"/>
          <w:szCs w:val="24"/>
        </w:rPr>
        <w:t>Zillman</w:t>
      </w:r>
      <w:proofErr w:type="spellEnd"/>
      <w:r w:rsidRPr="007E2E69">
        <w:rPr>
          <w:rFonts w:ascii="Times New Roman" w:hAnsi="Times New Roman" w:cs="Times New Roman"/>
          <w:sz w:val="24"/>
          <w:szCs w:val="24"/>
        </w:rPr>
        <w:t xml:space="preserve"> &amp; Bryant, 1974; Collins &amp; Loftus, 1975;</w:t>
      </w:r>
      <w:r w:rsidRPr="007E2E69">
        <w:rPr>
          <w:rFonts w:ascii="Times New Roman" w:hAnsi="Times New Roman" w:cs="Times New Roman"/>
          <w:sz w:val="24"/>
          <w:szCs w:val="24"/>
          <w:shd w:val="clear" w:color="auto" w:fill="FFFFFF"/>
        </w:rPr>
        <w:t xml:space="preserve"> Allen &amp; Anderson, 2017</w:t>
      </w:r>
      <w:r w:rsidRPr="007E2E69">
        <w:rPr>
          <w:rFonts w:ascii="Times New Roman" w:hAnsi="Times New Roman" w:cs="Times New Roman"/>
          <w:sz w:val="24"/>
          <w:szCs w:val="24"/>
        </w:rPr>
        <w:t>).</w:t>
      </w:r>
    </w:p>
    <w:p w14:paraId="6A6A6888" w14:textId="33CD8F15" w:rsidR="00762B78" w:rsidRPr="007E2E69" w:rsidRDefault="00762B78" w:rsidP="008A3050">
      <w:pPr>
        <w:rPr>
          <w:rFonts w:ascii="Times New Roman" w:eastAsia="Calibri" w:hAnsi="Times New Roman" w:cs="Times New Roman"/>
          <w:sz w:val="24"/>
          <w:szCs w:val="24"/>
        </w:rPr>
      </w:pPr>
      <w:r w:rsidRPr="007E2E69">
        <w:rPr>
          <w:rFonts w:ascii="Times New Roman" w:hAnsi="Times New Roman" w:cs="Times New Roman"/>
          <w:sz w:val="24"/>
          <w:szCs w:val="24"/>
        </w:rPr>
        <w:lastRenderedPageBreak/>
        <w:t xml:space="preserve"> This interest, however, has not extended to a form of media that in the past was highly controversial, table-top role</w:t>
      </w:r>
      <w:r w:rsidR="005418F9" w:rsidRPr="007E2E69">
        <w:rPr>
          <w:rFonts w:ascii="Times New Roman" w:hAnsi="Times New Roman" w:cs="Times New Roman"/>
          <w:sz w:val="24"/>
          <w:szCs w:val="24"/>
        </w:rPr>
        <w:t>-</w:t>
      </w:r>
      <w:r w:rsidRPr="007E2E69">
        <w:rPr>
          <w:rFonts w:ascii="Times New Roman" w:hAnsi="Times New Roman" w:cs="Times New Roman"/>
          <w:sz w:val="24"/>
          <w:szCs w:val="24"/>
        </w:rPr>
        <w:t xml:space="preserve">playing games. </w:t>
      </w:r>
      <w:r w:rsidRPr="007E2E69">
        <w:rPr>
          <w:rFonts w:ascii="Times New Roman" w:eastAsia="Calibri" w:hAnsi="Times New Roman" w:cs="Times New Roman"/>
          <w:sz w:val="24"/>
          <w:szCs w:val="24"/>
        </w:rPr>
        <w:t>Although much of the discussion surrounding violence in media and its effect on consumers is currently focused on videogames, table-top role</w:t>
      </w:r>
      <w:r w:rsidR="00C9708E" w:rsidRPr="007E2E69">
        <w:rPr>
          <w:rFonts w:ascii="Times New Roman" w:eastAsia="Calibri" w:hAnsi="Times New Roman" w:cs="Times New Roman"/>
          <w:sz w:val="24"/>
          <w:szCs w:val="24"/>
        </w:rPr>
        <w:t>-</w:t>
      </w:r>
      <w:r w:rsidRPr="007E2E69">
        <w:rPr>
          <w:rFonts w:ascii="Times New Roman" w:eastAsia="Calibri" w:hAnsi="Times New Roman" w:cs="Times New Roman"/>
          <w:sz w:val="24"/>
          <w:szCs w:val="24"/>
        </w:rPr>
        <w:t>playing games used to be highly controversial. The table-top role</w:t>
      </w:r>
      <w:r w:rsidR="00C9708E" w:rsidRPr="007E2E69">
        <w:rPr>
          <w:rFonts w:ascii="Times New Roman" w:eastAsia="Calibri" w:hAnsi="Times New Roman" w:cs="Times New Roman"/>
          <w:sz w:val="24"/>
          <w:szCs w:val="24"/>
        </w:rPr>
        <w:t>-</w:t>
      </w:r>
      <w:r w:rsidRPr="007E2E69">
        <w:rPr>
          <w:rFonts w:ascii="Times New Roman" w:eastAsia="Calibri" w:hAnsi="Times New Roman" w:cs="Times New Roman"/>
          <w:sz w:val="24"/>
          <w:szCs w:val="24"/>
        </w:rPr>
        <w:t>playing game Dungeons and Dragons (D&amp;D) was once the centre of a satanic panic. Conservative Christian figures stated that the game taught satanism, demonology, murder and rape (</w:t>
      </w:r>
      <w:r w:rsidRPr="007E2E69">
        <w:rPr>
          <w:rFonts w:ascii="Times New Roman" w:hAnsi="Times New Roman" w:cs="Times New Roman"/>
          <w:sz w:val="24"/>
          <w:szCs w:val="24"/>
          <w:shd w:val="clear" w:color="auto" w:fill="FFFFFF"/>
        </w:rPr>
        <w:t>Waldron, 2005</w:t>
      </w:r>
      <w:r w:rsidRPr="007E2E69">
        <w:rPr>
          <w:rFonts w:ascii="Times New Roman" w:eastAsia="Calibri" w:hAnsi="Times New Roman" w:cs="Times New Roman"/>
          <w:sz w:val="24"/>
          <w:szCs w:val="24"/>
        </w:rPr>
        <w:t>). More mainstream sources also associated the game with murder and suicide as well as psychosis (Haberman,</w:t>
      </w:r>
      <w:r w:rsidRPr="007E2E69">
        <w:rPr>
          <w:rFonts w:ascii="Times New Roman" w:hAnsi="Times New Roman" w:cs="Times New Roman"/>
          <w:sz w:val="24"/>
          <w:szCs w:val="24"/>
        </w:rPr>
        <w:t xml:space="preserve"> 2016</w:t>
      </w:r>
      <w:r w:rsidRPr="007E2E69">
        <w:rPr>
          <w:rFonts w:ascii="Times New Roman" w:eastAsia="Calibri" w:hAnsi="Times New Roman" w:cs="Times New Roman"/>
          <w:sz w:val="24"/>
          <w:szCs w:val="24"/>
        </w:rPr>
        <w:t xml:space="preserve">). </w:t>
      </w:r>
      <w:r w:rsidR="00B51613" w:rsidRPr="007E2E69">
        <w:rPr>
          <w:rFonts w:ascii="Times New Roman" w:eastAsia="Calibri" w:hAnsi="Times New Roman" w:cs="Times New Roman"/>
          <w:sz w:val="24"/>
          <w:szCs w:val="24"/>
        </w:rPr>
        <w:t>D&amp;D</w:t>
      </w:r>
      <w:r w:rsidRPr="007E2E69">
        <w:rPr>
          <w:rFonts w:ascii="Times New Roman" w:eastAsia="Calibri" w:hAnsi="Times New Roman" w:cs="Times New Roman"/>
          <w:sz w:val="24"/>
          <w:szCs w:val="24"/>
        </w:rPr>
        <w:t xml:space="preserve"> was partially or wholly blamed for the suicide of Irving Lee Pulling </w:t>
      </w:r>
      <w:r w:rsidR="00A12DAB" w:rsidRPr="007E2E69">
        <w:rPr>
          <w:rFonts w:ascii="Times New Roman" w:eastAsia="Calibri" w:hAnsi="Times New Roman" w:cs="Times New Roman"/>
          <w:sz w:val="24"/>
          <w:szCs w:val="24"/>
        </w:rPr>
        <w:t xml:space="preserve">the </w:t>
      </w:r>
      <w:r w:rsidRPr="007E2E69">
        <w:rPr>
          <w:rFonts w:ascii="Times New Roman" w:eastAsia="Calibri" w:hAnsi="Times New Roman" w:cs="Times New Roman"/>
          <w:sz w:val="24"/>
          <w:szCs w:val="24"/>
        </w:rPr>
        <w:t xml:space="preserve">2nd as well as the murder of Mary C. </w:t>
      </w:r>
      <w:proofErr w:type="spellStart"/>
      <w:r w:rsidRPr="007E2E69">
        <w:rPr>
          <w:rFonts w:ascii="Times New Roman" w:eastAsia="Calibri" w:hAnsi="Times New Roman" w:cs="Times New Roman"/>
          <w:sz w:val="24"/>
          <w:szCs w:val="24"/>
        </w:rPr>
        <w:t>Towey</w:t>
      </w:r>
      <w:proofErr w:type="spellEnd"/>
      <w:r w:rsidRPr="007E2E69">
        <w:rPr>
          <w:rFonts w:ascii="Times New Roman" w:eastAsia="Calibri" w:hAnsi="Times New Roman" w:cs="Times New Roman"/>
          <w:sz w:val="24"/>
          <w:szCs w:val="24"/>
        </w:rPr>
        <w:t xml:space="preserve"> by two young men who played the game (</w:t>
      </w:r>
      <w:r w:rsidRPr="007E2E69">
        <w:rPr>
          <w:rFonts w:ascii="Times New Roman" w:hAnsi="Times New Roman" w:cs="Times New Roman"/>
          <w:sz w:val="24"/>
          <w:szCs w:val="24"/>
        </w:rPr>
        <w:t xml:space="preserve">Haberman, 2016; </w:t>
      </w:r>
      <w:proofErr w:type="spellStart"/>
      <w:r w:rsidR="00000639" w:rsidRPr="007E2E69">
        <w:rPr>
          <w:rFonts w:ascii="Times New Roman" w:hAnsi="Times New Roman" w:cs="Times New Roman"/>
          <w:sz w:val="24"/>
          <w:szCs w:val="24"/>
          <w:shd w:val="clear" w:color="auto" w:fill="FFFFFF"/>
        </w:rPr>
        <w:t>Librach</w:t>
      </w:r>
      <w:proofErr w:type="spellEnd"/>
      <w:r w:rsidR="00000639" w:rsidRPr="007E2E69">
        <w:rPr>
          <w:rFonts w:ascii="Times New Roman" w:hAnsi="Times New Roman" w:cs="Times New Roman"/>
          <w:sz w:val="24"/>
          <w:szCs w:val="24"/>
          <w:shd w:val="clear" w:color="auto" w:fill="FFFFFF"/>
        </w:rPr>
        <w:t xml:space="preserve"> &amp; Rogers, 1985</w:t>
      </w:r>
      <w:r w:rsidRPr="007E2E69">
        <w:rPr>
          <w:rFonts w:ascii="Times New Roman" w:eastAsia="Calibri" w:hAnsi="Times New Roman" w:cs="Times New Roman"/>
          <w:sz w:val="24"/>
          <w:szCs w:val="24"/>
        </w:rPr>
        <w:t>). There were concerns that by playing D&amp;D, players could lose their sense of right and wrong as well as become accustomed to performing murder, thievery and magic (</w:t>
      </w:r>
      <w:r w:rsidRPr="007E2E69">
        <w:rPr>
          <w:rFonts w:ascii="Times New Roman" w:hAnsi="Times New Roman" w:cs="Times New Roman"/>
          <w:sz w:val="24"/>
          <w:szCs w:val="24"/>
        </w:rPr>
        <w:t xml:space="preserve">Haberman, 2016; </w:t>
      </w:r>
      <w:proofErr w:type="spellStart"/>
      <w:r w:rsidRPr="007E2E69">
        <w:rPr>
          <w:rFonts w:ascii="Times New Roman" w:hAnsi="Times New Roman" w:cs="Times New Roman"/>
          <w:sz w:val="24"/>
          <w:szCs w:val="24"/>
          <w:shd w:val="clear" w:color="auto" w:fill="FFFFFF"/>
        </w:rPr>
        <w:t>DeRenard</w:t>
      </w:r>
      <w:proofErr w:type="spellEnd"/>
      <w:r w:rsidRPr="007E2E69">
        <w:rPr>
          <w:rFonts w:ascii="Times New Roman" w:hAnsi="Times New Roman" w:cs="Times New Roman"/>
          <w:sz w:val="24"/>
          <w:szCs w:val="24"/>
          <w:shd w:val="clear" w:color="auto" w:fill="FFFFFF"/>
        </w:rPr>
        <w:t xml:space="preserve"> &amp; Kline,1990</w:t>
      </w:r>
      <w:r w:rsidRPr="007E2E69">
        <w:rPr>
          <w:rFonts w:ascii="Times New Roman" w:eastAsia="Calibri" w:hAnsi="Times New Roman" w:cs="Times New Roman"/>
          <w:sz w:val="24"/>
          <w:szCs w:val="24"/>
        </w:rPr>
        <w:t>).</w:t>
      </w:r>
    </w:p>
    <w:p w14:paraId="0F39093E" w14:textId="388C6418" w:rsidR="00762B78" w:rsidRPr="007E2E69" w:rsidRDefault="00762B78" w:rsidP="008A3050">
      <w:pPr>
        <w:tabs>
          <w:tab w:val="left" w:pos="5526"/>
        </w:tabs>
        <w:rPr>
          <w:rFonts w:ascii="Times New Roman" w:hAnsi="Times New Roman" w:cs="Times New Roman"/>
          <w:sz w:val="24"/>
          <w:szCs w:val="24"/>
        </w:rPr>
      </w:pPr>
      <w:r w:rsidRPr="007E2E69">
        <w:rPr>
          <w:rFonts w:ascii="Times New Roman" w:eastAsia="Calibri" w:hAnsi="Times New Roman" w:cs="Times New Roman"/>
          <w:sz w:val="24"/>
          <w:szCs w:val="24"/>
        </w:rPr>
        <w:t xml:space="preserve">In a </w:t>
      </w:r>
      <w:r w:rsidR="00050C02" w:rsidRPr="007E2E69">
        <w:rPr>
          <w:rFonts w:ascii="Times New Roman" w:eastAsia="Calibri" w:hAnsi="Times New Roman" w:cs="Times New Roman"/>
          <w:sz w:val="24"/>
          <w:szCs w:val="24"/>
        </w:rPr>
        <w:t>table-top role-playing game (</w:t>
      </w:r>
      <w:r w:rsidRPr="007E2E69">
        <w:rPr>
          <w:rFonts w:ascii="Times New Roman" w:eastAsia="Calibri" w:hAnsi="Times New Roman" w:cs="Times New Roman"/>
          <w:sz w:val="24"/>
          <w:szCs w:val="24"/>
        </w:rPr>
        <w:t>TTRPG</w:t>
      </w:r>
      <w:r w:rsidR="00050C02" w:rsidRPr="007E2E69">
        <w:rPr>
          <w:rFonts w:ascii="Times New Roman" w:eastAsia="Calibri" w:hAnsi="Times New Roman" w:cs="Times New Roman"/>
          <w:sz w:val="24"/>
          <w:szCs w:val="24"/>
        </w:rPr>
        <w:t>)</w:t>
      </w:r>
      <w:r w:rsidRPr="007E2E69">
        <w:rPr>
          <w:rFonts w:ascii="Times New Roman" w:eastAsia="Calibri" w:hAnsi="Times New Roman" w:cs="Times New Roman"/>
          <w:sz w:val="24"/>
          <w:szCs w:val="24"/>
        </w:rPr>
        <w:t xml:space="preserve"> such as </w:t>
      </w:r>
      <w:r w:rsidR="00B51613" w:rsidRPr="007E2E69">
        <w:rPr>
          <w:rFonts w:ascii="Times New Roman" w:eastAsia="Calibri" w:hAnsi="Times New Roman" w:cs="Times New Roman"/>
          <w:sz w:val="24"/>
          <w:szCs w:val="24"/>
        </w:rPr>
        <w:t>D&amp;D</w:t>
      </w:r>
      <w:r w:rsidRPr="007E2E69">
        <w:rPr>
          <w:rFonts w:ascii="Times New Roman" w:eastAsia="Calibri" w:hAnsi="Times New Roman" w:cs="Times New Roman"/>
          <w:sz w:val="24"/>
          <w:szCs w:val="24"/>
        </w:rPr>
        <w:t xml:space="preserve"> it is generally understood that players use speech to describe their characters’ actions and that in most games a game master (GM) or dungeon master (DM) acts as a referee and establishes the setting, whilst each player plays an individual character in the setting </w:t>
      </w:r>
      <w:r w:rsidRPr="007E2E69">
        <w:rPr>
          <w:rFonts w:ascii="Times New Roman" w:hAnsi="Times New Roman" w:cs="Times New Roman"/>
          <w:sz w:val="24"/>
          <w:szCs w:val="24"/>
          <w:shd w:val="clear" w:color="auto" w:fill="FFFFFF"/>
        </w:rPr>
        <w:t>(Crawford, et al., 2014)</w:t>
      </w:r>
      <w:r w:rsidRPr="007E2E69">
        <w:rPr>
          <w:rFonts w:ascii="Times New Roman" w:eastAsia="Calibri" w:hAnsi="Times New Roman" w:cs="Times New Roman"/>
          <w:sz w:val="24"/>
          <w:szCs w:val="24"/>
        </w:rPr>
        <w:t xml:space="preserve">. The GM describes the scenario, the players describe what they would like to do, the outcome is then decided by either the game system or the GM </w:t>
      </w:r>
      <w:r w:rsidRPr="007E2E69">
        <w:rPr>
          <w:rFonts w:ascii="Times New Roman" w:hAnsi="Times New Roman" w:cs="Times New Roman"/>
          <w:sz w:val="24"/>
          <w:szCs w:val="24"/>
          <w:shd w:val="clear" w:color="auto" w:fill="FFFFFF"/>
        </w:rPr>
        <w:t>(Crawford, et al., 2014)</w:t>
      </w:r>
      <w:r w:rsidRPr="007E2E69">
        <w:rPr>
          <w:rFonts w:ascii="Times New Roman" w:eastAsia="Calibri" w:hAnsi="Times New Roman" w:cs="Times New Roman"/>
          <w:sz w:val="24"/>
          <w:szCs w:val="24"/>
        </w:rPr>
        <w:t xml:space="preserve">. In </w:t>
      </w:r>
      <w:r w:rsidR="00B51613" w:rsidRPr="007E2E69">
        <w:rPr>
          <w:rFonts w:ascii="Times New Roman" w:eastAsia="Calibri" w:hAnsi="Times New Roman" w:cs="Times New Roman"/>
          <w:sz w:val="24"/>
          <w:szCs w:val="24"/>
        </w:rPr>
        <w:t>D&amp;D</w:t>
      </w:r>
      <w:r w:rsidRPr="007E2E69">
        <w:rPr>
          <w:rFonts w:ascii="Times New Roman" w:eastAsia="Calibri" w:hAnsi="Times New Roman" w:cs="Times New Roman"/>
          <w:sz w:val="24"/>
          <w:szCs w:val="24"/>
        </w:rPr>
        <w:t xml:space="preserve"> specifically, the games are set in a fantasy medieval setting, </w:t>
      </w:r>
      <w:proofErr w:type="gramStart"/>
      <w:r w:rsidRPr="007E2E69">
        <w:rPr>
          <w:rFonts w:ascii="Times New Roman" w:eastAsia="Calibri" w:hAnsi="Times New Roman" w:cs="Times New Roman"/>
          <w:sz w:val="24"/>
          <w:szCs w:val="24"/>
        </w:rPr>
        <w:t>similar to</w:t>
      </w:r>
      <w:proofErr w:type="gramEnd"/>
      <w:r w:rsidRPr="007E2E69">
        <w:rPr>
          <w:rFonts w:ascii="Times New Roman" w:eastAsia="Calibri" w:hAnsi="Times New Roman" w:cs="Times New Roman"/>
          <w:sz w:val="24"/>
          <w:szCs w:val="24"/>
        </w:rPr>
        <w:t xml:space="preserve"> the works of Tolkien. The players generally form an adventuring party and work together to defeat enemies and conquer dungeons, most often violently.</w:t>
      </w:r>
    </w:p>
    <w:p w14:paraId="1A244F37" w14:textId="4F1B2DA0" w:rsidR="00762B78" w:rsidRPr="007E2E69" w:rsidRDefault="00762B78" w:rsidP="008A3050">
      <w:pPr>
        <w:rPr>
          <w:rFonts w:ascii="Times New Roman" w:eastAsia="Calibri" w:hAnsi="Times New Roman" w:cs="Times New Roman"/>
          <w:sz w:val="24"/>
          <w:szCs w:val="24"/>
        </w:rPr>
      </w:pPr>
      <w:r w:rsidRPr="007E2E69">
        <w:rPr>
          <w:rFonts w:ascii="Times New Roman" w:eastAsia="Calibri" w:hAnsi="Times New Roman" w:cs="Times New Roman"/>
          <w:sz w:val="24"/>
          <w:szCs w:val="24"/>
        </w:rPr>
        <w:t xml:space="preserve">Although most of the controversy surrounding </w:t>
      </w:r>
      <w:r w:rsidR="00B51613" w:rsidRPr="007E2E69">
        <w:rPr>
          <w:rFonts w:ascii="Times New Roman" w:eastAsia="Calibri" w:hAnsi="Times New Roman" w:cs="Times New Roman"/>
          <w:sz w:val="24"/>
          <w:szCs w:val="24"/>
        </w:rPr>
        <w:t>D&amp;D</w:t>
      </w:r>
      <w:r w:rsidRPr="007E2E69">
        <w:rPr>
          <w:rFonts w:ascii="Times New Roman" w:eastAsia="Calibri" w:hAnsi="Times New Roman" w:cs="Times New Roman"/>
          <w:sz w:val="24"/>
          <w:szCs w:val="24"/>
        </w:rPr>
        <w:t xml:space="preserve"> has died down, its sales have risen considerably. The current edition (5</w:t>
      </w:r>
      <w:r w:rsidRPr="007E2E69">
        <w:rPr>
          <w:rFonts w:ascii="Times New Roman" w:eastAsia="Calibri" w:hAnsi="Times New Roman" w:cs="Times New Roman"/>
          <w:sz w:val="24"/>
          <w:szCs w:val="24"/>
          <w:vertAlign w:val="superscript"/>
        </w:rPr>
        <w:t>th</w:t>
      </w:r>
      <w:r w:rsidRPr="007E2E69">
        <w:rPr>
          <w:rFonts w:ascii="Times New Roman" w:eastAsia="Calibri" w:hAnsi="Times New Roman" w:cs="Times New Roman"/>
          <w:sz w:val="24"/>
          <w:szCs w:val="24"/>
        </w:rPr>
        <w:t xml:space="preserve"> edition) was released in 2014 and by 2016 the players handbook was in the Amazon books best seller top 100 at #92. By 2017 the handbook had risen to #40. In 2018 it had risen to number 21 with the dungeon masters guide and monster </w:t>
      </w:r>
      <w:r w:rsidRPr="007E2E69">
        <w:rPr>
          <w:rFonts w:ascii="Times New Roman" w:eastAsia="Calibri" w:hAnsi="Times New Roman" w:cs="Times New Roman"/>
          <w:sz w:val="24"/>
          <w:szCs w:val="24"/>
        </w:rPr>
        <w:lastRenderedPageBreak/>
        <w:t>manual joining it at #71 and #76 respectively (</w:t>
      </w:r>
      <w:r w:rsidRPr="007E2E69">
        <w:rPr>
          <w:rFonts w:ascii="Times New Roman" w:hAnsi="Times New Roman" w:cs="Times New Roman"/>
          <w:sz w:val="24"/>
          <w:szCs w:val="24"/>
          <w:shd w:val="clear" w:color="auto" w:fill="FFFFFF"/>
        </w:rPr>
        <w:t xml:space="preserve">How Well is 5th Edition D&amp;D Selling? - </w:t>
      </w:r>
      <w:proofErr w:type="spellStart"/>
      <w:r w:rsidRPr="007E2E69">
        <w:rPr>
          <w:rFonts w:ascii="Times New Roman" w:hAnsi="Times New Roman" w:cs="Times New Roman"/>
          <w:sz w:val="24"/>
          <w:szCs w:val="24"/>
          <w:shd w:val="clear" w:color="auto" w:fill="FFFFFF"/>
        </w:rPr>
        <w:t>Unpossible</w:t>
      </w:r>
      <w:proofErr w:type="spellEnd"/>
      <w:r w:rsidRPr="007E2E69">
        <w:rPr>
          <w:rFonts w:ascii="Times New Roman" w:hAnsi="Times New Roman" w:cs="Times New Roman"/>
          <w:sz w:val="24"/>
          <w:szCs w:val="24"/>
          <w:shd w:val="clear" w:color="auto" w:fill="FFFFFF"/>
        </w:rPr>
        <w:t xml:space="preserve"> Journeys, 2020</w:t>
      </w:r>
      <w:r w:rsidRPr="007E2E69">
        <w:rPr>
          <w:rFonts w:ascii="Times New Roman" w:hAnsi="Times New Roman" w:cs="Times New Roman"/>
          <w:sz w:val="24"/>
          <w:szCs w:val="24"/>
        </w:rPr>
        <w:t>)</w:t>
      </w:r>
      <w:r w:rsidRPr="007E2E69">
        <w:rPr>
          <w:rFonts w:ascii="Times New Roman" w:eastAsia="Calibri" w:hAnsi="Times New Roman" w:cs="Times New Roman"/>
          <w:sz w:val="24"/>
          <w:szCs w:val="24"/>
        </w:rPr>
        <w:t>.</w:t>
      </w:r>
    </w:p>
    <w:p w14:paraId="7DFFB397" w14:textId="0CC68665" w:rsidR="00762B78" w:rsidRPr="007E2E69" w:rsidRDefault="00762B78" w:rsidP="008A3050">
      <w:pPr>
        <w:rPr>
          <w:rFonts w:ascii="Times New Roman" w:hAnsi="Times New Roman" w:cs="Times New Roman"/>
          <w:sz w:val="24"/>
          <w:szCs w:val="24"/>
        </w:rPr>
      </w:pPr>
      <w:r w:rsidRPr="007E2E69">
        <w:rPr>
          <w:rFonts w:ascii="Times New Roman" w:eastAsia="Calibri" w:hAnsi="Times New Roman" w:cs="Times New Roman"/>
          <w:sz w:val="24"/>
          <w:szCs w:val="24"/>
        </w:rPr>
        <w:t>The purpose of this research is to determine if the violent table-top role</w:t>
      </w:r>
      <w:r w:rsidR="00C9708E" w:rsidRPr="007E2E69">
        <w:rPr>
          <w:rFonts w:ascii="Times New Roman" w:eastAsia="Calibri" w:hAnsi="Times New Roman" w:cs="Times New Roman"/>
          <w:sz w:val="24"/>
          <w:szCs w:val="24"/>
        </w:rPr>
        <w:t>-</w:t>
      </w:r>
      <w:r w:rsidRPr="007E2E69">
        <w:rPr>
          <w:rFonts w:ascii="Times New Roman" w:eastAsia="Calibri" w:hAnsi="Times New Roman" w:cs="Times New Roman"/>
          <w:sz w:val="24"/>
          <w:szCs w:val="24"/>
        </w:rPr>
        <w:t xml:space="preserve">playing game </w:t>
      </w:r>
      <w:r w:rsidR="00B51613" w:rsidRPr="007E2E69">
        <w:rPr>
          <w:rFonts w:ascii="Times New Roman" w:eastAsia="Calibri" w:hAnsi="Times New Roman" w:cs="Times New Roman"/>
          <w:sz w:val="24"/>
          <w:szCs w:val="24"/>
        </w:rPr>
        <w:t>D&amp;D</w:t>
      </w:r>
      <w:r w:rsidRPr="007E2E69">
        <w:rPr>
          <w:rFonts w:ascii="Times New Roman" w:eastAsia="Calibri" w:hAnsi="Times New Roman" w:cs="Times New Roman"/>
          <w:sz w:val="24"/>
          <w:szCs w:val="24"/>
        </w:rPr>
        <w:t xml:space="preserve"> conforms to the predictions of aggression models such as the general aggression model </w:t>
      </w:r>
      <w:r w:rsidRPr="007E2E69">
        <w:rPr>
          <w:rFonts w:ascii="Times New Roman" w:hAnsi="Times New Roman" w:cs="Times New Roman"/>
          <w:sz w:val="24"/>
          <w:szCs w:val="24"/>
        </w:rPr>
        <w:t>(GAM) (</w:t>
      </w:r>
      <w:r w:rsidRPr="007E2E69">
        <w:rPr>
          <w:rFonts w:ascii="Times New Roman" w:hAnsi="Times New Roman" w:cs="Times New Roman"/>
          <w:sz w:val="24"/>
          <w:szCs w:val="24"/>
          <w:shd w:val="clear" w:color="auto" w:fill="FFFFFF"/>
        </w:rPr>
        <w:t>Allen &amp; Anderson, 2017</w:t>
      </w:r>
      <w:r w:rsidRPr="007E2E69">
        <w:rPr>
          <w:rFonts w:ascii="Times New Roman" w:hAnsi="Times New Roman" w:cs="Times New Roman"/>
          <w:sz w:val="24"/>
          <w:szCs w:val="24"/>
        </w:rPr>
        <w:t xml:space="preserve">). Some research has shown results which may cast doubt about whether the violence in </w:t>
      </w:r>
      <w:r w:rsidR="00B51613" w:rsidRPr="007E2E69">
        <w:rPr>
          <w:rFonts w:ascii="Times New Roman" w:eastAsia="Calibri" w:hAnsi="Times New Roman" w:cs="Times New Roman"/>
          <w:sz w:val="24"/>
          <w:szCs w:val="24"/>
        </w:rPr>
        <w:t>D&amp;D</w:t>
      </w:r>
      <w:r w:rsidRPr="007E2E69">
        <w:rPr>
          <w:rFonts w:ascii="Times New Roman" w:hAnsi="Times New Roman" w:cs="Times New Roman"/>
          <w:sz w:val="24"/>
          <w:szCs w:val="24"/>
        </w:rPr>
        <w:t xml:space="preserve"> will have the predicted aggression effect. </w:t>
      </w:r>
      <w:proofErr w:type="spellStart"/>
      <w:r w:rsidRPr="007E2E69">
        <w:rPr>
          <w:rFonts w:ascii="Times New Roman" w:hAnsi="Times New Roman" w:cs="Times New Roman"/>
          <w:sz w:val="24"/>
          <w:szCs w:val="24"/>
        </w:rPr>
        <w:t>Stroessner</w:t>
      </w:r>
      <w:proofErr w:type="spellEnd"/>
      <w:r w:rsidRPr="007E2E69">
        <w:rPr>
          <w:rFonts w:ascii="Times New Roman" w:hAnsi="Times New Roman" w:cs="Times New Roman"/>
          <w:sz w:val="24"/>
          <w:szCs w:val="24"/>
        </w:rPr>
        <w:t xml:space="preserve"> et al. (2009) showed that </w:t>
      </w:r>
      <w:r w:rsidR="001F0807" w:rsidRPr="007E2E69">
        <w:rPr>
          <w:rFonts w:ascii="Times New Roman" w:hAnsi="Times New Roman" w:cs="Times New Roman"/>
          <w:sz w:val="24"/>
          <w:szCs w:val="24"/>
        </w:rPr>
        <w:t>role</w:t>
      </w:r>
      <w:r w:rsidR="00C9708E"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used in an educational setting seemed to increase the empathy and self-esteem of those who participated. This effect may counter the aggression enhancing properties of violent media predicted by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As previously stated, aggression models have not been applied to the field of table-top role</w:t>
      </w:r>
      <w:r w:rsidR="00C9708E" w:rsidRPr="007E2E69">
        <w:rPr>
          <w:rFonts w:ascii="Times New Roman" w:hAnsi="Times New Roman" w:cs="Times New Roman"/>
          <w:sz w:val="24"/>
          <w:szCs w:val="24"/>
        </w:rPr>
        <w:t>-</w:t>
      </w:r>
      <w:r w:rsidRPr="007E2E69">
        <w:rPr>
          <w:rFonts w:ascii="Times New Roman" w:hAnsi="Times New Roman" w:cs="Times New Roman"/>
          <w:sz w:val="24"/>
          <w:szCs w:val="24"/>
        </w:rPr>
        <w:t xml:space="preserve">playing games, but it also seems that there has been little research in general to determine what psychological properties, if any, surround table-top role-playing game such as </w:t>
      </w:r>
      <w:r w:rsidR="00B51613" w:rsidRPr="007E2E69">
        <w:rPr>
          <w:rFonts w:ascii="Times New Roman" w:eastAsia="Calibri" w:hAnsi="Times New Roman" w:cs="Times New Roman"/>
          <w:sz w:val="24"/>
          <w:szCs w:val="24"/>
        </w:rPr>
        <w:t>D&amp;D</w:t>
      </w:r>
      <w:r w:rsidRPr="007E2E69">
        <w:rPr>
          <w:rFonts w:ascii="Times New Roman" w:hAnsi="Times New Roman" w:cs="Times New Roman"/>
          <w:sz w:val="24"/>
          <w:szCs w:val="24"/>
        </w:rPr>
        <w:t>. In order to get a grasp of what properties such games may have it is necessary to turn to a field much more thoroughly explored by the psychological community, video games.</w:t>
      </w:r>
    </w:p>
    <w:p w14:paraId="55CEC7BD" w14:textId="023DDF12" w:rsidR="00517F0C" w:rsidRPr="007E2E69" w:rsidRDefault="00762B78" w:rsidP="008A3050">
      <w:pPr>
        <w:rPr>
          <w:rFonts w:ascii="Times New Roman" w:hAnsi="Times New Roman" w:cs="Times New Roman"/>
          <w:sz w:val="24"/>
          <w:szCs w:val="24"/>
        </w:rPr>
      </w:pPr>
      <w:r w:rsidRPr="007E2E69">
        <w:rPr>
          <w:rFonts w:ascii="Times New Roman" w:hAnsi="Times New Roman" w:cs="Times New Roman"/>
          <w:sz w:val="24"/>
          <w:szCs w:val="24"/>
        </w:rPr>
        <w:t xml:space="preserve"> Although there is great interest in how the violence in videogames affects those who play them there is also great interest in the benefits that videogames can provide both from a cognitive perspective and from a </w:t>
      </w:r>
      <w:proofErr w:type="spellStart"/>
      <w:r w:rsidRPr="007E2E69">
        <w:rPr>
          <w:rFonts w:ascii="Times New Roman" w:hAnsi="Times New Roman" w:cs="Times New Roman"/>
          <w:sz w:val="24"/>
          <w:szCs w:val="24"/>
        </w:rPr>
        <w:t>prosociality</w:t>
      </w:r>
      <w:proofErr w:type="spellEnd"/>
      <w:r w:rsidRPr="007E2E69">
        <w:rPr>
          <w:rFonts w:ascii="Times New Roman" w:hAnsi="Times New Roman" w:cs="Times New Roman"/>
          <w:sz w:val="24"/>
          <w:szCs w:val="24"/>
        </w:rPr>
        <w:t xml:space="preserve"> perspective (</w:t>
      </w:r>
      <w:r w:rsidRPr="007E2E69">
        <w:rPr>
          <w:rFonts w:ascii="Times New Roman" w:hAnsi="Times New Roman" w:cs="Times New Roman"/>
          <w:sz w:val="24"/>
          <w:szCs w:val="24"/>
          <w:shd w:val="clear" w:color="auto" w:fill="FFFFFF"/>
        </w:rPr>
        <w:t>Bavelier et al., 2012</w:t>
      </w:r>
      <w:r w:rsidRPr="007E2E69">
        <w:rPr>
          <w:rFonts w:ascii="Times New Roman" w:hAnsi="Times New Roman" w:cs="Times New Roman"/>
          <w:b/>
          <w:bCs/>
          <w:sz w:val="24"/>
          <w:szCs w:val="24"/>
          <w:shd w:val="clear" w:color="auto" w:fill="FFFFFF"/>
        </w:rPr>
        <w:t>;</w:t>
      </w:r>
      <w:r w:rsidRPr="007E2E69">
        <w:rPr>
          <w:rFonts w:ascii="Times New Roman" w:hAnsi="Times New Roman" w:cs="Times New Roman"/>
          <w:sz w:val="24"/>
          <w:szCs w:val="24"/>
          <w:shd w:val="clear" w:color="auto" w:fill="FFFFFF"/>
        </w:rPr>
        <w:t xml:space="preserve"> van </w:t>
      </w:r>
      <w:proofErr w:type="spellStart"/>
      <w:r w:rsidRPr="007E2E69">
        <w:rPr>
          <w:rFonts w:ascii="Times New Roman" w:hAnsi="Times New Roman" w:cs="Times New Roman"/>
          <w:sz w:val="24"/>
          <w:szCs w:val="24"/>
          <w:shd w:val="clear" w:color="auto" w:fill="FFFFFF"/>
        </w:rPr>
        <w:t>Ravenzwaaij</w:t>
      </w:r>
      <w:proofErr w:type="spellEnd"/>
      <w:r w:rsidRPr="007E2E69">
        <w:rPr>
          <w:rFonts w:ascii="Times New Roman" w:hAnsi="Times New Roman" w:cs="Times New Roman"/>
          <w:sz w:val="24"/>
          <w:szCs w:val="24"/>
          <w:shd w:val="clear" w:color="auto" w:fill="FFFFFF"/>
        </w:rPr>
        <w:t xml:space="preserve"> et al., 2014;</w:t>
      </w:r>
      <w:r w:rsidRPr="007E2E69">
        <w:rPr>
          <w:rFonts w:ascii="Times New Roman" w:hAnsi="Times New Roman" w:cs="Times New Roman"/>
          <w:sz w:val="24"/>
          <w:szCs w:val="24"/>
        </w:rPr>
        <w:t xml:space="preserve"> </w:t>
      </w:r>
      <w:r w:rsidRPr="007E2E69">
        <w:rPr>
          <w:rFonts w:ascii="Times New Roman" w:hAnsi="Times New Roman" w:cs="Times New Roman"/>
          <w:sz w:val="24"/>
          <w:szCs w:val="24"/>
          <w:shd w:val="clear" w:color="auto" w:fill="FFFFFF"/>
        </w:rPr>
        <w:t xml:space="preserve">Adachi &amp; Willoughby, 2013; </w:t>
      </w:r>
      <w:proofErr w:type="spellStart"/>
      <w:r w:rsidR="000262E9" w:rsidRPr="007E2E69">
        <w:rPr>
          <w:rFonts w:ascii="Times New Roman" w:hAnsi="Times New Roman" w:cs="Times New Roman"/>
          <w:sz w:val="24"/>
          <w:szCs w:val="24"/>
          <w:shd w:val="clear" w:color="auto" w:fill="FFFFFF"/>
        </w:rPr>
        <w:t>Tamplin</w:t>
      </w:r>
      <w:proofErr w:type="spellEnd"/>
      <w:r w:rsidR="000262E9" w:rsidRPr="007E2E69">
        <w:rPr>
          <w:rFonts w:ascii="Times New Roman" w:hAnsi="Times New Roman" w:cs="Times New Roman"/>
          <w:sz w:val="24"/>
          <w:szCs w:val="24"/>
          <w:shd w:val="clear" w:color="auto" w:fill="FFFFFF"/>
        </w:rPr>
        <w:t>-Wilson</w:t>
      </w:r>
      <w:r w:rsidRPr="007E2E69">
        <w:rPr>
          <w:rFonts w:ascii="Times New Roman" w:hAnsi="Times New Roman" w:cs="Times New Roman"/>
          <w:sz w:val="24"/>
          <w:szCs w:val="24"/>
          <w:shd w:val="clear" w:color="auto" w:fill="FFFFFF"/>
        </w:rPr>
        <w:t>, 201</w:t>
      </w:r>
      <w:r w:rsidR="000262E9" w:rsidRPr="007E2E69">
        <w:rPr>
          <w:rFonts w:ascii="Times New Roman" w:hAnsi="Times New Roman" w:cs="Times New Roman"/>
          <w:sz w:val="24"/>
          <w:szCs w:val="24"/>
          <w:shd w:val="clear" w:color="auto" w:fill="FFFFFF"/>
        </w:rPr>
        <w:t>9</w:t>
      </w:r>
      <w:r w:rsidRPr="007E2E69">
        <w:rPr>
          <w:rFonts w:ascii="Times New Roman" w:hAnsi="Times New Roman" w:cs="Times New Roman"/>
          <w:sz w:val="24"/>
          <w:szCs w:val="24"/>
          <w:shd w:val="clear" w:color="auto" w:fill="FFFFFF"/>
        </w:rPr>
        <w:t xml:space="preserve">; Harrington &amp; O’Connell, 2016; Weinstein </w:t>
      </w:r>
      <w:r w:rsidR="00071EE8" w:rsidRPr="007E2E69">
        <w:rPr>
          <w:rFonts w:ascii="Times New Roman" w:hAnsi="Times New Roman" w:cs="Times New Roman"/>
          <w:sz w:val="24"/>
          <w:szCs w:val="24"/>
          <w:shd w:val="clear" w:color="auto" w:fill="FFFFFF"/>
        </w:rPr>
        <w:t xml:space="preserve">&amp; </w:t>
      </w:r>
      <w:proofErr w:type="spellStart"/>
      <w:r w:rsidR="00071EE8" w:rsidRPr="007E2E69">
        <w:rPr>
          <w:rFonts w:ascii="Times New Roman" w:hAnsi="Times New Roman" w:cs="Times New Roman"/>
          <w:sz w:val="24"/>
          <w:szCs w:val="24"/>
          <w:shd w:val="clear" w:color="auto" w:fill="FFFFFF"/>
        </w:rPr>
        <w:t>Weizman</w:t>
      </w:r>
      <w:proofErr w:type="spellEnd"/>
      <w:r w:rsidRPr="007E2E69">
        <w:rPr>
          <w:rFonts w:ascii="Times New Roman" w:hAnsi="Times New Roman" w:cs="Times New Roman"/>
          <w:sz w:val="24"/>
          <w:szCs w:val="24"/>
          <w:shd w:val="clear" w:color="auto" w:fill="FFFFFF"/>
        </w:rPr>
        <w:t>, 2012; Adachi et al., 2015;</w:t>
      </w:r>
      <w:r w:rsidRPr="007E2E69">
        <w:rPr>
          <w:rFonts w:ascii="Times New Roman" w:hAnsi="Times New Roman" w:cs="Times New Roman"/>
          <w:b/>
          <w:bCs/>
          <w:sz w:val="24"/>
          <w:szCs w:val="24"/>
          <w:shd w:val="clear" w:color="auto" w:fill="FFFFFF"/>
        </w:rPr>
        <w:t xml:space="preserve"> </w:t>
      </w:r>
      <w:r w:rsidRPr="007E2E69">
        <w:rPr>
          <w:rFonts w:ascii="Times New Roman" w:hAnsi="Times New Roman" w:cs="Times New Roman"/>
          <w:sz w:val="24"/>
          <w:szCs w:val="24"/>
          <w:shd w:val="clear" w:color="auto" w:fill="FFFFFF"/>
        </w:rPr>
        <w:t>Adachi et al 2016</w:t>
      </w:r>
      <w:r w:rsidRPr="007E2E69">
        <w:rPr>
          <w:rFonts w:ascii="Times New Roman" w:hAnsi="Times New Roman" w:cs="Times New Roman"/>
          <w:sz w:val="24"/>
          <w:szCs w:val="24"/>
        </w:rPr>
        <w:t>). Some of the research exploring video games has found some promising results which may be applied to table-top role-playing games. If this study shows that table-top role</w:t>
      </w:r>
      <w:r w:rsidR="00C9708E" w:rsidRPr="007E2E69">
        <w:rPr>
          <w:rFonts w:ascii="Times New Roman" w:hAnsi="Times New Roman" w:cs="Times New Roman"/>
          <w:sz w:val="24"/>
          <w:szCs w:val="24"/>
        </w:rPr>
        <w:t>-</w:t>
      </w:r>
      <w:r w:rsidRPr="007E2E69">
        <w:rPr>
          <w:rFonts w:ascii="Times New Roman" w:hAnsi="Times New Roman" w:cs="Times New Roman"/>
          <w:sz w:val="24"/>
          <w:szCs w:val="24"/>
        </w:rPr>
        <w:t>playing games conform</w:t>
      </w:r>
      <w:r w:rsidR="00223E30" w:rsidRPr="007E2E69">
        <w:rPr>
          <w:rFonts w:ascii="Times New Roman" w:hAnsi="Times New Roman" w:cs="Times New Roman"/>
          <w:sz w:val="24"/>
          <w:szCs w:val="24"/>
        </w:rPr>
        <w:t>s</w:t>
      </w:r>
      <w:r w:rsidRPr="007E2E69">
        <w:rPr>
          <w:rFonts w:ascii="Times New Roman" w:hAnsi="Times New Roman" w:cs="Times New Roman"/>
          <w:sz w:val="24"/>
          <w:szCs w:val="24"/>
        </w:rPr>
        <w:t xml:space="preserve"> to the predictions of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then it may</w:t>
      </w:r>
      <w:r w:rsidR="00AC2188" w:rsidRPr="007E2E69">
        <w:rPr>
          <w:rFonts w:ascii="Times New Roman" w:hAnsi="Times New Roman" w:cs="Times New Roman"/>
          <w:sz w:val="24"/>
          <w:szCs w:val="24"/>
        </w:rPr>
        <w:t xml:space="preserve"> be</w:t>
      </w:r>
      <w:r w:rsidRPr="007E2E69">
        <w:rPr>
          <w:rFonts w:ascii="Times New Roman" w:hAnsi="Times New Roman" w:cs="Times New Roman"/>
          <w:sz w:val="24"/>
          <w:szCs w:val="24"/>
        </w:rPr>
        <w:t xml:space="preserve"> beneficial to the developers of prosocial media and </w:t>
      </w:r>
      <w:proofErr w:type="gramStart"/>
      <w:r w:rsidRPr="007E2E69">
        <w:rPr>
          <w:rFonts w:ascii="Times New Roman" w:hAnsi="Times New Roman" w:cs="Times New Roman"/>
          <w:sz w:val="24"/>
          <w:szCs w:val="24"/>
        </w:rPr>
        <w:t>in particular prosocial</w:t>
      </w:r>
      <w:proofErr w:type="gramEnd"/>
      <w:r w:rsidRPr="007E2E69">
        <w:rPr>
          <w:rFonts w:ascii="Times New Roman" w:hAnsi="Times New Roman" w:cs="Times New Roman"/>
          <w:sz w:val="24"/>
          <w:szCs w:val="24"/>
        </w:rPr>
        <w:t xml:space="preserve"> games, both digital and otherwise. Due to table-top role</w:t>
      </w:r>
      <w:r w:rsidR="00C9708E" w:rsidRPr="007E2E69">
        <w:rPr>
          <w:rFonts w:ascii="Times New Roman" w:hAnsi="Times New Roman" w:cs="Times New Roman"/>
          <w:sz w:val="24"/>
          <w:szCs w:val="24"/>
        </w:rPr>
        <w:t>-</w:t>
      </w:r>
      <w:r w:rsidRPr="007E2E69">
        <w:rPr>
          <w:rFonts w:ascii="Times New Roman" w:hAnsi="Times New Roman" w:cs="Times New Roman"/>
          <w:sz w:val="24"/>
          <w:szCs w:val="24"/>
        </w:rPr>
        <w:t>playing games’ relatively low cost and ease of modification compared to the development of video games or other more traditional forms of media, table-top role</w:t>
      </w:r>
      <w:r w:rsidR="00C9708E" w:rsidRPr="007E2E69">
        <w:rPr>
          <w:rFonts w:ascii="Times New Roman" w:hAnsi="Times New Roman" w:cs="Times New Roman"/>
          <w:sz w:val="24"/>
          <w:szCs w:val="24"/>
        </w:rPr>
        <w:t>-</w:t>
      </w:r>
      <w:r w:rsidRPr="007E2E69">
        <w:rPr>
          <w:rFonts w:ascii="Times New Roman" w:hAnsi="Times New Roman" w:cs="Times New Roman"/>
          <w:sz w:val="24"/>
          <w:szCs w:val="24"/>
        </w:rPr>
        <w:t xml:space="preserve">playing </w:t>
      </w:r>
      <w:r w:rsidRPr="007E2E69">
        <w:rPr>
          <w:rFonts w:ascii="Times New Roman" w:hAnsi="Times New Roman" w:cs="Times New Roman"/>
          <w:sz w:val="24"/>
          <w:szCs w:val="24"/>
        </w:rPr>
        <w:lastRenderedPageBreak/>
        <w:t>games could be used as a model to experiment and test principles to be later applied to prosocial media.</w:t>
      </w:r>
      <w:r w:rsidR="007637F4" w:rsidRPr="007E2E69">
        <w:rPr>
          <w:rFonts w:ascii="Times New Roman" w:hAnsi="Times New Roman" w:cs="Times New Roman"/>
          <w:sz w:val="24"/>
          <w:szCs w:val="24"/>
        </w:rPr>
        <w:t xml:space="preserve"> For example</w:t>
      </w:r>
      <w:r w:rsidR="00A0518E" w:rsidRPr="007E2E69">
        <w:rPr>
          <w:rFonts w:ascii="Times New Roman" w:hAnsi="Times New Roman" w:cs="Times New Roman"/>
          <w:sz w:val="24"/>
          <w:szCs w:val="24"/>
        </w:rPr>
        <w:t>,</w:t>
      </w:r>
      <w:r w:rsidR="007637F4" w:rsidRPr="007E2E69">
        <w:rPr>
          <w:rFonts w:ascii="Times New Roman" w:hAnsi="Times New Roman" w:cs="Times New Roman"/>
          <w:sz w:val="24"/>
          <w:szCs w:val="24"/>
        </w:rPr>
        <w:t xml:space="preserve"> in order to change the level of violence in a scene in a video game or </w:t>
      </w:r>
      <w:r w:rsidR="00A0518E" w:rsidRPr="007E2E69">
        <w:rPr>
          <w:rFonts w:ascii="Times New Roman" w:hAnsi="Times New Roman" w:cs="Times New Roman"/>
          <w:sz w:val="24"/>
          <w:szCs w:val="24"/>
        </w:rPr>
        <w:t>other forms of media</w:t>
      </w:r>
      <w:r w:rsidR="007637F4" w:rsidRPr="007E2E69">
        <w:rPr>
          <w:rFonts w:ascii="Times New Roman" w:hAnsi="Times New Roman" w:cs="Times New Roman"/>
          <w:sz w:val="24"/>
          <w:szCs w:val="24"/>
        </w:rPr>
        <w:t xml:space="preserve"> those scenes would require </w:t>
      </w:r>
      <w:r w:rsidR="00D43268" w:rsidRPr="007E2E69">
        <w:rPr>
          <w:rFonts w:ascii="Times New Roman" w:hAnsi="Times New Roman" w:cs="Times New Roman"/>
          <w:sz w:val="24"/>
          <w:szCs w:val="24"/>
        </w:rPr>
        <w:t xml:space="preserve">models be changed, digital effects be altered and in the case of </w:t>
      </w:r>
      <w:r w:rsidR="00A0518E" w:rsidRPr="007E2E69">
        <w:rPr>
          <w:rFonts w:ascii="Times New Roman" w:hAnsi="Times New Roman" w:cs="Times New Roman"/>
          <w:sz w:val="24"/>
          <w:szCs w:val="24"/>
        </w:rPr>
        <w:t>film reshoot or rewrites</w:t>
      </w:r>
      <w:r w:rsidR="009E2629" w:rsidRPr="007E2E69">
        <w:rPr>
          <w:rFonts w:ascii="Times New Roman" w:hAnsi="Times New Roman" w:cs="Times New Roman"/>
          <w:sz w:val="24"/>
          <w:szCs w:val="24"/>
        </w:rPr>
        <w:t xml:space="preserve">, processes that would take </w:t>
      </w:r>
      <w:r w:rsidR="00FB60F3" w:rsidRPr="007E2E69">
        <w:rPr>
          <w:rFonts w:ascii="Times New Roman" w:hAnsi="Times New Roman" w:cs="Times New Roman"/>
          <w:sz w:val="24"/>
          <w:szCs w:val="24"/>
        </w:rPr>
        <w:t>significant time and effort to alter. A scene in a table</w:t>
      </w:r>
      <w:r w:rsidR="0046310A" w:rsidRPr="007E2E69">
        <w:rPr>
          <w:rFonts w:ascii="Times New Roman" w:hAnsi="Times New Roman" w:cs="Times New Roman"/>
          <w:sz w:val="24"/>
          <w:szCs w:val="24"/>
        </w:rPr>
        <w:t>-</w:t>
      </w:r>
      <w:r w:rsidR="00FB60F3" w:rsidRPr="007E2E69">
        <w:rPr>
          <w:rFonts w:ascii="Times New Roman" w:hAnsi="Times New Roman" w:cs="Times New Roman"/>
          <w:sz w:val="24"/>
          <w:szCs w:val="24"/>
        </w:rPr>
        <w:t>top role</w:t>
      </w:r>
      <w:r w:rsidR="00C9708E" w:rsidRPr="007E2E69">
        <w:rPr>
          <w:rFonts w:ascii="Times New Roman" w:hAnsi="Times New Roman" w:cs="Times New Roman"/>
          <w:sz w:val="24"/>
          <w:szCs w:val="24"/>
        </w:rPr>
        <w:t>-</w:t>
      </w:r>
      <w:r w:rsidR="00FB60F3" w:rsidRPr="007E2E69">
        <w:rPr>
          <w:rFonts w:ascii="Times New Roman" w:hAnsi="Times New Roman" w:cs="Times New Roman"/>
          <w:sz w:val="24"/>
          <w:szCs w:val="24"/>
        </w:rPr>
        <w:t xml:space="preserve">playing game can be altered </w:t>
      </w:r>
      <w:r w:rsidR="00CA0A62" w:rsidRPr="007E2E69">
        <w:rPr>
          <w:rFonts w:ascii="Times New Roman" w:hAnsi="Times New Roman" w:cs="Times New Roman"/>
          <w:sz w:val="24"/>
          <w:szCs w:val="24"/>
        </w:rPr>
        <w:t>with a simple alteration of the words used to describe said scene</w:t>
      </w:r>
      <w:r w:rsidR="00C87DDA" w:rsidRPr="007E2E69">
        <w:rPr>
          <w:rFonts w:ascii="Times New Roman" w:hAnsi="Times New Roman" w:cs="Times New Roman"/>
          <w:sz w:val="24"/>
          <w:szCs w:val="24"/>
        </w:rPr>
        <w:t xml:space="preserve">. Loftus and Palmer </w:t>
      </w:r>
      <w:r w:rsidR="00E8609D" w:rsidRPr="007E2E69">
        <w:rPr>
          <w:rFonts w:ascii="Times New Roman" w:hAnsi="Times New Roman" w:cs="Times New Roman"/>
          <w:sz w:val="24"/>
          <w:szCs w:val="24"/>
          <w:shd w:val="clear" w:color="auto" w:fill="FFFFFF"/>
        </w:rPr>
        <w:t>(1974)</w:t>
      </w:r>
      <w:r w:rsidR="00C87DDA" w:rsidRPr="007E2E69">
        <w:rPr>
          <w:rFonts w:ascii="Times New Roman" w:hAnsi="Times New Roman" w:cs="Times New Roman"/>
          <w:sz w:val="24"/>
          <w:szCs w:val="24"/>
        </w:rPr>
        <w:t xml:space="preserve"> showed that </w:t>
      </w:r>
      <w:r w:rsidR="009D0BB1" w:rsidRPr="007E2E69">
        <w:rPr>
          <w:rFonts w:ascii="Times New Roman" w:hAnsi="Times New Roman" w:cs="Times New Roman"/>
          <w:sz w:val="24"/>
          <w:szCs w:val="24"/>
        </w:rPr>
        <w:t xml:space="preserve">questions describing a car crash could alter the memories of </w:t>
      </w:r>
      <w:r w:rsidR="00C87053" w:rsidRPr="007E2E69">
        <w:rPr>
          <w:rFonts w:ascii="Times New Roman" w:hAnsi="Times New Roman" w:cs="Times New Roman"/>
          <w:sz w:val="24"/>
          <w:szCs w:val="24"/>
        </w:rPr>
        <w:t xml:space="preserve">participants that where actually shown video of </w:t>
      </w:r>
      <w:r w:rsidR="008D0E7B" w:rsidRPr="007E2E69">
        <w:rPr>
          <w:rFonts w:ascii="Times New Roman" w:hAnsi="Times New Roman" w:cs="Times New Roman"/>
          <w:sz w:val="24"/>
          <w:szCs w:val="24"/>
        </w:rPr>
        <w:t>a car crash</w:t>
      </w:r>
      <w:r w:rsidR="009956D5" w:rsidRPr="007E2E69">
        <w:rPr>
          <w:rFonts w:ascii="Times New Roman" w:hAnsi="Times New Roman" w:cs="Times New Roman"/>
          <w:sz w:val="24"/>
          <w:szCs w:val="24"/>
        </w:rPr>
        <w:t>, this demonstrates the power that small changes in language can have on perception</w:t>
      </w:r>
      <w:r w:rsidR="0091026F" w:rsidRPr="007E2E69">
        <w:rPr>
          <w:rFonts w:ascii="Times New Roman" w:hAnsi="Times New Roman" w:cs="Times New Roman"/>
          <w:sz w:val="24"/>
          <w:szCs w:val="24"/>
        </w:rPr>
        <w:t xml:space="preserve">. Using this principle </w:t>
      </w:r>
      <w:r w:rsidR="004262CF" w:rsidRPr="007E2E69">
        <w:rPr>
          <w:rFonts w:ascii="Times New Roman" w:hAnsi="Times New Roman" w:cs="Times New Roman"/>
          <w:sz w:val="24"/>
          <w:szCs w:val="24"/>
        </w:rPr>
        <w:t xml:space="preserve">experiments exploring the relationship between media violence and consumer aggression could be </w:t>
      </w:r>
      <w:r w:rsidR="000F5D4A" w:rsidRPr="007E2E69">
        <w:rPr>
          <w:rFonts w:ascii="Times New Roman" w:hAnsi="Times New Roman" w:cs="Times New Roman"/>
          <w:sz w:val="24"/>
          <w:szCs w:val="24"/>
        </w:rPr>
        <w:t xml:space="preserve">implemented </w:t>
      </w:r>
      <w:r w:rsidR="006B35CD" w:rsidRPr="007E2E69">
        <w:rPr>
          <w:rFonts w:ascii="Times New Roman" w:hAnsi="Times New Roman" w:cs="Times New Roman"/>
          <w:sz w:val="24"/>
          <w:szCs w:val="24"/>
        </w:rPr>
        <w:t xml:space="preserve">with far more flexibility and </w:t>
      </w:r>
      <w:r w:rsidR="00E16658" w:rsidRPr="007E2E69">
        <w:rPr>
          <w:rFonts w:ascii="Times New Roman" w:hAnsi="Times New Roman" w:cs="Times New Roman"/>
          <w:sz w:val="24"/>
          <w:szCs w:val="24"/>
        </w:rPr>
        <w:t xml:space="preserve">cost effectiveness than previous experiments which had to use different games/media or go through the costly </w:t>
      </w:r>
      <w:r w:rsidR="00FE5689" w:rsidRPr="007E2E69">
        <w:rPr>
          <w:rFonts w:ascii="Times New Roman" w:hAnsi="Times New Roman" w:cs="Times New Roman"/>
          <w:sz w:val="24"/>
          <w:szCs w:val="24"/>
        </w:rPr>
        <w:t>process of creating modified versions of those same games/media</w:t>
      </w:r>
      <w:r w:rsidR="00507494" w:rsidRPr="007E2E69">
        <w:rPr>
          <w:rFonts w:ascii="Times New Roman" w:hAnsi="Times New Roman" w:cs="Times New Roman"/>
          <w:sz w:val="24"/>
          <w:szCs w:val="24"/>
        </w:rPr>
        <w:t xml:space="preserve"> (violent and non-violent versions)</w:t>
      </w:r>
      <w:r w:rsidR="00FE5689" w:rsidRPr="007E2E69">
        <w:rPr>
          <w:rFonts w:ascii="Times New Roman" w:hAnsi="Times New Roman" w:cs="Times New Roman"/>
          <w:sz w:val="24"/>
          <w:szCs w:val="24"/>
        </w:rPr>
        <w:t>.</w:t>
      </w:r>
      <w:r w:rsidR="001C274A" w:rsidRPr="007E2E69">
        <w:rPr>
          <w:rFonts w:ascii="Times New Roman" w:hAnsi="Times New Roman" w:cs="Times New Roman"/>
          <w:sz w:val="24"/>
          <w:szCs w:val="24"/>
        </w:rPr>
        <w:t xml:space="preserve"> This approach allows researchers to isolate what elements of media conte</w:t>
      </w:r>
      <w:r w:rsidR="002C4AF9" w:rsidRPr="007E2E69">
        <w:rPr>
          <w:rFonts w:ascii="Times New Roman" w:hAnsi="Times New Roman" w:cs="Times New Roman"/>
          <w:sz w:val="24"/>
          <w:szCs w:val="24"/>
        </w:rPr>
        <w:t xml:space="preserve">nt are responsible for the predicted </w:t>
      </w:r>
      <w:r w:rsidR="00AD1F3A" w:rsidRPr="007E2E69">
        <w:rPr>
          <w:rFonts w:ascii="Times New Roman" w:hAnsi="Times New Roman" w:cs="Times New Roman"/>
          <w:sz w:val="24"/>
          <w:szCs w:val="24"/>
        </w:rPr>
        <w:t xml:space="preserve">increase in aggression because it is so modular. </w:t>
      </w:r>
      <w:r w:rsidR="00395DCB" w:rsidRPr="007E2E69">
        <w:rPr>
          <w:rFonts w:ascii="Times New Roman" w:hAnsi="Times New Roman" w:cs="Times New Roman"/>
          <w:sz w:val="24"/>
          <w:szCs w:val="24"/>
        </w:rPr>
        <w:t>An experiment could examine how participants react to attacking an enemy base</w:t>
      </w:r>
      <w:r w:rsidR="007405A8" w:rsidRPr="007E2E69">
        <w:rPr>
          <w:rFonts w:ascii="Times New Roman" w:hAnsi="Times New Roman" w:cs="Times New Roman"/>
          <w:sz w:val="24"/>
          <w:szCs w:val="24"/>
        </w:rPr>
        <w:t xml:space="preserve"> while controlling specific elements of that scenario</w:t>
      </w:r>
      <w:r w:rsidR="001F0A8C" w:rsidRPr="007E2E69">
        <w:rPr>
          <w:rFonts w:ascii="Times New Roman" w:hAnsi="Times New Roman" w:cs="Times New Roman"/>
          <w:sz w:val="24"/>
          <w:szCs w:val="24"/>
        </w:rPr>
        <w:t>, the relative humanity of the enemies could be examined by using more monstrous foes and comparing them to human opponents</w:t>
      </w:r>
      <w:r w:rsidR="00E448F0" w:rsidRPr="007E2E69">
        <w:rPr>
          <w:rFonts w:ascii="Times New Roman" w:hAnsi="Times New Roman" w:cs="Times New Roman"/>
          <w:sz w:val="24"/>
          <w:szCs w:val="24"/>
        </w:rPr>
        <w:t xml:space="preserve">. This scenario could also be examined from the perspective of the relative power of the participants versus the </w:t>
      </w:r>
      <w:r w:rsidR="008A1D2F" w:rsidRPr="007E2E69">
        <w:rPr>
          <w:rFonts w:ascii="Times New Roman" w:hAnsi="Times New Roman" w:cs="Times New Roman"/>
          <w:sz w:val="24"/>
          <w:szCs w:val="24"/>
        </w:rPr>
        <w:t>enemies by changing the statistics of the enemies</w:t>
      </w:r>
      <w:r w:rsidR="00854200" w:rsidRPr="007E2E69">
        <w:rPr>
          <w:rFonts w:ascii="Times New Roman" w:hAnsi="Times New Roman" w:cs="Times New Roman"/>
          <w:sz w:val="24"/>
          <w:szCs w:val="24"/>
        </w:rPr>
        <w:t xml:space="preserve">, this would allow researchers </w:t>
      </w:r>
      <w:r w:rsidR="00764505" w:rsidRPr="007E2E69">
        <w:rPr>
          <w:rFonts w:ascii="Times New Roman" w:hAnsi="Times New Roman" w:cs="Times New Roman"/>
          <w:sz w:val="24"/>
          <w:szCs w:val="24"/>
        </w:rPr>
        <w:t>to examine the response of participants to overwhelming victory, pitched battle</w:t>
      </w:r>
      <w:r w:rsidR="00E02B9A" w:rsidRPr="007E2E69">
        <w:rPr>
          <w:rFonts w:ascii="Times New Roman" w:hAnsi="Times New Roman" w:cs="Times New Roman"/>
          <w:sz w:val="24"/>
          <w:szCs w:val="24"/>
        </w:rPr>
        <w:t xml:space="preserve"> or failure and defeat as well as any point between those.</w:t>
      </w:r>
      <w:r w:rsidR="00684688" w:rsidRPr="007E2E69">
        <w:rPr>
          <w:rFonts w:ascii="Times New Roman" w:hAnsi="Times New Roman" w:cs="Times New Roman"/>
          <w:sz w:val="24"/>
          <w:szCs w:val="24"/>
        </w:rPr>
        <w:t xml:space="preserve"> It is also possible for researchers to use this scenario to </w:t>
      </w:r>
      <w:r w:rsidR="00FB09D3" w:rsidRPr="007E2E69">
        <w:rPr>
          <w:rFonts w:ascii="Times New Roman" w:hAnsi="Times New Roman" w:cs="Times New Roman"/>
          <w:sz w:val="24"/>
          <w:szCs w:val="24"/>
        </w:rPr>
        <w:t>gain an insight into how gore could influence the aggression of consumers</w:t>
      </w:r>
      <w:r w:rsidR="00F1409D" w:rsidRPr="007E2E69">
        <w:rPr>
          <w:rFonts w:ascii="Times New Roman" w:hAnsi="Times New Roman" w:cs="Times New Roman"/>
          <w:sz w:val="24"/>
          <w:szCs w:val="24"/>
        </w:rPr>
        <w:t xml:space="preserve">. An experiment could be devised where it was determined whether </w:t>
      </w:r>
      <w:r w:rsidR="00B12DAF" w:rsidRPr="007E2E69">
        <w:rPr>
          <w:rFonts w:ascii="Times New Roman" w:hAnsi="Times New Roman" w:cs="Times New Roman"/>
          <w:sz w:val="24"/>
          <w:szCs w:val="24"/>
        </w:rPr>
        <w:t xml:space="preserve">killing </w:t>
      </w:r>
      <w:r w:rsidR="00383AC4" w:rsidRPr="007E2E69">
        <w:rPr>
          <w:rFonts w:ascii="Times New Roman" w:hAnsi="Times New Roman" w:cs="Times New Roman"/>
          <w:sz w:val="24"/>
          <w:szCs w:val="24"/>
        </w:rPr>
        <w:t>non-human</w:t>
      </w:r>
      <w:r w:rsidR="00B12DAF" w:rsidRPr="007E2E69">
        <w:rPr>
          <w:rFonts w:ascii="Times New Roman" w:hAnsi="Times New Roman" w:cs="Times New Roman"/>
          <w:sz w:val="24"/>
          <w:szCs w:val="24"/>
        </w:rPr>
        <w:t xml:space="preserve"> enemies (i.e. zombies)</w:t>
      </w:r>
      <w:r w:rsidR="000719DC" w:rsidRPr="007E2E69">
        <w:rPr>
          <w:rFonts w:ascii="Times New Roman" w:hAnsi="Times New Roman" w:cs="Times New Roman"/>
          <w:sz w:val="24"/>
          <w:szCs w:val="24"/>
        </w:rPr>
        <w:t xml:space="preserve"> in very gory ways (i.e. decapitation, disembowelment,</w:t>
      </w:r>
      <w:r w:rsidR="00700C77" w:rsidRPr="007E2E69">
        <w:rPr>
          <w:rFonts w:ascii="Times New Roman" w:hAnsi="Times New Roman" w:cs="Times New Roman"/>
          <w:sz w:val="24"/>
          <w:szCs w:val="24"/>
        </w:rPr>
        <w:t xml:space="preserve"> immolation) had more or less of an aggression increasing effect tha</w:t>
      </w:r>
      <w:r w:rsidR="00B910EA" w:rsidRPr="007E2E69">
        <w:rPr>
          <w:rFonts w:ascii="Times New Roman" w:hAnsi="Times New Roman" w:cs="Times New Roman"/>
          <w:sz w:val="24"/>
          <w:szCs w:val="24"/>
        </w:rPr>
        <w:t xml:space="preserve">n </w:t>
      </w:r>
      <w:r w:rsidR="00792A5C" w:rsidRPr="007E2E69">
        <w:rPr>
          <w:rFonts w:ascii="Times New Roman" w:hAnsi="Times New Roman" w:cs="Times New Roman"/>
          <w:sz w:val="24"/>
          <w:szCs w:val="24"/>
        </w:rPr>
        <w:t xml:space="preserve">killing human enemies in less gory </w:t>
      </w:r>
      <w:r w:rsidR="00792A5C" w:rsidRPr="007E2E69">
        <w:rPr>
          <w:rFonts w:ascii="Times New Roman" w:hAnsi="Times New Roman" w:cs="Times New Roman"/>
          <w:sz w:val="24"/>
          <w:szCs w:val="24"/>
        </w:rPr>
        <w:lastRenderedPageBreak/>
        <w:t>ways</w:t>
      </w:r>
      <w:r w:rsidR="00C7307E" w:rsidRPr="007E2E69">
        <w:rPr>
          <w:rFonts w:ascii="Times New Roman" w:hAnsi="Times New Roman" w:cs="Times New Roman"/>
          <w:sz w:val="24"/>
          <w:szCs w:val="24"/>
        </w:rPr>
        <w:t xml:space="preserve">. </w:t>
      </w:r>
      <w:r w:rsidR="00B46030" w:rsidRPr="007E2E69">
        <w:rPr>
          <w:rFonts w:ascii="Times New Roman" w:hAnsi="Times New Roman" w:cs="Times New Roman"/>
          <w:sz w:val="24"/>
          <w:szCs w:val="24"/>
        </w:rPr>
        <w:t xml:space="preserve">It is also possible with the use of description that those very gory </w:t>
      </w:r>
      <w:r w:rsidR="00BF0EDE" w:rsidRPr="007E2E69">
        <w:rPr>
          <w:rFonts w:ascii="Times New Roman" w:hAnsi="Times New Roman" w:cs="Times New Roman"/>
          <w:sz w:val="24"/>
          <w:szCs w:val="24"/>
        </w:rPr>
        <w:t xml:space="preserve">methods of killing could be presented in </w:t>
      </w:r>
      <w:proofErr w:type="gramStart"/>
      <w:r w:rsidR="00BF0EDE" w:rsidRPr="007E2E69">
        <w:rPr>
          <w:rFonts w:ascii="Times New Roman" w:hAnsi="Times New Roman" w:cs="Times New Roman"/>
          <w:sz w:val="24"/>
          <w:szCs w:val="24"/>
        </w:rPr>
        <w:t>more or less gory</w:t>
      </w:r>
      <w:proofErr w:type="gramEnd"/>
      <w:r w:rsidR="00BF0EDE" w:rsidRPr="007E2E69">
        <w:rPr>
          <w:rFonts w:ascii="Times New Roman" w:hAnsi="Times New Roman" w:cs="Times New Roman"/>
          <w:sz w:val="24"/>
          <w:szCs w:val="24"/>
        </w:rPr>
        <w:t xml:space="preserve"> ways (i.e. </w:t>
      </w:r>
      <w:r w:rsidR="0026793A" w:rsidRPr="007E2E69">
        <w:rPr>
          <w:rFonts w:ascii="Times New Roman" w:hAnsi="Times New Roman" w:cs="Times New Roman"/>
          <w:sz w:val="24"/>
          <w:szCs w:val="24"/>
        </w:rPr>
        <w:t>describing specific viscera or omitting those details)</w:t>
      </w:r>
      <w:r w:rsidR="006F2B78" w:rsidRPr="007E2E69">
        <w:rPr>
          <w:rFonts w:ascii="Times New Roman" w:hAnsi="Times New Roman" w:cs="Times New Roman"/>
          <w:sz w:val="24"/>
          <w:szCs w:val="24"/>
        </w:rPr>
        <w:t xml:space="preserve">. In addition to all this flexibility </w:t>
      </w:r>
      <w:r w:rsidR="009E6FB4" w:rsidRPr="007E2E69">
        <w:rPr>
          <w:rFonts w:ascii="Times New Roman" w:hAnsi="Times New Roman" w:cs="Times New Roman"/>
          <w:sz w:val="24"/>
          <w:szCs w:val="24"/>
        </w:rPr>
        <w:t>table</w:t>
      </w:r>
      <w:r w:rsidR="0046310A" w:rsidRPr="007E2E69">
        <w:rPr>
          <w:rFonts w:ascii="Times New Roman" w:hAnsi="Times New Roman" w:cs="Times New Roman"/>
          <w:sz w:val="24"/>
          <w:szCs w:val="24"/>
        </w:rPr>
        <w:t>-</w:t>
      </w:r>
      <w:r w:rsidR="009E6FB4" w:rsidRPr="007E2E69">
        <w:rPr>
          <w:rFonts w:ascii="Times New Roman" w:hAnsi="Times New Roman" w:cs="Times New Roman"/>
          <w:sz w:val="24"/>
          <w:szCs w:val="24"/>
        </w:rPr>
        <w:t>top role</w:t>
      </w:r>
      <w:r w:rsidR="00C9708E" w:rsidRPr="007E2E69">
        <w:rPr>
          <w:rFonts w:ascii="Times New Roman" w:hAnsi="Times New Roman" w:cs="Times New Roman"/>
          <w:sz w:val="24"/>
          <w:szCs w:val="24"/>
        </w:rPr>
        <w:t>-</w:t>
      </w:r>
      <w:r w:rsidR="009E6FB4" w:rsidRPr="007E2E69">
        <w:rPr>
          <w:rFonts w:ascii="Times New Roman" w:hAnsi="Times New Roman" w:cs="Times New Roman"/>
          <w:sz w:val="24"/>
          <w:szCs w:val="24"/>
        </w:rPr>
        <w:t xml:space="preserve">playing games </w:t>
      </w:r>
      <w:proofErr w:type="gramStart"/>
      <w:r w:rsidR="009E6FB4" w:rsidRPr="007E2E69">
        <w:rPr>
          <w:rFonts w:ascii="Times New Roman" w:hAnsi="Times New Roman" w:cs="Times New Roman"/>
          <w:sz w:val="24"/>
          <w:szCs w:val="24"/>
        </w:rPr>
        <w:t>are able to</w:t>
      </w:r>
      <w:proofErr w:type="gramEnd"/>
      <w:r w:rsidR="009E6FB4" w:rsidRPr="007E2E69">
        <w:rPr>
          <w:rFonts w:ascii="Times New Roman" w:hAnsi="Times New Roman" w:cs="Times New Roman"/>
          <w:sz w:val="24"/>
          <w:szCs w:val="24"/>
        </w:rPr>
        <w:t xml:space="preserve"> combine all these various </w:t>
      </w:r>
      <w:r w:rsidR="00E4385C" w:rsidRPr="007E2E69">
        <w:rPr>
          <w:rFonts w:ascii="Times New Roman" w:hAnsi="Times New Roman" w:cs="Times New Roman"/>
          <w:sz w:val="24"/>
          <w:szCs w:val="24"/>
        </w:rPr>
        <w:t xml:space="preserve">avenues of inquiry </w:t>
      </w:r>
      <w:r w:rsidR="008C704B" w:rsidRPr="007E2E69">
        <w:rPr>
          <w:rFonts w:ascii="Times New Roman" w:hAnsi="Times New Roman" w:cs="Times New Roman"/>
          <w:sz w:val="24"/>
          <w:szCs w:val="24"/>
        </w:rPr>
        <w:t>to explore any possible intera</w:t>
      </w:r>
      <w:r w:rsidR="00DE0805" w:rsidRPr="007E2E69">
        <w:rPr>
          <w:rFonts w:ascii="Times New Roman" w:hAnsi="Times New Roman" w:cs="Times New Roman"/>
          <w:sz w:val="24"/>
          <w:szCs w:val="24"/>
        </w:rPr>
        <w:t>c</w:t>
      </w:r>
      <w:r w:rsidR="008C704B" w:rsidRPr="007E2E69">
        <w:rPr>
          <w:rFonts w:ascii="Times New Roman" w:hAnsi="Times New Roman" w:cs="Times New Roman"/>
          <w:sz w:val="24"/>
          <w:szCs w:val="24"/>
        </w:rPr>
        <w:t xml:space="preserve">tion between these factors. The limits of the scenarios </w:t>
      </w:r>
      <w:r w:rsidR="000F4960" w:rsidRPr="007E2E69">
        <w:rPr>
          <w:rFonts w:ascii="Times New Roman" w:hAnsi="Times New Roman" w:cs="Times New Roman"/>
          <w:sz w:val="24"/>
          <w:szCs w:val="24"/>
        </w:rPr>
        <w:t>that can be devised using table</w:t>
      </w:r>
      <w:r w:rsidR="0046310A" w:rsidRPr="007E2E69">
        <w:rPr>
          <w:rFonts w:ascii="Times New Roman" w:hAnsi="Times New Roman" w:cs="Times New Roman"/>
          <w:sz w:val="24"/>
          <w:szCs w:val="24"/>
        </w:rPr>
        <w:t>-</w:t>
      </w:r>
      <w:r w:rsidR="000F4960" w:rsidRPr="007E2E69">
        <w:rPr>
          <w:rFonts w:ascii="Times New Roman" w:hAnsi="Times New Roman" w:cs="Times New Roman"/>
          <w:sz w:val="24"/>
          <w:szCs w:val="24"/>
        </w:rPr>
        <w:t>top role</w:t>
      </w:r>
      <w:r w:rsidR="00C9708E" w:rsidRPr="007E2E69">
        <w:rPr>
          <w:rFonts w:ascii="Times New Roman" w:hAnsi="Times New Roman" w:cs="Times New Roman"/>
          <w:sz w:val="24"/>
          <w:szCs w:val="24"/>
        </w:rPr>
        <w:t>-</w:t>
      </w:r>
      <w:r w:rsidR="000F4960" w:rsidRPr="007E2E69">
        <w:rPr>
          <w:rFonts w:ascii="Times New Roman" w:hAnsi="Times New Roman" w:cs="Times New Roman"/>
          <w:sz w:val="24"/>
          <w:szCs w:val="24"/>
        </w:rPr>
        <w:t>playing games are literally limited only by the im</w:t>
      </w:r>
      <w:r w:rsidR="00F1294E" w:rsidRPr="007E2E69">
        <w:rPr>
          <w:rFonts w:ascii="Times New Roman" w:hAnsi="Times New Roman" w:cs="Times New Roman"/>
          <w:sz w:val="24"/>
          <w:szCs w:val="24"/>
        </w:rPr>
        <w:t>agination of the researchers.</w:t>
      </w:r>
      <w:r w:rsidR="006730A0" w:rsidRPr="007E2E69">
        <w:rPr>
          <w:rFonts w:ascii="Times New Roman" w:hAnsi="Times New Roman" w:cs="Times New Roman"/>
          <w:sz w:val="24"/>
          <w:szCs w:val="24"/>
        </w:rPr>
        <w:t xml:space="preserve"> Due to this fact the utility of table</w:t>
      </w:r>
      <w:r w:rsidR="00B94DF6" w:rsidRPr="007E2E69">
        <w:rPr>
          <w:rFonts w:ascii="Times New Roman" w:hAnsi="Times New Roman" w:cs="Times New Roman"/>
          <w:sz w:val="24"/>
          <w:szCs w:val="24"/>
        </w:rPr>
        <w:t>-</w:t>
      </w:r>
      <w:r w:rsidR="006730A0" w:rsidRPr="007E2E69">
        <w:rPr>
          <w:rFonts w:ascii="Times New Roman" w:hAnsi="Times New Roman" w:cs="Times New Roman"/>
          <w:sz w:val="24"/>
          <w:szCs w:val="24"/>
        </w:rPr>
        <w:t>top role</w:t>
      </w:r>
      <w:r w:rsidR="00C9708E" w:rsidRPr="007E2E69">
        <w:rPr>
          <w:rFonts w:ascii="Times New Roman" w:hAnsi="Times New Roman" w:cs="Times New Roman"/>
          <w:sz w:val="24"/>
          <w:szCs w:val="24"/>
        </w:rPr>
        <w:t>-</w:t>
      </w:r>
      <w:r w:rsidR="006730A0" w:rsidRPr="007E2E69">
        <w:rPr>
          <w:rFonts w:ascii="Times New Roman" w:hAnsi="Times New Roman" w:cs="Times New Roman"/>
          <w:sz w:val="24"/>
          <w:szCs w:val="24"/>
        </w:rPr>
        <w:t>playing games as an a</w:t>
      </w:r>
      <w:r w:rsidR="00DA37E1" w:rsidRPr="007E2E69">
        <w:rPr>
          <w:rFonts w:ascii="Times New Roman" w:hAnsi="Times New Roman" w:cs="Times New Roman"/>
          <w:sz w:val="24"/>
          <w:szCs w:val="24"/>
        </w:rPr>
        <w:t>venue for research exploring media’s effects on consumers is not limited to violence and aggression</w:t>
      </w:r>
      <w:r w:rsidR="00005850" w:rsidRPr="007E2E69">
        <w:rPr>
          <w:rFonts w:ascii="Times New Roman" w:hAnsi="Times New Roman" w:cs="Times New Roman"/>
          <w:sz w:val="24"/>
          <w:szCs w:val="24"/>
        </w:rPr>
        <w:t xml:space="preserve">, </w:t>
      </w:r>
      <w:r w:rsidR="000C38EB" w:rsidRPr="007E2E69">
        <w:rPr>
          <w:rFonts w:ascii="Times New Roman" w:hAnsi="Times New Roman" w:cs="Times New Roman"/>
          <w:sz w:val="24"/>
          <w:szCs w:val="24"/>
        </w:rPr>
        <w:t>these games could be used to explore prosocial aspects of media consumption</w:t>
      </w:r>
      <w:r w:rsidR="001133E2" w:rsidRPr="007E2E69">
        <w:rPr>
          <w:rFonts w:ascii="Times New Roman" w:hAnsi="Times New Roman" w:cs="Times New Roman"/>
          <w:sz w:val="24"/>
          <w:szCs w:val="24"/>
        </w:rPr>
        <w:t>.</w:t>
      </w:r>
    </w:p>
    <w:p w14:paraId="5599940D" w14:textId="0059A18C" w:rsidR="00762B78" w:rsidRPr="007E2E69" w:rsidRDefault="00762B78" w:rsidP="008A3050">
      <w:pPr>
        <w:rPr>
          <w:rFonts w:ascii="Times New Roman" w:hAnsi="Times New Roman" w:cs="Times New Roman"/>
          <w:sz w:val="24"/>
          <w:szCs w:val="24"/>
        </w:rPr>
      </w:pPr>
      <w:r w:rsidRPr="007E2E69">
        <w:rPr>
          <w:rFonts w:ascii="Times New Roman" w:hAnsi="Times New Roman" w:cs="Times New Roman"/>
          <w:sz w:val="24"/>
          <w:szCs w:val="24"/>
        </w:rPr>
        <w:t xml:space="preserve">If there is an element of </w:t>
      </w:r>
      <w:r w:rsidR="00B51613" w:rsidRPr="007E2E69">
        <w:rPr>
          <w:rFonts w:ascii="Times New Roman" w:eastAsia="Calibri" w:hAnsi="Times New Roman" w:cs="Times New Roman"/>
          <w:sz w:val="24"/>
          <w:szCs w:val="24"/>
        </w:rPr>
        <w:t>D&amp;D</w:t>
      </w:r>
      <w:r w:rsidRPr="007E2E69">
        <w:rPr>
          <w:rFonts w:ascii="Times New Roman" w:hAnsi="Times New Roman" w:cs="Times New Roman"/>
          <w:sz w:val="24"/>
          <w:szCs w:val="24"/>
        </w:rPr>
        <w:t xml:space="preserve"> which counters the predicted aggression effect then</w:t>
      </w:r>
      <w:r w:rsidR="00570DEC" w:rsidRPr="007E2E69">
        <w:rPr>
          <w:rFonts w:ascii="Times New Roman" w:hAnsi="Times New Roman" w:cs="Times New Roman"/>
          <w:sz w:val="24"/>
          <w:szCs w:val="24"/>
        </w:rPr>
        <w:t xml:space="preserve"> that suggests that there is </w:t>
      </w:r>
      <w:r w:rsidR="00437BCE" w:rsidRPr="007E2E69">
        <w:rPr>
          <w:rFonts w:ascii="Times New Roman" w:hAnsi="Times New Roman" w:cs="Times New Roman"/>
          <w:sz w:val="24"/>
          <w:szCs w:val="24"/>
        </w:rPr>
        <w:t xml:space="preserve">an aspect of </w:t>
      </w:r>
      <w:r w:rsidR="00F90AB1" w:rsidRPr="007E2E69">
        <w:rPr>
          <w:rFonts w:ascii="Times New Roman" w:hAnsi="Times New Roman" w:cs="Times New Roman"/>
          <w:sz w:val="24"/>
          <w:szCs w:val="24"/>
        </w:rPr>
        <w:t>D&amp;D that</w:t>
      </w:r>
      <w:r w:rsidR="00993291" w:rsidRPr="007E2E69">
        <w:rPr>
          <w:rFonts w:ascii="Times New Roman" w:hAnsi="Times New Roman" w:cs="Times New Roman"/>
          <w:sz w:val="24"/>
          <w:szCs w:val="24"/>
        </w:rPr>
        <w:t xml:space="preserve"> allows </w:t>
      </w:r>
      <w:r w:rsidR="006C3B32" w:rsidRPr="007E2E69">
        <w:rPr>
          <w:rFonts w:ascii="Times New Roman" w:hAnsi="Times New Roman" w:cs="Times New Roman"/>
          <w:sz w:val="24"/>
          <w:szCs w:val="24"/>
        </w:rPr>
        <w:t xml:space="preserve">the consumers of the game to experience the violence portrayed </w:t>
      </w:r>
      <w:r w:rsidR="00927D90" w:rsidRPr="007E2E69">
        <w:rPr>
          <w:rFonts w:ascii="Times New Roman" w:hAnsi="Times New Roman" w:cs="Times New Roman"/>
          <w:sz w:val="24"/>
          <w:szCs w:val="24"/>
        </w:rPr>
        <w:t xml:space="preserve">without also experiencing the </w:t>
      </w:r>
      <w:r w:rsidR="004B7D46" w:rsidRPr="007E2E69">
        <w:rPr>
          <w:rFonts w:ascii="Times New Roman" w:hAnsi="Times New Roman" w:cs="Times New Roman"/>
          <w:sz w:val="24"/>
          <w:szCs w:val="24"/>
        </w:rPr>
        <w:t>increase in aggression that the GAM predicts</w:t>
      </w:r>
      <w:r w:rsidR="00D6127B" w:rsidRPr="007E2E69">
        <w:rPr>
          <w:rFonts w:ascii="Times New Roman" w:hAnsi="Times New Roman" w:cs="Times New Roman"/>
          <w:sz w:val="24"/>
          <w:szCs w:val="24"/>
        </w:rPr>
        <w:t>.</w:t>
      </w:r>
      <w:r w:rsidR="004B7D46" w:rsidRPr="007E2E69">
        <w:rPr>
          <w:rFonts w:ascii="Times New Roman" w:hAnsi="Times New Roman" w:cs="Times New Roman"/>
          <w:sz w:val="24"/>
          <w:szCs w:val="24"/>
        </w:rPr>
        <w:t xml:space="preserve"> </w:t>
      </w:r>
      <w:r w:rsidR="00115960" w:rsidRPr="007E2E69">
        <w:rPr>
          <w:rFonts w:ascii="Times New Roman" w:hAnsi="Times New Roman" w:cs="Times New Roman"/>
          <w:sz w:val="24"/>
          <w:szCs w:val="24"/>
        </w:rPr>
        <w:t>T</w:t>
      </w:r>
      <w:r w:rsidR="00D6127B" w:rsidRPr="007E2E69">
        <w:rPr>
          <w:rFonts w:ascii="Times New Roman" w:hAnsi="Times New Roman" w:cs="Times New Roman"/>
          <w:sz w:val="24"/>
          <w:szCs w:val="24"/>
        </w:rPr>
        <w:t>his in turn suggest</w:t>
      </w:r>
      <w:r w:rsidR="0099464B" w:rsidRPr="007E2E69">
        <w:rPr>
          <w:rFonts w:ascii="Times New Roman" w:hAnsi="Times New Roman" w:cs="Times New Roman"/>
          <w:sz w:val="24"/>
          <w:szCs w:val="24"/>
        </w:rPr>
        <w:t>s</w:t>
      </w:r>
      <w:r w:rsidR="00D6127B" w:rsidRPr="007E2E69">
        <w:rPr>
          <w:rFonts w:ascii="Times New Roman" w:hAnsi="Times New Roman" w:cs="Times New Roman"/>
          <w:sz w:val="24"/>
          <w:szCs w:val="24"/>
        </w:rPr>
        <w:t xml:space="preserve"> that</w:t>
      </w:r>
      <w:r w:rsidRPr="007E2E69">
        <w:rPr>
          <w:rFonts w:ascii="Times New Roman" w:hAnsi="Times New Roman" w:cs="Times New Roman"/>
          <w:sz w:val="24"/>
          <w:szCs w:val="24"/>
        </w:rPr>
        <w:t xml:space="preserve"> there is potential for future research to identify and isolate </w:t>
      </w:r>
      <w:r w:rsidR="00D6127B" w:rsidRPr="007E2E69">
        <w:rPr>
          <w:rFonts w:ascii="Times New Roman" w:hAnsi="Times New Roman" w:cs="Times New Roman"/>
          <w:sz w:val="24"/>
          <w:szCs w:val="24"/>
        </w:rPr>
        <w:t>whatever aspect that is</w:t>
      </w:r>
      <w:r w:rsidRPr="007E2E69">
        <w:rPr>
          <w:rFonts w:ascii="Times New Roman" w:hAnsi="Times New Roman" w:cs="Times New Roman"/>
          <w:sz w:val="24"/>
          <w:szCs w:val="24"/>
        </w:rPr>
        <w:t>, and then apply these qualities to prosocial games</w:t>
      </w:r>
      <w:r w:rsidR="00D6127B" w:rsidRPr="007E2E69">
        <w:rPr>
          <w:rFonts w:ascii="Times New Roman" w:hAnsi="Times New Roman" w:cs="Times New Roman"/>
          <w:sz w:val="24"/>
          <w:szCs w:val="24"/>
        </w:rPr>
        <w:t xml:space="preserve"> allowing consumers to experience the violence </w:t>
      </w:r>
      <w:r w:rsidR="003441E8" w:rsidRPr="007E2E69">
        <w:rPr>
          <w:rFonts w:ascii="Times New Roman" w:hAnsi="Times New Roman" w:cs="Times New Roman"/>
          <w:sz w:val="24"/>
          <w:szCs w:val="24"/>
        </w:rPr>
        <w:t>that makes such games successful</w:t>
      </w:r>
      <w:r w:rsidR="00037A07" w:rsidRPr="007E2E69">
        <w:rPr>
          <w:rFonts w:ascii="Times New Roman" w:hAnsi="Times New Roman" w:cs="Times New Roman"/>
          <w:sz w:val="24"/>
          <w:szCs w:val="24"/>
        </w:rPr>
        <w:t xml:space="preserve"> while leaving their aggression levels unchanged or lowered</w:t>
      </w:r>
      <w:r w:rsidRPr="007E2E69">
        <w:rPr>
          <w:rFonts w:ascii="Times New Roman" w:hAnsi="Times New Roman" w:cs="Times New Roman"/>
          <w:sz w:val="24"/>
          <w:szCs w:val="24"/>
        </w:rPr>
        <w:t>.</w:t>
      </w:r>
    </w:p>
    <w:p w14:paraId="7FD19BA6" w14:textId="2A2D742D" w:rsidR="00762B78" w:rsidRPr="007E2E69" w:rsidRDefault="00762B78" w:rsidP="008A3050">
      <w:pPr>
        <w:tabs>
          <w:tab w:val="left" w:pos="5526"/>
        </w:tabs>
        <w:rPr>
          <w:rFonts w:ascii="Times New Roman" w:hAnsi="Times New Roman" w:cs="Times New Roman"/>
          <w:sz w:val="24"/>
          <w:szCs w:val="24"/>
        </w:rPr>
      </w:pPr>
      <w:r w:rsidRPr="007E2E69">
        <w:rPr>
          <w:rFonts w:ascii="Times New Roman" w:hAnsi="Times New Roman" w:cs="Times New Roman"/>
          <w:sz w:val="24"/>
          <w:szCs w:val="24"/>
        </w:rPr>
        <w:t xml:space="preserve">In order to determine if there is an aggression effect the board game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will be used as a control. Dixon (2006) defines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as a board game in which players are tasked with discovering the circumstances of a fictional murder, information about the murder, the room in which it was committed, the weapon used and the suspect, which are all conceptualized on cards. At the beginning of the game three cards, one from each category, are removed and placed in an envelope, these represent the fictional murder’s true circumstances, the room in which it was committed, the murder weapon and the guilty suspect. The rest of the deck is shuffled and dealt out to the players. The players must then determine which weapon was used as well as which suspect and in which room using information gained from cards </w:t>
      </w:r>
      <w:r w:rsidRPr="007E2E69">
        <w:rPr>
          <w:rFonts w:ascii="Times New Roman" w:hAnsi="Times New Roman" w:cs="Times New Roman"/>
          <w:sz w:val="24"/>
          <w:szCs w:val="24"/>
        </w:rPr>
        <w:lastRenderedPageBreak/>
        <w:t>revealed by other players throughout the game, another player stating that they do not have a card and the cards they themselves possess.</w:t>
      </w:r>
    </w:p>
    <w:p w14:paraId="274D22D9" w14:textId="3894FF9A" w:rsidR="00762B78" w:rsidRPr="007E2E69" w:rsidRDefault="002F4B27" w:rsidP="008A3050">
      <w:pPr>
        <w:tabs>
          <w:tab w:val="left" w:pos="5526"/>
        </w:tabs>
        <w:rPr>
          <w:rFonts w:ascii="Times New Roman" w:hAnsi="Times New Roman" w:cs="Times New Roman"/>
          <w:sz w:val="24"/>
          <w:szCs w:val="24"/>
          <w:shd w:val="clear" w:color="auto" w:fill="FFFFFF"/>
        </w:rPr>
      </w:pPr>
      <w:r w:rsidRPr="007E2E69">
        <w:rPr>
          <w:rFonts w:ascii="Times New Roman" w:hAnsi="Times New Roman" w:cs="Times New Roman"/>
          <w:sz w:val="24"/>
          <w:szCs w:val="24"/>
        </w:rPr>
        <w:t>Cluedo</w:t>
      </w:r>
      <w:r w:rsidR="00762B78" w:rsidRPr="007E2E69">
        <w:rPr>
          <w:rFonts w:ascii="Times New Roman" w:hAnsi="Times New Roman" w:cs="Times New Roman"/>
          <w:sz w:val="24"/>
          <w:szCs w:val="24"/>
        </w:rPr>
        <w:t xml:space="preserve"> is an appropriate control condition as it does not conform with the </w:t>
      </w:r>
      <w:r w:rsidR="004F3EAB" w:rsidRPr="007E2E69">
        <w:rPr>
          <w:rFonts w:ascii="Times New Roman" w:hAnsi="Times New Roman" w:cs="Times New Roman"/>
          <w:sz w:val="24"/>
          <w:szCs w:val="24"/>
        </w:rPr>
        <w:t>GAM</w:t>
      </w:r>
      <w:r w:rsidR="00762B78" w:rsidRPr="007E2E69">
        <w:rPr>
          <w:rFonts w:ascii="Times New Roman" w:hAnsi="Times New Roman" w:cs="Times New Roman"/>
          <w:sz w:val="24"/>
          <w:szCs w:val="24"/>
        </w:rPr>
        <w:t xml:space="preserve">’s definition of violence. The </w:t>
      </w:r>
      <w:r w:rsidR="004F3EAB" w:rsidRPr="007E2E69">
        <w:rPr>
          <w:rFonts w:ascii="Times New Roman" w:hAnsi="Times New Roman" w:cs="Times New Roman"/>
          <w:sz w:val="24"/>
          <w:szCs w:val="24"/>
        </w:rPr>
        <w:t>GAM</w:t>
      </w:r>
      <w:r w:rsidR="00762B78" w:rsidRPr="007E2E69">
        <w:rPr>
          <w:rFonts w:ascii="Times New Roman" w:hAnsi="Times New Roman" w:cs="Times New Roman"/>
          <w:sz w:val="24"/>
          <w:szCs w:val="24"/>
        </w:rPr>
        <w:t xml:space="preserve"> defines violence as an act of aggression involving serious injury; this being an injury that requires serious medical attention or results in death, as its </w:t>
      </w:r>
      <w:proofErr w:type="gramStart"/>
      <w:r w:rsidR="00762B78" w:rsidRPr="007E2E69">
        <w:rPr>
          <w:rFonts w:ascii="Times New Roman" w:hAnsi="Times New Roman" w:cs="Times New Roman"/>
          <w:sz w:val="24"/>
          <w:szCs w:val="24"/>
        </w:rPr>
        <w:t>ultimate goal</w:t>
      </w:r>
      <w:proofErr w:type="gramEnd"/>
      <w:r w:rsidR="00762B78" w:rsidRPr="007E2E69">
        <w:rPr>
          <w:rFonts w:ascii="Times New Roman" w:hAnsi="Times New Roman" w:cs="Times New Roman"/>
          <w:sz w:val="24"/>
          <w:szCs w:val="24"/>
        </w:rPr>
        <w:t>. Research exploring board games and their effects on individuals have shown that board games used as an intervention can be expected to increase participant motivation, improve the interpersonal interactions between participants as well as enhancing the participants understanding of knowledge (</w:t>
      </w:r>
      <w:r w:rsidR="00762B78" w:rsidRPr="007E2E69">
        <w:rPr>
          <w:rFonts w:ascii="Times New Roman" w:hAnsi="Times New Roman" w:cs="Times New Roman"/>
          <w:sz w:val="24"/>
          <w:szCs w:val="24"/>
          <w:shd w:val="clear" w:color="auto" w:fill="FFFFFF"/>
        </w:rPr>
        <w:t xml:space="preserve">Noda et al., 2019). </w:t>
      </w:r>
    </w:p>
    <w:p w14:paraId="5D09AC29" w14:textId="177D0286" w:rsidR="00762B78" w:rsidRPr="007E2E69" w:rsidRDefault="00762B78" w:rsidP="004F3EAB">
      <w:pPr>
        <w:tabs>
          <w:tab w:val="left" w:pos="5526"/>
        </w:tabs>
        <w:rPr>
          <w:rFonts w:ascii="Times New Roman" w:hAnsi="Times New Roman" w:cs="Times New Roman"/>
          <w:sz w:val="24"/>
          <w:szCs w:val="24"/>
        </w:rPr>
      </w:pPr>
      <w:r w:rsidRPr="007E2E69">
        <w:rPr>
          <w:rFonts w:ascii="Times New Roman" w:hAnsi="Times New Roman" w:cs="Times New Roman"/>
          <w:sz w:val="24"/>
          <w:szCs w:val="24"/>
          <w:shd w:val="clear" w:color="auto" w:fill="FFFFFF"/>
        </w:rPr>
        <w:t>In a review of recent literature published in 2019 Nakao showed that playing traditional games, such as Shogi, Go or Chess, were associated with improvements in cognitive impairments as well as depression. Nakao also showed that intervention-based board games developed to modify behaviour also showed encouraging results in the fields of safe sex, smoking cessation and healthy eating (Nakao, 2019). There is no evidence to suggest that board games have an aggression enhancing effect inherently.</w:t>
      </w:r>
      <w:r w:rsidRPr="007E2E69">
        <w:rPr>
          <w:rFonts w:ascii="Times New Roman" w:hAnsi="Times New Roman" w:cs="Times New Roman"/>
          <w:sz w:val="24"/>
          <w:szCs w:val="24"/>
        </w:rPr>
        <w:t xml:space="preserve"> </w:t>
      </w:r>
      <w:proofErr w:type="gramStart"/>
      <w:r w:rsidRPr="007E2E69">
        <w:rPr>
          <w:rFonts w:ascii="Times New Roman" w:hAnsi="Times New Roman" w:cs="Times New Roman"/>
          <w:sz w:val="24"/>
          <w:szCs w:val="24"/>
        </w:rPr>
        <w:t>Due to the fact that</w:t>
      </w:r>
      <w:proofErr w:type="gramEnd"/>
      <w:r w:rsidRPr="007E2E69">
        <w:rPr>
          <w:rFonts w:ascii="Times New Roman" w:hAnsi="Times New Roman" w:cs="Times New Roman"/>
          <w:sz w:val="24"/>
          <w:szCs w:val="24"/>
        </w:rPr>
        <w:t xml:space="preserv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is not violent it should not have any aggression enhancing qualities and can therefore serve as a control in this study without bias, and without negatively impacting the results of this research.</w:t>
      </w:r>
    </w:p>
    <w:p w14:paraId="31D68D19" w14:textId="32CFA640" w:rsidR="007F78FF" w:rsidRPr="007E2E69" w:rsidRDefault="00F83323" w:rsidP="004F3EAB">
      <w:pPr>
        <w:tabs>
          <w:tab w:val="left" w:pos="5526"/>
        </w:tabs>
        <w:rPr>
          <w:rFonts w:ascii="Times New Roman" w:hAnsi="Times New Roman" w:cs="Times New Roman"/>
          <w:sz w:val="24"/>
          <w:szCs w:val="24"/>
        </w:rPr>
      </w:pPr>
      <w:r w:rsidRPr="007E2E69">
        <w:rPr>
          <w:rFonts w:ascii="Times New Roman" w:hAnsi="Times New Roman" w:cs="Times New Roman"/>
          <w:sz w:val="24"/>
          <w:szCs w:val="24"/>
        </w:rPr>
        <w:t xml:space="preserve">Therefore to conclude this introduction the rationale for conducting this study is to determine if </w:t>
      </w:r>
      <w:r w:rsidR="00E91A98" w:rsidRPr="007E2E69">
        <w:rPr>
          <w:rFonts w:ascii="Times New Roman" w:hAnsi="Times New Roman" w:cs="Times New Roman"/>
          <w:sz w:val="24"/>
          <w:szCs w:val="24"/>
        </w:rPr>
        <w:t>the violent table</w:t>
      </w:r>
      <w:r w:rsidR="00B94DF6" w:rsidRPr="007E2E69">
        <w:rPr>
          <w:rFonts w:ascii="Times New Roman" w:hAnsi="Times New Roman" w:cs="Times New Roman"/>
          <w:sz w:val="24"/>
          <w:szCs w:val="24"/>
        </w:rPr>
        <w:t>-</w:t>
      </w:r>
      <w:r w:rsidR="00E91A98" w:rsidRPr="007E2E69">
        <w:rPr>
          <w:rFonts w:ascii="Times New Roman" w:hAnsi="Times New Roman" w:cs="Times New Roman"/>
          <w:sz w:val="24"/>
          <w:szCs w:val="24"/>
        </w:rPr>
        <w:t xml:space="preserve">top </w:t>
      </w:r>
      <w:r w:rsidR="0005664F" w:rsidRPr="007E2E69">
        <w:rPr>
          <w:rFonts w:ascii="Times New Roman" w:hAnsi="Times New Roman" w:cs="Times New Roman"/>
          <w:sz w:val="24"/>
          <w:szCs w:val="24"/>
        </w:rPr>
        <w:t>role playing</w:t>
      </w:r>
      <w:r w:rsidR="00E91A98" w:rsidRPr="007E2E69">
        <w:rPr>
          <w:rFonts w:ascii="Times New Roman" w:hAnsi="Times New Roman" w:cs="Times New Roman"/>
          <w:sz w:val="24"/>
          <w:szCs w:val="24"/>
        </w:rPr>
        <w:t xml:space="preserve"> game dungeons and dragons increases aggression in </w:t>
      </w:r>
      <w:r w:rsidR="00DB0E6A" w:rsidRPr="007E2E69">
        <w:rPr>
          <w:rFonts w:ascii="Times New Roman" w:hAnsi="Times New Roman" w:cs="Times New Roman"/>
          <w:sz w:val="24"/>
          <w:szCs w:val="24"/>
        </w:rPr>
        <w:t>people who play it as well as explore whether role</w:t>
      </w:r>
      <w:r w:rsidR="00C9708E" w:rsidRPr="007E2E69">
        <w:rPr>
          <w:rFonts w:ascii="Times New Roman" w:hAnsi="Times New Roman" w:cs="Times New Roman"/>
          <w:sz w:val="24"/>
          <w:szCs w:val="24"/>
        </w:rPr>
        <w:t>-</w:t>
      </w:r>
      <w:r w:rsidR="00DB0E6A" w:rsidRPr="007E2E69">
        <w:rPr>
          <w:rFonts w:ascii="Times New Roman" w:hAnsi="Times New Roman" w:cs="Times New Roman"/>
          <w:sz w:val="24"/>
          <w:szCs w:val="24"/>
        </w:rPr>
        <w:t>playing in this context increases self</w:t>
      </w:r>
      <w:r w:rsidR="00871381" w:rsidRPr="007E2E69">
        <w:rPr>
          <w:rFonts w:ascii="Times New Roman" w:hAnsi="Times New Roman" w:cs="Times New Roman"/>
          <w:sz w:val="24"/>
          <w:szCs w:val="24"/>
        </w:rPr>
        <w:t>-</w:t>
      </w:r>
      <w:r w:rsidR="00DB0E6A" w:rsidRPr="007E2E69">
        <w:rPr>
          <w:rFonts w:ascii="Times New Roman" w:hAnsi="Times New Roman" w:cs="Times New Roman"/>
          <w:sz w:val="24"/>
          <w:szCs w:val="24"/>
        </w:rPr>
        <w:t>esteem as predicted by the research</w:t>
      </w:r>
      <w:r w:rsidR="00F53D15" w:rsidRPr="007E2E69">
        <w:rPr>
          <w:rFonts w:ascii="Times New Roman" w:hAnsi="Times New Roman" w:cs="Times New Roman"/>
          <w:sz w:val="24"/>
          <w:szCs w:val="24"/>
        </w:rPr>
        <w:t xml:space="preserve"> (</w:t>
      </w:r>
      <w:proofErr w:type="spellStart"/>
      <w:r w:rsidR="00F53D15" w:rsidRPr="007E2E69">
        <w:rPr>
          <w:rFonts w:ascii="Times New Roman" w:hAnsi="Times New Roman" w:cs="Times New Roman"/>
          <w:sz w:val="24"/>
          <w:szCs w:val="24"/>
        </w:rPr>
        <w:t>Stroessner</w:t>
      </w:r>
      <w:proofErr w:type="spellEnd"/>
      <w:r w:rsidR="00F53D15" w:rsidRPr="007E2E69">
        <w:rPr>
          <w:rFonts w:ascii="Times New Roman" w:hAnsi="Times New Roman" w:cs="Times New Roman"/>
          <w:sz w:val="24"/>
          <w:szCs w:val="24"/>
        </w:rPr>
        <w:t xml:space="preserve"> et al </w:t>
      </w:r>
      <w:r w:rsidR="002436D7" w:rsidRPr="007E2E69">
        <w:rPr>
          <w:rFonts w:ascii="Times New Roman" w:hAnsi="Times New Roman" w:cs="Times New Roman"/>
          <w:sz w:val="24"/>
          <w:szCs w:val="24"/>
        </w:rPr>
        <w:t>2009</w:t>
      </w:r>
      <w:r w:rsidR="00F53D15" w:rsidRPr="007E2E69">
        <w:rPr>
          <w:rFonts w:ascii="Times New Roman" w:hAnsi="Times New Roman" w:cs="Times New Roman"/>
          <w:sz w:val="24"/>
          <w:szCs w:val="24"/>
        </w:rPr>
        <w:t xml:space="preserve">). If these hypotheses are </w:t>
      </w:r>
      <w:proofErr w:type="gramStart"/>
      <w:r w:rsidR="00F53D15" w:rsidRPr="007E2E69">
        <w:rPr>
          <w:rFonts w:ascii="Times New Roman" w:hAnsi="Times New Roman" w:cs="Times New Roman"/>
          <w:sz w:val="24"/>
          <w:szCs w:val="24"/>
        </w:rPr>
        <w:t>confirmed</w:t>
      </w:r>
      <w:proofErr w:type="gramEnd"/>
      <w:r w:rsidR="00F53D15" w:rsidRPr="007E2E69">
        <w:rPr>
          <w:rFonts w:ascii="Times New Roman" w:hAnsi="Times New Roman" w:cs="Times New Roman"/>
          <w:sz w:val="24"/>
          <w:szCs w:val="24"/>
        </w:rPr>
        <w:t xml:space="preserve"> then </w:t>
      </w:r>
      <w:r w:rsidR="001C46AA" w:rsidRPr="007E2E69">
        <w:rPr>
          <w:rFonts w:ascii="Times New Roman" w:hAnsi="Times New Roman" w:cs="Times New Roman"/>
          <w:sz w:val="24"/>
          <w:szCs w:val="24"/>
        </w:rPr>
        <w:t xml:space="preserve">it presents a new avenue of research for those exploring the relationship between </w:t>
      </w:r>
      <w:r w:rsidR="00517F0C" w:rsidRPr="007E2E69">
        <w:rPr>
          <w:rFonts w:ascii="Times New Roman" w:hAnsi="Times New Roman" w:cs="Times New Roman"/>
          <w:sz w:val="24"/>
          <w:szCs w:val="24"/>
        </w:rPr>
        <w:t>violence in media and aggression</w:t>
      </w:r>
    </w:p>
    <w:p w14:paraId="571E9AA7" w14:textId="77777777" w:rsidR="00762B78" w:rsidRPr="007E2E69" w:rsidRDefault="00762B78" w:rsidP="008A3050">
      <w:pPr>
        <w:tabs>
          <w:tab w:val="left" w:pos="5526"/>
        </w:tabs>
        <w:outlineLvl w:val="0"/>
        <w:rPr>
          <w:rFonts w:ascii="Times New Roman" w:hAnsi="Times New Roman" w:cs="Times New Roman"/>
          <w:sz w:val="24"/>
          <w:szCs w:val="24"/>
          <w:u w:val="single"/>
        </w:rPr>
      </w:pPr>
      <w:r w:rsidRPr="007E2E69">
        <w:rPr>
          <w:rFonts w:ascii="Times New Roman" w:hAnsi="Times New Roman" w:cs="Times New Roman"/>
          <w:sz w:val="24"/>
          <w:szCs w:val="24"/>
          <w:u w:val="single"/>
        </w:rPr>
        <w:lastRenderedPageBreak/>
        <w:t>Aggression Theory</w:t>
      </w:r>
    </w:p>
    <w:p w14:paraId="4C1FD8E0" w14:textId="65BD15A5" w:rsidR="00762B78" w:rsidRPr="007E2E69" w:rsidRDefault="00762B78" w:rsidP="008A3050">
      <w:pPr>
        <w:tabs>
          <w:tab w:val="left" w:pos="5526"/>
        </w:tabs>
        <w:rPr>
          <w:rFonts w:ascii="Times New Roman" w:hAnsi="Times New Roman" w:cs="Times New Roman"/>
          <w:sz w:val="24"/>
          <w:szCs w:val="24"/>
        </w:rPr>
      </w:pPr>
      <w:r w:rsidRPr="007E2E69">
        <w:rPr>
          <w:rFonts w:ascii="Times New Roman" w:hAnsi="Times New Roman" w:cs="Times New Roman"/>
          <w:sz w:val="24"/>
          <w:szCs w:val="24"/>
        </w:rPr>
        <w:t>As previously mentioned, there has been great interest surrounding media violence and its effects on the people who consume it, this has led to many theories and experiments attempting to model a relationship between media violence and aggression. One of the most famous experiments that studied the relationship between seeing violence and how that effected the behaviour of those who saw it was Bandura’s bobo the clown (</w:t>
      </w:r>
      <w:r w:rsidRPr="007E2E69">
        <w:rPr>
          <w:rFonts w:ascii="Times New Roman" w:hAnsi="Times New Roman" w:cs="Times New Roman"/>
          <w:sz w:val="24"/>
          <w:szCs w:val="24"/>
          <w:shd w:val="clear" w:color="auto" w:fill="FFFFFF"/>
        </w:rPr>
        <w:t>Bandura, 1961</w:t>
      </w:r>
      <w:r w:rsidRPr="007E2E69">
        <w:rPr>
          <w:rFonts w:ascii="Times New Roman" w:hAnsi="Times New Roman" w:cs="Times New Roman"/>
          <w:sz w:val="24"/>
          <w:szCs w:val="24"/>
        </w:rPr>
        <w:t xml:space="preserve">). The insight that this research provided allowed for the development of one of the theoretical precursors to the </w:t>
      </w:r>
      <w:r w:rsidR="004F3EAB" w:rsidRPr="007E2E69">
        <w:rPr>
          <w:rFonts w:ascii="Times New Roman" w:hAnsi="Times New Roman" w:cs="Times New Roman"/>
          <w:sz w:val="24"/>
          <w:szCs w:val="24"/>
        </w:rPr>
        <w:t>GAM</w:t>
      </w:r>
      <w:r w:rsidR="00670816" w:rsidRPr="007E2E69">
        <w:rPr>
          <w:rFonts w:ascii="Times New Roman" w:hAnsi="Times New Roman" w:cs="Times New Roman"/>
          <w:sz w:val="24"/>
          <w:szCs w:val="24"/>
        </w:rPr>
        <w:t>,</w:t>
      </w:r>
      <w:r w:rsidR="004F3EAB" w:rsidRPr="007E2E69">
        <w:rPr>
          <w:rFonts w:ascii="Times New Roman" w:hAnsi="Times New Roman" w:cs="Times New Roman"/>
          <w:sz w:val="24"/>
          <w:szCs w:val="24"/>
        </w:rPr>
        <w:t xml:space="preserve"> </w:t>
      </w:r>
      <w:r w:rsidRPr="007E2E69">
        <w:rPr>
          <w:rFonts w:ascii="Times New Roman" w:hAnsi="Times New Roman" w:cs="Times New Roman"/>
          <w:sz w:val="24"/>
          <w:szCs w:val="24"/>
        </w:rPr>
        <w:t xml:space="preserve">social learning theory (Bandura, 2001, </w:t>
      </w:r>
      <w:proofErr w:type="spellStart"/>
      <w:r w:rsidRPr="007E2E69">
        <w:rPr>
          <w:rFonts w:ascii="Times New Roman" w:hAnsi="Times New Roman" w:cs="Times New Roman"/>
          <w:sz w:val="24"/>
          <w:szCs w:val="24"/>
        </w:rPr>
        <w:t>Mischel</w:t>
      </w:r>
      <w:proofErr w:type="spellEnd"/>
      <w:r w:rsidRPr="007E2E69">
        <w:rPr>
          <w:rFonts w:ascii="Times New Roman" w:hAnsi="Times New Roman" w:cs="Times New Roman"/>
          <w:sz w:val="24"/>
          <w:szCs w:val="24"/>
        </w:rPr>
        <w:t xml:space="preserve"> &amp; </w:t>
      </w:r>
      <w:proofErr w:type="spellStart"/>
      <w:r w:rsidRPr="007E2E69">
        <w:rPr>
          <w:rFonts w:ascii="Times New Roman" w:hAnsi="Times New Roman" w:cs="Times New Roman"/>
          <w:sz w:val="24"/>
          <w:szCs w:val="24"/>
        </w:rPr>
        <w:t>Shoda</w:t>
      </w:r>
      <w:proofErr w:type="spellEnd"/>
      <w:r w:rsidRPr="007E2E69">
        <w:rPr>
          <w:rFonts w:ascii="Times New Roman" w:hAnsi="Times New Roman" w:cs="Times New Roman"/>
          <w:sz w:val="24"/>
          <w:szCs w:val="24"/>
        </w:rPr>
        <w:t xml:space="preserve"> 1995). Social learning theory states that an individual can develop aggressive behaviour through either a direct experience of violence or through observational learning. An example of observational learning is a child seeing another individual being rewarded for aggressive behaviour meaning that they are more likely to behave aggressively themselves. Social learning theory does not, however, claim that the behaviour of the child becomes more aggressive universally, meaning they become more aggressive in all aspects of their lives. When social learning occurs, the individual observing the behaviour makes a cognitive inference about the behaviour and when it may occur or when it is appropriate to perform themselves. This means that observing violence can lead to changes in expectations for future social behaviour. This also means that media that does not show violence in many varied social situations can only promote aggression in certain situations, contradicting what some research has shown (</w:t>
      </w:r>
      <w:proofErr w:type="spellStart"/>
      <w:r w:rsidRPr="007E2E69">
        <w:rPr>
          <w:rFonts w:ascii="Times New Roman" w:hAnsi="Times New Roman" w:cs="Times New Roman"/>
          <w:sz w:val="24"/>
          <w:szCs w:val="24"/>
          <w:shd w:val="clear" w:color="auto" w:fill="FFFFFF"/>
        </w:rPr>
        <w:t>Orpinas</w:t>
      </w:r>
      <w:proofErr w:type="spellEnd"/>
      <w:r w:rsidRPr="007E2E69">
        <w:rPr>
          <w:rFonts w:ascii="Times New Roman" w:hAnsi="Times New Roman" w:cs="Times New Roman"/>
          <w:sz w:val="24"/>
          <w:szCs w:val="24"/>
          <w:shd w:val="clear" w:color="auto" w:fill="FFFFFF"/>
        </w:rPr>
        <w:t xml:space="preserve"> &amp; </w:t>
      </w:r>
      <w:proofErr w:type="spellStart"/>
      <w:r w:rsidRPr="007E2E69">
        <w:rPr>
          <w:rFonts w:ascii="Times New Roman" w:hAnsi="Times New Roman" w:cs="Times New Roman"/>
          <w:sz w:val="24"/>
          <w:szCs w:val="24"/>
          <w:shd w:val="clear" w:color="auto" w:fill="FFFFFF"/>
        </w:rPr>
        <w:t>Frankowski</w:t>
      </w:r>
      <w:proofErr w:type="spellEnd"/>
      <w:r w:rsidRPr="007E2E69">
        <w:rPr>
          <w:rFonts w:ascii="Times New Roman" w:hAnsi="Times New Roman" w:cs="Times New Roman"/>
          <w:sz w:val="24"/>
          <w:szCs w:val="24"/>
          <w:shd w:val="clear" w:color="auto" w:fill="FFFFFF"/>
        </w:rPr>
        <w:t>, 2001; Allen &amp; Anderson, 2017</w:t>
      </w:r>
      <w:r w:rsidRPr="007E2E69">
        <w:rPr>
          <w:rFonts w:ascii="Times New Roman" w:hAnsi="Times New Roman" w:cs="Times New Roman"/>
          <w:sz w:val="24"/>
          <w:szCs w:val="24"/>
        </w:rPr>
        <w:t>).</w:t>
      </w:r>
    </w:p>
    <w:p w14:paraId="7CCFEBE7" w14:textId="4C7501CC" w:rsidR="00762B78" w:rsidRPr="007E2E69" w:rsidRDefault="00762B78" w:rsidP="008A3050">
      <w:pPr>
        <w:rPr>
          <w:rFonts w:ascii="Times New Roman" w:hAnsi="Times New Roman" w:cs="Times New Roman"/>
          <w:sz w:val="24"/>
          <w:szCs w:val="24"/>
        </w:rPr>
      </w:pPr>
      <w:r w:rsidRPr="007E2E69">
        <w:rPr>
          <w:rFonts w:ascii="Times New Roman" w:hAnsi="Times New Roman" w:cs="Times New Roman"/>
          <w:sz w:val="24"/>
          <w:szCs w:val="24"/>
        </w:rPr>
        <w:t xml:space="preserve">Another precursor theory to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that could explain a universal increase in aggression is the excitation transfer theory (</w:t>
      </w:r>
      <w:proofErr w:type="spellStart"/>
      <w:r w:rsidRPr="007E2E69">
        <w:rPr>
          <w:rFonts w:ascii="Times New Roman" w:hAnsi="Times New Roman" w:cs="Times New Roman"/>
          <w:sz w:val="24"/>
          <w:szCs w:val="24"/>
        </w:rPr>
        <w:t>Zillman</w:t>
      </w:r>
      <w:proofErr w:type="spellEnd"/>
      <w:r w:rsidRPr="007E2E69">
        <w:rPr>
          <w:rFonts w:ascii="Times New Roman" w:hAnsi="Times New Roman" w:cs="Times New Roman"/>
          <w:sz w:val="24"/>
          <w:szCs w:val="24"/>
        </w:rPr>
        <w:t xml:space="preserve"> &amp; Bryant 1974). The excitation transfer theory claims that physiological arousal takes longer to dissipate than most people would expect. Once the arousal event, such as exercise or a fight-or-flight response, occurs the arousal continues residually. This residual arousal can then be misattributed to another unrelated event such as </w:t>
      </w:r>
      <w:r w:rsidRPr="007E2E69">
        <w:rPr>
          <w:rFonts w:ascii="Times New Roman" w:hAnsi="Times New Roman" w:cs="Times New Roman"/>
          <w:sz w:val="24"/>
          <w:szCs w:val="24"/>
        </w:rPr>
        <w:lastRenderedPageBreak/>
        <w:t>an argument. Excitation transfer theory also states that there can be long-term changes to behaviour as a result of this unresolved aggression. If an individual begins to normalise this heightened response to the subsequent unrelated event, then they could self-label as an ‘angry person’ which could then lead to the heightened response without the initial arousing event. This could explain any evidence of long-term changes to behaviour as a result of exposure to violent media.</w:t>
      </w:r>
    </w:p>
    <w:p w14:paraId="4F99F7A6" w14:textId="12DBB651" w:rsidR="00762B78" w:rsidRPr="007E2E69" w:rsidRDefault="00762B78" w:rsidP="008A3050">
      <w:pPr>
        <w:rPr>
          <w:rFonts w:ascii="Times New Roman" w:hAnsi="Times New Roman" w:cs="Times New Roman"/>
          <w:sz w:val="24"/>
          <w:szCs w:val="24"/>
        </w:rPr>
      </w:pPr>
      <w:r w:rsidRPr="007E2E69">
        <w:rPr>
          <w:rFonts w:ascii="Times New Roman" w:hAnsi="Times New Roman" w:cs="Times New Roman"/>
          <w:sz w:val="24"/>
          <w:szCs w:val="24"/>
        </w:rPr>
        <w:t xml:space="preserve">A precursor theory to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that takes another approach is the cognitive </w:t>
      </w:r>
      <w:proofErr w:type="spellStart"/>
      <w:r w:rsidRPr="007E2E69">
        <w:rPr>
          <w:rFonts w:ascii="Times New Roman" w:hAnsi="Times New Roman" w:cs="Times New Roman"/>
          <w:sz w:val="24"/>
          <w:szCs w:val="24"/>
        </w:rPr>
        <w:t>neoassociation</w:t>
      </w:r>
      <w:proofErr w:type="spellEnd"/>
      <w:r w:rsidRPr="007E2E69">
        <w:rPr>
          <w:rFonts w:ascii="Times New Roman" w:hAnsi="Times New Roman" w:cs="Times New Roman"/>
          <w:sz w:val="24"/>
          <w:szCs w:val="24"/>
        </w:rPr>
        <w:t xml:space="preserve"> theory. Cognitive </w:t>
      </w:r>
      <w:proofErr w:type="spellStart"/>
      <w:r w:rsidRPr="007E2E69">
        <w:rPr>
          <w:rFonts w:ascii="Times New Roman" w:hAnsi="Times New Roman" w:cs="Times New Roman"/>
          <w:sz w:val="24"/>
          <w:szCs w:val="24"/>
        </w:rPr>
        <w:t>neoassociation</w:t>
      </w:r>
      <w:proofErr w:type="spellEnd"/>
      <w:r w:rsidRPr="007E2E69">
        <w:rPr>
          <w:rFonts w:ascii="Times New Roman" w:hAnsi="Times New Roman" w:cs="Times New Roman"/>
          <w:sz w:val="24"/>
          <w:szCs w:val="24"/>
        </w:rPr>
        <w:t xml:space="preserve"> theory states that when an individual is exposed to aversive events then a negative affect is produced. This negative affect then activates expressive motor reactions, memories and the physiological reactions which are associated with fight-or-flight tendencies. These two reactions are themselves associated with an emotional response: anger and </w:t>
      </w:r>
      <w:proofErr w:type="gramStart"/>
      <w:r w:rsidRPr="007E2E69">
        <w:rPr>
          <w:rFonts w:ascii="Times New Roman" w:hAnsi="Times New Roman" w:cs="Times New Roman"/>
          <w:sz w:val="24"/>
          <w:szCs w:val="24"/>
        </w:rPr>
        <w:t>fear</w:t>
      </w:r>
      <w:proofErr w:type="gramEnd"/>
      <w:r w:rsidRPr="007E2E69">
        <w:rPr>
          <w:rFonts w:ascii="Times New Roman" w:hAnsi="Times New Roman" w:cs="Times New Roman"/>
          <w:sz w:val="24"/>
          <w:szCs w:val="24"/>
        </w:rPr>
        <w:t xml:space="preserve"> respectively. Cues in the initial aversive event the individual is exposed to could become linked with the aversive event itself as well as the activated responses, including the physiological and emotional ones. Collins and Loftus (1975) state that these associations become part of memory structures already present in the individual’s mind. Examples of these structures include associations between the concept of a gun and similar aggressive concepts as well as cognitive scripts detailing retaliation methods. An example of how cognitive </w:t>
      </w:r>
      <w:proofErr w:type="spellStart"/>
      <w:r w:rsidRPr="007E2E69">
        <w:rPr>
          <w:rFonts w:ascii="Times New Roman" w:hAnsi="Times New Roman" w:cs="Times New Roman"/>
          <w:sz w:val="24"/>
          <w:szCs w:val="24"/>
        </w:rPr>
        <w:t>neoassociation</w:t>
      </w:r>
      <w:proofErr w:type="spellEnd"/>
      <w:r w:rsidRPr="007E2E69">
        <w:rPr>
          <w:rFonts w:ascii="Times New Roman" w:hAnsi="Times New Roman" w:cs="Times New Roman"/>
          <w:sz w:val="24"/>
          <w:szCs w:val="24"/>
        </w:rPr>
        <w:t xml:space="preserve"> theory would try to model a correlation between consumed violent media and aggressive behaviour is an individual that watches a movie in which a character attacks another for insulting them, as the individual may replicate that behaviour when put in a similar scenario. According to cognitive </w:t>
      </w:r>
      <w:proofErr w:type="spellStart"/>
      <w:r w:rsidRPr="007E2E69">
        <w:rPr>
          <w:rFonts w:ascii="Times New Roman" w:hAnsi="Times New Roman" w:cs="Times New Roman"/>
          <w:sz w:val="24"/>
          <w:szCs w:val="24"/>
        </w:rPr>
        <w:t>neoassociation</w:t>
      </w:r>
      <w:proofErr w:type="spellEnd"/>
      <w:r w:rsidRPr="007E2E69">
        <w:rPr>
          <w:rFonts w:ascii="Times New Roman" w:hAnsi="Times New Roman" w:cs="Times New Roman"/>
          <w:sz w:val="24"/>
          <w:szCs w:val="24"/>
        </w:rPr>
        <w:t xml:space="preserve"> theory this would be because the individual could possibly experience a fight-or-flight response to cues in the scenario or because it activates the previously linked behavioural script.</w:t>
      </w:r>
    </w:p>
    <w:p w14:paraId="60BE8986" w14:textId="52522526" w:rsidR="00762B78" w:rsidRPr="007E2E69" w:rsidRDefault="00762B78" w:rsidP="008A3050">
      <w:pPr>
        <w:rPr>
          <w:rFonts w:ascii="Times New Roman" w:hAnsi="Times New Roman" w:cs="Times New Roman"/>
          <w:sz w:val="24"/>
          <w:szCs w:val="24"/>
        </w:rPr>
      </w:pPr>
      <w:r w:rsidRPr="007E2E69">
        <w:rPr>
          <w:rFonts w:ascii="Times New Roman" w:hAnsi="Times New Roman" w:cs="Times New Roman"/>
          <w:sz w:val="24"/>
          <w:szCs w:val="24"/>
        </w:rPr>
        <w:t xml:space="preserve">It is clear there are many different theories concerning human aggression and its causes, but all of them lack generality which is what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provides.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states that the </w:t>
      </w:r>
      <w:r w:rsidRPr="007E2E69">
        <w:rPr>
          <w:rFonts w:ascii="Times New Roman" w:hAnsi="Times New Roman" w:cs="Times New Roman"/>
          <w:sz w:val="24"/>
          <w:szCs w:val="24"/>
        </w:rPr>
        <w:lastRenderedPageBreak/>
        <w:t xml:space="preserve">previously mentioned theories (Bandura, 2001; </w:t>
      </w:r>
      <w:proofErr w:type="spellStart"/>
      <w:r w:rsidRPr="007E2E69">
        <w:rPr>
          <w:rFonts w:ascii="Times New Roman" w:hAnsi="Times New Roman" w:cs="Times New Roman"/>
          <w:sz w:val="24"/>
          <w:szCs w:val="24"/>
        </w:rPr>
        <w:t>Mischel</w:t>
      </w:r>
      <w:proofErr w:type="spellEnd"/>
      <w:r w:rsidRPr="007E2E69">
        <w:rPr>
          <w:rFonts w:ascii="Times New Roman" w:hAnsi="Times New Roman" w:cs="Times New Roman"/>
          <w:sz w:val="24"/>
          <w:szCs w:val="24"/>
        </w:rPr>
        <w:t xml:space="preserve"> &amp; </w:t>
      </w:r>
      <w:proofErr w:type="spellStart"/>
      <w:r w:rsidRPr="007E2E69">
        <w:rPr>
          <w:rFonts w:ascii="Times New Roman" w:hAnsi="Times New Roman" w:cs="Times New Roman"/>
          <w:sz w:val="24"/>
          <w:szCs w:val="24"/>
        </w:rPr>
        <w:t>Shoda</w:t>
      </w:r>
      <w:proofErr w:type="spellEnd"/>
      <w:r w:rsidRPr="007E2E69">
        <w:rPr>
          <w:rFonts w:ascii="Times New Roman" w:hAnsi="Times New Roman" w:cs="Times New Roman"/>
          <w:sz w:val="24"/>
          <w:szCs w:val="24"/>
        </w:rPr>
        <w:t xml:space="preserve">, 1995; </w:t>
      </w:r>
      <w:proofErr w:type="spellStart"/>
      <w:r w:rsidRPr="007E2E69">
        <w:rPr>
          <w:rFonts w:ascii="Times New Roman" w:hAnsi="Times New Roman" w:cs="Times New Roman"/>
          <w:sz w:val="24"/>
          <w:szCs w:val="24"/>
        </w:rPr>
        <w:t>Zillman</w:t>
      </w:r>
      <w:proofErr w:type="spellEnd"/>
      <w:r w:rsidRPr="007E2E69">
        <w:rPr>
          <w:rFonts w:ascii="Times New Roman" w:hAnsi="Times New Roman" w:cs="Times New Roman"/>
          <w:sz w:val="24"/>
          <w:szCs w:val="24"/>
        </w:rPr>
        <w:t xml:space="preserve"> &amp; Bryant, 1974; Collins &amp; Loftus, 1975) are excellent models in their specific domains and draws from them in order to form a comprehensive, integrative framework for aggression which can be applied generally in fields such as male-on-male aggression in sexual competition, male-on-female aggression, temperature effects, intergroup violence and intimate partner violence</w:t>
      </w:r>
      <w:r w:rsidRPr="007E2E69">
        <w:rPr>
          <w:rFonts w:ascii="Times New Roman" w:hAnsi="Times New Roman" w:cs="Times New Roman"/>
          <w:b/>
          <w:bCs/>
          <w:sz w:val="24"/>
          <w:szCs w:val="24"/>
        </w:rPr>
        <w:t xml:space="preserve"> </w:t>
      </w:r>
      <w:r w:rsidRPr="007E2E69">
        <w:rPr>
          <w:rFonts w:ascii="Times New Roman" w:hAnsi="Times New Roman" w:cs="Times New Roman"/>
          <w:sz w:val="24"/>
          <w:szCs w:val="24"/>
        </w:rPr>
        <w:t>(</w:t>
      </w:r>
      <w:r w:rsidRPr="007E2E69">
        <w:rPr>
          <w:rFonts w:ascii="Times New Roman" w:hAnsi="Times New Roman" w:cs="Times New Roman"/>
          <w:sz w:val="24"/>
          <w:szCs w:val="24"/>
          <w:shd w:val="clear" w:color="auto" w:fill="FFFFFF"/>
        </w:rPr>
        <w:t>Allen &amp; Anderson, 2017</w:t>
      </w:r>
      <w:r w:rsidRPr="007E2E69">
        <w:rPr>
          <w:rFonts w:ascii="Times New Roman" w:hAnsi="Times New Roman" w:cs="Times New Roman"/>
          <w:sz w:val="24"/>
          <w:szCs w:val="24"/>
        </w:rPr>
        <w:t xml:space="preserve">).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improves on the previous theories in four ways: it is more parsimonious than its theoretical predecessors; it explains acts of aggression based on multiple motives more effectively; the theory provides a multidimensional classification scheme which allows researchers to examine multiple aspects influencing aggression rather than being restrained to one; and finally it grants therapists, teachers, parents and policymakers a broader perspective regarding the developmental issues of aggression which in turn allows them to make better decisions (</w:t>
      </w:r>
      <w:r w:rsidRPr="007E2E69">
        <w:rPr>
          <w:rFonts w:ascii="Times New Roman" w:hAnsi="Times New Roman" w:cs="Times New Roman"/>
          <w:sz w:val="24"/>
          <w:szCs w:val="24"/>
          <w:shd w:val="clear" w:color="auto" w:fill="FFFFFF"/>
        </w:rPr>
        <w:t>Allen &amp; Anderson, 2017</w:t>
      </w:r>
      <w:r w:rsidRPr="007E2E69">
        <w:rPr>
          <w:rFonts w:ascii="Times New Roman" w:hAnsi="Times New Roman" w:cs="Times New Roman"/>
          <w:sz w:val="24"/>
          <w:szCs w:val="24"/>
        </w:rPr>
        <w:t>).</w:t>
      </w:r>
    </w:p>
    <w:p w14:paraId="08AEBAF1" w14:textId="15C40710" w:rsidR="00762B78" w:rsidRPr="007E2E69" w:rsidRDefault="00762B78" w:rsidP="008A3050">
      <w:pPr>
        <w:rPr>
          <w:rFonts w:ascii="Times New Roman" w:hAnsi="Times New Roman" w:cs="Times New Roman"/>
          <w:sz w:val="24"/>
          <w:szCs w:val="24"/>
        </w:rPr>
      </w:pPr>
      <w:r w:rsidRPr="007E2E69">
        <w:rPr>
          <w:rFonts w:ascii="Times New Roman" w:hAnsi="Times New Roman" w:cs="Times New Roman"/>
          <w:sz w:val="24"/>
          <w:szCs w:val="24"/>
        </w:rPr>
        <w:t xml:space="preserve">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adopts a knowledge structure approach to conceptualise aggression and its causes in human beings. Knowledge structures are a cognitive concept which develop in someone’s mind due to the individual’s perceptions, influences and experiences at multiple levels. Knowledge structures can be linked in the mind to beliefs, behaviours and affect. Affect, in turn, can be embedded in knowledge structures in three ways, the first is that the structure itself contains a concept or affect node such as anger. The second is that the knowledge structure has knowledge embedded in it about the </w:t>
      </w:r>
      <w:proofErr w:type="spellStart"/>
      <w:r w:rsidRPr="007E2E69">
        <w:rPr>
          <w:rFonts w:ascii="Times New Roman" w:hAnsi="Times New Roman" w:cs="Times New Roman"/>
          <w:sz w:val="24"/>
          <w:szCs w:val="24"/>
        </w:rPr>
        <w:t>affect</w:t>
      </w:r>
      <w:proofErr w:type="spellEnd"/>
      <w:r w:rsidRPr="007E2E69">
        <w:rPr>
          <w:rFonts w:ascii="Times New Roman" w:hAnsi="Times New Roman" w:cs="Times New Roman"/>
          <w:sz w:val="24"/>
          <w:szCs w:val="24"/>
        </w:rPr>
        <w:t xml:space="preserve"> in question, such as knowledge about when it is appropriate to get angry. The third and final way that affect can be contained in knowledge structures is that they could contain scripts which include affect as an action rule, what this means is that the script would instruct an individual that certain behaviours are only appropriate when certain kinds and levels of affect are present, for example it is only appropriate to aggress against someone who insults you when you are very angry (</w:t>
      </w:r>
      <w:r w:rsidRPr="007E2E69">
        <w:rPr>
          <w:rFonts w:ascii="Times New Roman" w:hAnsi="Times New Roman" w:cs="Times New Roman"/>
          <w:sz w:val="24"/>
          <w:szCs w:val="24"/>
          <w:shd w:val="clear" w:color="auto" w:fill="FFFFFF"/>
        </w:rPr>
        <w:t>Allen &amp; Anderson, 2017</w:t>
      </w:r>
      <w:r w:rsidRPr="007E2E69">
        <w:rPr>
          <w:rFonts w:ascii="Times New Roman" w:hAnsi="Times New Roman" w:cs="Times New Roman"/>
          <w:sz w:val="24"/>
          <w:szCs w:val="24"/>
        </w:rPr>
        <w:t>).</w:t>
      </w:r>
    </w:p>
    <w:p w14:paraId="32465A30" w14:textId="37BD2CC7" w:rsidR="00762B78" w:rsidRPr="007E2E69" w:rsidRDefault="00762B78" w:rsidP="008A3050">
      <w:pPr>
        <w:rPr>
          <w:rFonts w:ascii="Times New Roman" w:hAnsi="Times New Roman" w:cs="Times New Roman"/>
          <w:sz w:val="24"/>
          <w:szCs w:val="24"/>
        </w:rPr>
      </w:pPr>
      <w:r w:rsidRPr="007E2E69">
        <w:rPr>
          <w:rFonts w:ascii="Times New Roman" w:hAnsi="Times New Roman" w:cs="Times New Roman"/>
          <w:sz w:val="24"/>
          <w:szCs w:val="24"/>
        </w:rPr>
        <w:lastRenderedPageBreak/>
        <w:t xml:space="preserve">Applying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to violent media and its impact on the aggression of those who consume it has been critiqued by Ferguson and Kilburn (2009) who conducted a meta-analysis on the research examining the link between violent media and an increase in aggression. Ferguson and Kilburn state that many of the aggression measures used in the research is unstandardized and unreliable, which means that they do not reliably produce the same result when measuring the same thing. This kind of bias could lead to higher effects and therefore lead to a false conclusion. They also state that those same aggression measures have poor validity, which means that they do not measure what they claim to measure. This again could lead to a bias and higher effects leading to false conclusions. Ferguson and Kilburn say that research which uses measures more accurately representing actual crime or physical aggression may show decreased effect size, supporting the conclusion that there is no link between violent media and an increase in aggression. The researchers state that previous papers exploring the link between violent media and aggression did not control for confounding variables such as the sex of the individual, their personality and whether there is family violence present. Finally Ferguson and Kilburn show in their results that there is a publication bias, this means that research which supports a link between violent media and aggression is more likely to be published and this may lead to bias in meta-analyses and other research with broad scopes trying to get an overall view of the work done to explore the link between violent media and aggression.</w:t>
      </w:r>
    </w:p>
    <w:p w14:paraId="4FFEA47A" w14:textId="48233D0C" w:rsidR="00762B78" w:rsidRPr="007E2E69" w:rsidRDefault="00762B78" w:rsidP="008A3050">
      <w:pPr>
        <w:rPr>
          <w:rFonts w:ascii="Times New Roman" w:hAnsi="Times New Roman" w:cs="Times New Roman"/>
          <w:sz w:val="24"/>
          <w:szCs w:val="24"/>
        </w:rPr>
      </w:pPr>
      <w:r w:rsidRPr="007E2E69">
        <w:rPr>
          <w:rFonts w:ascii="Times New Roman" w:hAnsi="Times New Roman" w:cs="Times New Roman"/>
          <w:sz w:val="24"/>
          <w:szCs w:val="24"/>
        </w:rPr>
        <w:t xml:space="preserve">Anderson et al (2010) performed their own meta-analysis on the subject critiquing some of Ferguson and Kilburn’s work. Anderson et al show that Ferguson and Kilburn did not follow the widely accepted procedures for countering publication bias, including unpublished research, which if applied and shown to produce different results would support the idea that there is a bias in the publishing of research in this area. Anderson et al also state that research before 1995 was not included in Ferguson and Kilburn’s meta-analysis and that it seems that </w:t>
      </w:r>
      <w:proofErr w:type="gramStart"/>
      <w:r w:rsidRPr="007E2E69">
        <w:rPr>
          <w:rFonts w:ascii="Times New Roman" w:hAnsi="Times New Roman" w:cs="Times New Roman"/>
          <w:sz w:val="24"/>
          <w:szCs w:val="24"/>
        </w:rPr>
        <w:lastRenderedPageBreak/>
        <w:t>a number of</w:t>
      </w:r>
      <w:proofErr w:type="gramEnd"/>
      <w:r w:rsidRPr="007E2E69">
        <w:rPr>
          <w:rFonts w:ascii="Times New Roman" w:hAnsi="Times New Roman" w:cs="Times New Roman"/>
          <w:sz w:val="24"/>
          <w:szCs w:val="24"/>
        </w:rPr>
        <w:t xml:space="preserve"> studies since then were also omitted from the sample. This means that there may have been a bias in the sample selected by Ferguson and Kilburn.</w:t>
      </w:r>
    </w:p>
    <w:p w14:paraId="0AE9CB61" w14:textId="01C50546" w:rsidR="00585226" w:rsidRPr="007E2E69" w:rsidRDefault="00585226" w:rsidP="008A3050">
      <w:pPr>
        <w:rPr>
          <w:rFonts w:ascii="Times New Roman" w:hAnsi="Times New Roman" w:cs="Times New Roman"/>
          <w:sz w:val="24"/>
          <w:szCs w:val="24"/>
          <w:shd w:val="clear" w:color="auto" w:fill="FFFFFF"/>
        </w:rPr>
      </w:pPr>
      <w:r w:rsidRPr="007E2E69">
        <w:rPr>
          <w:rFonts w:ascii="Times New Roman" w:hAnsi="Times New Roman" w:cs="Times New Roman"/>
          <w:sz w:val="24"/>
          <w:szCs w:val="24"/>
        </w:rPr>
        <w:t xml:space="preserve">Although </w:t>
      </w:r>
      <w:r w:rsidR="00997CA4" w:rsidRPr="007E2E69">
        <w:rPr>
          <w:rFonts w:ascii="Times New Roman" w:hAnsi="Times New Roman" w:cs="Times New Roman"/>
          <w:sz w:val="24"/>
          <w:szCs w:val="24"/>
        </w:rPr>
        <w:t>F</w:t>
      </w:r>
      <w:r w:rsidR="00D21224" w:rsidRPr="007E2E69">
        <w:rPr>
          <w:rFonts w:ascii="Times New Roman" w:hAnsi="Times New Roman" w:cs="Times New Roman"/>
          <w:sz w:val="24"/>
          <w:szCs w:val="24"/>
        </w:rPr>
        <w:t xml:space="preserve">erguson and </w:t>
      </w:r>
      <w:proofErr w:type="spellStart"/>
      <w:r w:rsidR="00997CA4" w:rsidRPr="007E2E69">
        <w:rPr>
          <w:rFonts w:ascii="Times New Roman" w:hAnsi="Times New Roman" w:cs="Times New Roman"/>
          <w:sz w:val="24"/>
          <w:szCs w:val="24"/>
        </w:rPr>
        <w:t>K</w:t>
      </w:r>
      <w:r w:rsidR="00D21224" w:rsidRPr="007E2E69">
        <w:rPr>
          <w:rFonts w:ascii="Times New Roman" w:hAnsi="Times New Roman" w:cs="Times New Roman"/>
          <w:sz w:val="24"/>
          <w:szCs w:val="24"/>
        </w:rPr>
        <w:t>illburn’s</w:t>
      </w:r>
      <w:proofErr w:type="spellEnd"/>
      <w:r w:rsidR="00D21224" w:rsidRPr="007E2E69">
        <w:rPr>
          <w:rFonts w:ascii="Times New Roman" w:hAnsi="Times New Roman" w:cs="Times New Roman"/>
          <w:sz w:val="24"/>
          <w:szCs w:val="24"/>
        </w:rPr>
        <w:t xml:space="preserve"> critique has been challenged by </w:t>
      </w:r>
      <w:r w:rsidR="009D670F" w:rsidRPr="007E2E69">
        <w:rPr>
          <w:rFonts w:ascii="Times New Roman" w:hAnsi="Times New Roman" w:cs="Times New Roman"/>
          <w:sz w:val="24"/>
          <w:szCs w:val="24"/>
        </w:rPr>
        <w:t xml:space="preserve">Anderson et al </w:t>
      </w:r>
      <w:r w:rsidR="00CA5E23" w:rsidRPr="007E2E69">
        <w:rPr>
          <w:rFonts w:ascii="Times New Roman" w:hAnsi="Times New Roman" w:cs="Times New Roman"/>
          <w:sz w:val="24"/>
          <w:szCs w:val="24"/>
        </w:rPr>
        <w:t xml:space="preserve">other researchers have </w:t>
      </w:r>
      <w:r w:rsidR="00230A75" w:rsidRPr="007E2E69">
        <w:rPr>
          <w:rFonts w:ascii="Times New Roman" w:hAnsi="Times New Roman" w:cs="Times New Roman"/>
          <w:sz w:val="24"/>
          <w:szCs w:val="24"/>
        </w:rPr>
        <w:t>offered explanations for the data</w:t>
      </w:r>
      <w:r w:rsidR="00141C7B" w:rsidRPr="007E2E69">
        <w:rPr>
          <w:rFonts w:ascii="Times New Roman" w:hAnsi="Times New Roman" w:cs="Times New Roman"/>
          <w:sz w:val="24"/>
          <w:szCs w:val="24"/>
        </w:rPr>
        <w:t xml:space="preserve"> supporting the idea that violent </w:t>
      </w:r>
      <w:proofErr w:type="gramStart"/>
      <w:r w:rsidR="00141C7B" w:rsidRPr="007E2E69">
        <w:rPr>
          <w:rFonts w:ascii="Times New Roman" w:hAnsi="Times New Roman" w:cs="Times New Roman"/>
          <w:sz w:val="24"/>
          <w:szCs w:val="24"/>
        </w:rPr>
        <w:t>video</w:t>
      </w:r>
      <w:r w:rsidR="00D347B6" w:rsidRPr="007E2E69">
        <w:rPr>
          <w:rFonts w:ascii="Times New Roman" w:hAnsi="Times New Roman" w:cs="Times New Roman"/>
          <w:sz w:val="24"/>
          <w:szCs w:val="24"/>
        </w:rPr>
        <w:t>-games</w:t>
      </w:r>
      <w:proofErr w:type="gramEnd"/>
      <w:r w:rsidR="00D347B6" w:rsidRPr="007E2E69">
        <w:rPr>
          <w:rFonts w:ascii="Times New Roman" w:hAnsi="Times New Roman" w:cs="Times New Roman"/>
          <w:sz w:val="24"/>
          <w:szCs w:val="24"/>
        </w:rPr>
        <w:t xml:space="preserve"> increase aggression in those who consume</w:t>
      </w:r>
      <w:r w:rsidR="00DF3D6A" w:rsidRPr="007E2E69">
        <w:rPr>
          <w:rFonts w:ascii="Times New Roman" w:hAnsi="Times New Roman" w:cs="Times New Roman"/>
          <w:sz w:val="24"/>
          <w:szCs w:val="24"/>
        </w:rPr>
        <w:t xml:space="preserve"> them. </w:t>
      </w:r>
      <w:r w:rsidR="00145BA8" w:rsidRPr="007E2E69">
        <w:rPr>
          <w:rFonts w:ascii="Times New Roman" w:hAnsi="Times New Roman" w:cs="Times New Roman"/>
          <w:sz w:val="24"/>
          <w:szCs w:val="24"/>
          <w:shd w:val="clear" w:color="auto" w:fill="FFFFFF"/>
        </w:rPr>
        <w:t>Przybylski</w:t>
      </w:r>
      <w:r w:rsidR="00145BA8" w:rsidRPr="007E2E69">
        <w:rPr>
          <w:rFonts w:ascii="Times New Roman" w:hAnsi="Times New Roman" w:cs="Times New Roman"/>
          <w:sz w:val="24"/>
          <w:szCs w:val="24"/>
          <w:shd w:val="clear" w:color="auto" w:fill="FFFFFF"/>
        </w:rPr>
        <w:t xml:space="preserve"> et al</w:t>
      </w:r>
      <w:r w:rsidR="00145BA8" w:rsidRPr="007E2E69">
        <w:rPr>
          <w:rFonts w:ascii="Times New Roman" w:hAnsi="Times New Roman" w:cs="Times New Roman"/>
          <w:sz w:val="24"/>
          <w:szCs w:val="24"/>
          <w:shd w:val="clear" w:color="auto" w:fill="FFFFFF"/>
        </w:rPr>
        <w:t xml:space="preserve"> (2014)</w:t>
      </w:r>
      <w:r w:rsidR="00145BA8" w:rsidRPr="007E2E69">
        <w:rPr>
          <w:rFonts w:ascii="Times New Roman" w:hAnsi="Times New Roman" w:cs="Times New Roman"/>
          <w:sz w:val="24"/>
          <w:szCs w:val="24"/>
          <w:shd w:val="clear" w:color="auto" w:fill="FFFFFF"/>
        </w:rPr>
        <w:t xml:space="preserve"> suggest </w:t>
      </w:r>
      <w:r w:rsidR="00EB3092" w:rsidRPr="007E2E69">
        <w:rPr>
          <w:rFonts w:ascii="Times New Roman" w:hAnsi="Times New Roman" w:cs="Times New Roman"/>
          <w:sz w:val="24"/>
          <w:szCs w:val="24"/>
          <w:shd w:val="clear" w:color="auto" w:fill="FFFFFF"/>
        </w:rPr>
        <w:t xml:space="preserve">research linking aggression to violence in video games may be </w:t>
      </w:r>
      <w:r w:rsidR="00332D51" w:rsidRPr="007E2E69">
        <w:rPr>
          <w:rFonts w:ascii="Times New Roman" w:hAnsi="Times New Roman" w:cs="Times New Roman"/>
          <w:sz w:val="24"/>
          <w:szCs w:val="24"/>
          <w:shd w:val="clear" w:color="auto" w:fill="FFFFFF"/>
        </w:rPr>
        <w:t xml:space="preserve">having an issue with their validity. </w:t>
      </w:r>
      <w:r w:rsidR="00B156F9" w:rsidRPr="007E2E69">
        <w:rPr>
          <w:rFonts w:ascii="Times New Roman" w:hAnsi="Times New Roman" w:cs="Times New Roman"/>
          <w:sz w:val="24"/>
          <w:szCs w:val="24"/>
          <w:shd w:val="clear" w:color="auto" w:fill="FFFFFF"/>
        </w:rPr>
        <w:t xml:space="preserve">A study conducted by </w:t>
      </w:r>
      <w:r w:rsidR="00B156F9" w:rsidRPr="007E2E69">
        <w:rPr>
          <w:rFonts w:ascii="Times New Roman" w:hAnsi="Times New Roman" w:cs="Times New Roman"/>
          <w:sz w:val="24"/>
          <w:szCs w:val="24"/>
          <w:shd w:val="clear" w:color="auto" w:fill="FFFFFF"/>
        </w:rPr>
        <w:t>Przybylski et al</w:t>
      </w:r>
      <w:r w:rsidR="00B156F9" w:rsidRPr="007E2E69">
        <w:rPr>
          <w:rFonts w:ascii="Times New Roman" w:hAnsi="Times New Roman" w:cs="Times New Roman"/>
          <w:sz w:val="24"/>
          <w:szCs w:val="24"/>
          <w:shd w:val="clear" w:color="auto" w:fill="FFFFFF"/>
        </w:rPr>
        <w:t xml:space="preserve"> showed that there </w:t>
      </w:r>
      <w:r w:rsidR="00FA4EEE" w:rsidRPr="007E2E69">
        <w:rPr>
          <w:rFonts w:ascii="Times New Roman" w:hAnsi="Times New Roman" w:cs="Times New Roman"/>
          <w:sz w:val="24"/>
          <w:szCs w:val="24"/>
          <w:shd w:val="clear" w:color="auto" w:fill="FFFFFF"/>
        </w:rPr>
        <w:t>was a</w:t>
      </w:r>
      <w:r w:rsidR="00B156F9" w:rsidRPr="007E2E69">
        <w:rPr>
          <w:rFonts w:ascii="Times New Roman" w:hAnsi="Times New Roman" w:cs="Times New Roman"/>
          <w:sz w:val="24"/>
          <w:szCs w:val="24"/>
          <w:shd w:val="clear" w:color="auto" w:fill="FFFFFF"/>
        </w:rPr>
        <w:t xml:space="preserve"> significant </w:t>
      </w:r>
      <w:r w:rsidR="00FA4EEE" w:rsidRPr="007E2E69">
        <w:rPr>
          <w:rFonts w:ascii="Times New Roman" w:hAnsi="Times New Roman" w:cs="Times New Roman"/>
          <w:sz w:val="24"/>
          <w:szCs w:val="24"/>
          <w:shd w:val="clear" w:color="auto" w:fill="FFFFFF"/>
        </w:rPr>
        <w:t>relationship</w:t>
      </w:r>
      <w:r w:rsidR="00B156F9" w:rsidRPr="007E2E69">
        <w:rPr>
          <w:rFonts w:ascii="Times New Roman" w:hAnsi="Times New Roman" w:cs="Times New Roman"/>
          <w:sz w:val="24"/>
          <w:szCs w:val="24"/>
          <w:shd w:val="clear" w:color="auto" w:fill="FFFFFF"/>
        </w:rPr>
        <w:t xml:space="preserve"> between </w:t>
      </w:r>
      <w:r w:rsidR="00B9778D" w:rsidRPr="007E2E69">
        <w:rPr>
          <w:rFonts w:ascii="Times New Roman" w:hAnsi="Times New Roman" w:cs="Times New Roman"/>
          <w:sz w:val="24"/>
          <w:szCs w:val="24"/>
          <w:shd w:val="clear" w:color="auto" w:fill="FFFFFF"/>
        </w:rPr>
        <w:t xml:space="preserve">disruptions in the participants competency and aggression. </w:t>
      </w:r>
      <w:r w:rsidR="00E57041" w:rsidRPr="007E2E69">
        <w:rPr>
          <w:rFonts w:ascii="Times New Roman" w:hAnsi="Times New Roman" w:cs="Times New Roman"/>
          <w:sz w:val="24"/>
          <w:szCs w:val="24"/>
          <w:shd w:val="clear" w:color="auto" w:fill="FFFFFF"/>
        </w:rPr>
        <w:t xml:space="preserve">This suggests that there is a link between media and aggression </w:t>
      </w:r>
      <w:r w:rsidR="002674A0" w:rsidRPr="007E2E69">
        <w:rPr>
          <w:rFonts w:ascii="Times New Roman" w:hAnsi="Times New Roman" w:cs="Times New Roman"/>
          <w:sz w:val="24"/>
          <w:szCs w:val="24"/>
          <w:shd w:val="clear" w:color="auto" w:fill="FFFFFF"/>
        </w:rPr>
        <w:t>but not with violent media.</w:t>
      </w:r>
    </w:p>
    <w:p w14:paraId="42AD0D17" w14:textId="0E18ECF2" w:rsidR="001A31AA" w:rsidRPr="007E2E69" w:rsidRDefault="001A31AA" w:rsidP="008A3050">
      <w:pPr>
        <w:rPr>
          <w:rFonts w:ascii="Times New Roman" w:hAnsi="Times New Roman" w:cs="Times New Roman"/>
          <w:sz w:val="24"/>
          <w:szCs w:val="24"/>
        </w:rPr>
      </w:pPr>
      <w:r w:rsidRPr="007E2E69">
        <w:rPr>
          <w:rFonts w:ascii="Times New Roman" w:hAnsi="Times New Roman" w:cs="Times New Roman"/>
          <w:sz w:val="24"/>
          <w:szCs w:val="24"/>
          <w:shd w:val="clear" w:color="auto" w:fill="FFFFFF"/>
        </w:rPr>
        <w:t xml:space="preserve">This shows that </w:t>
      </w:r>
      <w:r w:rsidR="00A569C5" w:rsidRPr="007E2E69">
        <w:rPr>
          <w:rFonts w:ascii="Times New Roman" w:hAnsi="Times New Roman" w:cs="Times New Roman"/>
          <w:sz w:val="24"/>
          <w:szCs w:val="24"/>
          <w:shd w:val="clear" w:color="auto" w:fill="FFFFFF"/>
        </w:rPr>
        <w:t>the link between aggression and media violence</w:t>
      </w:r>
      <w:r w:rsidR="00BB2AFF" w:rsidRPr="007E2E69">
        <w:rPr>
          <w:rFonts w:ascii="Times New Roman" w:hAnsi="Times New Roman" w:cs="Times New Roman"/>
          <w:sz w:val="24"/>
          <w:szCs w:val="24"/>
          <w:shd w:val="clear" w:color="auto" w:fill="FFFFFF"/>
        </w:rPr>
        <w:t xml:space="preserve">, although supported </w:t>
      </w:r>
      <w:r w:rsidR="002A772A" w:rsidRPr="007E2E69">
        <w:rPr>
          <w:rFonts w:ascii="Times New Roman" w:hAnsi="Times New Roman" w:cs="Times New Roman"/>
          <w:sz w:val="24"/>
          <w:szCs w:val="24"/>
          <w:shd w:val="clear" w:color="auto" w:fill="FFFFFF"/>
        </w:rPr>
        <w:t xml:space="preserve">by theory </w:t>
      </w:r>
      <w:r w:rsidR="00D50A0A" w:rsidRPr="007E2E69">
        <w:rPr>
          <w:rFonts w:ascii="Times New Roman" w:hAnsi="Times New Roman" w:cs="Times New Roman"/>
          <w:sz w:val="24"/>
          <w:szCs w:val="24"/>
          <w:shd w:val="clear" w:color="auto" w:fill="FFFFFF"/>
        </w:rPr>
        <w:t>and research,</w:t>
      </w:r>
      <w:r w:rsidR="00A569C5" w:rsidRPr="007E2E69">
        <w:rPr>
          <w:rFonts w:ascii="Times New Roman" w:hAnsi="Times New Roman" w:cs="Times New Roman"/>
          <w:sz w:val="24"/>
          <w:szCs w:val="24"/>
          <w:shd w:val="clear" w:color="auto" w:fill="FFFFFF"/>
        </w:rPr>
        <w:t xml:space="preserve"> </w:t>
      </w:r>
      <w:r w:rsidR="007365D1" w:rsidRPr="007E2E69">
        <w:rPr>
          <w:rFonts w:ascii="Times New Roman" w:hAnsi="Times New Roman" w:cs="Times New Roman"/>
          <w:sz w:val="24"/>
          <w:szCs w:val="24"/>
          <w:shd w:val="clear" w:color="auto" w:fill="FFFFFF"/>
        </w:rPr>
        <w:t>is not settled consensus and that there are still areas which need to be explored</w:t>
      </w:r>
      <w:r w:rsidR="00D50A0A" w:rsidRPr="007E2E69">
        <w:rPr>
          <w:rFonts w:ascii="Times New Roman" w:hAnsi="Times New Roman" w:cs="Times New Roman"/>
          <w:sz w:val="24"/>
          <w:szCs w:val="24"/>
          <w:shd w:val="clear" w:color="auto" w:fill="FFFFFF"/>
        </w:rPr>
        <w:t>, such as whether the GAM applies to role</w:t>
      </w:r>
      <w:r w:rsidR="006E4AE1" w:rsidRPr="007E2E69">
        <w:rPr>
          <w:rFonts w:ascii="Times New Roman" w:hAnsi="Times New Roman" w:cs="Times New Roman"/>
          <w:sz w:val="24"/>
          <w:szCs w:val="24"/>
          <w:shd w:val="clear" w:color="auto" w:fill="FFFFFF"/>
        </w:rPr>
        <w:t>-</w:t>
      </w:r>
      <w:r w:rsidR="00D50A0A" w:rsidRPr="007E2E69">
        <w:rPr>
          <w:rFonts w:ascii="Times New Roman" w:hAnsi="Times New Roman" w:cs="Times New Roman"/>
          <w:sz w:val="24"/>
          <w:szCs w:val="24"/>
          <w:shd w:val="clear" w:color="auto" w:fill="FFFFFF"/>
        </w:rPr>
        <w:t>playing games</w:t>
      </w:r>
      <w:r w:rsidR="006E4AE1" w:rsidRPr="007E2E69">
        <w:rPr>
          <w:rFonts w:ascii="Times New Roman" w:hAnsi="Times New Roman" w:cs="Times New Roman"/>
          <w:sz w:val="24"/>
          <w:szCs w:val="24"/>
          <w:shd w:val="clear" w:color="auto" w:fill="FFFFFF"/>
        </w:rPr>
        <w:t>.</w:t>
      </w:r>
    </w:p>
    <w:p w14:paraId="76F8A945" w14:textId="77777777" w:rsidR="00762B78" w:rsidRPr="007E2E69" w:rsidRDefault="00762B78" w:rsidP="008A3050">
      <w:pPr>
        <w:tabs>
          <w:tab w:val="left" w:pos="5526"/>
        </w:tabs>
        <w:outlineLvl w:val="0"/>
        <w:rPr>
          <w:rFonts w:ascii="Times New Roman" w:hAnsi="Times New Roman" w:cs="Times New Roman"/>
          <w:sz w:val="24"/>
          <w:szCs w:val="24"/>
          <w:u w:val="single"/>
        </w:rPr>
      </w:pPr>
      <w:r w:rsidRPr="007E2E69">
        <w:rPr>
          <w:rFonts w:ascii="Times New Roman" w:hAnsi="Times New Roman" w:cs="Times New Roman"/>
          <w:sz w:val="24"/>
          <w:szCs w:val="24"/>
          <w:u w:val="single"/>
        </w:rPr>
        <w:t>Self-Esteem Theory</w:t>
      </w:r>
      <w:r w:rsidRPr="007E2E69">
        <w:rPr>
          <w:rFonts w:ascii="Times New Roman" w:hAnsi="Times New Roman" w:cs="Times New Roman"/>
          <w:sz w:val="24"/>
          <w:szCs w:val="24"/>
        </w:rPr>
        <w:t xml:space="preserve"> </w:t>
      </w:r>
    </w:p>
    <w:p w14:paraId="3C82AAD0" w14:textId="4F111B04" w:rsidR="00762B78" w:rsidRPr="007E2E69" w:rsidRDefault="00762B78" w:rsidP="008A3050">
      <w:pPr>
        <w:tabs>
          <w:tab w:val="left" w:pos="5526"/>
        </w:tabs>
        <w:rPr>
          <w:rFonts w:ascii="Times New Roman" w:hAnsi="Times New Roman" w:cs="Times New Roman"/>
          <w:sz w:val="24"/>
          <w:szCs w:val="24"/>
        </w:rPr>
      </w:pPr>
      <w:r w:rsidRPr="007E2E69">
        <w:rPr>
          <w:rFonts w:ascii="Times New Roman" w:hAnsi="Times New Roman" w:cs="Times New Roman"/>
          <w:sz w:val="24"/>
          <w:szCs w:val="24"/>
        </w:rPr>
        <w:t>As was stated earlier, the field of table-top role</w:t>
      </w:r>
      <w:r w:rsidR="00C9708E" w:rsidRPr="007E2E69">
        <w:rPr>
          <w:rFonts w:ascii="Times New Roman" w:hAnsi="Times New Roman" w:cs="Times New Roman"/>
          <w:sz w:val="24"/>
          <w:szCs w:val="24"/>
        </w:rPr>
        <w:t>-</w:t>
      </w:r>
      <w:r w:rsidRPr="007E2E69">
        <w:rPr>
          <w:rFonts w:ascii="Times New Roman" w:hAnsi="Times New Roman" w:cs="Times New Roman"/>
          <w:sz w:val="24"/>
          <w:szCs w:val="24"/>
        </w:rPr>
        <w:t>playing games has not been explored thoroughly by the psychological community and therefore the author turned to research conducted in the field of videogames. Research conducted to ascertain the psychological qualities of videogames have shown that the</w:t>
      </w:r>
      <w:r w:rsidR="009F548E" w:rsidRPr="007E2E69">
        <w:rPr>
          <w:rFonts w:ascii="Times New Roman" w:hAnsi="Times New Roman" w:cs="Times New Roman"/>
          <w:sz w:val="24"/>
          <w:szCs w:val="24"/>
        </w:rPr>
        <w:t>re</w:t>
      </w:r>
      <w:r w:rsidRPr="007E2E69">
        <w:rPr>
          <w:rFonts w:ascii="Times New Roman" w:hAnsi="Times New Roman" w:cs="Times New Roman"/>
          <w:sz w:val="24"/>
          <w:szCs w:val="24"/>
        </w:rPr>
        <w:t xml:space="preserve"> might be beneficial aspects. These aspects may be applicable to table-top </w:t>
      </w:r>
      <w:r w:rsidR="001F0807" w:rsidRPr="007E2E69">
        <w:rPr>
          <w:rFonts w:ascii="Times New Roman" w:hAnsi="Times New Roman" w:cs="Times New Roman"/>
          <w:sz w:val="24"/>
          <w:szCs w:val="24"/>
        </w:rPr>
        <w:t>role</w:t>
      </w:r>
      <w:r w:rsidR="00C9708E"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games such as </w:t>
      </w:r>
      <w:r w:rsidR="00B51613" w:rsidRPr="007E2E69">
        <w:rPr>
          <w:rFonts w:ascii="Times New Roman" w:eastAsia="Calibri" w:hAnsi="Times New Roman" w:cs="Times New Roman"/>
          <w:sz w:val="24"/>
          <w:szCs w:val="24"/>
        </w:rPr>
        <w:t>D&amp;D</w:t>
      </w:r>
      <w:r w:rsidRPr="007E2E69">
        <w:rPr>
          <w:rFonts w:ascii="Times New Roman" w:hAnsi="Times New Roman" w:cs="Times New Roman"/>
          <w:sz w:val="24"/>
          <w:szCs w:val="24"/>
        </w:rPr>
        <w:t>.</w:t>
      </w:r>
    </w:p>
    <w:p w14:paraId="7BDFB305" w14:textId="1A86A367" w:rsidR="00762B78" w:rsidRPr="007E2E69" w:rsidRDefault="00762B78" w:rsidP="008A3050">
      <w:pPr>
        <w:tabs>
          <w:tab w:val="left" w:pos="5526"/>
        </w:tabs>
        <w:rPr>
          <w:rFonts w:ascii="Times New Roman" w:hAnsi="Times New Roman" w:cs="Times New Roman"/>
          <w:sz w:val="24"/>
          <w:szCs w:val="24"/>
        </w:rPr>
      </w:pPr>
      <w:r w:rsidRPr="007E2E69">
        <w:rPr>
          <w:rFonts w:ascii="Times New Roman" w:hAnsi="Times New Roman" w:cs="Times New Roman"/>
          <w:sz w:val="24"/>
          <w:szCs w:val="24"/>
        </w:rPr>
        <w:t xml:space="preserve">Bavelier et al. and van </w:t>
      </w:r>
      <w:proofErr w:type="spellStart"/>
      <w:r w:rsidRPr="007E2E69">
        <w:rPr>
          <w:rFonts w:ascii="Times New Roman" w:hAnsi="Times New Roman" w:cs="Times New Roman"/>
          <w:sz w:val="24"/>
          <w:szCs w:val="24"/>
          <w:shd w:val="clear" w:color="auto" w:fill="FFFFFF"/>
        </w:rPr>
        <w:t>Ravenzwaaij</w:t>
      </w:r>
      <w:proofErr w:type="spellEnd"/>
      <w:r w:rsidRPr="007E2E69">
        <w:rPr>
          <w:rFonts w:ascii="Times New Roman" w:hAnsi="Times New Roman" w:cs="Times New Roman"/>
          <w:sz w:val="24"/>
          <w:szCs w:val="24"/>
          <w:shd w:val="clear" w:color="auto" w:fill="FFFFFF"/>
        </w:rPr>
        <w:t xml:space="preserve"> et al. showed in their research that </w:t>
      </w:r>
      <w:r w:rsidRPr="007E2E69">
        <w:rPr>
          <w:rFonts w:ascii="Times New Roman" w:hAnsi="Times New Roman" w:cs="Times New Roman"/>
          <w:sz w:val="24"/>
          <w:szCs w:val="24"/>
        </w:rPr>
        <w:t>playing video games can have both cognitive and behavioural benefits and have been associated with enhanced attentional control, memory, executive control and visual-spatial abilities (</w:t>
      </w:r>
      <w:r w:rsidRPr="007E2E69">
        <w:rPr>
          <w:rFonts w:ascii="Times New Roman" w:hAnsi="Times New Roman" w:cs="Times New Roman"/>
          <w:sz w:val="24"/>
          <w:szCs w:val="24"/>
          <w:shd w:val="clear" w:color="auto" w:fill="FFFFFF"/>
        </w:rPr>
        <w:t xml:space="preserve">Bavelier et al., </w:t>
      </w:r>
      <w:r w:rsidRPr="007E2E69">
        <w:rPr>
          <w:rFonts w:ascii="Times New Roman" w:hAnsi="Times New Roman" w:cs="Times New Roman"/>
          <w:sz w:val="24"/>
          <w:szCs w:val="24"/>
        </w:rPr>
        <w:t>2012;</w:t>
      </w:r>
      <w:r w:rsidRPr="007E2E69">
        <w:rPr>
          <w:rFonts w:ascii="Times New Roman" w:hAnsi="Times New Roman" w:cs="Times New Roman"/>
          <w:sz w:val="24"/>
          <w:szCs w:val="24"/>
          <w:shd w:val="clear" w:color="auto" w:fill="FFFFFF"/>
        </w:rPr>
        <w:t xml:space="preserve"> van </w:t>
      </w:r>
      <w:proofErr w:type="spellStart"/>
      <w:r w:rsidRPr="007E2E69">
        <w:rPr>
          <w:rFonts w:ascii="Times New Roman" w:hAnsi="Times New Roman" w:cs="Times New Roman"/>
          <w:sz w:val="24"/>
          <w:szCs w:val="24"/>
          <w:shd w:val="clear" w:color="auto" w:fill="FFFFFF"/>
        </w:rPr>
        <w:t>Ravenzwaaij</w:t>
      </w:r>
      <w:proofErr w:type="spellEnd"/>
      <w:r w:rsidRPr="007E2E69">
        <w:rPr>
          <w:rFonts w:ascii="Times New Roman" w:hAnsi="Times New Roman" w:cs="Times New Roman"/>
          <w:sz w:val="24"/>
          <w:szCs w:val="24"/>
          <w:shd w:val="clear" w:color="auto" w:fill="FFFFFF"/>
        </w:rPr>
        <w:t xml:space="preserve"> et al., 2014</w:t>
      </w:r>
      <w:r w:rsidRPr="007E2E69">
        <w:rPr>
          <w:rFonts w:ascii="Times New Roman" w:hAnsi="Times New Roman" w:cs="Times New Roman"/>
          <w:sz w:val="24"/>
          <w:szCs w:val="24"/>
        </w:rPr>
        <w:t>). Research has also shown that there may be benefits to an individual’s problem-solving ability if they play certain kinds of games. Adachi and Willoughby (2013) showed that students who played more strategy and role</w:t>
      </w:r>
      <w:r w:rsidR="00C9708E" w:rsidRPr="007E2E69">
        <w:rPr>
          <w:rFonts w:ascii="Times New Roman" w:hAnsi="Times New Roman" w:cs="Times New Roman"/>
          <w:sz w:val="24"/>
          <w:szCs w:val="24"/>
        </w:rPr>
        <w:t>-</w:t>
      </w:r>
      <w:r w:rsidRPr="007E2E69">
        <w:rPr>
          <w:rFonts w:ascii="Times New Roman" w:hAnsi="Times New Roman" w:cs="Times New Roman"/>
          <w:sz w:val="24"/>
          <w:szCs w:val="24"/>
        </w:rPr>
        <w:t xml:space="preserve">playing games </w:t>
      </w:r>
      <w:r w:rsidRPr="007E2E69">
        <w:rPr>
          <w:rFonts w:ascii="Times New Roman" w:hAnsi="Times New Roman" w:cs="Times New Roman"/>
          <w:sz w:val="24"/>
          <w:szCs w:val="24"/>
        </w:rPr>
        <w:lastRenderedPageBreak/>
        <w:t xml:space="preserve">reported that they had greater problem-solving skills. </w:t>
      </w:r>
      <w:r w:rsidRPr="007E2E69">
        <w:rPr>
          <w:rFonts w:ascii="Times New Roman" w:hAnsi="Times New Roman" w:cs="Times New Roman"/>
          <w:sz w:val="24"/>
          <w:szCs w:val="24"/>
          <w:shd w:val="clear" w:color="auto" w:fill="FFFFFF"/>
        </w:rPr>
        <w:t>Furthermore, their research showed that playing strategy and role</w:t>
      </w:r>
      <w:r w:rsidR="00C9708E" w:rsidRPr="007E2E69">
        <w:rPr>
          <w:rFonts w:ascii="Times New Roman" w:hAnsi="Times New Roman" w:cs="Times New Roman"/>
          <w:sz w:val="24"/>
          <w:szCs w:val="24"/>
          <w:shd w:val="clear" w:color="auto" w:fill="FFFFFF"/>
        </w:rPr>
        <w:t>-</w:t>
      </w:r>
      <w:r w:rsidRPr="007E2E69">
        <w:rPr>
          <w:rFonts w:ascii="Times New Roman" w:hAnsi="Times New Roman" w:cs="Times New Roman"/>
          <w:sz w:val="24"/>
          <w:szCs w:val="24"/>
          <w:shd w:val="clear" w:color="auto" w:fill="FFFFFF"/>
        </w:rPr>
        <w:t>playing games could be used to indirectly predict academic performance; this was because greater self-reported problem-solving skills could predict higher academic grades and playing strategy games predicted a higher self-reported ability to problem solve.</w:t>
      </w:r>
      <w:r w:rsidRPr="007E2E69">
        <w:rPr>
          <w:rFonts w:ascii="Times New Roman" w:hAnsi="Times New Roman" w:cs="Times New Roman"/>
          <w:sz w:val="24"/>
          <w:szCs w:val="24"/>
        </w:rPr>
        <w:t xml:space="preserve"> Adachi &amp; Willoughby’s study was conducted with video games in mind and when they refer to role</w:t>
      </w:r>
      <w:r w:rsidR="00C9708E" w:rsidRPr="007E2E69">
        <w:rPr>
          <w:rFonts w:ascii="Times New Roman" w:hAnsi="Times New Roman" w:cs="Times New Roman"/>
          <w:sz w:val="24"/>
          <w:szCs w:val="24"/>
        </w:rPr>
        <w:t>-</w:t>
      </w:r>
      <w:r w:rsidRPr="007E2E69">
        <w:rPr>
          <w:rFonts w:ascii="Times New Roman" w:hAnsi="Times New Roman" w:cs="Times New Roman"/>
          <w:sz w:val="24"/>
          <w:szCs w:val="24"/>
        </w:rPr>
        <w:t xml:space="preserve">playing </w:t>
      </w:r>
      <w:proofErr w:type="gramStart"/>
      <w:r w:rsidRPr="007E2E69">
        <w:rPr>
          <w:rFonts w:ascii="Times New Roman" w:hAnsi="Times New Roman" w:cs="Times New Roman"/>
          <w:sz w:val="24"/>
          <w:szCs w:val="24"/>
        </w:rPr>
        <w:t>games</w:t>
      </w:r>
      <w:proofErr w:type="gramEnd"/>
      <w:r w:rsidRPr="007E2E69">
        <w:rPr>
          <w:rFonts w:ascii="Times New Roman" w:hAnsi="Times New Roman" w:cs="Times New Roman"/>
          <w:sz w:val="24"/>
          <w:szCs w:val="24"/>
        </w:rPr>
        <w:t xml:space="preserve"> they refer to role</w:t>
      </w:r>
      <w:r w:rsidR="00C9708E" w:rsidRPr="007E2E69">
        <w:rPr>
          <w:rFonts w:ascii="Times New Roman" w:hAnsi="Times New Roman" w:cs="Times New Roman"/>
          <w:sz w:val="24"/>
          <w:szCs w:val="24"/>
        </w:rPr>
        <w:t>-</w:t>
      </w:r>
      <w:r w:rsidRPr="007E2E69">
        <w:rPr>
          <w:rFonts w:ascii="Times New Roman" w:hAnsi="Times New Roman" w:cs="Times New Roman"/>
          <w:sz w:val="24"/>
          <w:szCs w:val="24"/>
        </w:rPr>
        <w:t>playing video games, but their research may be applicable to table-top role</w:t>
      </w:r>
      <w:r w:rsidR="00C9708E" w:rsidRPr="007E2E69">
        <w:rPr>
          <w:rFonts w:ascii="Times New Roman" w:hAnsi="Times New Roman" w:cs="Times New Roman"/>
          <w:sz w:val="24"/>
          <w:szCs w:val="24"/>
        </w:rPr>
        <w:t>-</w:t>
      </w:r>
      <w:r w:rsidRPr="007E2E69">
        <w:rPr>
          <w:rFonts w:ascii="Times New Roman" w:hAnsi="Times New Roman" w:cs="Times New Roman"/>
          <w:sz w:val="24"/>
          <w:szCs w:val="24"/>
        </w:rPr>
        <w:t>playing games too. Psychology has also explored whether the benefits of videogames extend beyond the cognitive with some promising results.</w:t>
      </w:r>
    </w:p>
    <w:p w14:paraId="4FE3AF44" w14:textId="7F78C07F" w:rsidR="00762B78" w:rsidRPr="007E2E69" w:rsidRDefault="000262E9" w:rsidP="008A3050">
      <w:pPr>
        <w:tabs>
          <w:tab w:val="left" w:pos="5526"/>
        </w:tabs>
        <w:rPr>
          <w:rFonts w:ascii="Times New Roman" w:hAnsi="Times New Roman" w:cs="Times New Roman"/>
          <w:sz w:val="24"/>
          <w:szCs w:val="24"/>
          <w:shd w:val="clear" w:color="auto" w:fill="FFFFFF"/>
        </w:rPr>
      </w:pPr>
      <w:proofErr w:type="spellStart"/>
      <w:r w:rsidRPr="007E2E69">
        <w:rPr>
          <w:rFonts w:ascii="Times New Roman" w:hAnsi="Times New Roman" w:cs="Times New Roman"/>
          <w:sz w:val="24"/>
          <w:szCs w:val="24"/>
          <w:shd w:val="clear" w:color="auto" w:fill="FFFFFF"/>
        </w:rPr>
        <w:t>Tamplin</w:t>
      </w:r>
      <w:proofErr w:type="spellEnd"/>
      <w:r w:rsidRPr="007E2E69">
        <w:rPr>
          <w:rFonts w:ascii="Times New Roman" w:hAnsi="Times New Roman" w:cs="Times New Roman"/>
          <w:sz w:val="24"/>
          <w:szCs w:val="24"/>
          <w:shd w:val="clear" w:color="auto" w:fill="FFFFFF"/>
        </w:rPr>
        <w:t>-Wilson</w:t>
      </w:r>
      <w:r w:rsidR="00762B78" w:rsidRPr="007E2E69">
        <w:rPr>
          <w:rFonts w:ascii="Times New Roman" w:hAnsi="Times New Roman" w:cs="Times New Roman"/>
          <w:sz w:val="24"/>
          <w:szCs w:val="24"/>
        </w:rPr>
        <w:t xml:space="preserve"> showed that prosocial video games could be used to reverse or repair the damage that ostracism can cause (</w:t>
      </w:r>
      <w:proofErr w:type="spellStart"/>
      <w:r w:rsidRPr="007E2E69">
        <w:rPr>
          <w:rFonts w:ascii="Times New Roman" w:hAnsi="Times New Roman" w:cs="Times New Roman"/>
          <w:sz w:val="24"/>
          <w:szCs w:val="24"/>
          <w:shd w:val="clear" w:color="auto" w:fill="FFFFFF"/>
        </w:rPr>
        <w:t>Tamplin</w:t>
      </w:r>
      <w:proofErr w:type="spellEnd"/>
      <w:r w:rsidRPr="007E2E69">
        <w:rPr>
          <w:rFonts w:ascii="Times New Roman" w:hAnsi="Times New Roman" w:cs="Times New Roman"/>
          <w:sz w:val="24"/>
          <w:szCs w:val="24"/>
          <w:shd w:val="clear" w:color="auto" w:fill="FFFFFF"/>
        </w:rPr>
        <w:t>-Wilson</w:t>
      </w:r>
      <w:r w:rsidR="00762B78" w:rsidRPr="007E2E69">
        <w:rPr>
          <w:rFonts w:ascii="Times New Roman" w:hAnsi="Times New Roman" w:cs="Times New Roman"/>
          <w:sz w:val="24"/>
          <w:szCs w:val="24"/>
          <w:shd w:val="clear" w:color="auto" w:fill="FFFFFF"/>
        </w:rPr>
        <w:t>, 201</w:t>
      </w:r>
      <w:r w:rsidRPr="007E2E69">
        <w:rPr>
          <w:rFonts w:ascii="Times New Roman" w:hAnsi="Times New Roman" w:cs="Times New Roman"/>
          <w:sz w:val="24"/>
          <w:szCs w:val="24"/>
          <w:shd w:val="clear" w:color="auto" w:fill="FFFFFF"/>
        </w:rPr>
        <w:t>9</w:t>
      </w:r>
      <w:r w:rsidR="00762B78" w:rsidRPr="007E2E69">
        <w:rPr>
          <w:rFonts w:ascii="Times New Roman" w:hAnsi="Times New Roman" w:cs="Times New Roman"/>
          <w:sz w:val="24"/>
          <w:szCs w:val="24"/>
          <w:shd w:val="clear" w:color="auto" w:fill="FFFFFF"/>
        </w:rPr>
        <w:t xml:space="preserve">). Harrington &amp; O’Connell (2016) showed that games which were developed in order to foster </w:t>
      </w:r>
      <w:proofErr w:type="spellStart"/>
      <w:r w:rsidR="00762B78" w:rsidRPr="007E2E69">
        <w:rPr>
          <w:rFonts w:ascii="Times New Roman" w:hAnsi="Times New Roman" w:cs="Times New Roman"/>
          <w:sz w:val="24"/>
          <w:szCs w:val="24"/>
          <w:shd w:val="clear" w:color="auto" w:fill="FFFFFF"/>
        </w:rPr>
        <w:t>prosociality</w:t>
      </w:r>
      <w:proofErr w:type="spellEnd"/>
      <w:r w:rsidR="00762B78" w:rsidRPr="007E2E69">
        <w:rPr>
          <w:rFonts w:ascii="Times New Roman" w:hAnsi="Times New Roman" w:cs="Times New Roman"/>
          <w:sz w:val="24"/>
          <w:szCs w:val="24"/>
          <w:shd w:val="clear" w:color="auto" w:fill="FFFFFF"/>
        </w:rPr>
        <w:t xml:space="preserve"> were positively associated with empathy, cooperation and sharing. These results were also shown to be significant after controlling for violent videogame use, weekly game play, socioeconomic status, school type (disadvantaged/non-disadvantaged), age and gender (Harrington &amp; O’Connell, 2016). Researchers have suggested that video games that allow an individual, particularly a young person, to virtually try on different ideal selves are beneficial to their wellbeing (Przybylski et al., 2012). This is particularly relevant to the research conducted in this study as D&amp;D allows for customisation of character in various group and idealised roles. This may be a mitigating factor when it comes to the aggression effect of violence. Research also suggests that video games may be beneficial for individuals’ intergroup relations. Adachi et al. (2015) showed that playing games with a member of an outgroup (i.e. someone from a university not in your country) boosted favourable attitudes toward members of that outgroup. This was found to be true in both violent games (first-person shooters) as well as non-violent games (basketball games) (Adachi et al., 2015;</w:t>
      </w:r>
      <w:r w:rsidR="00762B78" w:rsidRPr="007E2E69">
        <w:rPr>
          <w:rFonts w:ascii="Times New Roman" w:hAnsi="Times New Roman" w:cs="Times New Roman"/>
          <w:b/>
          <w:bCs/>
          <w:sz w:val="24"/>
          <w:szCs w:val="24"/>
          <w:shd w:val="clear" w:color="auto" w:fill="FFFFFF"/>
        </w:rPr>
        <w:t xml:space="preserve"> </w:t>
      </w:r>
      <w:r w:rsidR="00762B78" w:rsidRPr="007E2E69">
        <w:rPr>
          <w:rFonts w:ascii="Times New Roman" w:hAnsi="Times New Roman" w:cs="Times New Roman"/>
          <w:sz w:val="24"/>
          <w:szCs w:val="24"/>
          <w:shd w:val="clear" w:color="auto" w:fill="FFFFFF"/>
        </w:rPr>
        <w:t>Adachi et al., 2016).</w:t>
      </w:r>
    </w:p>
    <w:p w14:paraId="422A2133" w14:textId="75F9937B" w:rsidR="00762B78" w:rsidRPr="007E2E69" w:rsidRDefault="00762B78" w:rsidP="008A3050">
      <w:pPr>
        <w:tabs>
          <w:tab w:val="left" w:pos="5526"/>
        </w:tabs>
        <w:rPr>
          <w:rFonts w:ascii="Times New Roman" w:eastAsia="Calibri" w:hAnsi="Times New Roman" w:cs="Times New Roman"/>
          <w:sz w:val="24"/>
          <w:szCs w:val="24"/>
        </w:rPr>
      </w:pPr>
      <w:r w:rsidRPr="007E2E69">
        <w:rPr>
          <w:rFonts w:ascii="Times New Roman" w:hAnsi="Times New Roman" w:cs="Times New Roman"/>
          <w:sz w:val="24"/>
          <w:szCs w:val="24"/>
          <w:shd w:val="clear" w:color="auto" w:fill="FFFFFF"/>
        </w:rPr>
        <w:lastRenderedPageBreak/>
        <w:t xml:space="preserve">The reason these previous studies are relevant to the research performed in this dissertation is because it shows the potential of prosocial games. Regardless of how the violent elements impact players, the research shows how beneficial these games can be. Another element that makes the prosocial potential of games so promising to psychologists developing intervention is their appeal to users and their ability to hold the attention of users (Griffiths, 2002). This means that there would be no issue of trying to make someone take their treatment, the treatment itself would be fun to them. The appeal of games has not gone unnoticed by researchers and has been applied educationally (Squire, 2003; </w:t>
      </w:r>
      <w:proofErr w:type="spellStart"/>
      <w:r w:rsidRPr="007E2E69">
        <w:rPr>
          <w:rFonts w:ascii="Times New Roman" w:hAnsi="Times New Roman" w:cs="Times New Roman"/>
          <w:sz w:val="24"/>
          <w:szCs w:val="24"/>
          <w:shd w:val="clear" w:color="auto" w:fill="FFFFFF"/>
        </w:rPr>
        <w:t>Egenfeldt</w:t>
      </w:r>
      <w:proofErr w:type="spellEnd"/>
      <w:r w:rsidRPr="007E2E69">
        <w:rPr>
          <w:rFonts w:ascii="Times New Roman" w:hAnsi="Times New Roman" w:cs="Times New Roman"/>
          <w:sz w:val="24"/>
          <w:szCs w:val="24"/>
          <w:shd w:val="clear" w:color="auto" w:fill="FFFFFF"/>
        </w:rPr>
        <w:t>-Nielsen, 2006). The same is true of role</w:t>
      </w:r>
      <w:r w:rsidR="00E7114F" w:rsidRPr="007E2E69">
        <w:rPr>
          <w:rFonts w:ascii="Times New Roman" w:hAnsi="Times New Roman" w:cs="Times New Roman"/>
          <w:sz w:val="24"/>
          <w:szCs w:val="24"/>
          <w:shd w:val="clear" w:color="auto" w:fill="FFFFFF"/>
        </w:rPr>
        <w:t>-</w:t>
      </w:r>
      <w:r w:rsidRPr="007E2E69">
        <w:rPr>
          <w:rFonts w:ascii="Times New Roman" w:hAnsi="Times New Roman" w:cs="Times New Roman"/>
          <w:sz w:val="24"/>
          <w:szCs w:val="24"/>
          <w:shd w:val="clear" w:color="auto" w:fill="FFFFFF"/>
        </w:rPr>
        <w:t xml:space="preserve">playing, which has a long history of being used as a pedagogical tool </w:t>
      </w:r>
      <w:r w:rsidRPr="007E2E69">
        <w:rPr>
          <w:rFonts w:ascii="Times New Roman" w:hAnsi="Times New Roman" w:cs="Times New Roman"/>
          <w:sz w:val="24"/>
          <w:szCs w:val="24"/>
        </w:rPr>
        <w:t xml:space="preserve">(Bolton, 1979, 1998; </w:t>
      </w:r>
      <w:proofErr w:type="spellStart"/>
      <w:r w:rsidRPr="007E2E69">
        <w:rPr>
          <w:rFonts w:ascii="Times New Roman" w:hAnsi="Times New Roman" w:cs="Times New Roman"/>
          <w:sz w:val="24"/>
          <w:szCs w:val="24"/>
        </w:rPr>
        <w:t>Ladousse</w:t>
      </w:r>
      <w:proofErr w:type="spellEnd"/>
      <w:r w:rsidRPr="007E2E69">
        <w:rPr>
          <w:rFonts w:ascii="Times New Roman" w:hAnsi="Times New Roman" w:cs="Times New Roman"/>
          <w:sz w:val="24"/>
          <w:szCs w:val="24"/>
        </w:rPr>
        <w:t>, 1987; Livingston, 1983; McCaslin, 2005; O’Toole &amp; Dunn, 2002; Thiagarajan, 1996</w:t>
      </w:r>
      <w:r w:rsidRPr="007E2E69">
        <w:rPr>
          <w:rFonts w:ascii="Times New Roman" w:hAnsi="Times New Roman" w:cs="Times New Roman"/>
          <w:sz w:val="24"/>
          <w:szCs w:val="24"/>
          <w:shd w:val="clear" w:color="auto" w:fill="FFFFFF"/>
        </w:rPr>
        <w:t xml:space="preserve">). </w:t>
      </w:r>
      <w:proofErr w:type="spellStart"/>
      <w:r w:rsidRPr="007E2E69">
        <w:rPr>
          <w:rFonts w:ascii="Times New Roman" w:hAnsi="Times New Roman" w:cs="Times New Roman"/>
          <w:sz w:val="24"/>
          <w:szCs w:val="24"/>
          <w:shd w:val="clear" w:color="auto" w:fill="FFFFFF"/>
        </w:rPr>
        <w:t>Stroessner</w:t>
      </w:r>
      <w:proofErr w:type="spellEnd"/>
      <w:r w:rsidRPr="007E2E69">
        <w:rPr>
          <w:rFonts w:ascii="Times New Roman" w:hAnsi="Times New Roman" w:cs="Times New Roman"/>
          <w:sz w:val="24"/>
          <w:szCs w:val="24"/>
          <w:shd w:val="clear" w:color="auto" w:fill="FFFFFF"/>
        </w:rPr>
        <w:t xml:space="preserve"> et al (2009) conducted research which showed that students who participated in a </w:t>
      </w:r>
      <w:r w:rsidR="001F0807" w:rsidRPr="007E2E69">
        <w:rPr>
          <w:rFonts w:ascii="Times New Roman" w:hAnsi="Times New Roman" w:cs="Times New Roman"/>
          <w:sz w:val="24"/>
          <w:szCs w:val="24"/>
        </w:rPr>
        <w:t>role</w:t>
      </w:r>
      <w:r w:rsidR="00E7114F"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shd w:val="clear" w:color="auto" w:fill="FFFFFF"/>
        </w:rPr>
        <w:t xml:space="preserve"> educational technique had significantly higher levels of empathy and self-esteem than those who did not. The reason this is significant is because self-esteem is associated with </w:t>
      </w:r>
      <w:proofErr w:type="spellStart"/>
      <w:r w:rsidRPr="007E2E69">
        <w:rPr>
          <w:rFonts w:ascii="Times New Roman" w:hAnsi="Times New Roman" w:cs="Times New Roman"/>
          <w:sz w:val="24"/>
          <w:szCs w:val="24"/>
          <w:shd w:val="clear" w:color="auto" w:fill="FFFFFF"/>
        </w:rPr>
        <w:t>prosociality</w:t>
      </w:r>
      <w:proofErr w:type="spellEnd"/>
      <w:r w:rsidRPr="007E2E69">
        <w:rPr>
          <w:rFonts w:ascii="Times New Roman" w:hAnsi="Times New Roman" w:cs="Times New Roman"/>
          <w:sz w:val="24"/>
          <w:szCs w:val="24"/>
          <w:shd w:val="clear" w:color="auto" w:fill="FFFFFF"/>
        </w:rPr>
        <w:t xml:space="preserve"> (McChesney &amp; </w:t>
      </w:r>
      <w:proofErr w:type="spellStart"/>
      <w:r w:rsidRPr="007E2E69">
        <w:rPr>
          <w:rFonts w:ascii="Times New Roman" w:hAnsi="Times New Roman" w:cs="Times New Roman"/>
          <w:sz w:val="24"/>
          <w:szCs w:val="24"/>
          <w:shd w:val="clear" w:color="auto" w:fill="FFFFFF"/>
        </w:rPr>
        <w:t>Toseeb</w:t>
      </w:r>
      <w:proofErr w:type="spellEnd"/>
      <w:r w:rsidRPr="007E2E69">
        <w:rPr>
          <w:rFonts w:ascii="Times New Roman" w:hAnsi="Times New Roman" w:cs="Times New Roman"/>
          <w:sz w:val="24"/>
          <w:szCs w:val="24"/>
          <w:shd w:val="clear" w:color="auto" w:fill="FFFFFF"/>
        </w:rPr>
        <w:t>, 2018). This in turn suggests that role</w:t>
      </w:r>
      <w:r w:rsidR="00E7114F" w:rsidRPr="007E2E69">
        <w:rPr>
          <w:rFonts w:ascii="Times New Roman" w:hAnsi="Times New Roman" w:cs="Times New Roman"/>
          <w:sz w:val="24"/>
          <w:szCs w:val="24"/>
          <w:shd w:val="clear" w:color="auto" w:fill="FFFFFF"/>
        </w:rPr>
        <w:t>-</w:t>
      </w:r>
      <w:r w:rsidRPr="007E2E69">
        <w:rPr>
          <w:rFonts w:ascii="Times New Roman" w:hAnsi="Times New Roman" w:cs="Times New Roman"/>
          <w:sz w:val="24"/>
          <w:szCs w:val="24"/>
          <w:shd w:val="clear" w:color="auto" w:fill="FFFFFF"/>
        </w:rPr>
        <w:t xml:space="preserve">play may have some indirect benefits to </w:t>
      </w:r>
      <w:proofErr w:type="spellStart"/>
      <w:r w:rsidRPr="007E2E69">
        <w:rPr>
          <w:rFonts w:ascii="Times New Roman" w:hAnsi="Times New Roman" w:cs="Times New Roman"/>
          <w:sz w:val="24"/>
          <w:szCs w:val="24"/>
          <w:shd w:val="clear" w:color="auto" w:fill="FFFFFF"/>
        </w:rPr>
        <w:t>prosociality</w:t>
      </w:r>
      <w:proofErr w:type="spellEnd"/>
      <w:r w:rsidRPr="007E2E69">
        <w:rPr>
          <w:rFonts w:ascii="Times New Roman" w:hAnsi="Times New Roman" w:cs="Times New Roman"/>
          <w:sz w:val="24"/>
          <w:szCs w:val="24"/>
          <w:shd w:val="clear" w:color="auto" w:fill="FFFFFF"/>
        </w:rPr>
        <w:t xml:space="preserve">. On the other </w:t>
      </w:r>
      <w:r w:rsidR="004F3EAB" w:rsidRPr="007E2E69">
        <w:rPr>
          <w:rFonts w:ascii="Times New Roman" w:hAnsi="Times New Roman" w:cs="Times New Roman"/>
          <w:sz w:val="24"/>
          <w:szCs w:val="24"/>
          <w:shd w:val="clear" w:color="auto" w:fill="FFFFFF"/>
        </w:rPr>
        <w:t>hand,</w:t>
      </w:r>
      <w:r w:rsidRPr="007E2E69">
        <w:rPr>
          <w:rFonts w:ascii="Times New Roman" w:hAnsi="Times New Roman" w:cs="Times New Roman"/>
          <w:sz w:val="24"/>
          <w:szCs w:val="24"/>
          <w:shd w:val="clear" w:color="auto" w:fill="FFFFFF"/>
        </w:rPr>
        <w:t xml:space="preserve"> there is research to suggest that this is not the case. </w:t>
      </w:r>
      <w:proofErr w:type="spellStart"/>
      <w:r w:rsidRPr="007E2E69">
        <w:rPr>
          <w:rFonts w:ascii="Times New Roman" w:eastAsia="Calibri" w:hAnsi="Times New Roman" w:cs="Times New Roman"/>
          <w:sz w:val="24"/>
          <w:szCs w:val="24"/>
        </w:rPr>
        <w:t>Ascherman</w:t>
      </w:r>
      <w:proofErr w:type="spellEnd"/>
      <w:r w:rsidRPr="007E2E69">
        <w:rPr>
          <w:rFonts w:ascii="Times New Roman" w:eastAsia="Calibri" w:hAnsi="Times New Roman" w:cs="Times New Roman"/>
          <w:sz w:val="24"/>
          <w:szCs w:val="24"/>
        </w:rPr>
        <w:t xml:space="preserve"> (1993) found that unstructured games in an inpatient unit for adolescents reinforced character pathology, normalized violence and increased resistance to treatment.</w:t>
      </w:r>
      <w:r w:rsidRPr="007E2E69">
        <w:rPr>
          <w:rFonts w:ascii="Times New Roman" w:hAnsi="Times New Roman" w:cs="Times New Roman"/>
          <w:sz w:val="24"/>
          <w:szCs w:val="24"/>
          <w:shd w:val="clear" w:color="auto" w:fill="FFFFFF"/>
        </w:rPr>
        <w:t xml:space="preserve"> This is the central debate of this dissertation, how is the predicted increase in aggression due to the violence in </w:t>
      </w:r>
      <w:r w:rsidR="00B51613" w:rsidRPr="007E2E69">
        <w:rPr>
          <w:rFonts w:ascii="Times New Roman" w:eastAsia="Calibri" w:hAnsi="Times New Roman" w:cs="Times New Roman"/>
          <w:sz w:val="24"/>
          <w:szCs w:val="24"/>
        </w:rPr>
        <w:t>D&amp;D</w:t>
      </w:r>
      <w:r w:rsidRPr="007E2E69">
        <w:rPr>
          <w:rFonts w:ascii="Times New Roman" w:hAnsi="Times New Roman" w:cs="Times New Roman"/>
          <w:sz w:val="24"/>
          <w:szCs w:val="24"/>
          <w:shd w:val="clear" w:color="auto" w:fill="FFFFFF"/>
        </w:rPr>
        <w:t xml:space="preserve"> and the prosocial effects of role</w:t>
      </w:r>
      <w:r w:rsidR="00E7114F" w:rsidRPr="007E2E69">
        <w:rPr>
          <w:rFonts w:ascii="Times New Roman" w:hAnsi="Times New Roman" w:cs="Times New Roman"/>
          <w:sz w:val="24"/>
          <w:szCs w:val="24"/>
          <w:shd w:val="clear" w:color="auto" w:fill="FFFFFF"/>
        </w:rPr>
        <w:t>-</w:t>
      </w:r>
      <w:r w:rsidRPr="007E2E69">
        <w:rPr>
          <w:rFonts w:ascii="Times New Roman" w:hAnsi="Times New Roman" w:cs="Times New Roman"/>
          <w:sz w:val="24"/>
          <w:szCs w:val="24"/>
          <w:shd w:val="clear" w:color="auto" w:fill="FFFFFF"/>
        </w:rPr>
        <w:t>play going to interact?</w:t>
      </w:r>
    </w:p>
    <w:p w14:paraId="65488A5A" w14:textId="77777777" w:rsidR="00762B78" w:rsidRPr="007E2E69" w:rsidRDefault="00762B78" w:rsidP="008A3050">
      <w:pPr>
        <w:tabs>
          <w:tab w:val="left" w:pos="5526"/>
        </w:tabs>
        <w:outlineLvl w:val="0"/>
        <w:rPr>
          <w:rFonts w:ascii="Times New Roman" w:hAnsi="Times New Roman" w:cs="Times New Roman"/>
          <w:sz w:val="24"/>
          <w:szCs w:val="24"/>
          <w:u w:val="single"/>
        </w:rPr>
      </w:pPr>
      <w:r w:rsidRPr="007E2E69">
        <w:rPr>
          <w:rFonts w:ascii="Times New Roman" w:hAnsi="Times New Roman" w:cs="Times New Roman"/>
          <w:sz w:val="24"/>
          <w:szCs w:val="24"/>
          <w:u w:val="single"/>
        </w:rPr>
        <w:t>Summary</w:t>
      </w:r>
    </w:p>
    <w:p w14:paraId="2AF07CF5" w14:textId="029BCA33" w:rsidR="00762B78" w:rsidRPr="007E2E69" w:rsidRDefault="00762B78" w:rsidP="008A3050">
      <w:pPr>
        <w:tabs>
          <w:tab w:val="left" w:pos="5526"/>
        </w:tabs>
        <w:rPr>
          <w:rFonts w:ascii="Times New Roman" w:eastAsia="Calibri" w:hAnsi="Times New Roman" w:cs="Times New Roman"/>
          <w:sz w:val="24"/>
          <w:szCs w:val="24"/>
        </w:rPr>
      </w:pPr>
      <w:r w:rsidRPr="007E2E69">
        <w:rPr>
          <w:rFonts w:ascii="Times New Roman" w:eastAsia="Calibri" w:hAnsi="Times New Roman" w:cs="Times New Roman"/>
          <w:sz w:val="24"/>
          <w:szCs w:val="24"/>
        </w:rPr>
        <w:t xml:space="preserve">In summary this research hopes to establish whether the </w:t>
      </w:r>
      <w:r w:rsidR="004F3EAB" w:rsidRPr="007E2E69">
        <w:rPr>
          <w:rFonts w:ascii="Times New Roman" w:hAnsi="Times New Roman" w:cs="Times New Roman"/>
          <w:sz w:val="24"/>
          <w:szCs w:val="24"/>
        </w:rPr>
        <w:t>GAM</w:t>
      </w:r>
      <w:r w:rsidRPr="007E2E69">
        <w:rPr>
          <w:rFonts w:ascii="Times New Roman" w:eastAsia="Calibri" w:hAnsi="Times New Roman" w:cs="Times New Roman"/>
          <w:sz w:val="24"/>
          <w:szCs w:val="24"/>
        </w:rPr>
        <w:t xml:space="preserve"> applies to table-top </w:t>
      </w:r>
      <w:r w:rsidR="001F0807" w:rsidRPr="007E2E69">
        <w:rPr>
          <w:rFonts w:ascii="Times New Roman" w:hAnsi="Times New Roman" w:cs="Times New Roman"/>
          <w:sz w:val="24"/>
          <w:szCs w:val="24"/>
        </w:rPr>
        <w:t>role</w:t>
      </w:r>
      <w:r w:rsidR="00E7114F"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eastAsia="Calibri" w:hAnsi="Times New Roman" w:cs="Times New Roman"/>
          <w:sz w:val="24"/>
          <w:szCs w:val="24"/>
        </w:rPr>
        <w:t xml:space="preserve"> games or if there is some other factor present that would insulate or counteract the predicted aggression enhancing effect.</w:t>
      </w:r>
    </w:p>
    <w:p w14:paraId="66F689CF" w14:textId="04CB07D8" w:rsidR="00762B78" w:rsidRPr="007E2E69" w:rsidRDefault="00762B78" w:rsidP="008A3050">
      <w:pPr>
        <w:rPr>
          <w:rFonts w:ascii="Times New Roman" w:eastAsia="Calibri" w:hAnsi="Times New Roman" w:cs="Times New Roman"/>
          <w:sz w:val="24"/>
          <w:szCs w:val="24"/>
        </w:rPr>
      </w:pPr>
      <w:r w:rsidRPr="007E2E69">
        <w:rPr>
          <w:rFonts w:ascii="Times New Roman" w:eastAsia="Calibri" w:hAnsi="Times New Roman" w:cs="Times New Roman"/>
          <w:sz w:val="24"/>
          <w:szCs w:val="24"/>
        </w:rPr>
        <w:lastRenderedPageBreak/>
        <w:t xml:space="preserve">The </w:t>
      </w:r>
      <w:r w:rsidR="004F3EAB" w:rsidRPr="007E2E69">
        <w:rPr>
          <w:rFonts w:ascii="Times New Roman" w:hAnsi="Times New Roman" w:cs="Times New Roman"/>
          <w:sz w:val="24"/>
          <w:szCs w:val="24"/>
        </w:rPr>
        <w:t>GAM</w:t>
      </w:r>
      <w:r w:rsidRPr="007E2E69">
        <w:rPr>
          <w:rFonts w:ascii="Times New Roman" w:eastAsia="Calibri" w:hAnsi="Times New Roman" w:cs="Times New Roman"/>
          <w:sz w:val="24"/>
          <w:szCs w:val="24"/>
        </w:rPr>
        <w:t xml:space="preserve"> (Allen and Anderson, 2017) predicts that violence in any form of media increases the aggression of those who consume it. </w:t>
      </w:r>
      <w:proofErr w:type="spellStart"/>
      <w:r w:rsidRPr="007E2E69">
        <w:rPr>
          <w:rFonts w:ascii="Times New Roman" w:eastAsia="Calibri" w:hAnsi="Times New Roman" w:cs="Times New Roman"/>
          <w:sz w:val="24"/>
          <w:szCs w:val="24"/>
        </w:rPr>
        <w:t>Stroessner</w:t>
      </w:r>
      <w:proofErr w:type="spellEnd"/>
      <w:r w:rsidRPr="007E2E69">
        <w:rPr>
          <w:rFonts w:ascii="Times New Roman" w:eastAsia="Calibri" w:hAnsi="Times New Roman" w:cs="Times New Roman"/>
          <w:sz w:val="24"/>
          <w:szCs w:val="24"/>
        </w:rPr>
        <w:t xml:space="preserve"> et </w:t>
      </w:r>
      <w:proofErr w:type="spellStart"/>
      <w:r w:rsidRPr="007E2E69">
        <w:rPr>
          <w:rFonts w:ascii="Times New Roman" w:eastAsia="Calibri" w:hAnsi="Times New Roman" w:cs="Times New Roman"/>
          <w:sz w:val="24"/>
          <w:szCs w:val="24"/>
        </w:rPr>
        <w:t>al’s</w:t>
      </w:r>
      <w:proofErr w:type="spellEnd"/>
      <w:r w:rsidRPr="007E2E69">
        <w:rPr>
          <w:rFonts w:ascii="Times New Roman" w:eastAsia="Calibri" w:hAnsi="Times New Roman" w:cs="Times New Roman"/>
          <w:sz w:val="24"/>
          <w:szCs w:val="24"/>
        </w:rPr>
        <w:t xml:space="preserve"> (2009) research showed that a roleplay teaching technique significantly increased the self-esteem of students who participated. How do these two findings interact in a recreational TTRPG that includes violence?</w:t>
      </w:r>
    </w:p>
    <w:p w14:paraId="128C1A3E" w14:textId="2DA8CB63" w:rsidR="00762B78" w:rsidRPr="007E2E69" w:rsidRDefault="00762B78" w:rsidP="008A3050">
      <w:pPr>
        <w:tabs>
          <w:tab w:val="left" w:pos="5526"/>
        </w:tabs>
        <w:rPr>
          <w:rFonts w:ascii="Times New Roman" w:eastAsia="Calibri" w:hAnsi="Times New Roman" w:cs="Times New Roman"/>
          <w:sz w:val="24"/>
          <w:szCs w:val="24"/>
        </w:rPr>
      </w:pPr>
      <w:r w:rsidRPr="007E2E69">
        <w:rPr>
          <w:rFonts w:ascii="Times New Roman" w:eastAsia="Calibri" w:hAnsi="Times New Roman" w:cs="Times New Roman"/>
          <w:sz w:val="24"/>
          <w:szCs w:val="24"/>
        </w:rPr>
        <w:t xml:space="preserve">The </w:t>
      </w:r>
      <w:r w:rsidR="004F3EAB" w:rsidRPr="007E2E69">
        <w:rPr>
          <w:rFonts w:ascii="Times New Roman" w:hAnsi="Times New Roman" w:cs="Times New Roman"/>
          <w:sz w:val="24"/>
          <w:szCs w:val="24"/>
        </w:rPr>
        <w:t>GAM</w:t>
      </w:r>
      <w:r w:rsidRPr="007E2E69">
        <w:rPr>
          <w:rFonts w:ascii="Times New Roman" w:eastAsia="Calibri" w:hAnsi="Times New Roman" w:cs="Times New Roman"/>
          <w:sz w:val="24"/>
          <w:szCs w:val="24"/>
        </w:rPr>
        <w:t xml:space="preserve">, as well as many other models studying aggression (aggression theory), predict that exposure to violence, even violence in media, leads to an increase in aggression. As a violent form of media </w:t>
      </w:r>
      <w:r w:rsidR="00B51613" w:rsidRPr="007E2E69">
        <w:rPr>
          <w:rFonts w:ascii="Times New Roman" w:eastAsia="Calibri" w:hAnsi="Times New Roman" w:cs="Times New Roman"/>
          <w:sz w:val="24"/>
          <w:szCs w:val="24"/>
        </w:rPr>
        <w:t>D&amp;D</w:t>
      </w:r>
      <w:r w:rsidRPr="007E2E69">
        <w:rPr>
          <w:rFonts w:ascii="Times New Roman" w:eastAsia="Calibri" w:hAnsi="Times New Roman" w:cs="Times New Roman"/>
          <w:sz w:val="24"/>
          <w:szCs w:val="24"/>
        </w:rPr>
        <w:t xml:space="preserve"> would be expected to follow the same formula and conform to these predictions. Although there is some evidence to support the idea that there are beneficial qualities to </w:t>
      </w:r>
      <w:r w:rsidR="001F0807" w:rsidRPr="007E2E69">
        <w:rPr>
          <w:rFonts w:ascii="Times New Roman" w:hAnsi="Times New Roman" w:cs="Times New Roman"/>
          <w:sz w:val="24"/>
          <w:szCs w:val="24"/>
        </w:rPr>
        <w:t>role</w:t>
      </w:r>
      <w:r w:rsidR="00E7114F"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eastAsia="Calibri" w:hAnsi="Times New Roman" w:cs="Times New Roman"/>
          <w:sz w:val="24"/>
          <w:szCs w:val="24"/>
        </w:rPr>
        <w:t xml:space="preserve">, there is an overwhelming amount of aggression theory that would all suggest a link between violent media and aggression. Therefore, the hypothesis for this research is that playing </w:t>
      </w:r>
      <w:r w:rsidR="00B51613" w:rsidRPr="007E2E69">
        <w:rPr>
          <w:rFonts w:ascii="Times New Roman" w:eastAsia="Calibri" w:hAnsi="Times New Roman" w:cs="Times New Roman"/>
          <w:sz w:val="24"/>
          <w:szCs w:val="24"/>
        </w:rPr>
        <w:t>D&amp;D</w:t>
      </w:r>
      <w:r w:rsidRPr="007E2E69">
        <w:rPr>
          <w:rFonts w:ascii="Times New Roman" w:eastAsia="Calibri" w:hAnsi="Times New Roman" w:cs="Times New Roman"/>
          <w:sz w:val="24"/>
          <w:szCs w:val="24"/>
        </w:rPr>
        <w:t xml:space="preserve"> will lead to an increase in aggression.</w:t>
      </w:r>
    </w:p>
    <w:p w14:paraId="23D77851" w14:textId="77777777" w:rsidR="00762B78" w:rsidRPr="007E2E69" w:rsidRDefault="00762B78" w:rsidP="008A3050">
      <w:pPr>
        <w:tabs>
          <w:tab w:val="left" w:pos="5526"/>
        </w:tabs>
        <w:outlineLvl w:val="0"/>
        <w:rPr>
          <w:rFonts w:ascii="Times New Roman" w:hAnsi="Times New Roman" w:cs="Times New Roman"/>
          <w:sz w:val="24"/>
          <w:szCs w:val="24"/>
        </w:rPr>
      </w:pPr>
      <w:r w:rsidRPr="007E2E69">
        <w:rPr>
          <w:rFonts w:ascii="Times New Roman" w:hAnsi="Times New Roman" w:cs="Times New Roman"/>
          <w:sz w:val="24"/>
          <w:szCs w:val="24"/>
          <w:u w:val="single"/>
        </w:rPr>
        <w:t>Rationale</w:t>
      </w:r>
    </w:p>
    <w:p w14:paraId="1C2F9352" w14:textId="3F8F6C09" w:rsidR="00762B78" w:rsidRPr="007E2E69" w:rsidRDefault="00762B78" w:rsidP="008A3050">
      <w:pPr>
        <w:rPr>
          <w:rFonts w:ascii="Times New Roman" w:eastAsia="Calibri" w:hAnsi="Times New Roman" w:cs="Times New Roman"/>
          <w:sz w:val="24"/>
          <w:szCs w:val="24"/>
        </w:rPr>
      </w:pPr>
      <w:r w:rsidRPr="007E2E69">
        <w:rPr>
          <w:rFonts w:ascii="Times New Roman" w:eastAsia="Calibri" w:hAnsi="Times New Roman" w:cs="Times New Roman"/>
          <w:sz w:val="24"/>
          <w:szCs w:val="24"/>
        </w:rPr>
        <w:t xml:space="preserve">The purpose of this research is to determine whether the table-top </w:t>
      </w:r>
      <w:r w:rsidR="001F0807" w:rsidRPr="007E2E69">
        <w:rPr>
          <w:rFonts w:ascii="Times New Roman" w:hAnsi="Times New Roman" w:cs="Times New Roman"/>
          <w:sz w:val="24"/>
          <w:szCs w:val="24"/>
        </w:rPr>
        <w:t>role</w:t>
      </w:r>
      <w:r w:rsidR="00E7114F"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eastAsia="Calibri" w:hAnsi="Times New Roman" w:cs="Times New Roman"/>
          <w:sz w:val="24"/>
          <w:szCs w:val="24"/>
        </w:rPr>
        <w:t xml:space="preserve"> game (TTRPG) </w:t>
      </w:r>
      <w:r w:rsidR="00B51613" w:rsidRPr="007E2E69">
        <w:rPr>
          <w:rFonts w:ascii="Times New Roman" w:eastAsia="Calibri" w:hAnsi="Times New Roman" w:cs="Times New Roman"/>
          <w:sz w:val="24"/>
          <w:szCs w:val="24"/>
        </w:rPr>
        <w:t>D&amp;D</w:t>
      </w:r>
      <w:r w:rsidRPr="007E2E69">
        <w:rPr>
          <w:rFonts w:ascii="Times New Roman" w:eastAsia="Calibri" w:hAnsi="Times New Roman" w:cs="Times New Roman"/>
          <w:sz w:val="24"/>
          <w:szCs w:val="24"/>
        </w:rPr>
        <w:t xml:space="preserve"> impacts the aggression levels of those who play it. </w:t>
      </w:r>
    </w:p>
    <w:p w14:paraId="683366BC" w14:textId="77777777" w:rsidR="00762B78" w:rsidRPr="007E2E69" w:rsidRDefault="00762B78" w:rsidP="008A3050">
      <w:pPr>
        <w:rPr>
          <w:rFonts w:ascii="Times New Roman" w:hAnsi="Times New Roman" w:cs="Times New Roman"/>
          <w:sz w:val="24"/>
          <w:szCs w:val="24"/>
        </w:rPr>
      </w:pPr>
    </w:p>
    <w:p w14:paraId="58F2D887" w14:textId="0E6B221D" w:rsidR="00A065C4" w:rsidRPr="007E2E69" w:rsidRDefault="00A065C4" w:rsidP="008A3050">
      <w:pPr>
        <w:jc w:val="center"/>
        <w:rPr>
          <w:rFonts w:ascii="Times New Roman" w:hAnsi="Times New Roman" w:cs="Times New Roman"/>
          <w:sz w:val="24"/>
          <w:szCs w:val="24"/>
          <w:u w:val="single"/>
        </w:rPr>
      </w:pPr>
      <w:r w:rsidRPr="007E2E69">
        <w:rPr>
          <w:rFonts w:ascii="Times New Roman" w:hAnsi="Times New Roman" w:cs="Times New Roman"/>
          <w:sz w:val="24"/>
          <w:szCs w:val="24"/>
          <w:u w:val="single"/>
        </w:rPr>
        <w:t>Method</w:t>
      </w:r>
    </w:p>
    <w:p w14:paraId="7D7E7B39" w14:textId="77777777" w:rsidR="006439F9" w:rsidRPr="007E2E69" w:rsidRDefault="00A065C4" w:rsidP="006439F9">
      <w:pPr>
        <w:rPr>
          <w:rFonts w:ascii="Times New Roman" w:hAnsi="Times New Roman" w:cs="Times New Roman"/>
          <w:sz w:val="24"/>
          <w:szCs w:val="24"/>
        </w:rPr>
      </w:pPr>
      <w:r w:rsidRPr="007E2E69">
        <w:rPr>
          <w:rFonts w:ascii="Times New Roman" w:hAnsi="Times New Roman" w:cs="Times New Roman"/>
          <w:sz w:val="24"/>
          <w:szCs w:val="24"/>
          <w:u w:val="single"/>
        </w:rPr>
        <w:t>Design</w:t>
      </w:r>
    </w:p>
    <w:p w14:paraId="26B632A1" w14:textId="64C89163" w:rsidR="00A065C4" w:rsidRPr="007E2E69" w:rsidRDefault="00A065C4" w:rsidP="00FF314F">
      <w:pPr>
        <w:rPr>
          <w:rFonts w:ascii="Times New Roman" w:hAnsi="Times New Roman" w:cs="Times New Roman"/>
          <w:sz w:val="24"/>
          <w:szCs w:val="24"/>
        </w:rPr>
      </w:pPr>
      <w:r w:rsidRPr="007E2E69">
        <w:rPr>
          <w:rFonts w:ascii="Times New Roman" w:hAnsi="Times New Roman" w:cs="Times New Roman"/>
          <w:sz w:val="24"/>
          <w:szCs w:val="24"/>
        </w:rPr>
        <w:t>This study involve</w:t>
      </w:r>
      <w:r w:rsidR="00273C0E" w:rsidRPr="007E2E69">
        <w:rPr>
          <w:rFonts w:ascii="Times New Roman" w:hAnsi="Times New Roman" w:cs="Times New Roman"/>
          <w:sz w:val="24"/>
          <w:szCs w:val="24"/>
        </w:rPr>
        <w:t>d</w:t>
      </w:r>
      <w:r w:rsidRPr="007E2E69">
        <w:rPr>
          <w:rFonts w:ascii="Times New Roman" w:hAnsi="Times New Roman" w:cs="Times New Roman"/>
          <w:sz w:val="24"/>
          <w:szCs w:val="24"/>
        </w:rPr>
        <w:t xml:space="preserve"> four groups of players with six participants each divided into two categories (Dungeons and Dragons vs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playing two times over a period of four to six weeks. This means that there </w:t>
      </w:r>
      <w:r w:rsidR="00AA3642" w:rsidRPr="007E2E69">
        <w:rPr>
          <w:rFonts w:ascii="Times New Roman" w:hAnsi="Times New Roman" w:cs="Times New Roman"/>
          <w:sz w:val="24"/>
          <w:szCs w:val="24"/>
        </w:rPr>
        <w:t>were</w:t>
      </w:r>
      <w:r w:rsidRPr="007E2E69">
        <w:rPr>
          <w:rFonts w:ascii="Times New Roman" w:hAnsi="Times New Roman" w:cs="Times New Roman"/>
          <w:sz w:val="24"/>
          <w:szCs w:val="24"/>
        </w:rPr>
        <w:t xml:space="preserve"> 2 groups (6 participants in each) playing </w:t>
      </w:r>
      <w:r w:rsidR="00B51613" w:rsidRPr="007E2E69">
        <w:rPr>
          <w:rFonts w:ascii="Times New Roman" w:hAnsi="Times New Roman" w:cs="Times New Roman"/>
          <w:sz w:val="24"/>
          <w:szCs w:val="24"/>
        </w:rPr>
        <w:t>D</w:t>
      </w:r>
      <w:r w:rsidRPr="007E2E69">
        <w:rPr>
          <w:rFonts w:ascii="Times New Roman" w:hAnsi="Times New Roman" w:cs="Times New Roman"/>
          <w:sz w:val="24"/>
          <w:szCs w:val="24"/>
        </w:rPr>
        <w:t xml:space="preserve">ungeons and </w:t>
      </w:r>
      <w:r w:rsidR="00B51613" w:rsidRPr="007E2E69">
        <w:rPr>
          <w:rFonts w:ascii="Times New Roman" w:hAnsi="Times New Roman" w:cs="Times New Roman"/>
          <w:sz w:val="24"/>
          <w:szCs w:val="24"/>
        </w:rPr>
        <w:t>D</w:t>
      </w:r>
      <w:r w:rsidRPr="007E2E69">
        <w:rPr>
          <w:rFonts w:ascii="Times New Roman" w:hAnsi="Times New Roman" w:cs="Times New Roman"/>
          <w:sz w:val="24"/>
          <w:szCs w:val="24"/>
        </w:rPr>
        <w:t xml:space="preserve">ragons (D&amp;D) and 2 other groups that </w:t>
      </w:r>
      <w:r w:rsidR="003E66E5" w:rsidRPr="007E2E69">
        <w:rPr>
          <w:rFonts w:ascii="Times New Roman" w:hAnsi="Times New Roman" w:cs="Times New Roman"/>
          <w:sz w:val="24"/>
          <w:szCs w:val="24"/>
        </w:rPr>
        <w:t>were</w:t>
      </w:r>
      <w:r w:rsidRPr="007E2E69">
        <w:rPr>
          <w:rFonts w:ascii="Times New Roman" w:hAnsi="Times New Roman" w:cs="Times New Roman"/>
          <w:sz w:val="24"/>
          <w:szCs w:val="24"/>
        </w:rPr>
        <w:t xml:space="preserve"> playing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meaning that there </w:t>
      </w:r>
      <w:r w:rsidR="00144D36" w:rsidRPr="007E2E69">
        <w:rPr>
          <w:rFonts w:ascii="Times New Roman" w:hAnsi="Times New Roman" w:cs="Times New Roman"/>
          <w:sz w:val="24"/>
          <w:szCs w:val="24"/>
        </w:rPr>
        <w:t>were</w:t>
      </w:r>
      <w:r w:rsidRPr="007E2E69">
        <w:rPr>
          <w:rFonts w:ascii="Times New Roman" w:hAnsi="Times New Roman" w:cs="Times New Roman"/>
          <w:sz w:val="24"/>
          <w:szCs w:val="24"/>
        </w:rPr>
        <w:t xml:space="preserve"> 12 participants in both categories. Once the participants </w:t>
      </w:r>
      <w:r w:rsidR="003E66E5" w:rsidRPr="007E2E69">
        <w:rPr>
          <w:rFonts w:ascii="Times New Roman" w:hAnsi="Times New Roman" w:cs="Times New Roman"/>
          <w:sz w:val="24"/>
          <w:szCs w:val="24"/>
        </w:rPr>
        <w:t>were</w:t>
      </w:r>
      <w:r w:rsidRPr="007E2E69">
        <w:rPr>
          <w:rFonts w:ascii="Times New Roman" w:hAnsi="Times New Roman" w:cs="Times New Roman"/>
          <w:sz w:val="24"/>
          <w:szCs w:val="24"/>
        </w:rPr>
        <w:t xml:space="preserve"> assigned </w:t>
      </w:r>
      <w:r w:rsidR="00693B2F" w:rsidRPr="007E2E69">
        <w:rPr>
          <w:rFonts w:ascii="Times New Roman" w:hAnsi="Times New Roman" w:cs="Times New Roman"/>
          <w:sz w:val="24"/>
          <w:szCs w:val="24"/>
        </w:rPr>
        <w:t xml:space="preserve">to </w:t>
      </w:r>
      <w:r w:rsidRPr="007E2E69">
        <w:rPr>
          <w:rFonts w:ascii="Times New Roman" w:hAnsi="Times New Roman" w:cs="Times New Roman"/>
          <w:sz w:val="24"/>
          <w:szCs w:val="24"/>
        </w:rPr>
        <w:t>a group the</w:t>
      </w:r>
      <w:r w:rsidR="00693B2F" w:rsidRPr="007E2E69">
        <w:rPr>
          <w:rFonts w:ascii="Times New Roman" w:hAnsi="Times New Roman" w:cs="Times New Roman"/>
          <w:sz w:val="24"/>
          <w:szCs w:val="24"/>
        </w:rPr>
        <w:t>y</w:t>
      </w:r>
      <w:r w:rsidRPr="007E2E69">
        <w:rPr>
          <w:rFonts w:ascii="Times New Roman" w:hAnsi="Times New Roman" w:cs="Times New Roman"/>
          <w:sz w:val="24"/>
          <w:szCs w:val="24"/>
        </w:rPr>
        <w:t xml:space="preserve"> remain</w:t>
      </w:r>
      <w:r w:rsidR="00693B2F" w:rsidRPr="007E2E69">
        <w:rPr>
          <w:rFonts w:ascii="Times New Roman" w:hAnsi="Times New Roman" w:cs="Times New Roman"/>
          <w:sz w:val="24"/>
          <w:szCs w:val="24"/>
        </w:rPr>
        <w:t>ed</w:t>
      </w:r>
      <w:r w:rsidRPr="007E2E69">
        <w:rPr>
          <w:rFonts w:ascii="Times New Roman" w:hAnsi="Times New Roman" w:cs="Times New Roman"/>
          <w:sz w:val="24"/>
          <w:szCs w:val="24"/>
        </w:rPr>
        <w:t xml:space="preserve"> </w:t>
      </w:r>
      <w:r w:rsidRPr="007E2E69">
        <w:rPr>
          <w:rFonts w:ascii="Times New Roman" w:hAnsi="Times New Roman" w:cs="Times New Roman"/>
          <w:sz w:val="24"/>
          <w:szCs w:val="24"/>
        </w:rPr>
        <w:lastRenderedPageBreak/>
        <w:t>in the group for the duration of the study. The participants w</w:t>
      </w:r>
      <w:r w:rsidR="00693B2F" w:rsidRPr="007E2E69">
        <w:rPr>
          <w:rFonts w:ascii="Times New Roman" w:hAnsi="Times New Roman" w:cs="Times New Roman"/>
          <w:sz w:val="24"/>
          <w:szCs w:val="24"/>
        </w:rPr>
        <w:t>ere</w:t>
      </w:r>
      <w:r w:rsidRPr="007E2E69">
        <w:rPr>
          <w:rFonts w:ascii="Times New Roman" w:hAnsi="Times New Roman" w:cs="Times New Roman"/>
          <w:sz w:val="24"/>
          <w:szCs w:val="24"/>
        </w:rPr>
        <w:t xml:space="preserve"> measured before play to establish a baseline then after each session concluded they we</w:t>
      </w:r>
      <w:r w:rsidR="007B0173" w:rsidRPr="007E2E69">
        <w:rPr>
          <w:rFonts w:ascii="Times New Roman" w:hAnsi="Times New Roman" w:cs="Times New Roman"/>
          <w:sz w:val="24"/>
          <w:szCs w:val="24"/>
        </w:rPr>
        <w:t>re</w:t>
      </w:r>
      <w:r w:rsidRPr="007E2E69">
        <w:rPr>
          <w:rFonts w:ascii="Times New Roman" w:hAnsi="Times New Roman" w:cs="Times New Roman"/>
          <w:sz w:val="24"/>
          <w:szCs w:val="24"/>
        </w:rPr>
        <w:t xml:space="preserve"> measured again.</w:t>
      </w:r>
    </w:p>
    <w:p w14:paraId="6BFF113B" w14:textId="37FEEC08" w:rsidR="004944D4" w:rsidRPr="007E2E69" w:rsidRDefault="00130208" w:rsidP="00FF314F">
      <w:pPr>
        <w:rPr>
          <w:rFonts w:ascii="Times New Roman" w:hAnsi="Times New Roman" w:cs="Times New Roman"/>
          <w:sz w:val="24"/>
          <w:szCs w:val="24"/>
        </w:rPr>
      </w:pPr>
      <w:r w:rsidRPr="007E2E69">
        <w:rPr>
          <w:rFonts w:ascii="Times New Roman" w:hAnsi="Times New Roman" w:cs="Times New Roman"/>
          <w:sz w:val="24"/>
          <w:szCs w:val="24"/>
        </w:rPr>
        <w:t xml:space="preserve">This study used a mixed design because </w:t>
      </w:r>
      <w:r w:rsidR="002F0D40" w:rsidRPr="007E2E69">
        <w:rPr>
          <w:rFonts w:ascii="Times New Roman" w:hAnsi="Times New Roman" w:cs="Times New Roman"/>
          <w:sz w:val="24"/>
          <w:szCs w:val="24"/>
        </w:rPr>
        <w:t>t</w:t>
      </w:r>
      <w:r w:rsidR="00F73DDE" w:rsidRPr="007E2E69">
        <w:rPr>
          <w:rFonts w:ascii="Times New Roman" w:hAnsi="Times New Roman" w:cs="Times New Roman"/>
          <w:sz w:val="24"/>
          <w:szCs w:val="24"/>
        </w:rPr>
        <w:t xml:space="preserve">he </w:t>
      </w:r>
      <w:r w:rsidR="005303E2" w:rsidRPr="007E2E69">
        <w:rPr>
          <w:rFonts w:ascii="Times New Roman" w:hAnsi="Times New Roman" w:cs="Times New Roman"/>
          <w:sz w:val="24"/>
          <w:szCs w:val="24"/>
        </w:rPr>
        <w:t>data collected from the two groups were compared to each other as well as</w:t>
      </w:r>
      <w:r w:rsidR="004944D4" w:rsidRPr="007E2E69">
        <w:rPr>
          <w:rFonts w:ascii="Times New Roman" w:hAnsi="Times New Roman" w:cs="Times New Roman"/>
          <w:sz w:val="24"/>
          <w:szCs w:val="24"/>
        </w:rPr>
        <w:t xml:space="preserve"> themselves looking for differences between and within the groups. </w:t>
      </w:r>
    </w:p>
    <w:p w14:paraId="28C9D124" w14:textId="1D3C19F1" w:rsidR="00A065C4" w:rsidRPr="007E2E69" w:rsidRDefault="00A065C4" w:rsidP="008A3050">
      <w:pPr>
        <w:rPr>
          <w:rFonts w:ascii="Times New Roman" w:hAnsi="Times New Roman" w:cs="Times New Roman"/>
          <w:sz w:val="24"/>
          <w:szCs w:val="24"/>
        </w:rPr>
      </w:pPr>
      <w:r w:rsidRPr="007E2E69">
        <w:rPr>
          <w:rFonts w:ascii="Times New Roman" w:hAnsi="Times New Roman" w:cs="Times New Roman"/>
          <w:sz w:val="24"/>
          <w:szCs w:val="24"/>
        </w:rPr>
        <w:t xml:space="preserve">The independent variable in this study </w:t>
      </w:r>
      <w:r w:rsidR="00B219D6" w:rsidRPr="007E2E69">
        <w:rPr>
          <w:rFonts w:ascii="Times New Roman" w:hAnsi="Times New Roman" w:cs="Times New Roman"/>
          <w:sz w:val="24"/>
          <w:szCs w:val="24"/>
        </w:rPr>
        <w:t>was</w:t>
      </w:r>
      <w:r w:rsidRPr="007E2E69">
        <w:rPr>
          <w:rFonts w:ascii="Times New Roman" w:hAnsi="Times New Roman" w:cs="Times New Roman"/>
          <w:sz w:val="24"/>
          <w:szCs w:val="24"/>
        </w:rPr>
        <w:t xml:space="preserve"> whether the game being played by the participants is violent according to the GAM. Violence is defined by the GAM as aggression that has serious physical harm as its </w:t>
      </w:r>
      <w:proofErr w:type="gramStart"/>
      <w:r w:rsidRPr="007E2E69">
        <w:rPr>
          <w:rFonts w:ascii="Times New Roman" w:hAnsi="Times New Roman" w:cs="Times New Roman"/>
          <w:sz w:val="24"/>
          <w:szCs w:val="24"/>
        </w:rPr>
        <w:t>ultimate goal</w:t>
      </w:r>
      <w:proofErr w:type="gramEnd"/>
      <w:r w:rsidRPr="007E2E69">
        <w:rPr>
          <w:rFonts w:ascii="Times New Roman" w:hAnsi="Times New Roman" w:cs="Times New Roman"/>
          <w:sz w:val="24"/>
          <w:szCs w:val="24"/>
        </w:rPr>
        <w:t xml:space="preserve"> and D&amp;D has combat elements involved where players can kill other characters or enemies in game whereas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does not.</w:t>
      </w:r>
    </w:p>
    <w:p w14:paraId="6169148A" w14:textId="064A03DC" w:rsidR="00A065C4" w:rsidRPr="007E2E69" w:rsidRDefault="00A065C4" w:rsidP="008A3050">
      <w:pPr>
        <w:rPr>
          <w:rFonts w:ascii="Times New Roman" w:hAnsi="Times New Roman" w:cs="Times New Roman"/>
          <w:sz w:val="24"/>
          <w:szCs w:val="24"/>
        </w:rPr>
      </w:pPr>
      <w:r w:rsidRPr="007E2E69">
        <w:rPr>
          <w:rFonts w:ascii="Times New Roman" w:hAnsi="Times New Roman" w:cs="Times New Roman"/>
          <w:sz w:val="24"/>
          <w:szCs w:val="24"/>
        </w:rPr>
        <w:t xml:space="preserve">The dependant variable in this study </w:t>
      </w:r>
      <w:r w:rsidR="00B219D6" w:rsidRPr="007E2E69">
        <w:rPr>
          <w:rFonts w:ascii="Times New Roman" w:hAnsi="Times New Roman" w:cs="Times New Roman"/>
          <w:sz w:val="24"/>
          <w:szCs w:val="24"/>
        </w:rPr>
        <w:t>was</w:t>
      </w:r>
      <w:r w:rsidRPr="007E2E69">
        <w:rPr>
          <w:rFonts w:ascii="Times New Roman" w:hAnsi="Times New Roman" w:cs="Times New Roman"/>
          <w:sz w:val="24"/>
          <w:szCs w:val="24"/>
        </w:rPr>
        <w:t xml:space="preserve"> the scores that participants receive after completing and assessing their levels of self-esteem and aggression.</w:t>
      </w:r>
    </w:p>
    <w:p w14:paraId="1745D065" w14:textId="51886856" w:rsidR="00A065C4" w:rsidRPr="007E2E69" w:rsidRDefault="00A065C4" w:rsidP="008A3050">
      <w:pPr>
        <w:rPr>
          <w:rFonts w:ascii="Times New Roman" w:hAnsi="Times New Roman" w:cs="Times New Roman"/>
          <w:sz w:val="24"/>
          <w:szCs w:val="24"/>
        </w:rPr>
      </w:pPr>
      <w:r w:rsidRPr="007E2E69">
        <w:rPr>
          <w:rFonts w:ascii="Times New Roman" w:hAnsi="Times New Roman" w:cs="Times New Roman"/>
          <w:sz w:val="24"/>
          <w:szCs w:val="24"/>
        </w:rPr>
        <w:t>The games w</w:t>
      </w:r>
      <w:r w:rsidR="001E4F3B" w:rsidRPr="007E2E69">
        <w:rPr>
          <w:rFonts w:ascii="Times New Roman" w:hAnsi="Times New Roman" w:cs="Times New Roman"/>
          <w:sz w:val="24"/>
          <w:szCs w:val="24"/>
        </w:rPr>
        <w:t>ere</w:t>
      </w:r>
      <w:r w:rsidRPr="007E2E69">
        <w:rPr>
          <w:rFonts w:ascii="Times New Roman" w:hAnsi="Times New Roman" w:cs="Times New Roman"/>
          <w:sz w:val="24"/>
          <w:szCs w:val="24"/>
        </w:rPr>
        <w:t xml:space="preserve"> played two times during the sampling period (4-6 weeks). Participants w</w:t>
      </w:r>
      <w:r w:rsidR="001E4F3B" w:rsidRPr="007E2E69">
        <w:rPr>
          <w:rFonts w:ascii="Times New Roman" w:hAnsi="Times New Roman" w:cs="Times New Roman"/>
          <w:sz w:val="24"/>
          <w:szCs w:val="24"/>
        </w:rPr>
        <w:t>ere</w:t>
      </w:r>
      <w:r w:rsidRPr="007E2E69">
        <w:rPr>
          <w:rFonts w:ascii="Times New Roman" w:hAnsi="Times New Roman" w:cs="Times New Roman"/>
          <w:sz w:val="24"/>
          <w:szCs w:val="24"/>
        </w:rPr>
        <w:t xml:space="preserve"> asked to fill in the questionnaire (baseline) at the beginning of each session. An introductory session w</w:t>
      </w:r>
      <w:r w:rsidR="004D7FB5" w:rsidRPr="007E2E69">
        <w:rPr>
          <w:rFonts w:ascii="Times New Roman" w:hAnsi="Times New Roman" w:cs="Times New Roman"/>
          <w:sz w:val="24"/>
          <w:szCs w:val="24"/>
        </w:rPr>
        <w:t>as</w:t>
      </w:r>
      <w:r w:rsidRPr="007E2E69">
        <w:rPr>
          <w:rFonts w:ascii="Times New Roman" w:hAnsi="Times New Roman" w:cs="Times New Roman"/>
          <w:sz w:val="24"/>
          <w:szCs w:val="24"/>
        </w:rPr>
        <w:t xml:space="preserve"> also be provided for participants who are not clear on the rules of D&amp;D as well as </w:t>
      </w:r>
      <w:r w:rsidR="004D7FB5" w:rsidRPr="007E2E69">
        <w:rPr>
          <w:rFonts w:ascii="Times New Roman" w:hAnsi="Times New Roman" w:cs="Times New Roman"/>
          <w:sz w:val="24"/>
          <w:szCs w:val="24"/>
        </w:rPr>
        <w:t xml:space="preserve">to </w:t>
      </w:r>
      <w:r w:rsidRPr="007E2E69">
        <w:rPr>
          <w:rFonts w:ascii="Times New Roman" w:hAnsi="Times New Roman" w:cs="Times New Roman"/>
          <w:sz w:val="24"/>
          <w:szCs w:val="24"/>
        </w:rPr>
        <w:t>establish guidelines and expectations in game. The play sessions we</w:t>
      </w:r>
      <w:r w:rsidR="004D7FB5" w:rsidRPr="007E2E69">
        <w:rPr>
          <w:rFonts w:ascii="Times New Roman" w:hAnsi="Times New Roman" w:cs="Times New Roman"/>
          <w:sz w:val="24"/>
          <w:szCs w:val="24"/>
        </w:rPr>
        <w:t>re</w:t>
      </w:r>
      <w:r w:rsidRPr="007E2E69">
        <w:rPr>
          <w:rFonts w:ascii="Times New Roman" w:hAnsi="Times New Roman" w:cs="Times New Roman"/>
          <w:sz w:val="24"/>
          <w:szCs w:val="24"/>
        </w:rPr>
        <w:t xml:space="preserve"> terminated after 15 minutes of play and participants w</w:t>
      </w:r>
      <w:r w:rsidR="004D7FB5" w:rsidRPr="007E2E69">
        <w:rPr>
          <w:rFonts w:ascii="Times New Roman" w:hAnsi="Times New Roman" w:cs="Times New Roman"/>
          <w:sz w:val="24"/>
          <w:szCs w:val="24"/>
        </w:rPr>
        <w:t>ere</w:t>
      </w:r>
      <w:r w:rsidRPr="007E2E69">
        <w:rPr>
          <w:rFonts w:ascii="Times New Roman" w:hAnsi="Times New Roman" w:cs="Times New Roman"/>
          <w:sz w:val="24"/>
          <w:szCs w:val="24"/>
        </w:rPr>
        <w:t xml:space="preserve"> asked to fill in the questionnaire again. Each session w</w:t>
      </w:r>
      <w:r w:rsidR="005632EA" w:rsidRPr="007E2E69">
        <w:rPr>
          <w:rFonts w:ascii="Times New Roman" w:hAnsi="Times New Roman" w:cs="Times New Roman"/>
          <w:sz w:val="24"/>
          <w:szCs w:val="24"/>
        </w:rPr>
        <w:t>as</w:t>
      </w:r>
      <w:r w:rsidRPr="007E2E69">
        <w:rPr>
          <w:rFonts w:ascii="Times New Roman" w:hAnsi="Times New Roman" w:cs="Times New Roman"/>
          <w:sz w:val="24"/>
          <w:szCs w:val="24"/>
        </w:rPr>
        <w:t xml:space="preserve"> played one group at a time and all participants in the group we</w:t>
      </w:r>
      <w:r w:rsidR="005632EA" w:rsidRPr="007E2E69">
        <w:rPr>
          <w:rFonts w:ascii="Times New Roman" w:hAnsi="Times New Roman" w:cs="Times New Roman"/>
          <w:sz w:val="24"/>
          <w:szCs w:val="24"/>
        </w:rPr>
        <w:t>re</w:t>
      </w:r>
      <w:r w:rsidRPr="007E2E69">
        <w:rPr>
          <w:rFonts w:ascii="Times New Roman" w:hAnsi="Times New Roman" w:cs="Times New Roman"/>
          <w:sz w:val="24"/>
          <w:szCs w:val="24"/>
        </w:rPr>
        <w:t xml:space="preserve"> playing the same game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or D&amp;D).</w:t>
      </w:r>
    </w:p>
    <w:p w14:paraId="6C58797F" w14:textId="2A634EA7" w:rsidR="00A065C4" w:rsidRPr="007E2E69" w:rsidRDefault="00A065C4" w:rsidP="008A3050">
      <w:pPr>
        <w:rPr>
          <w:rFonts w:ascii="Times New Roman" w:hAnsi="Times New Roman" w:cs="Times New Roman"/>
          <w:sz w:val="24"/>
          <w:szCs w:val="24"/>
        </w:rPr>
      </w:pPr>
      <w:r w:rsidRPr="007E2E69">
        <w:rPr>
          <w:rFonts w:ascii="Times New Roman" w:hAnsi="Times New Roman" w:cs="Times New Roman"/>
          <w:sz w:val="24"/>
          <w:szCs w:val="24"/>
        </w:rPr>
        <w:t xml:space="preserve">The reason this design was chosen was to determine how the violent TTRPG D&amp;D compares to the control variable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This design allows for any changes in these two variables to be compared to one another as well as their impact over time.</w:t>
      </w:r>
    </w:p>
    <w:p w14:paraId="64FF1275" w14:textId="77777777" w:rsidR="00D40AA5" w:rsidRPr="007E2E69" w:rsidRDefault="00D40AA5" w:rsidP="008A3050">
      <w:pPr>
        <w:rPr>
          <w:rFonts w:ascii="Times New Roman" w:hAnsi="Times New Roman" w:cs="Times New Roman"/>
          <w:sz w:val="24"/>
          <w:szCs w:val="24"/>
        </w:rPr>
      </w:pPr>
    </w:p>
    <w:p w14:paraId="5EB63B6D" w14:textId="77777777" w:rsidR="00A065C4" w:rsidRPr="007E2E69" w:rsidRDefault="00A065C4" w:rsidP="008A3050">
      <w:pPr>
        <w:rPr>
          <w:rFonts w:ascii="Times New Roman" w:hAnsi="Times New Roman" w:cs="Times New Roman"/>
          <w:sz w:val="24"/>
          <w:szCs w:val="24"/>
        </w:rPr>
      </w:pPr>
      <w:r w:rsidRPr="007E2E69">
        <w:rPr>
          <w:rFonts w:ascii="Times New Roman" w:hAnsi="Times New Roman" w:cs="Times New Roman"/>
          <w:sz w:val="24"/>
          <w:szCs w:val="24"/>
          <w:u w:val="single"/>
        </w:rPr>
        <w:t>Participants</w:t>
      </w:r>
    </w:p>
    <w:p w14:paraId="36941201" w14:textId="23A8924A" w:rsidR="00A065C4" w:rsidRPr="007E2E69" w:rsidRDefault="00A065C4" w:rsidP="008A3050">
      <w:pPr>
        <w:rPr>
          <w:rFonts w:ascii="Times New Roman" w:hAnsi="Times New Roman" w:cs="Times New Roman"/>
          <w:sz w:val="24"/>
          <w:szCs w:val="24"/>
        </w:rPr>
      </w:pPr>
      <w:r w:rsidRPr="007E2E69">
        <w:rPr>
          <w:rFonts w:ascii="Times New Roman" w:hAnsi="Times New Roman" w:cs="Times New Roman"/>
          <w:sz w:val="24"/>
          <w:szCs w:val="24"/>
        </w:rPr>
        <w:lastRenderedPageBreak/>
        <w:t>This research use</w:t>
      </w:r>
      <w:r w:rsidR="0044303E" w:rsidRPr="007E2E69">
        <w:rPr>
          <w:rFonts w:ascii="Times New Roman" w:hAnsi="Times New Roman" w:cs="Times New Roman"/>
          <w:sz w:val="24"/>
          <w:szCs w:val="24"/>
        </w:rPr>
        <w:t>d</w:t>
      </w:r>
      <w:r w:rsidRPr="007E2E69">
        <w:rPr>
          <w:rFonts w:ascii="Times New Roman" w:hAnsi="Times New Roman" w:cs="Times New Roman"/>
          <w:sz w:val="24"/>
          <w:szCs w:val="24"/>
        </w:rPr>
        <w:t xml:space="preserve"> </w:t>
      </w:r>
      <w:r w:rsidR="00305AFF" w:rsidRPr="007E2E69">
        <w:rPr>
          <w:rFonts w:ascii="Times New Roman" w:hAnsi="Times New Roman" w:cs="Times New Roman"/>
          <w:sz w:val="24"/>
          <w:szCs w:val="24"/>
        </w:rPr>
        <w:t xml:space="preserve">an </w:t>
      </w:r>
      <w:r w:rsidRPr="007E2E69">
        <w:rPr>
          <w:rFonts w:ascii="Times New Roman" w:hAnsi="Times New Roman" w:cs="Times New Roman"/>
          <w:sz w:val="24"/>
          <w:szCs w:val="24"/>
        </w:rPr>
        <w:t>opportunity sample to collect participant</w:t>
      </w:r>
      <w:r w:rsidR="00305AFF" w:rsidRPr="007E2E69">
        <w:rPr>
          <w:rFonts w:ascii="Times New Roman" w:hAnsi="Times New Roman" w:cs="Times New Roman"/>
          <w:sz w:val="24"/>
          <w:szCs w:val="24"/>
        </w:rPr>
        <w:t>s.</w:t>
      </w:r>
      <w:r w:rsidRPr="007E2E69">
        <w:rPr>
          <w:rFonts w:ascii="Times New Roman" w:hAnsi="Times New Roman" w:cs="Times New Roman"/>
          <w:sz w:val="24"/>
          <w:szCs w:val="24"/>
        </w:rPr>
        <w:t xml:space="preserve"> </w:t>
      </w:r>
      <w:r w:rsidR="00305AFF" w:rsidRPr="007E2E69">
        <w:rPr>
          <w:rFonts w:ascii="Times New Roman" w:hAnsi="Times New Roman" w:cs="Times New Roman"/>
          <w:sz w:val="24"/>
          <w:szCs w:val="24"/>
        </w:rPr>
        <w:t>P</w:t>
      </w:r>
      <w:r w:rsidRPr="007E2E69">
        <w:rPr>
          <w:rFonts w:ascii="Times New Roman" w:hAnsi="Times New Roman" w:cs="Times New Roman"/>
          <w:sz w:val="24"/>
          <w:szCs w:val="24"/>
        </w:rPr>
        <w:t>articipants w</w:t>
      </w:r>
      <w:r w:rsidR="0044303E" w:rsidRPr="007E2E69">
        <w:rPr>
          <w:rFonts w:ascii="Times New Roman" w:hAnsi="Times New Roman" w:cs="Times New Roman"/>
          <w:sz w:val="24"/>
          <w:szCs w:val="24"/>
        </w:rPr>
        <w:t>ere</w:t>
      </w:r>
      <w:r w:rsidRPr="007E2E69">
        <w:rPr>
          <w:rFonts w:ascii="Times New Roman" w:hAnsi="Times New Roman" w:cs="Times New Roman"/>
          <w:sz w:val="24"/>
          <w:szCs w:val="24"/>
        </w:rPr>
        <w:t xml:space="preserve"> contacted using social media, posters and word of mouth. The design of this study mean</w:t>
      </w:r>
      <w:r w:rsidR="0044303E" w:rsidRPr="007E2E69">
        <w:rPr>
          <w:rFonts w:ascii="Times New Roman" w:hAnsi="Times New Roman" w:cs="Times New Roman"/>
          <w:sz w:val="24"/>
          <w:szCs w:val="24"/>
        </w:rPr>
        <w:t>t</w:t>
      </w:r>
      <w:r w:rsidRPr="007E2E69">
        <w:rPr>
          <w:rFonts w:ascii="Times New Roman" w:hAnsi="Times New Roman" w:cs="Times New Roman"/>
          <w:sz w:val="24"/>
          <w:szCs w:val="24"/>
        </w:rPr>
        <w:t xml:space="preserve"> that an ANOVA must be used to determine the statistical significance of the data collected by the questionnaires. This means that there must be at least 24 participants for the ANOVA to function. There are also upper limits on the number of participants as there </w:t>
      </w:r>
      <w:r w:rsidR="001C37D5" w:rsidRPr="007E2E69">
        <w:rPr>
          <w:rFonts w:ascii="Times New Roman" w:hAnsi="Times New Roman" w:cs="Times New Roman"/>
          <w:sz w:val="24"/>
          <w:szCs w:val="24"/>
        </w:rPr>
        <w:t xml:space="preserve">was </w:t>
      </w:r>
      <w:r w:rsidRPr="007E2E69">
        <w:rPr>
          <w:rFonts w:ascii="Times New Roman" w:hAnsi="Times New Roman" w:cs="Times New Roman"/>
          <w:sz w:val="24"/>
          <w:szCs w:val="24"/>
        </w:rPr>
        <w:t xml:space="preserve">only one researcher working on this study and the number of games that can be conducted practically are limited. 24 </w:t>
      </w:r>
      <w:r w:rsidR="001C37D5" w:rsidRPr="007E2E69">
        <w:rPr>
          <w:rFonts w:ascii="Times New Roman" w:hAnsi="Times New Roman" w:cs="Times New Roman"/>
          <w:sz w:val="24"/>
          <w:szCs w:val="24"/>
        </w:rPr>
        <w:t>was</w:t>
      </w:r>
      <w:r w:rsidRPr="007E2E69">
        <w:rPr>
          <w:rFonts w:ascii="Times New Roman" w:hAnsi="Times New Roman" w:cs="Times New Roman"/>
          <w:sz w:val="24"/>
          <w:szCs w:val="24"/>
        </w:rPr>
        <w:t xml:space="preserve"> the most participants practically manageable in this time</w:t>
      </w:r>
      <w:r w:rsidR="009F7559" w:rsidRPr="007E2E69">
        <w:rPr>
          <w:rFonts w:ascii="Times New Roman" w:hAnsi="Times New Roman" w:cs="Times New Roman"/>
          <w:sz w:val="24"/>
          <w:szCs w:val="24"/>
        </w:rPr>
        <w:t xml:space="preserve"> </w:t>
      </w:r>
      <w:r w:rsidRPr="007E2E69">
        <w:rPr>
          <w:rFonts w:ascii="Times New Roman" w:hAnsi="Times New Roman" w:cs="Times New Roman"/>
          <w:sz w:val="24"/>
          <w:szCs w:val="24"/>
        </w:rPr>
        <w:t>frame.</w:t>
      </w:r>
      <w:r w:rsidR="00F4595D" w:rsidRPr="007E2E69">
        <w:rPr>
          <w:rFonts w:ascii="Times New Roman" w:hAnsi="Times New Roman" w:cs="Times New Roman"/>
          <w:sz w:val="24"/>
          <w:szCs w:val="24"/>
        </w:rPr>
        <w:t xml:space="preserve"> The participants collected were equally split between gender (6 men and 6 women in the Cluedo group and the </w:t>
      </w:r>
      <w:r w:rsidR="00451864" w:rsidRPr="007E2E69">
        <w:rPr>
          <w:rFonts w:ascii="Times New Roman" w:hAnsi="Times New Roman" w:cs="Times New Roman"/>
          <w:sz w:val="24"/>
          <w:szCs w:val="24"/>
        </w:rPr>
        <w:t>D&amp;D</w:t>
      </w:r>
      <w:r w:rsidR="00F4595D" w:rsidRPr="007E2E69">
        <w:rPr>
          <w:rFonts w:ascii="Times New Roman" w:hAnsi="Times New Roman" w:cs="Times New Roman"/>
          <w:sz w:val="24"/>
          <w:szCs w:val="24"/>
        </w:rPr>
        <w:t xml:space="preserve"> group).</w:t>
      </w:r>
      <w:r w:rsidRPr="007E2E69">
        <w:rPr>
          <w:rFonts w:ascii="Times New Roman" w:hAnsi="Times New Roman" w:cs="Times New Roman"/>
          <w:sz w:val="24"/>
          <w:szCs w:val="24"/>
        </w:rPr>
        <w:t xml:space="preserve"> The target population </w:t>
      </w:r>
      <w:r w:rsidR="003F5A30" w:rsidRPr="007E2E69">
        <w:rPr>
          <w:rFonts w:ascii="Times New Roman" w:hAnsi="Times New Roman" w:cs="Times New Roman"/>
          <w:sz w:val="24"/>
          <w:szCs w:val="24"/>
        </w:rPr>
        <w:t>was</w:t>
      </w:r>
      <w:r w:rsidRPr="007E2E69">
        <w:rPr>
          <w:rFonts w:ascii="Times New Roman" w:hAnsi="Times New Roman" w:cs="Times New Roman"/>
          <w:sz w:val="24"/>
          <w:szCs w:val="24"/>
        </w:rPr>
        <w:t xml:space="preserve"> students of UWTSD Carmarthen.</w:t>
      </w:r>
    </w:p>
    <w:p w14:paraId="69838CAC" w14:textId="77777777" w:rsidR="00A065C4" w:rsidRPr="007E2E69" w:rsidRDefault="00A065C4" w:rsidP="008A3050">
      <w:pPr>
        <w:rPr>
          <w:rFonts w:ascii="Times New Roman" w:hAnsi="Times New Roman" w:cs="Times New Roman"/>
          <w:sz w:val="24"/>
          <w:szCs w:val="24"/>
        </w:rPr>
      </w:pPr>
      <w:r w:rsidRPr="007E2E69">
        <w:rPr>
          <w:rFonts w:ascii="Times New Roman" w:hAnsi="Times New Roman" w:cs="Times New Roman"/>
          <w:sz w:val="24"/>
          <w:szCs w:val="24"/>
          <w:u w:val="single"/>
        </w:rPr>
        <w:t>Materials</w:t>
      </w:r>
    </w:p>
    <w:p w14:paraId="76B89A4B" w14:textId="29154FC6" w:rsidR="00A065C4" w:rsidRPr="007E2E69" w:rsidRDefault="00A065C4" w:rsidP="008A3050">
      <w:pPr>
        <w:rPr>
          <w:rFonts w:ascii="Times New Roman" w:hAnsi="Times New Roman" w:cs="Times New Roman"/>
          <w:sz w:val="24"/>
          <w:szCs w:val="24"/>
        </w:rPr>
      </w:pPr>
      <w:r w:rsidRPr="007E2E69">
        <w:rPr>
          <w:rFonts w:ascii="Times New Roman" w:hAnsi="Times New Roman" w:cs="Times New Roman"/>
          <w:sz w:val="24"/>
          <w:szCs w:val="24"/>
        </w:rPr>
        <w:t>The materials used we</w:t>
      </w:r>
      <w:r w:rsidR="003F5A30" w:rsidRPr="007E2E69">
        <w:rPr>
          <w:rFonts w:ascii="Times New Roman" w:hAnsi="Times New Roman" w:cs="Times New Roman"/>
          <w:sz w:val="24"/>
          <w:szCs w:val="24"/>
        </w:rPr>
        <w:t>re</w:t>
      </w:r>
      <w:r w:rsidRPr="007E2E69">
        <w:rPr>
          <w:rFonts w:ascii="Times New Roman" w:hAnsi="Times New Roman" w:cs="Times New Roman"/>
          <w:sz w:val="24"/>
          <w:szCs w:val="24"/>
        </w:rPr>
        <w:t xml:space="preserve"> the </w:t>
      </w:r>
      <w:r w:rsidR="00B51613" w:rsidRPr="007E2E69">
        <w:rPr>
          <w:rFonts w:ascii="Times New Roman" w:hAnsi="Times New Roman" w:cs="Times New Roman"/>
          <w:sz w:val="24"/>
          <w:szCs w:val="24"/>
        </w:rPr>
        <w:t>D</w:t>
      </w:r>
      <w:r w:rsidRPr="007E2E69">
        <w:rPr>
          <w:rFonts w:ascii="Times New Roman" w:hAnsi="Times New Roman" w:cs="Times New Roman"/>
          <w:sz w:val="24"/>
          <w:szCs w:val="24"/>
        </w:rPr>
        <w:t xml:space="preserve">ungeons and </w:t>
      </w:r>
      <w:r w:rsidR="00B51613" w:rsidRPr="007E2E69">
        <w:rPr>
          <w:rFonts w:ascii="Times New Roman" w:hAnsi="Times New Roman" w:cs="Times New Roman"/>
          <w:sz w:val="24"/>
          <w:szCs w:val="24"/>
        </w:rPr>
        <w:t>D</w:t>
      </w:r>
      <w:r w:rsidRPr="007E2E69">
        <w:rPr>
          <w:rFonts w:ascii="Times New Roman" w:hAnsi="Times New Roman" w:cs="Times New Roman"/>
          <w:sz w:val="24"/>
          <w:szCs w:val="24"/>
        </w:rPr>
        <w:t xml:space="preserve">ragons fifth edition (5e) core rulebooks (Players Handbook, Dungeon Master’s Guide, Monster Manual) and the D&amp;D Starter Set as well as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Other materials needed </w:t>
      </w:r>
      <w:r w:rsidR="00D34ACE" w:rsidRPr="007E2E69">
        <w:rPr>
          <w:rFonts w:ascii="Times New Roman" w:hAnsi="Times New Roman" w:cs="Times New Roman"/>
          <w:sz w:val="24"/>
          <w:szCs w:val="24"/>
        </w:rPr>
        <w:t>we</w:t>
      </w:r>
      <w:r w:rsidRPr="007E2E69">
        <w:rPr>
          <w:rFonts w:ascii="Times New Roman" w:hAnsi="Times New Roman" w:cs="Times New Roman"/>
          <w:sz w:val="24"/>
          <w:szCs w:val="24"/>
        </w:rPr>
        <w:t xml:space="preserve">re the Rosenberg self-esteem scale (Heatherton and </w:t>
      </w:r>
      <w:proofErr w:type="spellStart"/>
      <w:r w:rsidRPr="007E2E69">
        <w:rPr>
          <w:rFonts w:ascii="Times New Roman" w:hAnsi="Times New Roman" w:cs="Times New Roman"/>
          <w:sz w:val="24"/>
          <w:szCs w:val="24"/>
        </w:rPr>
        <w:t>Wyland</w:t>
      </w:r>
      <w:proofErr w:type="spellEnd"/>
      <w:r w:rsidRPr="007E2E69">
        <w:rPr>
          <w:rFonts w:ascii="Times New Roman" w:hAnsi="Times New Roman" w:cs="Times New Roman"/>
          <w:sz w:val="24"/>
          <w:szCs w:val="24"/>
        </w:rPr>
        <w:t xml:space="preserve"> 2003)</w:t>
      </w:r>
      <w:r w:rsidR="00ED0E94" w:rsidRPr="007E2E69">
        <w:rPr>
          <w:rFonts w:ascii="Times New Roman" w:hAnsi="Times New Roman" w:cs="Times New Roman"/>
          <w:sz w:val="24"/>
          <w:szCs w:val="24"/>
        </w:rPr>
        <w:t xml:space="preserve"> [see appendix </w:t>
      </w:r>
      <w:r w:rsidR="00DC0191" w:rsidRPr="007E2E69">
        <w:rPr>
          <w:rFonts w:ascii="Times New Roman" w:hAnsi="Times New Roman" w:cs="Times New Roman"/>
          <w:sz w:val="24"/>
          <w:szCs w:val="24"/>
        </w:rPr>
        <w:t>A</w:t>
      </w:r>
      <w:r w:rsidR="00ED0E94" w:rsidRPr="007E2E69">
        <w:rPr>
          <w:rFonts w:ascii="Times New Roman" w:hAnsi="Times New Roman" w:cs="Times New Roman"/>
          <w:sz w:val="24"/>
          <w:szCs w:val="24"/>
        </w:rPr>
        <w:t>]</w:t>
      </w:r>
      <w:r w:rsidRPr="007E2E69">
        <w:rPr>
          <w:rFonts w:ascii="Times New Roman" w:hAnsi="Times New Roman" w:cs="Times New Roman"/>
          <w:sz w:val="24"/>
          <w:szCs w:val="24"/>
        </w:rPr>
        <w:t xml:space="preserve">. This questionnaire was chosen because it only contains 10 questions which is preferable as participants have already invested a significant portion of their time to playing the game and </w:t>
      </w:r>
      <w:r w:rsidR="00D34ACE" w:rsidRPr="007E2E69">
        <w:rPr>
          <w:rFonts w:ascii="Times New Roman" w:hAnsi="Times New Roman" w:cs="Times New Roman"/>
          <w:sz w:val="24"/>
          <w:szCs w:val="24"/>
        </w:rPr>
        <w:t>wer</w:t>
      </w:r>
      <w:r w:rsidRPr="007E2E69">
        <w:rPr>
          <w:rFonts w:ascii="Times New Roman" w:hAnsi="Times New Roman" w:cs="Times New Roman"/>
          <w:sz w:val="24"/>
          <w:szCs w:val="24"/>
        </w:rPr>
        <w:t>e more likely to complete the questionnaire if it is short. The Buss and Perry Aggression Questionnaire (Buss and Perry 1992)</w:t>
      </w:r>
      <w:r w:rsidR="00ED0E94" w:rsidRPr="007E2E69">
        <w:rPr>
          <w:rFonts w:ascii="Times New Roman" w:hAnsi="Times New Roman" w:cs="Times New Roman"/>
          <w:sz w:val="24"/>
          <w:szCs w:val="24"/>
        </w:rPr>
        <w:t xml:space="preserve"> [see appendix </w:t>
      </w:r>
      <w:r w:rsidR="00DC0191" w:rsidRPr="007E2E69">
        <w:rPr>
          <w:rFonts w:ascii="Times New Roman" w:hAnsi="Times New Roman" w:cs="Times New Roman"/>
          <w:sz w:val="24"/>
          <w:szCs w:val="24"/>
        </w:rPr>
        <w:t>B</w:t>
      </w:r>
      <w:r w:rsidR="00ED0E94" w:rsidRPr="007E2E69">
        <w:rPr>
          <w:rFonts w:ascii="Times New Roman" w:hAnsi="Times New Roman" w:cs="Times New Roman"/>
          <w:sz w:val="24"/>
          <w:szCs w:val="24"/>
        </w:rPr>
        <w:t>]</w:t>
      </w:r>
      <w:r w:rsidRPr="007E2E69">
        <w:rPr>
          <w:rFonts w:ascii="Times New Roman" w:hAnsi="Times New Roman" w:cs="Times New Roman"/>
          <w:sz w:val="24"/>
          <w:szCs w:val="24"/>
        </w:rPr>
        <w:t xml:space="preserve"> will also be used for the same reasons. They are both relatively short and therefore should be able to be completed quickly. This study will also use SPSS as it is an effective and useful tool for statistical analysis.</w:t>
      </w:r>
    </w:p>
    <w:p w14:paraId="23041A19" w14:textId="77777777" w:rsidR="00A065C4" w:rsidRPr="007E2E69" w:rsidRDefault="00A065C4" w:rsidP="008A3050">
      <w:pPr>
        <w:rPr>
          <w:rFonts w:ascii="Times New Roman" w:hAnsi="Times New Roman" w:cs="Times New Roman"/>
          <w:sz w:val="24"/>
          <w:szCs w:val="24"/>
        </w:rPr>
      </w:pPr>
      <w:r w:rsidRPr="007E2E69">
        <w:rPr>
          <w:rFonts w:ascii="Times New Roman" w:hAnsi="Times New Roman" w:cs="Times New Roman"/>
          <w:sz w:val="24"/>
          <w:szCs w:val="24"/>
          <w:u w:val="single"/>
        </w:rPr>
        <w:t>Procedure</w:t>
      </w:r>
    </w:p>
    <w:p w14:paraId="6F69E574" w14:textId="18CC1015" w:rsidR="00A065C4" w:rsidRPr="007E2E69" w:rsidRDefault="00A065C4" w:rsidP="008A3050">
      <w:pPr>
        <w:rPr>
          <w:rFonts w:ascii="Times New Roman" w:hAnsi="Times New Roman" w:cs="Times New Roman"/>
          <w:sz w:val="24"/>
          <w:szCs w:val="24"/>
          <w:lang w:val="en-US"/>
        </w:rPr>
      </w:pPr>
      <w:r w:rsidRPr="007E2E69">
        <w:rPr>
          <w:rFonts w:ascii="Times New Roman" w:hAnsi="Times New Roman" w:cs="Times New Roman"/>
          <w:sz w:val="24"/>
          <w:szCs w:val="24"/>
        </w:rPr>
        <w:t>This study separate</w:t>
      </w:r>
      <w:r w:rsidR="00D34ACE" w:rsidRPr="007E2E69">
        <w:rPr>
          <w:rFonts w:ascii="Times New Roman" w:hAnsi="Times New Roman" w:cs="Times New Roman"/>
          <w:sz w:val="24"/>
          <w:szCs w:val="24"/>
        </w:rPr>
        <w:t>d</w:t>
      </w:r>
      <w:r w:rsidRPr="007E2E69">
        <w:rPr>
          <w:rFonts w:ascii="Times New Roman" w:hAnsi="Times New Roman" w:cs="Times New Roman"/>
          <w:sz w:val="24"/>
          <w:szCs w:val="24"/>
        </w:rPr>
        <w:t xml:space="preserve"> the participant into two groups, in one they play</w:t>
      </w:r>
      <w:r w:rsidR="00D34ACE" w:rsidRPr="007E2E69">
        <w:rPr>
          <w:rFonts w:ascii="Times New Roman" w:hAnsi="Times New Roman" w:cs="Times New Roman"/>
          <w:sz w:val="24"/>
          <w:szCs w:val="24"/>
        </w:rPr>
        <w:t>ed</w:t>
      </w:r>
      <w:r w:rsidRPr="007E2E69">
        <w:rPr>
          <w:rFonts w:ascii="Times New Roman" w:hAnsi="Times New Roman" w:cs="Times New Roman"/>
          <w:sz w:val="24"/>
          <w:szCs w:val="24"/>
        </w:rPr>
        <w:t xml:space="preserve"> D&amp;D and in the other they play</w:t>
      </w:r>
      <w:r w:rsidR="00D34ACE" w:rsidRPr="007E2E69">
        <w:rPr>
          <w:rFonts w:ascii="Times New Roman" w:hAnsi="Times New Roman" w:cs="Times New Roman"/>
          <w:sz w:val="24"/>
          <w:szCs w:val="24"/>
        </w:rPr>
        <w:t>ed</w:t>
      </w:r>
      <w:r w:rsidRPr="007E2E69">
        <w:rPr>
          <w:rFonts w:ascii="Times New Roman" w:hAnsi="Times New Roman" w:cs="Times New Roman"/>
          <w:sz w:val="24"/>
          <w:szCs w:val="24"/>
        </w:rPr>
        <w:t xml:space="preserv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These games occur</w:t>
      </w:r>
      <w:r w:rsidR="00D34ACE" w:rsidRPr="007E2E69">
        <w:rPr>
          <w:rFonts w:ascii="Times New Roman" w:hAnsi="Times New Roman" w:cs="Times New Roman"/>
          <w:sz w:val="24"/>
          <w:szCs w:val="24"/>
        </w:rPr>
        <w:t>red</w:t>
      </w:r>
      <w:r w:rsidRPr="007E2E69">
        <w:rPr>
          <w:rFonts w:ascii="Times New Roman" w:hAnsi="Times New Roman" w:cs="Times New Roman"/>
          <w:sz w:val="24"/>
          <w:szCs w:val="24"/>
        </w:rPr>
        <w:t xml:space="preserve"> two times throughout the data collection period (4-6 weeks) each session of D&amp;D continue</w:t>
      </w:r>
      <w:r w:rsidR="001F56D7" w:rsidRPr="007E2E69">
        <w:rPr>
          <w:rFonts w:ascii="Times New Roman" w:hAnsi="Times New Roman" w:cs="Times New Roman"/>
          <w:sz w:val="24"/>
          <w:szCs w:val="24"/>
        </w:rPr>
        <w:t>d</w:t>
      </w:r>
      <w:r w:rsidRPr="007E2E69">
        <w:rPr>
          <w:rFonts w:ascii="Times New Roman" w:hAnsi="Times New Roman" w:cs="Times New Roman"/>
          <w:sz w:val="24"/>
          <w:szCs w:val="24"/>
        </w:rPr>
        <w:t xml:space="preserve"> from where the last </w:t>
      </w:r>
      <w:r w:rsidR="00E644CB" w:rsidRPr="007E2E69">
        <w:rPr>
          <w:rFonts w:ascii="Times New Roman" w:hAnsi="Times New Roman" w:cs="Times New Roman"/>
          <w:sz w:val="24"/>
          <w:szCs w:val="24"/>
        </w:rPr>
        <w:t>ends;</w:t>
      </w:r>
      <w:r w:rsidRPr="007E2E69">
        <w:rPr>
          <w:rFonts w:ascii="Times New Roman" w:hAnsi="Times New Roman" w:cs="Times New Roman"/>
          <w:sz w:val="24"/>
          <w:szCs w:val="24"/>
        </w:rPr>
        <w:t xml:space="preserve"> this means that the </w:t>
      </w:r>
      <w:r w:rsidRPr="007E2E69">
        <w:rPr>
          <w:rFonts w:ascii="Times New Roman" w:hAnsi="Times New Roman" w:cs="Times New Roman"/>
          <w:sz w:val="24"/>
          <w:szCs w:val="24"/>
        </w:rPr>
        <w:lastRenderedPageBreak/>
        <w:t xml:space="preserve">story </w:t>
      </w:r>
      <w:r w:rsidR="001F56D7" w:rsidRPr="007E2E69">
        <w:rPr>
          <w:rFonts w:ascii="Times New Roman" w:hAnsi="Times New Roman" w:cs="Times New Roman"/>
          <w:sz w:val="24"/>
          <w:szCs w:val="24"/>
        </w:rPr>
        <w:t xml:space="preserve">was </w:t>
      </w:r>
      <w:r w:rsidRPr="007E2E69">
        <w:rPr>
          <w:rFonts w:ascii="Times New Roman" w:hAnsi="Times New Roman" w:cs="Times New Roman"/>
          <w:sz w:val="24"/>
          <w:szCs w:val="24"/>
        </w:rPr>
        <w:t>continu</w:t>
      </w:r>
      <w:r w:rsidR="001F56D7" w:rsidRPr="007E2E69">
        <w:rPr>
          <w:rFonts w:ascii="Times New Roman" w:hAnsi="Times New Roman" w:cs="Times New Roman"/>
          <w:sz w:val="24"/>
          <w:szCs w:val="24"/>
        </w:rPr>
        <w:t xml:space="preserve">ous </w:t>
      </w:r>
      <w:r w:rsidRPr="007E2E69">
        <w:rPr>
          <w:rFonts w:ascii="Times New Roman" w:hAnsi="Times New Roman" w:cs="Times New Roman"/>
          <w:sz w:val="24"/>
          <w:szCs w:val="24"/>
        </w:rPr>
        <w:t>for those groups. For play to occur all members of a group must be present, it is not possible to run two games of D&amp;D simultaneously, this means that all 6 participants from a group w</w:t>
      </w:r>
      <w:r w:rsidR="001F56D7" w:rsidRPr="007E2E69">
        <w:rPr>
          <w:rFonts w:ascii="Times New Roman" w:hAnsi="Times New Roman" w:cs="Times New Roman"/>
          <w:sz w:val="24"/>
          <w:szCs w:val="24"/>
        </w:rPr>
        <w:t xml:space="preserve">ere </w:t>
      </w:r>
      <w:r w:rsidRPr="007E2E69">
        <w:rPr>
          <w:rFonts w:ascii="Times New Roman" w:hAnsi="Times New Roman" w:cs="Times New Roman"/>
          <w:sz w:val="24"/>
          <w:szCs w:val="24"/>
        </w:rPr>
        <w:t>required to be in a room for play. Data w</w:t>
      </w:r>
      <w:r w:rsidR="00184AD3" w:rsidRPr="007E2E69">
        <w:rPr>
          <w:rFonts w:ascii="Times New Roman" w:hAnsi="Times New Roman" w:cs="Times New Roman"/>
          <w:sz w:val="24"/>
          <w:szCs w:val="24"/>
        </w:rPr>
        <w:t>as</w:t>
      </w:r>
      <w:r w:rsidRPr="007E2E69">
        <w:rPr>
          <w:rFonts w:ascii="Times New Roman" w:hAnsi="Times New Roman" w:cs="Times New Roman"/>
          <w:sz w:val="24"/>
          <w:szCs w:val="24"/>
        </w:rPr>
        <w:t xml:space="preserve"> collected after each game with a Qualtrics questionnaire. The Qualtrics questionnaire was selected because of the ease of organisation and collection that it allows, removing the need to hand out physical papers that can be lost or misfiled.</w:t>
      </w:r>
      <w:r w:rsidR="00F62726" w:rsidRPr="007E2E69">
        <w:rPr>
          <w:rFonts w:ascii="Times New Roman" w:hAnsi="Times New Roman" w:cs="Times New Roman"/>
          <w:sz w:val="24"/>
          <w:szCs w:val="24"/>
        </w:rPr>
        <w:t xml:space="preserve"> </w:t>
      </w:r>
      <w:r w:rsidR="0004326A" w:rsidRPr="007E2E69">
        <w:rPr>
          <w:rFonts w:ascii="Times New Roman" w:hAnsi="Times New Roman" w:cs="Times New Roman"/>
          <w:sz w:val="24"/>
          <w:szCs w:val="24"/>
        </w:rPr>
        <w:t>The participants were informed of the nature of the experiment they would be participating in beforehand</w:t>
      </w:r>
      <w:r w:rsidR="00C7072B" w:rsidRPr="007E2E69">
        <w:rPr>
          <w:rFonts w:ascii="Times New Roman" w:hAnsi="Times New Roman" w:cs="Times New Roman"/>
          <w:sz w:val="24"/>
          <w:szCs w:val="24"/>
        </w:rPr>
        <w:t xml:space="preserve"> and were given an information sheet (</w:t>
      </w:r>
      <w:r w:rsidR="00355445" w:rsidRPr="007E2E69">
        <w:rPr>
          <w:rFonts w:ascii="Times New Roman" w:hAnsi="Times New Roman" w:cs="Times New Roman"/>
          <w:sz w:val="24"/>
          <w:szCs w:val="24"/>
        </w:rPr>
        <w:t xml:space="preserve">See </w:t>
      </w:r>
      <w:r w:rsidR="00C7072B" w:rsidRPr="007E2E69">
        <w:rPr>
          <w:rFonts w:ascii="Times New Roman" w:hAnsi="Times New Roman" w:cs="Times New Roman"/>
          <w:sz w:val="24"/>
          <w:szCs w:val="24"/>
        </w:rPr>
        <w:t>A</w:t>
      </w:r>
      <w:r w:rsidR="00355445" w:rsidRPr="007E2E69">
        <w:rPr>
          <w:rFonts w:ascii="Times New Roman" w:hAnsi="Times New Roman" w:cs="Times New Roman"/>
          <w:sz w:val="24"/>
          <w:szCs w:val="24"/>
        </w:rPr>
        <w:t>ppendix</w:t>
      </w:r>
      <w:r w:rsidR="00F84D6A" w:rsidRPr="007E2E69">
        <w:rPr>
          <w:rFonts w:ascii="Times New Roman" w:hAnsi="Times New Roman" w:cs="Times New Roman"/>
          <w:sz w:val="24"/>
          <w:szCs w:val="24"/>
        </w:rPr>
        <w:t xml:space="preserve"> </w:t>
      </w:r>
      <w:r w:rsidR="00912854" w:rsidRPr="007E2E69">
        <w:rPr>
          <w:rFonts w:ascii="Times New Roman" w:hAnsi="Times New Roman" w:cs="Times New Roman"/>
          <w:sz w:val="24"/>
          <w:szCs w:val="24"/>
        </w:rPr>
        <w:t>E</w:t>
      </w:r>
      <w:r w:rsidR="00C7072B" w:rsidRPr="007E2E69">
        <w:rPr>
          <w:rFonts w:ascii="Times New Roman" w:hAnsi="Times New Roman" w:cs="Times New Roman"/>
          <w:sz w:val="24"/>
          <w:szCs w:val="24"/>
        </w:rPr>
        <w:t xml:space="preserve">) </w:t>
      </w:r>
      <w:r w:rsidR="00C82C5F" w:rsidRPr="007E2E69">
        <w:rPr>
          <w:rFonts w:ascii="Times New Roman" w:hAnsi="Times New Roman" w:cs="Times New Roman"/>
          <w:sz w:val="24"/>
          <w:szCs w:val="24"/>
        </w:rPr>
        <w:t xml:space="preserve">which included the contact details of both the researcher and the </w:t>
      </w:r>
      <w:r w:rsidR="00D81114" w:rsidRPr="007E2E69">
        <w:rPr>
          <w:rFonts w:ascii="Times New Roman" w:hAnsi="Times New Roman" w:cs="Times New Roman"/>
          <w:sz w:val="24"/>
          <w:szCs w:val="24"/>
        </w:rPr>
        <w:t>supervisor for the experiment.</w:t>
      </w:r>
      <w:r w:rsidR="00D27C64" w:rsidRPr="007E2E69">
        <w:rPr>
          <w:rFonts w:ascii="Times New Roman" w:hAnsi="Times New Roman" w:cs="Times New Roman"/>
          <w:sz w:val="24"/>
          <w:szCs w:val="24"/>
        </w:rPr>
        <w:t xml:space="preserve"> During the </w:t>
      </w:r>
      <w:r w:rsidR="00B23D79" w:rsidRPr="007E2E69">
        <w:rPr>
          <w:rFonts w:ascii="Times New Roman" w:hAnsi="Times New Roman" w:cs="Times New Roman"/>
          <w:sz w:val="24"/>
          <w:szCs w:val="24"/>
        </w:rPr>
        <w:t>experiment,</w:t>
      </w:r>
      <w:r w:rsidR="00D27C64" w:rsidRPr="007E2E69">
        <w:rPr>
          <w:rFonts w:ascii="Times New Roman" w:hAnsi="Times New Roman" w:cs="Times New Roman"/>
          <w:sz w:val="24"/>
          <w:szCs w:val="24"/>
        </w:rPr>
        <w:t xml:space="preserve"> the participants were </w:t>
      </w:r>
      <w:r w:rsidR="00C42D4D" w:rsidRPr="007E2E69">
        <w:rPr>
          <w:rFonts w:ascii="Times New Roman" w:hAnsi="Times New Roman" w:cs="Times New Roman"/>
          <w:sz w:val="24"/>
          <w:szCs w:val="24"/>
        </w:rPr>
        <w:t xml:space="preserve">reminded of their right to withdraw </w:t>
      </w:r>
      <w:r w:rsidR="00B00013" w:rsidRPr="007E2E69">
        <w:rPr>
          <w:rFonts w:ascii="Times New Roman" w:hAnsi="Times New Roman" w:cs="Times New Roman"/>
          <w:sz w:val="24"/>
          <w:szCs w:val="24"/>
        </w:rPr>
        <w:t xml:space="preserve">and the questionnaire began with a question </w:t>
      </w:r>
      <w:r w:rsidR="00484644" w:rsidRPr="007E2E69">
        <w:rPr>
          <w:rFonts w:ascii="Times New Roman" w:hAnsi="Times New Roman" w:cs="Times New Roman"/>
          <w:sz w:val="24"/>
          <w:szCs w:val="24"/>
        </w:rPr>
        <w:t xml:space="preserve">clarifying </w:t>
      </w:r>
      <w:r w:rsidR="000B611C" w:rsidRPr="007E2E69">
        <w:rPr>
          <w:rFonts w:ascii="Times New Roman" w:hAnsi="Times New Roman" w:cs="Times New Roman"/>
          <w:sz w:val="24"/>
          <w:szCs w:val="24"/>
        </w:rPr>
        <w:t>that the participant provided informed consent</w:t>
      </w:r>
      <w:r w:rsidR="00B23D79" w:rsidRPr="007E2E69">
        <w:rPr>
          <w:rFonts w:ascii="Times New Roman" w:hAnsi="Times New Roman" w:cs="Times New Roman"/>
          <w:sz w:val="24"/>
          <w:szCs w:val="24"/>
        </w:rPr>
        <w:t xml:space="preserve">. </w:t>
      </w:r>
      <w:r w:rsidR="00795E26" w:rsidRPr="007E2E69">
        <w:rPr>
          <w:rFonts w:ascii="Times New Roman" w:hAnsi="Times New Roman" w:cs="Times New Roman"/>
          <w:sz w:val="24"/>
          <w:szCs w:val="24"/>
        </w:rPr>
        <w:t xml:space="preserve">Due to the </w:t>
      </w:r>
      <w:r w:rsidR="00375EBA" w:rsidRPr="007E2E69">
        <w:rPr>
          <w:rFonts w:ascii="Times New Roman" w:hAnsi="Times New Roman" w:cs="Times New Roman"/>
          <w:sz w:val="24"/>
          <w:szCs w:val="24"/>
        </w:rPr>
        <w:t xml:space="preserve">nature of </w:t>
      </w:r>
      <w:r w:rsidR="00581AE8" w:rsidRPr="007E2E69">
        <w:rPr>
          <w:rFonts w:ascii="Times New Roman" w:hAnsi="Times New Roman" w:cs="Times New Roman"/>
          <w:sz w:val="24"/>
          <w:szCs w:val="24"/>
        </w:rPr>
        <w:t>D&amp;D</w:t>
      </w:r>
      <w:r w:rsidR="00375EBA" w:rsidRPr="007E2E69">
        <w:rPr>
          <w:rFonts w:ascii="Times New Roman" w:hAnsi="Times New Roman" w:cs="Times New Roman"/>
          <w:sz w:val="24"/>
          <w:szCs w:val="24"/>
        </w:rPr>
        <w:t xml:space="preserve"> and the freedom that players have </w:t>
      </w:r>
      <w:r w:rsidR="003506B1" w:rsidRPr="007E2E69">
        <w:rPr>
          <w:rFonts w:ascii="Times New Roman" w:hAnsi="Times New Roman" w:cs="Times New Roman"/>
          <w:sz w:val="24"/>
          <w:szCs w:val="24"/>
        </w:rPr>
        <w:t xml:space="preserve">it was deemed necessary </w:t>
      </w:r>
      <w:r w:rsidR="00F84F5A" w:rsidRPr="007E2E69">
        <w:rPr>
          <w:rFonts w:ascii="Times New Roman" w:hAnsi="Times New Roman" w:cs="Times New Roman"/>
          <w:sz w:val="24"/>
          <w:szCs w:val="24"/>
        </w:rPr>
        <w:t xml:space="preserve">to outline </w:t>
      </w:r>
      <w:r w:rsidR="000E1070" w:rsidRPr="007E2E69">
        <w:rPr>
          <w:rFonts w:ascii="Times New Roman" w:hAnsi="Times New Roman" w:cs="Times New Roman"/>
          <w:sz w:val="24"/>
          <w:szCs w:val="24"/>
        </w:rPr>
        <w:t xml:space="preserve">what </w:t>
      </w:r>
      <w:r w:rsidR="00581AE8" w:rsidRPr="007E2E69">
        <w:rPr>
          <w:rFonts w:ascii="Times New Roman" w:hAnsi="Times New Roman" w:cs="Times New Roman"/>
          <w:sz w:val="24"/>
          <w:szCs w:val="24"/>
        </w:rPr>
        <w:t xml:space="preserve">behaviour was acceptable during play and </w:t>
      </w:r>
      <w:r w:rsidR="00EF58EC" w:rsidRPr="007E2E69">
        <w:rPr>
          <w:rFonts w:ascii="Times New Roman" w:hAnsi="Times New Roman" w:cs="Times New Roman"/>
          <w:sz w:val="24"/>
          <w:szCs w:val="24"/>
        </w:rPr>
        <w:t>therefore</w:t>
      </w:r>
      <w:r w:rsidR="00581AE8" w:rsidRPr="007E2E69">
        <w:rPr>
          <w:rFonts w:ascii="Times New Roman" w:hAnsi="Times New Roman" w:cs="Times New Roman"/>
          <w:sz w:val="24"/>
          <w:szCs w:val="24"/>
        </w:rPr>
        <w:t xml:space="preserve"> a </w:t>
      </w:r>
      <w:proofErr w:type="gramStart"/>
      <w:r w:rsidR="003667B1" w:rsidRPr="007E2E69">
        <w:rPr>
          <w:rFonts w:ascii="Times New Roman" w:hAnsi="Times New Roman" w:cs="Times New Roman"/>
          <w:sz w:val="24"/>
          <w:szCs w:val="24"/>
        </w:rPr>
        <w:t>so called</w:t>
      </w:r>
      <w:proofErr w:type="gramEnd"/>
      <w:r w:rsidR="003667B1" w:rsidRPr="007E2E69">
        <w:rPr>
          <w:rFonts w:ascii="Times New Roman" w:hAnsi="Times New Roman" w:cs="Times New Roman"/>
          <w:sz w:val="24"/>
          <w:szCs w:val="24"/>
        </w:rPr>
        <w:t xml:space="preserve"> session </w:t>
      </w:r>
      <w:r w:rsidR="00387024" w:rsidRPr="007E2E69">
        <w:rPr>
          <w:rFonts w:ascii="Times New Roman" w:hAnsi="Times New Roman" w:cs="Times New Roman"/>
          <w:sz w:val="24"/>
          <w:szCs w:val="24"/>
        </w:rPr>
        <w:t>0 was conducted</w:t>
      </w:r>
      <w:r w:rsidR="007B5D16" w:rsidRPr="007E2E69">
        <w:rPr>
          <w:rFonts w:ascii="Times New Roman" w:hAnsi="Times New Roman" w:cs="Times New Roman"/>
          <w:sz w:val="24"/>
          <w:szCs w:val="24"/>
        </w:rPr>
        <w:t xml:space="preserve"> </w:t>
      </w:r>
      <w:r w:rsidR="00CB2743" w:rsidRPr="007E2E69">
        <w:rPr>
          <w:rFonts w:ascii="Times New Roman" w:hAnsi="Times New Roman" w:cs="Times New Roman"/>
          <w:sz w:val="24"/>
          <w:szCs w:val="24"/>
        </w:rPr>
        <w:t>(</w:t>
      </w:r>
      <w:r w:rsidR="00545517" w:rsidRPr="007E2E69">
        <w:rPr>
          <w:rFonts w:ascii="Times New Roman" w:hAnsi="Times New Roman" w:cs="Times New Roman"/>
          <w:sz w:val="24"/>
          <w:szCs w:val="24"/>
        </w:rPr>
        <w:t xml:space="preserve">see </w:t>
      </w:r>
      <w:r w:rsidR="00CB2743" w:rsidRPr="007E2E69">
        <w:rPr>
          <w:rFonts w:ascii="Times New Roman" w:hAnsi="Times New Roman" w:cs="Times New Roman"/>
          <w:sz w:val="24"/>
          <w:szCs w:val="24"/>
        </w:rPr>
        <w:t>appendix H)</w:t>
      </w:r>
      <w:r w:rsidR="00387024" w:rsidRPr="007E2E69">
        <w:rPr>
          <w:rFonts w:ascii="Times New Roman" w:hAnsi="Times New Roman" w:cs="Times New Roman"/>
          <w:sz w:val="24"/>
          <w:szCs w:val="24"/>
        </w:rPr>
        <w:t xml:space="preserve">. </w:t>
      </w:r>
    </w:p>
    <w:p w14:paraId="4C949212" w14:textId="1450DB4F" w:rsidR="00A065C4" w:rsidRPr="007E2E69" w:rsidRDefault="00A065C4" w:rsidP="008A3050">
      <w:pPr>
        <w:rPr>
          <w:rFonts w:ascii="Times New Roman" w:hAnsi="Times New Roman" w:cs="Times New Roman"/>
          <w:sz w:val="24"/>
          <w:szCs w:val="24"/>
        </w:rPr>
      </w:pPr>
    </w:p>
    <w:p w14:paraId="7CFA2DDA" w14:textId="39B741CB" w:rsidR="000D051C" w:rsidRPr="007E2E69" w:rsidRDefault="000D051C" w:rsidP="008A3050">
      <w:pPr>
        <w:jc w:val="center"/>
        <w:rPr>
          <w:rFonts w:ascii="Times New Roman" w:hAnsi="Times New Roman" w:cs="Times New Roman"/>
          <w:sz w:val="24"/>
          <w:szCs w:val="24"/>
          <w:u w:val="single"/>
        </w:rPr>
      </w:pPr>
      <w:r w:rsidRPr="007E2E69">
        <w:rPr>
          <w:rFonts w:ascii="Times New Roman" w:hAnsi="Times New Roman" w:cs="Times New Roman"/>
          <w:sz w:val="24"/>
          <w:szCs w:val="24"/>
          <w:u w:val="single"/>
        </w:rPr>
        <w:t>Results</w:t>
      </w:r>
    </w:p>
    <w:p w14:paraId="381F0B9F" w14:textId="73F804DA"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 xml:space="preserve">Table 1 represents the mean aggression scores and standard deviations of both the participant in the D&amp;D group and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 over two sessions and four different data points (</w:t>
      </w:r>
      <w:proofErr w:type="gramStart"/>
      <w:r w:rsidRPr="007E2E69">
        <w:rPr>
          <w:rFonts w:ascii="Times New Roman" w:hAnsi="Times New Roman" w:cs="Times New Roman"/>
          <w:sz w:val="24"/>
          <w:szCs w:val="24"/>
        </w:rPr>
        <w:t>pre</w:t>
      </w:r>
      <w:proofErr w:type="gramEnd"/>
      <w:r w:rsidRPr="007E2E69">
        <w:rPr>
          <w:rFonts w:ascii="Times New Roman" w:hAnsi="Times New Roman" w:cs="Times New Roman"/>
          <w:sz w:val="24"/>
          <w:szCs w:val="24"/>
        </w:rPr>
        <w:t xml:space="preserve"> and post</w:t>
      </w:r>
      <w:r w:rsidR="003E5425" w:rsidRPr="007E2E69">
        <w:rPr>
          <w:rFonts w:ascii="Times New Roman" w:hAnsi="Times New Roman" w:cs="Times New Roman"/>
          <w:sz w:val="24"/>
          <w:szCs w:val="24"/>
        </w:rPr>
        <w:t>-</w:t>
      </w:r>
      <w:r w:rsidRPr="007E2E69">
        <w:rPr>
          <w:rFonts w:ascii="Times New Roman" w:hAnsi="Times New Roman" w:cs="Times New Roman"/>
          <w:sz w:val="24"/>
          <w:szCs w:val="24"/>
        </w:rPr>
        <w:t>game).</w:t>
      </w:r>
      <w:r w:rsidR="002B61B8" w:rsidRPr="007E2E69">
        <w:rPr>
          <w:rFonts w:ascii="Times New Roman" w:hAnsi="Times New Roman" w:cs="Times New Roman"/>
          <w:sz w:val="24"/>
          <w:szCs w:val="24"/>
        </w:rPr>
        <w:t xml:space="preserve"> </w:t>
      </w:r>
    </w:p>
    <w:p w14:paraId="1A0D9DC5" w14:textId="77777777"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Table 1</w:t>
      </w:r>
    </w:p>
    <w:p w14:paraId="176A3B3A" w14:textId="721B49F6" w:rsidR="000F6B77" w:rsidRPr="007E2E69" w:rsidRDefault="000F6B77" w:rsidP="008A3050">
      <w:pPr>
        <w:rPr>
          <w:rFonts w:ascii="Times New Roman" w:hAnsi="Times New Roman" w:cs="Times New Roman"/>
          <w:i/>
          <w:iCs/>
          <w:sz w:val="24"/>
          <w:szCs w:val="24"/>
        </w:rPr>
      </w:pPr>
      <w:r w:rsidRPr="007E2E69">
        <w:rPr>
          <w:rFonts w:ascii="Times New Roman" w:hAnsi="Times New Roman" w:cs="Times New Roman"/>
          <w:i/>
          <w:iCs/>
          <w:sz w:val="24"/>
          <w:szCs w:val="24"/>
        </w:rPr>
        <w:t xml:space="preserve">Mean aggression scores and standard deviations of D&amp;D or </w:t>
      </w:r>
      <w:r w:rsidR="002F4B27" w:rsidRPr="007E2E69">
        <w:rPr>
          <w:rFonts w:ascii="Times New Roman" w:hAnsi="Times New Roman" w:cs="Times New Roman"/>
          <w:i/>
          <w:iCs/>
          <w:sz w:val="24"/>
          <w:szCs w:val="24"/>
        </w:rPr>
        <w:t>Cluedo</w:t>
      </w:r>
      <w:r w:rsidR="001752B2" w:rsidRPr="007E2E69">
        <w:rPr>
          <w:rFonts w:ascii="Times New Roman" w:hAnsi="Times New Roman" w:cs="Times New Roman"/>
          <w:i/>
          <w:iCs/>
          <w:sz w:val="24"/>
          <w:szCs w:val="24"/>
        </w:rPr>
        <w:t>.</w:t>
      </w:r>
    </w:p>
    <w:tbl>
      <w:tblPr>
        <w:tblStyle w:val="PlainTable2"/>
        <w:tblW w:w="0" w:type="auto"/>
        <w:tblLook w:val="04A0" w:firstRow="1" w:lastRow="0" w:firstColumn="1" w:lastColumn="0" w:noHBand="0" w:noVBand="1"/>
      </w:tblPr>
      <w:tblGrid>
        <w:gridCol w:w="1803"/>
        <w:gridCol w:w="1803"/>
        <w:gridCol w:w="1803"/>
        <w:gridCol w:w="1803"/>
        <w:gridCol w:w="1804"/>
      </w:tblGrid>
      <w:tr w:rsidR="007E2E69" w:rsidRPr="007E2E69" w14:paraId="7805BD1B" w14:textId="77777777" w:rsidTr="00BD5B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16EDD6F" w14:textId="77777777" w:rsidR="000F6B77" w:rsidRPr="007E2E69" w:rsidRDefault="000F6B77" w:rsidP="008A3050">
            <w:pPr>
              <w:spacing w:line="480" w:lineRule="auto"/>
              <w:rPr>
                <w:rFonts w:ascii="Times New Roman" w:hAnsi="Times New Roman" w:cs="Times New Roman"/>
                <w:sz w:val="24"/>
                <w:szCs w:val="24"/>
              </w:rPr>
            </w:pPr>
            <w:bookmarkStart w:id="0" w:name="_Hlk38301862"/>
            <w:r w:rsidRPr="007E2E69">
              <w:rPr>
                <w:rFonts w:ascii="Times New Roman" w:hAnsi="Times New Roman" w:cs="Times New Roman"/>
                <w:sz w:val="24"/>
                <w:szCs w:val="24"/>
              </w:rPr>
              <w:t>Session</w:t>
            </w:r>
          </w:p>
        </w:tc>
        <w:tc>
          <w:tcPr>
            <w:tcW w:w="1803" w:type="dxa"/>
          </w:tcPr>
          <w:p w14:paraId="7531E275"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 xml:space="preserve">D&amp;D Aggression Mean </w:t>
            </w:r>
          </w:p>
        </w:tc>
        <w:tc>
          <w:tcPr>
            <w:tcW w:w="1803" w:type="dxa"/>
          </w:tcPr>
          <w:p w14:paraId="15C99B5E"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25A182C"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SD</w:t>
            </w:r>
          </w:p>
        </w:tc>
        <w:tc>
          <w:tcPr>
            <w:tcW w:w="1803" w:type="dxa"/>
          </w:tcPr>
          <w:p w14:paraId="055E4494" w14:textId="7FF8A872" w:rsidR="000F6B77" w:rsidRPr="007E2E69" w:rsidRDefault="002F4B2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Cluedo</w:t>
            </w:r>
            <w:r w:rsidR="000F6B77" w:rsidRPr="007E2E69">
              <w:rPr>
                <w:rFonts w:ascii="Times New Roman" w:hAnsi="Times New Roman" w:cs="Times New Roman"/>
                <w:sz w:val="24"/>
                <w:szCs w:val="24"/>
              </w:rPr>
              <w:t xml:space="preserve"> Aggression Mean </w:t>
            </w:r>
          </w:p>
        </w:tc>
        <w:tc>
          <w:tcPr>
            <w:tcW w:w="1804" w:type="dxa"/>
          </w:tcPr>
          <w:p w14:paraId="0C798729" w14:textId="77777777" w:rsidR="000F6B77" w:rsidRPr="007E2E69" w:rsidRDefault="000F6B77" w:rsidP="008A3050">
            <w:pPr>
              <w:spacing w:line="480" w:lineRule="auto"/>
              <w:ind w:left="-108"/>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 xml:space="preserve">  </w:t>
            </w:r>
          </w:p>
          <w:p w14:paraId="2D42D583"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SD</w:t>
            </w:r>
          </w:p>
        </w:tc>
      </w:tr>
      <w:tr w:rsidR="007E2E69" w:rsidRPr="007E2E69" w14:paraId="39500235"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Borders>
              <w:bottom w:val="nil"/>
            </w:tcBorders>
          </w:tcPr>
          <w:p w14:paraId="0F34AFB2" w14:textId="47E02BC7" w:rsidR="000F6B77" w:rsidRPr="007E2E69" w:rsidRDefault="000F6B77" w:rsidP="008A3050">
            <w:pPr>
              <w:spacing w:line="480" w:lineRule="auto"/>
              <w:rPr>
                <w:rFonts w:ascii="Times New Roman" w:hAnsi="Times New Roman" w:cs="Times New Roman"/>
                <w:sz w:val="24"/>
                <w:szCs w:val="24"/>
              </w:rPr>
            </w:pPr>
            <w:r w:rsidRPr="007E2E69">
              <w:rPr>
                <w:rFonts w:ascii="Times New Roman" w:hAnsi="Times New Roman" w:cs="Times New Roman"/>
                <w:sz w:val="24"/>
                <w:szCs w:val="24"/>
              </w:rPr>
              <w:lastRenderedPageBreak/>
              <w:t>Session 1 (</w:t>
            </w:r>
            <w:r w:rsidR="00451864" w:rsidRPr="007E2E69">
              <w:rPr>
                <w:rFonts w:ascii="Times New Roman" w:hAnsi="Times New Roman" w:cs="Times New Roman"/>
                <w:sz w:val="24"/>
                <w:szCs w:val="24"/>
              </w:rPr>
              <w:t>pre-game</w:t>
            </w:r>
            <w:r w:rsidRPr="007E2E69">
              <w:rPr>
                <w:rFonts w:ascii="Times New Roman" w:hAnsi="Times New Roman" w:cs="Times New Roman"/>
                <w:sz w:val="24"/>
                <w:szCs w:val="24"/>
              </w:rPr>
              <w:t>)</w:t>
            </w:r>
          </w:p>
        </w:tc>
        <w:tc>
          <w:tcPr>
            <w:tcW w:w="1803" w:type="dxa"/>
            <w:tcBorders>
              <w:bottom w:val="nil"/>
            </w:tcBorders>
          </w:tcPr>
          <w:p w14:paraId="7344EEF1"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79.17</w:t>
            </w:r>
          </w:p>
        </w:tc>
        <w:tc>
          <w:tcPr>
            <w:tcW w:w="1803" w:type="dxa"/>
            <w:tcBorders>
              <w:bottom w:val="nil"/>
            </w:tcBorders>
          </w:tcPr>
          <w:p w14:paraId="368F84FE"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11.11</w:t>
            </w:r>
          </w:p>
        </w:tc>
        <w:tc>
          <w:tcPr>
            <w:tcW w:w="1803" w:type="dxa"/>
            <w:tcBorders>
              <w:bottom w:val="nil"/>
            </w:tcBorders>
          </w:tcPr>
          <w:p w14:paraId="3AEDDE6A"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92.75</w:t>
            </w:r>
          </w:p>
        </w:tc>
        <w:tc>
          <w:tcPr>
            <w:tcW w:w="1804" w:type="dxa"/>
            <w:tcBorders>
              <w:bottom w:val="nil"/>
            </w:tcBorders>
          </w:tcPr>
          <w:p w14:paraId="527A4FB0"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19.96</w:t>
            </w:r>
          </w:p>
        </w:tc>
      </w:tr>
      <w:tr w:rsidR="007E2E69" w:rsidRPr="007E2E69" w14:paraId="4D9483DA" w14:textId="77777777" w:rsidTr="00BD5BA4">
        <w:tc>
          <w:tcPr>
            <w:cnfStyle w:val="001000000000" w:firstRow="0" w:lastRow="0" w:firstColumn="1" w:lastColumn="0" w:oddVBand="0" w:evenVBand="0" w:oddHBand="0" w:evenHBand="0" w:firstRowFirstColumn="0" w:firstRowLastColumn="0" w:lastRowFirstColumn="0" w:lastRowLastColumn="0"/>
            <w:tcW w:w="1803" w:type="dxa"/>
            <w:tcBorders>
              <w:top w:val="nil"/>
              <w:bottom w:val="nil"/>
            </w:tcBorders>
          </w:tcPr>
          <w:p w14:paraId="4D717AFA" w14:textId="40A6F131" w:rsidR="000F6B77" w:rsidRPr="007E2E69" w:rsidRDefault="000F6B77" w:rsidP="008A3050">
            <w:pPr>
              <w:spacing w:line="480" w:lineRule="auto"/>
              <w:rPr>
                <w:rFonts w:ascii="Times New Roman" w:hAnsi="Times New Roman" w:cs="Times New Roman"/>
                <w:i/>
                <w:iCs/>
                <w:sz w:val="24"/>
                <w:szCs w:val="24"/>
              </w:rPr>
            </w:pPr>
            <w:r w:rsidRPr="007E2E69">
              <w:rPr>
                <w:rFonts w:ascii="Times New Roman" w:hAnsi="Times New Roman" w:cs="Times New Roman"/>
                <w:sz w:val="24"/>
                <w:szCs w:val="24"/>
              </w:rPr>
              <w:t>Session 1 (</w:t>
            </w:r>
            <w:r w:rsidR="00983A99" w:rsidRPr="007E2E69">
              <w:rPr>
                <w:rFonts w:ascii="Times New Roman" w:hAnsi="Times New Roman" w:cs="Times New Roman"/>
                <w:sz w:val="24"/>
                <w:szCs w:val="24"/>
              </w:rPr>
              <w:t>post-game</w:t>
            </w:r>
            <w:r w:rsidRPr="007E2E69">
              <w:rPr>
                <w:rFonts w:ascii="Times New Roman" w:hAnsi="Times New Roman" w:cs="Times New Roman"/>
                <w:sz w:val="24"/>
                <w:szCs w:val="24"/>
              </w:rPr>
              <w:t>)</w:t>
            </w:r>
          </w:p>
        </w:tc>
        <w:tc>
          <w:tcPr>
            <w:tcW w:w="1803" w:type="dxa"/>
            <w:tcBorders>
              <w:top w:val="nil"/>
              <w:bottom w:val="nil"/>
            </w:tcBorders>
          </w:tcPr>
          <w:p w14:paraId="1587ACDA"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77.75</w:t>
            </w:r>
          </w:p>
        </w:tc>
        <w:tc>
          <w:tcPr>
            <w:tcW w:w="1803" w:type="dxa"/>
            <w:tcBorders>
              <w:top w:val="nil"/>
              <w:bottom w:val="nil"/>
            </w:tcBorders>
          </w:tcPr>
          <w:p w14:paraId="10FEED7B"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11.43</w:t>
            </w:r>
          </w:p>
        </w:tc>
        <w:tc>
          <w:tcPr>
            <w:tcW w:w="1803" w:type="dxa"/>
            <w:tcBorders>
              <w:top w:val="nil"/>
              <w:bottom w:val="nil"/>
            </w:tcBorders>
          </w:tcPr>
          <w:p w14:paraId="1EE949B3"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97.58</w:t>
            </w:r>
          </w:p>
        </w:tc>
        <w:tc>
          <w:tcPr>
            <w:tcW w:w="1804" w:type="dxa"/>
            <w:tcBorders>
              <w:top w:val="nil"/>
              <w:bottom w:val="nil"/>
            </w:tcBorders>
          </w:tcPr>
          <w:p w14:paraId="76BD0C79"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23.38</w:t>
            </w:r>
          </w:p>
        </w:tc>
      </w:tr>
      <w:tr w:rsidR="007E2E69" w:rsidRPr="007E2E69" w14:paraId="6FB0F8E4"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Borders>
              <w:top w:val="nil"/>
              <w:bottom w:val="nil"/>
            </w:tcBorders>
          </w:tcPr>
          <w:p w14:paraId="559332D0" w14:textId="55003052" w:rsidR="000F6B77" w:rsidRPr="007E2E69" w:rsidRDefault="000F6B77" w:rsidP="008A3050">
            <w:pPr>
              <w:spacing w:line="480" w:lineRule="auto"/>
              <w:rPr>
                <w:rFonts w:ascii="Times New Roman" w:hAnsi="Times New Roman" w:cs="Times New Roman"/>
                <w:i/>
                <w:iCs/>
                <w:sz w:val="24"/>
                <w:szCs w:val="24"/>
              </w:rPr>
            </w:pPr>
            <w:r w:rsidRPr="007E2E69">
              <w:rPr>
                <w:rFonts w:ascii="Times New Roman" w:hAnsi="Times New Roman" w:cs="Times New Roman"/>
                <w:sz w:val="24"/>
                <w:szCs w:val="24"/>
              </w:rPr>
              <w:t>Session 2 (</w:t>
            </w:r>
            <w:r w:rsidR="00451864" w:rsidRPr="007E2E69">
              <w:rPr>
                <w:rFonts w:ascii="Times New Roman" w:hAnsi="Times New Roman" w:cs="Times New Roman"/>
                <w:sz w:val="24"/>
                <w:szCs w:val="24"/>
              </w:rPr>
              <w:t>pre-game</w:t>
            </w:r>
            <w:r w:rsidRPr="007E2E69">
              <w:rPr>
                <w:rFonts w:ascii="Times New Roman" w:hAnsi="Times New Roman" w:cs="Times New Roman"/>
                <w:sz w:val="24"/>
                <w:szCs w:val="24"/>
              </w:rPr>
              <w:t>)</w:t>
            </w:r>
          </w:p>
        </w:tc>
        <w:tc>
          <w:tcPr>
            <w:tcW w:w="1803" w:type="dxa"/>
            <w:tcBorders>
              <w:top w:val="nil"/>
              <w:bottom w:val="nil"/>
            </w:tcBorders>
          </w:tcPr>
          <w:p w14:paraId="0B112FA1"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78.50</w:t>
            </w:r>
          </w:p>
        </w:tc>
        <w:tc>
          <w:tcPr>
            <w:tcW w:w="1803" w:type="dxa"/>
            <w:tcBorders>
              <w:top w:val="nil"/>
              <w:bottom w:val="nil"/>
            </w:tcBorders>
          </w:tcPr>
          <w:p w14:paraId="2D5CF3B4"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11.74</w:t>
            </w:r>
          </w:p>
        </w:tc>
        <w:tc>
          <w:tcPr>
            <w:tcW w:w="1803" w:type="dxa"/>
            <w:tcBorders>
              <w:top w:val="nil"/>
              <w:bottom w:val="nil"/>
            </w:tcBorders>
          </w:tcPr>
          <w:p w14:paraId="61FE0D6A"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94.00</w:t>
            </w:r>
          </w:p>
        </w:tc>
        <w:tc>
          <w:tcPr>
            <w:tcW w:w="1804" w:type="dxa"/>
            <w:tcBorders>
              <w:top w:val="nil"/>
              <w:bottom w:val="nil"/>
            </w:tcBorders>
          </w:tcPr>
          <w:p w14:paraId="6A559138"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21.53</w:t>
            </w:r>
          </w:p>
        </w:tc>
      </w:tr>
      <w:tr w:rsidR="007E2E69" w:rsidRPr="007E2E69" w14:paraId="7C5DB3AB" w14:textId="77777777" w:rsidTr="00BD5BA4">
        <w:tc>
          <w:tcPr>
            <w:cnfStyle w:val="001000000000" w:firstRow="0" w:lastRow="0" w:firstColumn="1" w:lastColumn="0" w:oddVBand="0" w:evenVBand="0" w:oddHBand="0" w:evenHBand="0" w:firstRowFirstColumn="0" w:firstRowLastColumn="0" w:lastRowFirstColumn="0" w:lastRowLastColumn="0"/>
            <w:tcW w:w="1803" w:type="dxa"/>
            <w:tcBorders>
              <w:top w:val="nil"/>
            </w:tcBorders>
          </w:tcPr>
          <w:p w14:paraId="73494414" w14:textId="439061F0" w:rsidR="000F6B77" w:rsidRPr="007E2E69" w:rsidRDefault="000F6B77" w:rsidP="008A3050">
            <w:pPr>
              <w:spacing w:line="480" w:lineRule="auto"/>
              <w:rPr>
                <w:rFonts w:ascii="Times New Roman" w:hAnsi="Times New Roman" w:cs="Times New Roman"/>
                <w:i/>
                <w:iCs/>
                <w:sz w:val="24"/>
                <w:szCs w:val="24"/>
              </w:rPr>
            </w:pPr>
            <w:r w:rsidRPr="007E2E69">
              <w:rPr>
                <w:rFonts w:ascii="Times New Roman" w:hAnsi="Times New Roman" w:cs="Times New Roman"/>
                <w:sz w:val="24"/>
                <w:szCs w:val="24"/>
              </w:rPr>
              <w:t>Session 2 (</w:t>
            </w:r>
            <w:r w:rsidR="00983A99" w:rsidRPr="007E2E69">
              <w:rPr>
                <w:rFonts w:ascii="Times New Roman" w:hAnsi="Times New Roman" w:cs="Times New Roman"/>
                <w:sz w:val="24"/>
                <w:szCs w:val="24"/>
              </w:rPr>
              <w:t>post-game</w:t>
            </w:r>
            <w:r w:rsidRPr="007E2E69">
              <w:rPr>
                <w:rFonts w:ascii="Times New Roman" w:hAnsi="Times New Roman" w:cs="Times New Roman"/>
                <w:sz w:val="24"/>
                <w:szCs w:val="24"/>
              </w:rPr>
              <w:t>)</w:t>
            </w:r>
          </w:p>
        </w:tc>
        <w:tc>
          <w:tcPr>
            <w:tcW w:w="1803" w:type="dxa"/>
            <w:tcBorders>
              <w:top w:val="nil"/>
            </w:tcBorders>
          </w:tcPr>
          <w:p w14:paraId="5CC599D7"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77.33</w:t>
            </w:r>
          </w:p>
        </w:tc>
        <w:tc>
          <w:tcPr>
            <w:tcW w:w="1803" w:type="dxa"/>
            <w:tcBorders>
              <w:top w:val="nil"/>
            </w:tcBorders>
          </w:tcPr>
          <w:p w14:paraId="23ABC092"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12.70</w:t>
            </w:r>
          </w:p>
        </w:tc>
        <w:tc>
          <w:tcPr>
            <w:tcW w:w="1803" w:type="dxa"/>
            <w:tcBorders>
              <w:top w:val="nil"/>
            </w:tcBorders>
          </w:tcPr>
          <w:p w14:paraId="0F07775C"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95.58</w:t>
            </w:r>
          </w:p>
        </w:tc>
        <w:tc>
          <w:tcPr>
            <w:tcW w:w="1804" w:type="dxa"/>
            <w:tcBorders>
              <w:top w:val="nil"/>
            </w:tcBorders>
          </w:tcPr>
          <w:p w14:paraId="2C7AC17D"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7E2E69">
              <w:rPr>
                <w:rFonts w:ascii="Times New Roman" w:hAnsi="Times New Roman" w:cs="Times New Roman"/>
                <w:sz w:val="24"/>
                <w:szCs w:val="24"/>
              </w:rPr>
              <w:t>26.99</w:t>
            </w:r>
          </w:p>
        </w:tc>
      </w:tr>
    </w:tbl>
    <w:bookmarkEnd w:id="0"/>
    <w:p w14:paraId="31C2B077" w14:textId="3D0A7751"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The greatest mean shown in the D&amp;D groups is in session 1 (</w:t>
      </w:r>
      <w:r w:rsidR="00451864" w:rsidRPr="007E2E69">
        <w:rPr>
          <w:rFonts w:ascii="Times New Roman" w:hAnsi="Times New Roman" w:cs="Times New Roman"/>
          <w:sz w:val="24"/>
          <w:szCs w:val="24"/>
        </w:rPr>
        <w:t>pre-game</w:t>
      </w:r>
      <w:r w:rsidRPr="007E2E69">
        <w:rPr>
          <w:rFonts w:ascii="Times New Roman" w:hAnsi="Times New Roman" w:cs="Times New Roman"/>
          <w:sz w:val="24"/>
          <w:szCs w:val="24"/>
        </w:rPr>
        <w:t>) and the lowest shown in session 2 (</w:t>
      </w:r>
      <w:r w:rsidR="00983A99" w:rsidRPr="007E2E69">
        <w:rPr>
          <w:rFonts w:ascii="Times New Roman" w:hAnsi="Times New Roman" w:cs="Times New Roman"/>
          <w:sz w:val="24"/>
          <w:szCs w:val="24"/>
        </w:rPr>
        <w:t>post-game</w:t>
      </w:r>
      <w:r w:rsidRPr="007E2E69">
        <w:rPr>
          <w:rFonts w:ascii="Times New Roman" w:hAnsi="Times New Roman" w:cs="Times New Roman"/>
          <w:sz w:val="24"/>
          <w:szCs w:val="24"/>
        </w:rPr>
        <w:t xml:space="preserve">). </w:t>
      </w:r>
      <w:r w:rsidR="00696745" w:rsidRPr="007E2E69">
        <w:rPr>
          <w:rFonts w:ascii="Times New Roman" w:hAnsi="Times New Roman" w:cs="Times New Roman"/>
          <w:sz w:val="24"/>
          <w:szCs w:val="24"/>
        </w:rPr>
        <w:t>T</w:t>
      </w:r>
      <w:r w:rsidRPr="007E2E69">
        <w:rPr>
          <w:rFonts w:ascii="Times New Roman" w:hAnsi="Times New Roman" w:cs="Times New Roman"/>
          <w:sz w:val="24"/>
          <w:szCs w:val="24"/>
        </w:rPr>
        <w:t xml:space="preserve">he greatest mean shown in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 was in session 1 (</w:t>
      </w:r>
      <w:r w:rsidR="00983A99" w:rsidRPr="007E2E69">
        <w:rPr>
          <w:rFonts w:ascii="Times New Roman" w:hAnsi="Times New Roman" w:cs="Times New Roman"/>
          <w:sz w:val="24"/>
          <w:szCs w:val="24"/>
        </w:rPr>
        <w:t>post-game</w:t>
      </w:r>
      <w:r w:rsidRPr="007E2E69">
        <w:rPr>
          <w:rFonts w:ascii="Times New Roman" w:hAnsi="Times New Roman" w:cs="Times New Roman"/>
          <w:sz w:val="24"/>
          <w:szCs w:val="24"/>
        </w:rPr>
        <w:t>) and the lowest mean shown was in session 1 (</w:t>
      </w:r>
      <w:r w:rsidR="00451864" w:rsidRPr="007E2E69">
        <w:rPr>
          <w:rFonts w:ascii="Times New Roman" w:hAnsi="Times New Roman" w:cs="Times New Roman"/>
          <w:sz w:val="24"/>
          <w:szCs w:val="24"/>
        </w:rPr>
        <w:t>pre-game</w:t>
      </w:r>
      <w:r w:rsidRPr="007E2E69">
        <w:rPr>
          <w:rFonts w:ascii="Times New Roman" w:hAnsi="Times New Roman" w:cs="Times New Roman"/>
          <w:sz w:val="24"/>
          <w:szCs w:val="24"/>
        </w:rPr>
        <w:t xml:space="preserve">). </w:t>
      </w:r>
      <w:r w:rsidR="00412C95" w:rsidRPr="007E2E69">
        <w:rPr>
          <w:rFonts w:ascii="Times New Roman" w:hAnsi="Times New Roman" w:cs="Times New Roman"/>
          <w:sz w:val="24"/>
          <w:szCs w:val="24"/>
        </w:rPr>
        <w:t>T</w:t>
      </w:r>
      <w:r w:rsidRPr="007E2E69">
        <w:rPr>
          <w:rFonts w:ascii="Times New Roman" w:hAnsi="Times New Roman" w:cs="Times New Roman"/>
          <w:sz w:val="24"/>
          <w:szCs w:val="24"/>
        </w:rPr>
        <w:t>o determine whether the differences between theses scores w</w:t>
      </w:r>
      <w:r w:rsidR="00412C95" w:rsidRPr="007E2E69">
        <w:rPr>
          <w:rFonts w:ascii="Times New Roman" w:hAnsi="Times New Roman" w:cs="Times New Roman"/>
          <w:sz w:val="24"/>
          <w:szCs w:val="24"/>
        </w:rPr>
        <w:t>ere</w:t>
      </w:r>
      <w:r w:rsidRPr="007E2E69">
        <w:rPr>
          <w:rFonts w:ascii="Times New Roman" w:hAnsi="Times New Roman" w:cs="Times New Roman"/>
          <w:sz w:val="24"/>
          <w:szCs w:val="24"/>
        </w:rPr>
        <w:t xml:space="preserve"> significant a 2x2 mixed methods ANOVA was conducted. There were no significant interactions discovered between the sessions in either D&amp;D or </w:t>
      </w:r>
      <w:r w:rsidR="002F4B27" w:rsidRPr="007E2E69">
        <w:rPr>
          <w:rFonts w:ascii="Times New Roman" w:hAnsi="Times New Roman" w:cs="Times New Roman"/>
          <w:sz w:val="24"/>
          <w:szCs w:val="24"/>
        </w:rPr>
        <w:t>Cluedo</w:t>
      </w:r>
      <w:r w:rsidR="00FD3183" w:rsidRPr="007E2E69">
        <w:rPr>
          <w:rFonts w:ascii="Times New Roman" w:hAnsi="Times New Roman" w:cs="Times New Roman"/>
          <w:sz w:val="24"/>
          <w:szCs w:val="24"/>
        </w:rPr>
        <w:t xml:space="preserve"> (</w:t>
      </w:r>
      <w:proofErr w:type="gramStart"/>
      <w:r w:rsidR="00FD3183" w:rsidRPr="007E2E69">
        <w:rPr>
          <w:rFonts w:ascii="Times New Roman" w:hAnsi="Times New Roman" w:cs="Times New Roman"/>
          <w:sz w:val="24"/>
          <w:szCs w:val="24"/>
        </w:rPr>
        <w:t>F(</w:t>
      </w:r>
      <w:proofErr w:type="gramEnd"/>
      <w:r w:rsidR="002870D9" w:rsidRPr="007E2E69">
        <w:rPr>
          <w:rFonts w:ascii="Times New Roman" w:hAnsi="Times New Roman" w:cs="Times New Roman"/>
          <w:sz w:val="24"/>
          <w:szCs w:val="24"/>
        </w:rPr>
        <w:t>4 23.1</w:t>
      </w:r>
      <w:r w:rsidR="00FD3183" w:rsidRPr="007E2E69">
        <w:rPr>
          <w:rFonts w:ascii="Times New Roman" w:hAnsi="Times New Roman" w:cs="Times New Roman"/>
          <w:sz w:val="24"/>
          <w:szCs w:val="24"/>
        </w:rPr>
        <w:t xml:space="preserve">) = </w:t>
      </w:r>
      <w:r w:rsidR="002870D9" w:rsidRPr="007E2E69">
        <w:rPr>
          <w:rFonts w:ascii="Times New Roman" w:hAnsi="Times New Roman" w:cs="Times New Roman"/>
          <w:sz w:val="24"/>
          <w:szCs w:val="24"/>
        </w:rPr>
        <w:t>.31</w:t>
      </w:r>
      <w:r w:rsidR="00FD3183" w:rsidRPr="007E2E69">
        <w:rPr>
          <w:rFonts w:ascii="Times New Roman" w:hAnsi="Times New Roman" w:cs="Times New Roman"/>
          <w:sz w:val="24"/>
          <w:szCs w:val="24"/>
        </w:rPr>
        <w:t xml:space="preserve">, </w:t>
      </w:r>
      <w:r w:rsidR="00FD3183" w:rsidRPr="007E2E69">
        <w:rPr>
          <w:rFonts w:ascii="Times New Roman" w:hAnsi="Times New Roman" w:cs="Times New Roman"/>
          <w:i/>
          <w:sz w:val="24"/>
          <w:szCs w:val="24"/>
        </w:rPr>
        <w:t>p</w:t>
      </w:r>
      <w:r w:rsidR="00074078" w:rsidRPr="007E2E69">
        <w:rPr>
          <w:rFonts w:ascii="Times New Roman" w:hAnsi="Times New Roman" w:cs="Times New Roman"/>
          <w:iCs/>
          <w:sz w:val="24"/>
          <w:szCs w:val="24"/>
        </w:rPr>
        <w:t xml:space="preserve"> =</w:t>
      </w:r>
      <w:r w:rsidR="00C31F5C" w:rsidRPr="007E2E69">
        <w:rPr>
          <w:rFonts w:ascii="Times New Roman" w:hAnsi="Times New Roman" w:cs="Times New Roman"/>
          <w:iCs/>
          <w:sz w:val="24"/>
          <w:szCs w:val="24"/>
        </w:rPr>
        <w:t>.</w:t>
      </w:r>
      <w:r w:rsidR="006F2EB4" w:rsidRPr="007E2E69">
        <w:rPr>
          <w:rFonts w:ascii="Times New Roman" w:hAnsi="Times New Roman" w:cs="Times New Roman"/>
          <w:iCs/>
          <w:sz w:val="24"/>
          <w:szCs w:val="24"/>
        </w:rPr>
        <w:t>8</w:t>
      </w:r>
      <w:r w:rsidR="00636A83" w:rsidRPr="007E2E69">
        <w:rPr>
          <w:rFonts w:ascii="Times New Roman" w:hAnsi="Times New Roman" w:cs="Times New Roman"/>
          <w:iCs/>
          <w:sz w:val="24"/>
          <w:szCs w:val="24"/>
        </w:rPr>
        <w:t>64</w:t>
      </w:r>
      <w:r w:rsidR="00FD3183" w:rsidRPr="007E2E69">
        <w:rPr>
          <w:rFonts w:ascii="Times New Roman" w:hAnsi="Times New Roman" w:cs="Times New Roman"/>
          <w:sz w:val="24"/>
          <w:szCs w:val="24"/>
        </w:rPr>
        <w:t>).</w:t>
      </w:r>
      <w:r w:rsidR="00297C42" w:rsidRPr="007E2E69">
        <w:rPr>
          <w:rFonts w:ascii="Times New Roman" w:hAnsi="Times New Roman" w:cs="Times New Roman"/>
          <w:sz w:val="24"/>
          <w:szCs w:val="24"/>
        </w:rPr>
        <w:t xml:space="preserve"> </w:t>
      </w:r>
      <w:r w:rsidR="00454C17" w:rsidRPr="007E2E69">
        <w:rPr>
          <w:rFonts w:ascii="Times New Roman" w:hAnsi="Times New Roman" w:cs="Times New Roman"/>
          <w:sz w:val="24"/>
          <w:szCs w:val="24"/>
        </w:rPr>
        <w:t>The effect size was (Partial Eta Squared)</w:t>
      </w:r>
      <w:r w:rsidR="00F373CE" w:rsidRPr="007E2E69">
        <w:rPr>
          <w:rFonts w:ascii="Times New Roman" w:hAnsi="Times New Roman" w:cs="Times New Roman"/>
          <w:sz w:val="24"/>
          <w:szCs w:val="24"/>
        </w:rPr>
        <w:t xml:space="preserve"> </w:t>
      </w:r>
      <w:r w:rsidR="00450D92" w:rsidRPr="007E2E69">
        <w:rPr>
          <w:rFonts w:ascii="Times New Roman" w:hAnsi="Times New Roman" w:cs="Times New Roman"/>
          <w:sz w:val="24"/>
          <w:szCs w:val="24"/>
        </w:rPr>
        <w:t>.004</w:t>
      </w:r>
      <w:r w:rsidR="00EE1AFB" w:rsidRPr="007E2E69">
        <w:rPr>
          <w:rFonts w:ascii="Times New Roman" w:hAnsi="Times New Roman" w:cs="Times New Roman"/>
          <w:sz w:val="24"/>
          <w:szCs w:val="24"/>
        </w:rPr>
        <w:t xml:space="preserve"> (see appendix </w:t>
      </w:r>
      <w:r w:rsidR="00654158" w:rsidRPr="007E2E69">
        <w:rPr>
          <w:rFonts w:ascii="Times New Roman" w:hAnsi="Times New Roman" w:cs="Times New Roman"/>
          <w:sz w:val="24"/>
          <w:szCs w:val="24"/>
        </w:rPr>
        <w:t>C</w:t>
      </w:r>
      <w:r w:rsidR="00EE1AFB" w:rsidRPr="007E2E69">
        <w:rPr>
          <w:rFonts w:ascii="Times New Roman" w:hAnsi="Times New Roman" w:cs="Times New Roman"/>
          <w:sz w:val="24"/>
          <w:szCs w:val="24"/>
        </w:rPr>
        <w:t>)</w:t>
      </w:r>
    </w:p>
    <w:p w14:paraId="14F89D20" w14:textId="50862BF9"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 xml:space="preserve">Table 2 represents the combined mean aggression score and standard deviations from all four data points (session 1 </w:t>
      </w:r>
      <w:r w:rsidR="00451864" w:rsidRPr="007E2E69">
        <w:rPr>
          <w:rFonts w:ascii="Times New Roman" w:hAnsi="Times New Roman" w:cs="Times New Roman"/>
          <w:sz w:val="24"/>
          <w:szCs w:val="24"/>
        </w:rPr>
        <w:t>pre-game</w:t>
      </w:r>
      <w:r w:rsidRPr="007E2E69">
        <w:rPr>
          <w:rFonts w:ascii="Times New Roman" w:hAnsi="Times New Roman" w:cs="Times New Roman"/>
          <w:sz w:val="24"/>
          <w:szCs w:val="24"/>
        </w:rPr>
        <w:t xml:space="preserve">, session 1 </w:t>
      </w:r>
      <w:r w:rsidR="00983A99" w:rsidRPr="007E2E69">
        <w:rPr>
          <w:rFonts w:ascii="Times New Roman" w:hAnsi="Times New Roman" w:cs="Times New Roman"/>
          <w:sz w:val="24"/>
          <w:szCs w:val="24"/>
        </w:rPr>
        <w:t>post-game</w:t>
      </w:r>
      <w:r w:rsidRPr="007E2E69">
        <w:rPr>
          <w:rFonts w:ascii="Times New Roman" w:hAnsi="Times New Roman" w:cs="Times New Roman"/>
          <w:sz w:val="24"/>
          <w:szCs w:val="24"/>
        </w:rPr>
        <w:t xml:space="preserve">, session 2 </w:t>
      </w:r>
      <w:r w:rsidR="00451864" w:rsidRPr="007E2E69">
        <w:rPr>
          <w:rFonts w:ascii="Times New Roman" w:hAnsi="Times New Roman" w:cs="Times New Roman"/>
          <w:sz w:val="24"/>
          <w:szCs w:val="24"/>
        </w:rPr>
        <w:t>pre-game</w:t>
      </w:r>
      <w:r w:rsidRPr="007E2E69">
        <w:rPr>
          <w:rFonts w:ascii="Times New Roman" w:hAnsi="Times New Roman" w:cs="Times New Roman"/>
          <w:sz w:val="24"/>
          <w:szCs w:val="24"/>
        </w:rPr>
        <w:t xml:space="preserve">, session 2 </w:t>
      </w:r>
      <w:r w:rsidR="00983A99" w:rsidRPr="007E2E69">
        <w:rPr>
          <w:rFonts w:ascii="Times New Roman" w:hAnsi="Times New Roman" w:cs="Times New Roman"/>
          <w:sz w:val="24"/>
          <w:szCs w:val="24"/>
        </w:rPr>
        <w:t>post-game</w:t>
      </w:r>
      <w:r w:rsidRPr="007E2E69">
        <w:rPr>
          <w:rFonts w:ascii="Times New Roman" w:hAnsi="Times New Roman" w:cs="Times New Roman"/>
          <w:sz w:val="24"/>
          <w:szCs w:val="24"/>
        </w:rPr>
        <w:t xml:space="preserve">) under both conditions (D&amp;D and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w:t>
      </w:r>
    </w:p>
    <w:p w14:paraId="20B08A93" w14:textId="77777777"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Table 2</w:t>
      </w:r>
    </w:p>
    <w:p w14:paraId="2FC0FADA" w14:textId="4E410582" w:rsidR="000F6B77" w:rsidRPr="007E2E69" w:rsidRDefault="000F6B77" w:rsidP="008A3050">
      <w:pPr>
        <w:rPr>
          <w:rFonts w:ascii="Times New Roman" w:hAnsi="Times New Roman" w:cs="Times New Roman"/>
          <w:i/>
          <w:iCs/>
          <w:sz w:val="24"/>
          <w:szCs w:val="24"/>
        </w:rPr>
      </w:pPr>
      <w:r w:rsidRPr="007E2E69">
        <w:rPr>
          <w:rFonts w:ascii="Times New Roman" w:hAnsi="Times New Roman" w:cs="Times New Roman"/>
          <w:i/>
          <w:iCs/>
          <w:sz w:val="24"/>
          <w:szCs w:val="24"/>
        </w:rPr>
        <w:t>The mean aggression score and standard deviation irrespective of session</w:t>
      </w:r>
      <w:r w:rsidR="001752B2" w:rsidRPr="007E2E69">
        <w:rPr>
          <w:rFonts w:ascii="Times New Roman" w:hAnsi="Times New Roman" w:cs="Times New Roman"/>
          <w:i/>
          <w:iCs/>
          <w:sz w:val="24"/>
          <w:szCs w:val="24"/>
        </w:rPr>
        <w:t>.</w:t>
      </w:r>
    </w:p>
    <w:tbl>
      <w:tblPr>
        <w:tblStyle w:val="PlainTable2"/>
        <w:tblW w:w="0" w:type="auto"/>
        <w:tblLook w:val="04A0" w:firstRow="1" w:lastRow="0" w:firstColumn="1" w:lastColumn="0" w:noHBand="0" w:noVBand="1"/>
      </w:tblPr>
      <w:tblGrid>
        <w:gridCol w:w="1803"/>
        <w:gridCol w:w="1803"/>
        <w:gridCol w:w="1803"/>
        <w:gridCol w:w="1803"/>
        <w:gridCol w:w="1804"/>
      </w:tblGrid>
      <w:tr w:rsidR="007E2E69" w:rsidRPr="007E2E69" w14:paraId="6670A800" w14:textId="77777777" w:rsidTr="00BD5B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96441AF" w14:textId="77777777" w:rsidR="000F6B77" w:rsidRPr="007E2E69" w:rsidRDefault="000F6B77" w:rsidP="008A3050">
            <w:pPr>
              <w:spacing w:line="480" w:lineRule="auto"/>
              <w:rPr>
                <w:rFonts w:ascii="Times New Roman" w:hAnsi="Times New Roman" w:cs="Times New Roman"/>
                <w:sz w:val="24"/>
                <w:szCs w:val="24"/>
              </w:rPr>
            </w:pPr>
          </w:p>
        </w:tc>
        <w:tc>
          <w:tcPr>
            <w:tcW w:w="1803" w:type="dxa"/>
          </w:tcPr>
          <w:p w14:paraId="36388ACD"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D&amp;D aggression means</w:t>
            </w:r>
          </w:p>
        </w:tc>
        <w:tc>
          <w:tcPr>
            <w:tcW w:w="1803" w:type="dxa"/>
          </w:tcPr>
          <w:p w14:paraId="3231A51A"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SD</w:t>
            </w:r>
          </w:p>
        </w:tc>
        <w:tc>
          <w:tcPr>
            <w:tcW w:w="1803" w:type="dxa"/>
          </w:tcPr>
          <w:p w14:paraId="3597ACFD" w14:textId="21DD4283" w:rsidR="000F6B77" w:rsidRPr="007E2E69" w:rsidRDefault="002F4B2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Cluedo</w:t>
            </w:r>
            <w:r w:rsidR="000F6B77" w:rsidRPr="007E2E69">
              <w:rPr>
                <w:rFonts w:ascii="Times New Roman" w:hAnsi="Times New Roman" w:cs="Times New Roman"/>
                <w:sz w:val="24"/>
                <w:szCs w:val="24"/>
              </w:rPr>
              <w:t xml:space="preserve"> aggression means</w:t>
            </w:r>
          </w:p>
        </w:tc>
        <w:tc>
          <w:tcPr>
            <w:tcW w:w="1804" w:type="dxa"/>
          </w:tcPr>
          <w:p w14:paraId="16D437E2"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SD</w:t>
            </w:r>
          </w:p>
        </w:tc>
      </w:tr>
      <w:tr w:rsidR="007E2E69" w:rsidRPr="007E2E69" w14:paraId="0F97BB3C"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AE9EC1C" w14:textId="77777777" w:rsidR="000F6B77" w:rsidRPr="007E2E69" w:rsidRDefault="000F6B77" w:rsidP="008A3050">
            <w:pPr>
              <w:spacing w:line="480" w:lineRule="auto"/>
              <w:rPr>
                <w:rFonts w:ascii="Times New Roman" w:hAnsi="Times New Roman" w:cs="Times New Roman"/>
                <w:sz w:val="24"/>
                <w:szCs w:val="24"/>
              </w:rPr>
            </w:pPr>
            <w:r w:rsidRPr="007E2E69">
              <w:rPr>
                <w:rFonts w:ascii="Times New Roman" w:hAnsi="Times New Roman" w:cs="Times New Roman"/>
                <w:sz w:val="24"/>
                <w:szCs w:val="24"/>
              </w:rPr>
              <w:lastRenderedPageBreak/>
              <w:t>Irrespective of session</w:t>
            </w:r>
          </w:p>
        </w:tc>
        <w:tc>
          <w:tcPr>
            <w:tcW w:w="1803" w:type="dxa"/>
          </w:tcPr>
          <w:p w14:paraId="4B13950F" w14:textId="63436B11"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78.1</w:t>
            </w:r>
            <w:r w:rsidR="008336E0" w:rsidRPr="007E2E69">
              <w:rPr>
                <w:rFonts w:ascii="Times New Roman" w:hAnsi="Times New Roman" w:cs="Times New Roman"/>
                <w:sz w:val="24"/>
                <w:szCs w:val="24"/>
              </w:rPr>
              <w:t>9</w:t>
            </w:r>
          </w:p>
        </w:tc>
        <w:tc>
          <w:tcPr>
            <w:tcW w:w="1803" w:type="dxa"/>
          </w:tcPr>
          <w:p w14:paraId="494A44B4" w14:textId="6C00884F"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11.40</w:t>
            </w:r>
          </w:p>
        </w:tc>
        <w:tc>
          <w:tcPr>
            <w:tcW w:w="1803" w:type="dxa"/>
          </w:tcPr>
          <w:p w14:paraId="413A8894" w14:textId="21E35CF0"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94.9</w:t>
            </w:r>
            <w:r w:rsidR="008336E0" w:rsidRPr="007E2E69">
              <w:rPr>
                <w:rFonts w:ascii="Times New Roman" w:hAnsi="Times New Roman" w:cs="Times New Roman"/>
                <w:sz w:val="24"/>
                <w:szCs w:val="24"/>
              </w:rPr>
              <w:t>8</w:t>
            </w:r>
          </w:p>
        </w:tc>
        <w:tc>
          <w:tcPr>
            <w:tcW w:w="1804" w:type="dxa"/>
          </w:tcPr>
          <w:p w14:paraId="7D9671C6" w14:textId="33874835"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22.4</w:t>
            </w:r>
            <w:r w:rsidR="008336E0" w:rsidRPr="007E2E69">
              <w:rPr>
                <w:rFonts w:ascii="Times New Roman" w:hAnsi="Times New Roman" w:cs="Times New Roman"/>
                <w:sz w:val="24"/>
                <w:szCs w:val="24"/>
              </w:rPr>
              <w:t>4</w:t>
            </w:r>
          </w:p>
        </w:tc>
      </w:tr>
    </w:tbl>
    <w:p w14:paraId="286432F3" w14:textId="776ABDF6" w:rsidR="00D53E3F"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 xml:space="preserve">When looking at which condition had the highest mean aggression score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 showed the greatest overall mean. In order to ascertain whether this difference was significant a 2x2 mixed methods ANOVA was performed. This ANOVA showed that there was in fact significant interaction between the overall mean aggression score of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group and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 (</w:t>
      </w:r>
      <w:proofErr w:type="gramStart"/>
      <w:r w:rsidRPr="007E2E69">
        <w:rPr>
          <w:rFonts w:ascii="Times New Roman" w:hAnsi="Times New Roman" w:cs="Times New Roman"/>
          <w:sz w:val="24"/>
          <w:szCs w:val="24"/>
        </w:rPr>
        <w:t>F(</w:t>
      </w:r>
      <w:proofErr w:type="gramEnd"/>
      <w:r w:rsidR="007A215F" w:rsidRPr="007E2E69">
        <w:rPr>
          <w:rFonts w:ascii="Times New Roman" w:hAnsi="Times New Roman" w:cs="Times New Roman"/>
          <w:sz w:val="24"/>
          <w:szCs w:val="24"/>
        </w:rPr>
        <w:t>2, 11</w:t>
      </w:r>
      <w:r w:rsidR="00DC4A7A" w:rsidRPr="007E2E69">
        <w:rPr>
          <w:rFonts w:ascii="Times New Roman" w:hAnsi="Times New Roman" w:cs="Times New Roman"/>
          <w:sz w:val="24"/>
          <w:szCs w:val="24"/>
        </w:rPr>
        <w:t>)</w:t>
      </w:r>
      <w:r w:rsidRPr="007E2E69">
        <w:rPr>
          <w:rFonts w:ascii="Times New Roman" w:hAnsi="Times New Roman" w:cs="Times New Roman"/>
          <w:sz w:val="24"/>
          <w:szCs w:val="24"/>
        </w:rPr>
        <w:t xml:space="preserve"> = </w:t>
      </w:r>
      <w:r w:rsidR="007A215F" w:rsidRPr="007E2E69">
        <w:rPr>
          <w:rFonts w:ascii="Times New Roman" w:hAnsi="Times New Roman" w:cs="Times New Roman"/>
          <w:sz w:val="24"/>
          <w:szCs w:val="24"/>
        </w:rPr>
        <w:t>617.22</w:t>
      </w:r>
      <w:r w:rsidRPr="007E2E69">
        <w:rPr>
          <w:rFonts w:ascii="Times New Roman" w:hAnsi="Times New Roman" w:cs="Times New Roman"/>
          <w:sz w:val="24"/>
          <w:szCs w:val="24"/>
        </w:rPr>
        <w:t xml:space="preserve">, </w:t>
      </w:r>
      <w:r w:rsidRPr="007E2E69">
        <w:rPr>
          <w:rFonts w:ascii="Times New Roman" w:hAnsi="Times New Roman" w:cs="Times New Roman"/>
          <w:i/>
          <w:sz w:val="24"/>
          <w:szCs w:val="24"/>
        </w:rPr>
        <w:t>p</w:t>
      </w:r>
      <w:r w:rsidRPr="007E2E69">
        <w:rPr>
          <w:rFonts w:ascii="Times New Roman" w:hAnsi="Times New Roman" w:cs="Times New Roman"/>
          <w:sz w:val="24"/>
          <w:szCs w:val="24"/>
        </w:rPr>
        <w:t xml:space="preserve"> </w:t>
      </w:r>
      <w:r w:rsidR="00DD4017" w:rsidRPr="007E2E69">
        <w:rPr>
          <w:rFonts w:ascii="Times New Roman" w:hAnsi="Times New Roman" w:cs="Times New Roman"/>
          <w:sz w:val="24"/>
          <w:szCs w:val="24"/>
        </w:rPr>
        <w:t>=</w:t>
      </w:r>
      <w:r w:rsidRPr="007E2E69">
        <w:rPr>
          <w:rFonts w:ascii="Times New Roman" w:hAnsi="Times New Roman" w:cs="Times New Roman"/>
          <w:sz w:val="24"/>
          <w:szCs w:val="24"/>
        </w:rPr>
        <w:t xml:space="preserve"> .</w:t>
      </w:r>
      <w:r w:rsidR="00834DF3" w:rsidRPr="007E2E69">
        <w:rPr>
          <w:rFonts w:ascii="Times New Roman" w:hAnsi="Times New Roman" w:cs="Times New Roman"/>
          <w:sz w:val="24"/>
          <w:szCs w:val="24"/>
        </w:rPr>
        <w:t>010</w:t>
      </w:r>
      <w:r w:rsidRPr="007E2E69">
        <w:rPr>
          <w:rFonts w:ascii="Times New Roman" w:hAnsi="Times New Roman" w:cs="Times New Roman"/>
          <w:sz w:val="24"/>
          <w:szCs w:val="24"/>
        </w:rPr>
        <w:t>).</w:t>
      </w:r>
      <w:r w:rsidR="005A4D83" w:rsidRPr="007E2E69">
        <w:rPr>
          <w:rFonts w:ascii="Times New Roman" w:hAnsi="Times New Roman" w:cs="Times New Roman"/>
          <w:sz w:val="24"/>
          <w:szCs w:val="24"/>
        </w:rPr>
        <w:t xml:space="preserve"> </w:t>
      </w:r>
      <w:r w:rsidR="008B398C" w:rsidRPr="007E2E69">
        <w:rPr>
          <w:rFonts w:ascii="Times New Roman" w:hAnsi="Times New Roman" w:cs="Times New Roman"/>
          <w:sz w:val="24"/>
          <w:szCs w:val="24"/>
        </w:rPr>
        <w:t>The effect size was (</w:t>
      </w:r>
      <w:r w:rsidR="005A4D83" w:rsidRPr="007E2E69">
        <w:rPr>
          <w:rFonts w:ascii="Times New Roman" w:hAnsi="Times New Roman" w:cs="Times New Roman"/>
          <w:sz w:val="24"/>
          <w:szCs w:val="24"/>
        </w:rPr>
        <w:t>Partia</w:t>
      </w:r>
      <w:r w:rsidR="00CD2B07" w:rsidRPr="007E2E69">
        <w:rPr>
          <w:rFonts w:ascii="Times New Roman" w:hAnsi="Times New Roman" w:cs="Times New Roman"/>
          <w:sz w:val="24"/>
          <w:szCs w:val="24"/>
        </w:rPr>
        <w:t>l Eta Squared</w:t>
      </w:r>
      <w:r w:rsidR="008B398C" w:rsidRPr="007E2E69">
        <w:rPr>
          <w:rFonts w:ascii="Times New Roman" w:hAnsi="Times New Roman" w:cs="Times New Roman"/>
          <w:sz w:val="24"/>
          <w:szCs w:val="24"/>
        </w:rPr>
        <w:t>)</w:t>
      </w:r>
      <w:r w:rsidR="00CD2B07" w:rsidRPr="007E2E69">
        <w:rPr>
          <w:rFonts w:ascii="Times New Roman" w:hAnsi="Times New Roman" w:cs="Times New Roman"/>
          <w:sz w:val="24"/>
          <w:szCs w:val="24"/>
        </w:rPr>
        <w:t xml:space="preserve"> .268</w:t>
      </w:r>
      <w:r w:rsidR="00675C9B" w:rsidRPr="007E2E69">
        <w:rPr>
          <w:rFonts w:ascii="Times New Roman" w:hAnsi="Times New Roman" w:cs="Times New Roman"/>
          <w:sz w:val="24"/>
          <w:szCs w:val="24"/>
        </w:rPr>
        <w:t xml:space="preserve"> (see appendix </w:t>
      </w:r>
      <w:r w:rsidR="00BE592E" w:rsidRPr="007E2E69">
        <w:rPr>
          <w:rFonts w:ascii="Times New Roman" w:hAnsi="Times New Roman" w:cs="Times New Roman"/>
          <w:sz w:val="24"/>
          <w:szCs w:val="24"/>
        </w:rPr>
        <w:t>C</w:t>
      </w:r>
      <w:r w:rsidR="00675C9B" w:rsidRPr="007E2E69">
        <w:rPr>
          <w:rFonts w:ascii="Times New Roman" w:hAnsi="Times New Roman" w:cs="Times New Roman"/>
          <w:sz w:val="24"/>
          <w:szCs w:val="24"/>
        </w:rPr>
        <w:t>)</w:t>
      </w:r>
    </w:p>
    <w:p w14:paraId="71B77760" w14:textId="78223CF7" w:rsidR="000F6B77" w:rsidRPr="007E2E69" w:rsidRDefault="000C4125" w:rsidP="00DC4A7A">
      <w:pPr>
        <w:tabs>
          <w:tab w:val="left" w:pos="1851"/>
        </w:tabs>
        <w:rPr>
          <w:rFonts w:ascii="Times New Roman" w:hAnsi="Times New Roman" w:cs="Times New Roman"/>
          <w:sz w:val="24"/>
          <w:szCs w:val="24"/>
        </w:rPr>
      </w:pPr>
      <w:r w:rsidRPr="007E2E69">
        <w:rPr>
          <w:rFonts w:ascii="Times New Roman" w:hAnsi="Times New Roman" w:cs="Times New Roman"/>
          <w:sz w:val="24"/>
          <w:szCs w:val="24"/>
          <w:u w:val="single"/>
        </w:rPr>
        <w:t>Self-</w:t>
      </w:r>
      <w:r w:rsidR="001752B2" w:rsidRPr="007E2E69">
        <w:rPr>
          <w:rFonts w:ascii="Times New Roman" w:hAnsi="Times New Roman" w:cs="Times New Roman"/>
          <w:sz w:val="24"/>
          <w:szCs w:val="24"/>
          <w:u w:val="single"/>
        </w:rPr>
        <w:t>E</w:t>
      </w:r>
      <w:r w:rsidRPr="007E2E69">
        <w:rPr>
          <w:rFonts w:ascii="Times New Roman" w:hAnsi="Times New Roman" w:cs="Times New Roman"/>
          <w:sz w:val="24"/>
          <w:szCs w:val="24"/>
          <w:u w:val="single"/>
        </w:rPr>
        <w:t>steem</w:t>
      </w:r>
    </w:p>
    <w:p w14:paraId="266B98D6" w14:textId="53130778"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 xml:space="preserve">Table 3 is a representation of the mean self-esteem scores and standard deviations of the participant from both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w:t>
      </w:r>
      <w:r w:rsidR="00D53E3F" w:rsidRPr="007E2E69">
        <w:rPr>
          <w:rFonts w:ascii="Times New Roman" w:hAnsi="Times New Roman" w:cs="Times New Roman"/>
          <w:sz w:val="24"/>
          <w:szCs w:val="24"/>
        </w:rPr>
        <w:t xml:space="preserve">group and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 over two sessions and four different data points (</w:t>
      </w:r>
      <w:proofErr w:type="gramStart"/>
      <w:r w:rsidRPr="007E2E69">
        <w:rPr>
          <w:rFonts w:ascii="Times New Roman" w:hAnsi="Times New Roman" w:cs="Times New Roman"/>
          <w:sz w:val="24"/>
          <w:szCs w:val="24"/>
        </w:rPr>
        <w:t>pre</w:t>
      </w:r>
      <w:proofErr w:type="gramEnd"/>
      <w:r w:rsidRPr="007E2E69">
        <w:rPr>
          <w:rFonts w:ascii="Times New Roman" w:hAnsi="Times New Roman" w:cs="Times New Roman"/>
          <w:sz w:val="24"/>
          <w:szCs w:val="24"/>
        </w:rPr>
        <w:t xml:space="preserve"> and post</w:t>
      </w:r>
      <w:r w:rsidR="003E5425" w:rsidRPr="007E2E69">
        <w:rPr>
          <w:rFonts w:ascii="Times New Roman" w:hAnsi="Times New Roman" w:cs="Times New Roman"/>
          <w:sz w:val="24"/>
          <w:szCs w:val="24"/>
        </w:rPr>
        <w:t>-</w:t>
      </w:r>
      <w:r w:rsidRPr="007E2E69">
        <w:rPr>
          <w:rFonts w:ascii="Times New Roman" w:hAnsi="Times New Roman" w:cs="Times New Roman"/>
          <w:sz w:val="24"/>
          <w:szCs w:val="24"/>
        </w:rPr>
        <w:t>game).</w:t>
      </w:r>
    </w:p>
    <w:p w14:paraId="08D30012" w14:textId="77777777"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Table 3</w:t>
      </w:r>
    </w:p>
    <w:p w14:paraId="21B65A1A" w14:textId="3BCF2519" w:rsidR="000F6B77" w:rsidRPr="007E2E69" w:rsidRDefault="000F6B77" w:rsidP="008A3050">
      <w:pPr>
        <w:rPr>
          <w:rFonts w:ascii="Times New Roman" w:hAnsi="Times New Roman" w:cs="Times New Roman"/>
          <w:i/>
          <w:iCs/>
          <w:sz w:val="24"/>
          <w:szCs w:val="24"/>
        </w:rPr>
      </w:pPr>
      <w:r w:rsidRPr="007E2E69">
        <w:rPr>
          <w:rFonts w:ascii="Times New Roman" w:hAnsi="Times New Roman" w:cs="Times New Roman"/>
          <w:i/>
          <w:iCs/>
          <w:sz w:val="24"/>
          <w:szCs w:val="24"/>
        </w:rPr>
        <w:t xml:space="preserve">Mean self-esteem scores and standard deviations of D&amp;D or </w:t>
      </w:r>
      <w:r w:rsidR="002F4B27" w:rsidRPr="007E2E69">
        <w:rPr>
          <w:rFonts w:ascii="Times New Roman" w:hAnsi="Times New Roman" w:cs="Times New Roman"/>
          <w:i/>
          <w:iCs/>
          <w:sz w:val="24"/>
          <w:szCs w:val="24"/>
        </w:rPr>
        <w:t>Cluedo</w:t>
      </w:r>
    </w:p>
    <w:tbl>
      <w:tblPr>
        <w:tblStyle w:val="PlainTable2"/>
        <w:tblW w:w="0" w:type="auto"/>
        <w:tblLook w:val="04A0" w:firstRow="1" w:lastRow="0" w:firstColumn="1" w:lastColumn="0" w:noHBand="0" w:noVBand="1"/>
      </w:tblPr>
      <w:tblGrid>
        <w:gridCol w:w="1803"/>
        <w:gridCol w:w="1803"/>
        <w:gridCol w:w="1803"/>
        <w:gridCol w:w="1803"/>
        <w:gridCol w:w="1804"/>
      </w:tblGrid>
      <w:tr w:rsidR="007E2E69" w:rsidRPr="007E2E69" w14:paraId="6A5218F9" w14:textId="77777777" w:rsidTr="00BD5B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BAB6DAF" w14:textId="77777777" w:rsidR="000F6B77" w:rsidRPr="007E2E69" w:rsidRDefault="000F6B77" w:rsidP="008A3050">
            <w:pPr>
              <w:spacing w:line="480" w:lineRule="auto"/>
              <w:rPr>
                <w:rFonts w:ascii="Times New Roman" w:hAnsi="Times New Roman" w:cs="Times New Roman"/>
                <w:sz w:val="24"/>
                <w:szCs w:val="24"/>
              </w:rPr>
            </w:pPr>
            <w:r w:rsidRPr="007E2E69">
              <w:rPr>
                <w:rFonts w:ascii="Times New Roman" w:hAnsi="Times New Roman" w:cs="Times New Roman"/>
                <w:sz w:val="24"/>
                <w:szCs w:val="24"/>
              </w:rPr>
              <w:t>Session</w:t>
            </w:r>
          </w:p>
        </w:tc>
        <w:tc>
          <w:tcPr>
            <w:tcW w:w="1803" w:type="dxa"/>
          </w:tcPr>
          <w:p w14:paraId="2A9BD567"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 xml:space="preserve">D&amp;D Self-Esteem Mean </w:t>
            </w:r>
          </w:p>
        </w:tc>
        <w:tc>
          <w:tcPr>
            <w:tcW w:w="1803" w:type="dxa"/>
          </w:tcPr>
          <w:p w14:paraId="37568997"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DE9300A"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SD</w:t>
            </w:r>
          </w:p>
        </w:tc>
        <w:tc>
          <w:tcPr>
            <w:tcW w:w="1803" w:type="dxa"/>
          </w:tcPr>
          <w:p w14:paraId="45E49C5D" w14:textId="65A8554F" w:rsidR="000F6B77" w:rsidRPr="007E2E69" w:rsidRDefault="002F4B2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Cluedo</w:t>
            </w:r>
            <w:r w:rsidR="000F6B77" w:rsidRPr="007E2E69">
              <w:rPr>
                <w:rFonts w:ascii="Times New Roman" w:hAnsi="Times New Roman" w:cs="Times New Roman"/>
                <w:sz w:val="24"/>
                <w:szCs w:val="24"/>
              </w:rPr>
              <w:t xml:space="preserve"> Self-Esteem Mean </w:t>
            </w:r>
          </w:p>
        </w:tc>
        <w:tc>
          <w:tcPr>
            <w:tcW w:w="1804" w:type="dxa"/>
          </w:tcPr>
          <w:p w14:paraId="6E4F867B" w14:textId="77777777" w:rsidR="000F6B77" w:rsidRPr="007E2E69" w:rsidRDefault="000F6B77" w:rsidP="008A3050">
            <w:pPr>
              <w:spacing w:line="480" w:lineRule="auto"/>
              <w:ind w:left="-108"/>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 xml:space="preserve">  </w:t>
            </w:r>
          </w:p>
          <w:p w14:paraId="7BE70FB2"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SD</w:t>
            </w:r>
          </w:p>
        </w:tc>
      </w:tr>
      <w:tr w:rsidR="007E2E69" w:rsidRPr="007E2E69" w14:paraId="394D0362"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Borders>
              <w:bottom w:val="nil"/>
            </w:tcBorders>
          </w:tcPr>
          <w:p w14:paraId="6A94E54A" w14:textId="5D6530D7" w:rsidR="000F6B77" w:rsidRPr="007E2E69" w:rsidRDefault="000F6B77" w:rsidP="008A3050">
            <w:pPr>
              <w:spacing w:line="480" w:lineRule="auto"/>
              <w:rPr>
                <w:rFonts w:ascii="Times New Roman" w:hAnsi="Times New Roman" w:cs="Times New Roman"/>
                <w:sz w:val="24"/>
                <w:szCs w:val="24"/>
              </w:rPr>
            </w:pPr>
            <w:r w:rsidRPr="007E2E69">
              <w:rPr>
                <w:rFonts w:ascii="Times New Roman" w:hAnsi="Times New Roman" w:cs="Times New Roman"/>
                <w:sz w:val="24"/>
                <w:szCs w:val="24"/>
              </w:rPr>
              <w:t>Session 1 (</w:t>
            </w:r>
            <w:r w:rsidR="00983A99" w:rsidRPr="007E2E69">
              <w:rPr>
                <w:rFonts w:ascii="Times New Roman" w:hAnsi="Times New Roman" w:cs="Times New Roman"/>
                <w:sz w:val="24"/>
                <w:szCs w:val="24"/>
              </w:rPr>
              <w:t>pre-game</w:t>
            </w:r>
            <w:r w:rsidRPr="007E2E69">
              <w:rPr>
                <w:rFonts w:ascii="Times New Roman" w:hAnsi="Times New Roman" w:cs="Times New Roman"/>
                <w:sz w:val="24"/>
                <w:szCs w:val="24"/>
              </w:rPr>
              <w:t>)</w:t>
            </w:r>
          </w:p>
        </w:tc>
        <w:tc>
          <w:tcPr>
            <w:tcW w:w="1803" w:type="dxa"/>
            <w:tcBorders>
              <w:bottom w:val="nil"/>
            </w:tcBorders>
          </w:tcPr>
          <w:p w14:paraId="6D2D4A1B"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22.25</w:t>
            </w:r>
          </w:p>
        </w:tc>
        <w:tc>
          <w:tcPr>
            <w:tcW w:w="1803" w:type="dxa"/>
            <w:tcBorders>
              <w:bottom w:val="nil"/>
            </w:tcBorders>
          </w:tcPr>
          <w:p w14:paraId="7D80E22B"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1.71</w:t>
            </w:r>
          </w:p>
        </w:tc>
        <w:tc>
          <w:tcPr>
            <w:tcW w:w="1803" w:type="dxa"/>
            <w:tcBorders>
              <w:bottom w:val="nil"/>
            </w:tcBorders>
          </w:tcPr>
          <w:p w14:paraId="54718F45"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22.67</w:t>
            </w:r>
          </w:p>
        </w:tc>
        <w:tc>
          <w:tcPr>
            <w:tcW w:w="1804" w:type="dxa"/>
            <w:tcBorders>
              <w:bottom w:val="nil"/>
            </w:tcBorders>
          </w:tcPr>
          <w:p w14:paraId="23922974"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1.56</w:t>
            </w:r>
          </w:p>
        </w:tc>
      </w:tr>
      <w:tr w:rsidR="007E2E69" w:rsidRPr="007E2E69" w14:paraId="2C89B3C0" w14:textId="77777777" w:rsidTr="00BD5BA4">
        <w:tc>
          <w:tcPr>
            <w:cnfStyle w:val="001000000000" w:firstRow="0" w:lastRow="0" w:firstColumn="1" w:lastColumn="0" w:oddVBand="0" w:evenVBand="0" w:oddHBand="0" w:evenHBand="0" w:firstRowFirstColumn="0" w:firstRowLastColumn="0" w:lastRowFirstColumn="0" w:lastRowLastColumn="0"/>
            <w:tcW w:w="1803" w:type="dxa"/>
            <w:tcBorders>
              <w:top w:val="nil"/>
              <w:bottom w:val="nil"/>
            </w:tcBorders>
          </w:tcPr>
          <w:p w14:paraId="5A87A1F0" w14:textId="49C1247F" w:rsidR="000F6B77" w:rsidRPr="007E2E69" w:rsidRDefault="000F6B77" w:rsidP="008A3050">
            <w:pPr>
              <w:spacing w:line="480" w:lineRule="auto"/>
              <w:rPr>
                <w:rFonts w:ascii="Times New Roman" w:hAnsi="Times New Roman" w:cs="Times New Roman"/>
                <w:i/>
                <w:iCs/>
                <w:sz w:val="24"/>
                <w:szCs w:val="24"/>
              </w:rPr>
            </w:pPr>
            <w:r w:rsidRPr="007E2E69">
              <w:rPr>
                <w:rFonts w:ascii="Times New Roman" w:hAnsi="Times New Roman" w:cs="Times New Roman"/>
                <w:sz w:val="24"/>
                <w:szCs w:val="24"/>
              </w:rPr>
              <w:t>Session 1 (</w:t>
            </w:r>
            <w:r w:rsidR="00983A99" w:rsidRPr="007E2E69">
              <w:rPr>
                <w:rFonts w:ascii="Times New Roman" w:hAnsi="Times New Roman" w:cs="Times New Roman"/>
                <w:sz w:val="24"/>
                <w:szCs w:val="24"/>
              </w:rPr>
              <w:t>post-game</w:t>
            </w:r>
            <w:r w:rsidRPr="007E2E69">
              <w:rPr>
                <w:rFonts w:ascii="Times New Roman" w:hAnsi="Times New Roman" w:cs="Times New Roman"/>
                <w:sz w:val="24"/>
                <w:szCs w:val="24"/>
              </w:rPr>
              <w:t>)</w:t>
            </w:r>
          </w:p>
        </w:tc>
        <w:tc>
          <w:tcPr>
            <w:tcW w:w="1803" w:type="dxa"/>
            <w:tcBorders>
              <w:top w:val="nil"/>
              <w:bottom w:val="nil"/>
            </w:tcBorders>
          </w:tcPr>
          <w:p w14:paraId="205C5E23"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23.42</w:t>
            </w:r>
          </w:p>
        </w:tc>
        <w:tc>
          <w:tcPr>
            <w:tcW w:w="1803" w:type="dxa"/>
            <w:tcBorders>
              <w:top w:val="nil"/>
              <w:bottom w:val="nil"/>
            </w:tcBorders>
          </w:tcPr>
          <w:p w14:paraId="1294386A"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2.27</w:t>
            </w:r>
          </w:p>
        </w:tc>
        <w:tc>
          <w:tcPr>
            <w:tcW w:w="1803" w:type="dxa"/>
            <w:tcBorders>
              <w:top w:val="nil"/>
              <w:bottom w:val="nil"/>
            </w:tcBorders>
          </w:tcPr>
          <w:p w14:paraId="5B44E9DC"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22.58</w:t>
            </w:r>
          </w:p>
        </w:tc>
        <w:tc>
          <w:tcPr>
            <w:tcW w:w="1804" w:type="dxa"/>
            <w:tcBorders>
              <w:top w:val="nil"/>
              <w:bottom w:val="nil"/>
            </w:tcBorders>
          </w:tcPr>
          <w:p w14:paraId="7DCC9554"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1.78</w:t>
            </w:r>
          </w:p>
        </w:tc>
      </w:tr>
      <w:tr w:rsidR="007E2E69" w:rsidRPr="007E2E69" w14:paraId="12A436D8"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Borders>
              <w:top w:val="nil"/>
              <w:bottom w:val="nil"/>
            </w:tcBorders>
          </w:tcPr>
          <w:p w14:paraId="39C18685" w14:textId="07152EC4" w:rsidR="000F6B77" w:rsidRPr="007E2E69" w:rsidRDefault="000F6B77" w:rsidP="008A3050">
            <w:pPr>
              <w:spacing w:line="480" w:lineRule="auto"/>
              <w:rPr>
                <w:rFonts w:ascii="Times New Roman" w:hAnsi="Times New Roman" w:cs="Times New Roman"/>
                <w:i/>
                <w:iCs/>
                <w:sz w:val="24"/>
                <w:szCs w:val="24"/>
              </w:rPr>
            </w:pPr>
            <w:r w:rsidRPr="007E2E69">
              <w:rPr>
                <w:rFonts w:ascii="Times New Roman" w:hAnsi="Times New Roman" w:cs="Times New Roman"/>
                <w:sz w:val="24"/>
                <w:szCs w:val="24"/>
              </w:rPr>
              <w:t>Session 2 (</w:t>
            </w:r>
            <w:r w:rsidR="00983A99" w:rsidRPr="007E2E69">
              <w:rPr>
                <w:rFonts w:ascii="Times New Roman" w:hAnsi="Times New Roman" w:cs="Times New Roman"/>
                <w:sz w:val="24"/>
                <w:szCs w:val="24"/>
              </w:rPr>
              <w:t>pre-game</w:t>
            </w:r>
            <w:r w:rsidRPr="007E2E69">
              <w:rPr>
                <w:rFonts w:ascii="Times New Roman" w:hAnsi="Times New Roman" w:cs="Times New Roman"/>
                <w:sz w:val="24"/>
                <w:szCs w:val="24"/>
              </w:rPr>
              <w:t>)</w:t>
            </w:r>
          </w:p>
        </w:tc>
        <w:tc>
          <w:tcPr>
            <w:tcW w:w="1803" w:type="dxa"/>
            <w:tcBorders>
              <w:top w:val="nil"/>
              <w:bottom w:val="nil"/>
            </w:tcBorders>
          </w:tcPr>
          <w:p w14:paraId="505277E1"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21.83</w:t>
            </w:r>
          </w:p>
        </w:tc>
        <w:tc>
          <w:tcPr>
            <w:tcW w:w="1803" w:type="dxa"/>
            <w:tcBorders>
              <w:top w:val="nil"/>
              <w:bottom w:val="nil"/>
            </w:tcBorders>
          </w:tcPr>
          <w:p w14:paraId="06CDCB3B"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3.49</w:t>
            </w:r>
          </w:p>
        </w:tc>
        <w:tc>
          <w:tcPr>
            <w:tcW w:w="1803" w:type="dxa"/>
            <w:tcBorders>
              <w:top w:val="nil"/>
              <w:bottom w:val="nil"/>
            </w:tcBorders>
          </w:tcPr>
          <w:p w14:paraId="1FFA5DC5"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20.58</w:t>
            </w:r>
          </w:p>
        </w:tc>
        <w:tc>
          <w:tcPr>
            <w:tcW w:w="1804" w:type="dxa"/>
            <w:tcBorders>
              <w:top w:val="nil"/>
              <w:bottom w:val="nil"/>
            </w:tcBorders>
          </w:tcPr>
          <w:p w14:paraId="62EBFF0B" w14:textId="7777777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4.96</w:t>
            </w:r>
          </w:p>
        </w:tc>
      </w:tr>
      <w:tr w:rsidR="007E2E69" w:rsidRPr="007E2E69" w14:paraId="59FAB862" w14:textId="77777777" w:rsidTr="00BD5BA4">
        <w:tc>
          <w:tcPr>
            <w:cnfStyle w:val="001000000000" w:firstRow="0" w:lastRow="0" w:firstColumn="1" w:lastColumn="0" w:oddVBand="0" w:evenVBand="0" w:oddHBand="0" w:evenHBand="0" w:firstRowFirstColumn="0" w:firstRowLastColumn="0" w:lastRowFirstColumn="0" w:lastRowLastColumn="0"/>
            <w:tcW w:w="1803" w:type="dxa"/>
            <w:tcBorders>
              <w:top w:val="nil"/>
            </w:tcBorders>
          </w:tcPr>
          <w:p w14:paraId="40D8BAE2" w14:textId="3E089D7E" w:rsidR="000F6B77" w:rsidRPr="007E2E69" w:rsidRDefault="000F6B77" w:rsidP="008A3050">
            <w:pPr>
              <w:spacing w:line="480" w:lineRule="auto"/>
              <w:rPr>
                <w:rFonts w:ascii="Times New Roman" w:hAnsi="Times New Roman" w:cs="Times New Roman"/>
                <w:i/>
                <w:iCs/>
                <w:sz w:val="24"/>
                <w:szCs w:val="24"/>
              </w:rPr>
            </w:pPr>
            <w:r w:rsidRPr="007E2E69">
              <w:rPr>
                <w:rFonts w:ascii="Times New Roman" w:hAnsi="Times New Roman" w:cs="Times New Roman"/>
                <w:sz w:val="24"/>
                <w:szCs w:val="24"/>
              </w:rPr>
              <w:lastRenderedPageBreak/>
              <w:t>Session 2 (post</w:t>
            </w:r>
            <w:r w:rsidR="00983A99" w:rsidRPr="007E2E69">
              <w:rPr>
                <w:rFonts w:ascii="Times New Roman" w:hAnsi="Times New Roman" w:cs="Times New Roman"/>
                <w:sz w:val="24"/>
                <w:szCs w:val="24"/>
              </w:rPr>
              <w:t>-</w:t>
            </w:r>
            <w:r w:rsidRPr="007E2E69">
              <w:rPr>
                <w:rFonts w:ascii="Times New Roman" w:hAnsi="Times New Roman" w:cs="Times New Roman"/>
                <w:sz w:val="24"/>
                <w:szCs w:val="24"/>
              </w:rPr>
              <w:t>game)</w:t>
            </w:r>
          </w:p>
        </w:tc>
        <w:tc>
          <w:tcPr>
            <w:tcW w:w="1803" w:type="dxa"/>
            <w:tcBorders>
              <w:top w:val="nil"/>
            </w:tcBorders>
          </w:tcPr>
          <w:p w14:paraId="558655B4"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23.00</w:t>
            </w:r>
          </w:p>
        </w:tc>
        <w:tc>
          <w:tcPr>
            <w:tcW w:w="1803" w:type="dxa"/>
            <w:tcBorders>
              <w:top w:val="nil"/>
            </w:tcBorders>
          </w:tcPr>
          <w:p w14:paraId="1D92BFEC"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2.56</w:t>
            </w:r>
          </w:p>
        </w:tc>
        <w:tc>
          <w:tcPr>
            <w:tcW w:w="1803" w:type="dxa"/>
            <w:tcBorders>
              <w:top w:val="nil"/>
            </w:tcBorders>
          </w:tcPr>
          <w:p w14:paraId="21D978EF"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21.17</w:t>
            </w:r>
          </w:p>
        </w:tc>
        <w:tc>
          <w:tcPr>
            <w:tcW w:w="1804" w:type="dxa"/>
            <w:tcBorders>
              <w:top w:val="nil"/>
            </w:tcBorders>
          </w:tcPr>
          <w:p w14:paraId="2F012525" w14:textId="77777777" w:rsidR="000F6B77" w:rsidRPr="007E2E69" w:rsidRDefault="000F6B77" w:rsidP="008A3050">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5.42</w:t>
            </w:r>
          </w:p>
        </w:tc>
      </w:tr>
    </w:tbl>
    <w:p w14:paraId="02806D6F" w14:textId="61AA442B"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 xml:space="preserve">The highest self-esteem score </w:t>
      </w:r>
      <w:proofErr w:type="gramStart"/>
      <w:r w:rsidRPr="007E2E69">
        <w:rPr>
          <w:rFonts w:ascii="Times New Roman" w:hAnsi="Times New Roman" w:cs="Times New Roman"/>
          <w:sz w:val="24"/>
          <w:szCs w:val="24"/>
        </w:rPr>
        <w:t>mean</w:t>
      </w:r>
      <w:proofErr w:type="gramEnd"/>
      <w:r w:rsidRPr="007E2E69">
        <w:rPr>
          <w:rFonts w:ascii="Times New Roman" w:hAnsi="Times New Roman" w:cs="Times New Roman"/>
          <w:sz w:val="24"/>
          <w:szCs w:val="24"/>
        </w:rPr>
        <w:t xml:space="preserve"> recorded in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group was session 1</w:t>
      </w:r>
      <w:r w:rsidR="003B250A" w:rsidRPr="007E2E69">
        <w:rPr>
          <w:rFonts w:ascii="Times New Roman" w:hAnsi="Times New Roman" w:cs="Times New Roman"/>
          <w:sz w:val="24"/>
          <w:szCs w:val="24"/>
        </w:rPr>
        <w:t xml:space="preserve"> </w:t>
      </w:r>
      <w:r w:rsidRPr="007E2E69">
        <w:rPr>
          <w:rFonts w:ascii="Times New Roman" w:hAnsi="Times New Roman" w:cs="Times New Roman"/>
          <w:sz w:val="24"/>
          <w:szCs w:val="24"/>
        </w:rPr>
        <w:t>(post</w:t>
      </w:r>
      <w:r w:rsidR="001752B2" w:rsidRPr="007E2E69">
        <w:rPr>
          <w:rFonts w:ascii="Times New Roman" w:hAnsi="Times New Roman" w:cs="Times New Roman"/>
          <w:sz w:val="24"/>
          <w:szCs w:val="24"/>
        </w:rPr>
        <w:t>-</w:t>
      </w:r>
      <w:r w:rsidRPr="007E2E69">
        <w:rPr>
          <w:rFonts w:ascii="Times New Roman" w:hAnsi="Times New Roman" w:cs="Times New Roman"/>
          <w:sz w:val="24"/>
          <w:szCs w:val="24"/>
        </w:rPr>
        <w:t xml:space="preserve">game) and the </w:t>
      </w:r>
      <w:r w:rsidR="00D53E3F" w:rsidRPr="007E2E69">
        <w:rPr>
          <w:rFonts w:ascii="Times New Roman" w:hAnsi="Times New Roman" w:cs="Times New Roman"/>
          <w:sz w:val="24"/>
          <w:szCs w:val="24"/>
        </w:rPr>
        <w:t>lowest shown was session 2 (pre</w:t>
      </w:r>
      <w:r w:rsidR="00451864" w:rsidRPr="007E2E69">
        <w:rPr>
          <w:rFonts w:ascii="Times New Roman" w:hAnsi="Times New Roman" w:cs="Times New Roman"/>
          <w:sz w:val="24"/>
          <w:szCs w:val="24"/>
        </w:rPr>
        <w:t>-</w:t>
      </w:r>
      <w:r w:rsidRPr="007E2E69">
        <w:rPr>
          <w:rFonts w:ascii="Times New Roman" w:hAnsi="Times New Roman" w:cs="Times New Roman"/>
          <w:sz w:val="24"/>
          <w:szCs w:val="24"/>
        </w:rPr>
        <w:t xml:space="preserve">game). The highest self-esteem score </w:t>
      </w:r>
      <w:proofErr w:type="gramStart"/>
      <w:r w:rsidRPr="007E2E69">
        <w:rPr>
          <w:rFonts w:ascii="Times New Roman" w:hAnsi="Times New Roman" w:cs="Times New Roman"/>
          <w:sz w:val="24"/>
          <w:szCs w:val="24"/>
        </w:rPr>
        <w:t>mean</w:t>
      </w:r>
      <w:proofErr w:type="gramEnd"/>
      <w:r w:rsidRPr="007E2E69">
        <w:rPr>
          <w:rFonts w:ascii="Times New Roman" w:hAnsi="Times New Roman" w:cs="Times New Roman"/>
          <w:sz w:val="24"/>
          <w:szCs w:val="24"/>
        </w:rPr>
        <w:t xml:space="preserve"> recorded in the </w:t>
      </w:r>
      <w:r w:rsidR="002F4B27" w:rsidRPr="007E2E69">
        <w:rPr>
          <w:rFonts w:ascii="Times New Roman" w:hAnsi="Times New Roman" w:cs="Times New Roman"/>
          <w:sz w:val="24"/>
          <w:szCs w:val="24"/>
        </w:rPr>
        <w:t>Cluedo</w:t>
      </w:r>
      <w:r w:rsidR="00D53E3F" w:rsidRPr="007E2E69">
        <w:rPr>
          <w:rFonts w:ascii="Times New Roman" w:hAnsi="Times New Roman" w:cs="Times New Roman"/>
          <w:sz w:val="24"/>
          <w:szCs w:val="24"/>
        </w:rPr>
        <w:t xml:space="preserve"> group was the session 1 (</w:t>
      </w:r>
      <w:r w:rsidR="00451864" w:rsidRPr="007E2E69">
        <w:rPr>
          <w:rFonts w:ascii="Times New Roman" w:hAnsi="Times New Roman" w:cs="Times New Roman"/>
          <w:sz w:val="24"/>
          <w:szCs w:val="24"/>
        </w:rPr>
        <w:t>pre-game</w:t>
      </w:r>
      <w:r w:rsidRPr="007E2E69">
        <w:rPr>
          <w:rFonts w:ascii="Times New Roman" w:hAnsi="Times New Roman" w:cs="Times New Roman"/>
          <w:sz w:val="24"/>
          <w:szCs w:val="24"/>
        </w:rPr>
        <w:t>) t</w:t>
      </w:r>
      <w:r w:rsidR="00D53E3F" w:rsidRPr="007E2E69">
        <w:rPr>
          <w:rFonts w:ascii="Times New Roman" w:hAnsi="Times New Roman" w:cs="Times New Roman"/>
          <w:sz w:val="24"/>
          <w:szCs w:val="24"/>
        </w:rPr>
        <w:t xml:space="preserve">he lowest recorded mean in the </w:t>
      </w:r>
      <w:r w:rsidR="002F4B27" w:rsidRPr="007E2E69">
        <w:rPr>
          <w:rFonts w:ascii="Times New Roman" w:hAnsi="Times New Roman" w:cs="Times New Roman"/>
          <w:sz w:val="24"/>
          <w:szCs w:val="24"/>
        </w:rPr>
        <w:t>Cluedo</w:t>
      </w:r>
      <w:r w:rsidR="00D53E3F" w:rsidRPr="007E2E69">
        <w:rPr>
          <w:rFonts w:ascii="Times New Roman" w:hAnsi="Times New Roman" w:cs="Times New Roman"/>
          <w:sz w:val="24"/>
          <w:szCs w:val="24"/>
        </w:rPr>
        <w:t xml:space="preserve"> group was session 2 (</w:t>
      </w:r>
      <w:r w:rsidR="00451864" w:rsidRPr="007E2E69">
        <w:rPr>
          <w:rFonts w:ascii="Times New Roman" w:hAnsi="Times New Roman" w:cs="Times New Roman"/>
          <w:sz w:val="24"/>
          <w:szCs w:val="24"/>
        </w:rPr>
        <w:t>pre-game</w:t>
      </w:r>
      <w:r w:rsidRPr="007E2E69">
        <w:rPr>
          <w:rFonts w:ascii="Times New Roman" w:hAnsi="Times New Roman" w:cs="Times New Roman"/>
          <w:sz w:val="24"/>
          <w:szCs w:val="24"/>
        </w:rPr>
        <w:t>). A 2x2 mixed methods ANOVA was conducted in order to determine if the differences between these data points w</w:t>
      </w:r>
      <w:r w:rsidR="00400E0D" w:rsidRPr="007E2E69">
        <w:rPr>
          <w:rFonts w:ascii="Times New Roman" w:hAnsi="Times New Roman" w:cs="Times New Roman"/>
          <w:sz w:val="24"/>
          <w:szCs w:val="24"/>
        </w:rPr>
        <w:t>ere</w:t>
      </w:r>
      <w:r w:rsidRPr="007E2E69">
        <w:rPr>
          <w:rFonts w:ascii="Times New Roman" w:hAnsi="Times New Roman" w:cs="Times New Roman"/>
          <w:sz w:val="24"/>
          <w:szCs w:val="24"/>
        </w:rPr>
        <w:t xml:space="preserve"> significant. The results showed that there was a significant relationship between session 1 </w:t>
      </w:r>
      <w:r w:rsidR="003E5425" w:rsidRPr="007E2E69">
        <w:rPr>
          <w:rFonts w:ascii="Times New Roman" w:hAnsi="Times New Roman" w:cs="Times New Roman"/>
          <w:sz w:val="24"/>
          <w:szCs w:val="24"/>
        </w:rPr>
        <w:t>post-game</w:t>
      </w:r>
      <w:r w:rsidRPr="007E2E69">
        <w:rPr>
          <w:rFonts w:ascii="Times New Roman" w:hAnsi="Times New Roman" w:cs="Times New Roman"/>
          <w:sz w:val="24"/>
          <w:szCs w:val="24"/>
        </w:rPr>
        <w:t xml:space="preserve"> and session 2 pre</w:t>
      </w:r>
      <w:r w:rsidR="003E5425" w:rsidRPr="007E2E69">
        <w:rPr>
          <w:rFonts w:ascii="Times New Roman" w:hAnsi="Times New Roman" w:cs="Times New Roman"/>
          <w:sz w:val="24"/>
          <w:szCs w:val="24"/>
        </w:rPr>
        <w:t>-</w:t>
      </w:r>
      <w:r w:rsidRPr="007E2E69">
        <w:rPr>
          <w:rFonts w:ascii="Times New Roman" w:hAnsi="Times New Roman" w:cs="Times New Roman"/>
          <w:sz w:val="24"/>
          <w:szCs w:val="24"/>
        </w:rPr>
        <w:t xml:space="preserve">game in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 (</w:t>
      </w:r>
      <w:proofErr w:type="gramStart"/>
      <w:r w:rsidRPr="007E2E69">
        <w:rPr>
          <w:rFonts w:ascii="Times New Roman" w:hAnsi="Times New Roman" w:cs="Times New Roman"/>
          <w:sz w:val="24"/>
          <w:szCs w:val="24"/>
        </w:rPr>
        <w:t>F(</w:t>
      </w:r>
      <w:proofErr w:type="gramEnd"/>
      <w:r w:rsidR="00D05E18" w:rsidRPr="007E2E69">
        <w:rPr>
          <w:rFonts w:ascii="Times New Roman" w:hAnsi="Times New Roman" w:cs="Times New Roman"/>
          <w:sz w:val="24"/>
          <w:szCs w:val="24"/>
        </w:rPr>
        <w:t>4, 38.9</w:t>
      </w:r>
      <w:r w:rsidRPr="007E2E69">
        <w:rPr>
          <w:rFonts w:ascii="Times New Roman" w:hAnsi="Times New Roman" w:cs="Times New Roman"/>
          <w:sz w:val="24"/>
          <w:szCs w:val="24"/>
        </w:rPr>
        <w:t xml:space="preserve">) = </w:t>
      </w:r>
      <w:r w:rsidR="007A215F" w:rsidRPr="007E2E69">
        <w:rPr>
          <w:rFonts w:ascii="Times New Roman" w:hAnsi="Times New Roman" w:cs="Times New Roman"/>
          <w:sz w:val="24"/>
          <w:szCs w:val="24"/>
        </w:rPr>
        <w:t>1.98</w:t>
      </w:r>
      <w:r w:rsidRPr="007E2E69">
        <w:rPr>
          <w:rFonts w:ascii="Times New Roman" w:hAnsi="Times New Roman" w:cs="Times New Roman"/>
          <w:sz w:val="24"/>
          <w:szCs w:val="24"/>
        </w:rPr>
        <w:t xml:space="preserve">, </w:t>
      </w:r>
      <w:r w:rsidRPr="007E2E69">
        <w:rPr>
          <w:rFonts w:ascii="Times New Roman" w:hAnsi="Times New Roman" w:cs="Times New Roman"/>
          <w:i/>
          <w:sz w:val="24"/>
          <w:szCs w:val="24"/>
        </w:rPr>
        <w:t>p</w:t>
      </w:r>
      <w:r w:rsidRPr="007E2E69">
        <w:rPr>
          <w:rFonts w:ascii="Times New Roman" w:hAnsi="Times New Roman" w:cs="Times New Roman"/>
          <w:sz w:val="24"/>
          <w:szCs w:val="24"/>
        </w:rPr>
        <w:t xml:space="preserve"> </w:t>
      </w:r>
      <w:r w:rsidR="00DD4017" w:rsidRPr="007E2E69">
        <w:rPr>
          <w:rFonts w:ascii="Times New Roman" w:hAnsi="Times New Roman" w:cs="Times New Roman"/>
          <w:sz w:val="24"/>
          <w:szCs w:val="24"/>
        </w:rPr>
        <w:t>=</w:t>
      </w:r>
      <w:r w:rsidRPr="007E2E69">
        <w:rPr>
          <w:rFonts w:ascii="Times New Roman" w:hAnsi="Times New Roman" w:cs="Times New Roman"/>
          <w:sz w:val="24"/>
          <w:szCs w:val="24"/>
        </w:rPr>
        <w:t xml:space="preserve"> .</w:t>
      </w:r>
      <w:r w:rsidR="00176807" w:rsidRPr="007E2E69">
        <w:rPr>
          <w:rFonts w:ascii="Times New Roman" w:hAnsi="Times New Roman" w:cs="Times New Roman"/>
          <w:sz w:val="24"/>
          <w:szCs w:val="24"/>
        </w:rPr>
        <w:t>046</w:t>
      </w:r>
      <w:r w:rsidRPr="007E2E69">
        <w:rPr>
          <w:rFonts w:ascii="Times New Roman" w:hAnsi="Times New Roman" w:cs="Times New Roman"/>
          <w:sz w:val="24"/>
          <w:szCs w:val="24"/>
        </w:rPr>
        <w:t>)</w:t>
      </w:r>
      <w:r w:rsidR="00B9273E" w:rsidRPr="007E2E69">
        <w:rPr>
          <w:rFonts w:ascii="Times New Roman" w:hAnsi="Times New Roman" w:cs="Times New Roman"/>
          <w:sz w:val="24"/>
          <w:szCs w:val="24"/>
        </w:rPr>
        <w:t xml:space="preserve"> (see appendix </w:t>
      </w:r>
      <w:r w:rsidR="00BE592E" w:rsidRPr="007E2E69">
        <w:rPr>
          <w:rFonts w:ascii="Times New Roman" w:hAnsi="Times New Roman" w:cs="Times New Roman"/>
          <w:sz w:val="24"/>
          <w:szCs w:val="24"/>
        </w:rPr>
        <w:t>D</w:t>
      </w:r>
      <w:r w:rsidR="00B9273E" w:rsidRPr="007E2E69">
        <w:rPr>
          <w:rFonts w:ascii="Times New Roman" w:hAnsi="Times New Roman" w:cs="Times New Roman"/>
          <w:sz w:val="24"/>
          <w:szCs w:val="24"/>
        </w:rPr>
        <w:t>)</w:t>
      </w:r>
      <w:r w:rsidR="00076C52" w:rsidRPr="007E2E69">
        <w:rPr>
          <w:rFonts w:ascii="Times New Roman" w:hAnsi="Times New Roman" w:cs="Times New Roman"/>
          <w:sz w:val="24"/>
          <w:szCs w:val="24"/>
        </w:rPr>
        <w:t>.</w:t>
      </w:r>
    </w:p>
    <w:p w14:paraId="13F2E909" w14:textId="7DDF07BA"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 xml:space="preserve">Table 4 represents the combined mean </w:t>
      </w:r>
      <w:r w:rsidR="000C4125" w:rsidRPr="007E2E69">
        <w:rPr>
          <w:rFonts w:ascii="Times New Roman" w:hAnsi="Times New Roman" w:cs="Times New Roman"/>
          <w:sz w:val="24"/>
          <w:szCs w:val="24"/>
        </w:rPr>
        <w:t>self-esteem</w:t>
      </w:r>
      <w:r w:rsidRPr="007E2E69">
        <w:rPr>
          <w:rFonts w:ascii="Times New Roman" w:hAnsi="Times New Roman" w:cs="Times New Roman"/>
          <w:sz w:val="24"/>
          <w:szCs w:val="24"/>
        </w:rPr>
        <w:t xml:space="preserve"> score and standard deviations from all four data points (session 1 </w:t>
      </w:r>
      <w:r w:rsidR="00451864" w:rsidRPr="007E2E69">
        <w:rPr>
          <w:rFonts w:ascii="Times New Roman" w:hAnsi="Times New Roman" w:cs="Times New Roman"/>
          <w:sz w:val="24"/>
          <w:szCs w:val="24"/>
        </w:rPr>
        <w:t>pre-game</w:t>
      </w:r>
      <w:r w:rsidRPr="007E2E69">
        <w:rPr>
          <w:rFonts w:ascii="Times New Roman" w:hAnsi="Times New Roman" w:cs="Times New Roman"/>
          <w:sz w:val="24"/>
          <w:szCs w:val="24"/>
        </w:rPr>
        <w:t xml:space="preserve">, session 1 </w:t>
      </w:r>
      <w:r w:rsidR="00983A99" w:rsidRPr="007E2E69">
        <w:rPr>
          <w:rFonts w:ascii="Times New Roman" w:hAnsi="Times New Roman" w:cs="Times New Roman"/>
          <w:sz w:val="24"/>
          <w:szCs w:val="24"/>
        </w:rPr>
        <w:t>post-game</w:t>
      </w:r>
      <w:r w:rsidRPr="007E2E69">
        <w:rPr>
          <w:rFonts w:ascii="Times New Roman" w:hAnsi="Times New Roman" w:cs="Times New Roman"/>
          <w:sz w:val="24"/>
          <w:szCs w:val="24"/>
        </w:rPr>
        <w:t xml:space="preserve">, session 2 </w:t>
      </w:r>
      <w:r w:rsidR="00451864" w:rsidRPr="007E2E69">
        <w:rPr>
          <w:rFonts w:ascii="Times New Roman" w:hAnsi="Times New Roman" w:cs="Times New Roman"/>
          <w:sz w:val="24"/>
          <w:szCs w:val="24"/>
        </w:rPr>
        <w:t>pre-game</w:t>
      </w:r>
      <w:r w:rsidRPr="007E2E69">
        <w:rPr>
          <w:rFonts w:ascii="Times New Roman" w:hAnsi="Times New Roman" w:cs="Times New Roman"/>
          <w:sz w:val="24"/>
          <w:szCs w:val="24"/>
        </w:rPr>
        <w:t xml:space="preserve">, session 2 </w:t>
      </w:r>
      <w:r w:rsidR="00983A99" w:rsidRPr="007E2E69">
        <w:rPr>
          <w:rFonts w:ascii="Times New Roman" w:hAnsi="Times New Roman" w:cs="Times New Roman"/>
          <w:sz w:val="24"/>
          <w:szCs w:val="24"/>
        </w:rPr>
        <w:t>post-game</w:t>
      </w:r>
      <w:r w:rsidRPr="007E2E69">
        <w:rPr>
          <w:rFonts w:ascii="Times New Roman" w:hAnsi="Times New Roman" w:cs="Times New Roman"/>
          <w:sz w:val="24"/>
          <w:szCs w:val="24"/>
        </w:rPr>
        <w:t xml:space="preserve">) under both conditions (D&amp;D and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w:t>
      </w:r>
    </w:p>
    <w:p w14:paraId="68E2AA1A" w14:textId="77777777"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Table 4</w:t>
      </w:r>
    </w:p>
    <w:p w14:paraId="5AA4A240" w14:textId="76B24870" w:rsidR="000F6B77" w:rsidRPr="007E2E69" w:rsidRDefault="000F6B77" w:rsidP="008A3050">
      <w:pPr>
        <w:rPr>
          <w:rFonts w:ascii="Times New Roman" w:hAnsi="Times New Roman" w:cs="Times New Roman"/>
          <w:i/>
          <w:iCs/>
          <w:sz w:val="24"/>
          <w:szCs w:val="24"/>
        </w:rPr>
      </w:pPr>
      <w:r w:rsidRPr="007E2E69">
        <w:rPr>
          <w:rFonts w:ascii="Times New Roman" w:hAnsi="Times New Roman" w:cs="Times New Roman"/>
          <w:i/>
          <w:iCs/>
          <w:sz w:val="24"/>
          <w:szCs w:val="24"/>
        </w:rPr>
        <w:t>The mean self-esteem score and standard deviation irrespective of session</w:t>
      </w:r>
      <w:r w:rsidR="004543D1" w:rsidRPr="007E2E69">
        <w:rPr>
          <w:rFonts w:ascii="Times New Roman" w:hAnsi="Times New Roman" w:cs="Times New Roman"/>
          <w:i/>
          <w:iCs/>
          <w:sz w:val="24"/>
          <w:szCs w:val="24"/>
        </w:rPr>
        <w:t>.</w:t>
      </w:r>
    </w:p>
    <w:tbl>
      <w:tblPr>
        <w:tblStyle w:val="PlainTable2"/>
        <w:tblW w:w="0" w:type="auto"/>
        <w:tblLook w:val="04A0" w:firstRow="1" w:lastRow="0" w:firstColumn="1" w:lastColumn="0" w:noHBand="0" w:noVBand="1"/>
      </w:tblPr>
      <w:tblGrid>
        <w:gridCol w:w="1803"/>
        <w:gridCol w:w="1803"/>
        <w:gridCol w:w="1803"/>
        <w:gridCol w:w="1803"/>
        <w:gridCol w:w="1804"/>
      </w:tblGrid>
      <w:tr w:rsidR="007E2E69" w:rsidRPr="007E2E69" w14:paraId="14D28C8B" w14:textId="77777777" w:rsidTr="00BD5B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8F16649" w14:textId="77777777" w:rsidR="000F6B77" w:rsidRPr="007E2E69" w:rsidRDefault="000F6B77" w:rsidP="008A3050">
            <w:pPr>
              <w:spacing w:line="480" w:lineRule="auto"/>
              <w:rPr>
                <w:rFonts w:ascii="Times New Roman" w:hAnsi="Times New Roman" w:cs="Times New Roman"/>
                <w:sz w:val="24"/>
                <w:szCs w:val="24"/>
              </w:rPr>
            </w:pPr>
          </w:p>
        </w:tc>
        <w:tc>
          <w:tcPr>
            <w:tcW w:w="1803" w:type="dxa"/>
          </w:tcPr>
          <w:p w14:paraId="5FEDF415"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D&amp;D Self-Esteem means</w:t>
            </w:r>
          </w:p>
        </w:tc>
        <w:tc>
          <w:tcPr>
            <w:tcW w:w="1803" w:type="dxa"/>
          </w:tcPr>
          <w:p w14:paraId="46B9A351"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SD</w:t>
            </w:r>
          </w:p>
        </w:tc>
        <w:tc>
          <w:tcPr>
            <w:tcW w:w="1803" w:type="dxa"/>
          </w:tcPr>
          <w:p w14:paraId="5ABB4486" w14:textId="528E0D3D" w:rsidR="000F6B77" w:rsidRPr="007E2E69" w:rsidRDefault="002F4B2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Cluedo</w:t>
            </w:r>
            <w:r w:rsidR="000F6B77" w:rsidRPr="007E2E69">
              <w:rPr>
                <w:rFonts w:ascii="Times New Roman" w:hAnsi="Times New Roman" w:cs="Times New Roman"/>
                <w:sz w:val="24"/>
                <w:szCs w:val="24"/>
              </w:rPr>
              <w:t xml:space="preserve"> Self-Esteem means</w:t>
            </w:r>
          </w:p>
        </w:tc>
        <w:tc>
          <w:tcPr>
            <w:tcW w:w="1804" w:type="dxa"/>
          </w:tcPr>
          <w:p w14:paraId="5D40AA4F" w14:textId="77777777" w:rsidR="000F6B77" w:rsidRPr="007E2E69" w:rsidRDefault="000F6B77" w:rsidP="008A3050">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SD</w:t>
            </w:r>
          </w:p>
        </w:tc>
      </w:tr>
      <w:tr w:rsidR="007E2E69" w:rsidRPr="007E2E69" w14:paraId="00488D10" w14:textId="77777777" w:rsidTr="00B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C665CED" w14:textId="77777777" w:rsidR="000F6B77" w:rsidRPr="007E2E69" w:rsidRDefault="000F6B77" w:rsidP="008A3050">
            <w:pPr>
              <w:spacing w:line="480" w:lineRule="auto"/>
              <w:rPr>
                <w:rFonts w:ascii="Times New Roman" w:hAnsi="Times New Roman" w:cs="Times New Roman"/>
                <w:sz w:val="24"/>
                <w:szCs w:val="24"/>
              </w:rPr>
            </w:pPr>
            <w:r w:rsidRPr="007E2E69">
              <w:rPr>
                <w:rFonts w:ascii="Times New Roman" w:hAnsi="Times New Roman" w:cs="Times New Roman"/>
                <w:sz w:val="24"/>
                <w:szCs w:val="24"/>
              </w:rPr>
              <w:t>Irrespective of session</w:t>
            </w:r>
          </w:p>
        </w:tc>
        <w:tc>
          <w:tcPr>
            <w:tcW w:w="1803" w:type="dxa"/>
          </w:tcPr>
          <w:p w14:paraId="2E07E549" w14:textId="3A9FB523"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22.6</w:t>
            </w:r>
            <w:r w:rsidR="008336E0" w:rsidRPr="007E2E69">
              <w:rPr>
                <w:rFonts w:ascii="Times New Roman" w:hAnsi="Times New Roman" w:cs="Times New Roman"/>
                <w:sz w:val="24"/>
                <w:szCs w:val="24"/>
              </w:rPr>
              <w:t>3</w:t>
            </w:r>
          </w:p>
        </w:tc>
        <w:tc>
          <w:tcPr>
            <w:tcW w:w="1803" w:type="dxa"/>
          </w:tcPr>
          <w:p w14:paraId="7FF3FEA7" w14:textId="3EF924E7"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2.58</w:t>
            </w:r>
          </w:p>
        </w:tc>
        <w:tc>
          <w:tcPr>
            <w:tcW w:w="1803" w:type="dxa"/>
          </w:tcPr>
          <w:p w14:paraId="4E7D4467" w14:textId="010C7751"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21.75</w:t>
            </w:r>
          </w:p>
        </w:tc>
        <w:tc>
          <w:tcPr>
            <w:tcW w:w="1804" w:type="dxa"/>
          </w:tcPr>
          <w:p w14:paraId="36B60773" w14:textId="72C4639F" w:rsidR="000F6B77" w:rsidRPr="007E2E69" w:rsidRDefault="000F6B77" w:rsidP="008A30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E2E69">
              <w:rPr>
                <w:rFonts w:ascii="Times New Roman" w:hAnsi="Times New Roman" w:cs="Times New Roman"/>
                <w:sz w:val="24"/>
                <w:szCs w:val="24"/>
              </w:rPr>
              <w:t>3.8</w:t>
            </w:r>
            <w:r w:rsidR="008336E0" w:rsidRPr="007E2E69">
              <w:rPr>
                <w:rFonts w:ascii="Times New Roman" w:hAnsi="Times New Roman" w:cs="Times New Roman"/>
                <w:sz w:val="24"/>
                <w:szCs w:val="24"/>
              </w:rPr>
              <w:t>5</w:t>
            </w:r>
          </w:p>
        </w:tc>
      </w:tr>
    </w:tbl>
    <w:p w14:paraId="7A5860D2" w14:textId="6FBB4F24" w:rsidR="000F6B77" w:rsidRPr="007E2E69" w:rsidRDefault="000F6B77" w:rsidP="008A3050">
      <w:pPr>
        <w:rPr>
          <w:rFonts w:ascii="Times New Roman" w:hAnsi="Times New Roman" w:cs="Times New Roman"/>
          <w:sz w:val="24"/>
          <w:szCs w:val="24"/>
        </w:rPr>
      </w:pPr>
      <w:r w:rsidRPr="007E2E69">
        <w:rPr>
          <w:rFonts w:ascii="Times New Roman" w:hAnsi="Times New Roman" w:cs="Times New Roman"/>
          <w:sz w:val="24"/>
          <w:szCs w:val="24"/>
        </w:rPr>
        <w:t xml:space="preserve">When looking at which condition had the highest mean self-esteem score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group showed the greatest overall mean. In order to ascertain whether this difference was significant a 2x2 mixed methods ANOVA was performed. This ANOVA showed that there was in fact no significant interaction between the overall mean aggression score of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group and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w:t>
      </w:r>
      <w:r w:rsidR="00032515" w:rsidRPr="007E2E69">
        <w:rPr>
          <w:rFonts w:ascii="Times New Roman" w:hAnsi="Times New Roman" w:cs="Times New Roman"/>
          <w:sz w:val="24"/>
          <w:szCs w:val="24"/>
        </w:rPr>
        <w:t xml:space="preserve"> (</w:t>
      </w:r>
      <w:proofErr w:type="gramStart"/>
      <w:r w:rsidR="00032515" w:rsidRPr="007E2E69">
        <w:rPr>
          <w:rFonts w:ascii="Times New Roman" w:hAnsi="Times New Roman" w:cs="Times New Roman"/>
          <w:sz w:val="24"/>
          <w:szCs w:val="24"/>
        </w:rPr>
        <w:t>F(</w:t>
      </w:r>
      <w:proofErr w:type="gramEnd"/>
      <w:r w:rsidR="002174AB" w:rsidRPr="007E2E69">
        <w:rPr>
          <w:rFonts w:ascii="Times New Roman" w:hAnsi="Times New Roman" w:cs="Times New Roman"/>
          <w:sz w:val="24"/>
          <w:szCs w:val="24"/>
        </w:rPr>
        <w:t>2, 2</w:t>
      </w:r>
      <w:r w:rsidR="00D05E18" w:rsidRPr="007E2E69">
        <w:rPr>
          <w:rFonts w:ascii="Times New Roman" w:hAnsi="Times New Roman" w:cs="Times New Roman"/>
          <w:sz w:val="24"/>
          <w:szCs w:val="24"/>
        </w:rPr>
        <w:t>2</w:t>
      </w:r>
      <w:r w:rsidR="00032515" w:rsidRPr="007E2E69">
        <w:rPr>
          <w:rFonts w:ascii="Times New Roman" w:hAnsi="Times New Roman" w:cs="Times New Roman"/>
          <w:sz w:val="24"/>
          <w:szCs w:val="24"/>
        </w:rPr>
        <w:t xml:space="preserve">) = .81, </w:t>
      </w:r>
      <w:r w:rsidR="00032515" w:rsidRPr="007E2E69">
        <w:rPr>
          <w:rFonts w:ascii="Times New Roman" w:hAnsi="Times New Roman" w:cs="Times New Roman"/>
          <w:i/>
          <w:sz w:val="24"/>
          <w:szCs w:val="24"/>
        </w:rPr>
        <w:t>p</w:t>
      </w:r>
      <w:r w:rsidR="00032515" w:rsidRPr="007E2E69">
        <w:rPr>
          <w:rFonts w:ascii="Times New Roman" w:hAnsi="Times New Roman" w:cs="Times New Roman"/>
          <w:sz w:val="24"/>
          <w:szCs w:val="24"/>
        </w:rPr>
        <w:t xml:space="preserve"> </w:t>
      </w:r>
      <w:r w:rsidR="00DD4017" w:rsidRPr="007E2E69">
        <w:rPr>
          <w:rFonts w:ascii="Times New Roman" w:hAnsi="Times New Roman" w:cs="Times New Roman"/>
          <w:sz w:val="24"/>
          <w:szCs w:val="24"/>
        </w:rPr>
        <w:t>=</w:t>
      </w:r>
      <w:r w:rsidR="00032515" w:rsidRPr="007E2E69">
        <w:rPr>
          <w:rFonts w:ascii="Times New Roman" w:hAnsi="Times New Roman" w:cs="Times New Roman"/>
          <w:sz w:val="24"/>
          <w:szCs w:val="24"/>
        </w:rPr>
        <w:t xml:space="preserve"> .</w:t>
      </w:r>
      <w:r w:rsidR="003313B0" w:rsidRPr="007E2E69">
        <w:rPr>
          <w:rFonts w:ascii="Times New Roman" w:hAnsi="Times New Roman" w:cs="Times New Roman"/>
          <w:sz w:val="24"/>
          <w:szCs w:val="24"/>
        </w:rPr>
        <w:t>156</w:t>
      </w:r>
      <w:r w:rsidR="00032515" w:rsidRPr="007E2E69">
        <w:rPr>
          <w:rFonts w:ascii="Times New Roman" w:hAnsi="Times New Roman" w:cs="Times New Roman"/>
          <w:sz w:val="24"/>
          <w:szCs w:val="24"/>
        </w:rPr>
        <w:t>).</w:t>
      </w:r>
      <w:r w:rsidR="00D40648" w:rsidRPr="007E2E69">
        <w:rPr>
          <w:rFonts w:ascii="Times New Roman" w:hAnsi="Times New Roman" w:cs="Times New Roman"/>
          <w:sz w:val="24"/>
          <w:szCs w:val="24"/>
        </w:rPr>
        <w:t xml:space="preserve"> </w:t>
      </w:r>
      <w:r w:rsidR="003D2EBE" w:rsidRPr="007E2E69">
        <w:rPr>
          <w:rFonts w:ascii="Times New Roman" w:hAnsi="Times New Roman" w:cs="Times New Roman"/>
          <w:sz w:val="24"/>
          <w:szCs w:val="24"/>
        </w:rPr>
        <w:t>The effect size was (Partial Eta Squared)</w:t>
      </w:r>
      <w:r w:rsidR="003D2EBE" w:rsidRPr="007E2E69">
        <w:rPr>
          <w:rFonts w:ascii="Times New Roman" w:hAnsi="Times New Roman" w:cs="Times New Roman"/>
          <w:sz w:val="24"/>
          <w:szCs w:val="24"/>
        </w:rPr>
        <w:t xml:space="preserve"> </w:t>
      </w:r>
      <w:r w:rsidR="00D40648" w:rsidRPr="007E2E69">
        <w:rPr>
          <w:rFonts w:ascii="Times New Roman" w:hAnsi="Times New Roman" w:cs="Times New Roman"/>
          <w:sz w:val="24"/>
          <w:szCs w:val="24"/>
        </w:rPr>
        <w:t>.</w:t>
      </w:r>
      <w:r w:rsidR="006B6888" w:rsidRPr="007E2E69">
        <w:rPr>
          <w:rFonts w:ascii="Times New Roman" w:hAnsi="Times New Roman" w:cs="Times New Roman"/>
          <w:sz w:val="24"/>
          <w:szCs w:val="24"/>
        </w:rPr>
        <w:t>083</w:t>
      </w:r>
      <w:r w:rsidR="00B9273E" w:rsidRPr="007E2E69">
        <w:rPr>
          <w:rFonts w:ascii="Times New Roman" w:hAnsi="Times New Roman" w:cs="Times New Roman"/>
          <w:sz w:val="24"/>
          <w:szCs w:val="24"/>
        </w:rPr>
        <w:t xml:space="preserve"> (see appendix </w:t>
      </w:r>
      <w:r w:rsidR="00BE592E" w:rsidRPr="007E2E69">
        <w:rPr>
          <w:rFonts w:ascii="Times New Roman" w:hAnsi="Times New Roman" w:cs="Times New Roman"/>
          <w:sz w:val="24"/>
          <w:szCs w:val="24"/>
        </w:rPr>
        <w:t>D</w:t>
      </w:r>
      <w:r w:rsidR="00B9273E" w:rsidRPr="007E2E69">
        <w:rPr>
          <w:rFonts w:ascii="Times New Roman" w:hAnsi="Times New Roman" w:cs="Times New Roman"/>
          <w:sz w:val="24"/>
          <w:szCs w:val="24"/>
        </w:rPr>
        <w:t>)</w:t>
      </w:r>
    </w:p>
    <w:p w14:paraId="2B875978" w14:textId="77777777" w:rsidR="000F6B77" w:rsidRPr="007E2E69" w:rsidRDefault="000F6B77" w:rsidP="008A3050">
      <w:pPr>
        <w:rPr>
          <w:rFonts w:ascii="Times New Roman" w:hAnsi="Times New Roman" w:cs="Times New Roman"/>
          <w:sz w:val="24"/>
          <w:szCs w:val="24"/>
        </w:rPr>
      </w:pPr>
    </w:p>
    <w:p w14:paraId="539DDA23" w14:textId="5E9BAE08" w:rsidR="00C57C33" w:rsidRPr="007E2E69" w:rsidRDefault="000B25BD" w:rsidP="002174AB">
      <w:pPr>
        <w:jc w:val="center"/>
        <w:rPr>
          <w:rFonts w:ascii="Times New Roman" w:hAnsi="Times New Roman" w:cs="Times New Roman"/>
          <w:color w:val="000000" w:themeColor="text1"/>
          <w:sz w:val="24"/>
          <w:szCs w:val="24"/>
          <w:u w:val="single"/>
        </w:rPr>
      </w:pPr>
      <w:r w:rsidRPr="007E2E69">
        <w:rPr>
          <w:rFonts w:ascii="Times New Roman" w:hAnsi="Times New Roman" w:cs="Times New Roman"/>
          <w:color w:val="000000" w:themeColor="text1"/>
          <w:sz w:val="24"/>
          <w:szCs w:val="24"/>
          <w:u w:val="single"/>
        </w:rPr>
        <w:t>Discussion</w:t>
      </w:r>
    </w:p>
    <w:p w14:paraId="69C6514C" w14:textId="7C30624B" w:rsidR="00C57C33"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This research explored the relationship between violence and aggression in table-top </w:t>
      </w:r>
      <w:r w:rsidR="001F0807" w:rsidRPr="007E2E69">
        <w:rPr>
          <w:rFonts w:ascii="Times New Roman" w:hAnsi="Times New Roman" w:cs="Times New Roman"/>
          <w:sz w:val="24"/>
          <w:szCs w:val="24"/>
        </w:rPr>
        <w:t>role</w:t>
      </w:r>
      <w:r w:rsidR="00E7114F"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games by comparing the aggression scores of two groups of participants. One before and after playing </w:t>
      </w:r>
      <w:r w:rsidR="005530AA" w:rsidRPr="007E2E69">
        <w:rPr>
          <w:rFonts w:ascii="Times New Roman" w:hAnsi="Times New Roman" w:cs="Times New Roman"/>
          <w:sz w:val="24"/>
          <w:szCs w:val="24"/>
        </w:rPr>
        <w:t>D</w:t>
      </w:r>
      <w:r w:rsidR="00B51613" w:rsidRPr="007E2E69">
        <w:rPr>
          <w:rFonts w:ascii="Times New Roman" w:hAnsi="Times New Roman" w:cs="Times New Roman"/>
          <w:sz w:val="24"/>
          <w:szCs w:val="24"/>
        </w:rPr>
        <w:t xml:space="preserve">ungeons and </w:t>
      </w:r>
      <w:r w:rsidR="005530AA" w:rsidRPr="007E2E69">
        <w:rPr>
          <w:rFonts w:ascii="Times New Roman" w:hAnsi="Times New Roman" w:cs="Times New Roman"/>
          <w:sz w:val="24"/>
          <w:szCs w:val="24"/>
        </w:rPr>
        <w:t>D</w:t>
      </w:r>
      <w:r w:rsidR="00B51613" w:rsidRPr="007E2E69">
        <w:rPr>
          <w:rFonts w:ascii="Times New Roman" w:hAnsi="Times New Roman" w:cs="Times New Roman"/>
          <w:sz w:val="24"/>
          <w:szCs w:val="24"/>
        </w:rPr>
        <w:t>ragons (</w:t>
      </w:r>
      <w:r w:rsidR="00B51613" w:rsidRPr="007E2E69">
        <w:rPr>
          <w:rFonts w:ascii="Times New Roman" w:eastAsia="Calibri" w:hAnsi="Times New Roman" w:cs="Times New Roman"/>
          <w:sz w:val="24"/>
          <w:szCs w:val="24"/>
        </w:rPr>
        <w:t>D&amp;D)</w:t>
      </w:r>
      <w:r w:rsidRPr="007E2E69">
        <w:rPr>
          <w:rFonts w:ascii="Times New Roman" w:hAnsi="Times New Roman" w:cs="Times New Roman"/>
          <w:sz w:val="24"/>
          <w:szCs w:val="24"/>
        </w:rPr>
        <w:t xml:space="preserve"> the other before and after playing a control game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The results showed no significant relationship between the four data points at which the participants aggression scores were recorded, regardless of condition (D&amp;D or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This contradicts the predictions of the general aggression model</w:t>
      </w:r>
      <w:r w:rsidR="004F3EAB" w:rsidRPr="007E2E69">
        <w:rPr>
          <w:rFonts w:ascii="Times New Roman" w:hAnsi="Times New Roman" w:cs="Times New Roman"/>
          <w:sz w:val="24"/>
          <w:szCs w:val="24"/>
        </w:rPr>
        <w:t xml:space="preserve"> (GAM)</w:t>
      </w:r>
      <w:r w:rsidRPr="007E2E69">
        <w:rPr>
          <w:rFonts w:ascii="Times New Roman" w:hAnsi="Times New Roman" w:cs="Times New Roman"/>
          <w:sz w:val="24"/>
          <w:szCs w:val="24"/>
        </w:rPr>
        <w:t xml:space="preserve"> which states that violent media, which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is, leads to an increase in aggression in those who consume it. This model was the foundation for the hypothesis that as the participants played more and more violent games their aggression would increase along with time</w:t>
      </w:r>
      <w:r w:rsidR="002B3C46" w:rsidRPr="007E2E69">
        <w:rPr>
          <w:rFonts w:ascii="Times New Roman" w:hAnsi="Times New Roman" w:cs="Times New Roman"/>
          <w:sz w:val="24"/>
          <w:szCs w:val="24"/>
        </w:rPr>
        <w:t xml:space="preserve"> spent</w:t>
      </w:r>
      <w:r w:rsidRPr="007E2E69">
        <w:rPr>
          <w:rFonts w:ascii="Times New Roman" w:hAnsi="Times New Roman" w:cs="Times New Roman"/>
          <w:sz w:val="24"/>
          <w:szCs w:val="24"/>
        </w:rPr>
        <w:t xml:space="preserve"> playing. A significant relationship was shown between the D&amp;D group and the </w:t>
      </w:r>
      <w:r w:rsidR="002F4B27" w:rsidRPr="007E2E69">
        <w:rPr>
          <w:rFonts w:ascii="Times New Roman" w:hAnsi="Times New Roman" w:cs="Times New Roman"/>
          <w:sz w:val="24"/>
          <w:szCs w:val="24"/>
        </w:rPr>
        <w:t>Cluedo</w:t>
      </w:r>
      <w:r w:rsidR="002042FF" w:rsidRPr="007E2E69">
        <w:rPr>
          <w:rFonts w:ascii="Times New Roman" w:hAnsi="Times New Roman" w:cs="Times New Roman"/>
          <w:sz w:val="24"/>
          <w:szCs w:val="24"/>
        </w:rPr>
        <w:t xml:space="preserve"> group’s</w:t>
      </w:r>
      <w:r w:rsidRPr="007E2E69">
        <w:rPr>
          <w:rFonts w:ascii="Times New Roman" w:hAnsi="Times New Roman" w:cs="Times New Roman"/>
          <w:sz w:val="24"/>
          <w:szCs w:val="24"/>
        </w:rPr>
        <w:t xml:space="preserve"> overall aggression scores. This again contradicts the predictions of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as the results showed that the participants who played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were significantly more aggressive than those in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group. The </w:t>
      </w:r>
      <w:r w:rsidR="000C4125" w:rsidRPr="007E2E69">
        <w:rPr>
          <w:rFonts w:ascii="Times New Roman" w:hAnsi="Times New Roman" w:cs="Times New Roman"/>
          <w:sz w:val="24"/>
          <w:szCs w:val="24"/>
        </w:rPr>
        <w:t>self-esteem</w:t>
      </w:r>
      <w:r w:rsidRPr="007E2E69">
        <w:rPr>
          <w:rFonts w:ascii="Times New Roman" w:hAnsi="Times New Roman" w:cs="Times New Roman"/>
          <w:sz w:val="24"/>
          <w:szCs w:val="24"/>
        </w:rPr>
        <w:t xml:space="preserve"> scores showed the reverse result with there being a significant relationship between two of the data points recorded in specifically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 (session 1 </w:t>
      </w:r>
      <w:r w:rsidR="003E5425" w:rsidRPr="007E2E69">
        <w:rPr>
          <w:rFonts w:ascii="Times New Roman" w:hAnsi="Times New Roman" w:cs="Times New Roman"/>
          <w:sz w:val="24"/>
          <w:szCs w:val="24"/>
        </w:rPr>
        <w:t>post-game</w:t>
      </w:r>
      <w:r w:rsidRPr="007E2E69">
        <w:rPr>
          <w:rFonts w:ascii="Times New Roman" w:hAnsi="Times New Roman" w:cs="Times New Roman"/>
          <w:sz w:val="24"/>
          <w:szCs w:val="24"/>
        </w:rPr>
        <w:t xml:space="preserve">, session 2 </w:t>
      </w:r>
      <w:r w:rsidR="003E5425" w:rsidRPr="007E2E69">
        <w:rPr>
          <w:rFonts w:ascii="Times New Roman" w:hAnsi="Times New Roman" w:cs="Times New Roman"/>
          <w:sz w:val="24"/>
          <w:szCs w:val="24"/>
        </w:rPr>
        <w:t>pre-game</w:t>
      </w:r>
      <w:r w:rsidRPr="007E2E69">
        <w:rPr>
          <w:rFonts w:ascii="Times New Roman" w:hAnsi="Times New Roman" w:cs="Times New Roman"/>
          <w:sz w:val="24"/>
          <w:szCs w:val="24"/>
        </w:rPr>
        <w:t xml:space="preserve">). This contradicts the research performed by </w:t>
      </w:r>
      <w:proofErr w:type="spellStart"/>
      <w:r w:rsidRPr="007E2E69">
        <w:rPr>
          <w:rFonts w:ascii="Times New Roman" w:hAnsi="Times New Roman" w:cs="Times New Roman"/>
          <w:sz w:val="24"/>
          <w:szCs w:val="24"/>
        </w:rPr>
        <w:t>Stroessner</w:t>
      </w:r>
      <w:proofErr w:type="spellEnd"/>
      <w:r w:rsidRPr="007E2E69">
        <w:rPr>
          <w:rFonts w:ascii="Times New Roman" w:hAnsi="Times New Roman" w:cs="Times New Roman"/>
          <w:sz w:val="24"/>
          <w:szCs w:val="24"/>
        </w:rPr>
        <w:t xml:space="preserve"> et al (2009) who showed that roleplay in a pedagogy was beneficial to self-esteem.  The results also showed no significant relationship between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group and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groups</w:t>
      </w:r>
      <w:r w:rsidR="00394439" w:rsidRPr="007E2E69">
        <w:rPr>
          <w:rFonts w:ascii="Times New Roman" w:hAnsi="Times New Roman" w:cs="Times New Roman"/>
          <w:sz w:val="24"/>
          <w:szCs w:val="24"/>
        </w:rPr>
        <w:t>’</w:t>
      </w:r>
      <w:r w:rsidRPr="007E2E69">
        <w:rPr>
          <w:rFonts w:ascii="Times New Roman" w:hAnsi="Times New Roman" w:cs="Times New Roman"/>
          <w:sz w:val="24"/>
          <w:szCs w:val="24"/>
        </w:rPr>
        <w:t xml:space="preserve"> overall scores. </w:t>
      </w:r>
    </w:p>
    <w:p w14:paraId="52DF8826" w14:textId="45135C6B" w:rsidR="003B250A"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One possibility is that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is not as reliable or valid as Anderson et al (2010) would lead you to believe. As stated in the introduction and liter</w:t>
      </w:r>
      <w:r w:rsidR="003B250A" w:rsidRPr="007E2E69">
        <w:rPr>
          <w:rFonts w:ascii="Times New Roman" w:hAnsi="Times New Roman" w:cs="Times New Roman"/>
          <w:sz w:val="24"/>
          <w:szCs w:val="24"/>
        </w:rPr>
        <w:t>ature review of this paper meta-</w:t>
      </w:r>
      <w:r w:rsidRPr="007E2E69">
        <w:rPr>
          <w:rFonts w:ascii="Times New Roman" w:hAnsi="Times New Roman" w:cs="Times New Roman"/>
          <w:sz w:val="24"/>
          <w:szCs w:val="24"/>
        </w:rPr>
        <w:t xml:space="preserve">analyses have been performed such as Ferguson and Kilburn’s research (2009) in order to critique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Ferguson and Kilburn stated that the aggression measures used in studies </w:t>
      </w:r>
      <w:r w:rsidRPr="007E2E69">
        <w:rPr>
          <w:rFonts w:ascii="Times New Roman" w:hAnsi="Times New Roman" w:cs="Times New Roman"/>
          <w:sz w:val="24"/>
          <w:szCs w:val="24"/>
        </w:rPr>
        <w:lastRenderedPageBreak/>
        <w:t xml:space="preserve">studying the effects of violent media on aggression were not reliable or valid and that there may have been a publication bias in the sample used for other meta analyses such as Anderson et al (2010). The results of this study seem to support the notion that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is not accurate, this support </w:t>
      </w:r>
      <w:r w:rsidR="002F4B27" w:rsidRPr="007E2E69">
        <w:rPr>
          <w:rFonts w:ascii="Times New Roman" w:hAnsi="Times New Roman" w:cs="Times New Roman"/>
          <w:sz w:val="24"/>
          <w:szCs w:val="24"/>
        </w:rPr>
        <w:t>Fe</w:t>
      </w:r>
      <w:r w:rsidRPr="007E2E69">
        <w:rPr>
          <w:rFonts w:ascii="Times New Roman" w:hAnsi="Times New Roman" w:cs="Times New Roman"/>
          <w:sz w:val="24"/>
          <w:szCs w:val="24"/>
        </w:rPr>
        <w:t xml:space="preserve">rguson and </w:t>
      </w:r>
      <w:r w:rsidR="002F4B27" w:rsidRPr="007E2E69">
        <w:rPr>
          <w:rFonts w:ascii="Times New Roman" w:hAnsi="Times New Roman" w:cs="Times New Roman"/>
          <w:sz w:val="24"/>
          <w:szCs w:val="24"/>
        </w:rPr>
        <w:t>Kil</w:t>
      </w:r>
      <w:r w:rsidRPr="007E2E69">
        <w:rPr>
          <w:rFonts w:ascii="Times New Roman" w:hAnsi="Times New Roman" w:cs="Times New Roman"/>
          <w:sz w:val="24"/>
          <w:szCs w:val="24"/>
        </w:rPr>
        <w:t>burn</w:t>
      </w:r>
      <w:r w:rsidR="003C2875" w:rsidRPr="007E2E69">
        <w:rPr>
          <w:rFonts w:ascii="Times New Roman" w:hAnsi="Times New Roman" w:cs="Times New Roman"/>
          <w:sz w:val="24"/>
          <w:szCs w:val="24"/>
        </w:rPr>
        <w:t>’</w:t>
      </w:r>
      <w:r w:rsidRPr="007E2E69">
        <w:rPr>
          <w:rFonts w:ascii="Times New Roman" w:hAnsi="Times New Roman" w:cs="Times New Roman"/>
          <w:sz w:val="24"/>
          <w:szCs w:val="24"/>
        </w:rPr>
        <w:t xml:space="preserve">s results which also assert that there are flaws in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or the research which supports it.</w:t>
      </w:r>
    </w:p>
    <w:p w14:paraId="0013C008" w14:textId="667107B9" w:rsidR="003B250A"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A flaw in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which may explain the results of this study would be a misunderstanding of how violence in media influences aggression.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states that </w:t>
      </w:r>
      <w:proofErr w:type="gramStart"/>
      <w:r w:rsidRPr="007E2E69">
        <w:rPr>
          <w:rFonts w:ascii="Times New Roman" w:hAnsi="Times New Roman" w:cs="Times New Roman"/>
          <w:sz w:val="24"/>
          <w:szCs w:val="24"/>
        </w:rPr>
        <w:t xml:space="preserve">in order </w:t>
      </w:r>
      <w:r w:rsidR="003B250A" w:rsidRPr="007E2E69">
        <w:rPr>
          <w:rFonts w:ascii="Times New Roman" w:hAnsi="Times New Roman" w:cs="Times New Roman"/>
          <w:sz w:val="24"/>
          <w:szCs w:val="24"/>
        </w:rPr>
        <w:t>for</w:t>
      </w:r>
      <w:proofErr w:type="gramEnd"/>
      <w:r w:rsidR="003B250A" w:rsidRPr="007E2E69">
        <w:rPr>
          <w:rFonts w:ascii="Times New Roman" w:hAnsi="Times New Roman" w:cs="Times New Roman"/>
          <w:sz w:val="24"/>
          <w:szCs w:val="24"/>
        </w:rPr>
        <w:t xml:space="preserve"> </w:t>
      </w:r>
      <w:r w:rsidRPr="007E2E69">
        <w:rPr>
          <w:rFonts w:ascii="Times New Roman" w:hAnsi="Times New Roman" w:cs="Times New Roman"/>
          <w:sz w:val="24"/>
          <w:szCs w:val="24"/>
        </w:rPr>
        <w:t xml:space="preserve">a piece of </w:t>
      </w:r>
      <w:r w:rsidR="003B250A" w:rsidRPr="007E2E69">
        <w:rPr>
          <w:rFonts w:ascii="Times New Roman" w:hAnsi="Times New Roman" w:cs="Times New Roman"/>
          <w:sz w:val="24"/>
          <w:szCs w:val="24"/>
        </w:rPr>
        <w:t>media to be violent then it must show violence</w:t>
      </w:r>
      <w:r w:rsidRPr="007E2E69">
        <w:rPr>
          <w:rFonts w:ascii="Times New Roman" w:hAnsi="Times New Roman" w:cs="Times New Roman"/>
          <w:sz w:val="24"/>
          <w:szCs w:val="24"/>
        </w:rPr>
        <w:t xml:space="preserve"> defined as aggression that has serious physical harm as its ultimate goal</w:t>
      </w:r>
      <w:r w:rsidR="003B250A" w:rsidRPr="007E2E69">
        <w:rPr>
          <w:rFonts w:ascii="Times New Roman" w:hAnsi="Times New Roman" w:cs="Times New Roman"/>
          <w:sz w:val="24"/>
          <w:szCs w:val="24"/>
        </w:rPr>
        <w:t xml:space="preserve">. However, </w:t>
      </w:r>
      <w:r w:rsidRPr="007E2E69">
        <w:rPr>
          <w:rFonts w:ascii="Times New Roman" w:hAnsi="Times New Roman" w:cs="Times New Roman"/>
          <w:sz w:val="24"/>
          <w:szCs w:val="24"/>
        </w:rPr>
        <w:t xml:space="preserve">it is possible that simply the idea of violence is more powerful than violence itself for increasing aggression. For example, the game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according to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is not violent because it does not portray violence, but it is a game expressly about murder. The connotations of the game may activate the knowledge structures in the mind as explained by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which would lead to the predicted increase in aggression. </w:t>
      </w:r>
    </w:p>
    <w:p w14:paraId="1529D2B3" w14:textId="70359168" w:rsidR="00C57C33"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In contrast although </w:t>
      </w:r>
      <w:r w:rsidR="003C2875"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may expressly include violence</w:t>
      </w:r>
      <w:r w:rsidR="003B250A" w:rsidRPr="007E2E69">
        <w:rPr>
          <w:rFonts w:ascii="Times New Roman" w:hAnsi="Times New Roman" w:cs="Times New Roman"/>
          <w:sz w:val="24"/>
          <w:szCs w:val="24"/>
        </w:rPr>
        <w:t>,</w:t>
      </w:r>
      <w:r w:rsidR="003C2875" w:rsidRPr="007E2E69">
        <w:rPr>
          <w:rFonts w:ascii="Times New Roman" w:hAnsi="Times New Roman" w:cs="Times New Roman"/>
          <w:sz w:val="24"/>
          <w:szCs w:val="24"/>
        </w:rPr>
        <w:t xml:space="preserve"> it</w:t>
      </w:r>
      <w:r w:rsidRPr="007E2E69">
        <w:rPr>
          <w:rFonts w:ascii="Times New Roman" w:hAnsi="Times New Roman" w:cs="Times New Roman"/>
          <w:sz w:val="24"/>
          <w:szCs w:val="24"/>
        </w:rPr>
        <w:t xml:space="preserve"> is housed in the themes and connotations of fantasy, something which may strike the participants as less violent than the more noire murder mystery concepts in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The fantasy themes of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may also reduce the influence of the violence in it to levels undetectable by the aggression measures used because they may separate the participants from the reality of the violence. This means that participants may perceive killing fantasy creatures with magic and mediev</w:t>
      </w:r>
      <w:r w:rsidR="003B250A" w:rsidRPr="007E2E69">
        <w:rPr>
          <w:rFonts w:ascii="Times New Roman" w:hAnsi="Times New Roman" w:cs="Times New Roman"/>
          <w:sz w:val="24"/>
          <w:szCs w:val="24"/>
        </w:rPr>
        <w:t>al weaponry as less violent than</w:t>
      </w:r>
      <w:r w:rsidRPr="007E2E69">
        <w:rPr>
          <w:rFonts w:ascii="Times New Roman" w:hAnsi="Times New Roman" w:cs="Times New Roman"/>
          <w:sz w:val="24"/>
          <w:szCs w:val="24"/>
        </w:rPr>
        <w:t xml:space="preserve"> the idea of being at the scene of a murder of another human being. This would explain the aggression measures scores when comparing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to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w:t>
      </w:r>
    </w:p>
    <w:p w14:paraId="1B264B74" w14:textId="4A268FEB" w:rsidR="000C4125"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These results would suggest that the violence in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did not have an aggression</w:t>
      </w:r>
      <w:r w:rsidR="003B250A" w:rsidRPr="007E2E69">
        <w:rPr>
          <w:rFonts w:ascii="Times New Roman" w:hAnsi="Times New Roman" w:cs="Times New Roman"/>
          <w:sz w:val="24"/>
          <w:szCs w:val="24"/>
        </w:rPr>
        <w:t xml:space="preserve"> </w:t>
      </w:r>
      <w:r w:rsidRPr="007E2E69">
        <w:rPr>
          <w:rFonts w:ascii="Times New Roman" w:hAnsi="Times New Roman" w:cs="Times New Roman"/>
          <w:sz w:val="24"/>
          <w:szCs w:val="24"/>
        </w:rPr>
        <w:t xml:space="preserve">increasing effect. This runs contrary to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as well as the theories that support it (Bandura, 2001; </w:t>
      </w:r>
      <w:proofErr w:type="spellStart"/>
      <w:r w:rsidRPr="007E2E69">
        <w:rPr>
          <w:rFonts w:ascii="Times New Roman" w:hAnsi="Times New Roman" w:cs="Times New Roman"/>
          <w:sz w:val="24"/>
          <w:szCs w:val="24"/>
        </w:rPr>
        <w:lastRenderedPageBreak/>
        <w:t>Mischel</w:t>
      </w:r>
      <w:proofErr w:type="spellEnd"/>
      <w:r w:rsidRPr="007E2E69">
        <w:rPr>
          <w:rFonts w:ascii="Times New Roman" w:hAnsi="Times New Roman" w:cs="Times New Roman"/>
          <w:sz w:val="24"/>
          <w:szCs w:val="24"/>
        </w:rPr>
        <w:t xml:space="preserve"> &amp; </w:t>
      </w:r>
      <w:proofErr w:type="spellStart"/>
      <w:r w:rsidRPr="007E2E69">
        <w:rPr>
          <w:rFonts w:ascii="Times New Roman" w:hAnsi="Times New Roman" w:cs="Times New Roman"/>
          <w:sz w:val="24"/>
          <w:szCs w:val="24"/>
        </w:rPr>
        <w:t>Shoda</w:t>
      </w:r>
      <w:proofErr w:type="spellEnd"/>
      <w:r w:rsidRPr="007E2E69">
        <w:rPr>
          <w:rFonts w:ascii="Times New Roman" w:hAnsi="Times New Roman" w:cs="Times New Roman"/>
          <w:sz w:val="24"/>
          <w:szCs w:val="24"/>
        </w:rPr>
        <w:t xml:space="preserve">, 1995; </w:t>
      </w:r>
      <w:proofErr w:type="spellStart"/>
      <w:r w:rsidRPr="007E2E69">
        <w:rPr>
          <w:rFonts w:ascii="Times New Roman" w:hAnsi="Times New Roman" w:cs="Times New Roman"/>
          <w:sz w:val="24"/>
          <w:szCs w:val="24"/>
        </w:rPr>
        <w:t>Zillman</w:t>
      </w:r>
      <w:proofErr w:type="spellEnd"/>
      <w:r w:rsidRPr="007E2E69">
        <w:rPr>
          <w:rFonts w:ascii="Times New Roman" w:hAnsi="Times New Roman" w:cs="Times New Roman"/>
          <w:sz w:val="24"/>
          <w:szCs w:val="24"/>
        </w:rPr>
        <w:t xml:space="preserve"> &amp; Bryant, 1974; Collins &amp; Loftus, 1975). Therefore it can be concluded that</w:t>
      </w:r>
      <w:r w:rsidR="000C4125" w:rsidRPr="007E2E69">
        <w:rPr>
          <w:rFonts w:ascii="Times New Roman" w:hAnsi="Times New Roman" w:cs="Times New Roman"/>
          <w:sz w:val="24"/>
          <w:szCs w:val="24"/>
        </w:rPr>
        <w:t xml:space="preserve"> either:</w:t>
      </w:r>
      <w:r w:rsidRPr="007E2E69">
        <w:rPr>
          <w:rFonts w:ascii="Times New Roman" w:hAnsi="Times New Roman" w:cs="Times New Roman"/>
          <w:sz w:val="24"/>
          <w:szCs w:val="24"/>
        </w:rPr>
        <w:t xml:space="preserv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has some quality that counteracted the aggressio</w:t>
      </w:r>
      <w:r w:rsidR="000C4125" w:rsidRPr="007E2E69">
        <w:rPr>
          <w:rFonts w:ascii="Times New Roman" w:hAnsi="Times New Roman" w:cs="Times New Roman"/>
          <w:sz w:val="24"/>
          <w:szCs w:val="24"/>
        </w:rPr>
        <w:t>n enhancing effects of violence;</w:t>
      </w:r>
      <w:r w:rsidRPr="007E2E69">
        <w:rPr>
          <w:rFonts w:ascii="Times New Roman" w:hAnsi="Times New Roman" w:cs="Times New Roman"/>
          <w:sz w:val="24"/>
          <w:szCs w:val="24"/>
        </w:rPr>
        <w:t xml:space="preserve">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is incorrect and violence in media does not increase aggression</w:t>
      </w:r>
      <w:r w:rsidR="000C4125" w:rsidRPr="007E2E69">
        <w:rPr>
          <w:rFonts w:ascii="Times New Roman" w:hAnsi="Times New Roman" w:cs="Times New Roman"/>
          <w:sz w:val="24"/>
          <w:szCs w:val="24"/>
        </w:rPr>
        <w:t>;</w:t>
      </w:r>
      <w:r w:rsidRPr="007E2E69">
        <w:rPr>
          <w:rFonts w:ascii="Times New Roman" w:hAnsi="Times New Roman" w:cs="Times New Roman"/>
          <w:sz w:val="24"/>
          <w:szCs w:val="24"/>
        </w:rPr>
        <w:t xml:space="preserve"> or there was a confounding variable which was not controlled and interfered with the study’s results.</w:t>
      </w:r>
    </w:p>
    <w:p w14:paraId="5744F326" w14:textId="77777777" w:rsidR="00593D43"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The results also show a significant relationship between the overall aggression scores of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 in comparison to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group,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group being significantly higher than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group. This result suggests that playing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makes someone more aggressive, but this is unlikely as there is no significance between the different data points</w:t>
      </w:r>
      <w:r w:rsidR="000C4125" w:rsidRPr="007E2E69">
        <w:rPr>
          <w:rFonts w:ascii="Times New Roman" w:hAnsi="Times New Roman" w:cs="Times New Roman"/>
          <w:sz w:val="24"/>
          <w:szCs w:val="24"/>
        </w:rPr>
        <w:t>,</w:t>
      </w:r>
      <w:r w:rsidRPr="007E2E69">
        <w:rPr>
          <w:rFonts w:ascii="Times New Roman" w:hAnsi="Times New Roman" w:cs="Times New Roman"/>
          <w:sz w:val="24"/>
          <w:szCs w:val="24"/>
        </w:rPr>
        <w:t xml:space="preserve"> showing that there was no increase which would be present if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increased aggression. The argument could be made that </w:t>
      </w:r>
      <w:r w:rsidR="000C4125" w:rsidRPr="007E2E69">
        <w:rPr>
          <w:rFonts w:ascii="Times New Roman" w:hAnsi="Times New Roman" w:cs="Times New Roman"/>
          <w:sz w:val="24"/>
          <w:szCs w:val="24"/>
        </w:rPr>
        <w:t xml:space="preserve">possibly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somehow primes the participants to be more aggressive and the reason there is no significance between the data points is because the power of this effect is fixed and once the aggression increases the first time it does not continue to rise, this would lead to the plateau observed in the results. </w:t>
      </w:r>
    </w:p>
    <w:p w14:paraId="6F3845A1" w14:textId="137DD8C4" w:rsidR="00593D43" w:rsidRPr="007E2E69" w:rsidRDefault="00593D43" w:rsidP="00C57C33">
      <w:pPr>
        <w:rPr>
          <w:rFonts w:ascii="Times New Roman" w:hAnsi="Times New Roman" w:cs="Times New Roman"/>
          <w:color w:val="222222"/>
          <w:sz w:val="24"/>
          <w:szCs w:val="24"/>
          <w:shd w:val="clear" w:color="auto" w:fill="FFFFFF"/>
        </w:rPr>
      </w:pPr>
      <w:r w:rsidRPr="007E2E69">
        <w:rPr>
          <w:rFonts w:ascii="Times New Roman" w:hAnsi="Times New Roman" w:cs="Times New Roman"/>
          <w:color w:val="222222"/>
          <w:sz w:val="24"/>
          <w:szCs w:val="24"/>
          <w:shd w:val="clear" w:color="auto" w:fill="FFFFFF"/>
        </w:rPr>
        <w:t xml:space="preserve">Przybylski et </w:t>
      </w:r>
      <w:proofErr w:type="spellStart"/>
      <w:r w:rsidRPr="007E2E69">
        <w:rPr>
          <w:rFonts w:ascii="Times New Roman" w:hAnsi="Times New Roman" w:cs="Times New Roman"/>
          <w:color w:val="222222"/>
          <w:sz w:val="24"/>
          <w:szCs w:val="24"/>
          <w:shd w:val="clear" w:color="auto" w:fill="FFFFFF"/>
        </w:rPr>
        <w:t>al’s</w:t>
      </w:r>
      <w:proofErr w:type="spellEnd"/>
      <w:r w:rsidR="00BE5BE5" w:rsidRPr="007E2E69">
        <w:rPr>
          <w:rFonts w:ascii="Times New Roman" w:hAnsi="Times New Roman" w:cs="Times New Roman"/>
          <w:color w:val="222222"/>
          <w:sz w:val="24"/>
          <w:szCs w:val="24"/>
          <w:shd w:val="clear" w:color="auto" w:fill="FFFFFF"/>
        </w:rPr>
        <w:t xml:space="preserve"> (2014)</w:t>
      </w:r>
      <w:r w:rsidRPr="007E2E69">
        <w:rPr>
          <w:rFonts w:ascii="Times New Roman" w:hAnsi="Times New Roman" w:cs="Times New Roman"/>
          <w:color w:val="222222"/>
          <w:sz w:val="24"/>
          <w:szCs w:val="24"/>
          <w:shd w:val="clear" w:color="auto" w:fill="FFFFFF"/>
        </w:rPr>
        <w:t xml:space="preserve"> research </w:t>
      </w:r>
      <w:r w:rsidR="00BE5BE5" w:rsidRPr="007E2E69">
        <w:rPr>
          <w:rFonts w:ascii="Times New Roman" w:hAnsi="Times New Roman" w:cs="Times New Roman"/>
          <w:color w:val="222222"/>
          <w:sz w:val="24"/>
          <w:szCs w:val="24"/>
          <w:shd w:val="clear" w:color="auto" w:fill="FFFFFF"/>
        </w:rPr>
        <w:t>could explain this result because it</w:t>
      </w:r>
      <w:r w:rsidRPr="007E2E69">
        <w:rPr>
          <w:rFonts w:ascii="Times New Roman" w:hAnsi="Times New Roman" w:cs="Times New Roman"/>
          <w:color w:val="222222"/>
          <w:sz w:val="24"/>
          <w:szCs w:val="24"/>
          <w:shd w:val="clear" w:color="auto" w:fill="FFFFFF"/>
        </w:rPr>
        <w:t xml:space="preserve"> concluded that disruptions in competency were responsible for increases in consumer aggression</w:t>
      </w:r>
      <w:r w:rsidR="00BE5BE5" w:rsidRPr="007E2E69">
        <w:rPr>
          <w:rFonts w:ascii="Times New Roman" w:hAnsi="Times New Roman" w:cs="Times New Roman"/>
          <w:color w:val="222222"/>
          <w:sz w:val="24"/>
          <w:szCs w:val="24"/>
          <w:shd w:val="clear" w:color="auto" w:fill="FFFFFF"/>
        </w:rPr>
        <w:t>. Due to the</w:t>
      </w:r>
      <w:r w:rsidRPr="007E2E69">
        <w:rPr>
          <w:rFonts w:ascii="Times New Roman" w:hAnsi="Times New Roman" w:cs="Times New Roman"/>
          <w:color w:val="222222"/>
          <w:sz w:val="24"/>
          <w:szCs w:val="24"/>
          <w:shd w:val="clear" w:color="auto" w:fill="FFFFFF"/>
        </w:rPr>
        <w:t xml:space="preserve"> cooperative and narrative nature of D&amp;D in which supporting teammates is rewarded and winning and losing are not emphasized could lead to lower aggression compared to Cluedo in which players are pitted against one another competing for the singular position of winner</w:t>
      </w:r>
    </w:p>
    <w:p w14:paraId="0084E5C9" w14:textId="69E647A3" w:rsidR="00C57C33" w:rsidRPr="007E2E69" w:rsidRDefault="00BE5BE5" w:rsidP="00C57C33">
      <w:pPr>
        <w:rPr>
          <w:rFonts w:ascii="Times New Roman" w:hAnsi="Times New Roman" w:cs="Times New Roman"/>
          <w:sz w:val="24"/>
          <w:szCs w:val="24"/>
        </w:rPr>
      </w:pPr>
      <w:r w:rsidRPr="007E2E69">
        <w:rPr>
          <w:rFonts w:ascii="Times New Roman" w:hAnsi="Times New Roman" w:cs="Times New Roman"/>
          <w:sz w:val="24"/>
          <w:szCs w:val="24"/>
        </w:rPr>
        <w:t xml:space="preserve">Although </w:t>
      </w:r>
      <w:r w:rsidRPr="007E2E69">
        <w:rPr>
          <w:rFonts w:ascii="Times New Roman" w:hAnsi="Times New Roman" w:cs="Times New Roman"/>
          <w:color w:val="222222"/>
          <w:sz w:val="24"/>
          <w:szCs w:val="24"/>
          <w:shd w:val="clear" w:color="auto" w:fill="FFFFFF"/>
        </w:rPr>
        <w:t xml:space="preserve">Przybylski et </w:t>
      </w:r>
      <w:proofErr w:type="spellStart"/>
      <w:r w:rsidRPr="007E2E69">
        <w:rPr>
          <w:rFonts w:ascii="Times New Roman" w:hAnsi="Times New Roman" w:cs="Times New Roman"/>
          <w:color w:val="222222"/>
          <w:sz w:val="24"/>
          <w:szCs w:val="24"/>
          <w:shd w:val="clear" w:color="auto" w:fill="FFFFFF"/>
        </w:rPr>
        <w:t>al’s</w:t>
      </w:r>
      <w:proofErr w:type="spellEnd"/>
      <w:r w:rsidRPr="007E2E69">
        <w:rPr>
          <w:rFonts w:ascii="Times New Roman" w:hAnsi="Times New Roman" w:cs="Times New Roman"/>
          <w:color w:val="222222"/>
          <w:sz w:val="24"/>
          <w:szCs w:val="24"/>
          <w:shd w:val="clear" w:color="auto" w:fill="FFFFFF"/>
        </w:rPr>
        <w:t xml:space="preserve"> research</w:t>
      </w:r>
      <w:r w:rsidR="000306E1" w:rsidRPr="007E2E69">
        <w:rPr>
          <w:rFonts w:ascii="Times New Roman" w:hAnsi="Times New Roman" w:cs="Times New Roman"/>
          <w:color w:val="222222"/>
          <w:sz w:val="24"/>
          <w:szCs w:val="24"/>
          <w:shd w:val="clear" w:color="auto" w:fill="FFFFFF"/>
        </w:rPr>
        <w:t xml:space="preserve"> offers one possible solution</w:t>
      </w:r>
      <w:r w:rsidRPr="007E2E69">
        <w:rPr>
          <w:rFonts w:ascii="Times New Roman" w:hAnsi="Times New Roman" w:cs="Times New Roman"/>
          <w:color w:val="222222"/>
          <w:sz w:val="24"/>
          <w:szCs w:val="24"/>
          <w:shd w:val="clear" w:color="auto" w:fill="FFFFFF"/>
        </w:rPr>
        <w:t xml:space="preserve"> </w:t>
      </w:r>
      <w:r w:rsidR="000306E1" w:rsidRPr="007E2E69">
        <w:rPr>
          <w:rFonts w:ascii="Times New Roman" w:hAnsi="Times New Roman" w:cs="Times New Roman"/>
          <w:sz w:val="24"/>
          <w:szCs w:val="24"/>
        </w:rPr>
        <w:t>it</w:t>
      </w:r>
      <w:r w:rsidR="00C57C33" w:rsidRPr="007E2E69">
        <w:rPr>
          <w:rFonts w:ascii="Times New Roman" w:hAnsi="Times New Roman" w:cs="Times New Roman"/>
          <w:sz w:val="24"/>
          <w:szCs w:val="24"/>
        </w:rPr>
        <w:t xml:space="preserve"> is</w:t>
      </w:r>
      <w:r w:rsidR="000306E1" w:rsidRPr="007E2E69">
        <w:rPr>
          <w:rFonts w:ascii="Times New Roman" w:hAnsi="Times New Roman" w:cs="Times New Roman"/>
          <w:sz w:val="24"/>
          <w:szCs w:val="24"/>
        </w:rPr>
        <w:t xml:space="preserve"> also</w:t>
      </w:r>
      <w:r w:rsidR="00C57C33" w:rsidRPr="007E2E69">
        <w:rPr>
          <w:rFonts w:ascii="Times New Roman" w:hAnsi="Times New Roman" w:cs="Times New Roman"/>
          <w:sz w:val="24"/>
          <w:szCs w:val="24"/>
        </w:rPr>
        <w:t xml:space="preserve"> possible </w:t>
      </w:r>
      <w:r w:rsidR="004A4AC8" w:rsidRPr="007E2E69">
        <w:rPr>
          <w:rFonts w:ascii="Times New Roman" w:hAnsi="Times New Roman" w:cs="Times New Roman"/>
          <w:sz w:val="24"/>
          <w:szCs w:val="24"/>
        </w:rPr>
        <w:t>that other factors are responsible for this priming, these are</w:t>
      </w:r>
      <w:r w:rsidR="00C57C33" w:rsidRPr="007E2E69">
        <w:rPr>
          <w:rFonts w:ascii="Times New Roman" w:hAnsi="Times New Roman" w:cs="Times New Roman"/>
          <w:sz w:val="24"/>
          <w:szCs w:val="24"/>
        </w:rPr>
        <w:t xml:space="preserve"> discussed further in the limitations section of the discussion which is to follow</w:t>
      </w:r>
      <w:r w:rsidR="002646A3" w:rsidRPr="007E2E69">
        <w:rPr>
          <w:rFonts w:ascii="Times New Roman" w:hAnsi="Times New Roman" w:cs="Times New Roman"/>
          <w:sz w:val="24"/>
          <w:szCs w:val="24"/>
        </w:rPr>
        <w:t>.</w:t>
      </w:r>
      <w:r w:rsidR="00C57C33" w:rsidRPr="007E2E69">
        <w:rPr>
          <w:rFonts w:ascii="Times New Roman" w:hAnsi="Times New Roman" w:cs="Times New Roman"/>
          <w:sz w:val="24"/>
          <w:szCs w:val="24"/>
        </w:rPr>
        <w:t xml:space="preserve"> </w:t>
      </w:r>
      <w:r w:rsidR="00DC38A3" w:rsidRPr="007E2E69">
        <w:rPr>
          <w:rFonts w:ascii="Times New Roman" w:hAnsi="Times New Roman" w:cs="Times New Roman"/>
          <w:sz w:val="24"/>
          <w:szCs w:val="24"/>
        </w:rPr>
        <w:t>Due to the small sample size in this study i</w:t>
      </w:r>
      <w:r w:rsidR="00C57C33" w:rsidRPr="007E2E69">
        <w:rPr>
          <w:rFonts w:ascii="Times New Roman" w:hAnsi="Times New Roman" w:cs="Times New Roman"/>
          <w:sz w:val="24"/>
          <w:szCs w:val="24"/>
        </w:rPr>
        <w:t>t is more likely that these results are due to the individual difference of the participants in the research rather than due to some quality of the game.</w:t>
      </w:r>
    </w:p>
    <w:p w14:paraId="7F083F9C" w14:textId="3A5D4A40" w:rsidR="000C4125" w:rsidRPr="007E2E69" w:rsidRDefault="000C4125" w:rsidP="00C57C33">
      <w:pPr>
        <w:rPr>
          <w:rFonts w:ascii="Times New Roman" w:hAnsi="Times New Roman" w:cs="Times New Roman"/>
          <w:sz w:val="24"/>
          <w:szCs w:val="24"/>
        </w:rPr>
      </w:pPr>
      <w:r w:rsidRPr="007E2E69">
        <w:rPr>
          <w:rFonts w:ascii="Times New Roman" w:hAnsi="Times New Roman" w:cs="Times New Roman"/>
          <w:sz w:val="24"/>
          <w:szCs w:val="24"/>
        </w:rPr>
        <w:lastRenderedPageBreak/>
        <w:t>The self-</w:t>
      </w:r>
      <w:r w:rsidR="00C57C33" w:rsidRPr="007E2E69">
        <w:rPr>
          <w:rFonts w:ascii="Times New Roman" w:hAnsi="Times New Roman" w:cs="Times New Roman"/>
          <w:sz w:val="24"/>
          <w:szCs w:val="24"/>
        </w:rPr>
        <w:t xml:space="preserve">esteem scores showed the reverse results to the aggression scores and demonstrated a significant relationship between two of the data points present in the </w:t>
      </w:r>
      <w:r w:rsidR="002F4B27" w:rsidRPr="007E2E69">
        <w:rPr>
          <w:rFonts w:ascii="Times New Roman" w:hAnsi="Times New Roman" w:cs="Times New Roman"/>
          <w:sz w:val="24"/>
          <w:szCs w:val="24"/>
        </w:rPr>
        <w:t>Cluedo</w:t>
      </w:r>
      <w:r w:rsidR="00C57C33" w:rsidRPr="007E2E69">
        <w:rPr>
          <w:rFonts w:ascii="Times New Roman" w:hAnsi="Times New Roman" w:cs="Times New Roman"/>
          <w:sz w:val="24"/>
          <w:szCs w:val="24"/>
        </w:rPr>
        <w:t xml:space="preserve"> game (session 1 </w:t>
      </w:r>
      <w:r w:rsidR="003E5425" w:rsidRPr="007E2E69">
        <w:rPr>
          <w:rFonts w:ascii="Times New Roman" w:hAnsi="Times New Roman" w:cs="Times New Roman"/>
          <w:sz w:val="24"/>
          <w:szCs w:val="24"/>
        </w:rPr>
        <w:t>post-game</w:t>
      </w:r>
      <w:r w:rsidR="00C57C33" w:rsidRPr="007E2E69">
        <w:rPr>
          <w:rFonts w:ascii="Times New Roman" w:hAnsi="Times New Roman" w:cs="Times New Roman"/>
          <w:sz w:val="24"/>
          <w:szCs w:val="24"/>
        </w:rPr>
        <w:t xml:space="preserve">, session 2 </w:t>
      </w:r>
      <w:r w:rsidR="003E5425" w:rsidRPr="007E2E69">
        <w:rPr>
          <w:rFonts w:ascii="Times New Roman" w:hAnsi="Times New Roman" w:cs="Times New Roman"/>
          <w:sz w:val="24"/>
          <w:szCs w:val="24"/>
        </w:rPr>
        <w:t>pre-game</w:t>
      </w:r>
      <w:r w:rsidR="00C57C33" w:rsidRPr="007E2E69">
        <w:rPr>
          <w:rFonts w:ascii="Times New Roman" w:hAnsi="Times New Roman" w:cs="Times New Roman"/>
          <w:sz w:val="24"/>
          <w:szCs w:val="24"/>
        </w:rPr>
        <w:t xml:space="preserve">). This implies that playing </w:t>
      </w:r>
      <w:r w:rsidR="002F4B27" w:rsidRPr="007E2E69">
        <w:rPr>
          <w:rFonts w:ascii="Times New Roman" w:hAnsi="Times New Roman" w:cs="Times New Roman"/>
          <w:sz w:val="24"/>
          <w:szCs w:val="24"/>
        </w:rPr>
        <w:t>Cluedo</w:t>
      </w:r>
      <w:r w:rsidR="00C57C33" w:rsidRPr="007E2E69">
        <w:rPr>
          <w:rFonts w:ascii="Times New Roman" w:hAnsi="Times New Roman" w:cs="Times New Roman"/>
          <w:sz w:val="24"/>
          <w:szCs w:val="24"/>
        </w:rPr>
        <w:t xml:space="preserve"> may have decreased the self-esteem of the participants. This is again unlikely because the sessions in question were at the end of one session and the beginning of another which means that the samples were taken on different days with roughly a week between them. This means that there could be many confounding variables and individual differences interfering with the participants self-esteem score leading to this result.</w:t>
      </w:r>
    </w:p>
    <w:p w14:paraId="3106159C" w14:textId="567CF9F3" w:rsidR="007337D6"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There was no significant relationship found between the self</w:t>
      </w:r>
      <w:r w:rsidR="000C4125" w:rsidRPr="007E2E69">
        <w:rPr>
          <w:rFonts w:ascii="Times New Roman" w:hAnsi="Times New Roman" w:cs="Times New Roman"/>
          <w:sz w:val="24"/>
          <w:szCs w:val="24"/>
        </w:rPr>
        <w:t>-</w:t>
      </w:r>
      <w:r w:rsidRPr="007E2E69">
        <w:rPr>
          <w:rFonts w:ascii="Times New Roman" w:hAnsi="Times New Roman" w:cs="Times New Roman"/>
          <w:sz w:val="24"/>
          <w:szCs w:val="24"/>
        </w:rPr>
        <w:t xml:space="preserve">esteem scores of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group compared </w:t>
      </w:r>
      <w:r w:rsidR="000C4125" w:rsidRPr="007E2E69">
        <w:rPr>
          <w:rFonts w:ascii="Times New Roman" w:hAnsi="Times New Roman" w:cs="Times New Roman"/>
          <w:sz w:val="24"/>
          <w:szCs w:val="24"/>
        </w:rPr>
        <w:t xml:space="preserve">to </w:t>
      </w:r>
      <w:r w:rsidRPr="007E2E69">
        <w:rPr>
          <w:rFonts w:ascii="Times New Roman" w:hAnsi="Times New Roman" w:cs="Times New Roman"/>
          <w:sz w:val="24"/>
          <w:szCs w:val="24"/>
        </w:rPr>
        <w:t xml:space="preserve">the </w:t>
      </w:r>
      <w:r w:rsidR="000C4125" w:rsidRPr="007E2E69">
        <w:rPr>
          <w:rFonts w:ascii="Times New Roman" w:hAnsi="Times New Roman" w:cs="Times New Roman"/>
          <w:sz w:val="24"/>
          <w:szCs w:val="24"/>
        </w:rPr>
        <w:t>self-esteem</w:t>
      </w:r>
      <w:r w:rsidRPr="007E2E69">
        <w:rPr>
          <w:rFonts w:ascii="Times New Roman" w:hAnsi="Times New Roman" w:cs="Times New Roman"/>
          <w:sz w:val="24"/>
          <w:szCs w:val="24"/>
        </w:rPr>
        <w:t xml:space="preserve"> scores of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gr</w:t>
      </w:r>
      <w:r w:rsidR="000C4125" w:rsidRPr="007E2E69">
        <w:rPr>
          <w:rFonts w:ascii="Times New Roman" w:hAnsi="Times New Roman" w:cs="Times New Roman"/>
          <w:sz w:val="24"/>
          <w:szCs w:val="24"/>
        </w:rPr>
        <w:t>o</w:t>
      </w:r>
      <w:r w:rsidRPr="007E2E69">
        <w:rPr>
          <w:rFonts w:ascii="Times New Roman" w:hAnsi="Times New Roman" w:cs="Times New Roman"/>
          <w:sz w:val="24"/>
          <w:szCs w:val="24"/>
        </w:rPr>
        <w:t xml:space="preserve">up, this means that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did not increase or decrease the </w:t>
      </w:r>
      <w:r w:rsidR="000C4125" w:rsidRPr="007E2E69">
        <w:rPr>
          <w:rFonts w:ascii="Times New Roman" w:hAnsi="Times New Roman" w:cs="Times New Roman"/>
          <w:sz w:val="24"/>
          <w:szCs w:val="24"/>
        </w:rPr>
        <w:t>self-esteem</w:t>
      </w:r>
      <w:r w:rsidRPr="007E2E69">
        <w:rPr>
          <w:rFonts w:ascii="Times New Roman" w:hAnsi="Times New Roman" w:cs="Times New Roman"/>
          <w:sz w:val="24"/>
          <w:szCs w:val="24"/>
        </w:rPr>
        <w:t xml:space="preserve"> scores of the participant any more or less than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did. This resu</w:t>
      </w:r>
      <w:r w:rsidR="002F4B27" w:rsidRPr="007E2E69">
        <w:rPr>
          <w:rFonts w:ascii="Times New Roman" w:hAnsi="Times New Roman" w:cs="Times New Roman"/>
          <w:sz w:val="24"/>
          <w:szCs w:val="24"/>
        </w:rPr>
        <w:t xml:space="preserve">lt contradicts the findings of </w:t>
      </w:r>
      <w:proofErr w:type="spellStart"/>
      <w:r w:rsidR="002F4B27" w:rsidRPr="007E2E69">
        <w:rPr>
          <w:rFonts w:ascii="Times New Roman" w:hAnsi="Times New Roman" w:cs="Times New Roman"/>
          <w:sz w:val="24"/>
          <w:szCs w:val="24"/>
        </w:rPr>
        <w:t>S</w:t>
      </w:r>
      <w:r w:rsidRPr="007E2E69">
        <w:rPr>
          <w:rFonts w:ascii="Times New Roman" w:hAnsi="Times New Roman" w:cs="Times New Roman"/>
          <w:sz w:val="24"/>
          <w:szCs w:val="24"/>
        </w:rPr>
        <w:t>troessner</w:t>
      </w:r>
      <w:proofErr w:type="spellEnd"/>
      <w:r w:rsidRPr="007E2E69">
        <w:rPr>
          <w:rFonts w:ascii="Times New Roman" w:hAnsi="Times New Roman" w:cs="Times New Roman"/>
          <w:sz w:val="24"/>
          <w:szCs w:val="24"/>
        </w:rPr>
        <w:t xml:space="preserve"> </w:t>
      </w:r>
      <w:r w:rsidR="00BF6EFE" w:rsidRPr="007E2E69">
        <w:rPr>
          <w:rFonts w:ascii="Times New Roman" w:hAnsi="Times New Roman" w:cs="Times New Roman"/>
          <w:sz w:val="24"/>
          <w:szCs w:val="24"/>
        </w:rPr>
        <w:t xml:space="preserve">(2009) </w:t>
      </w:r>
      <w:r w:rsidRPr="007E2E69">
        <w:rPr>
          <w:rFonts w:ascii="Times New Roman" w:hAnsi="Times New Roman" w:cs="Times New Roman"/>
          <w:sz w:val="24"/>
          <w:szCs w:val="24"/>
        </w:rPr>
        <w:t xml:space="preserve">who showed that roleplay, in an educational technique, increased self-esteem. It is possible that rather than the </w:t>
      </w:r>
      <w:r w:rsidR="000C4125" w:rsidRPr="007E2E69">
        <w:rPr>
          <w:rFonts w:ascii="Times New Roman" w:hAnsi="Times New Roman" w:cs="Times New Roman"/>
          <w:sz w:val="24"/>
          <w:szCs w:val="24"/>
        </w:rPr>
        <w:t>self-esteem</w:t>
      </w:r>
      <w:r w:rsidRPr="007E2E69">
        <w:rPr>
          <w:rFonts w:ascii="Times New Roman" w:hAnsi="Times New Roman" w:cs="Times New Roman"/>
          <w:sz w:val="24"/>
          <w:szCs w:val="24"/>
        </w:rPr>
        <w:t xml:space="preserve"> suppressing the aggression enhancing violence of </w:t>
      </w:r>
      <w:r w:rsidR="00451864" w:rsidRPr="007E2E69">
        <w:rPr>
          <w:rFonts w:ascii="Times New Roman" w:hAnsi="Times New Roman" w:cs="Times New Roman"/>
          <w:sz w:val="24"/>
          <w:szCs w:val="24"/>
        </w:rPr>
        <w:t>D&amp;D</w:t>
      </w:r>
      <w:r w:rsidR="007337D6" w:rsidRPr="007E2E69">
        <w:rPr>
          <w:rFonts w:ascii="Times New Roman" w:hAnsi="Times New Roman" w:cs="Times New Roman"/>
          <w:sz w:val="24"/>
          <w:szCs w:val="24"/>
        </w:rPr>
        <w:t>,</w:t>
      </w:r>
      <w:r w:rsidRPr="007E2E69">
        <w:rPr>
          <w:rFonts w:ascii="Times New Roman" w:hAnsi="Times New Roman" w:cs="Times New Roman"/>
          <w:sz w:val="24"/>
          <w:szCs w:val="24"/>
        </w:rPr>
        <w:t xml:space="preserve"> that the violence suppressed the </w:t>
      </w:r>
      <w:r w:rsidR="000C4125" w:rsidRPr="007E2E69">
        <w:rPr>
          <w:rFonts w:ascii="Times New Roman" w:hAnsi="Times New Roman" w:cs="Times New Roman"/>
          <w:sz w:val="24"/>
          <w:szCs w:val="24"/>
        </w:rPr>
        <w:t>self-esteem</w:t>
      </w:r>
      <w:r w:rsidR="007337D6" w:rsidRPr="007E2E69">
        <w:rPr>
          <w:rFonts w:ascii="Times New Roman" w:hAnsi="Times New Roman" w:cs="Times New Roman"/>
          <w:sz w:val="24"/>
          <w:szCs w:val="24"/>
        </w:rPr>
        <w:t xml:space="preserve"> enhancing element of the game (i.e.</w:t>
      </w:r>
      <w:r w:rsidRPr="007E2E69">
        <w:rPr>
          <w:rFonts w:ascii="Times New Roman" w:hAnsi="Times New Roman" w:cs="Times New Roman"/>
          <w:sz w:val="24"/>
          <w:szCs w:val="24"/>
        </w:rPr>
        <w:t xml:space="preserve"> roleplay</w:t>
      </w:r>
      <w:r w:rsidR="007337D6" w:rsidRPr="007E2E69">
        <w:rPr>
          <w:rFonts w:ascii="Times New Roman" w:hAnsi="Times New Roman" w:cs="Times New Roman"/>
          <w:sz w:val="24"/>
          <w:szCs w:val="24"/>
        </w:rPr>
        <w:t>)</w:t>
      </w:r>
      <w:r w:rsidRPr="007E2E69">
        <w:rPr>
          <w:rFonts w:ascii="Times New Roman" w:hAnsi="Times New Roman" w:cs="Times New Roman"/>
          <w:sz w:val="24"/>
          <w:szCs w:val="24"/>
        </w:rPr>
        <w:t xml:space="preserve">. Another possibility which would explain the apparent contradiction between this study’s results and the results shown by </w:t>
      </w:r>
      <w:proofErr w:type="spellStart"/>
      <w:r w:rsidRPr="007E2E69">
        <w:rPr>
          <w:rFonts w:ascii="Times New Roman" w:hAnsi="Times New Roman" w:cs="Times New Roman"/>
          <w:sz w:val="24"/>
          <w:szCs w:val="24"/>
        </w:rPr>
        <w:t>Stroessner</w:t>
      </w:r>
      <w:proofErr w:type="spellEnd"/>
      <w:r w:rsidRPr="007E2E69">
        <w:rPr>
          <w:rFonts w:ascii="Times New Roman" w:hAnsi="Times New Roman" w:cs="Times New Roman"/>
          <w:sz w:val="24"/>
          <w:szCs w:val="24"/>
        </w:rPr>
        <w:t xml:space="preserve"> is that maybe once roleplay is removed from the context of a teaching technique</w:t>
      </w:r>
      <w:r w:rsidR="007337D6" w:rsidRPr="007E2E69">
        <w:rPr>
          <w:rFonts w:ascii="Times New Roman" w:hAnsi="Times New Roman" w:cs="Times New Roman"/>
          <w:sz w:val="24"/>
          <w:szCs w:val="24"/>
        </w:rPr>
        <w:t>,</w:t>
      </w:r>
      <w:r w:rsidRPr="007E2E69">
        <w:rPr>
          <w:rFonts w:ascii="Times New Roman" w:hAnsi="Times New Roman" w:cs="Times New Roman"/>
          <w:sz w:val="24"/>
          <w:szCs w:val="24"/>
        </w:rPr>
        <w:t xml:space="preserve"> or once it is in the context of</w:t>
      </w:r>
      <w:r w:rsidR="007337D6" w:rsidRPr="007E2E69">
        <w:rPr>
          <w:rFonts w:ascii="Times New Roman" w:hAnsi="Times New Roman" w:cs="Times New Roman"/>
          <w:sz w:val="24"/>
          <w:szCs w:val="24"/>
        </w:rPr>
        <w:t xml:space="preserve"> a game it loses its benefits of</w:t>
      </w:r>
      <w:r w:rsidRPr="007E2E69">
        <w:rPr>
          <w:rFonts w:ascii="Times New Roman" w:hAnsi="Times New Roman" w:cs="Times New Roman"/>
          <w:sz w:val="24"/>
          <w:szCs w:val="24"/>
        </w:rPr>
        <w:t xml:space="preserve"> self-esteem. </w:t>
      </w:r>
    </w:p>
    <w:p w14:paraId="0B114FFA" w14:textId="50B061F5" w:rsidR="00222028"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One issue which may explain why the </w:t>
      </w:r>
      <w:r w:rsidR="000C4125" w:rsidRPr="007E2E69">
        <w:rPr>
          <w:rFonts w:ascii="Times New Roman" w:hAnsi="Times New Roman" w:cs="Times New Roman"/>
          <w:sz w:val="24"/>
          <w:szCs w:val="24"/>
        </w:rPr>
        <w:t>self-esteem</w:t>
      </w:r>
      <w:r w:rsidRPr="007E2E69">
        <w:rPr>
          <w:rFonts w:ascii="Times New Roman" w:hAnsi="Times New Roman" w:cs="Times New Roman"/>
          <w:sz w:val="24"/>
          <w:szCs w:val="24"/>
        </w:rPr>
        <w:t xml:space="preserve"> scores are not what is predicted is because of the length of the study. </w:t>
      </w:r>
      <w:proofErr w:type="spellStart"/>
      <w:r w:rsidRPr="007E2E69">
        <w:rPr>
          <w:rFonts w:ascii="Times New Roman" w:hAnsi="Times New Roman" w:cs="Times New Roman"/>
          <w:sz w:val="24"/>
          <w:szCs w:val="24"/>
        </w:rPr>
        <w:t>Stroessner’s</w:t>
      </w:r>
      <w:proofErr w:type="spellEnd"/>
      <w:r w:rsidRPr="007E2E69">
        <w:rPr>
          <w:rFonts w:ascii="Times New Roman" w:hAnsi="Times New Roman" w:cs="Times New Roman"/>
          <w:sz w:val="24"/>
          <w:szCs w:val="24"/>
        </w:rPr>
        <w:t xml:space="preserve"> research was conducted on a teaching technique (Reacting to the Past) that was used regularly throughout a semester of education. This means that the participants in </w:t>
      </w:r>
      <w:proofErr w:type="spellStart"/>
      <w:r w:rsidRPr="007E2E69">
        <w:rPr>
          <w:rFonts w:ascii="Times New Roman" w:hAnsi="Times New Roman" w:cs="Times New Roman"/>
          <w:sz w:val="24"/>
          <w:szCs w:val="24"/>
        </w:rPr>
        <w:t>Stroessner’s</w:t>
      </w:r>
      <w:proofErr w:type="spellEnd"/>
      <w:r w:rsidRPr="007E2E69">
        <w:rPr>
          <w:rFonts w:ascii="Times New Roman" w:hAnsi="Times New Roman" w:cs="Times New Roman"/>
          <w:sz w:val="24"/>
          <w:szCs w:val="24"/>
        </w:rPr>
        <w:t xml:space="preserve"> research would have had hours of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completed before the final sample was taken. When compared to the combined 30 minutes that the participants of this study had between two 15 minute sessions it shows that a possible reason why this study’s results do not support </w:t>
      </w:r>
      <w:proofErr w:type="spellStart"/>
      <w:r w:rsidRPr="007E2E69">
        <w:rPr>
          <w:rFonts w:ascii="Times New Roman" w:hAnsi="Times New Roman" w:cs="Times New Roman"/>
          <w:sz w:val="24"/>
          <w:szCs w:val="24"/>
        </w:rPr>
        <w:t>Stroessner’s</w:t>
      </w:r>
      <w:proofErr w:type="spellEnd"/>
      <w:r w:rsidRPr="007E2E69">
        <w:rPr>
          <w:rFonts w:ascii="Times New Roman" w:hAnsi="Times New Roman" w:cs="Times New Roman"/>
          <w:sz w:val="24"/>
          <w:szCs w:val="24"/>
        </w:rPr>
        <w:t xml:space="preserve"> research is that the participants of this </w:t>
      </w:r>
      <w:r w:rsidRPr="007E2E69">
        <w:rPr>
          <w:rFonts w:ascii="Times New Roman" w:hAnsi="Times New Roman" w:cs="Times New Roman"/>
          <w:sz w:val="24"/>
          <w:szCs w:val="24"/>
        </w:rPr>
        <w:lastRenderedPageBreak/>
        <w:t>study simply did not have the</w:t>
      </w:r>
      <w:r w:rsidR="00B26E15" w:rsidRPr="007E2E69">
        <w:rPr>
          <w:rFonts w:ascii="Times New Roman" w:hAnsi="Times New Roman" w:cs="Times New Roman"/>
          <w:sz w:val="24"/>
          <w:szCs w:val="24"/>
        </w:rPr>
        <w:t xml:space="preserve"> required</w:t>
      </w:r>
      <w:r w:rsidRPr="007E2E69">
        <w:rPr>
          <w:rFonts w:ascii="Times New Roman" w:hAnsi="Times New Roman" w:cs="Times New Roman"/>
          <w:sz w:val="24"/>
          <w:szCs w:val="24"/>
        </w:rPr>
        <w:t xml:space="preserve"> time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to show significant self-esteem effects</w:t>
      </w:r>
      <w:r w:rsidR="007337D6" w:rsidRPr="007E2E69">
        <w:rPr>
          <w:rFonts w:ascii="Times New Roman" w:hAnsi="Times New Roman" w:cs="Times New Roman"/>
          <w:sz w:val="24"/>
          <w:szCs w:val="24"/>
        </w:rPr>
        <w:t>.</w:t>
      </w:r>
      <w:r w:rsidRPr="007E2E69">
        <w:rPr>
          <w:rFonts w:ascii="Times New Roman" w:hAnsi="Times New Roman" w:cs="Times New Roman"/>
          <w:sz w:val="24"/>
          <w:szCs w:val="24"/>
        </w:rPr>
        <w:t xml:space="preserve"> This would explain why the results contradict the idea that roleplay increases self-esteem.</w:t>
      </w:r>
    </w:p>
    <w:p w14:paraId="5A754AF2" w14:textId="2D9207B9" w:rsidR="007337D6"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One of the</w:t>
      </w:r>
      <w:r w:rsidR="007337D6" w:rsidRPr="007E2E69">
        <w:rPr>
          <w:rFonts w:ascii="Times New Roman" w:hAnsi="Times New Roman" w:cs="Times New Roman"/>
          <w:sz w:val="24"/>
          <w:szCs w:val="24"/>
        </w:rPr>
        <w:t xml:space="preserve"> main limitations of the study wa</w:t>
      </w:r>
      <w:r w:rsidRPr="007E2E69">
        <w:rPr>
          <w:rFonts w:ascii="Times New Roman" w:hAnsi="Times New Roman" w:cs="Times New Roman"/>
          <w:sz w:val="24"/>
          <w:szCs w:val="24"/>
        </w:rPr>
        <w:t>s the small sample size</w:t>
      </w:r>
      <w:r w:rsidR="00A94CE5" w:rsidRPr="007E2E69">
        <w:rPr>
          <w:rFonts w:ascii="Times New Roman" w:hAnsi="Times New Roman" w:cs="Times New Roman"/>
          <w:sz w:val="24"/>
          <w:szCs w:val="24"/>
        </w:rPr>
        <w:t xml:space="preserve"> (24 participants</w:t>
      </w:r>
      <w:r w:rsidR="00754533" w:rsidRPr="007E2E69">
        <w:rPr>
          <w:rFonts w:ascii="Times New Roman" w:hAnsi="Times New Roman" w:cs="Times New Roman"/>
          <w:sz w:val="24"/>
          <w:szCs w:val="24"/>
        </w:rPr>
        <w:t>)</w:t>
      </w:r>
      <w:r w:rsidRPr="007E2E69">
        <w:rPr>
          <w:rFonts w:ascii="Times New Roman" w:hAnsi="Times New Roman" w:cs="Times New Roman"/>
          <w:sz w:val="24"/>
          <w:szCs w:val="24"/>
        </w:rPr>
        <w:t xml:space="preserve">. </w:t>
      </w:r>
      <w:r w:rsidR="00FB49CF" w:rsidRPr="007E2E69">
        <w:rPr>
          <w:rFonts w:ascii="Times New Roman" w:hAnsi="Times New Roman" w:cs="Times New Roman"/>
          <w:sz w:val="24"/>
          <w:szCs w:val="24"/>
        </w:rPr>
        <w:t xml:space="preserve">In order to demonstrate why </w:t>
      </w:r>
      <w:r w:rsidR="00A11113" w:rsidRPr="007E2E69">
        <w:rPr>
          <w:rFonts w:ascii="Times New Roman" w:hAnsi="Times New Roman" w:cs="Times New Roman"/>
          <w:sz w:val="24"/>
          <w:szCs w:val="24"/>
        </w:rPr>
        <w:t xml:space="preserve">this is too few participants a comparison can be made to some of the papers which informed this </w:t>
      </w:r>
      <w:r w:rsidR="00CC3818" w:rsidRPr="007E2E69">
        <w:rPr>
          <w:rFonts w:ascii="Times New Roman" w:hAnsi="Times New Roman" w:cs="Times New Roman"/>
          <w:sz w:val="24"/>
          <w:szCs w:val="24"/>
        </w:rPr>
        <w:t xml:space="preserve">research </w:t>
      </w:r>
      <w:proofErr w:type="spellStart"/>
      <w:r w:rsidR="00CC3818" w:rsidRPr="007E2E69">
        <w:rPr>
          <w:rFonts w:ascii="Times New Roman" w:hAnsi="Times New Roman" w:cs="Times New Roman"/>
          <w:sz w:val="24"/>
          <w:szCs w:val="24"/>
        </w:rPr>
        <w:t>Stroessner</w:t>
      </w:r>
      <w:proofErr w:type="spellEnd"/>
      <w:r w:rsidR="00CC3818" w:rsidRPr="007E2E69">
        <w:rPr>
          <w:rFonts w:ascii="Times New Roman" w:hAnsi="Times New Roman" w:cs="Times New Roman"/>
          <w:sz w:val="24"/>
          <w:szCs w:val="24"/>
        </w:rPr>
        <w:t xml:space="preserve"> et al </w:t>
      </w:r>
      <w:r w:rsidR="00AB65D7" w:rsidRPr="007E2E69">
        <w:rPr>
          <w:rFonts w:ascii="Times New Roman" w:hAnsi="Times New Roman" w:cs="Times New Roman"/>
          <w:sz w:val="24"/>
          <w:szCs w:val="24"/>
        </w:rPr>
        <w:t xml:space="preserve">(2009) </w:t>
      </w:r>
      <w:r w:rsidR="00CC3818" w:rsidRPr="007E2E69">
        <w:rPr>
          <w:rFonts w:ascii="Times New Roman" w:hAnsi="Times New Roman" w:cs="Times New Roman"/>
          <w:sz w:val="24"/>
          <w:szCs w:val="24"/>
        </w:rPr>
        <w:t>and Anderson et al</w:t>
      </w:r>
      <w:r w:rsidR="00AB65D7" w:rsidRPr="007E2E69">
        <w:rPr>
          <w:rFonts w:ascii="Times New Roman" w:hAnsi="Times New Roman" w:cs="Times New Roman"/>
          <w:sz w:val="24"/>
          <w:szCs w:val="24"/>
        </w:rPr>
        <w:t xml:space="preserve"> (</w:t>
      </w:r>
      <w:r w:rsidR="009B3014" w:rsidRPr="007E2E69">
        <w:rPr>
          <w:rFonts w:ascii="Times New Roman" w:hAnsi="Times New Roman" w:cs="Times New Roman"/>
          <w:sz w:val="24"/>
          <w:szCs w:val="24"/>
        </w:rPr>
        <w:t>2010</w:t>
      </w:r>
      <w:r w:rsidR="00AB65D7" w:rsidRPr="007E2E69">
        <w:rPr>
          <w:rFonts w:ascii="Times New Roman" w:hAnsi="Times New Roman" w:cs="Times New Roman"/>
          <w:sz w:val="24"/>
          <w:szCs w:val="24"/>
        </w:rPr>
        <w:t>)</w:t>
      </w:r>
      <w:r w:rsidR="00CC3818" w:rsidRPr="007E2E69">
        <w:rPr>
          <w:rFonts w:ascii="Times New Roman" w:hAnsi="Times New Roman" w:cs="Times New Roman"/>
          <w:sz w:val="24"/>
          <w:szCs w:val="24"/>
        </w:rPr>
        <w:t xml:space="preserve">. </w:t>
      </w:r>
      <w:r w:rsidR="009B3014" w:rsidRPr="007E2E69">
        <w:rPr>
          <w:rFonts w:ascii="Times New Roman" w:hAnsi="Times New Roman" w:cs="Times New Roman"/>
          <w:sz w:val="24"/>
          <w:szCs w:val="24"/>
        </w:rPr>
        <w:t xml:space="preserve">In </w:t>
      </w:r>
      <w:proofErr w:type="spellStart"/>
      <w:r w:rsidR="007A1374" w:rsidRPr="007E2E69">
        <w:rPr>
          <w:rFonts w:ascii="Times New Roman" w:hAnsi="Times New Roman" w:cs="Times New Roman"/>
          <w:sz w:val="24"/>
          <w:szCs w:val="24"/>
        </w:rPr>
        <w:t>S</w:t>
      </w:r>
      <w:r w:rsidR="009B3014" w:rsidRPr="007E2E69">
        <w:rPr>
          <w:rFonts w:ascii="Times New Roman" w:hAnsi="Times New Roman" w:cs="Times New Roman"/>
          <w:sz w:val="24"/>
          <w:szCs w:val="24"/>
        </w:rPr>
        <w:t>troessner</w:t>
      </w:r>
      <w:proofErr w:type="spellEnd"/>
      <w:r w:rsidR="009B3014" w:rsidRPr="007E2E69">
        <w:rPr>
          <w:rFonts w:ascii="Times New Roman" w:hAnsi="Times New Roman" w:cs="Times New Roman"/>
          <w:sz w:val="24"/>
          <w:szCs w:val="24"/>
        </w:rPr>
        <w:t xml:space="preserve"> et </w:t>
      </w:r>
      <w:proofErr w:type="spellStart"/>
      <w:r w:rsidR="009B3014" w:rsidRPr="007E2E69">
        <w:rPr>
          <w:rFonts w:ascii="Times New Roman" w:hAnsi="Times New Roman" w:cs="Times New Roman"/>
          <w:sz w:val="24"/>
          <w:szCs w:val="24"/>
        </w:rPr>
        <w:t>al’s</w:t>
      </w:r>
      <w:proofErr w:type="spellEnd"/>
      <w:r w:rsidR="009B3014" w:rsidRPr="007E2E69">
        <w:rPr>
          <w:rFonts w:ascii="Times New Roman" w:hAnsi="Times New Roman" w:cs="Times New Roman"/>
          <w:sz w:val="24"/>
          <w:szCs w:val="24"/>
        </w:rPr>
        <w:t xml:space="preserve"> research 151 participants were in the sample, </w:t>
      </w:r>
      <w:r w:rsidR="00DD0C2B" w:rsidRPr="007E2E69">
        <w:rPr>
          <w:rFonts w:ascii="Times New Roman" w:hAnsi="Times New Roman" w:cs="Times New Roman"/>
          <w:sz w:val="24"/>
          <w:szCs w:val="24"/>
        </w:rPr>
        <w:t>83 participating in the roleplay condition and 68 participating in the control condition.</w:t>
      </w:r>
      <w:r w:rsidR="00D36577" w:rsidRPr="007E2E69">
        <w:rPr>
          <w:rFonts w:ascii="Times New Roman" w:hAnsi="Times New Roman" w:cs="Times New Roman"/>
          <w:sz w:val="24"/>
          <w:szCs w:val="24"/>
        </w:rPr>
        <w:t xml:space="preserve"> Anderson et </w:t>
      </w:r>
      <w:proofErr w:type="spellStart"/>
      <w:r w:rsidR="00D36577" w:rsidRPr="007E2E69">
        <w:rPr>
          <w:rFonts w:ascii="Times New Roman" w:hAnsi="Times New Roman" w:cs="Times New Roman"/>
          <w:sz w:val="24"/>
          <w:szCs w:val="24"/>
        </w:rPr>
        <w:t>al’s</w:t>
      </w:r>
      <w:proofErr w:type="spellEnd"/>
      <w:r w:rsidR="00D36577" w:rsidRPr="007E2E69">
        <w:rPr>
          <w:rFonts w:ascii="Times New Roman" w:hAnsi="Times New Roman" w:cs="Times New Roman"/>
          <w:sz w:val="24"/>
          <w:szCs w:val="24"/>
        </w:rPr>
        <w:t xml:space="preserve"> meta-analysis </w:t>
      </w:r>
      <w:r w:rsidR="002A5CBA" w:rsidRPr="007E2E69">
        <w:rPr>
          <w:rFonts w:ascii="Times New Roman" w:hAnsi="Times New Roman" w:cs="Times New Roman"/>
          <w:sz w:val="24"/>
          <w:szCs w:val="24"/>
        </w:rPr>
        <w:t xml:space="preserve">contained 130,296 participants divided between </w:t>
      </w:r>
      <w:r w:rsidR="00C64B6E" w:rsidRPr="007E2E69">
        <w:rPr>
          <w:rFonts w:ascii="Times New Roman" w:hAnsi="Times New Roman" w:cs="Times New Roman"/>
          <w:sz w:val="24"/>
          <w:szCs w:val="24"/>
        </w:rPr>
        <w:t>381 studies, this averages to 342 participants per study.</w:t>
      </w:r>
      <w:r w:rsidR="002B17B6" w:rsidRPr="007E2E69">
        <w:rPr>
          <w:rFonts w:ascii="Times New Roman" w:hAnsi="Times New Roman" w:cs="Times New Roman"/>
          <w:sz w:val="24"/>
          <w:szCs w:val="24"/>
        </w:rPr>
        <w:t xml:space="preserve"> </w:t>
      </w:r>
      <w:r w:rsidRPr="007E2E69">
        <w:rPr>
          <w:rFonts w:ascii="Times New Roman" w:hAnsi="Times New Roman" w:cs="Times New Roman"/>
          <w:sz w:val="24"/>
          <w:szCs w:val="24"/>
        </w:rPr>
        <w:t>This</w:t>
      </w:r>
      <w:r w:rsidR="00C64B6E" w:rsidRPr="007E2E69">
        <w:rPr>
          <w:rFonts w:ascii="Times New Roman" w:hAnsi="Times New Roman" w:cs="Times New Roman"/>
          <w:sz w:val="24"/>
          <w:szCs w:val="24"/>
        </w:rPr>
        <w:t xml:space="preserve"> </w:t>
      </w:r>
      <w:r w:rsidR="006E6CF9" w:rsidRPr="007E2E69">
        <w:rPr>
          <w:rFonts w:ascii="Times New Roman" w:hAnsi="Times New Roman" w:cs="Times New Roman"/>
          <w:sz w:val="24"/>
          <w:szCs w:val="24"/>
        </w:rPr>
        <w:t>flaw in sample size</w:t>
      </w:r>
      <w:r w:rsidRPr="007E2E69">
        <w:rPr>
          <w:rFonts w:ascii="Times New Roman" w:hAnsi="Times New Roman" w:cs="Times New Roman"/>
          <w:sz w:val="24"/>
          <w:szCs w:val="24"/>
        </w:rPr>
        <w:t xml:space="preserve"> was due to limitations in time and resources as well as issues with arranging a time when multiple participants could be present. This may have biased the results of the sample and therefore the results. Another limitation was limited play time, each game session was 15 minutes long. This is a limitation because games of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are usually played </w:t>
      </w:r>
      <w:r w:rsidR="007337D6" w:rsidRPr="007E2E69">
        <w:rPr>
          <w:rFonts w:ascii="Times New Roman" w:hAnsi="Times New Roman" w:cs="Times New Roman"/>
          <w:sz w:val="24"/>
          <w:szCs w:val="24"/>
        </w:rPr>
        <w:t xml:space="preserve">over many </w:t>
      </w:r>
      <w:r w:rsidRPr="007E2E69">
        <w:rPr>
          <w:rFonts w:ascii="Times New Roman" w:hAnsi="Times New Roman" w:cs="Times New Roman"/>
          <w:sz w:val="24"/>
          <w:szCs w:val="24"/>
        </w:rPr>
        <w:t>hours (</w:t>
      </w:r>
      <w:r w:rsidRPr="007E2E69">
        <w:rPr>
          <w:rFonts w:ascii="Times New Roman" w:hAnsi="Times New Roman" w:cs="Times New Roman"/>
          <w:color w:val="222222"/>
          <w:sz w:val="24"/>
          <w:szCs w:val="24"/>
          <w:shd w:val="clear" w:color="auto" w:fill="FFFFFF"/>
        </w:rPr>
        <w:t>Sanders, 1982</w:t>
      </w:r>
      <w:r w:rsidR="007337D6" w:rsidRPr="007E2E69">
        <w:rPr>
          <w:rFonts w:ascii="Times New Roman" w:hAnsi="Times New Roman" w:cs="Times New Roman"/>
          <w:sz w:val="24"/>
          <w:szCs w:val="24"/>
        </w:rPr>
        <w:t>),</w:t>
      </w:r>
      <w:r w:rsidRPr="007E2E69">
        <w:rPr>
          <w:rFonts w:ascii="Times New Roman" w:hAnsi="Times New Roman" w:cs="Times New Roman"/>
          <w:sz w:val="24"/>
          <w:szCs w:val="24"/>
        </w:rPr>
        <w:t xml:space="preserve"> </w:t>
      </w:r>
      <w:r w:rsidR="007337D6" w:rsidRPr="007E2E69">
        <w:rPr>
          <w:rFonts w:ascii="Times New Roman" w:hAnsi="Times New Roman" w:cs="Times New Roman"/>
          <w:sz w:val="24"/>
          <w:szCs w:val="24"/>
        </w:rPr>
        <w:t>w</w:t>
      </w:r>
      <w:r w:rsidRPr="007E2E69">
        <w:rPr>
          <w:rFonts w:ascii="Times New Roman" w:hAnsi="Times New Roman" w:cs="Times New Roman"/>
          <w:sz w:val="24"/>
          <w:szCs w:val="24"/>
        </w:rPr>
        <w:t>hich means that the study is not a valid as it could be. Lack of time would also limit the participants</w:t>
      </w:r>
      <w:r w:rsidR="007337D6" w:rsidRPr="007E2E69">
        <w:rPr>
          <w:rFonts w:ascii="Times New Roman" w:hAnsi="Times New Roman" w:cs="Times New Roman"/>
          <w:sz w:val="24"/>
          <w:szCs w:val="24"/>
        </w:rPr>
        <w:t>’</w:t>
      </w:r>
      <w:r w:rsidRPr="007E2E69">
        <w:rPr>
          <w:rFonts w:ascii="Times New Roman" w:hAnsi="Times New Roman" w:cs="Times New Roman"/>
          <w:sz w:val="24"/>
          <w:szCs w:val="24"/>
        </w:rPr>
        <w:t xml:space="preserve"> exposure to the game possibly leading to a reduced effect compared to real world players. </w:t>
      </w:r>
    </w:p>
    <w:p w14:paraId="5BEE9C47" w14:textId="6D1A39C7" w:rsidR="00386393"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There was no double blind in this study and the games were run by the primary researcher who was aware of the hypothes</w:t>
      </w:r>
      <w:r w:rsidR="007A1ECA" w:rsidRPr="007E2E69">
        <w:rPr>
          <w:rFonts w:ascii="Times New Roman" w:hAnsi="Times New Roman" w:cs="Times New Roman"/>
          <w:sz w:val="24"/>
          <w:szCs w:val="24"/>
        </w:rPr>
        <w:t>e</w:t>
      </w:r>
      <w:r w:rsidRPr="007E2E69">
        <w:rPr>
          <w:rFonts w:ascii="Times New Roman" w:hAnsi="Times New Roman" w:cs="Times New Roman"/>
          <w:sz w:val="24"/>
          <w:szCs w:val="24"/>
        </w:rPr>
        <w:t xml:space="preserve">s. This means that there may have been a bias in the way the games were run. This is particularly relevant to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variable because the dungeon master has substantial power over the game including controlling how the enemies behave and present themselves. </w:t>
      </w:r>
      <w:r w:rsidR="002E6D0F" w:rsidRPr="007E2E69">
        <w:rPr>
          <w:rFonts w:ascii="Times New Roman" w:hAnsi="Times New Roman" w:cs="Times New Roman"/>
          <w:sz w:val="24"/>
          <w:szCs w:val="24"/>
        </w:rPr>
        <w:t xml:space="preserve">As mentioned in the literature review </w:t>
      </w:r>
      <w:r w:rsidR="003C2D94" w:rsidRPr="007E2E69">
        <w:rPr>
          <w:rFonts w:ascii="Times New Roman" w:hAnsi="Times New Roman" w:cs="Times New Roman"/>
          <w:sz w:val="24"/>
          <w:szCs w:val="24"/>
        </w:rPr>
        <w:t>Loftus and Palmer</w:t>
      </w:r>
      <w:r w:rsidR="002E6D0F" w:rsidRPr="007E2E69">
        <w:rPr>
          <w:rFonts w:ascii="Times New Roman" w:hAnsi="Times New Roman" w:cs="Times New Roman"/>
          <w:sz w:val="24"/>
          <w:szCs w:val="24"/>
        </w:rPr>
        <w:t>’</w:t>
      </w:r>
      <w:r w:rsidR="003C2D94" w:rsidRPr="007E2E69">
        <w:rPr>
          <w:rFonts w:ascii="Times New Roman" w:hAnsi="Times New Roman" w:cs="Times New Roman"/>
          <w:sz w:val="24"/>
          <w:szCs w:val="24"/>
        </w:rPr>
        <w:t>s</w:t>
      </w:r>
      <w:r w:rsidR="00314F65" w:rsidRPr="007E2E69">
        <w:rPr>
          <w:rFonts w:ascii="Times New Roman" w:hAnsi="Times New Roman" w:cs="Times New Roman"/>
          <w:sz w:val="24"/>
          <w:szCs w:val="24"/>
        </w:rPr>
        <w:t xml:space="preserve"> (</w:t>
      </w:r>
      <w:r w:rsidR="00DE27B5" w:rsidRPr="007E2E69">
        <w:rPr>
          <w:rFonts w:ascii="Times New Roman" w:hAnsi="Times New Roman" w:cs="Times New Roman"/>
          <w:sz w:val="24"/>
          <w:szCs w:val="24"/>
        </w:rPr>
        <w:t>1974</w:t>
      </w:r>
      <w:r w:rsidR="00314F65" w:rsidRPr="007E2E69">
        <w:rPr>
          <w:rFonts w:ascii="Times New Roman" w:hAnsi="Times New Roman" w:cs="Times New Roman"/>
          <w:sz w:val="24"/>
          <w:szCs w:val="24"/>
        </w:rPr>
        <w:t>)</w:t>
      </w:r>
      <w:r w:rsidR="003C2D94" w:rsidRPr="007E2E69">
        <w:rPr>
          <w:rFonts w:ascii="Times New Roman" w:hAnsi="Times New Roman" w:cs="Times New Roman"/>
          <w:sz w:val="24"/>
          <w:szCs w:val="24"/>
        </w:rPr>
        <w:t xml:space="preserve"> research shows </w:t>
      </w:r>
      <w:r w:rsidR="00314F65" w:rsidRPr="007E2E69">
        <w:rPr>
          <w:rFonts w:ascii="Times New Roman" w:hAnsi="Times New Roman" w:cs="Times New Roman"/>
          <w:sz w:val="24"/>
          <w:szCs w:val="24"/>
        </w:rPr>
        <w:t xml:space="preserve">the influence of a single word being changed </w:t>
      </w:r>
      <w:r w:rsidR="009C1BEE" w:rsidRPr="007E2E69">
        <w:rPr>
          <w:rFonts w:ascii="Times New Roman" w:hAnsi="Times New Roman" w:cs="Times New Roman"/>
          <w:sz w:val="24"/>
          <w:szCs w:val="24"/>
        </w:rPr>
        <w:t xml:space="preserve">which reinforces how much power a dungeon master has considering they </w:t>
      </w:r>
      <w:r w:rsidR="0095230B" w:rsidRPr="007E2E69">
        <w:rPr>
          <w:rFonts w:ascii="Times New Roman" w:hAnsi="Times New Roman" w:cs="Times New Roman"/>
          <w:sz w:val="24"/>
          <w:szCs w:val="24"/>
        </w:rPr>
        <w:t xml:space="preserve">narrate almost every aspect of the game. </w:t>
      </w:r>
      <w:r w:rsidR="00D32B06" w:rsidRPr="007E2E69">
        <w:rPr>
          <w:rFonts w:ascii="Times New Roman" w:hAnsi="Times New Roman" w:cs="Times New Roman"/>
          <w:sz w:val="24"/>
          <w:szCs w:val="24"/>
        </w:rPr>
        <w:t xml:space="preserve">This shows how a bias due to </w:t>
      </w:r>
      <w:r w:rsidR="00F41234" w:rsidRPr="007E2E69">
        <w:rPr>
          <w:rFonts w:ascii="Times New Roman" w:hAnsi="Times New Roman" w:cs="Times New Roman"/>
          <w:sz w:val="24"/>
          <w:szCs w:val="24"/>
        </w:rPr>
        <w:t xml:space="preserve">researcher knowledge could influence the </w:t>
      </w:r>
      <w:r w:rsidR="00250E8F" w:rsidRPr="007E2E69">
        <w:rPr>
          <w:rFonts w:ascii="Times New Roman" w:hAnsi="Times New Roman" w:cs="Times New Roman"/>
          <w:sz w:val="24"/>
          <w:szCs w:val="24"/>
        </w:rPr>
        <w:t>researcher’s</w:t>
      </w:r>
      <w:r w:rsidR="00F41234" w:rsidRPr="007E2E69">
        <w:rPr>
          <w:rFonts w:ascii="Times New Roman" w:hAnsi="Times New Roman" w:cs="Times New Roman"/>
          <w:sz w:val="24"/>
          <w:szCs w:val="24"/>
        </w:rPr>
        <w:t xml:space="preserve"> language </w:t>
      </w:r>
      <w:r w:rsidR="00F41234" w:rsidRPr="007E2E69">
        <w:rPr>
          <w:rFonts w:ascii="Times New Roman" w:hAnsi="Times New Roman" w:cs="Times New Roman"/>
          <w:sz w:val="24"/>
          <w:szCs w:val="24"/>
        </w:rPr>
        <w:lastRenderedPageBreak/>
        <w:t>which would then in turn influence the participants experience of D&amp;D</w:t>
      </w:r>
      <w:r w:rsidR="000D6A5C" w:rsidRPr="007E2E69">
        <w:rPr>
          <w:rFonts w:ascii="Times New Roman" w:hAnsi="Times New Roman" w:cs="Times New Roman"/>
          <w:sz w:val="24"/>
          <w:szCs w:val="24"/>
        </w:rPr>
        <w:t xml:space="preserve"> leading to</w:t>
      </w:r>
      <w:r w:rsidRPr="007E2E69">
        <w:rPr>
          <w:rFonts w:ascii="Times New Roman" w:hAnsi="Times New Roman" w:cs="Times New Roman"/>
          <w:sz w:val="24"/>
          <w:szCs w:val="24"/>
        </w:rPr>
        <w:t xml:space="preserve"> the participants</w:t>
      </w:r>
      <w:r w:rsidR="000D6A5C" w:rsidRPr="007E2E69">
        <w:rPr>
          <w:rFonts w:ascii="Times New Roman" w:hAnsi="Times New Roman" w:cs="Times New Roman"/>
          <w:sz w:val="24"/>
          <w:szCs w:val="24"/>
        </w:rPr>
        <w:t xml:space="preserve"> answering the</w:t>
      </w:r>
      <w:r w:rsidRPr="007E2E69">
        <w:rPr>
          <w:rFonts w:ascii="Times New Roman" w:hAnsi="Times New Roman" w:cs="Times New Roman"/>
          <w:sz w:val="24"/>
          <w:szCs w:val="24"/>
        </w:rPr>
        <w:t xml:space="preserve"> questionnaire</w:t>
      </w:r>
      <w:r w:rsidR="000D6A5C" w:rsidRPr="007E2E69">
        <w:rPr>
          <w:rFonts w:ascii="Times New Roman" w:hAnsi="Times New Roman" w:cs="Times New Roman"/>
          <w:sz w:val="24"/>
          <w:szCs w:val="24"/>
        </w:rPr>
        <w:t xml:space="preserve"> </w:t>
      </w:r>
      <w:r w:rsidR="009A7075" w:rsidRPr="007E2E69">
        <w:rPr>
          <w:rFonts w:ascii="Times New Roman" w:hAnsi="Times New Roman" w:cs="Times New Roman"/>
          <w:sz w:val="24"/>
          <w:szCs w:val="24"/>
        </w:rPr>
        <w:t>under the influence of that bias</w:t>
      </w:r>
      <w:r w:rsidRPr="007E2E69">
        <w:rPr>
          <w:rFonts w:ascii="Times New Roman" w:hAnsi="Times New Roman" w:cs="Times New Roman"/>
          <w:sz w:val="24"/>
          <w:szCs w:val="24"/>
        </w:rPr>
        <w:t xml:space="preserve">. </w:t>
      </w:r>
    </w:p>
    <w:p w14:paraId="21798197" w14:textId="3979C114" w:rsidR="00222028"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The sample was a voluntary sample which has its own limitations. One of which is the fact that participants self-select</w:t>
      </w:r>
      <w:r w:rsidR="00386393" w:rsidRPr="007E2E69">
        <w:rPr>
          <w:rFonts w:ascii="Times New Roman" w:hAnsi="Times New Roman" w:cs="Times New Roman"/>
          <w:sz w:val="24"/>
          <w:szCs w:val="24"/>
        </w:rPr>
        <w:t>ed,</w:t>
      </w:r>
      <w:r w:rsidRPr="007E2E69">
        <w:rPr>
          <w:rFonts w:ascii="Times New Roman" w:hAnsi="Times New Roman" w:cs="Times New Roman"/>
          <w:sz w:val="24"/>
          <w:szCs w:val="24"/>
        </w:rPr>
        <w:t xml:space="preserve"> meaning that a certain kind of person joins the sample. Another limitation is that the participant knew what they would be doing before participating which narrows the sample further. The participants were aware that the study was researching aggression and therefore may have answered the questionnaire with a social desirability bias. A so-called session 0 was carried out before the participants in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group played. This session 0 specified acceptable behaviour while playing and instructions to be respectful of other players. This may have made those participants more aware of their own behaviour and the feelings of others around the table, which may have reduced the aggression effect</w:t>
      </w:r>
      <w:r w:rsidR="009B7BBF" w:rsidRPr="007E2E69">
        <w:rPr>
          <w:rFonts w:ascii="Times New Roman" w:hAnsi="Times New Roman" w:cs="Times New Roman"/>
          <w:sz w:val="24"/>
          <w:szCs w:val="24"/>
        </w:rPr>
        <w:t xml:space="preserve"> (see appendix</w:t>
      </w:r>
      <w:r w:rsidR="00BF3634" w:rsidRPr="007E2E69">
        <w:rPr>
          <w:rFonts w:ascii="Times New Roman" w:hAnsi="Times New Roman" w:cs="Times New Roman"/>
          <w:sz w:val="24"/>
          <w:szCs w:val="24"/>
        </w:rPr>
        <w:t xml:space="preserve"> H)</w:t>
      </w:r>
      <w:r w:rsidRPr="007E2E69">
        <w:rPr>
          <w:rFonts w:ascii="Times New Roman" w:hAnsi="Times New Roman" w:cs="Times New Roman"/>
          <w:sz w:val="24"/>
          <w:szCs w:val="24"/>
        </w:rPr>
        <w:t xml:space="preserve">. </w:t>
      </w:r>
    </w:p>
    <w:p w14:paraId="50896CAE" w14:textId="19AAE719" w:rsidR="00386393"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Because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is a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game, participants may have felt more vulnerable to the social judgement of others.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asks you to play pretend and act</w:t>
      </w:r>
      <w:r w:rsidR="00386393" w:rsidRPr="007E2E69">
        <w:rPr>
          <w:rFonts w:ascii="Times New Roman" w:hAnsi="Times New Roman" w:cs="Times New Roman"/>
          <w:sz w:val="24"/>
          <w:szCs w:val="24"/>
        </w:rPr>
        <w:t xml:space="preserve"> out as make-believe characters;</w:t>
      </w:r>
      <w:r w:rsidRPr="007E2E69">
        <w:rPr>
          <w:rFonts w:ascii="Times New Roman" w:hAnsi="Times New Roman" w:cs="Times New Roman"/>
          <w:sz w:val="24"/>
          <w:szCs w:val="24"/>
        </w:rPr>
        <w:t xml:space="preserve"> behaviour most adults are not used to. Compared to </w:t>
      </w:r>
      <w:r w:rsidR="002F4B27" w:rsidRPr="007E2E69">
        <w:rPr>
          <w:rFonts w:ascii="Times New Roman" w:hAnsi="Times New Roman" w:cs="Times New Roman"/>
          <w:sz w:val="24"/>
          <w:szCs w:val="24"/>
        </w:rPr>
        <w:t>Cluedo</w:t>
      </w:r>
      <w:r w:rsidR="00386393" w:rsidRPr="007E2E69">
        <w:rPr>
          <w:rFonts w:ascii="Times New Roman" w:hAnsi="Times New Roman" w:cs="Times New Roman"/>
          <w:sz w:val="24"/>
          <w:szCs w:val="24"/>
        </w:rPr>
        <w:t>,</w:t>
      </w:r>
      <w:r w:rsidRPr="007E2E69">
        <w:rPr>
          <w:rFonts w:ascii="Times New Roman" w:hAnsi="Times New Roman" w:cs="Times New Roman"/>
          <w:sz w:val="24"/>
          <w:szCs w:val="24"/>
        </w:rPr>
        <w:t xml:space="preserve"> playing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leaves the participant much more vulnerable to ridicule. This may have made the participants more hesitant and anxious, therefore made them less aggressive. Participants may </w:t>
      </w:r>
      <w:r w:rsidR="00386393" w:rsidRPr="007E2E69">
        <w:rPr>
          <w:rFonts w:ascii="Times New Roman" w:hAnsi="Times New Roman" w:cs="Times New Roman"/>
          <w:sz w:val="24"/>
          <w:szCs w:val="24"/>
        </w:rPr>
        <w:t xml:space="preserve">also </w:t>
      </w:r>
      <w:r w:rsidRPr="007E2E69">
        <w:rPr>
          <w:rFonts w:ascii="Times New Roman" w:hAnsi="Times New Roman" w:cs="Times New Roman"/>
          <w:sz w:val="24"/>
          <w:szCs w:val="24"/>
        </w:rPr>
        <w:t xml:space="preserve">have had a reduced level of aggression in the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variable compared to the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variable because of familiarity with the game</w:t>
      </w:r>
      <w:r w:rsidR="00386393" w:rsidRPr="007E2E69">
        <w:rPr>
          <w:rFonts w:ascii="Times New Roman" w:hAnsi="Times New Roman" w:cs="Times New Roman"/>
          <w:sz w:val="24"/>
          <w:szCs w:val="24"/>
        </w:rPr>
        <w:t>’</w:t>
      </w:r>
      <w:r w:rsidRPr="007E2E69">
        <w:rPr>
          <w:rFonts w:ascii="Times New Roman" w:hAnsi="Times New Roman" w:cs="Times New Roman"/>
          <w:sz w:val="24"/>
          <w:szCs w:val="24"/>
        </w:rPr>
        <w:t xml:space="preserve">s rules. Most people have some experience with the rules of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and less so with the rules of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in a similar fashion to the earlier limitation this may have led to hesitancy which may have reduced the aggression effect. This principle could also be extended to the complexity of the rules.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is much more complex in its rules and what actions you can take as a player compared to </w:t>
      </w:r>
      <w:r w:rsidR="002F4B27" w:rsidRPr="007E2E69">
        <w:rPr>
          <w:rFonts w:ascii="Times New Roman" w:hAnsi="Times New Roman" w:cs="Times New Roman"/>
          <w:sz w:val="24"/>
          <w:szCs w:val="24"/>
        </w:rPr>
        <w:t>Cluedo</w:t>
      </w:r>
      <w:r w:rsidRPr="007E2E69">
        <w:rPr>
          <w:rFonts w:ascii="Times New Roman" w:hAnsi="Times New Roman" w:cs="Times New Roman"/>
          <w:sz w:val="24"/>
          <w:szCs w:val="24"/>
        </w:rPr>
        <w:t xml:space="preserve">. This, again, may have </w:t>
      </w:r>
      <w:r w:rsidR="00386393" w:rsidRPr="007E2E69">
        <w:rPr>
          <w:rFonts w:ascii="Times New Roman" w:hAnsi="Times New Roman" w:cs="Times New Roman"/>
          <w:sz w:val="24"/>
          <w:szCs w:val="24"/>
        </w:rPr>
        <w:t>led</w:t>
      </w:r>
      <w:r w:rsidRPr="007E2E69">
        <w:rPr>
          <w:rFonts w:ascii="Times New Roman" w:hAnsi="Times New Roman" w:cs="Times New Roman"/>
          <w:sz w:val="24"/>
          <w:szCs w:val="24"/>
        </w:rPr>
        <w:t xml:space="preserve"> to an increase in hesitancy and therefore reduce aggression. </w:t>
      </w:r>
    </w:p>
    <w:p w14:paraId="416E69FD" w14:textId="0DC208A0" w:rsidR="00C57C33"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lastRenderedPageBreak/>
        <w:t>One element inherent to table</w:t>
      </w:r>
      <w:r w:rsidR="001F0807" w:rsidRPr="007E2E69">
        <w:rPr>
          <w:rFonts w:ascii="Times New Roman" w:hAnsi="Times New Roman" w:cs="Times New Roman"/>
          <w:sz w:val="24"/>
          <w:szCs w:val="24"/>
        </w:rPr>
        <w:t>-</w:t>
      </w:r>
      <w:r w:rsidRPr="007E2E69">
        <w:rPr>
          <w:rFonts w:ascii="Times New Roman" w:hAnsi="Times New Roman" w:cs="Times New Roman"/>
          <w:sz w:val="24"/>
          <w:szCs w:val="24"/>
        </w:rPr>
        <w:t xml:space="preserve">top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games which makes it difficult to study them in this </w:t>
      </w:r>
      <w:proofErr w:type="gramStart"/>
      <w:r w:rsidRPr="007E2E69">
        <w:rPr>
          <w:rFonts w:ascii="Times New Roman" w:hAnsi="Times New Roman" w:cs="Times New Roman"/>
          <w:sz w:val="24"/>
          <w:szCs w:val="24"/>
        </w:rPr>
        <w:t>particular field</w:t>
      </w:r>
      <w:proofErr w:type="gramEnd"/>
      <w:r w:rsidRPr="007E2E69">
        <w:rPr>
          <w:rFonts w:ascii="Times New Roman" w:hAnsi="Times New Roman" w:cs="Times New Roman"/>
          <w:sz w:val="24"/>
          <w:szCs w:val="24"/>
        </w:rPr>
        <w:t xml:space="preserve"> is the amount of control the participants have as players. As opposed to other violent media such as film</w:t>
      </w:r>
      <w:r w:rsidR="00386393" w:rsidRPr="007E2E69">
        <w:rPr>
          <w:rFonts w:ascii="Times New Roman" w:hAnsi="Times New Roman" w:cs="Times New Roman"/>
          <w:sz w:val="24"/>
          <w:szCs w:val="24"/>
        </w:rPr>
        <w:t>,</w:t>
      </w:r>
      <w:r w:rsidRPr="007E2E69">
        <w:rPr>
          <w:rFonts w:ascii="Times New Roman" w:hAnsi="Times New Roman" w:cs="Times New Roman"/>
          <w:sz w:val="24"/>
          <w:szCs w:val="24"/>
        </w:rPr>
        <w:t xml:space="preserve"> researchers do not have control over what the participants are exposed to because the players m</w:t>
      </w:r>
      <w:r w:rsidR="00386393" w:rsidRPr="007E2E69">
        <w:rPr>
          <w:rFonts w:ascii="Times New Roman" w:hAnsi="Times New Roman" w:cs="Times New Roman"/>
          <w:sz w:val="24"/>
          <w:szCs w:val="24"/>
        </w:rPr>
        <w:t xml:space="preserve">ake choices in </w:t>
      </w:r>
      <w:r w:rsidR="00451864" w:rsidRPr="007E2E69">
        <w:rPr>
          <w:rFonts w:ascii="Times New Roman" w:hAnsi="Times New Roman" w:cs="Times New Roman"/>
          <w:sz w:val="24"/>
          <w:szCs w:val="24"/>
        </w:rPr>
        <w:t>D&amp;D</w:t>
      </w:r>
      <w:r w:rsidR="00386393" w:rsidRPr="007E2E69">
        <w:rPr>
          <w:rFonts w:ascii="Times New Roman" w:hAnsi="Times New Roman" w:cs="Times New Roman"/>
          <w:sz w:val="24"/>
          <w:szCs w:val="24"/>
        </w:rPr>
        <w:t xml:space="preserve"> which decide</w:t>
      </w:r>
      <w:r w:rsidRPr="007E2E69">
        <w:rPr>
          <w:rFonts w:ascii="Times New Roman" w:hAnsi="Times New Roman" w:cs="Times New Roman"/>
          <w:sz w:val="24"/>
          <w:szCs w:val="24"/>
        </w:rPr>
        <w:t xml:space="preserve"> the consequences that they have to face. Even when compared to video games where players have some autonomy there are still set paths that the players must traverse. This means that researchers exploring the effects of violence in </w:t>
      </w:r>
      <w:r w:rsidR="001F0807" w:rsidRPr="007E2E69">
        <w:rPr>
          <w:rFonts w:ascii="Times New Roman" w:hAnsi="Times New Roman" w:cs="Times New Roman"/>
          <w:sz w:val="24"/>
          <w:szCs w:val="24"/>
        </w:rPr>
        <w:t>table-top</w:t>
      </w:r>
      <w:r w:rsidRPr="007E2E69">
        <w:rPr>
          <w:rFonts w:ascii="Times New Roman" w:hAnsi="Times New Roman" w:cs="Times New Roman"/>
          <w:sz w:val="24"/>
          <w:szCs w:val="24"/>
        </w:rPr>
        <w:t xml:space="preserve">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games </w:t>
      </w:r>
      <w:proofErr w:type="gramStart"/>
      <w:r w:rsidRPr="007E2E69">
        <w:rPr>
          <w:rFonts w:ascii="Times New Roman" w:hAnsi="Times New Roman" w:cs="Times New Roman"/>
          <w:sz w:val="24"/>
          <w:szCs w:val="24"/>
        </w:rPr>
        <w:t>have to</w:t>
      </w:r>
      <w:proofErr w:type="gramEnd"/>
      <w:r w:rsidRPr="007E2E69">
        <w:rPr>
          <w:rFonts w:ascii="Times New Roman" w:hAnsi="Times New Roman" w:cs="Times New Roman"/>
          <w:sz w:val="24"/>
          <w:szCs w:val="24"/>
        </w:rPr>
        <w:t xml:space="preserve"> try and conduct their research with participants with varying levels of interest in the violent aspects of the game. An example of how this may have influenced the research conducted in this study is that the participants when they achieved </w:t>
      </w:r>
      <w:r w:rsidR="0090371D" w:rsidRPr="007E2E69">
        <w:rPr>
          <w:rFonts w:ascii="Times New Roman" w:hAnsi="Times New Roman" w:cs="Times New Roman"/>
          <w:sz w:val="24"/>
          <w:szCs w:val="24"/>
        </w:rPr>
        <w:t>the killing blow on an enemy are</w:t>
      </w:r>
      <w:r w:rsidRPr="007E2E69">
        <w:rPr>
          <w:rFonts w:ascii="Times New Roman" w:hAnsi="Times New Roman" w:cs="Times New Roman"/>
          <w:sz w:val="24"/>
          <w:szCs w:val="24"/>
        </w:rPr>
        <w:t xml:space="preserve"> allowed to explain how they would like to finish them in the narrative. This means the participants could have explained gory, violent deaths for their enemies which could </w:t>
      </w:r>
      <w:proofErr w:type="gramStart"/>
      <w:r w:rsidRPr="007E2E69">
        <w:rPr>
          <w:rFonts w:ascii="Times New Roman" w:hAnsi="Times New Roman" w:cs="Times New Roman"/>
          <w:sz w:val="24"/>
          <w:szCs w:val="24"/>
        </w:rPr>
        <w:t>have an effect on</w:t>
      </w:r>
      <w:proofErr w:type="gramEnd"/>
      <w:r w:rsidRPr="007E2E69">
        <w:rPr>
          <w:rFonts w:ascii="Times New Roman" w:hAnsi="Times New Roman" w:cs="Times New Roman"/>
          <w:sz w:val="24"/>
          <w:szCs w:val="24"/>
        </w:rPr>
        <w:t xml:space="preserve"> the aggression of the other participant. The opposite could also be true, with participants describing less violent, gory deaths and reducing the effect on their aggression. </w:t>
      </w:r>
    </w:p>
    <w:p w14:paraId="43E4EF6B" w14:textId="67D19526" w:rsidR="00C57C33"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Research exploring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games and their impact on those who play them is a field that </w:t>
      </w:r>
      <w:proofErr w:type="gramStart"/>
      <w:r w:rsidRPr="007E2E69">
        <w:rPr>
          <w:rFonts w:ascii="Times New Roman" w:hAnsi="Times New Roman" w:cs="Times New Roman"/>
          <w:sz w:val="24"/>
          <w:szCs w:val="24"/>
        </w:rPr>
        <w:t>is in need of</w:t>
      </w:r>
      <w:proofErr w:type="gramEnd"/>
      <w:r w:rsidRPr="007E2E69">
        <w:rPr>
          <w:rFonts w:ascii="Times New Roman" w:hAnsi="Times New Roman" w:cs="Times New Roman"/>
          <w:sz w:val="24"/>
          <w:szCs w:val="24"/>
        </w:rPr>
        <w:t xml:space="preserve"> study. Any research exploring this topic is much needed and would help to come to understand this growing hobby.</w:t>
      </w:r>
    </w:p>
    <w:p w14:paraId="40C1B3EA" w14:textId="668EFD14" w:rsidR="00C57C33"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Future research on this topic should explore other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games rather than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with varying levels of violence or combat, perhaps experimenting with violence inflicted on the player</w:t>
      </w:r>
      <w:r w:rsidR="0090371D" w:rsidRPr="007E2E69">
        <w:rPr>
          <w:rFonts w:ascii="Times New Roman" w:hAnsi="Times New Roman" w:cs="Times New Roman"/>
          <w:sz w:val="24"/>
          <w:szCs w:val="24"/>
        </w:rPr>
        <w:t>’s</w:t>
      </w:r>
      <w:r w:rsidRPr="007E2E69">
        <w:rPr>
          <w:rFonts w:ascii="Times New Roman" w:hAnsi="Times New Roman" w:cs="Times New Roman"/>
          <w:sz w:val="24"/>
          <w:szCs w:val="24"/>
        </w:rPr>
        <w:t xml:space="preserve"> characters as opposed to violence i</w:t>
      </w:r>
      <w:r w:rsidR="0090371D" w:rsidRPr="007E2E69">
        <w:rPr>
          <w:rFonts w:ascii="Times New Roman" w:hAnsi="Times New Roman" w:cs="Times New Roman"/>
          <w:sz w:val="24"/>
          <w:szCs w:val="24"/>
        </w:rPr>
        <w:t>nflicted on antagonists and non-</w:t>
      </w:r>
      <w:r w:rsidRPr="007E2E69">
        <w:rPr>
          <w:rFonts w:ascii="Times New Roman" w:hAnsi="Times New Roman" w:cs="Times New Roman"/>
          <w:sz w:val="24"/>
          <w:szCs w:val="24"/>
        </w:rPr>
        <w:t xml:space="preserve">player characters. Research exploring this topic should also try to determine why the violence in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did not have the predicted aggression effect. Was the result due to the social nature of the game, </w:t>
      </w:r>
      <w:r w:rsidR="0090371D" w:rsidRPr="007E2E69">
        <w:rPr>
          <w:rFonts w:ascii="Times New Roman" w:hAnsi="Times New Roman" w:cs="Times New Roman"/>
          <w:sz w:val="24"/>
          <w:szCs w:val="24"/>
        </w:rPr>
        <w:t xml:space="preserve">as </w:t>
      </w:r>
      <w:r w:rsidRPr="007E2E69">
        <w:rPr>
          <w:rFonts w:ascii="Times New Roman" w:hAnsi="Times New Roman" w:cs="Times New Roman"/>
          <w:sz w:val="24"/>
          <w:szCs w:val="24"/>
        </w:rPr>
        <w:t>perhaps cooperation between people led them to try and be considerate of others leading to the neutral aggression results.</w:t>
      </w:r>
      <w:r w:rsidR="00E27BD6" w:rsidRPr="007E2E69">
        <w:rPr>
          <w:rFonts w:ascii="Times New Roman" w:hAnsi="Times New Roman" w:cs="Times New Roman"/>
          <w:sz w:val="24"/>
          <w:szCs w:val="24"/>
        </w:rPr>
        <w:t xml:space="preserve"> This point was mentioned earlier in the discussion </w:t>
      </w:r>
      <w:r w:rsidR="00FF3DC6" w:rsidRPr="007E2E69">
        <w:rPr>
          <w:rFonts w:ascii="Times New Roman" w:hAnsi="Times New Roman" w:cs="Times New Roman"/>
          <w:sz w:val="24"/>
          <w:szCs w:val="24"/>
        </w:rPr>
        <w:t xml:space="preserve">along with </w:t>
      </w:r>
      <w:r w:rsidR="005241CD" w:rsidRPr="007E2E69">
        <w:rPr>
          <w:rFonts w:ascii="Times New Roman" w:hAnsi="Times New Roman" w:cs="Times New Roman"/>
          <w:sz w:val="24"/>
          <w:szCs w:val="24"/>
        </w:rPr>
        <w:t xml:space="preserve">the work of </w:t>
      </w:r>
      <w:r w:rsidR="005241CD" w:rsidRPr="007E2E69">
        <w:rPr>
          <w:rFonts w:ascii="Times New Roman" w:hAnsi="Times New Roman" w:cs="Times New Roman"/>
          <w:color w:val="222222"/>
          <w:sz w:val="24"/>
          <w:szCs w:val="24"/>
          <w:shd w:val="clear" w:color="auto" w:fill="FFFFFF"/>
        </w:rPr>
        <w:t>Przybylski et al</w:t>
      </w:r>
      <w:r w:rsidR="005241CD" w:rsidRPr="007E2E69">
        <w:rPr>
          <w:rFonts w:ascii="Times New Roman" w:hAnsi="Times New Roman" w:cs="Times New Roman"/>
          <w:color w:val="222222"/>
          <w:sz w:val="24"/>
          <w:szCs w:val="24"/>
          <w:shd w:val="clear" w:color="auto" w:fill="FFFFFF"/>
        </w:rPr>
        <w:t xml:space="preserve"> </w:t>
      </w:r>
      <w:r w:rsidR="005241CD" w:rsidRPr="007E2E69">
        <w:rPr>
          <w:rFonts w:ascii="Times New Roman" w:hAnsi="Times New Roman" w:cs="Times New Roman"/>
          <w:color w:val="222222"/>
          <w:sz w:val="24"/>
          <w:szCs w:val="24"/>
          <w:shd w:val="clear" w:color="auto" w:fill="FFFFFF"/>
        </w:rPr>
        <w:t>(2014)</w:t>
      </w:r>
      <w:r w:rsidR="005241CD" w:rsidRPr="007E2E69">
        <w:rPr>
          <w:rFonts w:ascii="Times New Roman" w:hAnsi="Times New Roman" w:cs="Times New Roman"/>
          <w:color w:val="222222"/>
          <w:sz w:val="24"/>
          <w:szCs w:val="24"/>
          <w:shd w:val="clear" w:color="auto" w:fill="FFFFFF"/>
        </w:rPr>
        <w:t xml:space="preserve"> who showed </w:t>
      </w:r>
      <w:r w:rsidR="00FF3DC6" w:rsidRPr="007E2E69">
        <w:rPr>
          <w:rFonts w:ascii="Times New Roman" w:hAnsi="Times New Roman" w:cs="Times New Roman"/>
          <w:color w:val="222222"/>
          <w:sz w:val="24"/>
          <w:szCs w:val="24"/>
          <w:shd w:val="clear" w:color="auto" w:fill="FFFFFF"/>
        </w:rPr>
        <w:t xml:space="preserve">a link between disruptions in competency </w:t>
      </w:r>
      <w:r w:rsidR="00FF3DC6" w:rsidRPr="007E2E69">
        <w:rPr>
          <w:rFonts w:ascii="Times New Roman" w:hAnsi="Times New Roman" w:cs="Times New Roman"/>
          <w:color w:val="222222"/>
          <w:sz w:val="24"/>
          <w:szCs w:val="24"/>
          <w:shd w:val="clear" w:color="auto" w:fill="FFFFFF"/>
        </w:rPr>
        <w:lastRenderedPageBreak/>
        <w:t xml:space="preserve">and </w:t>
      </w:r>
      <w:r w:rsidR="00FC0929" w:rsidRPr="007E2E69">
        <w:rPr>
          <w:rFonts w:ascii="Times New Roman" w:hAnsi="Times New Roman" w:cs="Times New Roman"/>
          <w:color w:val="222222"/>
          <w:sz w:val="24"/>
          <w:szCs w:val="24"/>
          <w:shd w:val="clear" w:color="auto" w:fill="FFFFFF"/>
        </w:rPr>
        <w:t>consumer aggression.</w:t>
      </w:r>
      <w:r w:rsidRPr="007E2E69">
        <w:rPr>
          <w:rFonts w:ascii="Times New Roman" w:hAnsi="Times New Roman" w:cs="Times New Roman"/>
          <w:sz w:val="24"/>
          <w:szCs w:val="24"/>
        </w:rPr>
        <w:t xml:space="preserve"> Future research needs to determine what element of </w:t>
      </w:r>
      <w:r w:rsidR="00451864" w:rsidRPr="007E2E69">
        <w:rPr>
          <w:rFonts w:ascii="Times New Roman" w:hAnsi="Times New Roman" w:cs="Times New Roman"/>
          <w:sz w:val="24"/>
          <w:szCs w:val="24"/>
        </w:rPr>
        <w:t>D&amp;D</w:t>
      </w:r>
      <w:r w:rsidR="0072256E" w:rsidRPr="007E2E69">
        <w:rPr>
          <w:rFonts w:ascii="Times New Roman" w:hAnsi="Times New Roman" w:cs="Times New Roman"/>
          <w:sz w:val="24"/>
          <w:szCs w:val="24"/>
        </w:rPr>
        <w:t xml:space="preserve"> </w:t>
      </w:r>
      <w:r w:rsidRPr="007E2E69">
        <w:rPr>
          <w:rFonts w:ascii="Times New Roman" w:hAnsi="Times New Roman" w:cs="Times New Roman"/>
          <w:sz w:val="24"/>
          <w:szCs w:val="24"/>
        </w:rPr>
        <w:t>counteracted the predicted aggression effect</w:t>
      </w:r>
      <w:r w:rsidR="00FC0929" w:rsidRPr="007E2E69">
        <w:rPr>
          <w:rFonts w:ascii="Times New Roman" w:hAnsi="Times New Roman" w:cs="Times New Roman"/>
          <w:sz w:val="24"/>
          <w:szCs w:val="24"/>
        </w:rPr>
        <w:t xml:space="preserve"> as well as whether violence is in fact the primary </w:t>
      </w:r>
      <w:r w:rsidR="002E2C19" w:rsidRPr="007E2E69">
        <w:rPr>
          <w:rFonts w:ascii="Times New Roman" w:hAnsi="Times New Roman" w:cs="Times New Roman"/>
          <w:sz w:val="24"/>
          <w:szCs w:val="24"/>
        </w:rPr>
        <w:t>influence on aggression</w:t>
      </w:r>
      <w:r w:rsidRPr="007E2E69">
        <w:rPr>
          <w:rFonts w:ascii="Times New Roman" w:hAnsi="Times New Roman" w:cs="Times New Roman"/>
          <w:sz w:val="24"/>
          <w:szCs w:val="24"/>
        </w:rPr>
        <w:t>.</w:t>
      </w:r>
    </w:p>
    <w:p w14:paraId="454D4A5B" w14:textId="1371D801" w:rsidR="0090371D" w:rsidRPr="007E2E69" w:rsidRDefault="00C57C33" w:rsidP="00C57C33">
      <w:pPr>
        <w:rPr>
          <w:rFonts w:ascii="Times New Roman" w:hAnsi="Times New Roman" w:cs="Times New Roman"/>
          <w:sz w:val="24"/>
          <w:szCs w:val="24"/>
        </w:rPr>
      </w:pPr>
      <w:r w:rsidRPr="007E2E69">
        <w:rPr>
          <w:rFonts w:ascii="Times New Roman" w:hAnsi="Times New Roman" w:cs="Times New Roman"/>
          <w:sz w:val="24"/>
          <w:szCs w:val="24"/>
        </w:rPr>
        <w:t xml:space="preserve">Conducting a study comparing the effect of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on aggression and self-esteem with a larger sample</w:t>
      </w:r>
      <w:r w:rsidR="00406DAE" w:rsidRPr="007E2E69">
        <w:rPr>
          <w:rFonts w:ascii="Times New Roman" w:hAnsi="Times New Roman" w:cs="Times New Roman"/>
          <w:sz w:val="24"/>
          <w:szCs w:val="24"/>
        </w:rPr>
        <w:t xml:space="preserve">, perhaps using similar numbers to </w:t>
      </w:r>
      <w:proofErr w:type="spellStart"/>
      <w:r w:rsidR="00EA2F81" w:rsidRPr="007E2E69">
        <w:rPr>
          <w:rFonts w:ascii="Times New Roman" w:hAnsi="Times New Roman" w:cs="Times New Roman"/>
          <w:sz w:val="24"/>
          <w:szCs w:val="24"/>
        </w:rPr>
        <w:t>S</w:t>
      </w:r>
      <w:r w:rsidR="00406DAE" w:rsidRPr="007E2E69">
        <w:rPr>
          <w:rFonts w:ascii="Times New Roman" w:hAnsi="Times New Roman" w:cs="Times New Roman"/>
          <w:sz w:val="24"/>
          <w:szCs w:val="24"/>
        </w:rPr>
        <w:t>troessner</w:t>
      </w:r>
      <w:proofErr w:type="spellEnd"/>
      <w:r w:rsidR="00406DAE" w:rsidRPr="007E2E69">
        <w:rPr>
          <w:rFonts w:ascii="Times New Roman" w:hAnsi="Times New Roman" w:cs="Times New Roman"/>
          <w:sz w:val="24"/>
          <w:szCs w:val="24"/>
        </w:rPr>
        <w:t xml:space="preserve"> et al </w:t>
      </w:r>
      <w:r w:rsidR="00314C06" w:rsidRPr="007E2E69">
        <w:rPr>
          <w:rFonts w:ascii="Times New Roman" w:hAnsi="Times New Roman" w:cs="Times New Roman"/>
          <w:sz w:val="24"/>
          <w:szCs w:val="24"/>
        </w:rPr>
        <w:t xml:space="preserve">(2009) </w:t>
      </w:r>
      <w:r w:rsidR="00406DAE" w:rsidRPr="007E2E69">
        <w:rPr>
          <w:rFonts w:ascii="Times New Roman" w:hAnsi="Times New Roman" w:cs="Times New Roman"/>
          <w:sz w:val="24"/>
          <w:szCs w:val="24"/>
        </w:rPr>
        <w:t xml:space="preserve">and Anderson et al </w:t>
      </w:r>
      <w:r w:rsidR="00314C06" w:rsidRPr="007E2E69">
        <w:rPr>
          <w:rFonts w:ascii="Times New Roman" w:hAnsi="Times New Roman" w:cs="Times New Roman"/>
          <w:sz w:val="24"/>
          <w:szCs w:val="24"/>
        </w:rPr>
        <w:t>(2010)</w:t>
      </w:r>
      <w:r w:rsidRPr="007E2E69">
        <w:rPr>
          <w:rFonts w:ascii="Times New Roman" w:hAnsi="Times New Roman" w:cs="Times New Roman"/>
          <w:sz w:val="24"/>
          <w:szCs w:val="24"/>
        </w:rPr>
        <w:t xml:space="preserve"> may show if the signifi</w:t>
      </w:r>
      <w:r w:rsidR="0090371D" w:rsidRPr="007E2E69">
        <w:rPr>
          <w:rFonts w:ascii="Times New Roman" w:hAnsi="Times New Roman" w:cs="Times New Roman"/>
          <w:sz w:val="24"/>
          <w:szCs w:val="24"/>
        </w:rPr>
        <w:t>cant results of this research w</w:t>
      </w:r>
      <w:r w:rsidRPr="007E2E69">
        <w:rPr>
          <w:rFonts w:ascii="Times New Roman" w:hAnsi="Times New Roman" w:cs="Times New Roman"/>
          <w:sz w:val="24"/>
          <w:szCs w:val="24"/>
        </w:rPr>
        <w:t xml:space="preserve">ere mostly due to individual differences or indicative of a larger trend. Utilising a double blind in research involving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Pr="007E2E69">
        <w:rPr>
          <w:rFonts w:ascii="Times New Roman" w:hAnsi="Times New Roman" w:cs="Times New Roman"/>
          <w:sz w:val="24"/>
          <w:szCs w:val="24"/>
        </w:rPr>
        <w:t xml:space="preserve"> games such as </w:t>
      </w:r>
      <w:r w:rsidR="00B51613" w:rsidRPr="007E2E69">
        <w:rPr>
          <w:rFonts w:ascii="Times New Roman" w:eastAsia="Calibri" w:hAnsi="Times New Roman" w:cs="Times New Roman"/>
          <w:sz w:val="24"/>
          <w:szCs w:val="24"/>
        </w:rPr>
        <w:t>D&amp;D</w:t>
      </w:r>
      <w:r w:rsidRPr="007E2E69">
        <w:rPr>
          <w:rFonts w:ascii="Times New Roman" w:hAnsi="Times New Roman" w:cs="Times New Roman"/>
          <w:sz w:val="24"/>
          <w:szCs w:val="24"/>
        </w:rPr>
        <w:t xml:space="preserve"> is an important factor in reducing bias, because if researchers with full knowledge of the study run the games</w:t>
      </w:r>
      <w:r w:rsidR="0090371D" w:rsidRPr="007E2E69">
        <w:rPr>
          <w:rFonts w:ascii="Times New Roman" w:hAnsi="Times New Roman" w:cs="Times New Roman"/>
          <w:sz w:val="24"/>
          <w:szCs w:val="24"/>
        </w:rPr>
        <w:t>,</w:t>
      </w:r>
      <w:r w:rsidRPr="007E2E69">
        <w:rPr>
          <w:rFonts w:ascii="Times New Roman" w:hAnsi="Times New Roman" w:cs="Times New Roman"/>
          <w:sz w:val="24"/>
          <w:szCs w:val="24"/>
        </w:rPr>
        <w:t xml:space="preserve"> it will be impossible to determine whether their bias is present in the results. Future research should experiment with different types of samplin</w:t>
      </w:r>
      <w:r w:rsidR="0090371D" w:rsidRPr="007E2E69">
        <w:rPr>
          <w:rFonts w:ascii="Times New Roman" w:hAnsi="Times New Roman" w:cs="Times New Roman"/>
          <w:sz w:val="24"/>
          <w:szCs w:val="24"/>
        </w:rPr>
        <w:t>g in order to determine if self-</w:t>
      </w:r>
      <w:r w:rsidRPr="007E2E69">
        <w:rPr>
          <w:rFonts w:ascii="Times New Roman" w:hAnsi="Times New Roman" w:cs="Times New Roman"/>
          <w:sz w:val="24"/>
          <w:szCs w:val="24"/>
        </w:rPr>
        <w:t xml:space="preserve">selecting to play compared to being assigned games have different effects. This would be particularly relevant if this research or similar research </w:t>
      </w:r>
      <w:proofErr w:type="gramStart"/>
      <w:r w:rsidRPr="007E2E69">
        <w:rPr>
          <w:rFonts w:ascii="Times New Roman" w:hAnsi="Times New Roman" w:cs="Times New Roman"/>
          <w:sz w:val="24"/>
          <w:szCs w:val="24"/>
        </w:rPr>
        <w:t>was</w:t>
      </w:r>
      <w:proofErr w:type="gramEnd"/>
      <w:r w:rsidRPr="007E2E69">
        <w:rPr>
          <w:rFonts w:ascii="Times New Roman" w:hAnsi="Times New Roman" w:cs="Times New Roman"/>
          <w:sz w:val="24"/>
          <w:szCs w:val="24"/>
        </w:rPr>
        <w:t xml:space="preserve"> intended t</w:t>
      </w:r>
      <w:r w:rsidR="0090371D" w:rsidRPr="007E2E69">
        <w:rPr>
          <w:rFonts w:ascii="Times New Roman" w:hAnsi="Times New Roman" w:cs="Times New Roman"/>
          <w:sz w:val="24"/>
          <w:szCs w:val="24"/>
        </w:rPr>
        <w:t>o be applied to prosocial games as</w:t>
      </w:r>
      <w:r w:rsidRPr="007E2E69">
        <w:rPr>
          <w:rFonts w:ascii="Times New Roman" w:hAnsi="Times New Roman" w:cs="Times New Roman"/>
          <w:sz w:val="24"/>
          <w:szCs w:val="24"/>
        </w:rPr>
        <w:t xml:space="preserve"> a prosocial game would not be as effective an intervention if it only worked on people who wanted to play. </w:t>
      </w:r>
    </w:p>
    <w:p w14:paraId="07EE80B5" w14:textId="326DA551" w:rsidR="0090371D" w:rsidRPr="007E2E69" w:rsidRDefault="00451864" w:rsidP="00C57C33">
      <w:pPr>
        <w:rPr>
          <w:rFonts w:ascii="Times New Roman" w:hAnsi="Times New Roman" w:cs="Times New Roman"/>
          <w:sz w:val="24"/>
          <w:szCs w:val="24"/>
        </w:rPr>
      </w:pPr>
      <w:r w:rsidRPr="007E2E69">
        <w:rPr>
          <w:rFonts w:ascii="Times New Roman" w:hAnsi="Times New Roman" w:cs="Times New Roman"/>
          <w:sz w:val="24"/>
          <w:szCs w:val="24"/>
        </w:rPr>
        <w:t>D&amp;D</w:t>
      </w:r>
      <w:r w:rsidR="00C57C33" w:rsidRPr="007E2E69">
        <w:rPr>
          <w:rFonts w:ascii="Times New Roman" w:hAnsi="Times New Roman" w:cs="Times New Roman"/>
          <w:sz w:val="24"/>
          <w:szCs w:val="24"/>
        </w:rPr>
        <w:t xml:space="preserve"> and other similar table-top role</w:t>
      </w:r>
      <w:r w:rsidR="00D710CC" w:rsidRPr="007E2E69">
        <w:rPr>
          <w:rFonts w:ascii="Times New Roman" w:hAnsi="Times New Roman" w:cs="Times New Roman"/>
          <w:sz w:val="24"/>
          <w:szCs w:val="24"/>
        </w:rPr>
        <w:t>-</w:t>
      </w:r>
      <w:r w:rsidR="00C57C33" w:rsidRPr="007E2E69">
        <w:rPr>
          <w:rFonts w:ascii="Times New Roman" w:hAnsi="Times New Roman" w:cs="Times New Roman"/>
          <w:sz w:val="24"/>
          <w:szCs w:val="24"/>
        </w:rPr>
        <w:t xml:space="preserve">playing games are often played in long ‘campaigns’ which can span years or decades with players regularly </w:t>
      </w:r>
      <w:r w:rsidR="0090371D" w:rsidRPr="007E2E69">
        <w:rPr>
          <w:rFonts w:ascii="Times New Roman" w:hAnsi="Times New Roman" w:cs="Times New Roman"/>
          <w:sz w:val="24"/>
          <w:szCs w:val="24"/>
        </w:rPr>
        <w:t xml:space="preserve">playing </w:t>
      </w:r>
      <w:r w:rsidR="00C57C33" w:rsidRPr="007E2E69">
        <w:rPr>
          <w:rFonts w:ascii="Times New Roman" w:hAnsi="Times New Roman" w:cs="Times New Roman"/>
          <w:sz w:val="24"/>
          <w:szCs w:val="24"/>
        </w:rPr>
        <w:t>once a week</w:t>
      </w:r>
      <w:r w:rsidR="00A448C0" w:rsidRPr="007E2E69">
        <w:rPr>
          <w:rFonts w:ascii="Times New Roman" w:hAnsi="Times New Roman" w:cs="Times New Roman"/>
          <w:sz w:val="24"/>
          <w:szCs w:val="24"/>
        </w:rPr>
        <w:t xml:space="preserve"> (Sanders 198</w:t>
      </w:r>
      <w:r w:rsidR="00A2041A" w:rsidRPr="007E2E69">
        <w:rPr>
          <w:rFonts w:ascii="Times New Roman" w:hAnsi="Times New Roman" w:cs="Times New Roman"/>
          <w:sz w:val="24"/>
          <w:szCs w:val="24"/>
        </w:rPr>
        <w:t>2)</w:t>
      </w:r>
      <w:r w:rsidR="00C57C33" w:rsidRPr="007E2E69">
        <w:rPr>
          <w:rFonts w:ascii="Times New Roman" w:hAnsi="Times New Roman" w:cs="Times New Roman"/>
          <w:sz w:val="24"/>
          <w:szCs w:val="24"/>
        </w:rPr>
        <w:t xml:space="preserve">. Research exploring the long-term effects of the game on players would lead to greater clarity in how table-top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00C57C33" w:rsidRPr="007E2E69">
        <w:rPr>
          <w:rFonts w:ascii="Times New Roman" w:hAnsi="Times New Roman" w:cs="Times New Roman"/>
          <w:sz w:val="24"/>
          <w:szCs w:val="24"/>
        </w:rPr>
        <w:t xml:space="preserve"> games impact players in perhaps a more valid way than the design conducted in this study. This could be achieved in two ways, researchers could explore the impact of the game on players who have played for a long time, </w:t>
      </w:r>
      <w:r w:rsidR="0090371D" w:rsidRPr="007E2E69">
        <w:rPr>
          <w:rFonts w:ascii="Times New Roman" w:hAnsi="Times New Roman" w:cs="Times New Roman"/>
          <w:sz w:val="24"/>
          <w:szCs w:val="24"/>
        </w:rPr>
        <w:t xml:space="preserve">i.e. </w:t>
      </w:r>
      <w:r w:rsidR="00C57C33" w:rsidRPr="007E2E69">
        <w:rPr>
          <w:rFonts w:ascii="Times New Roman" w:hAnsi="Times New Roman" w:cs="Times New Roman"/>
          <w:sz w:val="24"/>
          <w:szCs w:val="24"/>
        </w:rPr>
        <w:t xml:space="preserve">veterans of the game, and compare them with players who have less experience playing. When using this design care must be taken to ensure the validity of the measures used is high enough, for example </w:t>
      </w:r>
      <w:r w:rsidRPr="007E2E69">
        <w:rPr>
          <w:rFonts w:ascii="Times New Roman" w:hAnsi="Times New Roman" w:cs="Times New Roman"/>
          <w:sz w:val="24"/>
          <w:szCs w:val="24"/>
        </w:rPr>
        <w:t>D&amp;D</w:t>
      </w:r>
      <w:r w:rsidR="00C57C33" w:rsidRPr="007E2E69">
        <w:rPr>
          <w:rFonts w:ascii="Times New Roman" w:hAnsi="Times New Roman" w:cs="Times New Roman"/>
          <w:sz w:val="24"/>
          <w:szCs w:val="24"/>
        </w:rPr>
        <w:t xml:space="preserve"> is not the only </w:t>
      </w:r>
      <w:r w:rsidR="001F0807" w:rsidRPr="007E2E69">
        <w:rPr>
          <w:rFonts w:ascii="Times New Roman" w:hAnsi="Times New Roman" w:cs="Times New Roman"/>
          <w:sz w:val="24"/>
          <w:szCs w:val="24"/>
        </w:rPr>
        <w:t>table-top</w:t>
      </w:r>
      <w:r w:rsidR="00C57C33" w:rsidRPr="007E2E69">
        <w:rPr>
          <w:rFonts w:ascii="Times New Roman" w:hAnsi="Times New Roman" w:cs="Times New Roman"/>
          <w:sz w:val="24"/>
          <w:szCs w:val="24"/>
        </w:rPr>
        <w:t xml:space="preserve">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00C57C33" w:rsidRPr="007E2E69">
        <w:rPr>
          <w:rFonts w:ascii="Times New Roman" w:hAnsi="Times New Roman" w:cs="Times New Roman"/>
          <w:sz w:val="24"/>
          <w:szCs w:val="24"/>
        </w:rPr>
        <w:t xml:space="preserve"> game and therefore asking participants </w:t>
      </w:r>
      <w:r w:rsidR="0090371D" w:rsidRPr="007E2E69">
        <w:rPr>
          <w:rFonts w:ascii="Times New Roman" w:hAnsi="Times New Roman" w:cs="Times New Roman"/>
          <w:sz w:val="24"/>
          <w:szCs w:val="24"/>
        </w:rPr>
        <w:t xml:space="preserve">how many </w:t>
      </w:r>
      <w:r w:rsidR="00C57C33" w:rsidRPr="007E2E69">
        <w:rPr>
          <w:rFonts w:ascii="Times New Roman" w:hAnsi="Times New Roman" w:cs="Times New Roman"/>
          <w:sz w:val="24"/>
          <w:szCs w:val="24"/>
        </w:rPr>
        <w:t xml:space="preserve">years they </w:t>
      </w:r>
      <w:r w:rsidR="0090371D" w:rsidRPr="007E2E69">
        <w:rPr>
          <w:rFonts w:ascii="Times New Roman" w:hAnsi="Times New Roman" w:cs="Times New Roman"/>
          <w:sz w:val="24"/>
          <w:szCs w:val="24"/>
        </w:rPr>
        <w:t xml:space="preserve">have </w:t>
      </w:r>
      <w:r w:rsidR="00C57C33" w:rsidRPr="007E2E69">
        <w:rPr>
          <w:rFonts w:ascii="Times New Roman" w:hAnsi="Times New Roman" w:cs="Times New Roman"/>
          <w:sz w:val="24"/>
          <w:szCs w:val="24"/>
        </w:rPr>
        <w:t xml:space="preserve">been playing </w:t>
      </w:r>
      <w:r w:rsidRPr="007E2E69">
        <w:rPr>
          <w:rFonts w:ascii="Times New Roman" w:hAnsi="Times New Roman" w:cs="Times New Roman"/>
          <w:sz w:val="24"/>
          <w:szCs w:val="24"/>
        </w:rPr>
        <w:t>D&amp;D</w:t>
      </w:r>
      <w:r w:rsidR="00C57C33" w:rsidRPr="007E2E69">
        <w:rPr>
          <w:rFonts w:ascii="Times New Roman" w:hAnsi="Times New Roman" w:cs="Times New Roman"/>
          <w:sz w:val="24"/>
          <w:szCs w:val="24"/>
        </w:rPr>
        <w:t xml:space="preserve"> may not give as accurate a measurement as asking for how many years they </w:t>
      </w:r>
      <w:r w:rsidR="0090371D" w:rsidRPr="007E2E69">
        <w:rPr>
          <w:rFonts w:ascii="Times New Roman" w:hAnsi="Times New Roman" w:cs="Times New Roman"/>
          <w:sz w:val="24"/>
          <w:szCs w:val="24"/>
        </w:rPr>
        <w:t xml:space="preserve">have </w:t>
      </w:r>
      <w:r w:rsidR="00C57C33" w:rsidRPr="007E2E69">
        <w:rPr>
          <w:rFonts w:ascii="Times New Roman" w:hAnsi="Times New Roman" w:cs="Times New Roman"/>
          <w:sz w:val="24"/>
          <w:szCs w:val="24"/>
        </w:rPr>
        <w:t>been play</w:t>
      </w:r>
      <w:r w:rsidR="0090371D" w:rsidRPr="007E2E69">
        <w:rPr>
          <w:rFonts w:ascii="Times New Roman" w:hAnsi="Times New Roman" w:cs="Times New Roman"/>
          <w:sz w:val="24"/>
          <w:szCs w:val="24"/>
        </w:rPr>
        <w:t xml:space="preserve">ing </w:t>
      </w:r>
      <w:r w:rsidR="001F0807" w:rsidRPr="007E2E69">
        <w:rPr>
          <w:rFonts w:ascii="Times New Roman" w:hAnsi="Times New Roman" w:cs="Times New Roman"/>
          <w:sz w:val="24"/>
          <w:szCs w:val="24"/>
        </w:rPr>
        <w:t>table-top</w:t>
      </w:r>
      <w:r w:rsidR="0090371D" w:rsidRPr="007E2E69">
        <w:rPr>
          <w:rFonts w:ascii="Times New Roman" w:hAnsi="Times New Roman" w:cs="Times New Roman"/>
          <w:sz w:val="24"/>
          <w:szCs w:val="24"/>
        </w:rPr>
        <w:t xml:space="preserve"> </w:t>
      </w:r>
      <w:r w:rsidR="001F0807" w:rsidRPr="007E2E69">
        <w:rPr>
          <w:rFonts w:ascii="Times New Roman" w:hAnsi="Times New Roman" w:cs="Times New Roman"/>
          <w:sz w:val="24"/>
          <w:szCs w:val="24"/>
        </w:rPr>
        <w:t>role</w:t>
      </w:r>
      <w:r w:rsidR="00D710CC" w:rsidRPr="007E2E69">
        <w:rPr>
          <w:rFonts w:ascii="Times New Roman" w:hAnsi="Times New Roman" w:cs="Times New Roman"/>
          <w:sz w:val="24"/>
          <w:szCs w:val="24"/>
        </w:rPr>
        <w:t>-</w:t>
      </w:r>
      <w:r w:rsidR="001F0807" w:rsidRPr="007E2E69">
        <w:rPr>
          <w:rFonts w:ascii="Times New Roman" w:hAnsi="Times New Roman" w:cs="Times New Roman"/>
          <w:sz w:val="24"/>
          <w:szCs w:val="24"/>
        </w:rPr>
        <w:t>playing</w:t>
      </w:r>
      <w:r w:rsidR="0090371D" w:rsidRPr="007E2E69">
        <w:rPr>
          <w:rFonts w:ascii="Times New Roman" w:hAnsi="Times New Roman" w:cs="Times New Roman"/>
          <w:sz w:val="24"/>
          <w:szCs w:val="24"/>
        </w:rPr>
        <w:t xml:space="preserve"> games. T</w:t>
      </w:r>
      <w:r w:rsidR="00C57C33" w:rsidRPr="007E2E69">
        <w:rPr>
          <w:rFonts w:ascii="Times New Roman" w:hAnsi="Times New Roman" w:cs="Times New Roman"/>
          <w:sz w:val="24"/>
          <w:szCs w:val="24"/>
        </w:rPr>
        <w:t xml:space="preserve">he second </w:t>
      </w:r>
      <w:r w:rsidR="00C57C33" w:rsidRPr="007E2E69">
        <w:rPr>
          <w:rFonts w:ascii="Times New Roman" w:hAnsi="Times New Roman" w:cs="Times New Roman"/>
          <w:sz w:val="24"/>
          <w:szCs w:val="24"/>
        </w:rPr>
        <w:lastRenderedPageBreak/>
        <w:t xml:space="preserve">method that could be used to determine the long term effects of play would be </w:t>
      </w:r>
      <w:r w:rsidR="0090371D" w:rsidRPr="007E2E69">
        <w:rPr>
          <w:rFonts w:ascii="Times New Roman" w:hAnsi="Times New Roman" w:cs="Times New Roman"/>
          <w:sz w:val="24"/>
          <w:szCs w:val="24"/>
        </w:rPr>
        <w:t xml:space="preserve">a </w:t>
      </w:r>
      <w:r w:rsidR="00C57C33" w:rsidRPr="007E2E69">
        <w:rPr>
          <w:rFonts w:ascii="Times New Roman" w:hAnsi="Times New Roman" w:cs="Times New Roman"/>
          <w:sz w:val="24"/>
          <w:szCs w:val="24"/>
        </w:rPr>
        <w:t>longitudinal research, possibly a design w</w:t>
      </w:r>
      <w:r w:rsidR="0090371D" w:rsidRPr="007E2E69">
        <w:rPr>
          <w:rFonts w:ascii="Times New Roman" w:hAnsi="Times New Roman" w:cs="Times New Roman"/>
          <w:sz w:val="24"/>
          <w:szCs w:val="24"/>
        </w:rPr>
        <w:t>h</w:t>
      </w:r>
      <w:r w:rsidR="00C57C33" w:rsidRPr="007E2E69">
        <w:rPr>
          <w:rFonts w:ascii="Times New Roman" w:hAnsi="Times New Roman" w:cs="Times New Roman"/>
          <w:sz w:val="24"/>
          <w:szCs w:val="24"/>
        </w:rPr>
        <w:t xml:space="preserve">ere the researchers test measures such as aggression or self-esteem once a year over a period of years while keeping </w:t>
      </w:r>
      <w:r w:rsidR="0090371D" w:rsidRPr="007E2E69">
        <w:rPr>
          <w:rFonts w:ascii="Times New Roman" w:hAnsi="Times New Roman" w:cs="Times New Roman"/>
          <w:sz w:val="24"/>
          <w:szCs w:val="24"/>
        </w:rPr>
        <w:t xml:space="preserve">a </w:t>
      </w:r>
      <w:r w:rsidR="00C57C33" w:rsidRPr="007E2E69">
        <w:rPr>
          <w:rFonts w:ascii="Times New Roman" w:hAnsi="Times New Roman" w:cs="Times New Roman"/>
          <w:sz w:val="24"/>
          <w:szCs w:val="24"/>
        </w:rPr>
        <w:t xml:space="preserve">record of how many games the participant participates in. </w:t>
      </w:r>
    </w:p>
    <w:p w14:paraId="7B43A965" w14:textId="395053F9" w:rsidR="00C57C33" w:rsidRPr="007E2E69" w:rsidRDefault="00C57C33" w:rsidP="00C57C33">
      <w:pPr>
        <w:rPr>
          <w:rFonts w:ascii="Times New Roman" w:hAnsi="Times New Roman" w:cs="Times New Roman"/>
          <w:sz w:val="24"/>
          <w:szCs w:val="24"/>
        </w:rPr>
      </w:pPr>
      <w:proofErr w:type="spellStart"/>
      <w:r w:rsidRPr="007E2E69">
        <w:rPr>
          <w:rFonts w:ascii="Times New Roman" w:hAnsi="Times New Roman" w:cs="Times New Roman"/>
          <w:sz w:val="24"/>
          <w:szCs w:val="24"/>
        </w:rPr>
        <w:t>Stroessner’s</w:t>
      </w:r>
      <w:proofErr w:type="spellEnd"/>
      <w:r w:rsidRPr="007E2E69">
        <w:rPr>
          <w:rFonts w:ascii="Times New Roman" w:hAnsi="Times New Roman" w:cs="Times New Roman"/>
          <w:sz w:val="24"/>
          <w:szCs w:val="24"/>
        </w:rPr>
        <w:t xml:space="preserve"> research showed that there was a significant link between roleplay in an educational technique and </w:t>
      </w:r>
      <w:r w:rsidR="000C4125" w:rsidRPr="007E2E69">
        <w:rPr>
          <w:rFonts w:ascii="Times New Roman" w:hAnsi="Times New Roman" w:cs="Times New Roman"/>
          <w:sz w:val="24"/>
          <w:szCs w:val="24"/>
        </w:rPr>
        <w:t>self-esteem</w:t>
      </w:r>
      <w:r w:rsidRPr="007E2E69">
        <w:rPr>
          <w:rFonts w:ascii="Times New Roman" w:hAnsi="Times New Roman" w:cs="Times New Roman"/>
          <w:sz w:val="24"/>
          <w:szCs w:val="24"/>
        </w:rPr>
        <w:t>. This study explored this link</w:t>
      </w:r>
      <w:r w:rsidR="0090371D" w:rsidRPr="007E2E69">
        <w:rPr>
          <w:rFonts w:ascii="Times New Roman" w:hAnsi="Times New Roman" w:cs="Times New Roman"/>
          <w:sz w:val="24"/>
          <w:szCs w:val="24"/>
        </w:rPr>
        <w:t xml:space="preserve">, but the results of </w:t>
      </w:r>
      <w:proofErr w:type="spellStart"/>
      <w:r w:rsidR="0090371D" w:rsidRPr="007E2E69">
        <w:rPr>
          <w:rFonts w:ascii="Times New Roman" w:hAnsi="Times New Roman" w:cs="Times New Roman"/>
          <w:sz w:val="24"/>
          <w:szCs w:val="24"/>
        </w:rPr>
        <w:t>S</w:t>
      </w:r>
      <w:r w:rsidRPr="007E2E69">
        <w:rPr>
          <w:rFonts w:ascii="Times New Roman" w:hAnsi="Times New Roman" w:cs="Times New Roman"/>
          <w:sz w:val="24"/>
          <w:szCs w:val="24"/>
        </w:rPr>
        <w:t>troessner</w:t>
      </w:r>
      <w:r w:rsidR="0090371D" w:rsidRPr="007E2E69">
        <w:rPr>
          <w:rFonts w:ascii="Times New Roman" w:hAnsi="Times New Roman" w:cs="Times New Roman"/>
          <w:sz w:val="24"/>
          <w:szCs w:val="24"/>
        </w:rPr>
        <w:t>’</w:t>
      </w:r>
      <w:r w:rsidRPr="007E2E69">
        <w:rPr>
          <w:rFonts w:ascii="Times New Roman" w:hAnsi="Times New Roman" w:cs="Times New Roman"/>
          <w:sz w:val="24"/>
          <w:szCs w:val="24"/>
        </w:rPr>
        <w:t>s</w:t>
      </w:r>
      <w:proofErr w:type="spellEnd"/>
      <w:r w:rsidRPr="007E2E69">
        <w:rPr>
          <w:rFonts w:ascii="Times New Roman" w:hAnsi="Times New Roman" w:cs="Times New Roman"/>
          <w:sz w:val="24"/>
          <w:szCs w:val="24"/>
        </w:rPr>
        <w:t xml:space="preserve"> research also showed a significant link between the roleplay pedagogy and empathy. Future research should explore this link in order to determine if it interacts with the aggression effect predicted by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as well as determine if it is present when the roleplay is not in the context of an educational technique. One flaw of the design used in this study that could be corrected with future research is the social desirability bias inherent to asking participants to self-report their aggression levels.</w:t>
      </w:r>
      <w:r w:rsidR="00CB3750" w:rsidRPr="007E2E69">
        <w:rPr>
          <w:rFonts w:ascii="Times New Roman" w:hAnsi="Times New Roman" w:cs="Times New Roman"/>
          <w:sz w:val="24"/>
          <w:szCs w:val="24"/>
        </w:rPr>
        <w:t xml:space="preserve"> </w:t>
      </w:r>
      <w:r w:rsidR="00493349" w:rsidRPr="007E2E69">
        <w:rPr>
          <w:rFonts w:ascii="Times New Roman" w:hAnsi="Times New Roman" w:cs="Times New Roman"/>
          <w:sz w:val="24"/>
          <w:szCs w:val="24"/>
        </w:rPr>
        <w:t>Vigil-Colet et al (</w:t>
      </w:r>
      <w:r w:rsidR="00D02E74" w:rsidRPr="007E2E69">
        <w:rPr>
          <w:rFonts w:ascii="Times New Roman" w:hAnsi="Times New Roman" w:cs="Times New Roman"/>
          <w:sz w:val="24"/>
          <w:szCs w:val="24"/>
        </w:rPr>
        <w:t xml:space="preserve">2012) showed that aggression measures are impacted by social </w:t>
      </w:r>
      <w:r w:rsidR="0074428B" w:rsidRPr="007E2E69">
        <w:rPr>
          <w:rFonts w:ascii="Times New Roman" w:hAnsi="Times New Roman" w:cs="Times New Roman"/>
          <w:sz w:val="24"/>
          <w:szCs w:val="24"/>
        </w:rPr>
        <w:t>desirability,</w:t>
      </w:r>
      <w:r w:rsidR="00CB3750" w:rsidRPr="007E2E69">
        <w:rPr>
          <w:rFonts w:ascii="Times New Roman" w:hAnsi="Times New Roman" w:cs="Times New Roman"/>
          <w:sz w:val="24"/>
          <w:szCs w:val="24"/>
        </w:rPr>
        <w:t xml:space="preserve"> but they also suggest that using </w:t>
      </w:r>
      <w:r w:rsidR="00D72194" w:rsidRPr="007E2E69">
        <w:rPr>
          <w:rFonts w:ascii="Times New Roman" w:hAnsi="Times New Roman" w:cs="Times New Roman"/>
          <w:sz w:val="24"/>
          <w:szCs w:val="24"/>
        </w:rPr>
        <w:t xml:space="preserve">a method developed by </w:t>
      </w:r>
      <w:proofErr w:type="spellStart"/>
      <w:r w:rsidR="00D72194" w:rsidRPr="007E2E69">
        <w:rPr>
          <w:rFonts w:ascii="Times New Roman" w:hAnsi="Times New Roman" w:cs="Times New Roman"/>
          <w:sz w:val="24"/>
          <w:szCs w:val="24"/>
        </w:rPr>
        <w:t>Ferrando</w:t>
      </w:r>
      <w:proofErr w:type="spellEnd"/>
      <w:r w:rsidR="00D72194" w:rsidRPr="007E2E69">
        <w:rPr>
          <w:rFonts w:ascii="Times New Roman" w:hAnsi="Times New Roman" w:cs="Times New Roman"/>
          <w:sz w:val="24"/>
          <w:szCs w:val="24"/>
        </w:rPr>
        <w:t xml:space="preserve"> et al (2009) could be used to correct this </w:t>
      </w:r>
      <w:r w:rsidR="00EB1153" w:rsidRPr="007E2E69">
        <w:rPr>
          <w:rFonts w:ascii="Times New Roman" w:hAnsi="Times New Roman" w:cs="Times New Roman"/>
          <w:sz w:val="24"/>
          <w:szCs w:val="24"/>
        </w:rPr>
        <w:t>influence.</w:t>
      </w:r>
      <w:r w:rsidRPr="007E2E69">
        <w:rPr>
          <w:rFonts w:ascii="Times New Roman" w:hAnsi="Times New Roman" w:cs="Times New Roman"/>
          <w:sz w:val="24"/>
          <w:szCs w:val="24"/>
        </w:rPr>
        <w:t xml:space="preserve"> Using </w:t>
      </w:r>
      <w:proofErr w:type="spellStart"/>
      <w:r w:rsidR="00EB1153" w:rsidRPr="007E2E69">
        <w:rPr>
          <w:rFonts w:ascii="Times New Roman" w:hAnsi="Times New Roman" w:cs="Times New Roman"/>
          <w:sz w:val="24"/>
          <w:szCs w:val="24"/>
        </w:rPr>
        <w:t>Ferrando</w:t>
      </w:r>
      <w:proofErr w:type="spellEnd"/>
      <w:r w:rsidR="00EB1153" w:rsidRPr="007E2E69">
        <w:rPr>
          <w:rFonts w:ascii="Times New Roman" w:hAnsi="Times New Roman" w:cs="Times New Roman"/>
          <w:sz w:val="24"/>
          <w:szCs w:val="24"/>
        </w:rPr>
        <w:t xml:space="preserve"> et </w:t>
      </w:r>
      <w:proofErr w:type="spellStart"/>
      <w:r w:rsidR="00EB1153" w:rsidRPr="007E2E69">
        <w:rPr>
          <w:rFonts w:ascii="Times New Roman" w:hAnsi="Times New Roman" w:cs="Times New Roman"/>
          <w:sz w:val="24"/>
          <w:szCs w:val="24"/>
        </w:rPr>
        <w:t>al’s</w:t>
      </w:r>
      <w:proofErr w:type="spellEnd"/>
      <w:r w:rsidR="00EB1153" w:rsidRPr="007E2E69">
        <w:rPr>
          <w:rFonts w:ascii="Times New Roman" w:hAnsi="Times New Roman" w:cs="Times New Roman"/>
          <w:sz w:val="24"/>
          <w:szCs w:val="24"/>
        </w:rPr>
        <w:t xml:space="preserve"> (2009) method, </w:t>
      </w:r>
      <w:r w:rsidRPr="007E2E69">
        <w:rPr>
          <w:rFonts w:ascii="Times New Roman" w:hAnsi="Times New Roman" w:cs="Times New Roman"/>
          <w:sz w:val="24"/>
          <w:szCs w:val="24"/>
        </w:rPr>
        <w:t xml:space="preserve">deception </w:t>
      </w:r>
      <w:r w:rsidR="00EB1153" w:rsidRPr="007E2E69">
        <w:rPr>
          <w:rFonts w:ascii="Times New Roman" w:hAnsi="Times New Roman" w:cs="Times New Roman"/>
          <w:sz w:val="24"/>
          <w:szCs w:val="24"/>
        </w:rPr>
        <w:t>or</w:t>
      </w:r>
      <w:r w:rsidRPr="007E2E69">
        <w:rPr>
          <w:rFonts w:ascii="Times New Roman" w:hAnsi="Times New Roman" w:cs="Times New Roman"/>
          <w:sz w:val="24"/>
          <w:szCs w:val="24"/>
        </w:rPr>
        <w:t xml:space="preserve"> perhaps a different measure of aggression may </w:t>
      </w:r>
      <w:r w:rsidR="0090371D" w:rsidRPr="007E2E69">
        <w:rPr>
          <w:rFonts w:ascii="Times New Roman" w:hAnsi="Times New Roman" w:cs="Times New Roman"/>
          <w:sz w:val="24"/>
          <w:szCs w:val="24"/>
        </w:rPr>
        <w:t xml:space="preserve">make it </w:t>
      </w:r>
      <w:r w:rsidRPr="007E2E69">
        <w:rPr>
          <w:rFonts w:ascii="Times New Roman" w:hAnsi="Times New Roman" w:cs="Times New Roman"/>
          <w:sz w:val="24"/>
          <w:szCs w:val="24"/>
        </w:rPr>
        <w:t>possible to conduct research which would eliminate this confounding variable from the results.</w:t>
      </w:r>
    </w:p>
    <w:p w14:paraId="680A37AB" w14:textId="37816EB5" w:rsidR="007227AA" w:rsidRPr="007E2E69" w:rsidRDefault="00C57C33">
      <w:pPr>
        <w:rPr>
          <w:rFonts w:ascii="Times New Roman" w:hAnsi="Times New Roman" w:cs="Times New Roman"/>
          <w:sz w:val="24"/>
          <w:szCs w:val="24"/>
        </w:rPr>
      </w:pPr>
      <w:r w:rsidRPr="007E2E69">
        <w:rPr>
          <w:rFonts w:ascii="Times New Roman" w:hAnsi="Times New Roman" w:cs="Times New Roman"/>
          <w:sz w:val="24"/>
          <w:szCs w:val="24"/>
        </w:rPr>
        <w:t xml:space="preserve">This study has shown that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does not conform to the predictions of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w:t>
      </w:r>
      <w:proofErr w:type="gramStart"/>
      <w:r w:rsidRPr="007E2E69">
        <w:rPr>
          <w:rFonts w:ascii="Times New Roman" w:hAnsi="Times New Roman" w:cs="Times New Roman"/>
          <w:sz w:val="24"/>
          <w:szCs w:val="24"/>
        </w:rPr>
        <w:t>and also</w:t>
      </w:r>
      <w:proofErr w:type="gramEnd"/>
      <w:r w:rsidRPr="007E2E69">
        <w:rPr>
          <w:rFonts w:ascii="Times New Roman" w:hAnsi="Times New Roman" w:cs="Times New Roman"/>
          <w:sz w:val="24"/>
          <w:szCs w:val="24"/>
        </w:rPr>
        <w:t xml:space="preserve"> does not have the predicted enhancing effect on self-esteem either. This seems to suggest</w:t>
      </w:r>
      <w:r w:rsidR="0090371D" w:rsidRPr="007E2E69">
        <w:rPr>
          <w:rFonts w:ascii="Times New Roman" w:hAnsi="Times New Roman" w:cs="Times New Roman"/>
          <w:sz w:val="24"/>
          <w:szCs w:val="24"/>
        </w:rPr>
        <w:t>,</w:t>
      </w:r>
      <w:r w:rsidRPr="007E2E69">
        <w:rPr>
          <w:rFonts w:ascii="Times New Roman" w:hAnsi="Times New Roman" w:cs="Times New Roman"/>
          <w:sz w:val="24"/>
          <w:szCs w:val="24"/>
        </w:rPr>
        <w:t xml:space="preserve"> for whatever reason</w:t>
      </w:r>
      <w:r w:rsidR="0090371D" w:rsidRPr="007E2E69">
        <w:rPr>
          <w:rFonts w:ascii="Times New Roman" w:hAnsi="Times New Roman" w:cs="Times New Roman"/>
          <w:sz w:val="24"/>
          <w:szCs w:val="24"/>
        </w:rPr>
        <w:t>,</w:t>
      </w:r>
      <w:r w:rsidRPr="007E2E69">
        <w:rPr>
          <w:rFonts w:ascii="Times New Roman" w:hAnsi="Times New Roman" w:cs="Times New Roman"/>
          <w:sz w:val="24"/>
          <w:szCs w:val="24"/>
        </w:rPr>
        <w:t xml:space="preserve"> that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is exempt from the </w:t>
      </w:r>
      <w:r w:rsidR="004F3EAB" w:rsidRPr="007E2E69">
        <w:rPr>
          <w:rFonts w:ascii="Times New Roman" w:hAnsi="Times New Roman" w:cs="Times New Roman"/>
          <w:sz w:val="24"/>
          <w:szCs w:val="24"/>
        </w:rPr>
        <w:t>GAM</w:t>
      </w:r>
      <w:r w:rsidRPr="007E2E69">
        <w:rPr>
          <w:rFonts w:ascii="Times New Roman" w:hAnsi="Times New Roman" w:cs="Times New Roman"/>
          <w:sz w:val="24"/>
          <w:szCs w:val="24"/>
        </w:rPr>
        <w:t xml:space="preserve"> and this exemption has not been explained by a similarly predicted increase in </w:t>
      </w:r>
      <w:r w:rsidR="000C4125" w:rsidRPr="007E2E69">
        <w:rPr>
          <w:rFonts w:ascii="Times New Roman" w:hAnsi="Times New Roman" w:cs="Times New Roman"/>
          <w:sz w:val="24"/>
          <w:szCs w:val="24"/>
        </w:rPr>
        <w:t>self-esteem</w:t>
      </w:r>
      <w:r w:rsidRPr="007E2E69">
        <w:rPr>
          <w:rFonts w:ascii="Times New Roman" w:hAnsi="Times New Roman" w:cs="Times New Roman"/>
          <w:sz w:val="24"/>
          <w:szCs w:val="24"/>
        </w:rPr>
        <w:t xml:space="preserve"> which was not observed. This leaves the question open, what aspect of </w:t>
      </w:r>
      <w:r w:rsidR="00451864" w:rsidRPr="007E2E69">
        <w:rPr>
          <w:rFonts w:ascii="Times New Roman" w:hAnsi="Times New Roman" w:cs="Times New Roman"/>
          <w:sz w:val="24"/>
          <w:szCs w:val="24"/>
        </w:rPr>
        <w:t>D&amp;D</w:t>
      </w:r>
      <w:r w:rsidRPr="007E2E69">
        <w:rPr>
          <w:rFonts w:ascii="Times New Roman" w:hAnsi="Times New Roman" w:cs="Times New Roman"/>
          <w:sz w:val="24"/>
          <w:szCs w:val="24"/>
        </w:rPr>
        <w:t xml:space="preserve"> stopped the aggression enhancing effect of violence in media. If this element can be isolated, then it is possible that it can be integrated into other games and possible lead to prosocial effects and more</w:t>
      </w:r>
      <w:r w:rsidR="007D33C9" w:rsidRPr="007E2E69">
        <w:rPr>
          <w:rFonts w:ascii="Times New Roman" w:hAnsi="Times New Roman" w:cs="Times New Roman"/>
          <w:sz w:val="24"/>
          <w:szCs w:val="24"/>
        </w:rPr>
        <w:t>,</w:t>
      </w:r>
      <w:r w:rsidRPr="007E2E69">
        <w:rPr>
          <w:rFonts w:ascii="Times New Roman" w:hAnsi="Times New Roman" w:cs="Times New Roman"/>
          <w:sz w:val="24"/>
          <w:szCs w:val="24"/>
        </w:rPr>
        <w:t xml:space="preserve"> or better prosocial media in general.</w:t>
      </w:r>
    </w:p>
    <w:p w14:paraId="5858712C" w14:textId="252D2AF0" w:rsidR="003B2711" w:rsidRPr="007E2E69" w:rsidRDefault="00BF6C6F" w:rsidP="008A3050">
      <w:pPr>
        <w:jc w:val="center"/>
        <w:rPr>
          <w:rFonts w:ascii="Times New Roman" w:hAnsi="Times New Roman" w:cs="Times New Roman"/>
          <w:color w:val="000000" w:themeColor="text1"/>
          <w:sz w:val="24"/>
          <w:szCs w:val="24"/>
          <w:u w:val="single"/>
        </w:rPr>
      </w:pPr>
      <w:r w:rsidRPr="007E2E69">
        <w:rPr>
          <w:rFonts w:ascii="Times New Roman" w:hAnsi="Times New Roman" w:cs="Times New Roman"/>
          <w:color w:val="000000" w:themeColor="text1"/>
          <w:sz w:val="24"/>
          <w:szCs w:val="24"/>
          <w:u w:val="single"/>
        </w:rPr>
        <w:lastRenderedPageBreak/>
        <w:t>References</w:t>
      </w:r>
    </w:p>
    <w:p w14:paraId="05B36F43" w14:textId="77777777" w:rsidR="003775A4" w:rsidRPr="007E2E69" w:rsidRDefault="003775A4" w:rsidP="00071EE8">
      <w:pPr>
        <w:rPr>
          <w:rFonts w:ascii="Times New Roman" w:hAnsi="Times New Roman" w:cs="Times New Roman"/>
          <w:sz w:val="24"/>
          <w:szCs w:val="24"/>
          <w:shd w:val="clear" w:color="auto" w:fill="FFFFFF"/>
        </w:rPr>
      </w:pPr>
      <w:proofErr w:type="spellStart"/>
      <w:r w:rsidRPr="007E2E69">
        <w:rPr>
          <w:rFonts w:ascii="Times New Roman" w:hAnsi="Times New Roman" w:cs="Times New Roman"/>
          <w:sz w:val="24"/>
          <w:szCs w:val="24"/>
          <w:shd w:val="clear" w:color="auto" w:fill="FFFFFF"/>
        </w:rPr>
        <w:t>Achtman</w:t>
      </w:r>
      <w:proofErr w:type="spellEnd"/>
      <w:r w:rsidRPr="007E2E69">
        <w:rPr>
          <w:rFonts w:ascii="Times New Roman" w:hAnsi="Times New Roman" w:cs="Times New Roman"/>
          <w:sz w:val="24"/>
          <w:szCs w:val="24"/>
          <w:shd w:val="clear" w:color="auto" w:fill="FFFFFF"/>
        </w:rPr>
        <w:t xml:space="preserve">, R. L., Mani, M., &amp; </w:t>
      </w:r>
      <w:proofErr w:type="spellStart"/>
      <w:r w:rsidRPr="007E2E69">
        <w:rPr>
          <w:rFonts w:ascii="Times New Roman" w:hAnsi="Times New Roman" w:cs="Times New Roman"/>
          <w:sz w:val="24"/>
          <w:szCs w:val="24"/>
          <w:shd w:val="clear" w:color="auto" w:fill="FFFFFF"/>
        </w:rPr>
        <w:t>Föcker</w:t>
      </w:r>
      <w:proofErr w:type="spellEnd"/>
      <w:r w:rsidRPr="007E2E69">
        <w:rPr>
          <w:rFonts w:ascii="Times New Roman" w:hAnsi="Times New Roman" w:cs="Times New Roman"/>
          <w:sz w:val="24"/>
          <w:szCs w:val="24"/>
          <w:shd w:val="clear" w:color="auto" w:fill="FFFFFF"/>
        </w:rPr>
        <w:t>, J. (2012). Neural bases of selective attention in action video game players. </w:t>
      </w:r>
      <w:r w:rsidRPr="007E2E69">
        <w:rPr>
          <w:rFonts w:ascii="Times New Roman" w:hAnsi="Times New Roman" w:cs="Times New Roman"/>
          <w:i/>
          <w:iCs/>
          <w:sz w:val="24"/>
          <w:szCs w:val="24"/>
          <w:shd w:val="clear" w:color="auto" w:fill="FFFFFF"/>
        </w:rPr>
        <w:t>Vision research</w:t>
      </w:r>
      <w:r w:rsidRPr="007E2E69">
        <w:rPr>
          <w:rFonts w:ascii="Times New Roman" w:hAnsi="Times New Roman" w:cs="Times New Roman"/>
          <w:sz w:val="24"/>
          <w:szCs w:val="24"/>
          <w:shd w:val="clear" w:color="auto" w:fill="FFFFFF"/>
        </w:rPr>
        <w:t>, </w:t>
      </w:r>
      <w:r w:rsidRPr="007E2E69">
        <w:rPr>
          <w:rFonts w:ascii="Times New Roman" w:hAnsi="Times New Roman" w:cs="Times New Roman"/>
          <w:i/>
          <w:iCs/>
          <w:sz w:val="24"/>
          <w:szCs w:val="24"/>
          <w:shd w:val="clear" w:color="auto" w:fill="FFFFFF"/>
        </w:rPr>
        <w:t>61</w:t>
      </w:r>
      <w:r w:rsidRPr="007E2E69">
        <w:rPr>
          <w:rFonts w:ascii="Times New Roman" w:hAnsi="Times New Roman" w:cs="Times New Roman"/>
          <w:sz w:val="24"/>
          <w:szCs w:val="24"/>
          <w:shd w:val="clear" w:color="auto" w:fill="FFFFFF"/>
        </w:rPr>
        <w:t>, 132-143.</w:t>
      </w:r>
    </w:p>
    <w:p w14:paraId="4FC01FBA" w14:textId="77777777" w:rsidR="003775A4" w:rsidRPr="007E2E69" w:rsidRDefault="003775A4" w:rsidP="00071EE8">
      <w:pPr>
        <w:rPr>
          <w:rFonts w:ascii="Times New Roman" w:hAnsi="Times New Roman" w:cs="Times New Roman"/>
          <w:sz w:val="24"/>
          <w:szCs w:val="24"/>
          <w:shd w:val="clear" w:color="auto" w:fill="FFFFFF"/>
        </w:rPr>
      </w:pPr>
      <w:r w:rsidRPr="007E2E69">
        <w:rPr>
          <w:rFonts w:ascii="Times New Roman" w:hAnsi="Times New Roman" w:cs="Times New Roman"/>
          <w:sz w:val="24"/>
          <w:szCs w:val="24"/>
          <w:shd w:val="clear" w:color="auto" w:fill="FFFFFF"/>
        </w:rPr>
        <w:t>Adachi, P. J., &amp; Willoughby, T. (2013). More than just fun and games: The longitudinal relationships between strategic video games, self-reported problem-solving skills, and academic grades. </w:t>
      </w:r>
      <w:r w:rsidRPr="007E2E69">
        <w:rPr>
          <w:rFonts w:ascii="Times New Roman" w:hAnsi="Times New Roman" w:cs="Times New Roman"/>
          <w:i/>
          <w:iCs/>
          <w:sz w:val="24"/>
          <w:szCs w:val="24"/>
          <w:shd w:val="clear" w:color="auto" w:fill="FFFFFF"/>
        </w:rPr>
        <w:t>Journal of youth and adolescence</w:t>
      </w:r>
      <w:r w:rsidRPr="007E2E69">
        <w:rPr>
          <w:rFonts w:ascii="Times New Roman" w:hAnsi="Times New Roman" w:cs="Times New Roman"/>
          <w:sz w:val="24"/>
          <w:szCs w:val="24"/>
          <w:shd w:val="clear" w:color="auto" w:fill="FFFFFF"/>
        </w:rPr>
        <w:t>, </w:t>
      </w:r>
      <w:r w:rsidRPr="007E2E69">
        <w:rPr>
          <w:rFonts w:ascii="Times New Roman" w:hAnsi="Times New Roman" w:cs="Times New Roman"/>
          <w:i/>
          <w:iCs/>
          <w:sz w:val="24"/>
          <w:szCs w:val="24"/>
          <w:shd w:val="clear" w:color="auto" w:fill="FFFFFF"/>
        </w:rPr>
        <w:t>42</w:t>
      </w:r>
      <w:r w:rsidRPr="007E2E69">
        <w:rPr>
          <w:rFonts w:ascii="Times New Roman" w:hAnsi="Times New Roman" w:cs="Times New Roman"/>
          <w:sz w:val="24"/>
          <w:szCs w:val="24"/>
          <w:shd w:val="clear" w:color="auto" w:fill="FFFFFF"/>
        </w:rPr>
        <w:t>(7), 1041-1052.</w:t>
      </w:r>
    </w:p>
    <w:p w14:paraId="188DF9DD" w14:textId="77777777" w:rsidR="003775A4" w:rsidRPr="007E2E69" w:rsidRDefault="003775A4" w:rsidP="00071EE8">
      <w:pPr>
        <w:rPr>
          <w:rFonts w:ascii="Times New Roman" w:hAnsi="Times New Roman" w:cs="Times New Roman"/>
          <w:sz w:val="24"/>
          <w:szCs w:val="24"/>
          <w:shd w:val="clear" w:color="auto" w:fill="FFFFFF"/>
        </w:rPr>
      </w:pPr>
      <w:r w:rsidRPr="007E2E69">
        <w:rPr>
          <w:rFonts w:ascii="Times New Roman" w:hAnsi="Times New Roman" w:cs="Times New Roman"/>
          <w:sz w:val="24"/>
          <w:szCs w:val="24"/>
          <w:shd w:val="clear" w:color="auto" w:fill="FFFFFF"/>
        </w:rPr>
        <w:t>Adachi, P. J., &amp; Willoughby, T. (2015). From the couch to the sports field: The longitudinal associations between sports video game play, self-esteem, and involvement in sports. </w:t>
      </w:r>
      <w:r w:rsidRPr="007E2E69">
        <w:rPr>
          <w:rFonts w:ascii="Times New Roman" w:hAnsi="Times New Roman" w:cs="Times New Roman"/>
          <w:i/>
          <w:iCs/>
          <w:sz w:val="24"/>
          <w:szCs w:val="24"/>
          <w:shd w:val="clear" w:color="auto" w:fill="FFFFFF"/>
        </w:rPr>
        <w:t>Psychology of Popular Media Culture</w:t>
      </w:r>
      <w:r w:rsidRPr="007E2E69">
        <w:rPr>
          <w:rFonts w:ascii="Times New Roman" w:hAnsi="Times New Roman" w:cs="Times New Roman"/>
          <w:sz w:val="24"/>
          <w:szCs w:val="24"/>
          <w:shd w:val="clear" w:color="auto" w:fill="FFFFFF"/>
        </w:rPr>
        <w:t>, </w:t>
      </w:r>
      <w:r w:rsidRPr="007E2E69">
        <w:rPr>
          <w:rFonts w:ascii="Times New Roman" w:hAnsi="Times New Roman" w:cs="Times New Roman"/>
          <w:i/>
          <w:iCs/>
          <w:sz w:val="24"/>
          <w:szCs w:val="24"/>
          <w:shd w:val="clear" w:color="auto" w:fill="FFFFFF"/>
        </w:rPr>
        <w:t>4</w:t>
      </w:r>
      <w:r w:rsidRPr="007E2E69">
        <w:rPr>
          <w:rFonts w:ascii="Times New Roman" w:hAnsi="Times New Roman" w:cs="Times New Roman"/>
          <w:sz w:val="24"/>
          <w:szCs w:val="24"/>
          <w:shd w:val="clear" w:color="auto" w:fill="FFFFFF"/>
        </w:rPr>
        <w:t>(4), 329.</w:t>
      </w:r>
    </w:p>
    <w:p w14:paraId="19B75E37" w14:textId="77777777" w:rsidR="003775A4" w:rsidRPr="007E2E69" w:rsidRDefault="003775A4" w:rsidP="00071EE8">
      <w:pPr>
        <w:rPr>
          <w:rFonts w:ascii="Times New Roman" w:hAnsi="Times New Roman" w:cs="Times New Roman"/>
          <w:sz w:val="24"/>
          <w:szCs w:val="24"/>
          <w:shd w:val="clear" w:color="auto" w:fill="FFFFFF"/>
        </w:rPr>
      </w:pPr>
      <w:r w:rsidRPr="007E2E69">
        <w:rPr>
          <w:rFonts w:ascii="Times New Roman" w:hAnsi="Times New Roman" w:cs="Times New Roman"/>
          <w:sz w:val="24"/>
          <w:szCs w:val="24"/>
          <w:shd w:val="clear" w:color="auto" w:fill="FFFFFF"/>
        </w:rPr>
        <w:t xml:space="preserve">Adachi, P. J., &amp; Willoughby, T. (2016). Does playing sports video games predict increased involvement in real-life sports over several years among older adolescents and emerging </w:t>
      </w:r>
      <w:proofErr w:type="gramStart"/>
      <w:r w:rsidRPr="007E2E69">
        <w:rPr>
          <w:rFonts w:ascii="Times New Roman" w:hAnsi="Times New Roman" w:cs="Times New Roman"/>
          <w:sz w:val="24"/>
          <w:szCs w:val="24"/>
          <w:shd w:val="clear" w:color="auto" w:fill="FFFFFF"/>
        </w:rPr>
        <w:t>adults?.</w:t>
      </w:r>
      <w:proofErr w:type="gramEnd"/>
      <w:r w:rsidRPr="007E2E69">
        <w:rPr>
          <w:rFonts w:ascii="Times New Roman" w:hAnsi="Times New Roman" w:cs="Times New Roman"/>
          <w:sz w:val="24"/>
          <w:szCs w:val="24"/>
          <w:shd w:val="clear" w:color="auto" w:fill="FFFFFF"/>
        </w:rPr>
        <w:t> </w:t>
      </w:r>
      <w:r w:rsidRPr="007E2E69">
        <w:rPr>
          <w:rFonts w:ascii="Times New Roman" w:hAnsi="Times New Roman" w:cs="Times New Roman"/>
          <w:i/>
          <w:iCs/>
          <w:sz w:val="24"/>
          <w:szCs w:val="24"/>
          <w:shd w:val="clear" w:color="auto" w:fill="FFFFFF"/>
        </w:rPr>
        <w:t>Journal of youth and adolescence</w:t>
      </w:r>
      <w:r w:rsidRPr="007E2E69">
        <w:rPr>
          <w:rFonts w:ascii="Times New Roman" w:hAnsi="Times New Roman" w:cs="Times New Roman"/>
          <w:sz w:val="24"/>
          <w:szCs w:val="24"/>
          <w:shd w:val="clear" w:color="auto" w:fill="FFFFFF"/>
        </w:rPr>
        <w:t>, </w:t>
      </w:r>
      <w:r w:rsidRPr="007E2E69">
        <w:rPr>
          <w:rFonts w:ascii="Times New Roman" w:hAnsi="Times New Roman" w:cs="Times New Roman"/>
          <w:i/>
          <w:iCs/>
          <w:sz w:val="24"/>
          <w:szCs w:val="24"/>
          <w:shd w:val="clear" w:color="auto" w:fill="FFFFFF"/>
        </w:rPr>
        <w:t>45</w:t>
      </w:r>
      <w:r w:rsidRPr="007E2E69">
        <w:rPr>
          <w:rFonts w:ascii="Times New Roman" w:hAnsi="Times New Roman" w:cs="Times New Roman"/>
          <w:sz w:val="24"/>
          <w:szCs w:val="24"/>
          <w:shd w:val="clear" w:color="auto" w:fill="FFFFFF"/>
        </w:rPr>
        <w:t>(2), 391-401.</w:t>
      </w:r>
    </w:p>
    <w:p w14:paraId="2AA63009" w14:textId="77777777" w:rsidR="003775A4" w:rsidRDefault="003775A4" w:rsidP="00071EE8">
      <w:pPr>
        <w:rPr>
          <w:rFonts w:ascii="Times New Roman" w:hAnsi="Times New Roman" w:cs="Times New Roman"/>
          <w:sz w:val="24"/>
          <w:szCs w:val="24"/>
          <w:shd w:val="clear" w:color="auto" w:fill="FFFFFF"/>
        </w:rPr>
      </w:pPr>
      <w:r w:rsidRPr="007E2E69">
        <w:rPr>
          <w:rFonts w:ascii="Times New Roman" w:hAnsi="Times New Roman" w:cs="Times New Roman"/>
          <w:sz w:val="24"/>
          <w:szCs w:val="24"/>
          <w:shd w:val="clear" w:color="auto" w:fill="FFFFFF"/>
        </w:rPr>
        <w:t xml:space="preserve">Adachi, P. J., Hodson, G., Willoughby, T., &amp; </w:t>
      </w:r>
      <w:proofErr w:type="spellStart"/>
      <w:r w:rsidRPr="007E2E69">
        <w:rPr>
          <w:rFonts w:ascii="Times New Roman" w:hAnsi="Times New Roman" w:cs="Times New Roman"/>
          <w:sz w:val="24"/>
          <w:szCs w:val="24"/>
          <w:shd w:val="clear" w:color="auto" w:fill="FFFFFF"/>
        </w:rPr>
        <w:t>Zanette</w:t>
      </w:r>
      <w:proofErr w:type="spellEnd"/>
      <w:r w:rsidRPr="007E2E69">
        <w:rPr>
          <w:rFonts w:ascii="Times New Roman" w:hAnsi="Times New Roman" w:cs="Times New Roman"/>
          <w:sz w:val="24"/>
          <w:szCs w:val="24"/>
          <w:shd w:val="clear" w:color="auto" w:fill="FFFFFF"/>
        </w:rPr>
        <w:t>, S. (2015). Brothers and sisters in arms: Intergroup cooperation in a violent shooter game can reduce intergroup bias. </w:t>
      </w:r>
      <w:r w:rsidRPr="007E2E69">
        <w:rPr>
          <w:rFonts w:ascii="Times New Roman" w:hAnsi="Times New Roman" w:cs="Times New Roman"/>
          <w:i/>
          <w:iCs/>
          <w:sz w:val="24"/>
          <w:szCs w:val="24"/>
          <w:shd w:val="clear" w:color="auto" w:fill="FFFFFF"/>
        </w:rPr>
        <w:t>Psychology of Violence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5</w:t>
      </w:r>
      <w:r w:rsidRPr="00374E5A">
        <w:rPr>
          <w:rFonts w:ascii="Times New Roman" w:hAnsi="Times New Roman" w:cs="Times New Roman"/>
          <w:sz w:val="24"/>
          <w:szCs w:val="24"/>
          <w:shd w:val="clear" w:color="auto" w:fill="FFFFFF"/>
        </w:rPr>
        <w:t>(4), 455.</w:t>
      </w:r>
    </w:p>
    <w:p w14:paraId="448D8AC2"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Adachi, P. J., Hodson, G., Willoughby, T., Blank, C., &amp; Ha, A. (2016). From outgroups to allied forces: Effect of intergroup cooperation in violent and nonviolent video games on boosting </w:t>
      </w:r>
      <w:proofErr w:type="spellStart"/>
      <w:r w:rsidRPr="00374E5A">
        <w:rPr>
          <w:rFonts w:ascii="Times New Roman" w:hAnsi="Times New Roman" w:cs="Times New Roman"/>
          <w:sz w:val="24"/>
          <w:szCs w:val="24"/>
          <w:shd w:val="clear" w:color="auto" w:fill="FFFFFF"/>
        </w:rPr>
        <w:t>favorable</w:t>
      </w:r>
      <w:proofErr w:type="spellEnd"/>
      <w:r w:rsidRPr="00374E5A">
        <w:rPr>
          <w:rFonts w:ascii="Times New Roman" w:hAnsi="Times New Roman" w:cs="Times New Roman"/>
          <w:sz w:val="24"/>
          <w:szCs w:val="24"/>
          <w:shd w:val="clear" w:color="auto" w:fill="FFFFFF"/>
        </w:rPr>
        <w:t xml:space="preserve"> outgroup attitudes. </w:t>
      </w:r>
      <w:r w:rsidRPr="00374E5A">
        <w:rPr>
          <w:rFonts w:ascii="Times New Roman" w:hAnsi="Times New Roman" w:cs="Times New Roman"/>
          <w:i/>
          <w:iCs/>
          <w:sz w:val="24"/>
          <w:szCs w:val="24"/>
          <w:shd w:val="clear" w:color="auto" w:fill="FFFFFF"/>
        </w:rPr>
        <w:t>Journal of experimental psychology: general</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145</w:t>
      </w:r>
      <w:r w:rsidRPr="00374E5A">
        <w:rPr>
          <w:rFonts w:ascii="Times New Roman" w:hAnsi="Times New Roman" w:cs="Times New Roman"/>
          <w:sz w:val="24"/>
          <w:szCs w:val="24"/>
          <w:shd w:val="clear" w:color="auto" w:fill="FFFFFF"/>
        </w:rPr>
        <w:t>(3), 259.</w:t>
      </w:r>
    </w:p>
    <w:p w14:paraId="051104E1"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Allen, J. J., &amp; Anderson, C. A. (2017). General aggression model. </w:t>
      </w:r>
      <w:r w:rsidRPr="00374E5A">
        <w:rPr>
          <w:rFonts w:ascii="Times New Roman" w:hAnsi="Times New Roman" w:cs="Times New Roman"/>
          <w:i/>
          <w:iCs/>
          <w:sz w:val="24"/>
          <w:szCs w:val="24"/>
          <w:shd w:val="clear" w:color="auto" w:fill="FFFFFF"/>
        </w:rPr>
        <w:t xml:space="preserve">The international </w:t>
      </w:r>
      <w:proofErr w:type="spellStart"/>
      <w:r w:rsidRPr="00374E5A">
        <w:rPr>
          <w:rFonts w:ascii="Times New Roman" w:hAnsi="Times New Roman" w:cs="Times New Roman"/>
          <w:i/>
          <w:iCs/>
          <w:sz w:val="24"/>
          <w:szCs w:val="24"/>
          <w:shd w:val="clear" w:color="auto" w:fill="FFFFFF"/>
        </w:rPr>
        <w:t>encyclopedia</w:t>
      </w:r>
      <w:proofErr w:type="spellEnd"/>
      <w:r w:rsidRPr="00374E5A">
        <w:rPr>
          <w:rFonts w:ascii="Times New Roman" w:hAnsi="Times New Roman" w:cs="Times New Roman"/>
          <w:i/>
          <w:iCs/>
          <w:sz w:val="24"/>
          <w:szCs w:val="24"/>
          <w:shd w:val="clear" w:color="auto" w:fill="FFFFFF"/>
        </w:rPr>
        <w:t xml:space="preserve"> of media effects</w:t>
      </w:r>
      <w:r w:rsidRPr="00374E5A">
        <w:rPr>
          <w:rFonts w:ascii="Times New Roman" w:hAnsi="Times New Roman" w:cs="Times New Roman"/>
          <w:sz w:val="24"/>
          <w:szCs w:val="24"/>
          <w:shd w:val="clear" w:color="auto" w:fill="FFFFFF"/>
        </w:rPr>
        <w:t>, 1-15.</w:t>
      </w:r>
    </w:p>
    <w:p w14:paraId="78F4DB64" w14:textId="77777777" w:rsidR="003775A4"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Anderson, C. A., Shibuya, A., </w:t>
      </w:r>
      <w:proofErr w:type="spellStart"/>
      <w:r w:rsidRPr="00374E5A">
        <w:rPr>
          <w:rFonts w:ascii="Times New Roman" w:hAnsi="Times New Roman" w:cs="Times New Roman"/>
          <w:sz w:val="24"/>
          <w:szCs w:val="24"/>
          <w:shd w:val="clear" w:color="auto" w:fill="FFFFFF"/>
        </w:rPr>
        <w:t>Ihori</w:t>
      </w:r>
      <w:proofErr w:type="spellEnd"/>
      <w:r w:rsidRPr="00374E5A">
        <w:rPr>
          <w:rFonts w:ascii="Times New Roman" w:hAnsi="Times New Roman" w:cs="Times New Roman"/>
          <w:sz w:val="24"/>
          <w:szCs w:val="24"/>
          <w:shd w:val="clear" w:color="auto" w:fill="FFFFFF"/>
        </w:rPr>
        <w:t xml:space="preserve">, N., Swing, E. L., Bushman, B. J., Sakamoto, A., ... &amp; Saleem, M. (2010). Violent video game effects on aggression, empathy, and prosocial </w:t>
      </w:r>
      <w:proofErr w:type="spellStart"/>
      <w:r w:rsidRPr="00374E5A">
        <w:rPr>
          <w:rFonts w:ascii="Times New Roman" w:hAnsi="Times New Roman" w:cs="Times New Roman"/>
          <w:sz w:val="24"/>
          <w:szCs w:val="24"/>
          <w:shd w:val="clear" w:color="auto" w:fill="FFFFFF"/>
        </w:rPr>
        <w:lastRenderedPageBreak/>
        <w:t>behavior</w:t>
      </w:r>
      <w:proofErr w:type="spellEnd"/>
      <w:r w:rsidRPr="00374E5A">
        <w:rPr>
          <w:rFonts w:ascii="Times New Roman" w:hAnsi="Times New Roman" w:cs="Times New Roman"/>
          <w:sz w:val="24"/>
          <w:szCs w:val="24"/>
          <w:shd w:val="clear" w:color="auto" w:fill="FFFFFF"/>
        </w:rPr>
        <w:t xml:space="preserve"> in Eastern and Western countries: A meta-analytic review. </w:t>
      </w:r>
      <w:r w:rsidRPr="00374E5A">
        <w:rPr>
          <w:rFonts w:ascii="Times New Roman" w:hAnsi="Times New Roman" w:cs="Times New Roman"/>
          <w:i/>
          <w:iCs/>
          <w:sz w:val="24"/>
          <w:szCs w:val="24"/>
          <w:shd w:val="clear" w:color="auto" w:fill="FFFFFF"/>
        </w:rPr>
        <w:t>Psychological bulletin</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136</w:t>
      </w:r>
      <w:r w:rsidRPr="00374E5A">
        <w:rPr>
          <w:rFonts w:ascii="Times New Roman" w:hAnsi="Times New Roman" w:cs="Times New Roman"/>
          <w:sz w:val="24"/>
          <w:szCs w:val="24"/>
          <w:shd w:val="clear" w:color="auto" w:fill="FFFFFF"/>
        </w:rPr>
        <w:t>(2), 151., D.,</w:t>
      </w:r>
    </w:p>
    <w:p w14:paraId="6491793F" w14:textId="77777777" w:rsidR="003775A4" w:rsidRPr="00374E5A" w:rsidRDefault="003775A4"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Ascherman</w:t>
      </w:r>
      <w:proofErr w:type="spellEnd"/>
      <w:r w:rsidRPr="00374E5A">
        <w:rPr>
          <w:rFonts w:ascii="Times New Roman" w:hAnsi="Times New Roman" w:cs="Times New Roman"/>
          <w:sz w:val="24"/>
          <w:szCs w:val="24"/>
          <w:shd w:val="clear" w:color="auto" w:fill="FFFFFF"/>
        </w:rPr>
        <w:t>, L. I. (1993). The impact of unstructured games of fantasy and role playing on an inpatient unit for adolescents. </w:t>
      </w:r>
      <w:r w:rsidRPr="00374E5A">
        <w:rPr>
          <w:rFonts w:ascii="Times New Roman" w:hAnsi="Times New Roman" w:cs="Times New Roman"/>
          <w:i/>
          <w:iCs/>
          <w:sz w:val="24"/>
          <w:szCs w:val="24"/>
          <w:shd w:val="clear" w:color="auto" w:fill="FFFFFF"/>
        </w:rPr>
        <w:t>International journal of group psychotherapy</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43</w:t>
      </w:r>
      <w:r w:rsidRPr="00374E5A">
        <w:rPr>
          <w:rFonts w:ascii="Times New Roman" w:hAnsi="Times New Roman" w:cs="Times New Roman"/>
          <w:sz w:val="24"/>
          <w:szCs w:val="24"/>
          <w:shd w:val="clear" w:color="auto" w:fill="FFFFFF"/>
        </w:rPr>
        <w:t>(3), 335-344.</w:t>
      </w:r>
    </w:p>
    <w:p w14:paraId="3BE551B6" w14:textId="77777777" w:rsidR="003775A4" w:rsidRPr="00DC0191" w:rsidRDefault="003775A4" w:rsidP="00071EE8">
      <w:pPr>
        <w:rPr>
          <w:rFonts w:ascii="Times New Roman" w:hAnsi="Times New Roman" w:cs="Times New Roman"/>
          <w:color w:val="222222"/>
          <w:sz w:val="24"/>
          <w:szCs w:val="24"/>
          <w:shd w:val="clear" w:color="auto" w:fill="FFFFFF"/>
        </w:rPr>
      </w:pPr>
      <w:r w:rsidRPr="00DC0191">
        <w:rPr>
          <w:rFonts w:ascii="Times New Roman" w:hAnsi="Times New Roman" w:cs="Times New Roman"/>
          <w:color w:val="222222"/>
          <w:sz w:val="24"/>
          <w:szCs w:val="24"/>
          <w:shd w:val="clear" w:color="auto" w:fill="FFFFFF"/>
        </w:rPr>
        <w:t>Bandura, A. (1961). Bobo doll experiment. </w:t>
      </w:r>
      <w:r w:rsidRPr="00DC0191">
        <w:rPr>
          <w:rFonts w:ascii="Times New Roman" w:hAnsi="Times New Roman" w:cs="Times New Roman"/>
          <w:i/>
          <w:iCs/>
          <w:color w:val="222222"/>
          <w:sz w:val="24"/>
          <w:szCs w:val="24"/>
          <w:shd w:val="clear" w:color="auto" w:fill="FFFFFF"/>
        </w:rPr>
        <w:t xml:space="preserve">Retrieved </w:t>
      </w:r>
      <w:proofErr w:type="gramStart"/>
      <w:r w:rsidRPr="00DC0191">
        <w:rPr>
          <w:rFonts w:ascii="Times New Roman" w:hAnsi="Times New Roman" w:cs="Times New Roman"/>
          <w:i/>
          <w:iCs/>
          <w:color w:val="222222"/>
          <w:sz w:val="24"/>
          <w:szCs w:val="24"/>
          <w:shd w:val="clear" w:color="auto" w:fill="FFFFFF"/>
        </w:rPr>
        <w:t>October</w:t>
      </w:r>
      <w:r w:rsidRPr="00DC0191">
        <w:rPr>
          <w:rFonts w:ascii="Times New Roman" w:hAnsi="Times New Roman" w:cs="Times New Roman"/>
          <w:color w:val="222222"/>
          <w:sz w:val="24"/>
          <w:szCs w:val="24"/>
          <w:shd w:val="clear" w:color="auto" w:fill="FFFFFF"/>
        </w:rPr>
        <w:t>,</w:t>
      </w:r>
      <w:proofErr w:type="gramEnd"/>
      <w:r w:rsidRPr="00DC0191">
        <w:rPr>
          <w:rFonts w:ascii="Times New Roman" w:hAnsi="Times New Roman" w:cs="Times New Roman"/>
          <w:color w:val="222222"/>
          <w:sz w:val="24"/>
          <w:szCs w:val="24"/>
          <w:shd w:val="clear" w:color="auto" w:fill="FFFFFF"/>
        </w:rPr>
        <w:t> </w:t>
      </w:r>
      <w:r w:rsidRPr="00DC0191">
        <w:rPr>
          <w:rFonts w:ascii="Times New Roman" w:hAnsi="Times New Roman" w:cs="Times New Roman"/>
          <w:i/>
          <w:iCs/>
          <w:color w:val="222222"/>
          <w:sz w:val="24"/>
          <w:szCs w:val="24"/>
          <w:shd w:val="clear" w:color="auto" w:fill="FFFFFF"/>
        </w:rPr>
        <w:t>6</w:t>
      </w:r>
      <w:r w:rsidRPr="00DC0191">
        <w:rPr>
          <w:rFonts w:ascii="Times New Roman" w:hAnsi="Times New Roman" w:cs="Times New Roman"/>
          <w:color w:val="222222"/>
          <w:sz w:val="24"/>
          <w:szCs w:val="24"/>
          <w:shd w:val="clear" w:color="auto" w:fill="FFFFFF"/>
        </w:rPr>
        <w:t>, 2012.</w:t>
      </w:r>
    </w:p>
    <w:p w14:paraId="677C7534"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Bavelier, D., Green, C. S., </w:t>
      </w:r>
      <w:proofErr w:type="spellStart"/>
      <w:r w:rsidRPr="00374E5A">
        <w:rPr>
          <w:rFonts w:ascii="Times New Roman" w:hAnsi="Times New Roman" w:cs="Times New Roman"/>
          <w:sz w:val="24"/>
          <w:szCs w:val="24"/>
          <w:shd w:val="clear" w:color="auto" w:fill="FFFFFF"/>
        </w:rPr>
        <w:t>Pouget</w:t>
      </w:r>
      <w:proofErr w:type="spellEnd"/>
      <w:r w:rsidRPr="00374E5A">
        <w:rPr>
          <w:rFonts w:ascii="Times New Roman" w:hAnsi="Times New Roman" w:cs="Times New Roman"/>
          <w:sz w:val="24"/>
          <w:szCs w:val="24"/>
          <w:shd w:val="clear" w:color="auto" w:fill="FFFFFF"/>
        </w:rPr>
        <w:t xml:space="preserve">, A., &amp; </w:t>
      </w:r>
      <w:proofErr w:type="spellStart"/>
      <w:r w:rsidRPr="00374E5A">
        <w:rPr>
          <w:rFonts w:ascii="Times New Roman" w:hAnsi="Times New Roman" w:cs="Times New Roman"/>
          <w:sz w:val="24"/>
          <w:szCs w:val="24"/>
          <w:shd w:val="clear" w:color="auto" w:fill="FFFFFF"/>
        </w:rPr>
        <w:t>Schrater</w:t>
      </w:r>
      <w:proofErr w:type="spellEnd"/>
      <w:r w:rsidRPr="00374E5A">
        <w:rPr>
          <w:rFonts w:ascii="Times New Roman" w:hAnsi="Times New Roman" w:cs="Times New Roman"/>
          <w:sz w:val="24"/>
          <w:szCs w:val="24"/>
          <w:shd w:val="clear" w:color="auto" w:fill="FFFFFF"/>
        </w:rPr>
        <w:t>, P. (2012). Brain plasticity through the life span: learning to learn and action video games. </w:t>
      </w:r>
      <w:r w:rsidRPr="00374E5A">
        <w:rPr>
          <w:rFonts w:ascii="Times New Roman" w:hAnsi="Times New Roman" w:cs="Times New Roman"/>
          <w:i/>
          <w:iCs/>
          <w:sz w:val="24"/>
          <w:szCs w:val="24"/>
          <w:shd w:val="clear" w:color="auto" w:fill="FFFFFF"/>
        </w:rPr>
        <w:t>Annual review of neuroscience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35</w:t>
      </w:r>
      <w:r w:rsidRPr="00374E5A">
        <w:rPr>
          <w:rFonts w:ascii="Times New Roman" w:hAnsi="Times New Roman" w:cs="Times New Roman"/>
          <w:sz w:val="24"/>
          <w:szCs w:val="24"/>
          <w:shd w:val="clear" w:color="auto" w:fill="FFFFFF"/>
        </w:rPr>
        <w:t>, 391-416.</w:t>
      </w:r>
    </w:p>
    <w:p w14:paraId="2CA92DAC"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Crawford, J., </w:t>
      </w:r>
      <w:proofErr w:type="spellStart"/>
      <w:r w:rsidRPr="00374E5A">
        <w:rPr>
          <w:rFonts w:ascii="Times New Roman" w:hAnsi="Times New Roman" w:cs="Times New Roman"/>
          <w:sz w:val="24"/>
          <w:szCs w:val="24"/>
          <w:shd w:val="clear" w:color="auto" w:fill="FFFFFF"/>
        </w:rPr>
        <w:t>Mearls</w:t>
      </w:r>
      <w:proofErr w:type="spellEnd"/>
      <w:r w:rsidRPr="00374E5A">
        <w:rPr>
          <w:rFonts w:ascii="Times New Roman" w:hAnsi="Times New Roman" w:cs="Times New Roman"/>
          <w:sz w:val="24"/>
          <w:szCs w:val="24"/>
          <w:shd w:val="clear" w:color="auto" w:fill="FFFFFF"/>
        </w:rPr>
        <w:t xml:space="preserve">, M., Thompson, R., Lee, P., Wyatt, J., </w:t>
      </w:r>
      <w:proofErr w:type="spellStart"/>
      <w:r w:rsidRPr="00374E5A">
        <w:rPr>
          <w:rFonts w:ascii="Times New Roman" w:hAnsi="Times New Roman" w:cs="Times New Roman"/>
          <w:sz w:val="24"/>
          <w:szCs w:val="24"/>
          <w:shd w:val="clear" w:color="auto" w:fill="FFFFFF"/>
        </w:rPr>
        <w:t>Schwalb</w:t>
      </w:r>
      <w:proofErr w:type="spellEnd"/>
      <w:r w:rsidRPr="00374E5A">
        <w:rPr>
          <w:rFonts w:ascii="Times New Roman" w:hAnsi="Times New Roman" w:cs="Times New Roman"/>
          <w:sz w:val="24"/>
          <w:szCs w:val="24"/>
          <w:shd w:val="clear" w:color="auto" w:fill="FFFFFF"/>
        </w:rPr>
        <w:t>, R. J., &amp; Cordell, B. R. (2014). </w:t>
      </w:r>
      <w:r w:rsidRPr="00374E5A">
        <w:rPr>
          <w:rFonts w:ascii="Times New Roman" w:hAnsi="Times New Roman" w:cs="Times New Roman"/>
          <w:i/>
          <w:iCs/>
          <w:sz w:val="24"/>
          <w:szCs w:val="24"/>
        </w:rPr>
        <w:t>Players handbook: dungeons and dragons</w:t>
      </w:r>
      <w:r w:rsidRPr="00374E5A">
        <w:rPr>
          <w:rFonts w:ascii="Times New Roman" w:hAnsi="Times New Roman" w:cs="Times New Roman"/>
          <w:sz w:val="24"/>
          <w:szCs w:val="24"/>
          <w:shd w:val="clear" w:color="auto" w:fill="FFFFFF"/>
        </w:rPr>
        <w:t>. (M. Carter, C. Sims, S. F. Grey, &amp; C. Perkins, Eds.) (5th Edition). Renton, WA: Wizards of the Coast.</w:t>
      </w:r>
    </w:p>
    <w:p w14:paraId="7149FAE5" w14:textId="77777777" w:rsidR="003775A4" w:rsidRPr="00374E5A" w:rsidRDefault="003775A4"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DeRenard</w:t>
      </w:r>
      <w:proofErr w:type="spellEnd"/>
      <w:r w:rsidRPr="00374E5A">
        <w:rPr>
          <w:rFonts w:ascii="Times New Roman" w:hAnsi="Times New Roman" w:cs="Times New Roman"/>
          <w:sz w:val="24"/>
          <w:szCs w:val="24"/>
          <w:shd w:val="clear" w:color="auto" w:fill="FFFFFF"/>
        </w:rPr>
        <w:t>, L. A., &amp; Kline, L. M. (1990). Alienation and the game Dungeons and Dragons. </w:t>
      </w:r>
      <w:r w:rsidRPr="00374E5A">
        <w:rPr>
          <w:rFonts w:ascii="Times New Roman" w:hAnsi="Times New Roman" w:cs="Times New Roman"/>
          <w:i/>
          <w:iCs/>
          <w:sz w:val="24"/>
          <w:szCs w:val="24"/>
          <w:shd w:val="clear" w:color="auto" w:fill="FFFFFF"/>
        </w:rPr>
        <w:t>Psychological Reports</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66</w:t>
      </w:r>
      <w:r w:rsidRPr="00374E5A">
        <w:rPr>
          <w:rFonts w:ascii="Times New Roman" w:hAnsi="Times New Roman" w:cs="Times New Roman"/>
          <w:sz w:val="24"/>
          <w:szCs w:val="24"/>
          <w:shd w:val="clear" w:color="auto" w:fill="FFFFFF"/>
        </w:rPr>
        <w:t>(3_suppl), 1219-1222.</w:t>
      </w:r>
    </w:p>
    <w:p w14:paraId="3E2B141C" w14:textId="77777777" w:rsidR="003775A4" w:rsidRPr="00374E5A" w:rsidRDefault="003775A4" w:rsidP="00071EE8">
      <w:pPr>
        <w:rPr>
          <w:rFonts w:ascii="Times New Roman" w:hAnsi="Times New Roman" w:cs="Times New Roman"/>
          <w:sz w:val="24"/>
          <w:szCs w:val="24"/>
        </w:rPr>
      </w:pPr>
      <w:proofErr w:type="spellStart"/>
      <w:r w:rsidRPr="00374E5A">
        <w:rPr>
          <w:rFonts w:ascii="Times New Roman" w:hAnsi="Times New Roman" w:cs="Times New Roman"/>
          <w:sz w:val="24"/>
          <w:szCs w:val="24"/>
          <w:shd w:val="clear" w:color="auto" w:fill="FFFFFF"/>
        </w:rPr>
        <w:t>DeWall</w:t>
      </w:r>
      <w:proofErr w:type="spellEnd"/>
      <w:r w:rsidRPr="00374E5A">
        <w:rPr>
          <w:rFonts w:ascii="Times New Roman" w:hAnsi="Times New Roman" w:cs="Times New Roman"/>
          <w:sz w:val="24"/>
          <w:szCs w:val="24"/>
          <w:shd w:val="clear" w:color="auto" w:fill="FFFFFF"/>
        </w:rPr>
        <w:t xml:space="preserve">, C. N., Anderson, C. A., &amp; Bushman, B. J. (2012). Aggression. Chapter in Weiner, </w:t>
      </w:r>
      <w:proofErr w:type="gramStart"/>
      <w:r w:rsidRPr="00374E5A">
        <w:rPr>
          <w:rFonts w:ascii="Times New Roman" w:hAnsi="Times New Roman" w:cs="Times New Roman"/>
          <w:sz w:val="24"/>
          <w:szCs w:val="24"/>
          <w:shd w:val="clear" w:color="auto" w:fill="FFFFFF"/>
        </w:rPr>
        <w:t>I.(</w:t>
      </w:r>
      <w:proofErr w:type="gramEnd"/>
      <w:r w:rsidRPr="00374E5A">
        <w:rPr>
          <w:rFonts w:ascii="Times New Roman" w:hAnsi="Times New Roman" w:cs="Times New Roman"/>
          <w:sz w:val="24"/>
          <w:szCs w:val="24"/>
          <w:shd w:val="clear" w:color="auto" w:fill="FFFFFF"/>
        </w:rPr>
        <w:t xml:space="preserve">Ed.), Handbook of Psychology, Volume 5, 449-466. H. </w:t>
      </w:r>
      <w:proofErr w:type="spellStart"/>
      <w:r w:rsidRPr="00374E5A">
        <w:rPr>
          <w:rFonts w:ascii="Times New Roman" w:hAnsi="Times New Roman" w:cs="Times New Roman"/>
          <w:sz w:val="24"/>
          <w:szCs w:val="24"/>
          <w:shd w:val="clear" w:color="auto" w:fill="FFFFFF"/>
        </w:rPr>
        <w:t>Tennen</w:t>
      </w:r>
      <w:proofErr w:type="spellEnd"/>
      <w:r w:rsidRPr="00374E5A">
        <w:rPr>
          <w:rFonts w:ascii="Times New Roman" w:hAnsi="Times New Roman" w:cs="Times New Roman"/>
          <w:sz w:val="24"/>
          <w:szCs w:val="24"/>
          <w:shd w:val="clear" w:color="auto" w:fill="FFFFFF"/>
        </w:rPr>
        <w:t xml:space="preserve"> &amp; J. </w:t>
      </w:r>
      <w:proofErr w:type="spellStart"/>
      <w:r w:rsidRPr="00374E5A">
        <w:rPr>
          <w:rFonts w:ascii="Times New Roman" w:hAnsi="Times New Roman" w:cs="Times New Roman"/>
          <w:sz w:val="24"/>
          <w:szCs w:val="24"/>
          <w:shd w:val="clear" w:color="auto" w:fill="FFFFFF"/>
        </w:rPr>
        <w:t>Suls</w:t>
      </w:r>
      <w:proofErr w:type="spellEnd"/>
      <w:r w:rsidRPr="00374E5A">
        <w:rPr>
          <w:rFonts w:ascii="Times New Roman" w:hAnsi="Times New Roman" w:cs="Times New Roman"/>
          <w:sz w:val="24"/>
          <w:szCs w:val="24"/>
          <w:shd w:val="clear" w:color="auto" w:fill="FFFFFF"/>
        </w:rPr>
        <w:t xml:space="preserve"> (Eds.), Personality and Social Psychology.</w:t>
      </w:r>
    </w:p>
    <w:p w14:paraId="15AF45D3"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Ferguson, C. J., &amp; Kilburn, J. (2009). The public health risks of media violence: A meta-analytic review. </w:t>
      </w:r>
      <w:r w:rsidRPr="00374E5A">
        <w:rPr>
          <w:rFonts w:ascii="Times New Roman" w:hAnsi="Times New Roman" w:cs="Times New Roman"/>
          <w:i/>
          <w:iCs/>
          <w:sz w:val="24"/>
          <w:szCs w:val="24"/>
          <w:shd w:val="clear" w:color="auto" w:fill="FFFFFF"/>
        </w:rPr>
        <w:t xml:space="preserve">The Journal of </w:t>
      </w:r>
      <w:proofErr w:type="spellStart"/>
      <w:r w:rsidRPr="00374E5A">
        <w:rPr>
          <w:rFonts w:ascii="Times New Roman" w:hAnsi="Times New Roman" w:cs="Times New Roman"/>
          <w:i/>
          <w:iCs/>
          <w:sz w:val="24"/>
          <w:szCs w:val="24"/>
          <w:shd w:val="clear" w:color="auto" w:fill="FFFFFF"/>
        </w:rPr>
        <w:t>pediatrics</w:t>
      </w:r>
      <w:proofErr w:type="spellEnd"/>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154</w:t>
      </w:r>
      <w:r w:rsidRPr="00374E5A">
        <w:rPr>
          <w:rFonts w:ascii="Times New Roman" w:hAnsi="Times New Roman" w:cs="Times New Roman"/>
          <w:sz w:val="24"/>
          <w:szCs w:val="24"/>
          <w:shd w:val="clear" w:color="auto" w:fill="FFFFFF"/>
        </w:rPr>
        <w:t>(5), 759-763.</w:t>
      </w:r>
    </w:p>
    <w:p w14:paraId="0016665B" w14:textId="77777777" w:rsidR="003775A4" w:rsidRPr="001A6D60" w:rsidRDefault="003775A4" w:rsidP="00071EE8">
      <w:pPr>
        <w:rPr>
          <w:rFonts w:ascii="Times New Roman" w:hAnsi="Times New Roman" w:cs="Times New Roman"/>
          <w:sz w:val="24"/>
          <w:szCs w:val="24"/>
          <w:shd w:val="clear" w:color="auto" w:fill="FFFFFF"/>
        </w:rPr>
      </w:pPr>
      <w:proofErr w:type="spellStart"/>
      <w:r w:rsidRPr="001A6D60">
        <w:rPr>
          <w:rFonts w:ascii="Times New Roman" w:hAnsi="Times New Roman" w:cs="Times New Roman"/>
          <w:color w:val="222222"/>
          <w:sz w:val="24"/>
          <w:szCs w:val="24"/>
          <w:shd w:val="clear" w:color="auto" w:fill="FFFFFF"/>
        </w:rPr>
        <w:t>Ferrando</w:t>
      </w:r>
      <w:proofErr w:type="spellEnd"/>
      <w:r w:rsidRPr="001A6D60">
        <w:rPr>
          <w:rFonts w:ascii="Times New Roman" w:hAnsi="Times New Roman" w:cs="Times New Roman"/>
          <w:color w:val="222222"/>
          <w:sz w:val="24"/>
          <w:szCs w:val="24"/>
          <w:shd w:val="clear" w:color="auto" w:fill="FFFFFF"/>
        </w:rPr>
        <w:t>, P. J., Lorenzo-</w:t>
      </w:r>
      <w:proofErr w:type="spellStart"/>
      <w:r w:rsidRPr="001A6D60">
        <w:rPr>
          <w:rFonts w:ascii="Times New Roman" w:hAnsi="Times New Roman" w:cs="Times New Roman"/>
          <w:color w:val="222222"/>
          <w:sz w:val="24"/>
          <w:szCs w:val="24"/>
          <w:shd w:val="clear" w:color="auto" w:fill="FFFFFF"/>
        </w:rPr>
        <w:t>Seva</w:t>
      </w:r>
      <w:proofErr w:type="spellEnd"/>
      <w:r w:rsidRPr="001A6D60">
        <w:rPr>
          <w:rFonts w:ascii="Times New Roman" w:hAnsi="Times New Roman" w:cs="Times New Roman"/>
          <w:color w:val="222222"/>
          <w:sz w:val="24"/>
          <w:szCs w:val="24"/>
          <w:shd w:val="clear" w:color="auto" w:fill="FFFFFF"/>
        </w:rPr>
        <w:t>, U., &amp; Chico, E. (2009). A general factor-analytic procedure for assessing response bias in questionnaire measures. </w:t>
      </w:r>
      <w:r w:rsidRPr="001A6D60">
        <w:rPr>
          <w:rFonts w:ascii="Times New Roman" w:hAnsi="Times New Roman" w:cs="Times New Roman"/>
          <w:i/>
          <w:iCs/>
          <w:color w:val="222222"/>
          <w:sz w:val="24"/>
          <w:szCs w:val="24"/>
          <w:shd w:val="clear" w:color="auto" w:fill="FFFFFF"/>
        </w:rPr>
        <w:t xml:space="preserve">Structural Equation </w:t>
      </w:r>
      <w:proofErr w:type="spellStart"/>
      <w:r w:rsidRPr="001A6D60">
        <w:rPr>
          <w:rFonts w:ascii="Times New Roman" w:hAnsi="Times New Roman" w:cs="Times New Roman"/>
          <w:i/>
          <w:iCs/>
          <w:color w:val="222222"/>
          <w:sz w:val="24"/>
          <w:szCs w:val="24"/>
          <w:shd w:val="clear" w:color="auto" w:fill="FFFFFF"/>
        </w:rPr>
        <w:t>Modeling</w:t>
      </w:r>
      <w:proofErr w:type="spellEnd"/>
      <w:r w:rsidRPr="001A6D60">
        <w:rPr>
          <w:rFonts w:ascii="Times New Roman" w:hAnsi="Times New Roman" w:cs="Times New Roman"/>
          <w:i/>
          <w:iCs/>
          <w:color w:val="222222"/>
          <w:sz w:val="24"/>
          <w:szCs w:val="24"/>
          <w:shd w:val="clear" w:color="auto" w:fill="FFFFFF"/>
        </w:rPr>
        <w:t>: A Multidisciplinary Journal</w:t>
      </w:r>
      <w:r w:rsidRPr="001A6D60">
        <w:rPr>
          <w:rFonts w:ascii="Times New Roman" w:hAnsi="Times New Roman" w:cs="Times New Roman"/>
          <w:color w:val="222222"/>
          <w:sz w:val="24"/>
          <w:szCs w:val="24"/>
          <w:shd w:val="clear" w:color="auto" w:fill="FFFFFF"/>
        </w:rPr>
        <w:t>, </w:t>
      </w:r>
      <w:r w:rsidRPr="001A6D60">
        <w:rPr>
          <w:rFonts w:ascii="Times New Roman" w:hAnsi="Times New Roman" w:cs="Times New Roman"/>
          <w:i/>
          <w:iCs/>
          <w:color w:val="222222"/>
          <w:sz w:val="24"/>
          <w:szCs w:val="24"/>
          <w:shd w:val="clear" w:color="auto" w:fill="FFFFFF"/>
        </w:rPr>
        <w:t>16</w:t>
      </w:r>
      <w:r w:rsidRPr="001A6D60">
        <w:rPr>
          <w:rFonts w:ascii="Times New Roman" w:hAnsi="Times New Roman" w:cs="Times New Roman"/>
          <w:color w:val="222222"/>
          <w:sz w:val="24"/>
          <w:szCs w:val="24"/>
          <w:shd w:val="clear" w:color="auto" w:fill="FFFFFF"/>
        </w:rPr>
        <w:t>(2), 364-381.</w:t>
      </w:r>
    </w:p>
    <w:p w14:paraId="76615519"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Griffiths, M. D. (2002). The educational benefits of videogames. </w:t>
      </w:r>
      <w:r w:rsidRPr="00374E5A">
        <w:rPr>
          <w:rFonts w:ascii="Times New Roman" w:hAnsi="Times New Roman" w:cs="Times New Roman"/>
          <w:i/>
          <w:iCs/>
          <w:sz w:val="24"/>
          <w:szCs w:val="24"/>
          <w:shd w:val="clear" w:color="auto" w:fill="FFFFFF"/>
        </w:rPr>
        <w:t>Education and health</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20</w:t>
      </w:r>
      <w:r w:rsidRPr="00374E5A">
        <w:rPr>
          <w:rFonts w:ascii="Times New Roman" w:hAnsi="Times New Roman" w:cs="Times New Roman"/>
          <w:sz w:val="24"/>
          <w:szCs w:val="24"/>
          <w:shd w:val="clear" w:color="auto" w:fill="FFFFFF"/>
        </w:rPr>
        <w:t>(3), 47-51.</w:t>
      </w:r>
    </w:p>
    <w:p w14:paraId="0F0A8816"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lastRenderedPageBreak/>
        <w:t xml:space="preserve">Haberman, C. (2016, April 17). When Dungeons &amp; Dragons Set Off a 'Moral Panic'. Retrieved from </w:t>
      </w:r>
      <w:hyperlink r:id="rId12" w:history="1">
        <w:r w:rsidRPr="00374E5A">
          <w:rPr>
            <w:rStyle w:val="Hyperlink"/>
            <w:rFonts w:ascii="Times New Roman" w:hAnsi="Times New Roman" w:cs="Times New Roman"/>
            <w:color w:val="auto"/>
            <w:sz w:val="24"/>
            <w:szCs w:val="24"/>
            <w:u w:val="none"/>
            <w:shd w:val="clear" w:color="auto" w:fill="FFFFFF"/>
          </w:rPr>
          <w:t>https://www.nytimes.com/2016/04/18/us/when-dungeons-dragons-set-off-a-moral-panic.html</w:t>
        </w:r>
      </w:hyperlink>
    </w:p>
    <w:p w14:paraId="221379C1"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Harrington, B., &amp; O’Connell, M. (2016). Video games as virtual teachers: Prosocial video game use by children and adolescents from different socioeconomic groups is associated with increased empathy and prosocial behaviour. </w:t>
      </w:r>
      <w:r w:rsidRPr="00374E5A">
        <w:rPr>
          <w:rFonts w:ascii="Times New Roman" w:hAnsi="Times New Roman" w:cs="Times New Roman"/>
          <w:i/>
          <w:iCs/>
          <w:sz w:val="24"/>
          <w:szCs w:val="24"/>
          <w:shd w:val="clear" w:color="auto" w:fill="FFFFFF"/>
        </w:rPr>
        <w:t xml:space="preserve">Computers in Human </w:t>
      </w:r>
      <w:proofErr w:type="spellStart"/>
      <w:r w:rsidRPr="00374E5A">
        <w:rPr>
          <w:rFonts w:ascii="Times New Roman" w:hAnsi="Times New Roman" w:cs="Times New Roman"/>
          <w:i/>
          <w:iCs/>
          <w:sz w:val="24"/>
          <w:szCs w:val="24"/>
          <w:shd w:val="clear" w:color="auto" w:fill="FFFFFF"/>
        </w:rPr>
        <w:t>Behavior</w:t>
      </w:r>
      <w:proofErr w:type="spellEnd"/>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63</w:t>
      </w:r>
      <w:r w:rsidRPr="00374E5A">
        <w:rPr>
          <w:rFonts w:ascii="Times New Roman" w:hAnsi="Times New Roman" w:cs="Times New Roman"/>
          <w:sz w:val="24"/>
          <w:szCs w:val="24"/>
          <w:shd w:val="clear" w:color="auto" w:fill="FFFFFF"/>
        </w:rPr>
        <w:t>, 650-658.</w:t>
      </w:r>
    </w:p>
    <w:p w14:paraId="603298B5" w14:textId="77777777" w:rsidR="003775A4" w:rsidRPr="00374E5A" w:rsidRDefault="003775A4"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Librach</w:t>
      </w:r>
      <w:proofErr w:type="spellEnd"/>
      <w:r w:rsidRPr="00374E5A">
        <w:rPr>
          <w:rFonts w:ascii="Times New Roman" w:hAnsi="Times New Roman" w:cs="Times New Roman"/>
          <w:sz w:val="24"/>
          <w:szCs w:val="24"/>
          <w:shd w:val="clear" w:color="auto" w:fill="FFFFFF"/>
        </w:rPr>
        <w:t xml:space="preserve">, &amp; Rogers. (1985, May 31). Life Sentence Given In 'Dungeons &amp; Dragons' Killing Case. Retrieved from </w:t>
      </w:r>
      <w:hyperlink r:id="rId13" w:history="1">
        <w:r w:rsidRPr="00374E5A">
          <w:rPr>
            <w:rStyle w:val="Hyperlink"/>
            <w:rFonts w:ascii="Times New Roman" w:hAnsi="Times New Roman" w:cs="Times New Roman"/>
            <w:color w:val="auto"/>
            <w:sz w:val="24"/>
            <w:szCs w:val="24"/>
            <w:u w:val="none"/>
            <w:shd w:val="clear" w:color="auto" w:fill="FFFFFF"/>
          </w:rPr>
          <w:t>https://apnews.com/a1121256e68b13b701eea0bc355a6a5c</w:t>
        </w:r>
      </w:hyperlink>
    </w:p>
    <w:p w14:paraId="10194F6B" w14:textId="77777777" w:rsidR="003775A4" w:rsidRPr="00374E5A" w:rsidRDefault="003775A4"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Librach</w:t>
      </w:r>
      <w:proofErr w:type="spellEnd"/>
      <w:r w:rsidRPr="00374E5A">
        <w:rPr>
          <w:rFonts w:ascii="Times New Roman" w:hAnsi="Times New Roman" w:cs="Times New Roman"/>
          <w:sz w:val="24"/>
          <w:szCs w:val="24"/>
          <w:shd w:val="clear" w:color="auto" w:fill="FFFFFF"/>
        </w:rPr>
        <w:t>, P. and Rogers, K., 2020. </w:t>
      </w:r>
      <w:r w:rsidRPr="00374E5A">
        <w:rPr>
          <w:rFonts w:ascii="Times New Roman" w:hAnsi="Times New Roman" w:cs="Times New Roman"/>
          <w:i/>
          <w:iCs/>
          <w:sz w:val="24"/>
          <w:szCs w:val="24"/>
          <w:shd w:val="clear" w:color="auto" w:fill="FFFFFF"/>
        </w:rPr>
        <w:t xml:space="preserve">Killers Of Mary </w:t>
      </w:r>
      <w:proofErr w:type="spellStart"/>
      <w:r w:rsidRPr="00374E5A">
        <w:rPr>
          <w:rFonts w:ascii="Times New Roman" w:hAnsi="Times New Roman" w:cs="Times New Roman"/>
          <w:i/>
          <w:iCs/>
          <w:sz w:val="24"/>
          <w:szCs w:val="24"/>
          <w:shd w:val="clear" w:color="auto" w:fill="FFFFFF"/>
        </w:rPr>
        <w:t>Towey</w:t>
      </w:r>
      <w:proofErr w:type="spellEnd"/>
      <w:r w:rsidRPr="00374E5A">
        <w:rPr>
          <w:rFonts w:ascii="Times New Roman" w:hAnsi="Times New Roman" w:cs="Times New Roman"/>
          <w:i/>
          <w:iCs/>
          <w:sz w:val="24"/>
          <w:szCs w:val="24"/>
          <w:shd w:val="clear" w:color="auto" w:fill="FFFFFF"/>
        </w:rPr>
        <w:t xml:space="preserve">, Darren Lee Molitor And Ronald Gerald </w:t>
      </w:r>
      <w:proofErr w:type="spellStart"/>
      <w:proofErr w:type="gramStart"/>
      <w:r w:rsidRPr="00374E5A">
        <w:rPr>
          <w:rFonts w:ascii="Times New Roman" w:hAnsi="Times New Roman" w:cs="Times New Roman"/>
          <w:i/>
          <w:iCs/>
          <w:sz w:val="24"/>
          <w:szCs w:val="24"/>
          <w:shd w:val="clear" w:color="auto" w:fill="FFFFFF"/>
        </w:rPr>
        <w:t>Adcox</w:t>
      </w:r>
      <w:proofErr w:type="spellEnd"/>
      <w:r w:rsidRPr="00374E5A">
        <w:rPr>
          <w:rFonts w:ascii="Times New Roman" w:hAnsi="Times New Roman" w:cs="Times New Roman"/>
          <w:i/>
          <w:iCs/>
          <w:sz w:val="24"/>
          <w:szCs w:val="24"/>
          <w:shd w:val="clear" w:color="auto" w:fill="FFFFFF"/>
        </w:rPr>
        <w:t>..</w:t>
      </w:r>
      <w:proofErr w:type="gramEnd"/>
      <w:r w:rsidRPr="00374E5A">
        <w:rPr>
          <w:rFonts w:ascii="Times New Roman" w:hAnsi="Times New Roman" w:cs="Times New Roman"/>
          <w:i/>
          <w:iCs/>
          <w:sz w:val="24"/>
          <w:szCs w:val="24"/>
          <w:shd w:val="clear" w:color="auto" w:fill="FFFFFF"/>
        </w:rPr>
        <w:t xml:space="preserve"> - Newspapers.Com</w:t>
      </w:r>
      <w:r w:rsidRPr="00374E5A">
        <w:rPr>
          <w:rFonts w:ascii="Times New Roman" w:hAnsi="Times New Roman" w:cs="Times New Roman"/>
          <w:sz w:val="24"/>
          <w:szCs w:val="24"/>
          <w:shd w:val="clear" w:color="auto" w:fill="FFFFFF"/>
        </w:rPr>
        <w:t>. [online] Newspapers.com. Available at: &lt;https://www.newspapers.com/clip/20846152/killers-of-mary-towey-darren-lee/&gt;.</w:t>
      </w:r>
    </w:p>
    <w:p w14:paraId="3608726B" w14:textId="77777777" w:rsidR="003775A4" w:rsidRPr="007225DE" w:rsidRDefault="003775A4" w:rsidP="00071EE8">
      <w:pPr>
        <w:rPr>
          <w:rFonts w:ascii="Times New Roman" w:hAnsi="Times New Roman" w:cs="Times New Roman"/>
          <w:sz w:val="24"/>
          <w:szCs w:val="24"/>
          <w:shd w:val="clear" w:color="auto" w:fill="FFFFFF"/>
        </w:rPr>
      </w:pPr>
      <w:r w:rsidRPr="007225DE">
        <w:rPr>
          <w:rFonts w:ascii="Times New Roman" w:hAnsi="Times New Roman" w:cs="Times New Roman"/>
          <w:color w:val="222222"/>
          <w:sz w:val="24"/>
          <w:szCs w:val="24"/>
          <w:shd w:val="clear" w:color="auto" w:fill="FFFFFF"/>
        </w:rPr>
        <w:t>Loftus, E. F., &amp; Palmer, J. C. (1974). Reconstruction of automobile destruction: An example of the interaction between language and memory. </w:t>
      </w:r>
      <w:r w:rsidRPr="007225DE">
        <w:rPr>
          <w:rFonts w:ascii="Times New Roman" w:hAnsi="Times New Roman" w:cs="Times New Roman"/>
          <w:i/>
          <w:iCs/>
          <w:color w:val="222222"/>
          <w:sz w:val="24"/>
          <w:szCs w:val="24"/>
          <w:shd w:val="clear" w:color="auto" w:fill="FFFFFF"/>
        </w:rPr>
        <w:t xml:space="preserve">Journal of verbal learning and verbal </w:t>
      </w:r>
      <w:proofErr w:type="spellStart"/>
      <w:r w:rsidRPr="007225DE">
        <w:rPr>
          <w:rFonts w:ascii="Times New Roman" w:hAnsi="Times New Roman" w:cs="Times New Roman"/>
          <w:i/>
          <w:iCs/>
          <w:color w:val="222222"/>
          <w:sz w:val="24"/>
          <w:szCs w:val="24"/>
          <w:shd w:val="clear" w:color="auto" w:fill="FFFFFF"/>
        </w:rPr>
        <w:t>behavior</w:t>
      </w:r>
      <w:proofErr w:type="spellEnd"/>
      <w:r w:rsidRPr="007225DE">
        <w:rPr>
          <w:rFonts w:ascii="Times New Roman" w:hAnsi="Times New Roman" w:cs="Times New Roman"/>
          <w:color w:val="222222"/>
          <w:sz w:val="24"/>
          <w:szCs w:val="24"/>
          <w:shd w:val="clear" w:color="auto" w:fill="FFFFFF"/>
        </w:rPr>
        <w:t>, </w:t>
      </w:r>
      <w:r w:rsidRPr="007225DE">
        <w:rPr>
          <w:rFonts w:ascii="Times New Roman" w:hAnsi="Times New Roman" w:cs="Times New Roman"/>
          <w:i/>
          <w:iCs/>
          <w:color w:val="222222"/>
          <w:sz w:val="24"/>
          <w:szCs w:val="24"/>
          <w:shd w:val="clear" w:color="auto" w:fill="FFFFFF"/>
        </w:rPr>
        <w:t>13</w:t>
      </w:r>
      <w:r w:rsidRPr="007225DE">
        <w:rPr>
          <w:rFonts w:ascii="Times New Roman" w:hAnsi="Times New Roman" w:cs="Times New Roman"/>
          <w:color w:val="222222"/>
          <w:sz w:val="24"/>
          <w:szCs w:val="24"/>
          <w:shd w:val="clear" w:color="auto" w:fill="FFFFFF"/>
        </w:rPr>
        <w:t>(5), 585-589.</w:t>
      </w:r>
    </w:p>
    <w:p w14:paraId="7D1A55B3"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McChesney, G., &amp; </w:t>
      </w:r>
      <w:proofErr w:type="spellStart"/>
      <w:r w:rsidRPr="00374E5A">
        <w:rPr>
          <w:rFonts w:ascii="Times New Roman" w:hAnsi="Times New Roman" w:cs="Times New Roman"/>
          <w:sz w:val="24"/>
          <w:szCs w:val="24"/>
          <w:shd w:val="clear" w:color="auto" w:fill="FFFFFF"/>
        </w:rPr>
        <w:t>Toseeb</w:t>
      </w:r>
      <w:proofErr w:type="spellEnd"/>
      <w:r w:rsidRPr="00374E5A">
        <w:rPr>
          <w:rFonts w:ascii="Times New Roman" w:hAnsi="Times New Roman" w:cs="Times New Roman"/>
          <w:sz w:val="24"/>
          <w:szCs w:val="24"/>
          <w:shd w:val="clear" w:color="auto" w:fill="FFFFFF"/>
        </w:rPr>
        <w:t xml:space="preserve">, U. (2018). Happiness, self‐esteem, and </w:t>
      </w:r>
      <w:proofErr w:type="spellStart"/>
      <w:r w:rsidRPr="00374E5A">
        <w:rPr>
          <w:rFonts w:ascii="Times New Roman" w:hAnsi="Times New Roman" w:cs="Times New Roman"/>
          <w:sz w:val="24"/>
          <w:szCs w:val="24"/>
          <w:shd w:val="clear" w:color="auto" w:fill="FFFFFF"/>
        </w:rPr>
        <w:t>prosociality</w:t>
      </w:r>
      <w:proofErr w:type="spellEnd"/>
      <w:r w:rsidRPr="00374E5A">
        <w:rPr>
          <w:rFonts w:ascii="Times New Roman" w:hAnsi="Times New Roman" w:cs="Times New Roman"/>
          <w:sz w:val="24"/>
          <w:szCs w:val="24"/>
          <w:shd w:val="clear" w:color="auto" w:fill="FFFFFF"/>
        </w:rPr>
        <w:t xml:space="preserve"> in children with and without autism spectrum disorder: Evidence from a UK population cohort study. </w:t>
      </w:r>
      <w:r w:rsidRPr="00374E5A">
        <w:rPr>
          <w:rFonts w:ascii="Times New Roman" w:hAnsi="Times New Roman" w:cs="Times New Roman"/>
          <w:i/>
          <w:iCs/>
          <w:sz w:val="24"/>
          <w:szCs w:val="24"/>
          <w:shd w:val="clear" w:color="auto" w:fill="FFFFFF"/>
        </w:rPr>
        <w:t>Autism Research</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11</w:t>
      </w:r>
      <w:r w:rsidRPr="00374E5A">
        <w:rPr>
          <w:rFonts w:ascii="Times New Roman" w:hAnsi="Times New Roman" w:cs="Times New Roman"/>
          <w:sz w:val="24"/>
          <w:szCs w:val="24"/>
          <w:shd w:val="clear" w:color="auto" w:fill="FFFFFF"/>
        </w:rPr>
        <w:t>(7), 1011-1023.</w:t>
      </w:r>
    </w:p>
    <w:p w14:paraId="7656A444" w14:textId="77777777" w:rsidR="003775A4" w:rsidRPr="00071EE8" w:rsidRDefault="003775A4" w:rsidP="00071EE8">
      <w:pPr>
        <w:rPr>
          <w:rFonts w:ascii="Times New Roman" w:hAnsi="Times New Roman" w:cs="Times New Roman"/>
          <w:sz w:val="24"/>
          <w:szCs w:val="24"/>
        </w:rPr>
      </w:pPr>
      <w:proofErr w:type="spellStart"/>
      <w:r w:rsidRPr="00071EE8">
        <w:rPr>
          <w:rFonts w:ascii="Times New Roman" w:hAnsi="Times New Roman" w:cs="Times New Roman"/>
          <w:color w:val="222222"/>
          <w:sz w:val="24"/>
          <w:szCs w:val="24"/>
          <w:shd w:val="clear" w:color="auto" w:fill="FFFFFF"/>
        </w:rPr>
        <w:t>Mischel</w:t>
      </w:r>
      <w:proofErr w:type="spellEnd"/>
      <w:r w:rsidRPr="00071EE8">
        <w:rPr>
          <w:rFonts w:ascii="Times New Roman" w:hAnsi="Times New Roman" w:cs="Times New Roman"/>
          <w:color w:val="222222"/>
          <w:sz w:val="24"/>
          <w:szCs w:val="24"/>
          <w:shd w:val="clear" w:color="auto" w:fill="FFFFFF"/>
        </w:rPr>
        <w:t xml:space="preserve">, W., &amp; </w:t>
      </w:r>
      <w:proofErr w:type="spellStart"/>
      <w:r w:rsidRPr="00071EE8">
        <w:rPr>
          <w:rFonts w:ascii="Times New Roman" w:hAnsi="Times New Roman" w:cs="Times New Roman"/>
          <w:color w:val="222222"/>
          <w:sz w:val="24"/>
          <w:szCs w:val="24"/>
          <w:shd w:val="clear" w:color="auto" w:fill="FFFFFF"/>
        </w:rPr>
        <w:t>Shoda</w:t>
      </w:r>
      <w:proofErr w:type="spellEnd"/>
      <w:r w:rsidRPr="00071EE8">
        <w:rPr>
          <w:rFonts w:ascii="Times New Roman" w:hAnsi="Times New Roman" w:cs="Times New Roman"/>
          <w:color w:val="222222"/>
          <w:sz w:val="24"/>
          <w:szCs w:val="24"/>
          <w:shd w:val="clear" w:color="auto" w:fill="FFFFFF"/>
        </w:rPr>
        <w:t>, Y. (1995). A cognitive-affective system theory of personality: reconceptualizing situations, dispositions, dynamics, and invariance in personality structure. </w:t>
      </w:r>
      <w:r w:rsidRPr="00071EE8">
        <w:rPr>
          <w:rFonts w:ascii="Times New Roman" w:hAnsi="Times New Roman" w:cs="Times New Roman"/>
          <w:i/>
          <w:iCs/>
          <w:color w:val="222222"/>
          <w:sz w:val="24"/>
          <w:szCs w:val="24"/>
          <w:shd w:val="clear" w:color="auto" w:fill="FFFFFF"/>
        </w:rPr>
        <w:t>Psychological review</w:t>
      </w:r>
      <w:r w:rsidRPr="00071EE8">
        <w:rPr>
          <w:rFonts w:ascii="Times New Roman" w:hAnsi="Times New Roman" w:cs="Times New Roman"/>
          <w:color w:val="222222"/>
          <w:sz w:val="24"/>
          <w:szCs w:val="24"/>
          <w:shd w:val="clear" w:color="auto" w:fill="FFFFFF"/>
        </w:rPr>
        <w:t>, </w:t>
      </w:r>
      <w:r w:rsidRPr="00071EE8">
        <w:rPr>
          <w:rFonts w:ascii="Times New Roman" w:hAnsi="Times New Roman" w:cs="Times New Roman"/>
          <w:i/>
          <w:iCs/>
          <w:color w:val="222222"/>
          <w:sz w:val="24"/>
          <w:szCs w:val="24"/>
          <w:shd w:val="clear" w:color="auto" w:fill="FFFFFF"/>
        </w:rPr>
        <w:t>102</w:t>
      </w:r>
      <w:r w:rsidRPr="00071EE8">
        <w:rPr>
          <w:rFonts w:ascii="Times New Roman" w:hAnsi="Times New Roman" w:cs="Times New Roman"/>
          <w:color w:val="222222"/>
          <w:sz w:val="24"/>
          <w:szCs w:val="24"/>
          <w:shd w:val="clear" w:color="auto" w:fill="FFFFFF"/>
        </w:rPr>
        <w:t>(2), 246.</w:t>
      </w:r>
    </w:p>
    <w:p w14:paraId="74E8C8CC"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Nakao, M. (2019). Special series on “effects of board games on health education and promotion” board games as a promising tool for health promotion: a review of recent literature. </w:t>
      </w:r>
      <w:proofErr w:type="spellStart"/>
      <w:r w:rsidRPr="00374E5A">
        <w:rPr>
          <w:rFonts w:ascii="Times New Roman" w:hAnsi="Times New Roman" w:cs="Times New Roman"/>
          <w:i/>
          <w:iCs/>
          <w:sz w:val="24"/>
          <w:szCs w:val="24"/>
          <w:shd w:val="clear" w:color="auto" w:fill="FFFFFF"/>
        </w:rPr>
        <w:t>BioPsychoSocial</w:t>
      </w:r>
      <w:proofErr w:type="spellEnd"/>
      <w:r w:rsidRPr="00374E5A">
        <w:rPr>
          <w:rFonts w:ascii="Times New Roman" w:hAnsi="Times New Roman" w:cs="Times New Roman"/>
          <w:i/>
          <w:iCs/>
          <w:sz w:val="24"/>
          <w:szCs w:val="24"/>
          <w:shd w:val="clear" w:color="auto" w:fill="FFFFFF"/>
        </w:rPr>
        <w:t xml:space="preserve"> medicine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13</w:t>
      </w:r>
      <w:r w:rsidRPr="00374E5A">
        <w:rPr>
          <w:rFonts w:ascii="Times New Roman" w:hAnsi="Times New Roman" w:cs="Times New Roman"/>
          <w:sz w:val="24"/>
          <w:szCs w:val="24"/>
          <w:shd w:val="clear" w:color="auto" w:fill="FFFFFF"/>
        </w:rPr>
        <w:t>(1), 5.).</w:t>
      </w:r>
    </w:p>
    <w:p w14:paraId="216C434E"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lastRenderedPageBreak/>
        <w:t xml:space="preserve">Noda, S., </w:t>
      </w:r>
      <w:proofErr w:type="spellStart"/>
      <w:r w:rsidRPr="00374E5A">
        <w:rPr>
          <w:rFonts w:ascii="Times New Roman" w:hAnsi="Times New Roman" w:cs="Times New Roman"/>
          <w:sz w:val="24"/>
          <w:szCs w:val="24"/>
          <w:shd w:val="clear" w:color="auto" w:fill="FFFFFF"/>
        </w:rPr>
        <w:t>Shirotsuki</w:t>
      </w:r>
      <w:proofErr w:type="spellEnd"/>
      <w:r w:rsidRPr="00374E5A">
        <w:rPr>
          <w:rFonts w:ascii="Times New Roman" w:hAnsi="Times New Roman" w:cs="Times New Roman"/>
          <w:sz w:val="24"/>
          <w:szCs w:val="24"/>
          <w:shd w:val="clear" w:color="auto" w:fill="FFFFFF"/>
        </w:rPr>
        <w:t>, K., &amp; Nakao, M. (2019). The effectiveness of intervention with board games: a systematic review. </w:t>
      </w:r>
      <w:proofErr w:type="spellStart"/>
      <w:r w:rsidRPr="00374E5A">
        <w:rPr>
          <w:rFonts w:ascii="Times New Roman" w:hAnsi="Times New Roman" w:cs="Times New Roman"/>
          <w:i/>
          <w:iCs/>
          <w:sz w:val="24"/>
          <w:szCs w:val="24"/>
          <w:shd w:val="clear" w:color="auto" w:fill="FFFFFF"/>
        </w:rPr>
        <w:t>BioPsychoSocial</w:t>
      </w:r>
      <w:proofErr w:type="spellEnd"/>
      <w:r w:rsidRPr="00374E5A">
        <w:rPr>
          <w:rFonts w:ascii="Times New Roman" w:hAnsi="Times New Roman" w:cs="Times New Roman"/>
          <w:i/>
          <w:iCs/>
          <w:sz w:val="24"/>
          <w:szCs w:val="24"/>
          <w:shd w:val="clear" w:color="auto" w:fill="FFFFFF"/>
        </w:rPr>
        <w:t xml:space="preserve"> medicine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13</w:t>
      </w:r>
      <w:r w:rsidRPr="00374E5A">
        <w:rPr>
          <w:rFonts w:ascii="Times New Roman" w:hAnsi="Times New Roman" w:cs="Times New Roman"/>
          <w:sz w:val="24"/>
          <w:szCs w:val="24"/>
          <w:shd w:val="clear" w:color="auto" w:fill="FFFFFF"/>
        </w:rPr>
        <w:t>(1), 22.</w:t>
      </w:r>
    </w:p>
    <w:p w14:paraId="515ED14A" w14:textId="77777777" w:rsidR="003775A4" w:rsidRPr="00374E5A" w:rsidRDefault="003775A4"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Orpinas</w:t>
      </w:r>
      <w:proofErr w:type="spellEnd"/>
      <w:r w:rsidRPr="00374E5A">
        <w:rPr>
          <w:rFonts w:ascii="Times New Roman" w:hAnsi="Times New Roman" w:cs="Times New Roman"/>
          <w:sz w:val="24"/>
          <w:szCs w:val="24"/>
          <w:shd w:val="clear" w:color="auto" w:fill="FFFFFF"/>
        </w:rPr>
        <w:t xml:space="preserve">, P., &amp; </w:t>
      </w:r>
      <w:proofErr w:type="spellStart"/>
      <w:r w:rsidRPr="00374E5A">
        <w:rPr>
          <w:rFonts w:ascii="Times New Roman" w:hAnsi="Times New Roman" w:cs="Times New Roman"/>
          <w:sz w:val="24"/>
          <w:szCs w:val="24"/>
          <w:shd w:val="clear" w:color="auto" w:fill="FFFFFF"/>
        </w:rPr>
        <w:t>Frankowski</w:t>
      </w:r>
      <w:proofErr w:type="spellEnd"/>
      <w:r w:rsidRPr="00374E5A">
        <w:rPr>
          <w:rFonts w:ascii="Times New Roman" w:hAnsi="Times New Roman" w:cs="Times New Roman"/>
          <w:sz w:val="24"/>
          <w:szCs w:val="24"/>
          <w:shd w:val="clear" w:color="auto" w:fill="FFFFFF"/>
        </w:rPr>
        <w:t xml:space="preserve">, R. (2001). The Aggression Scale: A self-report measure of aggressive </w:t>
      </w:r>
      <w:proofErr w:type="spellStart"/>
      <w:r w:rsidRPr="00374E5A">
        <w:rPr>
          <w:rFonts w:ascii="Times New Roman" w:hAnsi="Times New Roman" w:cs="Times New Roman"/>
          <w:sz w:val="24"/>
          <w:szCs w:val="24"/>
          <w:shd w:val="clear" w:color="auto" w:fill="FFFFFF"/>
        </w:rPr>
        <w:t>behavior</w:t>
      </w:r>
      <w:proofErr w:type="spellEnd"/>
      <w:r w:rsidRPr="00374E5A">
        <w:rPr>
          <w:rFonts w:ascii="Times New Roman" w:hAnsi="Times New Roman" w:cs="Times New Roman"/>
          <w:sz w:val="24"/>
          <w:szCs w:val="24"/>
          <w:shd w:val="clear" w:color="auto" w:fill="FFFFFF"/>
        </w:rPr>
        <w:t xml:space="preserve"> for young adolescents. </w:t>
      </w:r>
      <w:r w:rsidRPr="00374E5A">
        <w:rPr>
          <w:rFonts w:ascii="Times New Roman" w:hAnsi="Times New Roman" w:cs="Times New Roman"/>
          <w:i/>
          <w:iCs/>
          <w:sz w:val="24"/>
          <w:szCs w:val="24"/>
          <w:shd w:val="clear" w:color="auto" w:fill="FFFFFF"/>
        </w:rPr>
        <w:t>The Journal of Early Adolescence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21</w:t>
      </w:r>
      <w:r w:rsidRPr="00374E5A">
        <w:rPr>
          <w:rFonts w:ascii="Times New Roman" w:hAnsi="Times New Roman" w:cs="Times New Roman"/>
          <w:sz w:val="24"/>
          <w:szCs w:val="24"/>
          <w:shd w:val="clear" w:color="auto" w:fill="FFFFFF"/>
        </w:rPr>
        <w:t>(1), 50-67.</w:t>
      </w:r>
    </w:p>
    <w:p w14:paraId="3D8FE870"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Phillips, C. B. (2018). </w:t>
      </w:r>
      <w:r w:rsidRPr="00374E5A">
        <w:rPr>
          <w:rFonts w:ascii="Times New Roman" w:hAnsi="Times New Roman" w:cs="Times New Roman"/>
          <w:i/>
          <w:iCs/>
          <w:sz w:val="24"/>
          <w:szCs w:val="24"/>
          <w:shd w:val="clear" w:color="auto" w:fill="FFFFFF"/>
        </w:rPr>
        <w:t>Mechanisms driving the effects of violent and non-violent media on aggression and mood</w:t>
      </w:r>
      <w:r w:rsidRPr="00374E5A">
        <w:rPr>
          <w:rFonts w:ascii="Times New Roman" w:hAnsi="Times New Roman" w:cs="Times New Roman"/>
          <w:sz w:val="24"/>
          <w:szCs w:val="24"/>
          <w:shd w:val="clear" w:color="auto" w:fill="FFFFFF"/>
        </w:rPr>
        <w:t> (Doctoral dissertation, University of Birmingham).</w:t>
      </w:r>
    </w:p>
    <w:p w14:paraId="54D4E162" w14:textId="77777777" w:rsidR="003775A4" w:rsidRPr="003775A4" w:rsidRDefault="003775A4" w:rsidP="002E2C19">
      <w:pPr>
        <w:rPr>
          <w:rFonts w:ascii="Times New Roman" w:hAnsi="Times New Roman" w:cs="Times New Roman"/>
          <w:color w:val="000000" w:themeColor="text1"/>
          <w:sz w:val="24"/>
          <w:szCs w:val="24"/>
          <w:u w:val="single"/>
        </w:rPr>
      </w:pPr>
      <w:r w:rsidRPr="003775A4">
        <w:rPr>
          <w:rFonts w:ascii="Times New Roman" w:hAnsi="Times New Roman" w:cs="Times New Roman"/>
          <w:color w:val="222222"/>
          <w:sz w:val="24"/>
          <w:szCs w:val="24"/>
          <w:shd w:val="clear" w:color="auto" w:fill="FFFFFF"/>
        </w:rPr>
        <w:t xml:space="preserve">Przybylski, A. K., Deci, E. L., Rigby, C. S., &amp; Ryan, R. M. (2014). Competence-impeding electronic games and players’ aggressive feelings, thoughts, and </w:t>
      </w:r>
      <w:proofErr w:type="spellStart"/>
      <w:r w:rsidRPr="003775A4">
        <w:rPr>
          <w:rFonts w:ascii="Times New Roman" w:hAnsi="Times New Roman" w:cs="Times New Roman"/>
          <w:color w:val="222222"/>
          <w:sz w:val="24"/>
          <w:szCs w:val="24"/>
          <w:shd w:val="clear" w:color="auto" w:fill="FFFFFF"/>
        </w:rPr>
        <w:t>behaviors</w:t>
      </w:r>
      <w:proofErr w:type="spellEnd"/>
      <w:r w:rsidRPr="003775A4">
        <w:rPr>
          <w:rFonts w:ascii="Times New Roman" w:hAnsi="Times New Roman" w:cs="Times New Roman"/>
          <w:color w:val="222222"/>
          <w:sz w:val="24"/>
          <w:szCs w:val="24"/>
          <w:shd w:val="clear" w:color="auto" w:fill="FFFFFF"/>
        </w:rPr>
        <w:t>. </w:t>
      </w:r>
      <w:r w:rsidRPr="003775A4">
        <w:rPr>
          <w:rFonts w:ascii="Times New Roman" w:hAnsi="Times New Roman" w:cs="Times New Roman"/>
          <w:i/>
          <w:iCs/>
          <w:color w:val="222222"/>
          <w:sz w:val="24"/>
          <w:szCs w:val="24"/>
          <w:shd w:val="clear" w:color="auto" w:fill="FFFFFF"/>
        </w:rPr>
        <w:t>Journal of personality and social psychology</w:t>
      </w:r>
      <w:r w:rsidRPr="003775A4">
        <w:rPr>
          <w:rFonts w:ascii="Times New Roman" w:hAnsi="Times New Roman" w:cs="Times New Roman"/>
          <w:color w:val="222222"/>
          <w:sz w:val="24"/>
          <w:szCs w:val="24"/>
          <w:shd w:val="clear" w:color="auto" w:fill="FFFFFF"/>
        </w:rPr>
        <w:t>, </w:t>
      </w:r>
      <w:r w:rsidRPr="003775A4">
        <w:rPr>
          <w:rFonts w:ascii="Times New Roman" w:hAnsi="Times New Roman" w:cs="Times New Roman"/>
          <w:i/>
          <w:iCs/>
          <w:color w:val="222222"/>
          <w:sz w:val="24"/>
          <w:szCs w:val="24"/>
          <w:shd w:val="clear" w:color="auto" w:fill="FFFFFF"/>
        </w:rPr>
        <w:t>106</w:t>
      </w:r>
      <w:r w:rsidRPr="003775A4">
        <w:rPr>
          <w:rFonts w:ascii="Times New Roman" w:hAnsi="Times New Roman" w:cs="Times New Roman"/>
          <w:color w:val="222222"/>
          <w:sz w:val="24"/>
          <w:szCs w:val="24"/>
          <w:shd w:val="clear" w:color="auto" w:fill="FFFFFF"/>
        </w:rPr>
        <w:t>(3), 441.</w:t>
      </w:r>
    </w:p>
    <w:p w14:paraId="05D75E7F"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Przybylski, A. K., Weinstein, N., Murayama, K., Lynch, M. F., &amp; Ryan, R. M. (2012). The ideal self at play: The appeal of video games that let you be all you can be. </w:t>
      </w:r>
      <w:r w:rsidRPr="00374E5A">
        <w:rPr>
          <w:rFonts w:ascii="Times New Roman" w:hAnsi="Times New Roman" w:cs="Times New Roman"/>
          <w:i/>
          <w:iCs/>
          <w:sz w:val="24"/>
          <w:szCs w:val="24"/>
          <w:shd w:val="clear" w:color="auto" w:fill="FFFFFF"/>
        </w:rPr>
        <w:t>Psychological science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23</w:t>
      </w:r>
      <w:r w:rsidRPr="00374E5A">
        <w:rPr>
          <w:rFonts w:ascii="Times New Roman" w:hAnsi="Times New Roman" w:cs="Times New Roman"/>
          <w:sz w:val="24"/>
          <w:szCs w:val="24"/>
          <w:shd w:val="clear" w:color="auto" w:fill="FFFFFF"/>
        </w:rPr>
        <w:t>(1), 69-76.</w:t>
      </w:r>
    </w:p>
    <w:p w14:paraId="3250E536"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Rowell </w:t>
      </w:r>
      <w:proofErr w:type="spellStart"/>
      <w:r w:rsidRPr="00374E5A">
        <w:rPr>
          <w:rFonts w:ascii="Times New Roman" w:hAnsi="Times New Roman" w:cs="Times New Roman"/>
          <w:sz w:val="24"/>
          <w:szCs w:val="24"/>
          <w:shd w:val="clear" w:color="auto" w:fill="FFFFFF"/>
        </w:rPr>
        <w:t>Huesmann</w:t>
      </w:r>
      <w:proofErr w:type="spellEnd"/>
      <w:r w:rsidRPr="00374E5A">
        <w:rPr>
          <w:rFonts w:ascii="Times New Roman" w:hAnsi="Times New Roman" w:cs="Times New Roman"/>
          <w:sz w:val="24"/>
          <w:szCs w:val="24"/>
          <w:shd w:val="clear" w:color="auto" w:fill="FFFFFF"/>
        </w:rPr>
        <w:t xml:space="preserve">, L., &amp; </w:t>
      </w:r>
      <w:proofErr w:type="spellStart"/>
      <w:r w:rsidRPr="00374E5A">
        <w:rPr>
          <w:rFonts w:ascii="Times New Roman" w:hAnsi="Times New Roman" w:cs="Times New Roman"/>
          <w:sz w:val="24"/>
          <w:szCs w:val="24"/>
          <w:shd w:val="clear" w:color="auto" w:fill="FFFFFF"/>
        </w:rPr>
        <w:t>Eron</w:t>
      </w:r>
      <w:proofErr w:type="spellEnd"/>
      <w:r w:rsidRPr="00374E5A">
        <w:rPr>
          <w:rFonts w:ascii="Times New Roman" w:hAnsi="Times New Roman" w:cs="Times New Roman"/>
          <w:sz w:val="24"/>
          <w:szCs w:val="24"/>
          <w:shd w:val="clear" w:color="auto" w:fill="FFFFFF"/>
        </w:rPr>
        <w:t>, L. D. (1989). Individual differences and the trait of aggression. </w:t>
      </w:r>
      <w:r w:rsidRPr="00374E5A">
        <w:rPr>
          <w:rFonts w:ascii="Times New Roman" w:hAnsi="Times New Roman" w:cs="Times New Roman"/>
          <w:i/>
          <w:iCs/>
          <w:sz w:val="24"/>
          <w:szCs w:val="24"/>
          <w:shd w:val="clear" w:color="auto" w:fill="FFFFFF"/>
        </w:rPr>
        <w:t>European Journal of Personality</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3</w:t>
      </w:r>
      <w:r w:rsidRPr="00374E5A">
        <w:rPr>
          <w:rFonts w:ascii="Times New Roman" w:hAnsi="Times New Roman" w:cs="Times New Roman"/>
          <w:sz w:val="24"/>
          <w:szCs w:val="24"/>
          <w:shd w:val="clear" w:color="auto" w:fill="FFFFFF"/>
        </w:rPr>
        <w:t>(2), 95-106.</w:t>
      </w:r>
    </w:p>
    <w:p w14:paraId="64760F7F" w14:textId="77777777" w:rsidR="003775A4" w:rsidRPr="00374E5A" w:rsidRDefault="003775A4" w:rsidP="00071EE8">
      <w:pPr>
        <w:rPr>
          <w:rFonts w:ascii="Times New Roman" w:hAnsi="Times New Roman" w:cs="Times New Roman"/>
          <w:sz w:val="24"/>
          <w:szCs w:val="24"/>
        </w:rPr>
      </w:pPr>
      <w:r w:rsidRPr="00374E5A">
        <w:rPr>
          <w:rFonts w:ascii="Times New Roman" w:hAnsi="Times New Roman" w:cs="Times New Roman"/>
          <w:sz w:val="24"/>
          <w:szCs w:val="24"/>
          <w:shd w:val="clear" w:color="auto" w:fill="FFFFFF"/>
        </w:rPr>
        <w:t>Sanders, E. R. (1982). Dungeons and Dragons in a Public Library. </w:t>
      </w:r>
      <w:r w:rsidRPr="00374E5A">
        <w:rPr>
          <w:rFonts w:ascii="Times New Roman" w:hAnsi="Times New Roman" w:cs="Times New Roman"/>
          <w:i/>
          <w:iCs/>
          <w:sz w:val="24"/>
          <w:szCs w:val="24"/>
          <w:shd w:val="clear" w:color="auto" w:fill="FFFFFF"/>
        </w:rPr>
        <w:t>Indiana Libraries</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2</w:t>
      </w:r>
      <w:r w:rsidRPr="00374E5A">
        <w:rPr>
          <w:rFonts w:ascii="Times New Roman" w:hAnsi="Times New Roman" w:cs="Times New Roman"/>
          <w:sz w:val="24"/>
          <w:szCs w:val="24"/>
          <w:shd w:val="clear" w:color="auto" w:fill="FFFFFF"/>
        </w:rPr>
        <w:t>(3), 93-98.</w:t>
      </w:r>
    </w:p>
    <w:p w14:paraId="203D74E6" w14:textId="77777777" w:rsidR="003775A4" w:rsidRPr="00374E5A" w:rsidRDefault="003775A4"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Stroessner</w:t>
      </w:r>
      <w:proofErr w:type="spellEnd"/>
      <w:r w:rsidRPr="00374E5A">
        <w:rPr>
          <w:rFonts w:ascii="Times New Roman" w:hAnsi="Times New Roman" w:cs="Times New Roman"/>
          <w:sz w:val="24"/>
          <w:szCs w:val="24"/>
          <w:shd w:val="clear" w:color="auto" w:fill="FFFFFF"/>
        </w:rPr>
        <w:t>, S. J., Beckerman, L. S., &amp; Whittaker, A. (2009). All the world’s a stage? Consequences of a role-playing pedagogy on psychological factors and writing and rhetorical skill in college undergraduates. </w:t>
      </w:r>
      <w:r w:rsidRPr="00374E5A">
        <w:rPr>
          <w:rFonts w:ascii="Times New Roman" w:hAnsi="Times New Roman" w:cs="Times New Roman"/>
          <w:i/>
          <w:iCs/>
          <w:sz w:val="24"/>
          <w:szCs w:val="24"/>
          <w:shd w:val="clear" w:color="auto" w:fill="FFFFFF"/>
        </w:rPr>
        <w:t>Journal of Educational Psychology</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101</w:t>
      </w:r>
      <w:r w:rsidRPr="00374E5A">
        <w:rPr>
          <w:rFonts w:ascii="Times New Roman" w:hAnsi="Times New Roman" w:cs="Times New Roman"/>
          <w:sz w:val="24"/>
          <w:szCs w:val="24"/>
          <w:shd w:val="clear" w:color="auto" w:fill="FFFFFF"/>
        </w:rPr>
        <w:t>(3), 605.</w:t>
      </w:r>
    </w:p>
    <w:p w14:paraId="70BA5566" w14:textId="77777777" w:rsidR="003775A4" w:rsidRPr="00374E5A" w:rsidRDefault="003775A4" w:rsidP="00071EE8">
      <w:pPr>
        <w:rPr>
          <w:rFonts w:ascii="Times New Roman" w:hAnsi="Times New Roman" w:cs="Times New Roman"/>
          <w:sz w:val="24"/>
          <w:szCs w:val="24"/>
          <w:shd w:val="clear" w:color="auto" w:fill="FFFFFF"/>
        </w:rPr>
      </w:pPr>
      <w:proofErr w:type="spellStart"/>
      <w:r w:rsidRPr="00374E5A">
        <w:rPr>
          <w:rFonts w:ascii="Times New Roman" w:hAnsi="Times New Roman" w:cs="Times New Roman"/>
          <w:sz w:val="24"/>
          <w:szCs w:val="24"/>
          <w:shd w:val="clear" w:color="auto" w:fill="FFFFFF"/>
        </w:rPr>
        <w:t>Tamplin</w:t>
      </w:r>
      <w:proofErr w:type="spellEnd"/>
      <w:r w:rsidRPr="00374E5A">
        <w:rPr>
          <w:rFonts w:ascii="Times New Roman" w:hAnsi="Times New Roman" w:cs="Times New Roman"/>
          <w:sz w:val="24"/>
          <w:szCs w:val="24"/>
          <w:shd w:val="clear" w:color="auto" w:fill="FFFFFF"/>
        </w:rPr>
        <w:t>-Wilson, J., Smith, R., Morgan, J., &amp; Maras, P. (2019). Video games as a recovery intervention for ostracism. </w:t>
      </w:r>
      <w:r w:rsidRPr="00374E5A">
        <w:rPr>
          <w:rFonts w:ascii="Times New Roman" w:hAnsi="Times New Roman" w:cs="Times New Roman"/>
          <w:i/>
          <w:iCs/>
          <w:sz w:val="24"/>
          <w:szCs w:val="24"/>
          <w:shd w:val="clear" w:color="auto" w:fill="FFFFFF"/>
        </w:rPr>
        <w:t xml:space="preserve">Computers in Human </w:t>
      </w:r>
      <w:proofErr w:type="spellStart"/>
      <w:r w:rsidRPr="00374E5A">
        <w:rPr>
          <w:rFonts w:ascii="Times New Roman" w:hAnsi="Times New Roman" w:cs="Times New Roman"/>
          <w:i/>
          <w:iCs/>
          <w:sz w:val="24"/>
          <w:szCs w:val="24"/>
          <w:shd w:val="clear" w:color="auto" w:fill="FFFFFF"/>
        </w:rPr>
        <w:t>Behavior</w:t>
      </w:r>
      <w:proofErr w:type="spellEnd"/>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97</w:t>
      </w:r>
      <w:r w:rsidRPr="00374E5A">
        <w:rPr>
          <w:rFonts w:ascii="Times New Roman" w:hAnsi="Times New Roman" w:cs="Times New Roman"/>
          <w:sz w:val="24"/>
          <w:szCs w:val="24"/>
          <w:shd w:val="clear" w:color="auto" w:fill="FFFFFF"/>
        </w:rPr>
        <w:t xml:space="preserve">, 130-136.Harrington, B., &amp; O’Connell, M. (2016). Video games as virtual teachers: Prosocial video game use by children </w:t>
      </w:r>
      <w:r w:rsidRPr="00374E5A">
        <w:rPr>
          <w:rFonts w:ascii="Times New Roman" w:hAnsi="Times New Roman" w:cs="Times New Roman"/>
          <w:sz w:val="24"/>
          <w:szCs w:val="24"/>
          <w:shd w:val="clear" w:color="auto" w:fill="FFFFFF"/>
        </w:rPr>
        <w:lastRenderedPageBreak/>
        <w:t>and adolescents from different socioeconomic groups is associated with increased empathy and prosocial behaviour. </w:t>
      </w:r>
      <w:r w:rsidRPr="00374E5A">
        <w:rPr>
          <w:rFonts w:ascii="Times New Roman" w:hAnsi="Times New Roman" w:cs="Times New Roman"/>
          <w:i/>
          <w:iCs/>
          <w:sz w:val="24"/>
          <w:szCs w:val="24"/>
          <w:shd w:val="clear" w:color="auto" w:fill="FFFFFF"/>
        </w:rPr>
        <w:t xml:space="preserve">Computers in Human </w:t>
      </w:r>
      <w:proofErr w:type="spellStart"/>
      <w:r w:rsidRPr="00374E5A">
        <w:rPr>
          <w:rFonts w:ascii="Times New Roman" w:hAnsi="Times New Roman" w:cs="Times New Roman"/>
          <w:i/>
          <w:iCs/>
          <w:sz w:val="24"/>
          <w:szCs w:val="24"/>
          <w:shd w:val="clear" w:color="auto" w:fill="FFFFFF"/>
        </w:rPr>
        <w:t>Behavior</w:t>
      </w:r>
      <w:proofErr w:type="spellEnd"/>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63</w:t>
      </w:r>
      <w:r w:rsidRPr="00374E5A">
        <w:rPr>
          <w:rFonts w:ascii="Times New Roman" w:hAnsi="Times New Roman" w:cs="Times New Roman"/>
          <w:sz w:val="24"/>
          <w:szCs w:val="24"/>
          <w:shd w:val="clear" w:color="auto" w:fill="FFFFFF"/>
        </w:rPr>
        <w:t>, 650-658.</w:t>
      </w:r>
    </w:p>
    <w:p w14:paraId="376B0C96"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The Editorial Board. (2020, February 6). Joe Biden Says Age Is Just a Number. Retrieved from </w:t>
      </w:r>
      <w:hyperlink r:id="rId14" w:history="1">
        <w:r w:rsidRPr="00374E5A">
          <w:rPr>
            <w:rStyle w:val="Hyperlink"/>
            <w:rFonts w:ascii="Times New Roman" w:hAnsi="Times New Roman" w:cs="Times New Roman"/>
            <w:color w:val="auto"/>
            <w:sz w:val="24"/>
            <w:szCs w:val="24"/>
            <w:u w:val="none"/>
            <w:shd w:val="clear" w:color="auto" w:fill="FFFFFF"/>
          </w:rPr>
          <w:t>https://www.nytimes.com/interactive/2020/01/17/opinion/joe-biden-nytimes-interview.html</w:t>
        </w:r>
      </w:hyperlink>
    </w:p>
    <w:p w14:paraId="20CEAAF0"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van </w:t>
      </w:r>
      <w:proofErr w:type="spellStart"/>
      <w:r w:rsidRPr="00374E5A">
        <w:rPr>
          <w:rFonts w:ascii="Times New Roman" w:hAnsi="Times New Roman" w:cs="Times New Roman"/>
          <w:sz w:val="24"/>
          <w:szCs w:val="24"/>
          <w:shd w:val="clear" w:color="auto" w:fill="FFFFFF"/>
        </w:rPr>
        <w:t>Ravenzwaaij</w:t>
      </w:r>
      <w:proofErr w:type="spellEnd"/>
      <w:r w:rsidRPr="00374E5A">
        <w:rPr>
          <w:rFonts w:ascii="Times New Roman" w:hAnsi="Times New Roman" w:cs="Times New Roman"/>
          <w:sz w:val="24"/>
          <w:szCs w:val="24"/>
          <w:shd w:val="clear" w:color="auto" w:fill="FFFFFF"/>
        </w:rPr>
        <w:t xml:space="preserve">, D., </w:t>
      </w:r>
      <w:proofErr w:type="spellStart"/>
      <w:r w:rsidRPr="00374E5A">
        <w:rPr>
          <w:rFonts w:ascii="Times New Roman" w:hAnsi="Times New Roman" w:cs="Times New Roman"/>
          <w:sz w:val="24"/>
          <w:szCs w:val="24"/>
          <w:shd w:val="clear" w:color="auto" w:fill="FFFFFF"/>
        </w:rPr>
        <w:t>Boekel</w:t>
      </w:r>
      <w:proofErr w:type="spellEnd"/>
      <w:r w:rsidRPr="00374E5A">
        <w:rPr>
          <w:rFonts w:ascii="Times New Roman" w:hAnsi="Times New Roman" w:cs="Times New Roman"/>
          <w:sz w:val="24"/>
          <w:szCs w:val="24"/>
          <w:shd w:val="clear" w:color="auto" w:fill="FFFFFF"/>
        </w:rPr>
        <w:t xml:space="preserve">, W., </w:t>
      </w:r>
      <w:proofErr w:type="spellStart"/>
      <w:r w:rsidRPr="00374E5A">
        <w:rPr>
          <w:rFonts w:ascii="Times New Roman" w:hAnsi="Times New Roman" w:cs="Times New Roman"/>
          <w:sz w:val="24"/>
          <w:szCs w:val="24"/>
          <w:shd w:val="clear" w:color="auto" w:fill="FFFFFF"/>
        </w:rPr>
        <w:t>Forstmann</w:t>
      </w:r>
      <w:proofErr w:type="spellEnd"/>
      <w:r w:rsidRPr="00374E5A">
        <w:rPr>
          <w:rFonts w:ascii="Times New Roman" w:hAnsi="Times New Roman" w:cs="Times New Roman"/>
          <w:sz w:val="24"/>
          <w:szCs w:val="24"/>
          <w:shd w:val="clear" w:color="auto" w:fill="FFFFFF"/>
        </w:rPr>
        <w:t xml:space="preserve">, B. U., Ratcliff, R., &amp; </w:t>
      </w:r>
      <w:proofErr w:type="spellStart"/>
      <w:r w:rsidRPr="00374E5A">
        <w:rPr>
          <w:rFonts w:ascii="Times New Roman" w:hAnsi="Times New Roman" w:cs="Times New Roman"/>
          <w:sz w:val="24"/>
          <w:szCs w:val="24"/>
          <w:shd w:val="clear" w:color="auto" w:fill="FFFFFF"/>
        </w:rPr>
        <w:t>Wagenmakers</w:t>
      </w:r>
      <w:proofErr w:type="spellEnd"/>
      <w:r w:rsidRPr="00374E5A">
        <w:rPr>
          <w:rFonts w:ascii="Times New Roman" w:hAnsi="Times New Roman" w:cs="Times New Roman"/>
          <w:sz w:val="24"/>
          <w:szCs w:val="24"/>
          <w:shd w:val="clear" w:color="auto" w:fill="FFFFFF"/>
        </w:rPr>
        <w:t>, E. J. (2014). Action video games do not improve the speed of information processing in simple perceptual tasks. </w:t>
      </w:r>
      <w:r w:rsidRPr="00374E5A">
        <w:rPr>
          <w:rFonts w:ascii="Times New Roman" w:hAnsi="Times New Roman" w:cs="Times New Roman"/>
          <w:i/>
          <w:iCs/>
          <w:sz w:val="24"/>
          <w:szCs w:val="24"/>
          <w:shd w:val="clear" w:color="auto" w:fill="FFFFFF"/>
        </w:rPr>
        <w:t>Journal of Experimental Psychology: General</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143</w:t>
      </w:r>
      <w:r w:rsidRPr="00374E5A">
        <w:rPr>
          <w:rFonts w:ascii="Times New Roman" w:hAnsi="Times New Roman" w:cs="Times New Roman"/>
          <w:sz w:val="24"/>
          <w:szCs w:val="24"/>
          <w:shd w:val="clear" w:color="auto" w:fill="FFFFFF"/>
        </w:rPr>
        <w:t>(5), 1794.</w:t>
      </w:r>
    </w:p>
    <w:p w14:paraId="338087DD" w14:textId="77777777" w:rsidR="003775A4" w:rsidRPr="007C21B4" w:rsidRDefault="003775A4" w:rsidP="007C21B4">
      <w:pPr>
        <w:rPr>
          <w:rFonts w:ascii="Times New Roman" w:hAnsi="Times New Roman" w:cs="Times New Roman"/>
          <w:color w:val="000000" w:themeColor="text1"/>
          <w:sz w:val="24"/>
          <w:szCs w:val="24"/>
          <w:u w:val="single"/>
        </w:rPr>
      </w:pPr>
      <w:r w:rsidRPr="007C21B4">
        <w:rPr>
          <w:rFonts w:ascii="Times New Roman" w:hAnsi="Times New Roman" w:cs="Times New Roman"/>
          <w:color w:val="222222"/>
          <w:sz w:val="24"/>
          <w:szCs w:val="24"/>
          <w:shd w:val="clear" w:color="auto" w:fill="FFFFFF"/>
        </w:rPr>
        <w:t>Vigil-Colet, A., Ruiz-</w:t>
      </w:r>
      <w:proofErr w:type="spellStart"/>
      <w:r w:rsidRPr="007C21B4">
        <w:rPr>
          <w:rFonts w:ascii="Times New Roman" w:hAnsi="Times New Roman" w:cs="Times New Roman"/>
          <w:color w:val="222222"/>
          <w:sz w:val="24"/>
          <w:szCs w:val="24"/>
          <w:shd w:val="clear" w:color="auto" w:fill="FFFFFF"/>
        </w:rPr>
        <w:t>Pamies</w:t>
      </w:r>
      <w:proofErr w:type="spellEnd"/>
      <w:r w:rsidRPr="007C21B4">
        <w:rPr>
          <w:rFonts w:ascii="Times New Roman" w:hAnsi="Times New Roman" w:cs="Times New Roman"/>
          <w:color w:val="222222"/>
          <w:sz w:val="24"/>
          <w:szCs w:val="24"/>
          <w:shd w:val="clear" w:color="auto" w:fill="FFFFFF"/>
        </w:rPr>
        <w:t>, M., Anguiano-Carrasco, C., &amp; Lorenzo-</w:t>
      </w:r>
      <w:proofErr w:type="spellStart"/>
      <w:r w:rsidRPr="007C21B4">
        <w:rPr>
          <w:rFonts w:ascii="Times New Roman" w:hAnsi="Times New Roman" w:cs="Times New Roman"/>
          <w:color w:val="222222"/>
          <w:sz w:val="24"/>
          <w:szCs w:val="24"/>
          <w:shd w:val="clear" w:color="auto" w:fill="FFFFFF"/>
        </w:rPr>
        <w:t>Seva</w:t>
      </w:r>
      <w:proofErr w:type="spellEnd"/>
      <w:r w:rsidRPr="007C21B4">
        <w:rPr>
          <w:rFonts w:ascii="Times New Roman" w:hAnsi="Times New Roman" w:cs="Times New Roman"/>
          <w:color w:val="222222"/>
          <w:sz w:val="24"/>
          <w:szCs w:val="24"/>
          <w:shd w:val="clear" w:color="auto" w:fill="FFFFFF"/>
        </w:rPr>
        <w:t>, U. (2012). The impact of social desirability on psychometric measures of aggression. </w:t>
      </w:r>
      <w:proofErr w:type="spellStart"/>
      <w:r w:rsidRPr="007C21B4">
        <w:rPr>
          <w:rFonts w:ascii="Times New Roman" w:hAnsi="Times New Roman" w:cs="Times New Roman"/>
          <w:i/>
          <w:iCs/>
          <w:color w:val="222222"/>
          <w:sz w:val="24"/>
          <w:szCs w:val="24"/>
          <w:shd w:val="clear" w:color="auto" w:fill="FFFFFF"/>
        </w:rPr>
        <w:t>Psicothema</w:t>
      </w:r>
      <w:proofErr w:type="spellEnd"/>
      <w:r w:rsidRPr="007C21B4">
        <w:rPr>
          <w:rFonts w:ascii="Times New Roman" w:hAnsi="Times New Roman" w:cs="Times New Roman"/>
          <w:color w:val="222222"/>
          <w:sz w:val="24"/>
          <w:szCs w:val="24"/>
          <w:shd w:val="clear" w:color="auto" w:fill="FFFFFF"/>
        </w:rPr>
        <w:t>, </w:t>
      </w:r>
      <w:r w:rsidRPr="007C21B4">
        <w:rPr>
          <w:rFonts w:ascii="Times New Roman" w:hAnsi="Times New Roman" w:cs="Times New Roman"/>
          <w:i/>
          <w:iCs/>
          <w:color w:val="222222"/>
          <w:sz w:val="24"/>
          <w:szCs w:val="24"/>
          <w:shd w:val="clear" w:color="auto" w:fill="FFFFFF"/>
        </w:rPr>
        <w:t>24</w:t>
      </w:r>
      <w:r w:rsidRPr="007C21B4">
        <w:rPr>
          <w:rFonts w:ascii="Times New Roman" w:hAnsi="Times New Roman" w:cs="Times New Roman"/>
          <w:color w:val="222222"/>
          <w:sz w:val="24"/>
          <w:szCs w:val="24"/>
          <w:shd w:val="clear" w:color="auto" w:fill="FFFFFF"/>
        </w:rPr>
        <w:t>(2), 310-315.</w:t>
      </w:r>
    </w:p>
    <w:p w14:paraId="64E8F87C"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Waldron, D. (2005). Role-Playing games and the </w:t>
      </w:r>
      <w:proofErr w:type="spellStart"/>
      <w:r w:rsidRPr="00374E5A">
        <w:rPr>
          <w:rFonts w:ascii="Times New Roman" w:hAnsi="Times New Roman" w:cs="Times New Roman"/>
          <w:sz w:val="24"/>
          <w:szCs w:val="24"/>
          <w:shd w:val="clear" w:color="auto" w:fill="FFFFFF"/>
        </w:rPr>
        <w:t>christian</w:t>
      </w:r>
      <w:proofErr w:type="spellEnd"/>
      <w:r w:rsidRPr="00374E5A">
        <w:rPr>
          <w:rFonts w:ascii="Times New Roman" w:hAnsi="Times New Roman" w:cs="Times New Roman"/>
          <w:sz w:val="24"/>
          <w:szCs w:val="24"/>
          <w:shd w:val="clear" w:color="auto" w:fill="FFFFFF"/>
        </w:rPr>
        <w:t xml:space="preserve"> right: Community formation in response to a moral panic. </w:t>
      </w:r>
      <w:r w:rsidRPr="00374E5A">
        <w:rPr>
          <w:rFonts w:ascii="Times New Roman" w:hAnsi="Times New Roman" w:cs="Times New Roman"/>
          <w:i/>
          <w:iCs/>
          <w:sz w:val="24"/>
          <w:szCs w:val="24"/>
          <w:shd w:val="clear" w:color="auto" w:fill="FFFFFF"/>
        </w:rPr>
        <w:t>The Journal of Religion and Popular Culture</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9</w:t>
      </w:r>
      <w:r w:rsidRPr="00374E5A">
        <w:rPr>
          <w:rFonts w:ascii="Times New Roman" w:hAnsi="Times New Roman" w:cs="Times New Roman"/>
          <w:sz w:val="24"/>
          <w:szCs w:val="24"/>
          <w:shd w:val="clear" w:color="auto" w:fill="FFFFFF"/>
        </w:rPr>
        <w:t>(1), 3-3.</w:t>
      </w:r>
    </w:p>
    <w:p w14:paraId="589186A9" w14:textId="77777777" w:rsidR="003775A4" w:rsidRPr="00374E5A" w:rsidRDefault="003775A4" w:rsidP="00071EE8">
      <w:pPr>
        <w:rPr>
          <w:rFonts w:ascii="Times New Roman" w:hAnsi="Times New Roman" w:cs="Times New Roman"/>
          <w:sz w:val="24"/>
          <w:szCs w:val="24"/>
          <w:shd w:val="clear" w:color="auto" w:fill="FFFFFF"/>
        </w:rPr>
      </w:pPr>
      <w:r w:rsidRPr="00374E5A">
        <w:rPr>
          <w:rFonts w:ascii="Times New Roman" w:hAnsi="Times New Roman" w:cs="Times New Roman"/>
          <w:sz w:val="24"/>
          <w:szCs w:val="24"/>
          <w:shd w:val="clear" w:color="auto" w:fill="FFFFFF"/>
        </w:rPr>
        <w:t xml:space="preserve">Weinstein, A., &amp; </w:t>
      </w:r>
      <w:proofErr w:type="spellStart"/>
      <w:r w:rsidRPr="00374E5A">
        <w:rPr>
          <w:rFonts w:ascii="Times New Roman" w:hAnsi="Times New Roman" w:cs="Times New Roman"/>
          <w:sz w:val="24"/>
          <w:szCs w:val="24"/>
          <w:shd w:val="clear" w:color="auto" w:fill="FFFFFF"/>
        </w:rPr>
        <w:t>Weizman</w:t>
      </w:r>
      <w:proofErr w:type="spellEnd"/>
      <w:r w:rsidRPr="00374E5A">
        <w:rPr>
          <w:rFonts w:ascii="Times New Roman" w:hAnsi="Times New Roman" w:cs="Times New Roman"/>
          <w:sz w:val="24"/>
          <w:szCs w:val="24"/>
          <w:shd w:val="clear" w:color="auto" w:fill="FFFFFF"/>
        </w:rPr>
        <w:t>, A. (2012). Emerging association between addictive gaming and attention-deficit/hyperactivity disorder. </w:t>
      </w:r>
      <w:r w:rsidRPr="00374E5A">
        <w:rPr>
          <w:rFonts w:ascii="Times New Roman" w:hAnsi="Times New Roman" w:cs="Times New Roman"/>
          <w:i/>
          <w:iCs/>
          <w:sz w:val="24"/>
          <w:szCs w:val="24"/>
          <w:shd w:val="clear" w:color="auto" w:fill="FFFFFF"/>
        </w:rPr>
        <w:t>Current psychiatry reports</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14</w:t>
      </w:r>
      <w:r w:rsidRPr="00374E5A">
        <w:rPr>
          <w:rFonts w:ascii="Times New Roman" w:hAnsi="Times New Roman" w:cs="Times New Roman"/>
          <w:sz w:val="24"/>
          <w:szCs w:val="24"/>
          <w:shd w:val="clear" w:color="auto" w:fill="FFFFFF"/>
        </w:rPr>
        <w:t>(5), 590-597.</w:t>
      </w:r>
    </w:p>
    <w:p w14:paraId="61E7E486" w14:textId="77777777" w:rsidR="003775A4" w:rsidRPr="00374E5A" w:rsidRDefault="003775A4" w:rsidP="00071EE8">
      <w:pPr>
        <w:rPr>
          <w:rFonts w:ascii="Times New Roman" w:hAnsi="Times New Roman" w:cs="Times New Roman"/>
          <w:sz w:val="24"/>
          <w:szCs w:val="24"/>
        </w:rPr>
      </w:pPr>
      <w:proofErr w:type="spellStart"/>
      <w:r w:rsidRPr="00374E5A">
        <w:rPr>
          <w:rFonts w:ascii="Times New Roman" w:hAnsi="Times New Roman" w:cs="Times New Roman"/>
          <w:sz w:val="24"/>
          <w:szCs w:val="24"/>
          <w:shd w:val="clear" w:color="auto" w:fill="FFFFFF"/>
        </w:rPr>
        <w:t>Zillmann</w:t>
      </w:r>
      <w:proofErr w:type="spellEnd"/>
      <w:r w:rsidRPr="00374E5A">
        <w:rPr>
          <w:rFonts w:ascii="Times New Roman" w:hAnsi="Times New Roman" w:cs="Times New Roman"/>
          <w:sz w:val="24"/>
          <w:szCs w:val="24"/>
          <w:shd w:val="clear" w:color="auto" w:fill="FFFFFF"/>
        </w:rPr>
        <w:t xml:space="preserve">, D., &amp; Bryant, J. (1974). Effect of residual excitation on the emotional response to provocation and delayed aggressive </w:t>
      </w:r>
      <w:proofErr w:type="spellStart"/>
      <w:r w:rsidRPr="00374E5A">
        <w:rPr>
          <w:rFonts w:ascii="Times New Roman" w:hAnsi="Times New Roman" w:cs="Times New Roman"/>
          <w:sz w:val="24"/>
          <w:szCs w:val="24"/>
          <w:shd w:val="clear" w:color="auto" w:fill="FFFFFF"/>
        </w:rPr>
        <w:t>behavior</w:t>
      </w:r>
      <w:proofErr w:type="spellEnd"/>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Journal of Personality and Social Psychology</w:t>
      </w:r>
      <w:r w:rsidRPr="00374E5A">
        <w:rPr>
          <w:rFonts w:ascii="Times New Roman" w:hAnsi="Times New Roman" w:cs="Times New Roman"/>
          <w:sz w:val="24"/>
          <w:szCs w:val="24"/>
          <w:shd w:val="clear" w:color="auto" w:fill="FFFFFF"/>
        </w:rPr>
        <w:t>, </w:t>
      </w:r>
      <w:r w:rsidRPr="00374E5A">
        <w:rPr>
          <w:rFonts w:ascii="Times New Roman" w:hAnsi="Times New Roman" w:cs="Times New Roman"/>
          <w:i/>
          <w:iCs/>
          <w:sz w:val="24"/>
          <w:szCs w:val="24"/>
          <w:shd w:val="clear" w:color="auto" w:fill="FFFFFF"/>
        </w:rPr>
        <w:t>30</w:t>
      </w:r>
      <w:r w:rsidRPr="00374E5A">
        <w:rPr>
          <w:rFonts w:ascii="Times New Roman" w:hAnsi="Times New Roman" w:cs="Times New Roman"/>
          <w:sz w:val="24"/>
          <w:szCs w:val="24"/>
          <w:shd w:val="clear" w:color="auto" w:fill="FFFFFF"/>
        </w:rPr>
        <w:t>(6), 782.</w:t>
      </w:r>
      <w:r w:rsidRPr="00374E5A">
        <w:rPr>
          <w:rFonts w:ascii="Times New Roman" w:hAnsi="Times New Roman" w:cs="Times New Roman"/>
          <w:sz w:val="24"/>
          <w:szCs w:val="24"/>
        </w:rPr>
        <w:t>Collins and Loftus (1975</w:t>
      </w:r>
    </w:p>
    <w:p w14:paraId="494D926F" w14:textId="77777777" w:rsidR="00D22B59" w:rsidRDefault="00D22B59">
      <w:pP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br w:type="page"/>
      </w:r>
    </w:p>
    <w:p w14:paraId="04CCE238" w14:textId="5F7C942E" w:rsidR="00ED0E94" w:rsidRPr="000262E9" w:rsidRDefault="00ED0E94" w:rsidP="00ED0E94">
      <w:pPr>
        <w:jc w:val="center"/>
        <w:rPr>
          <w:rFonts w:ascii="Times New Roman" w:hAnsi="Times New Roman" w:cs="Times New Roman"/>
          <w:color w:val="000000" w:themeColor="text1"/>
          <w:sz w:val="24"/>
          <w:szCs w:val="24"/>
          <w:u w:val="single"/>
        </w:rPr>
      </w:pPr>
      <w:r w:rsidRPr="000262E9">
        <w:rPr>
          <w:rFonts w:ascii="Times New Roman" w:hAnsi="Times New Roman" w:cs="Times New Roman"/>
          <w:color w:val="000000" w:themeColor="text1"/>
          <w:sz w:val="24"/>
          <w:szCs w:val="24"/>
          <w:u w:val="single"/>
        </w:rPr>
        <w:lastRenderedPageBreak/>
        <w:t>Appendi</w:t>
      </w:r>
      <w:r w:rsidR="00071EE8">
        <w:rPr>
          <w:rFonts w:ascii="Times New Roman" w:hAnsi="Times New Roman" w:cs="Times New Roman"/>
          <w:color w:val="000000" w:themeColor="text1"/>
          <w:sz w:val="24"/>
          <w:szCs w:val="24"/>
          <w:u w:val="single"/>
        </w:rPr>
        <w:t>c</w:t>
      </w:r>
      <w:r w:rsidRPr="000262E9">
        <w:rPr>
          <w:rFonts w:ascii="Times New Roman" w:hAnsi="Times New Roman" w:cs="Times New Roman"/>
          <w:color w:val="000000" w:themeColor="text1"/>
          <w:sz w:val="24"/>
          <w:szCs w:val="24"/>
          <w:u w:val="single"/>
        </w:rPr>
        <w:t>es</w:t>
      </w:r>
    </w:p>
    <w:p w14:paraId="1786E010" w14:textId="5DA62E7B" w:rsidR="00C21055" w:rsidRDefault="00ED0E94" w:rsidP="008A3050">
      <w:pPr>
        <w:rPr>
          <w:rFonts w:ascii="Times New Roman" w:hAnsi="Times New Roman" w:cs="Times New Roman"/>
          <w:color w:val="000000" w:themeColor="text1"/>
          <w:sz w:val="24"/>
          <w:szCs w:val="24"/>
          <w:u w:val="single"/>
        </w:rPr>
      </w:pPr>
      <w:r w:rsidRPr="000262E9">
        <w:rPr>
          <w:rFonts w:ascii="Times New Roman" w:hAnsi="Times New Roman" w:cs="Times New Roman"/>
          <w:color w:val="000000" w:themeColor="text1"/>
          <w:sz w:val="24"/>
          <w:szCs w:val="24"/>
          <w:u w:val="single"/>
        </w:rPr>
        <w:t xml:space="preserve">Appendix </w:t>
      </w:r>
      <w:r w:rsidR="00D22B59">
        <w:rPr>
          <w:rFonts w:ascii="Times New Roman" w:hAnsi="Times New Roman" w:cs="Times New Roman"/>
          <w:color w:val="000000" w:themeColor="text1"/>
          <w:sz w:val="24"/>
          <w:szCs w:val="24"/>
          <w:u w:val="single"/>
        </w:rPr>
        <w:t xml:space="preserve">A </w:t>
      </w:r>
    </w:p>
    <w:p w14:paraId="6718A4F5" w14:textId="2EC7B875"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Rosenberg Self-Esteem Scale (RSE) </w:t>
      </w:r>
    </w:p>
    <w:p w14:paraId="59374A67" w14:textId="791715B2"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Author: Morris Rosenberg </w:t>
      </w:r>
    </w:p>
    <w:p w14:paraId="3EC20C2B" w14:textId="03C3C066"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The purpose of the 10 item RSE scale is to measure self-esteem. Originally the measure was designed to measure the self-esteem of high school students. However, since its development, the scale has been used with a variety of groups including adults, with norms available for many of those groups.   </w:t>
      </w:r>
    </w:p>
    <w:p w14:paraId="4D93B35B" w14:textId="54146B5D"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Scoring:  As the RSE is a Guttman scale, scoring can be a little complicated. Scoring involves a method of combined ratings. Low self-esteem responses are “disagree” or “strongly disagree” on items 1, 3, 4, 7, 10, and “strongly agree” or “agree” on items 2, 5, 6, 8, 9. Two or three out of three correct responses to items 3, 7, and 9 are scored as one item. One or two out of two correct responses for items 4 and 5 are considered as a single item; items 1,8, and 10 are scored as individual items; and combined correct responses (one or two out of two) to items 2 and 6 are considered to be a single item.  </w:t>
      </w:r>
    </w:p>
    <w:p w14:paraId="62C246D2" w14:textId="2F747105"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The scale can also be scored by totalling the individual </w:t>
      </w:r>
      <w:proofErr w:type="gramStart"/>
      <w:r w:rsidRPr="0007174D">
        <w:rPr>
          <w:rFonts w:ascii="Times New Roman" w:hAnsi="Times New Roman" w:cs="Times New Roman"/>
          <w:color w:val="000000" w:themeColor="text1"/>
          <w:sz w:val="24"/>
          <w:szCs w:val="24"/>
        </w:rPr>
        <w:t>4 point</w:t>
      </w:r>
      <w:proofErr w:type="gramEnd"/>
      <w:r w:rsidRPr="0007174D">
        <w:rPr>
          <w:rFonts w:ascii="Times New Roman" w:hAnsi="Times New Roman" w:cs="Times New Roman"/>
          <w:color w:val="000000" w:themeColor="text1"/>
          <w:sz w:val="24"/>
          <w:szCs w:val="24"/>
        </w:rPr>
        <w:t xml:space="preserve"> items after reverse-scoring the negatively worded items.</w:t>
      </w:r>
    </w:p>
    <w:p w14:paraId="433D84C0" w14:textId="24FC6C9B"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Reliability: The RSE demonstrates a Guttman scale coefficient of reproducibility of .92, indicating excellent internal consistency. Test-retest reliability over a period of 2 weeks reveals correlations of .85 and .88, indicating excellent stability. </w:t>
      </w:r>
    </w:p>
    <w:p w14:paraId="5A6BA4B4" w14:textId="71779E94"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Validity: Demonstrates concurrent, predictive and construct validity using known groups. The RSE correlates significantly with other measures of self-esteem, including the Coopersmith Self-Esteem Inventory. In addition, the RSE correlates in the predicted direction with measures of depression and anxiety.  </w:t>
      </w:r>
    </w:p>
    <w:p w14:paraId="381C64C0" w14:textId="0F651D94" w:rsid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Reference:  Rosenberg, M. (1979). Conceiving the Self. New York: Basic Books.  </w:t>
      </w:r>
    </w:p>
    <w:p w14:paraId="352C68F8" w14:textId="66654A8E" w:rsidR="00C21055" w:rsidRDefault="00C21055" w:rsidP="00853B2D">
      <w:pPr>
        <w:spacing w:line="360" w:lineRule="auto"/>
        <w:rPr>
          <w:rFonts w:ascii="Times New Roman" w:hAnsi="Times New Roman" w:cs="Times New Roman"/>
          <w:color w:val="000000" w:themeColor="text1"/>
          <w:sz w:val="24"/>
          <w:szCs w:val="24"/>
        </w:rPr>
      </w:pPr>
    </w:p>
    <w:p w14:paraId="56EA2225" w14:textId="6F2CC93E" w:rsidR="00853B2D" w:rsidRDefault="00853B2D" w:rsidP="00853B2D">
      <w:pPr>
        <w:spacing w:line="360" w:lineRule="auto"/>
        <w:rPr>
          <w:rFonts w:ascii="Times New Roman" w:hAnsi="Times New Roman" w:cs="Times New Roman"/>
          <w:color w:val="000000" w:themeColor="text1"/>
          <w:sz w:val="24"/>
          <w:szCs w:val="24"/>
        </w:rPr>
      </w:pPr>
    </w:p>
    <w:p w14:paraId="24314DA1" w14:textId="77777777" w:rsidR="00853B2D" w:rsidRPr="0007174D" w:rsidRDefault="00853B2D" w:rsidP="00853B2D">
      <w:pPr>
        <w:spacing w:line="360" w:lineRule="auto"/>
        <w:rPr>
          <w:rFonts w:ascii="Times New Roman" w:hAnsi="Times New Roman" w:cs="Times New Roman"/>
          <w:color w:val="000000" w:themeColor="text1"/>
          <w:sz w:val="24"/>
          <w:szCs w:val="24"/>
        </w:rPr>
      </w:pPr>
    </w:p>
    <w:p w14:paraId="0218E8DC" w14:textId="2180D45A" w:rsidR="0007174D" w:rsidRPr="0007174D" w:rsidRDefault="0007174D" w:rsidP="00853B2D">
      <w:pPr>
        <w:spacing w:line="360" w:lineRule="auto"/>
        <w:jc w:val="center"/>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lastRenderedPageBreak/>
        <w:t xml:space="preserve">RSE </w:t>
      </w:r>
    </w:p>
    <w:p w14:paraId="6072FE2E" w14:textId="367DC2D9"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Please record the appropriate answer for each item, depending on whether you Strongly agree, agree, disagree, or strongly disagree with it. </w:t>
      </w:r>
    </w:p>
    <w:p w14:paraId="368E0D05" w14:textId="77777777"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 </w:t>
      </w:r>
    </w:p>
    <w:p w14:paraId="02963849" w14:textId="77777777" w:rsidR="0007174D" w:rsidRPr="0007174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1 = Strongly agree 2 = Agree 3 = Disagree 4 = Strongly disagree </w:t>
      </w:r>
    </w:p>
    <w:p w14:paraId="4B39E883" w14:textId="75F3F3F8" w:rsidR="0007174D" w:rsidRPr="0007174D" w:rsidRDefault="0007174D" w:rsidP="00853B2D">
      <w:pPr>
        <w:spacing w:line="360" w:lineRule="auto"/>
        <w:rPr>
          <w:rFonts w:ascii="Times New Roman" w:hAnsi="Times New Roman" w:cs="Times New Roman"/>
          <w:color w:val="000000" w:themeColor="text1"/>
          <w:sz w:val="24"/>
          <w:szCs w:val="24"/>
        </w:rPr>
      </w:pPr>
    </w:p>
    <w:p w14:paraId="70593AFB"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_____ 1. </w:t>
      </w:r>
      <w:proofErr w:type="gramStart"/>
      <w:r w:rsidRPr="0007174D">
        <w:rPr>
          <w:rFonts w:ascii="Times New Roman" w:hAnsi="Times New Roman" w:cs="Times New Roman"/>
          <w:color w:val="000000" w:themeColor="text1"/>
          <w:sz w:val="24"/>
          <w:szCs w:val="24"/>
        </w:rPr>
        <w:t>On the whole</w:t>
      </w:r>
      <w:proofErr w:type="gramEnd"/>
      <w:r w:rsidRPr="0007174D">
        <w:rPr>
          <w:rFonts w:ascii="Times New Roman" w:hAnsi="Times New Roman" w:cs="Times New Roman"/>
          <w:color w:val="000000" w:themeColor="text1"/>
          <w:sz w:val="24"/>
          <w:szCs w:val="24"/>
        </w:rPr>
        <w:t>, I am satisfied with myself.</w:t>
      </w:r>
    </w:p>
    <w:p w14:paraId="241E7203"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_____ 2. At times I think I am no good at all.</w:t>
      </w:r>
    </w:p>
    <w:p w14:paraId="46B01B92"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 _____ 3. I feel that I have </w:t>
      </w:r>
      <w:proofErr w:type="gramStart"/>
      <w:r w:rsidRPr="0007174D">
        <w:rPr>
          <w:rFonts w:ascii="Times New Roman" w:hAnsi="Times New Roman" w:cs="Times New Roman"/>
          <w:color w:val="000000" w:themeColor="text1"/>
          <w:sz w:val="24"/>
          <w:szCs w:val="24"/>
        </w:rPr>
        <w:t>a number of</w:t>
      </w:r>
      <w:proofErr w:type="gramEnd"/>
      <w:r w:rsidRPr="0007174D">
        <w:rPr>
          <w:rFonts w:ascii="Times New Roman" w:hAnsi="Times New Roman" w:cs="Times New Roman"/>
          <w:color w:val="000000" w:themeColor="text1"/>
          <w:sz w:val="24"/>
          <w:szCs w:val="24"/>
        </w:rPr>
        <w:t xml:space="preserve"> good qualities. </w:t>
      </w:r>
    </w:p>
    <w:p w14:paraId="499637A6"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_____ 4. I </w:t>
      </w:r>
      <w:proofErr w:type="gramStart"/>
      <w:r w:rsidRPr="0007174D">
        <w:rPr>
          <w:rFonts w:ascii="Times New Roman" w:hAnsi="Times New Roman" w:cs="Times New Roman"/>
          <w:color w:val="000000" w:themeColor="text1"/>
          <w:sz w:val="24"/>
          <w:szCs w:val="24"/>
        </w:rPr>
        <w:t>am able to</w:t>
      </w:r>
      <w:proofErr w:type="gramEnd"/>
      <w:r w:rsidRPr="0007174D">
        <w:rPr>
          <w:rFonts w:ascii="Times New Roman" w:hAnsi="Times New Roman" w:cs="Times New Roman"/>
          <w:color w:val="000000" w:themeColor="text1"/>
          <w:sz w:val="24"/>
          <w:szCs w:val="24"/>
        </w:rPr>
        <w:t xml:space="preserve"> do things as well as most other people. </w:t>
      </w:r>
    </w:p>
    <w:p w14:paraId="486D986C"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_____ 5. I feel 1do not have much to be proud of. </w:t>
      </w:r>
    </w:p>
    <w:p w14:paraId="74B7763E"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_____ 6. I certainly feel useless at times. </w:t>
      </w:r>
    </w:p>
    <w:p w14:paraId="5F115437"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_____ 7. I feel that </w:t>
      </w:r>
      <w:proofErr w:type="gramStart"/>
      <w:r w:rsidRPr="0007174D">
        <w:rPr>
          <w:rFonts w:ascii="Times New Roman" w:hAnsi="Times New Roman" w:cs="Times New Roman"/>
          <w:color w:val="000000" w:themeColor="text1"/>
          <w:sz w:val="24"/>
          <w:szCs w:val="24"/>
        </w:rPr>
        <w:t>I'm</w:t>
      </w:r>
      <w:proofErr w:type="gramEnd"/>
      <w:r w:rsidRPr="0007174D">
        <w:rPr>
          <w:rFonts w:ascii="Times New Roman" w:hAnsi="Times New Roman" w:cs="Times New Roman"/>
          <w:color w:val="000000" w:themeColor="text1"/>
          <w:sz w:val="24"/>
          <w:szCs w:val="24"/>
        </w:rPr>
        <w:t xml:space="preserve"> a person of worth. </w:t>
      </w:r>
    </w:p>
    <w:p w14:paraId="31D296F3"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_____ 8. I wish I could have more respect for myself.</w:t>
      </w:r>
    </w:p>
    <w:p w14:paraId="4BA0BC07" w14:textId="77777777"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 xml:space="preserve"> _____ 9. All in all, I am inclined to think that I am a failure. </w:t>
      </w:r>
    </w:p>
    <w:p w14:paraId="68F8878C" w14:textId="50E7E7AC" w:rsidR="00853B2D" w:rsidRDefault="0007174D" w:rsidP="00853B2D">
      <w:pPr>
        <w:spacing w:line="360" w:lineRule="auto"/>
        <w:rPr>
          <w:rFonts w:ascii="Times New Roman" w:hAnsi="Times New Roman" w:cs="Times New Roman"/>
          <w:color w:val="000000" w:themeColor="text1"/>
          <w:sz w:val="24"/>
          <w:szCs w:val="24"/>
        </w:rPr>
      </w:pPr>
      <w:r w:rsidRPr="0007174D">
        <w:rPr>
          <w:rFonts w:ascii="Times New Roman" w:hAnsi="Times New Roman" w:cs="Times New Roman"/>
          <w:color w:val="000000" w:themeColor="text1"/>
          <w:sz w:val="24"/>
          <w:szCs w:val="24"/>
        </w:rPr>
        <w:t>_____ 10. I take a positive attitude toward myself.</w:t>
      </w:r>
      <w:r w:rsidR="00853B2D">
        <w:rPr>
          <w:rFonts w:ascii="Times New Roman" w:hAnsi="Times New Roman" w:cs="Times New Roman"/>
          <w:color w:val="000000" w:themeColor="text1"/>
          <w:sz w:val="24"/>
          <w:szCs w:val="24"/>
        </w:rPr>
        <w:br w:type="page"/>
      </w:r>
    </w:p>
    <w:p w14:paraId="1D549514" w14:textId="59FD786E" w:rsidR="00853B2D" w:rsidRDefault="00852C6C" w:rsidP="00853B2D">
      <w:pPr>
        <w:spacing w:line="360" w:lineRule="auto"/>
        <w:rPr>
          <w:rFonts w:ascii="Times New Roman" w:hAnsi="Times New Roman" w:cs="Times New Roman"/>
          <w:color w:val="000000" w:themeColor="text1"/>
          <w:sz w:val="24"/>
          <w:szCs w:val="24"/>
          <w:u w:val="single"/>
        </w:rPr>
      </w:pPr>
      <w:r w:rsidRPr="00852C6C">
        <w:rPr>
          <w:rFonts w:ascii="Times New Roman" w:hAnsi="Times New Roman" w:cs="Times New Roman"/>
          <w:color w:val="000000" w:themeColor="text1"/>
          <w:sz w:val="24"/>
          <w:szCs w:val="24"/>
          <w:u w:val="single"/>
        </w:rPr>
        <w:lastRenderedPageBreak/>
        <w:t>Appendix B</w:t>
      </w:r>
    </w:p>
    <w:p w14:paraId="70AFD5E7" w14:textId="77777777" w:rsidR="00852C6C" w:rsidRPr="00852C6C" w:rsidRDefault="00852C6C" w:rsidP="00852C6C">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 xml:space="preserve">TABLE 2 </w:t>
      </w:r>
    </w:p>
    <w:p w14:paraId="0A407764" w14:textId="48DA4A57" w:rsidR="00852C6C" w:rsidRPr="00852C6C" w:rsidRDefault="00852C6C" w:rsidP="00852C6C">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Items Constituting the Original and Reﬁned Measurement Models of the AQ</w:t>
      </w:r>
    </w:p>
    <w:tbl>
      <w:tblPr>
        <w:tblStyle w:val="PlainTable2"/>
        <w:tblW w:w="0" w:type="auto"/>
        <w:tblLook w:val="04A0" w:firstRow="1" w:lastRow="0" w:firstColumn="1" w:lastColumn="0" w:noHBand="0" w:noVBand="1"/>
      </w:tblPr>
      <w:tblGrid>
        <w:gridCol w:w="2268"/>
        <w:gridCol w:w="6748"/>
      </w:tblGrid>
      <w:tr w:rsidR="00852C6C" w:rsidRPr="00852C6C" w14:paraId="50287CF0" w14:textId="77777777" w:rsidTr="00852C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50C4C088" w14:textId="509F187C" w:rsidR="00852C6C" w:rsidRPr="00852C6C" w:rsidRDefault="00852C6C" w:rsidP="00852C6C">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Factor</w:t>
            </w:r>
          </w:p>
        </w:tc>
        <w:tc>
          <w:tcPr>
            <w:tcW w:w="6748" w:type="dxa"/>
          </w:tcPr>
          <w:p w14:paraId="271AF4A7" w14:textId="697CFF86" w:rsidR="00852C6C" w:rsidRPr="00852C6C" w:rsidRDefault="00852C6C" w:rsidP="00852C6C">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Constituent items</w:t>
            </w:r>
          </w:p>
        </w:tc>
      </w:tr>
      <w:tr w:rsidR="00852C6C" w:rsidRPr="00852C6C" w14:paraId="1087BDAA"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bottom w:val="nil"/>
            </w:tcBorders>
          </w:tcPr>
          <w:p w14:paraId="3C4DEDF6" w14:textId="277ED12F" w:rsidR="00852C6C" w:rsidRPr="00852C6C" w:rsidRDefault="00852C6C" w:rsidP="00852C6C">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Physical Aggression</w:t>
            </w:r>
          </w:p>
        </w:tc>
        <w:tc>
          <w:tcPr>
            <w:tcW w:w="6748" w:type="dxa"/>
            <w:tcBorders>
              <w:bottom w:val="nil"/>
            </w:tcBorders>
          </w:tcPr>
          <w:p w14:paraId="14AEC9FD" w14:textId="60F7007B" w:rsidR="00852C6C" w:rsidRPr="00852C6C" w:rsidRDefault="00852C6C" w:rsidP="00852C6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 xml:space="preserve">1. </w:t>
            </w:r>
            <w:proofErr w:type="gramStart"/>
            <w:r w:rsidRPr="00852C6C">
              <w:rPr>
                <w:rFonts w:ascii="Times New Roman" w:hAnsi="Times New Roman" w:cs="Times New Roman"/>
                <w:color w:val="000000" w:themeColor="text1"/>
              </w:rPr>
              <w:t>Once in a while</w:t>
            </w:r>
            <w:proofErr w:type="gramEnd"/>
            <w:r w:rsidRPr="00852C6C">
              <w:rPr>
                <w:rFonts w:ascii="Times New Roman" w:hAnsi="Times New Roman" w:cs="Times New Roman"/>
                <w:color w:val="000000" w:themeColor="text1"/>
              </w:rPr>
              <w:t xml:space="preserve"> I can’t control the urge to hit another person.</w:t>
            </w:r>
          </w:p>
        </w:tc>
      </w:tr>
      <w:tr w:rsidR="00852C6C" w:rsidRPr="00852C6C" w14:paraId="4BCBC957"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4283D290"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5631B3CE" w14:textId="3EE8A45B" w:rsidR="00852C6C" w:rsidRPr="00852C6C" w:rsidRDefault="00852C6C" w:rsidP="00852C6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 Given enough provocation, I may hit another person.</w:t>
            </w:r>
          </w:p>
        </w:tc>
      </w:tr>
      <w:tr w:rsidR="00852C6C" w:rsidRPr="00852C6C" w14:paraId="3FF28C23"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63F7F0D6"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39DF209A" w14:textId="0F5B9012" w:rsidR="00852C6C" w:rsidRPr="00852C6C" w:rsidRDefault="00852C6C" w:rsidP="00852C6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3. If somebody hits me, I hit back.</w:t>
            </w:r>
          </w:p>
        </w:tc>
      </w:tr>
      <w:tr w:rsidR="00852C6C" w:rsidRPr="00852C6C" w14:paraId="14CB2411"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56F6EC89"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59DD2B18" w14:textId="713CEAA0" w:rsidR="00852C6C" w:rsidRPr="00852C6C" w:rsidRDefault="00852C6C" w:rsidP="00852C6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4. I get into ﬁghts a little more than the average person.</w:t>
            </w:r>
          </w:p>
        </w:tc>
      </w:tr>
      <w:tr w:rsidR="00852C6C" w:rsidRPr="00852C6C" w14:paraId="3F5AAD7A"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50336CAD"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5FDD1425" w14:textId="556E6F8C" w:rsidR="00852C6C" w:rsidRPr="00852C6C" w:rsidRDefault="00852C6C" w:rsidP="00852C6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 xml:space="preserve">5. If I </w:t>
            </w:r>
            <w:proofErr w:type="gramStart"/>
            <w:r w:rsidRPr="00852C6C">
              <w:rPr>
                <w:rFonts w:ascii="Times New Roman" w:hAnsi="Times New Roman" w:cs="Times New Roman"/>
                <w:color w:val="000000" w:themeColor="text1"/>
              </w:rPr>
              <w:t>have to</w:t>
            </w:r>
            <w:proofErr w:type="gramEnd"/>
            <w:r w:rsidRPr="00852C6C">
              <w:rPr>
                <w:rFonts w:ascii="Times New Roman" w:hAnsi="Times New Roman" w:cs="Times New Roman"/>
                <w:color w:val="000000" w:themeColor="text1"/>
              </w:rPr>
              <w:t xml:space="preserve"> resort to violence to protect my rights, I will.</w:t>
            </w:r>
          </w:p>
        </w:tc>
      </w:tr>
      <w:tr w:rsidR="00852C6C" w:rsidRPr="00852C6C" w14:paraId="063C555D"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14BDF997"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571CC848" w14:textId="1E7840A1" w:rsidR="00852C6C" w:rsidRPr="00852C6C" w:rsidRDefault="00852C6C" w:rsidP="00852C6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6. There are people who pushed me so far that we came to blows.</w:t>
            </w:r>
          </w:p>
        </w:tc>
      </w:tr>
      <w:tr w:rsidR="00852C6C" w:rsidRPr="00852C6C" w14:paraId="442A18ED"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53A39724" w14:textId="77777777" w:rsidR="00852C6C" w:rsidRPr="00852C6C" w:rsidRDefault="00852C6C" w:rsidP="00852C6C">
            <w:pPr>
              <w:spacing w:line="360" w:lineRule="auto"/>
              <w:rPr>
                <w:rFonts w:ascii="Times New Roman" w:hAnsi="Times New Roman" w:cs="Times New Roman"/>
                <w:color w:val="000000" w:themeColor="text1"/>
              </w:rPr>
            </w:pPr>
          </w:p>
        </w:tc>
        <w:tc>
          <w:tcPr>
            <w:tcW w:w="6748" w:type="dxa"/>
            <w:tcBorders>
              <w:top w:val="nil"/>
              <w:bottom w:val="nil"/>
            </w:tcBorders>
          </w:tcPr>
          <w:p w14:paraId="45EA2F6C" w14:textId="12E72897" w:rsidR="00852C6C" w:rsidRPr="00852C6C" w:rsidRDefault="00852C6C" w:rsidP="00852C6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7. I can think of no good reason for ever hitting a person. [reverse-scored]</w:t>
            </w:r>
          </w:p>
        </w:tc>
      </w:tr>
      <w:tr w:rsidR="00852C6C" w:rsidRPr="00852C6C" w14:paraId="19BC95AD"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75727C6F"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441CA396" w14:textId="3C5A2252"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8. I have threatened people I know.</w:t>
            </w:r>
          </w:p>
        </w:tc>
      </w:tr>
      <w:tr w:rsidR="00852C6C" w:rsidRPr="00852C6C" w14:paraId="3DE89851"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72C6BBB3"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4D1BC886" w14:textId="4F0FBA44"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9. I have become so mad that I have broken things.</w:t>
            </w:r>
          </w:p>
        </w:tc>
      </w:tr>
      <w:tr w:rsidR="00852C6C" w:rsidRPr="00852C6C" w14:paraId="5C169910"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1F283AE3" w14:textId="626D3971" w:rsidR="00852C6C" w:rsidRPr="00852C6C" w:rsidRDefault="00852C6C" w:rsidP="00F27E53">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Verbal Aggression</w:t>
            </w:r>
          </w:p>
        </w:tc>
        <w:tc>
          <w:tcPr>
            <w:tcW w:w="6748" w:type="dxa"/>
            <w:tcBorders>
              <w:top w:val="nil"/>
              <w:bottom w:val="nil"/>
            </w:tcBorders>
          </w:tcPr>
          <w:p w14:paraId="6567D9AC" w14:textId="42F0CAD0"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10. I tell my friends openly when I disagree with them.</w:t>
            </w:r>
          </w:p>
        </w:tc>
      </w:tr>
      <w:tr w:rsidR="00852C6C" w:rsidRPr="00852C6C" w14:paraId="6AE0CEF0"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69FAE522"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59353FE3" w14:textId="700BBEF1"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11. I often ﬁnd myself disagreeing with people.</w:t>
            </w:r>
          </w:p>
        </w:tc>
      </w:tr>
      <w:tr w:rsidR="00852C6C" w:rsidRPr="00852C6C" w14:paraId="5720F707"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4D6FC778"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54443137" w14:textId="3935289F"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12. When people annoy me, I may tell them what I think of them.</w:t>
            </w:r>
          </w:p>
        </w:tc>
      </w:tr>
      <w:tr w:rsidR="00852C6C" w:rsidRPr="00852C6C" w14:paraId="4F1BE4F9"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26B19E89"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071BC331" w14:textId="0A69132D"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 xml:space="preserve">13. I </w:t>
            </w:r>
            <w:proofErr w:type="gramStart"/>
            <w:r w:rsidRPr="00852C6C">
              <w:rPr>
                <w:rFonts w:ascii="Times New Roman" w:hAnsi="Times New Roman" w:cs="Times New Roman"/>
                <w:color w:val="000000" w:themeColor="text1"/>
              </w:rPr>
              <w:t>can’t</w:t>
            </w:r>
            <w:proofErr w:type="gramEnd"/>
            <w:r w:rsidRPr="00852C6C">
              <w:rPr>
                <w:rFonts w:ascii="Times New Roman" w:hAnsi="Times New Roman" w:cs="Times New Roman"/>
                <w:color w:val="000000" w:themeColor="text1"/>
              </w:rPr>
              <w:t xml:space="preserve"> help getting into arguments when people disagree with me.</w:t>
            </w:r>
          </w:p>
        </w:tc>
      </w:tr>
      <w:tr w:rsidR="00852C6C" w:rsidRPr="00852C6C" w14:paraId="75C0665C"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7C2C0ACE"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40A785AF" w14:textId="082A05F4"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 xml:space="preserve">14. My friends say that </w:t>
            </w:r>
            <w:proofErr w:type="gramStart"/>
            <w:r w:rsidRPr="00852C6C">
              <w:rPr>
                <w:rFonts w:ascii="Times New Roman" w:hAnsi="Times New Roman" w:cs="Times New Roman"/>
                <w:color w:val="000000" w:themeColor="text1"/>
              </w:rPr>
              <w:t>I’m</w:t>
            </w:r>
            <w:proofErr w:type="gramEnd"/>
            <w:r w:rsidRPr="00852C6C">
              <w:rPr>
                <w:rFonts w:ascii="Times New Roman" w:hAnsi="Times New Roman" w:cs="Times New Roman"/>
                <w:color w:val="000000" w:themeColor="text1"/>
              </w:rPr>
              <w:t xml:space="preserve"> somewhat argumentative.</w:t>
            </w:r>
          </w:p>
        </w:tc>
      </w:tr>
      <w:tr w:rsidR="00852C6C" w:rsidRPr="00852C6C" w14:paraId="02802705"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7123C4D1" w14:textId="2DE67B27" w:rsidR="00852C6C" w:rsidRPr="00852C6C" w:rsidRDefault="00852C6C" w:rsidP="00F27E53">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Anger</w:t>
            </w:r>
          </w:p>
        </w:tc>
        <w:tc>
          <w:tcPr>
            <w:tcW w:w="6748" w:type="dxa"/>
            <w:tcBorders>
              <w:top w:val="nil"/>
              <w:bottom w:val="nil"/>
            </w:tcBorders>
          </w:tcPr>
          <w:p w14:paraId="04426743" w14:textId="50D9192E"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15. I ﬂare up quickly but get over it quickly.</w:t>
            </w:r>
          </w:p>
        </w:tc>
      </w:tr>
      <w:tr w:rsidR="00852C6C" w:rsidRPr="00852C6C" w14:paraId="23ACE1D0"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0965AEB5"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1CEBF89A" w14:textId="6947D36C"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16. When frustrated, I let my irritation show.</w:t>
            </w:r>
          </w:p>
        </w:tc>
      </w:tr>
      <w:tr w:rsidR="00852C6C" w:rsidRPr="00852C6C" w14:paraId="7407425E"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3A5FA3CB"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021B7FEC" w14:textId="04490E26"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17. I sometimes feel like a powder keg ready to explode.</w:t>
            </w:r>
          </w:p>
        </w:tc>
      </w:tr>
      <w:tr w:rsidR="00852C6C" w:rsidRPr="00852C6C" w14:paraId="3E671F46"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558A14D9"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2D4EAD9D" w14:textId="0BECB93E"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18. I am an even-tempered person. [reverse-scored]</w:t>
            </w:r>
          </w:p>
        </w:tc>
      </w:tr>
      <w:tr w:rsidR="00852C6C" w:rsidRPr="00852C6C" w14:paraId="543524FE"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1527A5F6"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2D168691" w14:textId="09F95C8B"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 xml:space="preserve">19. Some of my friends think </w:t>
            </w:r>
            <w:proofErr w:type="gramStart"/>
            <w:r w:rsidRPr="00852C6C">
              <w:rPr>
                <w:rFonts w:ascii="Times New Roman" w:hAnsi="Times New Roman" w:cs="Times New Roman"/>
                <w:color w:val="000000" w:themeColor="text1"/>
              </w:rPr>
              <w:t>I’m</w:t>
            </w:r>
            <w:proofErr w:type="gramEnd"/>
            <w:r w:rsidRPr="00852C6C">
              <w:rPr>
                <w:rFonts w:ascii="Times New Roman" w:hAnsi="Times New Roman" w:cs="Times New Roman"/>
                <w:color w:val="000000" w:themeColor="text1"/>
              </w:rPr>
              <w:t xml:space="preserve"> a hothead.</w:t>
            </w:r>
          </w:p>
        </w:tc>
      </w:tr>
      <w:tr w:rsidR="00852C6C" w:rsidRPr="00852C6C" w14:paraId="0687384B"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15D90695"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41DE4198" w14:textId="3F55AC06"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20. Sometimes I ﬂy off the handle for no good reason.</w:t>
            </w:r>
          </w:p>
        </w:tc>
      </w:tr>
      <w:tr w:rsidR="00852C6C" w:rsidRPr="00852C6C" w14:paraId="7BB60A47"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0C874115"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3BD88012" w14:textId="2969949A"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21. I have trouble controlling my temper.</w:t>
            </w:r>
          </w:p>
        </w:tc>
      </w:tr>
      <w:tr w:rsidR="00852C6C" w:rsidRPr="00852C6C" w14:paraId="45DD025E"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469B5797" w14:textId="586AAE51" w:rsidR="00852C6C" w:rsidRPr="00852C6C" w:rsidRDefault="00852C6C" w:rsidP="00F27E53">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t>Hostility</w:t>
            </w:r>
          </w:p>
        </w:tc>
        <w:tc>
          <w:tcPr>
            <w:tcW w:w="6748" w:type="dxa"/>
            <w:tcBorders>
              <w:top w:val="nil"/>
              <w:bottom w:val="nil"/>
            </w:tcBorders>
          </w:tcPr>
          <w:p w14:paraId="507C267A" w14:textId="40DF7497"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22. I am sometimes eaten up with jealousy.</w:t>
            </w:r>
          </w:p>
        </w:tc>
      </w:tr>
      <w:tr w:rsidR="00852C6C" w:rsidRPr="00852C6C" w14:paraId="4E5915AC"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4AB0A724"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7608E57E" w14:textId="29E2E2D0"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23. At times I feel I have gotten a raw deal out of life.</w:t>
            </w:r>
          </w:p>
        </w:tc>
      </w:tr>
      <w:tr w:rsidR="00852C6C" w:rsidRPr="00852C6C" w14:paraId="35CD9BAD"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4AA14DE9"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2936C919" w14:textId="72C92B84"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24. Other people always seem to get the breaks.</w:t>
            </w:r>
          </w:p>
        </w:tc>
      </w:tr>
      <w:tr w:rsidR="00852C6C" w:rsidRPr="00852C6C" w14:paraId="5D244B20"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2BD9FC4A"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64B05E73" w14:textId="6C000580"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25. I wonder why sometimes I feel so bitter about things.</w:t>
            </w:r>
          </w:p>
        </w:tc>
      </w:tr>
      <w:tr w:rsidR="00852C6C" w:rsidRPr="00852C6C" w14:paraId="2C64AFA9"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5462F34D"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731CA14B" w14:textId="6630AFE0"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26. I know that ‘‘friends’’ talk about me behind my back.</w:t>
            </w:r>
          </w:p>
        </w:tc>
      </w:tr>
      <w:tr w:rsidR="00852C6C" w:rsidRPr="00852C6C" w14:paraId="09F1048B"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2DB3B226"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61C627C8" w14:textId="28C1FF20"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27. I am suspicious of overly friendly strangers.</w:t>
            </w:r>
          </w:p>
        </w:tc>
      </w:tr>
      <w:tr w:rsidR="00852C6C" w:rsidRPr="00852C6C" w14:paraId="679FDA37" w14:textId="77777777" w:rsidTr="00852C6C">
        <w:tc>
          <w:tcPr>
            <w:cnfStyle w:val="001000000000" w:firstRow="0" w:lastRow="0" w:firstColumn="1" w:lastColumn="0" w:oddVBand="0" w:evenVBand="0" w:oddHBand="0" w:evenHBand="0" w:firstRowFirstColumn="0" w:firstRowLastColumn="0" w:lastRowFirstColumn="0" w:lastRowLastColumn="0"/>
            <w:tcW w:w="2268" w:type="dxa"/>
            <w:tcBorders>
              <w:top w:val="nil"/>
              <w:bottom w:val="nil"/>
            </w:tcBorders>
          </w:tcPr>
          <w:p w14:paraId="7E47F6A6"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bottom w:val="nil"/>
            </w:tcBorders>
          </w:tcPr>
          <w:p w14:paraId="29CE3A50" w14:textId="4EC6995F" w:rsidR="00852C6C" w:rsidRPr="00852C6C" w:rsidRDefault="00852C6C" w:rsidP="00F27E5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28. I sometimes feel that people are laughing at me behind my back.</w:t>
            </w:r>
          </w:p>
        </w:tc>
      </w:tr>
      <w:tr w:rsidR="00852C6C" w:rsidRPr="00852C6C" w14:paraId="4343D2FB" w14:textId="77777777" w:rsidTr="00852C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Borders>
              <w:top w:val="nil"/>
            </w:tcBorders>
          </w:tcPr>
          <w:p w14:paraId="33F6B4A5" w14:textId="77777777" w:rsidR="00852C6C" w:rsidRPr="00852C6C" w:rsidRDefault="00852C6C" w:rsidP="00F27E53">
            <w:pPr>
              <w:spacing w:line="360" w:lineRule="auto"/>
              <w:rPr>
                <w:rFonts w:ascii="Times New Roman" w:hAnsi="Times New Roman" w:cs="Times New Roman"/>
                <w:color w:val="000000" w:themeColor="text1"/>
              </w:rPr>
            </w:pPr>
          </w:p>
        </w:tc>
        <w:tc>
          <w:tcPr>
            <w:tcW w:w="6748" w:type="dxa"/>
            <w:tcBorders>
              <w:top w:val="nil"/>
            </w:tcBorders>
          </w:tcPr>
          <w:p w14:paraId="1A7CDD55" w14:textId="42C9B41E" w:rsidR="00852C6C" w:rsidRPr="00852C6C" w:rsidRDefault="00852C6C" w:rsidP="00F27E5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852C6C">
              <w:rPr>
                <w:rFonts w:ascii="Times New Roman" w:hAnsi="Times New Roman" w:cs="Times New Roman"/>
                <w:color w:val="000000" w:themeColor="text1"/>
              </w:rPr>
              <w:t>29. When people are especially nice, I wonder what they want.</w:t>
            </w:r>
          </w:p>
        </w:tc>
      </w:tr>
    </w:tbl>
    <w:p w14:paraId="3E2787CA" w14:textId="77777777" w:rsidR="00852C6C" w:rsidRPr="00852C6C" w:rsidRDefault="00852C6C" w:rsidP="00852C6C">
      <w:pPr>
        <w:spacing w:line="360" w:lineRule="auto"/>
        <w:rPr>
          <w:rFonts w:ascii="Times New Roman" w:hAnsi="Times New Roman" w:cs="Times New Roman"/>
          <w:color w:val="000000" w:themeColor="text1"/>
        </w:rPr>
      </w:pPr>
    </w:p>
    <w:p w14:paraId="6C01E8C7" w14:textId="54DE0897" w:rsidR="00561783" w:rsidRDefault="00852C6C" w:rsidP="00852C6C">
      <w:pPr>
        <w:spacing w:line="360" w:lineRule="auto"/>
        <w:rPr>
          <w:rFonts w:ascii="Times New Roman" w:hAnsi="Times New Roman" w:cs="Times New Roman"/>
          <w:color w:val="000000" w:themeColor="text1"/>
        </w:rPr>
      </w:pPr>
      <w:r w:rsidRPr="00852C6C">
        <w:rPr>
          <w:rFonts w:ascii="Times New Roman" w:hAnsi="Times New Roman" w:cs="Times New Roman"/>
          <w:color w:val="000000" w:themeColor="text1"/>
        </w:rPr>
        <w:lastRenderedPageBreak/>
        <w:t>Note: The 29 items constituting the original four-factor model for the Aggression Questionnaire (AQ) are listed in the order presented by Buss and Perry (1992, Table 1, p. 454). Buss and Perry (1992) instructed researchers to randomly order the above items when administering the AQ. The order of the 29 AQ items for Sample 1 was 26, 15, 11, 10, 16, 27, 2, 4, 29, 12, 21, 13, 14, 8, 5, 22, 28, 7, 20, 6, 25, 19, 23, 3, 24, 1, 9, 17, and 18. Items in bold comprise the reﬁned four-factor measurement model. The randomized order of these questions in the 12-item short form of the AQ is 11, 23, 8, 25, 21, 14, 15, 2, 13, 24, 6, and 20. From ‘‘The Aggression Questionnaire,’’ by A. H. Buss and M. Perry, 1992, Journal of Personality and Social Psychology, 63, p. 454 (Table 1). Copyright by the American Psychological Association. Adapted with permission.</w:t>
      </w:r>
    </w:p>
    <w:p w14:paraId="64FC6D8F" w14:textId="0D1270DE" w:rsidR="00561783" w:rsidRDefault="00561783">
      <w:pPr>
        <w:rPr>
          <w:rFonts w:ascii="Times New Roman" w:hAnsi="Times New Roman" w:cs="Times New Roman"/>
          <w:color w:val="000000" w:themeColor="text1"/>
        </w:rPr>
      </w:pPr>
      <w:r>
        <w:rPr>
          <w:rFonts w:ascii="Times New Roman" w:hAnsi="Times New Roman" w:cs="Times New Roman"/>
          <w:color w:val="000000" w:themeColor="text1"/>
        </w:rPr>
        <w:br w:type="page"/>
      </w:r>
    </w:p>
    <w:p w14:paraId="1780A14F" w14:textId="370F1E03" w:rsidR="000319F2" w:rsidRPr="0079076C" w:rsidRDefault="005E09C4">
      <w:pPr>
        <w:rPr>
          <w:rFonts w:ascii="Times New Roman" w:hAnsi="Times New Roman" w:cs="Times New Roman"/>
          <w:color w:val="000000" w:themeColor="text1"/>
          <w:sz w:val="24"/>
          <w:szCs w:val="24"/>
          <w:u w:val="single"/>
        </w:rPr>
      </w:pPr>
      <w:r w:rsidRPr="0079076C">
        <w:rPr>
          <w:rFonts w:ascii="Times New Roman" w:hAnsi="Times New Roman" w:cs="Times New Roman"/>
          <w:color w:val="000000" w:themeColor="text1"/>
          <w:sz w:val="24"/>
          <w:szCs w:val="24"/>
          <w:u w:val="single"/>
        </w:rPr>
        <w:lastRenderedPageBreak/>
        <w:t>Appendix C</w:t>
      </w:r>
    </w:p>
    <w:p w14:paraId="142347C0" w14:textId="77777777" w:rsidR="009C3A6D" w:rsidRDefault="009C3A6D" w:rsidP="009C3A6D">
      <w:r>
        <w:t xml:space="preserve">GLM A_1 A_2 A_3 A_4 BY </w:t>
      </w:r>
      <w:proofErr w:type="spellStart"/>
      <w:r>
        <w:t>Game_Type</w:t>
      </w:r>
      <w:proofErr w:type="spellEnd"/>
    </w:p>
    <w:p w14:paraId="2884438E" w14:textId="77777777" w:rsidR="009C3A6D" w:rsidRDefault="009C3A6D" w:rsidP="009C3A6D">
      <w:r>
        <w:t xml:space="preserve">  /WSFACTOR=Aggression 4 Polynomial</w:t>
      </w:r>
    </w:p>
    <w:p w14:paraId="752057E7" w14:textId="77777777" w:rsidR="009C3A6D" w:rsidRDefault="009C3A6D" w:rsidP="009C3A6D">
      <w:r>
        <w:t xml:space="preserve">  /METHOD=</w:t>
      </w:r>
      <w:proofErr w:type="gramStart"/>
      <w:r>
        <w:t>SSTYPE(</w:t>
      </w:r>
      <w:proofErr w:type="gramEnd"/>
      <w:r>
        <w:t>3)</w:t>
      </w:r>
    </w:p>
    <w:p w14:paraId="74D93765" w14:textId="77777777" w:rsidR="009C3A6D" w:rsidRDefault="009C3A6D" w:rsidP="009C3A6D">
      <w:r>
        <w:t xml:space="preserve">  /PLOT=PROFILE(</w:t>
      </w:r>
      <w:proofErr w:type="spellStart"/>
      <w:r>
        <w:t>Game_Type</w:t>
      </w:r>
      <w:proofErr w:type="spellEnd"/>
      <w:r>
        <w:t>*Aggression) TYPE=LINE ERRORBAR=NO MEANREFERENCE=NO YAXIS=AUTO</w:t>
      </w:r>
    </w:p>
    <w:p w14:paraId="4C2F0EE8" w14:textId="77777777" w:rsidR="009C3A6D" w:rsidRDefault="009C3A6D" w:rsidP="009C3A6D">
      <w:r>
        <w:t xml:space="preserve">  /EMMEANS=TABLES(OVERALL)</w:t>
      </w:r>
    </w:p>
    <w:p w14:paraId="445BC5CE" w14:textId="77777777" w:rsidR="009C3A6D" w:rsidRDefault="009C3A6D" w:rsidP="009C3A6D">
      <w:r>
        <w:t xml:space="preserve">  /EMMEANS=TABLES(</w:t>
      </w:r>
      <w:proofErr w:type="spellStart"/>
      <w:r>
        <w:t>Game_Type</w:t>
      </w:r>
      <w:proofErr w:type="spellEnd"/>
      <w:r>
        <w:t>) COMPARE ADJ(LSD)</w:t>
      </w:r>
    </w:p>
    <w:p w14:paraId="0FC03C6A" w14:textId="77777777" w:rsidR="009C3A6D" w:rsidRDefault="009C3A6D" w:rsidP="009C3A6D">
      <w:r>
        <w:t xml:space="preserve">  /EMMEANS=TABLES(Aggression) COMPARE ADJ(LSD)</w:t>
      </w:r>
    </w:p>
    <w:p w14:paraId="5CDA7A69" w14:textId="77777777" w:rsidR="009C3A6D" w:rsidRDefault="009C3A6D" w:rsidP="009C3A6D">
      <w:r>
        <w:t xml:space="preserve">  /EMMEANS=TABLES(</w:t>
      </w:r>
      <w:proofErr w:type="spellStart"/>
      <w:r>
        <w:t>Game_Type</w:t>
      </w:r>
      <w:proofErr w:type="spellEnd"/>
      <w:r>
        <w:t>*Aggression)</w:t>
      </w:r>
    </w:p>
    <w:p w14:paraId="4496E80F" w14:textId="77777777" w:rsidR="009C3A6D" w:rsidRDefault="009C3A6D" w:rsidP="009C3A6D">
      <w:r>
        <w:t xml:space="preserve">  /PRINT=DESCRIPTIVE</w:t>
      </w:r>
    </w:p>
    <w:p w14:paraId="6C516016" w14:textId="77777777" w:rsidR="009C3A6D" w:rsidRDefault="009C3A6D" w:rsidP="009C3A6D">
      <w:r>
        <w:t xml:space="preserve">  /CRITERIA=</w:t>
      </w:r>
      <w:proofErr w:type="gramStart"/>
      <w:r>
        <w:t>ALPHA(</w:t>
      </w:r>
      <w:proofErr w:type="gramEnd"/>
      <w:r>
        <w:t>.05)</w:t>
      </w:r>
    </w:p>
    <w:p w14:paraId="08E027A1" w14:textId="77777777" w:rsidR="009C3A6D" w:rsidRDefault="009C3A6D" w:rsidP="009C3A6D">
      <w:r>
        <w:t xml:space="preserve">  /WSDESIGN=Aggression</w:t>
      </w:r>
    </w:p>
    <w:p w14:paraId="1A5CF3E1" w14:textId="77777777" w:rsidR="009C3A6D" w:rsidRDefault="009C3A6D" w:rsidP="009C3A6D">
      <w:r>
        <w:t xml:space="preserve">  /DESIGN=</w:t>
      </w:r>
      <w:proofErr w:type="spellStart"/>
      <w:r>
        <w:t>Game_Type</w:t>
      </w:r>
      <w:proofErr w:type="spellEnd"/>
      <w:r>
        <w:t>.</w:t>
      </w:r>
    </w:p>
    <w:p w14:paraId="3E3C34AF" w14:textId="77777777" w:rsidR="009C3A6D" w:rsidRDefault="009C3A6D" w:rsidP="009C3A6D">
      <w:pPr>
        <w:rPr>
          <w:rFonts w:ascii="Arial" w:hAnsi="Arial" w:cs="Arial"/>
          <w:b/>
          <w:bCs/>
          <w:sz w:val="26"/>
          <w:szCs w:val="26"/>
        </w:rPr>
      </w:pPr>
    </w:p>
    <w:p w14:paraId="3FD8C5F6" w14:textId="650B2002" w:rsidR="009C3A6D" w:rsidRPr="00494FC7" w:rsidRDefault="009C3A6D" w:rsidP="00494FC7">
      <w:pPr>
        <w:rPr>
          <w:rFonts w:ascii="Arial" w:hAnsi="Arial" w:cs="Arial"/>
          <w:b/>
          <w:bCs/>
          <w:sz w:val="26"/>
          <w:szCs w:val="26"/>
        </w:rPr>
      </w:pPr>
      <w:r>
        <w:rPr>
          <w:rFonts w:ascii="Arial" w:hAnsi="Arial" w:cs="Arial"/>
          <w:b/>
          <w:bCs/>
          <w:sz w:val="26"/>
          <w:szCs w:val="26"/>
        </w:rPr>
        <w:t>General Linear Model</w:t>
      </w:r>
    </w:p>
    <w:tbl>
      <w:tblPr>
        <w:tblW w:w="26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2"/>
        <w:gridCol w:w="1456"/>
      </w:tblGrid>
      <w:tr w:rsidR="009C3A6D" w14:paraId="02E94B51" w14:textId="77777777" w:rsidTr="000A4BC9">
        <w:trPr>
          <w:cantSplit/>
        </w:trPr>
        <w:tc>
          <w:tcPr>
            <w:tcW w:w="2697" w:type="dxa"/>
            <w:gridSpan w:val="2"/>
            <w:tcBorders>
              <w:top w:val="nil"/>
              <w:left w:val="nil"/>
              <w:bottom w:val="nil"/>
              <w:right w:val="nil"/>
            </w:tcBorders>
            <w:shd w:val="clear" w:color="auto" w:fill="FFFFFF"/>
            <w:vAlign w:val="center"/>
          </w:tcPr>
          <w:p w14:paraId="7A2F47FA"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Within-Subjects Factors</w:t>
            </w:r>
          </w:p>
        </w:tc>
      </w:tr>
      <w:tr w:rsidR="009C3A6D" w14:paraId="1F4FFBE7" w14:textId="77777777" w:rsidTr="000A4BC9">
        <w:trPr>
          <w:cantSplit/>
        </w:trPr>
        <w:tc>
          <w:tcPr>
            <w:tcW w:w="2697" w:type="dxa"/>
            <w:gridSpan w:val="2"/>
            <w:tcBorders>
              <w:top w:val="nil"/>
              <w:left w:val="nil"/>
              <w:bottom w:val="nil"/>
              <w:right w:val="nil"/>
            </w:tcBorders>
            <w:shd w:val="clear" w:color="auto" w:fill="FFFFFF"/>
            <w:vAlign w:val="bottom"/>
          </w:tcPr>
          <w:p w14:paraId="4AFB21E4"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1878B8C3" w14:textId="77777777" w:rsidTr="000A4BC9">
        <w:trPr>
          <w:cantSplit/>
        </w:trPr>
        <w:tc>
          <w:tcPr>
            <w:tcW w:w="1242" w:type="dxa"/>
            <w:tcBorders>
              <w:top w:val="nil"/>
              <w:left w:val="nil"/>
              <w:bottom w:val="single" w:sz="8" w:space="0" w:color="152935"/>
              <w:right w:val="nil"/>
            </w:tcBorders>
            <w:shd w:val="clear" w:color="auto" w:fill="FFFFFF"/>
            <w:vAlign w:val="bottom"/>
          </w:tcPr>
          <w:p w14:paraId="5A7F8FC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Aggression</w:t>
            </w:r>
          </w:p>
        </w:tc>
        <w:tc>
          <w:tcPr>
            <w:tcW w:w="1455" w:type="dxa"/>
            <w:tcBorders>
              <w:top w:val="nil"/>
              <w:left w:val="nil"/>
              <w:bottom w:val="single" w:sz="8" w:space="0" w:color="152935"/>
              <w:right w:val="nil"/>
            </w:tcBorders>
            <w:shd w:val="clear" w:color="auto" w:fill="FFFFFF"/>
            <w:vAlign w:val="bottom"/>
          </w:tcPr>
          <w:p w14:paraId="6ABAB9D9"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Dependent Variable</w:t>
            </w:r>
          </w:p>
        </w:tc>
      </w:tr>
      <w:tr w:rsidR="009C3A6D" w14:paraId="2B399255" w14:textId="77777777" w:rsidTr="000A4BC9">
        <w:trPr>
          <w:cantSplit/>
        </w:trPr>
        <w:tc>
          <w:tcPr>
            <w:tcW w:w="1242" w:type="dxa"/>
            <w:tcBorders>
              <w:top w:val="single" w:sz="8" w:space="0" w:color="152935"/>
              <w:left w:val="nil"/>
              <w:bottom w:val="single" w:sz="8" w:space="0" w:color="AEAEAE"/>
              <w:right w:val="nil"/>
            </w:tcBorders>
            <w:shd w:val="clear" w:color="auto" w:fill="E0E0E0"/>
          </w:tcPr>
          <w:p w14:paraId="6A54DF23"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455" w:type="dxa"/>
            <w:tcBorders>
              <w:top w:val="single" w:sz="8" w:space="0" w:color="152935"/>
              <w:left w:val="nil"/>
              <w:bottom w:val="single" w:sz="8" w:space="0" w:color="AEAEAE"/>
              <w:right w:val="nil"/>
            </w:tcBorders>
            <w:shd w:val="clear" w:color="auto" w:fill="FFFFFF"/>
          </w:tcPr>
          <w:p w14:paraId="55013ACC"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A_1</w:t>
            </w:r>
          </w:p>
        </w:tc>
      </w:tr>
      <w:tr w:rsidR="009C3A6D" w14:paraId="4D10C080" w14:textId="77777777" w:rsidTr="000A4BC9">
        <w:trPr>
          <w:cantSplit/>
        </w:trPr>
        <w:tc>
          <w:tcPr>
            <w:tcW w:w="1242" w:type="dxa"/>
            <w:tcBorders>
              <w:top w:val="single" w:sz="8" w:space="0" w:color="AEAEAE"/>
              <w:left w:val="nil"/>
              <w:bottom w:val="single" w:sz="8" w:space="0" w:color="AEAEAE"/>
              <w:right w:val="nil"/>
            </w:tcBorders>
            <w:shd w:val="clear" w:color="auto" w:fill="E0E0E0"/>
          </w:tcPr>
          <w:p w14:paraId="5AAF81C5"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455" w:type="dxa"/>
            <w:tcBorders>
              <w:top w:val="single" w:sz="8" w:space="0" w:color="AEAEAE"/>
              <w:left w:val="nil"/>
              <w:bottom w:val="single" w:sz="8" w:space="0" w:color="AEAEAE"/>
              <w:right w:val="nil"/>
            </w:tcBorders>
            <w:shd w:val="clear" w:color="auto" w:fill="FFFFFF"/>
          </w:tcPr>
          <w:p w14:paraId="1A1259EE"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A_2</w:t>
            </w:r>
          </w:p>
        </w:tc>
      </w:tr>
      <w:tr w:rsidR="009C3A6D" w14:paraId="7410EEFC" w14:textId="77777777" w:rsidTr="000A4BC9">
        <w:trPr>
          <w:cantSplit/>
        </w:trPr>
        <w:tc>
          <w:tcPr>
            <w:tcW w:w="1242" w:type="dxa"/>
            <w:tcBorders>
              <w:top w:val="single" w:sz="8" w:space="0" w:color="AEAEAE"/>
              <w:left w:val="nil"/>
              <w:bottom w:val="single" w:sz="8" w:space="0" w:color="AEAEAE"/>
              <w:right w:val="nil"/>
            </w:tcBorders>
            <w:shd w:val="clear" w:color="auto" w:fill="E0E0E0"/>
          </w:tcPr>
          <w:p w14:paraId="16B5BB74"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3</w:t>
            </w:r>
          </w:p>
        </w:tc>
        <w:tc>
          <w:tcPr>
            <w:tcW w:w="1455" w:type="dxa"/>
            <w:tcBorders>
              <w:top w:val="single" w:sz="8" w:space="0" w:color="AEAEAE"/>
              <w:left w:val="nil"/>
              <w:bottom w:val="single" w:sz="8" w:space="0" w:color="AEAEAE"/>
              <w:right w:val="nil"/>
            </w:tcBorders>
            <w:shd w:val="clear" w:color="auto" w:fill="FFFFFF"/>
          </w:tcPr>
          <w:p w14:paraId="54E51985"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A_3</w:t>
            </w:r>
          </w:p>
        </w:tc>
      </w:tr>
      <w:tr w:rsidR="009C3A6D" w14:paraId="00335DA5" w14:textId="77777777" w:rsidTr="000A4BC9">
        <w:trPr>
          <w:cantSplit/>
        </w:trPr>
        <w:tc>
          <w:tcPr>
            <w:tcW w:w="1242" w:type="dxa"/>
            <w:tcBorders>
              <w:top w:val="single" w:sz="8" w:space="0" w:color="AEAEAE"/>
              <w:left w:val="nil"/>
              <w:bottom w:val="single" w:sz="8" w:space="0" w:color="152935"/>
              <w:right w:val="nil"/>
            </w:tcBorders>
            <w:shd w:val="clear" w:color="auto" w:fill="E0E0E0"/>
          </w:tcPr>
          <w:p w14:paraId="48AD3A6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4</w:t>
            </w:r>
          </w:p>
        </w:tc>
        <w:tc>
          <w:tcPr>
            <w:tcW w:w="1455" w:type="dxa"/>
            <w:tcBorders>
              <w:top w:val="single" w:sz="8" w:space="0" w:color="AEAEAE"/>
              <w:left w:val="nil"/>
              <w:bottom w:val="single" w:sz="8" w:space="0" w:color="152935"/>
              <w:right w:val="nil"/>
            </w:tcBorders>
            <w:shd w:val="clear" w:color="auto" w:fill="FFFFFF"/>
          </w:tcPr>
          <w:p w14:paraId="38A72B42"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A_4</w:t>
            </w:r>
          </w:p>
        </w:tc>
      </w:tr>
    </w:tbl>
    <w:p w14:paraId="7BA446C4" w14:textId="77777777" w:rsidR="009C3A6D" w:rsidRDefault="009C3A6D" w:rsidP="009C3A6D">
      <w:pPr>
        <w:spacing w:line="400" w:lineRule="atLeast"/>
        <w:rPr>
          <w:rFonts w:ascii="Times New Roman" w:hAnsi="Times New Roman" w:cs="Times New Roman"/>
          <w:sz w:val="24"/>
          <w:szCs w:val="24"/>
        </w:rPr>
      </w:pPr>
    </w:p>
    <w:tbl>
      <w:tblPr>
        <w:tblW w:w="43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4"/>
        <w:gridCol w:w="727"/>
        <w:gridCol w:w="1274"/>
        <w:gridCol w:w="1015"/>
      </w:tblGrid>
      <w:tr w:rsidR="009C3A6D" w14:paraId="5A4C54A1" w14:textId="77777777" w:rsidTr="000A4BC9">
        <w:trPr>
          <w:cantSplit/>
        </w:trPr>
        <w:tc>
          <w:tcPr>
            <w:tcW w:w="4318" w:type="dxa"/>
            <w:gridSpan w:val="4"/>
            <w:tcBorders>
              <w:top w:val="nil"/>
              <w:left w:val="nil"/>
              <w:bottom w:val="nil"/>
              <w:right w:val="nil"/>
            </w:tcBorders>
            <w:shd w:val="clear" w:color="auto" w:fill="FFFFFF"/>
            <w:vAlign w:val="center"/>
          </w:tcPr>
          <w:p w14:paraId="683BD44C"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Between-Subjects Factors</w:t>
            </w:r>
          </w:p>
        </w:tc>
      </w:tr>
      <w:tr w:rsidR="009C3A6D" w14:paraId="57A2610C" w14:textId="77777777" w:rsidTr="000A4BC9">
        <w:trPr>
          <w:cantSplit/>
        </w:trPr>
        <w:tc>
          <w:tcPr>
            <w:tcW w:w="2030" w:type="dxa"/>
            <w:gridSpan w:val="2"/>
            <w:tcBorders>
              <w:top w:val="nil"/>
              <w:left w:val="nil"/>
              <w:bottom w:val="single" w:sz="8" w:space="0" w:color="152935"/>
              <w:right w:val="nil"/>
            </w:tcBorders>
            <w:shd w:val="clear" w:color="auto" w:fill="FFFFFF"/>
            <w:vAlign w:val="bottom"/>
          </w:tcPr>
          <w:p w14:paraId="3D578958" w14:textId="77777777" w:rsidR="009C3A6D" w:rsidRDefault="009C3A6D" w:rsidP="000A4BC9">
            <w:pPr>
              <w:rPr>
                <w:rFonts w:ascii="Times New Roman" w:hAnsi="Times New Roman" w:cs="Times New Roman"/>
                <w:sz w:val="24"/>
                <w:szCs w:val="24"/>
              </w:rPr>
            </w:pPr>
          </w:p>
        </w:tc>
        <w:tc>
          <w:tcPr>
            <w:tcW w:w="1273" w:type="dxa"/>
            <w:tcBorders>
              <w:top w:val="nil"/>
              <w:left w:val="nil"/>
              <w:bottom w:val="single" w:sz="8" w:space="0" w:color="152935"/>
              <w:right w:val="single" w:sz="8" w:space="0" w:color="E0E0E0"/>
            </w:tcBorders>
            <w:shd w:val="clear" w:color="auto" w:fill="FFFFFF"/>
            <w:vAlign w:val="bottom"/>
          </w:tcPr>
          <w:p w14:paraId="623CBB2D"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Value Label</w:t>
            </w:r>
          </w:p>
        </w:tc>
        <w:tc>
          <w:tcPr>
            <w:tcW w:w="1015" w:type="dxa"/>
            <w:tcBorders>
              <w:top w:val="nil"/>
              <w:left w:val="single" w:sz="8" w:space="0" w:color="E0E0E0"/>
              <w:bottom w:val="single" w:sz="8" w:space="0" w:color="152935"/>
              <w:right w:val="nil"/>
            </w:tcBorders>
            <w:shd w:val="clear" w:color="auto" w:fill="FFFFFF"/>
            <w:vAlign w:val="bottom"/>
          </w:tcPr>
          <w:p w14:paraId="4EE58EC1"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9C3A6D" w14:paraId="69340B9B" w14:textId="77777777" w:rsidTr="000A4BC9">
        <w:trPr>
          <w:cantSplit/>
        </w:trPr>
        <w:tc>
          <w:tcPr>
            <w:tcW w:w="1303" w:type="dxa"/>
            <w:vMerge w:val="restart"/>
            <w:tcBorders>
              <w:top w:val="single" w:sz="8" w:space="0" w:color="152935"/>
              <w:left w:val="nil"/>
              <w:bottom w:val="single" w:sz="8" w:space="0" w:color="152935"/>
              <w:right w:val="nil"/>
            </w:tcBorders>
            <w:shd w:val="clear" w:color="auto" w:fill="E0E0E0"/>
          </w:tcPr>
          <w:p w14:paraId="0B71E886"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Game_Type</w:t>
            </w:r>
            <w:proofErr w:type="spellEnd"/>
          </w:p>
        </w:tc>
        <w:tc>
          <w:tcPr>
            <w:tcW w:w="727" w:type="dxa"/>
            <w:tcBorders>
              <w:top w:val="single" w:sz="8" w:space="0" w:color="152935"/>
              <w:left w:val="nil"/>
              <w:bottom w:val="single" w:sz="8" w:space="0" w:color="AEAEAE"/>
              <w:right w:val="nil"/>
            </w:tcBorders>
            <w:shd w:val="clear" w:color="auto" w:fill="E0E0E0"/>
          </w:tcPr>
          <w:p w14:paraId="2BF20405"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1.00</w:t>
            </w:r>
          </w:p>
        </w:tc>
        <w:tc>
          <w:tcPr>
            <w:tcW w:w="1273" w:type="dxa"/>
            <w:tcBorders>
              <w:top w:val="single" w:sz="8" w:space="0" w:color="152935"/>
              <w:left w:val="nil"/>
              <w:bottom w:val="single" w:sz="8" w:space="0" w:color="AEAEAE"/>
              <w:right w:val="single" w:sz="8" w:space="0" w:color="E0E0E0"/>
            </w:tcBorders>
            <w:shd w:val="clear" w:color="auto" w:fill="FFFFFF"/>
          </w:tcPr>
          <w:p w14:paraId="7E90F526"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D&amp;D</w:t>
            </w:r>
          </w:p>
        </w:tc>
        <w:tc>
          <w:tcPr>
            <w:tcW w:w="1015" w:type="dxa"/>
            <w:tcBorders>
              <w:top w:val="single" w:sz="8" w:space="0" w:color="152935"/>
              <w:left w:val="single" w:sz="8" w:space="0" w:color="E0E0E0"/>
              <w:bottom w:val="single" w:sz="8" w:space="0" w:color="AEAEAE"/>
              <w:right w:val="nil"/>
            </w:tcBorders>
            <w:shd w:val="clear" w:color="auto" w:fill="FFFFFF"/>
          </w:tcPr>
          <w:p w14:paraId="1A19C1F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226D853E" w14:textId="77777777" w:rsidTr="000A4BC9">
        <w:trPr>
          <w:cantSplit/>
        </w:trPr>
        <w:tc>
          <w:tcPr>
            <w:tcW w:w="1303" w:type="dxa"/>
            <w:vMerge/>
            <w:tcBorders>
              <w:top w:val="single" w:sz="8" w:space="0" w:color="152935"/>
              <w:left w:val="nil"/>
              <w:bottom w:val="single" w:sz="8" w:space="0" w:color="152935"/>
              <w:right w:val="nil"/>
            </w:tcBorders>
            <w:shd w:val="clear" w:color="auto" w:fill="E0E0E0"/>
          </w:tcPr>
          <w:p w14:paraId="0CAE2D73" w14:textId="77777777" w:rsidR="009C3A6D" w:rsidRDefault="009C3A6D" w:rsidP="000A4BC9">
            <w:pPr>
              <w:rPr>
                <w:rFonts w:ascii="Arial" w:hAnsi="Arial" w:cs="Arial"/>
                <w:color w:val="010205"/>
                <w:sz w:val="18"/>
                <w:szCs w:val="18"/>
              </w:rPr>
            </w:pPr>
          </w:p>
        </w:tc>
        <w:tc>
          <w:tcPr>
            <w:tcW w:w="727" w:type="dxa"/>
            <w:tcBorders>
              <w:top w:val="single" w:sz="8" w:space="0" w:color="AEAEAE"/>
              <w:left w:val="nil"/>
              <w:bottom w:val="single" w:sz="8" w:space="0" w:color="152935"/>
              <w:right w:val="nil"/>
            </w:tcBorders>
            <w:shd w:val="clear" w:color="auto" w:fill="E0E0E0"/>
          </w:tcPr>
          <w:p w14:paraId="11125D16"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2.00</w:t>
            </w:r>
          </w:p>
        </w:tc>
        <w:tc>
          <w:tcPr>
            <w:tcW w:w="1273" w:type="dxa"/>
            <w:tcBorders>
              <w:top w:val="single" w:sz="8" w:space="0" w:color="AEAEAE"/>
              <w:left w:val="nil"/>
              <w:bottom w:val="single" w:sz="8" w:space="0" w:color="152935"/>
              <w:right w:val="single" w:sz="8" w:space="0" w:color="E0E0E0"/>
            </w:tcBorders>
            <w:shd w:val="clear" w:color="auto" w:fill="FFFFFF"/>
          </w:tcPr>
          <w:p w14:paraId="0889D356" w14:textId="77777777" w:rsidR="009C3A6D" w:rsidRDefault="009C3A6D" w:rsidP="000A4BC9">
            <w:pPr>
              <w:spacing w:line="320" w:lineRule="atLeast"/>
              <w:ind w:left="60" w:right="60"/>
              <w:rPr>
                <w:rFonts w:ascii="Arial" w:hAnsi="Arial" w:cs="Arial"/>
                <w:color w:val="010205"/>
                <w:sz w:val="18"/>
                <w:szCs w:val="18"/>
              </w:rPr>
            </w:pPr>
            <w:proofErr w:type="spellStart"/>
            <w:r>
              <w:rPr>
                <w:rFonts w:ascii="Arial" w:hAnsi="Arial" w:cs="Arial"/>
                <w:color w:val="010205"/>
                <w:sz w:val="18"/>
                <w:szCs w:val="18"/>
              </w:rPr>
              <w:t>Cleudo</w:t>
            </w:r>
            <w:proofErr w:type="spellEnd"/>
          </w:p>
        </w:tc>
        <w:tc>
          <w:tcPr>
            <w:tcW w:w="1015" w:type="dxa"/>
            <w:tcBorders>
              <w:top w:val="single" w:sz="8" w:space="0" w:color="AEAEAE"/>
              <w:left w:val="single" w:sz="8" w:space="0" w:color="E0E0E0"/>
              <w:bottom w:val="single" w:sz="8" w:space="0" w:color="152935"/>
              <w:right w:val="nil"/>
            </w:tcBorders>
            <w:shd w:val="clear" w:color="auto" w:fill="FFFFFF"/>
          </w:tcPr>
          <w:p w14:paraId="2A7D428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bl>
    <w:p w14:paraId="54933D2C" w14:textId="77777777" w:rsidR="009C3A6D" w:rsidRDefault="009C3A6D" w:rsidP="009C3A6D">
      <w:pPr>
        <w:spacing w:line="400" w:lineRule="atLeast"/>
        <w:rPr>
          <w:rFonts w:ascii="Times New Roman" w:hAnsi="Times New Roman" w:cs="Times New Roman"/>
          <w:sz w:val="24"/>
          <w:szCs w:val="24"/>
        </w:rPr>
      </w:pPr>
    </w:p>
    <w:tbl>
      <w:tblPr>
        <w:tblW w:w="7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6"/>
        <w:gridCol w:w="1304"/>
        <w:gridCol w:w="1015"/>
        <w:gridCol w:w="1425"/>
        <w:gridCol w:w="1015"/>
      </w:tblGrid>
      <w:tr w:rsidR="009C3A6D" w14:paraId="7141F25C" w14:textId="77777777" w:rsidTr="000A4BC9">
        <w:trPr>
          <w:cantSplit/>
        </w:trPr>
        <w:tc>
          <w:tcPr>
            <w:tcW w:w="7182" w:type="dxa"/>
            <w:gridSpan w:val="5"/>
            <w:tcBorders>
              <w:top w:val="nil"/>
              <w:left w:val="nil"/>
              <w:bottom w:val="nil"/>
              <w:right w:val="nil"/>
            </w:tcBorders>
            <w:shd w:val="clear" w:color="auto" w:fill="FFFFFF"/>
            <w:vAlign w:val="center"/>
          </w:tcPr>
          <w:p w14:paraId="2F9E9189"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Descriptive Statistics</w:t>
            </w:r>
          </w:p>
        </w:tc>
      </w:tr>
      <w:tr w:rsidR="009C3A6D" w14:paraId="1343129F" w14:textId="77777777" w:rsidTr="000A4BC9">
        <w:trPr>
          <w:cantSplit/>
        </w:trPr>
        <w:tc>
          <w:tcPr>
            <w:tcW w:w="2425" w:type="dxa"/>
          </w:tcPr>
          <w:p w14:paraId="09FB991A" w14:textId="77777777" w:rsidR="009C3A6D" w:rsidRDefault="009C3A6D" w:rsidP="000A4BC9">
            <w:pPr>
              <w:rPr>
                <w:rFonts w:ascii="Arial" w:hAnsi="Arial" w:cs="Arial"/>
                <w:color w:val="010205"/>
              </w:rPr>
            </w:pPr>
          </w:p>
        </w:tc>
        <w:tc>
          <w:tcPr>
            <w:tcW w:w="1303" w:type="dxa"/>
            <w:tcBorders>
              <w:top w:val="nil"/>
              <w:left w:val="nil"/>
              <w:bottom w:val="single" w:sz="8" w:space="0" w:color="152935"/>
              <w:right w:val="nil"/>
            </w:tcBorders>
            <w:shd w:val="clear" w:color="auto" w:fill="FFFFFF"/>
            <w:vAlign w:val="bottom"/>
          </w:tcPr>
          <w:p w14:paraId="142D40A8"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Game_Type</w:t>
            </w:r>
            <w:proofErr w:type="spellEnd"/>
          </w:p>
        </w:tc>
        <w:tc>
          <w:tcPr>
            <w:tcW w:w="1015" w:type="dxa"/>
            <w:tcBorders>
              <w:top w:val="nil"/>
              <w:left w:val="nil"/>
              <w:bottom w:val="single" w:sz="8" w:space="0" w:color="152935"/>
              <w:right w:val="single" w:sz="8" w:space="0" w:color="E0E0E0"/>
            </w:tcBorders>
            <w:shd w:val="clear" w:color="auto" w:fill="FFFFFF"/>
            <w:vAlign w:val="bottom"/>
          </w:tcPr>
          <w:p w14:paraId="27162814"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424" w:type="dxa"/>
            <w:tcBorders>
              <w:top w:val="nil"/>
              <w:left w:val="single" w:sz="8" w:space="0" w:color="E0E0E0"/>
              <w:bottom w:val="single" w:sz="8" w:space="0" w:color="152935"/>
              <w:right w:val="single" w:sz="8" w:space="0" w:color="E0E0E0"/>
            </w:tcBorders>
            <w:shd w:val="clear" w:color="auto" w:fill="FFFFFF"/>
            <w:vAlign w:val="bottom"/>
          </w:tcPr>
          <w:p w14:paraId="180C3FD7"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Std. Deviation</w:t>
            </w:r>
          </w:p>
        </w:tc>
        <w:tc>
          <w:tcPr>
            <w:tcW w:w="1015" w:type="dxa"/>
            <w:tcBorders>
              <w:top w:val="nil"/>
              <w:left w:val="single" w:sz="8" w:space="0" w:color="E0E0E0"/>
              <w:bottom w:val="single" w:sz="8" w:space="0" w:color="152935"/>
              <w:right w:val="nil"/>
            </w:tcBorders>
            <w:shd w:val="clear" w:color="auto" w:fill="FFFFFF"/>
            <w:vAlign w:val="bottom"/>
          </w:tcPr>
          <w:p w14:paraId="28F9D3E7"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9C3A6D" w14:paraId="2293FAF5" w14:textId="77777777" w:rsidTr="000A4BC9">
        <w:trPr>
          <w:cantSplit/>
        </w:trPr>
        <w:tc>
          <w:tcPr>
            <w:tcW w:w="2425" w:type="dxa"/>
            <w:vMerge w:val="restart"/>
            <w:tcBorders>
              <w:top w:val="single" w:sz="8" w:space="0" w:color="152935"/>
              <w:left w:val="nil"/>
              <w:bottom w:val="nil"/>
              <w:right w:val="nil"/>
            </w:tcBorders>
            <w:shd w:val="clear" w:color="auto" w:fill="E0E0E0"/>
          </w:tcPr>
          <w:p w14:paraId="0F2E1F1A"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Agression_Session_1_Pre</w:t>
            </w:r>
          </w:p>
        </w:tc>
        <w:tc>
          <w:tcPr>
            <w:tcW w:w="1303" w:type="dxa"/>
            <w:tcBorders>
              <w:top w:val="single" w:sz="8" w:space="0" w:color="152935"/>
              <w:left w:val="nil"/>
              <w:bottom w:val="single" w:sz="8" w:space="0" w:color="AEAEAE"/>
              <w:right w:val="nil"/>
            </w:tcBorders>
            <w:shd w:val="clear" w:color="auto" w:fill="E0E0E0"/>
          </w:tcPr>
          <w:p w14:paraId="776BEAE7"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015" w:type="dxa"/>
            <w:tcBorders>
              <w:top w:val="single" w:sz="8" w:space="0" w:color="152935"/>
              <w:left w:val="nil"/>
              <w:bottom w:val="single" w:sz="8" w:space="0" w:color="AEAEAE"/>
              <w:right w:val="single" w:sz="8" w:space="0" w:color="E0E0E0"/>
            </w:tcBorders>
            <w:shd w:val="clear" w:color="auto" w:fill="FFFFFF"/>
          </w:tcPr>
          <w:p w14:paraId="021FA48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79.1667</w:t>
            </w:r>
          </w:p>
        </w:tc>
        <w:tc>
          <w:tcPr>
            <w:tcW w:w="1424" w:type="dxa"/>
            <w:tcBorders>
              <w:top w:val="single" w:sz="8" w:space="0" w:color="152935"/>
              <w:left w:val="single" w:sz="8" w:space="0" w:color="E0E0E0"/>
              <w:bottom w:val="single" w:sz="8" w:space="0" w:color="AEAEAE"/>
              <w:right w:val="single" w:sz="8" w:space="0" w:color="E0E0E0"/>
            </w:tcBorders>
            <w:shd w:val="clear" w:color="auto" w:fill="FFFFFF"/>
          </w:tcPr>
          <w:p w14:paraId="12F82F7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11.10965</w:t>
            </w:r>
          </w:p>
        </w:tc>
        <w:tc>
          <w:tcPr>
            <w:tcW w:w="1015" w:type="dxa"/>
            <w:tcBorders>
              <w:top w:val="single" w:sz="8" w:space="0" w:color="152935"/>
              <w:left w:val="single" w:sz="8" w:space="0" w:color="E0E0E0"/>
              <w:bottom w:val="single" w:sz="8" w:space="0" w:color="AEAEAE"/>
              <w:right w:val="nil"/>
            </w:tcBorders>
            <w:shd w:val="clear" w:color="auto" w:fill="FFFFFF"/>
          </w:tcPr>
          <w:p w14:paraId="56414F8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6C7B46E0" w14:textId="77777777" w:rsidTr="000A4BC9">
        <w:trPr>
          <w:cantSplit/>
        </w:trPr>
        <w:tc>
          <w:tcPr>
            <w:tcW w:w="2425" w:type="dxa"/>
            <w:vMerge/>
            <w:tcBorders>
              <w:top w:val="single" w:sz="8" w:space="0" w:color="152935"/>
              <w:left w:val="nil"/>
              <w:bottom w:val="nil"/>
              <w:right w:val="nil"/>
            </w:tcBorders>
            <w:shd w:val="clear" w:color="auto" w:fill="E0E0E0"/>
          </w:tcPr>
          <w:p w14:paraId="220F3C7B"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single" w:sz="8" w:space="0" w:color="AEAEAE"/>
              <w:right w:val="nil"/>
            </w:tcBorders>
            <w:shd w:val="clear" w:color="auto" w:fill="E0E0E0"/>
          </w:tcPr>
          <w:p w14:paraId="3D900C5B"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015" w:type="dxa"/>
            <w:tcBorders>
              <w:top w:val="single" w:sz="8" w:space="0" w:color="AEAEAE"/>
              <w:left w:val="nil"/>
              <w:bottom w:val="single" w:sz="8" w:space="0" w:color="AEAEAE"/>
              <w:right w:val="single" w:sz="8" w:space="0" w:color="E0E0E0"/>
            </w:tcBorders>
            <w:shd w:val="clear" w:color="auto" w:fill="FFFFFF"/>
          </w:tcPr>
          <w:p w14:paraId="5A36D87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92.7500</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051A820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19.96417</w:t>
            </w:r>
          </w:p>
        </w:tc>
        <w:tc>
          <w:tcPr>
            <w:tcW w:w="1015" w:type="dxa"/>
            <w:tcBorders>
              <w:top w:val="single" w:sz="8" w:space="0" w:color="AEAEAE"/>
              <w:left w:val="single" w:sz="8" w:space="0" w:color="E0E0E0"/>
              <w:bottom w:val="single" w:sz="8" w:space="0" w:color="AEAEAE"/>
              <w:right w:val="nil"/>
            </w:tcBorders>
            <w:shd w:val="clear" w:color="auto" w:fill="FFFFFF"/>
          </w:tcPr>
          <w:p w14:paraId="64FA2C1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2F8AD980" w14:textId="77777777" w:rsidTr="000A4BC9">
        <w:trPr>
          <w:cantSplit/>
        </w:trPr>
        <w:tc>
          <w:tcPr>
            <w:tcW w:w="2425" w:type="dxa"/>
            <w:vMerge/>
            <w:tcBorders>
              <w:top w:val="single" w:sz="8" w:space="0" w:color="152935"/>
              <w:left w:val="nil"/>
              <w:bottom w:val="nil"/>
              <w:right w:val="nil"/>
            </w:tcBorders>
            <w:shd w:val="clear" w:color="auto" w:fill="E0E0E0"/>
          </w:tcPr>
          <w:p w14:paraId="505AE042"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nil"/>
              <w:right w:val="nil"/>
            </w:tcBorders>
            <w:shd w:val="clear" w:color="auto" w:fill="E0E0E0"/>
          </w:tcPr>
          <w:p w14:paraId="495A1892"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15" w:type="dxa"/>
            <w:tcBorders>
              <w:top w:val="single" w:sz="8" w:space="0" w:color="AEAEAE"/>
              <w:left w:val="nil"/>
              <w:bottom w:val="nil"/>
              <w:right w:val="single" w:sz="8" w:space="0" w:color="E0E0E0"/>
            </w:tcBorders>
            <w:shd w:val="clear" w:color="auto" w:fill="FFFFFF"/>
          </w:tcPr>
          <w:p w14:paraId="206D75A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85.9583</w:t>
            </w:r>
          </w:p>
        </w:tc>
        <w:tc>
          <w:tcPr>
            <w:tcW w:w="1424" w:type="dxa"/>
            <w:tcBorders>
              <w:top w:val="single" w:sz="8" w:space="0" w:color="AEAEAE"/>
              <w:left w:val="single" w:sz="8" w:space="0" w:color="E0E0E0"/>
              <w:bottom w:val="nil"/>
              <w:right w:val="single" w:sz="8" w:space="0" w:color="E0E0E0"/>
            </w:tcBorders>
            <w:shd w:val="clear" w:color="auto" w:fill="FFFFFF"/>
          </w:tcPr>
          <w:p w14:paraId="22474EA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17.25633</w:t>
            </w:r>
          </w:p>
        </w:tc>
        <w:tc>
          <w:tcPr>
            <w:tcW w:w="1015" w:type="dxa"/>
            <w:tcBorders>
              <w:top w:val="single" w:sz="8" w:space="0" w:color="AEAEAE"/>
              <w:left w:val="single" w:sz="8" w:space="0" w:color="E0E0E0"/>
              <w:bottom w:val="nil"/>
              <w:right w:val="nil"/>
            </w:tcBorders>
            <w:shd w:val="clear" w:color="auto" w:fill="FFFFFF"/>
          </w:tcPr>
          <w:p w14:paraId="24A02A7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w:t>
            </w:r>
          </w:p>
        </w:tc>
      </w:tr>
      <w:tr w:rsidR="009C3A6D" w14:paraId="51874C39" w14:textId="77777777" w:rsidTr="000A4BC9">
        <w:trPr>
          <w:cantSplit/>
        </w:trPr>
        <w:tc>
          <w:tcPr>
            <w:tcW w:w="2425" w:type="dxa"/>
            <w:vMerge w:val="restart"/>
            <w:tcBorders>
              <w:top w:val="single" w:sz="8" w:space="0" w:color="AEAEAE"/>
              <w:left w:val="nil"/>
              <w:bottom w:val="nil"/>
              <w:right w:val="nil"/>
            </w:tcBorders>
            <w:shd w:val="clear" w:color="auto" w:fill="E0E0E0"/>
          </w:tcPr>
          <w:p w14:paraId="7CC6C00A"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Agression_Session_1_Post</w:t>
            </w:r>
          </w:p>
        </w:tc>
        <w:tc>
          <w:tcPr>
            <w:tcW w:w="1303" w:type="dxa"/>
            <w:tcBorders>
              <w:top w:val="single" w:sz="8" w:space="0" w:color="AEAEAE"/>
              <w:left w:val="nil"/>
              <w:bottom w:val="single" w:sz="8" w:space="0" w:color="AEAEAE"/>
              <w:right w:val="nil"/>
            </w:tcBorders>
            <w:shd w:val="clear" w:color="auto" w:fill="E0E0E0"/>
          </w:tcPr>
          <w:p w14:paraId="6FC236D7"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015" w:type="dxa"/>
            <w:tcBorders>
              <w:top w:val="single" w:sz="8" w:space="0" w:color="AEAEAE"/>
              <w:left w:val="nil"/>
              <w:bottom w:val="single" w:sz="8" w:space="0" w:color="AEAEAE"/>
              <w:right w:val="single" w:sz="8" w:space="0" w:color="E0E0E0"/>
            </w:tcBorders>
            <w:shd w:val="clear" w:color="auto" w:fill="FFFFFF"/>
          </w:tcPr>
          <w:p w14:paraId="08BED60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77.7500</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1C24E6F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11.43460</w:t>
            </w:r>
          </w:p>
        </w:tc>
        <w:tc>
          <w:tcPr>
            <w:tcW w:w="1015" w:type="dxa"/>
            <w:tcBorders>
              <w:top w:val="single" w:sz="8" w:space="0" w:color="AEAEAE"/>
              <w:left w:val="single" w:sz="8" w:space="0" w:color="E0E0E0"/>
              <w:bottom w:val="single" w:sz="8" w:space="0" w:color="AEAEAE"/>
              <w:right w:val="nil"/>
            </w:tcBorders>
            <w:shd w:val="clear" w:color="auto" w:fill="FFFFFF"/>
          </w:tcPr>
          <w:p w14:paraId="4EBD5C3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531E9525" w14:textId="77777777" w:rsidTr="000A4BC9">
        <w:trPr>
          <w:cantSplit/>
        </w:trPr>
        <w:tc>
          <w:tcPr>
            <w:tcW w:w="2425" w:type="dxa"/>
            <w:vMerge/>
            <w:tcBorders>
              <w:top w:val="single" w:sz="8" w:space="0" w:color="AEAEAE"/>
              <w:left w:val="nil"/>
              <w:bottom w:val="nil"/>
              <w:right w:val="nil"/>
            </w:tcBorders>
            <w:shd w:val="clear" w:color="auto" w:fill="E0E0E0"/>
          </w:tcPr>
          <w:p w14:paraId="4E8400EC"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single" w:sz="8" w:space="0" w:color="AEAEAE"/>
              <w:right w:val="nil"/>
            </w:tcBorders>
            <w:shd w:val="clear" w:color="auto" w:fill="E0E0E0"/>
          </w:tcPr>
          <w:p w14:paraId="39242BE3"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015" w:type="dxa"/>
            <w:tcBorders>
              <w:top w:val="single" w:sz="8" w:space="0" w:color="AEAEAE"/>
              <w:left w:val="nil"/>
              <w:bottom w:val="single" w:sz="8" w:space="0" w:color="AEAEAE"/>
              <w:right w:val="single" w:sz="8" w:space="0" w:color="E0E0E0"/>
            </w:tcBorders>
            <w:shd w:val="clear" w:color="auto" w:fill="FFFFFF"/>
          </w:tcPr>
          <w:p w14:paraId="3BB4684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97.5833</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13102F5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23.37621</w:t>
            </w:r>
          </w:p>
        </w:tc>
        <w:tc>
          <w:tcPr>
            <w:tcW w:w="1015" w:type="dxa"/>
            <w:tcBorders>
              <w:top w:val="single" w:sz="8" w:space="0" w:color="AEAEAE"/>
              <w:left w:val="single" w:sz="8" w:space="0" w:color="E0E0E0"/>
              <w:bottom w:val="single" w:sz="8" w:space="0" w:color="AEAEAE"/>
              <w:right w:val="nil"/>
            </w:tcBorders>
            <w:shd w:val="clear" w:color="auto" w:fill="FFFFFF"/>
          </w:tcPr>
          <w:p w14:paraId="6EF549D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26A2A514" w14:textId="77777777" w:rsidTr="000A4BC9">
        <w:trPr>
          <w:cantSplit/>
        </w:trPr>
        <w:tc>
          <w:tcPr>
            <w:tcW w:w="2425" w:type="dxa"/>
            <w:vMerge/>
            <w:tcBorders>
              <w:top w:val="single" w:sz="8" w:space="0" w:color="AEAEAE"/>
              <w:left w:val="nil"/>
              <w:bottom w:val="nil"/>
              <w:right w:val="nil"/>
            </w:tcBorders>
            <w:shd w:val="clear" w:color="auto" w:fill="E0E0E0"/>
          </w:tcPr>
          <w:p w14:paraId="574C96C3"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nil"/>
              <w:right w:val="nil"/>
            </w:tcBorders>
            <w:shd w:val="clear" w:color="auto" w:fill="E0E0E0"/>
          </w:tcPr>
          <w:p w14:paraId="3040AD6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15" w:type="dxa"/>
            <w:tcBorders>
              <w:top w:val="single" w:sz="8" w:space="0" w:color="AEAEAE"/>
              <w:left w:val="nil"/>
              <w:bottom w:val="nil"/>
              <w:right w:val="single" w:sz="8" w:space="0" w:color="E0E0E0"/>
            </w:tcBorders>
            <w:shd w:val="clear" w:color="auto" w:fill="FFFFFF"/>
          </w:tcPr>
          <w:p w14:paraId="3C48235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87.6667</w:t>
            </w:r>
          </w:p>
        </w:tc>
        <w:tc>
          <w:tcPr>
            <w:tcW w:w="1424" w:type="dxa"/>
            <w:tcBorders>
              <w:top w:val="single" w:sz="8" w:space="0" w:color="AEAEAE"/>
              <w:left w:val="single" w:sz="8" w:space="0" w:color="E0E0E0"/>
              <w:bottom w:val="nil"/>
              <w:right w:val="single" w:sz="8" w:space="0" w:color="E0E0E0"/>
            </w:tcBorders>
            <w:shd w:val="clear" w:color="auto" w:fill="FFFFFF"/>
          </w:tcPr>
          <w:p w14:paraId="3681079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20.65170</w:t>
            </w:r>
          </w:p>
        </w:tc>
        <w:tc>
          <w:tcPr>
            <w:tcW w:w="1015" w:type="dxa"/>
            <w:tcBorders>
              <w:top w:val="single" w:sz="8" w:space="0" w:color="AEAEAE"/>
              <w:left w:val="single" w:sz="8" w:space="0" w:color="E0E0E0"/>
              <w:bottom w:val="nil"/>
              <w:right w:val="nil"/>
            </w:tcBorders>
            <w:shd w:val="clear" w:color="auto" w:fill="FFFFFF"/>
          </w:tcPr>
          <w:p w14:paraId="0F0DFCA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w:t>
            </w:r>
          </w:p>
        </w:tc>
      </w:tr>
      <w:tr w:rsidR="009C3A6D" w14:paraId="5F95F58E" w14:textId="77777777" w:rsidTr="000A4BC9">
        <w:trPr>
          <w:cantSplit/>
        </w:trPr>
        <w:tc>
          <w:tcPr>
            <w:tcW w:w="2425" w:type="dxa"/>
            <w:vMerge w:val="restart"/>
            <w:tcBorders>
              <w:top w:val="single" w:sz="8" w:space="0" w:color="AEAEAE"/>
              <w:left w:val="nil"/>
              <w:bottom w:val="nil"/>
              <w:right w:val="nil"/>
            </w:tcBorders>
            <w:shd w:val="clear" w:color="auto" w:fill="E0E0E0"/>
          </w:tcPr>
          <w:p w14:paraId="48A3C742"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Agression_Session_2_Pre</w:t>
            </w:r>
          </w:p>
        </w:tc>
        <w:tc>
          <w:tcPr>
            <w:tcW w:w="1303" w:type="dxa"/>
            <w:tcBorders>
              <w:top w:val="single" w:sz="8" w:space="0" w:color="AEAEAE"/>
              <w:left w:val="nil"/>
              <w:bottom w:val="single" w:sz="8" w:space="0" w:color="AEAEAE"/>
              <w:right w:val="nil"/>
            </w:tcBorders>
            <w:shd w:val="clear" w:color="auto" w:fill="E0E0E0"/>
          </w:tcPr>
          <w:p w14:paraId="4E200465"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015" w:type="dxa"/>
            <w:tcBorders>
              <w:top w:val="single" w:sz="8" w:space="0" w:color="AEAEAE"/>
              <w:left w:val="nil"/>
              <w:bottom w:val="single" w:sz="8" w:space="0" w:color="AEAEAE"/>
              <w:right w:val="single" w:sz="8" w:space="0" w:color="E0E0E0"/>
            </w:tcBorders>
            <w:shd w:val="clear" w:color="auto" w:fill="FFFFFF"/>
          </w:tcPr>
          <w:p w14:paraId="3D55733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78.5000</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12325E6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11.73573</w:t>
            </w:r>
          </w:p>
        </w:tc>
        <w:tc>
          <w:tcPr>
            <w:tcW w:w="1015" w:type="dxa"/>
            <w:tcBorders>
              <w:top w:val="single" w:sz="8" w:space="0" w:color="AEAEAE"/>
              <w:left w:val="single" w:sz="8" w:space="0" w:color="E0E0E0"/>
              <w:bottom w:val="single" w:sz="8" w:space="0" w:color="AEAEAE"/>
              <w:right w:val="nil"/>
            </w:tcBorders>
            <w:shd w:val="clear" w:color="auto" w:fill="FFFFFF"/>
          </w:tcPr>
          <w:p w14:paraId="315D33B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6A67C832" w14:textId="77777777" w:rsidTr="000A4BC9">
        <w:trPr>
          <w:cantSplit/>
        </w:trPr>
        <w:tc>
          <w:tcPr>
            <w:tcW w:w="2425" w:type="dxa"/>
            <w:vMerge/>
            <w:tcBorders>
              <w:top w:val="single" w:sz="8" w:space="0" w:color="AEAEAE"/>
              <w:left w:val="nil"/>
              <w:bottom w:val="nil"/>
              <w:right w:val="nil"/>
            </w:tcBorders>
            <w:shd w:val="clear" w:color="auto" w:fill="E0E0E0"/>
          </w:tcPr>
          <w:p w14:paraId="16FA2F04"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single" w:sz="8" w:space="0" w:color="AEAEAE"/>
              <w:right w:val="nil"/>
            </w:tcBorders>
            <w:shd w:val="clear" w:color="auto" w:fill="E0E0E0"/>
          </w:tcPr>
          <w:p w14:paraId="16EA6B8C"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015" w:type="dxa"/>
            <w:tcBorders>
              <w:top w:val="single" w:sz="8" w:space="0" w:color="AEAEAE"/>
              <w:left w:val="nil"/>
              <w:bottom w:val="single" w:sz="8" w:space="0" w:color="AEAEAE"/>
              <w:right w:val="single" w:sz="8" w:space="0" w:color="E0E0E0"/>
            </w:tcBorders>
            <w:shd w:val="clear" w:color="auto" w:fill="FFFFFF"/>
          </w:tcPr>
          <w:p w14:paraId="3A2C8B1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94.0000</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59E0B1C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21.52799</w:t>
            </w:r>
          </w:p>
        </w:tc>
        <w:tc>
          <w:tcPr>
            <w:tcW w:w="1015" w:type="dxa"/>
            <w:tcBorders>
              <w:top w:val="single" w:sz="8" w:space="0" w:color="AEAEAE"/>
              <w:left w:val="single" w:sz="8" w:space="0" w:color="E0E0E0"/>
              <w:bottom w:val="single" w:sz="8" w:space="0" w:color="AEAEAE"/>
              <w:right w:val="nil"/>
            </w:tcBorders>
            <w:shd w:val="clear" w:color="auto" w:fill="FFFFFF"/>
          </w:tcPr>
          <w:p w14:paraId="1C119AA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0F3A7169" w14:textId="77777777" w:rsidTr="000A4BC9">
        <w:trPr>
          <w:cantSplit/>
        </w:trPr>
        <w:tc>
          <w:tcPr>
            <w:tcW w:w="2425" w:type="dxa"/>
            <w:vMerge/>
            <w:tcBorders>
              <w:top w:val="single" w:sz="8" w:space="0" w:color="AEAEAE"/>
              <w:left w:val="nil"/>
              <w:bottom w:val="nil"/>
              <w:right w:val="nil"/>
            </w:tcBorders>
            <w:shd w:val="clear" w:color="auto" w:fill="E0E0E0"/>
          </w:tcPr>
          <w:p w14:paraId="2A780ED7"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nil"/>
              <w:right w:val="nil"/>
            </w:tcBorders>
            <w:shd w:val="clear" w:color="auto" w:fill="E0E0E0"/>
          </w:tcPr>
          <w:p w14:paraId="5ADE1E6D"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15" w:type="dxa"/>
            <w:tcBorders>
              <w:top w:val="single" w:sz="8" w:space="0" w:color="AEAEAE"/>
              <w:left w:val="nil"/>
              <w:bottom w:val="nil"/>
              <w:right w:val="single" w:sz="8" w:space="0" w:color="E0E0E0"/>
            </w:tcBorders>
            <w:shd w:val="clear" w:color="auto" w:fill="FFFFFF"/>
          </w:tcPr>
          <w:p w14:paraId="1642310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86.2500</w:t>
            </w:r>
          </w:p>
        </w:tc>
        <w:tc>
          <w:tcPr>
            <w:tcW w:w="1424" w:type="dxa"/>
            <w:tcBorders>
              <w:top w:val="single" w:sz="8" w:space="0" w:color="AEAEAE"/>
              <w:left w:val="single" w:sz="8" w:space="0" w:color="E0E0E0"/>
              <w:bottom w:val="nil"/>
              <w:right w:val="single" w:sz="8" w:space="0" w:color="E0E0E0"/>
            </w:tcBorders>
            <w:shd w:val="clear" w:color="auto" w:fill="FFFFFF"/>
          </w:tcPr>
          <w:p w14:paraId="045F0BC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18.71352</w:t>
            </w:r>
          </w:p>
        </w:tc>
        <w:tc>
          <w:tcPr>
            <w:tcW w:w="1015" w:type="dxa"/>
            <w:tcBorders>
              <w:top w:val="single" w:sz="8" w:space="0" w:color="AEAEAE"/>
              <w:left w:val="single" w:sz="8" w:space="0" w:color="E0E0E0"/>
              <w:bottom w:val="nil"/>
              <w:right w:val="nil"/>
            </w:tcBorders>
            <w:shd w:val="clear" w:color="auto" w:fill="FFFFFF"/>
          </w:tcPr>
          <w:p w14:paraId="4D53499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w:t>
            </w:r>
          </w:p>
        </w:tc>
      </w:tr>
      <w:tr w:rsidR="009C3A6D" w14:paraId="44E33B50" w14:textId="77777777" w:rsidTr="000A4BC9">
        <w:trPr>
          <w:cantSplit/>
        </w:trPr>
        <w:tc>
          <w:tcPr>
            <w:tcW w:w="2425" w:type="dxa"/>
            <w:vMerge w:val="restart"/>
            <w:tcBorders>
              <w:top w:val="single" w:sz="8" w:space="0" w:color="AEAEAE"/>
              <w:left w:val="nil"/>
              <w:bottom w:val="single" w:sz="8" w:space="0" w:color="152935"/>
              <w:right w:val="nil"/>
            </w:tcBorders>
            <w:shd w:val="clear" w:color="auto" w:fill="E0E0E0"/>
          </w:tcPr>
          <w:p w14:paraId="501D76ED"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Agrssion_Session_2_Post</w:t>
            </w:r>
          </w:p>
        </w:tc>
        <w:tc>
          <w:tcPr>
            <w:tcW w:w="1303" w:type="dxa"/>
            <w:tcBorders>
              <w:top w:val="single" w:sz="8" w:space="0" w:color="AEAEAE"/>
              <w:left w:val="nil"/>
              <w:bottom w:val="single" w:sz="8" w:space="0" w:color="AEAEAE"/>
              <w:right w:val="nil"/>
            </w:tcBorders>
            <w:shd w:val="clear" w:color="auto" w:fill="E0E0E0"/>
          </w:tcPr>
          <w:p w14:paraId="15683B44"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015" w:type="dxa"/>
            <w:tcBorders>
              <w:top w:val="single" w:sz="8" w:space="0" w:color="AEAEAE"/>
              <w:left w:val="nil"/>
              <w:bottom w:val="single" w:sz="8" w:space="0" w:color="AEAEAE"/>
              <w:right w:val="single" w:sz="8" w:space="0" w:color="E0E0E0"/>
            </w:tcBorders>
            <w:shd w:val="clear" w:color="auto" w:fill="FFFFFF"/>
          </w:tcPr>
          <w:p w14:paraId="5AB6590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77.3333</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2082134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12.70171</w:t>
            </w:r>
          </w:p>
        </w:tc>
        <w:tc>
          <w:tcPr>
            <w:tcW w:w="1015" w:type="dxa"/>
            <w:tcBorders>
              <w:top w:val="single" w:sz="8" w:space="0" w:color="AEAEAE"/>
              <w:left w:val="single" w:sz="8" w:space="0" w:color="E0E0E0"/>
              <w:bottom w:val="single" w:sz="8" w:space="0" w:color="AEAEAE"/>
              <w:right w:val="nil"/>
            </w:tcBorders>
            <w:shd w:val="clear" w:color="auto" w:fill="FFFFFF"/>
          </w:tcPr>
          <w:p w14:paraId="392B157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5AFA8F38" w14:textId="77777777" w:rsidTr="000A4BC9">
        <w:trPr>
          <w:cantSplit/>
        </w:trPr>
        <w:tc>
          <w:tcPr>
            <w:tcW w:w="2425" w:type="dxa"/>
            <w:vMerge/>
            <w:tcBorders>
              <w:top w:val="single" w:sz="8" w:space="0" w:color="AEAEAE"/>
              <w:left w:val="nil"/>
              <w:bottom w:val="single" w:sz="8" w:space="0" w:color="152935"/>
              <w:right w:val="nil"/>
            </w:tcBorders>
            <w:shd w:val="clear" w:color="auto" w:fill="E0E0E0"/>
          </w:tcPr>
          <w:p w14:paraId="5C675808"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single" w:sz="8" w:space="0" w:color="AEAEAE"/>
              <w:right w:val="nil"/>
            </w:tcBorders>
            <w:shd w:val="clear" w:color="auto" w:fill="E0E0E0"/>
          </w:tcPr>
          <w:p w14:paraId="03A9214C"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015" w:type="dxa"/>
            <w:tcBorders>
              <w:top w:val="single" w:sz="8" w:space="0" w:color="AEAEAE"/>
              <w:left w:val="nil"/>
              <w:bottom w:val="single" w:sz="8" w:space="0" w:color="AEAEAE"/>
              <w:right w:val="single" w:sz="8" w:space="0" w:color="E0E0E0"/>
            </w:tcBorders>
            <w:shd w:val="clear" w:color="auto" w:fill="FFFFFF"/>
          </w:tcPr>
          <w:p w14:paraId="0A6F13C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95.5833</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6256E22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26.98976</w:t>
            </w:r>
          </w:p>
        </w:tc>
        <w:tc>
          <w:tcPr>
            <w:tcW w:w="1015" w:type="dxa"/>
            <w:tcBorders>
              <w:top w:val="single" w:sz="8" w:space="0" w:color="AEAEAE"/>
              <w:left w:val="single" w:sz="8" w:space="0" w:color="E0E0E0"/>
              <w:bottom w:val="single" w:sz="8" w:space="0" w:color="AEAEAE"/>
              <w:right w:val="nil"/>
            </w:tcBorders>
            <w:shd w:val="clear" w:color="auto" w:fill="FFFFFF"/>
          </w:tcPr>
          <w:p w14:paraId="3A2FE89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7E4B0183" w14:textId="77777777" w:rsidTr="000A4BC9">
        <w:trPr>
          <w:cantSplit/>
        </w:trPr>
        <w:tc>
          <w:tcPr>
            <w:tcW w:w="2425" w:type="dxa"/>
            <w:vMerge/>
            <w:tcBorders>
              <w:top w:val="single" w:sz="8" w:space="0" w:color="AEAEAE"/>
              <w:left w:val="nil"/>
              <w:bottom w:val="single" w:sz="8" w:space="0" w:color="152935"/>
              <w:right w:val="nil"/>
            </w:tcBorders>
            <w:shd w:val="clear" w:color="auto" w:fill="E0E0E0"/>
          </w:tcPr>
          <w:p w14:paraId="5955312E"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single" w:sz="8" w:space="0" w:color="152935"/>
              <w:right w:val="nil"/>
            </w:tcBorders>
            <w:shd w:val="clear" w:color="auto" w:fill="E0E0E0"/>
          </w:tcPr>
          <w:p w14:paraId="344CA9BF"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15" w:type="dxa"/>
            <w:tcBorders>
              <w:top w:val="single" w:sz="8" w:space="0" w:color="AEAEAE"/>
              <w:left w:val="nil"/>
              <w:bottom w:val="single" w:sz="8" w:space="0" w:color="152935"/>
              <w:right w:val="single" w:sz="8" w:space="0" w:color="E0E0E0"/>
            </w:tcBorders>
            <w:shd w:val="clear" w:color="auto" w:fill="FFFFFF"/>
          </w:tcPr>
          <w:p w14:paraId="7C18DDC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86.4583</w:t>
            </w:r>
          </w:p>
        </w:tc>
        <w:tc>
          <w:tcPr>
            <w:tcW w:w="1424" w:type="dxa"/>
            <w:tcBorders>
              <w:top w:val="single" w:sz="8" w:space="0" w:color="AEAEAE"/>
              <w:left w:val="single" w:sz="8" w:space="0" w:color="E0E0E0"/>
              <w:bottom w:val="single" w:sz="8" w:space="0" w:color="152935"/>
              <w:right w:val="single" w:sz="8" w:space="0" w:color="E0E0E0"/>
            </w:tcBorders>
            <w:shd w:val="clear" w:color="auto" w:fill="FFFFFF"/>
          </w:tcPr>
          <w:p w14:paraId="6100E98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22.63698</w:t>
            </w:r>
          </w:p>
        </w:tc>
        <w:tc>
          <w:tcPr>
            <w:tcW w:w="1015" w:type="dxa"/>
            <w:tcBorders>
              <w:top w:val="single" w:sz="8" w:space="0" w:color="AEAEAE"/>
              <w:left w:val="single" w:sz="8" w:space="0" w:color="E0E0E0"/>
              <w:bottom w:val="single" w:sz="8" w:space="0" w:color="152935"/>
              <w:right w:val="nil"/>
            </w:tcBorders>
            <w:shd w:val="clear" w:color="auto" w:fill="FFFFFF"/>
          </w:tcPr>
          <w:p w14:paraId="7B0B5F1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w:t>
            </w:r>
          </w:p>
        </w:tc>
      </w:tr>
    </w:tbl>
    <w:p w14:paraId="16A07715"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40"/>
        <w:gridCol w:w="1721"/>
        <w:gridCol w:w="937"/>
        <w:gridCol w:w="937"/>
        <w:gridCol w:w="1314"/>
        <w:gridCol w:w="937"/>
        <w:gridCol w:w="937"/>
      </w:tblGrid>
      <w:tr w:rsidR="009C3A6D" w14:paraId="4E0F4AEC" w14:textId="77777777" w:rsidTr="000A4BC9">
        <w:trPr>
          <w:cantSplit/>
        </w:trPr>
        <w:tc>
          <w:tcPr>
            <w:tcW w:w="9020" w:type="dxa"/>
            <w:gridSpan w:val="7"/>
            <w:tcBorders>
              <w:top w:val="nil"/>
              <w:left w:val="nil"/>
              <w:bottom w:val="nil"/>
              <w:right w:val="nil"/>
            </w:tcBorders>
            <w:shd w:val="clear" w:color="auto" w:fill="FFFFFF"/>
            <w:vAlign w:val="center"/>
          </w:tcPr>
          <w:p w14:paraId="25050EA3" w14:textId="77777777" w:rsidR="009C3A6D" w:rsidRDefault="009C3A6D" w:rsidP="000A4BC9">
            <w:pPr>
              <w:spacing w:line="320" w:lineRule="atLeast"/>
              <w:ind w:left="60" w:right="60"/>
              <w:jc w:val="center"/>
              <w:rPr>
                <w:rFonts w:ascii="Arial" w:hAnsi="Arial" w:cs="Arial"/>
                <w:color w:val="010205"/>
                <w:sz w:val="24"/>
                <w:szCs w:val="24"/>
              </w:rPr>
            </w:pPr>
            <w:r>
              <w:rPr>
                <w:rFonts w:ascii="Arial" w:hAnsi="Arial" w:cs="Arial"/>
                <w:b/>
                <w:bCs/>
                <w:color w:val="010205"/>
                <w:sz w:val="24"/>
                <w:szCs w:val="24"/>
              </w:rPr>
              <w:t xml:space="preserve">Multivariate </w:t>
            </w:r>
            <w:proofErr w:type="spellStart"/>
            <w:r>
              <w:rPr>
                <w:rFonts w:ascii="Arial" w:hAnsi="Arial" w:cs="Arial"/>
                <w:b/>
                <w:bCs/>
                <w:color w:val="010205"/>
                <w:sz w:val="24"/>
                <w:szCs w:val="24"/>
              </w:rPr>
              <w:t>Tests</w:t>
            </w:r>
            <w:r>
              <w:rPr>
                <w:rFonts w:ascii="Arial" w:hAnsi="Arial" w:cs="Arial"/>
                <w:b/>
                <w:bCs/>
                <w:color w:val="010205"/>
                <w:sz w:val="24"/>
                <w:szCs w:val="24"/>
                <w:vertAlign w:val="superscript"/>
              </w:rPr>
              <w:t>a</w:t>
            </w:r>
            <w:proofErr w:type="spellEnd"/>
          </w:p>
        </w:tc>
      </w:tr>
      <w:tr w:rsidR="009C3A6D" w14:paraId="55B14A91" w14:textId="77777777" w:rsidTr="000A4BC9">
        <w:trPr>
          <w:cantSplit/>
        </w:trPr>
        <w:tc>
          <w:tcPr>
            <w:tcW w:w="3958" w:type="dxa"/>
            <w:gridSpan w:val="2"/>
            <w:tcBorders>
              <w:top w:val="nil"/>
              <w:left w:val="nil"/>
              <w:bottom w:val="single" w:sz="8" w:space="0" w:color="152935"/>
              <w:right w:val="nil"/>
            </w:tcBorders>
            <w:shd w:val="clear" w:color="auto" w:fill="FFFFFF"/>
            <w:vAlign w:val="bottom"/>
          </w:tcPr>
          <w:p w14:paraId="3BBA130E"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Effect</w:t>
            </w:r>
          </w:p>
        </w:tc>
        <w:tc>
          <w:tcPr>
            <w:tcW w:w="937" w:type="dxa"/>
            <w:tcBorders>
              <w:top w:val="nil"/>
              <w:left w:val="nil"/>
              <w:bottom w:val="single" w:sz="8" w:space="0" w:color="152935"/>
              <w:right w:val="single" w:sz="8" w:space="0" w:color="E0E0E0"/>
            </w:tcBorders>
            <w:shd w:val="clear" w:color="auto" w:fill="FFFFFF"/>
            <w:vAlign w:val="bottom"/>
          </w:tcPr>
          <w:p w14:paraId="6C79D953"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Value</w:t>
            </w:r>
          </w:p>
        </w:tc>
        <w:tc>
          <w:tcPr>
            <w:tcW w:w="937" w:type="dxa"/>
            <w:tcBorders>
              <w:top w:val="nil"/>
              <w:left w:val="single" w:sz="8" w:space="0" w:color="E0E0E0"/>
              <w:bottom w:val="single" w:sz="8" w:space="0" w:color="152935"/>
              <w:right w:val="single" w:sz="8" w:space="0" w:color="E0E0E0"/>
            </w:tcBorders>
            <w:shd w:val="clear" w:color="auto" w:fill="FFFFFF"/>
            <w:vAlign w:val="bottom"/>
          </w:tcPr>
          <w:p w14:paraId="19932BCF"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F</w:t>
            </w:r>
          </w:p>
        </w:tc>
        <w:tc>
          <w:tcPr>
            <w:tcW w:w="1314" w:type="dxa"/>
            <w:tcBorders>
              <w:top w:val="nil"/>
              <w:left w:val="single" w:sz="8" w:space="0" w:color="E0E0E0"/>
              <w:bottom w:val="single" w:sz="8" w:space="0" w:color="152935"/>
              <w:right w:val="single" w:sz="8" w:space="0" w:color="E0E0E0"/>
            </w:tcBorders>
            <w:shd w:val="clear" w:color="auto" w:fill="FFFFFF"/>
            <w:vAlign w:val="bottom"/>
          </w:tcPr>
          <w:p w14:paraId="3E0451FB"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Hypothesis df</w:t>
            </w:r>
          </w:p>
        </w:tc>
        <w:tc>
          <w:tcPr>
            <w:tcW w:w="937" w:type="dxa"/>
            <w:tcBorders>
              <w:top w:val="nil"/>
              <w:left w:val="single" w:sz="8" w:space="0" w:color="E0E0E0"/>
              <w:bottom w:val="single" w:sz="8" w:space="0" w:color="152935"/>
              <w:right w:val="single" w:sz="8" w:space="0" w:color="E0E0E0"/>
            </w:tcBorders>
            <w:shd w:val="clear" w:color="auto" w:fill="FFFFFF"/>
            <w:vAlign w:val="bottom"/>
          </w:tcPr>
          <w:p w14:paraId="46C9E359"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Error df</w:t>
            </w:r>
          </w:p>
        </w:tc>
        <w:tc>
          <w:tcPr>
            <w:tcW w:w="937" w:type="dxa"/>
            <w:tcBorders>
              <w:top w:val="nil"/>
              <w:left w:val="single" w:sz="8" w:space="0" w:color="E0E0E0"/>
              <w:bottom w:val="single" w:sz="8" w:space="0" w:color="152935"/>
              <w:right w:val="nil"/>
            </w:tcBorders>
            <w:shd w:val="clear" w:color="auto" w:fill="FFFFFF"/>
            <w:vAlign w:val="bottom"/>
          </w:tcPr>
          <w:p w14:paraId="4A23AD04"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Sig.</w:t>
            </w:r>
          </w:p>
        </w:tc>
      </w:tr>
      <w:tr w:rsidR="009C3A6D" w14:paraId="5C46399C" w14:textId="77777777" w:rsidTr="000A4BC9">
        <w:trPr>
          <w:cantSplit/>
        </w:trPr>
        <w:tc>
          <w:tcPr>
            <w:tcW w:w="2238" w:type="dxa"/>
            <w:vMerge w:val="restart"/>
            <w:tcBorders>
              <w:top w:val="single" w:sz="8" w:space="0" w:color="152935"/>
              <w:left w:val="nil"/>
              <w:bottom w:val="nil"/>
              <w:right w:val="nil"/>
            </w:tcBorders>
            <w:shd w:val="clear" w:color="auto" w:fill="E0E0E0"/>
          </w:tcPr>
          <w:p w14:paraId="0D868DE5"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Aggression</w:t>
            </w:r>
          </w:p>
        </w:tc>
        <w:tc>
          <w:tcPr>
            <w:tcW w:w="1720" w:type="dxa"/>
            <w:tcBorders>
              <w:top w:val="single" w:sz="8" w:space="0" w:color="152935"/>
              <w:left w:val="nil"/>
              <w:bottom w:val="single" w:sz="8" w:space="0" w:color="AEAEAE"/>
              <w:right w:val="nil"/>
            </w:tcBorders>
            <w:shd w:val="clear" w:color="auto" w:fill="E0E0E0"/>
          </w:tcPr>
          <w:p w14:paraId="7DFE4F46"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Pillai's Trace</w:t>
            </w:r>
          </w:p>
        </w:tc>
        <w:tc>
          <w:tcPr>
            <w:tcW w:w="937" w:type="dxa"/>
            <w:tcBorders>
              <w:top w:val="single" w:sz="8" w:space="0" w:color="152935"/>
              <w:left w:val="nil"/>
              <w:bottom w:val="single" w:sz="8" w:space="0" w:color="AEAEAE"/>
              <w:right w:val="single" w:sz="8" w:space="0" w:color="E0E0E0"/>
            </w:tcBorders>
            <w:shd w:val="clear" w:color="auto" w:fill="FFFFFF"/>
          </w:tcPr>
          <w:p w14:paraId="20341C6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.033</w:t>
            </w:r>
          </w:p>
        </w:tc>
        <w:tc>
          <w:tcPr>
            <w:tcW w:w="937" w:type="dxa"/>
            <w:tcBorders>
              <w:top w:val="single" w:sz="8" w:space="0" w:color="152935"/>
              <w:left w:val="single" w:sz="8" w:space="0" w:color="E0E0E0"/>
              <w:bottom w:val="single" w:sz="8" w:space="0" w:color="AEAEAE"/>
              <w:right w:val="single" w:sz="8" w:space="0" w:color="E0E0E0"/>
            </w:tcBorders>
            <w:shd w:val="clear" w:color="auto" w:fill="FFFFFF"/>
          </w:tcPr>
          <w:p w14:paraId="0A326B8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.224</w:t>
            </w:r>
            <w:r>
              <w:rPr>
                <w:rFonts w:ascii="Arial" w:hAnsi="Arial" w:cs="Arial"/>
                <w:color w:val="010205"/>
                <w:vertAlign w:val="superscript"/>
              </w:rPr>
              <w:t>b</w:t>
            </w:r>
          </w:p>
        </w:tc>
        <w:tc>
          <w:tcPr>
            <w:tcW w:w="1314" w:type="dxa"/>
            <w:tcBorders>
              <w:top w:val="single" w:sz="8" w:space="0" w:color="152935"/>
              <w:left w:val="single" w:sz="8" w:space="0" w:color="E0E0E0"/>
              <w:bottom w:val="single" w:sz="8" w:space="0" w:color="AEAEAE"/>
              <w:right w:val="single" w:sz="8" w:space="0" w:color="E0E0E0"/>
            </w:tcBorders>
            <w:shd w:val="clear" w:color="auto" w:fill="FFFFFF"/>
          </w:tcPr>
          <w:p w14:paraId="4B53877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152935"/>
              <w:left w:val="single" w:sz="8" w:space="0" w:color="E0E0E0"/>
              <w:bottom w:val="single" w:sz="8" w:space="0" w:color="AEAEAE"/>
              <w:right w:val="single" w:sz="8" w:space="0" w:color="E0E0E0"/>
            </w:tcBorders>
            <w:shd w:val="clear" w:color="auto" w:fill="FFFFFF"/>
          </w:tcPr>
          <w:p w14:paraId="5E8091E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152935"/>
              <w:left w:val="single" w:sz="8" w:space="0" w:color="E0E0E0"/>
              <w:bottom w:val="single" w:sz="8" w:space="0" w:color="AEAEAE"/>
              <w:right w:val="nil"/>
            </w:tcBorders>
            <w:shd w:val="clear" w:color="auto" w:fill="FFFFFF"/>
          </w:tcPr>
          <w:p w14:paraId="056A5B8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.878</w:t>
            </w:r>
          </w:p>
        </w:tc>
      </w:tr>
      <w:tr w:rsidR="009C3A6D" w14:paraId="153C56EE" w14:textId="77777777" w:rsidTr="000A4BC9">
        <w:trPr>
          <w:cantSplit/>
        </w:trPr>
        <w:tc>
          <w:tcPr>
            <w:tcW w:w="2238" w:type="dxa"/>
            <w:vMerge/>
            <w:tcBorders>
              <w:top w:val="single" w:sz="8" w:space="0" w:color="152935"/>
              <w:left w:val="nil"/>
              <w:bottom w:val="nil"/>
              <w:right w:val="nil"/>
            </w:tcBorders>
            <w:shd w:val="clear" w:color="auto" w:fill="E0E0E0"/>
          </w:tcPr>
          <w:p w14:paraId="0D1D0146" w14:textId="77777777" w:rsidR="009C3A6D" w:rsidRDefault="009C3A6D" w:rsidP="000A4BC9">
            <w:pPr>
              <w:rPr>
                <w:rFonts w:ascii="Arial" w:hAnsi="Arial" w:cs="Arial"/>
                <w:color w:val="010205"/>
              </w:rPr>
            </w:pPr>
          </w:p>
        </w:tc>
        <w:tc>
          <w:tcPr>
            <w:tcW w:w="1720" w:type="dxa"/>
            <w:tcBorders>
              <w:top w:val="single" w:sz="8" w:space="0" w:color="AEAEAE"/>
              <w:left w:val="nil"/>
              <w:bottom w:val="single" w:sz="8" w:space="0" w:color="AEAEAE"/>
              <w:right w:val="nil"/>
            </w:tcBorders>
            <w:shd w:val="clear" w:color="auto" w:fill="E0E0E0"/>
          </w:tcPr>
          <w:p w14:paraId="2CC6879D"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Wilks' Lambda</w:t>
            </w:r>
          </w:p>
        </w:tc>
        <w:tc>
          <w:tcPr>
            <w:tcW w:w="937" w:type="dxa"/>
            <w:tcBorders>
              <w:top w:val="single" w:sz="8" w:space="0" w:color="AEAEAE"/>
              <w:left w:val="nil"/>
              <w:bottom w:val="single" w:sz="8" w:space="0" w:color="AEAEAE"/>
              <w:right w:val="single" w:sz="8" w:space="0" w:color="E0E0E0"/>
            </w:tcBorders>
            <w:shd w:val="clear" w:color="auto" w:fill="FFFFFF"/>
          </w:tcPr>
          <w:p w14:paraId="574D59D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.967</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4D7B813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.224</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AEAEAE"/>
              <w:right w:val="single" w:sz="8" w:space="0" w:color="E0E0E0"/>
            </w:tcBorders>
            <w:shd w:val="clear" w:color="auto" w:fill="FFFFFF"/>
          </w:tcPr>
          <w:p w14:paraId="1618F01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55BFD61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AEAEAE"/>
              <w:right w:val="nil"/>
            </w:tcBorders>
            <w:shd w:val="clear" w:color="auto" w:fill="FFFFFF"/>
          </w:tcPr>
          <w:p w14:paraId="3B85C0A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.878</w:t>
            </w:r>
          </w:p>
        </w:tc>
      </w:tr>
      <w:tr w:rsidR="009C3A6D" w14:paraId="0774C897" w14:textId="77777777" w:rsidTr="000A4BC9">
        <w:trPr>
          <w:cantSplit/>
        </w:trPr>
        <w:tc>
          <w:tcPr>
            <w:tcW w:w="2238" w:type="dxa"/>
            <w:vMerge/>
            <w:tcBorders>
              <w:top w:val="single" w:sz="8" w:space="0" w:color="152935"/>
              <w:left w:val="nil"/>
              <w:bottom w:val="nil"/>
              <w:right w:val="nil"/>
            </w:tcBorders>
            <w:shd w:val="clear" w:color="auto" w:fill="E0E0E0"/>
          </w:tcPr>
          <w:p w14:paraId="46DFABE5" w14:textId="77777777" w:rsidR="009C3A6D" w:rsidRDefault="009C3A6D" w:rsidP="000A4BC9">
            <w:pPr>
              <w:rPr>
                <w:rFonts w:ascii="Arial" w:hAnsi="Arial" w:cs="Arial"/>
                <w:color w:val="010205"/>
              </w:rPr>
            </w:pPr>
          </w:p>
        </w:tc>
        <w:tc>
          <w:tcPr>
            <w:tcW w:w="1720" w:type="dxa"/>
            <w:tcBorders>
              <w:top w:val="single" w:sz="8" w:space="0" w:color="AEAEAE"/>
              <w:left w:val="nil"/>
              <w:bottom w:val="single" w:sz="8" w:space="0" w:color="AEAEAE"/>
              <w:right w:val="nil"/>
            </w:tcBorders>
            <w:shd w:val="clear" w:color="auto" w:fill="E0E0E0"/>
          </w:tcPr>
          <w:p w14:paraId="0DD25C51"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Hotelling's Trace</w:t>
            </w:r>
          </w:p>
        </w:tc>
        <w:tc>
          <w:tcPr>
            <w:tcW w:w="937" w:type="dxa"/>
            <w:tcBorders>
              <w:top w:val="single" w:sz="8" w:space="0" w:color="AEAEAE"/>
              <w:left w:val="nil"/>
              <w:bottom w:val="single" w:sz="8" w:space="0" w:color="AEAEAE"/>
              <w:right w:val="single" w:sz="8" w:space="0" w:color="E0E0E0"/>
            </w:tcBorders>
            <w:shd w:val="clear" w:color="auto" w:fill="FFFFFF"/>
          </w:tcPr>
          <w:p w14:paraId="5A2C470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.034</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6FAD827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.224</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AEAEAE"/>
              <w:right w:val="single" w:sz="8" w:space="0" w:color="E0E0E0"/>
            </w:tcBorders>
            <w:shd w:val="clear" w:color="auto" w:fill="FFFFFF"/>
          </w:tcPr>
          <w:p w14:paraId="6E735F3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5B193D4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AEAEAE"/>
              <w:right w:val="nil"/>
            </w:tcBorders>
            <w:shd w:val="clear" w:color="auto" w:fill="FFFFFF"/>
          </w:tcPr>
          <w:p w14:paraId="725023A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.878</w:t>
            </w:r>
          </w:p>
        </w:tc>
      </w:tr>
      <w:tr w:rsidR="009C3A6D" w14:paraId="5AD5E3F9" w14:textId="77777777" w:rsidTr="000A4BC9">
        <w:trPr>
          <w:cantSplit/>
        </w:trPr>
        <w:tc>
          <w:tcPr>
            <w:tcW w:w="2238" w:type="dxa"/>
            <w:vMerge/>
            <w:tcBorders>
              <w:top w:val="single" w:sz="8" w:space="0" w:color="152935"/>
              <w:left w:val="nil"/>
              <w:bottom w:val="nil"/>
              <w:right w:val="nil"/>
            </w:tcBorders>
            <w:shd w:val="clear" w:color="auto" w:fill="E0E0E0"/>
          </w:tcPr>
          <w:p w14:paraId="263FF357" w14:textId="77777777" w:rsidR="009C3A6D" w:rsidRDefault="009C3A6D" w:rsidP="000A4BC9">
            <w:pPr>
              <w:rPr>
                <w:rFonts w:ascii="Arial" w:hAnsi="Arial" w:cs="Arial"/>
                <w:color w:val="010205"/>
              </w:rPr>
            </w:pPr>
          </w:p>
        </w:tc>
        <w:tc>
          <w:tcPr>
            <w:tcW w:w="1720" w:type="dxa"/>
            <w:tcBorders>
              <w:top w:val="single" w:sz="8" w:space="0" w:color="AEAEAE"/>
              <w:left w:val="nil"/>
              <w:bottom w:val="nil"/>
              <w:right w:val="nil"/>
            </w:tcBorders>
            <w:shd w:val="clear" w:color="auto" w:fill="E0E0E0"/>
          </w:tcPr>
          <w:p w14:paraId="7E672A11"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Roy's Largest Root</w:t>
            </w:r>
          </w:p>
        </w:tc>
        <w:tc>
          <w:tcPr>
            <w:tcW w:w="937" w:type="dxa"/>
            <w:tcBorders>
              <w:top w:val="single" w:sz="8" w:space="0" w:color="AEAEAE"/>
              <w:left w:val="nil"/>
              <w:bottom w:val="nil"/>
              <w:right w:val="single" w:sz="8" w:space="0" w:color="E0E0E0"/>
            </w:tcBorders>
            <w:shd w:val="clear" w:color="auto" w:fill="FFFFFF"/>
          </w:tcPr>
          <w:p w14:paraId="56C5C9B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.034</w:t>
            </w:r>
          </w:p>
        </w:tc>
        <w:tc>
          <w:tcPr>
            <w:tcW w:w="937" w:type="dxa"/>
            <w:tcBorders>
              <w:top w:val="single" w:sz="8" w:space="0" w:color="AEAEAE"/>
              <w:left w:val="single" w:sz="8" w:space="0" w:color="E0E0E0"/>
              <w:bottom w:val="nil"/>
              <w:right w:val="single" w:sz="8" w:space="0" w:color="E0E0E0"/>
            </w:tcBorders>
            <w:shd w:val="clear" w:color="auto" w:fill="FFFFFF"/>
          </w:tcPr>
          <w:p w14:paraId="7CD8F90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.224</w:t>
            </w:r>
            <w:r>
              <w:rPr>
                <w:rFonts w:ascii="Arial" w:hAnsi="Arial" w:cs="Arial"/>
                <w:color w:val="010205"/>
                <w:vertAlign w:val="superscript"/>
              </w:rPr>
              <w:t>b</w:t>
            </w:r>
          </w:p>
        </w:tc>
        <w:tc>
          <w:tcPr>
            <w:tcW w:w="1314" w:type="dxa"/>
            <w:tcBorders>
              <w:top w:val="single" w:sz="8" w:space="0" w:color="AEAEAE"/>
              <w:left w:val="single" w:sz="8" w:space="0" w:color="E0E0E0"/>
              <w:bottom w:val="nil"/>
              <w:right w:val="single" w:sz="8" w:space="0" w:color="E0E0E0"/>
            </w:tcBorders>
            <w:shd w:val="clear" w:color="auto" w:fill="FFFFFF"/>
          </w:tcPr>
          <w:p w14:paraId="2AD56EA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nil"/>
              <w:right w:val="single" w:sz="8" w:space="0" w:color="E0E0E0"/>
            </w:tcBorders>
            <w:shd w:val="clear" w:color="auto" w:fill="FFFFFF"/>
          </w:tcPr>
          <w:p w14:paraId="590408D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nil"/>
              <w:right w:val="nil"/>
            </w:tcBorders>
            <w:shd w:val="clear" w:color="auto" w:fill="FFFFFF"/>
          </w:tcPr>
          <w:p w14:paraId="0AD2FA3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.878</w:t>
            </w:r>
          </w:p>
        </w:tc>
      </w:tr>
      <w:tr w:rsidR="009C3A6D" w14:paraId="578FFD43" w14:textId="77777777" w:rsidTr="000A4BC9">
        <w:trPr>
          <w:cantSplit/>
        </w:trPr>
        <w:tc>
          <w:tcPr>
            <w:tcW w:w="2238" w:type="dxa"/>
            <w:vMerge w:val="restart"/>
            <w:tcBorders>
              <w:top w:val="single" w:sz="8" w:space="0" w:color="AEAEAE"/>
              <w:left w:val="nil"/>
              <w:bottom w:val="single" w:sz="8" w:space="0" w:color="152935"/>
              <w:right w:val="nil"/>
            </w:tcBorders>
            <w:shd w:val="clear" w:color="auto" w:fill="E0E0E0"/>
          </w:tcPr>
          <w:p w14:paraId="5A97B90C"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 xml:space="preserve">Aggression * </w:t>
            </w:r>
            <w:proofErr w:type="spellStart"/>
            <w:r>
              <w:rPr>
                <w:rFonts w:ascii="Arial" w:hAnsi="Arial" w:cs="Arial"/>
                <w:color w:val="264A60"/>
              </w:rPr>
              <w:t>Game_Type</w:t>
            </w:r>
            <w:proofErr w:type="spellEnd"/>
          </w:p>
        </w:tc>
        <w:tc>
          <w:tcPr>
            <w:tcW w:w="1720" w:type="dxa"/>
            <w:tcBorders>
              <w:top w:val="single" w:sz="8" w:space="0" w:color="AEAEAE"/>
              <w:left w:val="nil"/>
              <w:bottom w:val="single" w:sz="8" w:space="0" w:color="AEAEAE"/>
              <w:right w:val="nil"/>
            </w:tcBorders>
            <w:shd w:val="clear" w:color="auto" w:fill="E0E0E0"/>
          </w:tcPr>
          <w:p w14:paraId="09A2E94A"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Pillai's Trace</w:t>
            </w:r>
          </w:p>
        </w:tc>
        <w:tc>
          <w:tcPr>
            <w:tcW w:w="937" w:type="dxa"/>
            <w:tcBorders>
              <w:top w:val="single" w:sz="8" w:space="0" w:color="AEAEAE"/>
              <w:left w:val="nil"/>
              <w:bottom w:val="single" w:sz="8" w:space="0" w:color="AEAEAE"/>
              <w:right w:val="single" w:sz="8" w:space="0" w:color="E0E0E0"/>
            </w:tcBorders>
            <w:shd w:val="clear" w:color="auto" w:fill="FFFFFF"/>
          </w:tcPr>
          <w:p w14:paraId="49DC6CE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.105</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284A125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.786</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AEAEAE"/>
              <w:right w:val="single" w:sz="8" w:space="0" w:color="E0E0E0"/>
            </w:tcBorders>
            <w:shd w:val="clear" w:color="auto" w:fill="FFFFFF"/>
          </w:tcPr>
          <w:p w14:paraId="3CAF41B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2A78F1B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AEAEAE"/>
              <w:right w:val="nil"/>
            </w:tcBorders>
            <w:shd w:val="clear" w:color="auto" w:fill="FFFFFF"/>
          </w:tcPr>
          <w:p w14:paraId="7CDD79A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.516</w:t>
            </w:r>
          </w:p>
        </w:tc>
      </w:tr>
      <w:tr w:rsidR="009C3A6D" w14:paraId="5041CB92" w14:textId="77777777" w:rsidTr="000A4BC9">
        <w:trPr>
          <w:cantSplit/>
        </w:trPr>
        <w:tc>
          <w:tcPr>
            <w:tcW w:w="2238" w:type="dxa"/>
            <w:vMerge/>
            <w:tcBorders>
              <w:top w:val="single" w:sz="8" w:space="0" w:color="AEAEAE"/>
              <w:left w:val="nil"/>
              <w:bottom w:val="single" w:sz="8" w:space="0" w:color="152935"/>
              <w:right w:val="nil"/>
            </w:tcBorders>
            <w:shd w:val="clear" w:color="auto" w:fill="E0E0E0"/>
          </w:tcPr>
          <w:p w14:paraId="49F3E335" w14:textId="77777777" w:rsidR="009C3A6D" w:rsidRDefault="009C3A6D" w:rsidP="000A4BC9">
            <w:pPr>
              <w:rPr>
                <w:rFonts w:ascii="Arial" w:hAnsi="Arial" w:cs="Arial"/>
                <w:color w:val="010205"/>
              </w:rPr>
            </w:pPr>
          </w:p>
        </w:tc>
        <w:tc>
          <w:tcPr>
            <w:tcW w:w="1720" w:type="dxa"/>
            <w:tcBorders>
              <w:top w:val="single" w:sz="8" w:space="0" w:color="AEAEAE"/>
              <w:left w:val="nil"/>
              <w:bottom w:val="single" w:sz="8" w:space="0" w:color="AEAEAE"/>
              <w:right w:val="nil"/>
            </w:tcBorders>
            <w:shd w:val="clear" w:color="auto" w:fill="E0E0E0"/>
          </w:tcPr>
          <w:p w14:paraId="2C60495D"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Wilks' Lambda</w:t>
            </w:r>
          </w:p>
        </w:tc>
        <w:tc>
          <w:tcPr>
            <w:tcW w:w="937" w:type="dxa"/>
            <w:tcBorders>
              <w:top w:val="single" w:sz="8" w:space="0" w:color="AEAEAE"/>
              <w:left w:val="nil"/>
              <w:bottom w:val="single" w:sz="8" w:space="0" w:color="AEAEAE"/>
              <w:right w:val="single" w:sz="8" w:space="0" w:color="E0E0E0"/>
            </w:tcBorders>
            <w:shd w:val="clear" w:color="auto" w:fill="FFFFFF"/>
          </w:tcPr>
          <w:p w14:paraId="04EB37D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.895</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4ECA491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.786</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AEAEAE"/>
              <w:right w:val="single" w:sz="8" w:space="0" w:color="E0E0E0"/>
            </w:tcBorders>
            <w:shd w:val="clear" w:color="auto" w:fill="FFFFFF"/>
          </w:tcPr>
          <w:p w14:paraId="4163A9B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2773871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AEAEAE"/>
              <w:right w:val="nil"/>
            </w:tcBorders>
            <w:shd w:val="clear" w:color="auto" w:fill="FFFFFF"/>
          </w:tcPr>
          <w:p w14:paraId="16121F2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.516</w:t>
            </w:r>
          </w:p>
        </w:tc>
      </w:tr>
      <w:tr w:rsidR="009C3A6D" w14:paraId="5945247B" w14:textId="77777777" w:rsidTr="000A4BC9">
        <w:trPr>
          <w:cantSplit/>
        </w:trPr>
        <w:tc>
          <w:tcPr>
            <w:tcW w:w="2238" w:type="dxa"/>
            <w:vMerge/>
            <w:tcBorders>
              <w:top w:val="single" w:sz="8" w:space="0" w:color="AEAEAE"/>
              <w:left w:val="nil"/>
              <w:bottom w:val="single" w:sz="8" w:space="0" w:color="152935"/>
              <w:right w:val="nil"/>
            </w:tcBorders>
            <w:shd w:val="clear" w:color="auto" w:fill="E0E0E0"/>
          </w:tcPr>
          <w:p w14:paraId="072B86EB" w14:textId="77777777" w:rsidR="009C3A6D" w:rsidRDefault="009C3A6D" w:rsidP="000A4BC9">
            <w:pPr>
              <w:rPr>
                <w:rFonts w:ascii="Arial" w:hAnsi="Arial" w:cs="Arial"/>
                <w:color w:val="010205"/>
              </w:rPr>
            </w:pPr>
          </w:p>
        </w:tc>
        <w:tc>
          <w:tcPr>
            <w:tcW w:w="1720" w:type="dxa"/>
            <w:tcBorders>
              <w:top w:val="single" w:sz="8" w:space="0" w:color="AEAEAE"/>
              <w:left w:val="nil"/>
              <w:bottom w:val="single" w:sz="8" w:space="0" w:color="AEAEAE"/>
              <w:right w:val="nil"/>
            </w:tcBorders>
            <w:shd w:val="clear" w:color="auto" w:fill="E0E0E0"/>
          </w:tcPr>
          <w:p w14:paraId="2BE3A7E9"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Hotelling's Trace</w:t>
            </w:r>
          </w:p>
        </w:tc>
        <w:tc>
          <w:tcPr>
            <w:tcW w:w="937" w:type="dxa"/>
            <w:tcBorders>
              <w:top w:val="single" w:sz="8" w:space="0" w:color="AEAEAE"/>
              <w:left w:val="nil"/>
              <w:bottom w:val="single" w:sz="8" w:space="0" w:color="AEAEAE"/>
              <w:right w:val="single" w:sz="8" w:space="0" w:color="E0E0E0"/>
            </w:tcBorders>
            <w:shd w:val="clear" w:color="auto" w:fill="FFFFFF"/>
          </w:tcPr>
          <w:p w14:paraId="57AD548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.118</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2F8FE84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.786</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AEAEAE"/>
              <w:right w:val="single" w:sz="8" w:space="0" w:color="E0E0E0"/>
            </w:tcBorders>
            <w:shd w:val="clear" w:color="auto" w:fill="FFFFFF"/>
          </w:tcPr>
          <w:p w14:paraId="3ECEB89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1B8C800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AEAEAE"/>
              <w:right w:val="nil"/>
            </w:tcBorders>
            <w:shd w:val="clear" w:color="auto" w:fill="FFFFFF"/>
          </w:tcPr>
          <w:p w14:paraId="78185A1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.516</w:t>
            </w:r>
          </w:p>
        </w:tc>
      </w:tr>
      <w:tr w:rsidR="009C3A6D" w14:paraId="6DD8DE67" w14:textId="77777777" w:rsidTr="000A4BC9">
        <w:trPr>
          <w:cantSplit/>
        </w:trPr>
        <w:tc>
          <w:tcPr>
            <w:tcW w:w="2238" w:type="dxa"/>
            <w:vMerge/>
            <w:tcBorders>
              <w:top w:val="single" w:sz="8" w:space="0" w:color="AEAEAE"/>
              <w:left w:val="nil"/>
              <w:bottom w:val="single" w:sz="8" w:space="0" w:color="152935"/>
              <w:right w:val="nil"/>
            </w:tcBorders>
            <w:shd w:val="clear" w:color="auto" w:fill="E0E0E0"/>
          </w:tcPr>
          <w:p w14:paraId="4C9573E6" w14:textId="77777777" w:rsidR="009C3A6D" w:rsidRDefault="009C3A6D" w:rsidP="000A4BC9">
            <w:pPr>
              <w:rPr>
                <w:rFonts w:ascii="Arial" w:hAnsi="Arial" w:cs="Arial"/>
                <w:color w:val="010205"/>
              </w:rPr>
            </w:pPr>
          </w:p>
        </w:tc>
        <w:tc>
          <w:tcPr>
            <w:tcW w:w="1720" w:type="dxa"/>
            <w:tcBorders>
              <w:top w:val="single" w:sz="8" w:space="0" w:color="AEAEAE"/>
              <w:left w:val="nil"/>
              <w:bottom w:val="single" w:sz="8" w:space="0" w:color="152935"/>
              <w:right w:val="nil"/>
            </w:tcBorders>
            <w:shd w:val="clear" w:color="auto" w:fill="E0E0E0"/>
          </w:tcPr>
          <w:p w14:paraId="1C8C2A01"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Roy's Largest Root</w:t>
            </w:r>
          </w:p>
        </w:tc>
        <w:tc>
          <w:tcPr>
            <w:tcW w:w="937" w:type="dxa"/>
            <w:tcBorders>
              <w:top w:val="single" w:sz="8" w:space="0" w:color="AEAEAE"/>
              <w:left w:val="nil"/>
              <w:bottom w:val="single" w:sz="8" w:space="0" w:color="152935"/>
              <w:right w:val="single" w:sz="8" w:space="0" w:color="E0E0E0"/>
            </w:tcBorders>
            <w:shd w:val="clear" w:color="auto" w:fill="FFFFFF"/>
          </w:tcPr>
          <w:p w14:paraId="48342DF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.118</w:t>
            </w:r>
          </w:p>
        </w:tc>
        <w:tc>
          <w:tcPr>
            <w:tcW w:w="937" w:type="dxa"/>
            <w:tcBorders>
              <w:top w:val="single" w:sz="8" w:space="0" w:color="AEAEAE"/>
              <w:left w:val="single" w:sz="8" w:space="0" w:color="E0E0E0"/>
              <w:bottom w:val="single" w:sz="8" w:space="0" w:color="152935"/>
              <w:right w:val="single" w:sz="8" w:space="0" w:color="E0E0E0"/>
            </w:tcBorders>
            <w:shd w:val="clear" w:color="auto" w:fill="FFFFFF"/>
          </w:tcPr>
          <w:p w14:paraId="14D4797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.786</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152935"/>
              <w:right w:val="single" w:sz="8" w:space="0" w:color="E0E0E0"/>
            </w:tcBorders>
            <w:shd w:val="clear" w:color="auto" w:fill="FFFFFF"/>
          </w:tcPr>
          <w:p w14:paraId="36453D3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152935"/>
              <w:right w:val="single" w:sz="8" w:space="0" w:color="E0E0E0"/>
            </w:tcBorders>
            <w:shd w:val="clear" w:color="auto" w:fill="FFFFFF"/>
          </w:tcPr>
          <w:p w14:paraId="194A8FD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152935"/>
              <w:right w:val="nil"/>
            </w:tcBorders>
            <w:shd w:val="clear" w:color="auto" w:fill="FFFFFF"/>
          </w:tcPr>
          <w:p w14:paraId="5C7E218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.516</w:t>
            </w:r>
          </w:p>
        </w:tc>
      </w:tr>
      <w:tr w:rsidR="009C3A6D" w14:paraId="0CE0C996" w14:textId="77777777" w:rsidTr="000A4BC9">
        <w:trPr>
          <w:cantSplit/>
        </w:trPr>
        <w:tc>
          <w:tcPr>
            <w:tcW w:w="9020" w:type="dxa"/>
            <w:gridSpan w:val="7"/>
            <w:tcBorders>
              <w:top w:val="nil"/>
              <w:left w:val="nil"/>
              <w:bottom w:val="nil"/>
              <w:right w:val="nil"/>
            </w:tcBorders>
            <w:shd w:val="clear" w:color="auto" w:fill="FFFFFF"/>
          </w:tcPr>
          <w:p w14:paraId="33D9159F"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 xml:space="preserve">a. Design: Intercept + </w:t>
            </w:r>
            <w:proofErr w:type="spellStart"/>
            <w:r>
              <w:rPr>
                <w:rFonts w:ascii="Arial" w:hAnsi="Arial" w:cs="Arial"/>
                <w:color w:val="010205"/>
              </w:rPr>
              <w:t>Game_Type</w:t>
            </w:r>
            <w:proofErr w:type="spellEnd"/>
            <w:r>
              <w:rPr>
                <w:rFonts w:ascii="Arial" w:hAnsi="Arial" w:cs="Arial"/>
                <w:color w:val="010205"/>
              </w:rPr>
              <w:t xml:space="preserve"> </w:t>
            </w:r>
          </w:p>
          <w:p w14:paraId="2A1F4683"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 xml:space="preserve"> Within Subjects Design: Aggression</w:t>
            </w:r>
          </w:p>
        </w:tc>
      </w:tr>
      <w:tr w:rsidR="009C3A6D" w14:paraId="3AEE3EB6" w14:textId="77777777" w:rsidTr="000A4BC9">
        <w:trPr>
          <w:cantSplit/>
        </w:trPr>
        <w:tc>
          <w:tcPr>
            <w:tcW w:w="9020" w:type="dxa"/>
            <w:gridSpan w:val="7"/>
            <w:tcBorders>
              <w:top w:val="nil"/>
              <w:left w:val="nil"/>
              <w:bottom w:val="nil"/>
              <w:right w:val="nil"/>
            </w:tcBorders>
            <w:shd w:val="clear" w:color="auto" w:fill="FFFFFF"/>
          </w:tcPr>
          <w:p w14:paraId="26A24999"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b. Exact statistic</w:t>
            </w:r>
          </w:p>
        </w:tc>
      </w:tr>
    </w:tbl>
    <w:p w14:paraId="559897AE"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3"/>
        <w:gridCol w:w="1068"/>
        <w:gridCol w:w="1194"/>
        <w:gridCol w:w="832"/>
        <w:gridCol w:w="832"/>
        <w:gridCol w:w="1194"/>
        <w:gridCol w:w="1056"/>
        <w:gridCol w:w="1144"/>
      </w:tblGrid>
      <w:tr w:rsidR="009C3A6D" w14:paraId="44263258" w14:textId="77777777" w:rsidTr="000A4BC9">
        <w:trPr>
          <w:cantSplit/>
        </w:trPr>
        <w:tc>
          <w:tcPr>
            <w:tcW w:w="9019" w:type="dxa"/>
            <w:gridSpan w:val="8"/>
            <w:tcBorders>
              <w:top w:val="nil"/>
              <w:left w:val="nil"/>
              <w:bottom w:val="nil"/>
              <w:right w:val="nil"/>
            </w:tcBorders>
            <w:shd w:val="clear" w:color="auto" w:fill="FFFFFF"/>
            <w:vAlign w:val="center"/>
          </w:tcPr>
          <w:p w14:paraId="59FFC49A"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 xml:space="preserve">Mauchly's Test of </w:t>
            </w:r>
            <w:proofErr w:type="spellStart"/>
            <w:r>
              <w:rPr>
                <w:rFonts w:ascii="Arial" w:hAnsi="Arial" w:cs="Arial"/>
                <w:b/>
                <w:bCs/>
                <w:color w:val="010205"/>
              </w:rPr>
              <w:t>Sphericity</w:t>
            </w:r>
            <w:r>
              <w:rPr>
                <w:rFonts w:ascii="Arial" w:hAnsi="Arial" w:cs="Arial"/>
                <w:b/>
                <w:bCs/>
                <w:color w:val="010205"/>
                <w:vertAlign w:val="superscript"/>
              </w:rPr>
              <w:t>a</w:t>
            </w:r>
            <w:proofErr w:type="spellEnd"/>
          </w:p>
        </w:tc>
      </w:tr>
      <w:tr w:rsidR="009C3A6D" w14:paraId="5376E287" w14:textId="77777777" w:rsidTr="000A4BC9">
        <w:trPr>
          <w:cantSplit/>
        </w:trPr>
        <w:tc>
          <w:tcPr>
            <w:tcW w:w="9019" w:type="dxa"/>
            <w:gridSpan w:val="8"/>
            <w:tcBorders>
              <w:top w:val="nil"/>
              <w:left w:val="nil"/>
              <w:bottom w:val="nil"/>
              <w:right w:val="nil"/>
            </w:tcBorders>
            <w:shd w:val="clear" w:color="auto" w:fill="FFFFFF"/>
            <w:vAlign w:val="bottom"/>
          </w:tcPr>
          <w:p w14:paraId="0866311D"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757B84AA" w14:textId="77777777" w:rsidTr="000A4BC9">
        <w:trPr>
          <w:cantSplit/>
        </w:trPr>
        <w:tc>
          <w:tcPr>
            <w:tcW w:w="1702" w:type="dxa"/>
            <w:vMerge w:val="restart"/>
            <w:tcBorders>
              <w:top w:val="nil"/>
              <w:left w:val="nil"/>
              <w:bottom w:val="nil"/>
              <w:right w:val="nil"/>
            </w:tcBorders>
            <w:shd w:val="clear" w:color="auto" w:fill="FFFFFF"/>
            <w:vAlign w:val="bottom"/>
          </w:tcPr>
          <w:p w14:paraId="12DD2957"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Within Subjects Effect</w:t>
            </w:r>
          </w:p>
        </w:tc>
        <w:tc>
          <w:tcPr>
            <w:tcW w:w="1068" w:type="dxa"/>
            <w:vMerge w:val="restart"/>
            <w:tcBorders>
              <w:top w:val="nil"/>
              <w:left w:val="nil"/>
              <w:bottom w:val="nil"/>
              <w:right w:val="single" w:sz="8" w:space="0" w:color="E0E0E0"/>
            </w:tcBorders>
            <w:shd w:val="clear" w:color="auto" w:fill="FFFFFF"/>
            <w:vAlign w:val="bottom"/>
          </w:tcPr>
          <w:p w14:paraId="4987AF58"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Mauchly's W</w:t>
            </w:r>
          </w:p>
        </w:tc>
        <w:tc>
          <w:tcPr>
            <w:tcW w:w="1193" w:type="dxa"/>
            <w:vMerge w:val="restart"/>
            <w:tcBorders>
              <w:top w:val="nil"/>
              <w:left w:val="single" w:sz="8" w:space="0" w:color="E0E0E0"/>
              <w:bottom w:val="nil"/>
              <w:right w:val="single" w:sz="8" w:space="0" w:color="E0E0E0"/>
            </w:tcBorders>
            <w:shd w:val="clear" w:color="auto" w:fill="FFFFFF"/>
            <w:vAlign w:val="bottom"/>
          </w:tcPr>
          <w:p w14:paraId="755E9A68"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Approx. Chi-Square</w:t>
            </w:r>
          </w:p>
        </w:tc>
        <w:tc>
          <w:tcPr>
            <w:tcW w:w="832" w:type="dxa"/>
            <w:vMerge w:val="restart"/>
            <w:tcBorders>
              <w:top w:val="nil"/>
              <w:left w:val="single" w:sz="8" w:space="0" w:color="E0E0E0"/>
              <w:bottom w:val="nil"/>
              <w:right w:val="single" w:sz="8" w:space="0" w:color="E0E0E0"/>
            </w:tcBorders>
            <w:shd w:val="clear" w:color="auto" w:fill="FFFFFF"/>
            <w:vAlign w:val="bottom"/>
          </w:tcPr>
          <w:p w14:paraId="49568702"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832" w:type="dxa"/>
            <w:vMerge w:val="restart"/>
            <w:tcBorders>
              <w:top w:val="nil"/>
              <w:left w:val="single" w:sz="8" w:space="0" w:color="E0E0E0"/>
              <w:bottom w:val="nil"/>
              <w:right w:val="single" w:sz="8" w:space="0" w:color="E0E0E0"/>
            </w:tcBorders>
            <w:shd w:val="clear" w:color="auto" w:fill="FFFFFF"/>
            <w:vAlign w:val="bottom"/>
          </w:tcPr>
          <w:p w14:paraId="1786420D"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3392" w:type="dxa"/>
            <w:gridSpan w:val="3"/>
            <w:tcBorders>
              <w:top w:val="nil"/>
              <w:left w:val="single" w:sz="8" w:space="0" w:color="E0E0E0"/>
              <w:bottom w:val="nil"/>
              <w:right w:val="nil"/>
            </w:tcBorders>
            <w:shd w:val="clear" w:color="auto" w:fill="FFFFFF"/>
            <w:vAlign w:val="bottom"/>
          </w:tcPr>
          <w:p w14:paraId="14A0BCE6" w14:textId="77777777" w:rsidR="009C3A6D" w:rsidRDefault="009C3A6D" w:rsidP="000A4BC9">
            <w:pPr>
              <w:spacing w:line="320" w:lineRule="atLeast"/>
              <w:ind w:left="60" w:right="60"/>
              <w:jc w:val="center"/>
              <w:rPr>
                <w:rFonts w:ascii="Arial" w:hAnsi="Arial" w:cs="Arial"/>
                <w:color w:val="264A60"/>
                <w:sz w:val="18"/>
                <w:szCs w:val="18"/>
              </w:rPr>
            </w:pPr>
            <w:proofErr w:type="spellStart"/>
            <w:r>
              <w:rPr>
                <w:rFonts w:ascii="Arial" w:hAnsi="Arial" w:cs="Arial"/>
                <w:color w:val="264A60"/>
                <w:sz w:val="18"/>
                <w:szCs w:val="18"/>
              </w:rPr>
              <w:t>Epsilon</w:t>
            </w:r>
            <w:r>
              <w:rPr>
                <w:rFonts w:ascii="Arial" w:hAnsi="Arial" w:cs="Arial"/>
                <w:color w:val="264A60"/>
                <w:sz w:val="18"/>
                <w:szCs w:val="18"/>
                <w:vertAlign w:val="superscript"/>
              </w:rPr>
              <w:t>b</w:t>
            </w:r>
            <w:proofErr w:type="spellEnd"/>
          </w:p>
        </w:tc>
      </w:tr>
      <w:tr w:rsidR="009C3A6D" w14:paraId="03AF921C" w14:textId="77777777" w:rsidTr="000A4BC9">
        <w:trPr>
          <w:cantSplit/>
        </w:trPr>
        <w:tc>
          <w:tcPr>
            <w:tcW w:w="1702" w:type="dxa"/>
            <w:vMerge/>
            <w:tcBorders>
              <w:top w:val="nil"/>
              <w:left w:val="nil"/>
              <w:bottom w:val="nil"/>
              <w:right w:val="nil"/>
            </w:tcBorders>
            <w:shd w:val="clear" w:color="auto" w:fill="FFFFFF"/>
            <w:vAlign w:val="bottom"/>
          </w:tcPr>
          <w:p w14:paraId="1E9D680B" w14:textId="77777777" w:rsidR="009C3A6D" w:rsidRDefault="009C3A6D" w:rsidP="000A4BC9">
            <w:pPr>
              <w:rPr>
                <w:rFonts w:ascii="Arial" w:hAnsi="Arial" w:cs="Arial"/>
                <w:color w:val="264A60"/>
                <w:sz w:val="18"/>
                <w:szCs w:val="18"/>
              </w:rPr>
            </w:pPr>
          </w:p>
        </w:tc>
        <w:tc>
          <w:tcPr>
            <w:tcW w:w="1068" w:type="dxa"/>
            <w:vMerge/>
            <w:tcBorders>
              <w:top w:val="nil"/>
              <w:left w:val="nil"/>
              <w:bottom w:val="nil"/>
              <w:right w:val="single" w:sz="8" w:space="0" w:color="E0E0E0"/>
            </w:tcBorders>
            <w:shd w:val="clear" w:color="auto" w:fill="FFFFFF"/>
            <w:vAlign w:val="bottom"/>
          </w:tcPr>
          <w:p w14:paraId="17AD3242" w14:textId="77777777" w:rsidR="009C3A6D" w:rsidRDefault="009C3A6D" w:rsidP="000A4BC9">
            <w:pPr>
              <w:rPr>
                <w:rFonts w:ascii="Arial" w:hAnsi="Arial" w:cs="Arial"/>
                <w:color w:val="264A60"/>
                <w:sz w:val="18"/>
                <w:szCs w:val="18"/>
              </w:rPr>
            </w:pPr>
          </w:p>
        </w:tc>
        <w:tc>
          <w:tcPr>
            <w:tcW w:w="1193" w:type="dxa"/>
            <w:vMerge/>
            <w:tcBorders>
              <w:top w:val="nil"/>
              <w:left w:val="single" w:sz="8" w:space="0" w:color="E0E0E0"/>
              <w:bottom w:val="nil"/>
              <w:right w:val="single" w:sz="8" w:space="0" w:color="E0E0E0"/>
            </w:tcBorders>
            <w:shd w:val="clear" w:color="auto" w:fill="FFFFFF"/>
            <w:vAlign w:val="bottom"/>
          </w:tcPr>
          <w:p w14:paraId="6A6DD3A8" w14:textId="77777777" w:rsidR="009C3A6D" w:rsidRDefault="009C3A6D" w:rsidP="000A4BC9">
            <w:pPr>
              <w:rPr>
                <w:rFonts w:ascii="Arial" w:hAnsi="Arial" w:cs="Arial"/>
                <w:color w:val="264A60"/>
                <w:sz w:val="18"/>
                <w:szCs w:val="18"/>
              </w:rPr>
            </w:pPr>
          </w:p>
        </w:tc>
        <w:tc>
          <w:tcPr>
            <w:tcW w:w="832" w:type="dxa"/>
            <w:vMerge/>
            <w:tcBorders>
              <w:top w:val="nil"/>
              <w:left w:val="single" w:sz="8" w:space="0" w:color="E0E0E0"/>
              <w:bottom w:val="nil"/>
              <w:right w:val="single" w:sz="8" w:space="0" w:color="E0E0E0"/>
            </w:tcBorders>
            <w:shd w:val="clear" w:color="auto" w:fill="FFFFFF"/>
            <w:vAlign w:val="bottom"/>
          </w:tcPr>
          <w:p w14:paraId="125DD164" w14:textId="77777777" w:rsidR="009C3A6D" w:rsidRDefault="009C3A6D" w:rsidP="000A4BC9">
            <w:pPr>
              <w:rPr>
                <w:rFonts w:ascii="Arial" w:hAnsi="Arial" w:cs="Arial"/>
                <w:color w:val="264A60"/>
                <w:sz w:val="18"/>
                <w:szCs w:val="18"/>
              </w:rPr>
            </w:pPr>
          </w:p>
        </w:tc>
        <w:tc>
          <w:tcPr>
            <w:tcW w:w="832" w:type="dxa"/>
            <w:vMerge/>
            <w:tcBorders>
              <w:top w:val="nil"/>
              <w:left w:val="single" w:sz="8" w:space="0" w:color="E0E0E0"/>
              <w:bottom w:val="nil"/>
              <w:right w:val="single" w:sz="8" w:space="0" w:color="E0E0E0"/>
            </w:tcBorders>
            <w:shd w:val="clear" w:color="auto" w:fill="FFFFFF"/>
            <w:vAlign w:val="bottom"/>
          </w:tcPr>
          <w:p w14:paraId="34369862" w14:textId="77777777" w:rsidR="009C3A6D" w:rsidRDefault="009C3A6D" w:rsidP="000A4BC9">
            <w:pPr>
              <w:rPr>
                <w:rFonts w:ascii="Arial" w:hAnsi="Arial" w:cs="Arial"/>
                <w:color w:val="264A60"/>
                <w:sz w:val="18"/>
                <w:szCs w:val="18"/>
              </w:rPr>
            </w:pPr>
          </w:p>
        </w:tc>
        <w:tc>
          <w:tcPr>
            <w:tcW w:w="1193" w:type="dxa"/>
            <w:tcBorders>
              <w:top w:val="nil"/>
              <w:left w:val="single" w:sz="8" w:space="0" w:color="E0E0E0"/>
              <w:bottom w:val="single" w:sz="8" w:space="0" w:color="152935"/>
              <w:right w:val="single" w:sz="8" w:space="0" w:color="E0E0E0"/>
            </w:tcBorders>
            <w:shd w:val="clear" w:color="auto" w:fill="FFFFFF"/>
            <w:vAlign w:val="bottom"/>
          </w:tcPr>
          <w:p w14:paraId="2D80C424"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056" w:type="dxa"/>
            <w:tcBorders>
              <w:top w:val="nil"/>
              <w:left w:val="single" w:sz="8" w:space="0" w:color="E0E0E0"/>
              <w:bottom w:val="single" w:sz="8" w:space="0" w:color="152935"/>
              <w:right w:val="single" w:sz="8" w:space="0" w:color="E0E0E0"/>
            </w:tcBorders>
            <w:shd w:val="clear" w:color="auto" w:fill="FFFFFF"/>
            <w:vAlign w:val="bottom"/>
          </w:tcPr>
          <w:p w14:paraId="3FF15911"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Huynh-Feldt</w:t>
            </w:r>
          </w:p>
        </w:tc>
        <w:tc>
          <w:tcPr>
            <w:tcW w:w="1143" w:type="dxa"/>
            <w:tcBorders>
              <w:top w:val="nil"/>
              <w:left w:val="single" w:sz="8" w:space="0" w:color="E0E0E0"/>
              <w:bottom w:val="single" w:sz="8" w:space="0" w:color="152935"/>
              <w:right w:val="nil"/>
            </w:tcBorders>
            <w:shd w:val="clear" w:color="auto" w:fill="FFFFFF"/>
            <w:vAlign w:val="bottom"/>
          </w:tcPr>
          <w:p w14:paraId="28F2BFA9"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Lower-bound</w:t>
            </w:r>
          </w:p>
        </w:tc>
      </w:tr>
      <w:tr w:rsidR="009C3A6D" w14:paraId="39A4568B" w14:textId="77777777" w:rsidTr="000A4BC9">
        <w:trPr>
          <w:cantSplit/>
        </w:trPr>
        <w:tc>
          <w:tcPr>
            <w:tcW w:w="1702" w:type="dxa"/>
            <w:tcBorders>
              <w:top w:val="single" w:sz="8" w:space="0" w:color="152935"/>
              <w:left w:val="nil"/>
              <w:bottom w:val="single" w:sz="8" w:space="0" w:color="152935"/>
              <w:right w:val="nil"/>
            </w:tcBorders>
            <w:shd w:val="clear" w:color="auto" w:fill="E0E0E0"/>
          </w:tcPr>
          <w:p w14:paraId="0184FC3D"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Aggression</w:t>
            </w:r>
          </w:p>
        </w:tc>
        <w:tc>
          <w:tcPr>
            <w:tcW w:w="1068" w:type="dxa"/>
            <w:tcBorders>
              <w:top w:val="single" w:sz="8" w:space="0" w:color="152935"/>
              <w:left w:val="nil"/>
              <w:bottom w:val="single" w:sz="8" w:space="0" w:color="152935"/>
              <w:right w:val="single" w:sz="8" w:space="0" w:color="E0E0E0"/>
            </w:tcBorders>
            <w:shd w:val="clear" w:color="auto" w:fill="FFFFFF"/>
          </w:tcPr>
          <w:p w14:paraId="65CD6F3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.161</w:t>
            </w:r>
          </w:p>
        </w:tc>
        <w:tc>
          <w:tcPr>
            <w:tcW w:w="1193" w:type="dxa"/>
            <w:tcBorders>
              <w:top w:val="single" w:sz="8" w:space="0" w:color="152935"/>
              <w:left w:val="single" w:sz="8" w:space="0" w:color="E0E0E0"/>
              <w:bottom w:val="single" w:sz="8" w:space="0" w:color="152935"/>
              <w:right w:val="single" w:sz="8" w:space="0" w:color="E0E0E0"/>
            </w:tcBorders>
            <w:shd w:val="clear" w:color="auto" w:fill="FFFFFF"/>
          </w:tcPr>
          <w:p w14:paraId="1531C1D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37.793</w:t>
            </w:r>
          </w:p>
        </w:tc>
        <w:tc>
          <w:tcPr>
            <w:tcW w:w="832" w:type="dxa"/>
            <w:tcBorders>
              <w:top w:val="single" w:sz="8" w:space="0" w:color="152935"/>
              <w:left w:val="single" w:sz="8" w:space="0" w:color="E0E0E0"/>
              <w:bottom w:val="single" w:sz="8" w:space="0" w:color="152935"/>
              <w:right w:val="single" w:sz="8" w:space="0" w:color="E0E0E0"/>
            </w:tcBorders>
            <w:shd w:val="clear" w:color="auto" w:fill="FFFFFF"/>
          </w:tcPr>
          <w:p w14:paraId="30E6475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w:t>
            </w:r>
          </w:p>
        </w:tc>
        <w:tc>
          <w:tcPr>
            <w:tcW w:w="832" w:type="dxa"/>
            <w:tcBorders>
              <w:top w:val="single" w:sz="8" w:space="0" w:color="152935"/>
              <w:left w:val="single" w:sz="8" w:space="0" w:color="E0E0E0"/>
              <w:bottom w:val="single" w:sz="8" w:space="0" w:color="152935"/>
              <w:right w:val="single" w:sz="8" w:space="0" w:color="E0E0E0"/>
            </w:tcBorders>
            <w:shd w:val="clear" w:color="auto" w:fill="FFFFFF"/>
          </w:tcPr>
          <w:p w14:paraId="0D4CE16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193" w:type="dxa"/>
            <w:tcBorders>
              <w:top w:val="single" w:sz="8" w:space="0" w:color="152935"/>
              <w:left w:val="single" w:sz="8" w:space="0" w:color="E0E0E0"/>
              <w:bottom w:val="single" w:sz="8" w:space="0" w:color="152935"/>
              <w:right w:val="single" w:sz="8" w:space="0" w:color="E0E0E0"/>
            </w:tcBorders>
            <w:shd w:val="clear" w:color="auto" w:fill="FFFFFF"/>
          </w:tcPr>
          <w:p w14:paraId="5970EB3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.481</w:t>
            </w:r>
          </w:p>
        </w:tc>
        <w:tc>
          <w:tcPr>
            <w:tcW w:w="1056" w:type="dxa"/>
            <w:tcBorders>
              <w:top w:val="single" w:sz="8" w:space="0" w:color="152935"/>
              <w:left w:val="single" w:sz="8" w:space="0" w:color="E0E0E0"/>
              <w:bottom w:val="single" w:sz="8" w:space="0" w:color="152935"/>
              <w:right w:val="single" w:sz="8" w:space="0" w:color="E0E0E0"/>
            </w:tcBorders>
            <w:shd w:val="clear" w:color="auto" w:fill="FFFFFF"/>
          </w:tcPr>
          <w:p w14:paraId="5BFD586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.529</w:t>
            </w:r>
          </w:p>
        </w:tc>
        <w:tc>
          <w:tcPr>
            <w:tcW w:w="1143" w:type="dxa"/>
            <w:tcBorders>
              <w:top w:val="single" w:sz="8" w:space="0" w:color="152935"/>
              <w:left w:val="single" w:sz="8" w:space="0" w:color="E0E0E0"/>
              <w:bottom w:val="single" w:sz="8" w:space="0" w:color="152935"/>
              <w:right w:val="nil"/>
            </w:tcBorders>
            <w:shd w:val="clear" w:color="auto" w:fill="FFFFFF"/>
          </w:tcPr>
          <w:p w14:paraId="2136429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.333</w:t>
            </w:r>
          </w:p>
        </w:tc>
      </w:tr>
      <w:tr w:rsidR="009C3A6D" w14:paraId="3644EA31" w14:textId="77777777" w:rsidTr="000A4BC9">
        <w:trPr>
          <w:cantSplit/>
        </w:trPr>
        <w:tc>
          <w:tcPr>
            <w:tcW w:w="9019" w:type="dxa"/>
            <w:gridSpan w:val="8"/>
            <w:tcBorders>
              <w:top w:val="nil"/>
              <w:left w:val="nil"/>
              <w:bottom w:val="nil"/>
              <w:right w:val="nil"/>
            </w:tcBorders>
            <w:shd w:val="clear" w:color="auto" w:fill="FFFFFF"/>
          </w:tcPr>
          <w:p w14:paraId="7098F03B"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Tests the null hypothesis that the error covariance matrix of the orthonormalized transformed dependent variables is proportional to an identity matrix.</w:t>
            </w:r>
          </w:p>
        </w:tc>
      </w:tr>
      <w:tr w:rsidR="009C3A6D" w14:paraId="0F3C6DE2" w14:textId="77777777" w:rsidTr="000A4BC9">
        <w:trPr>
          <w:cantSplit/>
        </w:trPr>
        <w:tc>
          <w:tcPr>
            <w:tcW w:w="9019" w:type="dxa"/>
            <w:gridSpan w:val="8"/>
            <w:tcBorders>
              <w:top w:val="nil"/>
              <w:left w:val="nil"/>
              <w:bottom w:val="nil"/>
              <w:right w:val="nil"/>
            </w:tcBorders>
            <w:shd w:val="clear" w:color="auto" w:fill="FFFFFF"/>
          </w:tcPr>
          <w:p w14:paraId="0CD91CDD"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 xml:space="preserve">a. Design: Intercept + </w:t>
            </w:r>
            <w:proofErr w:type="spellStart"/>
            <w:r>
              <w:rPr>
                <w:rFonts w:ascii="Arial" w:hAnsi="Arial" w:cs="Arial"/>
                <w:color w:val="010205"/>
                <w:sz w:val="18"/>
                <w:szCs w:val="18"/>
              </w:rPr>
              <w:t>Game_Type</w:t>
            </w:r>
            <w:proofErr w:type="spellEnd"/>
            <w:r>
              <w:rPr>
                <w:rFonts w:ascii="Arial" w:hAnsi="Arial" w:cs="Arial"/>
                <w:color w:val="010205"/>
                <w:sz w:val="18"/>
                <w:szCs w:val="18"/>
              </w:rPr>
              <w:t xml:space="preserve"> </w:t>
            </w:r>
          </w:p>
          <w:p w14:paraId="00351392"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Aggression</w:t>
            </w:r>
          </w:p>
        </w:tc>
      </w:tr>
      <w:tr w:rsidR="009C3A6D" w14:paraId="48EEC1C8" w14:textId="77777777" w:rsidTr="000A4BC9">
        <w:trPr>
          <w:cantSplit/>
        </w:trPr>
        <w:tc>
          <w:tcPr>
            <w:tcW w:w="9019" w:type="dxa"/>
            <w:gridSpan w:val="8"/>
            <w:tcBorders>
              <w:top w:val="nil"/>
              <w:left w:val="nil"/>
              <w:bottom w:val="nil"/>
              <w:right w:val="nil"/>
            </w:tcBorders>
            <w:shd w:val="clear" w:color="auto" w:fill="FFFFFF"/>
          </w:tcPr>
          <w:p w14:paraId="1C50202B"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5BCCACCF"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8"/>
        <w:gridCol w:w="1792"/>
        <w:gridCol w:w="1265"/>
        <w:gridCol w:w="882"/>
        <w:gridCol w:w="1212"/>
        <w:gridCol w:w="882"/>
        <w:gridCol w:w="882"/>
      </w:tblGrid>
      <w:tr w:rsidR="009C3A6D" w14:paraId="7FB62114" w14:textId="77777777" w:rsidTr="000A4BC9">
        <w:trPr>
          <w:cantSplit/>
        </w:trPr>
        <w:tc>
          <w:tcPr>
            <w:tcW w:w="9019" w:type="dxa"/>
            <w:gridSpan w:val="7"/>
            <w:tcBorders>
              <w:top w:val="nil"/>
              <w:left w:val="nil"/>
              <w:bottom w:val="nil"/>
              <w:right w:val="nil"/>
            </w:tcBorders>
            <w:shd w:val="clear" w:color="auto" w:fill="FFFFFF"/>
            <w:vAlign w:val="center"/>
          </w:tcPr>
          <w:p w14:paraId="560E5A96" w14:textId="77777777" w:rsidR="009C3A6D" w:rsidRDefault="009C3A6D" w:rsidP="000A4BC9">
            <w:pPr>
              <w:spacing w:line="320" w:lineRule="atLeast"/>
              <w:ind w:left="60" w:right="60"/>
              <w:jc w:val="center"/>
              <w:rPr>
                <w:rFonts w:ascii="Arial" w:hAnsi="Arial" w:cs="Arial"/>
                <w:color w:val="010205"/>
                <w:sz w:val="24"/>
                <w:szCs w:val="24"/>
              </w:rPr>
            </w:pPr>
            <w:r>
              <w:rPr>
                <w:rFonts w:ascii="Arial" w:hAnsi="Arial" w:cs="Arial"/>
                <w:b/>
                <w:bCs/>
                <w:color w:val="010205"/>
                <w:sz w:val="24"/>
                <w:szCs w:val="24"/>
              </w:rPr>
              <w:t>Tests of Within-Subjects Effects</w:t>
            </w:r>
          </w:p>
        </w:tc>
      </w:tr>
      <w:tr w:rsidR="009C3A6D" w14:paraId="2908F1A8" w14:textId="77777777" w:rsidTr="000A4BC9">
        <w:trPr>
          <w:cantSplit/>
        </w:trPr>
        <w:tc>
          <w:tcPr>
            <w:tcW w:w="9019" w:type="dxa"/>
            <w:gridSpan w:val="7"/>
            <w:tcBorders>
              <w:top w:val="nil"/>
              <w:left w:val="nil"/>
              <w:bottom w:val="nil"/>
              <w:right w:val="nil"/>
            </w:tcBorders>
            <w:shd w:val="clear" w:color="auto" w:fill="FFFFFF"/>
            <w:vAlign w:val="bottom"/>
          </w:tcPr>
          <w:p w14:paraId="091FEE63"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5CBCB6D3" w14:textId="77777777" w:rsidTr="000A4BC9">
        <w:trPr>
          <w:cantSplit/>
        </w:trPr>
        <w:tc>
          <w:tcPr>
            <w:tcW w:w="3898" w:type="dxa"/>
            <w:gridSpan w:val="2"/>
            <w:tcBorders>
              <w:top w:val="nil"/>
              <w:left w:val="nil"/>
              <w:bottom w:val="single" w:sz="8" w:space="0" w:color="152935"/>
              <w:right w:val="nil"/>
            </w:tcBorders>
            <w:shd w:val="clear" w:color="auto" w:fill="FFFFFF"/>
            <w:vAlign w:val="bottom"/>
          </w:tcPr>
          <w:p w14:paraId="572B7B84"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Source</w:t>
            </w:r>
          </w:p>
        </w:tc>
        <w:tc>
          <w:tcPr>
            <w:tcW w:w="1264" w:type="dxa"/>
            <w:tcBorders>
              <w:top w:val="nil"/>
              <w:left w:val="nil"/>
              <w:bottom w:val="single" w:sz="8" w:space="0" w:color="152935"/>
              <w:right w:val="single" w:sz="8" w:space="0" w:color="E0E0E0"/>
            </w:tcBorders>
            <w:shd w:val="clear" w:color="auto" w:fill="FFFFFF"/>
            <w:vAlign w:val="bottom"/>
          </w:tcPr>
          <w:p w14:paraId="3A2E6DB7"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882" w:type="dxa"/>
            <w:tcBorders>
              <w:top w:val="nil"/>
              <w:left w:val="single" w:sz="8" w:space="0" w:color="E0E0E0"/>
              <w:bottom w:val="single" w:sz="8" w:space="0" w:color="152935"/>
              <w:right w:val="single" w:sz="8" w:space="0" w:color="E0E0E0"/>
            </w:tcBorders>
            <w:shd w:val="clear" w:color="auto" w:fill="FFFFFF"/>
            <w:vAlign w:val="bottom"/>
          </w:tcPr>
          <w:p w14:paraId="2233DB80"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211" w:type="dxa"/>
            <w:tcBorders>
              <w:top w:val="nil"/>
              <w:left w:val="single" w:sz="8" w:space="0" w:color="E0E0E0"/>
              <w:bottom w:val="single" w:sz="8" w:space="0" w:color="152935"/>
              <w:right w:val="single" w:sz="8" w:space="0" w:color="E0E0E0"/>
            </w:tcBorders>
            <w:shd w:val="clear" w:color="auto" w:fill="FFFFFF"/>
            <w:vAlign w:val="bottom"/>
          </w:tcPr>
          <w:p w14:paraId="3A78850F"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882" w:type="dxa"/>
            <w:tcBorders>
              <w:top w:val="nil"/>
              <w:left w:val="single" w:sz="8" w:space="0" w:color="E0E0E0"/>
              <w:bottom w:val="single" w:sz="8" w:space="0" w:color="152935"/>
              <w:right w:val="single" w:sz="8" w:space="0" w:color="E0E0E0"/>
            </w:tcBorders>
            <w:shd w:val="clear" w:color="auto" w:fill="FFFFFF"/>
            <w:vAlign w:val="bottom"/>
          </w:tcPr>
          <w:p w14:paraId="3C9555D5"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882" w:type="dxa"/>
            <w:tcBorders>
              <w:top w:val="nil"/>
              <w:left w:val="single" w:sz="8" w:space="0" w:color="E0E0E0"/>
              <w:bottom w:val="single" w:sz="8" w:space="0" w:color="152935"/>
              <w:right w:val="nil"/>
            </w:tcBorders>
            <w:shd w:val="clear" w:color="auto" w:fill="FFFFFF"/>
            <w:vAlign w:val="bottom"/>
          </w:tcPr>
          <w:p w14:paraId="480AADDC"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9C3A6D" w14:paraId="70F28625" w14:textId="77777777" w:rsidTr="000A4BC9">
        <w:trPr>
          <w:cantSplit/>
        </w:trPr>
        <w:tc>
          <w:tcPr>
            <w:tcW w:w="2107" w:type="dxa"/>
            <w:vMerge w:val="restart"/>
            <w:tcBorders>
              <w:top w:val="single" w:sz="8" w:space="0" w:color="152935"/>
              <w:left w:val="nil"/>
              <w:bottom w:val="nil"/>
              <w:right w:val="nil"/>
            </w:tcBorders>
            <w:shd w:val="clear" w:color="auto" w:fill="E0E0E0"/>
          </w:tcPr>
          <w:p w14:paraId="4EBE97B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Aggression</w:t>
            </w:r>
          </w:p>
        </w:tc>
        <w:tc>
          <w:tcPr>
            <w:tcW w:w="1791" w:type="dxa"/>
            <w:tcBorders>
              <w:top w:val="single" w:sz="8" w:space="0" w:color="152935"/>
              <w:left w:val="nil"/>
              <w:bottom w:val="single" w:sz="8" w:space="0" w:color="AEAEAE"/>
              <w:right w:val="nil"/>
            </w:tcBorders>
            <w:shd w:val="clear" w:color="auto" w:fill="E0E0E0"/>
          </w:tcPr>
          <w:p w14:paraId="00CE2F6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264" w:type="dxa"/>
            <w:tcBorders>
              <w:top w:val="single" w:sz="8" w:space="0" w:color="152935"/>
              <w:left w:val="nil"/>
              <w:bottom w:val="single" w:sz="8" w:space="0" w:color="AEAEAE"/>
              <w:right w:val="single" w:sz="8" w:space="0" w:color="E0E0E0"/>
            </w:tcBorders>
            <w:shd w:val="clear" w:color="auto" w:fill="FFFFFF"/>
          </w:tcPr>
          <w:p w14:paraId="00FC5A0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40.583</w:t>
            </w:r>
          </w:p>
        </w:tc>
        <w:tc>
          <w:tcPr>
            <w:tcW w:w="882" w:type="dxa"/>
            <w:tcBorders>
              <w:top w:val="single" w:sz="8" w:space="0" w:color="152935"/>
              <w:left w:val="single" w:sz="8" w:space="0" w:color="E0E0E0"/>
              <w:bottom w:val="single" w:sz="8" w:space="0" w:color="AEAEAE"/>
              <w:right w:val="single" w:sz="8" w:space="0" w:color="E0E0E0"/>
            </w:tcBorders>
            <w:shd w:val="clear" w:color="auto" w:fill="FFFFFF"/>
          </w:tcPr>
          <w:p w14:paraId="6C179F4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w:t>
            </w:r>
          </w:p>
        </w:tc>
        <w:tc>
          <w:tcPr>
            <w:tcW w:w="1211" w:type="dxa"/>
            <w:tcBorders>
              <w:top w:val="single" w:sz="8" w:space="0" w:color="152935"/>
              <w:left w:val="single" w:sz="8" w:space="0" w:color="E0E0E0"/>
              <w:bottom w:val="single" w:sz="8" w:space="0" w:color="AEAEAE"/>
              <w:right w:val="single" w:sz="8" w:space="0" w:color="E0E0E0"/>
            </w:tcBorders>
            <w:shd w:val="clear" w:color="auto" w:fill="FFFFFF"/>
          </w:tcPr>
          <w:p w14:paraId="61475EF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13.528</w:t>
            </w:r>
          </w:p>
        </w:tc>
        <w:tc>
          <w:tcPr>
            <w:tcW w:w="882" w:type="dxa"/>
            <w:tcBorders>
              <w:top w:val="single" w:sz="8" w:space="0" w:color="152935"/>
              <w:left w:val="single" w:sz="8" w:space="0" w:color="E0E0E0"/>
              <w:bottom w:val="single" w:sz="8" w:space="0" w:color="AEAEAE"/>
              <w:right w:val="single" w:sz="8" w:space="0" w:color="E0E0E0"/>
            </w:tcBorders>
            <w:shd w:val="clear" w:color="auto" w:fill="FFFFFF"/>
          </w:tcPr>
          <w:p w14:paraId="0A13235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.081</w:t>
            </w:r>
          </w:p>
        </w:tc>
        <w:tc>
          <w:tcPr>
            <w:tcW w:w="882" w:type="dxa"/>
            <w:tcBorders>
              <w:top w:val="single" w:sz="8" w:space="0" w:color="152935"/>
              <w:left w:val="single" w:sz="8" w:space="0" w:color="E0E0E0"/>
              <w:bottom w:val="single" w:sz="8" w:space="0" w:color="AEAEAE"/>
              <w:right w:val="nil"/>
            </w:tcBorders>
            <w:shd w:val="clear" w:color="auto" w:fill="FFFFFF"/>
          </w:tcPr>
          <w:p w14:paraId="1B3F92E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.970</w:t>
            </w:r>
          </w:p>
        </w:tc>
      </w:tr>
      <w:tr w:rsidR="009C3A6D" w14:paraId="748EC252" w14:textId="77777777" w:rsidTr="000A4BC9">
        <w:trPr>
          <w:cantSplit/>
        </w:trPr>
        <w:tc>
          <w:tcPr>
            <w:tcW w:w="2107" w:type="dxa"/>
            <w:vMerge/>
            <w:tcBorders>
              <w:top w:val="single" w:sz="8" w:space="0" w:color="152935"/>
              <w:left w:val="nil"/>
              <w:bottom w:val="nil"/>
              <w:right w:val="nil"/>
            </w:tcBorders>
            <w:shd w:val="clear" w:color="auto" w:fill="E0E0E0"/>
          </w:tcPr>
          <w:p w14:paraId="2311336D"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single" w:sz="8" w:space="0" w:color="AEAEAE"/>
              <w:right w:val="nil"/>
            </w:tcBorders>
            <w:shd w:val="clear" w:color="auto" w:fill="E0E0E0"/>
          </w:tcPr>
          <w:p w14:paraId="65EEAB58"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264" w:type="dxa"/>
            <w:tcBorders>
              <w:top w:val="single" w:sz="8" w:space="0" w:color="AEAEAE"/>
              <w:left w:val="nil"/>
              <w:bottom w:val="single" w:sz="8" w:space="0" w:color="AEAEAE"/>
              <w:right w:val="single" w:sz="8" w:space="0" w:color="E0E0E0"/>
            </w:tcBorders>
            <w:shd w:val="clear" w:color="auto" w:fill="FFFFFF"/>
          </w:tcPr>
          <w:p w14:paraId="10304B8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40.583</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27CD42F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1.442</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088FEDC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28.152</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14A1CD8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.081</w:t>
            </w:r>
          </w:p>
        </w:tc>
        <w:tc>
          <w:tcPr>
            <w:tcW w:w="882" w:type="dxa"/>
            <w:tcBorders>
              <w:top w:val="single" w:sz="8" w:space="0" w:color="AEAEAE"/>
              <w:left w:val="single" w:sz="8" w:space="0" w:color="E0E0E0"/>
              <w:bottom w:val="single" w:sz="8" w:space="0" w:color="AEAEAE"/>
              <w:right w:val="nil"/>
            </w:tcBorders>
            <w:shd w:val="clear" w:color="auto" w:fill="FFFFFF"/>
          </w:tcPr>
          <w:p w14:paraId="1E566C8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.864</w:t>
            </w:r>
          </w:p>
        </w:tc>
      </w:tr>
      <w:tr w:rsidR="009C3A6D" w14:paraId="61C35C78" w14:textId="77777777" w:rsidTr="000A4BC9">
        <w:trPr>
          <w:cantSplit/>
        </w:trPr>
        <w:tc>
          <w:tcPr>
            <w:tcW w:w="2107" w:type="dxa"/>
            <w:vMerge/>
            <w:tcBorders>
              <w:top w:val="single" w:sz="8" w:space="0" w:color="152935"/>
              <w:left w:val="nil"/>
              <w:bottom w:val="nil"/>
              <w:right w:val="nil"/>
            </w:tcBorders>
            <w:shd w:val="clear" w:color="auto" w:fill="E0E0E0"/>
          </w:tcPr>
          <w:p w14:paraId="23C1BBFA"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single" w:sz="8" w:space="0" w:color="AEAEAE"/>
              <w:right w:val="nil"/>
            </w:tcBorders>
            <w:shd w:val="clear" w:color="auto" w:fill="E0E0E0"/>
          </w:tcPr>
          <w:p w14:paraId="5A5526C8"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264" w:type="dxa"/>
            <w:tcBorders>
              <w:top w:val="single" w:sz="8" w:space="0" w:color="AEAEAE"/>
              <w:left w:val="nil"/>
              <w:bottom w:val="single" w:sz="8" w:space="0" w:color="AEAEAE"/>
              <w:right w:val="single" w:sz="8" w:space="0" w:color="E0E0E0"/>
            </w:tcBorders>
            <w:shd w:val="clear" w:color="auto" w:fill="FFFFFF"/>
          </w:tcPr>
          <w:p w14:paraId="0FBDB30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40.583</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7B88F9D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1.586</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50E67E9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25.595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3592F82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.081</w:t>
            </w:r>
          </w:p>
        </w:tc>
        <w:tc>
          <w:tcPr>
            <w:tcW w:w="882" w:type="dxa"/>
            <w:tcBorders>
              <w:top w:val="single" w:sz="8" w:space="0" w:color="AEAEAE"/>
              <w:left w:val="single" w:sz="8" w:space="0" w:color="E0E0E0"/>
              <w:bottom w:val="single" w:sz="8" w:space="0" w:color="AEAEAE"/>
              <w:right w:val="nil"/>
            </w:tcBorders>
            <w:shd w:val="clear" w:color="auto" w:fill="FFFFFF"/>
          </w:tcPr>
          <w:p w14:paraId="62473B8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.883</w:t>
            </w:r>
          </w:p>
        </w:tc>
      </w:tr>
      <w:tr w:rsidR="009C3A6D" w14:paraId="486A3855" w14:textId="77777777" w:rsidTr="000A4BC9">
        <w:trPr>
          <w:cantSplit/>
        </w:trPr>
        <w:tc>
          <w:tcPr>
            <w:tcW w:w="2107" w:type="dxa"/>
            <w:vMerge/>
            <w:tcBorders>
              <w:top w:val="single" w:sz="8" w:space="0" w:color="152935"/>
              <w:left w:val="nil"/>
              <w:bottom w:val="nil"/>
              <w:right w:val="nil"/>
            </w:tcBorders>
            <w:shd w:val="clear" w:color="auto" w:fill="E0E0E0"/>
          </w:tcPr>
          <w:p w14:paraId="1EBF4ACD"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nil"/>
              <w:right w:val="nil"/>
            </w:tcBorders>
            <w:shd w:val="clear" w:color="auto" w:fill="E0E0E0"/>
          </w:tcPr>
          <w:p w14:paraId="2BA560D5"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264" w:type="dxa"/>
            <w:tcBorders>
              <w:top w:val="single" w:sz="8" w:space="0" w:color="AEAEAE"/>
              <w:left w:val="nil"/>
              <w:bottom w:val="nil"/>
              <w:right w:val="single" w:sz="8" w:space="0" w:color="E0E0E0"/>
            </w:tcBorders>
            <w:shd w:val="clear" w:color="auto" w:fill="FFFFFF"/>
          </w:tcPr>
          <w:p w14:paraId="0280945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40.583</w:t>
            </w:r>
          </w:p>
        </w:tc>
        <w:tc>
          <w:tcPr>
            <w:tcW w:w="882" w:type="dxa"/>
            <w:tcBorders>
              <w:top w:val="single" w:sz="8" w:space="0" w:color="AEAEAE"/>
              <w:left w:val="single" w:sz="8" w:space="0" w:color="E0E0E0"/>
              <w:bottom w:val="nil"/>
              <w:right w:val="single" w:sz="8" w:space="0" w:color="E0E0E0"/>
            </w:tcBorders>
            <w:shd w:val="clear" w:color="auto" w:fill="FFFFFF"/>
          </w:tcPr>
          <w:p w14:paraId="19C8641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211" w:type="dxa"/>
            <w:tcBorders>
              <w:top w:val="single" w:sz="8" w:space="0" w:color="AEAEAE"/>
              <w:left w:val="single" w:sz="8" w:space="0" w:color="E0E0E0"/>
              <w:bottom w:val="nil"/>
              <w:right w:val="single" w:sz="8" w:space="0" w:color="E0E0E0"/>
            </w:tcBorders>
            <w:shd w:val="clear" w:color="auto" w:fill="FFFFFF"/>
          </w:tcPr>
          <w:p w14:paraId="37B58C7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40.583</w:t>
            </w:r>
          </w:p>
        </w:tc>
        <w:tc>
          <w:tcPr>
            <w:tcW w:w="882" w:type="dxa"/>
            <w:tcBorders>
              <w:top w:val="single" w:sz="8" w:space="0" w:color="AEAEAE"/>
              <w:left w:val="single" w:sz="8" w:space="0" w:color="E0E0E0"/>
              <w:bottom w:val="nil"/>
              <w:right w:val="single" w:sz="8" w:space="0" w:color="E0E0E0"/>
            </w:tcBorders>
            <w:shd w:val="clear" w:color="auto" w:fill="FFFFFF"/>
          </w:tcPr>
          <w:p w14:paraId="4AD9CF1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.081</w:t>
            </w:r>
          </w:p>
        </w:tc>
        <w:tc>
          <w:tcPr>
            <w:tcW w:w="882" w:type="dxa"/>
            <w:tcBorders>
              <w:top w:val="single" w:sz="8" w:space="0" w:color="AEAEAE"/>
              <w:left w:val="single" w:sz="8" w:space="0" w:color="E0E0E0"/>
              <w:bottom w:val="nil"/>
              <w:right w:val="nil"/>
            </w:tcBorders>
            <w:shd w:val="clear" w:color="auto" w:fill="FFFFFF"/>
          </w:tcPr>
          <w:p w14:paraId="20E9E7B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.779</w:t>
            </w:r>
          </w:p>
        </w:tc>
      </w:tr>
      <w:tr w:rsidR="009C3A6D" w14:paraId="40B916CF" w14:textId="77777777" w:rsidTr="000A4BC9">
        <w:trPr>
          <w:cantSplit/>
        </w:trPr>
        <w:tc>
          <w:tcPr>
            <w:tcW w:w="2107" w:type="dxa"/>
            <w:vMerge w:val="restart"/>
            <w:tcBorders>
              <w:top w:val="single" w:sz="8" w:space="0" w:color="AEAEAE"/>
              <w:left w:val="nil"/>
              <w:bottom w:val="nil"/>
              <w:right w:val="nil"/>
            </w:tcBorders>
            <w:shd w:val="clear" w:color="auto" w:fill="E0E0E0"/>
          </w:tcPr>
          <w:p w14:paraId="2DFFF636"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 xml:space="preserve">Aggression * </w:t>
            </w:r>
            <w:proofErr w:type="spellStart"/>
            <w:r>
              <w:rPr>
                <w:rFonts w:ascii="Arial" w:hAnsi="Arial" w:cs="Arial"/>
                <w:color w:val="264A60"/>
                <w:sz w:val="18"/>
                <w:szCs w:val="18"/>
              </w:rPr>
              <w:t>Game_Type</w:t>
            </w:r>
            <w:proofErr w:type="spellEnd"/>
          </w:p>
        </w:tc>
        <w:tc>
          <w:tcPr>
            <w:tcW w:w="1791" w:type="dxa"/>
            <w:tcBorders>
              <w:top w:val="single" w:sz="8" w:space="0" w:color="AEAEAE"/>
              <w:left w:val="nil"/>
              <w:bottom w:val="single" w:sz="8" w:space="0" w:color="AEAEAE"/>
              <w:right w:val="nil"/>
            </w:tcBorders>
            <w:shd w:val="clear" w:color="auto" w:fill="E0E0E0"/>
          </w:tcPr>
          <w:p w14:paraId="4F954D95"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264" w:type="dxa"/>
            <w:tcBorders>
              <w:top w:val="single" w:sz="8" w:space="0" w:color="AEAEAE"/>
              <w:left w:val="nil"/>
              <w:bottom w:val="single" w:sz="8" w:space="0" w:color="AEAEAE"/>
              <w:right w:val="single" w:sz="8" w:space="0" w:color="E0E0E0"/>
            </w:tcBorders>
            <w:shd w:val="clear" w:color="auto" w:fill="FFFFFF"/>
          </w:tcPr>
          <w:p w14:paraId="2DCE306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140.042</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5A23F97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31265BD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46.681</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279D37F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.278</w:t>
            </w:r>
          </w:p>
        </w:tc>
        <w:tc>
          <w:tcPr>
            <w:tcW w:w="882" w:type="dxa"/>
            <w:tcBorders>
              <w:top w:val="single" w:sz="8" w:space="0" w:color="AEAEAE"/>
              <w:left w:val="single" w:sz="8" w:space="0" w:color="E0E0E0"/>
              <w:bottom w:val="single" w:sz="8" w:space="0" w:color="AEAEAE"/>
              <w:right w:val="nil"/>
            </w:tcBorders>
            <w:shd w:val="clear" w:color="auto" w:fill="FFFFFF"/>
          </w:tcPr>
          <w:p w14:paraId="5579E7A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.841</w:t>
            </w:r>
          </w:p>
        </w:tc>
      </w:tr>
      <w:tr w:rsidR="009C3A6D" w14:paraId="30DC9400" w14:textId="77777777" w:rsidTr="000A4BC9">
        <w:trPr>
          <w:cantSplit/>
        </w:trPr>
        <w:tc>
          <w:tcPr>
            <w:tcW w:w="2107" w:type="dxa"/>
            <w:vMerge/>
            <w:tcBorders>
              <w:top w:val="single" w:sz="8" w:space="0" w:color="AEAEAE"/>
              <w:left w:val="nil"/>
              <w:bottom w:val="nil"/>
              <w:right w:val="nil"/>
            </w:tcBorders>
            <w:shd w:val="clear" w:color="auto" w:fill="E0E0E0"/>
          </w:tcPr>
          <w:p w14:paraId="17ACE9EE"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single" w:sz="8" w:space="0" w:color="AEAEAE"/>
              <w:right w:val="nil"/>
            </w:tcBorders>
            <w:shd w:val="clear" w:color="auto" w:fill="E0E0E0"/>
          </w:tcPr>
          <w:p w14:paraId="5F97040F"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264" w:type="dxa"/>
            <w:tcBorders>
              <w:top w:val="single" w:sz="8" w:space="0" w:color="AEAEAE"/>
              <w:left w:val="nil"/>
              <w:bottom w:val="single" w:sz="8" w:space="0" w:color="AEAEAE"/>
              <w:right w:val="single" w:sz="8" w:space="0" w:color="E0E0E0"/>
            </w:tcBorders>
            <w:shd w:val="clear" w:color="auto" w:fill="FFFFFF"/>
          </w:tcPr>
          <w:p w14:paraId="3F83A0E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140.042</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37C13FA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1.442</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0BB47D5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97.145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2638E32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.278</w:t>
            </w:r>
          </w:p>
        </w:tc>
        <w:tc>
          <w:tcPr>
            <w:tcW w:w="882" w:type="dxa"/>
            <w:tcBorders>
              <w:top w:val="single" w:sz="8" w:space="0" w:color="AEAEAE"/>
              <w:left w:val="single" w:sz="8" w:space="0" w:color="E0E0E0"/>
              <w:bottom w:val="single" w:sz="8" w:space="0" w:color="AEAEAE"/>
              <w:right w:val="nil"/>
            </w:tcBorders>
            <w:shd w:val="clear" w:color="auto" w:fill="FFFFFF"/>
          </w:tcPr>
          <w:p w14:paraId="6F6FD8C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.686</w:t>
            </w:r>
          </w:p>
        </w:tc>
      </w:tr>
      <w:tr w:rsidR="009C3A6D" w14:paraId="31353556" w14:textId="77777777" w:rsidTr="000A4BC9">
        <w:trPr>
          <w:cantSplit/>
        </w:trPr>
        <w:tc>
          <w:tcPr>
            <w:tcW w:w="2107" w:type="dxa"/>
            <w:vMerge/>
            <w:tcBorders>
              <w:top w:val="single" w:sz="8" w:space="0" w:color="AEAEAE"/>
              <w:left w:val="nil"/>
              <w:bottom w:val="nil"/>
              <w:right w:val="nil"/>
            </w:tcBorders>
            <w:shd w:val="clear" w:color="auto" w:fill="E0E0E0"/>
          </w:tcPr>
          <w:p w14:paraId="19269CF1"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single" w:sz="8" w:space="0" w:color="AEAEAE"/>
              <w:right w:val="nil"/>
            </w:tcBorders>
            <w:shd w:val="clear" w:color="auto" w:fill="E0E0E0"/>
          </w:tcPr>
          <w:p w14:paraId="795F9453"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264" w:type="dxa"/>
            <w:tcBorders>
              <w:top w:val="single" w:sz="8" w:space="0" w:color="AEAEAE"/>
              <w:left w:val="nil"/>
              <w:bottom w:val="single" w:sz="8" w:space="0" w:color="AEAEAE"/>
              <w:right w:val="single" w:sz="8" w:space="0" w:color="E0E0E0"/>
            </w:tcBorders>
            <w:shd w:val="clear" w:color="auto" w:fill="FFFFFF"/>
          </w:tcPr>
          <w:p w14:paraId="62CA3EF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140.042</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03DF867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1.586</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313573A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88.321</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6AA3400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.278</w:t>
            </w:r>
          </w:p>
        </w:tc>
        <w:tc>
          <w:tcPr>
            <w:tcW w:w="882" w:type="dxa"/>
            <w:tcBorders>
              <w:top w:val="single" w:sz="8" w:space="0" w:color="AEAEAE"/>
              <w:left w:val="single" w:sz="8" w:space="0" w:color="E0E0E0"/>
              <w:bottom w:val="single" w:sz="8" w:space="0" w:color="AEAEAE"/>
              <w:right w:val="nil"/>
            </w:tcBorders>
            <w:shd w:val="clear" w:color="auto" w:fill="FFFFFF"/>
          </w:tcPr>
          <w:p w14:paraId="13DD709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.708</w:t>
            </w:r>
          </w:p>
        </w:tc>
      </w:tr>
      <w:tr w:rsidR="009C3A6D" w14:paraId="25EA45D0" w14:textId="77777777" w:rsidTr="000A4BC9">
        <w:trPr>
          <w:cantSplit/>
        </w:trPr>
        <w:tc>
          <w:tcPr>
            <w:tcW w:w="2107" w:type="dxa"/>
            <w:vMerge/>
            <w:tcBorders>
              <w:top w:val="single" w:sz="8" w:space="0" w:color="AEAEAE"/>
              <w:left w:val="nil"/>
              <w:bottom w:val="nil"/>
              <w:right w:val="nil"/>
            </w:tcBorders>
            <w:shd w:val="clear" w:color="auto" w:fill="E0E0E0"/>
          </w:tcPr>
          <w:p w14:paraId="614BEDF8"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nil"/>
              <w:right w:val="nil"/>
            </w:tcBorders>
            <w:shd w:val="clear" w:color="auto" w:fill="E0E0E0"/>
          </w:tcPr>
          <w:p w14:paraId="38F5391B"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264" w:type="dxa"/>
            <w:tcBorders>
              <w:top w:val="single" w:sz="8" w:space="0" w:color="AEAEAE"/>
              <w:left w:val="nil"/>
              <w:bottom w:val="nil"/>
              <w:right w:val="single" w:sz="8" w:space="0" w:color="E0E0E0"/>
            </w:tcBorders>
            <w:shd w:val="clear" w:color="auto" w:fill="FFFFFF"/>
          </w:tcPr>
          <w:p w14:paraId="329C9DD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140.042</w:t>
            </w:r>
          </w:p>
        </w:tc>
        <w:tc>
          <w:tcPr>
            <w:tcW w:w="882" w:type="dxa"/>
            <w:tcBorders>
              <w:top w:val="single" w:sz="8" w:space="0" w:color="AEAEAE"/>
              <w:left w:val="single" w:sz="8" w:space="0" w:color="E0E0E0"/>
              <w:bottom w:val="nil"/>
              <w:right w:val="single" w:sz="8" w:space="0" w:color="E0E0E0"/>
            </w:tcBorders>
            <w:shd w:val="clear" w:color="auto" w:fill="FFFFFF"/>
          </w:tcPr>
          <w:p w14:paraId="3D613E6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211" w:type="dxa"/>
            <w:tcBorders>
              <w:top w:val="single" w:sz="8" w:space="0" w:color="AEAEAE"/>
              <w:left w:val="single" w:sz="8" w:space="0" w:color="E0E0E0"/>
              <w:bottom w:val="nil"/>
              <w:right w:val="single" w:sz="8" w:space="0" w:color="E0E0E0"/>
            </w:tcBorders>
            <w:shd w:val="clear" w:color="auto" w:fill="FFFFFF"/>
          </w:tcPr>
          <w:p w14:paraId="56A4508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140.042</w:t>
            </w:r>
          </w:p>
        </w:tc>
        <w:tc>
          <w:tcPr>
            <w:tcW w:w="882" w:type="dxa"/>
            <w:tcBorders>
              <w:top w:val="single" w:sz="8" w:space="0" w:color="AEAEAE"/>
              <w:left w:val="single" w:sz="8" w:space="0" w:color="E0E0E0"/>
              <w:bottom w:val="nil"/>
              <w:right w:val="single" w:sz="8" w:space="0" w:color="E0E0E0"/>
            </w:tcBorders>
            <w:shd w:val="clear" w:color="auto" w:fill="FFFFFF"/>
          </w:tcPr>
          <w:p w14:paraId="78B1698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.278</w:t>
            </w:r>
          </w:p>
        </w:tc>
        <w:tc>
          <w:tcPr>
            <w:tcW w:w="882" w:type="dxa"/>
            <w:tcBorders>
              <w:top w:val="single" w:sz="8" w:space="0" w:color="AEAEAE"/>
              <w:left w:val="single" w:sz="8" w:space="0" w:color="E0E0E0"/>
              <w:bottom w:val="nil"/>
              <w:right w:val="nil"/>
            </w:tcBorders>
            <w:shd w:val="clear" w:color="auto" w:fill="FFFFFF"/>
          </w:tcPr>
          <w:p w14:paraId="492B871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.603</w:t>
            </w:r>
          </w:p>
        </w:tc>
      </w:tr>
      <w:tr w:rsidR="009C3A6D" w14:paraId="4A2F89C6" w14:textId="77777777" w:rsidTr="000A4BC9">
        <w:trPr>
          <w:cantSplit/>
        </w:trPr>
        <w:tc>
          <w:tcPr>
            <w:tcW w:w="2107" w:type="dxa"/>
            <w:vMerge w:val="restart"/>
            <w:tcBorders>
              <w:top w:val="single" w:sz="8" w:space="0" w:color="AEAEAE"/>
              <w:left w:val="nil"/>
              <w:bottom w:val="single" w:sz="8" w:space="0" w:color="152935"/>
              <w:right w:val="nil"/>
            </w:tcBorders>
            <w:shd w:val="clear" w:color="auto" w:fill="E0E0E0"/>
          </w:tcPr>
          <w:p w14:paraId="278508D7" w14:textId="77777777" w:rsidR="009C3A6D" w:rsidRDefault="009C3A6D" w:rsidP="000A4BC9">
            <w:pPr>
              <w:spacing w:line="320" w:lineRule="atLeast"/>
              <w:ind w:left="60" w:right="60"/>
              <w:rPr>
                <w:rFonts w:ascii="Arial" w:hAnsi="Arial" w:cs="Arial"/>
                <w:color w:val="264A60"/>
                <w:sz w:val="18"/>
                <w:szCs w:val="18"/>
              </w:rPr>
            </w:pPr>
            <w:proofErr w:type="gramStart"/>
            <w:r>
              <w:rPr>
                <w:rFonts w:ascii="Arial" w:hAnsi="Arial" w:cs="Arial"/>
                <w:color w:val="264A60"/>
                <w:sz w:val="18"/>
                <w:szCs w:val="18"/>
              </w:rPr>
              <w:t>Error(</w:t>
            </w:r>
            <w:proofErr w:type="gramEnd"/>
            <w:r>
              <w:rPr>
                <w:rFonts w:ascii="Arial" w:hAnsi="Arial" w:cs="Arial"/>
                <w:color w:val="264A60"/>
                <w:sz w:val="18"/>
                <w:szCs w:val="18"/>
              </w:rPr>
              <w:t>Aggression)</w:t>
            </w:r>
          </w:p>
        </w:tc>
        <w:tc>
          <w:tcPr>
            <w:tcW w:w="1791" w:type="dxa"/>
            <w:tcBorders>
              <w:top w:val="single" w:sz="8" w:space="0" w:color="AEAEAE"/>
              <w:left w:val="nil"/>
              <w:bottom w:val="single" w:sz="8" w:space="0" w:color="AEAEAE"/>
              <w:right w:val="nil"/>
            </w:tcBorders>
            <w:shd w:val="clear" w:color="auto" w:fill="E0E0E0"/>
          </w:tcPr>
          <w:p w14:paraId="35B0F68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264" w:type="dxa"/>
            <w:tcBorders>
              <w:top w:val="single" w:sz="8" w:space="0" w:color="AEAEAE"/>
              <w:left w:val="nil"/>
              <w:bottom w:val="single" w:sz="8" w:space="0" w:color="AEAEAE"/>
              <w:right w:val="single" w:sz="8" w:space="0" w:color="E0E0E0"/>
            </w:tcBorders>
            <w:shd w:val="clear" w:color="auto" w:fill="FFFFFF"/>
          </w:tcPr>
          <w:p w14:paraId="60ED508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11084.375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0B376EE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66</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68A6C3F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167.945</w:t>
            </w:r>
          </w:p>
        </w:tc>
        <w:tc>
          <w:tcPr>
            <w:tcW w:w="88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0BA084B" w14:textId="77777777" w:rsidR="009C3A6D" w:rsidRDefault="009C3A6D" w:rsidP="000A4BC9">
            <w:pPr>
              <w:rPr>
                <w:rFonts w:ascii="Times New Roman" w:hAnsi="Times New Roman" w:cs="Times New Roman"/>
                <w:sz w:val="24"/>
                <w:szCs w:val="24"/>
              </w:rPr>
            </w:pPr>
          </w:p>
        </w:tc>
        <w:tc>
          <w:tcPr>
            <w:tcW w:w="882" w:type="dxa"/>
            <w:tcBorders>
              <w:top w:val="single" w:sz="8" w:space="0" w:color="AEAEAE"/>
              <w:left w:val="single" w:sz="8" w:space="0" w:color="E0E0E0"/>
              <w:bottom w:val="single" w:sz="8" w:space="0" w:color="AEAEAE"/>
              <w:right w:val="nil"/>
            </w:tcBorders>
            <w:shd w:val="clear" w:color="auto" w:fill="FFFFFF"/>
            <w:vAlign w:val="center"/>
          </w:tcPr>
          <w:p w14:paraId="5BDD0C59" w14:textId="77777777" w:rsidR="009C3A6D" w:rsidRDefault="009C3A6D" w:rsidP="000A4BC9">
            <w:pPr>
              <w:rPr>
                <w:rFonts w:ascii="Times New Roman" w:hAnsi="Times New Roman" w:cs="Times New Roman"/>
                <w:sz w:val="24"/>
                <w:szCs w:val="24"/>
              </w:rPr>
            </w:pPr>
          </w:p>
        </w:tc>
      </w:tr>
      <w:tr w:rsidR="009C3A6D" w14:paraId="37E65291" w14:textId="77777777" w:rsidTr="000A4BC9">
        <w:trPr>
          <w:cantSplit/>
        </w:trPr>
        <w:tc>
          <w:tcPr>
            <w:tcW w:w="2107" w:type="dxa"/>
            <w:vMerge/>
            <w:tcBorders>
              <w:top w:val="single" w:sz="8" w:space="0" w:color="AEAEAE"/>
              <w:left w:val="nil"/>
              <w:bottom w:val="single" w:sz="8" w:space="0" w:color="152935"/>
              <w:right w:val="nil"/>
            </w:tcBorders>
            <w:shd w:val="clear" w:color="auto" w:fill="E0E0E0"/>
          </w:tcPr>
          <w:p w14:paraId="1CC549CC" w14:textId="77777777" w:rsidR="009C3A6D" w:rsidRDefault="009C3A6D" w:rsidP="000A4BC9">
            <w:pPr>
              <w:rPr>
                <w:rFonts w:ascii="Times New Roman" w:hAnsi="Times New Roman" w:cs="Times New Roman"/>
                <w:sz w:val="24"/>
                <w:szCs w:val="24"/>
              </w:rPr>
            </w:pPr>
          </w:p>
        </w:tc>
        <w:tc>
          <w:tcPr>
            <w:tcW w:w="1791" w:type="dxa"/>
            <w:tcBorders>
              <w:top w:val="single" w:sz="8" w:space="0" w:color="AEAEAE"/>
              <w:left w:val="nil"/>
              <w:bottom w:val="single" w:sz="8" w:space="0" w:color="AEAEAE"/>
              <w:right w:val="nil"/>
            </w:tcBorders>
            <w:shd w:val="clear" w:color="auto" w:fill="E0E0E0"/>
          </w:tcPr>
          <w:p w14:paraId="57ACDAEB"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264" w:type="dxa"/>
            <w:tcBorders>
              <w:top w:val="single" w:sz="8" w:space="0" w:color="AEAEAE"/>
              <w:left w:val="nil"/>
              <w:bottom w:val="single" w:sz="8" w:space="0" w:color="AEAEAE"/>
              <w:right w:val="single" w:sz="8" w:space="0" w:color="E0E0E0"/>
            </w:tcBorders>
            <w:shd w:val="clear" w:color="auto" w:fill="FFFFFF"/>
          </w:tcPr>
          <w:p w14:paraId="1D5751F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11084.375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39F086D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31.714</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5B70ACB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349.505</w:t>
            </w:r>
          </w:p>
        </w:tc>
        <w:tc>
          <w:tcPr>
            <w:tcW w:w="88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C9F739A" w14:textId="77777777" w:rsidR="009C3A6D" w:rsidRDefault="009C3A6D" w:rsidP="000A4BC9">
            <w:pPr>
              <w:rPr>
                <w:rFonts w:ascii="Times New Roman" w:hAnsi="Times New Roman" w:cs="Times New Roman"/>
                <w:sz w:val="24"/>
                <w:szCs w:val="24"/>
              </w:rPr>
            </w:pPr>
          </w:p>
        </w:tc>
        <w:tc>
          <w:tcPr>
            <w:tcW w:w="882" w:type="dxa"/>
            <w:tcBorders>
              <w:top w:val="single" w:sz="8" w:space="0" w:color="AEAEAE"/>
              <w:left w:val="single" w:sz="8" w:space="0" w:color="E0E0E0"/>
              <w:bottom w:val="single" w:sz="8" w:space="0" w:color="AEAEAE"/>
              <w:right w:val="nil"/>
            </w:tcBorders>
            <w:shd w:val="clear" w:color="auto" w:fill="FFFFFF"/>
            <w:vAlign w:val="center"/>
          </w:tcPr>
          <w:p w14:paraId="5C22A379" w14:textId="77777777" w:rsidR="009C3A6D" w:rsidRDefault="009C3A6D" w:rsidP="000A4BC9">
            <w:pPr>
              <w:rPr>
                <w:rFonts w:ascii="Times New Roman" w:hAnsi="Times New Roman" w:cs="Times New Roman"/>
                <w:sz w:val="24"/>
                <w:szCs w:val="24"/>
              </w:rPr>
            </w:pPr>
          </w:p>
        </w:tc>
      </w:tr>
      <w:tr w:rsidR="009C3A6D" w14:paraId="07757101" w14:textId="77777777" w:rsidTr="000A4BC9">
        <w:trPr>
          <w:cantSplit/>
        </w:trPr>
        <w:tc>
          <w:tcPr>
            <w:tcW w:w="2107" w:type="dxa"/>
            <w:vMerge/>
            <w:tcBorders>
              <w:top w:val="single" w:sz="8" w:space="0" w:color="AEAEAE"/>
              <w:left w:val="nil"/>
              <w:bottom w:val="single" w:sz="8" w:space="0" w:color="152935"/>
              <w:right w:val="nil"/>
            </w:tcBorders>
            <w:shd w:val="clear" w:color="auto" w:fill="E0E0E0"/>
          </w:tcPr>
          <w:p w14:paraId="19FA56F3" w14:textId="77777777" w:rsidR="009C3A6D" w:rsidRDefault="009C3A6D" w:rsidP="000A4BC9">
            <w:pPr>
              <w:rPr>
                <w:rFonts w:ascii="Times New Roman" w:hAnsi="Times New Roman" w:cs="Times New Roman"/>
                <w:sz w:val="24"/>
                <w:szCs w:val="24"/>
              </w:rPr>
            </w:pPr>
          </w:p>
        </w:tc>
        <w:tc>
          <w:tcPr>
            <w:tcW w:w="1791" w:type="dxa"/>
            <w:tcBorders>
              <w:top w:val="single" w:sz="8" w:space="0" w:color="AEAEAE"/>
              <w:left w:val="nil"/>
              <w:bottom w:val="single" w:sz="8" w:space="0" w:color="AEAEAE"/>
              <w:right w:val="nil"/>
            </w:tcBorders>
            <w:shd w:val="clear" w:color="auto" w:fill="E0E0E0"/>
          </w:tcPr>
          <w:p w14:paraId="33E66CB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264" w:type="dxa"/>
            <w:tcBorders>
              <w:top w:val="single" w:sz="8" w:space="0" w:color="AEAEAE"/>
              <w:left w:val="nil"/>
              <w:bottom w:val="single" w:sz="8" w:space="0" w:color="AEAEAE"/>
              <w:right w:val="single" w:sz="8" w:space="0" w:color="E0E0E0"/>
            </w:tcBorders>
            <w:shd w:val="clear" w:color="auto" w:fill="FFFFFF"/>
          </w:tcPr>
          <w:p w14:paraId="29E46F8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11084.375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3B988FB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34.883</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66CD9C3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317.755</w:t>
            </w:r>
          </w:p>
        </w:tc>
        <w:tc>
          <w:tcPr>
            <w:tcW w:w="88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8EDFFA7" w14:textId="77777777" w:rsidR="009C3A6D" w:rsidRDefault="009C3A6D" w:rsidP="000A4BC9">
            <w:pPr>
              <w:rPr>
                <w:rFonts w:ascii="Times New Roman" w:hAnsi="Times New Roman" w:cs="Times New Roman"/>
                <w:sz w:val="24"/>
                <w:szCs w:val="24"/>
              </w:rPr>
            </w:pPr>
          </w:p>
        </w:tc>
        <w:tc>
          <w:tcPr>
            <w:tcW w:w="882" w:type="dxa"/>
            <w:tcBorders>
              <w:top w:val="single" w:sz="8" w:space="0" w:color="AEAEAE"/>
              <w:left w:val="single" w:sz="8" w:space="0" w:color="E0E0E0"/>
              <w:bottom w:val="single" w:sz="8" w:space="0" w:color="AEAEAE"/>
              <w:right w:val="nil"/>
            </w:tcBorders>
            <w:shd w:val="clear" w:color="auto" w:fill="FFFFFF"/>
            <w:vAlign w:val="center"/>
          </w:tcPr>
          <w:p w14:paraId="5D75B389" w14:textId="77777777" w:rsidR="009C3A6D" w:rsidRDefault="009C3A6D" w:rsidP="000A4BC9">
            <w:pPr>
              <w:rPr>
                <w:rFonts w:ascii="Times New Roman" w:hAnsi="Times New Roman" w:cs="Times New Roman"/>
                <w:sz w:val="24"/>
                <w:szCs w:val="24"/>
              </w:rPr>
            </w:pPr>
          </w:p>
        </w:tc>
      </w:tr>
      <w:tr w:rsidR="009C3A6D" w14:paraId="1A05B7E5" w14:textId="77777777" w:rsidTr="000A4BC9">
        <w:trPr>
          <w:cantSplit/>
        </w:trPr>
        <w:tc>
          <w:tcPr>
            <w:tcW w:w="2107" w:type="dxa"/>
            <w:vMerge/>
            <w:tcBorders>
              <w:top w:val="single" w:sz="8" w:space="0" w:color="AEAEAE"/>
              <w:left w:val="nil"/>
              <w:bottom w:val="single" w:sz="8" w:space="0" w:color="152935"/>
              <w:right w:val="nil"/>
            </w:tcBorders>
            <w:shd w:val="clear" w:color="auto" w:fill="E0E0E0"/>
          </w:tcPr>
          <w:p w14:paraId="3F7CEBDC" w14:textId="77777777" w:rsidR="009C3A6D" w:rsidRDefault="009C3A6D" w:rsidP="000A4BC9">
            <w:pPr>
              <w:rPr>
                <w:rFonts w:ascii="Times New Roman" w:hAnsi="Times New Roman" w:cs="Times New Roman"/>
                <w:sz w:val="24"/>
                <w:szCs w:val="24"/>
              </w:rPr>
            </w:pPr>
          </w:p>
        </w:tc>
        <w:tc>
          <w:tcPr>
            <w:tcW w:w="1791" w:type="dxa"/>
            <w:tcBorders>
              <w:top w:val="single" w:sz="8" w:space="0" w:color="AEAEAE"/>
              <w:left w:val="nil"/>
              <w:bottom w:val="single" w:sz="8" w:space="0" w:color="152935"/>
              <w:right w:val="nil"/>
            </w:tcBorders>
            <w:shd w:val="clear" w:color="auto" w:fill="E0E0E0"/>
          </w:tcPr>
          <w:p w14:paraId="36712F1D"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264" w:type="dxa"/>
            <w:tcBorders>
              <w:top w:val="single" w:sz="8" w:space="0" w:color="AEAEAE"/>
              <w:left w:val="nil"/>
              <w:bottom w:val="single" w:sz="8" w:space="0" w:color="152935"/>
              <w:right w:val="single" w:sz="8" w:space="0" w:color="E0E0E0"/>
            </w:tcBorders>
            <w:shd w:val="clear" w:color="auto" w:fill="FFFFFF"/>
          </w:tcPr>
          <w:p w14:paraId="2F293D5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11084.375</w:t>
            </w:r>
          </w:p>
        </w:tc>
        <w:tc>
          <w:tcPr>
            <w:tcW w:w="882" w:type="dxa"/>
            <w:tcBorders>
              <w:top w:val="single" w:sz="8" w:space="0" w:color="AEAEAE"/>
              <w:left w:val="single" w:sz="8" w:space="0" w:color="E0E0E0"/>
              <w:bottom w:val="single" w:sz="8" w:space="0" w:color="152935"/>
              <w:right w:val="single" w:sz="8" w:space="0" w:color="E0E0E0"/>
            </w:tcBorders>
            <w:shd w:val="clear" w:color="auto" w:fill="FFFFFF"/>
          </w:tcPr>
          <w:p w14:paraId="5C23B36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22.000</w:t>
            </w:r>
          </w:p>
        </w:tc>
        <w:tc>
          <w:tcPr>
            <w:tcW w:w="1211" w:type="dxa"/>
            <w:tcBorders>
              <w:top w:val="single" w:sz="8" w:space="0" w:color="AEAEAE"/>
              <w:left w:val="single" w:sz="8" w:space="0" w:color="E0E0E0"/>
              <w:bottom w:val="single" w:sz="8" w:space="0" w:color="152935"/>
              <w:right w:val="single" w:sz="8" w:space="0" w:color="E0E0E0"/>
            </w:tcBorders>
            <w:shd w:val="clear" w:color="auto" w:fill="FFFFFF"/>
          </w:tcPr>
          <w:p w14:paraId="60A5A2F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503.835</w:t>
            </w:r>
          </w:p>
        </w:tc>
        <w:tc>
          <w:tcPr>
            <w:tcW w:w="88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D6910C7" w14:textId="77777777" w:rsidR="009C3A6D" w:rsidRDefault="009C3A6D" w:rsidP="000A4BC9">
            <w:pPr>
              <w:rPr>
                <w:rFonts w:ascii="Times New Roman" w:hAnsi="Times New Roman" w:cs="Times New Roman"/>
                <w:sz w:val="24"/>
                <w:szCs w:val="24"/>
              </w:rPr>
            </w:pPr>
          </w:p>
        </w:tc>
        <w:tc>
          <w:tcPr>
            <w:tcW w:w="882" w:type="dxa"/>
            <w:tcBorders>
              <w:top w:val="single" w:sz="8" w:space="0" w:color="AEAEAE"/>
              <w:left w:val="single" w:sz="8" w:space="0" w:color="E0E0E0"/>
              <w:bottom w:val="single" w:sz="8" w:space="0" w:color="152935"/>
              <w:right w:val="nil"/>
            </w:tcBorders>
            <w:shd w:val="clear" w:color="auto" w:fill="FFFFFF"/>
            <w:vAlign w:val="center"/>
          </w:tcPr>
          <w:p w14:paraId="52B58D97" w14:textId="77777777" w:rsidR="009C3A6D" w:rsidRDefault="009C3A6D" w:rsidP="000A4BC9">
            <w:pPr>
              <w:rPr>
                <w:rFonts w:ascii="Times New Roman" w:hAnsi="Times New Roman" w:cs="Times New Roman"/>
                <w:sz w:val="24"/>
                <w:szCs w:val="24"/>
              </w:rPr>
            </w:pPr>
          </w:p>
        </w:tc>
      </w:tr>
    </w:tbl>
    <w:p w14:paraId="252E3783"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9"/>
        <w:gridCol w:w="1173"/>
        <w:gridCol w:w="1372"/>
        <w:gridCol w:w="958"/>
        <w:gridCol w:w="1315"/>
        <w:gridCol w:w="958"/>
        <w:gridCol w:w="958"/>
      </w:tblGrid>
      <w:tr w:rsidR="009C3A6D" w14:paraId="1CB7BDAF" w14:textId="77777777" w:rsidTr="000A4BC9">
        <w:trPr>
          <w:cantSplit/>
        </w:trPr>
        <w:tc>
          <w:tcPr>
            <w:tcW w:w="9020" w:type="dxa"/>
            <w:gridSpan w:val="7"/>
            <w:tcBorders>
              <w:top w:val="nil"/>
              <w:left w:val="nil"/>
              <w:bottom w:val="nil"/>
              <w:right w:val="nil"/>
            </w:tcBorders>
            <w:shd w:val="clear" w:color="auto" w:fill="FFFFFF"/>
            <w:vAlign w:val="center"/>
          </w:tcPr>
          <w:p w14:paraId="7914596E" w14:textId="77777777" w:rsidR="009C3A6D" w:rsidRDefault="009C3A6D" w:rsidP="000A4BC9">
            <w:pPr>
              <w:spacing w:line="320" w:lineRule="atLeast"/>
              <w:ind w:left="60" w:right="60"/>
              <w:jc w:val="center"/>
              <w:rPr>
                <w:rFonts w:ascii="Arial" w:hAnsi="Arial" w:cs="Arial"/>
                <w:color w:val="010205"/>
                <w:sz w:val="26"/>
                <w:szCs w:val="26"/>
              </w:rPr>
            </w:pPr>
            <w:r>
              <w:rPr>
                <w:rFonts w:ascii="Arial" w:hAnsi="Arial" w:cs="Arial"/>
                <w:b/>
                <w:bCs/>
                <w:color w:val="010205"/>
                <w:sz w:val="26"/>
                <w:szCs w:val="26"/>
              </w:rPr>
              <w:t>Tests of Within-Subjects Contrasts</w:t>
            </w:r>
          </w:p>
        </w:tc>
      </w:tr>
      <w:tr w:rsidR="009C3A6D" w14:paraId="78691D25" w14:textId="77777777" w:rsidTr="000A4BC9">
        <w:trPr>
          <w:cantSplit/>
        </w:trPr>
        <w:tc>
          <w:tcPr>
            <w:tcW w:w="9020" w:type="dxa"/>
            <w:gridSpan w:val="7"/>
            <w:tcBorders>
              <w:top w:val="nil"/>
              <w:left w:val="nil"/>
              <w:bottom w:val="nil"/>
              <w:right w:val="nil"/>
            </w:tcBorders>
            <w:shd w:val="clear" w:color="auto" w:fill="FFFFFF"/>
            <w:vAlign w:val="bottom"/>
          </w:tcPr>
          <w:p w14:paraId="4FF4ABA1"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hd w:val="clear" w:color="auto" w:fill="FFFFFF"/>
              </w:rPr>
              <w:t xml:space="preserve">Measure:   MEASURE_1  </w:t>
            </w:r>
          </w:p>
        </w:tc>
      </w:tr>
      <w:tr w:rsidR="009C3A6D" w14:paraId="7457143D" w14:textId="77777777" w:rsidTr="000A4BC9">
        <w:trPr>
          <w:cantSplit/>
        </w:trPr>
        <w:tc>
          <w:tcPr>
            <w:tcW w:w="2287" w:type="dxa"/>
            <w:tcBorders>
              <w:top w:val="nil"/>
              <w:left w:val="nil"/>
              <w:bottom w:val="single" w:sz="8" w:space="0" w:color="152935"/>
              <w:right w:val="nil"/>
            </w:tcBorders>
            <w:shd w:val="clear" w:color="auto" w:fill="FFFFFF"/>
            <w:vAlign w:val="bottom"/>
          </w:tcPr>
          <w:p w14:paraId="73901697"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Source</w:t>
            </w:r>
          </w:p>
        </w:tc>
        <w:tc>
          <w:tcPr>
            <w:tcW w:w="1172" w:type="dxa"/>
            <w:tcBorders>
              <w:top w:val="nil"/>
              <w:left w:val="nil"/>
              <w:bottom w:val="single" w:sz="8" w:space="0" w:color="152935"/>
              <w:right w:val="nil"/>
            </w:tcBorders>
            <w:shd w:val="clear" w:color="auto" w:fill="FFFFFF"/>
            <w:vAlign w:val="bottom"/>
          </w:tcPr>
          <w:p w14:paraId="79BF8C53"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Aggression</w:t>
            </w:r>
          </w:p>
        </w:tc>
        <w:tc>
          <w:tcPr>
            <w:tcW w:w="1372" w:type="dxa"/>
            <w:tcBorders>
              <w:top w:val="nil"/>
              <w:left w:val="nil"/>
              <w:bottom w:val="single" w:sz="8" w:space="0" w:color="152935"/>
              <w:right w:val="single" w:sz="8" w:space="0" w:color="E0E0E0"/>
            </w:tcBorders>
            <w:shd w:val="clear" w:color="auto" w:fill="FFFFFF"/>
            <w:vAlign w:val="bottom"/>
          </w:tcPr>
          <w:p w14:paraId="44773487"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Type III Sum of Squares</w:t>
            </w:r>
          </w:p>
        </w:tc>
        <w:tc>
          <w:tcPr>
            <w:tcW w:w="958" w:type="dxa"/>
            <w:tcBorders>
              <w:top w:val="nil"/>
              <w:left w:val="single" w:sz="8" w:space="0" w:color="E0E0E0"/>
              <w:bottom w:val="single" w:sz="8" w:space="0" w:color="152935"/>
              <w:right w:val="single" w:sz="8" w:space="0" w:color="E0E0E0"/>
            </w:tcBorders>
            <w:shd w:val="clear" w:color="auto" w:fill="FFFFFF"/>
            <w:vAlign w:val="bottom"/>
          </w:tcPr>
          <w:p w14:paraId="2C26F9EF"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df</w:t>
            </w:r>
          </w:p>
        </w:tc>
        <w:tc>
          <w:tcPr>
            <w:tcW w:w="1315" w:type="dxa"/>
            <w:tcBorders>
              <w:top w:val="nil"/>
              <w:left w:val="single" w:sz="8" w:space="0" w:color="E0E0E0"/>
              <w:bottom w:val="single" w:sz="8" w:space="0" w:color="152935"/>
              <w:right w:val="single" w:sz="8" w:space="0" w:color="E0E0E0"/>
            </w:tcBorders>
            <w:shd w:val="clear" w:color="auto" w:fill="FFFFFF"/>
            <w:vAlign w:val="bottom"/>
          </w:tcPr>
          <w:p w14:paraId="6E4F05F6"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Mean Square</w:t>
            </w:r>
          </w:p>
        </w:tc>
        <w:tc>
          <w:tcPr>
            <w:tcW w:w="958" w:type="dxa"/>
            <w:tcBorders>
              <w:top w:val="nil"/>
              <w:left w:val="single" w:sz="8" w:space="0" w:color="E0E0E0"/>
              <w:bottom w:val="single" w:sz="8" w:space="0" w:color="152935"/>
              <w:right w:val="single" w:sz="8" w:space="0" w:color="E0E0E0"/>
            </w:tcBorders>
            <w:shd w:val="clear" w:color="auto" w:fill="FFFFFF"/>
            <w:vAlign w:val="bottom"/>
          </w:tcPr>
          <w:p w14:paraId="68A49AC9"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F</w:t>
            </w:r>
          </w:p>
        </w:tc>
        <w:tc>
          <w:tcPr>
            <w:tcW w:w="958" w:type="dxa"/>
            <w:tcBorders>
              <w:top w:val="nil"/>
              <w:left w:val="single" w:sz="8" w:space="0" w:color="E0E0E0"/>
              <w:bottom w:val="single" w:sz="8" w:space="0" w:color="152935"/>
              <w:right w:val="nil"/>
            </w:tcBorders>
            <w:shd w:val="clear" w:color="auto" w:fill="FFFFFF"/>
            <w:vAlign w:val="bottom"/>
          </w:tcPr>
          <w:p w14:paraId="0DD30AEE"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Sig.</w:t>
            </w:r>
          </w:p>
        </w:tc>
      </w:tr>
      <w:tr w:rsidR="009C3A6D" w14:paraId="509054BB" w14:textId="77777777" w:rsidTr="000A4BC9">
        <w:trPr>
          <w:cantSplit/>
        </w:trPr>
        <w:tc>
          <w:tcPr>
            <w:tcW w:w="2287" w:type="dxa"/>
            <w:vMerge w:val="restart"/>
            <w:tcBorders>
              <w:top w:val="single" w:sz="8" w:space="0" w:color="152935"/>
              <w:left w:val="nil"/>
              <w:bottom w:val="nil"/>
              <w:right w:val="nil"/>
            </w:tcBorders>
            <w:shd w:val="clear" w:color="auto" w:fill="E0E0E0"/>
          </w:tcPr>
          <w:p w14:paraId="4BB068D0"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Aggression</w:t>
            </w:r>
          </w:p>
        </w:tc>
        <w:tc>
          <w:tcPr>
            <w:tcW w:w="1172" w:type="dxa"/>
            <w:tcBorders>
              <w:top w:val="single" w:sz="8" w:space="0" w:color="152935"/>
              <w:left w:val="nil"/>
              <w:bottom w:val="single" w:sz="8" w:space="0" w:color="AEAEAE"/>
              <w:right w:val="nil"/>
            </w:tcBorders>
            <w:shd w:val="clear" w:color="auto" w:fill="E0E0E0"/>
          </w:tcPr>
          <w:p w14:paraId="49B1C8C1"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Linear</w:t>
            </w:r>
          </w:p>
        </w:tc>
        <w:tc>
          <w:tcPr>
            <w:tcW w:w="1372" w:type="dxa"/>
            <w:tcBorders>
              <w:top w:val="single" w:sz="8" w:space="0" w:color="152935"/>
              <w:left w:val="nil"/>
              <w:bottom w:val="single" w:sz="8" w:space="0" w:color="AEAEAE"/>
              <w:right w:val="single" w:sz="8" w:space="0" w:color="E0E0E0"/>
            </w:tcBorders>
            <w:shd w:val="clear" w:color="auto" w:fill="FFFFFF"/>
          </w:tcPr>
          <w:p w14:paraId="446F821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.008</w:t>
            </w:r>
          </w:p>
        </w:tc>
        <w:tc>
          <w:tcPr>
            <w:tcW w:w="958" w:type="dxa"/>
            <w:tcBorders>
              <w:top w:val="single" w:sz="8" w:space="0" w:color="152935"/>
              <w:left w:val="single" w:sz="8" w:space="0" w:color="E0E0E0"/>
              <w:bottom w:val="single" w:sz="8" w:space="0" w:color="AEAEAE"/>
              <w:right w:val="single" w:sz="8" w:space="0" w:color="E0E0E0"/>
            </w:tcBorders>
            <w:shd w:val="clear" w:color="auto" w:fill="FFFFFF"/>
          </w:tcPr>
          <w:p w14:paraId="04DF388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5" w:type="dxa"/>
            <w:tcBorders>
              <w:top w:val="single" w:sz="8" w:space="0" w:color="152935"/>
              <w:left w:val="single" w:sz="8" w:space="0" w:color="E0E0E0"/>
              <w:bottom w:val="single" w:sz="8" w:space="0" w:color="AEAEAE"/>
              <w:right w:val="single" w:sz="8" w:space="0" w:color="E0E0E0"/>
            </w:tcBorders>
            <w:shd w:val="clear" w:color="auto" w:fill="FFFFFF"/>
          </w:tcPr>
          <w:p w14:paraId="02884A0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.008</w:t>
            </w:r>
          </w:p>
        </w:tc>
        <w:tc>
          <w:tcPr>
            <w:tcW w:w="958" w:type="dxa"/>
            <w:tcBorders>
              <w:top w:val="single" w:sz="8" w:space="0" w:color="152935"/>
              <w:left w:val="single" w:sz="8" w:space="0" w:color="E0E0E0"/>
              <w:bottom w:val="single" w:sz="8" w:space="0" w:color="AEAEAE"/>
              <w:right w:val="single" w:sz="8" w:space="0" w:color="E0E0E0"/>
            </w:tcBorders>
            <w:shd w:val="clear" w:color="auto" w:fill="FFFFFF"/>
          </w:tcPr>
          <w:p w14:paraId="418D47E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.000</w:t>
            </w:r>
          </w:p>
        </w:tc>
        <w:tc>
          <w:tcPr>
            <w:tcW w:w="958" w:type="dxa"/>
            <w:tcBorders>
              <w:top w:val="single" w:sz="8" w:space="0" w:color="152935"/>
              <w:left w:val="single" w:sz="8" w:space="0" w:color="E0E0E0"/>
              <w:bottom w:val="single" w:sz="8" w:space="0" w:color="AEAEAE"/>
              <w:right w:val="nil"/>
            </w:tcBorders>
            <w:shd w:val="clear" w:color="auto" w:fill="FFFFFF"/>
          </w:tcPr>
          <w:p w14:paraId="640C8D2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.996</w:t>
            </w:r>
          </w:p>
        </w:tc>
      </w:tr>
      <w:tr w:rsidR="009C3A6D" w14:paraId="408FD56B" w14:textId="77777777" w:rsidTr="000A4BC9">
        <w:trPr>
          <w:cantSplit/>
        </w:trPr>
        <w:tc>
          <w:tcPr>
            <w:tcW w:w="2287" w:type="dxa"/>
            <w:vMerge/>
            <w:tcBorders>
              <w:top w:val="single" w:sz="8" w:space="0" w:color="152935"/>
              <w:left w:val="nil"/>
              <w:bottom w:val="nil"/>
              <w:right w:val="nil"/>
            </w:tcBorders>
            <w:shd w:val="clear" w:color="auto" w:fill="E0E0E0"/>
          </w:tcPr>
          <w:p w14:paraId="4C0F66EB" w14:textId="77777777" w:rsidR="009C3A6D" w:rsidRDefault="009C3A6D" w:rsidP="000A4BC9">
            <w:pPr>
              <w:rPr>
                <w:rFonts w:ascii="Arial" w:hAnsi="Arial" w:cs="Arial"/>
                <w:color w:val="010205"/>
              </w:rPr>
            </w:pPr>
          </w:p>
        </w:tc>
        <w:tc>
          <w:tcPr>
            <w:tcW w:w="1172" w:type="dxa"/>
            <w:tcBorders>
              <w:top w:val="single" w:sz="8" w:space="0" w:color="AEAEAE"/>
              <w:left w:val="nil"/>
              <w:bottom w:val="single" w:sz="8" w:space="0" w:color="AEAEAE"/>
              <w:right w:val="nil"/>
            </w:tcBorders>
            <w:shd w:val="clear" w:color="auto" w:fill="E0E0E0"/>
          </w:tcPr>
          <w:p w14:paraId="05EC2F2C"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Quadratic</w:t>
            </w:r>
          </w:p>
        </w:tc>
        <w:tc>
          <w:tcPr>
            <w:tcW w:w="1372" w:type="dxa"/>
            <w:tcBorders>
              <w:top w:val="single" w:sz="8" w:space="0" w:color="AEAEAE"/>
              <w:left w:val="nil"/>
              <w:bottom w:val="single" w:sz="8" w:space="0" w:color="AEAEAE"/>
              <w:right w:val="single" w:sz="8" w:space="0" w:color="E0E0E0"/>
            </w:tcBorders>
            <w:shd w:val="clear" w:color="auto" w:fill="FFFFFF"/>
          </w:tcPr>
          <w:p w14:paraId="50DA70B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13.500</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672406F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5" w:type="dxa"/>
            <w:tcBorders>
              <w:top w:val="single" w:sz="8" w:space="0" w:color="AEAEAE"/>
              <w:left w:val="single" w:sz="8" w:space="0" w:color="E0E0E0"/>
              <w:bottom w:val="single" w:sz="8" w:space="0" w:color="AEAEAE"/>
              <w:right w:val="single" w:sz="8" w:space="0" w:color="E0E0E0"/>
            </w:tcBorders>
            <w:shd w:val="clear" w:color="auto" w:fill="FFFFFF"/>
          </w:tcPr>
          <w:p w14:paraId="6C2CC2D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13.500</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0C3BB56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.305</w:t>
            </w:r>
          </w:p>
        </w:tc>
        <w:tc>
          <w:tcPr>
            <w:tcW w:w="958" w:type="dxa"/>
            <w:tcBorders>
              <w:top w:val="single" w:sz="8" w:space="0" w:color="AEAEAE"/>
              <w:left w:val="single" w:sz="8" w:space="0" w:color="E0E0E0"/>
              <w:bottom w:val="single" w:sz="8" w:space="0" w:color="AEAEAE"/>
              <w:right w:val="nil"/>
            </w:tcBorders>
            <w:shd w:val="clear" w:color="auto" w:fill="FFFFFF"/>
          </w:tcPr>
          <w:p w14:paraId="69AA2D1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.586</w:t>
            </w:r>
          </w:p>
        </w:tc>
      </w:tr>
      <w:tr w:rsidR="009C3A6D" w14:paraId="2A81AB91" w14:textId="77777777" w:rsidTr="000A4BC9">
        <w:trPr>
          <w:cantSplit/>
        </w:trPr>
        <w:tc>
          <w:tcPr>
            <w:tcW w:w="2287" w:type="dxa"/>
            <w:vMerge/>
            <w:tcBorders>
              <w:top w:val="single" w:sz="8" w:space="0" w:color="152935"/>
              <w:left w:val="nil"/>
              <w:bottom w:val="nil"/>
              <w:right w:val="nil"/>
            </w:tcBorders>
            <w:shd w:val="clear" w:color="auto" w:fill="E0E0E0"/>
          </w:tcPr>
          <w:p w14:paraId="68FB4774" w14:textId="77777777" w:rsidR="009C3A6D" w:rsidRDefault="009C3A6D" w:rsidP="000A4BC9">
            <w:pPr>
              <w:rPr>
                <w:rFonts w:ascii="Arial" w:hAnsi="Arial" w:cs="Arial"/>
                <w:color w:val="010205"/>
              </w:rPr>
            </w:pPr>
          </w:p>
        </w:tc>
        <w:tc>
          <w:tcPr>
            <w:tcW w:w="1172" w:type="dxa"/>
            <w:tcBorders>
              <w:top w:val="single" w:sz="8" w:space="0" w:color="AEAEAE"/>
              <w:left w:val="nil"/>
              <w:bottom w:val="nil"/>
              <w:right w:val="nil"/>
            </w:tcBorders>
            <w:shd w:val="clear" w:color="auto" w:fill="E0E0E0"/>
          </w:tcPr>
          <w:p w14:paraId="0AF12854"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Cubic</w:t>
            </w:r>
          </w:p>
        </w:tc>
        <w:tc>
          <w:tcPr>
            <w:tcW w:w="1372" w:type="dxa"/>
            <w:tcBorders>
              <w:top w:val="single" w:sz="8" w:space="0" w:color="AEAEAE"/>
              <w:left w:val="nil"/>
              <w:bottom w:val="nil"/>
              <w:right w:val="single" w:sz="8" w:space="0" w:color="E0E0E0"/>
            </w:tcBorders>
            <w:shd w:val="clear" w:color="auto" w:fill="FFFFFF"/>
          </w:tcPr>
          <w:p w14:paraId="60A4C34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27.075</w:t>
            </w:r>
          </w:p>
        </w:tc>
        <w:tc>
          <w:tcPr>
            <w:tcW w:w="958" w:type="dxa"/>
            <w:tcBorders>
              <w:top w:val="single" w:sz="8" w:space="0" w:color="AEAEAE"/>
              <w:left w:val="single" w:sz="8" w:space="0" w:color="E0E0E0"/>
              <w:bottom w:val="nil"/>
              <w:right w:val="single" w:sz="8" w:space="0" w:color="E0E0E0"/>
            </w:tcBorders>
            <w:shd w:val="clear" w:color="auto" w:fill="FFFFFF"/>
          </w:tcPr>
          <w:p w14:paraId="2BE5684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5" w:type="dxa"/>
            <w:tcBorders>
              <w:top w:val="single" w:sz="8" w:space="0" w:color="AEAEAE"/>
              <w:left w:val="single" w:sz="8" w:space="0" w:color="E0E0E0"/>
              <w:bottom w:val="nil"/>
              <w:right w:val="single" w:sz="8" w:space="0" w:color="E0E0E0"/>
            </w:tcBorders>
            <w:shd w:val="clear" w:color="auto" w:fill="FFFFFF"/>
          </w:tcPr>
          <w:p w14:paraId="1ADEE0B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27.075</w:t>
            </w:r>
          </w:p>
        </w:tc>
        <w:tc>
          <w:tcPr>
            <w:tcW w:w="958" w:type="dxa"/>
            <w:tcBorders>
              <w:top w:val="single" w:sz="8" w:space="0" w:color="AEAEAE"/>
              <w:left w:val="single" w:sz="8" w:space="0" w:color="E0E0E0"/>
              <w:bottom w:val="nil"/>
              <w:right w:val="single" w:sz="8" w:space="0" w:color="E0E0E0"/>
            </w:tcBorders>
            <w:shd w:val="clear" w:color="auto" w:fill="FFFFFF"/>
          </w:tcPr>
          <w:p w14:paraId="73605DD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.288</w:t>
            </w:r>
          </w:p>
        </w:tc>
        <w:tc>
          <w:tcPr>
            <w:tcW w:w="958" w:type="dxa"/>
            <w:tcBorders>
              <w:top w:val="single" w:sz="8" w:space="0" w:color="AEAEAE"/>
              <w:left w:val="single" w:sz="8" w:space="0" w:color="E0E0E0"/>
              <w:bottom w:val="nil"/>
              <w:right w:val="nil"/>
            </w:tcBorders>
            <w:shd w:val="clear" w:color="auto" w:fill="FFFFFF"/>
          </w:tcPr>
          <w:p w14:paraId="52FC0CB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.597</w:t>
            </w:r>
          </w:p>
        </w:tc>
      </w:tr>
      <w:tr w:rsidR="009C3A6D" w14:paraId="73049640" w14:textId="77777777" w:rsidTr="000A4BC9">
        <w:trPr>
          <w:cantSplit/>
        </w:trPr>
        <w:tc>
          <w:tcPr>
            <w:tcW w:w="2287" w:type="dxa"/>
            <w:vMerge w:val="restart"/>
            <w:tcBorders>
              <w:top w:val="single" w:sz="8" w:space="0" w:color="AEAEAE"/>
              <w:left w:val="nil"/>
              <w:bottom w:val="nil"/>
              <w:right w:val="nil"/>
            </w:tcBorders>
            <w:shd w:val="clear" w:color="auto" w:fill="E0E0E0"/>
          </w:tcPr>
          <w:p w14:paraId="4B9FABA6"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 xml:space="preserve">Aggression * </w:t>
            </w:r>
            <w:proofErr w:type="spellStart"/>
            <w:r>
              <w:rPr>
                <w:rFonts w:ascii="Arial" w:hAnsi="Arial" w:cs="Arial"/>
                <w:color w:val="264A60"/>
              </w:rPr>
              <w:t>Game_Type</w:t>
            </w:r>
            <w:proofErr w:type="spellEnd"/>
          </w:p>
        </w:tc>
        <w:tc>
          <w:tcPr>
            <w:tcW w:w="1172" w:type="dxa"/>
            <w:tcBorders>
              <w:top w:val="single" w:sz="8" w:space="0" w:color="AEAEAE"/>
              <w:left w:val="nil"/>
              <w:bottom w:val="single" w:sz="8" w:space="0" w:color="AEAEAE"/>
              <w:right w:val="nil"/>
            </w:tcBorders>
            <w:shd w:val="clear" w:color="auto" w:fill="E0E0E0"/>
          </w:tcPr>
          <w:p w14:paraId="4788CE34"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Linear</w:t>
            </w:r>
          </w:p>
        </w:tc>
        <w:tc>
          <w:tcPr>
            <w:tcW w:w="1372" w:type="dxa"/>
            <w:tcBorders>
              <w:top w:val="single" w:sz="8" w:space="0" w:color="AEAEAE"/>
              <w:left w:val="nil"/>
              <w:bottom w:val="single" w:sz="8" w:space="0" w:color="AEAEAE"/>
              <w:right w:val="single" w:sz="8" w:space="0" w:color="E0E0E0"/>
            </w:tcBorders>
            <w:shd w:val="clear" w:color="auto" w:fill="FFFFFF"/>
          </w:tcPr>
          <w:p w14:paraId="665B84F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28.033</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6009F7E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5" w:type="dxa"/>
            <w:tcBorders>
              <w:top w:val="single" w:sz="8" w:space="0" w:color="AEAEAE"/>
              <w:left w:val="single" w:sz="8" w:space="0" w:color="E0E0E0"/>
              <w:bottom w:val="single" w:sz="8" w:space="0" w:color="AEAEAE"/>
              <w:right w:val="single" w:sz="8" w:space="0" w:color="E0E0E0"/>
            </w:tcBorders>
            <w:shd w:val="clear" w:color="auto" w:fill="FFFFFF"/>
          </w:tcPr>
          <w:p w14:paraId="7977A3B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28.033</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7DD0A50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.077</w:t>
            </w:r>
          </w:p>
        </w:tc>
        <w:tc>
          <w:tcPr>
            <w:tcW w:w="958" w:type="dxa"/>
            <w:tcBorders>
              <w:top w:val="single" w:sz="8" w:space="0" w:color="AEAEAE"/>
              <w:left w:val="single" w:sz="8" w:space="0" w:color="E0E0E0"/>
              <w:bottom w:val="single" w:sz="8" w:space="0" w:color="AEAEAE"/>
              <w:right w:val="nil"/>
            </w:tcBorders>
            <w:shd w:val="clear" w:color="auto" w:fill="FFFFFF"/>
          </w:tcPr>
          <w:p w14:paraId="4857FFF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.784</w:t>
            </w:r>
          </w:p>
        </w:tc>
      </w:tr>
      <w:tr w:rsidR="009C3A6D" w14:paraId="49555EDE" w14:textId="77777777" w:rsidTr="000A4BC9">
        <w:trPr>
          <w:cantSplit/>
        </w:trPr>
        <w:tc>
          <w:tcPr>
            <w:tcW w:w="2287" w:type="dxa"/>
            <w:vMerge/>
            <w:tcBorders>
              <w:top w:val="single" w:sz="8" w:space="0" w:color="AEAEAE"/>
              <w:left w:val="nil"/>
              <w:bottom w:val="nil"/>
              <w:right w:val="nil"/>
            </w:tcBorders>
            <w:shd w:val="clear" w:color="auto" w:fill="E0E0E0"/>
          </w:tcPr>
          <w:p w14:paraId="1205136F" w14:textId="77777777" w:rsidR="009C3A6D" w:rsidRDefault="009C3A6D" w:rsidP="000A4BC9">
            <w:pPr>
              <w:rPr>
                <w:rFonts w:ascii="Arial" w:hAnsi="Arial" w:cs="Arial"/>
                <w:color w:val="010205"/>
              </w:rPr>
            </w:pPr>
          </w:p>
        </w:tc>
        <w:tc>
          <w:tcPr>
            <w:tcW w:w="1172" w:type="dxa"/>
            <w:tcBorders>
              <w:top w:val="single" w:sz="8" w:space="0" w:color="AEAEAE"/>
              <w:left w:val="nil"/>
              <w:bottom w:val="single" w:sz="8" w:space="0" w:color="AEAEAE"/>
              <w:right w:val="nil"/>
            </w:tcBorders>
            <w:shd w:val="clear" w:color="auto" w:fill="E0E0E0"/>
          </w:tcPr>
          <w:p w14:paraId="67C7384D"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Quadratic</w:t>
            </w:r>
          </w:p>
        </w:tc>
        <w:tc>
          <w:tcPr>
            <w:tcW w:w="1372" w:type="dxa"/>
            <w:tcBorders>
              <w:top w:val="single" w:sz="8" w:space="0" w:color="AEAEAE"/>
              <w:left w:val="nil"/>
              <w:bottom w:val="single" w:sz="8" w:space="0" w:color="AEAEAE"/>
              <w:right w:val="single" w:sz="8" w:space="0" w:color="E0E0E0"/>
            </w:tcBorders>
            <w:shd w:val="clear" w:color="auto" w:fill="FFFFFF"/>
          </w:tcPr>
          <w:p w14:paraId="60C7DDE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18.375</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6E98D16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5" w:type="dxa"/>
            <w:tcBorders>
              <w:top w:val="single" w:sz="8" w:space="0" w:color="AEAEAE"/>
              <w:left w:val="single" w:sz="8" w:space="0" w:color="E0E0E0"/>
              <w:bottom w:val="single" w:sz="8" w:space="0" w:color="AEAEAE"/>
              <w:right w:val="single" w:sz="8" w:space="0" w:color="E0E0E0"/>
            </w:tcBorders>
            <w:shd w:val="clear" w:color="auto" w:fill="FFFFFF"/>
          </w:tcPr>
          <w:p w14:paraId="77A5C76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18.375</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2DE0F2E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.415</w:t>
            </w:r>
          </w:p>
        </w:tc>
        <w:tc>
          <w:tcPr>
            <w:tcW w:w="958" w:type="dxa"/>
            <w:tcBorders>
              <w:top w:val="single" w:sz="8" w:space="0" w:color="AEAEAE"/>
              <w:left w:val="single" w:sz="8" w:space="0" w:color="E0E0E0"/>
              <w:bottom w:val="single" w:sz="8" w:space="0" w:color="AEAEAE"/>
              <w:right w:val="nil"/>
            </w:tcBorders>
            <w:shd w:val="clear" w:color="auto" w:fill="FFFFFF"/>
          </w:tcPr>
          <w:p w14:paraId="29D41C7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.526</w:t>
            </w:r>
          </w:p>
        </w:tc>
      </w:tr>
      <w:tr w:rsidR="009C3A6D" w14:paraId="62D0BCA0" w14:textId="77777777" w:rsidTr="000A4BC9">
        <w:trPr>
          <w:cantSplit/>
        </w:trPr>
        <w:tc>
          <w:tcPr>
            <w:tcW w:w="2287" w:type="dxa"/>
            <w:vMerge/>
            <w:tcBorders>
              <w:top w:val="single" w:sz="8" w:space="0" w:color="AEAEAE"/>
              <w:left w:val="nil"/>
              <w:bottom w:val="nil"/>
              <w:right w:val="nil"/>
            </w:tcBorders>
            <w:shd w:val="clear" w:color="auto" w:fill="E0E0E0"/>
          </w:tcPr>
          <w:p w14:paraId="6B254FB9" w14:textId="77777777" w:rsidR="009C3A6D" w:rsidRDefault="009C3A6D" w:rsidP="000A4BC9">
            <w:pPr>
              <w:rPr>
                <w:rFonts w:ascii="Arial" w:hAnsi="Arial" w:cs="Arial"/>
                <w:color w:val="010205"/>
              </w:rPr>
            </w:pPr>
          </w:p>
        </w:tc>
        <w:tc>
          <w:tcPr>
            <w:tcW w:w="1172" w:type="dxa"/>
            <w:tcBorders>
              <w:top w:val="single" w:sz="8" w:space="0" w:color="AEAEAE"/>
              <w:left w:val="nil"/>
              <w:bottom w:val="nil"/>
              <w:right w:val="nil"/>
            </w:tcBorders>
            <w:shd w:val="clear" w:color="auto" w:fill="E0E0E0"/>
          </w:tcPr>
          <w:p w14:paraId="11706DB0"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Cubic</w:t>
            </w:r>
          </w:p>
        </w:tc>
        <w:tc>
          <w:tcPr>
            <w:tcW w:w="1372" w:type="dxa"/>
            <w:tcBorders>
              <w:top w:val="single" w:sz="8" w:space="0" w:color="AEAEAE"/>
              <w:left w:val="nil"/>
              <w:bottom w:val="nil"/>
              <w:right w:val="single" w:sz="8" w:space="0" w:color="E0E0E0"/>
            </w:tcBorders>
            <w:shd w:val="clear" w:color="auto" w:fill="FFFFFF"/>
          </w:tcPr>
          <w:p w14:paraId="212CA79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93.633</w:t>
            </w:r>
          </w:p>
        </w:tc>
        <w:tc>
          <w:tcPr>
            <w:tcW w:w="958" w:type="dxa"/>
            <w:tcBorders>
              <w:top w:val="single" w:sz="8" w:space="0" w:color="AEAEAE"/>
              <w:left w:val="single" w:sz="8" w:space="0" w:color="E0E0E0"/>
              <w:bottom w:val="nil"/>
              <w:right w:val="single" w:sz="8" w:space="0" w:color="E0E0E0"/>
            </w:tcBorders>
            <w:shd w:val="clear" w:color="auto" w:fill="FFFFFF"/>
          </w:tcPr>
          <w:p w14:paraId="4927387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5" w:type="dxa"/>
            <w:tcBorders>
              <w:top w:val="single" w:sz="8" w:space="0" w:color="AEAEAE"/>
              <w:left w:val="single" w:sz="8" w:space="0" w:color="E0E0E0"/>
              <w:bottom w:val="nil"/>
              <w:right w:val="single" w:sz="8" w:space="0" w:color="E0E0E0"/>
            </w:tcBorders>
            <w:shd w:val="clear" w:color="auto" w:fill="FFFFFF"/>
          </w:tcPr>
          <w:p w14:paraId="00ADB51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93.633</w:t>
            </w:r>
          </w:p>
        </w:tc>
        <w:tc>
          <w:tcPr>
            <w:tcW w:w="958" w:type="dxa"/>
            <w:tcBorders>
              <w:top w:val="single" w:sz="8" w:space="0" w:color="AEAEAE"/>
              <w:left w:val="single" w:sz="8" w:space="0" w:color="E0E0E0"/>
              <w:bottom w:val="nil"/>
              <w:right w:val="single" w:sz="8" w:space="0" w:color="E0E0E0"/>
            </w:tcBorders>
            <w:shd w:val="clear" w:color="auto" w:fill="FFFFFF"/>
          </w:tcPr>
          <w:p w14:paraId="23095CB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.995</w:t>
            </w:r>
          </w:p>
        </w:tc>
        <w:tc>
          <w:tcPr>
            <w:tcW w:w="958" w:type="dxa"/>
            <w:tcBorders>
              <w:top w:val="single" w:sz="8" w:space="0" w:color="AEAEAE"/>
              <w:left w:val="single" w:sz="8" w:space="0" w:color="E0E0E0"/>
              <w:bottom w:val="nil"/>
              <w:right w:val="nil"/>
            </w:tcBorders>
            <w:shd w:val="clear" w:color="auto" w:fill="FFFFFF"/>
          </w:tcPr>
          <w:p w14:paraId="3935DFA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.329</w:t>
            </w:r>
          </w:p>
        </w:tc>
      </w:tr>
      <w:tr w:rsidR="009C3A6D" w14:paraId="4B38AE2A" w14:textId="77777777" w:rsidTr="000A4BC9">
        <w:trPr>
          <w:cantSplit/>
        </w:trPr>
        <w:tc>
          <w:tcPr>
            <w:tcW w:w="2287" w:type="dxa"/>
            <w:vMerge w:val="restart"/>
            <w:tcBorders>
              <w:top w:val="single" w:sz="8" w:space="0" w:color="AEAEAE"/>
              <w:left w:val="nil"/>
              <w:bottom w:val="single" w:sz="8" w:space="0" w:color="152935"/>
              <w:right w:val="nil"/>
            </w:tcBorders>
            <w:shd w:val="clear" w:color="auto" w:fill="E0E0E0"/>
          </w:tcPr>
          <w:p w14:paraId="7CE130D2" w14:textId="77777777" w:rsidR="009C3A6D" w:rsidRDefault="009C3A6D" w:rsidP="000A4BC9">
            <w:pPr>
              <w:spacing w:line="320" w:lineRule="atLeast"/>
              <w:ind w:left="60" w:right="60"/>
              <w:rPr>
                <w:rFonts w:ascii="Arial" w:hAnsi="Arial" w:cs="Arial"/>
                <w:color w:val="264A60"/>
              </w:rPr>
            </w:pPr>
            <w:proofErr w:type="gramStart"/>
            <w:r>
              <w:rPr>
                <w:rFonts w:ascii="Arial" w:hAnsi="Arial" w:cs="Arial"/>
                <w:color w:val="264A60"/>
              </w:rPr>
              <w:lastRenderedPageBreak/>
              <w:t>Error(</w:t>
            </w:r>
            <w:proofErr w:type="gramEnd"/>
            <w:r>
              <w:rPr>
                <w:rFonts w:ascii="Arial" w:hAnsi="Arial" w:cs="Arial"/>
                <w:color w:val="264A60"/>
              </w:rPr>
              <w:t>Aggression)</w:t>
            </w:r>
          </w:p>
        </w:tc>
        <w:tc>
          <w:tcPr>
            <w:tcW w:w="1172" w:type="dxa"/>
            <w:tcBorders>
              <w:top w:val="single" w:sz="8" w:space="0" w:color="AEAEAE"/>
              <w:left w:val="nil"/>
              <w:bottom w:val="single" w:sz="8" w:space="0" w:color="AEAEAE"/>
              <w:right w:val="nil"/>
            </w:tcBorders>
            <w:shd w:val="clear" w:color="auto" w:fill="E0E0E0"/>
          </w:tcPr>
          <w:p w14:paraId="661ADB4D"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Linear</w:t>
            </w:r>
          </w:p>
        </w:tc>
        <w:tc>
          <w:tcPr>
            <w:tcW w:w="1372" w:type="dxa"/>
            <w:tcBorders>
              <w:top w:val="single" w:sz="8" w:space="0" w:color="AEAEAE"/>
              <w:left w:val="nil"/>
              <w:bottom w:val="single" w:sz="8" w:space="0" w:color="AEAEAE"/>
              <w:right w:val="single" w:sz="8" w:space="0" w:color="E0E0E0"/>
            </w:tcBorders>
            <w:shd w:val="clear" w:color="auto" w:fill="FFFFFF"/>
          </w:tcPr>
          <w:p w14:paraId="2F5C124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8039.558</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7A3630E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w:t>
            </w:r>
          </w:p>
        </w:tc>
        <w:tc>
          <w:tcPr>
            <w:tcW w:w="1315" w:type="dxa"/>
            <w:tcBorders>
              <w:top w:val="single" w:sz="8" w:space="0" w:color="AEAEAE"/>
              <w:left w:val="single" w:sz="8" w:space="0" w:color="E0E0E0"/>
              <w:bottom w:val="single" w:sz="8" w:space="0" w:color="AEAEAE"/>
              <w:right w:val="single" w:sz="8" w:space="0" w:color="E0E0E0"/>
            </w:tcBorders>
            <w:shd w:val="clear" w:color="auto" w:fill="FFFFFF"/>
          </w:tcPr>
          <w:p w14:paraId="0BFF7C4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365.434</w:t>
            </w:r>
          </w:p>
        </w:tc>
        <w:tc>
          <w:tcPr>
            <w:tcW w:w="95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34F0EE6" w14:textId="77777777" w:rsidR="009C3A6D" w:rsidRDefault="009C3A6D" w:rsidP="000A4BC9">
            <w:pPr>
              <w:rPr>
                <w:rFonts w:ascii="Times New Roman" w:hAnsi="Times New Roman" w:cs="Times New Roman"/>
                <w:sz w:val="24"/>
                <w:szCs w:val="24"/>
              </w:rPr>
            </w:pPr>
          </w:p>
        </w:tc>
        <w:tc>
          <w:tcPr>
            <w:tcW w:w="958" w:type="dxa"/>
            <w:tcBorders>
              <w:top w:val="single" w:sz="8" w:space="0" w:color="AEAEAE"/>
              <w:left w:val="single" w:sz="8" w:space="0" w:color="E0E0E0"/>
              <w:bottom w:val="single" w:sz="8" w:space="0" w:color="AEAEAE"/>
              <w:right w:val="nil"/>
            </w:tcBorders>
            <w:shd w:val="clear" w:color="auto" w:fill="FFFFFF"/>
            <w:vAlign w:val="center"/>
          </w:tcPr>
          <w:p w14:paraId="6AFB715B" w14:textId="77777777" w:rsidR="009C3A6D" w:rsidRDefault="009C3A6D" w:rsidP="000A4BC9">
            <w:pPr>
              <w:rPr>
                <w:rFonts w:ascii="Times New Roman" w:hAnsi="Times New Roman" w:cs="Times New Roman"/>
                <w:sz w:val="24"/>
                <w:szCs w:val="24"/>
              </w:rPr>
            </w:pPr>
          </w:p>
        </w:tc>
      </w:tr>
      <w:tr w:rsidR="009C3A6D" w14:paraId="50DDC84E" w14:textId="77777777" w:rsidTr="000A4BC9">
        <w:trPr>
          <w:cantSplit/>
        </w:trPr>
        <w:tc>
          <w:tcPr>
            <w:tcW w:w="2287" w:type="dxa"/>
            <w:vMerge/>
            <w:tcBorders>
              <w:top w:val="single" w:sz="8" w:space="0" w:color="AEAEAE"/>
              <w:left w:val="nil"/>
              <w:bottom w:val="single" w:sz="8" w:space="0" w:color="152935"/>
              <w:right w:val="nil"/>
            </w:tcBorders>
            <w:shd w:val="clear" w:color="auto" w:fill="E0E0E0"/>
          </w:tcPr>
          <w:p w14:paraId="587E4FB5" w14:textId="77777777" w:rsidR="009C3A6D" w:rsidRDefault="009C3A6D" w:rsidP="000A4BC9">
            <w:pPr>
              <w:rPr>
                <w:rFonts w:ascii="Times New Roman" w:hAnsi="Times New Roman" w:cs="Times New Roman"/>
                <w:sz w:val="24"/>
                <w:szCs w:val="24"/>
              </w:rPr>
            </w:pPr>
          </w:p>
        </w:tc>
        <w:tc>
          <w:tcPr>
            <w:tcW w:w="1172" w:type="dxa"/>
            <w:tcBorders>
              <w:top w:val="single" w:sz="8" w:space="0" w:color="AEAEAE"/>
              <w:left w:val="nil"/>
              <w:bottom w:val="single" w:sz="8" w:space="0" w:color="AEAEAE"/>
              <w:right w:val="nil"/>
            </w:tcBorders>
            <w:shd w:val="clear" w:color="auto" w:fill="E0E0E0"/>
          </w:tcPr>
          <w:p w14:paraId="00C4B36A"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Quadratic</w:t>
            </w:r>
          </w:p>
        </w:tc>
        <w:tc>
          <w:tcPr>
            <w:tcW w:w="1372" w:type="dxa"/>
            <w:tcBorders>
              <w:top w:val="single" w:sz="8" w:space="0" w:color="AEAEAE"/>
              <w:left w:val="nil"/>
              <w:bottom w:val="single" w:sz="8" w:space="0" w:color="AEAEAE"/>
              <w:right w:val="single" w:sz="8" w:space="0" w:color="E0E0E0"/>
            </w:tcBorders>
            <w:shd w:val="clear" w:color="auto" w:fill="FFFFFF"/>
          </w:tcPr>
          <w:p w14:paraId="1523A92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974.125</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141BEC4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w:t>
            </w:r>
          </w:p>
        </w:tc>
        <w:tc>
          <w:tcPr>
            <w:tcW w:w="1315" w:type="dxa"/>
            <w:tcBorders>
              <w:top w:val="single" w:sz="8" w:space="0" w:color="AEAEAE"/>
              <w:left w:val="single" w:sz="8" w:space="0" w:color="E0E0E0"/>
              <w:bottom w:val="single" w:sz="8" w:space="0" w:color="AEAEAE"/>
              <w:right w:val="single" w:sz="8" w:space="0" w:color="E0E0E0"/>
            </w:tcBorders>
            <w:shd w:val="clear" w:color="auto" w:fill="FFFFFF"/>
          </w:tcPr>
          <w:p w14:paraId="0E43E88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44.278</w:t>
            </w:r>
          </w:p>
        </w:tc>
        <w:tc>
          <w:tcPr>
            <w:tcW w:w="95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E3C2984" w14:textId="77777777" w:rsidR="009C3A6D" w:rsidRDefault="009C3A6D" w:rsidP="000A4BC9">
            <w:pPr>
              <w:rPr>
                <w:rFonts w:ascii="Times New Roman" w:hAnsi="Times New Roman" w:cs="Times New Roman"/>
                <w:sz w:val="24"/>
                <w:szCs w:val="24"/>
              </w:rPr>
            </w:pPr>
          </w:p>
        </w:tc>
        <w:tc>
          <w:tcPr>
            <w:tcW w:w="958" w:type="dxa"/>
            <w:tcBorders>
              <w:top w:val="single" w:sz="8" w:space="0" w:color="AEAEAE"/>
              <w:left w:val="single" w:sz="8" w:space="0" w:color="E0E0E0"/>
              <w:bottom w:val="single" w:sz="8" w:space="0" w:color="AEAEAE"/>
              <w:right w:val="nil"/>
            </w:tcBorders>
            <w:shd w:val="clear" w:color="auto" w:fill="FFFFFF"/>
            <w:vAlign w:val="center"/>
          </w:tcPr>
          <w:p w14:paraId="4511A46D" w14:textId="77777777" w:rsidR="009C3A6D" w:rsidRDefault="009C3A6D" w:rsidP="000A4BC9">
            <w:pPr>
              <w:rPr>
                <w:rFonts w:ascii="Times New Roman" w:hAnsi="Times New Roman" w:cs="Times New Roman"/>
                <w:sz w:val="24"/>
                <w:szCs w:val="24"/>
              </w:rPr>
            </w:pPr>
          </w:p>
        </w:tc>
      </w:tr>
      <w:tr w:rsidR="009C3A6D" w14:paraId="17EF86B9" w14:textId="77777777" w:rsidTr="000A4BC9">
        <w:trPr>
          <w:cantSplit/>
        </w:trPr>
        <w:tc>
          <w:tcPr>
            <w:tcW w:w="2287" w:type="dxa"/>
            <w:vMerge/>
            <w:tcBorders>
              <w:top w:val="single" w:sz="8" w:space="0" w:color="AEAEAE"/>
              <w:left w:val="nil"/>
              <w:bottom w:val="single" w:sz="8" w:space="0" w:color="152935"/>
              <w:right w:val="nil"/>
            </w:tcBorders>
            <w:shd w:val="clear" w:color="auto" w:fill="E0E0E0"/>
          </w:tcPr>
          <w:p w14:paraId="675A48F3" w14:textId="77777777" w:rsidR="009C3A6D" w:rsidRDefault="009C3A6D" w:rsidP="000A4BC9">
            <w:pPr>
              <w:rPr>
                <w:rFonts w:ascii="Times New Roman" w:hAnsi="Times New Roman" w:cs="Times New Roman"/>
                <w:sz w:val="24"/>
                <w:szCs w:val="24"/>
              </w:rPr>
            </w:pPr>
          </w:p>
        </w:tc>
        <w:tc>
          <w:tcPr>
            <w:tcW w:w="1172" w:type="dxa"/>
            <w:tcBorders>
              <w:top w:val="single" w:sz="8" w:space="0" w:color="AEAEAE"/>
              <w:left w:val="nil"/>
              <w:bottom w:val="single" w:sz="8" w:space="0" w:color="152935"/>
              <w:right w:val="nil"/>
            </w:tcBorders>
            <w:shd w:val="clear" w:color="auto" w:fill="E0E0E0"/>
          </w:tcPr>
          <w:p w14:paraId="0DAD92B5"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Cubic</w:t>
            </w:r>
          </w:p>
        </w:tc>
        <w:tc>
          <w:tcPr>
            <w:tcW w:w="1372" w:type="dxa"/>
            <w:tcBorders>
              <w:top w:val="single" w:sz="8" w:space="0" w:color="AEAEAE"/>
              <w:left w:val="nil"/>
              <w:bottom w:val="single" w:sz="8" w:space="0" w:color="152935"/>
              <w:right w:val="single" w:sz="8" w:space="0" w:color="E0E0E0"/>
            </w:tcBorders>
            <w:shd w:val="clear" w:color="auto" w:fill="FFFFFF"/>
          </w:tcPr>
          <w:p w14:paraId="56E1E9F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2070.692</w:t>
            </w:r>
          </w:p>
        </w:tc>
        <w:tc>
          <w:tcPr>
            <w:tcW w:w="958" w:type="dxa"/>
            <w:tcBorders>
              <w:top w:val="single" w:sz="8" w:space="0" w:color="AEAEAE"/>
              <w:left w:val="single" w:sz="8" w:space="0" w:color="E0E0E0"/>
              <w:bottom w:val="single" w:sz="8" w:space="0" w:color="152935"/>
              <w:right w:val="single" w:sz="8" w:space="0" w:color="E0E0E0"/>
            </w:tcBorders>
            <w:shd w:val="clear" w:color="auto" w:fill="FFFFFF"/>
          </w:tcPr>
          <w:p w14:paraId="33D99C1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w:t>
            </w:r>
          </w:p>
        </w:tc>
        <w:tc>
          <w:tcPr>
            <w:tcW w:w="1315" w:type="dxa"/>
            <w:tcBorders>
              <w:top w:val="single" w:sz="8" w:space="0" w:color="AEAEAE"/>
              <w:left w:val="single" w:sz="8" w:space="0" w:color="E0E0E0"/>
              <w:bottom w:val="single" w:sz="8" w:space="0" w:color="152935"/>
              <w:right w:val="single" w:sz="8" w:space="0" w:color="E0E0E0"/>
            </w:tcBorders>
            <w:shd w:val="clear" w:color="auto" w:fill="FFFFFF"/>
          </w:tcPr>
          <w:p w14:paraId="3E47209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94.122</w:t>
            </w:r>
          </w:p>
        </w:tc>
        <w:tc>
          <w:tcPr>
            <w:tcW w:w="95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9BAE839" w14:textId="77777777" w:rsidR="009C3A6D" w:rsidRDefault="009C3A6D" w:rsidP="000A4BC9">
            <w:pPr>
              <w:rPr>
                <w:rFonts w:ascii="Times New Roman" w:hAnsi="Times New Roman" w:cs="Times New Roman"/>
                <w:sz w:val="24"/>
                <w:szCs w:val="24"/>
              </w:rPr>
            </w:pPr>
          </w:p>
        </w:tc>
        <w:tc>
          <w:tcPr>
            <w:tcW w:w="958" w:type="dxa"/>
            <w:tcBorders>
              <w:top w:val="single" w:sz="8" w:space="0" w:color="AEAEAE"/>
              <w:left w:val="single" w:sz="8" w:space="0" w:color="E0E0E0"/>
              <w:bottom w:val="single" w:sz="8" w:space="0" w:color="152935"/>
              <w:right w:val="nil"/>
            </w:tcBorders>
            <w:shd w:val="clear" w:color="auto" w:fill="FFFFFF"/>
            <w:vAlign w:val="center"/>
          </w:tcPr>
          <w:p w14:paraId="226BAD99" w14:textId="77777777" w:rsidR="009C3A6D" w:rsidRDefault="009C3A6D" w:rsidP="000A4BC9">
            <w:pPr>
              <w:rPr>
                <w:rFonts w:ascii="Times New Roman" w:hAnsi="Times New Roman" w:cs="Times New Roman"/>
                <w:sz w:val="24"/>
                <w:szCs w:val="24"/>
              </w:rPr>
            </w:pPr>
          </w:p>
        </w:tc>
      </w:tr>
    </w:tbl>
    <w:p w14:paraId="16A55D2D" w14:textId="77777777" w:rsidR="009C3A6D" w:rsidRDefault="009C3A6D" w:rsidP="009C3A6D">
      <w:pPr>
        <w:spacing w:line="400" w:lineRule="atLeast"/>
        <w:rPr>
          <w:rFonts w:ascii="Times New Roman" w:hAnsi="Times New Roman" w:cs="Times New Roman"/>
          <w:sz w:val="24"/>
          <w:szCs w:val="24"/>
        </w:rPr>
      </w:pPr>
    </w:p>
    <w:tbl>
      <w:tblPr>
        <w:tblW w:w="7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4"/>
        <w:gridCol w:w="1456"/>
        <w:gridCol w:w="1015"/>
        <w:gridCol w:w="1395"/>
        <w:gridCol w:w="1015"/>
        <w:gridCol w:w="1015"/>
      </w:tblGrid>
      <w:tr w:rsidR="009C3A6D" w14:paraId="16812B4F" w14:textId="77777777" w:rsidTr="000A4BC9">
        <w:trPr>
          <w:cantSplit/>
        </w:trPr>
        <w:tc>
          <w:tcPr>
            <w:tcW w:w="7197" w:type="dxa"/>
            <w:gridSpan w:val="6"/>
            <w:tcBorders>
              <w:top w:val="nil"/>
              <w:left w:val="nil"/>
              <w:bottom w:val="nil"/>
              <w:right w:val="nil"/>
            </w:tcBorders>
            <w:shd w:val="clear" w:color="auto" w:fill="FFFFFF"/>
            <w:vAlign w:val="center"/>
          </w:tcPr>
          <w:p w14:paraId="60F44829"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Tests of Between-Subjects Effects</w:t>
            </w:r>
          </w:p>
        </w:tc>
      </w:tr>
      <w:tr w:rsidR="009C3A6D" w14:paraId="33DFFDD1" w14:textId="77777777" w:rsidTr="000A4BC9">
        <w:trPr>
          <w:cantSplit/>
        </w:trPr>
        <w:tc>
          <w:tcPr>
            <w:tcW w:w="7197" w:type="dxa"/>
            <w:gridSpan w:val="6"/>
            <w:tcBorders>
              <w:top w:val="nil"/>
              <w:left w:val="nil"/>
              <w:bottom w:val="nil"/>
              <w:right w:val="nil"/>
            </w:tcBorders>
            <w:shd w:val="clear" w:color="auto" w:fill="FFFFFF"/>
            <w:vAlign w:val="bottom"/>
          </w:tcPr>
          <w:p w14:paraId="74672414"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6033A36E" w14:textId="77777777" w:rsidTr="000A4BC9">
        <w:trPr>
          <w:cantSplit/>
        </w:trPr>
        <w:tc>
          <w:tcPr>
            <w:tcW w:w="7197" w:type="dxa"/>
            <w:gridSpan w:val="6"/>
            <w:tcBorders>
              <w:top w:val="nil"/>
              <w:left w:val="nil"/>
              <w:bottom w:val="nil"/>
              <w:right w:val="nil"/>
            </w:tcBorders>
            <w:shd w:val="clear" w:color="auto" w:fill="FFFFFF"/>
            <w:vAlign w:val="bottom"/>
          </w:tcPr>
          <w:p w14:paraId="3318F9CB"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Transformed Variable:   Average  </w:t>
            </w:r>
          </w:p>
        </w:tc>
      </w:tr>
      <w:tr w:rsidR="009C3A6D" w14:paraId="4863E067" w14:textId="77777777" w:rsidTr="000A4BC9">
        <w:trPr>
          <w:cantSplit/>
        </w:trPr>
        <w:tc>
          <w:tcPr>
            <w:tcW w:w="1303" w:type="dxa"/>
            <w:tcBorders>
              <w:top w:val="nil"/>
              <w:left w:val="nil"/>
              <w:bottom w:val="single" w:sz="8" w:space="0" w:color="152935"/>
              <w:right w:val="nil"/>
            </w:tcBorders>
            <w:shd w:val="clear" w:color="auto" w:fill="FFFFFF"/>
            <w:vAlign w:val="bottom"/>
          </w:tcPr>
          <w:p w14:paraId="3811A62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455" w:type="dxa"/>
            <w:tcBorders>
              <w:top w:val="nil"/>
              <w:left w:val="nil"/>
              <w:bottom w:val="single" w:sz="8" w:space="0" w:color="152935"/>
              <w:right w:val="single" w:sz="8" w:space="0" w:color="E0E0E0"/>
            </w:tcBorders>
            <w:shd w:val="clear" w:color="auto" w:fill="FFFFFF"/>
            <w:vAlign w:val="bottom"/>
          </w:tcPr>
          <w:p w14:paraId="181EFA6F"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777A41DF"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394" w:type="dxa"/>
            <w:tcBorders>
              <w:top w:val="nil"/>
              <w:left w:val="single" w:sz="8" w:space="0" w:color="E0E0E0"/>
              <w:bottom w:val="single" w:sz="8" w:space="0" w:color="152935"/>
              <w:right w:val="single" w:sz="8" w:space="0" w:color="E0E0E0"/>
            </w:tcBorders>
            <w:shd w:val="clear" w:color="auto" w:fill="FFFFFF"/>
            <w:vAlign w:val="bottom"/>
          </w:tcPr>
          <w:p w14:paraId="283E0824"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6ECB17EE"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15" w:type="dxa"/>
            <w:tcBorders>
              <w:top w:val="nil"/>
              <w:left w:val="single" w:sz="8" w:space="0" w:color="E0E0E0"/>
              <w:bottom w:val="single" w:sz="8" w:space="0" w:color="152935"/>
              <w:right w:val="nil"/>
            </w:tcBorders>
            <w:shd w:val="clear" w:color="auto" w:fill="FFFFFF"/>
            <w:vAlign w:val="bottom"/>
          </w:tcPr>
          <w:p w14:paraId="0061F0EA"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9C3A6D" w14:paraId="74DEA638" w14:textId="77777777" w:rsidTr="000A4BC9">
        <w:trPr>
          <w:cantSplit/>
        </w:trPr>
        <w:tc>
          <w:tcPr>
            <w:tcW w:w="1303" w:type="dxa"/>
            <w:tcBorders>
              <w:top w:val="single" w:sz="8" w:space="0" w:color="152935"/>
              <w:left w:val="nil"/>
              <w:bottom w:val="single" w:sz="8" w:space="0" w:color="AEAEAE"/>
              <w:right w:val="nil"/>
            </w:tcBorders>
            <w:shd w:val="clear" w:color="auto" w:fill="E0E0E0"/>
          </w:tcPr>
          <w:p w14:paraId="3AA4AD6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Intercept</w:t>
            </w:r>
          </w:p>
        </w:tc>
        <w:tc>
          <w:tcPr>
            <w:tcW w:w="1455" w:type="dxa"/>
            <w:tcBorders>
              <w:top w:val="single" w:sz="8" w:space="0" w:color="152935"/>
              <w:left w:val="nil"/>
              <w:bottom w:val="single" w:sz="8" w:space="0" w:color="AEAEAE"/>
              <w:right w:val="single" w:sz="8" w:space="0" w:color="E0E0E0"/>
            </w:tcBorders>
            <w:shd w:val="clear" w:color="auto" w:fill="FFFFFF"/>
          </w:tcPr>
          <w:p w14:paraId="5A9C41E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719680.667</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3799D2D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14:paraId="233AC00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719680.667</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1FE677C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855.499</w:t>
            </w:r>
          </w:p>
        </w:tc>
        <w:tc>
          <w:tcPr>
            <w:tcW w:w="1015" w:type="dxa"/>
            <w:tcBorders>
              <w:top w:val="single" w:sz="8" w:space="0" w:color="152935"/>
              <w:left w:val="single" w:sz="8" w:space="0" w:color="E0E0E0"/>
              <w:bottom w:val="single" w:sz="8" w:space="0" w:color="AEAEAE"/>
              <w:right w:val="nil"/>
            </w:tcBorders>
            <w:shd w:val="clear" w:color="auto" w:fill="FFFFFF"/>
          </w:tcPr>
          <w:p w14:paraId="678F05C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9C3A6D" w14:paraId="152EE41A" w14:textId="77777777" w:rsidTr="000A4BC9">
        <w:trPr>
          <w:cantSplit/>
        </w:trPr>
        <w:tc>
          <w:tcPr>
            <w:tcW w:w="1303" w:type="dxa"/>
            <w:tcBorders>
              <w:top w:val="single" w:sz="8" w:space="0" w:color="AEAEAE"/>
              <w:left w:val="nil"/>
              <w:bottom w:val="single" w:sz="8" w:space="0" w:color="AEAEAE"/>
              <w:right w:val="nil"/>
            </w:tcBorders>
            <w:shd w:val="clear" w:color="auto" w:fill="E0E0E0"/>
          </w:tcPr>
          <w:p w14:paraId="1C9BB240"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Game_Type</w:t>
            </w:r>
            <w:proofErr w:type="spellEnd"/>
          </w:p>
        </w:tc>
        <w:tc>
          <w:tcPr>
            <w:tcW w:w="1455" w:type="dxa"/>
            <w:tcBorders>
              <w:top w:val="single" w:sz="8" w:space="0" w:color="AEAEAE"/>
              <w:left w:val="nil"/>
              <w:bottom w:val="single" w:sz="8" w:space="0" w:color="AEAEAE"/>
              <w:right w:val="single" w:sz="8" w:space="0" w:color="E0E0E0"/>
            </w:tcBorders>
            <w:shd w:val="clear" w:color="auto" w:fill="FFFFFF"/>
          </w:tcPr>
          <w:p w14:paraId="1C11F72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6767.042</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7842511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232E416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6767.042</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409059C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8.044</w:t>
            </w:r>
          </w:p>
        </w:tc>
        <w:tc>
          <w:tcPr>
            <w:tcW w:w="1015" w:type="dxa"/>
            <w:tcBorders>
              <w:top w:val="single" w:sz="8" w:space="0" w:color="AEAEAE"/>
              <w:left w:val="single" w:sz="8" w:space="0" w:color="E0E0E0"/>
              <w:bottom w:val="single" w:sz="8" w:space="0" w:color="AEAEAE"/>
              <w:right w:val="nil"/>
            </w:tcBorders>
            <w:shd w:val="clear" w:color="auto" w:fill="FFFFFF"/>
          </w:tcPr>
          <w:p w14:paraId="7CD1BC3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.010</w:t>
            </w:r>
          </w:p>
        </w:tc>
      </w:tr>
      <w:tr w:rsidR="009C3A6D" w14:paraId="66783802" w14:textId="77777777" w:rsidTr="000A4BC9">
        <w:trPr>
          <w:cantSplit/>
        </w:trPr>
        <w:tc>
          <w:tcPr>
            <w:tcW w:w="1303" w:type="dxa"/>
            <w:tcBorders>
              <w:top w:val="single" w:sz="8" w:space="0" w:color="AEAEAE"/>
              <w:left w:val="nil"/>
              <w:bottom w:val="single" w:sz="8" w:space="0" w:color="152935"/>
              <w:right w:val="nil"/>
            </w:tcBorders>
            <w:shd w:val="clear" w:color="auto" w:fill="E0E0E0"/>
          </w:tcPr>
          <w:p w14:paraId="42F163A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55" w:type="dxa"/>
            <w:tcBorders>
              <w:top w:val="single" w:sz="8" w:space="0" w:color="AEAEAE"/>
              <w:left w:val="nil"/>
              <w:bottom w:val="single" w:sz="8" w:space="0" w:color="152935"/>
              <w:right w:val="single" w:sz="8" w:space="0" w:color="E0E0E0"/>
            </w:tcBorders>
            <w:shd w:val="clear" w:color="auto" w:fill="FFFFFF"/>
          </w:tcPr>
          <w:p w14:paraId="4187FB7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18507.292</w:t>
            </w:r>
          </w:p>
        </w:tc>
        <w:tc>
          <w:tcPr>
            <w:tcW w:w="1015" w:type="dxa"/>
            <w:tcBorders>
              <w:top w:val="single" w:sz="8" w:space="0" w:color="AEAEAE"/>
              <w:left w:val="single" w:sz="8" w:space="0" w:color="E0E0E0"/>
              <w:bottom w:val="single" w:sz="8" w:space="0" w:color="152935"/>
              <w:right w:val="single" w:sz="8" w:space="0" w:color="E0E0E0"/>
            </w:tcBorders>
            <w:shd w:val="clear" w:color="auto" w:fill="FFFFFF"/>
          </w:tcPr>
          <w:p w14:paraId="18C603B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w:t>
            </w:r>
          </w:p>
        </w:tc>
        <w:tc>
          <w:tcPr>
            <w:tcW w:w="1394" w:type="dxa"/>
            <w:tcBorders>
              <w:top w:val="single" w:sz="8" w:space="0" w:color="AEAEAE"/>
              <w:left w:val="single" w:sz="8" w:space="0" w:color="E0E0E0"/>
              <w:bottom w:val="single" w:sz="8" w:space="0" w:color="152935"/>
              <w:right w:val="single" w:sz="8" w:space="0" w:color="E0E0E0"/>
            </w:tcBorders>
            <w:shd w:val="clear" w:color="auto" w:fill="FFFFFF"/>
          </w:tcPr>
          <w:p w14:paraId="7F89E31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841.241</w:t>
            </w:r>
          </w:p>
        </w:tc>
        <w:tc>
          <w:tcPr>
            <w:tcW w:w="101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7D8DD9D" w14:textId="77777777" w:rsidR="009C3A6D" w:rsidRDefault="009C3A6D" w:rsidP="000A4BC9">
            <w:pPr>
              <w:rPr>
                <w:rFonts w:ascii="Times New Roman" w:hAnsi="Times New Roman" w:cs="Times New Roman"/>
                <w:sz w:val="24"/>
                <w:szCs w:val="24"/>
              </w:rPr>
            </w:pPr>
          </w:p>
        </w:tc>
        <w:tc>
          <w:tcPr>
            <w:tcW w:w="1015" w:type="dxa"/>
            <w:tcBorders>
              <w:top w:val="single" w:sz="8" w:space="0" w:color="AEAEAE"/>
              <w:left w:val="single" w:sz="8" w:space="0" w:color="E0E0E0"/>
              <w:bottom w:val="single" w:sz="8" w:space="0" w:color="152935"/>
              <w:right w:val="nil"/>
            </w:tcBorders>
            <w:shd w:val="clear" w:color="auto" w:fill="FFFFFF"/>
            <w:vAlign w:val="center"/>
          </w:tcPr>
          <w:p w14:paraId="05BAB32B" w14:textId="77777777" w:rsidR="009C3A6D" w:rsidRDefault="009C3A6D" w:rsidP="000A4BC9">
            <w:pPr>
              <w:rPr>
                <w:rFonts w:ascii="Times New Roman" w:hAnsi="Times New Roman" w:cs="Times New Roman"/>
                <w:sz w:val="24"/>
                <w:szCs w:val="24"/>
              </w:rPr>
            </w:pPr>
          </w:p>
        </w:tc>
      </w:tr>
    </w:tbl>
    <w:p w14:paraId="49FA7054" w14:textId="77777777" w:rsidR="009C3A6D" w:rsidRDefault="009C3A6D" w:rsidP="009C3A6D">
      <w:pPr>
        <w:rPr>
          <w:rFonts w:ascii="Arial" w:hAnsi="Arial" w:cs="Arial"/>
          <w:b/>
          <w:bCs/>
          <w:sz w:val="26"/>
          <w:szCs w:val="26"/>
        </w:rPr>
      </w:pPr>
    </w:p>
    <w:p w14:paraId="03A3E93C" w14:textId="4857D4E4" w:rsidR="009C3A6D" w:rsidRPr="00AA3EF7" w:rsidRDefault="009C3A6D" w:rsidP="00AA3EF7">
      <w:pPr>
        <w:rPr>
          <w:rFonts w:ascii="Arial" w:hAnsi="Arial" w:cs="Arial"/>
          <w:b/>
          <w:bCs/>
          <w:sz w:val="26"/>
          <w:szCs w:val="26"/>
        </w:rPr>
      </w:pPr>
      <w:r>
        <w:rPr>
          <w:rFonts w:ascii="Arial" w:hAnsi="Arial" w:cs="Arial"/>
          <w:b/>
          <w:bCs/>
          <w:sz w:val="26"/>
          <w:szCs w:val="26"/>
        </w:rPr>
        <w:t>Estimated Marginal Means</w:t>
      </w:r>
    </w:p>
    <w:tbl>
      <w:tblPr>
        <w:tblW w:w="49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1"/>
        <w:gridCol w:w="1077"/>
        <w:gridCol w:w="1417"/>
        <w:gridCol w:w="1417"/>
      </w:tblGrid>
      <w:tr w:rsidR="009C3A6D" w14:paraId="5F51B479" w14:textId="77777777" w:rsidTr="000A4BC9">
        <w:trPr>
          <w:cantSplit/>
        </w:trPr>
        <w:tc>
          <w:tcPr>
            <w:tcW w:w="4940" w:type="dxa"/>
            <w:gridSpan w:val="4"/>
            <w:tcBorders>
              <w:top w:val="nil"/>
              <w:left w:val="nil"/>
              <w:bottom w:val="nil"/>
              <w:right w:val="nil"/>
            </w:tcBorders>
            <w:shd w:val="clear" w:color="auto" w:fill="FFFFFF"/>
            <w:vAlign w:val="center"/>
          </w:tcPr>
          <w:p w14:paraId="42375200"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1. Grand Mean</w:t>
            </w:r>
          </w:p>
        </w:tc>
      </w:tr>
      <w:tr w:rsidR="009C3A6D" w14:paraId="045CBF6A" w14:textId="77777777" w:rsidTr="000A4BC9">
        <w:trPr>
          <w:cantSplit/>
        </w:trPr>
        <w:tc>
          <w:tcPr>
            <w:tcW w:w="4940" w:type="dxa"/>
            <w:gridSpan w:val="4"/>
            <w:tcBorders>
              <w:top w:val="nil"/>
              <w:left w:val="nil"/>
              <w:bottom w:val="nil"/>
              <w:right w:val="nil"/>
            </w:tcBorders>
            <w:shd w:val="clear" w:color="auto" w:fill="FFFFFF"/>
            <w:vAlign w:val="bottom"/>
          </w:tcPr>
          <w:p w14:paraId="5C856411"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7E9F3A66" w14:textId="77777777" w:rsidTr="000A4BC9">
        <w:trPr>
          <w:cantSplit/>
        </w:trPr>
        <w:tc>
          <w:tcPr>
            <w:tcW w:w="1031" w:type="dxa"/>
            <w:vMerge w:val="restart"/>
            <w:tcBorders>
              <w:top w:val="nil"/>
              <w:left w:val="nil"/>
              <w:bottom w:val="nil"/>
              <w:right w:val="single" w:sz="8" w:space="0" w:color="E0E0E0"/>
            </w:tcBorders>
            <w:shd w:val="clear" w:color="auto" w:fill="FFFFFF"/>
            <w:vAlign w:val="bottom"/>
          </w:tcPr>
          <w:p w14:paraId="7527F3D0"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7" w:type="dxa"/>
            <w:vMerge w:val="restart"/>
            <w:tcBorders>
              <w:top w:val="nil"/>
              <w:left w:val="single" w:sz="8" w:space="0" w:color="E0E0E0"/>
              <w:bottom w:val="nil"/>
              <w:right w:val="single" w:sz="8" w:space="0" w:color="E0E0E0"/>
            </w:tcBorders>
            <w:shd w:val="clear" w:color="auto" w:fill="FFFFFF"/>
            <w:vAlign w:val="bottom"/>
          </w:tcPr>
          <w:p w14:paraId="18C15625"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2" w:type="dxa"/>
            <w:gridSpan w:val="2"/>
            <w:tcBorders>
              <w:top w:val="nil"/>
              <w:left w:val="single" w:sz="8" w:space="0" w:color="E0E0E0"/>
              <w:bottom w:val="nil"/>
              <w:right w:val="nil"/>
            </w:tcBorders>
            <w:shd w:val="clear" w:color="auto" w:fill="FFFFFF"/>
            <w:vAlign w:val="bottom"/>
          </w:tcPr>
          <w:p w14:paraId="4C128C5A"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9C3A6D" w14:paraId="57361B37" w14:textId="77777777" w:rsidTr="000A4BC9">
        <w:trPr>
          <w:cantSplit/>
        </w:trPr>
        <w:tc>
          <w:tcPr>
            <w:tcW w:w="1031" w:type="dxa"/>
            <w:vMerge/>
            <w:tcBorders>
              <w:top w:val="nil"/>
              <w:left w:val="nil"/>
              <w:bottom w:val="nil"/>
              <w:right w:val="single" w:sz="8" w:space="0" w:color="E0E0E0"/>
            </w:tcBorders>
            <w:shd w:val="clear" w:color="auto" w:fill="FFFFFF"/>
            <w:vAlign w:val="bottom"/>
          </w:tcPr>
          <w:p w14:paraId="3D9055DD" w14:textId="77777777" w:rsidR="009C3A6D" w:rsidRDefault="009C3A6D" w:rsidP="000A4BC9">
            <w:pPr>
              <w:rPr>
                <w:rFonts w:ascii="Arial" w:hAnsi="Arial" w:cs="Arial"/>
                <w:color w:val="264A60"/>
                <w:sz w:val="18"/>
                <w:szCs w:val="18"/>
              </w:rPr>
            </w:pPr>
          </w:p>
        </w:tc>
        <w:tc>
          <w:tcPr>
            <w:tcW w:w="1077" w:type="dxa"/>
            <w:vMerge/>
            <w:tcBorders>
              <w:top w:val="nil"/>
              <w:left w:val="single" w:sz="8" w:space="0" w:color="E0E0E0"/>
              <w:bottom w:val="nil"/>
              <w:right w:val="single" w:sz="8" w:space="0" w:color="E0E0E0"/>
            </w:tcBorders>
            <w:shd w:val="clear" w:color="auto" w:fill="FFFFFF"/>
            <w:vAlign w:val="bottom"/>
          </w:tcPr>
          <w:p w14:paraId="653ACE08" w14:textId="77777777" w:rsidR="009C3A6D" w:rsidRDefault="009C3A6D" w:rsidP="000A4BC9">
            <w:pPr>
              <w:rPr>
                <w:rFonts w:ascii="Arial" w:hAnsi="Arial" w:cs="Arial"/>
                <w:color w:val="264A60"/>
                <w:sz w:val="18"/>
                <w:szCs w:val="18"/>
              </w:rPr>
            </w:pPr>
          </w:p>
        </w:tc>
        <w:tc>
          <w:tcPr>
            <w:tcW w:w="1416" w:type="dxa"/>
            <w:tcBorders>
              <w:top w:val="nil"/>
              <w:left w:val="single" w:sz="8" w:space="0" w:color="E0E0E0"/>
              <w:bottom w:val="single" w:sz="8" w:space="0" w:color="152935"/>
              <w:right w:val="single" w:sz="8" w:space="0" w:color="E0E0E0"/>
            </w:tcBorders>
            <w:shd w:val="clear" w:color="auto" w:fill="FFFFFF"/>
            <w:vAlign w:val="bottom"/>
          </w:tcPr>
          <w:p w14:paraId="1BFF0571"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6" w:type="dxa"/>
            <w:tcBorders>
              <w:top w:val="nil"/>
              <w:left w:val="single" w:sz="8" w:space="0" w:color="E0E0E0"/>
              <w:bottom w:val="single" w:sz="8" w:space="0" w:color="152935"/>
              <w:right w:val="nil"/>
            </w:tcBorders>
            <w:shd w:val="clear" w:color="auto" w:fill="FFFFFF"/>
            <w:vAlign w:val="bottom"/>
          </w:tcPr>
          <w:p w14:paraId="21806F2F"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9C3A6D" w14:paraId="05AB7779" w14:textId="77777777" w:rsidTr="000A4BC9">
        <w:trPr>
          <w:cantSplit/>
        </w:trPr>
        <w:tc>
          <w:tcPr>
            <w:tcW w:w="1031" w:type="dxa"/>
            <w:tcBorders>
              <w:top w:val="single" w:sz="8" w:space="0" w:color="152935"/>
              <w:left w:val="nil"/>
              <w:bottom w:val="single" w:sz="8" w:space="0" w:color="152935"/>
              <w:right w:val="single" w:sz="8" w:space="0" w:color="E0E0E0"/>
            </w:tcBorders>
            <w:shd w:val="clear" w:color="auto" w:fill="FFFFFF"/>
          </w:tcPr>
          <w:p w14:paraId="51BEEF3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86.583</w:t>
            </w:r>
          </w:p>
        </w:tc>
        <w:tc>
          <w:tcPr>
            <w:tcW w:w="1077" w:type="dxa"/>
            <w:tcBorders>
              <w:top w:val="single" w:sz="8" w:space="0" w:color="152935"/>
              <w:left w:val="single" w:sz="8" w:space="0" w:color="E0E0E0"/>
              <w:bottom w:val="single" w:sz="8" w:space="0" w:color="152935"/>
              <w:right w:val="single" w:sz="8" w:space="0" w:color="E0E0E0"/>
            </w:tcBorders>
            <w:shd w:val="clear" w:color="auto" w:fill="FFFFFF"/>
          </w:tcPr>
          <w:p w14:paraId="24EBC97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2.960</w:t>
            </w:r>
          </w:p>
        </w:tc>
        <w:tc>
          <w:tcPr>
            <w:tcW w:w="1416" w:type="dxa"/>
            <w:tcBorders>
              <w:top w:val="single" w:sz="8" w:space="0" w:color="152935"/>
              <w:left w:val="single" w:sz="8" w:space="0" w:color="E0E0E0"/>
              <w:bottom w:val="single" w:sz="8" w:space="0" w:color="152935"/>
              <w:right w:val="single" w:sz="8" w:space="0" w:color="E0E0E0"/>
            </w:tcBorders>
            <w:shd w:val="clear" w:color="auto" w:fill="FFFFFF"/>
          </w:tcPr>
          <w:p w14:paraId="049D258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80.444</w:t>
            </w:r>
          </w:p>
        </w:tc>
        <w:tc>
          <w:tcPr>
            <w:tcW w:w="1416" w:type="dxa"/>
            <w:tcBorders>
              <w:top w:val="single" w:sz="8" w:space="0" w:color="152935"/>
              <w:left w:val="single" w:sz="8" w:space="0" w:color="E0E0E0"/>
              <w:bottom w:val="single" w:sz="8" w:space="0" w:color="152935"/>
              <w:right w:val="nil"/>
            </w:tcBorders>
            <w:shd w:val="clear" w:color="auto" w:fill="FFFFFF"/>
          </w:tcPr>
          <w:p w14:paraId="1BB4E46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92.722</w:t>
            </w:r>
          </w:p>
        </w:tc>
      </w:tr>
    </w:tbl>
    <w:p w14:paraId="59AF9205" w14:textId="77777777" w:rsidR="009C3A6D" w:rsidRDefault="009C3A6D" w:rsidP="009C3A6D">
      <w:pPr>
        <w:rPr>
          <w:rFonts w:ascii="Arial" w:hAnsi="Arial" w:cs="Arial"/>
          <w:b/>
          <w:bCs/>
          <w:sz w:val="26"/>
          <w:szCs w:val="26"/>
        </w:rPr>
      </w:pPr>
    </w:p>
    <w:p w14:paraId="57BA394F" w14:textId="10C7CD0F" w:rsidR="009C3A6D" w:rsidRPr="00AA3EF7" w:rsidRDefault="009C3A6D" w:rsidP="00AA3EF7">
      <w:pPr>
        <w:rPr>
          <w:rFonts w:ascii="Arial" w:hAnsi="Arial" w:cs="Arial"/>
          <w:b/>
          <w:bCs/>
          <w:sz w:val="26"/>
          <w:szCs w:val="26"/>
        </w:rPr>
      </w:pPr>
      <w:r>
        <w:rPr>
          <w:rFonts w:ascii="Arial" w:hAnsi="Arial" w:cs="Arial"/>
          <w:b/>
          <w:bCs/>
          <w:sz w:val="26"/>
          <w:szCs w:val="26"/>
        </w:rPr>
        <w:t xml:space="preserve">2. </w:t>
      </w:r>
      <w:proofErr w:type="spellStart"/>
      <w:r>
        <w:rPr>
          <w:rFonts w:ascii="Arial" w:hAnsi="Arial" w:cs="Arial"/>
          <w:b/>
          <w:bCs/>
          <w:sz w:val="26"/>
          <w:szCs w:val="26"/>
        </w:rPr>
        <w:t>Game_Type</w:t>
      </w:r>
      <w:proofErr w:type="spellEnd"/>
    </w:p>
    <w:tbl>
      <w:tblPr>
        <w:tblW w:w="61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3"/>
        <w:gridCol w:w="1015"/>
        <w:gridCol w:w="1062"/>
        <w:gridCol w:w="1395"/>
        <w:gridCol w:w="1395"/>
      </w:tblGrid>
      <w:tr w:rsidR="009C3A6D" w14:paraId="0564E431" w14:textId="77777777" w:rsidTr="000A4BC9">
        <w:trPr>
          <w:cantSplit/>
        </w:trPr>
        <w:tc>
          <w:tcPr>
            <w:tcW w:w="6167" w:type="dxa"/>
            <w:gridSpan w:val="5"/>
            <w:tcBorders>
              <w:top w:val="nil"/>
              <w:left w:val="nil"/>
              <w:bottom w:val="nil"/>
              <w:right w:val="nil"/>
            </w:tcBorders>
            <w:shd w:val="clear" w:color="auto" w:fill="FFFFFF"/>
            <w:vAlign w:val="center"/>
          </w:tcPr>
          <w:p w14:paraId="1E357F64"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Estimates</w:t>
            </w:r>
          </w:p>
        </w:tc>
      </w:tr>
      <w:tr w:rsidR="009C3A6D" w14:paraId="3F221D40" w14:textId="77777777" w:rsidTr="000A4BC9">
        <w:trPr>
          <w:cantSplit/>
        </w:trPr>
        <w:tc>
          <w:tcPr>
            <w:tcW w:w="6167" w:type="dxa"/>
            <w:gridSpan w:val="5"/>
            <w:tcBorders>
              <w:top w:val="nil"/>
              <w:left w:val="nil"/>
              <w:bottom w:val="nil"/>
              <w:right w:val="nil"/>
            </w:tcBorders>
            <w:shd w:val="clear" w:color="auto" w:fill="FFFFFF"/>
            <w:vAlign w:val="bottom"/>
          </w:tcPr>
          <w:p w14:paraId="0A92DC82"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5377C077" w14:textId="77777777" w:rsidTr="000A4BC9">
        <w:trPr>
          <w:cantSplit/>
        </w:trPr>
        <w:tc>
          <w:tcPr>
            <w:tcW w:w="1303" w:type="dxa"/>
            <w:vMerge w:val="restart"/>
            <w:tcBorders>
              <w:top w:val="nil"/>
              <w:left w:val="nil"/>
              <w:bottom w:val="nil"/>
              <w:right w:val="nil"/>
            </w:tcBorders>
            <w:shd w:val="clear" w:color="auto" w:fill="FFFFFF"/>
            <w:vAlign w:val="bottom"/>
          </w:tcPr>
          <w:p w14:paraId="1AC8F8AB"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Game_Type</w:t>
            </w:r>
            <w:proofErr w:type="spellEnd"/>
          </w:p>
        </w:tc>
        <w:tc>
          <w:tcPr>
            <w:tcW w:w="1015" w:type="dxa"/>
            <w:vMerge w:val="restart"/>
            <w:tcBorders>
              <w:top w:val="nil"/>
              <w:left w:val="nil"/>
              <w:bottom w:val="nil"/>
              <w:right w:val="single" w:sz="8" w:space="0" w:color="E0E0E0"/>
            </w:tcBorders>
            <w:shd w:val="clear" w:color="auto" w:fill="FFFFFF"/>
            <w:vAlign w:val="bottom"/>
          </w:tcPr>
          <w:p w14:paraId="2AF8787C"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61" w:type="dxa"/>
            <w:vMerge w:val="restart"/>
            <w:tcBorders>
              <w:top w:val="nil"/>
              <w:left w:val="single" w:sz="8" w:space="0" w:color="E0E0E0"/>
              <w:bottom w:val="nil"/>
              <w:right w:val="single" w:sz="8" w:space="0" w:color="E0E0E0"/>
            </w:tcBorders>
            <w:shd w:val="clear" w:color="auto" w:fill="FFFFFF"/>
            <w:vAlign w:val="bottom"/>
          </w:tcPr>
          <w:p w14:paraId="19330803"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788" w:type="dxa"/>
            <w:gridSpan w:val="2"/>
            <w:tcBorders>
              <w:top w:val="nil"/>
              <w:left w:val="single" w:sz="8" w:space="0" w:color="E0E0E0"/>
              <w:bottom w:val="nil"/>
              <w:right w:val="nil"/>
            </w:tcBorders>
            <w:shd w:val="clear" w:color="auto" w:fill="FFFFFF"/>
            <w:vAlign w:val="bottom"/>
          </w:tcPr>
          <w:p w14:paraId="55C72232"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9C3A6D" w14:paraId="244E1828" w14:textId="77777777" w:rsidTr="000A4BC9">
        <w:trPr>
          <w:cantSplit/>
        </w:trPr>
        <w:tc>
          <w:tcPr>
            <w:tcW w:w="1303" w:type="dxa"/>
            <w:vMerge/>
            <w:tcBorders>
              <w:top w:val="nil"/>
              <w:left w:val="nil"/>
              <w:bottom w:val="nil"/>
              <w:right w:val="nil"/>
            </w:tcBorders>
            <w:shd w:val="clear" w:color="auto" w:fill="FFFFFF"/>
            <w:vAlign w:val="bottom"/>
          </w:tcPr>
          <w:p w14:paraId="341F6914" w14:textId="77777777" w:rsidR="009C3A6D" w:rsidRDefault="009C3A6D" w:rsidP="000A4BC9">
            <w:pPr>
              <w:rPr>
                <w:rFonts w:ascii="Arial" w:hAnsi="Arial" w:cs="Arial"/>
                <w:color w:val="264A60"/>
                <w:sz w:val="18"/>
                <w:szCs w:val="18"/>
              </w:rPr>
            </w:pPr>
          </w:p>
        </w:tc>
        <w:tc>
          <w:tcPr>
            <w:tcW w:w="1015" w:type="dxa"/>
            <w:vMerge/>
            <w:tcBorders>
              <w:top w:val="nil"/>
              <w:left w:val="nil"/>
              <w:bottom w:val="nil"/>
              <w:right w:val="single" w:sz="8" w:space="0" w:color="E0E0E0"/>
            </w:tcBorders>
            <w:shd w:val="clear" w:color="auto" w:fill="FFFFFF"/>
            <w:vAlign w:val="bottom"/>
          </w:tcPr>
          <w:p w14:paraId="340EE18F" w14:textId="77777777" w:rsidR="009C3A6D" w:rsidRDefault="009C3A6D" w:rsidP="000A4BC9">
            <w:pPr>
              <w:rPr>
                <w:rFonts w:ascii="Arial" w:hAnsi="Arial" w:cs="Arial"/>
                <w:color w:val="264A60"/>
                <w:sz w:val="18"/>
                <w:szCs w:val="18"/>
              </w:rPr>
            </w:pPr>
          </w:p>
        </w:tc>
        <w:tc>
          <w:tcPr>
            <w:tcW w:w="1061" w:type="dxa"/>
            <w:vMerge/>
            <w:tcBorders>
              <w:top w:val="nil"/>
              <w:left w:val="single" w:sz="8" w:space="0" w:color="E0E0E0"/>
              <w:bottom w:val="nil"/>
              <w:right w:val="single" w:sz="8" w:space="0" w:color="E0E0E0"/>
            </w:tcBorders>
            <w:shd w:val="clear" w:color="auto" w:fill="FFFFFF"/>
            <w:vAlign w:val="bottom"/>
          </w:tcPr>
          <w:p w14:paraId="39EFF4C1" w14:textId="77777777" w:rsidR="009C3A6D" w:rsidRDefault="009C3A6D" w:rsidP="000A4BC9">
            <w:pPr>
              <w:rPr>
                <w:rFonts w:ascii="Arial" w:hAnsi="Arial" w:cs="Arial"/>
                <w:color w:val="264A60"/>
                <w:sz w:val="18"/>
                <w:szCs w:val="18"/>
              </w:rPr>
            </w:pPr>
          </w:p>
        </w:tc>
        <w:tc>
          <w:tcPr>
            <w:tcW w:w="1394" w:type="dxa"/>
            <w:tcBorders>
              <w:top w:val="nil"/>
              <w:left w:val="single" w:sz="8" w:space="0" w:color="E0E0E0"/>
              <w:bottom w:val="single" w:sz="8" w:space="0" w:color="152935"/>
              <w:right w:val="single" w:sz="8" w:space="0" w:color="E0E0E0"/>
            </w:tcBorders>
            <w:shd w:val="clear" w:color="auto" w:fill="FFFFFF"/>
            <w:vAlign w:val="bottom"/>
          </w:tcPr>
          <w:p w14:paraId="458D66BB"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394" w:type="dxa"/>
            <w:tcBorders>
              <w:top w:val="nil"/>
              <w:left w:val="single" w:sz="8" w:space="0" w:color="E0E0E0"/>
              <w:bottom w:val="single" w:sz="8" w:space="0" w:color="152935"/>
              <w:right w:val="nil"/>
            </w:tcBorders>
            <w:shd w:val="clear" w:color="auto" w:fill="FFFFFF"/>
            <w:vAlign w:val="bottom"/>
          </w:tcPr>
          <w:p w14:paraId="5CAAECDF"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9C3A6D" w14:paraId="4799AD92" w14:textId="77777777" w:rsidTr="000A4BC9">
        <w:trPr>
          <w:cantSplit/>
        </w:trPr>
        <w:tc>
          <w:tcPr>
            <w:tcW w:w="1303" w:type="dxa"/>
            <w:tcBorders>
              <w:top w:val="single" w:sz="8" w:space="0" w:color="152935"/>
              <w:left w:val="nil"/>
              <w:bottom w:val="single" w:sz="8" w:space="0" w:color="AEAEAE"/>
              <w:right w:val="nil"/>
            </w:tcBorders>
            <w:shd w:val="clear" w:color="auto" w:fill="E0E0E0"/>
          </w:tcPr>
          <w:p w14:paraId="630174A5"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015" w:type="dxa"/>
            <w:tcBorders>
              <w:top w:val="single" w:sz="8" w:space="0" w:color="152935"/>
              <w:left w:val="nil"/>
              <w:bottom w:val="single" w:sz="8" w:space="0" w:color="AEAEAE"/>
              <w:right w:val="single" w:sz="8" w:space="0" w:color="E0E0E0"/>
            </w:tcBorders>
            <w:shd w:val="clear" w:color="auto" w:fill="FFFFFF"/>
          </w:tcPr>
          <w:p w14:paraId="49E4CE0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78.188</w:t>
            </w:r>
          </w:p>
        </w:tc>
        <w:tc>
          <w:tcPr>
            <w:tcW w:w="1061" w:type="dxa"/>
            <w:tcBorders>
              <w:top w:val="single" w:sz="8" w:space="0" w:color="152935"/>
              <w:left w:val="single" w:sz="8" w:space="0" w:color="E0E0E0"/>
              <w:bottom w:val="single" w:sz="8" w:space="0" w:color="AEAEAE"/>
              <w:right w:val="single" w:sz="8" w:space="0" w:color="E0E0E0"/>
            </w:tcBorders>
            <w:shd w:val="clear" w:color="auto" w:fill="FFFFFF"/>
          </w:tcPr>
          <w:p w14:paraId="69C0FEE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4.186</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14:paraId="2C005A6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69.505</w:t>
            </w:r>
          </w:p>
        </w:tc>
        <w:tc>
          <w:tcPr>
            <w:tcW w:w="1394" w:type="dxa"/>
            <w:tcBorders>
              <w:top w:val="single" w:sz="8" w:space="0" w:color="152935"/>
              <w:left w:val="single" w:sz="8" w:space="0" w:color="E0E0E0"/>
              <w:bottom w:val="single" w:sz="8" w:space="0" w:color="AEAEAE"/>
              <w:right w:val="nil"/>
            </w:tcBorders>
            <w:shd w:val="clear" w:color="auto" w:fill="FFFFFF"/>
          </w:tcPr>
          <w:p w14:paraId="249A1EB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86.870</w:t>
            </w:r>
          </w:p>
        </w:tc>
      </w:tr>
      <w:tr w:rsidR="009C3A6D" w14:paraId="5DD626D6" w14:textId="77777777" w:rsidTr="000A4BC9">
        <w:trPr>
          <w:cantSplit/>
        </w:trPr>
        <w:tc>
          <w:tcPr>
            <w:tcW w:w="1303" w:type="dxa"/>
            <w:tcBorders>
              <w:top w:val="single" w:sz="8" w:space="0" w:color="AEAEAE"/>
              <w:left w:val="nil"/>
              <w:bottom w:val="single" w:sz="8" w:space="0" w:color="152935"/>
              <w:right w:val="nil"/>
            </w:tcBorders>
            <w:shd w:val="clear" w:color="auto" w:fill="E0E0E0"/>
          </w:tcPr>
          <w:p w14:paraId="6DA4985F"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015" w:type="dxa"/>
            <w:tcBorders>
              <w:top w:val="single" w:sz="8" w:space="0" w:color="AEAEAE"/>
              <w:left w:val="nil"/>
              <w:bottom w:val="single" w:sz="8" w:space="0" w:color="152935"/>
              <w:right w:val="single" w:sz="8" w:space="0" w:color="E0E0E0"/>
            </w:tcBorders>
            <w:shd w:val="clear" w:color="auto" w:fill="FFFFFF"/>
          </w:tcPr>
          <w:p w14:paraId="5E7668A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94.979</w:t>
            </w:r>
          </w:p>
        </w:tc>
        <w:tc>
          <w:tcPr>
            <w:tcW w:w="1061" w:type="dxa"/>
            <w:tcBorders>
              <w:top w:val="single" w:sz="8" w:space="0" w:color="AEAEAE"/>
              <w:left w:val="single" w:sz="8" w:space="0" w:color="E0E0E0"/>
              <w:bottom w:val="single" w:sz="8" w:space="0" w:color="152935"/>
              <w:right w:val="single" w:sz="8" w:space="0" w:color="E0E0E0"/>
            </w:tcBorders>
            <w:shd w:val="clear" w:color="auto" w:fill="FFFFFF"/>
          </w:tcPr>
          <w:p w14:paraId="7F99971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4.186</w:t>
            </w:r>
          </w:p>
        </w:tc>
        <w:tc>
          <w:tcPr>
            <w:tcW w:w="1394" w:type="dxa"/>
            <w:tcBorders>
              <w:top w:val="single" w:sz="8" w:space="0" w:color="AEAEAE"/>
              <w:left w:val="single" w:sz="8" w:space="0" w:color="E0E0E0"/>
              <w:bottom w:val="single" w:sz="8" w:space="0" w:color="152935"/>
              <w:right w:val="single" w:sz="8" w:space="0" w:color="E0E0E0"/>
            </w:tcBorders>
            <w:shd w:val="clear" w:color="auto" w:fill="FFFFFF"/>
          </w:tcPr>
          <w:p w14:paraId="424772E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86.297</w:t>
            </w:r>
          </w:p>
        </w:tc>
        <w:tc>
          <w:tcPr>
            <w:tcW w:w="1394" w:type="dxa"/>
            <w:tcBorders>
              <w:top w:val="single" w:sz="8" w:space="0" w:color="AEAEAE"/>
              <w:left w:val="single" w:sz="8" w:space="0" w:color="E0E0E0"/>
              <w:bottom w:val="single" w:sz="8" w:space="0" w:color="152935"/>
              <w:right w:val="nil"/>
            </w:tcBorders>
            <w:shd w:val="clear" w:color="auto" w:fill="FFFFFF"/>
          </w:tcPr>
          <w:p w14:paraId="4A0FDE7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103.661</w:t>
            </w:r>
          </w:p>
        </w:tc>
      </w:tr>
    </w:tbl>
    <w:p w14:paraId="4AA46B78"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36"/>
        <w:gridCol w:w="1480"/>
        <w:gridCol w:w="1380"/>
        <w:gridCol w:w="1005"/>
        <w:gridCol w:w="962"/>
        <w:gridCol w:w="1380"/>
        <w:gridCol w:w="1380"/>
      </w:tblGrid>
      <w:tr w:rsidR="009C3A6D" w14:paraId="5A22EDB9" w14:textId="77777777" w:rsidTr="000A4BC9">
        <w:trPr>
          <w:cantSplit/>
        </w:trPr>
        <w:tc>
          <w:tcPr>
            <w:tcW w:w="9019" w:type="dxa"/>
            <w:gridSpan w:val="7"/>
            <w:tcBorders>
              <w:top w:val="nil"/>
              <w:left w:val="nil"/>
              <w:bottom w:val="nil"/>
              <w:right w:val="nil"/>
            </w:tcBorders>
            <w:shd w:val="clear" w:color="auto" w:fill="FFFFFF"/>
            <w:vAlign w:val="center"/>
          </w:tcPr>
          <w:p w14:paraId="20BBA7D9" w14:textId="77777777" w:rsidR="009C3A6D" w:rsidRDefault="009C3A6D" w:rsidP="000A4BC9">
            <w:pPr>
              <w:spacing w:line="320" w:lineRule="atLeast"/>
              <w:ind w:left="60" w:right="60"/>
              <w:jc w:val="center"/>
              <w:rPr>
                <w:rFonts w:ascii="Arial" w:hAnsi="Arial" w:cs="Arial"/>
                <w:color w:val="010205"/>
                <w:sz w:val="26"/>
                <w:szCs w:val="26"/>
              </w:rPr>
            </w:pPr>
            <w:r>
              <w:rPr>
                <w:rFonts w:ascii="Arial" w:hAnsi="Arial" w:cs="Arial"/>
                <w:b/>
                <w:bCs/>
                <w:color w:val="010205"/>
                <w:sz w:val="26"/>
                <w:szCs w:val="26"/>
              </w:rPr>
              <w:t>Pairwise Comparisons</w:t>
            </w:r>
          </w:p>
        </w:tc>
      </w:tr>
      <w:tr w:rsidR="009C3A6D" w14:paraId="6036D7B4" w14:textId="77777777" w:rsidTr="000A4BC9">
        <w:trPr>
          <w:cantSplit/>
        </w:trPr>
        <w:tc>
          <w:tcPr>
            <w:tcW w:w="9019" w:type="dxa"/>
            <w:gridSpan w:val="7"/>
            <w:tcBorders>
              <w:top w:val="nil"/>
              <w:left w:val="nil"/>
              <w:bottom w:val="nil"/>
              <w:right w:val="nil"/>
            </w:tcBorders>
            <w:shd w:val="clear" w:color="auto" w:fill="FFFFFF"/>
            <w:vAlign w:val="bottom"/>
          </w:tcPr>
          <w:p w14:paraId="0906AD66"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hd w:val="clear" w:color="auto" w:fill="FFFFFF"/>
              </w:rPr>
              <w:t xml:space="preserve">Measure:   MEASURE_1  </w:t>
            </w:r>
          </w:p>
        </w:tc>
      </w:tr>
      <w:tr w:rsidR="009C3A6D" w14:paraId="371B4055" w14:textId="77777777" w:rsidTr="000A4BC9">
        <w:trPr>
          <w:cantSplit/>
        </w:trPr>
        <w:tc>
          <w:tcPr>
            <w:tcW w:w="1436" w:type="dxa"/>
            <w:vMerge w:val="restart"/>
            <w:tcBorders>
              <w:top w:val="nil"/>
              <w:left w:val="nil"/>
              <w:bottom w:val="nil"/>
              <w:right w:val="nil"/>
            </w:tcBorders>
            <w:shd w:val="clear" w:color="auto" w:fill="FFFFFF"/>
            <w:vAlign w:val="bottom"/>
          </w:tcPr>
          <w:p w14:paraId="32FDF054"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 xml:space="preserve">(I) </w:t>
            </w:r>
            <w:proofErr w:type="spellStart"/>
            <w:r>
              <w:rPr>
                <w:rFonts w:ascii="Arial" w:hAnsi="Arial" w:cs="Arial"/>
                <w:color w:val="264A60"/>
              </w:rPr>
              <w:t>Game_Type</w:t>
            </w:r>
            <w:proofErr w:type="spellEnd"/>
          </w:p>
        </w:tc>
        <w:tc>
          <w:tcPr>
            <w:tcW w:w="1479" w:type="dxa"/>
            <w:vMerge w:val="restart"/>
            <w:tcBorders>
              <w:top w:val="nil"/>
              <w:left w:val="nil"/>
              <w:bottom w:val="nil"/>
              <w:right w:val="nil"/>
            </w:tcBorders>
            <w:shd w:val="clear" w:color="auto" w:fill="FFFFFF"/>
            <w:vAlign w:val="bottom"/>
          </w:tcPr>
          <w:p w14:paraId="52F99B7C"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 xml:space="preserve">(J) </w:t>
            </w:r>
            <w:proofErr w:type="spellStart"/>
            <w:r>
              <w:rPr>
                <w:rFonts w:ascii="Arial" w:hAnsi="Arial" w:cs="Arial"/>
                <w:color w:val="264A60"/>
              </w:rPr>
              <w:t>Game_Type</w:t>
            </w:r>
            <w:proofErr w:type="spellEnd"/>
          </w:p>
        </w:tc>
        <w:tc>
          <w:tcPr>
            <w:tcW w:w="1379" w:type="dxa"/>
            <w:vMerge w:val="restart"/>
            <w:tcBorders>
              <w:top w:val="nil"/>
              <w:left w:val="nil"/>
              <w:bottom w:val="nil"/>
              <w:right w:val="single" w:sz="8" w:space="0" w:color="E0E0E0"/>
            </w:tcBorders>
            <w:shd w:val="clear" w:color="auto" w:fill="FFFFFF"/>
            <w:vAlign w:val="bottom"/>
          </w:tcPr>
          <w:p w14:paraId="4CCEBD23"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Mean Difference (I-J)</w:t>
            </w:r>
          </w:p>
        </w:tc>
        <w:tc>
          <w:tcPr>
            <w:tcW w:w="1005" w:type="dxa"/>
            <w:vMerge w:val="restart"/>
            <w:tcBorders>
              <w:top w:val="nil"/>
              <w:left w:val="single" w:sz="8" w:space="0" w:color="E0E0E0"/>
              <w:bottom w:val="nil"/>
              <w:right w:val="single" w:sz="8" w:space="0" w:color="E0E0E0"/>
            </w:tcBorders>
            <w:shd w:val="clear" w:color="auto" w:fill="FFFFFF"/>
            <w:vAlign w:val="bottom"/>
          </w:tcPr>
          <w:p w14:paraId="323AC06E"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Std. Error</w:t>
            </w:r>
          </w:p>
        </w:tc>
        <w:tc>
          <w:tcPr>
            <w:tcW w:w="962" w:type="dxa"/>
            <w:vMerge w:val="restart"/>
            <w:tcBorders>
              <w:top w:val="nil"/>
              <w:left w:val="single" w:sz="8" w:space="0" w:color="E0E0E0"/>
              <w:bottom w:val="nil"/>
              <w:right w:val="single" w:sz="8" w:space="0" w:color="E0E0E0"/>
            </w:tcBorders>
            <w:shd w:val="clear" w:color="auto" w:fill="FFFFFF"/>
            <w:vAlign w:val="bottom"/>
          </w:tcPr>
          <w:p w14:paraId="12F51833" w14:textId="77777777" w:rsidR="009C3A6D" w:rsidRDefault="009C3A6D" w:rsidP="000A4BC9">
            <w:pPr>
              <w:spacing w:line="320" w:lineRule="atLeast"/>
              <w:ind w:left="60" w:right="60"/>
              <w:jc w:val="center"/>
              <w:rPr>
                <w:rFonts w:ascii="Arial" w:hAnsi="Arial" w:cs="Arial"/>
                <w:color w:val="264A60"/>
              </w:rPr>
            </w:pPr>
            <w:proofErr w:type="spellStart"/>
            <w:r>
              <w:rPr>
                <w:rFonts w:ascii="Arial" w:hAnsi="Arial" w:cs="Arial"/>
                <w:color w:val="264A60"/>
              </w:rPr>
              <w:t>Sig.</w:t>
            </w:r>
            <w:r>
              <w:rPr>
                <w:rFonts w:ascii="Arial" w:hAnsi="Arial" w:cs="Arial"/>
                <w:color w:val="264A60"/>
                <w:vertAlign w:val="superscript"/>
              </w:rPr>
              <w:t>b</w:t>
            </w:r>
            <w:proofErr w:type="spellEnd"/>
          </w:p>
        </w:tc>
        <w:tc>
          <w:tcPr>
            <w:tcW w:w="2758" w:type="dxa"/>
            <w:gridSpan w:val="2"/>
            <w:tcBorders>
              <w:top w:val="nil"/>
              <w:left w:val="single" w:sz="8" w:space="0" w:color="E0E0E0"/>
              <w:bottom w:val="nil"/>
              <w:right w:val="nil"/>
            </w:tcBorders>
            <w:shd w:val="clear" w:color="auto" w:fill="FFFFFF"/>
            <w:vAlign w:val="bottom"/>
          </w:tcPr>
          <w:p w14:paraId="5FAE2701"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 xml:space="preserve">95% Confidence Interval for </w:t>
            </w:r>
            <w:proofErr w:type="spellStart"/>
            <w:r>
              <w:rPr>
                <w:rFonts w:ascii="Arial" w:hAnsi="Arial" w:cs="Arial"/>
                <w:color w:val="264A60"/>
              </w:rPr>
              <w:t>Difference</w:t>
            </w:r>
            <w:r>
              <w:rPr>
                <w:rFonts w:ascii="Arial" w:hAnsi="Arial" w:cs="Arial"/>
                <w:color w:val="264A60"/>
                <w:vertAlign w:val="superscript"/>
              </w:rPr>
              <w:t>b</w:t>
            </w:r>
            <w:proofErr w:type="spellEnd"/>
          </w:p>
        </w:tc>
      </w:tr>
      <w:tr w:rsidR="009C3A6D" w14:paraId="29FDF31E" w14:textId="77777777" w:rsidTr="000A4BC9">
        <w:trPr>
          <w:cantSplit/>
        </w:trPr>
        <w:tc>
          <w:tcPr>
            <w:tcW w:w="1436" w:type="dxa"/>
            <w:vMerge/>
            <w:tcBorders>
              <w:top w:val="nil"/>
              <w:left w:val="nil"/>
              <w:bottom w:val="nil"/>
              <w:right w:val="nil"/>
            </w:tcBorders>
            <w:shd w:val="clear" w:color="auto" w:fill="FFFFFF"/>
            <w:vAlign w:val="bottom"/>
          </w:tcPr>
          <w:p w14:paraId="2B7FD718" w14:textId="77777777" w:rsidR="009C3A6D" w:rsidRDefault="009C3A6D" w:rsidP="000A4BC9">
            <w:pPr>
              <w:rPr>
                <w:rFonts w:ascii="Arial" w:hAnsi="Arial" w:cs="Arial"/>
                <w:color w:val="264A60"/>
              </w:rPr>
            </w:pPr>
          </w:p>
        </w:tc>
        <w:tc>
          <w:tcPr>
            <w:tcW w:w="1479" w:type="dxa"/>
            <w:vMerge/>
            <w:tcBorders>
              <w:top w:val="nil"/>
              <w:left w:val="nil"/>
              <w:bottom w:val="nil"/>
              <w:right w:val="nil"/>
            </w:tcBorders>
            <w:shd w:val="clear" w:color="auto" w:fill="FFFFFF"/>
            <w:vAlign w:val="bottom"/>
          </w:tcPr>
          <w:p w14:paraId="626B81DE" w14:textId="77777777" w:rsidR="009C3A6D" w:rsidRDefault="009C3A6D" w:rsidP="000A4BC9">
            <w:pPr>
              <w:rPr>
                <w:rFonts w:ascii="Arial" w:hAnsi="Arial" w:cs="Arial"/>
                <w:color w:val="264A60"/>
              </w:rPr>
            </w:pPr>
          </w:p>
        </w:tc>
        <w:tc>
          <w:tcPr>
            <w:tcW w:w="1379" w:type="dxa"/>
            <w:vMerge/>
            <w:tcBorders>
              <w:top w:val="nil"/>
              <w:left w:val="nil"/>
              <w:bottom w:val="nil"/>
              <w:right w:val="single" w:sz="8" w:space="0" w:color="E0E0E0"/>
            </w:tcBorders>
            <w:shd w:val="clear" w:color="auto" w:fill="FFFFFF"/>
            <w:vAlign w:val="bottom"/>
          </w:tcPr>
          <w:p w14:paraId="51620CCC" w14:textId="77777777" w:rsidR="009C3A6D" w:rsidRDefault="009C3A6D" w:rsidP="000A4BC9">
            <w:pPr>
              <w:rPr>
                <w:rFonts w:ascii="Arial" w:hAnsi="Arial" w:cs="Arial"/>
                <w:color w:val="264A60"/>
              </w:rPr>
            </w:pPr>
          </w:p>
        </w:tc>
        <w:tc>
          <w:tcPr>
            <w:tcW w:w="1005" w:type="dxa"/>
            <w:vMerge/>
            <w:tcBorders>
              <w:top w:val="nil"/>
              <w:left w:val="single" w:sz="8" w:space="0" w:color="E0E0E0"/>
              <w:bottom w:val="nil"/>
              <w:right w:val="single" w:sz="8" w:space="0" w:color="E0E0E0"/>
            </w:tcBorders>
            <w:shd w:val="clear" w:color="auto" w:fill="FFFFFF"/>
            <w:vAlign w:val="bottom"/>
          </w:tcPr>
          <w:p w14:paraId="3991BE35" w14:textId="77777777" w:rsidR="009C3A6D" w:rsidRDefault="009C3A6D" w:rsidP="000A4BC9">
            <w:pPr>
              <w:rPr>
                <w:rFonts w:ascii="Arial" w:hAnsi="Arial" w:cs="Arial"/>
                <w:color w:val="264A60"/>
              </w:rPr>
            </w:pPr>
          </w:p>
        </w:tc>
        <w:tc>
          <w:tcPr>
            <w:tcW w:w="962" w:type="dxa"/>
            <w:vMerge/>
            <w:tcBorders>
              <w:top w:val="nil"/>
              <w:left w:val="single" w:sz="8" w:space="0" w:color="E0E0E0"/>
              <w:bottom w:val="nil"/>
              <w:right w:val="single" w:sz="8" w:space="0" w:color="E0E0E0"/>
            </w:tcBorders>
            <w:shd w:val="clear" w:color="auto" w:fill="FFFFFF"/>
            <w:vAlign w:val="bottom"/>
          </w:tcPr>
          <w:p w14:paraId="273AD7C3" w14:textId="77777777" w:rsidR="009C3A6D" w:rsidRDefault="009C3A6D" w:rsidP="000A4BC9">
            <w:pPr>
              <w:rPr>
                <w:rFonts w:ascii="Arial" w:hAnsi="Arial" w:cs="Arial"/>
                <w:color w:val="264A60"/>
              </w:rPr>
            </w:pPr>
          </w:p>
        </w:tc>
        <w:tc>
          <w:tcPr>
            <w:tcW w:w="1379" w:type="dxa"/>
            <w:tcBorders>
              <w:top w:val="nil"/>
              <w:left w:val="single" w:sz="8" w:space="0" w:color="E0E0E0"/>
              <w:bottom w:val="single" w:sz="8" w:space="0" w:color="152935"/>
              <w:right w:val="single" w:sz="8" w:space="0" w:color="E0E0E0"/>
            </w:tcBorders>
            <w:shd w:val="clear" w:color="auto" w:fill="FFFFFF"/>
            <w:vAlign w:val="bottom"/>
          </w:tcPr>
          <w:p w14:paraId="17742BE2"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Lower Bound</w:t>
            </w:r>
          </w:p>
        </w:tc>
        <w:tc>
          <w:tcPr>
            <w:tcW w:w="1379" w:type="dxa"/>
            <w:tcBorders>
              <w:top w:val="nil"/>
              <w:left w:val="single" w:sz="8" w:space="0" w:color="E0E0E0"/>
              <w:bottom w:val="single" w:sz="8" w:space="0" w:color="152935"/>
              <w:right w:val="nil"/>
            </w:tcBorders>
            <w:shd w:val="clear" w:color="auto" w:fill="FFFFFF"/>
            <w:vAlign w:val="bottom"/>
          </w:tcPr>
          <w:p w14:paraId="5EC440FC"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Upper Bound</w:t>
            </w:r>
          </w:p>
        </w:tc>
      </w:tr>
      <w:tr w:rsidR="009C3A6D" w14:paraId="1725D90F" w14:textId="77777777" w:rsidTr="000A4BC9">
        <w:trPr>
          <w:cantSplit/>
        </w:trPr>
        <w:tc>
          <w:tcPr>
            <w:tcW w:w="1436" w:type="dxa"/>
            <w:tcBorders>
              <w:top w:val="single" w:sz="8" w:space="0" w:color="152935"/>
              <w:left w:val="nil"/>
              <w:bottom w:val="nil"/>
              <w:right w:val="nil"/>
            </w:tcBorders>
            <w:shd w:val="clear" w:color="auto" w:fill="E0E0E0"/>
          </w:tcPr>
          <w:p w14:paraId="0E648B23"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D&amp;D</w:t>
            </w:r>
          </w:p>
        </w:tc>
        <w:tc>
          <w:tcPr>
            <w:tcW w:w="1479" w:type="dxa"/>
            <w:tcBorders>
              <w:top w:val="single" w:sz="8" w:space="0" w:color="152935"/>
              <w:left w:val="nil"/>
              <w:bottom w:val="nil"/>
              <w:right w:val="nil"/>
            </w:tcBorders>
            <w:shd w:val="clear" w:color="auto" w:fill="E0E0E0"/>
          </w:tcPr>
          <w:p w14:paraId="423A6AE6" w14:textId="77777777" w:rsidR="009C3A6D" w:rsidRDefault="009C3A6D" w:rsidP="000A4BC9">
            <w:pPr>
              <w:spacing w:line="320" w:lineRule="atLeast"/>
              <w:ind w:left="60" w:right="60"/>
              <w:rPr>
                <w:rFonts w:ascii="Arial" w:hAnsi="Arial" w:cs="Arial"/>
                <w:color w:val="264A60"/>
              </w:rPr>
            </w:pPr>
            <w:proofErr w:type="spellStart"/>
            <w:r>
              <w:rPr>
                <w:rFonts w:ascii="Arial" w:hAnsi="Arial" w:cs="Arial"/>
                <w:color w:val="264A60"/>
              </w:rPr>
              <w:t>Cleudo</w:t>
            </w:r>
            <w:proofErr w:type="spellEnd"/>
          </w:p>
        </w:tc>
        <w:tc>
          <w:tcPr>
            <w:tcW w:w="1379" w:type="dxa"/>
            <w:tcBorders>
              <w:top w:val="single" w:sz="8" w:space="0" w:color="152935"/>
              <w:left w:val="nil"/>
              <w:bottom w:val="nil"/>
              <w:right w:val="single" w:sz="8" w:space="0" w:color="E0E0E0"/>
            </w:tcBorders>
            <w:shd w:val="clear" w:color="auto" w:fill="FFFFFF"/>
          </w:tcPr>
          <w:p w14:paraId="5623C15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-16.792</w:t>
            </w:r>
            <w:r>
              <w:rPr>
                <w:rFonts w:ascii="Arial" w:hAnsi="Arial" w:cs="Arial"/>
                <w:color w:val="010205"/>
                <w:vertAlign w:val="superscript"/>
              </w:rPr>
              <w:t>*</w:t>
            </w:r>
          </w:p>
        </w:tc>
        <w:tc>
          <w:tcPr>
            <w:tcW w:w="1005" w:type="dxa"/>
            <w:tcBorders>
              <w:top w:val="single" w:sz="8" w:space="0" w:color="152935"/>
              <w:left w:val="single" w:sz="8" w:space="0" w:color="E0E0E0"/>
              <w:bottom w:val="nil"/>
              <w:right w:val="single" w:sz="8" w:space="0" w:color="E0E0E0"/>
            </w:tcBorders>
            <w:shd w:val="clear" w:color="auto" w:fill="FFFFFF"/>
          </w:tcPr>
          <w:p w14:paraId="34BCDA8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5.920</w:t>
            </w:r>
          </w:p>
        </w:tc>
        <w:tc>
          <w:tcPr>
            <w:tcW w:w="962" w:type="dxa"/>
            <w:tcBorders>
              <w:top w:val="single" w:sz="8" w:space="0" w:color="152935"/>
              <w:left w:val="single" w:sz="8" w:space="0" w:color="E0E0E0"/>
              <w:bottom w:val="nil"/>
              <w:right w:val="single" w:sz="8" w:space="0" w:color="E0E0E0"/>
            </w:tcBorders>
            <w:shd w:val="clear" w:color="auto" w:fill="FFFFFF"/>
          </w:tcPr>
          <w:p w14:paraId="4C18688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.010</w:t>
            </w:r>
          </w:p>
        </w:tc>
        <w:tc>
          <w:tcPr>
            <w:tcW w:w="1379" w:type="dxa"/>
            <w:tcBorders>
              <w:top w:val="single" w:sz="8" w:space="0" w:color="152935"/>
              <w:left w:val="single" w:sz="8" w:space="0" w:color="E0E0E0"/>
              <w:bottom w:val="nil"/>
              <w:right w:val="single" w:sz="8" w:space="0" w:color="E0E0E0"/>
            </w:tcBorders>
            <w:shd w:val="clear" w:color="auto" w:fill="FFFFFF"/>
          </w:tcPr>
          <w:p w14:paraId="5F6EC3B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-29.070</w:t>
            </w:r>
          </w:p>
        </w:tc>
        <w:tc>
          <w:tcPr>
            <w:tcW w:w="1379" w:type="dxa"/>
            <w:tcBorders>
              <w:top w:val="single" w:sz="8" w:space="0" w:color="152935"/>
              <w:left w:val="single" w:sz="8" w:space="0" w:color="E0E0E0"/>
              <w:bottom w:val="nil"/>
              <w:right w:val="nil"/>
            </w:tcBorders>
            <w:shd w:val="clear" w:color="auto" w:fill="FFFFFF"/>
          </w:tcPr>
          <w:p w14:paraId="3756C73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-4.513</w:t>
            </w:r>
          </w:p>
        </w:tc>
      </w:tr>
      <w:tr w:rsidR="009C3A6D" w14:paraId="7D91AE78" w14:textId="77777777" w:rsidTr="000A4BC9">
        <w:trPr>
          <w:cantSplit/>
        </w:trPr>
        <w:tc>
          <w:tcPr>
            <w:tcW w:w="1436" w:type="dxa"/>
            <w:tcBorders>
              <w:top w:val="single" w:sz="8" w:space="0" w:color="AEAEAE"/>
              <w:left w:val="nil"/>
              <w:bottom w:val="single" w:sz="8" w:space="0" w:color="152935"/>
              <w:right w:val="nil"/>
            </w:tcBorders>
            <w:shd w:val="clear" w:color="auto" w:fill="E0E0E0"/>
          </w:tcPr>
          <w:p w14:paraId="2204D7E3" w14:textId="77777777" w:rsidR="009C3A6D" w:rsidRDefault="009C3A6D" w:rsidP="000A4BC9">
            <w:pPr>
              <w:spacing w:line="320" w:lineRule="atLeast"/>
              <w:ind w:left="60" w:right="60"/>
              <w:rPr>
                <w:rFonts w:ascii="Arial" w:hAnsi="Arial" w:cs="Arial"/>
                <w:color w:val="264A60"/>
              </w:rPr>
            </w:pPr>
            <w:proofErr w:type="spellStart"/>
            <w:r>
              <w:rPr>
                <w:rFonts w:ascii="Arial" w:hAnsi="Arial" w:cs="Arial"/>
                <w:color w:val="264A60"/>
              </w:rPr>
              <w:t>Cleudo</w:t>
            </w:r>
            <w:proofErr w:type="spellEnd"/>
          </w:p>
        </w:tc>
        <w:tc>
          <w:tcPr>
            <w:tcW w:w="1479" w:type="dxa"/>
            <w:tcBorders>
              <w:top w:val="single" w:sz="8" w:space="0" w:color="AEAEAE"/>
              <w:left w:val="nil"/>
              <w:bottom w:val="single" w:sz="8" w:space="0" w:color="152935"/>
              <w:right w:val="nil"/>
            </w:tcBorders>
            <w:shd w:val="clear" w:color="auto" w:fill="E0E0E0"/>
          </w:tcPr>
          <w:p w14:paraId="2EDAE539"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D&amp;D</w:t>
            </w:r>
          </w:p>
        </w:tc>
        <w:tc>
          <w:tcPr>
            <w:tcW w:w="1379" w:type="dxa"/>
            <w:tcBorders>
              <w:top w:val="single" w:sz="8" w:space="0" w:color="AEAEAE"/>
              <w:left w:val="nil"/>
              <w:bottom w:val="single" w:sz="8" w:space="0" w:color="152935"/>
              <w:right w:val="single" w:sz="8" w:space="0" w:color="E0E0E0"/>
            </w:tcBorders>
            <w:shd w:val="clear" w:color="auto" w:fill="FFFFFF"/>
          </w:tcPr>
          <w:p w14:paraId="1E9899A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16.792</w:t>
            </w:r>
            <w:r>
              <w:rPr>
                <w:rFonts w:ascii="Arial" w:hAnsi="Arial" w:cs="Arial"/>
                <w:color w:val="010205"/>
                <w:vertAlign w:val="superscript"/>
              </w:rPr>
              <w:t>*</w:t>
            </w:r>
          </w:p>
        </w:tc>
        <w:tc>
          <w:tcPr>
            <w:tcW w:w="1005" w:type="dxa"/>
            <w:tcBorders>
              <w:top w:val="single" w:sz="8" w:space="0" w:color="AEAEAE"/>
              <w:left w:val="single" w:sz="8" w:space="0" w:color="E0E0E0"/>
              <w:bottom w:val="single" w:sz="8" w:space="0" w:color="152935"/>
              <w:right w:val="single" w:sz="8" w:space="0" w:color="E0E0E0"/>
            </w:tcBorders>
            <w:shd w:val="clear" w:color="auto" w:fill="FFFFFF"/>
          </w:tcPr>
          <w:p w14:paraId="5F4C066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5.920</w:t>
            </w:r>
          </w:p>
        </w:tc>
        <w:tc>
          <w:tcPr>
            <w:tcW w:w="962" w:type="dxa"/>
            <w:tcBorders>
              <w:top w:val="single" w:sz="8" w:space="0" w:color="AEAEAE"/>
              <w:left w:val="single" w:sz="8" w:space="0" w:color="E0E0E0"/>
              <w:bottom w:val="single" w:sz="8" w:space="0" w:color="152935"/>
              <w:right w:val="single" w:sz="8" w:space="0" w:color="E0E0E0"/>
            </w:tcBorders>
            <w:shd w:val="clear" w:color="auto" w:fill="FFFFFF"/>
          </w:tcPr>
          <w:p w14:paraId="029F13C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.010</w:t>
            </w:r>
          </w:p>
        </w:tc>
        <w:tc>
          <w:tcPr>
            <w:tcW w:w="1379" w:type="dxa"/>
            <w:tcBorders>
              <w:top w:val="single" w:sz="8" w:space="0" w:color="AEAEAE"/>
              <w:left w:val="single" w:sz="8" w:space="0" w:color="E0E0E0"/>
              <w:bottom w:val="single" w:sz="8" w:space="0" w:color="152935"/>
              <w:right w:val="single" w:sz="8" w:space="0" w:color="E0E0E0"/>
            </w:tcBorders>
            <w:shd w:val="clear" w:color="auto" w:fill="FFFFFF"/>
          </w:tcPr>
          <w:p w14:paraId="2BC6C27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4.513</w:t>
            </w:r>
          </w:p>
        </w:tc>
        <w:tc>
          <w:tcPr>
            <w:tcW w:w="1379" w:type="dxa"/>
            <w:tcBorders>
              <w:top w:val="single" w:sz="8" w:space="0" w:color="AEAEAE"/>
              <w:left w:val="single" w:sz="8" w:space="0" w:color="E0E0E0"/>
              <w:bottom w:val="single" w:sz="8" w:space="0" w:color="152935"/>
              <w:right w:val="nil"/>
            </w:tcBorders>
            <w:shd w:val="clear" w:color="auto" w:fill="FFFFFF"/>
          </w:tcPr>
          <w:p w14:paraId="031FFF4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29.070</w:t>
            </w:r>
          </w:p>
        </w:tc>
      </w:tr>
      <w:tr w:rsidR="009C3A6D" w14:paraId="0369E01A" w14:textId="77777777" w:rsidTr="000A4BC9">
        <w:trPr>
          <w:cantSplit/>
        </w:trPr>
        <w:tc>
          <w:tcPr>
            <w:tcW w:w="9019" w:type="dxa"/>
            <w:gridSpan w:val="7"/>
            <w:tcBorders>
              <w:top w:val="nil"/>
              <w:left w:val="nil"/>
              <w:bottom w:val="nil"/>
              <w:right w:val="nil"/>
            </w:tcBorders>
            <w:shd w:val="clear" w:color="auto" w:fill="FFFFFF"/>
          </w:tcPr>
          <w:p w14:paraId="58DF23B6"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Based on estimated marginal means</w:t>
            </w:r>
          </w:p>
        </w:tc>
      </w:tr>
      <w:tr w:rsidR="009C3A6D" w14:paraId="5EFAAAE5" w14:textId="77777777" w:rsidTr="000A4BC9">
        <w:trPr>
          <w:cantSplit/>
        </w:trPr>
        <w:tc>
          <w:tcPr>
            <w:tcW w:w="9019" w:type="dxa"/>
            <w:gridSpan w:val="7"/>
            <w:tcBorders>
              <w:top w:val="nil"/>
              <w:left w:val="nil"/>
              <w:bottom w:val="nil"/>
              <w:right w:val="nil"/>
            </w:tcBorders>
            <w:shd w:val="clear" w:color="auto" w:fill="FFFFFF"/>
          </w:tcPr>
          <w:p w14:paraId="0FC6F6E7"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 The mean difference is significant at the .05 level.</w:t>
            </w:r>
          </w:p>
        </w:tc>
      </w:tr>
      <w:tr w:rsidR="009C3A6D" w14:paraId="790002BB" w14:textId="77777777" w:rsidTr="000A4BC9">
        <w:trPr>
          <w:cantSplit/>
        </w:trPr>
        <w:tc>
          <w:tcPr>
            <w:tcW w:w="9019" w:type="dxa"/>
            <w:gridSpan w:val="7"/>
            <w:tcBorders>
              <w:top w:val="nil"/>
              <w:left w:val="nil"/>
              <w:bottom w:val="nil"/>
              <w:right w:val="nil"/>
            </w:tcBorders>
            <w:shd w:val="clear" w:color="auto" w:fill="FFFFFF"/>
          </w:tcPr>
          <w:p w14:paraId="517B0F1F"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b. Adjustment for multiple comparisons: Least Significant Difference (equivalent to no adjustments).</w:t>
            </w:r>
          </w:p>
        </w:tc>
      </w:tr>
    </w:tbl>
    <w:p w14:paraId="10FCA905" w14:textId="77777777" w:rsidR="009C3A6D" w:rsidRDefault="009C3A6D" w:rsidP="009C3A6D">
      <w:pPr>
        <w:spacing w:line="400" w:lineRule="atLeast"/>
        <w:rPr>
          <w:rFonts w:ascii="Times New Roman" w:hAnsi="Times New Roman" w:cs="Times New Roman"/>
          <w:sz w:val="24"/>
          <w:szCs w:val="24"/>
        </w:rPr>
      </w:pPr>
    </w:p>
    <w:tbl>
      <w:tblPr>
        <w:tblW w:w="68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1"/>
        <w:gridCol w:w="1456"/>
        <w:gridCol w:w="1015"/>
        <w:gridCol w:w="1395"/>
        <w:gridCol w:w="1015"/>
        <w:gridCol w:w="1015"/>
      </w:tblGrid>
      <w:tr w:rsidR="009C3A6D" w14:paraId="636C2FD7" w14:textId="77777777" w:rsidTr="000A4BC9">
        <w:trPr>
          <w:cantSplit/>
        </w:trPr>
        <w:tc>
          <w:tcPr>
            <w:tcW w:w="6894" w:type="dxa"/>
            <w:gridSpan w:val="6"/>
            <w:tcBorders>
              <w:top w:val="nil"/>
              <w:left w:val="nil"/>
              <w:bottom w:val="nil"/>
              <w:right w:val="nil"/>
            </w:tcBorders>
            <w:shd w:val="clear" w:color="auto" w:fill="FFFFFF"/>
            <w:vAlign w:val="center"/>
          </w:tcPr>
          <w:p w14:paraId="47ECD31F"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Univariate Tests</w:t>
            </w:r>
          </w:p>
        </w:tc>
      </w:tr>
      <w:tr w:rsidR="009C3A6D" w14:paraId="2D076F13" w14:textId="77777777" w:rsidTr="000A4BC9">
        <w:trPr>
          <w:cantSplit/>
        </w:trPr>
        <w:tc>
          <w:tcPr>
            <w:tcW w:w="6894" w:type="dxa"/>
            <w:gridSpan w:val="6"/>
            <w:tcBorders>
              <w:top w:val="nil"/>
              <w:left w:val="nil"/>
              <w:bottom w:val="nil"/>
              <w:right w:val="nil"/>
            </w:tcBorders>
            <w:shd w:val="clear" w:color="auto" w:fill="FFFFFF"/>
            <w:vAlign w:val="bottom"/>
          </w:tcPr>
          <w:p w14:paraId="4874344E"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26C8352D" w14:textId="77777777" w:rsidTr="000A4BC9">
        <w:trPr>
          <w:cantSplit/>
        </w:trPr>
        <w:tc>
          <w:tcPr>
            <w:tcW w:w="1000" w:type="dxa"/>
            <w:tcBorders>
              <w:top w:val="nil"/>
              <w:left w:val="nil"/>
              <w:bottom w:val="single" w:sz="8" w:space="0" w:color="152935"/>
              <w:right w:val="nil"/>
            </w:tcBorders>
            <w:shd w:val="clear" w:color="auto" w:fill="FFFFFF"/>
            <w:vAlign w:val="bottom"/>
          </w:tcPr>
          <w:p w14:paraId="113D0479" w14:textId="77777777" w:rsidR="009C3A6D" w:rsidRDefault="009C3A6D" w:rsidP="000A4BC9">
            <w:pPr>
              <w:rPr>
                <w:rFonts w:ascii="Times New Roman" w:hAnsi="Times New Roman" w:cs="Times New Roman"/>
                <w:sz w:val="24"/>
                <w:szCs w:val="24"/>
              </w:rPr>
            </w:pPr>
          </w:p>
        </w:tc>
        <w:tc>
          <w:tcPr>
            <w:tcW w:w="1455" w:type="dxa"/>
            <w:tcBorders>
              <w:top w:val="nil"/>
              <w:left w:val="nil"/>
              <w:bottom w:val="single" w:sz="8" w:space="0" w:color="152935"/>
              <w:right w:val="single" w:sz="8" w:space="0" w:color="E0E0E0"/>
            </w:tcBorders>
            <w:shd w:val="clear" w:color="auto" w:fill="FFFFFF"/>
            <w:vAlign w:val="bottom"/>
          </w:tcPr>
          <w:p w14:paraId="6CE13DE4"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Sum of Squares</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18104CEA"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394" w:type="dxa"/>
            <w:tcBorders>
              <w:top w:val="nil"/>
              <w:left w:val="single" w:sz="8" w:space="0" w:color="E0E0E0"/>
              <w:bottom w:val="single" w:sz="8" w:space="0" w:color="152935"/>
              <w:right w:val="single" w:sz="8" w:space="0" w:color="E0E0E0"/>
            </w:tcBorders>
            <w:shd w:val="clear" w:color="auto" w:fill="FFFFFF"/>
            <w:vAlign w:val="bottom"/>
          </w:tcPr>
          <w:p w14:paraId="446374DD"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3687238B"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15" w:type="dxa"/>
            <w:tcBorders>
              <w:top w:val="nil"/>
              <w:left w:val="single" w:sz="8" w:space="0" w:color="E0E0E0"/>
              <w:bottom w:val="single" w:sz="8" w:space="0" w:color="152935"/>
              <w:right w:val="nil"/>
            </w:tcBorders>
            <w:shd w:val="clear" w:color="auto" w:fill="FFFFFF"/>
            <w:vAlign w:val="bottom"/>
          </w:tcPr>
          <w:p w14:paraId="796B5C7E"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9C3A6D" w14:paraId="522D033D" w14:textId="77777777" w:rsidTr="000A4BC9">
        <w:trPr>
          <w:cantSplit/>
        </w:trPr>
        <w:tc>
          <w:tcPr>
            <w:tcW w:w="1000" w:type="dxa"/>
            <w:tcBorders>
              <w:top w:val="single" w:sz="8" w:space="0" w:color="152935"/>
              <w:left w:val="nil"/>
              <w:bottom w:val="single" w:sz="8" w:space="0" w:color="AEAEAE"/>
              <w:right w:val="nil"/>
            </w:tcBorders>
            <w:shd w:val="clear" w:color="auto" w:fill="E0E0E0"/>
          </w:tcPr>
          <w:p w14:paraId="69ACCC4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Contrast</w:t>
            </w:r>
          </w:p>
        </w:tc>
        <w:tc>
          <w:tcPr>
            <w:tcW w:w="1455" w:type="dxa"/>
            <w:tcBorders>
              <w:top w:val="single" w:sz="8" w:space="0" w:color="152935"/>
              <w:left w:val="nil"/>
              <w:bottom w:val="single" w:sz="8" w:space="0" w:color="AEAEAE"/>
              <w:right w:val="single" w:sz="8" w:space="0" w:color="E0E0E0"/>
            </w:tcBorders>
            <w:shd w:val="clear" w:color="auto" w:fill="FFFFFF"/>
          </w:tcPr>
          <w:p w14:paraId="25266E5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1691.760</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4E645E5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14:paraId="7B8516A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1691.760</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3BC33B6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8.044</w:t>
            </w:r>
          </w:p>
        </w:tc>
        <w:tc>
          <w:tcPr>
            <w:tcW w:w="1015" w:type="dxa"/>
            <w:tcBorders>
              <w:top w:val="single" w:sz="8" w:space="0" w:color="152935"/>
              <w:left w:val="single" w:sz="8" w:space="0" w:color="E0E0E0"/>
              <w:bottom w:val="single" w:sz="8" w:space="0" w:color="AEAEAE"/>
              <w:right w:val="nil"/>
            </w:tcBorders>
            <w:shd w:val="clear" w:color="auto" w:fill="FFFFFF"/>
          </w:tcPr>
          <w:p w14:paraId="4BCB529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.010</w:t>
            </w:r>
          </w:p>
        </w:tc>
      </w:tr>
      <w:tr w:rsidR="009C3A6D" w14:paraId="3C7E5D55" w14:textId="77777777" w:rsidTr="000A4BC9">
        <w:trPr>
          <w:cantSplit/>
        </w:trPr>
        <w:tc>
          <w:tcPr>
            <w:tcW w:w="1000" w:type="dxa"/>
            <w:tcBorders>
              <w:top w:val="single" w:sz="8" w:space="0" w:color="AEAEAE"/>
              <w:left w:val="nil"/>
              <w:bottom w:val="single" w:sz="8" w:space="0" w:color="152935"/>
              <w:right w:val="nil"/>
            </w:tcBorders>
            <w:shd w:val="clear" w:color="auto" w:fill="E0E0E0"/>
          </w:tcPr>
          <w:p w14:paraId="23E20976"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55" w:type="dxa"/>
            <w:tcBorders>
              <w:top w:val="single" w:sz="8" w:space="0" w:color="AEAEAE"/>
              <w:left w:val="nil"/>
              <w:bottom w:val="single" w:sz="8" w:space="0" w:color="152935"/>
              <w:right w:val="single" w:sz="8" w:space="0" w:color="E0E0E0"/>
            </w:tcBorders>
            <w:shd w:val="clear" w:color="auto" w:fill="FFFFFF"/>
          </w:tcPr>
          <w:p w14:paraId="3191C69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4626.823</w:t>
            </w:r>
          </w:p>
        </w:tc>
        <w:tc>
          <w:tcPr>
            <w:tcW w:w="1015" w:type="dxa"/>
            <w:tcBorders>
              <w:top w:val="single" w:sz="8" w:space="0" w:color="AEAEAE"/>
              <w:left w:val="single" w:sz="8" w:space="0" w:color="E0E0E0"/>
              <w:bottom w:val="single" w:sz="8" w:space="0" w:color="152935"/>
              <w:right w:val="single" w:sz="8" w:space="0" w:color="E0E0E0"/>
            </w:tcBorders>
            <w:shd w:val="clear" w:color="auto" w:fill="FFFFFF"/>
          </w:tcPr>
          <w:p w14:paraId="407C56B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w:t>
            </w:r>
          </w:p>
        </w:tc>
        <w:tc>
          <w:tcPr>
            <w:tcW w:w="1394" w:type="dxa"/>
            <w:tcBorders>
              <w:top w:val="single" w:sz="8" w:space="0" w:color="AEAEAE"/>
              <w:left w:val="single" w:sz="8" w:space="0" w:color="E0E0E0"/>
              <w:bottom w:val="single" w:sz="8" w:space="0" w:color="152935"/>
              <w:right w:val="single" w:sz="8" w:space="0" w:color="E0E0E0"/>
            </w:tcBorders>
            <w:shd w:val="clear" w:color="auto" w:fill="FFFFFF"/>
          </w:tcPr>
          <w:p w14:paraId="7D17655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210.310</w:t>
            </w:r>
          </w:p>
        </w:tc>
        <w:tc>
          <w:tcPr>
            <w:tcW w:w="101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598E4E0" w14:textId="77777777" w:rsidR="009C3A6D" w:rsidRDefault="009C3A6D" w:rsidP="000A4BC9">
            <w:pPr>
              <w:rPr>
                <w:rFonts w:ascii="Times New Roman" w:hAnsi="Times New Roman" w:cs="Times New Roman"/>
                <w:sz w:val="24"/>
                <w:szCs w:val="24"/>
              </w:rPr>
            </w:pPr>
          </w:p>
        </w:tc>
        <w:tc>
          <w:tcPr>
            <w:tcW w:w="1015" w:type="dxa"/>
            <w:tcBorders>
              <w:top w:val="single" w:sz="8" w:space="0" w:color="AEAEAE"/>
              <w:left w:val="single" w:sz="8" w:space="0" w:color="E0E0E0"/>
              <w:bottom w:val="single" w:sz="8" w:space="0" w:color="152935"/>
              <w:right w:val="nil"/>
            </w:tcBorders>
            <w:shd w:val="clear" w:color="auto" w:fill="FFFFFF"/>
            <w:vAlign w:val="center"/>
          </w:tcPr>
          <w:p w14:paraId="5591267D" w14:textId="77777777" w:rsidR="009C3A6D" w:rsidRDefault="009C3A6D" w:rsidP="000A4BC9">
            <w:pPr>
              <w:rPr>
                <w:rFonts w:ascii="Times New Roman" w:hAnsi="Times New Roman" w:cs="Times New Roman"/>
                <w:sz w:val="24"/>
                <w:szCs w:val="24"/>
              </w:rPr>
            </w:pPr>
          </w:p>
        </w:tc>
      </w:tr>
      <w:tr w:rsidR="009C3A6D" w14:paraId="695C0CC2" w14:textId="77777777" w:rsidTr="000A4BC9">
        <w:trPr>
          <w:cantSplit/>
        </w:trPr>
        <w:tc>
          <w:tcPr>
            <w:tcW w:w="6894" w:type="dxa"/>
            <w:gridSpan w:val="6"/>
            <w:tcBorders>
              <w:top w:val="nil"/>
              <w:left w:val="nil"/>
              <w:bottom w:val="nil"/>
              <w:right w:val="nil"/>
            </w:tcBorders>
            <w:shd w:val="clear" w:color="auto" w:fill="FFFFFF"/>
          </w:tcPr>
          <w:p w14:paraId="56CF4A23"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 xml:space="preserve">The F tests the effect of </w:t>
            </w:r>
            <w:proofErr w:type="spellStart"/>
            <w:r>
              <w:rPr>
                <w:rFonts w:ascii="Arial" w:hAnsi="Arial" w:cs="Arial"/>
                <w:color w:val="010205"/>
                <w:sz w:val="18"/>
                <w:szCs w:val="18"/>
              </w:rPr>
              <w:t>Game_Type</w:t>
            </w:r>
            <w:proofErr w:type="spellEnd"/>
            <w:r>
              <w:rPr>
                <w:rFonts w:ascii="Arial" w:hAnsi="Arial" w:cs="Arial"/>
                <w:color w:val="010205"/>
                <w:sz w:val="18"/>
                <w:szCs w:val="18"/>
              </w:rPr>
              <w:t>. This test is based on the linearly independent pairwise comparisons among the estimated marginal means.</w:t>
            </w:r>
          </w:p>
        </w:tc>
      </w:tr>
    </w:tbl>
    <w:p w14:paraId="0D3231A6" w14:textId="77777777" w:rsidR="009C3A6D" w:rsidRDefault="009C3A6D" w:rsidP="009C3A6D">
      <w:pPr>
        <w:rPr>
          <w:rFonts w:ascii="Arial" w:hAnsi="Arial" w:cs="Arial"/>
          <w:b/>
          <w:bCs/>
          <w:sz w:val="26"/>
          <w:szCs w:val="26"/>
        </w:rPr>
      </w:pPr>
    </w:p>
    <w:p w14:paraId="25AEB15F" w14:textId="79D14D3C" w:rsidR="009C3A6D" w:rsidRPr="00AA3EF7" w:rsidRDefault="009C3A6D" w:rsidP="00AA3EF7">
      <w:pPr>
        <w:rPr>
          <w:rFonts w:ascii="Arial" w:hAnsi="Arial" w:cs="Arial"/>
          <w:b/>
          <w:bCs/>
          <w:sz w:val="26"/>
          <w:szCs w:val="26"/>
        </w:rPr>
      </w:pPr>
      <w:r>
        <w:rPr>
          <w:rFonts w:ascii="Arial" w:hAnsi="Arial" w:cs="Arial"/>
          <w:b/>
          <w:bCs/>
          <w:sz w:val="26"/>
          <w:szCs w:val="26"/>
        </w:rPr>
        <w:t>3. Aggression</w:t>
      </w:r>
    </w:p>
    <w:tbl>
      <w:tblPr>
        <w:tblW w:w="61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4"/>
        <w:gridCol w:w="1016"/>
        <w:gridCol w:w="1061"/>
        <w:gridCol w:w="1394"/>
        <w:gridCol w:w="1394"/>
      </w:tblGrid>
      <w:tr w:rsidR="009C3A6D" w14:paraId="1309138A" w14:textId="77777777" w:rsidTr="000A4BC9">
        <w:trPr>
          <w:cantSplit/>
        </w:trPr>
        <w:tc>
          <w:tcPr>
            <w:tcW w:w="6107" w:type="dxa"/>
            <w:gridSpan w:val="5"/>
            <w:tcBorders>
              <w:top w:val="nil"/>
              <w:left w:val="nil"/>
              <w:bottom w:val="nil"/>
              <w:right w:val="nil"/>
            </w:tcBorders>
            <w:shd w:val="clear" w:color="auto" w:fill="FFFFFF"/>
            <w:vAlign w:val="center"/>
          </w:tcPr>
          <w:p w14:paraId="39D7489A"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Estimates</w:t>
            </w:r>
          </w:p>
        </w:tc>
      </w:tr>
      <w:tr w:rsidR="009C3A6D" w14:paraId="3EC2A3F9" w14:textId="77777777" w:rsidTr="000A4BC9">
        <w:trPr>
          <w:cantSplit/>
        </w:trPr>
        <w:tc>
          <w:tcPr>
            <w:tcW w:w="6107" w:type="dxa"/>
            <w:gridSpan w:val="5"/>
            <w:tcBorders>
              <w:top w:val="nil"/>
              <w:left w:val="nil"/>
              <w:bottom w:val="nil"/>
              <w:right w:val="nil"/>
            </w:tcBorders>
            <w:shd w:val="clear" w:color="auto" w:fill="FFFFFF"/>
            <w:vAlign w:val="bottom"/>
          </w:tcPr>
          <w:p w14:paraId="5E3F5592"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lastRenderedPageBreak/>
              <w:t xml:space="preserve">Measure:   MEASURE_1  </w:t>
            </w:r>
          </w:p>
        </w:tc>
      </w:tr>
      <w:tr w:rsidR="009C3A6D" w14:paraId="0111C5B4" w14:textId="77777777" w:rsidTr="000A4BC9">
        <w:trPr>
          <w:cantSplit/>
        </w:trPr>
        <w:tc>
          <w:tcPr>
            <w:tcW w:w="1243" w:type="dxa"/>
            <w:vMerge w:val="restart"/>
            <w:tcBorders>
              <w:top w:val="nil"/>
              <w:left w:val="nil"/>
              <w:bottom w:val="nil"/>
              <w:right w:val="nil"/>
            </w:tcBorders>
            <w:shd w:val="clear" w:color="auto" w:fill="FFFFFF"/>
            <w:vAlign w:val="bottom"/>
          </w:tcPr>
          <w:p w14:paraId="4C194A7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Aggression</w:t>
            </w:r>
          </w:p>
        </w:tc>
        <w:tc>
          <w:tcPr>
            <w:tcW w:w="1015" w:type="dxa"/>
            <w:vMerge w:val="restart"/>
            <w:tcBorders>
              <w:top w:val="nil"/>
              <w:left w:val="nil"/>
              <w:bottom w:val="nil"/>
              <w:right w:val="single" w:sz="8" w:space="0" w:color="E0E0E0"/>
            </w:tcBorders>
            <w:shd w:val="clear" w:color="auto" w:fill="FFFFFF"/>
            <w:vAlign w:val="bottom"/>
          </w:tcPr>
          <w:p w14:paraId="0149B9BB"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61" w:type="dxa"/>
            <w:vMerge w:val="restart"/>
            <w:tcBorders>
              <w:top w:val="nil"/>
              <w:left w:val="single" w:sz="8" w:space="0" w:color="E0E0E0"/>
              <w:bottom w:val="nil"/>
              <w:right w:val="single" w:sz="8" w:space="0" w:color="E0E0E0"/>
            </w:tcBorders>
            <w:shd w:val="clear" w:color="auto" w:fill="FFFFFF"/>
            <w:vAlign w:val="bottom"/>
          </w:tcPr>
          <w:p w14:paraId="0466E4E6"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788" w:type="dxa"/>
            <w:gridSpan w:val="2"/>
            <w:tcBorders>
              <w:top w:val="nil"/>
              <w:left w:val="single" w:sz="8" w:space="0" w:color="E0E0E0"/>
              <w:bottom w:val="nil"/>
              <w:right w:val="nil"/>
            </w:tcBorders>
            <w:shd w:val="clear" w:color="auto" w:fill="FFFFFF"/>
            <w:vAlign w:val="bottom"/>
          </w:tcPr>
          <w:p w14:paraId="7A67F43D"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9C3A6D" w14:paraId="4C9F78D0" w14:textId="77777777" w:rsidTr="000A4BC9">
        <w:trPr>
          <w:cantSplit/>
        </w:trPr>
        <w:tc>
          <w:tcPr>
            <w:tcW w:w="1243" w:type="dxa"/>
            <w:vMerge/>
            <w:tcBorders>
              <w:top w:val="nil"/>
              <w:left w:val="nil"/>
              <w:bottom w:val="nil"/>
              <w:right w:val="nil"/>
            </w:tcBorders>
            <w:shd w:val="clear" w:color="auto" w:fill="FFFFFF"/>
            <w:vAlign w:val="bottom"/>
          </w:tcPr>
          <w:p w14:paraId="21DA3015" w14:textId="77777777" w:rsidR="009C3A6D" w:rsidRDefault="009C3A6D" w:rsidP="000A4BC9">
            <w:pPr>
              <w:rPr>
                <w:rFonts w:ascii="Arial" w:hAnsi="Arial" w:cs="Arial"/>
                <w:color w:val="264A60"/>
                <w:sz w:val="18"/>
                <w:szCs w:val="18"/>
              </w:rPr>
            </w:pPr>
          </w:p>
        </w:tc>
        <w:tc>
          <w:tcPr>
            <w:tcW w:w="1015" w:type="dxa"/>
            <w:vMerge/>
            <w:tcBorders>
              <w:top w:val="nil"/>
              <w:left w:val="nil"/>
              <w:bottom w:val="nil"/>
              <w:right w:val="single" w:sz="8" w:space="0" w:color="E0E0E0"/>
            </w:tcBorders>
            <w:shd w:val="clear" w:color="auto" w:fill="FFFFFF"/>
            <w:vAlign w:val="bottom"/>
          </w:tcPr>
          <w:p w14:paraId="4A73571E" w14:textId="77777777" w:rsidR="009C3A6D" w:rsidRDefault="009C3A6D" w:rsidP="000A4BC9">
            <w:pPr>
              <w:rPr>
                <w:rFonts w:ascii="Arial" w:hAnsi="Arial" w:cs="Arial"/>
                <w:color w:val="264A60"/>
                <w:sz w:val="18"/>
                <w:szCs w:val="18"/>
              </w:rPr>
            </w:pPr>
          </w:p>
        </w:tc>
        <w:tc>
          <w:tcPr>
            <w:tcW w:w="1061" w:type="dxa"/>
            <w:vMerge/>
            <w:tcBorders>
              <w:top w:val="nil"/>
              <w:left w:val="single" w:sz="8" w:space="0" w:color="E0E0E0"/>
              <w:bottom w:val="nil"/>
              <w:right w:val="single" w:sz="8" w:space="0" w:color="E0E0E0"/>
            </w:tcBorders>
            <w:shd w:val="clear" w:color="auto" w:fill="FFFFFF"/>
            <w:vAlign w:val="bottom"/>
          </w:tcPr>
          <w:p w14:paraId="45E1F5CC" w14:textId="77777777" w:rsidR="009C3A6D" w:rsidRDefault="009C3A6D" w:rsidP="000A4BC9">
            <w:pPr>
              <w:rPr>
                <w:rFonts w:ascii="Arial" w:hAnsi="Arial" w:cs="Arial"/>
                <w:color w:val="264A60"/>
                <w:sz w:val="18"/>
                <w:szCs w:val="18"/>
              </w:rPr>
            </w:pPr>
          </w:p>
        </w:tc>
        <w:tc>
          <w:tcPr>
            <w:tcW w:w="1394" w:type="dxa"/>
            <w:tcBorders>
              <w:top w:val="nil"/>
              <w:left w:val="single" w:sz="8" w:space="0" w:color="E0E0E0"/>
              <w:bottom w:val="single" w:sz="8" w:space="0" w:color="152935"/>
              <w:right w:val="single" w:sz="8" w:space="0" w:color="E0E0E0"/>
            </w:tcBorders>
            <w:shd w:val="clear" w:color="auto" w:fill="FFFFFF"/>
            <w:vAlign w:val="bottom"/>
          </w:tcPr>
          <w:p w14:paraId="089F77D1"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394" w:type="dxa"/>
            <w:tcBorders>
              <w:top w:val="nil"/>
              <w:left w:val="single" w:sz="8" w:space="0" w:color="E0E0E0"/>
              <w:bottom w:val="single" w:sz="8" w:space="0" w:color="152935"/>
              <w:right w:val="nil"/>
            </w:tcBorders>
            <w:shd w:val="clear" w:color="auto" w:fill="FFFFFF"/>
            <w:vAlign w:val="bottom"/>
          </w:tcPr>
          <w:p w14:paraId="68C44532"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9C3A6D" w14:paraId="669AE3D3" w14:textId="77777777" w:rsidTr="000A4BC9">
        <w:trPr>
          <w:cantSplit/>
        </w:trPr>
        <w:tc>
          <w:tcPr>
            <w:tcW w:w="1243" w:type="dxa"/>
            <w:tcBorders>
              <w:top w:val="single" w:sz="8" w:space="0" w:color="152935"/>
              <w:left w:val="nil"/>
              <w:bottom w:val="single" w:sz="8" w:space="0" w:color="AEAEAE"/>
              <w:right w:val="nil"/>
            </w:tcBorders>
            <w:shd w:val="clear" w:color="auto" w:fill="E0E0E0"/>
          </w:tcPr>
          <w:p w14:paraId="1CEAA1C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15" w:type="dxa"/>
            <w:tcBorders>
              <w:top w:val="single" w:sz="8" w:space="0" w:color="152935"/>
              <w:left w:val="nil"/>
              <w:bottom w:val="single" w:sz="8" w:space="0" w:color="AEAEAE"/>
              <w:right w:val="single" w:sz="8" w:space="0" w:color="E0E0E0"/>
            </w:tcBorders>
            <w:shd w:val="clear" w:color="auto" w:fill="FFFFFF"/>
          </w:tcPr>
          <w:p w14:paraId="704C029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85.958</w:t>
            </w:r>
          </w:p>
        </w:tc>
        <w:tc>
          <w:tcPr>
            <w:tcW w:w="1061" w:type="dxa"/>
            <w:tcBorders>
              <w:top w:val="single" w:sz="8" w:space="0" w:color="152935"/>
              <w:left w:val="single" w:sz="8" w:space="0" w:color="E0E0E0"/>
              <w:bottom w:val="single" w:sz="8" w:space="0" w:color="AEAEAE"/>
              <w:right w:val="single" w:sz="8" w:space="0" w:color="E0E0E0"/>
            </w:tcBorders>
            <w:shd w:val="clear" w:color="auto" w:fill="FFFFFF"/>
          </w:tcPr>
          <w:p w14:paraId="2F0C2B6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3.298</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14:paraId="00E9F27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79.119</w:t>
            </w:r>
          </w:p>
        </w:tc>
        <w:tc>
          <w:tcPr>
            <w:tcW w:w="1394" w:type="dxa"/>
            <w:tcBorders>
              <w:top w:val="single" w:sz="8" w:space="0" w:color="152935"/>
              <w:left w:val="single" w:sz="8" w:space="0" w:color="E0E0E0"/>
              <w:bottom w:val="single" w:sz="8" w:space="0" w:color="AEAEAE"/>
              <w:right w:val="nil"/>
            </w:tcBorders>
            <w:shd w:val="clear" w:color="auto" w:fill="FFFFFF"/>
          </w:tcPr>
          <w:p w14:paraId="2A06EC1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92.797</w:t>
            </w:r>
          </w:p>
        </w:tc>
      </w:tr>
      <w:tr w:rsidR="009C3A6D" w14:paraId="716A4CF7" w14:textId="77777777" w:rsidTr="000A4BC9">
        <w:trPr>
          <w:cantSplit/>
        </w:trPr>
        <w:tc>
          <w:tcPr>
            <w:tcW w:w="1243" w:type="dxa"/>
            <w:tcBorders>
              <w:top w:val="single" w:sz="8" w:space="0" w:color="AEAEAE"/>
              <w:left w:val="nil"/>
              <w:bottom w:val="single" w:sz="8" w:space="0" w:color="AEAEAE"/>
              <w:right w:val="nil"/>
            </w:tcBorders>
            <w:shd w:val="clear" w:color="auto" w:fill="E0E0E0"/>
          </w:tcPr>
          <w:p w14:paraId="5F22FBF7"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15" w:type="dxa"/>
            <w:tcBorders>
              <w:top w:val="single" w:sz="8" w:space="0" w:color="AEAEAE"/>
              <w:left w:val="nil"/>
              <w:bottom w:val="single" w:sz="8" w:space="0" w:color="AEAEAE"/>
              <w:right w:val="single" w:sz="8" w:space="0" w:color="E0E0E0"/>
            </w:tcBorders>
            <w:shd w:val="clear" w:color="auto" w:fill="FFFFFF"/>
          </w:tcPr>
          <w:p w14:paraId="5C2920E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87.667</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30DF0BA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3.756</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77CF4DE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79.877</w:t>
            </w:r>
          </w:p>
        </w:tc>
        <w:tc>
          <w:tcPr>
            <w:tcW w:w="1394" w:type="dxa"/>
            <w:tcBorders>
              <w:top w:val="single" w:sz="8" w:space="0" w:color="AEAEAE"/>
              <w:left w:val="single" w:sz="8" w:space="0" w:color="E0E0E0"/>
              <w:bottom w:val="single" w:sz="8" w:space="0" w:color="AEAEAE"/>
              <w:right w:val="nil"/>
            </w:tcBorders>
            <w:shd w:val="clear" w:color="auto" w:fill="FFFFFF"/>
          </w:tcPr>
          <w:p w14:paraId="66EB716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95.456</w:t>
            </w:r>
          </w:p>
        </w:tc>
      </w:tr>
      <w:tr w:rsidR="009C3A6D" w14:paraId="7CC9B046" w14:textId="77777777" w:rsidTr="000A4BC9">
        <w:trPr>
          <w:cantSplit/>
        </w:trPr>
        <w:tc>
          <w:tcPr>
            <w:tcW w:w="1243" w:type="dxa"/>
            <w:tcBorders>
              <w:top w:val="single" w:sz="8" w:space="0" w:color="AEAEAE"/>
              <w:left w:val="nil"/>
              <w:bottom w:val="single" w:sz="8" w:space="0" w:color="AEAEAE"/>
              <w:right w:val="nil"/>
            </w:tcBorders>
            <w:shd w:val="clear" w:color="auto" w:fill="E0E0E0"/>
          </w:tcPr>
          <w:p w14:paraId="161783B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15" w:type="dxa"/>
            <w:tcBorders>
              <w:top w:val="single" w:sz="8" w:space="0" w:color="AEAEAE"/>
              <w:left w:val="nil"/>
              <w:bottom w:val="single" w:sz="8" w:space="0" w:color="AEAEAE"/>
              <w:right w:val="single" w:sz="8" w:space="0" w:color="E0E0E0"/>
            </w:tcBorders>
            <w:shd w:val="clear" w:color="auto" w:fill="FFFFFF"/>
          </w:tcPr>
          <w:p w14:paraId="1F23B66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86.250</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3819617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3.539</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40BDCA9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78.911</w:t>
            </w:r>
          </w:p>
        </w:tc>
        <w:tc>
          <w:tcPr>
            <w:tcW w:w="1394" w:type="dxa"/>
            <w:tcBorders>
              <w:top w:val="single" w:sz="8" w:space="0" w:color="AEAEAE"/>
              <w:left w:val="single" w:sz="8" w:space="0" w:color="E0E0E0"/>
              <w:bottom w:val="single" w:sz="8" w:space="0" w:color="AEAEAE"/>
              <w:right w:val="nil"/>
            </w:tcBorders>
            <w:shd w:val="clear" w:color="auto" w:fill="FFFFFF"/>
          </w:tcPr>
          <w:p w14:paraId="4C12801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93.589</w:t>
            </w:r>
          </w:p>
        </w:tc>
      </w:tr>
      <w:tr w:rsidR="009C3A6D" w14:paraId="7F503508" w14:textId="77777777" w:rsidTr="000A4BC9">
        <w:trPr>
          <w:cantSplit/>
        </w:trPr>
        <w:tc>
          <w:tcPr>
            <w:tcW w:w="1243" w:type="dxa"/>
            <w:tcBorders>
              <w:top w:val="single" w:sz="8" w:space="0" w:color="AEAEAE"/>
              <w:left w:val="nil"/>
              <w:bottom w:val="single" w:sz="8" w:space="0" w:color="152935"/>
              <w:right w:val="nil"/>
            </w:tcBorders>
            <w:shd w:val="clear" w:color="auto" w:fill="E0E0E0"/>
          </w:tcPr>
          <w:p w14:paraId="607C622B"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4</w:t>
            </w:r>
          </w:p>
        </w:tc>
        <w:tc>
          <w:tcPr>
            <w:tcW w:w="1015" w:type="dxa"/>
            <w:tcBorders>
              <w:top w:val="single" w:sz="8" w:space="0" w:color="AEAEAE"/>
              <w:left w:val="nil"/>
              <w:bottom w:val="single" w:sz="8" w:space="0" w:color="152935"/>
              <w:right w:val="single" w:sz="8" w:space="0" w:color="E0E0E0"/>
            </w:tcBorders>
            <w:shd w:val="clear" w:color="auto" w:fill="FFFFFF"/>
          </w:tcPr>
          <w:p w14:paraId="1ECEE57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86.458</w:t>
            </w:r>
          </w:p>
        </w:tc>
        <w:tc>
          <w:tcPr>
            <w:tcW w:w="1061" w:type="dxa"/>
            <w:tcBorders>
              <w:top w:val="single" w:sz="8" w:space="0" w:color="AEAEAE"/>
              <w:left w:val="single" w:sz="8" w:space="0" w:color="E0E0E0"/>
              <w:bottom w:val="single" w:sz="8" w:space="0" w:color="152935"/>
              <w:right w:val="single" w:sz="8" w:space="0" w:color="E0E0E0"/>
            </w:tcBorders>
            <w:shd w:val="clear" w:color="auto" w:fill="FFFFFF"/>
          </w:tcPr>
          <w:p w14:paraId="0245B18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4.305</w:t>
            </w:r>
          </w:p>
        </w:tc>
        <w:tc>
          <w:tcPr>
            <w:tcW w:w="1394" w:type="dxa"/>
            <w:tcBorders>
              <w:top w:val="single" w:sz="8" w:space="0" w:color="AEAEAE"/>
              <w:left w:val="single" w:sz="8" w:space="0" w:color="E0E0E0"/>
              <w:bottom w:val="single" w:sz="8" w:space="0" w:color="152935"/>
              <w:right w:val="single" w:sz="8" w:space="0" w:color="E0E0E0"/>
            </w:tcBorders>
            <w:shd w:val="clear" w:color="auto" w:fill="FFFFFF"/>
          </w:tcPr>
          <w:p w14:paraId="46B8D48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77.529</w:t>
            </w:r>
          </w:p>
        </w:tc>
        <w:tc>
          <w:tcPr>
            <w:tcW w:w="1394" w:type="dxa"/>
            <w:tcBorders>
              <w:top w:val="single" w:sz="8" w:space="0" w:color="AEAEAE"/>
              <w:left w:val="single" w:sz="8" w:space="0" w:color="E0E0E0"/>
              <w:bottom w:val="single" w:sz="8" w:space="0" w:color="152935"/>
              <w:right w:val="nil"/>
            </w:tcBorders>
            <w:shd w:val="clear" w:color="auto" w:fill="FFFFFF"/>
          </w:tcPr>
          <w:p w14:paraId="3BBDE6E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95.387</w:t>
            </w:r>
          </w:p>
        </w:tc>
      </w:tr>
    </w:tbl>
    <w:p w14:paraId="45364D47"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8"/>
        <w:gridCol w:w="1441"/>
        <w:gridCol w:w="1397"/>
        <w:gridCol w:w="1018"/>
        <w:gridCol w:w="975"/>
        <w:gridCol w:w="1397"/>
        <w:gridCol w:w="1397"/>
      </w:tblGrid>
      <w:tr w:rsidR="009C3A6D" w14:paraId="50F353CF" w14:textId="77777777" w:rsidTr="000A4BC9">
        <w:trPr>
          <w:cantSplit/>
        </w:trPr>
        <w:tc>
          <w:tcPr>
            <w:tcW w:w="9021" w:type="dxa"/>
            <w:gridSpan w:val="7"/>
            <w:tcBorders>
              <w:top w:val="nil"/>
              <w:left w:val="nil"/>
              <w:bottom w:val="nil"/>
              <w:right w:val="nil"/>
            </w:tcBorders>
            <w:shd w:val="clear" w:color="auto" w:fill="FFFFFF"/>
            <w:vAlign w:val="center"/>
          </w:tcPr>
          <w:p w14:paraId="4F3F7834" w14:textId="77777777" w:rsidR="009C3A6D" w:rsidRDefault="009C3A6D" w:rsidP="000A4BC9">
            <w:pPr>
              <w:spacing w:line="320" w:lineRule="atLeast"/>
              <w:ind w:left="60" w:right="60"/>
              <w:jc w:val="center"/>
              <w:rPr>
                <w:rFonts w:ascii="Arial" w:hAnsi="Arial" w:cs="Arial"/>
                <w:color w:val="010205"/>
                <w:sz w:val="26"/>
                <w:szCs w:val="26"/>
              </w:rPr>
            </w:pPr>
            <w:r>
              <w:rPr>
                <w:rFonts w:ascii="Arial" w:hAnsi="Arial" w:cs="Arial"/>
                <w:b/>
                <w:bCs/>
                <w:color w:val="010205"/>
                <w:sz w:val="26"/>
                <w:szCs w:val="26"/>
              </w:rPr>
              <w:t>Pairwise Comparisons</w:t>
            </w:r>
          </w:p>
        </w:tc>
      </w:tr>
      <w:tr w:rsidR="009C3A6D" w14:paraId="1BE1B106" w14:textId="77777777" w:rsidTr="000A4BC9">
        <w:trPr>
          <w:cantSplit/>
        </w:trPr>
        <w:tc>
          <w:tcPr>
            <w:tcW w:w="9021" w:type="dxa"/>
            <w:gridSpan w:val="7"/>
            <w:tcBorders>
              <w:top w:val="nil"/>
              <w:left w:val="nil"/>
              <w:bottom w:val="nil"/>
              <w:right w:val="nil"/>
            </w:tcBorders>
            <w:shd w:val="clear" w:color="auto" w:fill="FFFFFF"/>
            <w:vAlign w:val="bottom"/>
          </w:tcPr>
          <w:p w14:paraId="21E2FBC6"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hd w:val="clear" w:color="auto" w:fill="FFFFFF"/>
              </w:rPr>
              <w:t xml:space="preserve">Measure:   MEASURE_1  </w:t>
            </w:r>
          </w:p>
        </w:tc>
      </w:tr>
      <w:tr w:rsidR="009C3A6D" w14:paraId="10AD066A" w14:textId="77777777" w:rsidTr="000A4BC9">
        <w:trPr>
          <w:cantSplit/>
        </w:trPr>
        <w:tc>
          <w:tcPr>
            <w:tcW w:w="1397" w:type="dxa"/>
            <w:vMerge w:val="restart"/>
            <w:tcBorders>
              <w:top w:val="nil"/>
              <w:left w:val="nil"/>
              <w:bottom w:val="nil"/>
              <w:right w:val="nil"/>
            </w:tcBorders>
            <w:shd w:val="clear" w:color="auto" w:fill="FFFFFF"/>
            <w:vAlign w:val="bottom"/>
          </w:tcPr>
          <w:p w14:paraId="3C5101B5"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(I) Aggression</w:t>
            </w:r>
          </w:p>
        </w:tc>
        <w:tc>
          <w:tcPr>
            <w:tcW w:w="1440" w:type="dxa"/>
            <w:vMerge w:val="restart"/>
            <w:tcBorders>
              <w:top w:val="nil"/>
              <w:left w:val="nil"/>
              <w:bottom w:val="nil"/>
              <w:right w:val="nil"/>
            </w:tcBorders>
            <w:shd w:val="clear" w:color="auto" w:fill="FFFFFF"/>
            <w:vAlign w:val="bottom"/>
          </w:tcPr>
          <w:p w14:paraId="0ABB3E05"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(J) Aggression</w:t>
            </w:r>
          </w:p>
        </w:tc>
        <w:tc>
          <w:tcPr>
            <w:tcW w:w="1397" w:type="dxa"/>
            <w:vMerge w:val="restart"/>
            <w:tcBorders>
              <w:top w:val="nil"/>
              <w:left w:val="nil"/>
              <w:bottom w:val="nil"/>
              <w:right w:val="single" w:sz="8" w:space="0" w:color="E0E0E0"/>
            </w:tcBorders>
            <w:shd w:val="clear" w:color="auto" w:fill="FFFFFF"/>
            <w:vAlign w:val="bottom"/>
          </w:tcPr>
          <w:p w14:paraId="4C47014F"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Mean Difference (I-J)</w:t>
            </w:r>
          </w:p>
        </w:tc>
        <w:tc>
          <w:tcPr>
            <w:tcW w:w="1018" w:type="dxa"/>
            <w:vMerge w:val="restart"/>
            <w:tcBorders>
              <w:top w:val="nil"/>
              <w:left w:val="single" w:sz="8" w:space="0" w:color="E0E0E0"/>
              <w:bottom w:val="nil"/>
              <w:right w:val="single" w:sz="8" w:space="0" w:color="E0E0E0"/>
            </w:tcBorders>
            <w:shd w:val="clear" w:color="auto" w:fill="FFFFFF"/>
            <w:vAlign w:val="bottom"/>
          </w:tcPr>
          <w:p w14:paraId="5B0A1614"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Std. Error</w:t>
            </w:r>
          </w:p>
        </w:tc>
        <w:tc>
          <w:tcPr>
            <w:tcW w:w="975" w:type="dxa"/>
            <w:vMerge w:val="restart"/>
            <w:tcBorders>
              <w:top w:val="nil"/>
              <w:left w:val="single" w:sz="8" w:space="0" w:color="E0E0E0"/>
              <w:bottom w:val="nil"/>
              <w:right w:val="single" w:sz="8" w:space="0" w:color="E0E0E0"/>
            </w:tcBorders>
            <w:shd w:val="clear" w:color="auto" w:fill="FFFFFF"/>
            <w:vAlign w:val="bottom"/>
          </w:tcPr>
          <w:p w14:paraId="2CFDEA10" w14:textId="77777777" w:rsidR="009C3A6D" w:rsidRDefault="009C3A6D" w:rsidP="000A4BC9">
            <w:pPr>
              <w:spacing w:line="320" w:lineRule="atLeast"/>
              <w:ind w:left="60" w:right="60"/>
              <w:jc w:val="center"/>
              <w:rPr>
                <w:rFonts w:ascii="Arial" w:hAnsi="Arial" w:cs="Arial"/>
                <w:color w:val="264A60"/>
              </w:rPr>
            </w:pPr>
            <w:proofErr w:type="spellStart"/>
            <w:r>
              <w:rPr>
                <w:rFonts w:ascii="Arial" w:hAnsi="Arial" w:cs="Arial"/>
                <w:color w:val="264A60"/>
              </w:rPr>
              <w:t>Sig.</w:t>
            </w:r>
            <w:r>
              <w:rPr>
                <w:rFonts w:ascii="Arial" w:hAnsi="Arial" w:cs="Arial"/>
                <w:color w:val="264A60"/>
                <w:vertAlign w:val="superscript"/>
              </w:rPr>
              <w:t>a</w:t>
            </w:r>
            <w:proofErr w:type="spellEnd"/>
          </w:p>
        </w:tc>
        <w:tc>
          <w:tcPr>
            <w:tcW w:w="2794" w:type="dxa"/>
            <w:gridSpan w:val="2"/>
            <w:tcBorders>
              <w:top w:val="nil"/>
              <w:left w:val="single" w:sz="8" w:space="0" w:color="E0E0E0"/>
              <w:bottom w:val="nil"/>
              <w:right w:val="nil"/>
            </w:tcBorders>
            <w:shd w:val="clear" w:color="auto" w:fill="FFFFFF"/>
            <w:vAlign w:val="bottom"/>
          </w:tcPr>
          <w:p w14:paraId="240937C3"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 xml:space="preserve">95% Confidence Interval for </w:t>
            </w:r>
            <w:proofErr w:type="spellStart"/>
            <w:r>
              <w:rPr>
                <w:rFonts w:ascii="Arial" w:hAnsi="Arial" w:cs="Arial"/>
                <w:color w:val="264A60"/>
              </w:rPr>
              <w:t>Difference</w:t>
            </w:r>
            <w:r>
              <w:rPr>
                <w:rFonts w:ascii="Arial" w:hAnsi="Arial" w:cs="Arial"/>
                <w:color w:val="264A60"/>
                <w:vertAlign w:val="superscript"/>
              </w:rPr>
              <w:t>a</w:t>
            </w:r>
            <w:proofErr w:type="spellEnd"/>
          </w:p>
        </w:tc>
      </w:tr>
      <w:tr w:rsidR="009C3A6D" w14:paraId="017938DB" w14:textId="77777777" w:rsidTr="000A4BC9">
        <w:trPr>
          <w:cantSplit/>
        </w:trPr>
        <w:tc>
          <w:tcPr>
            <w:tcW w:w="1397" w:type="dxa"/>
            <w:vMerge/>
            <w:tcBorders>
              <w:top w:val="nil"/>
              <w:left w:val="nil"/>
              <w:bottom w:val="nil"/>
              <w:right w:val="nil"/>
            </w:tcBorders>
            <w:shd w:val="clear" w:color="auto" w:fill="FFFFFF"/>
            <w:vAlign w:val="bottom"/>
          </w:tcPr>
          <w:p w14:paraId="58DBCA6D" w14:textId="77777777" w:rsidR="009C3A6D" w:rsidRDefault="009C3A6D" w:rsidP="000A4BC9">
            <w:pPr>
              <w:rPr>
                <w:rFonts w:ascii="Arial" w:hAnsi="Arial" w:cs="Arial"/>
                <w:color w:val="264A60"/>
              </w:rPr>
            </w:pPr>
          </w:p>
        </w:tc>
        <w:tc>
          <w:tcPr>
            <w:tcW w:w="1440" w:type="dxa"/>
            <w:vMerge/>
            <w:tcBorders>
              <w:top w:val="nil"/>
              <w:left w:val="nil"/>
              <w:bottom w:val="nil"/>
              <w:right w:val="nil"/>
            </w:tcBorders>
            <w:shd w:val="clear" w:color="auto" w:fill="FFFFFF"/>
            <w:vAlign w:val="bottom"/>
          </w:tcPr>
          <w:p w14:paraId="02F1A11A" w14:textId="77777777" w:rsidR="009C3A6D" w:rsidRDefault="009C3A6D" w:rsidP="000A4BC9">
            <w:pPr>
              <w:rPr>
                <w:rFonts w:ascii="Arial" w:hAnsi="Arial" w:cs="Arial"/>
                <w:color w:val="264A60"/>
              </w:rPr>
            </w:pPr>
          </w:p>
        </w:tc>
        <w:tc>
          <w:tcPr>
            <w:tcW w:w="1397" w:type="dxa"/>
            <w:vMerge/>
            <w:tcBorders>
              <w:top w:val="nil"/>
              <w:left w:val="nil"/>
              <w:bottom w:val="nil"/>
              <w:right w:val="single" w:sz="8" w:space="0" w:color="E0E0E0"/>
            </w:tcBorders>
            <w:shd w:val="clear" w:color="auto" w:fill="FFFFFF"/>
            <w:vAlign w:val="bottom"/>
          </w:tcPr>
          <w:p w14:paraId="0ABE0C55" w14:textId="77777777" w:rsidR="009C3A6D" w:rsidRDefault="009C3A6D" w:rsidP="000A4BC9">
            <w:pPr>
              <w:rPr>
                <w:rFonts w:ascii="Arial" w:hAnsi="Arial" w:cs="Arial"/>
                <w:color w:val="264A60"/>
              </w:rPr>
            </w:pPr>
          </w:p>
        </w:tc>
        <w:tc>
          <w:tcPr>
            <w:tcW w:w="1018" w:type="dxa"/>
            <w:vMerge/>
            <w:tcBorders>
              <w:top w:val="nil"/>
              <w:left w:val="single" w:sz="8" w:space="0" w:color="E0E0E0"/>
              <w:bottom w:val="nil"/>
              <w:right w:val="single" w:sz="8" w:space="0" w:color="E0E0E0"/>
            </w:tcBorders>
            <w:shd w:val="clear" w:color="auto" w:fill="FFFFFF"/>
            <w:vAlign w:val="bottom"/>
          </w:tcPr>
          <w:p w14:paraId="37EBE0F7" w14:textId="77777777" w:rsidR="009C3A6D" w:rsidRDefault="009C3A6D" w:rsidP="000A4BC9">
            <w:pPr>
              <w:rPr>
                <w:rFonts w:ascii="Arial" w:hAnsi="Arial" w:cs="Arial"/>
                <w:color w:val="264A60"/>
              </w:rPr>
            </w:pPr>
          </w:p>
        </w:tc>
        <w:tc>
          <w:tcPr>
            <w:tcW w:w="975" w:type="dxa"/>
            <w:vMerge/>
            <w:tcBorders>
              <w:top w:val="nil"/>
              <w:left w:val="single" w:sz="8" w:space="0" w:color="E0E0E0"/>
              <w:bottom w:val="nil"/>
              <w:right w:val="single" w:sz="8" w:space="0" w:color="E0E0E0"/>
            </w:tcBorders>
            <w:shd w:val="clear" w:color="auto" w:fill="FFFFFF"/>
            <w:vAlign w:val="bottom"/>
          </w:tcPr>
          <w:p w14:paraId="6F222428" w14:textId="77777777" w:rsidR="009C3A6D" w:rsidRDefault="009C3A6D" w:rsidP="000A4BC9">
            <w:pPr>
              <w:rPr>
                <w:rFonts w:ascii="Arial" w:hAnsi="Arial" w:cs="Arial"/>
                <w:color w:val="264A60"/>
              </w:rPr>
            </w:pPr>
          </w:p>
        </w:tc>
        <w:tc>
          <w:tcPr>
            <w:tcW w:w="1397" w:type="dxa"/>
            <w:tcBorders>
              <w:top w:val="nil"/>
              <w:left w:val="single" w:sz="8" w:space="0" w:color="E0E0E0"/>
              <w:bottom w:val="single" w:sz="8" w:space="0" w:color="152935"/>
              <w:right w:val="single" w:sz="8" w:space="0" w:color="E0E0E0"/>
            </w:tcBorders>
            <w:shd w:val="clear" w:color="auto" w:fill="FFFFFF"/>
            <w:vAlign w:val="bottom"/>
          </w:tcPr>
          <w:p w14:paraId="0BD20B8B"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Lower Bound</w:t>
            </w:r>
          </w:p>
        </w:tc>
        <w:tc>
          <w:tcPr>
            <w:tcW w:w="1397" w:type="dxa"/>
            <w:tcBorders>
              <w:top w:val="nil"/>
              <w:left w:val="single" w:sz="8" w:space="0" w:color="E0E0E0"/>
              <w:bottom w:val="single" w:sz="8" w:space="0" w:color="152935"/>
              <w:right w:val="nil"/>
            </w:tcBorders>
            <w:shd w:val="clear" w:color="auto" w:fill="FFFFFF"/>
            <w:vAlign w:val="bottom"/>
          </w:tcPr>
          <w:p w14:paraId="14119476"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Upper Bound</w:t>
            </w:r>
          </w:p>
        </w:tc>
      </w:tr>
      <w:tr w:rsidR="009C3A6D" w14:paraId="3CC72013" w14:textId="77777777" w:rsidTr="000A4BC9">
        <w:trPr>
          <w:cantSplit/>
        </w:trPr>
        <w:tc>
          <w:tcPr>
            <w:tcW w:w="1397" w:type="dxa"/>
            <w:vMerge w:val="restart"/>
            <w:tcBorders>
              <w:top w:val="single" w:sz="8" w:space="0" w:color="152935"/>
              <w:left w:val="nil"/>
              <w:bottom w:val="nil"/>
              <w:right w:val="nil"/>
            </w:tcBorders>
            <w:shd w:val="clear" w:color="auto" w:fill="E0E0E0"/>
          </w:tcPr>
          <w:p w14:paraId="2286CFB3"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1</w:t>
            </w:r>
          </w:p>
        </w:tc>
        <w:tc>
          <w:tcPr>
            <w:tcW w:w="1440" w:type="dxa"/>
            <w:tcBorders>
              <w:top w:val="single" w:sz="8" w:space="0" w:color="152935"/>
              <w:left w:val="nil"/>
              <w:bottom w:val="single" w:sz="8" w:space="0" w:color="AEAEAE"/>
              <w:right w:val="nil"/>
            </w:tcBorders>
            <w:shd w:val="clear" w:color="auto" w:fill="E0E0E0"/>
          </w:tcPr>
          <w:p w14:paraId="28DACAF7"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2</w:t>
            </w:r>
          </w:p>
        </w:tc>
        <w:tc>
          <w:tcPr>
            <w:tcW w:w="1397" w:type="dxa"/>
            <w:tcBorders>
              <w:top w:val="single" w:sz="8" w:space="0" w:color="152935"/>
              <w:left w:val="nil"/>
              <w:bottom w:val="single" w:sz="8" w:space="0" w:color="AEAEAE"/>
              <w:right w:val="single" w:sz="8" w:space="0" w:color="E0E0E0"/>
            </w:tcBorders>
            <w:shd w:val="clear" w:color="auto" w:fill="FFFFFF"/>
          </w:tcPr>
          <w:p w14:paraId="6CA928E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-1.708</w:t>
            </w:r>
          </w:p>
        </w:tc>
        <w:tc>
          <w:tcPr>
            <w:tcW w:w="1018" w:type="dxa"/>
            <w:tcBorders>
              <w:top w:val="single" w:sz="8" w:space="0" w:color="152935"/>
              <w:left w:val="single" w:sz="8" w:space="0" w:color="E0E0E0"/>
              <w:bottom w:val="single" w:sz="8" w:space="0" w:color="AEAEAE"/>
              <w:right w:val="single" w:sz="8" w:space="0" w:color="E0E0E0"/>
            </w:tcBorders>
            <w:shd w:val="clear" w:color="auto" w:fill="FFFFFF"/>
          </w:tcPr>
          <w:p w14:paraId="30930CD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1.990</w:t>
            </w:r>
          </w:p>
        </w:tc>
        <w:tc>
          <w:tcPr>
            <w:tcW w:w="975" w:type="dxa"/>
            <w:tcBorders>
              <w:top w:val="single" w:sz="8" w:space="0" w:color="152935"/>
              <w:left w:val="single" w:sz="8" w:space="0" w:color="E0E0E0"/>
              <w:bottom w:val="single" w:sz="8" w:space="0" w:color="AEAEAE"/>
              <w:right w:val="single" w:sz="8" w:space="0" w:color="E0E0E0"/>
            </w:tcBorders>
            <w:shd w:val="clear" w:color="auto" w:fill="FFFFFF"/>
          </w:tcPr>
          <w:p w14:paraId="1460209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.400</w:t>
            </w:r>
          </w:p>
        </w:tc>
        <w:tc>
          <w:tcPr>
            <w:tcW w:w="1397" w:type="dxa"/>
            <w:tcBorders>
              <w:top w:val="single" w:sz="8" w:space="0" w:color="152935"/>
              <w:left w:val="single" w:sz="8" w:space="0" w:color="E0E0E0"/>
              <w:bottom w:val="single" w:sz="8" w:space="0" w:color="AEAEAE"/>
              <w:right w:val="single" w:sz="8" w:space="0" w:color="E0E0E0"/>
            </w:tcBorders>
            <w:shd w:val="clear" w:color="auto" w:fill="FFFFFF"/>
          </w:tcPr>
          <w:p w14:paraId="46D0340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-5.835</w:t>
            </w:r>
          </w:p>
        </w:tc>
        <w:tc>
          <w:tcPr>
            <w:tcW w:w="1397" w:type="dxa"/>
            <w:tcBorders>
              <w:top w:val="single" w:sz="8" w:space="0" w:color="152935"/>
              <w:left w:val="single" w:sz="8" w:space="0" w:color="E0E0E0"/>
              <w:bottom w:val="single" w:sz="8" w:space="0" w:color="AEAEAE"/>
              <w:right w:val="nil"/>
            </w:tcBorders>
            <w:shd w:val="clear" w:color="auto" w:fill="FFFFFF"/>
          </w:tcPr>
          <w:p w14:paraId="3C69AAB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2.418</w:t>
            </w:r>
          </w:p>
        </w:tc>
      </w:tr>
      <w:tr w:rsidR="009C3A6D" w14:paraId="021007AC" w14:textId="77777777" w:rsidTr="000A4BC9">
        <w:trPr>
          <w:cantSplit/>
        </w:trPr>
        <w:tc>
          <w:tcPr>
            <w:tcW w:w="1397" w:type="dxa"/>
            <w:vMerge/>
            <w:tcBorders>
              <w:top w:val="single" w:sz="8" w:space="0" w:color="152935"/>
              <w:left w:val="nil"/>
              <w:bottom w:val="nil"/>
              <w:right w:val="nil"/>
            </w:tcBorders>
            <w:shd w:val="clear" w:color="auto" w:fill="E0E0E0"/>
          </w:tcPr>
          <w:p w14:paraId="3E263A77" w14:textId="77777777" w:rsidR="009C3A6D" w:rsidRDefault="009C3A6D" w:rsidP="000A4BC9">
            <w:pPr>
              <w:rPr>
                <w:rFonts w:ascii="Arial" w:hAnsi="Arial" w:cs="Arial"/>
                <w:color w:val="010205"/>
              </w:rPr>
            </w:pPr>
          </w:p>
        </w:tc>
        <w:tc>
          <w:tcPr>
            <w:tcW w:w="1440" w:type="dxa"/>
            <w:tcBorders>
              <w:top w:val="single" w:sz="8" w:space="0" w:color="AEAEAE"/>
              <w:left w:val="nil"/>
              <w:bottom w:val="single" w:sz="8" w:space="0" w:color="AEAEAE"/>
              <w:right w:val="nil"/>
            </w:tcBorders>
            <w:shd w:val="clear" w:color="auto" w:fill="E0E0E0"/>
          </w:tcPr>
          <w:p w14:paraId="5B9DBE98"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3</w:t>
            </w:r>
          </w:p>
        </w:tc>
        <w:tc>
          <w:tcPr>
            <w:tcW w:w="1397" w:type="dxa"/>
            <w:tcBorders>
              <w:top w:val="single" w:sz="8" w:space="0" w:color="AEAEAE"/>
              <w:left w:val="nil"/>
              <w:bottom w:val="single" w:sz="8" w:space="0" w:color="AEAEAE"/>
              <w:right w:val="single" w:sz="8" w:space="0" w:color="E0E0E0"/>
            </w:tcBorders>
            <w:shd w:val="clear" w:color="auto" w:fill="FFFFFF"/>
          </w:tcPr>
          <w:p w14:paraId="4DA5C57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-.292</w:t>
            </w:r>
          </w:p>
        </w:tc>
        <w:tc>
          <w:tcPr>
            <w:tcW w:w="1018" w:type="dxa"/>
            <w:tcBorders>
              <w:top w:val="single" w:sz="8" w:space="0" w:color="AEAEAE"/>
              <w:left w:val="single" w:sz="8" w:space="0" w:color="E0E0E0"/>
              <w:bottom w:val="single" w:sz="8" w:space="0" w:color="AEAEAE"/>
              <w:right w:val="single" w:sz="8" w:space="0" w:color="E0E0E0"/>
            </w:tcBorders>
            <w:shd w:val="clear" w:color="auto" w:fill="FFFFFF"/>
          </w:tcPr>
          <w:p w14:paraId="6B95C79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3.598</w:t>
            </w:r>
          </w:p>
        </w:tc>
        <w:tc>
          <w:tcPr>
            <w:tcW w:w="975" w:type="dxa"/>
            <w:tcBorders>
              <w:top w:val="single" w:sz="8" w:space="0" w:color="AEAEAE"/>
              <w:left w:val="single" w:sz="8" w:space="0" w:color="E0E0E0"/>
              <w:bottom w:val="single" w:sz="8" w:space="0" w:color="AEAEAE"/>
              <w:right w:val="single" w:sz="8" w:space="0" w:color="E0E0E0"/>
            </w:tcBorders>
            <w:shd w:val="clear" w:color="auto" w:fill="FFFFFF"/>
          </w:tcPr>
          <w:p w14:paraId="6C17BA4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.936</w:t>
            </w:r>
          </w:p>
        </w:tc>
        <w:tc>
          <w:tcPr>
            <w:tcW w:w="1397" w:type="dxa"/>
            <w:tcBorders>
              <w:top w:val="single" w:sz="8" w:space="0" w:color="AEAEAE"/>
              <w:left w:val="single" w:sz="8" w:space="0" w:color="E0E0E0"/>
              <w:bottom w:val="single" w:sz="8" w:space="0" w:color="AEAEAE"/>
              <w:right w:val="single" w:sz="8" w:space="0" w:color="E0E0E0"/>
            </w:tcBorders>
            <w:shd w:val="clear" w:color="auto" w:fill="FFFFFF"/>
          </w:tcPr>
          <w:p w14:paraId="6551694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-7.753</w:t>
            </w:r>
          </w:p>
        </w:tc>
        <w:tc>
          <w:tcPr>
            <w:tcW w:w="1397" w:type="dxa"/>
            <w:tcBorders>
              <w:top w:val="single" w:sz="8" w:space="0" w:color="AEAEAE"/>
              <w:left w:val="single" w:sz="8" w:space="0" w:color="E0E0E0"/>
              <w:bottom w:val="single" w:sz="8" w:space="0" w:color="AEAEAE"/>
              <w:right w:val="nil"/>
            </w:tcBorders>
            <w:shd w:val="clear" w:color="auto" w:fill="FFFFFF"/>
          </w:tcPr>
          <w:p w14:paraId="7F412AB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7.170</w:t>
            </w:r>
          </w:p>
        </w:tc>
      </w:tr>
      <w:tr w:rsidR="009C3A6D" w14:paraId="5E34D72D" w14:textId="77777777" w:rsidTr="000A4BC9">
        <w:trPr>
          <w:cantSplit/>
        </w:trPr>
        <w:tc>
          <w:tcPr>
            <w:tcW w:w="1397" w:type="dxa"/>
            <w:vMerge/>
            <w:tcBorders>
              <w:top w:val="single" w:sz="8" w:space="0" w:color="152935"/>
              <w:left w:val="nil"/>
              <w:bottom w:val="nil"/>
              <w:right w:val="nil"/>
            </w:tcBorders>
            <w:shd w:val="clear" w:color="auto" w:fill="E0E0E0"/>
          </w:tcPr>
          <w:p w14:paraId="3C0301AA" w14:textId="77777777" w:rsidR="009C3A6D" w:rsidRDefault="009C3A6D" w:rsidP="000A4BC9">
            <w:pPr>
              <w:rPr>
                <w:rFonts w:ascii="Arial" w:hAnsi="Arial" w:cs="Arial"/>
                <w:color w:val="010205"/>
              </w:rPr>
            </w:pPr>
          </w:p>
        </w:tc>
        <w:tc>
          <w:tcPr>
            <w:tcW w:w="1440" w:type="dxa"/>
            <w:tcBorders>
              <w:top w:val="single" w:sz="8" w:space="0" w:color="AEAEAE"/>
              <w:left w:val="nil"/>
              <w:bottom w:val="nil"/>
              <w:right w:val="nil"/>
            </w:tcBorders>
            <w:shd w:val="clear" w:color="auto" w:fill="E0E0E0"/>
          </w:tcPr>
          <w:p w14:paraId="5A63A8BB"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4</w:t>
            </w:r>
          </w:p>
        </w:tc>
        <w:tc>
          <w:tcPr>
            <w:tcW w:w="1397" w:type="dxa"/>
            <w:tcBorders>
              <w:top w:val="single" w:sz="8" w:space="0" w:color="AEAEAE"/>
              <w:left w:val="nil"/>
              <w:bottom w:val="nil"/>
              <w:right w:val="single" w:sz="8" w:space="0" w:color="E0E0E0"/>
            </w:tcBorders>
            <w:shd w:val="clear" w:color="auto" w:fill="FFFFFF"/>
          </w:tcPr>
          <w:p w14:paraId="3C4CF3D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-.500</w:t>
            </w:r>
          </w:p>
        </w:tc>
        <w:tc>
          <w:tcPr>
            <w:tcW w:w="1018" w:type="dxa"/>
            <w:tcBorders>
              <w:top w:val="single" w:sz="8" w:space="0" w:color="AEAEAE"/>
              <w:left w:val="single" w:sz="8" w:space="0" w:color="E0E0E0"/>
              <w:bottom w:val="nil"/>
              <w:right w:val="single" w:sz="8" w:space="0" w:color="E0E0E0"/>
            </w:tcBorders>
            <w:shd w:val="clear" w:color="auto" w:fill="FFFFFF"/>
          </w:tcPr>
          <w:p w14:paraId="6F3333C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4.777</w:t>
            </w:r>
          </w:p>
        </w:tc>
        <w:tc>
          <w:tcPr>
            <w:tcW w:w="975" w:type="dxa"/>
            <w:tcBorders>
              <w:top w:val="single" w:sz="8" w:space="0" w:color="AEAEAE"/>
              <w:left w:val="single" w:sz="8" w:space="0" w:color="E0E0E0"/>
              <w:bottom w:val="nil"/>
              <w:right w:val="single" w:sz="8" w:space="0" w:color="E0E0E0"/>
            </w:tcBorders>
            <w:shd w:val="clear" w:color="auto" w:fill="FFFFFF"/>
          </w:tcPr>
          <w:p w14:paraId="1A564DB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.918</w:t>
            </w:r>
          </w:p>
        </w:tc>
        <w:tc>
          <w:tcPr>
            <w:tcW w:w="1397" w:type="dxa"/>
            <w:tcBorders>
              <w:top w:val="single" w:sz="8" w:space="0" w:color="AEAEAE"/>
              <w:left w:val="single" w:sz="8" w:space="0" w:color="E0E0E0"/>
              <w:bottom w:val="nil"/>
              <w:right w:val="single" w:sz="8" w:space="0" w:color="E0E0E0"/>
            </w:tcBorders>
            <w:shd w:val="clear" w:color="auto" w:fill="FFFFFF"/>
          </w:tcPr>
          <w:p w14:paraId="7BF0E34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-10.406</w:t>
            </w:r>
          </w:p>
        </w:tc>
        <w:tc>
          <w:tcPr>
            <w:tcW w:w="1397" w:type="dxa"/>
            <w:tcBorders>
              <w:top w:val="single" w:sz="8" w:space="0" w:color="AEAEAE"/>
              <w:left w:val="single" w:sz="8" w:space="0" w:color="E0E0E0"/>
              <w:bottom w:val="nil"/>
              <w:right w:val="nil"/>
            </w:tcBorders>
            <w:shd w:val="clear" w:color="auto" w:fill="FFFFFF"/>
          </w:tcPr>
          <w:p w14:paraId="634B637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9.406</w:t>
            </w:r>
          </w:p>
        </w:tc>
      </w:tr>
      <w:tr w:rsidR="009C3A6D" w14:paraId="308E9E81" w14:textId="77777777" w:rsidTr="000A4BC9">
        <w:trPr>
          <w:cantSplit/>
        </w:trPr>
        <w:tc>
          <w:tcPr>
            <w:tcW w:w="1397" w:type="dxa"/>
            <w:vMerge w:val="restart"/>
            <w:tcBorders>
              <w:top w:val="single" w:sz="8" w:space="0" w:color="AEAEAE"/>
              <w:left w:val="nil"/>
              <w:bottom w:val="nil"/>
              <w:right w:val="nil"/>
            </w:tcBorders>
            <w:shd w:val="clear" w:color="auto" w:fill="E0E0E0"/>
          </w:tcPr>
          <w:p w14:paraId="2C2FC399"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2</w:t>
            </w:r>
          </w:p>
        </w:tc>
        <w:tc>
          <w:tcPr>
            <w:tcW w:w="1440" w:type="dxa"/>
            <w:tcBorders>
              <w:top w:val="single" w:sz="8" w:space="0" w:color="AEAEAE"/>
              <w:left w:val="nil"/>
              <w:bottom w:val="single" w:sz="8" w:space="0" w:color="AEAEAE"/>
              <w:right w:val="nil"/>
            </w:tcBorders>
            <w:shd w:val="clear" w:color="auto" w:fill="E0E0E0"/>
          </w:tcPr>
          <w:p w14:paraId="3F6F8DCA"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1</w:t>
            </w:r>
          </w:p>
        </w:tc>
        <w:tc>
          <w:tcPr>
            <w:tcW w:w="1397" w:type="dxa"/>
            <w:tcBorders>
              <w:top w:val="single" w:sz="8" w:space="0" w:color="AEAEAE"/>
              <w:left w:val="nil"/>
              <w:bottom w:val="single" w:sz="8" w:space="0" w:color="AEAEAE"/>
              <w:right w:val="single" w:sz="8" w:space="0" w:color="E0E0E0"/>
            </w:tcBorders>
            <w:shd w:val="clear" w:color="auto" w:fill="FFFFFF"/>
          </w:tcPr>
          <w:p w14:paraId="359F439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1.708</w:t>
            </w:r>
          </w:p>
        </w:tc>
        <w:tc>
          <w:tcPr>
            <w:tcW w:w="1018" w:type="dxa"/>
            <w:tcBorders>
              <w:top w:val="single" w:sz="8" w:space="0" w:color="AEAEAE"/>
              <w:left w:val="single" w:sz="8" w:space="0" w:color="E0E0E0"/>
              <w:bottom w:val="single" w:sz="8" w:space="0" w:color="AEAEAE"/>
              <w:right w:val="single" w:sz="8" w:space="0" w:color="E0E0E0"/>
            </w:tcBorders>
            <w:shd w:val="clear" w:color="auto" w:fill="FFFFFF"/>
          </w:tcPr>
          <w:p w14:paraId="39F1D7F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1.990</w:t>
            </w:r>
          </w:p>
        </w:tc>
        <w:tc>
          <w:tcPr>
            <w:tcW w:w="975" w:type="dxa"/>
            <w:tcBorders>
              <w:top w:val="single" w:sz="8" w:space="0" w:color="AEAEAE"/>
              <w:left w:val="single" w:sz="8" w:space="0" w:color="E0E0E0"/>
              <w:bottom w:val="single" w:sz="8" w:space="0" w:color="AEAEAE"/>
              <w:right w:val="single" w:sz="8" w:space="0" w:color="E0E0E0"/>
            </w:tcBorders>
            <w:shd w:val="clear" w:color="auto" w:fill="FFFFFF"/>
          </w:tcPr>
          <w:p w14:paraId="0DF626B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.400</w:t>
            </w:r>
          </w:p>
        </w:tc>
        <w:tc>
          <w:tcPr>
            <w:tcW w:w="1397" w:type="dxa"/>
            <w:tcBorders>
              <w:top w:val="single" w:sz="8" w:space="0" w:color="AEAEAE"/>
              <w:left w:val="single" w:sz="8" w:space="0" w:color="E0E0E0"/>
              <w:bottom w:val="single" w:sz="8" w:space="0" w:color="AEAEAE"/>
              <w:right w:val="single" w:sz="8" w:space="0" w:color="E0E0E0"/>
            </w:tcBorders>
            <w:shd w:val="clear" w:color="auto" w:fill="FFFFFF"/>
          </w:tcPr>
          <w:p w14:paraId="373754F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-2.418</w:t>
            </w:r>
          </w:p>
        </w:tc>
        <w:tc>
          <w:tcPr>
            <w:tcW w:w="1397" w:type="dxa"/>
            <w:tcBorders>
              <w:top w:val="single" w:sz="8" w:space="0" w:color="AEAEAE"/>
              <w:left w:val="single" w:sz="8" w:space="0" w:color="E0E0E0"/>
              <w:bottom w:val="single" w:sz="8" w:space="0" w:color="AEAEAE"/>
              <w:right w:val="nil"/>
            </w:tcBorders>
            <w:shd w:val="clear" w:color="auto" w:fill="FFFFFF"/>
          </w:tcPr>
          <w:p w14:paraId="60C2E9C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5.835</w:t>
            </w:r>
          </w:p>
        </w:tc>
      </w:tr>
      <w:tr w:rsidR="009C3A6D" w14:paraId="758FFAF6" w14:textId="77777777" w:rsidTr="000A4BC9">
        <w:trPr>
          <w:cantSplit/>
        </w:trPr>
        <w:tc>
          <w:tcPr>
            <w:tcW w:w="1397" w:type="dxa"/>
            <w:vMerge/>
            <w:tcBorders>
              <w:top w:val="single" w:sz="8" w:space="0" w:color="AEAEAE"/>
              <w:left w:val="nil"/>
              <w:bottom w:val="nil"/>
              <w:right w:val="nil"/>
            </w:tcBorders>
            <w:shd w:val="clear" w:color="auto" w:fill="E0E0E0"/>
          </w:tcPr>
          <w:p w14:paraId="6A638B56" w14:textId="77777777" w:rsidR="009C3A6D" w:rsidRDefault="009C3A6D" w:rsidP="000A4BC9">
            <w:pPr>
              <w:rPr>
                <w:rFonts w:ascii="Arial" w:hAnsi="Arial" w:cs="Arial"/>
                <w:color w:val="010205"/>
              </w:rPr>
            </w:pPr>
          </w:p>
        </w:tc>
        <w:tc>
          <w:tcPr>
            <w:tcW w:w="1440" w:type="dxa"/>
            <w:tcBorders>
              <w:top w:val="single" w:sz="8" w:space="0" w:color="AEAEAE"/>
              <w:left w:val="nil"/>
              <w:bottom w:val="single" w:sz="8" w:space="0" w:color="AEAEAE"/>
              <w:right w:val="nil"/>
            </w:tcBorders>
            <w:shd w:val="clear" w:color="auto" w:fill="E0E0E0"/>
          </w:tcPr>
          <w:p w14:paraId="07E53F3B"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3</w:t>
            </w:r>
          </w:p>
        </w:tc>
        <w:tc>
          <w:tcPr>
            <w:tcW w:w="1397" w:type="dxa"/>
            <w:tcBorders>
              <w:top w:val="single" w:sz="8" w:space="0" w:color="AEAEAE"/>
              <w:left w:val="nil"/>
              <w:bottom w:val="single" w:sz="8" w:space="0" w:color="AEAEAE"/>
              <w:right w:val="single" w:sz="8" w:space="0" w:color="E0E0E0"/>
            </w:tcBorders>
            <w:shd w:val="clear" w:color="auto" w:fill="FFFFFF"/>
          </w:tcPr>
          <w:p w14:paraId="00B77DE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1.417</w:t>
            </w:r>
          </w:p>
        </w:tc>
        <w:tc>
          <w:tcPr>
            <w:tcW w:w="1018" w:type="dxa"/>
            <w:tcBorders>
              <w:top w:val="single" w:sz="8" w:space="0" w:color="AEAEAE"/>
              <w:left w:val="single" w:sz="8" w:space="0" w:color="E0E0E0"/>
              <w:bottom w:val="single" w:sz="8" w:space="0" w:color="AEAEAE"/>
              <w:right w:val="single" w:sz="8" w:space="0" w:color="E0E0E0"/>
            </w:tcBorders>
            <w:shd w:val="clear" w:color="auto" w:fill="FFFFFF"/>
          </w:tcPr>
          <w:p w14:paraId="1A6499C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3.934</w:t>
            </w:r>
          </w:p>
        </w:tc>
        <w:tc>
          <w:tcPr>
            <w:tcW w:w="975" w:type="dxa"/>
            <w:tcBorders>
              <w:top w:val="single" w:sz="8" w:space="0" w:color="AEAEAE"/>
              <w:left w:val="single" w:sz="8" w:space="0" w:color="E0E0E0"/>
              <w:bottom w:val="single" w:sz="8" w:space="0" w:color="AEAEAE"/>
              <w:right w:val="single" w:sz="8" w:space="0" w:color="E0E0E0"/>
            </w:tcBorders>
            <w:shd w:val="clear" w:color="auto" w:fill="FFFFFF"/>
          </w:tcPr>
          <w:p w14:paraId="206BF88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.722</w:t>
            </w:r>
          </w:p>
        </w:tc>
        <w:tc>
          <w:tcPr>
            <w:tcW w:w="1397" w:type="dxa"/>
            <w:tcBorders>
              <w:top w:val="single" w:sz="8" w:space="0" w:color="AEAEAE"/>
              <w:left w:val="single" w:sz="8" w:space="0" w:color="E0E0E0"/>
              <w:bottom w:val="single" w:sz="8" w:space="0" w:color="AEAEAE"/>
              <w:right w:val="single" w:sz="8" w:space="0" w:color="E0E0E0"/>
            </w:tcBorders>
            <w:shd w:val="clear" w:color="auto" w:fill="FFFFFF"/>
          </w:tcPr>
          <w:p w14:paraId="692A2FD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-6.743</w:t>
            </w:r>
          </w:p>
        </w:tc>
        <w:tc>
          <w:tcPr>
            <w:tcW w:w="1397" w:type="dxa"/>
            <w:tcBorders>
              <w:top w:val="single" w:sz="8" w:space="0" w:color="AEAEAE"/>
              <w:left w:val="single" w:sz="8" w:space="0" w:color="E0E0E0"/>
              <w:bottom w:val="single" w:sz="8" w:space="0" w:color="AEAEAE"/>
              <w:right w:val="nil"/>
            </w:tcBorders>
            <w:shd w:val="clear" w:color="auto" w:fill="FFFFFF"/>
          </w:tcPr>
          <w:p w14:paraId="127A36A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9.576</w:t>
            </w:r>
          </w:p>
        </w:tc>
      </w:tr>
      <w:tr w:rsidR="009C3A6D" w14:paraId="6B53FB16" w14:textId="77777777" w:rsidTr="000A4BC9">
        <w:trPr>
          <w:cantSplit/>
        </w:trPr>
        <w:tc>
          <w:tcPr>
            <w:tcW w:w="1397" w:type="dxa"/>
            <w:vMerge/>
            <w:tcBorders>
              <w:top w:val="single" w:sz="8" w:space="0" w:color="AEAEAE"/>
              <w:left w:val="nil"/>
              <w:bottom w:val="nil"/>
              <w:right w:val="nil"/>
            </w:tcBorders>
            <w:shd w:val="clear" w:color="auto" w:fill="E0E0E0"/>
          </w:tcPr>
          <w:p w14:paraId="2F9B9C17" w14:textId="77777777" w:rsidR="009C3A6D" w:rsidRDefault="009C3A6D" w:rsidP="000A4BC9">
            <w:pPr>
              <w:rPr>
                <w:rFonts w:ascii="Arial" w:hAnsi="Arial" w:cs="Arial"/>
                <w:color w:val="010205"/>
              </w:rPr>
            </w:pPr>
          </w:p>
        </w:tc>
        <w:tc>
          <w:tcPr>
            <w:tcW w:w="1440" w:type="dxa"/>
            <w:tcBorders>
              <w:top w:val="single" w:sz="8" w:space="0" w:color="AEAEAE"/>
              <w:left w:val="nil"/>
              <w:bottom w:val="nil"/>
              <w:right w:val="nil"/>
            </w:tcBorders>
            <w:shd w:val="clear" w:color="auto" w:fill="E0E0E0"/>
          </w:tcPr>
          <w:p w14:paraId="7FBFE768"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4</w:t>
            </w:r>
          </w:p>
        </w:tc>
        <w:tc>
          <w:tcPr>
            <w:tcW w:w="1397" w:type="dxa"/>
            <w:tcBorders>
              <w:top w:val="single" w:sz="8" w:space="0" w:color="AEAEAE"/>
              <w:left w:val="nil"/>
              <w:bottom w:val="nil"/>
              <w:right w:val="single" w:sz="8" w:space="0" w:color="E0E0E0"/>
            </w:tcBorders>
            <w:shd w:val="clear" w:color="auto" w:fill="FFFFFF"/>
          </w:tcPr>
          <w:p w14:paraId="001D84C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1.208</w:t>
            </w:r>
          </w:p>
        </w:tc>
        <w:tc>
          <w:tcPr>
            <w:tcW w:w="1018" w:type="dxa"/>
            <w:tcBorders>
              <w:top w:val="single" w:sz="8" w:space="0" w:color="AEAEAE"/>
              <w:left w:val="single" w:sz="8" w:space="0" w:color="E0E0E0"/>
              <w:bottom w:val="nil"/>
              <w:right w:val="single" w:sz="8" w:space="0" w:color="E0E0E0"/>
            </w:tcBorders>
            <w:shd w:val="clear" w:color="auto" w:fill="FFFFFF"/>
          </w:tcPr>
          <w:p w14:paraId="077CAEC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4.883</w:t>
            </w:r>
          </w:p>
        </w:tc>
        <w:tc>
          <w:tcPr>
            <w:tcW w:w="975" w:type="dxa"/>
            <w:tcBorders>
              <w:top w:val="single" w:sz="8" w:space="0" w:color="AEAEAE"/>
              <w:left w:val="single" w:sz="8" w:space="0" w:color="E0E0E0"/>
              <w:bottom w:val="nil"/>
              <w:right w:val="single" w:sz="8" w:space="0" w:color="E0E0E0"/>
            </w:tcBorders>
            <w:shd w:val="clear" w:color="auto" w:fill="FFFFFF"/>
          </w:tcPr>
          <w:p w14:paraId="5549B6E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.807</w:t>
            </w:r>
          </w:p>
        </w:tc>
        <w:tc>
          <w:tcPr>
            <w:tcW w:w="1397" w:type="dxa"/>
            <w:tcBorders>
              <w:top w:val="single" w:sz="8" w:space="0" w:color="AEAEAE"/>
              <w:left w:val="single" w:sz="8" w:space="0" w:color="E0E0E0"/>
              <w:bottom w:val="nil"/>
              <w:right w:val="single" w:sz="8" w:space="0" w:color="E0E0E0"/>
            </w:tcBorders>
            <w:shd w:val="clear" w:color="auto" w:fill="FFFFFF"/>
          </w:tcPr>
          <w:p w14:paraId="07FA7D0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-8.918</w:t>
            </w:r>
          </w:p>
        </w:tc>
        <w:tc>
          <w:tcPr>
            <w:tcW w:w="1397" w:type="dxa"/>
            <w:tcBorders>
              <w:top w:val="single" w:sz="8" w:space="0" w:color="AEAEAE"/>
              <w:left w:val="single" w:sz="8" w:space="0" w:color="E0E0E0"/>
              <w:bottom w:val="nil"/>
              <w:right w:val="nil"/>
            </w:tcBorders>
            <w:shd w:val="clear" w:color="auto" w:fill="FFFFFF"/>
          </w:tcPr>
          <w:p w14:paraId="2F9B13D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11.335</w:t>
            </w:r>
          </w:p>
        </w:tc>
      </w:tr>
      <w:tr w:rsidR="009C3A6D" w14:paraId="0361C9E4" w14:textId="77777777" w:rsidTr="000A4BC9">
        <w:trPr>
          <w:cantSplit/>
        </w:trPr>
        <w:tc>
          <w:tcPr>
            <w:tcW w:w="1397" w:type="dxa"/>
            <w:vMerge w:val="restart"/>
            <w:tcBorders>
              <w:top w:val="single" w:sz="8" w:space="0" w:color="AEAEAE"/>
              <w:left w:val="nil"/>
              <w:bottom w:val="nil"/>
              <w:right w:val="nil"/>
            </w:tcBorders>
            <w:shd w:val="clear" w:color="auto" w:fill="E0E0E0"/>
          </w:tcPr>
          <w:p w14:paraId="0FD463BF"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3</w:t>
            </w:r>
          </w:p>
        </w:tc>
        <w:tc>
          <w:tcPr>
            <w:tcW w:w="1440" w:type="dxa"/>
            <w:tcBorders>
              <w:top w:val="single" w:sz="8" w:space="0" w:color="AEAEAE"/>
              <w:left w:val="nil"/>
              <w:bottom w:val="single" w:sz="8" w:space="0" w:color="AEAEAE"/>
              <w:right w:val="nil"/>
            </w:tcBorders>
            <w:shd w:val="clear" w:color="auto" w:fill="E0E0E0"/>
          </w:tcPr>
          <w:p w14:paraId="62034777"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1</w:t>
            </w:r>
          </w:p>
        </w:tc>
        <w:tc>
          <w:tcPr>
            <w:tcW w:w="1397" w:type="dxa"/>
            <w:tcBorders>
              <w:top w:val="single" w:sz="8" w:space="0" w:color="AEAEAE"/>
              <w:left w:val="nil"/>
              <w:bottom w:val="single" w:sz="8" w:space="0" w:color="AEAEAE"/>
              <w:right w:val="single" w:sz="8" w:space="0" w:color="E0E0E0"/>
            </w:tcBorders>
            <w:shd w:val="clear" w:color="auto" w:fill="FFFFFF"/>
          </w:tcPr>
          <w:p w14:paraId="32D9791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.292</w:t>
            </w:r>
          </w:p>
        </w:tc>
        <w:tc>
          <w:tcPr>
            <w:tcW w:w="1018" w:type="dxa"/>
            <w:tcBorders>
              <w:top w:val="single" w:sz="8" w:space="0" w:color="AEAEAE"/>
              <w:left w:val="single" w:sz="8" w:space="0" w:color="E0E0E0"/>
              <w:bottom w:val="single" w:sz="8" w:space="0" w:color="AEAEAE"/>
              <w:right w:val="single" w:sz="8" w:space="0" w:color="E0E0E0"/>
            </w:tcBorders>
            <w:shd w:val="clear" w:color="auto" w:fill="FFFFFF"/>
          </w:tcPr>
          <w:p w14:paraId="5C0777E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3.598</w:t>
            </w:r>
          </w:p>
        </w:tc>
        <w:tc>
          <w:tcPr>
            <w:tcW w:w="975" w:type="dxa"/>
            <w:tcBorders>
              <w:top w:val="single" w:sz="8" w:space="0" w:color="AEAEAE"/>
              <w:left w:val="single" w:sz="8" w:space="0" w:color="E0E0E0"/>
              <w:bottom w:val="single" w:sz="8" w:space="0" w:color="AEAEAE"/>
              <w:right w:val="single" w:sz="8" w:space="0" w:color="E0E0E0"/>
            </w:tcBorders>
            <w:shd w:val="clear" w:color="auto" w:fill="FFFFFF"/>
          </w:tcPr>
          <w:p w14:paraId="258F4E6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.936</w:t>
            </w:r>
          </w:p>
        </w:tc>
        <w:tc>
          <w:tcPr>
            <w:tcW w:w="1397" w:type="dxa"/>
            <w:tcBorders>
              <w:top w:val="single" w:sz="8" w:space="0" w:color="AEAEAE"/>
              <w:left w:val="single" w:sz="8" w:space="0" w:color="E0E0E0"/>
              <w:bottom w:val="single" w:sz="8" w:space="0" w:color="AEAEAE"/>
              <w:right w:val="single" w:sz="8" w:space="0" w:color="E0E0E0"/>
            </w:tcBorders>
            <w:shd w:val="clear" w:color="auto" w:fill="FFFFFF"/>
          </w:tcPr>
          <w:p w14:paraId="05C09B5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-7.170</w:t>
            </w:r>
          </w:p>
        </w:tc>
        <w:tc>
          <w:tcPr>
            <w:tcW w:w="1397" w:type="dxa"/>
            <w:tcBorders>
              <w:top w:val="single" w:sz="8" w:space="0" w:color="AEAEAE"/>
              <w:left w:val="single" w:sz="8" w:space="0" w:color="E0E0E0"/>
              <w:bottom w:val="single" w:sz="8" w:space="0" w:color="AEAEAE"/>
              <w:right w:val="nil"/>
            </w:tcBorders>
            <w:shd w:val="clear" w:color="auto" w:fill="FFFFFF"/>
          </w:tcPr>
          <w:p w14:paraId="4913459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7.753</w:t>
            </w:r>
          </w:p>
        </w:tc>
      </w:tr>
      <w:tr w:rsidR="009C3A6D" w14:paraId="7854F291" w14:textId="77777777" w:rsidTr="000A4BC9">
        <w:trPr>
          <w:cantSplit/>
        </w:trPr>
        <w:tc>
          <w:tcPr>
            <w:tcW w:w="1397" w:type="dxa"/>
            <w:vMerge/>
            <w:tcBorders>
              <w:top w:val="single" w:sz="8" w:space="0" w:color="AEAEAE"/>
              <w:left w:val="nil"/>
              <w:bottom w:val="nil"/>
              <w:right w:val="nil"/>
            </w:tcBorders>
            <w:shd w:val="clear" w:color="auto" w:fill="E0E0E0"/>
          </w:tcPr>
          <w:p w14:paraId="598AD1FF" w14:textId="77777777" w:rsidR="009C3A6D" w:rsidRDefault="009C3A6D" w:rsidP="000A4BC9">
            <w:pPr>
              <w:rPr>
                <w:rFonts w:ascii="Arial" w:hAnsi="Arial" w:cs="Arial"/>
                <w:color w:val="010205"/>
              </w:rPr>
            </w:pPr>
          </w:p>
        </w:tc>
        <w:tc>
          <w:tcPr>
            <w:tcW w:w="1440" w:type="dxa"/>
            <w:tcBorders>
              <w:top w:val="single" w:sz="8" w:space="0" w:color="AEAEAE"/>
              <w:left w:val="nil"/>
              <w:bottom w:val="single" w:sz="8" w:space="0" w:color="AEAEAE"/>
              <w:right w:val="nil"/>
            </w:tcBorders>
            <w:shd w:val="clear" w:color="auto" w:fill="E0E0E0"/>
          </w:tcPr>
          <w:p w14:paraId="3DA6F6E2"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2</w:t>
            </w:r>
          </w:p>
        </w:tc>
        <w:tc>
          <w:tcPr>
            <w:tcW w:w="1397" w:type="dxa"/>
            <w:tcBorders>
              <w:top w:val="single" w:sz="8" w:space="0" w:color="AEAEAE"/>
              <w:left w:val="nil"/>
              <w:bottom w:val="single" w:sz="8" w:space="0" w:color="AEAEAE"/>
              <w:right w:val="single" w:sz="8" w:space="0" w:color="E0E0E0"/>
            </w:tcBorders>
            <w:shd w:val="clear" w:color="auto" w:fill="FFFFFF"/>
          </w:tcPr>
          <w:p w14:paraId="495A0E5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-1.417</w:t>
            </w:r>
          </w:p>
        </w:tc>
        <w:tc>
          <w:tcPr>
            <w:tcW w:w="1018" w:type="dxa"/>
            <w:tcBorders>
              <w:top w:val="single" w:sz="8" w:space="0" w:color="AEAEAE"/>
              <w:left w:val="single" w:sz="8" w:space="0" w:color="E0E0E0"/>
              <w:bottom w:val="single" w:sz="8" w:space="0" w:color="AEAEAE"/>
              <w:right w:val="single" w:sz="8" w:space="0" w:color="E0E0E0"/>
            </w:tcBorders>
            <w:shd w:val="clear" w:color="auto" w:fill="FFFFFF"/>
          </w:tcPr>
          <w:p w14:paraId="1EE63D4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3.934</w:t>
            </w:r>
          </w:p>
        </w:tc>
        <w:tc>
          <w:tcPr>
            <w:tcW w:w="975" w:type="dxa"/>
            <w:tcBorders>
              <w:top w:val="single" w:sz="8" w:space="0" w:color="AEAEAE"/>
              <w:left w:val="single" w:sz="8" w:space="0" w:color="E0E0E0"/>
              <w:bottom w:val="single" w:sz="8" w:space="0" w:color="AEAEAE"/>
              <w:right w:val="single" w:sz="8" w:space="0" w:color="E0E0E0"/>
            </w:tcBorders>
            <w:shd w:val="clear" w:color="auto" w:fill="FFFFFF"/>
          </w:tcPr>
          <w:p w14:paraId="01C9ED2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.722</w:t>
            </w:r>
          </w:p>
        </w:tc>
        <w:tc>
          <w:tcPr>
            <w:tcW w:w="1397" w:type="dxa"/>
            <w:tcBorders>
              <w:top w:val="single" w:sz="8" w:space="0" w:color="AEAEAE"/>
              <w:left w:val="single" w:sz="8" w:space="0" w:color="E0E0E0"/>
              <w:bottom w:val="single" w:sz="8" w:space="0" w:color="AEAEAE"/>
              <w:right w:val="single" w:sz="8" w:space="0" w:color="E0E0E0"/>
            </w:tcBorders>
            <w:shd w:val="clear" w:color="auto" w:fill="FFFFFF"/>
          </w:tcPr>
          <w:p w14:paraId="3A9B4CD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-9.576</w:t>
            </w:r>
          </w:p>
        </w:tc>
        <w:tc>
          <w:tcPr>
            <w:tcW w:w="1397" w:type="dxa"/>
            <w:tcBorders>
              <w:top w:val="single" w:sz="8" w:space="0" w:color="AEAEAE"/>
              <w:left w:val="single" w:sz="8" w:space="0" w:color="E0E0E0"/>
              <w:bottom w:val="single" w:sz="8" w:space="0" w:color="AEAEAE"/>
              <w:right w:val="nil"/>
            </w:tcBorders>
            <w:shd w:val="clear" w:color="auto" w:fill="FFFFFF"/>
          </w:tcPr>
          <w:p w14:paraId="72DF372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6.743</w:t>
            </w:r>
          </w:p>
        </w:tc>
      </w:tr>
      <w:tr w:rsidR="009C3A6D" w14:paraId="5C898D62" w14:textId="77777777" w:rsidTr="000A4BC9">
        <w:trPr>
          <w:cantSplit/>
        </w:trPr>
        <w:tc>
          <w:tcPr>
            <w:tcW w:w="1397" w:type="dxa"/>
            <w:vMerge/>
            <w:tcBorders>
              <w:top w:val="single" w:sz="8" w:space="0" w:color="AEAEAE"/>
              <w:left w:val="nil"/>
              <w:bottom w:val="nil"/>
              <w:right w:val="nil"/>
            </w:tcBorders>
            <w:shd w:val="clear" w:color="auto" w:fill="E0E0E0"/>
          </w:tcPr>
          <w:p w14:paraId="6DEAA57A" w14:textId="77777777" w:rsidR="009C3A6D" w:rsidRDefault="009C3A6D" w:rsidP="000A4BC9">
            <w:pPr>
              <w:rPr>
                <w:rFonts w:ascii="Arial" w:hAnsi="Arial" w:cs="Arial"/>
                <w:color w:val="010205"/>
              </w:rPr>
            </w:pPr>
          </w:p>
        </w:tc>
        <w:tc>
          <w:tcPr>
            <w:tcW w:w="1440" w:type="dxa"/>
            <w:tcBorders>
              <w:top w:val="single" w:sz="8" w:space="0" w:color="AEAEAE"/>
              <w:left w:val="nil"/>
              <w:bottom w:val="nil"/>
              <w:right w:val="nil"/>
            </w:tcBorders>
            <w:shd w:val="clear" w:color="auto" w:fill="E0E0E0"/>
          </w:tcPr>
          <w:p w14:paraId="5DDB1C73"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4</w:t>
            </w:r>
          </w:p>
        </w:tc>
        <w:tc>
          <w:tcPr>
            <w:tcW w:w="1397" w:type="dxa"/>
            <w:tcBorders>
              <w:top w:val="single" w:sz="8" w:space="0" w:color="AEAEAE"/>
              <w:left w:val="nil"/>
              <w:bottom w:val="nil"/>
              <w:right w:val="single" w:sz="8" w:space="0" w:color="E0E0E0"/>
            </w:tcBorders>
            <w:shd w:val="clear" w:color="auto" w:fill="FFFFFF"/>
          </w:tcPr>
          <w:p w14:paraId="39DF4D9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-.208</w:t>
            </w:r>
          </w:p>
        </w:tc>
        <w:tc>
          <w:tcPr>
            <w:tcW w:w="1018" w:type="dxa"/>
            <w:tcBorders>
              <w:top w:val="single" w:sz="8" w:space="0" w:color="AEAEAE"/>
              <w:left w:val="single" w:sz="8" w:space="0" w:color="E0E0E0"/>
              <w:bottom w:val="nil"/>
              <w:right w:val="single" w:sz="8" w:space="0" w:color="E0E0E0"/>
            </w:tcBorders>
            <w:shd w:val="clear" w:color="auto" w:fill="FFFFFF"/>
          </w:tcPr>
          <w:p w14:paraId="46B1076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2.220</w:t>
            </w:r>
          </w:p>
        </w:tc>
        <w:tc>
          <w:tcPr>
            <w:tcW w:w="975" w:type="dxa"/>
            <w:tcBorders>
              <w:top w:val="single" w:sz="8" w:space="0" w:color="AEAEAE"/>
              <w:left w:val="single" w:sz="8" w:space="0" w:color="E0E0E0"/>
              <w:bottom w:val="nil"/>
              <w:right w:val="single" w:sz="8" w:space="0" w:color="E0E0E0"/>
            </w:tcBorders>
            <w:shd w:val="clear" w:color="auto" w:fill="FFFFFF"/>
          </w:tcPr>
          <w:p w14:paraId="1074E67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.926</w:t>
            </w:r>
          </w:p>
        </w:tc>
        <w:tc>
          <w:tcPr>
            <w:tcW w:w="1397" w:type="dxa"/>
            <w:tcBorders>
              <w:top w:val="single" w:sz="8" w:space="0" w:color="AEAEAE"/>
              <w:left w:val="single" w:sz="8" w:space="0" w:color="E0E0E0"/>
              <w:bottom w:val="nil"/>
              <w:right w:val="single" w:sz="8" w:space="0" w:color="E0E0E0"/>
            </w:tcBorders>
            <w:shd w:val="clear" w:color="auto" w:fill="FFFFFF"/>
          </w:tcPr>
          <w:p w14:paraId="6FB9142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-4.813</w:t>
            </w:r>
          </w:p>
        </w:tc>
        <w:tc>
          <w:tcPr>
            <w:tcW w:w="1397" w:type="dxa"/>
            <w:tcBorders>
              <w:top w:val="single" w:sz="8" w:space="0" w:color="AEAEAE"/>
              <w:left w:val="single" w:sz="8" w:space="0" w:color="E0E0E0"/>
              <w:bottom w:val="nil"/>
              <w:right w:val="nil"/>
            </w:tcBorders>
            <w:shd w:val="clear" w:color="auto" w:fill="FFFFFF"/>
          </w:tcPr>
          <w:p w14:paraId="2A460DB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4.396</w:t>
            </w:r>
          </w:p>
        </w:tc>
      </w:tr>
      <w:tr w:rsidR="009C3A6D" w14:paraId="592877AD" w14:textId="77777777" w:rsidTr="000A4BC9">
        <w:trPr>
          <w:cantSplit/>
        </w:trPr>
        <w:tc>
          <w:tcPr>
            <w:tcW w:w="1397" w:type="dxa"/>
            <w:vMerge w:val="restart"/>
            <w:tcBorders>
              <w:top w:val="single" w:sz="8" w:space="0" w:color="AEAEAE"/>
              <w:left w:val="nil"/>
              <w:bottom w:val="single" w:sz="8" w:space="0" w:color="152935"/>
              <w:right w:val="nil"/>
            </w:tcBorders>
            <w:shd w:val="clear" w:color="auto" w:fill="E0E0E0"/>
          </w:tcPr>
          <w:p w14:paraId="2401C943"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4</w:t>
            </w:r>
          </w:p>
        </w:tc>
        <w:tc>
          <w:tcPr>
            <w:tcW w:w="1440" w:type="dxa"/>
            <w:tcBorders>
              <w:top w:val="single" w:sz="8" w:space="0" w:color="AEAEAE"/>
              <w:left w:val="nil"/>
              <w:bottom w:val="single" w:sz="8" w:space="0" w:color="AEAEAE"/>
              <w:right w:val="nil"/>
            </w:tcBorders>
            <w:shd w:val="clear" w:color="auto" w:fill="E0E0E0"/>
          </w:tcPr>
          <w:p w14:paraId="7392CEF3"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1</w:t>
            </w:r>
          </w:p>
        </w:tc>
        <w:tc>
          <w:tcPr>
            <w:tcW w:w="1397" w:type="dxa"/>
            <w:tcBorders>
              <w:top w:val="single" w:sz="8" w:space="0" w:color="AEAEAE"/>
              <w:left w:val="nil"/>
              <w:bottom w:val="single" w:sz="8" w:space="0" w:color="AEAEAE"/>
              <w:right w:val="single" w:sz="8" w:space="0" w:color="E0E0E0"/>
            </w:tcBorders>
            <w:shd w:val="clear" w:color="auto" w:fill="FFFFFF"/>
          </w:tcPr>
          <w:p w14:paraId="621A48A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.500</w:t>
            </w:r>
          </w:p>
        </w:tc>
        <w:tc>
          <w:tcPr>
            <w:tcW w:w="1018" w:type="dxa"/>
            <w:tcBorders>
              <w:top w:val="single" w:sz="8" w:space="0" w:color="AEAEAE"/>
              <w:left w:val="single" w:sz="8" w:space="0" w:color="E0E0E0"/>
              <w:bottom w:val="single" w:sz="8" w:space="0" w:color="AEAEAE"/>
              <w:right w:val="single" w:sz="8" w:space="0" w:color="E0E0E0"/>
            </w:tcBorders>
            <w:shd w:val="clear" w:color="auto" w:fill="FFFFFF"/>
          </w:tcPr>
          <w:p w14:paraId="2561D24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4.777</w:t>
            </w:r>
          </w:p>
        </w:tc>
        <w:tc>
          <w:tcPr>
            <w:tcW w:w="975" w:type="dxa"/>
            <w:tcBorders>
              <w:top w:val="single" w:sz="8" w:space="0" w:color="AEAEAE"/>
              <w:left w:val="single" w:sz="8" w:space="0" w:color="E0E0E0"/>
              <w:bottom w:val="single" w:sz="8" w:space="0" w:color="AEAEAE"/>
              <w:right w:val="single" w:sz="8" w:space="0" w:color="E0E0E0"/>
            </w:tcBorders>
            <w:shd w:val="clear" w:color="auto" w:fill="FFFFFF"/>
          </w:tcPr>
          <w:p w14:paraId="34CC128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.918</w:t>
            </w:r>
          </w:p>
        </w:tc>
        <w:tc>
          <w:tcPr>
            <w:tcW w:w="1397" w:type="dxa"/>
            <w:tcBorders>
              <w:top w:val="single" w:sz="8" w:space="0" w:color="AEAEAE"/>
              <w:left w:val="single" w:sz="8" w:space="0" w:color="E0E0E0"/>
              <w:bottom w:val="single" w:sz="8" w:space="0" w:color="AEAEAE"/>
              <w:right w:val="single" w:sz="8" w:space="0" w:color="E0E0E0"/>
            </w:tcBorders>
            <w:shd w:val="clear" w:color="auto" w:fill="FFFFFF"/>
          </w:tcPr>
          <w:p w14:paraId="13EFBC1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-9.406</w:t>
            </w:r>
          </w:p>
        </w:tc>
        <w:tc>
          <w:tcPr>
            <w:tcW w:w="1397" w:type="dxa"/>
            <w:tcBorders>
              <w:top w:val="single" w:sz="8" w:space="0" w:color="AEAEAE"/>
              <w:left w:val="single" w:sz="8" w:space="0" w:color="E0E0E0"/>
              <w:bottom w:val="single" w:sz="8" w:space="0" w:color="AEAEAE"/>
              <w:right w:val="nil"/>
            </w:tcBorders>
            <w:shd w:val="clear" w:color="auto" w:fill="FFFFFF"/>
          </w:tcPr>
          <w:p w14:paraId="6F10235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10.406</w:t>
            </w:r>
          </w:p>
        </w:tc>
      </w:tr>
      <w:tr w:rsidR="009C3A6D" w14:paraId="5B58D82D" w14:textId="77777777" w:rsidTr="000A4BC9">
        <w:trPr>
          <w:cantSplit/>
        </w:trPr>
        <w:tc>
          <w:tcPr>
            <w:tcW w:w="1397" w:type="dxa"/>
            <w:vMerge/>
            <w:tcBorders>
              <w:top w:val="single" w:sz="8" w:space="0" w:color="AEAEAE"/>
              <w:left w:val="nil"/>
              <w:bottom w:val="single" w:sz="8" w:space="0" w:color="152935"/>
              <w:right w:val="nil"/>
            </w:tcBorders>
            <w:shd w:val="clear" w:color="auto" w:fill="E0E0E0"/>
          </w:tcPr>
          <w:p w14:paraId="0084152C" w14:textId="77777777" w:rsidR="009C3A6D" w:rsidRDefault="009C3A6D" w:rsidP="000A4BC9">
            <w:pPr>
              <w:rPr>
                <w:rFonts w:ascii="Arial" w:hAnsi="Arial" w:cs="Arial"/>
                <w:color w:val="010205"/>
              </w:rPr>
            </w:pPr>
          </w:p>
        </w:tc>
        <w:tc>
          <w:tcPr>
            <w:tcW w:w="1440" w:type="dxa"/>
            <w:tcBorders>
              <w:top w:val="single" w:sz="8" w:space="0" w:color="AEAEAE"/>
              <w:left w:val="nil"/>
              <w:bottom w:val="single" w:sz="8" w:space="0" w:color="AEAEAE"/>
              <w:right w:val="nil"/>
            </w:tcBorders>
            <w:shd w:val="clear" w:color="auto" w:fill="E0E0E0"/>
          </w:tcPr>
          <w:p w14:paraId="662CECFC"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2</w:t>
            </w:r>
          </w:p>
        </w:tc>
        <w:tc>
          <w:tcPr>
            <w:tcW w:w="1397" w:type="dxa"/>
            <w:tcBorders>
              <w:top w:val="single" w:sz="8" w:space="0" w:color="AEAEAE"/>
              <w:left w:val="nil"/>
              <w:bottom w:val="single" w:sz="8" w:space="0" w:color="AEAEAE"/>
              <w:right w:val="single" w:sz="8" w:space="0" w:color="E0E0E0"/>
            </w:tcBorders>
            <w:shd w:val="clear" w:color="auto" w:fill="FFFFFF"/>
          </w:tcPr>
          <w:p w14:paraId="648C5BA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-1.208</w:t>
            </w:r>
          </w:p>
        </w:tc>
        <w:tc>
          <w:tcPr>
            <w:tcW w:w="1018" w:type="dxa"/>
            <w:tcBorders>
              <w:top w:val="single" w:sz="8" w:space="0" w:color="AEAEAE"/>
              <w:left w:val="single" w:sz="8" w:space="0" w:color="E0E0E0"/>
              <w:bottom w:val="single" w:sz="8" w:space="0" w:color="AEAEAE"/>
              <w:right w:val="single" w:sz="8" w:space="0" w:color="E0E0E0"/>
            </w:tcBorders>
            <w:shd w:val="clear" w:color="auto" w:fill="FFFFFF"/>
          </w:tcPr>
          <w:p w14:paraId="77A4443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4.883</w:t>
            </w:r>
          </w:p>
        </w:tc>
        <w:tc>
          <w:tcPr>
            <w:tcW w:w="975" w:type="dxa"/>
            <w:tcBorders>
              <w:top w:val="single" w:sz="8" w:space="0" w:color="AEAEAE"/>
              <w:left w:val="single" w:sz="8" w:space="0" w:color="E0E0E0"/>
              <w:bottom w:val="single" w:sz="8" w:space="0" w:color="AEAEAE"/>
              <w:right w:val="single" w:sz="8" w:space="0" w:color="E0E0E0"/>
            </w:tcBorders>
            <w:shd w:val="clear" w:color="auto" w:fill="FFFFFF"/>
          </w:tcPr>
          <w:p w14:paraId="73DA078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.807</w:t>
            </w:r>
          </w:p>
        </w:tc>
        <w:tc>
          <w:tcPr>
            <w:tcW w:w="1397" w:type="dxa"/>
            <w:tcBorders>
              <w:top w:val="single" w:sz="8" w:space="0" w:color="AEAEAE"/>
              <w:left w:val="single" w:sz="8" w:space="0" w:color="E0E0E0"/>
              <w:bottom w:val="single" w:sz="8" w:space="0" w:color="AEAEAE"/>
              <w:right w:val="single" w:sz="8" w:space="0" w:color="E0E0E0"/>
            </w:tcBorders>
            <w:shd w:val="clear" w:color="auto" w:fill="FFFFFF"/>
          </w:tcPr>
          <w:p w14:paraId="0E6001E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-11.335</w:t>
            </w:r>
          </w:p>
        </w:tc>
        <w:tc>
          <w:tcPr>
            <w:tcW w:w="1397" w:type="dxa"/>
            <w:tcBorders>
              <w:top w:val="single" w:sz="8" w:space="0" w:color="AEAEAE"/>
              <w:left w:val="single" w:sz="8" w:space="0" w:color="E0E0E0"/>
              <w:bottom w:val="single" w:sz="8" w:space="0" w:color="AEAEAE"/>
              <w:right w:val="nil"/>
            </w:tcBorders>
            <w:shd w:val="clear" w:color="auto" w:fill="FFFFFF"/>
          </w:tcPr>
          <w:p w14:paraId="143549B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8.918</w:t>
            </w:r>
          </w:p>
        </w:tc>
      </w:tr>
      <w:tr w:rsidR="009C3A6D" w14:paraId="7105F50A" w14:textId="77777777" w:rsidTr="000A4BC9">
        <w:trPr>
          <w:cantSplit/>
        </w:trPr>
        <w:tc>
          <w:tcPr>
            <w:tcW w:w="1397" w:type="dxa"/>
            <w:vMerge/>
            <w:tcBorders>
              <w:top w:val="single" w:sz="8" w:space="0" w:color="AEAEAE"/>
              <w:left w:val="nil"/>
              <w:bottom w:val="single" w:sz="8" w:space="0" w:color="152935"/>
              <w:right w:val="nil"/>
            </w:tcBorders>
            <w:shd w:val="clear" w:color="auto" w:fill="E0E0E0"/>
          </w:tcPr>
          <w:p w14:paraId="7A6A1E1F" w14:textId="77777777" w:rsidR="009C3A6D" w:rsidRDefault="009C3A6D" w:rsidP="000A4BC9">
            <w:pPr>
              <w:rPr>
                <w:rFonts w:ascii="Arial" w:hAnsi="Arial" w:cs="Arial"/>
                <w:color w:val="010205"/>
              </w:rPr>
            </w:pPr>
          </w:p>
        </w:tc>
        <w:tc>
          <w:tcPr>
            <w:tcW w:w="1440" w:type="dxa"/>
            <w:tcBorders>
              <w:top w:val="single" w:sz="8" w:space="0" w:color="AEAEAE"/>
              <w:left w:val="nil"/>
              <w:bottom w:val="single" w:sz="8" w:space="0" w:color="152935"/>
              <w:right w:val="nil"/>
            </w:tcBorders>
            <w:shd w:val="clear" w:color="auto" w:fill="E0E0E0"/>
          </w:tcPr>
          <w:p w14:paraId="54127B0E"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3</w:t>
            </w:r>
          </w:p>
        </w:tc>
        <w:tc>
          <w:tcPr>
            <w:tcW w:w="1397" w:type="dxa"/>
            <w:tcBorders>
              <w:top w:val="single" w:sz="8" w:space="0" w:color="AEAEAE"/>
              <w:left w:val="nil"/>
              <w:bottom w:val="single" w:sz="8" w:space="0" w:color="152935"/>
              <w:right w:val="single" w:sz="8" w:space="0" w:color="E0E0E0"/>
            </w:tcBorders>
            <w:shd w:val="clear" w:color="auto" w:fill="FFFFFF"/>
          </w:tcPr>
          <w:p w14:paraId="6407A23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.208</w:t>
            </w:r>
          </w:p>
        </w:tc>
        <w:tc>
          <w:tcPr>
            <w:tcW w:w="1018" w:type="dxa"/>
            <w:tcBorders>
              <w:top w:val="single" w:sz="8" w:space="0" w:color="AEAEAE"/>
              <w:left w:val="single" w:sz="8" w:space="0" w:color="E0E0E0"/>
              <w:bottom w:val="single" w:sz="8" w:space="0" w:color="152935"/>
              <w:right w:val="single" w:sz="8" w:space="0" w:color="E0E0E0"/>
            </w:tcBorders>
            <w:shd w:val="clear" w:color="auto" w:fill="FFFFFF"/>
          </w:tcPr>
          <w:p w14:paraId="13E7524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2.220</w:t>
            </w:r>
          </w:p>
        </w:tc>
        <w:tc>
          <w:tcPr>
            <w:tcW w:w="975" w:type="dxa"/>
            <w:tcBorders>
              <w:top w:val="single" w:sz="8" w:space="0" w:color="AEAEAE"/>
              <w:left w:val="single" w:sz="8" w:space="0" w:color="E0E0E0"/>
              <w:bottom w:val="single" w:sz="8" w:space="0" w:color="152935"/>
              <w:right w:val="single" w:sz="8" w:space="0" w:color="E0E0E0"/>
            </w:tcBorders>
            <w:shd w:val="clear" w:color="auto" w:fill="FFFFFF"/>
          </w:tcPr>
          <w:p w14:paraId="2C4B508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.926</w:t>
            </w:r>
          </w:p>
        </w:tc>
        <w:tc>
          <w:tcPr>
            <w:tcW w:w="1397" w:type="dxa"/>
            <w:tcBorders>
              <w:top w:val="single" w:sz="8" w:space="0" w:color="AEAEAE"/>
              <w:left w:val="single" w:sz="8" w:space="0" w:color="E0E0E0"/>
              <w:bottom w:val="single" w:sz="8" w:space="0" w:color="152935"/>
              <w:right w:val="single" w:sz="8" w:space="0" w:color="E0E0E0"/>
            </w:tcBorders>
            <w:shd w:val="clear" w:color="auto" w:fill="FFFFFF"/>
          </w:tcPr>
          <w:p w14:paraId="605CCE0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-4.396</w:t>
            </w:r>
          </w:p>
        </w:tc>
        <w:tc>
          <w:tcPr>
            <w:tcW w:w="1397" w:type="dxa"/>
            <w:tcBorders>
              <w:top w:val="single" w:sz="8" w:space="0" w:color="AEAEAE"/>
              <w:left w:val="single" w:sz="8" w:space="0" w:color="E0E0E0"/>
              <w:bottom w:val="single" w:sz="8" w:space="0" w:color="152935"/>
              <w:right w:val="nil"/>
            </w:tcBorders>
            <w:shd w:val="clear" w:color="auto" w:fill="FFFFFF"/>
          </w:tcPr>
          <w:p w14:paraId="635939A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4.813</w:t>
            </w:r>
          </w:p>
        </w:tc>
      </w:tr>
      <w:tr w:rsidR="009C3A6D" w14:paraId="01474C9E" w14:textId="77777777" w:rsidTr="000A4BC9">
        <w:trPr>
          <w:cantSplit/>
        </w:trPr>
        <w:tc>
          <w:tcPr>
            <w:tcW w:w="9021" w:type="dxa"/>
            <w:gridSpan w:val="7"/>
            <w:tcBorders>
              <w:top w:val="nil"/>
              <w:left w:val="nil"/>
              <w:bottom w:val="nil"/>
              <w:right w:val="nil"/>
            </w:tcBorders>
            <w:shd w:val="clear" w:color="auto" w:fill="FFFFFF"/>
          </w:tcPr>
          <w:p w14:paraId="0C966903"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Based on estimated marginal means</w:t>
            </w:r>
          </w:p>
        </w:tc>
      </w:tr>
      <w:tr w:rsidR="009C3A6D" w14:paraId="37A1B931" w14:textId="77777777" w:rsidTr="000A4BC9">
        <w:trPr>
          <w:cantSplit/>
        </w:trPr>
        <w:tc>
          <w:tcPr>
            <w:tcW w:w="9021" w:type="dxa"/>
            <w:gridSpan w:val="7"/>
            <w:tcBorders>
              <w:top w:val="nil"/>
              <w:left w:val="nil"/>
              <w:bottom w:val="nil"/>
              <w:right w:val="nil"/>
            </w:tcBorders>
            <w:shd w:val="clear" w:color="auto" w:fill="FFFFFF"/>
          </w:tcPr>
          <w:p w14:paraId="2753098A"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a. Adjustment for multiple comparisons: Least Significant Difference (equivalent to no adjustments).</w:t>
            </w:r>
          </w:p>
        </w:tc>
      </w:tr>
    </w:tbl>
    <w:p w14:paraId="0C155A5B" w14:textId="77777777" w:rsidR="009C3A6D" w:rsidRDefault="009C3A6D" w:rsidP="009C3A6D">
      <w:pPr>
        <w:spacing w:line="400" w:lineRule="atLeast"/>
        <w:rPr>
          <w:rFonts w:ascii="Times New Roman" w:hAnsi="Times New Roman" w:cs="Times New Roman"/>
          <w:sz w:val="24"/>
          <w:szCs w:val="24"/>
        </w:rPr>
      </w:pPr>
    </w:p>
    <w:tbl>
      <w:tblPr>
        <w:tblW w:w="72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30"/>
        <w:gridCol w:w="1015"/>
        <w:gridCol w:w="1015"/>
        <w:gridCol w:w="1426"/>
        <w:gridCol w:w="1015"/>
        <w:gridCol w:w="1015"/>
      </w:tblGrid>
      <w:tr w:rsidR="009C3A6D" w14:paraId="45C59DBF" w14:textId="77777777" w:rsidTr="000A4BC9">
        <w:trPr>
          <w:cantSplit/>
        </w:trPr>
        <w:tc>
          <w:tcPr>
            <w:tcW w:w="7213" w:type="dxa"/>
            <w:gridSpan w:val="6"/>
            <w:tcBorders>
              <w:top w:val="nil"/>
              <w:left w:val="nil"/>
              <w:bottom w:val="nil"/>
              <w:right w:val="nil"/>
            </w:tcBorders>
            <w:shd w:val="clear" w:color="auto" w:fill="FFFFFF"/>
            <w:vAlign w:val="center"/>
          </w:tcPr>
          <w:p w14:paraId="2A381D37"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Multivariate Tests</w:t>
            </w:r>
          </w:p>
        </w:tc>
      </w:tr>
      <w:tr w:rsidR="009C3A6D" w14:paraId="06D734E2" w14:textId="77777777" w:rsidTr="000A4BC9">
        <w:trPr>
          <w:cantSplit/>
        </w:trPr>
        <w:tc>
          <w:tcPr>
            <w:tcW w:w="1728" w:type="dxa"/>
            <w:tcBorders>
              <w:top w:val="nil"/>
              <w:left w:val="nil"/>
              <w:bottom w:val="single" w:sz="8" w:space="0" w:color="152935"/>
              <w:right w:val="nil"/>
            </w:tcBorders>
            <w:shd w:val="clear" w:color="auto" w:fill="FFFFFF"/>
            <w:vAlign w:val="bottom"/>
          </w:tcPr>
          <w:p w14:paraId="49418F43" w14:textId="77777777" w:rsidR="009C3A6D" w:rsidRDefault="009C3A6D" w:rsidP="000A4BC9">
            <w:pPr>
              <w:rPr>
                <w:rFonts w:ascii="Times New Roman" w:hAnsi="Times New Roman" w:cs="Times New Roman"/>
                <w:sz w:val="24"/>
                <w:szCs w:val="24"/>
              </w:rPr>
            </w:pPr>
          </w:p>
        </w:tc>
        <w:tc>
          <w:tcPr>
            <w:tcW w:w="1015" w:type="dxa"/>
            <w:tcBorders>
              <w:top w:val="nil"/>
              <w:left w:val="nil"/>
              <w:bottom w:val="single" w:sz="8" w:space="0" w:color="152935"/>
              <w:right w:val="single" w:sz="8" w:space="0" w:color="E0E0E0"/>
            </w:tcBorders>
            <w:shd w:val="clear" w:color="auto" w:fill="FFFFFF"/>
            <w:vAlign w:val="bottom"/>
          </w:tcPr>
          <w:p w14:paraId="7321E63D"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Value</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768A9763"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425" w:type="dxa"/>
            <w:tcBorders>
              <w:top w:val="nil"/>
              <w:left w:val="single" w:sz="8" w:space="0" w:color="E0E0E0"/>
              <w:bottom w:val="single" w:sz="8" w:space="0" w:color="152935"/>
              <w:right w:val="single" w:sz="8" w:space="0" w:color="E0E0E0"/>
            </w:tcBorders>
            <w:shd w:val="clear" w:color="auto" w:fill="FFFFFF"/>
            <w:vAlign w:val="bottom"/>
          </w:tcPr>
          <w:p w14:paraId="3DDE9A17"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Hypothesis df</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1FCA3834"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Error df</w:t>
            </w:r>
          </w:p>
        </w:tc>
        <w:tc>
          <w:tcPr>
            <w:tcW w:w="1015" w:type="dxa"/>
            <w:tcBorders>
              <w:top w:val="nil"/>
              <w:left w:val="single" w:sz="8" w:space="0" w:color="E0E0E0"/>
              <w:bottom w:val="single" w:sz="8" w:space="0" w:color="152935"/>
              <w:right w:val="nil"/>
            </w:tcBorders>
            <w:shd w:val="clear" w:color="auto" w:fill="FFFFFF"/>
            <w:vAlign w:val="bottom"/>
          </w:tcPr>
          <w:p w14:paraId="2BDAE02F"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9C3A6D" w14:paraId="0E5B1D77" w14:textId="77777777" w:rsidTr="000A4BC9">
        <w:trPr>
          <w:cantSplit/>
        </w:trPr>
        <w:tc>
          <w:tcPr>
            <w:tcW w:w="1728" w:type="dxa"/>
            <w:tcBorders>
              <w:top w:val="single" w:sz="8" w:space="0" w:color="152935"/>
              <w:left w:val="nil"/>
              <w:bottom w:val="single" w:sz="8" w:space="0" w:color="AEAEAE"/>
              <w:right w:val="nil"/>
            </w:tcBorders>
            <w:shd w:val="clear" w:color="auto" w:fill="E0E0E0"/>
          </w:tcPr>
          <w:p w14:paraId="0914725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015" w:type="dxa"/>
            <w:tcBorders>
              <w:top w:val="single" w:sz="8" w:space="0" w:color="152935"/>
              <w:left w:val="nil"/>
              <w:bottom w:val="single" w:sz="8" w:space="0" w:color="AEAEAE"/>
              <w:right w:val="single" w:sz="8" w:space="0" w:color="E0E0E0"/>
            </w:tcBorders>
            <w:shd w:val="clear" w:color="auto" w:fill="FFFFFF"/>
          </w:tcPr>
          <w:p w14:paraId="7073E5F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.033</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294B58C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.224</w:t>
            </w:r>
            <w:r>
              <w:rPr>
                <w:rFonts w:ascii="Arial" w:hAnsi="Arial" w:cs="Arial"/>
                <w:color w:val="010205"/>
                <w:sz w:val="18"/>
                <w:szCs w:val="18"/>
                <w:vertAlign w:val="superscript"/>
              </w:rPr>
              <w:t>a</w:t>
            </w:r>
          </w:p>
        </w:tc>
        <w:tc>
          <w:tcPr>
            <w:tcW w:w="1425" w:type="dxa"/>
            <w:tcBorders>
              <w:top w:val="single" w:sz="8" w:space="0" w:color="152935"/>
              <w:left w:val="single" w:sz="8" w:space="0" w:color="E0E0E0"/>
              <w:bottom w:val="single" w:sz="8" w:space="0" w:color="AEAEAE"/>
              <w:right w:val="single" w:sz="8" w:space="0" w:color="E0E0E0"/>
            </w:tcBorders>
            <w:shd w:val="clear" w:color="auto" w:fill="FFFFFF"/>
          </w:tcPr>
          <w:p w14:paraId="4A99AEE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3.000</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04D86B6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20.000</w:t>
            </w:r>
          </w:p>
        </w:tc>
        <w:tc>
          <w:tcPr>
            <w:tcW w:w="1015" w:type="dxa"/>
            <w:tcBorders>
              <w:top w:val="single" w:sz="8" w:space="0" w:color="152935"/>
              <w:left w:val="single" w:sz="8" w:space="0" w:color="E0E0E0"/>
              <w:bottom w:val="single" w:sz="8" w:space="0" w:color="AEAEAE"/>
              <w:right w:val="nil"/>
            </w:tcBorders>
            <w:shd w:val="clear" w:color="auto" w:fill="FFFFFF"/>
          </w:tcPr>
          <w:p w14:paraId="7D9D15D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.878</w:t>
            </w:r>
          </w:p>
        </w:tc>
      </w:tr>
      <w:tr w:rsidR="009C3A6D" w14:paraId="1B85F3AB" w14:textId="77777777" w:rsidTr="000A4BC9">
        <w:trPr>
          <w:cantSplit/>
        </w:trPr>
        <w:tc>
          <w:tcPr>
            <w:tcW w:w="1728" w:type="dxa"/>
            <w:tcBorders>
              <w:top w:val="single" w:sz="8" w:space="0" w:color="AEAEAE"/>
              <w:left w:val="nil"/>
              <w:bottom w:val="single" w:sz="8" w:space="0" w:color="AEAEAE"/>
              <w:right w:val="nil"/>
            </w:tcBorders>
            <w:shd w:val="clear" w:color="auto" w:fill="E0E0E0"/>
          </w:tcPr>
          <w:p w14:paraId="58862197"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015" w:type="dxa"/>
            <w:tcBorders>
              <w:top w:val="single" w:sz="8" w:space="0" w:color="AEAEAE"/>
              <w:left w:val="nil"/>
              <w:bottom w:val="single" w:sz="8" w:space="0" w:color="AEAEAE"/>
              <w:right w:val="single" w:sz="8" w:space="0" w:color="E0E0E0"/>
            </w:tcBorders>
            <w:shd w:val="clear" w:color="auto" w:fill="FFFFFF"/>
          </w:tcPr>
          <w:p w14:paraId="2CC3830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.967</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6385C5C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.224</w:t>
            </w:r>
            <w:r>
              <w:rPr>
                <w:rFonts w:ascii="Arial" w:hAnsi="Arial" w:cs="Arial"/>
                <w:color w:val="010205"/>
                <w:sz w:val="18"/>
                <w:szCs w:val="18"/>
                <w:vertAlign w:val="superscript"/>
              </w:rPr>
              <w:t>a</w:t>
            </w:r>
          </w:p>
        </w:tc>
        <w:tc>
          <w:tcPr>
            <w:tcW w:w="1425" w:type="dxa"/>
            <w:tcBorders>
              <w:top w:val="single" w:sz="8" w:space="0" w:color="AEAEAE"/>
              <w:left w:val="single" w:sz="8" w:space="0" w:color="E0E0E0"/>
              <w:bottom w:val="single" w:sz="8" w:space="0" w:color="AEAEAE"/>
              <w:right w:val="single" w:sz="8" w:space="0" w:color="E0E0E0"/>
            </w:tcBorders>
            <w:shd w:val="clear" w:color="auto" w:fill="FFFFFF"/>
          </w:tcPr>
          <w:p w14:paraId="1E02672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3.000</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5D3AF0B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20.000</w:t>
            </w:r>
          </w:p>
        </w:tc>
        <w:tc>
          <w:tcPr>
            <w:tcW w:w="1015" w:type="dxa"/>
            <w:tcBorders>
              <w:top w:val="single" w:sz="8" w:space="0" w:color="AEAEAE"/>
              <w:left w:val="single" w:sz="8" w:space="0" w:color="E0E0E0"/>
              <w:bottom w:val="single" w:sz="8" w:space="0" w:color="AEAEAE"/>
              <w:right w:val="nil"/>
            </w:tcBorders>
            <w:shd w:val="clear" w:color="auto" w:fill="FFFFFF"/>
          </w:tcPr>
          <w:p w14:paraId="3930ADB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.878</w:t>
            </w:r>
          </w:p>
        </w:tc>
      </w:tr>
      <w:tr w:rsidR="009C3A6D" w14:paraId="78FB84C7" w14:textId="77777777" w:rsidTr="000A4BC9">
        <w:trPr>
          <w:cantSplit/>
        </w:trPr>
        <w:tc>
          <w:tcPr>
            <w:tcW w:w="1728" w:type="dxa"/>
            <w:tcBorders>
              <w:top w:val="single" w:sz="8" w:space="0" w:color="AEAEAE"/>
              <w:left w:val="nil"/>
              <w:bottom w:val="single" w:sz="8" w:space="0" w:color="AEAEAE"/>
              <w:right w:val="nil"/>
            </w:tcBorders>
            <w:shd w:val="clear" w:color="auto" w:fill="E0E0E0"/>
          </w:tcPr>
          <w:p w14:paraId="7CE1AFF3"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015" w:type="dxa"/>
            <w:tcBorders>
              <w:top w:val="single" w:sz="8" w:space="0" w:color="AEAEAE"/>
              <w:left w:val="nil"/>
              <w:bottom w:val="single" w:sz="8" w:space="0" w:color="AEAEAE"/>
              <w:right w:val="single" w:sz="8" w:space="0" w:color="E0E0E0"/>
            </w:tcBorders>
            <w:shd w:val="clear" w:color="auto" w:fill="FFFFFF"/>
          </w:tcPr>
          <w:p w14:paraId="7927EC6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.034</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0BA4C6E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.224</w:t>
            </w:r>
            <w:r>
              <w:rPr>
                <w:rFonts w:ascii="Arial" w:hAnsi="Arial" w:cs="Arial"/>
                <w:color w:val="010205"/>
                <w:sz w:val="18"/>
                <w:szCs w:val="18"/>
                <w:vertAlign w:val="superscript"/>
              </w:rPr>
              <w:t>a</w:t>
            </w:r>
          </w:p>
        </w:tc>
        <w:tc>
          <w:tcPr>
            <w:tcW w:w="1425" w:type="dxa"/>
            <w:tcBorders>
              <w:top w:val="single" w:sz="8" w:space="0" w:color="AEAEAE"/>
              <w:left w:val="single" w:sz="8" w:space="0" w:color="E0E0E0"/>
              <w:bottom w:val="single" w:sz="8" w:space="0" w:color="AEAEAE"/>
              <w:right w:val="single" w:sz="8" w:space="0" w:color="E0E0E0"/>
            </w:tcBorders>
            <w:shd w:val="clear" w:color="auto" w:fill="FFFFFF"/>
          </w:tcPr>
          <w:p w14:paraId="4B6FF25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3.000</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20B0228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20.000</w:t>
            </w:r>
          </w:p>
        </w:tc>
        <w:tc>
          <w:tcPr>
            <w:tcW w:w="1015" w:type="dxa"/>
            <w:tcBorders>
              <w:top w:val="single" w:sz="8" w:space="0" w:color="AEAEAE"/>
              <w:left w:val="single" w:sz="8" w:space="0" w:color="E0E0E0"/>
              <w:bottom w:val="single" w:sz="8" w:space="0" w:color="AEAEAE"/>
              <w:right w:val="nil"/>
            </w:tcBorders>
            <w:shd w:val="clear" w:color="auto" w:fill="FFFFFF"/>
          </w:tcPr>
          <w:p w14:paraId="2029A71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.878</w:t>
            </w:r>
          </w:p>
        </w:tc>
      </w:tr>
      <w:tr w:rsidR="009C3A6D" w14:paraId="25A8BA22" w14:textId="77777777" w:rsidTr="000A4BC9">
        <w:trPr>
          <w:cantSplit/>
        </w:trPr>
        <w:tc>
          <w:tcPr>
            <w:tcW w:w="1728" w:type="dxa"/>
            <w:tcBorders>
              <w:top w:val="single" w:sz="8" w:space="0" w:color="AEAEAE"/>
              <w:left w:val="nil"/>
              <w:bottom w:val="single" w:sz="8" w:space="0" w:color="152935"/>
              <w:right w:val="nil"/>
            </w:tcBorders>
            <w:shd w:val="clear" w:color="auto" w:fill="E0E0E0"/>
          </w:tcPr>
          <w:p w14:paraId="6421B05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015" w:type="dxa"/>
            <w:tcBorders>
              <w:top w:val="single" w:sz="8" w:space="0" w:color="AEAEAE"/>
              <w:left w:val="nil"/>
              <w:bottom w:val="single" w:sz="8" w:space="0" w:color="152935"/>
              <w:right w:val="single" w:sz="8" w:space="0" w:color="E0E0E0"/>
            </w:tcBorders>
            <w:shd w:val="clear" w:color="auto" w:fill="FFFFFF"/>
          </w:tcPr>
          <w:p w14:paraId="7B75EE2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.034</w:t>
            </w:r>
          </w:p>
        </w:tc>
        <w:tc>
          <w:tcPr>
            <w:tcW w:w="1015" w:type="dxa"/>
            <w:tcBorders>
              <w:top w:val="single" w:sz="8" w:space="0" w:color="AEAEAE"/>
              <w:left w:val="single" w:sz="8" w:space="0" w:color="E0E0E0"/>
              <w:bottom w:val="single" w:sz="8" w:space="0" w:color="152935"/>
              <w:right w:val="single" w:sz="8" w:space="0" w:color="E0E0E0"/>
            </w:tcBorders>
            <w:shd w:val="clear" w:color="auto" w:fill="FFFFFF"/>
          </w:tcPr>
          <w:p w14:paraId="763E99D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.224</w:t>
            </w:r>
            <w:r>
              <w:rPr>
                <w:rFonts w:ascii="Arial" w:hAnsi="Arial" w:cs="Arial"/>
                <w:color w:val="010205"/>
                <w:sz w:val="18"/>
                <w:szCs w:val="18"/>
                <w:vertAlign w:val="superscript"/>
              </w:rPr>
              <w:t>a</w:t>
            </w:r>
          </w:p>
        </w:tc>
        <w:tc>
          <w:tcPr>
            <w:tcW w:w="1425" w:type="dxa"/>
            <w:tcBorders>
              <w:top w:val="single" w:sz="8" w:space="0" w:color="AEAEAE"/>
              <w:left w:val="single" w:sz="8" w:space="0" w:color="E0E0E0"/>
              <w:bottom w:val="single" w:sz="8" w:space="0" w:color="152935"/>
              <w:right w:val="single" w:sz="8" w:space="0" w:color="E0E0E0"/>
            </w:tcBorders>
            <w:shd w:val="clear" w:color="auto" w:fill="FFFFFF"/>
          </w:tcPr>
          <w:p w14:paraId="5AA0021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3.000</w:t>
            </w:r>
          </w:p>
        </w:tc>
        <w:tc>
          <w:tcPr>
            <w:tcW w:w="1015" w:type="dxa"/>
            <w:tcBorders>
              <w:top w:val="single" w:sz="8" w:space="0" w:color="AEAEAE"/>
              <w:left w:val="single" w:sz="8" w:space="0" w:color="E0E0E0"/>
              <w:bottom w:val="single" w:sz="8" w:space="0" w:color="152935"/>
              <w:right w:val="single" w:sz="8" w:space="0" w:color="E0E0E0"/>
            </w:tcBorders>
            <w:shd w:val="clear" w:color="auto" w:fill="FFFFFF"/>
          </w:tcPr>
          <w:p w14:paraId="477D802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20.000</w:t>
            </w:r>
          </w:p>
        </w:tc>
        <w:tc>
          <w:tcPr>
            <w:tcW w:w="1015" w:type="dxa"/>
            <w:tcBorders>
              <w:top w:val="single" w:sz="8" w:space="0" w:color="AEAEAE"/>
              <w:left w:val="single" w:sz="8" w:space="0" w:color="E0E0E0"/>
              <w:bottom w:val="single" w:sz="8" w:space="0" w:color="152935"/>
              <w:right w:val="nil"/>
            </w:tcBorders>
            <w:shd w:val="clear" w:color="auto" w:fill="FFFFFF"/>
          </w:tcPr>
          <w:p w14:paraId="34AB2B4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.878</w:t>
            </w:r>
          </w:p>
        </w:tc>
      </w:tr>
      <w:tr w:rsidR="009C3A6D" w14:paraId="00FE183F" w14:textId="77777777" w:rsidTr="000A4BC9">
        <w:trPr>
          <w:cantSplit/>
        </w:trPr>
        <w:tc>
          <w:tcPr>
            <w:tcW w:w="7213" w:type="dxa"/>
            <w:gridSpan w:val="6"/>
            <w:tcBorders>
              <w:top w:val="nil"/>
              <w:left w:val="nil"/>
              <w:bottom w:val="nil"/>
              <w:right w:val="nil"/>
            </w:tcBorders>
            <w:shd w:val="clear" w:color="auto" w:fill="FFFFFF"/>
          </w:tcPr>
          <w:p w14:paraId="54F974AE"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Each F tests the multivariate effect of Aggression. These tests are based on the linearly independent pairwise comparisons among the estimated marginal means.</w:t>
            </w:r>
          </w:p>
        </w:tc>
      </w:tr>
      <w:tr w:rsidR="009C3A6D" w14:paraId="04013E97" w14:textId="77777777" w:rsidTr="000A4BC9">
        <w:trPr>
          <w:cantSplit/>
        </w:trPr>
        <w:tc>
          <w:tcPr>
            <w:tcW w:w="7213" w:type="dxa"/>
            <w:gridSpan w:val="6"/>
            <w:tcBorders>
              <w:top w:val="nil"/>
              <w:left w:val="nil"/>
              <w:bottom w:val="nil"/>
              <w:right w:val="nil"/>
            </w:tcBorders>
            <w:shd w:val="clear" w:color="auto" w:fill="FFFFFF"/>
          </w:tcPr>
          <w:p w14:paraId="2EF4E4FB"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a. Exact statistic</w:t>
            </w:r>
          </w:p>
        </w:tc>
      </w:tr>
    </w:tbl>
    <w:p w14:paraId="06C674E3" w14:textId="77777777" w:rsidR="009C3A6D" w:rsidRDefault="009C3A6D" w:rsidP="009C3A6D">
      <w:pPr>
        <w:spacing w:line="400" w:lineRule="atLeast"/>
        <w:rPr>
          <w:rFonts w:ascii="Times New Roman" w:hAnsi="Times New Roman" w:cs="Times New Roman"/>
          <w:sz w:val="24"/>
          <w:szCs w:val="24"/>
        </w:rPr>
      </w:pPr>
    </w:p>
    <w:tbl>
      <w:tblPr>
        <w:tblW w:w="74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3"/>
        <w:gridCol w:w="1244"/>
        <w:gridCol w:w="1015"/>
        <w:gridCol w:w="1061"/>
        <w:gridCol w:w="1395"/>
        <w:gridCol w:w="1395"/>
      </w:tblGrid>
      <w:tr w:rsidR="009C3A6D" w14:paraId="4C49D867" w14:textId="77777777" w:rsidTr="000A4BC9">
        <w:trPr>
          <w:cantSplit/>
        </w:trPr>
        <w:tc>
          <w:tcPr>
            <w:tcW w:w="7410" w:type="dxa"/>
            <w:gridSpan w:val="6"/>
            <w:tcBorders>
              <w:top w:val="nil"/>
              <w:left w:val="nil"/>
              <w:bottom w:val="nil"/>
              <w:right w:val="nil"/>
            </w:tcBorders>
            <w:shd w:val="clear" w:color="auto" w:fill="FFFFFF"/>
            <w:vAlign w:val="center"/>
          </w:tcPr>
          <w:p w14:paraId="067EDF51"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 xml:space="preserve">4. </w:t>
            </w:r>
            <w:proofErr w:type="spellStart"/>
            <w:r>
              <w:rPr>
                <w:rFonts w:ascii="Arial" w:hAnsi="Arial" w:cs="Arial"/>
                <w:b/>
                <w:bCs/>
                <w:color w:val="010205"/>
              </w:rPr>
              <w:t>Game_Type</w:t>
            </w:r>
            <w:proofErr w:type="spellEnd"/>
            <w:r>
              <w:rPr>
                <w:rFonts w:ascii="Arial" w:hAnsi="Arial" w:cs="Arial"/>
                <w:b/>
                <w:bCs/>
                <w:color w:val="010205"/>
              </w:rPr>
              <w:t xml:space="preserve"> * Aggression</w:t>
            </w:r>
          </w:p>
        </w:tc>
      </w:tr>
      <w:tr w:rsidR="009C3A6D" w14:paraId="3A88E86F" w14:textId="77777777" w:rsidTr="000A4BC9">
        <w:trPr>
          <w:cantSplit/>
        </w:trPr>
        <w:tc>
          <w:tcPr>
            <w:tcW w:w="7410" w:type="dxa"/>
            <w:gridSpan w:val="6"/>
            <w:tcBorders>
              <w:top w:val="nil"/>
              <w:left w:val="nil"/>
              <w:bottom w:val="nil"/>
              <w:right w:val="nil"/>
            </w:tcBorders>
            <w:shd w:val="clear" w:color="auto" w:fill="FFFFFF"/>
            <w:vAlign w:val="bottom"/>
          </w:tcPr>
          <w:p w14:paraId="47FFC72D"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67F19686" w14:textId="77777777" w:rsidTr="000A4BC9">
        <w:trPr>
          <w:cantSplit/>
        </w:trPr>
        <w:tc>
          <w:tcPr>
            <w:tcW w:w="1303" w:type="dxa"/>
            <w:vMerge w:val="restart"/>
            <w:tcBorders>
              <w:top w:val="nil"/>
              <w:left w:val="nil"/>
              <w:bottom w:val="nil"/>
              <w:right w:val="nil"/>
            </w:tcBorders>
            <w:shd w:val="clear" w:color="auto" w:fill="FFFFFF"/>
            <w:vAlign w:val="bottom"/>
          </w:tcPr>
          <w:p w14:paraId="3149B10F"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Game_Type</w:t>
            </w:r>
            <w:proofErr w:type="spellEnd"/>
          </w:p>
        </w:tc>
        <w:tc>
          <w:tcPr>
            <w:tcW w:w="1243" w:type="dxa"/>
            <w:vMerge w:val="restart"/>
            <w:tcBorders>
              <w:top w:val="nil"/>
              <w:left w:val="nil"/>
              <w:bottom w:val="nil"/>
              <w:right w:val="nil"/>
            </w:tcBorders>
            <w:shd w:val="clear" w:color="auto" w:fill="FFFFFF"/>
            <w:vAlign w:val="bottom"/>
          </w:tcPr>
          <w:p w14:paraId="731A51E8"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Aggression</w:t>
            </w:r>
          </w:p>
        </w:tc>
        <w:tc>
          <w:tcPr>
            <w:tcW w:w="1015" w:type="dxa"/>
            <w:vMerge w:val="restart"/>
            <w:tcBorders>
              <w:top w:val="nil"/>
              <w:left w:val="nil"/>
              <w:bottom w:val="nil"/>
              <w:right w:val="single" w:sz="8" w:space="0" w:color="E0E0E0"/>
            </w:tcBorders>
            <w:shd w:val="clear" w:color="auto" w:fill="FFFFFF"/>
            <w:vAlign w:val="bottom"/>
          </w:tcPr>
          <w:p w14:paraId="53C519BB"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61" w:type="dxa"/>
            <w:vMerge w:val="restart"/>
            <w:tcBorders>
              <w:top w:val="nil"/>
              <w:left w:val="single" w:sz="8" w:space="0" w:color="E0E0E0"/>
              <w:bottom w:val="nil"/>
              <w:right w:val="single" w:sz="8" w:space="0" w:color="E0E0E0"/>
            </w:tcBorders>
            <w:shd w:val="clear" w:color="auto" w:fill="FFFFFF"/>
            <w:vAlign w:val="bottom"/>
          </w:tcPr>
          <w:p w14:paraId="4B78FCDD"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788" w:type="dxa"/>
            <w:gridSpan w:val="2"/>
            <w:tcBorders>
              <w:top w:val="nil"/>
              <w:left w:val="single" w:sz="8" w:space="0" w:color="E0E0E0"/>
              <w:bottom w:val="nil"/>
              <w:right w:val="nil"/>
            </w:tcBorders>
            <w:shd w:val="clear" w:color="auto" w:fill="FFFFFF"/>
            <w:vAlign w:val="bottom"/>
          </w:tcPr>
          <w:p w14:paraId="7B8993A2"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9C3A6D" w14:paraId="24546CDB" w14:textId="77777777" w:rsidTr="000A4BC9">
        <w:trPr>
          <w:cantSplit/>
        </w:trPr>
        <w:tc>
          <w:tcPr>
            <w:tcW w:w="1303" w:type="dxa"/>
            <w:vMerge/>
            <w:tcBorders>
              <w:top w:val="nil"/>
              <w:left w:val="nil"/>
              <w:bottom w:val="nil"/>
              <w:right w:val="nil"/>
            </w:tcBorders>
            <w:shd w:val="clear" w:color="auto" w:fill="FFFFFF"/>
            <w:vAlign w:val="bottom"/>
          </w:tcPr>
          <w:p w14:paraId="3A288971" w14:textId="77777777" w:rsidR="009C3A6D" w:rsidRDefault="009C3A6D" w:rsidP="000A4BC9">
            <w:pPr>
              <w:rPr>
                <w:rFonts w:ascii="Arial" w:hAnsi="Arial" w:cs="Arial"/>
                <w:color w:val="264A60"/>
                <w:sz w:val="18"/>
                <w:szCs w:val="18"/>
              </w:rPr>
            </w:pPr>
          </w:p>
        </w:tc>
        <w:tc>
          <w:tcPr>
            <w:tcW w:w="1243" w:type="dxa"/>
            <w:vMerge/>
            <w:tcBorders>
              <w:top w:val="nil"/>
              <w:left w:val="nil"/>
              <w:bottom w:val="nil"/>
              <w:right w:val="nil"/>
            </w:tcBorders>
            <w:shd w:val="clear" w:color="auto" w:fill="FFFFFF"/>
            <w:vAlign w:val="bottom"/>
          </w:tcPr>
          <w:p w14:paraId="402D8A12" w14:textId="77777777" w:rsidR="009C3A6D" w:rsidRDefault="009C3A6D" w:rsidP="000A4BC9">
            <w:pPr>
              <w:rPr>
                <w:rFonts w:ascii="Arial" w:hAnsi="Arial" w:cs="Arial"/>
                <w:color w:val="264A60"/>
                <w:sz w:val="18"/>
                <w:szCs w:val="18"/>
              </w:rPr>
            </w:pPr>
          </w:p>
        </w:tc>
        <w:tc>
          <w:tcPr>
            <w:tcW w:w="1015" w:type="dxa"/>
            <w:vMerge/>
            <w:tcBorders>
              <w:top w:val="nil"/>
              <w:left w:val="nil"/>
              <w:bottom w:val="nil"/>
              <w:right w:val="single" w:sz="8" w:space="0" w:color="E0E0E0"/>
            </w:tcBorders>
            <w:shd w:val="clear" w:color="auto" w:fill="FFFFFF"/>
            <w:vAlign w:val="bottom"/>
          </w:tcPr>
          <w:p w14:paraId="2E169C19" w14:textId="77777777" w:rsidR="009C3A6D" w:rsidRDefault="009C3A6D" w:rsidP="000A4BC9">
            <w:pPr>
              <w:rPr>
                <w:rFonts w:ascii="Arial" w:hAnsi="Arial" w:cs="Arial"/>
                <w:color w:val="264A60"/>
                <w:sz w:val="18"/>
                <w:szCs w:val="18"/>
              </w:rPr>
            </w:pPr>
          </w:p>
        </w:tc>
        <w:tc>
          <w:tcPr>
            <w:tcW w:w="1061" w:type="dxa"/>
            <w:vMerge/>
            <w:tcBorders>
              <w:top w:val="nil"/>
              <w:left w:val="single" w:sz="8" w:space="0" w:color="E0E0E0"/>
              <w:bottom w:val="nil"/>
              <w:right w:val="single" w:sz="8" w:space="0" w:color="E0E0E0"/>
            </w:tcBorders>
            <w:shd w:val="clear" w:color="auto" w:fill="FFFFFF"/>
            <w:vAlign w:val="bottom"/>
          </w:tcPr>
          <w:p w14:paraId="346F3077" w14:textId="77777777" w:rsidR="009C3A6D" w:rsidRDefault="009C3A6D" w:rsidP="000A4BC9">
            <w:pPr>
              <w:rPr>
                <w:rFonts w:ascii="Arial" w:hAnsi="Arial" w:cs="Arial"/>
                <w:color w:val="264A60"/>
                <w:sz w:val="18"/>
                <w:szCs w:val="18"/>
              </w:rPr>
            </w:pPr>
          </w:p>
        </w:tc>
        <w:tc>
          <w:tcPr>
            <w:tcW w:w="1394" w:type="dxa"/>
            <w:tcBorders>
              <w:top w:val="nil"/>
              <w:left w:val="single" w:sz="8" w:space="0" w:color="E0E0E0"/>
              <w:bottom w:val="single" w:sz="8" w:space="0" w:color="152935"/>
              <w:right w:val="single" w:sz="8" w:space="0" w:color="E0E0E0"/>
            </w:tcBorders>
            <w:shd w:val="clear" w:color="auto" w:fill="FFFFFF"/>
            <w:vAlign w:val="bottom"/>
          </w:tcPr>
          <w:p w14:paraId="28A326B7"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394" w:type="dxa"/>
            <w:tcBorders>
              <w:top w:val="nil"/>
              <w:left w:val="single" w:sz="8" w:space="0" w:color="E0E0E0"/>
              <w:bottom w:val="single" w:sz="8" w:space="0" w:color="152935"/>
              <w:right w:val="nil"/>
            </w:tcBorders>
            <w:shd w:val="clear" w:color="auto" w:fill="FFFFFF"/>
            <w:vAlign w:val="bottom"/>
          </w:tcPr>
          <w:p w14:paraId="1610FA06"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9C3A6D" w14:paraId="4F10A8F5" w14:textId="77777777" w:rsidTr="000A4BC9">
        <w:trPr>
          <w:cantSplit/>
        </w:trPr>
        <w:tc>
          <w:tcPr>
            <w:tcW w:w="1303" w:type="dxa"/>
            <w:vMerge w:val="restart"/>
            <w:tcBorders>
              <w:top w:val="single" w:sz="8" w:space="0" w:color="152935"/>
              <w:left w:val="nil"/>
              <w:bottom w:val="nil"/>
              <w:right w:val="nil"/>
            </w:tcBorders>
            <w:shd w:val="clear" w:color="auto" w:fill="E0E0E0"/>
          </w:tcPr>
          <w:p w14:paraId="55E0DBA2"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243" w:type="dxa"/>
            <w:tcBorders>
              <w:top w:val="single" w:sz="8" w:space="0" w:color="152935"/>
              <w:left w:val="nil"/>
              <w:bottom w:val="single" w:sz="8" w:space="0" w:color="AEAEAE"/>
              <w:right w:val="nil"/>
            </w:tcBorders>
            <w:shd w:val="clear" w:color="auto" w:fill="E0E0E0"/>
          </w:tcPr>
          <w:p w14:paraId="2E56BA08"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15" w:type="dxa"/>
            <w:tcBorders>
              <w:top w:val="single" w:sz="8" w:space="0" w:color="152935"/>
              <w:left w:val="nil"/>
              <w:bottom w:val="single" w:sz="8" w:space="0" w:color="AEAEAE"/>
              <w:right w:val="single" w:sz="8" w:space="0" w:color="E0E0E0"/>
            </w:tcBorders>
            <w:shd w:val="clear" w:color="auto" w:fill="FFFFFF"/>
          </w:tcPr>
          <w:p w14:paraId="502B992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79.167</w:t>
            </w:r>
          </w:p>
        </w:tc>
        <w:tc>
          <w:tcPr>
            <w:tcW w:w="1061" w:type="dxa"/>
            <w:tcBorders>
              <w:top w:val="single" w:sz="8" w:space="0" w:color="152935"/>
              <w:left w:val="single" w:sz="8" w:space="0" w:color="E0E0E0"/>
              <w:bottom w:val="single" w:sz="8" w:space="0" w:color="AEAEAE"/>
              <w:right w:val="single" w:sz="8" w:space="0" w:color="E0E0E0"/>
            </w:tcBorders>
            <w:shd w:val="clear" w:color="auto" w:fill="FFFFFF"/>
          </w:tcPr>
          <w:p w14:paraId="339E40C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4.664</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14:paraId="59272E0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69.495</w:t>
            </w:r>
          </w:p>
        </w:tc>
        <w:tc>
          <w:tcPr>
            <w:tcW w:w="1394" w:type="dxa"/>
            <w:tcBorders>
              <w:top w:val="single" w:sz="8" w:space="0" w:color="152935"/>
              <w:left w:val="single" w:sz="8" w:space="0" w:color="E0E0E0"/>
              <w:bottom w:val="single" w:sz="8" w:space="0" w:color="AEAEAE"/>
              <w:right w:val="nil"/>
            </w:tcBorders>
            <w:shd w:val="clear" w:color="auto" w:fill="FFFFFF"/>
          </w:tcPr>
          <w:p w14:paraId="4F1E0E1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88.838</w:t>
            </w:r>
          </w:p>
        </w:tc>
      </w:tr>
      <w:tr w:rsidR="009C3A6D" w14:paraId="5E896F29" w14:textId="77777777" w:rsidTr="000A4BC9">
        <w:trPr>
          <w:cantSplit/>
        </w:trPr>
        <w:tc>
          <w:tcPr>
            <w:tcW w:w="1303" w:type="dxa"/>
            <w:vMerge/>
            <w:tcBorders>
              <w:top w:val="single" w:sz="8" w:space="0" w:color="152935"/>
              <w:left w:val="nil"/>
              <w:bottom w:val="nil"/>
              <w:right w:val="nil"/>
            </w:tcBorders>
            <w:shd w:val="clear" w:color="auto" w:fill="E0E0E0"/>
          </w:tcPr>
          <w:p w14:paraId="4D2E95D8" w14:textId="77777777" w:rsidR="009C3A6D" w:rsidRDefault="009C3A6D" w:rsidP="000A4BC9">
            <w:pPr>
              <w:rPr>
                <w:rFonts w:ascii="Arial" w:hAnsi="Arial" w:cs="Arial"/>
                <w:color w:val="010205"/>
                <w:sz w:val="18"/>
                <w:szCs w:val="18"/>
              </w:rPr>
            </w:pPr>
          </w:p>
        </w:tc>
        <w:tc>
          <w:tcPr>
            <w:tcW w:w="1243" w:type="dxa"/>
            <w:tcBorders>
              <w:top w:val="single" w:sz="8" w:space="0" w:color="AEAEAE"/>
              <w:left w:val="nil"/>
              <w:bottom w:val="single" w:sz="8" w:space="0" w:color="AEAEAE"/>
              <w:right w:val="nil"/>
            </w:tcBorders>
            <w:shd w:val="clear" w:color="auto" w:fill="E0E0E0"/>
          </w:tcPr>
          <w:p w14:paraId="0F376D5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15" w:type="dxa"/>
            <w:tcBorders>
              <w:top w:val="single" w:sz="8" w:space="0" w:color="AEAEAE"/>
              <w:left w:val="nil"/>
              <w:bottom w:val="single" w:sz="8" w:space="0" w:color="AEAEAE"/>
              <w:right w:val="single" w:sz="8" w:space="0" w:color="E0E0E0"/>
            </w:tcBorders>
            <w:shd w:val="clear" w:color="auto" w:fill="FFFFFF"/>
          </w:tcPr>
          <w:p w14:paraId="5C697AD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77.750</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559A6FB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5.312</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20BC584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66.734</w:t>
            </w:r>
          </w:p>
        </w:tc>
        <w:tc>
          <w:tcPr>
            <w:tcW w:w="1394" w:type="dxa"/>
            <w:tcBorders>
              <w:top w:val="single" w:sz="8" w:space="0" w:color="AEAEAE"/>
              <w:left w:val="single" w:sz="8" w:space="0" w:color="E0E0E0"/>
              <w:bottom w:val="single" w:sz="8" w:space="0" w:color="AEAEAE"/>
              <w:right w:val="nil"/>
            </w:tcBorders>
            <w:shd w:val="clear" w:color="auto" w:fill="FFFFFF"/>
          </w:tcPr>
          <w:p w14:paraId="7493A0B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88.766</w:t>
            </w:r>
          </w:p>
        </w:tc>
      </w:tr>
      <w:tr w:rsidR="009C3A6D" w14:paraId="61175536" w14:textId="77777777" w:rsidTr="000A4BC9">
        <w:trPr>
          <w:cantSplit/>
        </w:trPr>
        <w:tc>
          <w:tcPr>
            <w:tcW w:w="1303" w:type="dxa"/>
            <w:vMerge/>
            <w:tcBorders>
              <w:top w:val="single" w:sz="8" w:space="0" w:color="152935"/>
              <w:left w:val="nil"/>
              <w:bottom w:val="nil"/>
              <w:right w:val="nil"/>
            </w:tcBorders>
            <w:shd w:val="clear" w:color="auto" w:fill="E0E0E0"/>
          </w:tcPr>
          <w:p w14:paraId="597A5A46" w14:textId="77777777" w:rsidR="009C3A6D" w:rsidRDefault="009C3A6D" w:rsidP="000A4BC9">
            <w:pPr>
              <w:rPr>
                <w:rFonts w:ascii="Arial" w:hAnsi="Arial" w:cs="Arial"/>
                <w:color w:val="010205"/>
                <w:sz w:val="18"/>
                <w:szCs w:val="18"/>
              </w:rPr>
            </w:pPr>
          </w:p>
        </w:tc>
        <w:tc>
          <w:tcPr>
            <w:tcW w:w="1243" w:type="dxa"/>
            <w:tcBorders>
              <w:top w:val="single" w:sz="8" w:space="0" w:color="AEAEAE"/>
              <w:left w:val="nil"/>
              <w:bottom w:val="single" w:sz="8" w:space="0" w:color="AEAEAE"/>
              <w:right w:val="nil"/>
            </w:tcBorders>
            <w:shd w:val="clear" w:color="auto" w:fill="E0E0E0"/>
          </w:tcPr>
          <w:p w14:paraId="45E61C3A"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15" w:type="dxa"/>
            <w:tcBorders>
              <w:top w:val="single" w:sz="8" w:space="0" w:color="AEAEAE"/>
              <w:left w:val="nil"/>
              <w:bottom w:val="single" w:sz="8" w:space="0" w:color="AEAEAE"/>
              <w:right w:val="single" w:sz="8" w:space="0" w:color="E0E0E0"/>
            </w:tcBorders>
            <w:shd w:val="clear" w:color="auto" w:fill="FFFFFF"/>
          </w:tcPr>
          <w:p w14:paraId="27D5AD0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78.500</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4B5B6B6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5.005</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0D33954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68.120</w:t>
            </w:r>
          </w:p>
        </w:tc>
        <w:tc>
          <w:tcPr>
            <w:tcW w:w="1394" w:type="dxa"/>
            <w:tcBorders>
              <w:top w:val="single" w:sz="8" w:space="0" w:color="AEAEAE"/>
              <w:left w:val="single" w:sz="8" w:space="0" w:color="E0E0E0"/>
              <w:bottom w:val="single" w:sz="8" w:space="0" w:color="AEAEAE"/>
              <w:right w:val="nil"/>
            </w:tcBorders>
            <w:shd w:val="clear" w:color="auto" w:fill="FFFFFF"/>
          </w:tcPr>
          <w:p w14:paraId="0EF17B6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88.880</w:t>
            </w:r>
          </w:p>
        </w:tc>
      </w:tr>
      <w:tr w:rsidR="009C3A6D" w14:paraId="64461038" w14:textId="77777777" w:rsidTr="000A4BC9">
        <w:trPr>
          <w:cantSplit/>
        </w:trPr>
        <w:tc>
          <w:tcPr>
            <w:tcW w:w="1303" w:type="dxa"/>
            <w:vMerge/>
            <w:tcBorders>
              <w:top w:val="single" w:sz="8" w:space="0" w:color="152935"/>
              <w:left w:val="nil"/>
              <w:bottom w:val="nil"/>
              <w:right w:val="nil"/>
            </w:tcBorders>
            <w:shd w:val="clear" w:color="auto" w:fill="E0E0E0"/>
          </w:tcPr>
          <w:p w14:paraId="572CE70F" w14:textId="77777777" w:rsidR="009C3A6D" w:rsidRDefault="009C3A6D" w:rsidP="000A4BC9">
            <w:pPr>
              <w:rPr>
                <w:rFonts w:ascii="Arial" w:hAnsi="Arial" w:cs="Arial"/>
                <w:color w:val="010205"/>
                <w:sz w:val="18"/>
                <w:szCs w:val="18"/>
              </w:rPr>
            </w:pPr>
          </w:p>
        </w:tc>
        <w:tc>
          <w:tcPr>
            <w:tcW w:w="1243" w:type="dxa"/>
            <w:tcBorders>
              <w:top w:val="single" w:sz="8" w:space="0" w:color="AEAEAE"/>
              <w:left w:val="nil"/>
              <w:bottom w:val="nil"/>
              <w:right w:val="nil"/>
            </w:tcBorders>
            <w:shd w:val="clear" w:color="auto" w:fill="E0E0E0"/>
          </w:tcPr>
          <w:p w14:paraId="70A9209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4</w:t>
            </w:r>
          </w:p>
        </w:tc>
        <w:tc>
          <w:tcPr>
            <w:tcW w:w="1015" w:type="dxa"/>
            <w:tcBorders>
              <w:top w:val="single" w:sz="8" w:space="0" w:color="AEAEAE"/>
              <w:left w:val="nil"/>
              <w:bottom w:val="nil"/>
              <w:right w:val="single" w:sz="8" w:space="0" w:color="E0E0E0"/>
            </w:tcBorders>
            <w:shd w:val="clear" w:color="auto" w:fill="FFFFFF"/>
          </w:tcPr>
          <w:p w14:paraId="2354EBA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77.333</w:t>
            </w:r>
          </w:p>
        </w:tc>
        <w:tc>
          <w:tcPr>
            <w:tcW w:w="1061" w:type="dxa"/>
            <w:tcBorders>
              <w:top w:val="single" w:sz="8" w:space="0" w:color="AEAEAE"/>
              <w:left w:val="single" w:sz="8" w:space="0" w:color="E0E0E0"/>
              <w:bottom w:val="nil"/>
              <w:right w:val="single" w:sz="8" w:space="0" w:color="E0E0E0"/>
            </w:tcBorders>
            <w:shd w:val="clear" w:color="auto" w:fill="FFFFFF"/>
          </w:tcPr>
          <w:p w14:paraId="0BE1E7A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6.089</w:t>
            </w:r>
          </w:p>
        </w:tc>
        <w:tc>
          <w:tcPr>
            <w:tcW w:w="1394" w:type="dxa"/>
            <w:tcBorders>
              <w:top w:val="single" w:sz="8" w:space="0" w:color="AEAEAE"/>
              <w:left w:val="single" w:sz="8" w:space="0" w:color="E0E0E0"/>
              <w:bottom w:val="nil"/>
              <w:right w:val="single" w:sz="8" w:space="0" w:color="E0E0E0"/>
            </w:tcBorders>
            <w:shd w:val="clear" w:color="auto" w:fill="FFFFFF"/>
          </w:tcPr>
          <w:p w14:paraId="74808DB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64.706</w:t>
            </w:r>
          </w:p>
        </w:tc>
        <w:tc>
          <w:tcPr>
            <w:tcW w:w="1394" w:type="dxa"/>
            <w:tcBorders>
              <w:top w:val="single" w:sz="8" w:space="0" w:color="AEAEAE"/>
              <w:left w:val="single" w:sz="8" w:space="0" w:color="E0E0E0"/>
              <w:bottom w:val="nil"/>
              <w:right w:val="nil"/>
            </w:tcBorders>
            <w:shd w:val="clear" w:color="auto" w:fill="FFFFFF"/>
          </w:tcPr>
          <w:p w14:paraId="02C8969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89.961</w:t>
            </w:r>
          </w:p>
        </w:tc>
      </w:tr>
      <w:tr w:rsidR="009C3A6D" w14:paraId="35FB8363" w14:textId="77777777" w:rsidTr="000A4BC9">
        <w:trPr>
          <w:cantSplit/>
        </w:trPr>
        <w:tc>
          <w:tcPr>
            <w:tcW w:w="1303" w:type="dxa"/>
            <w:vMerge w:val="restart"/>
            <w:tcBorders>
              <w:top w:val="single" w:sz="8" w:space="0" w:color="AEAEAE"/>
              <w:left w:val="nil"/>
              <w:bottom w:val="single" w:sz="8" w:space="0" w:color="152935"/>
              <w:right w:val="nil"/>
            </w:tcBorders>
            <w:shd w:val="clear" w:color="auto" w:fill="E0E0E0"/>
          </w:tcPr>
          <w:p w14:paraId="6EE92DBA"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243" w:type="dxa"/>
            <w:tcBorders>
              <w:top w:val="single" w:sz="8" w:space="0" w:color="AEAEAE"/>
              <w:left w:val="nil"/>
              <w:bottom w:val="single" w:sz="8" w:space="0" w:color="AEAEAE"/>
              <w:right w:val="nil"/>
            </w:tcBorders>
            <w:shd w:val="clear" w:color="auto" w:fill="E0E0E0"/>
          </w:tcPr>
          <w:p w14:paraId="028C334F"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15" w:type="dxa"/>
            <w:tcBorders>
              <w:top w:val="single" w:sz="8" w:space="0" w:color="AEAEAE"/>
              <w:left w:val="nil"/>
              <w:bottom w:val="single" w:sz="8" w:space="0" w:color="AEAEAE"/>
              <w:right w:val="single" w:sz="8" w:space="0" w:color="E0E0E0"/>
            </w:tcBorders>
            <w:shd w:val="clear" w:color="auto" w:fill="FFFFFF"/>
          </w:tcPr>
          <w:p w14:paraId="5798FF3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92.750</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2382DC1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4.664</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6E41137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83.078</w:t>
            </w:r>
          </w:p>
        </w:tc>
        <w:tc>
          <w:tcPr>
            <w:tcW w:w="1394" w:type="dxa"/>
            <w:tcBorders>
              <w:top w:val="single" w:sz="8" w:space="0" w:color="AEAEAE"/>
              <w:left w:val="single" w:sz="8" w:space="0" w:color="E0E0E0"/>
              <w:bottom w:val="single" w:sz="8" w:space="0" w:color="AEAEAE"/>
              <w:right w:val="nil"/>
            </w:tcBorders>
            <w:shd w:val="clear" w:color="auto" w:fill="FFFFFF"/>
          </w:tcPr>
          <w:p w14:paraId="5194011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102.422</w:t>
            </w:r>
          </w:p>
        </w:tc>
      </w:tr>
      <w:tr w:rsidR="009C3A6D" w14:paraId="0F057C96" w14:textId="77777777" w:rsidTr="000A4BC9">
        <w:trPr>
          <w:cantSplit/>
        </w:trPr>
        <w:tc>
          <w:tcPr>
            <w:tcW w:w="1303" w:type="dxa"/>
            <w:vMerge/>
            <w:tcBorders>
              <w:top w:val="single" w:sz="8" w:space="0" w:color="AEAEAE"/>
              <w:left w:val="nil"/>
              <w:bottom w:val="single" w:sz="8" w:space="0" w:color="152935"/>
              <w:right w:val="nil"/>
            </w:tcBorders>
            <w:shd w:val="clear" w:color="auto" w:fill="E0E0E0"/>
          </w:tcPr>
          <w:p w14:paraId="0CEC3C3E" w14:textId="77777777" w:rsidR="009C3A6D" w:rsidRDefault="009C3A6D" w:rsidP="000A4BC9">
            <w:pPr>
              <w:rPr>
                <w:rFonts w:ascii="Arial" w:hAnsi="Arial" w:cs="Arial"/>
                <w:color w:val="010205"/>
                <w:sz w:val="18"/>
                <w:szCs w:val="18"/>
              </w:rPr>
            </w:pPr>
          </w:p>
        </w:tc>
        <w:tc>
          <w:tcPr>
            <w:tcW w:w="1243" w:type="dxa"/>
            <w:tcBorders>
              <w:top w:val="single" w:sz="8" w:space="0" w:color="AEAEAE"/>
              <w:left w:val="nil"/>
              <w:bottom w:val="single" w:sz="8" w:space="0" w:color="AEAEAE"/>
              <w:right w:val="nil"/>
            </w:tcBorders>
            <w:shd w:val="clear" w:color="auto" w:fill="E0E0E0"/>
          </w:tcPr>
          <w:p w14:paraId="5DCFD0BE"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15" w:type="dxa"/>
            <w:tcBorders>
              <w:top w:val="single" w:sz="8" w:space="0" w:color="AEAEAE"/>
              <w:left w:val="nil"/>
              <w:bottom w:val="single" w:sz="8" w:space="0" w:color="AEAEAE"/>
              <w:right w:val="single" w:sz="8" w:space="0" w:color="E0E0E0"/>
            </w:tcBorders>
            <w:shd w:val="clear" w:color="auto" w:fill="FFFFFF"/>
          </w:tcPr>
          <w:p w14:paraId="0887E80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97.583</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60DD610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5.312</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27E05FD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86.567</w:t>
            </w:r>
          </w:p>
        </w:tc>
        <w:tc>
          <w:tcPr>
            <w:tcW w:w="1394" w:type="dxa"/>
            <w:tcBorders>
              <w:top w:val="single" w:sz="8" w:space="0" w:color="AEAEAE"/>
              <w:left w:val="single" w:sz="8" w:space="0" w:color="E0E0E0"/>
              <w:bottom w:val="single" w:sz="8" w:space="0" w:color="AEAEAE"/>
              <w:right w:val="nil"/>
            </w:tcBorders>
            <w:shd w:val="clear" w:color="auto" w:fill="FFFFFF"/>
          </w:tcPr>
          <w:p w14:paraId="65C9EFE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108.600</w:t>
            </w:r>
          </w:p>
        </w:tc>
      </w:tr>
      <w:tr w:rsidR="009C3A6D" w14:paraId="26295F2F" w14:textId="77777777" w:rsidTr="000A4BC9">
        <w:trPr>
          <w:cantSplit/>
        </w:trPr>
        <w:tc>
          <w:tcPr>
            <w:tcW w:w="1303" w:type="dxa"/>
            <w:vMerge/>
            <w:tcBorders>
              <w:top w:val="single" w:sz="8" w:space="0" w:color="AEAEAE"/>
              <w:left w:val="nil"/>
              <w:bottom w:val="single" w:sz="8" w:space="0" w:color="152935"/>
              <w:right w:val="nil"/>
            </w:tcBorders>
            <w:shd w:val="clear" w:color="auto" w:fill="E0E0E0"/>
          </w:tcPr>
          <w:p w14:paraId="60895025" w14:textId="77777777" w:rsidR="009C3A6D" w:rsidRDefault="009C3A6D" w:rsidP="000A4BC9">
            <w:pPr>
              <w:rPr>
                <w:rFonts w:ascii="Arial" w:hAnsi="Arial" w:cs="Arial"/>
                <w:color w:val="010205"/>
                <w:sz w:val="18"/>
                <w:szCs w:val="18"/>
              </w:rPr>
            </w:pPr>
          </w:p>
        </w:tc>
        <w:tc>
          <w:tcPr>
            <w:tcW w:w="1243" w:type="dxa"/>
            <w:tcBorders>
              <w:top w:val="single" w:sz="8" w:space="0" w:color="AEAEAE"/>
              <w:left w:val="nil"/>
              <w:bottom w:val="single" w:sz="8" w:space="0" w:color="AEAEAE"/>
              <w:right w:val="nil"/>
            </w:tcBorders>
            <w:shd w:val="clear" w:color="auto" w:fill="E0E0E0"/>
          </w:tcPr>
          <w:p w14:paraId="0ED48A7D"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15" w:type="dxa"/>
            <w:tcBorders>
              <w:top w:val="single" w:sz="8" w:space="0" w:color="AEAEAE"/>
              <w:left w:val="nil"/>
              <w:bottom w:val="single" w:sz="8" w:space="0" w:color="AEAEAE"/>
              <w:right w:val="single" w:sz="8" w:space="0" w:color="E0E0E0"/>
            </w:tcBorders>
            <w:shd w:val="clear" w:color="auto" w:fill="FFFFFF"/>
          </w:tcPr>
          <w:p w14:paraId="0AD1983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94.000</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25C9D97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5.005</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4BA86F6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83.620</w:t>
            </w:r>
          </w:p>
        </w:tc>
        <w:tc>
          <w:tcPr>
            <w:tcW w:w="1394" w:type="dxa"/>
            <w:tcBorders>
              <w:top w:val="single" w:sz="8" w:space="0" w:color="AEAEAE"/>
              <w:left w:val="single" w:sz="8" w:space="0" w:color="E0E0E0"/>
              <w:bottom w:val="single" w:sz="8" w:space="0" w:color="AEAEAE"/>
              <w:right w:val="nil"/>
            </w:tcBorders>
            <w:shd w:val="clear" w:color="auto" w:fill="FFFFFF"/>
          </w:tcPr>
          <w:p w14:paraId="17C61BE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104.380</w:t>
            </w:r>
          </w:p>
        </w:tc>
      </w:tr>
      <w:tr w:rsidR="009C3A6D" w14:paraId="2F657825" w14:textId="77777777" w:rsidTr="000A4BC9">
        <w:trPr>
          <w:cantSplit/>
        </w:trPr>
        <w:tc>
          <w:tcPr>
            <w:tcW w:w="1303" w:type="dxa"/>
            <w:vMerge/>
            <w:tcBorders>
              <w:top w:val="single" w:sz="8" w:space="0" w:color="AEAEAE"/>
              <w:left w:val="nil"/>
              <w:bottom w:val="single" w:sz="8" w:space="0" w:color="152935"/>
              <w:right w:val="nil"/>
            </w:tcBorders>
            <w:shd w:val="clear" w:color="auto" w:fill="E0E0E0"/>
          </w:tcPr>
          <w:p w14:paraId="1C3567FE" w14:textId="77777777" w:rsidR="009C3A6D" w:rsidRDefault="009C3A6D" w:rsidP="000A4BC9">
            <w:pPr>
              <w:rPr>
                <w:rFonts w:ascii="Arial" w:hAnsi="Arial" w:cs="Arial"/>
                <w:color w:val="010205"/>
                <w:sz w:val="18"/>
                <w:szCs w:val="18"/>
              </w:rPr>
            </w:pPr>
          </w:p>
        </w:tc>
        <w:tc>
          <w:tcPr>
            <w:tcW w:w="1243" w:type="dxa"/>
            <w:tcBorders>
              <w:top w:val="single" w:sz="8" w:space="0" w:color="AEAEAE"/>
              <w:left w:val="nil"/>
              <w:bottom w:val="single" w:sz="8" w:space="0" w:color="152935"/>
              <w:right w:val="nil"/>
            </w:tcBorders>
            <w:shd w:val="clear" w:color="auto" w:fill="E0E0E0"/>
          </w:tcPr>
          <w:p w14:paraId="47E32D8D"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4</w:t>
            </w:r>
          </w:p>
        </w:tc>
        <w:tc>
          <w:tcPr>
            <w:tcW w:w="1015" w:type="dxa"/>
            <w:tcBorders>
              <w:top w:val="single" w:sz="8" w:space="0" w:color="AEAEAE"/>
              <w:left w:val="nil"/>
              <w:bottom w:val="single" w:sz="8" w:space="0" w:color="152935"/>
              <w:right w:val="single" w:sz="8" w:space="0" w:color="E0E0E0"/>
            </w:tcBorders>
            <w:shd w:val="clear" w:color="auto" w:fill="FFFFFF"/>
          </w:tcPr>
          <w:p w14:paraId="71574F7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95.583</w:t>
            </w:r>
          </w:p>
        </w:tc>
        <w:tc>
          <w:tcPr>
            <w:tcW w:w="1061" w:type="dxa"/>
            <w:tcBorders>
              <w:top w:val="single" w:sz="8" w:space="0" w:color="AEAEAE"/>
              <w:left w:val="single" w:sz="8" w:space="0" w:color="E0E0E0"/>
              <w:bottom w:val="single" w:sz="8" w:space="0" w:color="152935"/>
              <w:right w:val="single" w:sz="8" w:space="0" w:color="E0E0E0"/>
            </w:tcBorders>
            <w:shd w:val="clear" w:color="auto" w:fill="FFFFFF"/>
          </w:tcPr>
          <w:p w14:paraId="3D91636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6.089</w:t>
            </w:r>
          </w:p>
        </w:tc>
        <w:tc>
          <w:tcPr>
            <w:tcW w:w="1394" w:type="dxa"/>
            <w:tcBorders>
              <w:top w:val="single" w:sz="8" w:space="0" w:color="AEAEAE"/>
              <w:left w:val="single" w:sz="8" w:space="0" w:color="E0E0E0"/>
              <w:bottom w:val="single" w:sz="8" w:space="0" w:color="152935"/>
              <w:right w:val="single" w:sz="8" w:space="0" w:color="E0E0E0"/>
            </w:tcBorders>
            <w:shd w:val="clear" w:color="auto" w:fill="FFFFFF"/>
          </w:tcPr>
          <w:p w14:paraId="0D9E222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82.956</w:t>
            </w:r>
          </w:p>
        </w:tc>
        <w:tc>
          <w:tcPr>
            <w:tcW w:w="1394" w:type="dxa"/>
            <w:tcBorders>
              <w:top w:val="single" w:sz="8" w:space="0" w:color="AEAEAE"/>
              <w:left w:val="single" w:sz="8" w:space="0" w:color="E0E0E0"/>
              <w:bottom w:val="single" w:sz="8" w:space="0" w:color="152935"/>
              <w:right w:val="nil"/>
            </w:tcBorders>
            <w:shd w:val="clear" w:color="auto" w:fill="FFFFFF"/>
          </w:tcPr>
          <w:p w14:paraId="0692236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108.211</w:t>
            </w:r>
          </w:p>
        </w:tc>
      </w:tr>
    </w:tbl>
    <w:p w14:paraId="16B51151" w14:textId="77777777" w:rsidR="009C3A6D" w:rsidRDefault="009C3A6D" w:rsidP="009C3A6D">
      <w:pPr>
        <w:rPr>
          <w:rFonts w:ascii="Arial" w:hAnsi="Arial" w:cs="Arial"/>
          <w:b/>
          <w:bCs/>
          <w:sz w:val="26"/>
          <w:szCs w:val="26"/>
        </w:rPr>
      </w:pPr>
    </w:p>
    <w:p w14:paraId="58E0A5D2" w14:textId="5AFFF5C4" w:rsidR="009C3A6D" w:rsidRPr="00AA3EF7" w:rsidRDefault="009C3A6D" w:rsidP="00AA3EF7">
      <w:pPr>
        <w:rPr>
          <w:rFonts w:ascii="Arial" w:hAnsi="Arial" w:cs="Arial"/>
          <w:b/>
          <w:bCs/>
          <w:sz w:val="26"/>
          <w:szCs w:val="26"/>
        </w:rPr>
      </w:pPr>
      <w:r>
        <w:rPr>
          <w:rFonts w:ascii="Arial" w:hAnsi="Arial" w:cs="Arial"/>
          <w:b/>
          <w:bCs/>
          <w:sz w:val="26"/>
          <w:szCs w:val="26"/>
        </w:rPr>
        <w:t>Profile Plots</w:t>
      </w:r>
    </w:p>
    <w:p w14:paraId="3D4655C9" w14:textId="10DFE019" w:rsidR="009C3A6D" w:rsidRDefault="009C3A6D" w:rsidP="009C3A6D">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D94B2F6" wp14:editId="10AB2610">
            <wp:extent cx="5731510" cy="33705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70580"/>
                    </a:xfrm>
                    <a:prstGeom prst="rect">
                      <a:avLst/>
                    </a:prstGeom>
                    <a:noFill/>
                    <a:ln>
                      <a:noFill/>
                    </a:ln>
                  </pic:spPr>
                </pic:pic>
              </a:graphicData>
            </a:graphic>
          </wp:inline>
        </w:drawing>
      </w:r>
    </w:p>
    <w:p w14:paraId="4E55DA75" w14:textId="77777777" w:rsidR="009C3A6D" w:rsidRDefault="009C3A6D" w:rsidP="009C3A6D">
      <w:pPr>
        <w:rPr>
          <w:rFonts w:ascii="Times New Roman" w:hAnsi="Times New Roman" w:cs="Times New Roman"/>
          <w:sz w:val="24"/>
          <w:szCs w:val="24"/>
        </w:rPr>
      </w:pPr>
    </w:p>
    <w:p w14:paraId="7F1ECADB" w14:textId="61177C2B" w:rsidR="00BE592E" w:rsidRPr="0026399F" w:rsidRDefault="00346302" w:rsidP="009C3A6D">
      <w:pPr>
        <w:spacing w:line="400" w:lineRule="atLeast"/>
        <w:rPr>
          <w:rFonts w:ascii="Times New Roman" w:hAnsi="Times New Roman" w:cs="Times New Roman"/>
          <w:sz w:val="24"/>
          <w:szCs w:val="24"/>
          <w:u w:val="single"/>
        </w:rPr>
      </w:pPr>
      <w:r w:rsidRPr="0026399F">
        <w:rPr>
          <w:rFonts w:ascii="Times New Roman" w:hAnsi="Times New Roman" w:cs="Times New Roman"/>
          <w:sz w:val="24"/>
          <w:szCs w:val="24"/>
          <w:u w:val="single"/>
        </w:rPr>
        <w:t>Appendix D</w:t>
      </w:r>
    </w:p>
    <w:p w14:paraId="026B55BD" w14:textId="77777777" w:rsidR="009C3A6D" w:rsidRDefault="009C3A6D" w:rsidP="009C3A6D">
      <w:r>
        <w:t xml:space="preserve">GLM SE_1 SE_2 SE_3 SE_4 BY </w:t>
      </w:r>
      <w:proofErr w:type="spellStart"/>
      <w:r>
        <w:t>Game_Type</w:t>
      </w:r>
      <w:proofErr w:type="spellEnd"/>
    </w:p>
    <w:p w14:paraId="6AC4DE84" w14:textId="77777777" w:rsidR="009C3A6D" w:rsidRDefault="009C3A6D" w:rsidP="009C3A6D">
      <w:r>
        <w:t xml:space="preserve">  /WSFACTOR=</w:t>
      </w:r>
      <w:proofErr w:type="spellStart"/>
      <w:r>
        <w:t>SelfEsteem</w:t>
      </w:r>
      <w:proofErr w:type="spellEnd"/>
      <w:r>
        <w:t xml:space="preserve"> 4 Polynomial</w:t>
      </w:r>
    </w:p>
    <w:p w14:paraId="1D996A44" w14:textId="77777777" w:rsidR="009C3A6D" w:rsidRDefault="009C3A6D" w:rsidP="009C3A6D">
      <w:r>
        <w:t xml:space="preserve">  /METHOD=</w:t>
      </w:r>
      <w:proofErr w:type="gramStart"/>
      <w:r>
        <w:t>SSTYPE(</w:t>
      </w:r>
      <w:proofErr w:type="gramEnd"/>
      <w:r>
        <w:t>3)</w:t>
      </w:r>
    </w:p>
    <w:p w14:paraId="218E63EF" w14:textId="77777777" w:rsidR="009C3A6D" w:rsidRDefault="009C3A6D" w:rsidP="009C3A6D">
      <w:r>
        <w:t xml:space="preserve">  /PLOT=PROFILE(</w:t>
      </w:r>
      <w:proofErr w:type="spellStart"/>
      <w:r>
        <w:t>Game_Type</w:t>
      </w:r>
      <w:proofErr w:type="spellEnd"/>
      <w:r>
        <w:t>*</w:t>
      </w:r>
      <w:proofErr w:type="spellStart"/>
      <w:r>
        <w:t>SelfEsteem</w:t>
      </w:r>
      <w:proofErr w:type="spellEnd"/>
      <w:r>
        <w:t>) TYPE=LINE ERRORBAR=NO MEANREFERENCE=NO YAXIS=AUTO</w:t>
      </w:r>
    </w:p>
    <w:p w14:paraId="6E9C8843" w14:textId="77777777" w:rsidR="009C3A6D" w:rsidRDefault="009C3A6D" w:rsidP="009C3A6D">
      <w:r>
        <w:t xml:space="preserve">  /EMMEANS=TABLES(OVERALL)</w:t>
      </w:r>
    </w:p>
    <w:p w14:paraId="06245446" w14:textId="77777777" w:rsidR="009C3A6D" w:rsidRDefault="009C3A6D" w:rsidP="009C3A6D">
      <w:r>
        <w:t xml:space="preserve">  /EMMEANS=TABLES(</w:t>
      </w:r>
      <w:proofErr w:type="spellStart"/>
      <w:r>
        <w:t>Game_Type</w:t>
      </w:r>
      <w:proofErr w:type="spellEnd"/>
      <w:r>
        <w:t>) COMPARE ADJ(LSD)</w:t>
      </w:r>
    </w:p>
    <w:p w14:paraId="3AC1C47E" w14:textId="77777777" w:rsidR="009C3A6D" w:rsidRDefault="009C3A6D" w:rsidP="009C3A6D">
      <w:r>
        <w:t xml:space="preserve">  /EMMEANS=TABLES(</w:t>
      </w:r>
      <w:proofErr w:type="spellStart"/>
      <w:r>
        <w:t>SelfEsteem</w:t>
      </w:r>
      <w:proofErr w:type="spellEnd"/>
      <w:r>
        <w:t>) COMPARE ADJ(LSD)</w:t>
      </w:r>
    </w:p>
    <w:p w14:paraId="369BDF0E" w14:textId="77777777" w:rsidR="009C3A6D" w:rsidRDefault="009C3A6D" w:rsidP="009C3A6D">
      <w:r>
        <w:t xml:space="preserve">  /EMMEANS=TABLES(</w:t>
      </w:r>
      <w:proofErr w:type="spellStart"/>
      <w:r>
        <w:t>Game_Type</w:t>
      </w:r>
      <w:proofErr w:type="spellEnd"/>
      <w:r>
        <w:t>*</w:t>
      </w:r>
      <w:proofErr w:type="spellStart"/>
      <w:r>
        <w:t>SelfEsteem</w:t>
      </w:r>
      <w:proofErr w:type="spellEnd"/>
      <w:r>
        <w:t>)</w:t>
      </w:r>
    </w:p>
    <w:p w14:paraId="14C8E84A" w14:textId="77777777" w:rsidR="009C3A6D" w:rsidRDefault="009C3A6D" w:rsidP="009C3A6D">
      <w:r>
        <w:t xml:space="preserve">  /PRINT=DESCRIPTIVE</w:t>
      </w:r>
    </w:p>
    <w:p w14:paraId="7A842E4E" w14:textId="77777777" w:rsidR="009C3A6D" w:rsidRDefault="009C3A6D" w:rsidP="009C3A6D">
      <w:r>
        <w:lastRenderedPageBreak/>
        <w:t xml:space="preserve">  /CRITERIA=</w:t>
      </w:r>
      <w:proofErr w:type="gramStart"/>
      <w:r>
        <w:t>ALPHA(</w:t>
      </w:r>
      <w:proofErr w:type="gramEnd"/>
      <w:r>
        <w:t>.05)</w:t>
      </w:r>
    </w:p>
    <w:p w14:paraId="3BF154DB" w14:textId="77777777" w:rsidR="009C3A6D" w:rsidRDefault="009C3A6D" w:rsidP="009C3A6D">
      <w:r>
        <w:t xml:space="preserve">  /WSDESIGN=</w:t>
      </w:r>
      <w:proofErr w:type="spellStart"/>
      <w:r>
        <w:t>SelfEsteem</w:t>
      </w:r>
      <w:proofErr w:type="spellEnd"/>
    </w:p>
    <w:p w14:paraId="292132E7" w14:textId="25483ECC" w:rsidR="009C3A6D" w:rsidRDefault="009C3A6D" w:rsidP="009C3A6D">
      <w:r>
        <w:t xml:space="preserve">  /DESIGN=</w:t>
      </w:r>
      <w:proofErr w:type="spellStart"/>
      <w:r>
        <w:t>Game_Type</w:t>
      </w:r>
      <w:proofErr w:type="spellEnd"/>
      <w:r>
        <w:t>.</w:t>
      </w:r>
    </w:p>
    <w:p w14:paraId="5F9DD58D" w14:textId="77777777" w:rsidR="00B9581E" w:rsidRDefault="00B9581E" w:rsidP="009C3A6D"/>
    <w:p w14:paraId="5B09BBA9" w14:textId="623E7FF8" w:rsidR="009C3A6D" w:rsidRPr="00C1438D" w:rsidRDefault="009C3A6D" w:rsidP="00C1438D">
      <w:pPr>
        <w:rPr>
          <w:rFonts w:ascii="Arial" w:hAnsi="Arial" w:cs="Arial"/>
          <w:b/>
          <w:bCs/>
          <w:sz w:val="26"/>
          <w:szCs w:val="26"/>
        </w:rPr>
      </w:pPr>
      <w:r>
        <w:rPr>
          <w:rFonts w:ascii="Arial" w:hAnsi="Arial" w:cs="Arial"/>
          <w:b/>
          <w:bCs/>
          <w:sz w:val="26"/>
          <w:szCs w:val="26"/>
        </w:rPr>
        <w:t>General Linear Model</w:t>
      </w:r>
    </w:p>
    <w:tbl>
      <w:tblPr>
        <w:tblW w:w="27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57"/>
        <w:gridCol w:w="1456"/>
      </w:tblGrid>
      <w:tr w:rsidR="009C3A6D" w14:paraId="5077B0E4" w14:textId="77777777" w:rsidTr="000A4BC9">
        <w:trPr>
          <w:cantSplit/>
        </w:trPr>
        <w:tc>
          <w:tcPr>
            <w:tcW w:w="2712" w:type="dxa"/>
            <w:gridSpan w:val="2"/>
            <w:tcBorders>
              <w:top w:val="nil"/>
              <w:left w:val="nil"/>
              <w:bottom w:val="nil"/>
              <w:right w:val="nil"/>
            </w:tcBorders>
            <w:shd w:val="clear" w:color="auto" w:fill="FFFFFF"/>
            <w:vAlign w:val="center"/>
          </w:tcPr>
          <w:p w14:paraId="1F711678"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Within-Subjects Factors</w:t>
            </w:r>
          </w:p>
        </w:tc>
      </w:tr>
      <w:tr w:rsidR="009C3A6D" w14:paraId="5106D26E" w14:textId="77777777" w:rsidTr="000A4BC9">
        <w:trPr>
          <w:cantSplit/>
        </w:trPr>
        <w:tc>
          <w:tcPr>
            <w:tcW w:w="2712" w:type="dxa"/>
            <w:gridSpan w:val="2"/>
            <w:tcBorders>
              <w:top w:val="nil"/>
              <w:left w:val="nil"/>
              <w:bottom w:val="nil"/>
              <w:right w:val="nil"/>
            </w:tcBorders>
            <w:shd w:val="clear" w:color="auto" w:fill="FFFFFF"/>
            <w:vAlign w:val="bottom"/>
          </w:tcPr>
          <w:p w14:paraId="1AC9F69E"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5FDBBAE5" w14:textId="77777777" w:rsidTr="000A4BC9">
        <w:trPr>
          <w:cantSplit/>
        </w:trPr>
        <w:tc>
          <w:tcPr>
            <w:tcW w:w="1257" w:type="dxa"/>
            <w:tcBorders>
              <w:top w:val="nil"/>
              <w:left w:val="nil"/>
              <w:bottom w:val="single" w:sz="8" w:space="0" w:color="152935"/>
              <w:right w:val="nil"/>
            </w:tcBorders>
            <w:shd w:val="clear" w:color="auto" w:fill="FFFFFF"/>
            <w:vAlign w:val="bottom"/>
          </w:tcPr>
          <w:p w14:paraId="0DC3A74C"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SelfEsteem</w:t>
            </w:r>
            <w:proofErr w:type="spellEnd"/>
          </w:p>
        </w:tc>
        <w:tc>
          <w:tcPr>
            <w:tcW w:w="1455" w:type="dxa"/>
            <w:tcBorders>
              <w:top w:val="nil"/>
              <w:left w:val="nil"/>
              <w:bottom w:val="single" w:sz="8" w:space="0" w:color="152935"/>
              <w:right w:val="nil"/>
            </w:tcBorders>
            <w:shd w:val="clear" w:color="auto" w:fill="FFFFFF"/>
            <w:vAlign w:val="bottom"/>
          </w:tcPr>
          <w:p w14:paraId="25F5C037"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Dependent Variable</w:t>
            </w:r>
          </w:p>
        </w:tc>
      </w:tr>
      <w:tr w:rsidR="009C3A6D" w14:paraId="3719946F" w14:textId="77777777" w:rsidTr="000A4BC9">
        <w:trPr>
          <w:cantSplit/>
        </w:trPr>
        <w:tc>
          <w:tcPr>
            <w:tcW w:w="1257" w:type="dxa"/>
            <w:tcBorders>
              <w:top w:val="single" w:sz="8" w:space="0" w:color="152935"/>
              <w:left w:val="nil"/>
              <w:bottom w:val="single" w:sz="8" w:space="0" w:color="AEAEAE"/>
              <w:right w:val="nil"/>
            </w:tcBorders>
            <w:shd w:val="clear" w:color="auto" w:fill="E0E0E0"/>
          </w:tcPr>
          <w:p w14:paraId="0B9DD6E2"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455" w:type="dxa"/>
            <w:tcBorders>
              <w:top w:val="single" w:sz="8" w:space="0" w:color="152935"/>
              <w:left w:val="nil"/>
              <w:bottom w:val="single" w:sz="8" w:space="0" w:color="AEAEAE"/>
              <w:right w:val="nil"/>
            </w:tcBorders>
            <w:shd w:val="clear" w:color="auto" w:fill="FFFFFF"/>
          </w:tcPr>
          <w:p w14:paraId="414960F6"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SE_1</w:t>
            </w:r>
          </w:p>
        </w:tc>
      </w:tr>
      <w:tr w:rsidR="009C3A6D" w14:paraId="0A760023" w14:textId="77777777" w:rsidTr="000A4BC9">
        <w:trPr>
          <w:cantSplit/>
        </w:trPr>
        <w:tc>
          <w:tcPr>
            <w:tcW w:w="1257" w:type="dxa"/>
            <w:tcBorders>
              <w:top w:val="single" w:sz="8" w:space="0" w:color="AEAEAE"/>
              <w:left w:val="nil"/>
              <w:bottom w:val="single" w:sz="8" w:space="0" w:color="AEAEAE"/>
              <w:right w:val="nil"/>
            </w:tcBorders>
            <w:shd w:val="clear" w:color="auto" w:fill="E0E0E0"/>
          </w:tcPr>
          <w:p w14:paraId="6B6042B5"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455" w:type="dxa"/>
            <w:tcBorders>
              <w:top w:val="single" w:sz="8" w:space="0" w:color="AEAEAE"/>
              <w:left w:val="nil"/>
              <w:bottom w:val="single" w:sz="8" w:space="0" w:color="AEAEAE"/>
              <w:right w:val="nil"/>
            </w:tcBorders>
            <w:shd w:val="clear" w:color="auto" w:fill="FFFFFF"/>
          </w:tcPr>
          <w:p w14:paraId="66EC1888"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SE_2</w:t>
            </w:r>
          </w:p>
        </w:tc>
      </w:tr>
      <w:tr w:rsidR="009C3A6D" w14:paraId="58B716C8" w14:textId="77777777" w:rsidTr="000A4BC9">
        <w:trPr>
          <w:cantSplit/>
        </w:trPr>
        <w:tc>
          <w:tcPr>
            <w:tcW w:w="1257" w:type="dxa"/>
            <w:tcBorders>
              <w:top w:val="single" w:sz="8" w:space="0" w:color="AEAEAE"/>
              <w:left w:val="nil"/>
              <w:bottom w:val="single" w:sz="8" w:space="0" w:color="AEAEAE"/>
              <w:right w:val="nil"/>
            </w:tcBorders>
            <w:shd w:val="clear" w:color="auto" w:fill="E0E0E0"/>
          </w:tcPr>
          <w:p w14:paraId="6BEFF35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455" w:type="dxa"/>
            <w:tcBorders>
              <w:top w:val="single" w:sz="8" w:space="0" w:color="AEAEAE"/>
              <w:left w:val="nil"/>
              <w:bottom w:val="single" w:sz="8" w:space="0" w:color="AEAEAE"/>
              <w:right w:val="nil"/>
            </w:tcBorders>
            <w:shd w:val="clear" w:color="auto" w:fill="FFFFFF"/>
          </w:tcPr>
          <w:p w14:paraId="6F563188"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SE_3</w:t>
            </w:r>
          </w:p>
        </w:tc>
      </w:tr>
      <w:tr w:rsidR="009C3A6D" w14:paraId="3E39CE10" w14:textId="77777777" w:rsidTr="000A4BC9">
        <w:trPr>
          <w:cantSplit/>
        </w:trPr>
        <w:tc>
          <w:tcPr>
            <w:tcW w:w="1257" w:type="dxa"/>
            <w:tcBorders>
              <w:top w:val="single" w:sz="8" w:space="0" w:color="AEAEAE"/>
              <w:left w:val="nil"/>
              <w:bottom w:val="single" w:sz="8" w:space="0" w:color="152935"/>
              <w:right w:val="nil"/>
            </w:tcBorders>
            <w:shd w:val="clear" w:color="auto" w:fill="E0E0E0"/>
          </w:tcPr>
          <w:p w14:paraId="02F1D18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4</w:t>
            </w:r>
          </w:p>
        </w:tc>
        <w:tc>
          <w:tcPr>
            <w:tcW w:w="1455" w:type="dxa"/>
            <w:tcBorders>
              <w:top w:val="single" w:sz="8" w:space="0" w:color="AEAEAE"/>
              <w:left w:val="nil"/>
              <w:bottom w:val="single" w:sz="8" w:space="0" w:color="152935"/>
              <w:right w:val="nil"/>
            </w:tcBorders>
            <w:shd w:val="clear" w:color="auto" w:fill="FFFFFF"/>
          </w:tcPr>
          <w:p w14:paraId="1200A800"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SE_4</w:t>
            </w:r>
          </w:p>
        </w:tc>
      </w:tr>
    </w:tbl>
    <w:p w14:paraId="6A40DED8" w14:textId="77777777" w:rsidR="009C3A6D" w:rsidRDefault="009C3A6D" w:rsidP="009C3A6D">
      <w:pPr>
        <w:spacing w:line="400" w:lineRule="atLeast"/>
        <w:rPr>
          <w:rFonts w:ascii="Times New Roman" w:hAnsi="Times New Roman" w:cs="Times New Roman"/>
          <w:sz w:val="24"/>
          <w:szCs w:val="24"/>
        </w:rPr>
      </w:pPr>
    </w:p>
    <w:tbl>
      <w:tblPr>
        <w:tblW w:w="43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4"/>
        <w:gridCol w:w="727"/>
        <w:gridCol w:w="1274"/>
        <w:gridCol w:w="1015"/>
      </w:tblGrid>
      <w:tr w:rsidR="009C3A6D" w14:paraId="24794510" w14:textId="77777777" w:rsidTr="000A4BC9">
        <w:trPr>
          <w:cantSplit/>
        </w:trPr>
        <w:tc>
          <w:tcPr>
            <w:tcW w:w="4318" w:type="dxa"/>
            <w:gridSpan w:val="4"/>
            <w:tcBorders>
              <w:top w:val="nil"/>
              <w:left w:val="nil"/>
              <w:bottom w:val="nil"/>
              <w:right w:val="nil"/>
            </w:tcBorders>
            <w:shd w:val="clear" w:color="auto" w:fill="FFFFFF"/>
            <w:vAlign w:val="center"/>
          </w:tcPr>
          <w:p w14:paraId="55B1E3B4"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Between-Subjects Factors</w:t>
            </w:r>
          </w:p>
        </w:tc>
      </w:tr>
      <w:tr w:rsidR="009C3A6D" w14:paraId="57BD9967" w14:textId="77777777" w:rsidTr="000A4BC9">
        <w:trPr>
          <w:cantSplit/>
        </w:trPr>
        <w:tc>
          <w:tcPr>
            <w:tcW w:w="2030" w:type="dxa"/>
            <w:gridSpan w:val="2"/>
            <w:tcBorders>
              <w:top w:val="nil"/>
              <w:left w:val="nil"/>
              <w:bottom w:val="single" w:sz="8" w:space="0" w:color="152935"/>
              <w:right w:val="nil"/>
            </w:tcBorders>
            <w:shd w:val="clear" w:color="auto" w:fill="FFFFFF"/>
            <w:vAlign w:val="bottom"/>
          </w:tcPr>
          <w:p w14:paraId="5B5B3407" w14:textId="77777777" w:rsidR="009C3A6D" w:rsidRDefault="009C3A6D" w:rsidP="000A4BC9">
            <w:pPr>
              <w:rPr>
                <w:rFonts w:ascii="Times New Roman" w:hAnsi="Times New Roman" w:cs="Times New Roman"/>
                <w:sz w:val="24"/>
                <w:szCs w:val="24"/>
              </w:rPr>
            </w:pPr>
          </w:p>
        </w:tc>
        <w:tc>
          <w:tcPr>
            <w:tcW w:w="1273" w:type="dxa"/>
            <w:tcBorders>
              <w:top w:val="nil"/>
              <w:left w:val="nil"/>
              <w:bottom w:val="single" w:sz="8" w:space="0" w:color="152935"/>
              <w:right w:val="single" w:sz="8" w:space="0" w:color="E0E0E0"/>
            </w:tcBorders>
            <w:shd w:val="clear" w:color="auto" w:fill="FFFFFF"/>
            <w:vAlign w:val="bottom"/>
          </w:tcPr>
          <w:p w14:paraId="54E7D9BE"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Value Label</w:t>
            </w:r>
          </w:p>
        </w:tc>
        <w:tc>
          <w:tcPr>
            <w:tcW w:w="1015" w:type="dxa"/>
            <w:tcBorders>
              <w:top w:val="nil"/>
              <w:left w:val="single" w:sz="8" w:space="0" w:color="E0E0E0"/>
              <w:bottom w:val="single" w:sz="8" w:space="0" w:color="152935"/>
              <w:right w:val="nil"/>
            </w:tcBorders>
            <w:shd w:val="clear" w:color="auto" w:fill="FFFFFF"/>
            <w:vAlign w:val="bottom"/>
          </w:tcPr>
          <w:p w14:paraId="5D9928C3"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9C3A6D" w14:paraId="56F57EAE" w14:textId="77777777" w:rsidTr="000A4BC9">
        <w:trPr>
          <w:cantSplit/>
        </w:trPr>
        <w:tc>
          <w:tcPr>
            <w:tcW w:w="1303" w:type="dxa"/>
            <w:vMerge w:val="restart"/>
            <w:tcBorders>
              <w:top w:val="single" w:sz="8" w:space="0" w:color="152935"/>
              <w:left w:val="nil"/>
              <w:bottom w:val="single" w:sz="8" w:space="0" w:color="152935"/>
              <w:right w:val="nil"/>
            </w:tcBorders>
            <w:shd w:val="clear" w:color="auto" w:fill="E0E0E0"/>
          </w:tcPr>
          <w:p w14:paraId="1FB2F915"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Game_Type</w:t>
            </w:r>
            <w:proofErr w:type="spellEnd"/>
          </w:p>
        </w:tc>
        <w:tc>
          <w:tcPr>
            <w:tcW w:w="727" w:type="dxa"/>
            <w:tcBorders>
              <w:top w:val="single" w:sz="8" w:space="0" w:color="152935"/>
              <w:left w:val="nil"/>
              <w:bottom w:val="single" w:sz="8" w:space="0" w:color="AEAEAE"/>
              <w:right w:val="nil"/>
            </w:tcBorders>
            <w:shd w:val="clear" w:color="auto" w:fill="E0E0E0"/>
          </w:tcPr>
          <w:p w14:paraId="300A6D5A"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1.00</w:t>
            </w:r>
          </w:p>
        </w:tc>
        <w:tc>
          <w:tcPr>
            <w:tcW w:w="1273" w:type="dxa"/>
            <w:tcBorders>
              <w:top w:val="single" w:sz="8" w:space="0" w:color="152935"/>
              <w:left w:val="nil"/>
              <w:bottom w:val="single" w:sz="8" w:space="0" w:color="AEAEAE"/>
              <w:right w:val="single" w:sz="8" w:space="0" w:color="E0E0E0"/>
            </w:tcBorders>
            <w:shd w:val="clear" w:color="auto" w:fill="FFFFFF"/>
          </w:tcPr>
          <w:p w14:paraId="1B11DD8E"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D&amp;D</w:t>
            </w:r>
          </w:p>
        </w:tc>
        <w:tc>
          <w:tcPr>
            <w:tcW w:w="1015" w:type="dxa"/>
            <w:tcBorders>
              <w:top w:val="single" w:sz="8" w:space="0" w:color="152935"/>
              <w:left w:val="single" w:sz="8" w:space="0" w:color="E0E0E0"/>
              <w:bottom w:val="single" w:sz="8" w:space="0" w:color="AEAEAE"/>
              <w:right w:val="nil"/>
            </w:tcBorders>
            <w:shd w:val="clear" w:color="auto" w:fill="FFFFFF"/>
          </w:tcPr>
          <w:p w14:paraId="176D4B7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7221FD19" w14:textId="77777777" w:rsidTr="000A4BC9">
        <w:trPr>
          <w:cantSplit/>
        </w:trPr>
        <w:tc>
          <w:tcPr>
            <w:tcW w:w="1303" w:type="dxa"/>
            <w:vMerge/>
            <w:tcBorders>
              <w:top w:val="single" w:sz="8" w:space="0" w:color="152935"/>
              <w:left w:val="nil"/>
              <w:bottom w:val="single" w:sz="8" w:space="0" w:color="152935"/>
              <w:right w:val="nil"/>
            </w:tcBorders>
            <w:shd w:val="clear" w:color="auto" w:fill="E0E0E0"/>
          </w:tcPr>
          <w:p w14:paraId="2309C09D" w14:textId="77777777" w:rsidR="009C3A6D" w:rsidRDefault="009C3A6D" w:rsidP="000A4BC9">
            <w:pPr>
              <w:rPr>
                <w:rFonts w:ascii="Arial" w:hAnsi="Arial" w:cs="Arial"/>
                <w:color w:val="010205"/>
                <w:sz w:val="18"/>
                <w:szCs w:val="18"/>
              </w:rPr>
            </w:pPr>
          </w:p>
        </w:tc>
        <w:tc>
          <w:tcPr>
            <w:tcW w:w="727" w:type="dxa"/>
            <w:tcBorders>
              <w:top w:val="single" w:sz="8" w:space="0" w:color="AEAEAE"/>
              <w:left w:val="nil"/>
              <w:bottom w:val="single" w:sz="8" w:space="0" w:color="152935"/>
              <w:right w:val="nil"/>
            </w:tcBorders>
            <w:shd w:val="clear" w:color="auto" w:fill="E0E0E0"/>
          </w:tcPr>
          <w:p w14:paraId="482F13FD"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2.00</w:t>
            </w:r>
          </w:p>
        </w:tc>
        <w:tc>
          <w:tcPr>
            <w:tcW w:w="1273" w:type="dxa"/>
            <w:tcBorders>
              <w:top w:val="single" w:sz="8" w:space="0" w:color="AEAEAE"/>
              <w:left w:val="nil"/>
              <w:bottom w:val="single" w:sz="8" w:space="0" w:color="152935"/>
              <w:right w:val="single" w:sz="8" w:space="0" w:color="E0E0E0"/>
            </w:tcBorders>
            <w:shd w:val="clear" w:color="auto" w:fill="FFFFFF"/>
          </w:tcPr>
          <w:p w14:paraId="511E994A" w14:textId="77777777" w:rsidR="009C3A6D" w:rsidRDefault="009C3A6D" w:rsidP="000A4BC9">
            <w:pPr>
              <w:spacing w:line="320" w:lineRule="atLeast"/>
              <w:ind w:left="60" w:right="60"/>
              <w:rPr>
                <w:rFonts w:ascii="Arial" w:hAnsi="Arial" w:cs="Arial"/>
                <w:color w:val="010205"/>
                <w:sz w:val="18"/>
                <w:szCs w:val="18"/>
              </w:rPr>
            </w:pPr>
            <w:proofErr w:type="spellStart"/>
            <w:r>
              <w:rPr>
                <w:rFonts w:ascii="Arial" w:hAnsi="Arial" w:cs="Arial"/>
                <w:color w:val="010205"/>
                <w:sz w:val="18"/>
                <w:szCs w:val="18"/>
              </w:rPr>
              <w:t>Cleudo</w:t>
            </w:r>
            <w:proofErr w:type="spellEnd"/>
          </w:p>
        </w:tc>
        <w:tc>
          <w:tcPr>
            <w:tcW w:w="1015" w:type="dxa"/>
            <w:tcBorders>
              <w:top w:val="single" w:sz="8" w:space="0" w:color="AEAEAE"/>
              <w:left w:val="single" w:sz="8" w:space="0" w:color="E0E0E0"/>
              <w:bottom w:val="single" w:sz="8" w:space="0" w:color="152935"/>
              <w:right w:val="nil"/>
            </w:tcBorders>
            <w:shd w:val="clear" w:color="auto" w:fill="FFFFFF"/>
          </w:tcPr>
          <w:p w14:paraId="1DEB978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bl>
    <w:p w14:paraId="60ACF08C" w14:textId="77777777" w:rsidR="009C3A6D" w:rsidRDefault="009C3A6D" w:rsidP="009C3A6D">
      <w:pPr>
        <w:spacing w:line="400" w:lineRule="atLeast"/>
        <w:rPr>
          <w:rFonts w:ascii="Times New Roman" w:hAnsi="Times New Roman" w:cs="Times New Roman"/>
          <w:sz w:val="24"/>
          <w:szCs w:val="24"/>
        </w:rPr>
      </w:pPr>
    </w:p>
    <w:tbl>
      <w:tblPr>
        <w:tblW w:w="7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6"/>
        <w:gridCol w:w="1304"/>
        <w:gridCol w:w="1015"/>
        <w:gridCol w:w="1425"/>
        <w:gridCol w:w="1015"/>
      </w:tblGrid>
      <w:tr w:rsidR="009C3A6D" w14:paraId="20B13AE6" w14:textId="77777777" w:rsidTr="000A4BC9">
        <w:trPr>
          <w:cantSplit/>
        </w:trPr>
        <w:tc>
          <w:tcPr>
            <w:tcW w:w="7182" w:type="dxa"/>
            <w:gridSpan w:val="5"/>
            <w:tcBorders>
              <w:top w:val="nil"/>
              <w:left w:val="nil"/>
              <w:bottom w:val="nil"/>
              <w:right w:val="nil"/>
            </w:tcBorders>
            <w:shd w:val="clear" w:color="auto" w:fill="FFFFFF"/>
            <w:vAlign w:val="center"/>
          </w:tcPr>
          <w:p w14:paraId="6595036C"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Descriptive Statistics</w:t>
            </w:r>
          </w:p>
        </w:tc>
      </w:tr>
      <w:tr w:rsidR="009C3A6D" w14:paraId="34125166" w14:textId="77777777" w:rsidTr="000A4BC9">
        <w:trPr>
          <w:cantSplit/>
        </w:trPr>
        <w:tc>
          <w:tcPr>
            <w:tcW w:w="2425" w:type="dxa"/>
          </w:tcPr>
          <w:p w14:paraId="4A2D5C46" w14:textId="77777777" w:rsidR="009C3A6D" w:rsidRDefault="009C3A6D" w:rsidP="000A4BC9">
            <w:pPr>
              <w:rPr>
                <w:rFonts w:ascii="Arial" w:hAnsi="Arial" w:cs="Arial"/>
                <w:color w:val="010205"/>
              </w:rPr>
            </w:pPr>
          </w:p>
        </w:tc>
        <w:tc>
          <w:tcPr>
            <w:tcW w:w="1303" w:type="dxa"/>
            <w:tcBorders>
              <w:top w:val="nil"/>
              <w:left w:val="nil"/>
              <w:bottom w:val="single" w:sz="8" w:space="0" w:color="152935"/>
              <w:right w:val="nil"/>
            </w:tcBorders>
            <w:shd w:val="clear" w:color="auto" w:fill="FFFFFF"/>
            <w:vAlign w:val="bottom"/>
          </w:tcPr>
          <w:p w14:paraId="4939D7A6"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Game_Type</w:t>
            </w:r>
            <w:proofErr w:type="spellEnd"/>
          </w:p>
        </w:tc>
        <w:tc>
          <w:tcPr>
            <w:tcW w:w="1015" w:type="dxa"/>
            <w:tcBorders>
              <w:top w:val="nil"/>
              <w:left w:val="nil"/>
              <w:bottom w:val="single" w:sz="8" w:space="0" w:color="152935"/>
              <w:right w:val="single" w:sz="8" w:space="0" w:color="E0E0E0"/>
            </w:tcBorders>
            <w:shd w:val="clear" w:color="auto" w:fill="FFFFFF"/>
            <w:vAlign w:val="bottom"/>
          </w:tcPr>
          <w:p w14:paraId="4B12DC90"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424" w:type="dxa"/>
            <w:tcBorders>
              <w:top w:val="nil"/>
              <w:left w:val="single" w:sz="8" w:space="0" w:color="E0E0E0"/>
              <w:bottom w:val="single" w:sz="8" w:space="0" w:color="152935"/>
              <w:right w:val="single" w:sz="8" w:space="0" w:color="E0E0E0"/>
            </w:tcBorders>
            <w:shd w:val="clear" w:color="auto" w:fill="FFFFFF"/>
            <w:vAlign w:val="bottom"/>
          </w:tcPr>
          <w:p w14:paraId="2DA45150"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Std. Deviation</w:t>
            </w:r>
          </w:p>
        </w:tc>
        <w:tc>
          <w:tcPr>
            <w:tcW w:w="1015" w:type="dxa"/>
            <w:tcBorders>
              <w:top w:val="nil"/>
              <w:left w:val="single" w:sz="8" w:space="0" w:color="E0E0E0"/>
              <w:bottom w:val="single" w:sz="8" w:space="0" w:color="152935"/>
              <w:right w:val="nil"/>
            </w:tcBorders>
            <w:shd w:val="clear" w:color="auto" w:fill="FFFFFF"/>
            <w:vAlign w:val="bottom"/>
          </w:tcPr>
          <w:p w14:paraId="13D02B1A"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9C3A6D" w14:paraId="243572CF" w14:textId="77777777" w:rsidTr="000A4BC9">
        <w:trPr>
          <w:cantSplit/>
        </w:trPr>
        <w:tc>
          <w:tcPr>
            <w:tcW w:w="2425" w:type="dxa"/>
            <w:vMerge w:val="restart"/>
            <w:tcBorders>
              <w:top w:val="single" w:sz="8" w:space="0" w:color="152935"/>
              <w:left w:val="nil"/>
              <w:bottom w:val="nil"/>
              <w:right w:val="nil"/>
            </w:tcBorders>
            <w:shd w:val="clear" w:color="auto" w:fill="E0E0E0"/>
          </w:tcPr>
          <w:p w14:paraId="3DC97E7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SelfEsteem_Session_1_Pre</w:t>
            </w:r>
          </w:p>
        </w:tc>
        <w:tc>
          <w:tcPr>
            <w:tcW w:w="1303" w:type="dxa"/>
            <w:tcBorders>
              <w:top w:val="single" w:sz="8" w:space="0" w:color="152935"/>
              <w:left w:val="nil"/>
              <w:bottom w:val="single" w:sz="8" w:space="0" w:color="AEAEAE"/>
              <w:right w:val="nil"/>
            </w:tcBorders>
            <w:shd w:val="clear" w:color="auto" w:fill="E0E0E0"/>
          </w:tcPr>
          <w:p w14:paraId="760453FE"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015" w:type="dxa"/>
            <w:tcBorders>
              <w:top w:val="single" w:sz="8" w:space="0" w:color="152935"/>
              <w:left w:val="nil"/>
              <w:bottom w:val="single" w:sz="8" w:space="0" w:color="AEAEAE"/>
              <w:right w:val="single" w:sz="8" w:space="0" w:color="E0E0E0"/>
            </w:tcBorders>
            <w:shd w:val="clear" w:color="auto" w:fill="FFFFFF"/>
          </w:tcPr>
          <w:p w14:paraId="1F17382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22.2500</w:t>
            </w:r>
          </w:p>
        </w:tc>
        <w:tc>
          <w:tcPr>
            <w:tcW w:w="1424" w:type="dxa"/>
            <w:tcBorders>
              <w:top w:val="single" w:sz="8" w:space="0" w:color="152935"/>
              <w:left w:val="single" w:sz="8" w:space="0" w:color="E0E0E0"/>
              <w:bottom w:val="single" w:sz="8" w:space="0" w:color="AEAEAE"/>
              <w:right w:val="single" w:sz="8" w:space="0" w:color="E0E0E0"/>
            </w:tcBorders>
            <w:shd w:val="clear" w:color="auto" w:fill="FFFFFF"/>
          </w:tcPr>
          <w:p w14:paraId="58D1F3D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1.71226</w:t>
            </w:r>
          </w:p>
        </w:tc>
        <w:tc>
          <w:tcPr>
            <w:tcW w:w="1015" w:type="dxa"/>
            <w:tcBorders>
              <w:top w:val="single" w:sz="8" w:space="0" w:color="152935"/>
              <w:left w:val="single" w:sz="8" w:space="0" w:color="E0E0E0"/>
              <w:bottom w:val="single" w:sz="8" w:space="0" w:color="AEAEAE"/>
              <w:right w:val="nil"/>
            </w:tcBorders>
            <w:shd w:val="clear" w:color="auto" w:fill="FFFFFF"/>
          </w:tcPr>
          <w:p w14:paraId="0983E6A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6C6CBF40" w14:textId="77777777" w:rsidTr="000A4BC9">
        <w:trPr>
          <w:cantSplit/>
        </w:trPr>
        <w:tc>
          <w:tcPr>
            <w:tcW w:w="2425" w:type="dxa"/>
            <w:vMerge/>
            <w:tcBorders>
              <w:top w:val="single" w:sz="8" w:space="0" w:color="152935"/>
              <w:left w:val="nil"/>
              <w:bottom w:val="nil"/>
              <w:right w:val="nil"/>
            </w:tcBorders>
            <w:shd w:val="clear" w:color="auto" w:fill="E0E0E0"/>
          </w:tcPr>
          <w:p w14:paraId="3182419F"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single" w:sz="8" w:space="0" w:color="AEAEAE"/>
              <w:right w:val="nil"/>
            </w:tcBorders>
            <w:shd w:val="clear" w:color="auto" w:fill="E0E0E0"/>
          </w:tcPr>
          <w:p w14:paraId="6D1C431B"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015" w:type="dxa"/>
            <w:tcBorders>
              <w:top w:val="single" w:sz="8" w:space="0" w:color="AEAEAE"/>
              <w:left w:val="nil"/>
              <w:bottom w:val="single" w:sz="8" w:space="0" w:color="AEAEAE"/>
              <w:right w:val="single" w:sz="8" w:space="0" w:color="E0E0E0"/>
            </w:tcBorders>
            <w:shd w:val="clear" w:color="auto" w:fill="FFFFFF"/>
          </w:tcPr>
          <w:p w14:paraId="7047548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22.6667</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7B8374D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1.55700</w:t>
            </w:r>
          </w:p>
        </w:tc>
        <w:tc>
          <w:tcPr>
            <w:tcW w:w="1015" w:type="dxa"/>
            <w:tcBorders>
              <w:top w:val="single" w:sz="8" w:space="0" w:color="AEAEAE"/>
              <w:left w:val="single" w:sz="8" w:space="0" w:color="E0E0E0"/>
              <w:bottom w:val="single" w:sz="8" w:space="0" w:color="AEAEAE"/>
              <w:right w:val="nil"/>
            </w:tcBorders>
            <w:shd w:val="clear" w:color="auto" w:fill="FFFFFF"/>
          </w:tcPr>
          <w:p w14:paraId="7D276C2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4F54A056" w14:textId="77777777" w:rsidTr="000A4BC9">
        <w:trPr>
          <w:cantSplit/>
        </w:trPr>
        <w:tc>
          <w:tcPr>
            <w:tcW w:w="2425" w:type="dxa"/>
            <w:vMerge/>
            <w:tcBorders>
              <w:top w:val="single" w:sz="8" w:space="0" w:color="152935"/>
              <w:left w:val="nil"/>
              <w:bottom w:val="nil"/>
              <w:right w:val="nil"/>
            </w:tcBorders>
            <w:shd w:val="clear" w:color="auto" w:fill="E0E0E0"/>
          </w:tcPr>
          <w:p w14:paraId="22F1E52D"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nil"/>
              <w:right w:val="nil"/>
            </w:tcBorders>
            <w:shd w:val="clear" w:color="auto" w:fill="E0E0E0"/>
          </w:tcPr>
          <w:p w14:paraId="34F1AA9E"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15" w:type="dxa"/>
            <w:tcBorders>
              <w:top w:val="single" w:sz="8" w:space="0" w:color="AEAEAE"/>
              <w:left w:val="nil"/>
              <w:bottom w:val="nil"/>
              <w:right w:val="single" w:sz="8" w:space="0" w:color="E0E0E0"/>
            </w:tcBorders>
            <w:shd w:val="clear" w:color="auto" w:fill="FFFFFF"/>
          </w:tcPr>
          <w:p w14:paraId="362B3CE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22.4583</w:t>
            </w:r>
          </w:p>
        </w:tc>
        <w:tc>
          <w:tcPr>
            <w:tcW w:w="1424" w:type="dxa"/>
            <w:tcBorders>
              <w:top w:val="single" w:sz="8" w:space="0" w:color="AEAEAE"/>
              <w:left w:val="single" w:sz="8" w:space="0" w:color="E0E0E0"/>
              <w:bottom w:val="nil"/>
              <w:right w:val="single" w:sz="8" w:space="0" w:color="E0E0E0"/>
            </w:tcBorders>
            <w:shd w:val="clear" w:color="auto" w:fill="FFFFFF"/>
          </w:tcPr>
          <w:p w14:paraId="33CB302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1.61458</w:t>
            </w:r>
          </w:p>
        </w:tc>
        <w:tc>
          <w:tcPr>
            <w:tcW w:w="1015" w:type="dxa"/>
            <w:tcBorders>
              <w:top w:val="single" w:sz="8" w:space="0" w:color="AEAEAE"/>
              <w:left w:val="single" w:sz="8" w:space="0" w:color="E0E0E0"/>
              <w:bottom w:val="nil"/>
              <w:right w:val="nil"/>
            </w:tcBorders>
            <w:shd w:val="clear" w:color="auto" w:fill="FFFFFF"/>
          </w:tcPr>
          <w:p w14:paraId="1503D6D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w:t>
            </w:r>
          </w:p>
        </w:tc>
      </w:tr>
      <w:tr w:rsidR="009C3A6D" w14:paraId="63BDD538" w14:textId="77777777" w:rsidTr="000A4BC9">
        <w:trPr>
          <w:cantSplit/>
        </w:trPr>
        <w:tc>
          <w:tcPr>
            <w:tcW w:w="2425" w:type="dxa"/>
            <w:vMerge w:val="restart"/>
            <w:tcBorders>
              <w:top w:val="single" w:sz="8" w:space="0" w:color="AEAEAE"/>
              <w:left w:val="nil"/>
              <w:bottom w:val="nil"/>
              <w:right w:val="nil"/>
            </w:tcBorders>
            <w:shd w:val="clear" w:color="auto" w:fill="E0E0E0"/>
          </w:tcPr>
          <w:p w14:paraId="7C97D49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SelfEsteem_Session_1_Post</w:t>
            </w:r>
          </w:p>
        </w:tc>
        <w:tc>
          <w:tcPr>
            <w:tcW w:w="1303" w:type="dxa"/>
            <w:tcBorders>
              <w:top w:val="single" w:sz="8" w:space="0" w:color="AEAEAE"/>
              <w:left w:val="nil"/>
              <w:bottom w:val="single" w:sz="8" w:space="0" w:color="AEAEAE"/>
              <w:right w:val="nil"/>
            </w:tcBorders>
            <w:shd w:val="clear" w:color="auto" w:fill="E0E0E0"/>
          </w:tcPr>
          <w:p w14:paraId="67C46EEA"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015" w:type="dxa"/>
            <w:tcBorders>
              <w:top w:val="single" w:sz="8" w:space="0" w:color="AEAEAE"/>
              <w:left w:val="nil"/>
              <w:bottom w:val="single" w:sz="8" w:space="0" w:color="AEAEAE"/>
              <w:right w:val="single" w:sz="8" w:space="0" w:color="E0E0E0"/>
            </w:tcBorders>
            <w:shd w:val="clear" w:color="auto" w:fill="FFFFFF"/>
          </w:tcPr>
          <w:p w14:paraId="75DFE5C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23.4167</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297F6DF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2.27470</w:t>
            </w:r>
          </w:p>
        </w:tc>
        <w:tc>
          <w:tcPr>
            <w:tcW w:w="1015" w:type="dxa"/>
            <w:tcBorders>
              <w:top w:val="single" w:sz="8" w:space="0" w:color="AEAEAE"/>
              <w:left w:val="single" w:sz="8" w:space="0" w:color="E0E0E0"/>
              <w:bottom w:val="single" w:sz="8" w:space="0" w:color="AEAEAE"/>
              <w:right w:val="nil"/>
            </w:tcBorders>
            <w:shd w:val="clear" w:color="auto" w:fill="FFFFFF"/>
          </w:tcPr>
          <w:p w14:paraId="18AA990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73F417E6" w14:textId="77777777" w:rsidTr="000A4BC9">
        <w:trPr>
          <w:cantSplit/>
        </w:trPr>
        <w:tc>
          <w:tcPr>
            <w:tcW w:w="2425" w:type="dxa"/>
            <w:vMerge/>
            <w:tcBorders>
              <w:top w:val="single" w:sz="8" w:space="0" w:color="AEAEAE"/>
              <w:left w:val="nil"/>
              <w:bottom w:val="nil"/>
              <w:right w:val="nil"/>
            </w:tcBorders>
            <w:shd w:val="clear" w:color="auto" w:fill="E0E0E0"/>
          </w:tcPr>
          <w:p w14:paraId="04A9B537"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single" w:sz="8" w:space="0" w:color="AEAEAE"/>
              <w:right w:val="nil"/>
            </w:tcBorders>
            <w:shd w:val="clear" w:color="auto" w:fill="E0E0E0"/>
          </w:tcPr>
          <w:p w14:paraId="7D99B9B9"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015" w:type="dxa"/>
            <w:tcBorders>
              <w:top w:val="single" w:sz="8" w:space="0" w:color="AEAEAE"/>
              <w:left w:val="nil"/>
              <w:bottom w:val="single" w:sz="8" w:space="0" w:color="AEAEAE"/>
              <w:right w:val="single" w:sz="8" w:space="0" w:color="E0E0E0"/>
            </w:tcBorders>
            <w:shd w:val="clear" w:color="auto" w:fill="FFFFFF"/>
          </w:tcPr>
          <w:p w14:paraId="0D76D7A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22.5833</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233B2B3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1.78164</w:t>
            </w:r>
          </w:p>
        </w:tc>
        <w:tc>
          <w:tcPr>
            <w:tcW w:w="1015" w:type="dxa"/>
            <w:tcBorders>
              <w:top w:val="single" w:sz="8" w:space="0" w:color="AEAEAE"/>
              <w:left w:val="single" w:sz="8" w:space="0" w:color="E0E0E0"/>
              <w:bottom w:val="single" w:sz="8" w:space="0" w:color="AEAEAE"/>
              <w:right w:val="nil"/>
            </w:tcBorders>
            <w:shd w:val="clear" w:color="auto" w:fill="FFFFFF"/>
          </w:tcPr>
          <w:p w14:paraId="2FF5636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41EEE550" w14:textId="77777777" w:rsidTr="000A4BC9">
        <w:trPr>
          <w:cantSplit/>
        </w:trPr>
        <w:tc>
          <w:tcPr>
            <w:tcW w:w="2425" w:type="dxa"/>
            <w:vMerge/>
            <w:tcBorders>
              <w:top w:val="single" w:sz="8" w:space="0" w:color="AEAEAE"/>
              <w:left w:val="nil"/>
              <w:bottom w:val="nil"/>
              <w:right w:val="nil"/>
            </w:tcBorders>
            <w:shd w:val="clear" w:color="auto" w:fill="E0E0E0"/>
          </w:tcPr>
          <w:p w14:paraId="7645C172"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nil"/>
              <w:right w:val="nil"/>
            </w:tcBorders>
            <w:shd w:val="clear" w:color="auto" w:fill="E0E0E0"/>
          </w:tcPr>
          <w:p w14:paraId="6D1B2C05"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15" w:type="dxa"/>
            <w:tcBorders>
              <w:top w:val="single" w:sz="8" w:space="0" w:color="AEAEAE"/>
              <w:left w:val="nil"/>
              <w:bottom w:val="nil"/>
              <w:right w:val="single" w:sz="8" w:space="0" w:color="E0E0E0"/>
            </w:tcBorders>
            <w:shd w:val="clear" w:color="auto" w:fill="FFFFFF"/>
          </w:tcPr>
          <w:p w14:paraId="4674B48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23.0000</w:t>
            </w:r>
          </w:p>
        </w:tc>
        <w:tc>
          <w:tcPr>
            <w:tcW w:w="1424" w:type="dxa"/>
            <w:tcBorders>
              <w:top w:val="single" w:sz="8" w:space="0" w:color="AEAEAE"/>
              <w:left w:val="single" w:sz="8" w:space="0" w:color="E0E0E0"/>
              <w:bottom w:val="nil"/>
              <w:right w:val="single" w:sz="8" w:space="0" w:color="E0E0E0"/>
            </w:tcBorders>
            <w:shd w:val="clear" w:color="auto" w:fill="FFFFFF"/>
          </w:tcPr>
          <w:p w14:paraId="063E6A8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2.04302</w:t>
            </w:r>
          </w:p>
        </w:tc>
        <w:tc>
          <w:tcPr>
            <w:tcW w:w="1015" w:type="dxa"/>
            <w:tcBorders>
              <w:top w:val="single" w:sz="8" w:space="0" w:color="AEAEAE"/>
              <w:left w:val="single" w:sz="8" w:space="0" w:color="E0E0E0"/>
              <w:bottom w:val="nil"/>
              <w:right w:val="nil"/>
            </w:tcBorders>
            <w:shd w:val="clear" w:color="auto" w:fill="FFFFFF"/>
          </w:tcPr>
          <w:p w14:paraId="2388609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w:t>
            </w:r>
          </w:p>
        </w:tc>
      </w:tr>
      <w:tr w:rsidR="009C3A6D" w14:paraId="30392160" w14:textId="77777777" w:rsidTr="000A4BC9">
        <w:trPr>
          <w:cantSplit/>
        </w:trPr>
        <w:tc>
          <w:tcPr>
            <w:tcW w:w="2425" w:type="dxa"/>
            <w:vMerge w:val="restart"/>
            <w:tcBorders>
              <w:top w:val="single" w:sz="8" w:space="0" w:color="AEAEAE"/>
              <w:left w:val="nil"/>
              <w:bottom w:val="nil"/>
              <w:right w:val="nil"/>
            </w:tcBorders>
            <w:shd w:val="clear" w:color="auto" w:fill="E0E0E0"/>
          </w:tcPr>
          <w:p w14:paraId="04E00116"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SelfEsteem_Session_2_Pre</w:t>
            </w:r>
          </w:p>
        </w:tc>
        <w:tc>
          <w:tcPr>
            <w:tcW w:w="1303" w:type="dxa"/>
            <w:tcBorders>
              <w:top w:val="single" w:sz="8" w:space="0" w:color="AEAEAE"/>
              <w:left w:val="nil"/>
              <w:bottom w:val="single" w:sz="8" w:space="0" w:color="AEAEAE"/>
              <w:right w:val="nil"/>
            </w:tcBorders>
            <w:shd w:val="clear" w:color="auto" w:fill="E0E0E0"/>
          </w:tcPr>
          <w:p w14:paraId="2096665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015" w:type="dxa"/>
            <w:tcBorders>
              <w:top w:val="single" w:sz="8" w:space="0" w:color="AEAEAE"/>
              <w:left w:val="nil"/>
              <w:bottom w:val="single" w:sz="8" w:space="0" w:color="AEAEAE"/>
              <w:right w:val="single" w:sz="8" w:space="0" w:color="E0E0E0"/>
            </w:tcBorders>
            <w:shd w:val="clear" w:color="auto" w:fill="FFFFFF"/>
          </w:tcPr>
          <w:p w14:paraId="44E1A83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21.8333</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1FFE58A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3.48590</w:t>
            </w:r>
          </w:p>
        </w:tc>
        <w:tc>
          <w:tcPr>
            <w:tcW w:w="1015" w:type="dxa"/>
            <w:tcBorders>
              <w:top w:val="single" w:sz="8" w:space="0" w:color="AEAEAE"/>
              <w:left w:val="single" w:sz="8" w:space="0" w:color="E0E0E0"/>
              <w:bottom w:val="single" w:sz="8" w:space="0" w:color="AEAEAE"/>
              <w:right w:val="nil"/>
            </w:tcBorders>
            <w:shd w:val="clear" w:color="auto" w:fill="FFFFFF"/>
          </w:tcPr>
          <w:p w14:paraId="7B9C24B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22355EC5" w14:textId="77777777" w:rsidTr="000A4BC9">
        <w:trPr>
          <w:cantSplit/>
        </w:trPr>
        <w:tc>
          <w:tcPr>
            <w:tcW w:w="2425" w:type="dxa"/>
            <w:vMerge/>
            <w:tcBorders>
              <w:top w:val="single" w:sz="8" w:space="0" w:color="AEAEAE"/>
              <w:left w:val="nil"/>
              <w:bottom w:val="nil"/>
              <w:right w:val="nil"/>
            </w:tcBorders>
            <w:shd w:val="clear" w:color="auto" w:fill="E0E0E0"/>
          </w:tcPr>
          <w:p w14:paraId="1AC22FD3"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single" w:sz="8" w:space="0" w:color="AEAEAE"/>
              <w:right w:val="nil"/>
            </w:tcBorders>
            <w:shd w:val="clear" w:color="auto" w:fill="E0E0E0"/>
          </w:tcPr>
          <w:p w14:paraId="26B1843A"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015" w:type="dxa"/>
            <w:tcBorders>
              <w:top w:val="single" w:sz="8" w:space="0" w:color="AEAEAE"/>
              <w:left w:val="nil"/>
              <w:bottom w:val="single" w:sz="8" w:space="0" w:color="AEAEAE"/>
              <w:right w:val="single" w:sz="8" w:space="0" w:color="E0E0E0"/>
            </w:tcBorders>
            <w:shd w:val="clear" w:color="auto" w:fill="FFFFFF"/>
          </w:tcPr>
          <w:p w14:paraId="032A5EF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20.5833</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0B8AF96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4.96274</w:t>
            </w:r>
          </w:p>
        </w:tc>
        <w:tc>
          <w:tcPr>
            <w:tcW w:w="1015" w:type="dxa"/>
            <w:tcBorders>
              <w:top w:val="single" w:sz="8" w:space="0" w:color="AEAEAE"/>
              <w:left w:val="single" w:sz="8" w:space="0" w:color="E0E0E0"/>
              <w:bottom w:val="single" w:sz="8" w:space="0" w:color="AEAEAE"/>
              <w:right w:val="nil"/>
            </w:tcBorders>
            <w:shd w:val="clear" w:color="auto" w:fill="FFFFFF"/>
          </w:tcPr>
          <w:p w14:paraId="6D8F016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64F92322" w14:textId="77777777" w:rsidTr="000A4BC9">
        <w:trPr>
          <w:cantSplit/>
        </w:trPr>
        <w:tc>
          <w:tcPr>
            <w:tcW w:w="2425" w:type="dxa"/>
            <w:vMerge/>
            <w:tcBorders>
              <w:top w:val="single" w:sz="8" w:space="0" w:color="AEAEAE"/>
              <w:left w:val="nil"/>
              <w:bottom w:val="nil"/>
              <w:right w:val="nil"/>
            </w:tcBorders>
            <w:shd w:val="clear" w:color="auto" w:fill="E0E0E0"/>
          </w:tcPr>
          <w:p w14:paraId="74816316"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nil"/>
              <w:right w:val="nil"/>
            </w:tcBorders>
            <w:shd w:val="clear" w:color="auto" w:fill="E0E0E0"/>
          </w:tcPr>
          <w:p w14:paraId="22C333B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15" w:type="dxa"/>
            <w:tcBorders>
              <w:top w:val="single" w:sz="8" w:space="0" w:color="AEAEAE"/>
              <w:left w:val="nil"/>
              <w:bottom w:val="nil"/>
              <w:right w:val="single" w:sz="8" w:space="0" w:color="E0E0E0"/>
            </w:tcBorders>
            <w:shd w:val="clear" w:color="auto" w:fill="FFFFFF"/>
          </w:tcPr>
          <w:p w14:paraId="35A2A19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21.2083</w:t>
            </w:r>
          </w:p>
        </w:tc>
        <w:tc>
          <w:tcPr>
            <w:tcW w:w="1424" w:type="dxa"/>
            <w:tcBorders>
              <w:top w:val="single" w:sz="8" w:space="0" w:color="AEAEAE"/>
              <w:left w:val="single" w:sz="8" w:space="0" w:color="E0E0E0"/>
              <w:bottom w:val="nil"/>
              <w:right w:val="single" w:sz="8" w:space="0" w:color="E0E0E0"/>
            </w:tcBorders>
            <w:shd w:val="clear" w:color="auto" w:fill="FFFFFF"/>
          </w:tcPr>
          <w:p w14:paraId="3B1E99C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4.24243</w:t>
            </w:r>
          </w:p>
        </w:tc>
        <w:tc>
          <w:tcPr>
            <w:tcW w:w="1015" w:type="dxa"/>
            <w:tcBorders>
              <w:top w:val="single" w:sz="8" w:space="0" w:color="AEAEAE"/>
              <w:left w:val="single" w:sz="8" w:space="0" w:color="E0E0E0"/>
              <w:bottom w:val="nil"/>
              <w:right w:val="nil"/>
            </w:tcBorders>
            <w:shd w:val="clear" w:color="auto" w:fill="FFFFFF"/>
          </w:tcPr>
          <w:p w14:paraId="1FFDC19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w:t>
            </w:r>
          </w:p>
        </w:tc>
      </w:tr>
      <w:tr w:rsidR="009C3A6D" w14:paraId="56F3C1F6" w14:textId="77777777" w:rsidTr="000A4BC9">
        <w:trPr>
          <w:cantSplit/>
        </w:trPr>
        <w:tc>
          <w:tcPr>
            <w:tcW w:w="2425" w:type="dxa"/>
            <w:vMerge w:val="restart"/>
            <w:tcBorders>
              <w:top w:val="single" w:sz="8" w:space="0" w:color="AEAEAE"/>
              <w:left w:val="nil"/>
              <w:bottom w:val="single" w:sz="8" w:space="0" w:color="152935"/>
              <w:right w:val="nil"/>
            </w:tcBorders>
            <w:shd w:val="clear" w:color="auto" w:fill="E0E0E0"/>
          </w:tcPr>
          <w:p w14:paraId="44C5C8A9"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SelfEsteem_Session_2_Post</w:t>
            </w:r>
          </w:p>
        </w:tc>
        <w:tc>
          <w:tcPr>
            <w:tcW w:w="1303" w:type="dxa"/>
            <w:tcBorders>
              <w:top w:val="single" w:sz="8" w:space="0" w:color="AEAEAE"/>
              <w:left w:val="nil"/>
              <w:bottom w:val="single" w:sz="8" w:space="0" w:color="AEAEAE"/>
              <w:right w:val="nil"/>
            </w:tcBorders>
            <w:shd w:val="clear" w:color="auto" w:fill="E0E0E0"/>
          </w:tcPr>
          <w:p w14:paraId="72AFD827"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015" w:type="dxa"/>
            <w:tcBorders>
              <w:top w:val="single" w:sz="8" w:space="0" w:color="AEAEAE"/>
              <w:left w:val="nil"/>
              <w:bottom w:val="single" w:sz="8" w:space="0" w:color="AEAEAE"/>
              <w:right w:val="single" w:sz="8" w:space="0" w:color="E0E0E0"/>
            </w:tcBorders>
            <w:shd w:val="clear" w:color="auto" w:fill="FFFFFF"/>
          </w:tcPr>
          <w:p w14:paraId="5F044B6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23.0000</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42CE66C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2.55841</w:t>
            </w:r>
          </w:p>
        </w:tc>
        <w:tc>
          <w:tcPr>
            <w:tcW w:w="1015" w:type="dxa"/>
            <w:tcBorders>
              <w:top w:val="single" w:sz="8" w:space="0" w:color="AEAEAE"/>
              <w:left w:val="single" w:sz="8" w:space="0" w:color="E0E0E0"/>
              <w:bottom w:val="single" w:sz="8" w:space="0" w:color="AEAEAE"/>
              <w:right w:val="nil"/>
            </w:tcBorders>
            <w:shd w:val="clear" w:color="auto" w:fill="FFFFFF"/>
          </w:tcPr>
          <w:p w14:paraId="034A5D8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51E12F81" w14:textId="77777777" w:rsidTr="000A4BC9">
        <w:trPr>
          <w:cantSplit/>
        </w:trPr>
        <w:tc>
          <w:tcPr>
            <w:tcW w:w="2425" w:type="dxa"/>
            <w:vMerge/>
            <w:tcBorders>
              <w:top w:val="single" w:sz="8" w:space="0" w:color="AEAEAE"/>
              <w:left w:val="nil"/>
              <w:bottom w:val="single" w:sz="8" w:space="0" w:color="152935"/>
              <w:right w:val="nil"/>
            </w:tcBorders>
            <w:shd w:val="clear" w:color="auto" w:fill="E0E0E0"/>
          </w:tcPr>
          <w:p w14:paraId="6064EF1B"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single" w:sz="8" w:space="0" w:color="AEAEAE"/>
              <w:right w:val="nil"/>
            </w:tcBorders>
            <w:shd w:val="clear" w:color="auto" w:fill="E0E0E0"/>
          </w:tcPr>
          <w:p w14:paraId="1B35CF81"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015" w:type="dxa"/>
            <w:tcBorders>
              <w:top w:val="single" w:sz="8" w:space="0" w:color="AEAEAE"/>
              <w:left w:val="nil"/>
              <w:bottom w:val="single" w:sz="8" w:space="0" w:color="AEAEAE"/>
              <w:right w:val="single" w:sz="8" w:space="0" w:color="E0E0E0"/>
            </w:tcBorders>
            <w:shd w:val="clear" w:color="auto" w:fill="FFFFFF"/>
          </w:tcPr>
          <w:p w14:paraId="7A66428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21.1667</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40133DD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5.42441</w:t>
            </w:r>
          </w:p>
        </w:tc>
        <w:tc>
          <w:tcPr>
            <w:tcW w:w="1015" w:type="dxa"/>
            <w:tcBorders>
              <w:top w:val="single" w:sz="8" w:space="0" w:color="AEAEAE"/>
              <w:left w:val="single" w:sz="8" w:space="0" w:color="E0E0E0"/>
              <w:bottom w:val="single" w:sz="8" w:space="0" w:color="AEAEAE"/>
              <w:right w:val="nil"/>
            </w:tcBorders>
            <w:shd w:val="clear" w:color="auto" w:fill="FFFFFF"/>
          </w:tcPr>
          <w:p w14:paraId="3D3914D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w:t>
            </w:r>
          </w:p>
        </w:tc>
      </w:tr>
      <w:tr w:rsidR="009C3A6D" w14:paraId="1ACDFDA5" w14:textId="77777777" w:rsidTr="000A4BC9">
        <w:trPr>
          <w:cantSplit/>
        </w:trPr>
        <w:tc>
          <w:tcPr>
            <w:tcW w:w="2425" w:type="dxa"/>
            <w:vMerge/>
            <w:tcBorders>
              <w:top w:val="single" w:sz="8" w:space="0" w:color="AEAEAE"/>
              <w:left w:val="nil"/>
              <w:bottom w:val="single" w:sz="8" w:space="0" w:color="152935"/>
              <w:right w:val="nil"/>
            </w:tcBorders>
            <w:shd w:val="clear" w:color="auto" w:fill="E0E0E0"/>
          </w:tcPr>
          <w:p w14:paraId="46E858EE" w14:textId="77777777" w:rsidR="009C3A6D" w:rsidRDefault="009C3A6D" w:rsidP="000A4BC9">
            <w:pPr>
              <w:rPr>
                <w:rFonts w:ascii="Arial" w:hAnsi="Arial" w:cs="Arial"/>
                <w:color w:val="010205"/>
                <w:sz w:val="18"/>
                <w:szCs w:val="18"/>
              </w:rPr>
            </w:pPr>
          </w:p>
        </w:tc>
        <w:tc>
          <w:tcPr>
            <w:tcW w:w="1303" w:type="dxa"/>
            <w:tcBorders>
              <w:top w:val="single" w:sz="8" w:space="0" w:color="AEAEAE"/>
              <w:left w:val="nil"/>
              <w:bottom w:val="single" w:sz="8" w:space="0" w:color="152935"/>
              <w:right w:val="nil"/>
            </w:tcBorders>
            <w:shd w:val="clear" w:color="auto" w:fill="E0E0E0"/>
          </w:tcPr>
          <w:p w14:paraId="5AA87FF8"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15" w:type="dxa"/>
            <w:tcBorders>
              <w:top w:val="single" w:sz="8" w:space="0" w:color="AEAEAE"/>
              <w:left w:val="nil"/>
              <w:bottom w:val="single" w:sz="8" w:space="0" w:color="152935"/>
              <w:right w:val="single" w:sz="8" w:space="0" w:color="E0E0E0"/>
            </w:tcBorders>
            <w:shd w:val="clear" w:color="auto" w:fill="FFFFFF"/>
          </w:tcPr>
          <w:p w14:paraId="0D42415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22.0833</w:t>
            </w:r>
          </w:p>
        </w:tc>
        <w:tc>
          <w:tcPr>
            <w:tcW w:w="1424" w:type="dxa"/>
            <w:tcBorders>
              <w:top w:val="single" w:sz="8" w:space="0" w:color="AEAEAE"/>
              <w:left w:val="single" w:sz="8" w:space="0" w:color="E0E0E0"/>
              <w:bottom w:val="single" w:sz="8" w:space="0" w:color="152935"/>
              <w:right w:val="single" w:sz="8" w:space="0" w:color="E0E0E0"/>
            </w:tcBorders>
            <w:shd w:val="clear" w:color="auto" w:fill="FFFFFF"/>
          </w:tcPr>
          <w:p w14:paraId="41D042F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4.25202</w:t>
            </w:r>
          </w:p>
        </w:tc>
        <w:tc>
          <w:tcPr>
            <w:tcW w:w="1015" w:type="dxa"/>
            <w:tcBorders>
              <w:top w:val="single" w:sz="8" w:space="0" w:color="AEAEAE"/>
              <w:left w:val="single" w:sz="8" w:space="0" w:color="E0E0E0"/>
              <w:bottom w:val="single" w:sz="8" w:space="0" w:color="152935"/>
              <w:right w:val="nil"/>
            </w:tcBorders>
            <w:shd w:val="clear" w:color="auto" w:fill="FFFFFF"/>
          </w:tcPr>
          <w:p w14:paraId="6DA62B0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w:t>
            </w:r>
          </w:p>
        </w:tc>
      </w:tr>
    </w:tbl>
    <w:p w14:paraId="6A3F8355"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40"/>
        <w:gridCol w:w="1721"/>
        <w:gridCol w:w="937"/>
        <w:gridCol w:w="937"/>
        <w:gridCol w:w="1314"/>
        <w:gridCol w:w="937"/>
        <w:gridCol w:w="937"/>
      </w:tblGrid>
      <w:tr w:rsidR="009C3A6D" w14:paraId="4E74A4AF" w14:textId="77777777" w:rsidTr="000A4BC9">
        <w:trPr>
          <w:cantSplit/>
        </w:trPr>
        <w:tc>
          <w:tcPr>
            <w:tcW w:w="9020" w:type="dxa"/>
            <w:gridSpan w:val="7"/>
            <w:tcBorders>
              <w:top w:val="nil"/>
              <w:left w:val="nil"/>
              <w:bottom w:val="nil"/>
              <w:right w:val="nil"/>
            </w:tcBorders>
            <w:shd w:val="clear" w:color="auto" w:fill="FFFFFF"/>
            <w:vAlign w:val="center"/>
          </w:tcPr>
          <w:p w14:paraId="219E3C1B" w14:textId="77777777" w:rsidR="009C3A6D" w:rsidRDefault="009C3A6D" w:rsidP="000A4BC9">
            <w:pPr>
              <w:spacing w:line="320" w:lineRule="atLeast"/>
              <w:ind w:left="60" w:right="60"/>
              <w:jc w:val="center"/>
              <w:rPr>
                <w:rFonts w:ascii="Arial" w:hAnsi="Arial" w:cs="Arial"/>
                <w:color w:val="010205"/>
                <w:sz w:val="24"/>
                <w:szCs w:val="24"/>
              </w:rPr>
            </w:pPr>
            <w:r>
              <w:rPr>
                <w:rFonts w:ascii="Arial" w:hAnsi="Arial" w:cs="Arial"/>
                <w:b/>
                <w:bCs/>
                <w:color w:val="010205"/>
                <w:sz w:val="24"/>
                <w:szCs w:val="24"/>
              </w:rPr>
              <w:t xml:space="preserve">Multivariate </w:t>
            </w:r>
            <w:proofErr w:type="spellStart"/>
            <w:r>
              <w:rPr>
                <w:rFonts w:ascii="Arial" w:hAnsi="Arial" w:cs="Arial"/>
                <w:b/>
                <w:bCs/>
                <w:color w:val="010205"/>
                <w:sz w:val="24"/>
                <w:szCs w:val="24"/>
              </w:rPr>
              <w:t>Tests</w:t>
            </w:r>
            <w:r>
              <w:rPr>
                <w:rFonts w:ascii="Arial" w:hAnsi="Arial" w:cs="Arial"/>
                <w:b/>
                <w:bCs/>
                <w:color w:val="010205"/>
                <w:sz w:val="24"/>
                <w:szCs w:val="24"/>
                <w:vertAlign w:val="superscript"/>
              </w:rPr>
              <w:t>a</w:t>
            </w:r>
            <w:proofErr w:type="spellEnd"/>
          </w:p>
        </w:tc>
      </w:tr>
      <w:tr w:rsidR="009C3A6D" w14:paraId="7F2F969F" w14:textId="77777777" w:rsidTr="000A4BC9">
        <w:trPr>
          <w:cantSplit/>
        </w:trPr>
        <w:tc>
          <w:tcPr>
            <w:tcW w:w="3958" w:type="dxa"/>
            <w:gridSpan w:val="2"/>
            <w:tcBorders>
              <w:top w:val="nil"/>
              <w:left w:val="nil"/>
              <w:bottom w:val="single" w:sz="8" w:space="0" w:color="152935"/>
              <w:right w:val="nil"/>
            </w:tcBorders>
            <w:shd w:val="clear" w:color="auto" w:fill="FFFFFF"/>
            <w:vAlign w:val="bottom"/>
          </w:tcPr>
          <w:p w14:paraId="6BDEB559"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Effect</w:t>
            </w:r>
          </w:p>
        </w:tc>
        <w:tc>
          <w:tcPr>
            <w:tcW w:w="937" w:type="dxa"/>
            <w:tcBorders>
              <w:top w:val="nil"/>
              <w:left w:val="nil"/>
              <w:bottom w:val="single" w:sz="8" w:space="0" w:color="152935"/>
              <w:right w:val="single" w:sz="8" w:space="0" w:color="E0E0E0"/>
            </w:tcBorders>
            <w:shd w:val="clear" w:color="auto" w:fill="FFFFFF"/>
            <w:vAlign w:val="bottom"/>
          </w:tcPr>
          <w:p w14:paraId="59E00720"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Value</w:t>
            </w:r>
          </w:p>
        </w:tc>
        <w:tc>
          <w:tcPr>
            <w:tcW w:w="937" w:type="dxa"/>
            <w:tcBorders>
              <w:top w:val="nil"/>
              <w:left w:val="single" w:sz="8" w:space="0" w:color="E0E0E0"/>
              <w:bottom w:val="single" w:sz="8" w:space="0" w:color="152935"/>
              <w:right w:val="single" w:sz="8" w:space="0" w:color="E0E0E0"/>
            </w:tcBorders>
            <w:shd w:val="clear" w:color="auto" w:fill="FFFFFF"/>
            <w:vAlign w:val="bottom"/>
          </w:tcPr>
          <w:p w14:paraId="027E30C5"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F</w:t>
            </w:r>
          </w:p>
        </w:tc>
        <w:tc>
          <w:tcPr>
            <w:tcW w:w="1314" w:type="dxa"/>
            <w:tcBorders>
              <w:top w:val="nil"/>
              <w:left w:val="single" w:sz="8" w:space="0" w:color="E0E0E0"/>
              <w:bottom w:val="single" w:sz="8" w:space="0" w:color="152935"/>
              <w:right w:val="single" w:sz="8" w:space="0" w:color="E0E0E0"/>
            </w:tcBorders>
            <w:shd w:val="clear" w:color="auto" w:fill="FFFFFF"/>
            <w:vAlign w:val="bottom"/>
          </w:tcPr>
          <w:p w14:paraId="3E219663"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Hypothesis df</w:t>
            </w:r>
          </w:p>
        </w:tc>
        <w:tc>
          <w:tcPr>
            <w:tcW w:w="937" w:type="dxa"/>
            <w:tcBorders>
              <w:top w:val="nil"/>
              <w:left w:val="single" w:sz="8" w:space="0" w:color="E0E0E0"/>
              <w:bottom w:val="single" w:sz="8" w:space="0" w:color="152935"/>
              <w:right w:val="single" w:sz="8" w:space="0" w:color="E0E0E0"/>
            </w:tcBorders>
            <w:shd w:val="clear" w:color="auto" w:fill="FFFFFF"/>
            <w:vAlign w:val="bottom"/>
          </w:tcPr>
          <w:p w14:paraId="29931CE0"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Error df</w:t>
            </w:r>
          </w:p>
        </w:tc>
        <w:tc>
          <w:tcPr>
            <w:tcW w:w="937" w:type="dxa"/>
            <w:tcBorders>
              <w:top w:val="nil"/>
              <w:left w:val="single" w:sz="8" w:space="0" w:color="E0E0E0"/>
              <w:bottom w:val="single" w:sz="8" w:space="0" w:color="152935"/>
              <w:right w:val="nil"/>
            </w:tcBorders>
            <w:shd w:val="clear" w:color="auto" w:fill="FFFFFF"/>
            <w:vAlign w:val="bottom"/>
          </w:tcPr>
          <w:p w14:paraId="0BC77DBE"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Sig.</w:t>
            </w:r>
          </w:p>
        </w:tc>
      </w:tr>
      <w:tr w:rsidR="009C3A6D" w14:paraId="7324E0EA" w14:textId="77777777" w:rsidTr="000A4BC9">
        <w:trPr>
          <w:cantSplit/>
        </w:trPr>
        <w:tc>
          <w:tcPr>
            <w:tcW w:w="2238" w:type="dxa"/>
            <w:vMerge w:val="restart"/>
            <w:tcBorders>
              <w:top w:val="single" w:sz="8" w:space="0" w:color="152935"/>
              <w:left w:val="nil"/>
              <w:bottom w:val="nil"/>
              <w:right w:val="nil"/>
            </w:tcBorders>
            <w:shd w:val="clear" w:color="auto" w:fill="E0E0E0"/>
          </w:tcPr>
          <w:p w14:paraId="5FB23F3B" w14:textId="77777777" w:rsidR="009C3A6D" w:rsidRDefault="009C3A6D" w:rsidP="000A4BC9">
            <w:pPr>
              <w:spacing w:line="320" w:lineRule="atLeast"/>
              <w:ind w:left="60" w:right="60"/>
              <w:rPr>
                <w:rFonts w:ascii="Arial" w:hAnsi="Arial" w:cs="Arial"/>
                <w:color w:val="264A60"/>
              </w:rPr>
            </w:pPr>
            <w:proofErr w:type="spellStart"/>
            <w:r>
              <w:rPr>
                <w:rFonts w:ascii="Arial" w:hAnsi="Arial" w:cs="Arial"/>
                <w:color w:val="264A60"/>
              </w:rPr>
              <w:t>SelfEsteem</w:t>
            </w:r>
            <w:proofErr w:type="spellEnd"/>
          </w:p>
        </w:tc>
        <w:tc>
          <w:tcPr>
            <w:tcW w:w="1720" w:type="dxa"/>
            <w:tcBorders>
              <w:top w:val="single" w:sz="8" w:space="0" w:color="152935"/>
              <w:left w:val="nil"/>
              <w:bottom w:val="single" w:sz="8" w:space="0" w:color="AEAEAE"/>
              <w:right w:val="nil"/>
            </w:tcBorders>
            <w:shd w:val="clear" w:color="auto" w:fill="E0E0E0"/>
          </w:tcPr>
          <w:p w14:paraId="5430A2CF"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Pillai's Trace</w:t>
            </w:r>
          </w:p>
        </w:tc>
        <w:tc>
          <w:tcPr>
            <w:tcW w:w="937" w:type="dxa"/>
            <w:tcBorders>
              <w:top w:val="single" w:sz="8" w:space="0" w:color="152935"/>
              <w:left w:val="nil"/>
              <w:bottom w:val="single" w:sz="8" w:space="0" w:color="AEAEAE"/>
              <w:right w:val="single" w:sz="8" w:space="0" w:color="E0E0E0"/>
            </w:tcBorders>
            <w:shd w:val="clear" w:color="auto" w:fill="FFFFFF"/>
          </w:tcPr>
          <w:p w14:paraId="68E2BA0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.244</w:t>
            </w:r>
          </w:p>
        </w:tc>
        <w:tc>
          <w:tcPr>
            <w:tcW w:w="937" w:type="dxa"/>
            <w:tcBorders>
              <w:top w:val="single" w:sz="8" w:space="0" w:color="152935"/>
              <w:left w:val="single" w:sz="8" w:space="0" w:color="E0E0E0"/>
              <w:bottom w:val="single" w:sz="8" w:space="0" w:color="AEAEAE"/>
              <w:right w:val="single" w:sz="8" w:space="0" w:color="E0E0E0"/>
            </w:tcBorders>
            <w:shd w:val="clear" w:color="auto" w:fill="FFFFFF"/>
          </w:tcPr>
          <w:p w14:paraId="5D06E49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2.146</w:t>
            </w:r>
            <w:r>
              <w:rPr>
                <w:rFonts w:ascii="Arial" w:hAnsi="Arial" w:cs="Arial"/>
                <w:color w:val="010205"/>
                <w:vertAlign w:val="superscript"/>
              </w:rPr>
              <w:t>b</w:t>
            </w:r>
          </w:p>
        </w:tc>
        <w:tc>
          <w:tcPr>
            <w:tcW w:w="1314" w:type="dxa"/>
            <w:tcBorders>
              <w:top w:val="single" w:sz="8" w:space="0" w:color="152935"/>
              <w:left w:val="single" w:sz="8" w:space="0" w:color="E0E0E0"/>
              <w:bottom w:val="single" w:sz="8" w:space="0" w:color="AEAEAE"/>
              <w:right w:val="single" w:sz="8" w:space="0" w:color="E0E0E0"/>
            </w:tcBorders>
            <w:shd w:val="clear" w:color="auto" w:fill="FFFFFF"/>
          </w:tcPr>
          <w:p w14:paraId="6C7D984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152935"/>
              <w:left w:val="single" w:sz="8" w:space="0" w:color="E0E0E0"/>
              <w:bottom w:val="single" w:sz="8" w:space="0" w:color="AEAEAE"/>
              <w:right w:val="single" w:sz="8" w:space="0" w:color="E0E0E0"/>
            </w:tcBorders>
            <w:shd w:val="clear" w:color="auto" w:fill="FFFFFF"/>
          </w:tcPr>
          <w:p w14:paraId="2948BB6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152935"/>
              <w:left w:val="single" w:sz="8" w:space="0" w:color="E0E0E0"/>
              <w:bottom w:val="single" w:sz="8" w:space="0" w:color="AEAEAE"/>
              <w:right w:val="nil"/>
            </w:tcBorders>
            <w:shd w:val="clear" w:color="auto" w:fill="FFFFFF"/>
          </w:tcPr>
          <w:p w14:paraId="664B55B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.126</w:t>
            </w:r>
          </w:p>
        </w:tc>
      </w:tr>
      <w:tr w:rsidR="009C3A6D" w14:paraId="2D6C74D6" w14:textId="77777777" w:rsidTr="000A4BC9">
        <w:trPr>
          <w:cantSplit/>
        </w:trPr>
        <w:tc>
          <w:tcPr>
            <w:tcW w:w="2238" w:type="dxa"/>
            <w:vMerge/>
            <w:tcBorders>
              <w:top w:val="single" w:sz="8" w:space="0" w:color="152935"/>
              <w:left w:val="nil"/>
              <w:bottom w:val="nil"/>
              <w:right w:val="nil"/>
            </w:tcBorders>
            <w:shd w:val="clear" w:color="auto" w:fill="E0E0E0"/>
          </w:tcPr>
          <w:p w14:paraId="68D5661E" w14:textId="77777777" w:rsidR="009C3A6D" w:rsidRDefault="009C3A6D" w:rsidP="000A4BC9">
            <w:pPr>
              <w:rPr>
                <w:rFonts w:ascii="Arial" w:hAnsi="Arial" w:cs="Arial"/>
                <w:color w:val="010205"/>
              </w:rPr>
            </w:pPr>
          </w:p>
        </w:tc>
        <w:tc>
          <w:tcPr>
            <w:tcW w:w="1720" w:type="dxa"/>
            <w:tcBorders>
              <w:top w:val="single" w:sz="8" w:space="0" w:color="AEAEAE"/>
              <w:left w:val="nil"/>
              <w:bottom w:val="single" w:sz="8" w:space="0" w:color="AEAEAE"/>
              <w:right w:val="nil"/>
            </w:tcBorders>
            <w:shd w:val="clear" w:color="auto" w:fill="E0E0E0"/>
          </w:tcPr>
          <w:p w14:paraId="5DBB8981"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Wilks' Lambda</w:t>
            </w:r>
          </w:p>
        </w:tc>
        <w:tc>
          <w:tcPr>
            <w:tcW w:w="937" w:type="dxa"/>
            <w:tcBorders>
              <w:top w:val="single" w:sz="8" w:space="0" w:color="AEAEAE"/>
              <w:left w:val="nil"/>
              <w:bottom w:val="single" w:sz="8" w:space="0" w:color="AEAEAE"/>
              <w:right w:val="single" w:sz="8" w:space="0" w:color="E0E0E0"/>
            </w:tcBorders>
            <w:shd w:val="clear" w:color="auto" w:fill="FFFFFF"/>
          </w:tcPr>
          <w:p w14:paraId="7E96F65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.756</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0074AD8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2.146</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AEAEAE"/>
              <w:right w:val="single" w:sz="8" w:space="0" w:color="E0E0E0"/>
            </w:tcBorders>
            <w:shd w:val="clear" w:color="auto" w:fill="FFFFFF"/>
          </w:tcPr>
          <w:p w14:paraId="1732437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7E52751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AEAEAE"/>
              <w:right w:val="nil"/>
            </w:tcBorders>
            <w:shd w:val="clear" w:color="auto" w:fill="FFFFFF"/>
          </w:tcPr>
          <w:p w14:paraId="3C6297F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.126</w:t>
            </w:r>
          </w:p>
        </w:tc>
      </w:tr>
      <w:tr w:rsidR="009C3A6D" w14:paraId="0F28DF37" w14:textId="77777777" w:rsidTr="000A4BC9">
        <w:trPr>
          <w:cantSplit/>
        </w:trPr>
        <w:tc>
          <w:tcPr>
            <w:tcW w:w="2238" w:type="dxa"/>
            <w:vMerge/>
            <w:tcBorders>
              <w:top w:val="single" w:sz="8" w:space="0" w:color="152935"/>
              <w:left w:val="nil"/>
              <w:bottom w:val="nil"/>
              <w:right w:val="nil"/>
            </w:tcBorders>
            <w:shd w:val="clear" w:color="auto" w:fill="E0E0E0"/>
          </w:tcPr>
          <w:p w14:paraId="34CAFF9F" w14:textId="77777777" w:rsidR="009C3A6D" w:rsidRDefault="009C3A6D" w:rsidP="000A4BC9">
            <w:pPr>
              <w:rPr>
                <w:rFonts w:ascii="Arial" w:hAnsi="Arial" w:cs="Arial"/>
                <w:color w:val="010205"/>
              </w:rPr>
            </w:pPr>
          </w:p>
        </w:tc>
        <w:tc>
          <w:tcPr>
            <w:tcW w:w="1720" w:type="dxa"/>
            <w:tcBorders>
              <w:top w:val="single" w:sz="8" w:space="0" w:color="AEAEAE"/>
              <w:left w:val="nil"/>
              <w:bottom w:val="single" w:sz="8" w:space="0" w:color="AEAEAE"/>
              <w:right w:val="nil"/>
            </w:tcBorders>
            <w:shd w:val="clear" w:color="auto" w:fill="E0E0E0"/>
          </w:tcPr>
          <w:p w14:paraId="6ABD5458"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Hotelling's Trace</w:t>
            </w:r>
          </w:p>
        </w:tc>
        <w:tc>
          <w:tcPr>
            <w:tcW w:w="937" w:type="dxa"/>
            <w:tcBorders>
              <w:top w:val="single" w:sz="8" w:space="0" w:color="AEAEAE"/>
              <w:left w:val="nil"/>
              <w:bottom w:val="single" w:sz="8" w:space="0" w:color="AEAEAE"/>
              <w:right w:val="single" w:sz="8" w:space="0" w:color="E0E0E0"/>
            </w:tcBorders>
            <w:shd w:val="clear" w:color="auto" w:fill="FFFFFF"/>
          </w:tcPr>
          <w:p w14:paraId="7C59AF2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.322</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17A1365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2.146</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AEAEAE"/>
              <w:right w:val="single" w:sz="8" w:space="0" w:color="E0E0E0"/>
            </w:tcBorders>
            <w:shd w:val="clear" w:color="auto" w:fill="FFFFFF"/>
          </w:tcPr>
          <w:p w14:paraId="1EADC8D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0BFE02C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AEAEAE"/>
              <w:right w:val="nil"/>
            </w:tcBorders>
            <w:shd w:val="clear" w:color="auto" w:fill="FFFFFF"/>
          </w:tcPr>
          <w:p w14:paraId="2ABC26C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.126</w:t>
            </w:r>
          </w:p>
        </w:tc>
      </w:tr>
      <w:tr w:rsidR="009C3A6D" w14:paraId="0B81201B" w14:textId="77777777" w:rsidTr="000A4BC9">
        <w:trPr>
          <w:cantSplit/>
        </w:trPr>
        <w:tc>
          <w:tcPr>
            <w:tcW w:w="2238" w:type="dxa"/>
            <w:vMerge/>
            <w:tcBorders>
              <w:top w:val="single" w:sz="8" w:space="0" w:color="152935"/>
              <w:left w:val="nil"/>
              <w:bottom w:val="nil"/>
              <w:right w:val="nil"/>
            </w:tcBorders>
            <w:shd w:val="clear" w:color="auto" w:fill="E0E0E0"/>
          </w:tcPr>
          <w:p w14:paraId="2E07ED90" w14:textId="77777777" w:rsidR="009C3A6D" w:rsidRDefault="009C3A6D" w:rsidP="000A4BC9">
            <w:pPr>
              <w:rPr>
                <w:rFonts w:ascii="Arial" w:hAnsi="Arial" w:cs="Arial"/>
                <w:color w:val="010205"/>
              </w:rPr>
            </w:pPr>
          </w:p>
        </w:tc>
        <w:tc>
          <w:tcPr>
            <w:tcW w:w="1720" w:type="dxa"/>
            <w:tcBorders>
              <w:top w:val="single" w:sz="8" w:space="0" w:color="AEAEAE"/>
              <w:left w:val="nil"/>
              <w:bottom w:val="nil"/>
              <w:right w:val="nil"/>
            </w:tcBorders>
            <w:shd w:val="clear" w:color="auto" w:fill="E0E0E0"/>
          </w:tcPr>
          <w:p w14:paraId="01318A14"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Roy's Largest Root</w:t>
            </w:r>
          </w:p>
        </w:tc>
        <w:tc>
          <w:tcPr>
            <w:tcW w:w="937" w:type="dxa"/>
            <w:tcBorders>
              <w:top w:val="single" w:sz="8" w:space="0" w:color="AEAEAE"/>
              <w:left w:val="nil"/>
              <w:bottom w:val="nil"/>
              <w:right w:val="single" w:sz="8" w:space="0" w:color="E0E0E0"/>
            </w:tcBorders>
            <w:shd w:val="clear" w:color="auto" w:fill="FFFFFF"/>
          </w:tcPr>
          <w:p w14:paraId="648ACFC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.322</w:t>
            </w:r>
          </w:p>
        </w:tc>
        <w:tc>
          <w:tcPr>
            <w:tcW w:w="937" w:type="dxa"/>
            <w:tcBorders>
              <w:top w:val="single" w:sz="8" w:space="0" w:color="AEAEAE"/>
              <w:left w:val="single" w:sz="8" w:space="0" w:color="E0E0E0"/>
              <w:bottom w:val="nil"/>
              <w:right w:val="single" w:sz="8" w:space="0" w:color="E0E0E0"/>
            </w:tcBorders>
            <w:shd w:val="clear" w:color="auto" w:fill="FFFFFF"/>
          </w:tcPr>
          <w:p w14:paraId="3C52973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2.146</w:t>
            </w:r>
            <w:r>
              <w:rPr>
                <w:rFonts w:ascii="Arial" w:hAnsi="Arial" w:cs="Arial"/>
                <w:color w:val="010205"/>
                <w:vertAlign w:val="superscript"/>
              </w:rPr>
              <w:t>b</w:t>
            </w:r>
          </w:p>
        </w:tc>
        <w:tc>
          <w:tcPr>
            <w:tcW w:w="1314" w:type="dxa"/>
            <w:tcBorders>
              <w:top w:val="single" w:sz="8" w:space="0" w:color="AEAEAE"/>
              <w:left w:val="single" w:sz="8" w:space="0" w:color="E0E0E0"/>
              <w:bottom w:val="nil"/>
              <w:right w:val="single" w:sz="8" w:space="0" w:color="E0E0E0"/>
            </w:tcBorders>
            <w:shd w:val="clear" w:color="auto" w:fill="FFFFFF"/>
          </w:tcPr>
          <w:p w14:paraId="47809AB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nil"/>
              <w:right w:val="single" w:sz="8" w:space="0" w:color="E0E0E0"/>
            </w:tcBorders>
            <w:shd w:val="clear" w:color="auto" w:fill="FFFFFF"/>
          </w:tcPr>
          <w:p w14:paraId="2BBCF22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nil"/>
              <w:right w:val="nil"/>
            </w:tcBorders>
            <w:shd w:val="clear" w:color="auto" w:fill="FFFFFF"/>
          </w:tcPr>
          <w:p w14:paraId="0AA232B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.126</w:t>
            </w:r>
          </w:p>
        </w:tc>
      </w:tr>
      <w:tr w:rsidR="009C3A6D" w14:paraId="0ED0BC9C" w14:textId="77777777" w:rsidTr="000A4BC9">
        <w:trPr>
          <w:cantSplit/>
        </w:trPr>
        <w:tc>
          <w:tcPr>
            <w:tcW w:w="2238" w:type="dxa"/>
            <w:vMerge w:val="restart"/>
            <w:tcBorders>
              <w:top w:val="single" w:sz="8" w:space="0" w:color="AEAEAE"/>
              <w:left w:val="nil"/>
              <w:bottom w:val="single" w:sz="8" w:space="0" w:color="152935"/>
              <w:right w:val="nil"/>
            </w:tcBorders>
            <w:shd w:val="clear" w:color="auto" w:fill="E0E0E0"/>
          </w:tcPr>
          <w:p w14:paraId="73B95C0F" w14:textId="77777777" w:rsidR="009C3A6D" w:rsidRDefault="009C3A6D" w:rsidP="000A4BC9">
            <w:pPr>
              <w:spacing w:line="320" w:lineRule="atLeast"/>
              <w:ind w:left="60" w:right="60"/>
              <w:rPr>
                <w:rFonts w:ascii="Arial" w:hAnsi="Arial" w:cs="Arial"/>
                <w:color w:val="264A60"/>
              </w:rPr>
            </w:pPr>
            <w:proofErr w:type="spellStart"/>
            <w:r>
              <w:rPr>
                <w:rFonts w:ascii="Arial" w:hAnsi="Arial" w:cs="Arial"/>
                <w:color w:val="264A60"/>
              </w:rPr>
              <w:t>SelfEsteem</w:t>
            </w:r>
            <w:proofErr w:type="spellEnd"/>
            <w:r>
              <w:rPr>
                <w:rFonts w:ascii="Arial" w:hAnsi="Arial" w:cs="Arial"/>
                <w:color w:val="264A60"/>
              </w:rPr>
              <w:t xml:space="preserve"> * </w:t>
            </w:r>
            <w:proofErr w:type="spellStart"/>
            <w:r>
              <w:rPr>
                <w:rFonts w:ascii="Arial" w:hAnsi="Arial" w:cs="Arial"/>
                <w:color w:val="264A60"/>
              </w:rPr>
              <w:t>Game_Type</w:t>
            </w:r>
            <w:proofErr w:type="spellEnd"/>
          </w:p>
        </w:tc>
        <w:tc>
          <w:tcPr>
            <w:tcW w:w="1720" w:type="dxa"/>
            <w:tcBorders>
              <w:top w:val="single" w:sz="8" w:space="0" w:color="AEAEAE"/>
              <w:left w:val="nil"/>
              <w:bottom w:val="single" w:sz="8" w:space="0" w:color="AEAEAE"/>
              <w:right w:val="nil"/>
            </w:tcBorders>
            <w:shd w:val="clear" w:color="auto" w:fill="E0E0E0"/>
          </w:tcPr>
          <w:p w14:paraId="290DAAC1"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Pillai's Trace</w:t>
            </w:r>
          </w:p>
        </w:tc>
        <w:tc>
          <w:tcPr>
            <w:tcW w:w="937" w:type="dxa"/>
            <w:tcBorders>
              <w:top w:val="single" w:sz="8" w:space="0" w:color="AEAEAE"/>
              <w:left w:val="nil"/>
              <w:bottom w:val="single" w:sz="8" w:space="0" w:color="AEAEAE"/>
              <w:right w:val="single" w:sz="8" w:space="0" w:color="E0E0E0"/>
            </w:tcBorders>
            <w:shd w:val="clear" w:color="auto" w:fill="FFFFFF"/>
          </w:tcPr>
          <w:p w14:paraId="0C5C78F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.173</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5299872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1.397</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AEAEAE"/>
              <w:right w:val="single" w:sz="8" w:space="0" w:color="E0E0E0"/>
            </w:tcBorders>
            <w:shd w:val="clear" w:color="auto" w:fill="FFFFFF"/>
          </w:tcPr>
          <w:p w14:paraId="66E3B55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48AFDAD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AEAEAE"/>
              <w:right w:val="nil"/>
            </w:tcBorders>
            <w:shd w:val="clear" w:color="auto" w:fill="FFFFFF"/>
          </w:tcPr>
          <w:p w14:paraId="1D6A371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.273</w:t>
            </w:r>
          </w:p>
        </w:tc>
      </w:tr>
      <w:tr w:rsidR="009C3A6D" w14:paraId="6A1E5811" w14:textId="77777777" w:rsidTr="000A4BC9">
        <w:trPr>
          <w:cantSplit/>
        </w:trPr>
        <w:tc>
          <w:tcPr>
            <w:tcW w:w="2238" w:type="dxa"/>
            <w:vMerge/>
            <w:tcBorders>
              <w:top w:val="single" w:sz="8" w:space="0" w:color="AEAEAE"/>
              <w:left w:val="nil"/>
              <w:bottom w:val="single" w:sz="8" w:space="0" w:color="152935"/>
              <w:right w:val="nil"/>
            </w:tcBorders>
            <w:shd w:val="clear" w:color="auto" w:fill="E0E0E0"/>
          </w:tcPr>
          <w:p w14:paraId="78E0702E" w14:textId="77777777" w:rsidR="009C3A6D" w:rsidRDefault="009C3A6D" w:rsidP="000A4BC9">
            <w:pPr>
              <w:rPr>
                <w:rFonts w:ascii="Arial" w:hAnsi="Arial" w:cs="Arial"/>
                <w:color w:val="010205"/>
              </w:rPr>
            </w:pPr>
          </w:p>
        </w:tc>
        <w:tc>
          <w:tcPr>
            <w:tcW w:w="1720" w:type="dxa"/>
            <w:tcBorders>
              <w:top w:val="single" w:sz="8" w:space="0" w:color="AEAEAE"/>
              <w:left w:val="nil"/>
              <w:bottom w:val="single" w:sz="8" w:space="0" w:color="AEAEAE"/>
              <w:right w:val="nil"/>
            </w:tcBorders>
            <w:shd w:val="clear" w:color="auto" w:fill="E0E0E0"/>
          </w:tcPr>
          <w:p w14:paraId="553C87CD"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Wilks' Lambda</w:t>
            </w:r>
          </w:p>
        </w:tc>
        <w:tc>
          <w:tcPr>
            <w:tcW w:w="937" w:type="dxa"/>
            <w:tcBorders>
              <w:top w:val="single" w:sz="8" w:space="0" w:color="AEAEAE"/>
              <w:left w:val="nil"/>
              <w:bottom w:val="single" w:sz="8" w:space="0" w:color="AEAEAE"/>
              <w:right w:val="single" w:sz="8" w:space="0" w:color="E0E0E0"/>
            </w:tcBorders>
            <w:shd w:val="clear" w:color="auto" w:fill="FFFFFF"/>
          </w:tcPr>
          <w:p w14:paraId="0E329D5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.827</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46C9D7B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1.397</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AEAEAE"/>
              <w:right w:val="single" w:sz="8" w:space="0" w:color="E0E0E0"/>
            </w:tcBorders>
            <w:shd w:val="clear" w:color="auto" w:fill="FFFFFF"/>
          </w:tcPr>
          <w:p w14:paraId="486620B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1100CE2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AEAEAE"/>
              <w:right w:val="nil"/>
            </w:tcBorders>
            <w:shd w:val="clear" w:color="auto" w:fill="FFFFFF"/>
          </w:tcPr>
          <w:p w14:paraId="66F1ED0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.273</w:t>
            </w:r>
          </w:p>
        </w:tc>
      </w:tr>
      <w:tr w:rsidR="009C3A6D" w14:paraId="7E5E3EE8" w14:textId="77777777" w:rsidTr="000A4BC9">
        <w:trPr>
          <w:cantSplit/>
        </w:trPr>
        <w:tc>
          <w:tcPr>
            <w:tcW w:w="2238" w:type="dxa"/>
            <w:vMerge/>
            <w:tcBorders>
              <w:top w:val="single" w:sz="8" w:space="0" w:color="AEAEAE"/>
              <w:left w:val="nil"/>
              <w:bottom w:val="single" w:sz="8" w:space="0" w:color="152935"/>
              <w:right w:val="nil"/>
            </w:tcBorders>
            <w:shd w:val="clear" w:color="auto" w:fill="E0E0E0"/>
          </w:tcPr>
          <w:p w14:paraId="2925650F" w14:textId="77777777" w:rsidR="009C3A6D" w:rsidRDefault="009C3A6D" w:rsidP="000A4BC9">
            <w:pPr>
              <w:rPr>
                <w:rFonts w:ascii="Arial" w:hAnsi="Arial" w:cs="Arial"/>
                <w:color w:val="010205"/>
              </w:rPr>
            </w:pPr>
          </w:p>
        </w:tc>
        <w:tc>
          <w:tcPr>
            <w:tcW w:w="1720" w:type="dxa"/>
            <w:tcBorders>
              <w:top w:val="single" w:sz="8" w:space="0" w:color="AEAEAE"/>
              <w:left w:val="nil"/>
              <w:bottom w:val="single" w:sz="8" w:space="0" w:color="AEAEAE"/>
              <w:right w:val="nil"/>
            </w:tcBorders>
            <w:shd w:val="clear" w:color="auto" w:fill="E0E0E0"/>
          </w:tcPr>
          <w:p w14:paraId="1AA2C4F9"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Hotelling's Trace</w:t>
            </w:r>
          </w:p>
        </w:tc>
        <w:tc>
          <w:tcPr>
            <w:tcW w:w="937" w:type="dxa"/>
            <w:tcBorders>
              <w:top w:val="single" w:sz="8" w:space="0" w:color="AEAEAE"/>
              <w:left w:val="nil"/>
              <w:bottom w:val="single" w:sz="8" w:space="0" w:color="AEAEAE"/>
              <w:right w:val="single" w:sz="8" w:space="0" w:color="E0E0E0"/>
            </w:tcBorders>
            <w:shd w:val="clear" w:color="auto" w:fill="FFFFFF"/>
          </w:tcPr>
          <w:p w14:paraId="716B33B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.210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38ACA4B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1.397</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AEAEAE"/>
              <w:right w:val="single" w:sz="8" w:space="0" w:color="E0E0E0"/>
            </w:tcBorders>
            <w:shd w:val="clear" w:color="auto" w:fill="FFFFFF"/>
          </w:tcPr>
          <w:p w14:paraId="5238C0C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AEAEAE"/>
              <w:right w:val="single" w:sz="8" w:space="0" w:color="E0E0E0"/>
            </w:tcBorders>
            <w:shd w:val="clear" w:color="auto" w:fill="FFFFFF"/>
          </w:tcPr>
          <w:p w14:paraId="66493FA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AEAEAE"/>
              <w:right w:val="nil"/>
            </w:tcBorders>
            <w:shd w:val="clear" w:color="auto" w:fill="FFFFFF"/>
          </w:tcPr>
          <w:p w14:paraId="231BD8F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.273</w:t>
            </w:r>
          </w:p>
        </w:tc>
      </w:tr>
      <w:tr w:rsidR="009C3A6D" w14:paraId="0E927685" w14:textId="77777777" w:rsidTr="000A4BC9">
        <w:trPr>
          <w:cantSplit/>
        </w:trPr>
        <w:tc>
          <w:tcPr>
            <w:tcW w:w="2238" w:type="dxa"/>
            <w:vMerge/>
            <w:tcBorders>
              <w:top w:val="single" w:sz="8" w:space="0" w:color="AEAEAE"/>
              <w:left w:val="nil"/>
              <w:bottom w:val="single" w:sz="8" w:space="0" w:color="152935"/>
              <w:right w:val="nil"/>
            </w:tcBorders>
            <w:shd w:val="clear" w:color="auto" w:fill="E0E0E0"/>
          </w:tcPr>
          <w:p w14:paraId="00A054AE" w14:textId="77777777" w:rsidR="009C3A6D" w:rsidRDefault="009C3A6D" w:rsidP="000A4BC9">
            <w:pPr>
              <w:rPr>
                <w:rFonts w:ascii="Arial" w:hAnsi="Arial" w:cs="Arial"/>
                <w:color w:val="010205"/>
              </w:rPr>
            </w:pPr>
          </w:p>
        </w:tc>
        <w:tc>
          <w:tcPr>
            <w:tcW w:w="1720" w:type="dxa"/>
            <w:tcBorders>
              <w:top w:val="single" w:sz="8" w:space="0" w:color="AEAEAE"/>
              <w:left w:val="nil"/>
              <w:bottom w:val="single" w:sz="8" w:space="0" w:color="152935"/>
              <w:right w:val="nil"/>
            </w:tcBorders>
            <w:shd w:val="clear" w:color="auto" w:fill="E0E0E0"/>
          </w:tcPr>
          <w:p w14:paraId="21DD3735"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Roy's Largest Root</w:t>
            </w:r>
          </w:p>
        </w:tc>
        <w:tc>
          <w:tcPr>
            <w:tcW w:w="937" w:type="dxa"/>
            <w:tcBorders>
              <w:top w:val="single" w:sz="8" w:space="0" w:color="AEAEAE"/>
              <w:left w:val="nil"/>
              <w:bottom w:val="single" w:sz="8" w:space="0" w:color="152935"/>
              <w:right w:val="single" w:sz="8" w:space="0" w:color="E0E0E0"/>
            </w:tcBorders>
            <w:shd w:val="clear" w:color="auto" w:fill="FFFFFF"/>
          </w:tcPr>
          <w:p w14:paraId="3E9BB53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.210</w:t>
            </w:r>
          </w:p>
        </w:tc>
        <w:tc>
          <w:tcPr>
            <w:tcW w:w="937" w:type="dxa"/>
            <w:tcBorders>
              <w:top w:val="single" w:sz="8" w:space="0" w:color="AEAEAE"/>
              <w:left w:val="single" w:sz="8" w:space="0" w:color="E0E0E0"/>
              <w:bottom w:val="single" w:sz="8" w:space="0" w:color="152935"/>
              <w:right w:val="single" w:sz="8" w:space="0" w:color="E0E0E0"/>
            </w:tcBorders>
            <w:shd w:val="clear" w:color="auto" w:fill="FFFFFF"/>
          </w:tcPr>
          <w:p w14:paraId="7684A0F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1.397</w:t>
            </w:r>
            <w:r>
              <w:rPr>
                <w:rFonts w:ascii="Arial" w:hAnsi="Arial" w:cs="Arial"/>
                <w:color w:val="010205"/>
                <w:vertAlign w:val="superscript"/>
              </w:rPr>
              <w:t>b</w:t>
            </w:r>
          </w:p>
        </w:tc>
        <w:tc>
          <w:tcPr>
            <w:tcW w:w="1314" w:type="dxa"/>
            <w:tcBorders>
              <w:top w:val="single" w:sz="8" w:space="0" w:color="AEAEAE"/>
              <w:left w:val="single" w:sz="8" w:space="0" w:color="E0E0E0"/>
              <w:bottom w:val="single" w:sz="8" w:space="0" w:color="152935"/>
              <w:right w:val="single" w:sz="8" w:space="0" w:color="E0E0E0"/>
            </w:tcBorders>
            <w:shd w:val="clear" w:color="auto" w:fill="FFFFFF"/>
          </w:tcPr>
          <w:p w14:paraId="5920F88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w:t>
            </w:r>
          </w:p>
        </w:tc>
        <w:tc>
          <w:tcPr>
            <w:tcW w:w="937" w:type="dxa"/>
            <w:tcBorders>
              <w:top w:val="single" w:sz="8" w:space="0" w:color="AEAEAE"/>
              <w:left w:val="single" w:sz="8" w:space="0" w:color="E0E0E0"/>
              <w:bottom w:val="single" w:sz="8" w:space="0" w:color="152935"/>
              <w:right w:val="single" w:sz="8" w:space="0" w:color="E0E0E0"/>
            </w:tcBorders>
            <w:shd w:val="clear" w:color="auto" w:fill="FFFFFF"/>
          </w:tcPr>
          <w:p w14:paraId="60EA4A9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20.000</w:t>
            </w:r>
          </w:p>
        </w:tc>
        <w:tc>
          <w:tcPr>
            <w:tcW w:w="937" w:type="dxa"/>
            <w:tcBorders>
              <w:top w:val="single" w:sz="8" w:space="0" w:color="AEAEAE"/>
              <w:left w:val="single" w:sz="8" w:space="0" w:color="E0E0E0"/>
              <w:bottom w:val="single" w:sz="8" w:space="0" w:color="152935"/>
              <w:right w:val="nil"/>
            </w:tcBorders>
            <w:shd w:val="clear" w:color="auto" w:fill="FFFFFF"/>
          </w:tcPr>
          <w:p w14:paraId="173CB25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.273</w:t>
            </w:r>
          </w:p>
        </w:tc>
      </w:tr>
      <w:tr w:rsidR="009C3A6D" w14:paraId="194930C8" w14:textId="77777777" w:rsidTr="000A4BC9">
        <w:trPr>
          <w:cantSplit/>
        </w:trPr>
        <w:tc>
          <w:tcPr>
            <w:tcW w:w="9020" w:type="dxa"/>
            <w:gridSpan w:val="7"/>
            <w:tcBorders>
              <w:top w:val="nil"/>
              <w:left w:val="nil"/>
              <w:bottom w:val="nil"/>
              <w:right w:val="nil"/>
            </w:tcBorders>
            <w:shd w:val="clear" w:color="auto" w:fill="FFFFFF"/>
          </w:tcPr>
          <w:p w14:paraId="23D987A9"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 xml:space="preserve">a. Design: Intercept + </w:t>
            </w:r>
            <w:proofErr w:type="spellStart"/>
            <w:r>
              <w:rPr>
                <w:rFonts w:ascii="Arial" w:hAnsi="Arial" w:cs="Arial"/>
                <w:color w:val="010205"/>
              </w:rPr>
              <w:t>Game_Type</w:t>
            </w:r>
            <w:proofErr w:type="spellEnd"/>
            <w:r>
              <w:rPr>
                <w:rFonts w:ascii="Arial" w:hAnsi="Arial" w:cs="Arial"/>
                <w:color w:val="010205"/>
              </w:rPr>
              <w:t xml:space="preserve"> </w:t>
            </w:r>
          </w:p>
          <w:p w14:paraId="6B3632D6"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 xml:space="preserve"> Within Subjects Design: </w:t>
            </w:r>
            <w:proofErr w:type="spellStart"/>
            <w:r>
              <w:rPr>
                <w:rFonts w:ascii="Arial" w:hAnsi="Arial" w:cs="Arial"/>
                <w:color w:val="010205"/>
              </w:rPr>
              <w:t>SelfEsteem</w:t>
            </w:r>
            <w:proofErr w:type="spellEnd"/>
          </w:p>
        </w:tc>
      </w:tr>
      <w:tr w:rsidR="009C3A6D" w14:paraId="062E65EB" w14:textId="77777777" w:rsidTr="000A4BC9">
        <w:trPr>
          <w:cantSplit/>
        </w:trPr>
        <w:tc>
          <w:tcPr>
            <w:tcW w:w="9020" w:type="dxa"/>
            <w:gridSpan w:val="7"/>
            <w:tcBorders>
              <w:top w:val="nil"/>
              <w:left w:val="nil"/>
              <w:bottom w:val="nil"/>
              <w:right w:val="nil"/>
            </w:tcBorders>
            <w:shd w:val="clear" w:color="auto" w:fill="FFFFFF"/>
          </w:tcPr>
          <w:p w14:paraId="27E13802"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b. Exact statistic</w:t>
            </w:r>
          </w:p>
        </w:tc>
      </w:tr>
    </w:tbl>
    <w:p w14:paraId="0E77E3B2"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3"/>
        <w:gridCol w:w="1068"/>
        <w:gridCol w:w="1194"/>
        <w:gridCol w:w="832"/>
        <w:gridCol w:w="832"/>
        <w:gridCol w:w="1194"/>
        <w:gridCol w:w="1056"/>
        <w:gridCol w:w="1144"/>
      </w:tblGrid>
      <w:tr w:rsidR="009C3A6D" w14:paraId="0F2131AE" w14:textId="77777777" w:rsidTr="000A4BC9">
        <w:trPr>
          <w:cantSplit/>
        </w:trPr>
        <w:tc>
          <w:tcPr>
            <w:tcW w:w="9019" w:type="dxa"/>
            <w:gridSpan w:val="8"/>
            <w:tcBorders>
              <w:top w:val="nil"/>
              <w:left w:val="nil"/>
              <w:bottom w:val="nil"/>
              <w:right w:val="nil"/>
            </w:tcBorders>
            <w:shd w:val="clear" w:color="auto" w:fill="FFFFFF"/>
            <w:vAlign w:val="center"/>
          </w:tcPr>
          <w:p w14:paraId="2866E9B9"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 xml:space="preserve">Mauchly's Test of </w:t>
            </w:r>
            <w:proofErr w:type="spellStart"/>
            <w:r>
              <w:rPr>
                <w:rFonts w:ascii="Arial" w:hAnsi="Arial" w:cs="Arial"/>
                <w:b/>
                <w:bCs/>
                <w:color w:val="010205"/>
              </w:rPr>
              <w:t>Sphericity</w:t>
            </w:r>
            <w:r>
              <w:rPr>
                <w:rFonts w:ascii="Arial" w:hAnsi="Arial" w:cs="Arial"/>
                <w:b/>
                <w:bCs/>
                <w:color w:val="010205"/>
                <w:vertAlign w:val="superscript"/>
              </w:rPr>
              <w:t>a</w:t>
            </w:r>
            <w:proofErr w:type="spellEnd"/>
          </w:p>
        </w:tc>
      </w:tr>
      <w:tr w:rsidR="009C3A6D" w14:paraId="2CDD4197" w14:textId="77777777" w:rsidTr="000A4BC9">
        <w:trPr>
          <w:cantSplit/>
        </w:trPr>
        <w:tc>
          <w:tcPr>
            <w:tcW w:w="9019" w:type="dxa"/>
            <w:gridSpan w:val="8"/>
            <w:tcBorders>
              <w:top w:val="nil"/>
              <w:left w:val="nil"/>
              <w:bottom w:val="nil"/>
              <w:right w:val="nil"/>
            </w:tcBorders>
            <w:shd w:val="clear" w:color="auto" w:fill="FFFFFF"/>
            <w:vAlign w:val="bottom"/>
          </w:tcPr>
          <w:p w14:paraId="077BA107"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lastRenderedPageBreak/>
              <w:t xml:space="preserve">Measure:   MEASURE_1  </w:t>
            </w:r>
          </w:p>
        </w:tc>
      </w:tr>
      <w:tr w:rsidR="009C3A6D" w14:paraId="0029CE00" w14:textId="77777777" w:rsidTr="000A4BC9">
        <w:trPr>
          <w:cantSplit/>
        </w:trPr>
        <w:tc>
          <w:tcPr>
            <w:tcW w:w="1702" w:type="dxa"/>
            <w:vMerge w:val="restart"/>
            <w:tcBorders>
              <w:top w:val="nil"/>
              <w:left w:val="nil"/>
              <w:bottom w:val="nil"/>
              <w:right w:val="nil"/>
            </w:tcBorders>
            <w:shd w:val="clear" w:color="auto" w:fill="FFFFFF"/>
            <w:vAlign w:val="bottom"/>
          </w:tcPr>
          <w:p w14:paraId="3F2A129A"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Within Subjects Effect</w:t>
            </w:r>
          </w:p>
        </w:tc>
        <w:tc>
          <w:tcPr>
            <w:tcW w:w="1068" w:type="dxa"/>
            <w:vMerge w:val="restart"/>
            <w:tcBorders>
              <w:top w:val="nil"/>
              <w:left w:val="nil"/>
              <w:bottom w:val="nil"/>
              <w:right w:val="single" w:sz="8" w:space="0" w:color="E0E0E0"/>
            </w:tcBorders>
            <w:shd w:val="clear" w:color="auto" w:fill="FFFFFF"/>
            <w:vAlign w:val="bottom"/>
          </w:tcPr>
          <w:p w14:paraId="4C186221"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Mauchly's W</w:t>
            </w:r>
          </w:p>
        </w:tc>
        <w:tc>
          <w:tcPr>
            <w:tcW w:w="1193" w:type="dxa"/>
            <w:vMerge w:val="restart"/>
            <w:tcBorders>
              <w:top w:val="nil"/>
              <w:left w:val="single" w:sz="8" w:space="0" w:color="E0E0E0"/>
              <w:bottom w:val="nil"/>
              <w:right w:val="single" w:sz="8" w:space="0" w:color="E0E0E0"/>
            </w:tcBorders>
            <w:shd w:val="clear" w:color="auto" w:fill="FFFFFF"/>
            <w:vAlign w:val="bottom"/>
          </w:tcPr>
          <w:p w14:paraId="5E797111"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Approx. Chi-Square</w:t>
            </w:r>
          </w:p>
        </w:tc>
        <w:tc>
          <w:tcPr>
            <w:tcW w:w="832" w:type="dxa"/>
            <w:vMerge w:val="restart"/>
            <w:tcBorders>
              <w:top w:val="nil"/>
              <w:left w:val="single" w:sz="8" w:space="0" w:color="E0E0E0"/>
              <w:bottom w:val="nil"/>
              <w:right w:val="single" w:sz="8" w:space="0" w:color="E0E0E0"/>
            </w:tcBorders>
            <w:shd w:val="clear" w:color="auto" w:fill="FFFFFF"/>
            <w:vAlign w:val="bottom"/>
          </w:tcPr>
          <w:p w14:paraId="73F37449"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832" w:type="dxa"/>
            <w:vMerge w:val="restart"/>
            <w:tcBorders>
              <w:top w:val="nil"/>
              <w:left w:val="single" w:sz="8" w:space="0" w:color="E0E0E0"/>
              <w:bottom w:val="nil"/>
              <w:right w:val="single" w:sz="8" w:space="0" w:color="E0E0E0"/>
            </w:tcBorders>
            <w:shd w:val="clear" w:color="auto" w:fill="FFFFFF"/>
            <w:vAlign w:val="bottom"/>
          </w:tcPr>
          <w:p w14:paraId="5DC10FED"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3392" w:type="dxa"/>
            <w:gridSpan w:val="3"/>
            <w:tcBorders>
              <w:top w:val="nil"/>
              <w:left w:val="single" w:sz="8" w:space="0" w:color="E0E0E0"/>
              <w:bottom w:val="nil"/>
              <w:right w:val="nil"/>
            </w:tcBorders>
            <w:shd w:val="clear" w:color="auto" w:fill="FFFFFF"/>
            <w:vAlign w:val="bottom"/>
          </w:tcPr>
          <w:p w14:paraId="528CD73B" w14:textId="77777777" w:rsidR="009C3A6D" w:rsidRDefault="009C3A6D" w:rsidP="000A4BC9">
            <w:pPr>
              <w:spacing w:line="320" w:lineRule="atLeast"/>
              <w:ind w:left="60" w:right="60"/>
              <w:jc w:val="center"/>
              <w:rPr>
                <w:rFonts w:ascii="Arial" w:hAnsi="Arial" w:cs="Arial"/>
                <w:color w:val="264A60"/>
                <w:sz w:val="18"/>
                <w:szCs w:val="18"/>
              </w:rPr>
            </w:pPr>
            <w:proofErr w:type="spellStart"/>
            <w:r>
              <w:rPr>
                <w:rFonts w:ascii="Arial" w:hAnsi="Arial" w:cs="Arial"/>
                <w:color w:val="264A60"/>
                <w:sz w:val="18"/>
                <w:szCs w:val="18"/>
              </w:rPr>
              <w:t>Epsilon</w:t>
            </w:r>
            <w:r>
              <w:rPr>
                <w:rFonts w:ascii="Arial" w:hAnsi="Arial" w:cs="Arial"/>
                <w:color w:val="264A60"/>
                <w:sz w:val="18"/>
                <w:szCs w:val="18"/>
                <w:vertAlign w:val="superscript"/>
              </w:rPr>
              <w:t>b</w:t>
            </w:r>
            <w:proofErr w:type="spellEnd"/>
          </w:p>
        </w:tc>
      </w:tr>
      <w:tr w:rsidR="009C3A6D" w14:paraId="2A63AE46" w14:textId="77777777" w:rsidTr="000A4BC9">
        <w:trPr>
          <w:cantSplit/>
        </w:trPr>
        <w:tc>
          <w:tcPr>
            <w:tcW w:w="1702" w:type="dxa"/>
            <w:vMerge/>
            <w:tcBorders>
              <w:top w:val="nil"/>
              <w:left w:val="nil"/>
              <w:bottom w:val="nil"/>
              <w:right w:val="nil"/>
            </w:tcBorders>
            <w:shd w:val="clear" w:color="auto" w:fill="FFFFFF"/>
            <w:vAlign w:val="bottom"/>
          </w:tcPr>
          <w:p w14:paraId="5ED08820" w14:textId="77777777" w:rsidR="009C3A6D" w:rsidRDefault="009C3A6D" w:rsidP="000A4BC9">
            <w:pPr>
              <w:rPr>
                <w:rFonts w:ascii="Arial" w:hAnsi="Arial" w:cs="Arial"/>
                <w:color w:val="264A60"/>
                <w:sz w:val="18"/>
                <w:szCs w:val="18"/>
              </w:rPr>
            </w:pPr>
          </w:p>
        </w:tc>
        <w:tc>
          <w:tcPr>
            <w:tcW w:w="1068" w:type="dxa"/>
            <w:vMerge/>
            <w:tcBorders>
              <w:top w:val="nil"/>
              <w:left w:val="nil"/>
              <w:bottom w:val="nil"/>
              <w:right w:val="single" w:sz="8" w:space="0" w:color="E0E0E0"/>
            </w:tcBorders>
            <w:shd w:val="clear" w:color="auto" w:fill="FFFFFF"/>
            <w:vAlign w:val="bottom"/>
          </w:tcPr>
          <w:p w14:paraId="01032153" w14:textId="77777777" w:rsidR="009C3A6D" w:rsidRDefault="009C3A6D" w:rsidP="000A4BC9">
            <w:pPr>
              <w:rPr>
                <w:rFonts w:ascii="Arial" w:hAnsi="Arial" w:cs="Arial"/>
                <w:color w:val="264A60"/>
                <w:sz w:val="18"/>
                <w:szCs w:val="18"/>
              </w:rPr>
            </w:pPr>
          </w:p>
        </w:tc>
        <w:tc>
          <w:tcPr>
            <w:tcW w:w="1193" w:type="dxa"/>
            <w:vMerge/>
            <w:tcBorders>
              <w:top w:val="nil"/>
              <w:left w:val="single" w:sz="8" w:space="0" w:color="E0E0E0"/>
              <w:bottom w:val="nil"/>
              <w:right w:val="single" w:sz="8" w:space="0" w:color="E0E0E0"/>
            </w:tcBorders>
            <w:shd w:val="clear" w:color="auto" w:fill="FFFFFF"/>
            <w:vAlign w:val="bottom"/>
          </w:tcPr>
          <w:p w14:paraId="70222C04" w14:textId="77777777" w:rsidR="009C3A6D" w:rsidRDefault="009C3A6D" w:rsidP="000A4BC9">
            <w:pPr>
              <w:rPr>
                <w:rFonts w:ascii="Arial" w:hAnsi="Arial" w:cs="Arial"/>
                <w:color w:val="264A60"/>
                <w:sz w:val="18"/>
                <w:szCs w:val="18"/>
              </w:rPr>
            </w:pPr>
          </w:p>
        </w:tc>
        <w:tc>
          <w:tcPr>
            <w:tcW w:w="832" w:type="dxa"/>
            <w:vMerge/>
            <w:tcBorders>
              <w:top w:val="nil"/>
              <w:left w:val="single" w:sz="8" w:space="0" w:color="E0E0E0"/>
              <w:bottom w:val="nil"/>
              <w:right w:val="single" w:sz="8" w:space="0" w:color="E0E0E0"/>
            </w:tcBorders>
            <w:shd w:val="clear" w:color="auto" w:fill="FFFFFF"/>
            <w:vAlign w:val="bottom"/>
          </w:tcPr>
          <w:p w14:paraId="69FF7E80" w14:textId="77777777" w:rsidR="009C3A6D" w:rsidRDefault="009C3A6D" w:rsidP="000A4BC9">
            <w:pPr>
              <w:rPr>
                <w:rFonts w:ascii="Arial" w:hAnsi="Arial" w:cs="Arial"/>
                <w:color w:val="264A60"/>
                <w:sz w:val="18"/>
                <w:szCs w:val="18"/>
              </w:rPr>
            </w:pPr>
          </w:p>
        </w:tc>
        <w:tc>
          <w:tcPr>
            <w:tcW w:w="832" w:type="dxa"/>
            <w:vMerge/>
            <w:tcBorders>
              <w:top w:val="nil"/>
              <w:left w:val="single" w:sz="8" w:space="0" w:color="E0E0E0"/>
              <w:bottom w:val="nil"/>
              <w:right w:val="single" w:sz="8" w:space="0" w:color="E0E0E0"/>
            </w:tcBorders>
            <w:shd w:val="clear" w:color="auto" w:fill="FFFFFF"/>
            <w:vAlign w:val="bottom"/>
          </w:tcPr>
          <w:p w14:paraId="09A4F335" w14:textId="77777777" w:rsidR="009C3A6D" w:rsidRDefault="009C3A6D" w:rsidP="000A4BC9">
            <w:pPr>
              <w:rPr>
                <w:rFonts w:ascii="Arial" w:hAnsi="Arial" w:cs="Arial"/>
                <w:color w:val="264A60"/>
                <w:sz w:val="18"/>
                <w:szCs w:val="18"/>
              </w:rPr>
            </w:pPr>
          </w:p>
        </w:tc>
        <w:tc>
          <w:tcPr>
            <w:tcW w:w="1193" w:type="dxa"/>
            <w:tcBorders>
              <w:top w:val="nil"/>
              <w:left w:val="single" w:sz="8" w:space="0" w:color="E0E0E0"/>
              <w:bottom w:val="single" w:sz="8" w:space="0" w:color="152935"/>
              <w:right w:val="single" w:sz="8" w:space="0" w:color="E0E0E0"/>
            </w:tcBorders>
            <w:shd w:val="clear" w:color="auto" w:fill="FFFFFF"/>
            <w:vAlign w:val="bottom"/>
          </w:tcPr>
          <w:p w14:paraId="1812F1A7"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056" w:type="dxa"/>
            <w:tcBorders>
              <w:top w:val="nil"/>
              <w:left w:val="single" w:sz="8" w:space="0" w:color="E0E0E0"/>
              <w:bottom w:val="single" w:sz="8" w:space="0" w:color="152935"/>
              <w:right w:val="single" w:sz="8" w:space="0" w:color="E0E0E0"/>
            </w:tcBorders>
            <w:shd w:val="clear" w:color="auto" w:fill="FFFFFF"/>
            <w:vAlign w:val="bottom"/>
          </w:tcPr>
          <w:p w14:paraId="29CD4C64"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Huynh-Feldt</w:t>
            </w:r>
          </w:p>
        </w:tc>
        <w:tc>
          <w:tcPr>
            <w:tcW w:w="1143" w:type="dxa"/>
            <w:tcBorders>
              <w:top w:val="nil"/>
              <w:left w:val="single" w:sz="8" w:space="0" w:color="E0E0E0"/>
              <w:bottom w:val="single" w:sz="8" w:space="0" w:color="152935"/>
              <w:right w:val="nil"/>
            </w:tcBorders>
            <w:shd w:val="clear" w:color="auto" w:fill="FFFFFF"/>
            <w:vAlign w:val="bottom"/>
          </w:tcPr>
          <w:p w14:paraId="43F85F0F"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Lower-bound</w:t>
            </w:r>
          </w:p>
        </w:tc>
      </w:tr>
      <w:tr w:rsidR="009C3A6D" w14:paraId="0C4B46FC" w14:textId="77777777" w:rsidTr="000A4BC9">
        <w:trPr>
          <w:cantSplit/>
        </w:trPr>
        <w:tc>
          <w:tcPr>
            <w:tcW w:w="1702" w:type="dxa"/>
            <w:tcBorders>
              <w:top w:val="single" w:sz="8" w:space="0" w:color="152935"/>
              <w:left w:val="nil"/>
              <w:bottom w:val="single" w:sz="8" w:space="0" w:color="152935"/>
              <w:right w:val="nil"/>
            </w:tcBorders>
            <w:shd w:val="clear" w:color="auto" w:fill="E0E0E0"/>
          </w:tcPr>
          <w:p w14:paraId="4D217584"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SelfEsteem</w:t>
            </w:r>
            <w:proofErr w:type="spellEnd"/>
          </w:p>
        </w:tc>
        <w:tc>
          <w:tcPr>
            <w:tcW w:w="1068" w:type="dxa"/>
            <w:tcBorders>
              <w:top w:val="single" w:sz="8" w:space="0" w:color="152935"/>
              <w:left w:val="nil"/>
              <w:bottom w:val="single" w:sz="8" w:space="0" w:color="152935"/>
              <w:right w:val="single" w:sz="8" w:space="0" w:color="E0E0E0"/>
            </w:tcBorders>
            <w:shd w:val="clear" w:color="auto" w:fill="FFFFFF"/>
          </w:tcPr>
          <w:p w14:paraId="17A62AB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.282</w:t>
            </w:r>
          </w:p>
        </w:tc>
        <w:tc>
          <w:tcPr>
            <w:tcW w:w="1193" w:type="dxa"/>
            <w:tcBorders>
              <w:top w:val="single" w:sz="8" w:space="0" w:color="152935"/>
              <w:left w:val="single" w:sz="8" w:space="0" w:color="E0E0E0"/>
              <w:bottom w:val="single" w:sz="8" w:space="0" w:color="152935"/>
              <w:right w:val="single" w:sz="8" w:space="0" w:color="E0E0E0"/>
            </w:tcBorders>
            <w:shd w:val="clear" w:color="auto" w:fill="FFFFFF"/>
          </w:tcPr>
          <w:p w14:paraId="5CC249B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26.268</w:t>
            </w:r>
          </w:p>
        </w:tc>
        <w:tc>
          <w:tcPr>
            <w:tcW w:w="832" w:type="dxa"/>
            <w:tcBorders>
              <w:top w:val="single" w:sz="8" w:space="0" w:color="152935"/>
              <w:left w:val="single" w:sz="8" w:space="0" w:color="E0E0E0"/>
              <w:bottom w:val="single" w:sz="8" w:space="0" w:color="152935"/>
              <w:right w:val="single" w:sz="8" w:space="0" w:color="E0E0E0"/>
            </w:tcBorders>
            <w:shd w:val="clear" w:color="auto" w:fill="FFFFFF"/>
          </w:tcPr>
          <w:p w14:paraId="249295A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w:t>
            </w:r>
          </w:p>
        </w:tc>
        <w:tc>
          <w:tcPr>
            <w:tcW w:w="832" w:type="dxa"/>
            <w:tcBorders>
              <w:top w:val="single" w:sz="8" w:space="0" w:color="152935"/>
              <w:left w:val="single" w:sz="8" w:space="0" w:color="E0E0E0"/>
              <w:bottom w:val="single" w:sz="8" w:space="0" w:color="152935"/>
              <w:right w:val="single" w:sz="8" w:space="0" w:color="E0E0E0"/>
            </w:tcBorders>
            <w:shd w:val="clear" w:color="auto" w:fill="FFFFFF"/>
          </w:tcPr>
          <w:p w14:paraId="2684B70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c>
          <w:tcPr>
            <w:tcW w:w="1193" w:type="dxa"/>
            <w:tcBorders>
              <w:top w:val="single" w:sz="8" w:space="0" w:color="152935"/>
              <w:left w:val="single" w:sz="8" w:space="0" w:color="E0E0E0"/>
              <w:bottom w:val="single" w:sz="8" w:space="0" w:color="152935"/>
              <w:right w:val="single" w:sz="8" w:space="0" w:color="E0E0E0"/>
            </w:tcBorders>
            <w:shd w:val="clear" w:color="auto" w:fill="FFFFFF"/>
          </w:tcPr>
          <w:p w14:paraId="4C6F908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.590</w:t>
            </w:r>
          </w:p>
        </w:tc>
        <w:tc>
          <w:tcPr>
            <w:tcW w:w="1056" w:type="dxa"/>
            <w:tcBorders>
              <w:top w:val="single" w:sz="8" w:space="0" w:color="152935"/>
              <w:left w:val="single" w:sz="8" w:space="0" w:color="E0E0E0"/>
              <w:bottom w:val="single" w:sz="8" w:space="0" w:color="152935"/>
              <w:right w:val="single" w:sz="8" w:space="0" w:color="E0E0E0"/>
            </w:tcBorders>
            <w:shd w:val="clear" w:color="auto" w:fill="FFFFFF"/>
          </w:tcPr>
          <w:p w14:paraId="6F08F30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.667</w:t>
            </w:r>
          </w:p>
        </w:tc>
        <w:tc>
          <w:tcPr>
            <w:tcW w:w="1143" w:type="dxa"/>
            <w:tcBorders>
              <w:top w:val="single" w:sz="8" w:space="0" w:color="152935"/>
              <w:left w:val="single" w:sz="8" w:space="0" w:color="E0E0E0"/>
              <w:bottom w:val="single" w:sz="8" w:space="0" w:color="152935"/>
              <w:right w:val="nil"/>
            </w:tcBorders>
            <w:shd w:val="clear" w:color="auto" w:fill="FFFFFF"/>
          </w:tcPr>
          <w:p w14:paraId="455FEE7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.333</w:t>
            </w:r>
          </w:p>
        </w:tc>
      </w:tr>
      <w:tr w:rsidR="009C3A6D" w14:paraId="7027EE14" w14:textId="77777777" w:rsidTr="000A4BC9">
        <w:trPr>
          <w:cantSplit/>
        </w:trPr>
        <w:tc>
          <w:tcPr>
            <w:tcW w:w="9019" w:type="dxa"/>
            <w:gridSpan w:val="8"/>
            <w:tcBorders>
              <w:top w:val="nil"/>
              <w:left w:val="nil"/>
              <w:bottom w:val="nil"/>
              <w:right w:val="nil"/>
            </w:tcBorders>
            <w:shd w:val="clear" w:color="auto" w:fill="FFFFFF"/>
          </w:tcPr>
          <w:p w14:paraId="3EEEF488"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Tests the null hypothesis that the error covariance matrix of the orthonormalized transformed dependent variables is proportional to an identity matrix.</w:t>
            </w:r>
          </w:p>
        </w:tc>
      </w:tr>
      <w:tr w:rsidR="009C3A6D" w14:paraId="2F50D7FB" w14:textId="77777777" w:rsidTr="000A4BC9">
        <w:trPr>
          <w:cantSplit/>
        </w:trPr>
        <w:tc>
          <w:tcPr>
            <w:tcW w:w="9019" w:type="dxa"/>
            <w:gridSpan w:val="8"/>
            <w:tcBorders>
              <w:top w:val="nil"/>
              <w:left w:val="nil"/>
              <w:bottom w:val="nil"/>
              <w:right w:val="nil"/>
            </w:tcBorders>
            <w:shd w:val="clear" w:color="auto" w:fill="FFFFFF"/>
          </w:tcPr>
          <w:p w14:paraId="46E56BF4"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 xml:space="preserve">a. Design: Intercept + </w:t>
            </w:r>
            <w:proofErr w:type="spellStart"/>
            <w:r>
              <w:rPr>
                <w:rFonts w:ascii="Arial" w:hAnsi="Arial" w:cs="Arial"/>
                <w:color w:val="010205"/>
                <w:sz w:val="18"/>
                <w:szCs w:val="18"/>
              </w:rPr>
              <w:t>Game_Type</w:t>
            </w:r>
            <w:proofErr w:type="spellEnd"/>
            <w:r>
              <w:rPr>
                <w:rFonts w:ascii="Arial" w:hAnsi="Arial" w:cs="Arial"/>
                <w:color w:val="010205"/>
                <w:sz w:val="18"/>
                <w:szCs w:val="18"/>
              </w:rPr>
              <w:t xml:space="preserve"> </w:t>
            </w:r>
          </w:p>
          <w:p w14:paraId="6A6B3EB0"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w:t>
            </w:r>
            <w:proofErr w:type="spellStart"/>
            <w:r>
              <w:rPr>
                <w:rFonts w:ascii="Arial" w:hAnsi="Arial" w:cs="Arial"/>
                <w:color w:val="010205"/>
                <w:sz w:val="18"/>
                <w:szCs w:val="18"/>
              </w:rPr>
              <w:t>SelfEsteem</w:t>
            </w:r>
            <w:proofErr w:type="spellEnd"/>
          </w:p>
        </w:tc>
      </w:tr>
      <w:tr w:rsidR="009C3A6D" w14:paraId="3521A5CE" w14:textId="77777777" w:rsidTr="000A4BC9">
        <w:trPr>
          <w:cantSplit/>
        </w:trPr>
        <w:tc>
          <w:tcPr>
            <w:tcW w:w="9019" w:type="dxa"/>
            <w:gridSpan w:val="8"/>
            <w:tcBorders>
              <w:top w:val="nil"/>
              <w:left w:val="nil"/>
              <w:bottom w:val="nil"/>
              <w:right w:val="nil"/>
            </w:tcBorders>
            <w:shd w:val="clear" w:color="auto" w:fill="FFFFFF"/>
          </w:tcPr>
          <w:p w14:paraId="4B7A7D31"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1FB9AD5A"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8"/>
        <w:gridCol w:w="1792"/>
        <w:gridCol w:w="1265"/>
        <w:gridCol w:w="882"/>
        <w:gridCol w:w="1212"/>
        <w:gridCol w:w="882"/>
        <w:gridCol w:w="882"/>
      </w:tblGrid>
      <w:tr w:rsidR="009C3A6D" w14:paraId="6818E491" w14:textId="77777777" w:rsidTr="000A4BC9">
        <w:trPr>
          <w:cantSplit/>
        </w:trPr>
        <w:tc>
          <w:tcPr>
            <w:tcW w:w="9019" w:type="dxa"/>
            <w:gridSpan w:val="7"/>
            <w:tcBorders>
              <w:top w:val="nil"/>
              <w:left w:val="nil"/>
              <w:bottom w:val="nil"/>
              <w:right w:val="nil"/>
            </w:tcBorders>
            <w:shd w:val="clear" w:color="auto" w:fill="FFFFFF"/>
            <w:vAlign w:val="center"/>
          </w:tcPr>
          <w:p w14:paraId="313C0F04" w14:textId="77777777" w:rsidR="009C3A6D" w:rsidRDefault="009C3A6D" w:rsidP="000A4BC9">
            <w:pPr>
              <w:spacing w:line="320" w:lineRule="atLeast"/>
              <w:ind w:left="60" w:right="60"/>
              <w:jc w:val="center"/>
              <w:rPr>
                <w:rFonts w:ascii="Arial" w:hAnsi="Arial" w:cs="Arial"/>
                <w:color w:val="010205"/>
                <w:sz w:val="24"/>
                <w:szCs w:val="24"/>
              </w:rPr>
            </w:pPr>
            <w:r>
              <w:rPr>
                <w:rFonts w:ascii="Arial" w:hAnsi="Arial" w:cs="Arial"/>
                <w:b/>
                <w:bCs/>
                <w:color w:val="010205"/>
                <w:sz w:val="24"/>
                <w:szCs w:val="24"/>
              </w:rPr>
              <w:t>Tests of Within-Subjects Effects</w:t>
            </w:r>
          </w:p>
        </w:tc>
      </w:tr>
      <w:tr w:rsidR="009C3A6D" w14:paraId="54083946" w14:textId="77777777" w:rsidTr="000A4BC9">
        <w:trPr>
          <w:cantSplit/>
        </w:trPr>
        <w:tc>
          <w:tcPr>
            <w:tcW w:w="9019" w:type="dxa"/>
            <w:gridSpan w:val="7"/>
            <w:tcBorders>
              <w:top w:val="nil"/>
              <w:left w:val="nil"/>
              <w:bottom w:val="nil"/>
              <w:right w:val="nil"/>
            </w:tcBorders>
            <w:shd w:val="clear" w:color="auto" w:fill="FFFFFF"/>
            <w:vAlign w:val="bottom"/>
          </w:tcPr>
          <w:p w14:paraId="1E057FE5"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660F0061" w14:textId="77777777" w:rsidTr="000A4BC9">
        <w:trPr>
          <w:cantSplit/>
        </w:trPr>
        <w:tc>
          <w:tcPr>
            <w:tcW w:w="3898" w:type="dxa"/>
            <w:gridSpan w:val="2"/>
            <w:tcBorders>
              <w:top w:val="nil"/>
              <w:left w:val="nil"/>
              <w:bottom w:val="single" w:sz="8" w:space="0" w:color="152935"/>
              <w:right w:val="nil"/>
            </w:tcBorders>
            <w:shd w:val="clear" w:color="auto" w:fill="FFFFFF"/>
            <w:vAlign w:val="bottom"/>
          </w:tcPr>
          <w:p w14:paraId="5A8A1E66"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264" w:type="dxa"/>
            <w:tcBorders>
              <w:top w:val="nil"/>
              <w:left w:val="nil"/>
              <w:bottom w:val="single" w:sz="8" w:space="0" w:color="152935"/>
              <w:right w:val="single" w:sz="8" w:space="0" w:color="E0E0E0"/>
            </w:tcBorders>
            <w:shd w:val="clear" w:color="auto" w:fill="FFFFFF"/>
            <w:vAlign w:val="bottom"/>
          </w:tcPr>
          <w:p w14:paraId="7FBD2570"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882" w:type="dxa"/>
            <w:tcBorders>
              <w:top w:val="nil"/>
              <w:left w:val="single" w:sz="8" w:space="0" w:color="E0E0E0"/>
              <w:bottom w:val="single" w:sz="8" w:space="0" w:color="152935"/>
              <w:right w:val="single" w:sz="8" w:space="0" w:color="E0E0E0"/>
            </w:tcBorders>
            <w:shd w:val="clear" w:color="auto" w:fill="FFFFFF"/>
            <w:vAlign w:val="bottom"/>
          </w:tcPr>
          <w:p w14:paraId="16523998"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211" w:type="dxa"/>
            <w:tcBorders>
              <w:top w:val="nil"/>
              <w:left w:val="single" w:sz="8" w:space="0" w:color="E0E0E0"/>
              <w:bottom w:val="single" w:sz="8" w:space="0" w:color="152935"/>
              <w:right w:val="single" w:sz="8" w:space="0" w:color="E0E0E0"/>
            </w:tcBorders>
            <w:shd w:val="clear" w:color="auto" w:fill="FFFFFF"/>
            <w:vAlign w:val="bottom"/>
          </w:tcPr>
          <w:p w14:paraId="6B783217"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882" w:type="dxa"/>
            <w:tcBorders>
              <w:top w:val="nil"/>
              <w:left w:val="single" w:sz="8" w:space="0" w:color="E0E0E0"/>
              <w:bottom w:val="single" w:sz="8" w:space="0" w:color="152935"/>
              <w:right w:val="single" w:sz="8" w:space="0" w:color="E0E0E0"/>
            </w:tcBorders>
            <w:shd w:val="clear" w:color="auto" w:fill="FFFFFF"/>
            <w:vAlign w:val="bottom"/>
          </w:tcPr>
          <w:p w14:paraId="7D268D32"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882" w:type="dxa"/>
            <w:tcBorders>
              <w:top w:val="nil"/>
              <w:left w:val="single" w:sz="8" w:space="0" w:color="E0E0E0"/>
              <w:bottom w:val="single" w:sz="8" w:space="0" w:color="152935"/>
              <w:right w:val="nil"/>
            </w:tcBorders>
            <w:shd w:val="clear" w:color="auto" w:fill="FFFFFF"/>
            <w:vAlign w:val="bottom"/>
          </w:tcPr>
          <w:p w14:paraId="4B03A648"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9C3A6D" w14:paraId="01F376FC" w14:textId="77777777" w:rsidTr="000A4BC9">
        <w:trPr>
          <w:cantSplit/>
        </w:trPr>
        <w:tc>
          <w:tcPr>
            <w:tcW w:w="2107" w:type="dxa"/>
            <w:vMerge w:val="restart"/>
            <w:tcBorders>
              <w:top w:val="single" w:sz="8" w:space="0" w:color="152935"/>
              <w:left w:val="nil"/>
              <w:bottom w:val="nil"/>
              <w:right w:val="nil"/>
            </w:tcBorders>
            <w:shd w:val="clear" w:color="auto" w:fill="E0E0E0"/>
          </w:tcPr>
          <w:p w14:paraId="688E7C7A"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SelfEsteem</w:t>
            </w:r>
            <w:proofErr w:type="spellEnd"/>
          </w:p>
        </w:tc>
        <w:tc>
          <w:tcPr>
            <w:tcW w:w="1791" w:type="dxa"/>
            <w:tcBorders>
              <w:top w:val="single" w:sz="8" w:space="0" w:color="152935"/>
              <w:left w:val="nil"/>
              <w:bottom w:val="single" w:sz="8" w:space="0" w:color="AEAEAE"/>
              <w:right w:val="nil"/>
            </w:tcBorders>
            <w:shd w:val="clear" w:color="auto" w:fill="E0E0E0"/>
          </w:tcPr>
          <w:p w14:paraId="3D4A3C19"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264" w:type="dxa"/>
            <w:tcBorders>
              <w:top w:val="single" w:sz="8" w:space="0" w:color="152935"/>
              <w:left w:val="nil"/>
              <w:bottom w:val="single" w:sz="8" w:space="0" w:color="AEAEAE"/>
              <w:right w:val="single" w:sz="8" w:space="0" w:color="E0E0E0"/>
            </w:tcBorders>
            <w:shd w:val="clear" w:color="auto" w:fill="FFFFFF"/>
          </w:tcPr>
          <w:p w14:paraId="63F0548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40.875</w:t>
            </w:r>
          </w:p>
        </w:tc>
        <w:tc>
          <w:tcPr>
            <w:tcW w:w="882" w:type="dxa"/>
            <w:tcBorders>
              <w:top w:val="single" w:sz="8" w:space="0" w:color="152935"/>
              <w:left w:val="single" w:sz="8" w:space="0" w:color="E0E0E0"/>
              <w:bottom w:val="single" w:sz="8" w:space="0" w:color="AEAEAE"/>
              <w:right w:val="single" w:sz="8" w:space="0" w:color="E0E0E0"/>
            </w:tcBorders>
            <w:shd w:val="clear" w:color="auto" w:fill="FFFFFF"/>
          </w:tcPr>
          <w:p w14:paraId="15E6FFB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w:t>
            </w:r>
          </w:p>
        </w:tc>
        <w:tc>
          <w:tcPr>
            <w:tcW w:w="1211" w:type="dxa"/>
            <w:tcBorders>
              <w:top w:val="single" w:sz="8" w:space="0" w:color="152935"/>
              <w:left w:val="single" w:sz="8" w:space="0" w:color="E0E0E0"/>
              <w:bottom w:val="single" w:sz="8" w:space="0" w:color="AEAEAE"/>
              <w:right w:val="single" w:sz="8" w:space="0" w:color="E0E0E0"/>
            </w:tcBorders>
            <w:shd w:val="clear" w:color="auto" w:fill="FFFFFF"/>
          </w:tcPr>
          <w:p w14:paraId="59ED701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13.625</w:t>
            </w:r>
          </w:p>
        </w:tc>
        <w:tc>
          <w:tcPr>
            <w:tcW w:w="882" w:type="dxa"/>
            <w:tcBorders>
              <w:top w:val="single" w:sz="8" w:space="0" w:color="152935"/>
              <w:left w:val="single" w:sz="8" w:space="0" w:color="E0E0E0"/>
              <w:bottom w:val="single" w:sz="8" w:space="0" w:color="AEAEAE"/>
              <w:right w:val="single" w:sz="8" w:space="0" w:color="E0E0E0"/>
            </w:tcBorders>
            <w:shd w:val="clear" w:color="auto" w:fill="FFFFFF"/>
          </w:tcPr>
          <w:p w14:paraId="04F2F7C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1.984</w:t>
            </w:r>
          </w:p>
        </w:tc>
        <w:tc>
          <w:tcPr>
            <w:tcW w:w="882" w:type="dxa"/>
            <w:tcBorders>
              <w:top w:val="single" w:sz="8" w:space="0" w:color="152935"/>
              <w:left w:val="single" w:sz="8" w:space="0" w:color="E0E0E0"/>
              <w:bottom w:val="single" w:sz="8" w:space="0" w:color="AEAEAE"/>
              <w:right w:val="nil"/>
            </w:tcBorders>
            <w:shd w:val="clear" w:color="auto" w:fill="FFFFFF"/>
          </w:tcPr>
          <w:p w14:paraId="7819698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.125</w:t>
            </w:r>
          </w:p>
        </w:tc>
      </w:tr>
      <w:tr w:rsidR="009C3A6D" w14:paraId="2B98E014" w14:textId="77777777" w:rsidTr="000A4BC9">
        <w:trPr>
          <w:cantSplit/>
        </w:trPr>
        <w:tc>
          <w:tcPr>
            <w:tcW w:w="2107" w:type="dxa"/>
            <w:vMerge/>
            <w:tcBorders>
              <w:top w:val="single" w:sz="8" w:space="0" w:color="152935"/>
              <w:left w:val="nil"/>
              <w:bottom w:val="nil"/>
              <w:right w:val="nil"/>
            </w:tcBorders>
            <w:shd w:val="clear" w:color="auto" w:fill="E0E0E0"/>
          </w:tcPr>
          <w:p w14:paraId="7428418A"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single" w:sz="8" w:space="0" w:color="AEAEAE"/>
              <w:right w:val="nil"/>
            </w:tcBorders>
            <w:shd w:val="clear" w:color="auto" w:fill="E0E0E0"/>
          </w:tcPr>
          <w:p w14:paraId="47673A7A"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264" w:type="dxa"/>
            <w:tcBorders>
              <w:top w:val="single" w:sz="8" w:space="0" w:color="AEAEAE"/>
              <w:left w:val="nil"/>
              <w:bottom w:val="single" w:sz="8" w:space="0" w:color="AEAEAE"/>
              <w:right w:val="single" w:sz="8" w:space="0" w:color="E0E0E0"/>
            </w:tcBorders>
            <w:shd w:val="clear" w:color="auto" w:fill="FFFFFF"/>
          </w:tcPr>
          <w:p w14:paraId="5E3B481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40.875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2349782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1.770</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5493CCF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23.090</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452B9E5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1.984</w:t>
            </w:r>
          </w:p>
        </w:tc>
        <w:tc>
          <w:tcPr>
            <w:tcW w:w="882" w:type="dxa"/>
            <w:tcBorders>
              <w:top w:val="single" w:sz="8" w:space="0" w:color="AEAEAE"/>
              <w:left w:val="single" w:sz="8" w:space="0" w:color="E0E0E0"/>
              <w:bottom w:val="single" w:sz="8" w:space="0" w:color="AEAEAE"/>
              <w:right w:val="nil"/>
            </w:tcBorders>
            <w:shd w:val="clear" w:color="auto" w:fill="FFFFFF"/>
          </w:tcPr>
          <w:p w14:paraId="35662B5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.156</w:t>
            </w:r>
          </w:p>
        </w:tc>
      </w:tr>
      <w:tr w:rsidR="009C3A6D" w14:paraId="538BA198" w14:textId="77777777" w:rsidTr="000A4BC9">
        <w:trPr>
          <w:cantSplit/>
        </w:trPr>
        <w:tc>
          <w:tcPr>
            <w:tcW w:w="2107" w:type="dxa"/>
            <w:vMerge/>
            <w:tcBorders>
              <w:top w:val="single" w:sz="8" w:space="0" w:color="152935"/>
              <w:left w:val="nil"/>
              <w:bottom w:val="nil"/>
              <w:right w:val="nil"/>
            </w:tcBorders>
            <w:shd w:val="clear" w:color="auto" w:fill="E0E0E0"/>
          </w:tcPr>
          <w:p w14:paraId="22D91956"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single" w:sz="8" w:space="0" w:color="AEAEAE"/>
              <w:right w:val="nil"/>
            </w:tcBorders>
            <w:shd w:val="clear" w:color="auto" w:fill="E0E0E0"/>
          </w:tcPr>
          <w:p w14:paraId="7DADC95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264" w:type="dxa"/>
            <w:tcBorders>
              <w:top w:val="single" w:sz="8" w:space="0" w:color="AEAEAE"/>
              <w:left w:val="nil"/>
              <w:bottom w:val="single" w:sz="8" w:space="0" w:color="AEAEAE"/>
              <w:right w:val="single" w:sz="8" w:space="0" w:color="E0E0E0"/>
            </w:tcBorders>
            <w:shd w:val="clear" w:color="auto" w:fill="FFFFFF"/>
          </w:tcPr>
          <w:p w14:paraId="0F10F06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40.875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17E49B3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2.001</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3823F62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20.425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56A7408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1.984</w:t>
            </w:r>
          </w:p>
        </w:tc>
        <w:tc>
          <w:tcPr>
            <w:tcW w:w="882" w:type="dxa"/>
            <w:tcBorders>
              <w:top w:val="single" w:sz="8" w:space="0" w:color="AEAEAE"/>
              <w:left w:val="single" w:sz="8" w:space="0" w:color="E0E0E0"/>
              <w:bottom w:val="single" w:sz="8" w:space="0" w:color="AEAEAE"/>
              <w:right w:val="nil"/>
            </w:tcBorders>
            <w:shd w:val="clear" w:color="auto" w:fill="FFFFFF"/>
          </w:tcPr>
          <w:p w14:paraId="69649A9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.150</w:t>
            </w:r>
          </w:p>
        </w:tc>
      </w:tr>
      <w:tr w:rsidR="009C3A6D" w14:paraId="27D05DD7" w14:textId="77777777" w:rsidTr="000A4BC9">
        <w:trPr>
          <w:cantSplit/>
        </w:trPr>
        <w:tc>
          <w:tcPr>
            <w:tcW w:w="2107" w:type="dxa"/>
            <w:vMerge/>
            <w:tcBorders>
              <w:top w:val="single" w:sz="8" w:space="0" w:color="152935"/>
              <w:left w:val="nil"/>
              <w:bottom w:val="nil"/>
              <w:right w:val="nil"/>
            </w:tcBorders>
            <w:shd w:val="clear" w:color="auto" w:fill="E0E0E0"/>
          </w:tcPr>
          <w:p w14:paraId="2EC31F09"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nil"/>
              <w:right w:val="nil"/>
            </w:tcBorders>
            <w:shd w:val="clear" w:color="auto" w:fill="E0E0E0"/>
          </w:tcPr>
          <w:p w14:paraId="0E8A557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264" w:type="dxa"/>
            <w:tcBorders>
              <w:top w:val="single" w:sz="8" w:space="0" w:color="AEAEAE"/>
              <w:left w:val="nil"/>
              <w:bottom w:val="nil"/>
              <w:right w:val="single" w:sz="8" w:space="0" w:color="E0E0E0"/>
            </w:tcBorders>
            <w:shd w:val="clear" w:color="auto" w:fill="FFFFFF"/>
          </w:tcPr>
          <w:p w14:paraId="6BFC9A3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40.875</w:t>
            </w:r>
          </w:p>
        </w:tc>
        <w:tc>
          <w:tcPr>
            <w:tcW w:w="882" w:type="dxa"/>
            <w:tcBorders>
              <w:top w:val="single" w:sz="8" w:space="0" w:color="AEAEAE"/>
              <w:left w:val="single" w:sz="8" w:space="0" w:color="E0E0E0"/>
              <w:bottom w:val="nil"/>
              <w:right w:val="single" w:sz="8" w:space="0" w:color="E0E0E0"/>
            </w:tcBorders>
            <w:shd w:val="clear" w:color="auto" w:fill="FFFFFF"/>
          </w:tcPr>
          <w:p w14:paraId="54B59C8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211" w:type="dxa"/>
            <w:tcBorders>
              <w:top w:val="single" w:sz="8" w:space="0" w:color="AEAEAE"/>
              <w:left w:val="single" w:sz="8" w:space="0" w:color="E0E0E0"/>
              <w:bottom w:val="nil"/>
              <w:right w:val="single" w:sz="8" w:space="0" w:color="E0E0E0"/>
            </w:tcBorders>
            <w:shd w:val="clear" w:color="auto" w:fill="FFFFFF"/>
          </w:tcPr>
          <w:p w14:paraId="5642D1D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40.875</w:t>
            </w:r>
          </w:p>
        </w:tc>
        <w:tc>
          <w:tcPr>
            <w:tcW w:w="882" w:type="dxa"/>
            <w:tcBorders>
              <w:top w:val="single" w:sz="8" w:space="0" w:color="AEAEAE"/>
              <w:left w:val="single" w:sz="8" w:space="0" w:color="E0E0E0"/>
              <w:bottom w:val="nil"/>
              <w:right w:val="single" w:sz="8" w:space="0" w:color="E0E0E0"/>
            </w:tcBorders>
            <w:shd w:val="clear" w:color="auto" w:fill="FFFFFF"/>
          </w:tcPr>
          <w:p w14:paraId="5C78128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1.984</w:t>
            </w:r>
          </w:p>
        </w:tc>
        <w:tc>
          <w:tcPr>
            <w:tcW w:w="882" w:type="dxa"/>
            <w:tcBorders>
              <w:top w:val="single" w:sz="8" w:space="0" w:color="AEAEAE"/>
              <w:left w:val="single" w:sz="8" w:space="0" w:color="E0E0E0"/>
              <w:bottom w:val="nil"/>
              <w:right w:val="nil"/>
            </w:tcBorders>
            <w:shd w:val="clear" w:color="auto" w:fill="FFFFFF"/>
          </w:tcPr>
          <w:p w14:paraId="056C539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.173</w:t>
            </w:r>
          </w:p>
        </w:tc>
      </w:tr>
      <w:tr w:rsidR="009C3A6D" w14:paraId="526AED7A" w14:textId="77777777" w:rsidTr="000A4BC9">
        <w:trPr>
          <w:cantSplit/>
        </w:trPr>
        <w:tc>
          <w:tcPr>
            <w:tcW w:w="2107" w:type="dxa"/>
            <w:vMerge w:val="restart"/>
            <w:tcBorders>
              <w:top w:val="single" w:sz="8" w:space="0" w:color="AEAEAE"/>
              <w:left w:val="nil"/>
              <w:bottom w:val="nil"/>
              <w:right w:val="nil"/>
            </w:tcBorders>
            <w:shd w:val="clear" w:color="auto" w:fill="E0E0E0"/>
          </w:tcPr>
          <w:p w14:paraId="7FACD698"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SelfEsteem</w:t>
            </w:r>
            <w:proofErr w:type="spellEnd"/>
            <w:r>
              <w:rPr>
                <w:rFonts w:ascii="Arial" w:hAnsi="Arial" w:cs="Arial"/>
                <w:color w:val="264A60"/>
                <w:sz w:val="18"/>
                <w:szCs w:val="18"/>
              </w:rPr>
              <w:t xml:space="preserve"> * </w:t>
            </w:r>
            <w:proofErr w:type="spellStart"/>
            <w:r>
              <w:rPr>
                <w:rFonts w:ascii="Arial" w:hAnsi="Arial" w:cs="Arial"/>
                <w:color w:val="264A60"/>
                <w:sz w:val="18"/>
                <w:szCs w:val="18"/>
              </w:rPr>
              <w:t>Game_Type</w:t>
            </w:r>
            <w:proofErr w:type="spellEnd"/>
          </w:p>
        </w:tc>
        <w:tc>
          <w:tcPr>
            <w:tcW w:w="1791" w:type="dxa"/>
            <w:tcBorders>
              <w:top w:val="single" w:sz="8" w:space="0" w:color="AEAEAE"/>
              <w:left w:val="nil"/>
              <w:bottom w:val="single" w:sz="8" w:space="0" w:color="AEAEAE"/>
              <w:right w:val="nil"/>
            </w:tcBorders>
            <w:shd w:val="clear" w:color="auto" w:fill="E0E0E0"/>
          </w:tcPr>
          <w:p w14:paraId="24B18F17"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264" w:type="dxa"/>
            <w:tcBorders>
              <w:top w:val="single" w:sz="8" w:space="0" w:color="AEAEAE"/>
              <w:left w:val="nil"/>
              <w:bottom w:val="single" w:sz="8" w:space="0" w:color="AEAEAE"/>
              <w:right w:val="single" w:sz="8" w:space="0" w:color="E0E0E0"/>
            </w:tcBorders>
            <w:shd w:val="clear" w:color="auto" w:fill="FFFFFF"/>
          </w:tcPr>
          <w:p w14:paraId="4ACB213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16.375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6DC6669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6F59A0D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5.458</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5C7D368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.795</w:t>
            </w:r>
          </w:p>
        </w:tc>
        <w:tc>
          <w:tcPr>
            <w:tcW w:w="882" w:type="dxa"/>
            <w:tcBorders>
              <w:top w:val="single" w:sz="8" w:space="0" w:color="AEAEAE"/>
              <w:left w:val="single" w:sz="8" w:space="0" w:color="E0E0E0"/>
              <w:bottom w:val="single" w:sz="8" w:space="0" w:color="AEAEAE"/>
              <w:right w:val="nil"/>
            </w:tcBorders>
            <w:shd w:val="clear" w:color="auto" w:fill="FFFFFF"/>
          </w:tcPr>
          <w:p w14:paraId="4AA260D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.501</w:t>
            </w:r>
          </w:p>
        </w:tc>
      </w:tr>
      <w:tr w:rsidR="009C3A6D" w14:paraId="1CF00ABF" w14:textId="77777777" w:rsidTr="000A4BC9">
        <w:trPr>
          <w:cantSplit/>
        </w:trPr>
        <w:tc>
          <w:tcPr>
            <w:tcW w:w="2107" w:type="dxa"/>
            <w:vMerge/>
            <w:tcBorders>
              <w:top w:val="single" w:sz="8" w:space="0" w:color="AEAEAE"/>
              <w:left w:val="nil"/>
              <w:bottom w:val="nil"/>
              <w:right w:val="nil"/>
            </w:tcBorders>
            <w:shd w:val="clear" w:color="auto" w:fill="E0E0E0"/>
          </w:tcPr>
          <w:p w14:paraId="6B255070"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single" w:sz="8" w:space="0" w:color="AEAEAE"/>
              <w:right w:val="nil"/>
            </w:tcBorders>
            <w:shd w:val="clear" w:color="auto" w:fill="E0E0E0"/>
          </w:tcPr>
          <w:p w14:paraId="118BC0D7"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264" w:type="dxa"/>
            <w:tcBorders>
              <w:top w:val="single" w:sz="8" w:space="0" w:color="AEAEAE"/>
              <w:left w:val="nil"/>
              <w:bottom w:val="single" w:sz="8" w:space="0" w:color="AEAEAE"/>
              <w:right w:val="single" w:sz="8" w:space="0" w:color="E0E0E0"/>
            </w:tcBorders>
            <w:shd w:val="clear" w:color="auto" w:fill="FFFFFF"/>
          </w:tcPr>
          <w:p w14:paraId="3971BE2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16.375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5B9924B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1.770</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1D22DAC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9.250</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5D2EAFC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.795</w:t>
            </w:r>
          </w:p>
        </w:tc>
        <w:tc>
          <w:tcPr>
            <w:tcW w:w="882" w:type="dxa"/>
            <w:tcBorders>
              <w:top w:val="single" w:sz="8" w:space="0" w:color="AEAEAE"/>
              <w:left w:val="single" w:sz="8" w:space="0" w:color="E0E0E0"/>
              <w:bottom w:val="single" w:sz="8" w:space="0" w:color="AEAEAE"/>
              <w:right w:val="nil"/>
            </w:tcBorders>
            <w:shd w:val="clear" w:color="auto" w:fill="FFFFFF"/>
          </w:tcPr>
          <w:p w14:paraId="631AF9D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.445</w:t>
            </w:r>
          </w:p>
        </w:tc>
      </w:tr>
      <w:tr w:rsidR="009C3A6D" w14:paraId="4D7FF740" w14:textId="77777777" w:rsidTr="000A4BC9">
        <w:trPr>
          <w:cantSplit/>
        </w:trPr>
        <w:tc>
          <w:tcPr>
            <w:tcW w:w="2107" w:type="dxa"/>
            <w:vMerge/>
            <w:tcBorders>
              <w:top w:val="single" w:sz="8" w:space="0" w:color="AEAEAE"/>
              <w:left w:val="nil"/>
              <w:bottom w:val="nil"/>
              <w:right w:val="nil"/>
            </w:tcBorders>
            <w:shd w:val="clear" w:color="auto" w:fill="E0E0E0"/>
          </w:tcPr>
          <w:p w14:paraId="3FD9001A"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single" w:sz="8" w:space="0" w:color="AEAEAE"/>
              <w:right w:val="nil"/>
            </w:tcBorders>
            <w:shd w:val="clear" w:color="auto" w:fill="E0E0E0"/>
          </w:tcPr>
          <w:p w14:paraId="02E5C09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264" w:type="dxa"/>
            <w:tcBorders>
              <w:top w:val="single" w:sz="8" w:space="0" w:color="AEAEAE"/>
              <w:left w:val="nil"/>
              <w:bottom w:val="single" w:sz="8" w:space="0" w:color="AEAEAE"/>
              <w:right w:val="single" w:sz="8" w:space="0" w:color="E0E0E0"/>
            </w:tcBorders>
            <w:shd w:val="clear" w:color="auto" w:fill="FFFFFF"/>
          </w:tcPr>
          <w:p w14:paraId="431902F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16.375</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3194AA5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2.001</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2F576A7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8.182</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479C9DD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.795</w:t>
            </w:r>
          </w:p>
        </w:tc>
        <w:tc>
          <w:tcPr>
            <w:tcW w:w="882" w:type="dxa"/>
            <w:tcBorders>
              <w:top w:val="single" w:sz="8" w:space="0" w:color="AEAEAE"/>
              <w:left w:val="single" w:sz="8" w:space="0" w:color="E0E0E0"/>
              <w:bottom w:val="single" w:sz="8" w:space="0" w:color="AEAEAE"/>
              <w:right w:val="nil"/>
            </w:tcBorders>
            <w:shd w:val="clear" w:color="auto" w:fill="FFFFFF"/>
          </w:tcPr>
          <w:p w14:paraId="5E61156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.458</w:t>
            </w:r>
          </w:p>
        </w:tc>
      </w:tr>
      <w:tr w:rsidR="009C3A6D" w14:paraId="5CF31EA3" w14:textId="77777777" w:rsidTr="000A4BC9">
        <w:trPr>
          <w:cantSplit/>
        </w:trPr>
        <w:tc>
          <w:tcPr>
            <w:tcW w:w="2107" w:type="dxa"/>
            <w:vMerge/>
            <w:tcBorders>
              <w:top w:val="single" w:sz="8" w:space="0" w:color="AEAEAE"/>
              <w:left w:val="nil"/>
              <w:bottom w:val="nil"/>
              <w:right w:val="nil"/>
            </w:tcBorders>
            <w:shd w:val="clear" w:color="auto" w:fill="E0E0E0"/>
          </w:tcPr>
          <w:p w14:paraId="413D275E" w14:textId="77777777" w:rsidR="009C3A6D" w:rsidRDefault="009C3A6D" w:rsidP="000A4BC9">
            <w:pPr>
              <w:rPr>
                <w:rFonts w:ascii="Arial" w:hAnsi="Arial" w:cs="Arial"/>
                <w:color w:val="010205"/>
                <w:sz w:val="18"/>
                <w:szCs w:val="18"/>
              </w:rPr>
            </w:pPr>
          </w:p>
        </w:tc>
        <w:tc>
          <w:tcPr>
            <w:tcW w:w="1791" w:type="dxa"/>
            <w:tcBorders>
              <w:top w:val="single" w:sz="8" w:space="0" w:color="AEAEAE"/>
              <w:left w:val="nil"/>
              <w:bottom w:val="nil"/>
              <w:right w:val="nil"/>
            </w:tcBorders>
            <w:shd w:val="clear" w:color="auto" w:fill="E0E0E0"/>
          </w:tcPr>
          <w:p w14:paraId="621C282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264" w:type="dxa"/>
            <w:tcBorders>
              <w:top w:val="single" w:sz="8" w:space="0" w:color="AEAEAE"/>
              <w:left w:val="nil"/>
              <w:bottom w:val="nil"/>
              <w:right w:val="single" w:sz="8" w:space="0" w:color="E0E0E0"/>
            </w:tcBorders>
            <w:shd w:val="clear" w:color="auto" w:fill="FFFFFF"/>
          </w:tcPr>
          <w:p w14:paraId="6D3E16D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16.375</w:t>
            </w:r>
          </w:p>
        </w:tc>
        <w:tc>
          <w:tcPr>
            <w:tcW w:w="882" w:type="dxa"/>
            <w:tcBorders>
              <w:top w:val="single" w:sz="8" w:space="0" w:color="AEAEAE"/>
              <w:left w:val="single" w:sz="8" w:space="0" w:color="E0E0E0"/>
              <w:bottom w:val="nil"/>
              <w:right w:val="single" w:sz="8" w:space="0" w:color="E0E0E0"/>
            </w:tcBorders>
            <w:shd w:val="clear" w:color="auto" w:fill="FFFFFF"/>
          </w:tcPr>
          <w:p w14:paraId="01FE534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211" w:type="dxa"/>
            <w:tcBorders>
              <w:top w:val="single" w:sz="8" w:space="0" w:color="AEAEAE"/>
              <w:left w:val="single" w:sz="8" w:space="0" w:color="E0E0E0"/>
              <w:bottom w:val="nil"/>
              <w:right w:val="single" w:sz="8" w:space="0" w:color="E0E0E0"/>
            </w:tcBorders>
            <w:shd w:val="clear" w:color="auto" w:fill="FFFFFF"/>
          </w:tcPr>
          <w:p w14:paraId="14CD8E4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16.375</w:t>
            </w:r>
          </w:p>
        </w:tc>
        <w:tc>
          <w:tcPr>
            <w:tcW w:w="882" w:type="dxa"/>
            <w:tcBorders>
              <w:top w:val="single" w:sz="8" w:space="0" w:color="AEAEAE"/>
              <w:left w:val="single" w:sz="8" w:space="0" w:color="E0E0E0"/>
              <w:bottom w:val="nil"/>
              <w:right w:val="single" w:sz="8" w:space="0" w:color="E0E0E0"/>
            </w:tcBorders>
            <w:shd w:val="clear" w:color="auto" w:fill="FFFFFF"/>
          </w:tcPr>
          <w:p w14:paraId="2CD9131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.795</w:t>
            </w:r>
          </w:p>
        </w:tc>
        <w:tc>
          <w:tcPr>
            <w:tcW w:w="882" w:type="dxa"/>
            <w:tcBorders>
              <w:top w:val="single" w:sz="8" w:space="0" w:color="AEAEAE"/>
              <w:left w:val="single" w:sz="8" w:space="0" w:color="E0E0E0"/>
              <w:bottom w:val="nil"/>
              <w:right w:val="nil"/>
            </w:tcBorders>
            <w:shd w:val="clear" w:color="auto" w:fill="FFFFFF"/>
          </w:tcPr>
          <w:p w14:paraId="1EBD3DA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.382</w:t>
            </w:r>
          </w:p>
        </w:tc>
      </w:tr>
      <w:tr w:rsidR="009C3A6D" w14:paraId="1DD6D514" w14:textId="77777777" w:rsidTr="000A4BC9">
        <w:trPr>
          <w:cantSplit/>
        </w:trPr>
        <w:tc>
          <w:tcPr>
            <w:tcW w:w="2107" w:type="dxa"/>
            <w:vMerge w:val="restart"/>
            <w:tcBorders>
              <w:top w:val="single" w:sz="8" w:space="0" w:color="AEAEAE"/>
              <w:left w:val="nil"/>
              <w:bottom w:val="single" w:sz="8" w:space="0" w:color="152935"/>
              <w:right w:val="nil"/>
            </w:tcBorders>
            <w:shd w:val="clear" w:color="auto" w:fill="E0E0E0"/>
          </w:tcPr>
          <w:p w14:paraId="75EB2D6D" w14:textId="77777777" w:rsidR="009C3A6D" w:rsidRDefault="009C3A6D" w:rsidP="000A4BC9">
            <w:pPr>
              <w:spacing w:line="320" w:lineRule="atLeast"/>
              <w:ind w:left="60" w:right="60"/>
              <w:rPr>
                <w:rFonts w:ascii="Arial" w:hAnsi="Arial" w:cs="Arial"/>
                <w:color w:val="264A60"/>
                <w:sz w:val="18"/>
                <w:szCs w:val="18"/>
              </w:rPr>
            </w:pPr>
            <w:proofErr w:type="gramStart"/>
            <w:r>
              <w:rPr>
                <w:rFonts w:ascii="Arial" w:hAnsi="Arial" w:cs="Arial"/>
                <w:color w:val="264A60"/>
                <w:sz w:val="18"/>
                <w:szCs w:val="18"/>
              </w:rPr>
              <w:t>Error(</w:t>
            </w:r>
            <w:proofErr w:type="spellStart"/>
            <w:proofErr w:type="gramEnd"/>
            <w:r>
              <w:rPr>
                <w:rFonts w:ascii="Arial" w:hAnsi="Arial" w:cs="Arial"/>
                <w:color w:val="264A60"/>
                <w:sz w:val="18"/>
                <w:szCs w:val="18"/>
              </w:rPr>
              <w:t>SelfEsteem</w:t>
            </w:r>
            <w:proofErr w:type="spellEnd"/>
            <w:r>
              <w:rPr>
                <w:rFonts w:ascii="Arial" w:hAnsi="Arial" w:cs="Arial"/>
                <w:color w:val="264A60"/>
                <w:sz w:val="18"/>
                <w:szCs w:val="18"/>
              </w:rPr>
              <w:t>)</w:t>
            </w:r>
          </w:p>
        </w:tc>
        <w:tc>
          <w:tcPr>
            <w:tcW w:w="1791" w:type="dxa"/>
            <w:tcBorders>
              <w:top w:val="single" w:sz="8" w:space="0" w:color="AEAEAE"/>
              <w:left w:val="nil"/>
              <w:bottom w:val="single" w:sz="8" w:space="0" w:color="AEAEAE"/>
              <w:right w:val="nil"/>
            </w:tcBorders>
            <w:shd w:val="clear" w:color="auto" w:fill="E0E0E0"/>
          </w:tcPr>
          <w:p w14:paraId="5A3AA31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264" w:type="dxa"/>
            <w:tcBorders>
              <w:top w:val="single" w:sz="8" w:space="0" w:color="AEAEAE"/>
              <w:left w:val="nil"/>
              <w:bottom w:val="single" w:sz="8" w:space="0" w:color="AEAEAE"/>
              <w:right w:val="single" w:sz="8" w:space="0" w:color="E0E0E0"/>
            </w:tcBorders>
            <w:shd w:val="clear" w:color="auto" w:fill="FFFFFF"/>
          </w:tcPr>
          <w:p w14:paraId="1690546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453.250</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3A027DC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66</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0C9F57D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6.867</w:t>
            </w:r>
          </w:p>
        </w:tc>
        <w:tc>
          <w:tcPr>
            <w:tcW w:w="88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7FA91B3" w14:textId="77777777" w:rsidR="009C3A6D" w:rsidRDefault="009C3A6D" w:rsidP="000A4BC9">
            <w:pPr>
              <w:rPr>
                <w:rFonts w:ascii="Times New Roman" w:hAnsi="Times New Roman" w:cs="Times New Roman"/>
                <w:sz w:val="24"/>
                <w:szCs w:val="24"/>
              </w:rPr>
            </w:pPr>
          </w:p>
        </w:tc>
        <w:tc>
          <w:tcPr>
            <w:tcW w:w="882" w:type="dxa"/>
            <w:tcBorders>
              <w:top w:val="single" w:sz="8" w:space="0" w:color="AEAEAE"/>
              <w:left w:val="single" w:sz="8" w:space="0" w:color="E0E0E0"/>
              <w:bottom w:val="single" w:sz="8" w:space="0" w:color="AEAEAE"/>
              <w:right w:val="nil"/>
            </w:tcBorders>
            <w:shd w:val="clear" w:color="auto" w:fill="FFFFFF"/>
            <w:vAlign w:val="center"/>
          </w:tcPr>
          <w:p w14:paraId="42B466C1" w14:textId="77777777" w:rsidR="009C3A6D" w:rsidRDefault="009C3A6D" w:rsidP="000A4BC9">
            <w:pPr>
              <w:rPr>
                <w:rFonts w:ascii="Times New Roman" w:hAnsi="Times New Roman" w:cs="Times New Roman"/>
                <w:sz w:val="24"/>
                <w:szCs w:val="24"/>
              </w:rPr>
            </w:pPr>
          </w:p>
        </w:tc>
      </w:tr>
      <w:tr w:rsidR="009C3A6D" w14:paraId="1E417EDA" w14:textId="77777777" w:rsidTr="000A4BC9">
        <w:trPr>
          <w:cantSplit/>
        </w:trPr>
        <w:tc>
          <w:tcPr>
            <w:tcW w:w="2107" w:type="dxa"/>
            <w:vMerge/>
            <w:tcBorders>
              <w:top w:val="single" w:sz="8" w:space="0" w:color="AEAEAE"/>
              <w:left w:val="nil"/>
              <w:bottom w:val="single" w:sz="8" w:space="0" w:color="152935"/>
              <w:right w:val="nil"/>
            </w:tcBorders>
            <w:shd w:val="clear" w:color="auto" w:fill="E0E0E0"/>
          </w:tcPr>
          <w:p w14:paraId="55B9275F" w14:textId="77777777" w:rsidR="009C3A6D" w:rsidRDefault="009C3A6D" w:rsidP="000A4BC9">
            <w:pPr>
              <w:rPr>
                <w:rFonts w:ascii="Times New Roman" w:hAnsi="Times New Roman" w:cs="Times New Roman"/>
                <w:sz w:val="24"/>
                <w:szCs w:val="24"/>
              </w:rPr>
            </w:pPr>
          </w:p>
        </w:tc>
        <w:tc>
          <w:tcPr>
            <w:tcW w:w="1791" w:type="dxa"/>
            <w:tcBorders>
              <w:top w:val="single" w:sz="8" w:space="0" w:color="AEAEAE"/>
              <w:left w:val="nil"/>
              <w:bottom w:val="single" w:sz="8" w:space="0" w:color="AEAEAE"/>
              <w:right w:val="nil"/>
            </w:tcBorders>
            <w:shd w:val="clear" w:color="auto" w:fill="E0E0E0"/>
          </w:tcPr>
          <w:p w14:paraId="3B284FD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Greenhouse-</w:t>
            </w:r>
            <w:proofErr w:type="spellStart"/>
            <w:r>
              <w:rPr>
                <w:rFonts w:ascii="Arial" w:hAnsi="Arial" w:cs="Arial"/>
                <w:color w:val="264A60"/>
                <w:sz w:val="18"/>
                <w:szCs w:val="18"/>
              </w:rPr>
              <w:t>Geisser</w:t>
            </w:r>
            <w:proofErr w:type="spellEnd"/>
          </w:p>
        </w:tc>
        <w:tc>
          <w:tcPr>
            <w:tcW w:w="1264" w:type="dxa"/>
            <w:tcBorders>
              <w:top w:val="single" w:sz="8" w:space="0" w:color="AEAEAE"/>
              <w:left w:val="nil"/>
              <w:bottom w:val="single" w:sz="8" w:space="0" w:color="AEAEAE"/>
              <w:right w:val="single" w:sz="8" w:space="0" w:color="E0E0E0"/>
            </w:tcBorders>
            <w:shd w:val="clear" w:color="auto" w:fill="FFFFFF"/>
          </w:tcPr>
          <w:p w14:paraId="148AB26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453.250</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27EB237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38.945</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02BB497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11.638</w:t>
            </w:r>
          </w:p>
        </w:tc>
        <w:tc>
          <w:tcPr>
            <w:tcW w:w="88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5FF3D63" w14:textId="77777777" w:rsidR="009C3A6D" w:rsidRDefault="009C3A6D" w:rsidP="000A4BC9">
            <w:pPr>
              <w:rPr>
                <w:rFonts w:ascii="Times New Roman" w:hAnsi="Times New Roman" w:cs="Times New Roman"/>
                <w:sz w:val="24"/>
                <w:szCs w:val="24"/>
              </w:rPr>
            </w:pPr>
          </w:p>
        </w:tc>
        <w:tc>
          <w:tcPr>
            <w:tcW w:w="882" w:type="dxa"/>
            <w:tcBorders>
              <w:top w:val="single" w:sz="8" w:space="0" w:color="AEAEAE"/>
              <w:left w:val="single" w:sz="8" w:space="0" w:color="E0E0E0"/>
              <w:bottom w:val="single" w:sz="8" w:space="0" w:color="AEAEAE"/>
              <w:right w:val="nil"/>
            </w:tcBorders>
            <w:shd w:val="clear" w:color="auto" w:fill="FFFFFF"/>
            <w:vAlign w:val="center"/>
          </w:tcPr>
          <w:p w14:paraId="0BE2FE46" w14:textId="77777777" w:rsidR="009C3A6D" w:rsidRDefault="009C3A6D" w:rsidP="000A4BC9">
            <w:pPr>
              <w:rPr>
                <w:rFonts w:ascii="Times New Roman" w:hAnsi="Times New Roman" w:cs="Times New Roman"/>
                <w:sz w:val="24"/>
                <w:szCs w:val="24"/>
              </w:rPr>
            </w:pPr>
          </w:p>
        </w:tc>
      </w:tr>
      <w:tr w:rsidR="009C3A6D" w14:paraId="36A9730D" w14:textId="77777777" w:rsidTr="000A4BC9">
        <w:trPr>
          <w:cantSplit/>
        </w:trPr>
        <w:tc>
          <w:tcPr>
            <w:tcW w:w="2107" w:type="dxa"/>
            <w:vMerge/>
            <w:tcBorders>
              <w:top w:val="single" w:sz="8" w:space="0" w:color="AEAEAE"/>
              <w:left w:val="nil"/>
              <w:bottom w:val="single" w:sz="8" w:space="0" w:color="152935"/>
              <w:right w:val="nil"/>
            </w:tcBorders>
            <w:shd w:val="clear" w:color="auto" w:fill="E0E0E0"/>
          </w:tcPr>
          <w:p w14:paraId="51AC263E" w14:textId="77777777" w:rsidR="009C3A6D" w:rsidRDefault="009C3A6D" w:rsidP="000A4BC9">
            <w:pPr>
              <w:rPr>
                <w:rFonts w:ascii="Times New Roman" w:hAnsi="Times New Roman" w:cs="Times New Roman"/>
                <w:sz w:val="24"/>
                <w:szCs w:val="24"/>
              </w:rPr>
            </w:pPr>
          </w:p>
        </w:tc>
        <w:tc>
          <w:tcPr>
            <w:tcW w:w="1791" w:type="dxa"/>
            <w:tcBorders>
              <w:top w:val="single" w:sz="8" w:space="0" w:color="AEAEAE"/>
              <w:left w:val="nil"/>
              <w:bottom w:val="single" w:sz="8" w:space="0" w:color="AEAEAE"/>
              <w:right w:val="nil"/>
            </w:tcBorders>
            <w:shd w:val="clear" w:color="auto" w:fill="E0E0E0"/>
          </w:tcPr>
          <w:p w14:paraId="54440971"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264" w:type="dxa"/>
            <w:tcBorders>
              <w:top w:val="single" w:sz="8" w:space="0" w:color="AEAEAE"/>
              <w:left w:val="nil"/>
              <w:bottom w:val="single" w:sz="8" w:space="0" w:color="AEAEAE"/>
              <w:right w:val="single" w:sz="8" w:space="0" w:color="E0E0E0"/>
            </w:tcBorders>
            <w:shd w:val="clear" w:color="auto" w:fill="FFFFFF"/>
          </w:tcPr>
          <w:p w14:paraId="512B03A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453.250</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7A36E73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44.028</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27511DD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10.295</w:t>
            </w:r>
          </w:p>
        </w:tc>
        <w:tc>
          <w:tcPr>
            <w:tcW w:w="88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F3B546" w14:textId="77777777" w:rsidR="009C3A6D" w:rsidRDefault="009C3A6D" w:rsidP="000A4BC9">
            <w:pPr>
              <w:rPr>
                <w:rFonts w:ascii="Times New Roman" w:hAnsi="Times New Roman" w:cs="Times New Roman"/>
                <w:sz w:val="24"/>
                <w:szCs w:val="24"/>
              </w:rPr>
            </w:pPr>
          </w:p>
        </w:tc>
        <w:tc>
          <w:tcPr>
            <w:tcW w:w="882" w:type="dxa"/>
            <w:tcBorders>
              <w:top w:val="single" w:sz="8" w:space="0" w:color="AEAEAE"/>
              <w:left w:val="single" w:sz="8" w:space="0" w:color="E0E0E0"/>
              <w:bottom w:val="single" w:sz="8" w:space="0" w:color="AEAEAE"/>
              <w:right w:val="nil"/>
            </w:tcBorders>
            <w:shd w:val="clear" w:color="auto" w:fill="FFFFFF"/>
            <w:vAlign w:val="center"/>
          </w:tcPr>
          <w:p w14:paraId="397E2049" w14:textId="77777777" w:rsidR="009C3A6D" w:rsidRDefault="009C3A6D" w:rsidP="000A4BC9">
            <w:pPr>
              <w:rPr>
                <w:rFonts w:ascii="Times New Roman" w:hAnsi="Times New Roman" w:cs="Times New Roman"/>
                <w:sz w:val="24"/>
                <w:szCs w:val="24"/>
              </w:rPr>
            </w:pPr>
          </w:p>
        </w:tc>
      </w:tr>
      <w:tr w:rsidR="009C3A6D" w14:paraId="686868D4" w14:textId="77777777" w:rsidTr="000A4BC9">
        <w:trPr>
          <w:cantSplit/>
        </w:trPr>
        <w:tc>
          <w:tcPr>
            <w:tcW w:w="2107" w:type="dxa"/>
            <w:vMerge/>
            <w:tcBorders>
              <w:top w:val="single" w:sz="8" w:space="0" w:color="AEAEAE"/>
              <w:left w:val="nil"/>
              <w:bottom w:val="single" w:sz="8" w:space="0" w:color="152935"/>
              <w:right w:val="nil"/>
            </w:tcBorders>
            <w:shd w:val="clear" w:color="auto" w:fill="E0E0E0"/>
          </w:tcPr>
          <w:p w14:paraId="1DAF8E18" w14:textId="77777777" w:rsidR="009C3A6D" w:rsidRDefault="009C3A6D" w:rsidP="000A4BC9">
            <w:pPr>
              <w:rPr>
                <w:rFonts w:ascii="Times New Roman" w:hAnsi="Times New Roman" w:cs="Times New Roman"/>
                <w:sz w:val="24"/>
                <w:szCs w:val="24"/>
              </w:rPr>
            </w:pPr>
          </w:p>
        </w:tc>
        <w:tc>
          <w:tcPr>
            <w:tcW w:w="1791" w:type="dxa"/>
            <w:tcBorders>
              <w:top w:val="single" w:sz="8" w:space="0" w:color="AEAEAE"/>
              <w:left w:val="nil"/>
              <w:bottom w:val="single" w:sz="8" w:space="0" w:color="152935"/>
              <w:right w:val="nil"/>
            </w:tcBorders>
            <w:shd w:val="clear" w:color="auto" w:fill="E0E0E0"/>
          </w:tcPr>
          <w:p w14:paraId="72EAF66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264" w:type="dxa"/>
            <w:tcBorders>
              <w:top w:val="single" w:sz="8" w:space="0" w:color="AEAEAE"/>
              <w:left w:val="nil"/>
              <w:bottom w:val="single" w:sz="8" w:space="0" w:color="152935"/>
              <w:right w:val="single" w:sz="8" w:space="0" w:color="E0E0E0"/>
            </w:tcBorders>
            <w:shd w:val="clear" w:color="auto" w:fill="FFFFFF"/>
          </w:tcPr>
          <w:p w14:paraId="3AFC86E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453.250</w:t>
            </w:r>
          </w:p>
        </w:tc>
        <w:tc>
          <w:tcPr>
            <w:tcW w:w="882" w:type="dxa"/>
            <w:tcBorders>
              <w:top w:val="single" w:sz="8" w:space="0" w:color="AEAEAE"/>
              <w:left w:val="single" w:sz="8" w:space="0" w:color="E0E0E0"/>
              <w:bottom w:val="single" w:sz="8" w:space="0" w:color="152935"/>
              <w:right w:val="single" w:sz="8" w:space="0" w:color="E0E0E0"/>
            </w:tcBorders>
            <w:shd w:val="clear" w:color="auto" w:fill="FFFFFF"/>
          </w:tcPr>
          <w:p w14:paraId="04D0BE9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22.000</w:t>
            </w:r>
          </w:p>
        </w:tc>
        <w:tc>
          <w:tcPr>
            <w:tcW w:w="1211" w:type="dxa"/>
            <w:tcBorders>
              <w:top w:val="single" w:sz="8" w:space="0" w:color="AEAEAE"/>
              <w:left w:val="single" w:sz="8" w:space="0" w:color="E0E0E0"/>
              <w:bottom w:val="single" w:sz="8" w:space="0" w:color="152935"/>
              <w:right w:val="single" w:sz="8" w:space="0" w:color="E0E0E0"/>
            </w:tcBorders>
            <w:shd w:val="clear" w:color="auto" w:fill="FFFFFF"/>
          </w:tcPr>
          <w:p w14:paraId="572D4D5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20.602</w:t>
            </w:r>
          </w:p>
        </w:tc>
        <w:tc>
          <w:tcPr>
            <w:tcW w:w="88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FFC3D25" w14:textId="77777777" w:rsidR="009C3A6D" w:rsidRDefault="009C3A6D" w:rsidP="000A4BC9">
            <w:pPr>
              <w:rPr>
                <w:rFonts w:ascii="Times New Roman" w:hAnsi="Times New Roman" w:cs="Times New Roman"/>
                <w:sz w:val="24"/>
                <w:szCs w:val="24"/>
              </w:rPr>
            </w:pPr>
          </w:p>
        </w:tc>
        <w:tc>
          <w:tcPr>
            <w:tcW w:w="882" w:type="dxa"/>
            <w:tcBorders>
              <w:top w:val="single" w:sz="8" w:space="0" w:color="AEAEAE"/>
              <w:left w:val="single" w:sz="8" w:space="0" w:color="E0E0E0"/>
              <w:bottom w:val="single" w:sz="8" w:space="0" w:color="152935"/>
              <w:right w:val="nil"/>
            </w:tcBorders>
            <w:shd w:val="clear" w:color="auto" w:fill="FFFFFF"/>
            <w:vAlign w:val="center"/>
          </w:tcPr>
          <w:p w14:paraId="0AC2A609" w14:textId="77777777" w:rsidR="009C3A6D" w:rsidRDefault="009C3A6D" w:rsidP="000A4BC9">
            <w:pPr>
              <w:rPr>
                <w:rFonts w:ascii="Times New Roman" w:hAnsi="Times New Roman" w:cs="Times New Roman"/>
                <w:sz w:val="24"/>
                <w:szCs w:val="24"/>
              </w:rPr>
            </w:pPr>
          </w:p>
        </w:tc>
      </w:tr>
    </w:tbl>
    <w:p w14:paraId="45F99349"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5"/>
        <w:gridCol w:w="1185"/>
        <w:gridCol w:w="1371"/>
        <w:gridCol w:w="956"/>
        <w:gridCol w:w="1314"/>
        <w:gridCol w:w="956"/>
        <w:gridCol w:w="956"/>
      </w:tblGrid>
      <w:tr w:rsidR="009C3A6D" w14:paraId="57876700" w14:textId="77777777" w:rsidTr="000A4BC9">
        <w:trPr>
          <w:cantSplit/>
        </w:trPr>
        <w:tc>
          <w:tcPr>
            <w:tcW w:w="9019" w:type="dxa"/>
            <w:gridSpan w:val="7"/>
            <w:tcBorders>
              <w:top w:val="nil"/>
              <w:left w:val="nil"/>
              <w:bottom w:val="nil"/>
              <w:right w:val="nil"/>
            </w:tcBorders>
            <w:shd w:val="clear" w:color="auto" w:fill="FFFFFF"/>
            <w:vAlign w:val="center"/>
          </w:tcPr>
          <w:p w14:paraId="12941F74" w14:textId="77777777" w:rsidR="009C3A6D" w:rsidRDefault="009C3A6D" w:rsidP="000A4BC9">
            <w:pPr>
              <w:spacing w:line="320" w:lineRule="atLeast"/>
              <w:ind w:left="60" w:right="60"/>
              <w:jc w:val="center"/>
              <w:rPr>
                <w:rFonts w:ascii="Arial" w:hAnsi="Arial" w:cs="Arial"/>
                <w:color w:val="010205"/>
                <w:sz w:val="26"/>
                <w:szCs w:val="26"/>
              </w:rPr>
            </w:pPr>
            <w:r>
              <w:rPr>
                <w:rFonts w:ascii="Arial" w:hAnsi="Arial" w:cs="Arial"/>
                <w:b/>
                <w:bCs/>
                <w:color w:val="010205"/>
                <w:sz w:val="26"/>
                <w:szCs w:val="26"/>
              </w:rPr>
              <w:t>Tests of Within-Subjects Contrasts</w:t>
            </w:r>
          </w:p>
        </w:tc>
      </w:tr>
      <w:tr w:rsidR="009C3A6D" w14:paraId="643731EF" w14:textId="77777777" w:rsidTr="000A4BC9">
        <w:trPr>
          <w:cantSplit/>
        </w:trPr>
        <w:tc>
          <w:tcPr>
            <w:tcW w:w="9019" w:type="dxa"/>
            <w:gridSpan w:val="7"/>
            <w:tcBorders>
              <w:top w:val="nil"/>
              <w:left w:val="nil"/>
              <w:bottom w:val="nil"/>
              <w:right w:val="nil"/>
            </w:tcBorders>
            <w:shd w:val="clear" w:color="auto" w:fill="FFFFFF"/>
            <w:vAlign w:val="bottom"/>
          </w:tcPr>
          <w:p w14:paraId="00875E3E"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hd w:val="clear" w:color="auto" w:fill="FFFFFF"/>
              </w:rPr>
              <w:t xml:space="preserve">Measure:   MEASURE_1  </w:t>
            </w:r>
          </w:p>
        </w:tc>
      </w:tr>
      <w:tr w:rsidR="009C3A6D" w14:paraId="4896D6DC" w14:textId="77777777" w:rsidTr="000A4BC9">
        <w:trPr>
          <w:cantSplit/>
        </w:trPr>
        <w:tc>
          <w:tcPr>
            <w:tcW w:w="2284" w:type="dxa"/>
            <w:tcBorders>
              <w:top w:val="nil"/>
              <w:left w:val="nil"/>
              <w:bottom w:val="single" w:sz="8" w:space="0" w:color="152935"/>
              <w:right w:val="nil"/>
            </w:tcBorders>
            <w:shd w:val="clear" w:color="auto" w:fill="FFFFFF"/>
            <w:vAlign w:val="bottom"/>
          </w:tcPr>
          <w:p w14:paraId="34838D9F"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Source</w:t>
            </w:r>
          </w:p>
        </w:tc>
        <w:tc>
          <w:tcPr>
            <w:tcW w:w="1184" w:type="dxa"/>
            <w:tcBorders>
              <w:top w:val="nil"/>
              <w:left w:val="nil"/>
              <w:bottom w:val="single" w:sz="8" w:space="0" w:color="152935"/>
              <w:right w:val="nil"/>
            </w:tcBorders>
            <w:shd w:val="clear" w:color="auto" w:fill="FFFFFF"/>
            <w:vAlign w:val="bottom"/>
          </w:tcPr>
          <w:p w14:paraId="35DCCC01" w14:textId="77777777" w:rsidR="009C3A6D" w:rsidRDefault="009C3A6D" w:rsidP="000A4BC9">
            <w:pPr>
              <w:spacing w:line="320" w:lineRule="atLeast"/>
              <w:ind w:left="60" w:right="60"/>
              <w:rPr>
                <w:rFonts w:ascii="Arial" w:hAnsi="Arial" w:cs="Arial"/>
                <w:color w:val="264A60"/>
              </w:rPr>
            </w:pPr>
            <w:proofErr w:type="spellStart"/>
            <w:r>
              <w:rPr>
                <w:rFonts w:ascii="Arial" w:hAnsi="Arial" w:cs="Arial"/>
                <w:color w:val="264A60"/>
              </w:rPr>
              <w:t>SelfEsteem</w:t>
            </w:r>
            <w:proofErr w:type="spellEnd"/>
          </w:p>
        </w:tc>
        <w:tc>
          <w:tcPr>
            <w:tcW w:w="1370" w:type="dxa"/>
            <w:tcBorders>
              <w:top w:val="nil"/>
              <w:left w:val="nil"/>
              <w:bottom w:val="single" w:sz="8" w:space="0" w:color="152935"/>
              <w:right w:val="single" w:sz="8" w:space="0" w:color="E0E0E0"/>
            </w:tcBorders>
            <w:shd w:val="clear" w:color="auto" w:fill="FFFFFF"/>
            <w:vAlign w:val="bottom"/>
          </w:tcPr>
          <w:p w14:paraId="728B0186"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Type III Sum of Squares</w:t>
            </w:r>
          </w:p>
        </w:tc>
        <w:tc>
          <w:tcPr>
            <w:tcW w:w="956" w:type="dxa"/>
            <w:tcBorders>
              <w:top w:val="nil"/>
              <w:left w:val="single" w:sz="8" w:space="0" w:color="E0E0E0"/>
              <w:bottom w:val="single" w:sz="8" w:space="0" w:color="152935"/>
              <w:right w:val="single" w:sz="8" w:space="0" w:color="E0E0E0"/>
            </w:tcBorders>
            <w:shd w:val="clear" w:color="auto" w:fill="FFFFFF"/>
            <w:vAlign w:val="bottom"/>
          </w:tcPr>
          <w:p w14:paraId="59C6769A"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df</w:t>
            </w:r>
          </w:p>
        </w:tc>
        <w:tc>
          <w:tcPr>
            <w:tcW w:w="1313" w:type="dxa"/>
            <w:tcBorders>
              <w:top w:val="nil"/>
              <w:left w:val="single" w:sz="8" w:space="0" w:color="E0E0E0"/>
              <w:bottom w:val="single" w:sz="8" w:space="0" w:color="152935"/>
              <w:right w:val="single" w:sz="8" w:space="0" w:color="E0E0E0"/>
            </w:tcBorders>
            <w:shd w:val="clear" w:color="auto" w:fill="FFFFFF"/>
            <w:vAlign w:val="bottom"/>
          </w:tcPr>
          <w:p w14:paraId="2DC0D4C7"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Mean Square</w:t>
            </w:r>
          </w:p>
        </w:tc>
        <w:tc>
          <w:tcPr>
            <w:tcW w:w="956" w:type="dxa"/>
            <w:tcBorders>
              <w:top w:val="nil"/>
              <w:left w:val="single" w:sz="8" w:space="0" w:color="E0E0E0"/>
              <w:bottom w:val="single" w:sz="8" w:space="0" w:color="152935"/>
              <w:right w:val="single" w:sz="8" w:space="0" w:color="E0E0E0"/>
            </w:tcBorders>
            <w:shd w:val="clear" w:color="auto" w:fill="FFFFFF"/>
            <w:vAlign w:val="bottom"/>
          </w:tcPr>
          <w:p w14:paraId="59AFA02C"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F</w:t>
            </w:r>
          </w:p>
        </w:tc>
        <w:tc>
          <w:tcPr>
            <w:tcW w:w="956" w:type="dxa"/>
            <w:tcBorders>
              <w:top w:val="nil"/>
              <w:left w:val="single" w:sz="8" w:space="0" w:color="E0E0E0"/>
              <w:bottom w:val="single" w:sz="8" w:space="0" w:color="152935"/>
              <w:right w:val="nil"/>
            </w:tcBorders>
            <w:shd w:val="clear" w:color="auto" w:fill="FFFFFF"/>
            <w:vAlign w:val="bottom"/>
          </w:tcPr>
          <w:p w14:paraId="41A09592"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Sig.</w:t>
            </w:r>
          </w:p>
        </w:tc>
      </w:tr>
      <w:tr w:rsidR="009C3A6D" w14:paraId="2E5F8037" w14:textId="77777777" w:rsidTr="000A4BC9">
        <w:trPr>
          <w:cantSplit/>
        </w:trPr>
        <w:tc>
          <w:tcPr>
            <w:tcW w:w="2284" w:type="dxa"/>
            <w:vMerge w:val="restart"/>
            <w:tcBorders>
              <w:top w:val="single" w:sz="8" w:space="0" w:color="152935"/>
              <w:left w:val="nil"/>
              <w:bottom w:val="nil"/>
              <w:right w:val="nil"/>
            </w:tcBorders>
            <w:shd w:val="clear" w:color="auto" w:fill="E0E0E0"/>
          </w:tcPr>
          <w:p w14:paraId="5DBD8113" w14:textId="77777777" w:rsidR="009C3A6D" w:rsidRDefault="009C3A6D" w:rsidP="000A4BC9">
            <w:pPr>
              <w:spacing w:line="320" w:lineRule="atLeast"/>
              <w:ind w:left="60" w:right="60"/>
              <w:rPr>
                <w:rFonts w:ascii="Arial" w:hAnsi="Arial" w:cs="Arial"/>
                <w:color w:val="264A60"/>
              </w:rPr>
            </w:pPr>
            <w:proofErr w:type="spellStart"/>
            <w:r>
              <w:rPr>
                <w:rFonts w:ascii="Arial" w:hAnsi="Arial" w:cs="Arial"/>
                <w:color w:val="264A60"/>
              </w:rPr>
              <w:t>SelfEsteem</w:t>
            </w:r>
            <w:proofErr w:type="spellEnd"/>
          </w:p>
        </w:tc>
        <w:tc>
          <w:tcPr>
            <w:tcW w:w="1184" w:type="dxa"/>
            <w:tcBorders>
              <w:top w:val="single" w:sz="8" w:space="0" w:color="152935"/>
              <w:left w:val="nil"/>
              <w:bottom w:val="single" w:sz="8" w:space="0" w:color="AEAEAE"/>
              <w:right w:val="nil"/>
            </w:tcBorders>
            <w:shd w:val="clear" w:color="auto" w:fill="E0E0E0"/>
          </w:tcPr>
          <w:p w14:paraId="4A0D96DC"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Linear</w:t>
            </w:r>
          </w:p>
        </w:tc>
        <w:tc>
          <w:tcPr>
            <w:tcW w:w="1370" w:type="dxa"/>
            <w:tcBorders>
              <w:top w:val="single" w:sz="8" w:space="0" w:color="152935"/>
              <w:left w:val="nil"/>
              <w:bottom w:val="single" w:sz="8" w:space="0" w:color="AEAEAE"/>
              <w:right w:val="single" w:sz="8" w:space="0" w:color="E0E0E0"/>
            </w:tcBorders>
            <w:shd w:val="clear" w:color="auto" w:fill="FFFFFF"/>
          </w:tcPr>
          <w:p w14:paraId="0661516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10.208</w:t>
            </w:r>
          </w:p>
        </w:tc>
        <w:tc>
          <w:tcPr>
            <w:tcW w:w="956" w:type="dxa"/>
            <w:tcBorders>
              <w:top w:val="single" w:sz="8" w:space="0" w:color="152935"/>
              <w:left w:val="single" w:sz="8" w:space="0" w:color="E0E0E0"/>
              <w:bottom w:val="single" w:sz="8" w:space="0" w:color="AEAEAE"/>
              <w:right w:val="single" w:sz="8" w:space="0" w:color="E0E0E0"/>
            </w:tcBorders>
            <w:shd w:val="clear" w:color="auto" w:fill="FFFFFF"/>
          </w:tcPr>
          <w:p w14:paraId="5E7CFAA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3" w:type="dxa"/>
            <w:tcBorders>
              <w:top w:val="single" w:sz="8" w:space="0" w:color="152935"/>
              <w:left w:val="single" w:sz="8" w:space="0" w:color="E0E0E0"/>
              <w:bottom w:val="single" w:sz="8" w:space="0" w:color="AEAEAE"/>
              <w:right w:val="single" w:sz="8" w:space="0" w:color="E0E0E0"/>
            </w:tcBorders>
            <w:shd w:val="clear" w:color="auto" w:fill="FFFFFF"/>
          </w:tcPr>
          <w:p w14:paraId="7BA93D9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10.208</w:t>
            </w:r>
          </w:p>
        </w:tc>
        <w:tc>
          <w:tcPr>
            <w:tcW w:w="956" w:type="dxa"/>
            <w:tcBorders>
              <w:top w:val="single" w:sz="8" w:space="0" w:color="152935"/>
              <w:left w:val="single" w:sz="8" w:space="0" w:color="E0E0E0"/>
              <w:bottom w:val="single" w:sz="8" w:space="0" w:color="AEAEAE"/>
              <w:right w:val="single" w:sz="8" w:space="0" w:color="E0E0E0"/>
            </w:tcBorders>
            <w:shd w:val="clear" w:color="auto" w:fill="FFFFFF"/>
          </w:tcPr>
          <w:p w14:paraId="26AC06D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.824</w:t>
            </w:r>
          </w:p>
        </w:tc>
        <w:tc>
          <w:tcPr>
            <w:tcW w:w="956" w:type="dxa"/>
            <w:tcBorders>
              <w:top w:val="single" w:sz="8" w:space="0" w:color="152935"/>
              <w:left w:val="single" w:sz="8" w:space="0" w:color="E0E0E0"/>
              <w:bottom w:val="single" w:sz="8" w:space="0" w:color="AEAEAE"/>
              <w:right w:val="nil"/>
            </w:tcBorders>
            <w:shd w:val="clear" w:color="auto" w:fill="FFFFFF"/>
          </w:tcPr>
          <w:p w14:paraId="3090642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.374</w:t>
            </w:r>
          </w:p>
        </w:tc>
      </w:tr>
      <w:tr w:rsidR="009C3A6D" w14:paraId="5811032E" w14:textId="77777777" w:rsidTr="000A4BC9">
        <w:trPr>
          <w:cantSplit/>
        </w:trPr>
        <w:tc>
          <w:tcPr>
            <w:tcW w:w="2284" w:type="dxa"/>
            <w:vMerge/>
            <w:tcBorders>
              <w:top w:val="single" w:sz="8" w:space="0" w:color="152935"/>
              <w:left w:val="nil"/>
              <w:bottom w:val="nil"/>
              <w:right w:val="nil"/>
            </w:tcBorders>
            <w:shd w:val="clear" w:color="auto" w:fill="E0E0E0"/>
          </w:tcPr>
          <w:p w14:paraId="20C69978" w14:textId="77777777" w:rsidR="009C3A6D" w:rsidRDefault="009C3A6D" w:rsidP="000A4BC9">
            <w:pPr>
              <w:rPr>
                <w:rFonts w:ascii="Arial" w:hAnsi="Arial" w:cs="Arial"/>
                <w:color w:val="010205"/>
              </w:rPr>
            </w:pPr>
          </w:p>
        </w:tc>
        <w:tc>
          <w:tcPr>
            <w:tcW w:w="1184" w:type="dxa"/>
            <w:tcBorders>
              <w:top w:val="single" w:sz="8" w:space="0" w:color="AEAEAE"/>
              <w:left w:val="nil"/>
              <w:bottom w:val="single" w:sz="8" w:space="0" w:color="AEAEAE"/>
              <w:right w:val="nil"/>
            </w:tcBorders>
            <w:shd w:val="clear" w:color="auto" w:fill="E0E0E0"/>
          </w:tcPr>
          <w:p w14:paraId="7DFA621D"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Quadratic</w:t>
            </w:r>
          </w:p>
        </w:tc>
        <w:tc>
          <w:tcPr>
            <w:tcW w:w="1370" w:type="dxa"/>
            <w:tcBorders>
              <w:top w:val="single" w:sz="8" w:space="0" w:color="AEAEAE"/>
              <w:left w:val="nil"/>
              <w:bottom w:val="single" w:sz="8" w:space="0" w:color="AEAEAE"/>
              <w:right w:val="single" w:sz="8" w:space="0" w:color="E0E0E0"/>
            </w:tcBorders>
            <w:shd w:val="clear" w:color="auto" w:fill="FFFFFF"/>
          </w:tcPr>
          <w:p w14:paraId="0992E45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.667</w:t>
            </w:r>
          </w:p>
        </w:tc>
        <w:tc>
          <w:tcPr>
            <w:tcW w:w="956" w:type="dxa"/>
            <w:tcBorders>
              <w:top w:val="single" w:sz="8" w:space="0" w:color="AEAEAE"/>
              <w:left w:val="single" w:sz="8" w:space="0" w:color="E0E0E0"/>
              <w:bottom w:val="single" w:sz="8" w:space="0" w:color="AEAEAE"/>
              <w:right w:val="single" w:sz="8" w:space="0" w:color="E0E0E0"/>
            </w:tcBorders>
            <w:shd w:val="clear" w:color="auto" w:fill="FFFFFF"/>
          </w:tcPr>
          <w:p w14:paraId="634F273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6EA1212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.667</w:t>
            </w:r>
          </w:p>
        </w:tc>
        <w:tc>
          <w:tcPr>
            <w:tcW w:w="956" w:type="dxa"/>
            <w:tcBorders>
              <w:top w:val="single" w:sz="8" w:space="0" w:color="AEAEAE"/>
              <w:left w:val="single" w:sz="8" w:space="0" w:color="E0E0E0"/>
              <w:bottom w:val="single" w:sz="8" w:space="0" w:color="AEAEAE"/>
              <w:right w:val="single" w:sz="8" w:space="0" w:color="E0E0E0"/>
            </w:tcBorders>
            <w:shd w:val="clear" w:color="auto" w:fill="FFFFFF"/>
          </w:tcPr>
          <w:p w14:paraId="3680E44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.206</w:t>
            </w:r>
          </w:p>
        </w:tc>
        <w:tc>
          <w:tcPr>
            <w:tcW w:w="956" w:type="dxa"/>
            <w:tcBorders>
              <w:top w:val="single" w:sz="8" w:space="0" w:color="AEAEAE"/>
              <w:left w:val="single" w:sz="8" w:space="0" w:color="E0E0E0"/>
              <w:bottom w:val="single" w:sz="8" w:space="0" w:color="AEAEAE"/>
              <w:right w:val="nil"/>
            </w:tcBorders>
            <w:shd w:val="clear" w:color="auto" w:fill="FFFFFF"/>
          </w:tcPr>
          <w:p w14:paraId="09C14F6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.654</w:t>
            </w:r>
          </w:p>
        </w:tc>
      </w:tr>
      <w:tr w:rsidR="009C3A6D" w14:paraId="6F3BF296" w14:textId="77777777" w:rsidTr="000A4BC9">
        <w:trPr>
          <w:cantSplit/>
        </w:trPr>
        <w:tc>
          <w:tcPr>
            <w:tcW w:w="2284" w:type="dxa"/>
            <w:vMerge/>
            <w:tcBorders>
              <w:top w:val="single" w:sz="8" w:space="0" w:color="152935"/>
              <w:left w:val="nil"/>
              <w:bottom w:val="nil"/>
              <w:right w:val="nil"/>
            </w:tcBorders>
            <w:shd w:val="clear" w:color="auto" w:fill="E0E0E0"/>
          </w:tcPr>
          <w:p w14:paraId="1FB3DBD9" w14:textId="77777777" w:rsidR="009C3A6D" w:rsidRDefault="009C3A6D" w:rsidP="000A4BC9">
            <w:pPr>
              <w:rPr>
                <w:rFonts w:ascii="Arial" w:hAnsi="Arial" w:cs="Arial"/>
                <w:color w:val="010205"/>
              </w:rPr>
            </w:pPr>
          </w:p>
        </w:tc>
        <w:tc>
          <w:tcPr>
            <w:tcW w:w="1184" w:type="dxa"/>
            <w:tcBorders>
              <w:top w:val="single" w:sz="8" w:space="0" w:color="AEAEAE"/>
              <w:left w:val="nil"/>
              <w:bottom w:val="nil"/>
              <w:right w:val="nil"/>
            </w:tcBorders>
            <w:shd w:val="clear" w:color="auto" w:fill="E0E0E0"/>
          </w:tcPr>
          <w:p w14:paraId="5205C908"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Cubic</w:t>
            </w:r>
          </w:p>
        </w:tc>
        <w:tc>
          <w:tcPr>
            <w:tcW w:w="1370" w:type="dxa"/>
            <w:tcBorders>
              <w:top w:val="single" w:sz="8" w:space="0" w:color="AEAEAE"/>
              <w:left w:val="nil"/>
              <w:bottom w:val="nil"/>
              <w:right w:val="single" w:sz="8" w:space="0" w:color="E0E0E0"/>
            </w:tcBorders>
            <w:shd w:val="clear" w:color="auto" w:fill="FFFFFF"/>
          </w:tcPr>
          <w:p w14:paraId="42FE106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30.000</w:t>
            </w:r>
          </w:p>
        </w:tc>
        <w:tc>
          <w:tcPr>
            <w:tcW w:w="956" w:type="dxa"/>
            <w:tcBorders>
              <w:top w:val="single" w:sz="8" w:space="0" w:color="AEAEAE"/>
              <w:left w:val="single" w:sz="8" w:space="0" w:color="E0E0E0"/>
              <w:bottom w:val="nil"/>
              <w:right w:val="single" w:sz="8" w:space="0" w:color="E0E0E0"/>
            </w:tcBorders>
            <w:shd w:val="clear" w:color="auto" w:fill="FFFFFF"/>
          </w:tcPr>
          <w:p w14:paraId="27C7E06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3" w:type="dxa"/>
            <w:tcBorders>
              <w:top w:val="single" w:sz="8" w:space="0" w:color="AEAEAE"/>
              <w:left w:val="single" w:sz="8" w:space="0" w:color="E0E0E0"/>
              <w:bottom w:val="nil"/>
              <w:right w:val="single" w:sz="8" w:space="0" w:color="E0E0E0"/>
            </w:tcBorders>
            <w:shd w:val="clear" w:color="auto" w:fill="FFFFFF"/>
          </w:tcPr>
          <w:p w14:paraId="39F80CC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30.000</w:t>
            </w:r>
          </w:p>
        </w:tc>
        <w:tc>
          <w:tcPr>
            <w:tcW w:w="956" w:type="dxa"/>
            <w:tcBorders>
              <w:top w:val="single" w:sz="8" w:space="0" w:color="AEAEAE"/>
              <w:left w:val="single" w:sz="8" w:space="0" w:color="E0E0E0"/>
              <w:bottom w:val="nil"/>
              <w:right w:val="single" w:sz="8" w:space="0" w:color="E0E0E0"/>
            </w:tcBorders>
            <w:shd w:val="clear" w:color="auto" w:fill="FFFFFF"/>
          </w:tcPr>
          <w:p w14:paraId="7C1028A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6.022</w:t>
            </w:r>
          </w:p>
        </w:tc>
        <w:tc>
          <w:tcPr>
            <w:tcW w:w="956" w:type="dxa"/>
            <w:tcBorders>
              <w:top w:val="single" w:sz="8" w:space="0" w:color="AEAEAE"/>
              <w:left w:val="single" w:sz="8" w:space="0" w:color="E0E0E0"/>
              <w:bottom w:val="nil"/>
              <w:right w:val="nil"/>
            </w:tcBorders>
            <w:shd w:val="clear" w:color="auto" w:fill="FFFFFF"/>
          </w:tcPr>
          <w:p w14:paraId="12F57FF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.023</w:t>
            </w:r>
          </w:p>
        </w:tc>
      </w:tr>
      <w:tr w:rsidR="009C3A6D" w14:paraId="6F7EB73B" w14:textId="77777777" w:rsidTr="000A4BC9">
        <w:trPr>
          <w:cantSplit/>
        </w:trPr>
        <w:tc>
          <w:tcPr>
            <w:tcW w:w="2284" w:type="dxa"/>
            <w:vMerge w:val="restart"/>
            <w:tcBorders>
              <w:top w:val="single" w:sz="8" w:space="0" w:color="AEAEAE"/>
              <w:left w:val="nil"/>
              <w:bottom w:val="nil"/>
              <w:right w:val="nil"/>
            </w:tcBorders>
            <w:shd w:val="clear" w:color="auto" w:fill="E0E0E0"/>
          </w:tcPr>
          <w:p w14:paraId="69D650FC" w14:textId="77777777" w:rsidR="009C3A6D" w:rsidRDefault="009C3A6D" w:rsidP="000A4BC9">
            <w:pPr>
              <w:spacing w:line="320" w:lineRule="atLeast"/>
              <w:ind w:left="60" w:right="60"/>
              <w:rPr>
                <w:rFonts w:ascii="Arial" w:hAnsi="Arial" w:cs="Arial"/>
                <w:color w:val="264A60"/>
              </w:rPr>
            </w:pPr>
            <w:proofErr w:type="spellStart"/>
            <w:r>
              <w:rPr>
                <w:rFonts w:ascii="Arial" w:hAnsi="Arial" w:cs="Arial"/>
                <w:color w:val="264A60"/>
              </w:rPr>
              <w:t>SelfEsteem</w:t>
            </w:r>
            <w:proofErr w:type="spellEnd"/>
            <w:r>
              <w:rPr>
                <w:rFonts w:ascii="Arial" w:hAnsi="Arial" w:cs="Arial"/>
                <w:color w:val="264A60"/>
              </w:rPr>
              <w:t xml:space="preserve"> * </w:t>
            </w:r>
            <w:proofErr w:type="spellStart"/>
            <w:r>
              <w:rPr>
                <w:rFonts w:ascii="Arial" w:hAnsi="Arial" w:cs="Arial"/>
                <w:color w:val="264A60"/>
              </w:rPr>
              <w:t>Game_Type</w:t>
            </w:r>
            <w:proofErr w:type="spellEnd"/>
          </w:p>
        </w:tc>
        <w:tc>
          <w:tcPr>
            <w:tcW w:w="1184" w:type="dxa"/>
            <w:tcBorders>
              <w:top w:val="single" w:sz="8" w:space="0" w:color="AEAEAE"/>
              <w:left w:val="nil"/>
              <w:bottom w:val="single" w:sz="8" w:space="0" w:color="AEAEAE"/>
              <w:right w:val="nil"/>
            </w:tcBorders>
            <w:shd w:val="clear" w:color="auto" w:fill="E0E0E0"/>
          </w:tcPr>
          <w:p w14:paraId="5DEDD459"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Linear</w:t>
            </w:r>
          </w:p>
        </w:tc>
        <w:tc>
          <w:tcPr>
            <w:tcW w:w="1370" w:type="dxa"/>
            <w:tcBorders>
              <w:top w:val="single" w:sz="8" w:space="0" w:color="AEAEAE"/>
              <w:left w:val="nil"/>
              <w:bottom w:val="single" w:sz="8" w:space="0" w:color="AEAEAE"/>
              <w:right w:val="single" w:sz="8" w:space="0" w:color="E0E0E0"/>
            </w:tcBorders>
            <w:shd w:val="clear" w:color="auto" w:fill="FFFFFF"/>
          </w:tcPr>
          <w:p w14:paraId="07F83D6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15.408</w:t>
            </w:r>
          </w:p>
        </w:tc>
        <w:tc>
          <w:tcPr>
            <w:tcW w:w="956" w:type="dxa"/>
            <w:tcBorders>
              <w:top w:val="single" w:sz="8" w:space="0" w:color="AEAEAE"/>
              <w:left w:val="single" w:sz="8" w:space="0" w:color="E0E0E0"/>
              <w:bottom w:val="single" w:sz="8" w:space="0" w:color="AEAEAE"/>
              <w:right w:val="single" w:sz="8" w:space="0" w:color="E0E0E0"/>
            </w:tcBorders>
            <w:shd w:val="clear" w:color="auto" w:fill="FFFFFF"/>
          </w:tcPr>
          <w:p w14:paraId="5957DDB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1AE2DFF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15.408</w:t>
            </w:r>
          </w:p>
        </w:tc>
        <w:tc>
          <w:tcPr>
            <w:tcW w:w="956" w:type="dxa"/>
            <w:tcBorders>
              <w:top w:val="single" w:sz="8" w:space="0" w:color="AEAEAE"/>
              <w:left w:val="single" w:sz="8" w:space="0" w:color="E0E0E0"/>
              <w:bottom w:val="single" w:sz="8" w:space="0" w:color="AEAEAE"/>
              <w:right w:val="single" w:sz="8" w:space="0" w:color="E0E0E0"/>
            </w:tcBorders>
            <w:shd w:val="clear" w:color="auto" w:fill="FFFFFF"/>
          </w:tcPr>
          <w:p w14:paraId="0CB7296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1.244</w:t>
            </w:r>
          </w:p>
        </w:tc>
        <w:tc>
          <w:tcPr>
            <w:tcW w:w="956" w:type="dxa"/>
            <w:tcBorders>
              <w:top w:val="single" w:sz="8" w:space="0" w:color="AEAEAE"/>
              <w:left w:val="single" w:sz="8" w:space="0" w:color="E0E0E0"/>
              <w:bottom w:val="single" w:sz="8" w:space="0" w:color="AEAEAE"/>
              <w:right w:val="nil"/>
            </w:tcBorders>
            <w:shd w:val="clear" w:color="auto" w:fill="FFFFFF"/>
          </w:tcPr>
          <w:p w14:paraId="69BC150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.277</w:t>
            </w:r>
          </w:p>
        </w:tc>
      </w:tr>
      <w:tr w:rsidR="009C3A6D" w14:paraId="7EDC31AB" w14:textId="77777777" w:rsidTr="000A4BC9">
        <w:trPr>
          <w:cantSplit/>
        </w:trPr>
        <w:tc>
          <w:tcPr>
            <w:tcW w:w="2284" w:type="dxa"/>
            <w:vMerge/>
            <w:tcBorders>
              <w:top w:val="single" w:sz="8" w:space="0" w:color="AEAEAE"/>
              <w:left w:val="nil"/>
              <w:bottom w:val="nil"/>
              <w:right w:val="nil"/>
            </w:tcBorders>
            <w:shd w:val="clear" w:color="auto" w:fill="E0E0E0"/>
          </w:tcPr>
          <w:p w14:paraId="6B48338A" w14:textId="77777777" w:rsidR="009C3A6D" w:rsidRDefault="009C3A6D" w:rsidP="000A4BC9">
            <w:pPr>
              <w:rPr>
                <w:rFonts w:ascii="Arial" w:hAnsi="Arial" w:cs="Arial"/>
                <w:color w:val="010205"/>
              </w:rPr>
            </w:pPr>
          </w:p>
        </w:tc>
        <w:tc>
          <w:tcPr>
            <w:tcW w:w="1184" w:type="dxa"/>
            <w:tcBorders>
              <w:top w:val="single" w:sz="8" w:space="0" w:color="AEAEAE"/>
              <w:left w:val="nil"/>
              <w:bottom w:val="single" w:sz="8" w:space="0" w:color="AEAEAE"/>
              <w:right w:val="nil"/>
            </w:tcBorders>
            <w:shd w:val="clear" w:color="auto" w:fill="E0E0E0"/>
          </w:tcPr>
          <w:p w14:paraId="4BEE1E8E"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Quadratic</w:t>
            </w:r>
          </w:p>
        </w:tc>
        <w:tc>
          <w:tcPr>
            <w:tcW w:w="1370" w:type="dxa"/>
            <w:tcBorders>
              <w:top w:val="single" w:sz="8" w:space="0" w:color="AEAEAE"/>
              <w:left w:val="nil"/>
              <w:bottom w:val="single" w:sz="8" w:space="0" w:color="AEAEAE"/>
              <w:right w:val="single" w:sz="8" w:space="0" w:color="E0E0E0"/>
            </w:tcBorders>
            <w:shd w:val="clear" w:color="auto" w:fill="FFFFFF"/>
          </w:tcPr>
          <w:p w14:paraId="09171D4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.667</w:t>
            </w:r>
          </w:p>
        </w:tc>
        <w:tc>
          <w:tcPr>
            <w:tcW w:w="956" w:type="dxa"/>
            <w:tcBorders>
              <w:top w:val="single" w:sz="8" w:space="0" w:color="AEAEAE"/>
              <w:left w:val="single" w:sz="8" w:space="0" w:color="E0E0E0"/>
              <w:bottom w:val="single" w:sz="8" w:space="0" w:color="AEAEAE"/>
              <w:right w:val="single" w:sz="8" w:space="0" w:color="E0E0E0"/>
            </w:tcBorders>
            <w:shd w:val="clear" w:color="auto" w:fill="FFFFFF"/>
          </w:tcPr>
          <w:p w14:paraId="56CC0C8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6D08A28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.667</w:t>
            </w:r>
          </w:p>
        </w:tc>
        <w:tc>
          <w:tcPr>
            <w:tcW w:w="956" w:type="dxa"/>
            <w:tcBorders>
              <w:top w:val="single" w:sz="8" w:space="0" w:color="AEAEAE"/>
              <w:left w:val="single" w:sz="8" w:space="0" w:color="E0E0E0"/>
              <w:bottom w:val="single" w:sz="8" w:space="0" w:color="AEAEAE"/>
              <w:right w:val="single" w:sz="8" w:space="0" w:color="E0E0E0"/>
            </w:tcBorders>
            <w:shd w:val="clear" w:color="auto" w:fill="FFFFFF"/>
          </w:tcPr>
          <w:p w14:paraId="7F5003E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.206</w:t>
            </w:r>
          </w:p>
        </w:tc>
        <w:tc>
          <w:tcPr>
            <w:tcW w:w="956" w:type="dxa"/>
            <w:tcBorders>
              <w:top w:val="single" w:sz="8" w:space="0" w:color="AEAEAE"/>
              <w:left w:val="single" w:sz="8" w:space="0" w:color="E0E0E0"/>
              <w:bottom w:val="single" w:sz="8" w:space="0" w:color="AEAEAE"/>
              <w:right w:val="nil"/>
            </w:tcBorders>
            <w:shd w:val="clear" w:color="auto" w:fill="FFFFFF"/>
          </w:tcPr>
          <w:p w14:paraId="3BB3E16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.654</w:t>
            </w:r>
          </w:p>
        </w:tc>
      </w:tr>
      <w:tr w:rsidR="009C3A6D" w14:paraId="7B819319" w14:textId="77777777" w:rsidTr="000A4BC9">
        <w:trPr>
          <w:cantSplit/>
        </w:trPr>
        <w:tc>
          <w:tcPr>
            <w:tcW w:w="2284" w:type="dxa"/>
            <w:vMerge/>
            <w:tcBorders>
              <w:top w:val="single" w:sz="8" w:space="0" w:color="AEAEAE"/>
              <w:left w:val="nil"/>
              <w:bottom w:val="nil"/>
              <w:right w:val="nil"/>
            </w:tcBorders>
            <w:shd w:val="clear" w:color="auto" w:fill="E0E0E0"/>
          </w:tcPr>
          <w:p w14:paraId="606A5EDC" w14:textId="77777777" w:rsidR="009C3A6D" w:rsidRDefault="009C3A6D" w:rsidP="000A4BC9">
            <w:pPr>
              <w:rPr>
                <w:rFonts w:ascii="Arial" w:hAnsi="Arial" w:cs="Arial"/>
                <w:color w:val="010205"/>
              </w:rPr>
            </w:pPr>
          </w:p>
        </w:tc>
        <w:tc>
          <w:tcPr>
            <w:tcW w:w="1184" w:type="dxa"/>
            <w:tcBorders>
              <w:top w:val="single" w:sz="8" w:space="0" w:color="AEAEAE"/>
              <w:left w:val="nil"/>
              <w:bottom w:val="nil"/>
              <w:right w:val="nil"/>
            </w:tcBorders>
            <w:shd w:val="clear" w:color="auto" w:fill="E0E0E0"/>
          </w:tcPr>
          <w:p w14:paraId="6BC613EE"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Cubic</w:t>
            </w:r>
          </w:p>
        </w:tc>
        <w:tc>
          <w:tcPr>
            <w:tcW w:w="1370" w:type="dxa"/>
            <w:tcBorders>
              <w:top w:val="single" w:sz="8" w:space="0" w:color="AEAEAE"/>
              <w:left w:val="nil"/>
              <w:bottom w:val="nil"/>
              <w:right w:val="single" w:sz="8" w:space="0" w:color="E0E0E0"/>
            </w:tcBorders>
            <w:shd w:val="clear" w:color="auto" w:fill="FFFFFF"/>
          </w:tcPr>
          <w:p w14:paraId="28F794E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w:t>
            </w:r>
          </w:p>
        </w:tc>
        <w:tc>
          <w:tcPr>
            <w:tcW w:w="956" w:type="dxa"/>
            <w:tcBorders>
              <w:top w:val="single" w:sz="8" w:space="0" w:color="AEAEAE"/>
              <w:left w:val="single" w:sz="8" w:space="0" w:color="E0E0E0"/>
              <w:bottom w:val="nil"/>
              <w:right w:val="single" w:sz="8" w:space="0" w:color="E0E0E0"/>
            </w:tcBorders>
            <w:shd w:val="clear" w:color="auto" w:fill="FFFFFF"/>
          </w:tcPr>
          <w:p w14:paraId="3D17930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w:t>
            </w:r>
          </w:p>
        </w:tc>
        <w:tc>
          <w:tcPr>
            <w:tcW w:w="1313" w:type="dxa"/>
            <w:tcBorders>
              <w:top w:val="single" w:sz="8" w:space="0" w:color="AEAEAE"/>
              <w:left w:val="single" w:sz="8" w:space="0" w:color="E0E0E0"/>
              <w:bottom w:val="nil"/>
              <w:right w:val="single" w:sz="8" w:space="0" w:color="E0E0E0"/>
            </w:tcBorders>
            <w:shd w:val="clear" w:color="auto" w:fill="FFFFFF"/>
          </w:tcPr>
          <w:p w14:paraId="4C6FF66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.300</w:t>
            </w:r>
          </w:p>
        </w:tc>
        <w:tc>
          <w:tcPr>
            <w:tcW w:w="956" w:type="dxa"/>
            <w:tcBorders>
              <w:top w:val="single" w:sz="8" w:space="0" w:color="AEAEAE"/>
              <w:left w:val="single" w:sz="8" w:space="0" w:color="E0E0E0"/>
              <w:bottom w:val="nil"/>
              <w:right w:val="single" w:sz="8" w:space="0" w:color="E0E0E0"/>
            </w:tcBorders>
            <w:shd w:val="clear" w:color="auto" w:fill="FFFFFF"/>
          </w:tcPr>
          <w:p w14:paraId="7E4C306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.060</w:t>
            </w:r>
          </w:p>
        </w:tc>
        <w:tc>
          <w:tcPr>
            <w:tcW w:w="956" w:type="dxa"/>
            <w:tcBorders>
              <w:top w:val="single" w:sz="8" w:space="0" w:color="AEAEAE"/>
              <w:left w:val="single" w:sz="8" w:space="0" w:color="E0E0E0"/>
              <w:bottom w:val="nil"/>
              <w:right w:val="nil"/>
            </w:tcBorders>
            <w:shd w:val="clear" w:color="auto" w:fill="FFFFFF"/>
          </w:tcPr>
          <w:p w14:paraId="4BEA6DC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.808</w:t>
            </w:r>
          </w:p>
        </w:tc>
      </w:tr>
      <w:tr w:rsidR="009C3A6D" w14:paraId="075FEFAE" w14:textId="77777777" w:rsidTr="000A4BC9">
        <w:trPr>
          <w:cantSplit/>
        </w:trPr>
        <w:tc>
          <w:tcPr>
            <w:tcW w:w="2284" w:type="dxa"/>
            <w:vMerge w:val="restart"/>
            <w:tcBorders>
              <w:top w:val="single" w:sz="8" w:space="0" w:color="AEAEAE"/>
              <w:left w:val="nil"/>
              <w:bottom w:val="single" w:sz="8" w:space="0" w:color="152935"/>
              <w:right w:val="nil"/>
            </w:tcBorders>
            <w:shd w:val="clear" w:color="auto" w:fill="E0E0E0"/>
          </w:tcPr>
          <w:p w14:paraId="34F52E4D" w14:textId="77777777" w:rsidR="009C3A6D" w:rsidRDefault="009C3A6D" w:rsidP="000A4BC9">
            <w:pPr>
              <w:spacing w:line="320" w:lineRule="atLeast"/>
              <w:ind w:left="60" w:right="60"/>
              <w:rPr>
                <w:rFonts w:ascii="Arial" w:hAnsi="Arial" w:cs="Arial"/>
                <w:color w:val="264A60"/>
              </w:rPr>
            </w:pPr>
            <w:proofErr w:type="gramStart"/>
            <w:r>
              <w:rPr>
                <w:rFonts w:ascii="Arial" w:hAnsi="Arial" w:cs="Arial"/>
                <w:color w:val="264A60"/>
              </w:rPr>
              <w:t>Error(</w:t>
            </w:r>
            <w:proofErr w:type="spellStart"/>
            <w:proofErr w:type="gramEnd"/>
            <w:r>
              <w:rPr>
                <w:rFonts w:ascii="Arial" w:hAnsi="Arial" w:cs="Arial"/>
                <w:color w:val="264A60"/>
              </w:rPr>
              <w:t>SelfEsteem</w:t>
            </w:r>
            <w:proofErr w:type="spellEnd"/>
            <w:r>
              <w:rPr>
                <w:rFonts w:ascii="Arial" w:hAnsi="Arial" w:cs="Arial"/>
                <w:color w:val="264A60"/>
              </w:rPr>
              <w:t>)</w:t>
            </w:r>
          </w:p>
        </w:tc>
        <w:tc>
          <w:tcPr>
            <w:tcW w:w="1184" w:type="dxa"/>
            <w:tcBorders>
              <w:top w:val="single" w:sz="8" w:space="0" w:color="AEAEAE"/>
              <w:left w:val="nil"/>
              <w:bottom w:val="single" w:sz="8" w:space="0" w:color="AEAEAE"/>
              <w:right w:val="nil"/>
            </w:tcBorders>
            <w:shd w:val="clear" w:color="auto" w:fill="E0E0E0"/>
          </w:tcPr>
          <w:p w14:paraId="3CFE2281"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Linear</w:t>
            </w:r>
          </w:p>
        </w:tc>
        <w:tc>
          <w:tcPr>
            <w:tcW w:w="1370" w:type="dxa"/>
            <w:tcBorders>
              <w:top w:val="single" w:sz="8" w:space="0" w:color="AEAEAE"/>
              <w:left w:val="nil"/>
              <w:bottom w:val="single" w:sz="8" w:space="0" w:color="AEAEAE"/>
              <w:right w:val="single" w:sz="8" w:space="0" w:color="E0E0E0"/>
            </w:tcBorders>
            <w:shd w:val="clear" w:color="auto" w:fill="FFFFFF"/>
          </w:tcPr>
          <w:p w14:paraId="7C7E833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272.483</w:t>
            </w:r>
          </w:p>
        </w:tc>
        <w:tc>
          <w:tcPr>
            <w:tcW w:w="956" w:type="dxa"/>
            <w:tcBorders>
              <w:top w:val="single" w:sz="8" w:space="0" w:color="AEAEAE"/>
              <w:left w:val="single" w:sz="8" w:space="0" w:color="E0E0E0"/>
              <w:bottom w:val="single" w:sz="8" w:space="0" w:color="AEAEAE"/>
              <w:right w:val="single" w:sz="8" w:space="0" w:color="E0E0E0"/>
            </w:tcBorders>
            <w:shd w:val="clear" w:color="auto" w:fill="FFFFFF"/>
          </w:tcPr>
          <w:p w14:paraId="1C7D5C8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1052944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12.386</w:t>
            </w:r>
          </w:p>
        </w:tc>
        <w:tc>
          <w:tcPr>
            <w:tcW w:w="95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B0E882F" w14:textId="77777777" w:rsidR="009C3A6D" w:rsidRDefault="009C3A6D" w:rsidP="000A4BC9">
            <w:pPr>
              <w:rPr>
                <w:rFonts w:ascii="Times New Roman" w:hAnsi="Times New Roman" w:cs="Times New Roman"/>
                <w:sz w:val="24"/>
                <w:szCs w:val="24"/>
              </w:rPr>
            </w:pPr>
          </w:p>
        </w:tc>
        <w:tc>
          <w:tcPr>
            <w:tcW w:w="956" w:type="dxa"/>
            <w:tcBorders>
              <w:top w:val="single" w:sz="8" w:space="0" w:color="AEAEAE"/>
              <w:left w:val="single" w:sz="8" w:space="0" w:color="E0E0E0"/>
              <w:bottom w:val="single" w:sz="8" w:space="0" w:color="AEAEAE"/>
              <w:right w:val="nil"/>
            </w:tcBorders>
            <w:shd w:val="clear" w:color="auto" w:fill="FFFFFF"/>
            <w:vAlign w:val="center"/>
          </w:tcPr>
          <w:p w14:paraId="078B559C" w14:textId="77777777" w:rsidR="009C3A6D" w:rsidRDefault="009C3A6D" w:rsidP="000A4BC9">
            <w:pPr>
              <w:rPr>
                <w:rFonts w:ascii="Times New Roman" w:hAnsi="Times New Roman" w:cs="Times New Roman"/>
                <w:sz w:val="24"/>
                <w:szCs w:val="24"/>
              </w:rPr>
            </w:pPr>
          </w:p>
        </w:tc>
      </w:tr>
      <w:tr w:rsidR="009C3A6D" w14:paraId="69F47A14" w14:textId="77777777" w:rsidTr="000A4BC9">
        <w:trPr>
          <w:cantSplit/>
        </w:trPr>
        <w:tc>
          <w:tcPr>
            <w:tcW w:w="2284" w:type="dxa"/>
            <w:vMerge/>
            <w:tcBorders>
              <w:top w:val="single" w:sz="8" w:space="0" w:color="AEAEAE"/>
              <w:left w:val="nil"/>
              <w:bottom w:val="single" w:sz="8" w:space="0" w:color="152935"/>
              <w:right w:val="nil"/>
            </w:tcBorders>
            <w:shd w:val="clear" w:color="auto" w:fill="E0E0E0"/>
          </w:tcPr>
          <w:p w14:paraId="067AADEC" w14:textId="77777777" w:rsidR="009C3A6D" w:rsidRDefault="009C3A6D" w:rsidP="000A4BC9">
            <w:pPr>
              <w:rPr>
                <w:rFonts w:ascii="Times New Roman" w:hAnsi="Times New Roman" w:cs="Times New Roman"/>
                <w:sz w:val="24"/>
                <w:szCs w:val="24"/>
              </w:rPr>
            </w:pPr>
          </w:p>
        </w:tc>
        <w:tc>
          <w:tcPr>
            <w:tcW w:w="1184" w:type="dxa"/>
            <w:tcBorders>
              <w:top w:val="single" w:sz="8" w:space="0" w:color="AEAEAE"/>
              <w:left w:val="nil"/>
              <w:bottom w:val="single" w:sz="8" w:space="0" w:color="AEAEAE"/>
              <w:right w:val="nil"/>
            </w:tcBorders>
            <w:shd w:val="clear" w:color="auto" w:fill="E0E0E0"/>
          </w:tcPr>
          <w:p w14:paraId="2B6EE3B1"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Quadratic</w:t>
            </w:r>
          </w:p>
        </w:tc>
        <w:tc>
          <w:tcPr>
            <w:tcW w:w="1370" w:type="dxa"/>
            <w:tcBorders>
              <w:top w:val="single" w:sz="8" w:space="0" w:color="AEAEAE"/>
              <w:left w:val="nil"/>
              <w:bottom w:val="single" w:sz="8" w:space="0" w:color="AEAEAE"/>
              <w:right w:val="single" w:sz="8" w:space="0" w:color="E0E0E0"/>
            </w:tcBorders>
            <w:shd w:val="clear" w:color="auto" w:fill="FFFFFF"/>
          </w:tcPr>
          <w:p w14:paraId="5821D68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71.167</w:t>
            </w:r>
          </w:p>
        </w:tc>
        <w:tc>
          <w:tcPr>
            <w:tcW w:w="956" w:type="dxa"/>
            <w:tcBorders>
              <w:top w:val="single" w:sz="8" w:space="0" w:color="AEAEAE"/>
              <w:left w:val="single" w:sz="8" w:space="0" w:color="E0E0E0"/>
              <w:bottom w:val="single" w:sz="8" w:space="0" w:color="AEAEAE"/>
              <w:right w:val="single" w:sz="8" w:space="0" w:color="E0E0E0"/>
            </w:tcBorders>
            <w:shd w:val="clear" w:color="auto" w:fill="FFFFFF"/>
          </w:tcPr>
          <w:p w14:paraId="253052C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w:t>
            </w:r>
          </w:p>
        </w:tc>
        <w:tc>
          <w:tcPr>
            <w:tcW w:w="1313" w:type="dxa"/>
            <w:tcBorders>
              <w:top w:val="single" w:sz="8" w:space="0" w:color="AEAEAE"/>
              <w:left w:val="single" w:sz="8" w:space="0" w:color="E0E0E0"/>
              <w:bottom w:val="single" w:sz="8" w:space="0" w:color="AEAEAE"/>
              <w:right w:val="single" w:sz="8" w:space="0" w:color="E0E0E0"/>
            </w:tcBorders>
            <w:shd w:val="clear" w:color="auto" w:fill="FFFFFF"/>
          </w:tcPr>
          <w:p w14:paraId="49E4BD0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3.235</w:t>
            </w:r>
          </w:p>
        </w:tc>
        <w:tc>
          <w:tcPr>
            <w:tcW w:w="95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340DAE" w14:textId="77777777" w:rsidR="009C3A6D" w:rsidRDefault="009C3A6D" w:rsidP="000A4BC9">
            <w:pPr>
              <w:rPr>
                <w:rFonts w:ascii="Times New Roman" w:hAnsi="Times New Roman" w:cs="Times New Roman"/>
                <w:sz w:val="24"/>
                <w:szCs w:val="24"/>
              </w:rPr>
            </w:pPr>
          </w:p>
        </w:tc>
        <w:tc>
          <w:tcPr>
            <w:tcW w:w="956" w:type="dxa"/>
            <w:tcBorders>
              <w:top w:val="single" w:sz="8" w:space="0" w:color="AEAEAE"/>
              <w:left w:val="single" w:sz="8" w:space="0" w:color="E0E0E0"/>
              <w:bottom w:val="single" w:sz="8" w:space="0" w:color="AEAEAE"/>
              <w:right w:val="nil"/>
            </w:tcBorders>
            <w:shd w:val="clear" w:color="auto" w:fill="FFFFFF"/>
            <w:vAlign w:val="center"/>
          </w:tcPr>
          <w:p w14:paraId="52FDB423" w14:textId="77777777" w:rsidR="009C3A6D" w:rsidRDefault="009C3A6D" w:rsidP="000A4BC9">
            <w:pPr>
              <w:rPr>
                <w:rFonts w:ascii="Times New Roman" w:hAnsi="Times New Roman" w:cs="Times New Roman"/>
                <w:sz w:val="24"/>
                <w:szCs w:val="24"/>
              </w:rPr>
            </w:pPr>
          </w:p>
        </w:tc>
      </w:tr>
      <w:tr w:rsidR="009C3A6D" w14:paraId="35494A67" w14:textId="77777777" w:rsidTr="000A4BC9">
        <w:trPr>
          <w:cantSplit/>
        </w:trPr>
        <w:tc>
          <w:tcPr>
            <w:tcW w:w="2284" w:type="dxa"/>
            <w:vMerge/>
            <w:tcBorders>
              <w:top w:val="single" w:sz="8" w:space="0" w:color="AEAEAE"/>
              <w:left w:val="nil"/>
              <w:bottom w:val="single" w:sz="8" w:space="0" w:color="152935"/>
              <w:right w:val="nil"/>
            </w:tcBorders>
            <w:shd w:val="clear" w:color="auto" w:fill="E0E0E0"/>
          </w:tcPr>
          <w:p w14:paraId="62FC4986" w14:textId="77777777" w:rsidR="009C3A6D" w:rsidRDefault="009C3A6D" w:rsidP="000A4BC9">
            <w:pPr>
              <w:rPr>
                <w:rFonts w:ascii="Times New Roman" w:hAnsi="Times New Roman" w:cs="Times New Roman"/>
                <w:sz w:val="24"/>
                <w:szCs w:val="24"/>
              </w:rPr>
            </w:pPr>
          </w:p>
        </w:tc>
        <w:tc>
          <w:tcPr>
            <w:tcW w:w="1184" w:type="dxa"/>
            <w:tcBorders>
              <w:top w:val="single" w:sz="8" w:space="0" w:color="AEAEAE"/>
              <w:left w:val="nil"/>
              <w:bottom w:val="single" w:sz="8" w:space="0" w:color="152935"/>
              <w:right w:val="nil"/>
            </w:tcBorders>
            <w:shd w:val="clear" w:color="auto" w:fill="E0E0E0"/>
          </w:tcPr>
          <w:p w14:paraId="039D87FA"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Cubic</w:t>
            </w:r>
          </w:p>
        </w:tc>
        <w:tc>
          <w:tcPr>
            <w:tcW w:w="1370" w:type="dxa"/>
            <w:tcBorders>
              <w:top w:val="single" w:sz="8" w:space="0" w:color="AEAEAE"/>
              <w:left w:val="nil"/>
              <w:bottom w:val="single" w:sz="8" w:space="0" w:color="152935"/>
              <w:right w:val="single" w:sz="8" w:space="0" w:color="E0E0E0"/>
            </w:tcBorders>
            <w:shd w:val="clear" w:color="auto" w:fill="FFFFFF"/>
          </w:tcPr>
          <w:p w14:paraId="4D7643A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109.600</w:t>
            </w:r>
          </w:p>
        </w:tc>
        <w:tc>
          <w:tcPr>
            <w:tcW w:w="956" w:type="dxa"/>
            <w:tcBorders>
              <w:top w:val="single" w:sz="8" w:space="0" w:color="AEAEAE"/>
              <w:left w:val="single" w:sz="8" w:space="0" w:color="E0E0E0"/>
              <w:bottom w:val="single" w:sz="8" w:space="0" w:color="152935"/>
              <w:right w:val="single" w:sz="8" w:space="0" w:color="E0E0E0"/>
            </w:tcBorders>
            <w:shd w:val="clear" w:color="auto" w:fill="FFFFFF"/>
          </w:tcPr>
          <w:p w14:paraId="4D0F5D7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22</w:t>
            </w:r>
          </w:p>
        </w:tc>
        <w:tc>
          <w:tcPr>
            <w:tcW w:w="1313" w:type="dxa"/>
            <w:tcBorders>
              <w:top w:val="single" w:sz="8" w:space="0" w:color="AEAEAE"/>
              <w:left w:val="single" w:sz="8" w:space="0" w:color="E0E0E0"/>
              <w:bottom w:val="single" w:sz="8" w:space="0" w:color="152935"/>
              <w:right w:val="single" w:sz="8" w:space="0" w:color="E0E0E0"/>
            </w:tcBorders>
            <w:shd w:val="clear" w:color="auto" w:fill="FFFFFF"/>
          </w:tcPr>
          <w:p w14:paraId="6180EC8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4.982</w:t>
            </w:r>
          </w:p>
        </w:tc>
        <w:tc>
          <w:tcPr>
            <w:tcW w:w="95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9FFCD04" w14:textId="77777777" w:rsidR="009C3A6D" w:rsidRDefault="009C3A6D" w:rsidP="000A4BC9">
            <w:pPr>
              <w:rPr>
                <w:rFonts w:ascii="Times New Roman" w:hAnsi="Times New Roman" w:cs="Times New Roman"/>
                <w:sz w:val="24"/>
                <w:szCs w:val="24"/>
              </w:rPr>
            </w:pPr>
          </w:p>
        </w:tc>
        <w:tc>
          <w:tcPr>
            <w:tcW w:w="956" w:type="dxa"/>
            <w:tcBorders>
              <w:top w:val="single" w:sz="8" w:space="0" w:color="AEAEAE"/>
              <w:left w:val="single" w:sz="8" w:space="0" w:color="E0E0E0"/>
              <w:bottom w:val="single" w:sz="8" w:space="0" w:color="152935"/>
              <w:right w:val="nil"/>
            </w:tcBorders>
            <w:shd w:val="clear" w:color="auto" w:fill="FFFFFF"/>
            <w:vAlign w:val="center"/>
          </w:tcPr>
          <w:p w14:paraId="5568EC97" w14:textId="77777777" w:rsidR="009C3A6D" w:rsidRDefault="009C3A6D" w:rsidP="000A4BC9">
            <w:pPr>
              <w:rPr>
                <w:rFonts w:ascii="Times New Roman" w:hAnsi="Times New Roman" w:cs="Times New Roman"/>
                <w:sz w:val="24"/>
                <w:szCs w:val="24"/>
              </w:rPr>
            </w:pPr>
          </w:p>
        </w:tc>
      </w:tr>
    </w:tbl>
    <w:p w14:paraId="4CD6B1E0" w14:textId="77777777" w:rsidR="009C3A6D" w:rsidRDefault="009C3A6D" w:rsidP="009C3A6D">
      <w:pPr>
        <w:spacing w:line="400" w:lineRule="atLeast"/>
        <w:rPr>
          <w:rFonts w:ascii="Times New Roman" w:hAnsi="Times New Roman" w:cs="Times New Roman"/>
          <w:sz w:val="24"/>
          <w:szCs w:val="24"/>
        </w:rPr>
      </w:pPr>
    </w:p>
    <w:tbl>
      <w:tblPr>
        <w:tblW w:w="72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4"/>
        <w:gridCol w:w="1456"/>
        <w:gridCol w:w="1015"/>
        <w:gridCol w:w="1395"/>
        <w:gridCol w:w="1076"/>
        <w:gridCol w:w="1015"/>
      </w:tblGrid>
      <w:tr w:rsidR="009C3A6D" w14:paraId="4498D610" w14:textId="77777777" w:rsidTr="000A4BC9">
        <w:trPr>
          <w:cantSplit/>
        </w:trPr>
        <w:tc>
          <w:tcPr>
            <w:tcW w:w="7258" w:type="dxa"/>
            <w:gridSpan w:val="6"/>
            <w:tcBorders>
              <w:top w:val="nil"/>
              <w:left w:val="nil"/>
              <w:bottom w:val="nil"/>
              <w:right w:val="nil"/>
            </w:tcBorders>
            <w:shd w:val="clear" w:color="auto" w:fill="FFFFFF"/>
            <w:vAlign w:val="center"/>
          </w:tcPr>
          <w:p w14:paraId="6372C267"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Tests of Between-Subjects Effects</w:t>
            </w:r>
          </w:p>
        </w:tc>
      </w:tr>
      <w:tr w:rsidR="009C3A6D" w14:paraId="11356841" w14:textId="77777777" w:rsidTr="000A4BC9">
        <w:trPr>
          <w:cantSplit/>
        </w:trPr>
        <w:tc>
          <w:tcPr>
            <w:tcW w:w="7258" w:type="dxa"/>
            <w:gridSpan w:val="6"/>
            <w:tcBorders>
              <w:top w:val="nil"/>
              <w:left w:val="nil"/>
              <w:bottom w:val="nil"/>
              <w:right w:val="nil"/>
            </w:tcBorders>
            <w:shd w:val="clear" w:color="auto" w:fill="FFFFFF"/>
            <w:vAlign w:val="bottom"/>
          </w:tcPr>
          <w:p w14:paraId="36590C30"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508E6F33" w14:textId="77777777" w:rsidTr="000A4BC9">
        <w:trPr>
          <w:cantSplit/>
        </w:trPr>
        <w:tc>
          <w:tcPr>
            <w:tcW w:w="7258" w:type="dxa"/>
            <w:gridSpan w:val="6"/>
            <w:tcBorders>
              <w:top w:val="nil"/>
              <w:left w:val="nil"/>
              <w:bottom w:val="nil"/>
              <w:right w:val="nil"/>
            </w:tcBorders>
            <w:shd w:val="clear" w:color="auto" w:fill="FFFFFF"/>
            <w:vAlign w:val="bottom"/>
          </w:tcPr>
          <w:p w14:paraId="48ED3EC9"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Transformed Variable:   Average  </w:t>
            </w:r>
          </w:p>
        </w:tc>
      </w:tr>
      <w:tr w:rsidR="009C3A6D" w14:paraId="457E7AC6" w14:textId="77777777" w:rsidTr="000A4BC9">
        <w:trPr>
          <w:cantSplit/>
        </w:trPr>
        <w:tc>
          <w:tcPr>
            <w:tcW w:w="1303" w:type="dxa"/>
            <w:tcBorders>
              <w:top w:val="nil"/>
              <w:left w:val="nil"/>
              <w:bottom w:val="single" w:sz="8" w:space="0" w:color="152935"/>
              <w:right w:val="nil"/>
            </w:tcBorders>
            <w:shd w:val="clear" w:color="auto" w:fill="FFFFFF"/>
            <w:vAlign w:val="bottom"/>
          </w:tcPr>
          <w:p w14:paraId="034CCAA0"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455" w:type="dxa"/>
            <w:tcBorders>
              <w:top w:val="nil"/>
              <w:left w:val="nil"/>
              <w:bottom w:val="single" w:sz="8" w:space="0" w:color="152935"/>
              <w:right w:val="single" w:sz="8" w:space="0" w:color="E0E0E0"/>
            </w:tcBorders>
            <w:shd w:val="clear" w:color="auto" w:fill="FFFFFF"/>
            <w:vAlign w:val="bottom"/>
          </w:tcPr>
          <w:p w14:paraId="34062076"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6A181B85"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394" w:type="dxa"/>
            <w:tcBorders>
              <w:top w:val="nil"/>
              <w:left w:val="single" w:sz="8" w:space="0" w:color="E0E0E0"/>
              <w:bottom w:val="single" w:sz="8" w:space="0" w:color="152935"/>
              <w:right w:val="single" w:sz="8" w:space="0" w:color="E0E0E0"/>
            </w:tcBorders>
            <w:shd w:val="clear" w:color="auto" w:fill="FFFFFF"/>
            <w:vAlign w:val="bottom"/>
          </w:tcPr>
          <w:p w14:paraId="39E4A731"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13EECF88"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15" w:type="dxa"/>
            <w:tcBorders>
              <w:top w:val="nil"/>
              <w:left w:val="single" w:sz="8" w:space="0" w:color="E0E0E0"/>
              <w:bottom w:val="single" w:sz="8" w:space="0" w:color="152935"/>
              <w:right w:val="nil"/>
            </w:tcBorders>
            <w:shd w:val="clear" w:color="auto" w:fill="FFFFFF"/>
            <w:vAlign w:val="bottom"/>
          </w:tcPr>
          <w:p w14:paraId="4B9C47E2"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9C3A6D" w14:paraId="338CA98F" w14:textId="77777777" w:rsidTr="000A4BC9">
        <w:trPr>
          <w:cantSplit/>
        </w:trPr>
        <w:tc>
          <w:tcPr>
            <w:tcW w:w="1303" w:type="dxa"/>
            <w:tcBorders>
              <w:top w:val="single" w:sz="8" w:space="0" w:color="152935"/>
              <w:left w:val="nil"/>
              <w:bottom w:val="single" w:sz="8" w:space="0" w:color="AEAEAE"/>
              <w:right w:val="nil"/>
            </w:tcBorders>
            <w:shd w:val="clear" w:color="auto" w:fill="E0E0E0"/>
          </w:tcPr>
          <w:p w14:paraId="2038D752"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Intercept</w:t>
            </w:r>
          </w:p>
        </w:tc>
        <w:tc>
          <w:tcPr>
            <w:tcW w:w="1455" w:type="dxa"/>
            <w:tcBorders>
              <w:top w:val="single" w:sz="8" w:space="0" w:color="152935"/>
              <w:left w:val="nil"/>
              <w:bottom w:val="single" w:sz="8" w:space="0" w:color="AEAEAE"/>
              <w:right w:val="single" w:sz="8" w:space="0" w:color="E0E0E0"/>
            </w:tcBorders>
            <w:shd w:val="clear" w:color="auto" w:fill="FFFFFF"/>
          </w:tcPr>
          <w:p w14:paraId="3FA9330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47259.375</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5916EC3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14:paraId="5F70793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47259.375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78E7AD5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2088.812</w:t>
            </w:r>
          </w:p>
        </w:tc>
        <w:tc>
          <w:tcPr>
            <w:tcW w:w="1015" w:type="dxa"/>
            <w:tcBorders>
              <w:top w:val="single" w:sz="8" w:space="0" w:color="152935"/>
              <w:left w:val="single" w:sz="8" w:space="0" w:color="E0E0E0"/>
              <w:bottom w:val="single" w:sz="8" w:space="0" w:color="AEAEAE"/>
              <w:right w:val="nil"/>
            </w:tcBorders>
            <w:shd w:val="clear" w:color="auto" w:fill="FFFFFF"/>
          </w:tcPr>
          <w:p w14:paraId="6AF0D0F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9C3A6D" w14:paraId="5A8C39E6" w14:textId="77777777" w:rsidTr="000A4BC9">
        <w:trPr>
          <w:cantSplit/>
        </w:trPr>
        <w:tc>
          <w:tcPr>
            <w:tcW w:w="1303" w:type="dxa"/>
            <w:tcBorders>
              <w:top w:val="single" w:sz="8" w:space="0" w:color="AEAEAE"/>
              <w:left w:val="nil"/>
              <w:bottom w:val="single" w:sz="8" w:space="0" w:color="AEAEAE"/>
              <w:right w:val="nil"/>
            </w:tcBorders>
            <w:shd w:val="clear" w:color="auto" w:fill="E0E0E0"/>
          </w:tcPr>
          <w:p w14:paraId="36519E1A"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Game_Type</w:t>
            </w:r>
            <w:proofErr w:type="spellEnd"/>
          </w:p>
        </w:tc>
        <w:tc>
          <w:tcPr>
            <w:tcW w:w="1455" w:type="dxa"/>
            <w:tcBorders>
              <w:top w:val="single" w:sz="8" w:space="0" w:color="AEAEAE"/>
              <w:left w:val="nil"/>
              <w:bottom w:val="single" w:sz="8" w:space="0" w:color="AEAEAE"/>
              <w:right w:val="single" w:sz="8" w:space="0" w:color="E0E0E0"/>
            </w:tcBorders>
            <w:shd w:val="clear" w:color="auto" w:fill="FFFFFF"/>
          </w:tcPr>
          <w:p w14:paraId="742B2C6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18.375</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375346E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10D403E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18.375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0A5A12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.812</w:t>
            </w:r>
          </w:p>
        </w:tc>
        <w:tc>
          <w:tcPr>
            <w:tcW w:w="1015" w:type="dxa"/>
            <w:tcBorders>
              <w:top w:val="single" w:sz="8" w:space="0" w:color="AEAEAE"/>
              <w:left w:val="single" w:sz="8" w:space="0" w:color="E0E0E0"/>
              <w:bottom w:val="single" w:sz="8" w:space="0" w:color="AEAEAE"/>
              <w:right w:val="nil"/>
            </w:tcBorders>
            <w:shd w:val="clear" w:color="auto" w:fill="FFFFFF"/>
          </w:tcPr>
          <w:p w14:paraId="5D24743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.377</w:t>
            </w:r>
          </w:p>
        </w:tc>
      </w:tr>
      <w:tr w:rsidR="009C3A6D" w14:paraId="0E7851D3" w14:textId="77777777" w:rsidTr="000A4BC9">
        <w:trPr>
          <w:cantSplit/>
        </w:trPr>
        <w:tc>
          <w:tcPr>
            <w:tcW w:w="1303" w:type="dxa"/>
            <w:tcBorders>
              <w:top w:val="single" w:sz="8" w:space="0" w:color="AEAEAE"/>
              <w:left w:val="nil"/>
              <w:bottom w:val="single" w:sz="8" w:space="0" w:color="152935"/>
              <w:right w:val="nil"/>
            </w:tcBorders>
            <w:shd w:val="clear" w:color="auto" w:fill="E0E0E0"/>
          </w:tcPr>
          <w:p w14:paraId="5096226B"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55" w:type="dxa"/>
            <w:tcBorders>
              <w:top w:val="single" w:sz="8" w:space="0" w:color="AEAEAE"/>
              <w:left w:val="nil"/>
              <w:bottom w:val="single" w:sz="8" w:space="0" w:color="152935"/>
              <w:right w:val="single" w:sz="8" w:space="0" w:color="E0E0E0"/>
            </w:tcBorders>
            <w:shd w:val="clear" w:color="auto" w:fill="FFFFFF"/>
          </w:tcPr>
          <w:p w14:paraId="2AB331F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497.750</w:t>
            </w:r>
          </w:p>
        </w:tc>
        <w:tc>
          <w:tcPr>
            <w:tcW w:w="1015" w:type="dxa"/>
            <w:tcBorders>
              <w:top w:val="single" w:sz="8" w:space="0" w:color="AEAEAE"/>
              <w:left w:val="single" w:sz="8" w:space="0" w:color="E0E0E0"/>
              <w:bottom w:val="single" w:sz="8" w:space="0" w:color="152935"/>
              <w:right w:val="single" w:sz="8" w:space="0" w:color="E0E0E0"/>
            </w:tcBorders>
            <w:shd w:val="clear" w:color="auto" w:fill="FFFFFF"/>
          </w:tcPr>
          <w:p w14:paraId="3791D64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w:t>
            </w:r>
          </w:p>
        </w:tc>
        <w:tc>
          <w:tcPr>
            <w:tcW w:w="1394" w:type="dxa"/>
            <w:tcBorders>
              <w:top w:val="single" w:sz="8" w:space="0" w:color="AEAEAE"/>
              <w:left w:val="single" w:sz="8" w:space="0" w:color="E0E0E0"/>
              <w:bottom w:val="single" w:sz="8" w:space="0" w:color="152935"/>
              <w:right w:val="single" w:sz="8" w:space="0" w:color="E0E0E0"/>
            </w:tcBorders>
            <w:shd w:val="clear" w:color="auto" w:fill="FFFFFF"/>
          </w:tcPr>
          <w:p w14:paraId="70D66F6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22.625</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D7CCE28" w14:textId="77777777" w:rsidR="009C3A6D" w:rsidRDefault="009C3A6D" w:rsidP="000A4BC9">
            <w:pPr>
              <w:rPr>
                <w:rFonts w:ascii="Times New Roman" w:hAnsi="Times New Roman" w:cs="Times New Roman"/>
                <w:sz w:val="24"/>
                <w:szCs w:val="24"/>
              </w:rPr>
            </w:pPr>
          </w:p>
        </w:tc>
        <w:tc>
          <w:tcPr>
            <w:tcW w:w="1015" w:type="dxa"/>
            <w:tcBorders>
              <w:top w:val="single" w:sz="8" w:space="0" w:color="AEAEAE"/>
              <w:left w:val="single" w:sz="8" w:space="0" w:color="E0E0E0"/>
              <w:bottom w:val="single" w:sz="8" w:space="0" w:color="152935"/>
              <w:right w:val="nil"/>
            </w:tcBorders>
            <w:shd w:val="clear" w:color="auto" w:fill="FFFFFF"/>
            <w:vAlign w:val="center"/>
          </w:tcPr>
          <w:p w14:paraId="67FDCB97" w14:textId="77777777" w:rsidR="009C3A6D" w:rsidRDefault="009C3A6D" w:rsidP="000A4BC9">
            <w:pPr>
              <w:rPr>
                <w:rFonts w:ascii="Times New Roman" w:hAnsi="Times New Roman" w:cs="Times New Roman"/>
                <w:sz w:val="24"/>
                <w:szCs w:val="24"/>
              </w:rPr>
            </w:pPr>
          </w:p>
        </w:tc>
      </w:tr>
    </w:tbl>
    <w:p w14:paraId="174C4D5F" w14:textId="77777777" w:rsidR="009C3A6D" w:rsidRDefault="009C3A6D" w:rsidP="009C3A6D">
      <w:pPr>
        <w:rPr>
          <w:rFonts w:ascii="Arial" w:hAnsi="Arial" w:cs="Arial"/>
          <w:b/>
          <w:bCs/>
          <w:sz w:val="26"/>
          <w:szCs w:val="26"/>
        </w:rPr>
      </w:pPr>
    </w:p>
    <w:p w14:paraId="6852583F" w14:textId="32D86600" w:rsidR="009C3A6D" w:rsidRPr="00742F2E" w:rsidRDefault="009C3A6D" w:rsidP="00742F2E">
      <w:pPr>
        <w:rPr>
          <w:rFonts w:ascii="Arial" w:hAnsi="Arial" w:cs="Arial"/>
          <w:b/>
          <w:bCs/>
          <w:sz w:val="26"/>
          <w:szCs w:val="26"/>
        </w:rPr>
      </w:pPr>
      <w:r>
        <w:rPr>
          <w:rFonts w:ascii="Arial" w:hAnsi="Arial" w:cs="Arial"/>
          <w:b/>
          <w:bCs/>
          <w:sz w:val="26"/>
          <w:szCs w:val="26"/>
        </w:rPr>
        <w:lastRenderedPageBreak/>
        <w:t>Estimated Marginal Means</w:t>
      </w:r>
    </w:p>
    <w:tbl>
      <w:tblPr>
        <w:tblW w:w="49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1"/>
        <w:gridCol w:w="1077"/>
        <w:gridCol w:w="1417"/>
        <w:gridCol w:w="1417"/>
      </w:tblGrid>
      <w:tr w:rsidR="009C3A6D" w14:paraId="1DB161AD" w14:textId="77777777" w:rsidTr="000A4BC9">
        <w:trPr>
          <w:cantSplit/>
        </w:trPr>
        <w:tc>
          <w:tcPr>
            <w:tcW w:w="4940" w:type="dxa"/>
            <w:gridSpan w:val="4"/>
            <w:tcBorders>
              <w:top w:val="nil"/>
              <w:left w:val="nil"/>
              <w:bottom w:val="nil"/>
              <w:right w:val="nil"/>
            </w:tcBorders>
            <w:shd w:val="clear" w:color="auto" w:fill="FFFFFF"/>
            <w:vAlign w:val="center"/>
          </w:tcPr>
          <w:p w14:paraId="3A104845"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1. Grand Mean</w:t>
            </w:r>
          </w:p>
        </w:tc>
      </w:tr>
      <w:tr w:rsidR="009C3A6D" w14:paraId="57FD083D" w14:textId="77777777" w:rsidTr="000A4BC9">
        <w:trPr>
          <w:cantSplit/>
        </w:trPr>
        <w:tc>
          <w:tcPr>
            <w:tcW w:w="4940" w:type="dxa"/>
            <w:gridSpan w:val="4"/>
            <w:tcBorders>
              <w:top w:val="nil"/>
              <w:left w:val="nil"/>
              <w:bottom w:val="nil"/>
              <w:right w:val="nil"/>
            </w:tcBorders>
            <w:shd w:val="clear" w:color="auto" w:fill="FFFFFF"/>
            <w:vAlign w:val="bottom"/>
          </w:tcPr>
          <w:p w14:paraId="38FCDED3"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7B6508F8" w14:textId="77777777" w:rsidTr="000A4BC9">
        <w:trPr>
          <w:cantSplit/>
        </w:trPr>
        <w:tc>
          <w:tcPr>
            <w:tcW w:w="1031" w:type="dxa"/>
            <w:vMerge w:val="restart"/>
            <w:tcBorders>
              <w:top w:val="nil"/>
              <w:left w:val="nil"/>
              <w:bottom w:val="nil"/>
              <w:right w:val="single" w:sz="8" w:space="0" w:color="E0E0E0"/>
            </w:tcBorders>
            <w:shd w:val="clear" w:color="auto" w:fill="FFFFFF"/>
            <w:vAlign w:val="bottom"/>
          </w:tcPr>
          <w:p w14:paraId="2131DFDB"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7" w:type="dxa"/>
            <w:vMerge w:val="restart"/>
            <w:tcBorders>
              <w:top w:val="nil"/>
              <w:left w:val="single" w:sz="8" w:space="0" w:color="E0E0E0"/>
              <w:bottom w:val="nil"/>
              <w:right w:val="single" w:sz="8" w:space="0" w:color="E0E0E0"/>
            </w:tcBorders>
            <w:shd w:val="clear" w:color="auto" w:fill="FFFFFF"/>
            <w:vAlign w:val="bottom"/>
          </w:tcPr>
          <w:p w14:paraId="1165AA48"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2" w:type="dxa"/>
            <w:gridSpan w:val="2"/>
            <w:tcBorders>
              <w:top w:val="nil"/>
              <w:left w:val="single" w:sz="8" w:space="0" w:color="E0E0E0"/>
              <w:bottom w:val="nil"/>
              <w:right w:val="nil"/>
            </w:tcBorders>
            <w:shd w:val="clear" w:color="auto" w:fill="FFFFFF"/>
            <w:vAlign w:val="bottom"/>
          </w:tcPr>
          <w:p w14:paraId="044237D8"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9C3A6D" w14:paraId="024D891A" w14:textId="77777777" w:rsidTr="000A4BC9">
        <w:trPr>
          <w:cantSplit/>
        </w:trPr>
        <w:tc>
          <w:tcPr>
            <w:tcW w:w="1031" w:type="dxa"/>
            <w:vMerge/>
            <w:tcBorders>
              <w:top w:val="nil"/>
              <w:left w:val="nil"/>
              <w:bottom w:val="nil"/>
              <w:right w:val="single" w:sz="8" w:space="0" w:color="E0E0E0"/>
            </w:tcBorders>
            <w:shd w:val="clear" w:color="auto" w:fill="FFFFFF"/>
            <w:vAlign w:val="bottom"/>
          </w:tcPr>
          <w:p w14:paraId="6E161870" w14:textId="77777777" w:rsidR="009C3A6D" w:rsidRDefault="009C3A6D" w:rsidP="000A4BC9">
            <w:pPr>
              <w:rPr>
                <w:rFonts w:ascii="Arial" w:hAnsi="Arial" w:cs="Arial"/>
                <w:color w:val="264A60"/>
                <w:sz w:val="18"/>
                <w:szCs w:val="18"/>
              </w:rPr>
            </w:pPr>
          </w:p>
        </w:tc>
        <w:tc>
          <w:tcPr>
            <w:tcW w:w="1077" w:type="dxa"/>
            <w:vMerge/>
            <w:tcBorders>
              <w:top w:val="nil"/>
              <w:left w:val="single" w:sz="8" w:space="0" w:color="E0E0E0"/>
              <w:bottom w:val="nil"/>
              <w:right w:val="single" w:sz="8" w:space="0" w:color="E0E0E0"/>
            </w:tcBorders>
            <w:shd w:val="clear" w:color="auto" w:fill="FFFFFF"/>
            <w:vAlign w:val="bottom"/>
          </w:tcPr>
          <w:p w14:paraId="60B474C0" w14:textId="77777777" w:rsidR="009C3A6D" w:rsidRDefault="009C3A6D" w:rsidP="000A4BC9">
            <w:pPr>
              <w:rPr>
                <w:rFonts w:ascii="Arial" w:hAnsi="Arial" w:cs="Arial"/>
                <w:color w:val="264A60"/>
                <w:sz w:val="18"/>
                <w:szCs w:val="18"/>
              </w:rPr>
            </w:pPr>
          </w:p>
        </w:tc>
        <w:tc>
          <w:tcPr>
            <w:tcW w:w="1416" w:type="dxa"/>
            <w:tcBorders>
              <w:top w:val="nil"/>
              <w:left w:val="single" w:sz="8" w:space="0" w:color="E0E0E0"/>
              <w:bottom w:val="single" w:sz="8" w:space="0" w:color="152935"/>
              <w:right w:val="single" w:sz="8" w:space="0" w:color="E0E0E0"/>
            </w:tcBorders>
            <w:shd w:val="clear" w:color="auto" w:fill="FFFFFF"/>
            <w:vAlign w:val="bottom"/>
          </w:tcPr>
          <w:p w14:paraId="05EFD188"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6" w:type="dxa"/>
            <w:tcBorders>
              <w:top w:val="nil"/>
              <w:left w:val="single" w:sz="8" w:space="0" w:color="E0E0E0"/>
              <w:bottom w:val="single" w:sz="8" w:space="0" w:color="152935"/>
              <w:right w:val="nil"/>
            </w:tcBorders>
            <w:shd w:val="clear" w:color="auto" w:fill="FFFFFF"/>
            <w:vAlign w:val="bottom"/>
          </w:tcPr>
          <w:p w14:paraId="5C45F179"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9C3A6D" w14:paraId="164B71ED" w14:textId="77777777" w:rsidTr="000A4BC9">
        <w:trPr>
          <w:cantSplit/>
        </w:trPr>
        <w:tc>
          <w:tcPr>
            <w:tcW w:w="1031" w:type="dxa"/>
            <w:tcBorders>
              <w:top w:val="single" w:sz="8" w:space="0" w:color="152935"/>
              <w:left w:val="nil"/>
              <w:bottom w:val="single" w:sz="8" w:space="0" w:color="152935"/>
              <w:right w:val="single" w:sz="8" w:space="0" w:color="E0E0E0"/>
            </w:tcBorders>
            <w:shd w:val="clear" w:color="auto" w:fill="FFFFFF"/>
          </w:tcPr>
          <w:p w14:paraId="73914B4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22.187</w:t>
            </w:r>
          </w:p>
        </w:tc>
        <w:tc>
          <w:tcPr>
            <w:tcW w:w="1077" w:type="dxa"/>
            <w:tcBorders>
              <w:top w:val="single" w:sz="8" w:space="0" w:color="152935"/>
              <w:left w:val="single" w:sz="8" w:space="0" w:color="E0E0E0"/>
              <w:bottom w:val="single" w:sz="8" w:space="0" w:color="152935"/>
              <w:right w:val="single" w:sz="8" w:space="0" w:color="E0E0E0"/>
            </w:tcBorders>
            <w:shd w:val="clear" w:color="auto" w:fill="FFFFFF"/>
          </w:tcPr>
          <w:p w14:paraId="2801389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.485</w:t>
            </w:r>
          </w:p>
        </w:tc>
        <w:tc>
          <w:tcPr>
            <w:tcW w:w="1416" w:type="dxa"/>
            <w:tcBorders>
              <w:top w:val="single" w:sz="8" w:space="0" w:color="152935"/>
              <w:left w:val="single" w:sz="8" w:space="0" w:color="E0E0E0"/>
              <w:bottom w:val="single" w:sz="8" w:space="0" w:color="152935"/>
              <w:right w:val="single" w:sz="8" w:space="0" w:color="E0E0E0"/>
            </w:tcBorders>
            <w:shd w:val="clear" w:color="auto" w:fill="FFFFFF"/>
          </w:tcPr>
          <w:p w14:paraId="51E59F6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21.181</w:t>
            </w:r>
          </w:p>
        </w:tc>
        <w:tc>
          <w:tcPr>
            <w:tcW w:w="1416" w:type="dxa"/>
            <w:tcBorders>
              <w:top w:val="single" w:sz="8" w:space="0" w:color="152935"/>
              <w:left w:val="single" w:sz="8" w:space="0" w:color="E0E0E0"/>
              <w:bottom w:val="single" w:sz="8" w:space="0" w:color="152935"/>
              <w:right w:val="nil"/>
            </w:tcBorders>
            <w:shd w:val="clear" w:color="auto" w:fill="FFFFFF"/>
          </w:tcPr>
          <w:p w14:paraId="7120E70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23.194</w:t>
            </w:r>
          </w:p>
        </w:tc>
      </w:tr>
    </w:tbl>
    <w:p w14:paraId="31822A15" w14:textId="77777777" w:rsidR="009C3A6D" w:rsidRDefault="009C3A6D" w:rsidP="009C3A6D">
      <w:pPr>
        <w:rPr>
          <w:rFonts w:ascii="Arial" w:hAnsi="Arial" w:cs="Arial"/>
          <w:b/>
          <w:bCs/>
          <w:sz w:val="26"/>
          <w:szCs w:val="26"/>
        </w:rPr>
      </w:pPr>
    </w:p>
    <w:p w14:paraId="65D7C890" w14:textId="0317E647" w:rsidR="009C3A6D" w:rsidRPr="00742F2E" w:rsidRDefault="009C3A6D" w:rsidP="00742F2E">
      <w:pPr>
        <w:rPr>
          <w:rFonts w:ascii="Arial" w:hAnsi="Arial" w:cs="Arial"/>
          <w:b/>
          <w:bCs/>
          <w:sz w:val="26"/>
          <w:szCs w:val="26"/>
        </w:rPr>
      </w:pPr>
      <w:r>
        <w:rPr>
          <w:rFonts w:ascii="Arial" w:hAnsi="Arial" w:cs="Arial"/>
          <w:b/>
          <w:bCs/>
          <w:sz w:val="26"/>
          <w:szCs w:val="26"/>
        </w:rPr>
        <w:t xml:space="preserve">2. </w:t>
      </w:r>
      <w:proofErr w:type="spellStart"/>
      <w:r>
        <w:rPr>
          <w:rFonts w:ascii="Arial" w:hAnsi="Arial" w:cs="Arial"/>
          <w:b/>
          <w:bCs/>
          <w:sz w:val="26"/>
          <w:szCs w:val="26"/>
        </w:rPr>
        <w:t>Game_Type</w:t>
      </w:r>
      <w:proofErr w:type="spellEnd"/>
    </w:p>
    <w:tbl>
      <w:tblPr>
        <w:tblW w:w="61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3"/>
        <w:gridCol w:w="1015"/>
        <w:gridCol w:w="1062"/>
        <w:gridCol w:w="1395"/>
        <w:gridCol w:w="1395"/>
      </w:tblGrid>
      <w:tr w:rsidR="009C3A6D" w14:paraId="14B111A8" w14:textId="77777777" w:rsidTr="000A4BC9">
        <w:trPr>
          <w:cantSplit/>
        </w:trPr>
        <w:tc>
          <w:tcPr>
            <w:tcW w:w="6167" w:type="dxa"/>
            <w:gridSpan w:val="5"/>
            <w:tcBorders>
              <w:top w:val="nil"/>
              <w:left w:val="nil"/>
              <w:bottom w:val="nil"/>
              <w:right w:val="nil"/>
            </w:tcBorders>
            <w:shd w:val="clear" w:color="auto" w:fill="FFFFFF"/>
            <w:vAlign w:val="center"/>
          </w:tcPr>
          <w:p w14:paraId="2236358C"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Estimates</w:t>
            </w:r>
          </w:p>
        </w:tc>
      </w:tr>
      <w:tr w:rsidR="009C3A6D" w14:paraId="3E966752" w14:textId="77777777" w:rsidTr="000A4BC9">
        <w:trPr>
          <w:cantSplit/>
        </w:trPr>
        <w:tc>
          <w:tcPr>
            <w:tcW w:w="6167" w:type="dxa"/>
            <w:gridSpan w:val="5"/>
            <w:tcBorders>
              <w:top w:val="nil"/>
              <w:left w:val="nil"/>
              <w:bottom w:val="nil"/>
              <w:right w:val="nil"/>
            </w:tcBorders>
            <w:shd w:val="clear" w:color="auto" w:fill="FFFFFF"/>
            <w:vAlign w:val="bottom"/>
          </w:tcPr>
          <w:p w14:paraId="67FF0CAE"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615AB851" w14:textId="77777777" w:rsidTr="000A4BC9">
        <w:trPr>
          <w:cantSplit/>
        </w:trPr>
        <w:tc>
          <w:tcPr>
            <w:tcW w:w="1303" w:type="dxa"/>
            <w:vMerge w:val="restart"/>
            <w:tcBorders>
              <w:top w:val="nil"/>
              <w:left w:val="nil"/>
              <w:bottom w:val="nil"/>
              <w:right w:val="nil"/>
            </w:tcBorders>
            <w:shd w:val="clear" w:color="auto" w:fill="FFFFFF"/>
            <w:vAlign w:val="bottom"/>
          </w:tcPr>
          <w:p w14:paraId="2B069526"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Game_Type</w:t>
            </w:r>
            <w:proofErr w:type="spellEnd"/>
          </w:p>
        </w:tc>
        <w:tc>
          <w:tcPr>
            <w:tcW w:w="1015" w:type="dxa"/>
            <w:vMerge w:val="restart"/>
            <w:tcBorders>
              <w:top w:val="nil"/>
              <w:left w:val="nil"/>
              <w:bottom w:val="nil"/>
              <w:right w:val="single" w:sz="8" w:space="0" w:color="E0E0E0"/>
            </w:tcBorders>
            <w:shd w:val="clear" w:color="auto" w:fill="FFFFFF"/>
            <w:vAlign w:val="bottom"/>
          </w:tcPr>
          <w:p w14:paraId="36949CE9"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61" w:type="dxa"/>
            <w:vMerge w:val="restart"/>
            <w:tcBorders>
              <w:top w:val="nil"/>
              <w:left w:val="single" w:sz="8" w:space="0" w:color="E0E0E0"/>
              <w:bottom w:val="nil"/>
              <w:right w:val="single" w:sz="8" w:space="0" w:color="E0E0E0"/>
            </w:tcBorders>
            <w:shd w:val="clear" w:color="auto" w:fill="FFFFFF"/>
            <w:vAlign w:val="bottom"/>
          </w:tcPr>
          <w:p w14:paraId="7E5462C5"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788" w:type="dxa"/>
            <w:gridSpan w:val="2"/>
            <w:tcBorders>
              <w:top w:val="nil"/>
              <w:left w:val="single" w:sz="8" w:space="0" w:color="E0E0E0"/>
              <w:bottom w:val="nil"/>
              <w:right w:val="nil"/>
            </w:tcBorders>
            <w:shd w:val="clear" w:color="auto" w:fill="FFFFFF"/>
            <w:vAlign w:val="bottom"/>
          </w:tcPr>
          <w:p w14:paraId="065E0E64"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9C3A6D" w14:paraId="5322EDC3" w14:textId="77777777" w:rsidTr="000A4BC9">
        <w:trPr>
          <w:cantSplit/>
        </w:trPr>
        <w:tc>
          <w:tcPr>
            <w:tcW w:w="1303" w:type="dxa"/>
            <w:vMerge/>
            <w:tcBorders>
              <w:top w:val="nil"/>
              <w:left w:val="nil"/>
              <w:bottom w:val="nil"/>
              <w:right w:val="nil"/>
            </w:tcBorders>
            <w:shd w:val="clear" w:color="auto" w:fill="FFFFFF"/>
            <w:vAlign w:val="bottom"/>
          </w:tcPr>
          <w:p w14:paraId="705DD8C9" w14:textId="77777777" w:rsidR="009C3A6D" w:rsidRDefault="009C3A6D" w:rsidP="000A4BC9">
            <w:pPr>
              <w:rPr>
                <w:rFonts w:ascii="Arial" w:hAnsi="Arial" w:cs="Arial"/>
                <w:color w:val="264A60"/>
                <w:sz w:val="18"/>
                <w:szCs w:val="18"/>
              </w:rPr>
            </w:pPr>
          </w:p>
        </w:tc>
        <w:tc>
          <w:tcPr>
            <w:tcW w:w="1015" w:type="dxa"/>
            <w:vMerge/>
            <w:tcBorders>
              <w:top w:val="nil"/>
              <w:left w:val="nil"/>
              <w:bottom w:val="nil"/>
              <w:right w:val="single" w:sz="8" w:space="0" w:color="E0E0E0"/>
            </w:tcBorders>
            <w:shd w:val="clear" w:color="auto" w:fill="FFFFFF"/>
            <w:vAlign w:val="bottom"/>
          </w:tcPr>
          <w:p w14:paraId="5B527D4C" w14:textId="77777777" w:rsidR="009C3A6D" w:rsidRDefault="009C3A6D" w:rsidP="000A4BC9">
            <w:pPr>
              <w:rPr>
                <w:rFonts w:ascii="Arial" w:hAnsi="Arial" w:cs="Arial"/>
                <w:color w:val="264A60"/>
                <w:sz w:val="18"/>
                <w:szCs w:val="18"/>
              </w:rPr>
            </w:pPr>
          </w:p>
        </w:tc>
        <w:tc>
          <w:tcPr>
            <w:tcW w:w="1061" w:type="dxa"/>
            <w:vMerge/>
            <w:tcBorders>
              <w:top w:val="nil"/>
              <w:left w:val="single" w:sz="8" w:space="0" w:color="E0E0E0"/>
              <w:bottom w:val="nil"/>
              <w:right w:val="single" w:sz="8" w:space="0" w:color="E0E0E0"/>
            </w:tcBorders>
            <w:shd w:val="clear" w:color="auto" w:fill="FFFFFF"/>
            <w:vAlign w:val="bottom"/>
          </w:tcPr>
          <w:p w14:paraId="069DA434" w14:textId="77777777" w:rsidR="009C3A6D" w:rsidRDefault="009C3A6D" w:rsidP="000A4BC9">
            <w:pPr>
              <w:rPr>
                <w:rFonts w:ascii="Arial" w:hAnsi="Arial" w:cs="Arial"/>
                <w:color w:val="264A60"/>
                <w:sz w:val="18"/>
                <w:szCs w:val="18"/>
              </w:rPr>
            </w:pPr>
          </w:p>
        </w:tc>
        <w:tc>
          <w:tcPr>
            <w:tcW w:w="1394" w:type="dxa"/>
            <w:tcBorders>
              <w:top w:val="nil"/>
              <w:left w:val="single" w:sz="8" w:space="0" w:color="E0E0E0"/>
              <w:bottom w:val="single" w:sz="8" w:space="0" w:color="152935"/>
              <w:right w:val="single" w:sz="8" w:space="0" w:color="E0E0E0"/>
            </w:tcBorders>
            <w:shd w:val="clear" w:color="auto" w:fill="FFFFFF"/>
            <w:vAlign w:val="bottom"/>
          </w:tcPr>
          <w:p w14:paraId="68B11F54"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394" w:type="dxa"/>
            <w:tcBorders>
              <w:top w:val="nil"/>
              <w:left w:val="single" w:sz="8" w:space="0" w:color="E0E0E0"/>
              <w:bottom w:val="single" w:sz="8" w:space="0" w:color="152935"/>
              <w:right w:val="nil"/>
            </w:tcBorders>
            <w:shd w:val="clear" w:color="auto" w:fill="FFFFFF"/>
            <w:vAlign w:val="bottom"/>
          </w:tcPr>
          <w:p w14:paraId="6E0BBB72"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9C3A6D" w14:paraId="7FC6D286" w14:textId="77777777" w:rsidTr="000A4BC9">
        <w:trPr>
          <w:cantSplit/>
        </w:trPr>
        <w:tc>
          <w:tcPr>
            <w:tcW w:w="1303" w:type="dxa"/>
            <w:tcBorders>
              <w:top w:val="single" w:sz="8" w:space="0" w:color="152935"/>
              <w:left w:val="nil"/>
              <w:bottom w:val="single" w:sz="8" w:space="0" w:color="AEAEAE"/>
              <w:right w:val="nil"/>
            </w:tcBorders>
            <w:shd w:val="clear" w:color="auto" w:fill="E0E0E0"/>
          </w:tcPr>
          <w:p w14:paraId="7E083AA9"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D&amp;D</w:t>
            </w:r>
          </w:p>
        </w:tc>
        <w:tc>
          <w:tcPr>
            <w:tcW w:w="1015" w:type="dxa"/>
            <w:tcBorders>
              <w:top w:val="single" w:sz="8" w:space="0" w:color="152935"/>
              <w:left w:val="nil"/>
              <w:bottom w:val="single" w:sz="8" w:space="0" w:color="AEAEAE"/>
              <w:right w:val="single" w:sz="8" w:space="0" w:color="E0E0E0"/>
            </w:tcBorders>
            <w:shd w:val="clear" w:color="auto" w:fill="FFFFFF"/>
          </w:tcPr>
          <w:p w14:paraId="1CBF6A0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22.625</w:t>
            </w:r>
          </w:p>
        </w:tc>
        <w:tc>
          <w:tcPr>
            <w:tcW w:w="1061" w:type="dxa"/>
            <w:tcBorders>
              <w:top w:val="single" w:sz="8" w:space="0" w:color="152935"/>
              <w:left w:val="single" w:sz="8" w:space="0" w:color="E0E0E0"/>
              <w:bottom w:val="single" w:sz="8" w:space="0" w:color="AEAEAE"/>
              <w:right w:val="single" w:sz="8" w:space="0" w:color="E0E0E0"/>
            </w:tcBorders>
            <w:shd w:val="clear" w:color="auto" w:fill="FFFFFF"/>
          </w:tcPr>
          <w:p w14:paraId="765308C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.687</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14:paraId="6A846E4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21.201</w:t>
            </w:r>
          </w:p>
        </w:tc>
        <w:tc>
          <w:tcPr>
            <w:tcW w:w="1394" w:type="dxa"/>
            <w:tcBorders>
              <w:top w:val="single" w:sz="8" w:space="0" w:color="152935"/>
              <w:left w:val="single" w:sz="8" w:space="0" w:color="E0E0E0"/>
              <w:bottom w:val="single" w:sz="8" w:space="0" w:color="AEAEAE"/>
              <w:right w:val="nil"/>
            </w:tcBorders>
            <w:shd w:val="clear" w:color="auto" w:fill="FFFFFF"/>
          </w:tcPr>
          <w:p w14:paraId="75880F7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24.049</w:t>
            </w:r>
          </w:p>
        </w:tc>
      </w:tr>
      <w:tr w:rsidR="009C3A6D" w14:paraId="048604F0" w14:textId="77777777" w:rsidTr="000A4BC9">
        <w:trPr>
          <w:cantSplit/>
        </w:trPr>
        <w:tc>
          <w:tcPr>
            <w:tcW w:w="1303" w:type="dxa"/>
            <w:tcBorders>
              <w:top w:val="single" w:sz="8" w:space="0" w:color="AEAEAE"/>
              <w:left w:val="nil"/>
              <w:bottom w:val="single" w:sz="8" w:space="0" w:color="152935"/>
              <w:right w:val="nil"/>
            </w:tcBorders>
            <w:shd w:val="clear" w:color="auto" w:fill="E0E0E0"/>
          </w:tcPr>
          <w:p w14:paraId="09874DCD"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015" w:type="dxa"/>
            <w:tcBorders>
              <w:top w:val="single" w:sz="8" w:space="0" w:color="AEAEAE"/>
              <w:left w:val="nil"/>
              <w:bottom w:val="single" w:sz="8" w:space="0" w:color="152935"/>
              <w:right w:val="single" w:sz="8" w:space="0" w:color="E0E0E0"/>
            </w:tcBorders>
            <w:shd w:val="clear" w:color="auto" w:fill="FFFFFF"/>
          </w:tcPr>
          <w:p w14:paraId="26C0735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21.750</w:t>
            </w:r>
          </w:p>
        </w:tc>
        <w:tc>
          <w:tcPr>
            <w:tcW w:w="1061" w:type="dxa"/>
            <w:tcBorders>
              <w:top w:val="single" w:sz="8" w:space="0" w:color="AEAEAE"/>
              <w:left w:val="single" w:sz="8" w:space="0" w:color="E0E0E0"/>
              <w:bottom w:val="single" w:sz="8" w:space="0" w:color="152935"/>
              <w:right w:val="single" w:sz="8" w:space="0" w:color="E0E0E0"/>
            </w:tcBorders>
            <w:shd w:val="clear" w:color="auto" w:fill="FFFFFF"/>
          </w:tcPr>
          <w:p w14:paraId="4015771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.687</w:t>
            </w:r>
          </w:p>
        </w:tc>
        <w:tc>
          <w:tcPr>
            <w:tcW w:w="1394" w:type="dxa"/>
            <w:tcBorders>
              <w:top w:val="single" w:sz="8" w:space="0" w:color="AEAEAE"/>
              <w:left w:val="single" w:sz="8" w:space="0" w:color="E0E0E0"/>
              <w:bottom w:val="single" w:sz="8" w:space="0" w:color="152935"/>
              <w:right w:val="single" w:sz="8" w:space="0" w:color="E0E0E0"/>
            </w:tcBorders>
            <w:shd w:val="clear" w:color="auto" w:fill="FFFFFF"/>
          </w:tcPr>
          <w:p w14:paraId="1287A1A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20.326</w:t>
            </w:r>
          </w:p>
        </w:tc>
        <w:tc>
          <w:tcPr>
            <w:tcW w:w="1394" w:type="dxa"/>
            <w:tcBorders>
              <w:top w:val="single" w:sz="8" w:space="0" w:color="AEAEAE"/>
              <w:left w:val="single" w:sz="8" w:space="0" w:color="E0E0E0"/>
              <w:bottom w:val="single" w:sz="8" w:space="0" w:color="152935"/>
              <w:right w:val="nil"/>
            </w:tcBorders>
            <w:shd w:val="clear" w:color="auto" w:fill="FFFFFF"/>
          </w:tcPr>
          <w:p w14:paraId="7852334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23.174</w:t>
            </w:r>
          </w:p>
        </w:tc>
      </w:tr>
    </w:tbl>
    <w:p w14:paraId="2C745181"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36"/>
        <w:gridCol w:w="1480"/>
        <w:gridCol w:w="1380"/>
        <w:gridCol w:w="1005"/>
        <w:gridCol w:w="962"/>
        <w:gridCol w:w="1380"/>
        <w:gridCol w:w="1380"/>
      </w:tblGrid>
      <w:tr w:rsidR="009C3A6D" w14:paraId="70AAF2A2" w14:textId="77777777" w:rsidTr="000A4BC9">
        <w:trPr>
          <w:cantSplit/>
        </w:trPr>
        <w:tc>
          <w:tcPr>
            <w:tcW w:w="9019" w:type="dxa"/>
            <w:gridSpan w:val="7"/>
            <w:tcBorders>
              <w:top w:val="nil"/>
              <w:left w:val="nil"/>
              <w:bottom w:val="nil"/>
              <w:right w:val="nil"/>
            </w:tcBorders>
            <w:shd w:val="clear" w:color="auto" w:fill="FFFFFF"/>
            <w:vAlign w:val="center"/>
          </w:tcPr>
          <w:p w14:paraId="05678D78" w14:textId="77777777" w:rsidR="009C3A6D" w:rsidRDefault="009C3A6D" w:rsidP="000A4BC9">
            <w:pPr>
              <w:spacing w:line="320" w:lineRule="atLeast"/>
              <w:ind w:left="60" w:right="60"/>
              <w:jc w:val="center"/>
              <w:rPr>
                <w:rFonts w:ascii="Arial" w:hAnsi="Arial" w:cs="Arial"/>
                <w:color w:val="010205"/>
                <w:sz w:val="26"/>
                <w:szCs w:val="26"/>
              </w:rPr>
            </w:pPr>
            <w:r>
              <w:rPr>
                <w:rFonts w:ascii="Arial" w:hAnsi="Arial" w:cs="Arial"/>
                <w:b/>
                <w:bCs/>
                <w:color w:val="010205"/>
                <w:sz w:val="26"/>
                <w:szCs w:val="26"/>
              </w:rPr>
              <w:t>Pairwise Comparisons</w:t>
            </w:r>
          </w:p>
        </w:tc>
      </w:tr>
      <w:tr w:rsidR="009C3A6D" w14:paraId="35905FAB" w14:textId="77777777" w:rsidTr="000A4BC9">
        <w:trPr>
          <w:cantSplit/>
        </w:trPr>
        <w:tc>
          <w:tcPr>
            <w:tcW w:w="9019" w:type="dxa"/>
            <w:gridSpan w:val="7"/>
            <w:tcBorders>
              <w:top w:val="nil"/>
              <w:left w:val="nil"/>
              <w:bottom w:val="nil"/>
              <w:right w:val="nil"/>
            </w:tcBorders>
            <w:shd w:val="clear" w:color="auto" w:fill="FFFFFF"/>
            <w:vAlign w:val="bottom"/>
          </w:tcPr>
          <w:p w14:paraId="692B19F9"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hd w:val="clear" w:color="auto" w:fill="FFFFFF"/>
              </w:rPr>
              <w:t xml:space="preserve">Measure:   MEASURE_1  </w:t>
            </w:r>
          </w:p>
        </w:tc>
      </w:tr>
      <w:tr w:rsidR="009C3A6D" w14:paraId="456278CA" w14:textId="77777777" w:rsidTr="000A4BC9">
        <w:trPr>
          <w:cantSplit/>
        </w:trPr>
        <w:tc>
          <w:tcPr>
            <w:tcW w:w="1436" w:type="dxa"/>
            <w:vMerge w:val="restart"/>
            <w:tcBorders>
              <w:top w:val="nil"/>
              <w:left w:val="nil"/>
              <w:bottom w:val="nil"/>
              <w:right w:val="nil"/>
            </w:tcBorders>
            <w:shd w:val="clear" w:color="auto" w:fill="FFFFFF"/>
            <w:vAlign w:val="bottom"/>
          </w:tcPr>
          <w:p w14:paraId="7EB2E069"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 xml:space="preserve">(I) </w:t>
            </w:r>
            <w:proofErr w:type="spellStart"/>
            <w:r>
              <w:rPr>
                <w:rFonts w:ascii="Arial" w:hAnsi="Arial" w:cs="Arial"/>
                <w:color w:val="264A60"/>
              </w:rPr>
              <w:t>Game_Type</w:t>
            </w:r>
            <w:proofErr w:type="spellEnd"/>
          </w:p>
        </w:tc>
        <w:tc>
          <w:tcPr>
            <w:tcW w:w="1479" w:type="dxa"/>
            <w:vMerge w:val="restart"/>
            <w:tcBorders>
              <w:top w:val="nil"/>
              <w:left w:val="nil"/>
              <w:bottom w:val="nil"/>
              <w:right w:val="nil"/>
            </w:tcBorders>
            <w:shd w:val="clear" w:color="auto" w:fill="FFFFFF"/>
            <w:vAlign w:val="bottom"/>
          </w:tcPr>
          <w:p w14:paraId="2F580C50"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 xml:space="preserve">(J) </w:t>
            </w:r>
            <w:proofErr w:type="spellStart"/>
            <w:r>
              <w:rPr>
                <w:rFonts w:ascii="Arial" w:hAnsi="Arial" w:cs="Arial"/>
                <w:color w:val="264A60"/>
              </w:rPr>
              <w:t>Game_Type</w:t>
            </w:r>
            <w:proofErr w:type="spellEnd"/>
          </w:p>
        </w:tc>
        <w:tc>
          <w:tcPr>
            <w:tcW w:w="1379" w:type="dxa"/>
            <w:vMerge w:val="restart"/>
            <w:tcBorders>
              <w:top w:val="nil"/>
              <w:left w:val="nil"/>
              <w:bottom w:val="nil"/>
              <w:right w:val="single" w:sz="8" w:space="0" w:color="E0E0E0"/>
            </w:tcBorders>
            <w:shd w:val="clear" w:color="auto" w:fill="FFFFFF"/>
            <w:vAlign w:val="bottom"/>
          </w:tcPr>
          <w:p w14:paraId="5FDD2FC1"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Mean Difference (I-J)</w:t>
            </w:r>
          </w:p>
        </w:tc>
        <w:tc>
          <w:tcPr>
            <w:tcW w:w="1005" w:type="dxa"/>
            <w:vMerge w:val="restart"/>
            <w:tcBorders>
              <w:top w:val="nil"/>
              <w:left w:val="single" w:sz="8" w:space="0" w:color="E0E0E0"/>
              <w:bottom w:val="nil"/>
              <w:right w:val="single" w:sz="8" w:space="0" w:color="E0E0E0"/>
            </w:tcBorders>
            <w:shd w:val="clear" w:color="auto" w:fill="FFFFFF"/>
            <w:vAlign w:val="bottom"/>
          </w:tcPr>
          <w:p w14:paraId="437DDF06"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Std. Error</w:t>
            </w:r>
          </w:p>
        </w:tc>
        <w:tc>
          <w:tcPr>
            <w:tcW w:w="962" w:type="dxa"/>
            <w:vMerge w:val="restart"/>
            <w:tcBorders>
              <w:top w:val="nil"/>
              <w:left w:val="single" w:sz="8" w:space="0" w:color="E0E0E0"/>
              <w:bottom w:val="nil"/>
              <w:right w:val="single" w:sz="8" w:space="0" w:color="E0E0E0"/>
            </w:tcBorders>
            <w:shd w:val="clear" w:color="auto" w:fill="FFFFFF"/>
            <w:vAlign w:val="bottom"/>
          </w:tcPr>
          <w:p w14:paraId="4EE1AFD6" w14:textId="77777777" w:rsidR="009C3A6D" w:rsidRDefault="009C3A6D" w:rsidP="000A4BC9">
            <w:pPr>
              <w:spacing w:line="320" w:lineRule="atLeast"/>
              <w:ind w:left="60" w:right="60"/>
              <w:jc w:val="center"/>
              <w:rPr>
                <w:rFonts w:ascii="Arial" w:hAnsi="Arial" w:cs="Arial"/>
                <w:color w:val="264A60"/>
              </w:rPr>
            </w:pPr>
            <w:proofErr w:type="spellStart"/>
            <w:r>
              <w:rPr>
                <w:rFonts w:ascii="Arial" w:hAnsi="Arial" w:cs="Arial"/>
                <w:color w:val="264A60"/>
              </w:rPr>
              <w:t>Sig.</w:t>
            </w:r>
            <w:r>
              <w:rPr>
                <w:rFonts w:ascii="Arial" w:hAnsi="Arial" w:cs="Arial"/>
                <w:color w:val="264A60"/>
                <w:vertAlign w:val="superscript"/>
              </w:rPr>
              <w:t>a</w:t>
            </w:r>
            <w:proofErr w:type="spellEnd"/>
          </w:p>
        </w:tc>
        <w:tc>
          <w:tcPr>
            <w:tcW w:w="2758" w:type="dxa"/>
            <w:gridSpan w:val="2"/>
            <w:tcBorders>
              <w:top w:val="nil"/>
              <w:left w:val="single" w:sz="8" w:space="0" w:color="E0E0E0"/>
              <w:bottom w:val="nil"/>
              <w:right w:val="nil"/>
            </w:tcBorders>
            <w:shd w:val="clear" w:color="auto" w:fill="FFFFFF"/>
            <w:vAlign w:val="bottom"/>
          </w:tcPr>
          <w:p w14:paraId="43238999"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 xml:space="preserve">95% Confidence Interval for </w:t>
            </w:r>
            <w:proofErr w:type="spellStart"/>
            <w:r>
              <w:rPr>
                <w:rFonts w:ascii="Arial" w:hAnsi="Arial" w:cs="Arial"/>
                <w:color w:val="264A60"/>
              </w:rPr>
              <w:t>Difference</w:t>
            </w:r>
            <w:r>
              <w:rPr>
                <w:rFonts w:ascii="Arial" w:hAnsi="Arial" w:cs="Arial"/>
                <w:color w:val="264A60"/>
                <w:vertAlign w:val="superscript"/>
              </w:rPr>
              <w:t>a</w:t>
            </w:r>
            <w:proofErr w:type="spellEnd"/>
          </w:p>
        </w:tc>
      </w:tr>
      <w:tr w:rsidR="009C3A6D" w14:paraId="765F4838" w14:textId="77777777" w:rsidTr="000A4BC9">
        <w:trPr>
          <w:cantSplit/>
        </w:trPr>
        <w:tc>
          <w:tcPr>
            <w:tcW w:w="1436" w:type="dxa"/>
            <w:vMerge/>
            <w:tcBorders>
              <w:top w:val="nil"/>
              <w:left w:val="nil"/>
              <w:bottom w:val="nil"/>
              <w:right w:val="nil"/>
            </w:tcBorders>
            <w:shd w:val="clear" w:color="auto" w:fill="FFFFFF"/>
            <w:vAlign w:val="bottom"/>
          </w:tcPr>
          <w:p w14:paraId="6DC0BECA" w14:textId="77777777" w:rsidR="009C3A6D" w:rsidRDefault="009C3A6D" w:rsidP="000A4BC9">
            <w:pPr>
              <w:rPr>
                <w:rFonts w:ascii="Arial" w:hAnsi="Arial" w:cs="Arial"/>
                <w:color w:val="264A60"/>
              </w:rPr>
            </w:pPr>
          </w:p>
        </w:tc>
        <w:tc>
          <w:tcPr>
            <w:tcW w:w="1479" w:type="dxa"/>
            <w:vMerge/>
            <w:tcBorders>
              <w:top w:val="nil"/>
              <w:left w:val="nil"/>
              <w:bottom w:val="nil"/>
              <w:right w:val="nil"/>
            </w:tcBorders>
            <w:shd w:val="clear" w:color="auto" w:fill="FFFFFF"/>
            <w:vAlign w:val="bottom"/>
          </w:tcPr>
          <w:p w14:paraId="16642A52" w14:textId="77777777" w:rsidR="009C3A6D" w:rsidRDefault="009C3A6D" w:rsidP="000A4BC9">
            <w:pPr>
              <w:rPr>
                <w:rFonts w:ascii="Arial" w:hAnsi="Arial" w:cs="Arial"/>
                <w:color w:val="264A60"/>
              </w:rPr>
            </w:pPr>
          </w:p>
        </w:tc>
        <w:tc>
          <w:tcPr>
            <w:tcW w:w="1379" w:type="dxa"/>
            <w:vMerge/>
            <w:tcBorders>
              <w:top w:val="nil"/>
              <w:left w:val="nil"/>
              <w:bottom w:val="nil"/>
              <w:right w:val="single" w:sz="8" w:space="0" w:color="E0E0E0"/>
            </w:tcBorders>
            <w:shd w:val="clear" w:color="auto" w:fill="FFFFFF"/>
            <w:vAlign w:val="bottom"/>
          </w:tcPr>
          <w:p w14:paraId="1BB844AA" w14:textId="77777777" w:rsidR="009C3A6D" w:rsidRDefault="009C3A6D" w:rsidP="000A4BC9">
            <w:pPr>
              <w:rPr>
                <w:rFonts w:ascii="Arial" w:hAnsi="Arial" w:cs="Arial"/>
                <w:color w:val="264A60"/>
              </w:rPr>
            </w:pPr>
          </w:p>
        </w:tc>
        <w:tc>
          <w:tcPr>
            <w:tcW w:w="1005" w:type="dxa"/>
            <w:vMerge/>
            <w:tcBorders>
              <w:top w:val="nil"/>
              <w:left w:val="single" w:sz="8" w:space="0" w:color="E0E0E0"/>
              <w:bottom w:val="nil"/>
              <w:right w:val="single" w:sz="8" w:space="0" w:color="E0E0E0"/>
            </w:tcBorders>
            <w:shd w:val="clear" w:color="auto" w:fill="FFFFFF"/>
            <w:vAlign w:val="bottom"/>
          </w:tcPr>
          <w:p w14:paraId="072EDC11" w14:textId="77777777" w:rsidR="009C3A6D" w:rsidRDefault="009C3A6D" w:rsidP="000A4BC9">
            <w:pPr>
              <w:rPr>
                <w:rFonts w:ascii="Arial" w:hAnsi="Arial" w:cs="Arial"/>
                <w:color w:val="264A60"/>
              </w:rPr>
            </w:pPr>
          </w:p>
        </w:tc>
        <w:tc>
          <w:tcPr>
            <w:tcW w:w="962" w:type="dxa"/>
            <w:vMerge/>
            <w:tcBorders>
              <w:top w:val="nil"/>
              <w:left w:val="single" w:sz="8" w:space="0" w:color="E0E0E0"/>
              <w:bottom w:val="nil"/>
              <w:right w:val="single" w:sz="8" w:space="0" w:color="E0E0E0"/>
            </w:tcBorders>
            <w:shd w:val="clear" w:color="auto" w:fill="FFFFFF"/>
            <w:vAlign w:val="bottom"/>
          </w:tcPr>
          <w:p w14:paraId="2BBD3565" w14:textId="77777777" w:rsidR="009C3A6D" w:rsidRDefault="009C3A6D" w:rsidP="000A4BC9">
            <w:pPr>
              <w:rPr>
                <w:rFonts w:ascii="Arial" w:hAnsi="Arial" w:cs="Arial"/>
                <w:color w:val="264A60"/>
              </w:rPr>
            </w:pPr>
          </w:p>
        </w:tc>
        <w:tc>
          <w:tcPr>
            <w:tcW w:w="1379" w:type="dxa"/>
            <w:tcBorders>
              <w:top w:val="nil"/>
              <w:left w:val="single" w:sz="8" w:space="0" w:color="E0E0E0"/>
              <w:bottom w:val="single" w:sz="8" w:space="0" w:color="152935"/>
              <w:right w:val="single" w:sz="8" w:space="0" w:color="E0E0E0"/>
            </w:tcBorders>
            <w:shd w:val="clear" w:color="auto" w:fill="FFFFFF"/>
            <w:vAlign w:val="bottom"/>
          </w:tcPr>
          <w:p w14:paraId="14B62688"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Lower Bound</w:t>
            </w:r>
          </w:p>
        </w:tc>
        <w:tc>
          <w:tcPr>
            <w:tcW w:w="1379" w:type="dxa"/>
            <w:tcBorders>
              <w:top w:val="nil"/>
              <w:left w:val="single" w:sz="8" w:space="0" w:color="E0E0E0"/>
              <w:bottom w:val="single" w:sz="8" w:space="0" w:color="152935"/>
              <w:right w:val="nil"/>
            </w:tcBorders>
            <w:shd w:val="clear" w:color="auto" w:fill="FFFFFF"/>
            <w:vAlign w:val="bottom"/>
          </w:tcPr>
          <w:p w14:paraId="2AF0E3C8"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Upper Bound</w:t>
            </w:r>
          </w:p>
        </w:tc>
      </w:tr>
      <w:tr w:rsidR="009C3A6D" w14:paraId="6D9876AA" w14:textId="77777777" w:rsidTr="000A4BC9">
        <w:trPr>
          <w:cantSplit/>
        </w:trPr>
        <w:tc>
          <w:tcPr>
            <w:tcW w:w="1436" w:type="dxa"/>
            <w:tcBorders>
              <w:top w:val="single" w:sz="8" w:space="0" w:color="152935"/>
              <w:left w:val="nil"/>
              <w:bottom w:val="nil"/>
              <w:right w:val="nil"/>
            </w:tcBorders>
            <w:shd w:val="clear" w:color="auto" w:fill="E0E0E0"/>
          </w:tcPr>
          <w:p w14:paraId="40628102"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D&amp;D</w:t>
            </w:r>
          </w:p>
        </w:tc>
        <w:tc>
          <w:tcPr>
            <w:tcW w:w="1479" w:type="dxa"/>
            <w:tcBorders>
              <w:top w:val="single" w:sz="8" w:space="0" w:color="152935"/>
              <w:left w:val="nil"/>
              <w:bottom w:val="nil"/>
              <w:right w:val="nil"/>
            </w:tcBorders>
            <w:shd w:val="clear" w:color="auto" w:fill="E0E0E0"/>
          </w:tcPr>
          <w:p w14:paraId="1DFBFC86" w14:textId="77777777" w:rsidR="009C3A6D" w:rsidRDefault="009C3A6D" w:rsidP="000A4BC9">
            <w:pPr>
              <w:spacing w:line="320" w:lineRule="atLeast"/>
              <w:ind w:left="60" w:right="60"/>
              <w:rPr>
                <w:rFonts w:ascii="Arial" w:hAnsi="Arial" w:cs="Arial"/>
                <w:color w:val="264A60"/>
              </w:rPr>
            </w:pPr>
            <w:proofErr w:type="spellStart"/>
            <w:r>
              <w:rPr>
                <w:rFonts w:ascii="Arial" w:hAnsi="Arial" w:cs="Arial"/>
                <w:color w:val="264A60"/>
              </w:rPr>
              <w:t>Cleudo</w:t>
            </w:r>
            <w:proofErr w:type="spellEnd"/>
          </w:p>
        </w:tc>
        <w:tc>
          <w:tcPr>
            <w:tcW w:w="1379" w:type="dxa"/>
            <w:tcBorders>
              <w:top w:val="single" w:sz="8" w:space="0" w:color="152935"/>
              <w:left w:val="nil"/>
              <w:bottom w:val="nil"/>
              <w:right w:val="single" w:sz="8" w:space="0" w:color="E0E0E0"/>
            </w:tcBorders>
            <w:shd w:val="clear" w:color="auto" w:fill="FFFFFF"/>
          </w:tcPr>
          <w:p w14:paraId="67136F8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.875</w:t>
            </w:r>
          </w:p>
        </w:tc>
        <w:tc>
          <w:tcPr>
            <w:tcW w:w="1005" w:type="dxa"/>
            <w:tcBorders>
              <w:top w:val="single" w:sz="8" w:space="0" w:color="152935"/>
              <w:left w:val="single" w:sz="8" w:space="0" w:color="E0E0E0"/>
              <w:bottom w:val="nil"/>
              <w:right w:val="single" w:sz="8" w:space="0" w:color="E0E0E0"/>
            </w:tcBorders>
            <w:shd w:val="clear" w:color="auto" w:fill="FFFFFF"/>
          </w:tcPr>
          <w:p w14:paraId="6FA984F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.971</w:t>
            </w:r>
          </w:p>
        </w:tc>
        <w:tc>
          <w:tcPr>
            <w:tcW w:w="962" w:type="dxa"/>
            <w:tcBorders>
              <w:top w:val="single" w:sz="8" w:space="0" w:color="152935"/>
              <w:left w:val="single" w:sz="8" w:space="0" w:color="E0E0E0"/>
              <w:bottom w:val="nil"/>
              <w:right w:val="single" w:sz="8" w:space="0" w:color="E0E0E0"/>
            </w:tcBorders>
            <w:shd w:val="clear" w:color="auto" w:fill="FFFFFF"/>
          </w:tcPr>
          <w:p w14:paraId="5560225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.377</w:t>
            </w:r>
          </w:p>
        </w:tc>
        <w:tc>
          <w:tcPr>
            <w:tcW w:w="1379" w:type="dxa"/>
            <w:tcBorders>
              <w:top w:val="single" w:sz="8" w:space="0" w:color="152935"/>
              <w:left w:val="single" w:sz="8" w:space="0" w:color="E0E0E0"/>
              <w:bottom w:val="nil"/>
              <w:right w:val="single" w:sz="8" w:space="0" w:color="E0E0E0"/>
            </w:tcBorders>
            <w:shd w:val="clear" w:color="auto" w:fill="FFFFFF"/>
          </w:tcPr>
          <w:p w14:paraId="64137A8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-1.139</w:t>
            </w:r>
          </w:p>
        </w:tc>
        <w:tc>
          <w:tcPr>
            <w:tcW w:w="1379" w:type="dxa"/>
            <w:tcBorders>
              <w:top w:val="single" w:sz="8" w:space="0" w:color="152935"/>
              <w:left w:val="single" w:sz="8" w:space="0" w:color="E0E0E0"/>
              <w:bottom w:val="nil"/>
              <w:right w:val="nil"/>
            </w:tcBorders>
            <w:shd w:val="clear" w:color="auto" w:fill="FFFFFF"/>
          </w:tcPr>
          <w:p w14:paraId="5A50ECC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2.889</w:t>
            </w:r>
          </w:p>
        </w:tc>
      </w:tr>
      <w:tr w:rsidR="009C3A6D" w14:paraId="3E4566CA" w14:textId="77777777" w:rsidTr="000A4BC9">
        <w:trPr>
          <w:cantSplit/>
        </w:trPr>
        <w:tc>
          <w:tcPr>
            <w:tcW w:w="1436" w:type="dxa"/>
            <w:tcBorders>
              <w:top w:val="single" w:sz="8" w:space="0" w:color="AEAEAE"/>
              <w:left w:val="nil"/>
              <w:bottom w:val="single" w:sz="8" w:space="0" w:color="152935"/>
              <w:right w:val="nil"/>
            </w:tcBorders>
            <w:shd w:val="clear" w:color="auto" w:fill="E0E0E0"/>
          </w:tcPr>
          <w:p w14:paraId="0D0D58F0" w14:textId="77777777" w:rsidR="009C3A6D" w:rsidRDefault="009C3A6D" w:rsidP="000A4BC9">
            <w:pPr>
              <w:spacing w:line="320" w:lineRule="atLeast"/>
              <w:ind w:left="60" w:right="60"/>
              <w:rPr>
                <w:rFonts w:ascii="Arial" w:hAnsi="Arial" w:cs="Arial"/>
                <w:color w:val="264A60"/>
              </w:rPr>
            </w:pPr>
            <w:proofErr w:type="spellStart"/>
            <w:r>
              <w:rPr>
                <w:rFonts w:ascii="Arial" w:hAnsi="Arial" w:cs="Arial"/>
                <w:color w:val="264A60"/>
              </w:rPr>
              <w:t>Cleudo</w:t>
            </w:r>
            <w:proofErr w:type="spellEnd"/>
          </w:p>
        </w:tc>
        <w:tc>
          <w:tcPr>
            <w:tcW w:w="1479" w:type="dxa"/>
            <w:tcBorders>
              <w:top w:val="single" w:sz="8" w:space="0" w:color="AEAEAE"/>
              <w:left w:val="nil"/>
              <w:bottom w:val="single" w:sz="8" w:space="0" w:color="152935"/>
              <w:right w:val="nil"/>
            </w:tcBorders>
            <w:shd w:val="clear" w:color="auto" w:fill="E0E0E0"/>
          </w:tcPr>
          <w:p w14:paraId="5419A85B"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D&amp;D</w:t>
            </w:r>
          </w:p>
        </w:tc>
        <w:tc>
          <w:tcPr>
            <w:tcW w:w="1379" w:type="dxa"/>
            <w:tcBorders>
              <w:top w:val="single" w:sz="8" w:space="0" w:color="AEAEAE"/>
              <w:left w:val="nil"/>
              <w:bottom w:val="single" w:sz="8" w:space="0" w:color="152935"/>
              <w:right w:val="single" w:sz="8" w:space="0" w:color="E0E0E0"/>
            </w:tcBorders>
            <w:shd w:val="clear" w:color="auto" w:fill="FFFFFF"/>
          </w:tcPr>
          <w:p w14:paraId="775C9B9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-.875</w:t>
            </w:r>
          </w:p>
        </w:tc>
        <w:tc>
          <w:tcPr>
            <w:tcW w:w="1005" w:type="dxa"/>
            <w:tcBorders>
              <w:top w:val="single" w:sz="8" w:space="0" w:color="AEAEAE"/>
              <w:left w:val="single" w:sz="8" w:space="0" w:color="E0E0E0"/>
              <w:bottom w:val="single" w:sz="8" w:space="0" w:color="152935"/>
              <w:right w:val="single" w:sz="8" w:space="0" w:color="E0E0E0"/>
            </w:tcBorders>
            <w:shd w:val="clear" w:color="auto" w:fill="FFFFFF"/>
          </w:tcPr>
          <w:p w14:paraId="36CA360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.971</w:t>
            </w:r>
          </w:p>
        </w:tc>
        <w:tc>
          <w:tcPr>
            <w:tcW w:w="962" w:type="dxa"/>
            <w:tcBorders>
              <w:top w:val="single" w:sz="8" w:space="0" w:color="AEAEAE"/>
              <w:left w:val="single" w:sz="8" w:space="0" w:color="E0E0E0"/>
              <w:bottom w:val="single" w:sz="8" w:space="0" w:color="152935"/>
              <w:right w:val="single" w:sz="8" w:space="0" w:color="E0E0E0"/>
            </w:tcBorders>
            <w:shd w:val="clear" w:color="auto" w:fill="FFFFFF"/>
          </w:tcPr>
          <w:p w14:paraId="0688086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.377</w:t>
            </w:r>
          </w:p>
        </w:tc>
        <w:tc>
          <w:tcPr>
            <w:tcW w:w="1379" w:type="dxa"/>
            <w:tcBorders>
              <w:top w:val="single" w:sz="8" w:space="0" w:color="AEAEAE"/>
              <w:left w:val="single" w:sz="8" w:space="0" w:color="E0E0E0"/>
              <w:bottom w:val="single" w:sz="8" w:space="0" w:color="152935"/>
              <w:right w:val="single" w:sz="8" w:space="0" w:color="E0E0E0"/>
            </w:tcBorders>
            <w:shd w:val="clear" w:color="auto" w:fill="FFFFFF"/>
          </w:tcPr>
          <w:p w14:paraId="2BB7516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-2.889</w:t>
            </w:r>
          </w:p>
        </w:tc>
        <w:tc>
          <w:tcPr>
            <w:tcW w:w="1379" w:type="dxa"/>
            <w:tcBorders>
              <w:top w:val="single" w:sz="8" w:space="0" w:color="AEAEAE"/>
              <w:left w:val="single" w:sz="8" w:space="0" w:color="E0E0E0"/>
              <w:bottom w:val="single" w:sz="8" w:space="0" w:color="152935"/>
              <w:right w:val="nil"/>
            </w:tcBorders>
            <w:shd w:val="clear" w:color="auto" w:fill="FFFFFF"/>
          </w:tcPr>
          <w:p w14:paraId="32BAAB2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1.139</w:t>
            </w:r>
          </w:p>
        </w:tc>
      </w:tr>
      <w:tr w:rsidR="009C3A6D" w14:paraId="1A7DFCE2" w14:textId="77777777" w:rsidTr="000A4BC9">
        <w:trPr>
          <w:cantSplit/>
        </w:trPr>
        <w:tc>
          <w:tcPr>
            <w:tcW w:w="9019" w:type="dxa"/>
            <w:gridSpan w:val="7"/>
            <w:tcBorders>
              <w:top w:val="nil"/>
              <w:left w:val="nil"/>
              <w:bottom w:val="nil"/>
              <w:right w:val="nil"/>
            </w:tcBorders>
            <w:shd w:val="clear" w:color="auto" w:fill="FFFFFF"/>
          </w:tcPr>
          <w:p w14:paraId="078528E1"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Based on estimated marginal means</w:t>
            </w:r>
          </w:p>
        </w:tc>
      </w:tr>
      <w:tr w:rsidR="009C3A6D" w14:paraId="39CC79F4" w14:textId="77777777" w:rsidTr="000A4BC9">
        <w:trPr>
          <w:cantSplit/>
        </w:trPr>
        <w:tc>
          <w:tcPr>
            <w:tcW w:w="9019" w:type="dxa"/>
            <w:gridSpan w:val="7"/>
            <w:tcBorders>
              <w:top w:val="nil"/>
              <w:left w:val="nil"/>
              <w:bottom w:val="nil"/>
              <w:right w:val="nil"/>
            </w:tcBorders>
            <w:shd w:val="clear" w:color="auto" w:fill="FFFFFF"/>
          </w:tcPr>
          <w:p w14:paraId="6E5B25F7"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a. Adjustment for multiple comparisons: Least Significant Difference (equivalent to no adjustments).</w:t>
            </w:r>
          </w:p>
        </w:tc>
      </w:tr>
    </w:tbl>
    <w:p w14:paraId="6F7545F0" w14:textId="77777777" w:rsidR="009C3A6D" w:rsidRDefault="009C3A6D" w:rsidP="009C3A6D">
      <w:pPr>
        <w:spacing w:line="400" w:lineRule="atLeast"/>
        <w:rPr>
          <w:rFonts w:ascii="Times New Roman" w:hAnsi="Times New Roman" w:cs="Times New Roman"/>
          <w:sz w:val="24"/>
          <w:szCs w:val="24"/>
        </w:rPr>
      </w:pPr>
    </w:p>
    <w:tbl>
      <w:tblPr>
        <w:tblW w:w="68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1"/>
        <w:gridCol w:w="1456"/>
        <w:gridCol w:w="1015"/>
        <w:gridCol w:w="1395"/>
        <w:gridCol w:w="1015"/>
        <w:gridCol w:w="1015"/>
      </w:tblGrid>
      <w:tr w:rsidR="009C3A6D" w14:paraId="5362ACC3" w14:textId="77777777" w:rsidTr="000A4BC9">
        <w:trPr>
          <w:cantSplit/>
        </w:trPr>
        <w:tc>
          <w:tcPr>
            <w:tcW w:w="6894" w:type="dxa"/>
            <w:gridSpan w:val="6"/>
            <w:tcBorders>
              <w:top w:val="nil"/>
              <w:left w:val="nil"/>
              <w:bottom w:val="nil"/>
              <w:right w:val="nil"/>
            </w:tcBorders>
            <w:shd w:val="clear" w:color="auto" w:fill="FFFFFF"/>
            <w:vAlign w:val="center"/>
          </w:tcPr>
          <w:p w14:paraId="01090DCA"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lastRenderedPageBreak/>
              <w:t>Univariate Tests</w:t>
            </w:r>
          </w:p>
        </w:tc>
      </w:tr>
      <w:tr w:rsidR="009C3A6D" w14:paraId="60118981" w14:textId="77777777" w:rsidTr="000A4BC9">
        <w:trPr>
          <w:cantSplit/>
        </w:trPr>
        <w:tc>
          <w:tcPr>
            <w:tcW w:w="6894" w:type="dxa"/>
            <w:gridSpan w:val="6"/>
            <w:tcBorders>
              <w:top w:val="nil"/>
              <w:left w:val="nil"/>
              <w:bottom w:val="nil"/>
              <w:right w:val="nil"/>
            </w:tcBorders>
            <w:shd w:val="clear" w:color="auto" w:fill="FFFFFF"/>
            <w:vAlign w:val="bottom"/>
          </w:tcPr>
          <w:p w14:paraId="0B8A9F64"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5A5CB5E0" w14:textId="77777777" w:rsidTr="000A4BC9">
        <w:trPr>
          <w:cantSplit/>
        </w:trPr>
        <w:tc>
          <w:tcPr>
            <w:tcW w:w="1000" w:type="dxa"/>
            <w:tcBorders>
              <w:top w:val="nil"/>
              <w:left w:val="nil"/>
              <w:bottom w:val="single" w:sz="8" w:space="0" w:color="152935"/>
              <w:right w:val="nil"/>
            </w:tcBorders>
            <w:shd w:val="clear" w:color="auto" w:fill="FFFFFF"/>
            <w:vAlign w:val="bottom"/>
          </w:tcPr>
          <w:p w14:paraId="1BD51353" w14:textId="77777777" w:rsidR="009C3A6D" w:rsidRDefault="009C3A6D" w:rsidP="000A4BC9">
            <w:pPr>
              <w:rPr>
                <w:rFonts w:ascii="Times New Roman" w:hAnsi="Times New Roman" w:cs="Times New Roman"/>
                <w:sz w:val="24"/>
                <w:szCs w:val="24"/>
              </w:rPr>
            </w:pPr>
          </w:p>
        </w:tc>
        <w:tc>
          <w:tcPr>
            <w:tcW w:w="1455" w:type="dxa"/>
            <w:tcBorders>
              <w:top w:val="nil"/>
              <w:left w:val="nil"/>
              <w:bottom w:val="single" w:sz="8" w:space="0" w:color="152935"/>
              <w:right w:val="single" w:sz="8" w:space="0" w:color="E0E0E0"/>
            </w:tcBorders>
            <w:shd w:val="clear" w:color="auto" w:fill="FFFFFF"/>
            <w:vAlign w:val="bottom"/>
          </w:tcPr>
          <w:p w14:paraId="58531B7C"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Sum of Squares</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07525711"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394" w:type="dxa"/>
            <w:tcBorders>
              <w:top w:val="nil"/>
              <w:left w:val="single" w:sz="8" w:space="0" w:color="E0E0E0"/>
              <w:bottom w:val="single" w:sz="8" w:space="0" w:color="152935"/>
              <w:right w:val="single" w:sz="8" w:space="0" w:color="E0E0E0"/>
            </w:tcBorders>
            <w:shd w:val="clear" w:color="auto" w:fill="FFFFFF"/>
            <w:vAlign w:val="bottom"/>
          </w:tcPr>
          <w:p w14:paraId="7CE2D3AE"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24DFB65E"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15" w:type="dxa"/>
            <w:tcBorders>
              <w:top w:val="nil"/>
              <w:left w:val="single" w:sz="8" w:space="0" w:color="E0E0E0"/>
              <w:bottom w:val="single" w:sz="8" w:space="0" w:color="152935"/>
              <w:right w:val="nil"/>
            </w:tcBorders>
            <w:shd w:val="clear" w:color="auto" w:fill="FFFFFF"/>
            <w:vAlign w:val="bottom"/>
          </w:tcPr>
          <w:p w14:paraId="35640D3D"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9C3A6D" w14:paraId="7A190E8E" w14:textId="77777777" w:rsidTr="000A4BC9">
        <w:trPr>
          <w:cantSplit/>
        </w:trPr>
        <w:tc>
          <w:tcPr>
            <w:tcW w:w="1000" w:type="dxa"/>
            <w:tcBorders>
              <w:top w:val="single" w:sz="8" w:space="0" w:color="152935"/>
              <w:left w:val="nil"/>
              <w:bottom w:val="single" w:sz="8" w:space="0" w:color="AEAEAE"/>
              <w:right w:val="nil"/>
            </w:tcBorders>
            <w:shd w:val="clear" w:color="auto" w:fill="E0E0E0"/>
          </w:tcPr>
          <w:p w14:paraId="31BA2E9D"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Contrast</w:t>
            </w:r>
          </w:p>
        </w:tc>
        <w:tc>
          <w:tcPr>
            <w:tcW w:w="1455" w:type="dxa"/>
            <w:tcBorders>
              <w:top w:val="single" w:sz="8" w:space="0" w:color="152935"/>
              <w:left w:val="nil"/>
              <w:bottom w:val="single" w:sz="8" w:space="0" w:color="AEAEAE"/>
              <w:right w:val="single" w:sz="8" w:space="0" w:color="E0E0E0"/>
            </w:tcBorders>
            <w:shd w:val="clear" w:color="auto" w:fill="FFFFFF"/>
          </w:tcPr>
          <w:p w14:paraId="4E9B078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4.594</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2C7C1B8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14:paraId="303A172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4.594</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3F97746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.812</w:t>
            </w:r>
          </w:p>
        </w:tc>
        <w:tc>
          <w:tcPr>
            <w:tcW w:w="1015" w:type="dxa"/>
            <w:tcBorders>
              <w:top w:val="single" w:sz="8" w:space="0" w:color="152935"/>
              <w:left w:val="single" w:sz="8" w:space="0" w:color="E0E0E0"/>
              <w:bottom w:val="single" w:sz="8" w:space="0" w:color="AEAEAE"/>
              <w:right w:val="nil"/>
            </w:tcBorders>
            <w:shd w:val="clear" w:color="auto" w:fill="FFFFFF"/>
          </w:tcPr>
          <w:p w14:paraId="3059A4E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.377</w:t>
            </w:r>
          </w:p>
        </w:tc>
      </w:tr>
      <w:tr w:rsidR="009C3A6D" w14:paraId="7A091EB7" w14:textId="77777777" w:rsidTr="000A4BC9">
        <w:trPr>
          <w:cantSplit/>
        </w:trPr>
        <w:tc>
          <w:tcPr>
            <w:tcW w:w="1000" w:type="dxa"/>
            <w:tcBorders>
              <w:top w:val="single" w:sz="8" w:space="0" w:color="AEAEAE"/>
              <w:left w:val="nil"/>
              <w:bottom w:val="single" w:sz="8" w:space="0" w:color="152935"/>
              <w:right w:val="nil"/>
            </w:tcBorders>
            <w:shd w:val="clear" w:color="auto" w:fill="E0E0E0"/>
          </w:tcPr>
          <w:p w14:paraId="2E506475"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55" w:type="dxa"/>
            <w:tcBorders>
              <w:top w:val="single" w:sz="8" w:space="0" w:color="AEAEAE"/>
              <w:left w:val="nil"/>
              <w:bottom w:val="single" w:sz="8" w:space="0" w:color="152935"/>
              <w:right w:val="single" w:sz="8" w:space="0" w:color="E0E0E0"/>
            </w:tcBorders>
            <w:shd w:val="clear" w:color="auto" w:fill="FFFFFF"/>
          </w:tcPr>
          <w:p w14:paraId="5D2AB48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124.438</w:t>
            </w:r>
          </w:p>
        </w:tc>
        <w:tc>
          <w:tcPr>
            <w:tcW w:w="1015" w:type="dxa"/>
            <w:tcBorders>
              <w:top w:val="single" w:sz="8" w:space="0" w:color="AEAEAE"/>
              <w:left w:val="single" w:sz="8" w:space="0" w:color="E0E0E0"/>
              <w:bottom w:val="single" w:sz="8" w:space="0" w:color="152935"/>
              <w:right w:val="single" w:sz="8" w:space="0" w:color="E0E0E0"/>
            </w:tcBorders>
            <w:shd w:val="clear" w:color="auto" w:fill="FFFFFF"/>
          </w:tcPr>
          <w:p w14:paraId="4A5D22B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w:t>
            </w:r>
          </w:p>
        </w:tc>
        <w:tc>
          <w:tcPr>
            <w:tcW w:w="1394" w:type="dxa"/>
            <w:tcBorders>
              <w:top w:val="single" w:sz="8" w:space="0" w:color="AEAEAE"/>
              <w:left w:val="single" w:sz="8" w:space="0" w:color="E0E0E0"/>
              <w:bottom w:val="single" w:sz="8" w:space="0" w:color="152935"/>
              <w:right w:val="single" w:sz="8" w:space="0" w:color="E0E0E0"/>
            </w:tcBorders>
            <w:shd w:val="clear" w:color="auto" w:fill="FFFFFF"/>
          </w:tcPr>
          <w:p w14:paraId="720AC29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5.656</w:t>
            </w:r>
          </w:p>
        </w:tc>
        <w:tc>
          <w:tcPr>
            <w:tcW w:w="101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1D80674" w14:textId="77777777" w:rsidR="009C3A6D" w:rsidRDefault="009C3A6D" w:rsidP="000A4BC9">
            <w:pPr>
              <w:rPr>
                <w:rFonts w:ascii="Times New Roman" w:hAnsi="Times New Roman" w:cs="Times New Roman"/>
                <w:sz w:val="24"/>
                <w:szCs w:val="24"/>
              </w:rPr>
            </w:pPr>
          </w:p>
        </w:tc>
        <w:tc>
          <w:tcPr>
            <w:tcW w:w="1015" w:type="dxa"/>
            <w:tcBorders>
              <w:top w:val="single" w:sz="8" w:space="0" w:color="AEAEAE"/>
              <w:left w:val="single" w:sz="8" w:space="0" w:color="E0E0E0"/>
              <w:bottom w:val="single" w:sz="8" w:space="0" w:color="152935"/>
              <w:right w:val="nil"/>
            </w:tcBorders>
            <w:shd w:val="clear" w:color="auto" w:fill="FFFFFF"/>
            <w:vAlign w:val="center"/>
          </w:tcPr>
          <w:p w14:paraId="777C63AF" w14:textId="77777777" w:rsidR="009C3A6D" w:rsidRDefault="009C3A6D" w:rsidP="000A4BC9">
            <w:pPr>
              <w:rPr>
                <w:rFonts w:ascii="Times New Roman" w:hAnsi="Times New Roman" w:cs="Times New Roman"/>
                <w:sz w:val="24"/>
                <w:szCs w:val="24"/>
              </w:rPr>
            </w:pPr>
          </w:p>
        </w:tc>
      </w:tr>
      <w:tr w:rsidR="009C3A6D" w14:paraId="6743D449" w14:textId="77777777" w:rsidTr="000A4BC9">
        <w:trPr>
          <w:cantSplit/>
        </w:trPr>
        <w:tc>
          <w:tcPr>
            <w:tcW w:w="6894" w:type="dxa"/>
            <w:gridSpan w:val="6"/>
            <w:tcBorders>
              <w:top w:val="nil"/>
              <w:left w:val="nil"/>
              <w:bottom w:val="nil"/>
              <w:right w:val="nil"/>
            </w:tcBorders>
            <w:shd w:val="clear" w:color="auto" w:fill="FFFFFF"/>
          </w:tcPr>
          <w:p w14:paraId="4AEC5348"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 xml:space="preserve">The F tests the effect of </w:t>
            </w:r>
            <w:proofErr w:type="spellStart"/>
            <w:r>
              <w:rPr>
                <w:rFonts w:ascii="Arial" w:hAnsi="Arial" w:cs="Arial"/>
                <w:color w:val="010205"/>
                <w:sz w:val="18"/>
                <w:szCs w:val="18"/>
              </w:rPr>
              <w:t>Game_Type</w:t>
            </w:r>
            <w:proofErr w:type="spellEnd"/>
            <w:r>
              <w:rPr>
                <w:rFonts w:ascii="Arial" w:hAnsi="Arial" w:cs="Arial"/>
                <w:color w:val="010205"/>
                <w:sz w:val="18"/>
                <w:szCs w:val="18"/>
              </w:rPr>
              <w:t>. This test is based on the linearly independent pairwise comparisons among the estimated marginal means.</w:t>
            </w:r>
          </w:p>
        </w:tc>
      </w:tr>
    </w:tbl>
    <w:p w14:paraId="2E3B43BA" w14:textId="77777777" w:rsidR="009C3A6D" w:rsidRDefault="009C3A6D" w:rsidP="009C3A6D">
      <w:pPr>
        <w:rPr>
          <w:rFonts w:ascii="Arial" w:hAnsi="Arial" w:cs="Arial"/>
          <w:b/>
          <w:bCs/>
          <w:sz w:val="26"/>
          <w:szCs w:val="26"/>
        </w:rPr>
      </w:pPr>
    </w:p>
    <w:p w14:paraId="703C47C9" w14:textId="493E6EA4" w:rsidR="009C3A6D" w:rsidRPr="00742F2E" w:rsidRDefault="009C3A6D" w:rsidP="00742F2E">
      <w:pPr>
        <w:rPr>
          <w:rFonts w:ascii="Arial" w:hAnsi="Arial" w:cs="Arial"/>
          <w:b/>
          <w:bCs/>
          <w:sz w:val="26"/>
          <w:szCs w:val="26"/>
        </w:rPr>
      </w:pPr>
      <w:r>
        <w:rPr>
          <w:rFonts w:ascii="Arial" w:hAnsi="Arial" w:cs="Arial"/>
          <w:b/>
          <w:bCs/>
          <w:sz w:val="26"/>
          <w:szCs w:val="26"/>
        </w:rPr>
        <w:t xml:space="preserve">3. </w:t>
      </w:r>
      <w:proofErr w:type="spellStart"/>
      <w:r>
        <w:rPr>
          <w:rFonts w:ascii="Arial" w:hAnsi="Arial" w:cs="Arial"/>
          <w:b/>
          <w:bCs/>
          <w:sz w:val="26"/>
          <w:szCs w:val="26"/>
        </w:rPr>
        <w:t>SelfEsteem</w:t>
      </w:r>
      <w:proofErr w:type="spellEnd"/>
    </w:p>
    <w:tbl>
      <w:tblPr>
        <w:tblW w:w="6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59"/>
        <w:gridCol w:w="1016"/>
        <w:gridCol w:w="1061"/>
        <w:gridCol w:w="1394"/>
        <w:gridCol w:w="1394"/>
      </w:tblGrid>
      <w:tr w:rsidR="009C3A6D" w14:paraId="786BE636" w14:textId="77777777" w:rsidTr="000A4BC9">
        <w:trPr>
          <w:cantSplit/>
        </w:trPr>
        <w:tc>
          <w:tcPr>
            <w:tcW w:w="6122" w:type="dxa"/>
            <w:gridSpan w:val="5"/>
            <w:tcBorders>
              <w:top w:val="nil"/>
              <w:left w:val="nil"/>
              <w:bottom w:val="nil"/>
              <w:right w:val="nil"/>
            </w:tcBorders>
            <w:shd w:val="clear" w:color="auto" w:fill="FFFFFF"/>
            <w:vAlign w:val="center"/>
          </w:tcPr>
          <w:p w14:paraId="539AE5BA"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Estimates</w:t>
            </w:r>
          </w:p>
        </w:tc>
      </w:tr>
      <w:tr w:rsidR="009C3A6D" w14:paraId="608EF496" w14:textId="77777777" w:rsidTr="000A4BC9">
        <w:trPr>
          <w:cantSplit/>
        </w:trPr>
        <w:tc>
          <w:tcPr>
            <w:tcW w:w="6122" w:type="dxa"/>
            <w:gridSpan w:val="5"/>
            <w:tcBorders>
              <w:top w:val="nil"/>
              <w:left w:val="nil"/>
              <w:bottom w:val="nil"/>
              <w:right w:val="nil"/>
            </w:tcBorders>
            <w:shd w:val="clear" w:color="auto" w:fill="FFFFFF"/>
            <w:vAlign w:val="bottom"/>
          </w:tcPr>
          <w:p w14:paraId="5E6B970F"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32FF8124" w14:textId="77777777" w:rsidTr="000A4BC9">
        <w:trPr>
          <w:cantSplit/>
        </w:trPr>
        <w:tc>
          <w:tcPr>
            <w:tcW w:w="1258" w:type="dxa"/>
            <w:vMerge w:val="restart"/>
            <w:tcBorders>
              <w:top w:val="nil"/>
              <w:left w:val="nil"/>
              <w:bottom w:val="nil"/>
              <w:right w:val="nil"/>
            </w:tcBorders>
            <w:shd w:val="clear" w:color="auto" w:fill="FFFFFF"/>
            <w:vAlign w:val="bottom"/>
          </w:tcPr>
          <w:p w14:paraId="674A0C09"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SelfEsteem</w:t>
            </w:r>
            <w:proofErr w:type="spellEnd"/>
          </w:p>
        </w:tc>
        <w:tc>
          <w:tcPr>
            <w:tcW w:w="1015" w:type="dxa"/>
            <w:vMerge w:val="restart"/>
            <w:tcBorders>
              <w:top w:val="nil"/>
              <w:left w:val="nil"/>
              <w:bottom w:val="nil"/>
              <w:right w:val="single" w:sz="8" w:space="0" w:color="E0E0E0"/>
            </w:tcBorders>
            <w:shd w:val="clear" w:color="auto" w:fill="FFFFFF"/>
            <w:vAlign w:val="bottom"/>
          </w:tcPr>
          <w:p w14:paraId="1EBCA48A"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61" w:type="dxa"/>
            <w:vMerge w:val="restart"/>
            <w:tcBorders>
              <w:top w:val="nil"/>
              <w:left w:val="single" w:sz="8" w:space="0" w:color="E0E0E0"/>
              <w:bottom w:val="nil"/>
              <w:right w:val="single" w:sz="8" w:space="0" w:color="E0E0E0"/>
            </w:tcBorders>
            <w:shd w:val="clear" w:color="auto" w:fill="FFFFFF"/>
            <w:vAlign w:val="bottom"/>
          </w:tcPr>
          <w:p w14:paraId="460111DB"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788" w:type="dxa"/>
            <w:gridSpan w:val="2"/>
            <w:tcBorders>
              <w:top w:val="nil"/>
              <w:left w:val="single" w:sz="8" w:space="0" w:color="E0E0E0"/>
              <w:bottom w:val="nil"/>
              <w:right w:val="nil"/>
            </w:tcBorders>
            <w:shd w:val="clear" w:color="auto" w:fill="FFFFFF"/>
            <w:vAlign w:val="bottom"/>
          </w:tcPr>
          <w:p w14:paraId="3216E297"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9C3A6D" w14:paraId="6BEB4563" w14:textId="77777777" w:rsidTr="000A4BC9">
        <w:trPr>
          <w:cantSplit/>
        </w:trPr>
        <w:tc>
          <w:tcPr>
            <w:tcW w:w="1258" w:type="dxa"/>
            <w:vMerge/>
            <w:tcBorders>
              <w:top w:val="nil"/>
              <w:left w:val="nil"/>
              <w:bottom w:val="nil"/>
              <w:right w:val="nil"/>
            </w:tcBorders>
            <w:shd w:val="clear" w:color="auto" w:fill="FFFFFF"/>
            <w:vAlign w:val="bottom"/>
          </w:tcPr>
          <w:p w14:paraId="0F0A0418" w14:textId="77777777" w:rsidR="009C3A6D" w:rsidRDefault="009C3A6D" w:rsidP="000A4BC9">
            <w:pPr>
              <w:rPr>
                <w:rFonts w:ascii="Arial" w:hAnsi="Arial" w:cs="Arial"/>
                <w:color w:val="264A60"/>
                <w:sz w:val="18"/>
                <w:szCs w:val="18"/>
              </w:rPr>
            </w:pPr>
          </w:p>
        </w:tc>
        <w:tc>
          <w:tcPr>
            <w:tcW w:w="1015" w:type="dxa"/>
            <w:vMerge/>
            <w:tcBorders>
              <w:top w:val="nil"/>
              <w:left w:val="nil"/>
              <w:bottom w:val="nil"/>
              <w:right w:val="single" w:sz="8" w:space="0" w:color="E0E0E0"/>
            </w:tcBorders>
            <w:shd w:val="clear" w:color="auto" w:fill="FFFFFF"/>
            <w:vAlign w:val="bottom"/>
          </w:tcPr>
          <w:p w14:paraId="0E4BC12C" w14:textId="77777777" w:rsidR="009C3A6D" w:rsidRDefault="009C3A6D" w:rsidP="000A4BC9">
            <w:pPr>
              <w:rPr>
                <w:rFonts w:ascii="Arial" w:hAnsi="Arial" w:cs="Arial"/>
                <w:color w:val="264A60"/>
                <w:sz w:val="18"/>
                <w:szCs w:val="18"/>
              </w:rPr>
            </w:pPr>
          </w:p>
        </w:tc>
        <w:tc>
          <w:tcPr>
            <w:tcW w:w="1061" w:type="dxa"/>
            <w:vMerge/>
            <w:tcBorders>
              <w:top w:val="nil"/>
              <w:left w:val="single" w:sz="8" w:space="0" w:color="E0E0E0"/>
              <w:bottom w:val="nil"/>
              <w:right w:val="single" w:sz="8" w:space="0" w:color="E0E0E0"/>
            </w:tcBorders>
            <w:shd w:val="clear" w:color="auto" w:fill="FFFFFF"/>
            <w:vAlign w:val="bottom"/>
          </w:tcPr>
          <w:p w14:paraId="0B3E6E29" w14:textId="77777777" w:rsidR="009C3A6D" w:rsidRDefault="009C3A6D" w:rsidP="000A4BC9">
            <w:pPr>
              <w:rPr>
                <w:rFonts w:ascii="Arial" w:hAnsi="Arial" w:cs="Arial"/>
                <w:color w:val="264A60"/>
                <w:sz w:val="18"/>
                <w:szCs w:val="18"/>
              </w:rPr>
            </w:pPr>
          </w:p>
        </w:tc>
        <w:tc>
          <w:tcPr>
            <w:tcW w:w="1394" w:type="dxa"/>
            <w:tcBorders>
              <w:top w:val="nil"/>
              <w:left w:val="single" w:sz="8" w:space="0" w:color="E0E0E0"/>
              <w:bottom w:val="single" w:sz="8" w:space="0" w:color="152935"/>
              <w:right w:val="single" w:sz="8" w:space="0" w:color="E0E0E0"/>
            </w:tcBorders>
            <w:shd w:val="clear" w:color="auto" w:fill="FFFFFF"/>
            <w:vAlign w:val="bottom"/>
          </w:tcPr>
          <w:p w14:paraId="7514BEB5"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394" w:type="dxa"/>
            <w:tcBorders>
              <w:top w:val="nil"/>
              <w:left w:val="single" w:sz="8" w:space="0" w:color="E0E0E0"/>
              <w:bottom w:val="single" w:sz="8" w:space="0" w:color="152935"/>
              <w:right w:val="nil"/>
            </w:tcBorders>
            <w:shd w:val="clear" w:color="auto" w:fill="FFFFFF"/>
            <w:vAlign w:val="bottom"/>
          </w:tcPr>
          <w:p w14:paraId="37E51F37"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9C3A6D" w14:paraId="5211AE82" w14:textId="77777777" w:rsidTr="000A4BC9">
        <w:trPr>
          <w:cantSplit/>
        </w:trPr>
        <w:tc>
          <w:tcPr>
            <w:tcW w:w="1258" w:type="dxa"/>
            <w:tcBorders>
              <w:top w:val="single" w:sz="8" w:space="0" w:color="152935"/>
              <w:left w:val="nil"/>
              <w:bottom w:val="single" w:sz="8" w:space="0" w:color="AEAEAE"/>
              <w:right w:val="nil"/>
            </w:tcBorders>
            <w:shd w:val="clear" w:color="auto" w:fill="E0E0E0"/>
          </w:tcPr>
          <w:p w14:paraId="3BD1E0F3"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15" w:type="dxa"/>
            <w:tcBorders>
              <w:top w:val="single" w:sz="8" w:space="0" w:color="152935"/>
              <w:left w:val="nil"/>
              <w:bottom w:val="single" w:sz="8" w:space="0" w:color="AEAEAE"/>
              <w:right w:val="single" w:sz="8" w:space="0" w:color="E0E0E0"/>
            </w:tcBorders>
            <w:shd w:val="clear" w:color="auto" w:fill="FFFFFF"/>
          </w:tcPr>
          <w:p w14:paraId="7DAF990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22.458</w:t>
            </w:r>
          </w:p>
        </w:tc>
        <w:tc>
          <w:tcPr>
            <w:tcW w:w="1061" w:type="dxa"/>
            <w:tcBorders>
              <w:top w:val="single" w:sz="8" w:space="0" w:color="152935"/>
              <w:left w:val="single" w:sz="8" w:space="0" w:color="E0E0E0"/>
              <w:bottom w:val="single" w:sz="8" w:space="0" w:color="AEAEAE"/>
              <w:right w:val="single" w:sz="8" w:space="0" w:color="E0E0E0"/>
            </w:tcBorders>
            <w:shd w:val="clear" w:color="auto" w:fill="FFFFFF"/>
          </w:tcPr>
          <w:p w14:paraId="548E77B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.334</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14:paraId="789356C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21.766</w:t>
            </w:r>
          </w:p>
        </w:tc>
        <w:tc>
          <w:tcPr>
            <w:tcW w:w="1394" w:type="dxa"/>
            <w:tcBorders>
              <w:top w:val="single" w:sz="8" w:space="0" w:color="152935"/>
              <w:left w:val="single" w:sz="8" w:space="0" w:color="E0E0E0"/>
              <w:bottom w:val="single" w:sz="8" w:space="0" w:color="AEAEAE"/>
              <w:right w:val="nil"/>
            </w:tcBorders>
            <w:shd w:val="clear" w:color="auto" w:fill="FFFFFF"/>
          </w:tcPr>
          <w:p w14:paraId="477441E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23.151</w:t>
            </w:r>
          </w:p>
        </w:tc>
      </w:tr>
      <w:tr w:rsidR="009C3A6D" w14:paraId="037CCC03" w14:textId="77777777" w:rsidTr="000A4BC9">
        <w:trPr>
          <w:cantSplit/>
        </w:trPr>
        <w:tc>
          <w:tcPr>
            <w:tcW w:w="1258" w:type="dxa"/>
            <w:tcBorders>
              <w:top w:val="single" w:sz="8" w:space="0" w:color="AEAEAE"/>
              <w:left w:val="nil"/>
              <w:bottom w:val="single" w:sz="8" w:space="0" w:color="AEAEAE"/>
              <w:right w:val="nil"/>
            </w:tcBorders>
            <w:shd w:val="clear" w:color="auto" w:fill="E0E0E0"/>
          </w:tcPr>
          <w:p w14:paraId="0B609EC6"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15" w:type="dxa"/>
            <w:tcBorders>
              <w:top w:val="single" w:sz="8" w:space="0" w:color="AEAEAE"/>
              <w:left w:val="nil"/>
              <w:bottom w:val="single" w:sz="8" w:space="0" w:color="AEAEAE"/>
              <w:right w:val="single" w:sz="8" w:space="0" w:color="E0E0E0"/>
            </w:tcBorders>
            <w:shd w:val="clear" w:color="auto" w:fill="FFFFFF"/>
          </w:tcPr>
          <w:p w14:paraId="14B7DAD6"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23.000</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6C53137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.417</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4A1EA042"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22.135</w:t>
            </w:r>
          </w:p>
        </w:tc>
        <w:tc>
          <w:tcPr>
            <w:tcW w:w="1394" w:type="dxa"/>
            <w:tcBorders>
              <w:top w:val="single" w:sz="8" w:space="0" w:color="AEAEAE"/>
              <w:left w:val="single" w:sz="8" w:space="0" w:color="E0E0E0"/>
              <w:bottom w:val="single" w:sz="8" w:space="0" w:color="AEAEAE"/>
              <w:right w:val="nil"/>
            </w:tcBorders>
            <w:shd w:val="clear" w:color="auto" w:fill="FFFFFF"/>
          </w:tcPr>
          <w:p w14:paraId="13F6F0B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23.865</w:t>
            </w:r>
          </w:p>
        </w:tc>
      </w:tr>
      <w:tr w:rsidR="009C3A6D" w14:paraId="5ED88C87" w14:textId="77777777" w:rsidTr="000A4BC9">
        <w:trPr>
          <w:cantSplit/>
        </w:trPr>
        <w:tc>
          <w:tcPr>
            <w:tcW w:w="1258" w:type="dxa"/>
            <w:tcBorders>
              <w:top w:val="single" w:sz="8" w:space="0" w:color="AEAEAE"/>
              <w:left w:val="nil"/>
              <w:bottom w:val="single" w:sz="8" w:space="0" w:color="AEAEAE"/>
              <w:right w:val="nil"/>
            </w:tcBorders>
            <w:shd w:val="clear" w:color="auto" w:fill="E0E0E0"/>
          </w:tcPr>
          <w:p w14:paraId="65AB3F6B"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15" w:type="dxa"/>
            <w:tcBorders>
              <w:top w:val="single" w:sz="8" w:space="0" w:color="AEAEAE"/>
              <w:left w:val="nil"/>
              <w:bottom w:val="single" w:sz="8" w:space="0" w:color="AEAEAE"/>
              <w:right w:val="single" w:sz="8" w:space="0" w:color="E0E0E0"/>
            </w:tcBorders>
            <w:shd w:val="clear" w:color="auto" w:fill="FFFFFF"/>
          </w:tcPr>
          <w:p w14:paraId="75ACCBC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21.208</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01127E5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.875</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3D84A7F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19.393</w:t>
            </w:r>
          </w:p>
        </w:tc>
        <w:tc>
          <w:tcPr>
            <w:tcW w:w="1394" w:type="dxa"/>
            <w:tcBorders>
              <w:top w:val="single" w:sz="8" w:space="0" w:color="AEAEAE"/>
              <w:left w:val="single" w:sz="8" w:space="0" w:color="E0E0E0"/>
              <w:bottom w:val="single" w:sz="8" w:space="0" w:color="AEAEAE"/>
              <w:right w:val="nil"/>
            </w:tcBorders>
            <w:shd w:val="clear" w:color="auto" w:fill="FFFFFF"/>
          </w:tcPr>
          <w:p w14:paraId="252D887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23.024</w:t>
            </w:r>
          </w:p>
        </w:tc>
      </w:tr>
      <w:tr w:rsidR="009C3A6D" w14:paraId="2D3F0B6A" w14:textId="77777777" w:rsidTr="000A4BC9">
        <w:trPr>
          <w:cantSplit/>
        </w:trPr>
        <w:tc>
          <w:tcPr>
            <w:tcW w:w="1258" w:type="dxa"/>
            <w:tcBorders>
              <w:top w:val="single" w:sz="8" w:space="0" w:color="AEAEAE"/>
              <w:left w:val="nil"/>
              <w:bottom w:val="single" w:sz="8" w:space="0" w:color="152935"/>
              <w:right w:val="nil"/>
            </w:tcBorders>
            <w:shd w:val="clear" w:color="auto" w:fill="E0E0E0"/>
          </w:tcPr>
          <w:p w14:paraId="3493EE56"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4</w:t>
            </w:r>
          </w:p>
        </w:tc>
        <w:tc>
          <w:tcPr>
            <w:tcW w:w="1015" w:type="dxa"/>
            <w:tcBorders>
              <w:top w:val="single" w:sz="8" w:space="0" w:color="AEAEAE"/>
              <w:left w:val="nil"/>
              <w:bottom w:val="single" w:sz="8" w:space="0" w:color="152935"/>
              <w:right w:val="single" w:sz="8" w:space="0" w:color="E0E0E0"/>
            </w:tcBorders>
            <w:shd w:val="clear" w:color="auto" w:fill="FFFFFF"/>
          </w:tcPr>
          <w:p w14:paraId="2A2B242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22.083</w:t>
            </w:r>
          </w:p>
        </w:tc>
        <w:tc>
          <w:tcPr>
            <w:tcW w:w="1061" w:type="dxa"/>
            <w:tcBorders>
              <w:top w:val="single" w:sz="8" w:space="0" w:color="AEAEAE"/>
              <w:left w:val="single" w:sz="8" w:space="0" w:color="E0E0E0"/>
              <w:bottom w:val="single" w:sz="8" w:space="0" w:color="152935"/>
              <w:right w:val="single" w:sz="8" w:space="0" w:color="E0E0E0"/>
            </w:tcBorders>
            <w:shd w:val="clear" w:color="auto" w:fill="FFFFFF"/>
          </w:tcPr>
          <w:p w14:paraId="5417780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.866</w:t>
            </w:r>
          </w:p>
        </w:tc>
        <w:tc>
          <w:tcPr>
            <w:tcW w:w="1394" w:type="dxa"/>
            <w:tcBorders>
              <w:top w:val="single" w:sz="8" w:space="0" w:color="AEAEAE"/>
              <w:left w:val="single" w:sz="8" w:space="0" w:color="E0E0E0"/>
              <w:bottom w:val="single" w:sz="8" w:space="0" w:color="152935"/>
              <w:right w:val="single" w:sz="8" w:space="0" w:color="E0E0E0"/>
            </w:tcBorders>
            <w:shd w:val="clear" w:color="auto" w:fill="FFFFFF"/>
          </w:tcPr>
          <w:p w14:paraId="2364D91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20.288</w:t>
            </w:r>
          </w:p>
        </w:tc>
        <w:tc>
          <w:tcPr>
            <w:tcW w:w="1394" w:type="dxa"/>
            <w:tcBorders>
              <w:top w:val="single" w:sz="8" w:space="0" w:color="AEAEAE"/>
              <w:left w:val="single" w:sz="8" w:space="0" w:color="E0E0E0"/>
              <w:bottom w:val="single" w:sz="8" w:space="0" w:color="152935"/>
              <w:right w:val="nil"/>
            </w:tcBorders>
            <w:shd w:val="clear" w:color="auto" w:fill="FFFFFF"/>
          </w:tcPr>
          <w:p w14:paraId="6EEA4AA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23.879</w:t>
            </w:r>
          </w:p>
        </w:tc>
      </w:tr>
    </w:tbl>
    <w:p w14:paraId="7C53B68E" w14:textId="77777777" w:rsidR="009C3A6D" w:rsidRDefault="009C3A6D" w:rsidP="009C3A6D">
      <w:pPr>
        <w:spacing w:line="400" w:lineRule="atLeast"/>
        <w:rPr>
          <w:rFonts w:ascii="Times New Roman" w:hAnsi="Times New Roman" w:cs="Times New Roman"/>
          <w:sz w:val="24"/>
          <w:szCs w:val="24"/>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07"/>
        <w:gridCol w:w="1451"/>
        <w:gridCol w:w="1393"/>
        <w:gridCol w:w="1015"/>
        <w:gridCol w:w="971"/>
        <w:gridCol w:w="1393"/>
        <w:gridCol w:w="1393"/>
      </w:tblGrid>
      <w:tr w:rsidR="009C3A6D" w14:paraId="4365FAF0" w14:textId="77777777" w:rsidTr="000A4BC9">
        <w:trPr>
          <w:cantSplit/>
        </w:trPr>
        <w:tc>
          <w:tcPr>
            <w:tcW w:w="9019" w:type="dxa"/>
            <w:gridSpan w:val="7"/>
            <w:tcBorders>
              <w:top w:val="nil"/>
              <w:left w:val="nil"/>
              <w:bottom w:val="nil"/>
              <w:right w:val="nil"/>
            </w:tcBorders>
            <w:shd w:val="clear" w:color="auto" w:fill="FFFFFF"/>
            <w:vAlign w:val="center"/>
          </w:tcPr>
          <w:p w14:paraId="328F6D6F" w14:textId="77777777" w:rsidR="009C3A6D" w:rsidRDefault="009C3A6D" w:rsidP="000A4BC9">
            <w:pPr>
              <w:spacing w:line="320" w:lineRule="atLeast"/>
              <w:ind w:left="60" w:right="60"/>
              <w:jc w:val="center"/>
              <w:rPr>
                <w:rFonts w:ascii="Arial" w:hAnsi="Arial" w:cs="Arial"/>
                <w:color w:val="010205"/>
                <w:sz w:val="26"/>
                <w:szCs w:val="26"/>
              </w:rPr>
            </w:pPr>
            <w:r>
              <w:rPr>
                <w:rFonts w:ascii="Arial" w:hAnsi="Arial" w:cs="Arial"/>
                <w:b/>
                <w:bCs/>
                <w:color w:val="010205"/>
                <w:sz w:val="26"/>
                <w:szCs w:val="26"/>
              </w:rPr>
              <w:t>Pairwise Comparisons</w:t>
            </w:r>
          </w:p>
        </w:tc>
      </w:tr>
      <w:tr w:rsidR="009C3A6D" w14:paraId="76AC671E" w14:textId="77777777" w:rsidTr="000A4BC9">
        <w:trPr>
          <w:cantSplit/>
        </w:trPr>
        <w:tc>
          <w:tcPr>
            <w:tcW w:w="9019" w:type="dxa"/>
            <w:gridSpan w:val="7"/>
            <w:tcBorders>
              <w:top w:val="nil"/>
              <w:left w:val="nil"/>
              <w:bottom w:val="nil"/>
              <w:right w:val="nil"/>
            </w:tcBorders>
            <w:shd w:val="clear" w:color="auto" w:fill="FFFFFF"/>
            <w:vAlign w:val="bottom"/>
          </w:tcPr>
          <w:p w14:paraId="3A58AB32"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hd w:val="clear" w:color="auto" w:fill="FFFFFF"/>
              </w:rPr>
              <w:t xml:space="preserve">Measure:   MEASURE_1  </w:t>
            </w:r>
          </w:p>
        </w:tc>
      </w:tr>
      <w:tr w:rsidR="009C3A6D" w14:paraId="6020919A" w14:textId="77777777" w:rsidTr="000A4BC9">
        <w:trPr>
          <w:cantSplit/>
        </w:trPr>
        <w:tc>
          <w:tcPr>
            <w:tcW w:w="1407" w:type="dxa"/>
            <w:vMerge w:val="restart"/>
            <w:tcBorders>
              <w:top w:val="nil"/>
              <w:left w:val="nil"/>
              <w:bottom w:val="nil"/>
              <w:right w:val="nil"/>
            </w:tcBorders>
            <w:shd w:val="clear" w:color="auto" w:fill="FFFFFF"/>
            <w:vAlign w:val="bottom"/>
          </w:tcPr>
          <w:p w14:paraId="4EFCCE74"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 xml:space="preserve">(I) </w:t>
            </w:r>
            <w:proofErr w:type="spellStart"/>
            <w:r>
              <w:rPr>
                <w:rFonts w:ascii="Arial" w:hAnsi="Arial" w:cs="Arial"/>
                <w:color w:val="264A60"/>
              </w:rPr>
              <w:t>SelfEsteem</w:t>
            </w:r>
            <w:proofErr w:type="spellEnd"/>
          </w:p>
        </w:tc>
        <w:tc>
          <w:tcPr>
            <w:tcW w:w="1450" w:type="dxa"/>
            <w:vMerge w:val="restart"/>
            <w:tcBorders>
              <w:top w:val="nil"/>
              <w:left w:val="nil"/>
              <w:bottom w:val="nil"/>
              <w:right w:val="nil"/>
            </w:tcBorders>
            <w:shd w:val="clear" w:color="auto" w:fill="FFFFFF"/>
            <w:vAlign w:val="bottom"/>
          </w:tcPr>
          <w:p w14:paraId="538908FD"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 xml:space="preserve">(J) </w:t>
            </w:r>
            <w:proofErr w:type="spellStart"/>
            <w:r>
              <w:rPr>
                <w:rFonts w:ascii="Arial" w:hAnsi="Arial" w:cs="Arial"/>
                <w:color w:val="264A60"/>
              </w:rPr>
              <w:t>SelfEsteem</w:t>
            </w:r>
            <w:proofErr w:type="spellEnd"/>
          </w:p>
        </w:tc>
        <w:tc>
          <w:tcPr>
            <w:tcW w:w="1392" w:type="dxa"/>
            <w:vMerge w:val="restart"/>
            <w:tcBorders>
              <w:top w:val="nil"/>
              <w:left w:val="nil"/>
              <w:bottom w:val="nil"/>
              <w:right w:val="single" w:sz="8" w:space="0" w:color="E0E0E0"/>
            </w:tcBorders>
            <w:shd w:val="clear" w:color="auto" w:fill="FFFFFF"/>
            <w:vAlign w:val="bottom"/>
          </w:tcPr>
          <w:p w14:paraId="4B2AAB60"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Mean Difference (I-J)</w:t>
            </w:r>
          </w:p>
        </w:tc>
        <w:tc>
          <w:tcPr>
            <w:tcW w:w="1015" w:type="dxa"/>
            <w:vMerge w:val="restart"/>
            <w:tcBorders>
              <w:top w:val="nil"/>
              <w:left w:val="single" w:sz="8" w:space="0" w:color="E0E0E0"/>
              <w:bottom w:val="nil"/>
              <w:right w:val="single" w:sz="8" w:space="0" w:color="E0E0E0"/>
            </w:tcBorders>
            <w:shd w:val="clear" w:color="auto" w:fill="FFFFFF"/>
            <w:vAlign w:val="bottom"/>
          </w:tcPr>
          <w:p w14:paraId="3EFD5712"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Std. Error</w:t>
            </w:r>
          </w:p>
        </w:tc>
        <w:tc>
          <w:tcPr>
            <w:tcW w:w="971" w:type="dxa"/>
            <w:vMerge w:val="restart"/>
            <w:tcBorders>
              <w:top w:val="nil"/>
              <w:left w:val="single" w:sz="8" w:space="0" w:color="E0E0E0"/>
              <w:bottom w:val="nil"/>
              <w:right w:val="single" w:sz="8" w:space="0" w:color="E0E0E0"/>
            </w:tcBorders>
            <w:shd w:val="clear" w:color="auto" w:fill="FFFFFF"/>
            <w:vAlign w:val="bottom"/>
          </w:tcPr>
          <w:p w14:paraId="1802152C" w14:textId="77777777" w:rsidR="009C3A6D" w:rsidRDefault="009C3A6D" w:rsidP="000A4BC9">
            <w:pPr>
              <w:spacing w:line="320" w:lineRule="atLeast"/>
              <w:ind w:left="60" w:right="60"/>
              <w:jc w:val="center"/>
              <w:rPr>
                <w:rFonts w:ascii="Arial" w:hAnsi="Arial" w:cs="Arial"/>
                <w:color w:val="264A60"/>
              </w:rPr>
            </w:pPr>
            <w:proofErr w:type="spellStart"/>
            <w:r>
              <w:rPr>
                <w:rFonts w:ascii="Arial" w:hAnsi="Arial" w:cs="Arial"/>
                <w:color w:val="264A60"/>
              </w:rPr>
              <w:t>Sig.</w:t>
            </w:r>
            <w:r>
              <w:rPr>
                <w:rFonts w:ascii="Arial" w:hAnsi="Arial" w:cs="Arial"/>
                <w:color w:val="264A60"/>
                <w:vertAlign w:val="superscript"/>
              </w:rPr>
              <w:t>b</w:t>
            </w:r>
            <w:proofErr w:type="spellEnd"/>
          </w:p>
        </w:tc>
        <w:tc>
          <w:tcPr>
            <w:tcW w:w="2784" w:type="dxa"/>
            <w:gridSpan w:val="2"/>
            <w:tcBorders>
              <w:top w:val="nil"/>
              <w:left w:val="single" w:sz="8" w:space="0" w:color="E0E0E0"/>
              <w:bottom w:val="nil"/>
              <w:right w:val="nil"/>
            </w:tcBorders>
            <w:shd w:val="clear" w:color="auto" w:fill="FFFFFF"/>
            <w:vAlign w:val="bottom"/>
          </w:tcPr>
          <w:p w14:paraId="22F30557"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 xml:space="preserve">95% Confidence Interval for </w:t>
            </w:r>
            <w:proofErr w:type="spellStart"/>
            <w:r>
              <w:rPr>
                <w:rFonts w:ascii="Arial" w:hAnsi="Arial" w:cs="Arial"/>
                <w:color w:val="264A60"/>
              </w:rPr>
              <w:t>Difference</w:t>
            </w:r>
            <w:r>
              <w:rPr>
                <w:rFonts w:ascii="Arial" w:hAnsi="Arial" w:cs="Arial"/>
                <w:color w:val="264A60"/>
                <w:vertAlign w:val="superscript"/>
              </w:rPr>
              <w:t>b</w:t>
            </w:r>
            <w:proofErr w:type="spellEnd"/>
          </w:p>
        </w:tc>
      </w:tr>
      <w:tr w:rsidR="009C3A6D" w14:paraId="38481640" w14:textId="77777777" w:rsidTr="000A4BC9">
        <w:trPr>
          <w:cantSplit/>
        </w:trPr>
        <w:tc>
          <w:tcPr>
            <w:tcW w:w="1407" w:type="dxa"/>
            <w:vMerge/>
            <w:tcBorders>
              <w:top w:val="nil"/>
              <w:left w:val="nil"/>
              <w:bottom w:val="nil"/>
              <w:right w:val="nil"/>
            </w:tcBorders>
            <w:shd w:val="clear" w:color="auto" w:fill="FFFFFF"/>
            <w:vAlign w:val="bottom"/>
          </w:tcPr>
          <w:p w14:paraId="5C7EA739" w14:textId="77777777" w:rsidR="009C3A6D" w:rsidRDefault="009C3A6D" w:rsidP="000A4BC9">
            <w:pPr>
              <w:rPr>
                <w:rFonts w:ascii="Arial" w:hAnsi="Arial" w:cs="Arial"/>
                <w:color w:val="264A60"/>
              </w:rPr>
            </w:pPr>
          </w:p>
        </w:tc>
        <w:tc>
          <w:tcPr>
            <w:tcW w:w="1450" w:type="dxa"/>
            <w:vMerge/>
            <w:tcBorders>
              <w:top w:val="nil"/>
              <w:left w:val="nil"/>
              <w:bottom w:val="nil"/>
              <w:right w:val="nil"/>
            </w:tcBorders>
            <w:shd w:val="clear" w:color="auto" w:fill="FFFFFF"/>
            <w:vAlign w:val="bottom"/>
          </w:tcPr>
          <w:p w14:paraId="01E20D3A" w14:textId="77777777" w:rsidR="009C3A6D" w:rsidRDefault="009C3A6D" w:rsidP="000A4BC9">
            <w:pPr>
              <w:rPr>
                <w:rFonts w:ascii="Arial" w:hAnsi="Arial" w:cs="Arial"/>
                <w:color w:val="264A60"/>
              </w:rPr>
            </w:pPr>
          </w:p>
        </w:tc>
        <w:tc>
          <w:tcPr>
            <w:tcW w:w="1392" w:type="dxa"/>
            <w:vMerge/>
            <w:tcBorders>
              <w:top w:val="nil"/>
              <w:left w:val="nil"/>
              <w:bottom w:val="nil"/>
              <w:right w:val="single" w:sz="8" w:space="0" w:color="E0E0E0"/>
            </w:tcBorders>
            <w:shd w:val="clear" w:color="auto" w:fill="FFFFFF"/>
            <w:vAlign w:val="bottom"/>
          </w:tcPr>
          <w:p w14:paraId="5822238A" w14:textId="77777777" w:rsidR="009C3A6D" w:rsidRDefault="009C3A6D" w:rsidP="000A4BC9">
            <w:pPr>
              <w:rPr>
                <w:rFonts w:ascii="Arial" w:hAnsi="Arial" w:cs="Arial"/>
                <w:color w:val="264A60"/>
              </w:rPr>
            </w:pPr>
          </w:p>
        </w:tc>
        <w:tc>
          <w:tcPr>
            <w:tcW w:w="1015" w:type="dxa"/>
            <w:vMerge/>
            <w:tcBorders>
              <w:top w:val="nil"/>
              <w:left w:val="single" w:sz="8" w:space="0" w:color="E0E0E0"/>
              <w:bottom w:val="nil"/>
              <w:right w:val="single" w:sz="8" w:space="0" w:color="E0E0E0"/>
            </w:tcBorders>
            <w:shd w:val="clear" w:color="auto" w:fill="FFFFFF"/>
            <w:vAlign w:val="bottom"/>
          </w:tcPr>
          <w:p w14:paraId="30BA4B30" w14:textId="77777777" w:rsidR="009C3A6D" w:rsidRDefault="009C3A6D" w:rsidP="000A4BC9">
            <w:pPr>
              <w:rPr>
                <w:rFonts w:ascii="Arial" w:hAnsi="Arial" w:cs="Arial"/>
                <w:color w:val="264A60"/>
              </w:rPr>
            </w:pPr>
          </w:p>
        </w:tc>
        <w:tc>
          <w:tcPr>
            <w:tcW w:w="971" w:type="dxa"/>
            <w:vMerge/>
            <w:tcBorders>
              <w:top w:val="nil"/>
              <w:left w:val="single" w:sz="8" w:space="0" w:color="E0E0E0"/>
              <w:bottom w:val="nil"/>
              <w:right w:val="single" w:sz="8" w:space="0" w:color="E0E0E0"/>
            </w:tcBorders>
            <w:shd w:val="clear" w:color="auto" w:fill="FFFFFF"/>
            <w:vAlign w:val="bottom"/>
          </w:tcPr>
          <w:p w14:paraId="75E34A0C" w14:textId="77777777" w:rsidR="009C3A6D" w:rsidRDefault="009C3A6D" w:rsidP="000A4BC9">
            <w:pPr>
              <w:rPr>
                <w:rFonts w:ascii="Arial" w:hAnsi="Arial" w:cs="Arial"/>
                <w:color w:val="264A60"/>
              </w:rPr>
            </w:pPr>
          </w:p>
        </w:tc>
        <w:tc>
          <w:tcPr>
            <w:tcW w:w="1392" w:type="dxa"/>
            <w:tcBorders>
              <w:top w:val="nil"/>
              <w:left w:val="single" w:sz="8" w:space="0" w:color="E0E0E0"/>
              <w:bottom w:val="single" w:sz="8" w:space="0" w:color="152935"/>
              <w:right w:val="single" w:sz="8" w:space="0" w:color="E0E0E0"/>
            </w:tcBorders>
            <w:shd w:val="clear" w:color="auto" w:fill="FFFFFF"/>
            <w:vAlign w:val="bottom"/>
          </w:tcPr>
          <w:p w14:paraId="2B9CB7DB"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Lower Bound</w:t>
            </w:r>
          </w:p>
        </w:tc>
        <w:tc>
          <w:tcPr>
            <w:tcW w:w="1392" w:type="dxa"/>
            <w:tcBorders>
              <w:top w:val="nil"/>
              <w:left w:val="single" w:sz="8" w:space="0" w:color="E0E0E0"/>
              <w:bottom w:val="single" w:sz="8" w:space="0" w:color="152935"/>
              <w:right w:val="nil"/>
            </w:tcBorders>
            <w:shd w:val="clear" w:color="auto" w:fill="FFFFFF"/>
            <w:vAlign w:val="bottom"/>
          </w:tcPr>
          <w:p w14:paraId="36460C06" w14:textId="77777777" w:rsidR="009C3A6D" w:rsidRDefault="009C3A6D" w:rsidP="000A4BC9">
            <w:pPr>
              <w:spacing w:line="320" w:lineRule="atLeast"/>
              <w:ind w:left="60" w:right="60"/>
              <w:jc w:val="center"/>
              <w:rPr>
                <w:rFonts w:ascii="Arial" w:hAnsi="Arial" w:cs="Arial"/>
                <w:color w:val="264A60"/>
              </w:rPr>
            </w:pPr>
            <w:r>
              <w:rPr>
                <w:rFonts w:ascii="Arial" w:hAnsi="Arial" w:cs="Arial"/>
                <w:color w:val="264A60"/>
              </w:rPr>
              <w:t>Upper Bound</w:t>
            </w:r>
          </w:p>
        </w:tc>
      </w:tr>
      <w:tr w:rsidR="009C3A6D" w14:paraId="2FD47D23" w14:textId="77777777" w:rsidTr="000A4BC9">
        <w:trPr>
          <w:cantSplit/>
        </w:trPr>
        <w:tc>
          <w:tcPr>
            <w:tcW w:w="1407" w:type="dxa"/>
            <w:vMerge w:val="restart"/>
            <w:tcBorders>
              <w:top w:val="single" w:sz="8" w:space="0" w:color="152935"/>
              <w:left w:val="nil"/>
              <w:bottom w:val="nil"/>
              <w:right w:val="nil"/>
            </w:tcBorders>
            <w:shd w:val="clear" w:color="auto" w:fill="E0E0E0"/>
          </w:tcPr>
          <w:p w14:paraId="408A6772"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1</w:t>
            </w:r>
          </w:p>
        </w:tc>
        <w:tc>
          <w:tcPr>
            <w:tcW w:w="1450" w:type="dxa"/>
            <w:tcBorders>
              <w:top w:val="single" w:sz="8" w:space="0" w:color="152935"/>
              <w:left w:val="nil"/>
              <w:bottom w:val="single" w:sz="8" w:space="0" w:color="AEAEAE"/>
              <w:right w:val="nil"/>
            </w:tcBorders>
            <w:shd w:val="clear" w:color="auto" w:fill="E0E0E0"/>
          </w:tcPr>
          <w:p w14:paraId="18AF6439"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2</w:t>
            </w:r>
          </w:p>
        </w:tc>
        <w:tc>
          <w:tcPr>
            <w:tcW w:w="1392" w:type="dxa"/>
            <w:tcBorders>
              <w:top w:val="single" w:sz="8" w:space="0" w:color="152935"/>
              <w:left w:val="nil"/>
              <w:bottom w:val="single" w:sz="8" w:space="0" w:color="AEAEAE"/>
              <w:right w:val="single" w:sz="8" w:space="0" w:color="E0E0E0"/>
            </w:tcBorders>
            <w:shd w:val="clear" w:color="auto" w:fill="FFFFFF"/>
          </w:tcPr>
          <w:p w14:paraId="1BA4901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-.542</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13386A5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.344</w:t>
            </w:r>
          </w:p>
        </w:tc>
        <w:tc>
          <w:tcPr>
            <w:tcW w:w="971" w:type="dxa"/>
            <w:tcBorders>
              <w:top w:val="single" w:sz="8" w:space="0" w:color="152935"/>
              <w:left w:val="single" w:sz="8" w:space="0" w:color="E0E0E0"/>
              <w:bottom w:val="single" w:sz="8" w:space="0" w:color="AEAEAE"/>
              <w:right w:val="single" w:sz="8" w:space="0" w:color="E0E0E0"/>
            </w:tcBorders>
            <w:shd w:val="clear" w:color="auto" w:fill="FFFFFF"/>
          </w:tcPr>
          <w:p w14:paraId="765571D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.130</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14:paraId="46FD08D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-1.256</w:t>
            </w:r>
          </w:p>
        </w:tc>
        <w:tc>
          <w:tcPr>
            <w:tcW w:w="1392" w:type="dxa"/>
            <w:tcBorders>
              <w:top w:val="single" w:sz="8" w:space="0" w:color="152935"/>
              <w:left w:val="single" w:sz="8" w:space="0" w:color="E0E0E0"/>
              <w:bottom w:val="single" w:sz="8" w:space="0" w:color="AEAEAE"/>
              <w:right w:val="nil"/>
            </w:tcBorders>
            <w:shd w:val="clear" w:color="auto" w:fill="FFFFFF"/>
          </w:tcPr>
          <w:p w14:paraId="744901B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.172</w:t>
            </w:r>
          </w:p>
        </w:tc>
      </w:tr>
      <w:tr w:rsidR="009C3A6D" w14:paraId="06787B22" w14:textId="77777777" w:rsidTr="000A4BC9">
        <w:trPr>
          <w:cantSplit/>
        </w:trPr>
        <w:tc>
          <w:tcPr>
            <w:tcW w:w="1407" w:type="dxa"/>
            <w:vMerge/>
            <w:tcBorders>
              <w:top w:val="single" w:sz="8" w:space="0" w:color="152935"/>
              <w:left w:val="nil"/>
              <w:bottom w:val="nil"/>
              <w:right w:val="nil"/>
            </w:tcBorders>
            <w:shd w:val="clear" w:color="auto" w:fill="E0E0E0"/>
          </w:tcPr>
          <w:p w14:paraId="05D17AAA" w14:textId="77777777" w:rsidR="009C3A6D" w:rsidRDefault="009C3A6D" w:rsidP="000A4BC9">
            <w:pPr>
              <w:rPr>
                <w:rFonts w:ascii="Arial" w:hAnsi="Arial" w:cs="Arial"/>
                <w:color w:val="010205"/>
              </w:rPr>
            </w:pPr>
          </w:p>
        </w:tc>
        <w:tc>
          <w:tcPr>
            <w:tcW w:w="1450" w:type="dxa"/>
            <w:tcBorders>
              <w:top w:val="single" w:sz="8" w:space="0" w:color="AEAEAE"/>
              <w:left w:val="nil"/>
              <w:bottom w:val="single" w:sz="8" w:space="0" w:color="AEAEAE"/>
              <w:right w:val="nil"/>
            </w:tcBorders>
            <w:shd w:val="clear" w:color="auto" w:fill="E0E0E0"/>
          </w:tcPr>
          <w:p w14:paraId="505B8228"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3</w:t>
            </w:r>
          </w:p>
        </w:tc>
        <w:tc>
          <w:tcPr>
            <w:tcW w:w="1392" w:type="dxa"/>
            <w:tcBorders>
              <w:top w:val="single" w:sz="8" w:space="0" w:color="AEAEAE"/>
              <w:left w:val="nil"/>
              <w:bottom w:val="single" w:sz="8" w:space="0" w:color="AEAEAE"/>
              <w:right w:val="single" w:sz="8" w:space="0" w:color="E0E0E0"/>
            </w:tcBorders>
            <w:shd w:val="clear" w:color="auto" w:fill="FFFFFF"/>
          </w:tcPr>
          <w:p w14:paraId="619D0D6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1.250</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6118E0B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.850</w:t>
            </w:r>
          </w:p>
        </w:tc>
        <w:tc>
          <w:tcPr>
            <w:tcW w:w="971" w:type="dxa"/>
            <w:tcBorders>
              <w:top w:val="single" w:sz="8" w:space="0" w:color="AEAEAE"/>
              <w:left w:val="single" w:sz="8" w:space="0" w:color="E0E0E0"/>
              <w:bottom w:val="single" w:sz="8" w:space="0" w:color="AEAEAE"/>
              <w:right w:val="single" w:sz="8" w:space="0" w:color="E0E0E0"/>
            </w:tcBorders>
            <w:shd w:val="clear" w:color="auto" w:fill="FFFFFF"/>
          </w:tcPr>
          <w:p w14:paraId="1271CFA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.156</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3339221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-.514</w:t>
            </w:r>
          </w:p>
        </w:tc>
        <w:tc>
          <w:tcPr>
            <w:tcW w:w="1392" w:type="dxa"/>
            <w:tcBorders>
              <w:top w:val="single" w:sz="8" w:space="0" w:color="AEAEAE"/>
              <w:left w:val="single" w:sz="8" w:space="0" w:color="E0E0E0"/>
              <w:bottom w:val="single" w:sz="8" w:space="0" w:color="AEAEAE"/>
              <w:right w:val="nil"/>
            </w:tcBorders>
            <w:shd w:val="clear" w:color="auto" w:fill="FFFFFF"/>
          </w:tcPr>
          <w:p w14:paraId="31DD00E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3.014</w:t>
            </w:r>
          </w:p>
        </w:tc>
      </w:tr>
      <w:tr w:rsidR="009C3A6D" w14:paraId="0DA02A56" w14:textId="77777777" w:rsidTr="000A4BC9">
        <w:trPr>
          <w:cantSplit/>
        </w:trPr>
        <w:tc>
          <w:tcPr>
            <w:tcW w:w="1407" w:type="dxa"/>
            <w:vMerge/>
            <w:tcBorders>
              <w:top w:val="single" w:sz="8" w:space="0" w:color="152935"/>
              <w:left w:val="nil"/>
              <w:bottom w:val="nil"/>
              <w:right w:val="nil"/>
            </w:tcBorders>
            <w:shd w:val="clear" w:color="auto" w:fill="E0E0E0"/>
          </w:tcPr>
          <w:p w14:paraId="57187954" w14:textId="77777777" w:rsidR="009C3A6D" w:rsidRDefault="009C3A6D" w:rsidP="000A4BC9">
            <w:pPr>
              <w:rPr>
                <w:rFonts w:ascii="Arial" w:hAnsi="Arial" w:cs="Arial"/>
                <w:color w:val="010205"/>
              </w:rPr>
            </w:pPr>
          </w:p>
        </w:tc>
        <w:tc>
          <w:tcPr>
            <w:tcW w:w="1450" w:type="dxa"/>
            <w:tcBorders>
              <w:top w:val="single" w:sz="8" w:space="0" w:color="AEAEAE"/>
              <w:left w:val="nil"/>
              <w:bottom w:val="nil"/>
              <w:right w:val="nil"/>
            </w:tcBorders>
            <w:shd w:val="clear" w:color="auto" w:fill="E0E0E0"/>
          </w:tcPr>
          <w:p w14:paraId="60F36B46"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4</w:t>
            </w:r>
          </w:p>
        </w:tc>
        <w:tc>
          <w:tcPr>
            <w:tcW w:w="1392" w:type="dxa"/>
            <w:tcBorders>
              <w:top w:val="single" w:sz="8" w:space="0" w:color="AEAEAE"/>
              <w:left w:val="nil"/>
              <w:bottom w:val="nil"/>
              <w:right w:val="single" w:sz="8" w:space="0" w:color="E0E0E0"/>
            </w:tcBorders>
            <w:shd w:val="clear" w:color="auto" w:fill="FFFFFF"/>
          </w:tcPr>
          <w:p w14:paraId="75673B8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.375</w:t>
            </w:r>
          </w:p>
        </w:tc>
        <w:tc>
          <w:tcPr>
            <w:tcW w:w="1015" w:type="dxa"/>
            <w:tcBorders>
              <w:top w:val="single" w:sz="8" w:space="0" w:color="AEAEAE"/>
              <w:left w:val="single" w:sz="8" w:space="0" w:color="E0E0E0"/>
              <w:bottom w:val="nil"/>
              <w:right w:val="single" w:sz="8" w:space="0" w:color="E0E0E0"/>
            </w:tcBorders>
            <w:shd w:val="clear" w:color="auto" w:fill="FFFFFF"/>
          </w:tcPr>
          <w:p w14:paraId="1462FDB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.854</w:t>
            </w:r>
          </w:p>
        </w:tc>
        <w:tc>
          <w:tcPr>
            <w:tcW w:w="971" w:type="dxa"/>
            <w:tcBorders>
              <w:top w:val="single" w:sz="8" w:space="0" w:color="AEAEAE"/>
              <w:left w:val="single" w:sz="8" w:space="0" w:color="E0E0E0"/>
              <w:bottom w:val="nil"/>
              <w:right w:val="single" w:sz="8" w:space="0" w:color="E0E0E0"/>
            </w:tcBorders>
            <w:shd w:val="clear" w:color="auto" w:fill="FFFFFF"/>
          </w:tcPr>
          <w:p w14:paraId="34AB0E6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.665</w:t>
            </w:r>
          </w:p>
        </w:tc>
        <w:tc>
          <w:tcPr>
            <w:tcW w:w="1392" w:type="dxa"/>
            <w:tcBorders>
              <w:top w:val="single" w:sz="8" w:space="0" w:color="AEAEAE"/>
              <w:left w:val="single" w:sz="8" w:space="0" w:color="E0E0E0"/>
              <w:bottom w:val="nil"/>
              <w:right w:val="single" w:sz="8" w:space="0" w:color="E0E0E0"/>
            </w:tcBorders>
            <w:shd w:val="clear" w:color="auto" w:fill="FFFFFF"/>
          </w:tcPr>
          <w:p w14:paraId="2154212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-1.396</w:t>
            </w:r>
          </w:p>
        </w:tc>
        <w:tc>
          <w:tcPr>
            <w:tcW w:w="1392" w:type="dxa"/>
            <w:tcBorders>
              <w:top w:val="single" w:sz="8" w:space="0" w:color="AEAEAE"/>
              <w:left w:val="single" w:sz="8" w:space="0" w:color="E0E0E0"/>
              <w:bottom w:val="nil"/>
              <w:right w:val="nil"/>
            </w:tcBorders>
            <w:shd w:val="clear" w:color="auto" w:fill="FFFFFF"/>
          </w:tcPr>
          <w:p w14:paraId="338843D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2.146</w:t>
            </w:r>
          </w:p>
        </w:tc>
      </w:tr>
      <w:tr w:rsidR="009C3A6D" w14:paraId="58D932B4" w14:textId="77777777" w:rsidTr="000A4BC9">
        <w:trPr>
          <w:cantSplit/>
        </w:trPr>
        <w:tc>
          <w:tcPr>
            <w:tcW w:w="1407" w:type="dxa"/>
            <w:vMerge w:val="restart"/>
            <w:tcBorders>
              <w:top w:val="single" w:sz="8" w:space="0" w:color="AEAEAE"/>
              <w:left w:val="nil"/>
              <w:bottom w:val="nil"/>
              <w:right w:val="nil"/>
            </w:tcBorders>
            <w:shd w:val="clear" w:color="auto" w:fill="E0E0E0"/>
          </w:tcPr>
          <w:p w14:paraId="5484EFCB"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lastRenderedPageBreak/>
              <w:t>2</w:t>
            </w:r>
          </w:p>
        </w:tc>
        <w:tc>
          <w:tcPr>
            <w:tcW w:w="1450" w:type="dxa"/>
            <w:tcBorders>
              <w:top w:val="single" w:sz="8" w:space="0" w:color="AEAEAE"/>
              <w:left w:val="nil"/>
              <w:bottom w:val="single" w:sz="8" w:space="0" w:color="AEAEAE"/>
              <w:right w:val="nil"/>
            </w:tcBorders>
            <w:shd w:val="clear" w:color="auto" w:fill="E0E0E0"/>
          </w:tcPr>
          <w:p w14:paraId="0AF034B0"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1</w:t>
            </w:r>
          </w:p>
        </w:tc>
        <w:tc>
          <w:tcPr>
            <w:tcW w:w="1392" w:type="dxa"/>
            <w:tcBorders>
              <w:top w:val="single" w:sz="8" w:space="0" w:color="AEAEAE"/>
              <w:left w:val="nil"/>
              <w:bottom w:val="single" w:sz="8" w:space="0" w:color="AEAEAE"/>
              <w:right w:val="single" w:sz="8" w:space="0" w:color="E0E0E0"/>
            </w:tcBorders>
            <w:shd w:val="clear" w:color="auto" w:fill="FFFFFF"/>
          </w:tcPr>
          <w:p w14:paraId="3C21F3A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.542</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7D8DB5A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.344</w:t>
            </w:r>
          </w:p>
        </w:tc>
        <w:tc>
          <w:tcPr>
            <w:tcW w:w="971" w:type="dxa"/>
            <w:tcBorders>
              <w:top w:val="single" w:sz="8" w:space="0" w:color="AEAEAE"/>
              <w:left w:val="single" w:sz="8" w:space="0" w:color="E0E0E0"/>
              <w:bottom w:val="single" w:sz="8" w:space="0" w:color="AEAEAE"/>
              <w:right w:val="single" w:sz="8" w:space="0" w:color="E0E0E0"/>
            </w:tcBorders>
            <w:shd w:val="clear" w:color="auto" w:fill="FFFFFF"/>
          </w:tcPr>
          <w:p w14:paraId="407E629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.130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4B98369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-.172</w:t>
            </w:r>
          </w:p>
        </w:tc>
        <w:tc>
          <w:tcPr>
            <w:tcW w:w="1392" w:type="dxa"/>
            <w:tcBorders>
              <w:top w:val="single" w:sz="8" w:space="0" w:color="AEAEAE"/>
              <w:left w:val="single" w:sz="8" w:space="0" w:color="E0E0E0"/>
              <w:bottom w:val="single" w:sz="8" w:space="0" w:color="AEAEAE"/>
              <w:right w:val="nil"/>
            </w:tcBorders>
            <w:shd w:val="clear" w:color="auto" w:fill="FFFFFF"/>
          </w:tcPr>
          <w:p w14:paraId="2973C1A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1.256</w:t>
            </w:r>
          </w:p>
        </w:tc>
      </w:tr>
      <w:tr w:rsidR="009C3A6D" w14:paraId="563F37A4" w14:textId="77777777" w:rsidTr="000A4BC9">
        <w:trPr>
          <w:cantSplit/>
        </w:trPr>
        <w:tc>
          <w:tcPr>
            <w:tcW w:w="1407" w:type="dxa"/>
            <w:vMerge/>
            <w:tcBorders>
              <w:top w:val="single" w:sz="8" w:space="0" w:color="AEAEAE"/>
              <w:left w:val="nil"/>
              <w:bottom w:val="nil"/>
              <w:right w:val="nil"/>
            </w:tcBorders>
            <w:shd w:val="clear" w:color="auto" w:fill="E0E0E0"/>
          </w:tcPr>
          <w:p w14:paraId="1F7B1A14" w14:textId="77777777" w:rsidR="009C3A6D" w:rsidRDefault="009C3A6D" w:rsidP="000A4BC9">
            <w:pPr>
              <w:rPr>
                <w:rFonts w:ascii="Arial" w:hAnsi="Arial" w:cs="Arial"/>
                <w:color w:val="010205"/>
              </w:rPr>
            </w:pPr>
          </w:p>
        </w:tc>
        <w:tc>
          <w:tcPr>
            <w:tcW w:w="1450" w:type="dxa"/>
            <w:tcBorders>
              <w:top w:val="single" w:sz="8" w:space="0" w:color="AEAEAE"/>
              <w:left w:val="nil"/>
              <w:bottom w:val="single" w:sz="8" w:space="0" w:color="AEAEAE"/>
              <w:right w:val="nil"/>
            </w:tcBorders>
            <w:shd w:val="clear" w:color="auto" w:fill="E0E0E0"/>
          </w:tcPr>
          <w:p w14:paraId="50A44050"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3</w:t>
            </w:r>
          </w:p>
        </w:tc>
        <w:tc>
          <w:tcPr>
            <w:tcW w:w="1392" w:type="dxa"/>
            <w:tcBorders>
              <w:top w:val="single" w:sz="8" w:space="0" w:color="AEAEAE"/>
              <w:left w:val="nil"/>
              <w:bottom w:val="single" w:sz="8" w:space="0" w:color="AEAEAE"/>
              <w:right w:val="single" w:sz="8" w:space="0" w:color="E0E0E0"/>
            </w:tcBorders>
            <w:shd w:val="clear" w:color="auto" w:fill="FFFFFF"/>
          </w:tcPr>
          <w:p w14:paraId="48442F1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1.792</w:t>
            </w:r>
            <w:r>
              <w:rPr>
                <w:rFonts w:ascii="Arial" w:hAnsi="Arial" w:cs="Arial"/>
                <w:color w:val="010205"/>
                <w:vertAlign w:val="superscript"/>
              </w:rPr>
              <w:t>*</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7ACFE3D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.847</w:t>
            </w:r>
          </w:p>
        </w:tc>
        <w:tc>
          <w:tcPr>
            <w:tcW w:w="971" w:type="dxa"/>
            <w:tcBorders>
              <w:top w:val="single" w:sz="8" w:space="0" w:color="AEAEAE"/>
              <w:left w:val="single" w:sz="8" w:space="0" w:color="E0E0E0"/>
              <w:bottom w:val="single" w:sz="8" w:space="0" w:color="AEAEAE"/>
              <w:right w:val="single" w:sz="8" w:space="0" w:color="E0E0E0"/>
            </w:tcBorders>
            <w:shd w:val="clear" w:color="auto" w:fill="FFFFFF"/>
          </w:tcPr>
          <w:p w14:paraId="1463ADE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.046</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4F14579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.035</w:t>
            </w:r>
          </w:p>
        </w:tc>
        <w:tc>
          <w:tcPr>
            <w:tcW w:w="1392" w:type="dxa"/>
            <w:tcBorders>
              <w:top w:val="single" w:sz="8" w:space="0" w:color="AEAEAE"/>
              <w:left w:val="single" w:sz="8" w:space="0" w:color="E0E0E0"/>
              <w:bottom w:val="single" w:sz="8" w:space="0" w:color="AEAEAE"/>
              <w:right w:val="nil"/>
            </w:tcBorders>
            <w:shd w:val="clear" w:color="auto" w:fill="FFFFFF"/>
          </w:tcPr>
          <w:p w14:paraId="5A71AE7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3.549</w:t>
            </w:r>
          </w:p>
        </w:tc>
      </w:tr>
      <w:tr w:rsidR="009C3A6D" w14:paraId="635E31F6" w14:textId="77777777" w:rsidTr="000A4BC9">
        <w:trPr>
          <w:cantSplit/>
        </w:trPr>
        <w:tc>
          <w:tcPr>
            <w:tcW w:w="1407" w:type="dxa"/>
            <w:vMerge/>
            <w:tcBorders>
              <w:top w:val="single" w:sz="8" w:space="0" w:color="AEAEAE"/>
              <w:left w:val="nil"/>
              <w:bottom w:val="nil"/>
              <w:right w:val="nil"/>
            </w:tcBorders>
            <w:shd w:val="clear" w:color="auto" w:fill="E0E0E0"/>
          </w:tcPr>
          <w:p w14:paraId="524666B1" w14:textId="77777777" w:rsidR="009C3A6D" w:rsidRDefault="009C3A6D" w:rsidP="000A4BC9">
            <w:pPr>
              <w:rPr>
                <w:rFonts w:ascii="Arial" w:hAnsi="Arial" w:cs="Arial"/>
                <w:color w:val="010205"/>
              </w:rPr>
            </w:pPr>
          </w:p>
        </w:tc>
        <w:tc>
          <w:tcPr>
            <w:tcW w:w="1450" w:type="dxa"/>
            <w:tcBorders>
              <w:top w:val="single" w:sz="8" w:space="0" w:color="AEAEAE"/>
              <w:left w:val="nil"/>
              <w:bottom w:val="nil"/>
              <w:right w:val="nil"/>
            </w:tcBorders>
            <w:shd w:val="clear" w:color="auto" w:fill="E0E0E0"/>
          </w:tcPr>
          <w:p w14:paraId="71DE8584"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4</w:t>
            </w:r>
          </w:p>
        </w:tc>
        <w:tc>
          <w:tcPr>
            <w:tcW w:w="1392" w:type="dxa"/>
            <w:tcBorders>
              <w:top w:val="single" w:sz="8" w:space="0" w:color="AEAEAE"/>
              <w:left w:val="nil"/>
              <w:bottom w:val="nil"/>
              <w:right w:val="single" w:sz="8" w:space="0" w:color="E0E0E0"/>
            </w:tcBorders>
            <w:shd w:val="clear" w:color="auto" w:fill="FFFFFF"/>
          </w:tcPr>
          <w:p w14:paraId="00B5046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.917</w:t>
            </w:r>
          </w:p>
        </w:tc>
        <w:tc>
          <w:tcPr>
            <w:tcW w:w="1015" w:type="dxa"/>
            <w:tcBorders>
              <w:top w:val="single" w:sz="8" w:space="0" w:color="AEAEAE"/>
              <w:left w:val="single" w:sz="8" w:space="0" w:color="E0E0E0"/>
              <w:bottom w:val="nil"/>
              <w:right w:val="single" w:sz="8" w:space="0" w:color="E0E0E0"/>
            </w:tcBorders>
            <w:shd w:val="clear" w:color="auto" w:fill="FFFFFF"/>
          </w:tcPr>
          <w:p w14:paraId="3B76A92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.881</w:t>
            </w:r>
          </w:p>
        </w:tc>
        <w:tc>
          <w:tcPr>
            <w:tcW w:w="971" w:type="dxa"/>
            <w:tcBorders>
              <w:top w:val="single" w:sz="8" w:space="0" w:color="AEAEAE"/>
              <w:left w:val="single" w:sz="8" w:space="0" w:color="E0E0E0"/>
              <w:bottom w:val="nil"/>
              <w:right w:val="single" w:sz="8" w:space="0" w:color="E0E0E0"/>
            </w:tcBorders>
            <w:shd w:val="clear" w:color="auto" w:fill="FFFFFF"/>
          </w:tcPr>
          <w:p w14:paraId="5245014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.309</w:t>
            </w:r>
          </w:p>
        </w:tc>
        <w:tc>
          <w:tcPr>
            <w:tcW w:w="1392" w:type="dxa"/>
            <w:tcBorders>
              <w:top w:val="single" w:sz="8" w:space="0" w:color="AEAEAE"/>
              <w:left w:val="single" w:sz="8" w:space="0" w:color="E0E0E0"/>
              <w:bottom w:val="nil"/>
              <w:right w:val="single" w:sz="8" w:space="0" w:color="E0E0E0"/>
            </w:tcBorders>
            <w:shd w:val="clear" w:color="auto" w:fill="FFFFFF"/>
          </w:tcPr>
          <w:p w14:paraId="3C50107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-.910</w:t>
            </w:r>
          </w:p>
        </w:tc>
        <w:tc>
          <w:tcPr>
            <w:tcW w:w="1392" w:type="dxa"/>
            <w:tcBorders>
              <w:top w:val="single" w:sz="8" w:space="0" w:color="AEAEAE"/>
              <w:left w:val="single" w:sz="8" w:space="0" w:color="E0E0E0"/>
              <w:bottom w:val="nil"/>
              <w:right w:val="nil"/>
            </w:tcBorders>
            <w:shd w:val="clear" w:color="auto" w:fill="FFFFFF"/>
          </w:tcPr>
          <w:p w14:paraId="669453C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2.744</w:t>
            </w:r>
          </w:p>
        </w:tc>
      </w:tr>
      <w:tr w:rsidR="009C3A6D" w14:paraId="45B63D32" w14:textId="77777777" w:rsidTr="000A4BC9">
        <w:trPr>
          <w:cantSplit/>
        </w:trPr>
        <w:tc>
          <w:tcPr>
            <w:tcW w:w="1407" w:type="dxa"/>
            <w:vMerge w:val="restart"/>
            <w:tcBorders>
              <w:top w:val="single" w:sz="8" w:space="0" w:color="AEAEAE"/>
              <w:left w:val="nil"/>
              <w:bottom w:val="nil"/>
              <w:right w:val="nil"/>
            </w:tcBorders>
            <w:shd w:val="clear" w:color="auto" w:fill="E0E0E0"/>
          </w:tcPr>
          <w:p w14:paraId="2FAF8734"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3</w:t>
            </w:r>
          </w:p>
        </w:tc>
        <w:tc>
          <w:tcPr>
            <w:tcW w:w="1450" w:type="dxa"/>
            <w:tcBorders>
              <w:top w:val="single" w:sz="8" w:space="0" w:color="AEAEAE"/>
              <w:left w:val="nil"/>
              <w:bottom w:val="single" w:sz="8" w:space="0" w:color="AEAEAE"/>
              <w:right w:val="nil"/>
            </w:tcBorders>
            <w:shd w:val="clear" w:color="auto" w:fill="E0E0E0"/>
          </w:tcPr>
          <w:p w14:paraId="7BE2B1C0"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1</w:t>
            </w:r>
          </w:p>
        </w:tc>
        <w:tc>
          <w:tcPr>
            <w:tcW w:w="1392" w:type="dxa"/>
            <w:tcBorders>
              <w:top w:val="single" w:sz="8" w:space="0" w:color="AEAEAE"/>
              <w:left w:val="nil"/>
              <w:bottom w:val="single" w:sz="8" w:space="0" w:color="AEAEAE"/>
              <w:right w:val="single" w:sz="8" w:space="0" w:color="E0E0E0"/>
            </w:tcBorders>
            <w:shd w:val="clear" w:color="auto" w:fill="FFFFFF"/>
          </w:tcPr>
          <w:p w14:paraId="42CA071D"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-1.250</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5B7FC0D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.850</w:t>
            </w:r>
          </w:p>
        </w:tc>
        <w:tc>
          <w:tcPr>
            <w:tcW w:w="971" w:type="dxa"/>
            <w:tcBorders>
              <w:top w:val="single" w:sz="8" w:space="0" w:color="AEAEAE"/>
              <w:left w:val="single" w:sz="8" w:space="0" w:color="E0E0E0"/>
              <w:bottom w:val="single" w:sz="8" w:space="0" w:color="AEAEAE"/>
              <w:right w:val="single" w:sz="8" w:space="0" w:color="E0E0E0"/>
            </w:tcBorders>
            <w:shd w:val="clear" w:color="auto" w:fill="FFFFFF"/>
          </w:tcPr>
          <w:p w14:paraId="4F15179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.156</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77372437"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-3.014</w:t>
            </w:r>
          </w:p>
        </w:tc>
        <w:tc>
          <w:tcPr>
            <w:tcW w:w="1392" w:type="dxa"/>
            <w:tcBorders>
              <w:top w:val="single" w:sz="8" w:space="0" w:color="AEAEAE"/>
              <w:left w:val="single" w:sz="8" w:space="0" w:color="E0E0E0"/>
              <w:bottom w:val="single" w:sz="8" w:space="0" w:color="AEAEAE"/>
              <w:right w:val="nil"/>
            </w:tcBorders>
            <w:shd w:val="clear" w:color="auto" w:fill="FFFFFF"/>
          </w:tcPr>
          <w:p w14:paraId="197557C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.514</w:t>
            </w:r>
          </w:p>
        </w:tc>
      </w:tr>
      <w:tr w:rsidR="009C3A6D" w14:paraId="61FD53C8" w14:textId="77777777" w:rsidTr="000A4BC9">
        <w:trPr>
          <w:cantSplit/>
        </w:trPr>
        <w:tc>
          <w:tcPr>
            <w:tcW w:w="1407" w:type="dxa"/>
            <w:vMerge/>
            <w:tcBorders>
              <w:top w:val="single" w:sz="8" w:space="0" w:color="AEAEAE"/>
              <w:left w:val="nil"/>
              <w:bottom w:val="nil"/>
              <w:right w:val="nil"/>
            </w:tcBorders>
            <w:shd w:val="clear" w:color="auto" w:fill="E0E0E0"/>
          </w:tcPr>
          <w:p w14:paraId="7B568C50" w14:textId="77777777" w:rsidR="009C3A6D" w:rsidRDefault="009C3A6D" w:rsidP="000A4BC9">
            <w:pPr>
              <w:rPr>
                <w:rFonts w:ascii="Arial" w:hAnsi="Arial" w:cs="Arial"/>
                <w:color w:val="010205"/>
              </w:rPr>
            </w:pPr>
          </w:p>
        </w:tc>
        <w:tc>
          <w:tcPr>
            <w:tcW w:w="1450" w:type="dxa"/>
            <w:tcBorders>
              <w:top w:val="single" w:sz="8" w:space="0" w:color="AEAEAE"/>
              <w:left w:val="nil"/>
              <w:bottom w:val="single" w:sz="8" w:space="0" w:color="AEAEAE"/>
              <w:right w:val="nil"/>
            </w:tcBorders>
            <w:shd w:val="clear" w:color="auto" w:fill="E0E0E0"/>
          </w:tcPr>
          <w:p w14:paraId="4251E182"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2</w:t>
            </w:r>
          </w:p>
        </w:tc>
        <w:tc>
          <w:tcPr>
            <w:tcW w:w="1392" w:type="dxa"/>
            <w:tcBorders>
              <w:top w:val="single" w:sz="8" w:space="0" w:color="AEAEAE"/>
              <w:left w:val="nil"/>
              <w:bottom w:val="single" w:sz="8" w:space="0" w:color="AEAEAE"/>
              <w:right w:val="single" w:sz="8" w:space="0" w:color="E0E0E0"/>
            </w:tcBorders>
            <w:shd w:val="clear" w:color="auto" w:fill="FFFFFF"/>
          </w:tcPr>
          <w:p w14:paraId="5A450939"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-1.792</w:t>
            </w:r>
            <w:r>
              <w:rPr>
                <w:rFonts w:ascii="Arial" w:hAnsi="Arial" w:cs="Arial"/>
                <w:color w:val="010205"/>
                <w:vertAlign w:val="superscript"/>
              </w:rPr>
              <w:t>*</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257FB71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.847</w:t>
            </w:r>
          </w:p>
        </w:tc>
        <w:tc>
          <w:tcPr>
            <w:tcW w:w="971" w:type="dxa"/>
            <w:tcBorders>
              <w:top w:val="single" w:sz="8" w:space="0" w:color="AEAEAE"/>
              <w:left w:val="single" w:sz="8" w:space="0" w:color="E0E0E0"/>
              <w:bottom w:val="single" w:sz="8" w:space="0" w:color="AEAEAE"/>
              <w:right w:val="single" w:sz="8" w:space="0" w:color="E0E0E0"/>
            </w:tcBorders>
            <w:shd w:val="clear" w:color="auto" w:fill="FFFFFF"/>
          </w:tcPr>
          <w:p w14:paraId="2FA07A2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.046</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3A79E602"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-3.549</w:t>
            </w:r>
          </w:p>
        </w:tc>
        <w:tc>
          <w:tcPr>
            <w:tcW w:w="1392" w:type="dxa"/>
            <w:tcBorders>
              <w:top w:val="single" w:sz="8" w:space="0" w:color="AEAEAE"/>
              <w:left w:val="single" w:sz="8" w:space="0" w:color="E0E0E0"/>
              <w:bottom w:val="single" w:sz="8" w:space="0" w:color="AEAEAE"/>
              <w:right w:val="nil"/>
            </w:tcBorders>
            <w:shd w:val="clear" w:color="auto" w:fill="FFFFFF"/>
          </w:tcPr>
          <w:p w14:paraId="7179A00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-.035</w:t>
            </w:r>
          </w:p>
        </w:tc>
      </w:tr>
      <w:tr w:rsidR="009C3A6D" w14:paraId="707BBD36" w14:textId="77777777" w:rsidTr="000A4BC9">
        <w:trPr>
          <w:cantSplit/>
        </w:trPr>
        <w:tc>
          <w:tcPr>
            <w:tcW w:w="1407" w:type="dxa"/>
            <w:vMerge/>
            <w:tcBorders>
              <w:top w:val="single" w:sz="8" w:space="0" w:color="AEAEAE"/>
              <w:left w:val="nil"/>
              <w:bottom w:val="nil"/>
              <w:right w:val="nil"/>
            </w:tcBorders>
            <w:shd w:val="clear" w:color="auto" w:fill="E0E0E0"/>
          </w:tcPr>
          <w:p w14:paraId="4E8409AE" w14:textId="77777777" w:rsidR="009C3A6D" w:rsidRDefault="009C3A6D" w:rsidP="000A4BC9">
            <w:pPr>
              <w:rPr>
                <w:rFonts w:ascii="Arial" w:hAnsi="Arial" w:cs="Arial"/>
                <w:color w:val="010205"/>
              </w:rPr>
            </w:pPr>
          </w:p>
        </w:tc>
        <w:tc>
          <w:tcPr>
            <w:tcW w:w="1450" w:type="dxa"/>
            <w:tcBorders>
              <w:top w:val="single" w:sz="8" w:space="0" w:color="AEAEAE"/>
              <w:left w:val="nil"/>
              <w:bottom w:val="nil"/>
              <w:right w:val="nil"/>
            </w:tcBorders>
            <w:shd w:val="clear" w:color="auto" w:fill="E0E0E0"/>
          </w:tcPr>
          <w:p w14:paraId="3A7432E0"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4</w:t>
            </w:r>
          </w:p>
        </w:tc>
        <w:tc>
          <w:tcPr>
            <w:tcW w:w="1392" w:type="dxa"/>
            <w:tcBorders>
              <w:top w:val="single" w:sz="8" w:space="0" w:color="AEAEAE"/>
              <w:left w:val="nil"/>
              <w:bottom w:val="nil"/>
              <w:right w:val="single" w:sz="8" w:space="0" w:color="E0E0E0"/>
            </w:tcBorders>
            <w:shd w:val="clear" w:color="auto" w:fill="FFFFFF"/>
          </w:tcPr>
          <w:p w14:paraId="16D08CF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-.875</w:t>
            </w:r>
          </w:p>
        </w:tc>
        <w:tc>
          <w:tcPr>
            <w:tcW w:w="1015" w:type="dxa"/>
            <w:tcBorders>
              <w:top w:val="single" w:sz="8" w:space="0" w:color="AEAEAE"/>
              <w:left w:val="single" w:sz="8" w:space="0" w:color="E0E0E0"/>
              <w:bottom w:val="nil"/>
              <w:right w:val="single" w:sz="8" w:space="0" w:color="E0E0E0"/>
            </w:tcBorders>
            <w:shd w:val="clear" w:color="auto" w:fill="FFFFFF"/>
          </w:tcPr>
          <w:p w14:paraId="59BCFEE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.607</w:t>
            </w:r>
          </w:p>
        </w:tc>
        <w:tc>
          <w:tcPr>
            <w:tcW w:w="971" w:type="dxa"/>
            <w:tcBorders>
              <w:top w:val="single" w:sz="8" w:space="0" w:color="AEAEAE"/>
              <w:left w:val="single" w:sz="8" w:space="0" w:color="E0E0E0"/>
              <w:bottom w:val="nil"/>
              <w:right w:val="single" w:sz="8" w:space="0" w:color="E0E0E0"/>
            </w:tcBorders>
            <w:shd w:val="clear" w:color="auto" w:fill="FFFFFF"/>
          </w:tcPr>
          <w:p w14:paraId="428AD01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.164</w:t>
            </w:r>
          </w:p>
        </w:tc>
        <w:tc>
          <w:tcPr>
            <w:tcW w:w="1392" w:type="dxa"/>
            <w:tcBorders>
              <w:top w:val="single" w:sz="8" w:space="0" w:color="AEAEAE"/>
              <w:left w:val="single" w:sz="8" w:space="0" w:color="E0E0E0"/>
              <w:bottom w:val="nil"/>
              <w:right w:val="single" w:sz="8" w:space="0" w:color="E0E0E0"/>
            </w:tcBorders>
            <w:shd w:val="clear" w:color="auto" w:fill="FFFFFF"/>
          </w:tcPr>
          <w:p w14:paraId="625DA75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-2.134</w:t>
            </w:r>
          </w:p>
        </w:tc>
        <w:tc>
          <w:tcPr>
            <w:tcW w:w="1392" w:type="dxa"/>
            <w:tcBorders>
              <w:top w:val="single" w:sz="8" w:space="0" w:color="AEAEAE"/>
              <w:left w:val="single" w:sz="8" w:space="0" w:color="E0E0E0"/>
              <w:bottom w:val="nil"/>
              <w:right w:val="nil"/>
            </w:tcBorders>
            <w:shd w:val="clear" w:color="auto" w:fill="FFFFFF"/>
          </w:tcPr>
          <w:p w14:paraId="3DEAB70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.384</w:t>
            </w:r>
          </w:p>
        </w:tc>
      </w:tr>
      <w:tr w:rsidR="009C3A6D" w14:paraId="4F82B42B" w14:textId="77777777" w:rsidTr="000A4BC9">
        <w:trPr>
          <w:cantSplit/>
        </w:trPr>
        <w:tc>
          <w:tcPr>
            <w:tcW w:w="1407" w:type="dxa"/>
            <w:vMerge w:val="restart"/>
            <w:tcBorders>
              <w:top w:val="single" w:sz="8" w:space="0" w:color="AEAEAE"/>
              <w:left w:val="nil"/>
              <w:bottom w:val="single" w:sz="8" w:space="0" w:color="152935"/>
              <w:right w:val="nil"/>
            </w:tcBorders>
            <w:shd w:val="clear" w:color="auto" w:fill="E0E0E0"/>
          </w:tcPr>
          <w:p w14:paraId="5616B9A0"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4</w:t>
            </w:r>
          </w:p>
        </w:tc>
        <w:tc>
          <w:tcPr>
            <w:tcW w:w="1450" w:type="dxa"/>
            <w:tcBorders>
              <w:top w:val="single" w:sz="8" w:space="0" w:color="AEAEAE"/>
              <w:left w:val="nil"/>
              <w:bottom w:val="single" w:sz="8" w:space="0" w:color="AEAEAE"/>
              <w:right w:val="nil"/>
            </w:tcBorders>
            <w:shd w:val="clear" w:color="auto" w:fill="E0E0E0"/>
          </w:tcPr>
          <w:p w14:paraId="40DC1674"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1</w:t>
            </w:r>
          </w:p>
        </w:tc>
        <w:tc>
          <w:tcPr>
            <w:tcW w:w="1392" w:type="dxa"/>
            <w:tcBorders>
              <w:top w:val="single" w:sz="8" w:space="0" w:color="AEAEAE"/>
              <w:left w:val="nil"/>
              <w:bottom w:val="single" w:sz="8" w:space="0" w:color="AEAEAE"/>
              <w:right w:val="single" w:sz="8" w:space="0" w:color="E0E0E0"/>
            </w:tcBorders>
            <w:shd w:val="clear" w:color="auto" w:fill="FFFFFF"/>
          </w:tcPr>
          <w:p w14:paraId="5656261F"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-.375</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4201662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.854</w:t>
            </w:r>
          </w:p>
        </w:tc>
        <w:tc>
          <w:tcPr>
            <w:tcW w:w="971" w:type="dxa"/>
            <w:tcBorders>
              <w:top w:val="single" w:sz="8" w:space="0" w:color="AEAEAE"/>
              <w:left w:val="single" w:sz="8" w:space="0" w:color="E0E0E0"/>
              <w:bottom w:val="single" w:sz="8" w:space="0" w:color="AEAEAE"/>
              <w:right w:val="single" w:sz="8" w:space="0" w:color="E0E0E0"/>
            </w:tcBorders>
            <w:shd w:val="clear" w:color="auto" w:fill="FFFFFF"/>
          </w:tcPr>
          <w:p w14:paraId="4AB7C4EC"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.665</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070A6FC6"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-2.146</w:t>
            </w:r>
          </w:p>
        </w:tc>
        <w:tc>
          <w:tcPr>
            <w:tcW w:w="1392" w:type="dxa"/>
            <w:tcBorders>
              <w:top w:val="single" w:sz="8" w:space="0" w:color="AEAEAE"/>
              <w:left w:val="single" w:sz="8" w:space="0" w:color="E0E0E0"/>
              <w:bottom w:val="single" w:sz="8" w:space="0" w:color="AEAEAE"/>
              <w:right w:val="nil"/>
            </w:tcBorders>
            <w:shd w:val="clear" w:color="auto" w:fill="FFFFFF"/>
          </w:tcPr>
          <w:p w14:paraId="366EB0D5"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1.396</w:t>
            </w:r>
          </w:p>
        </w:tc>
      </w:tr>
      <w:tr w:rsidR="009C3A6D" w14:paraId="2B896B7A" w14:textId="77777777" w:rsidTr="000A4BC9">
        <w:trPr>
          <w:cantSplit/>
        </w:trPr>
        <w:tc>
          <w:tcPr>
            <w:tcW w:w="1407" w:type="dxa"/>
            <w:vMerge/>
            <w:tcBorders>
              <w:top w:val="single" w:sz="8" w:space="0" w:color="AEAEAE"/>
              <w:left w:val="nil"/>
              <w:bottom w:val="single" w:sz="8" w:space="0" w:color="152935"/>
              <w:right w:val="nil"/>
            </w:tcBorders>
            <w:shd w:val="clear" w:color="auto" w:fill="E0E0E0"/>
          </w:tcPr>
          <w:p w14:paraId="6446B8D3" w14:textId="77777777" w:rsidR="009C3A6D" w:rsidRDefault="009C3A6D" w:rsidP="000A4BC9">
            <w:pPr>
              <w:rPr>
                <w:rFonts w:ascii="Arial" w:hAnsi="Arial" w:cs="Arial"/>
                <w:color w:val="010205"/>
              </w:rPr>
            </w:pPr>
          </w:p>
        </w:tc>
        <w:tc>
          <w:tcPr>
            <w:tcW w:w="1450" w:type="dxa"/>
            <w:tcBorders>
              <w:top w:val="single" w:sz="8" w:space="0" w:color="AEAEAE"/>
              <w:left w:val="nil"/>
              <w:bottom w:val="single" w:sz="8" w:space="0" w:color="AEAEAE"/>
              <w:right w:val="nil"/>
            </w:tcBorders>
            <w:shd w:val="clear" w:color="auto" w:fill="E0E0E0"/>
          </w:tcPr>
          <w:p w14:paraId="082D6361"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2</w:t>
            </w:r>
          </w:p>
        </w:tc>
        <w:tc>
          <w:tcPr>
            <w:tcW w:w="1392" w:type="dxa"/>
            <w:tcBorders>
              <w:top w:val="single" w:sz="8" w:space="0" w:color="AEAEAE"/>
              <w:left w:val="nil"/>
              <w:bottom w:val="single" w:sz="8" w:space="0" w:color="AEAEAE"/>
              <w:right w:val="single" w:sz="8" w:space="0" w:color="E0E0E0"/>
            </w:tcBorders>
            <w:shd w:val="clear" w:color="auto" w:fill="FFFFFF"/>
          </w:tcPr>
          <w:p w14:paraId="504A22DB"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-.917</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47280240"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.881</w:t>
            </w:r>
          </w:p>
        </w:tc>
        <w:tc>
          <w:tcPr>
            <w:tcW w:w="971" w:type="dxa"/>
            <w:tcBorders>
              <w:top w:val="single" w:sz="8" w:space="0" w:color="AEAEAE"/>
              <w:left w:val="single" w:sz="8" w:space="0" w:color="E0E0E0"/>
              <w:bottom w:val="single" w:sz="8" w:space="0" w:color="AEAEAE"/>
              <w:right w:val="single" w:sz="8" w:space="0" w:color="E0E0E0"/>
            </w:tcBorders>
            <w:shd w:val="clear" w:color="auto" w:fill="FFFFFF"/>
          </w:tcPr>
          <w:p w14:paraId="64EB3128"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.309</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14:paraId="2DC9B88E"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-2.744</w:t>
            </w:r>
          </w:p>
        </w:tc>
        <w:tc>
          <w:tcPr>
            <w:tcW w:w="1392" w:type="dxa"/>
            <w:tcBorders>
              <w:top w:val="single" w:sz="8" w:space="0" w:color="AEAEAE"/>
              <w:left w:val="single" w:sz="8" w:space="0" w:color="E0E0E0"/>
              <w:bottom w:val="single" w:sz="8" w:space="0" w:color="AEAEAE"/>
              <w:right w:val="nil"/>
            </w:tcBorders>
            <w:shd w:val="clear" w:color="auto" w:fill="FFFFFF"/>
          </w:tcPr>
          <w:p w14:paraId="2EB9DE1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.910</w:t>
            </w:r>
          </w:p>
        </w:tc>
      </w:tr>
      <w:tr w:rsidR="009C3A6D" w14:paraId="59124D5F" w14:textId="77777777" w:rsidTr="000A4BC9">
        <w:trPr>
          <w:cantSplit/>
        </w:trPr>
        <w:tc>
          <w:tcPr>
            <w:tcW w:w="1407" w:type="dxa"/>
            <w:vMerge/>
            <w:tcBorders>
              <w:top w:val="single" w:sz="8" w:space="0" w:color="AEAEAE"/>
              <w:left w:val="nil"/>
              <w:bottom w:val="single" w:sz="8" w:space="0" w:color="152935"/>
              <w:right w:val="nil"/>
            </w:tcBorders>
            <w:shd w:val="clear" w:color="auto" w:fill="E0E0E0"/>
          </w:tcPr>
          <w:p w14:paraId="51ECE25D" w14:textId="77777777" w:rsidR="009C3A6D" w:rsidRDefault="009C3A6D" w:rsidP="000A4BC9">
            <w:pPr>
              <w:rPr>
                <w:rFonts w:ascii="Arial" w:hAnsi="Arial" w:cs="Arial"/>
                <w:color w:val="010205"/>
              </w:rPr>
            </w:pPr>
          </w:p>
        </w:tc>
        <w:tc>
          <w:tcPr>
            <w:tcW w:w="1450" w:type="dxa"/>
            <w:tcBorders>
              <w:top w:val="single" w:sz="8" w:space="0" w:color="AEAEAE"/>
              <w:left w:val="nil"/>
              <w:bottom w:val="single" w:sz="8" w:space="0" w:color="152935"/>
              <w:right w:val="nil"/>
            </w:tcBorders>
            <w:shd w:val="clear" w:color="auto" w:fill="E0E0E0"/>
          </w:tcPr>
          <w:p w14:paraId="07B4E8B9" w14:textId="77777777" w:rsidR="009C3A6D" w:rsidRDefault="009C3A6D" w:rsidP="000A4BC9">
            <w:pPr>
              <w:spacing w:line="320" w:lineRule="atLeast"/>
              <w:ind w:left="60" w:right="60"/>
              <w:rPr>
                <w:rFonts w:ascii="Arial" w:hAnsi="Arial" w:cs="Arial"/>
                <w:color w:val="264A60"/>
              </w:rPr>
            </w:pPr>
            <w:r>
              <w:rPr>
                <w:rFonts w:ascii="Arial" w:hAnsi="Arial" w:cs="Arial"/>
                <w:color w:val="264A60"/>
              </w:rPr>
              <w:t>3</w:t>
            </w:r>
          </w:p>
        </w:tc>
        <w:tc>
          <w:tcPr>
            <w:tcW w:w="1392" w:type="dxa"/>
            <w:tcBorders>
              <w:top w:val="single" w:sz="8" w:space="0" w:color="AEAEAE"/>
              <w:left w:val="nil"/>
              <w:bottom w:val="single" w:sz="8" w:space="0" w:color="152935"/>
              <w:right w:val="single" w:sz="8" w:space="0" w:color="E0E0E0"/>
            </w:tcBorders>
            <w:shd w:val="clear" w:color="auto" w:fill="FFFFFF"/>
          </w:tcPr>
          <w:p w14:paraId="4250BA0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.875</w:t>
            </w:r>
          </w:p>
        </w:tc>
        <w:tc>
          <w:tcPr>
            <w:tcW w:w="1015" w:type="dxa"/>
            <w:tcBorders>
              <w:top w:val="single" w:sz="8" w:space="0" w:color="AEAEAE"/>
              <w:left w:val="single" w:sz="8" w:space="0" w:color="E0E0E0"/>
              <w:bottom w:val="single" w:sz="8" w:space="0" w:color="152935"/>
              <w:right w:val="single" w:sz="8" w:space="0" w:color="E0E0E0"/>
            </w:tcBorders>
            <w:shd w:val="clear" w:color="auto" w:fill="FFFFFF"/>
          </w:tcPr>
          <w:p w14:paraId="2DFC8611"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.607</w:t>
            </w:r>
          </w:p>
        </w:tc>
        <w:tc>
          <w:tcPr>
            <w:tcW w:w="971" w:type="dxa"/>
            <w:tcBorders>
              <w:top w:val="single" w:sz="8" w:space="0" w:color="AEAEAE"/>
              <w:left w:val="single" w:sz="8" w:space="0" w:color="E0E0E0"/>
              <w:bottom w:val="single" w:sz="8" w:space="0" w:color="152935"/>
              <w:right w:val="single" w:sz="8" w:space="0" w:color="E0E0E0"/>
            </w:tcBorders>
            <w:shd w:val="clear" w:color="auto" w:fill="FFFFFF"/>
          </w:tcPr>
          <w:p w14:paraId="4BAFFB83"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.164</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14:paraId="3950B96A"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-.384</w:t>
            </w:r>
          </w:p>
        </w:tc>
        <w:tc>
          <w:tcPr>
            <w:tcW w:w="1392" w:type="dxa"/>
            <w:tcBorders>
              <w:top w:val="single" w:sz="8" w:space="0" w:color="AEAEAE"/>
              <w:left w:val="single" w:sz="8" w:space="0" w:color="E0E0E0"/>
              <w:bottom w:val="single" w:sz="8" w:space="0" w:color="152935"/>
              <w:right w:val="nil"/>
            </w:tcBorders>
            <w:shd w:val="clear" w:color="auto" w:fill="FFFFFF"/>
          </w:tcPr>
          <w:p w14:paraId="68E5F5C4" w14:textId="77777777" w:rsidR="009C3A6D" w:rsidRDefault="009C3A6D" w:rsidP="000A4BC9">
            <w:pPr>
              <w:spacing w:line="320" w:lineRule="atLeast"/>
              <w:ind w:left="60" w:right="60"/>
              <w:jc w:val="right"/>
              <w:rPr>
                <w:rFonts w:ascii="Arial" w:hAnsi="Arial" w:cs="Arial"/>
                <w:color w:val="010205"/>
              </w:rPr>
            </w:pPr>
            <w:r>
              <w:rPr>
                <w:rFonts w:ascii="Arial" w:hAnsi="Arial" w:cs="Arial"/>
                <w:color w:val="010205"/>
              </w:rPr>
              <w:t>2.134</w:t>
            </w:r>
          </w:p>
        </w:tc>
      </w:tr>
      <w:tr w:rsidR="009C3A6D" w14:paraId="6229F64D" w14:textId="77777777" w:rsidTr="000A4BC9">
        <w:trPr>
          <w:cantSplit/>
        </w:trPr>
        <w:tc>
          <w:tcPr>
            <w:tcW w:w="9019" w:type="dxa"/>
            <w:gridSpan w:val="7"/>
            <w:tcBorders>
              <w:top w:val="nil"/>
              <w:left w:val="nil"/>
              <w:bottom w:val="nil"/>
              <w:right w:val="nil"/>
            </w:tcBorders>
            <w:shd w:val="clear" w:color="auto" w:fill="FFFFFF"/>
          </w:tcPr>
          <w:p w14:paraId="2E2F284E"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Based on estimated marginal means</w:t>
            </w:r>
          </w:p>
        </w:tc>
      </w:tr>
      <w:tr w:rsidR="009C3A6D" w14:paraId="2A892BE1" w14:textId="77777777" w:rsidTr="000A4BC9">
        <w:trPr>
          <w:cantSplit/>
        </w:trPr>
        <w:tc>
          <w:tcPr>
            <w:tcW w:w="9019" w:type="dxa"/>
            <w:gridSpan w:val="7"/>
            <w:tcBorders>
              <w:top w:val="nil"/>
              <w:left w:val="nil"/>
              <w:bottom w:val="nil"/>
              <w:right w:val="nil"/>
            </w:tcBorders>
            <w:shd w:val="clear" w:color="auto" w:fill="FFFFFF"/>
          </w:tcPr>
          <w:p w14:paraId="7EDACA20"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 The mean difference is significant at the .05 level.</w:t>
            </w:r>
          </w:p>
        </w:tc>
      </w:tr>
      <w:tr w:rsidR="009C3A6D" w14:paraId="24672B0B" w14:textId="77777777" w:rsidTr="000A4BC9">
        <w:trPr>
          <w:cantSplit/>
        </w:trPr>
        <w:tc>
          <w:tcPr>
            <w:tcW w:w="9019" w:type="dxa"/>
            <w:gridSpan w:val="7"/>
            <w:tcBorders>
              <w:top w:val="nil"/>
              <w:left w:val="nil"/>
              <w:bottom w:val="nil"/>
              <w:right w:val="nil"/>
            </w:tcBorders>
            <w:shd w:val="clear" w:color="auto" w:fill="FFFFFF"/>
          </w:tcPr>
          <w:p w14:paraId="6B65331F" w14:textId="77777777" w:rsidR="009C3A6D" w:rsidRDefault="009C3A6D" w:rsidP="000A4BC9">
            <w:pPr>
              <w:spacing w:line="320" w:lineRule="atLeast"/>
              <w:ind w:left="60" w:right="60"/>
              <w:rPr>
                <w:rFonts w:ascii="Arial" w:hAnsi="Arial" w:cs="Arial"/>
                <w:color w:val="010205"/>
              </w:rPr>
            </w:pPr>
            <w:r>
              <w:rPr>
                <w:rFonts w:ascii="Arial" w:hAnsi="Arial" w:cs="Arial"/>
                <w:color w:val="010205"/>
              </w:rPr>
              <w:t>b. Adjustment for multiple comparisons: Least Significant Difference (equivalent to no adjustments).</w:t>
            </w:r>
          </w:p>
        </w:tc>
      </w:tr>
    </w:tbl>
    <w:p w14:paraId="67397562" w14:textId="77777777" w:rsidR="009C3A6D" w:rsidRDefault="009C3A6D" w:rsidP="009C3A6D">
      <w:pPr>
        <w:spacing w:line="400" w:lineRule="atLeast"/>
        <w:rPr>
          <w:rFonts w:ascii="Times New Roman" w:hAnsi="Times New Roman" w:cs="Times New Roman"/>
          <w:sz w:val="24"/>
          <w:szCs w:val="24"/>
        </w:rPr>
      </w:pPr>
    </w:p>
    <w:tbl>
      <w:tblPr>
        <w:tblW w:w="72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30"/>
        <w:gridCol w:w="1015"/>
        <w:gridCol w:w="1015"/>
        <w:gridCol w:w="1426"/>
        <w:gridCol w:w="1015"/>
        <w:gridCol w:w="1015"/>
      </w:tblGrid>
      <w:tr w:rsidR="009C3A6D" w14:paraId="4FE380D7" w14:textId="77777777" w:rsidTr="000A4BC9">
        <w:trPr>
          <w:cantSplit/>
        </w:trPr>
        <w:tc>
          <w:tcPr>
            <w:tcW w:w="7213" w:type="dxa"/>
            <w:gridSpan w:val="6"/>
            <w:tcBorders>
              <w:top w:val="nil"/>
              <w:left w:val="nil"/>
              <w:bottom w:val="nil"/>
              <w:right w:val="nil"/>
            </w:tcBorders>
            <w:shd w:val="clear" w:color="auto" w:fill="FFFFFF"/>
            <w:vAlign w:val="center"/>
          </w:tcPr>
          <w:p w14:paraId="22591E13"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Multivariate Tests</w:t>
            </w:r>
          </w:p>
        </w:tc>
      </w:tr>
      <w:tr w:rsidR="009C3A6D" w14:paraId="6838BC64" w14:textId="77777777" w:rsidTr="000A4BC9">
        <w:trPr>
          <w:cantSplit/>
        </w:trPr>
        <w:tc>
          <w:tcPr>
            <w:tcW w:w="1728" w:type="dxa"/>
            <w:tcBorders>
              <w:top w:val="nil"/>
              <w:left w:val="nil"/>
              <w:bottom w:val="single" w:sz="8" w:space="0" w:color="152935"/>
              <w:right w:val="nil"/>
            </w:tcBorders>
            <w:shd w:val="clear" w:color="auto" w:fill="FFFFFF"/>
            <w:vAlign w:val="bottom"/>
          </w:tcPr>
          <w:p w14:paraId="65D28BF3" w14:textId="77777777" w:rsidR="009C3A6D" w:rsidRDefault="009C3A6D" w:rsidP="000A4BC9">
            <w:pPr>
              <w:rPr>
                <w:rFonts w:ascii="Times New Roman" w:hAnsi="Times New Roman" w:cs="Times New Roman"/>
                <w:sz w:val="24"/>
                <w:szCs w:val="24"/>
              </w:rPr>
            </w:pPr>
          </w:p>
        </w:tc>
        <w:tc>
          <w:tcPr>
            <w:tcW w:w="1015" w:type="dxa"/>
            <w:tcBorders>
              <w:top w:val="nil"/>
              <w:left w:val="nil"/>
              <w:bottom w:val="single" w:sz="8" w:space="0" w:color="152935"/>
              <w:right w:val="single" w:sz="8" w:space="0" w:color="E0E0E0"/>
            </w:tcBorders>
            <w:shd w:val="clear" w:color="auto" w:fill="FFFFFF"/>
            <w:vAlign w:val="bottom"/>
          </w:tcPr>
          <w:p w14:paraId="594FCCEE"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Value</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6575B6A0"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425" w:type="dxa"/>
            <w:tcBorders>
              <w:top w:val="nil"/>
              <w:left w:val="single" w:sz="8" w:space="0" w:color="E0E0E0"/>
              <w:bottom w:val="single" w:sz="8" w:space="0" w:color="152935"/>
              <w:right w:val="single" w:sz="8" w:space="0" w:color="E0E0E0"/>
            </w:tcBorders>
            <w:shd w:val="clear" w:color="auto" w:fill="FFFFFF"/>
            <w:vAlign w:val="bottom"/>
          </w:tcPr>
          <w:p w14:paraId="6FEC151A"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Hypothesis df</w:t>
            </w:r>
          </w:p>
        </w:tc>
        <w:tc>
          <w:tcPr>
            <w:tcW w:w="1015" w:type="dxa"/>
            <w:tcBorders>
              <w:top w:val="nil"/>
              <w:left w:val="single" w:sz="8" w:space="0" w:color="E0E0E0"/>
              <w:bottom w:val="single" w:sz="8" w:space="0" w:color="152935"/>
              <w:right w:val="single" w:sz="8" w:space="0" w:color="E0E0E0"/>
            </w:tcBorders>
            <w:shd w:val="clear" w:color="auto" w:fill="FFFFFF"/>
            <w:vAlign w:val="bottom"/>
          </w:tcPr>
          <w:p w14:paraId="4EF285BF"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Error df</w:t>
            </w:r>
          </w:p>
        </w:tc>
        <w:tc>
          <w:tcPr>
            <w:tcW w:w="1015" w:type="dxa"/>
            <w:tcBorders>
              <w:top w:val="nil"/>
              <w:left w:val="single" w:sz="8" w:space="0" w:color="E0E0E0"/>
              <w:bottom w:val="single" w:sz="8" w:space="0" w:color="152935"/>
              <w:right w:val="nil"/>
            </w:tcBorders>
            <w:shd w:val="clear" w:color="auto" w:fill="FFFFFF"/>
            <w:vAlign w:val="bottom"/>
          </w:tcPr>
          <w:p w14:paraId="4901E19A"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9C3A6D" w14:paraId="602DF3D2" w14:textId="77777777" w:rsidTr="000A4BC9">
        <w:trPr>
          <w:cantSplit/>
        </w:trPr>
        <w:tc>
          <w:tcPr>
            <w:tcW w:w="1728" w:type="dxa"/>
            <w:tcBorders>
              <w:top w:val="single" w:sz="8" w:space="0" w:color="152935"/>
              <w:left w:val="nil"/>
              <w:bottom w:val="single" w:sz="8" w:space="0" w:color="AEAEAE"/>
              <w:right w:val="nil"/>
            </w:tcBorders>
            <w:shd w:val="clear" w:color="auto" w:fill="E0E0E0"/>
          </w:tcPr>
          <w:p w14:paraId="63A0344C"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015" w:type="dxa"/>
            <w:tcBorders>
              <w:top w:val="single" w:sz="8" w:space="0" w:color="152935"/>
              <w:left w:val="nil"/>
              <w:bottom w:val="single" w:sz="8" w:space="0" w:color="AEAEAE"/>
              <w:right w:val="single" w:sz="8" w:space="0" w:color="E0E0E0"/>
            </w:tcBorders>
            <w:shd w:val="clear" w:color="auto" w:fill="FFFFFF"/>
          </w:tcPr>
          <w:p w14:paraId="14033E0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.244</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5B6E392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2.146</w:t>
            </w:r>
            <w:r>
              <w:rPr>
                <w:rFonts w:ascii="Arial" w:hAnsi="Arial" w:cs="Arial"/>
                <w:color w:val="010205"/>
                <w:sz w:val="18"/>
                <w:szCs w:val="18"/>
                <w:vertAlign w:val="superscript"/>
              </w:rPr>
              <w:t>a</w:t>
            </w:r>
          </w:p>
        </w:tc>
        <w:tc>
          <w:tcPr>
            <w:tcW w:w="1425" w:type="dxa"/>
            <w:tcBorders>
              <w:top w:val="single" w:sz="8" w:space="0" w:color="152935"/>
              <w:left w:val="single" w:sz="8" w:space="0" w:color="E0E0E0"/>
              <w:bottom w:val="single" w:sz="8" w:space="0" w:color="AEAEAE"/>
              <w:right w:val="single" w:sz="8" w:space="0" w:color="E0E0E0"/>
            </w:tcBorders>
            <w:shd w:val="clear" w:color="auto" w:fill="FFFFFF"/>
          </w:tcPr>
          <w:p w14:paraId="2E944F8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3.000</w:t>
            </w:r>
          </w:p>
        </w:tc>
        <w:tc>
          <w:tcPr>
            <w:tcW w:w="1015" w:type="dxa"/>
            <w:tcBorders>
              <w:top w:val="single" w:sz="8" w:space="0" w:color="152935"/>
              <w:left w:val="single" w:sz="8" w:space="0" w:color="E0E0E0"/>
              <w:bottom w:val="single" w:sz="8" w:space="0" w:color="AEAEAE"/>
              <w:right w:val="single" w:sz="8" w:space="0" w:color="E0E0E0"/>
            </w:tcBorders>
            <w:shd w:val="clear" w:color="auto" w:fill="FFFFFF"/>
          </w:tcPr>
          <w:p w14:paraId="0ABB181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20.000</w:t>
            </w:r>
          </w:p>
        </w:tc>
        <w:tc>
          <w:tcPr>
            <w:tcW w:w="1015" w:type="dxa"/>
            <w:tcBorders>
              <w:top w:val="single" w:sz="8" w:space="0" w:color="152935"/>
              <w:left w:val="single" w:sz="8" w:space="0" w:color="E0E0E0"/>
              <w:bottom w:val="single" w:sz="8" w:space="0" w:color="AEAEAE"/>
              <w:right w:val="nil"/>
            </w:tcBorders>
            <w:shd w:val="clear" w:color="auto" w:fill="FFFFFF"/>
          </w:tcPr>
          <w:p w14:paraId="46986A2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.126</w:t>
            </w:r>
          </w:p>
        </w:tc>
      </w:tr>
      <w:tr w:rsidR="009C3A6D" w14:paraId="0EB9B4C2" w14:textId="77777777" w:rsidTr="000A4BC9">
        <w:trPr>
          <w:cantSplit/>
        </w:trPr>
        <w:tc>
          <w:tcPr>
            <w:tcW w:w="1728" w:type="dxa"/>
            <w:tcBorders>
              <w:top w:val="single" w:sz="8" w:space="0" w:color="AEAEAE"/>
              <w:left w:val="nil"/>
              <w:bottom w:val="single" w:sz="8" w:space="0" w:color="AEAEAE"/>
              <w:right w:val="nil"/>
            </w:tcBorders>
            <w:shd w:val="clear" w:color="auto" w:fill="E0E0E0"/>
          </w:tcPr>
          <w:p w14:paraId="5DEFB753"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015" w:type="dxa"/>
            <w:tcBorders>
              <w:top w:val="single" w:sz="8" w:space="0" w:color="AEAEAE"/>
              <w:left w:val="nil"/>
              <w:bottom w:val="single" w:sz="8" w:space="0" w:color="AEAEAE"/>
              <w:right w:val="single" w:sz="8" w:space="0" w:color="E0E0E0"/>
            </w:tcBorders>
            <w:shd w:val="clear" w:color="auto" w:fill="FFFFFF"/>
          </w:tcPr>
          <w:p w14:paraId="5058C48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.756</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7878D6B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2.146</w:t>
            </w:r>
            <w:r>
              <w:rPr>
                <w:rFonts w:ascii="Arial" w:hAnsi="Arial" w:cs="Arial"/>
                <w:color w:val="010205"/>
                <w:sz w:val="18"/>
                <w:szCs w:val="18"/>
                <w:vertAlign w:val="superscript"/>
              </w:rPr>
              <w:t>a</w:t>
            </w:r>
          </w:p>
        </w:tc>
        <w:tc>
          <w:tcPr>
            <w:tcW w:w="1425" w:type="dxa"/>
            <w:tcBorders>
              <w:top w:val="single" w:sz="8" w:space="0" w:color="AEAEAE"/>
              <w:left w:val="single" w:sz="8" w:space="0" w:color="E0E0E0"/>
              <w:bottom w:val="single" w:sz="8" w:space="0" w:color="AEAEAE"/>
              <w:right w:val="single" w:sz="8" w:space="0" w:color="E0E0E0"/>
            </w:tcBorders>
            <w:shd w:val="clear" w:color="auto" w:fill="FFFFFF"/>
          </w:tcPr>
          <w:p w14:paraId="4ED242F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3.000</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735FA36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20.000</w:t>
            </w:r>
          </w:p>
        </w:tc>
        <w:tc>
          <w:tcPr>
            <w:tcW w:w="1015" w:type="dxa"/>
            <w:tcBorders>
              <w:top w:val="single" w:sz="8" w:space="0" w:color="AEAEAE"/>
              <w:left w:val="single" w:sz="8" w:space="0" w:color="E0E0E0"/>
              <w:bottom w:val="single" w:sz="8" w:space="0" w:color="AEAEAE"/>
              <w:right w:val="nil"/>
            </w:tcBorders>
            <w:shd w:val="clear" w:color="auto" w:fill="FFFFFF"/>
          </w:tcPr>
          <w:p w14:paraId="370D27B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.126</w:t>
            </w:r>
          </w:p>
        </w:tc>
      </w:tr>
      <w:tr w:rsidR="009C3A6D" w14:paraId="773AB5EC" w14:textId="77777777" w:rsidTr="000A4BC9">
        <w:trPr>
          <w:cantSplit/>
        </w:trPr>
        <w:tc>
          <w:tcPr>
            <w:tcW w:w="1728" w:type="dxa"/>
            <w:tcBorders>
              <w:top w:val="single" w:sz="8" w:space="0" w:color="AEAEAE"/>
              <w:left w:val="nil"/>
              <w:bottom w:val="single" w:sz="8" w:space="0" w:color="AEAEAE"/>
              <w:right w:val="nil"/>
            </w:tcBorders>
            <w:shd w:val="clear" w:color="auto" w:fill="E0E0E0"/>
          </w:tcPr>
          <w:p w14:paraId="05583412"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015" w:type="dxa"/>
            <w:tcBorders>
              <w:top w:val="single" w:sz="8" w:space="0" w:color="AEAEAE"/>
              <w:left w:val="nil"/>
              <w:bottom w:val="single" w:sz="8" w:space="0" w:color="AEAEAE"/>
              <w:right w:val="single" w:sz="8" w:space="0" w:color="E0E0E0"/>
            </w:tcBorders>
            <w:shd w:val="clear" w:color="auto" w:fill="FFFFFF"/>
          </w:tcPr>
          <w:p w14:paraId="23D255D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.322</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573478B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2.146</w:t>
            </w:r>
            <w:r>
              <w:rPr>
                <w:rFonts w:ascii="Arial" w:hAnsi="Arial" w:cs="Arial"/>
                <w:color w:val="010205"/>
                <w:sz w:val="18"/>
                <w:szCs w:val="18"/>
                <w:vertAlign w:val="superscript"/>
              </w:rPr>
              <w:t>a</w:t>
            </w:r>
          </w:p>
        </w:tc>
        <w:tc>
          <w:tcPr>
            <w:tcW w:w="1425" w:type="dxa"/>
            <w:tcBorders>
              <w:top w:val="single" w:sz="8" w:space="0" w:color="AEAEAE"/>
              <w:left w:val="single" w:sz="8" w:space="0" w:color="E0E0E0"/>
              <w:bottom w:val="single" w:sz="8" w:space="0" w:color="AEAEAE"/>
              <w:right w:val="single" w:sz="8" w:space="0" w:color="E0E0E0"/>
            </w:tcBorders>
            <w:shd w:val="clear" w:color="auto" w:fill="FFFFFF"/>
          </w:tcPr>
          <w:p w14:paraId="1306F8B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3.000</w:t>
            </w:r>
          </w:p>
        </w:tc>
        <w:tc>
          <w:tcPr>
            <w:tcW w:w="1015" w:type="dxa"/>
            <w:tcBorders>
              <w:top w:val="single" w:sz="8" w:space="0" w:color="AEAEAE"/>
              <w:left w:val="single" w:sz="8" w:space="0" w:color="E0E0E0"/>
              <w:bottom w:val="single" w:sz="8" w:space="0" w:color="AEAEAE"/>
              <w:right w:val="single" w:sz="8" w:space="0" w:color="E0E0E0"/>
            </w:tcBorders>
            <w:shd w:val="clear" w:color="auto" w:fill="FFFFFF"/>
          </w:tcPr>
          <w:p w14:paraId="0D814DB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20.000</w:t>
            </w:r>
          </w:p>
        </w:tc>
        <w:tc>
          <w:tcPr>
            <w:tcW w:w="1015" w:type="dxa"/>
            <w:tcBorders>
              <w:top w:val="single" w:sz="8" w:space="0" w:color="AEAEAE"/>
              <w:left w:val="single" w:sz="8" w:space="0" w:color="E0E0E0"/>
              <w:bottom w:val="single" w:sz="8" w:space="0" w:color="AEAEAE"/>
              <w:right w:val="nil"/>
            </w:tcBorders>
            <w:shd w:val="clear" w:color="auto" w:fill="FFFFFF"/>
          </w:tcPr>
          <w:p w14:paraId="348F444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.126</w:t>
            </w:r>
          </w:p>
        </w:tc>
      </w:tr>
      <w:tr w:rsidR="009C3A6D" w14:paraId="5B6A488E" w14:textId="77777777" w:rsidTr="000A4BC9">
        <w:trPr>
          <w:cantSplit/>
        </w:trPr>
        <w:tc>
          <w:tcPr>
            <w:tcW w:w="1728" w:type="dxa"/>
            <w:tcBorders>
              <w:top w:val="single" w:sz="8" w:space="0" w:color="AEAEAE"/>
              <w:left w:val="nil"/>
              <w:bottom w:val="single" w:sz="8" w:space="0" w:color="152935"/>
              <w:right w:val="nil"/>
            </w:tcBorders>
            <w:shd w:val="clear" w:color="auto" w:fill="E0E0E0"/>
          </w:tcPr>
          <w:p w14:paraId="22621B0B"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015" w:type="dxa"/>
            <w:tcBorders>
              <w:top w:val="single" w:sz="8" w:space="0" w:color="AEAEAE"/>
              <w:left w:val="nil"/>
              <w:bottom w:val="single" w:sz="8" w:space="0" w:color="152935"/>
              <w:right w:val="single" w:sz="8" w:space="0" w:color="E0E0E0"/>
            </w:tcBorders>
            <w:shd w:val="clear" w:color="auto" w:fill="FFFFFF"/>
          </w:tcPr>
          <w:p w14:paraId="28B435A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.322</w:t>
            </w:r>
          </w:p>
        </w:tc>
        <w:tc>
          <w:tcPr>
            <w:tcW w:w="1015" w:type="dxa"/>
            <w:tcBorders>
              <w:top w:val="single" w:sz="8" w:space="0" w:color="AEAEAE"/>
              <w:left w:val="single" w:sz="8" w:space="0" w:color="E0E0E0"/>
              <w:bottom w:val="single" w:sz="8" w:space="0" w:color="152935"/>
              <w:right w:val="single" w:sz="8" w:space="0" w:color="E0E0E0"/>
            </w:tcBorders>
            <w:shd w:val="clear" w:color="auto" w:fill="FFFFFF"/>
          </w:tcPr>
          <w:p w14:paraId="247B64D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2.146</w:t>
            </w:r>
            <w:r>
              <w:rPr>
                <w:rFonts w:ascii="Arial" w:hAnsi="Arial" w:cs="Arial"/>
                <w:color w:val="010205"/>
                <w:sz w:val="18"/>
                <w:szCs w:val="18"/>
                <w:vertAlign w:val="superscript"/>
              </w:rPr>
              <w:t>a</w:t>
            </w:r>
          </w:p>
        </w:tc>
        <w:tc>
          <w:tcPr>
            <w:tcW w:w="1425" w:type="dxa"/>
            <w:tcBorders>
              <w:top w:val="single" w:sz="8" w:space="0" w:color="AEAEAE"/>
              <w:left w:val="single" w:sz="8" w:space="0" w:color="E0E0E0"/>
              <w:bottom w:val="single" w:sz="8" w:space="0" w:color="152935"/>
              <w:right w:val="single" w:sz="8" w:space="0" w:color="E0E0E0"/>
            </w:tcBorders>
            <w:shd w:val="clear" w:color="auto" w:fill="FFFFFF"/>
          </w:tcPr>
          <w:p w14:paraId="2CD975A3"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3.000</w:t>
            </w:r>
          </w:p>
        </w:tc>
        <w:tc>
          <w:tcPr>
            <w:tcW w:w="1015" w:type="dxa"/>
            <w:tcBorders>
              <w:top w:val="single" w:sz="8" w:space="0" w:color="AEAEAE"/>
              <w:left w:val="single" w:sz="8" w:space="0" w:color="E0E0E0"/>
              <w:bottom w:val="single" w:sz="8" w:space="0" w:color="152935"/>
              <w:right w:val="single" w:sz="8" w:space="0" w:color="E0E0E0"/>
            </w:tcBorders>
            <w:shd w:val="clear" w:color="auto" w:fill="FFFFFF"/>
          </w:tcPr>
          <w:p w14:paraId="2D82B1A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20.000</w:t>
            </w:r>
          </w:p>
        </w:tc>
        <w:tc>
          <w:tcPr>
            <w:tcW w:w="1015" w:type="dxa"/>
            <w:tcBorders>
              <w:top w:val="single" w:sz="8" w:space="0" w:color="AEAEAE"/>
              <w:left w:val="single" w:sz="8" w:space="0" w:color="E0E0E0"/>
              <w:bottom w:val="single" w:sz="8" w:space="0" w:color="152935"/>
              <w:right w:val="nil"/>
            </w:tcBorders>
            <w:shd w:val="clear" w:color="auto" w:fill="FFFFFF"/>
          </w:tcPr>
          <w:p w14:paraId="09E6196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.126</w:t>
            </w:r>
          </w:p>
        </w:tc>
      </w:tr>
      <w:tr w:rsidR="009C3A6D" w14:paraId="017BB8CD" w14:textId="77777777" w:rsidTr="000A4BC9">
        <w:trPr>
          <w:cantSplit/>
        </w:trPr>
        <w:tc>
          <w:tcPr>
            <w:tcW w:w="7213" w:type="dxa"/>
            <w:gridSpan w:val="6"/>
            <w:tcBorders>
              <w:top w:val="nil"/>
              <w:left w:val="nil"/>
              <w:bottom w:val="nil"/>
              <w:right w:val="nil"/>
            </w:tcBorders>
            <w:shd w:val="clear" w:color="auto" w:fill="FFFFFF"/>
          </w:tcPr>
          <w:p w14:paraId="176E6740"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 xml:space="preserve">Each F tests the multivariate effect of </w:t>
            </w:r>
            <w:proofErr w:type="spellStart"/>
            <w:r>
              <w:rPr>
                <w:rFonts w:ascii="Arial" w:hAnsi="Arial" w:cs="Arial"/>
                <w:color w:val="010205"/>
                <w:sz w:val="18"/>
                <w:szCs w:val="18"/>
              </w:rPr>
              <w:t>SelfEsteem</w:t>
            </w:r>
            <w:proofErr w:type="spellEnd"/>
            <w:r>
              <w:rPr>
                <w:rFonts w:ascii="Arial" w:hAnsi="Arial" w:cs="Arial"/>
                <w:color w:val="010205"/>
                <w:sz w:val="18"/>
                <w:szCs w:val="18"/>
              </w:rPr>
              <w:t>. These tests are based on the linearly independent pairwise comparisons among the estimated marginal means.</w:t>
            </w:r>
          </w:p>
        </w:tc>
      </w:tr>
      <w:tr w:rsidR="009C3A6D" w14:paraId="362D836F" w14:textId="77777777" w:rsidTr="000A4BC9">
        <w:trPr>
          <w:cantSplit/>
        </w:trPr>
        <w:tc>
          <w:tcPr>
            <w:tcW w:w="7213" w:type="dxa"/>
            <w:gridSpan w:val="6"/>
            <w:tcBorders>
              <w:top w:val="nil"/>
              <w:left w:val="nil"/>
              <w:bottom w:val="nil"/>
              <w:right w:val="nil"/>
            </w:tcBorders>
            <w:shd w:val="clear" w:color="auto" w:fill="FFFFFF"/>
          </w:tcPr>
          <w:p w14:paraId="026D4CF2" w14:textId="77777777" w:rsidR="009C3A6D" w:rsidRDefault="009C3A6D" w:rsidP="000A4BC9">
            <w:pPr>
              <w:spacing w:line="320" w:lineRule="atLeast"/>
              <w:ind w:left="60" w:right="60"/>
              <w:rPr>
                <w:rFonts w:ascii="Arial" w:hAnsi="Arial" w:cs="Arial"/>
                <w:color w:val="010205"/>
                <w:sz w:val="18"/>
                <w:szCs w:val="18"/>
              </w:rPr>
            </w:pPr>
            <w:r>
              <w:rPr>
                <w:rFonts w:ascii="Arial" w:hAnsi="Arial" w:cs="Arial"/>
                <w:color w:val="010205"/>
                <w:sz w:val="18"/>
                <w:szCs w:val="18"/>
              </w:rPr>
              <w:t>a. Exact statistic</w:t>
            </w:r>
          </w:p>
        </w:tc>
      </w:tr>
    </w:tbl>
    <w:p w14:paraId="322D24DD" w14:textId="77777777" w:rsidR="009C3A6D" w:rsidRDefault="009C3A6D" w:rsidP="009C3A6D">
      <w:pPr>
        <w:spacing w:line="400" w:lineRule="atLeast"/>
        <w:rPr>
          <w:rFonts w:ascii="Times New Roman" w:hAnsi="Times New Roman" w:cs="Times New Roman"/>
          <w:sz w:val="24"/>
          <w:szCs w:val="24"/>
        </w:rPr>
      </w:pPr>
    </w:p>
    <w:tbl>
      <w:tblPr>
        <w:tblW w:w="7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3"/>
        <w:gridCol w:w="1259"/>
        <w:gridCol w:w="1015"/>
        <w:gridCol w:w="1061"/>
        <w:gridCol w:w="1395"/>
        <w:gridCol w:w="1395"/>
      </w:tblGrid>
      <w:tr w:rsidR="009C3A6D" w14:paraId="5F77FD61" w14:textId="77777777" w:rsidTr="000A4BC9">
        <w:trPr>
          <w:cantSplit/>
        </w:trPr>
        <w:tc>
          <w:tcPr>
            <w:tcW w:w="7425" w:type="dxa"/>
            <w:gridSpan w:val="6"/>
            <w:tcBorders>
              <w:top w:val="nil"/>
              <w:left w:val="nil"/>
              <w:bottom w:val="nil"/>
              <w:right w:val="nil"/>
            </w:tcBorders>
            <w:shd w:val="clear" w:color="auto" w:fill="FFFFFF"/>
            <w:vAlign w:val="center"/>
          </w:tcPr>
          <w:p w14:paraId="08EBF739" w14:textId="77777777" w:rsidR="009C3A6D" w:rsidRDefault="009C3A6D" w:rsidP="000A4BC9">
            <w:pPr>
              <w:spacing w:line="320" w:lineRule="atLeast"/>
              <w:ind w:left="60" w:right="60"/>
              <w:jc w:val="center"/>
              <w:rPr>
                <w:rFonts w:ascii="Arial" w:hAnsi="Arial" w:cs="Arial"/>
                <w:color w:val="010205"/>
              </w:rPr>
            </w:pPr>
            <w:r>
              <w:rPr>
                <w:rFonts w:ascii="Arial" w:hAnsi="Arial" w:cs="Arial"/>
                <w:b/>
                <w:bCs/>
                <w:color w:val="010205"/>
              </w:rPr>
              <w:t xml:space="preserve">4. </w:t>
            </w:r>
            <w:proofErr w:type="spellStart"/>
            <w:r>
              <w:rPr>
                <w:rFonts w:ascii="Arial" w:hAnsi="Arial" w:cs="Arial"/>
                <w:b/>
                <w:bCs/>
                <w:color w:val="010205"/>
              </w:rPr>
              <w:t>Game_Type</w:t>
            </w:r>
            <w:proofErr w:type="spellEnd"/>
            <w:r>
              <w:rPr>
                <w:rFonts w:ascii="Arial" w:hAnsi="Arial" w:cs="Arial"/>
                <w:b/>
                <w:bCs/>
                <w:color w:val="010205"/>
              </w:rPr>
              <w:t xml:space="preserve"> * </w:t>
            </w:r>
            <w:proofErr w:type="spellStart"/>
            <w:r>
              <w:rPr>
                <w:rFonts w:ascii="Arial" w:hAnsi="Arial" w:cs="Arial"/>
                <w:b/>
                <w:bCs/>
                <w:color w:val="010205"/>
              </w:rPr>
              <w:t>SelfEsteem</w:t>
            </w:r>
            <w:proofErr w:type="spellEnd"/>
          </w:p>
        </w:tc>
      </w:tr>
      <w:tr w:rsidR="009C3A6D" w14:paraId="52770FA7" w14:textId="77777777" w:rsidTr="000A4BC9">
        <w:trPr>
          <w:cantSplit/>
        </w:trPr>
        <w:tc>
          <w:tcPr>
            <w:tcW w:w="7425" w:type="dxa"/>
            <w:gridSpan w:val="6"/>
            <w:tcBorders>
              <w:top w:val="nil"/>
              <w:left w:val="nil"/>
              <w:bottom w:val="nil"/>
              <w:right w:val="nil"/>
            </w:tcBorders>
            <w:shd w:val="clear" w:color="auto" w:fill="FFFFFF"/>
            <w:vAlign w:val="bottom"/>
          </w:tcPr>
          <w:p w14:paraId="19404A82" w14:textId="77777777" w:rsidR="009C3A6D" w:rsidRDefault="009C3A6D" w:rsidP="000A4BC9">
            <w:pPr>
              <w:spacing w:line="320" w:lineRule="atLeast"/>
              <w:rPr>
                <w:rFonts w:ascii="Times New Roman" w:hAnsi="Times New Roman" w:cs="Times New Roman"/>
                <w:sz w:val="24"/>
                <w:szCs w:val="24"/>
              </w:rPr>
            </w:pPr>
            <w:r>
              <w:rPr>
                <w:rFonts w:ascii="Arial" w:hAnsi="Arial" w:cs="Arial"/>
                <w:color w:val="010205"/>
                <w:sz w:val="18"/>
                <w:szCs w:val="18"/>
                <w:shd w:val="clear" w:color="auto" w:fill="FFFFFF"/>
              </w:rPr>
              <w:t xml:space="preserve">Measure:   MEASURE_1  </w:t>
            </w:r>
          </w:p>
        </w:tc>
      </w:tr>
      <w:tr w:rsidR="009C3A6D" w14:paraId="35F71B50" w14:textId="77777777" w:rsidTr="000A4BC9">
        <w:trPr>
          <w:cantSplit/>
        </w:trPr>
        <w:tc>
          <w:tcPr>
            <w:tcW w:w="1303" w:type="dxa"/>
            <w:vMerge w:val="restart"/>
            <w:tcBorders>
              <w:top w:val="nil"/>
              <w:left w:val="nil"/>
              <w:bottom w:val="nil"/>
              <w:right w:val="nil"/>
            </w:tcBorders>
            <w:shd w:val="clear" w:color="auto" w:fill="FFFFFF"/>
            <w:vAlign w:val="bottom"/>
          </w:tcPr>
          <w:p w14:paraId="3CA05CE0"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Game_Type</w:t>
            </w:r>
            <w:proofErr w:type="spellEnd"/>
          </w:p>
        </w:tc>
        <w:tc>
          <w:tcPr>
            <w:tcW w:w="1258" w:type="dxa"/>
            <w:vMerge w:val="restart"/>
            <w:tcBorders>
              <w:top w:val="nil"/>
              <w:left w:val="nil"/>
              <w:bottom w:val="nil"/>
              <w:right w:val="nil"/>
            </w:tcBorders>
            <w:shd w:val="clear" w:color="auto" w:fill="FFFFFF"/>
            <w:vAlign w:val="bottom"/>
          </w:tcPr>
          <w:p w14:paraId="6F17C3BB"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SelfEsteem</w:t>
            </w:r>
            <w:proofErr w:type="spellEnd"/>
          </w:p>
        </w:tc>
        <w:tc>
          <w:tcPr>
            <w:tcW w:w="1015" w:type="dxa"/>
            <w:vMerge w:val="restart"/>
            <w:tcBorders>
              <w:top w:val="nil"/>
              <w:left w:val="nil"/>
              <w:bottom w:val="nil"/>
              <w:right w:val="single" w:sz="8" w:space="0" w:color="E0E0E0"/>
            </w:tcBorders>
            <w:shd w:val="clear" w:color="auto" w:fill="FFFFFF"/>
            <w:vAlign w:val="bottom"/>
          </w:tcPr>
          <w:p w14:paraId="7DBCCC46"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61" w:type="dxa"/>
            <w:vMerge w:val="restart"/>
            <w:tcBorders>
              <w:top w:val="nil"/>
              <w:left w:val="single" w:sz="8" w:space="0" w:color="E0E0E0"/>
              <w:bottom w:val="nil"/>
              <w:right w:val="single" w:sz="8" w:space="0" w:color="E0E0E0"/>
            </w:tcBorders>
            <w:shd w:val="clear" w:color="auto" w:fill="FFFFFF"/>
            <w:vAlign w:val="bottom"/>
          </w:tcPr>
          <w:p w14:paraId="4EF596A2"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788" w:type="dxa"/>
            <w:gridSpan w:val="2"/>
            <w:tcBorders>
              <w:top w:val="nil"/>
              <w:left w:val="single" w:sz="8" w:space="0" w:color="E0E0E0"/>
              <w:bottom w:val="nil"/>
              <w:right w:val="nil"/>
            </w:tcBorders>
            <w:shd w:val="clear" w:color="auto" w:fill="FFFFFF"/>
            <w:vAlign w:val="bottom"/>
          </w:tcPr>
          <w:p w14:paraId="3EA0B2C6"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9C3A6D" w14:paraId="72BD7B8E" w14:textId="77777777" w:rsidTr="000A4BC9">
        <w:trPr>
          <w:cantSplit/>
        </w:trPr>
        <w:tc>
          <w:tcPr>
            <w:tcW w:w="1303" w:type="dxa"/>
            <w:vMerge/>
            <w:tcBorders>
              <w:top w:val="nil"/>
              <w:left w:val="nil"/>
              <w:bottom w:val="nil"/>
              <w:right w:val="nil"/>
            </w:tcBorders>
            <w:shd w:val="clear" w:color="auto" w:fill="FFFFFF"/>
            <w:vAlign w:val="bottom"/>
          </w:tcPr>
          <w:p w14:paraId="63DFAD8B" w14:textId="77777777" w:rsidR="009C3A6D" w:rsidRDefault="009C3A6D" w:rsidP="000A4BC9">
            <w:pPr>
              <w:rPr>
                <w:rFonts w:ascii="Arial" w:hAnsi="Arial" w:cs="Arial"/>
                <w:color w:val="264A60"/>
                <w:sz w:val="18"/>
                <w:szCs w:val="18"/>
              </w:rPr>
            </w:pPr>
          </w:p>
        </w:tc>
        <w:tc>
          <w:tcPr>
            <w:tcW w:w="1258" w:type="dxa"/>
            <w:vMerge/>
            <w:tcBorders>
              <w:top w:val="nil"/>
              <w:left w:val="nil"/>
              <w:bottom w:val="nil"/>
              <w:right w:val="nil"/>
            </w:tcBorders>
            <w:shd w:val="clear" w:color="auto" w:fill="FFFFFF"/>
            <w:vAlign w:val="bottom"/>
          </w:tcPr>
          <w:p w14:paraId="17119367" w14:textId="77777777" w:rsidR="009C3A6D" w:rsidRDefault="009C3A6D" w:rsidP="000A4BC9">
            <w:pPr>
              <w:rPr>
                <w:rFonts w:ascii="Arial" w:hAnsi="Arial" w:cs="Arial"/>
                <w:color w:val="264A60"/>
                <w:sz w:val="18"/>
                <w:szCs w:val="18"/>
              </w:rPr>
            </w:pPr>
          </w:p>
        </w:tc>
        <w:tc>
          <w:tcPr>
            <w:tcW w:w="1015" w:type="dxa"/>
            <w:vMerge/>
            <w:tcBorders>
              <w:top w:val="nil"/>
              <w:left w:val="nil"/>
              <w:bottom w:val="nil"/>
              <w:right w:val="single" w:sz="8" w:space="0" w:color="E0E0E0"/>
            </w:tcBorders>
            <w:shd w:val="clear" w:color="auto" w:fill="FFFFFF"/>
            <w:vAlign w:val="bottom"/>
          </w:tcPr>
          <w:p w14:paraId="18508B18" w14:textId="77777777" w:rsidR="009C3A6D" w:rsidRDefault="009C3A6D" w:rsidP="000A4BC9">
            <w:pPr>
              <w:rPr>
                <w:rFonts w:ascii="Arial" w:hAnsi="Arial" w:cs="Arial"/>
                <w:color w:val="264A60"/>
                <w:sz w:val="18"/>
                <w:szCs w:val="18"/>
              </w:rPr>
            </w:pPr>
          </w:p>
        </w:tc>
        <w:tc>
          <w:tcPr>
            <w:tcW w:w="1061" w:type="dxa"/>
            <w:vMerge/>
            <w:tcBorders>
              <w:top w:val="nil"/>
              <w:left w:val="single" w:sz="8" w:space="0" w:color="E0E0E0"/>
              <w:bottom w:val="nil"/>
              <w:right w:val="single" w:sz="8" w:space="0" w:color="E0E0E0"/>
            </w:tcBorders>
            <w:shd w:val="clear" w:color="auto" w:fill="FFFFFF"/>
            <w:vAlign w:val="bottom"/>
          </w:tcPr>
          <w:p w14:paraId="64F4E5CB" w14:textId="77777777" w:rsidR="009C3A6D" w:rsidRDefault="009C3A6D" w:rsidP="000A4BC9">
            <w:pPr>
              <w:rPr>
                <w:rFonts w:ascii="Arial" w:hAnsi="Arial" w:cs="Arial"/>
                <w:color w:val="264A60"/>
                <w:sz w:val="18"/>
                <w:szCs w:val="18"/>
              </w:rPr>
            </w:pPr>
          </w:p>
        </w:tc>
        <w:tc>
          <w:tcPr>
            <w:tcW w:w="1394" w:type="dxa"/>
            <w:tcBorders>
              <w:top w:val="nil"/>
              <w:left w:val="single" w:sz="8" w:space="0" w:color="E0E0E0"/>
              <w:bottom w:val="single" w:sz="8" w:space="0" w:color="152935"/>
              <w:right w:val="single" w:sz="8" w:space="0" w:color="E0E0E0"/>
            </w:tcBorders>
            <w:shd w:val="clear" w:color="auto" w:fill="FFFFFF"/>
            <w:vAlign w:val="bottom"/>
          </w:tcPr>
          <w:p w14:paraId="222080ED"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394" w:type="dxa"/>
            <w:tcBorders>
              <w:top w:val="nil"/>
              <w:left w:val="single" w:sz="8" w:space="0" w:color="E0E0E0"/>
              <w:bottom w:val="single" w:sz="8" w:space="0" w:color="152935"/>
              <w:right w:val="nil"/>
            </w:tcBorders>
            <w:shd w:val="clear" w:color="auto" w:fill="FFFFFF"/>
            <w:vAlign w:val="bottom"/>
          </w:tcPr>
          <w:p w14:paraId="53FED851" w14:textId="77777777" w:rsidR="009C3A6D" w:rsidRDefault="009C3A6D" w:rsidP="000A4BC9">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9C3A6D" w14:paraId="729C0B69" w14:textId="77777777" w:rsidTr="000A4BC9">
        <w:trPr>
          <w:cantSplit/>
        </w:trPr>
        <w:tc>
          <w:tcPr>
            <w:tcW w:w="1303" w:type="dxa"/>
            <w:vMerge w:val="restart"/>
            <w:tcBorders>
              <w:top w:val="single" w:sz="8" w:space="0" w:color="152935"/>
              <w:left w:val="nil"/>
              <w:bottom w:val="nil"/>
              <w:right w:val="nil"/>
            </w:tcBorders>
            <w:shd w:val="clear" w:color="auto" w:fill="E0E0E0"/>
          </w:tcPr>
          <w:p w14:paraId="6A39F882"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D&amp;D</w:t>
            </w:r>
          </w:p>
        </w:tc>
        <w:tc>
          <w:tcPr>
            <w:tcW w:w="1258" w:type="dxa"/>
            <w:tcBorders>
              <w:top w:val="single" w:sz="8" w:space="0" w:color="152935"/>
              <w:left w:val="nil"/>
              <w:bottom w:val="single" w:sz="8" w:space="0" w:color="AEAEAE"/>
              <w:right w:val="nil"/>
            </w:tcBorders>
            <w:shd w:val="clear" w:color="auto" w:fill="E0E0E0"/>
          </w:tcPr>
          <w:p w14:paraId="4CFF923B"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15" w:type="dxa"/>
            <w:tcBorders>
              <w:top w:val="single" w:sz="8" w:space="0" w:color="152935"/>
              <w:left w:val="nil"/>
              <w:bottom w:val="single" w:sz="8" w:space="0" w:color="AEAEAE"/>
              <w:right w:val="single" w:sz="8" w:space="0" w:color="E0E0E0"/>
            </w:tcBorders>
            <w:shd w:val="clear" w:color="auto" w:fill="FFFFFF"/>
          </w:tcPr>
          <w:p w14:paraId="0399B6B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22.250</w:t>
            </w:r>
          </w:p>
        </w:tc>
        <w:tc>
          <w:tcPr>
            <w:tcW w:w="1061" w:type="dxa"/>
            <w:tcBorders>
              <w:top w:val="single" w:sz="8" w:space="0" w:color="152935"/>
              <w:left w:val="single" w:sz="8" w:space="0" w:color="E0E0E0"/>
              <w:bottom w:val="single" w:sz="8" w:space="0" w:color="AEAEAE"/>
              <w:right w:val="single" w:sz="8" w:space="0" w:color="E0E0E0"/>
            </w:tcBorders>
            <w:shd w:val="clear" w:color="auto" w:fill="FFFFFF"/>
          </w:tcPr>
          <w:p w14:paraId="3B02E5F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.472</w:t>
            </w:r>
          </w:p>
        </w:tc>
        <w:tc>
          <w:tcPr>
            <w:tcW w:w="1394" w:type="dxa"/>
            <w:tcBorders>
              <w:top w:val="single" w:sz="8" w:space="0" w:color="152935"/>
              <w:left w:val="single" w:sz="8" w:space="0" w:color="E0E0E0"/>
              <w:bottom w:val="single" w:sz="8" w:space="0" w:color="AEAEAE"/>
              <w:right w:val="single" w:sz="8" w:space="0" w:color="E0E0E0"/>
            </w:tcBorders>
            <w:shd w:val="clear" w:color="auto" w:fill="FFFFFF"/>
          </w:tcPr>
          <w:p w14:paraId="793E098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21.270</w:t>
            </w:r>
          </w:p>
        </w:tc>
        <w:tc>
          <w:tcPr>
            <w:tcW w:w="1394" w:type="dxa"/>
            <w:tcBorders>
              <w:top w:val="single" w:sz="8" w:space="0" w:color="152935"/>
              <w:left w:val="single" w:sz="8" w:space="0" w:color="E0E0E0"/>
              <w:bottom w:val="single" w:sz="8" w:space="0" w:color="AEAEAE"/>
              <w:right w:val="nil"/>
            </w:tcBorders>
            <w:shd w:val="clear" w:color="auto" w:fill="FFFFFF"/>
          </w:tcPr>
          <w:p w14:paraId="5BFF779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23.230</w:t>
            </w:r>
          </w:p>
        </w:tc>
      </w:tr>
      <w:tr w:rsidR="009C3A6D" w14:paraId="27A148DA" w14:textId="77777777" w:rsidTr="000A4BC9">
        <w:trPr>
          <w:cantSplit/>
        </w:trPr>
        <w:tc>
          <w:tcPr>
            <w:tcW w:w="1303" w:type="dxa"/>
            <w:vMerge/>
            <w:tcBorders>
              <w:top w:val="single" w:sz="8" w:space="0" w:color="152935"/>
              <w:left w:val="nil"/>
              <w:bottom w:val="nil"/>
              <w:right w:val="nil"/>
            </w:tcBorders>
            <w:shd w:val="clear" w:color="auto" w:fill="E0E0E0"/>
          </w:tcPr>
          <w:p w14:paraId="676EAB63" w14:textId="77777777" w:rsidR="009C3A6D" w:rsidRDefault="009C3A6D" w:rsidP="000A4BC9">
            <w:pPr>
              <w:rPr>
                <w:rFonts w:ascii="Arial" w:hAnsi="Arial" w:cs="Arial"/>
                <w:color w:val="010205"/>
                <w:sz w:val="18"/>
                <w:szCs w:val="18"/>
              </w:rPr>
            </w:pPr>
          </w:p>
        </w:tc>
        <w:tc>
          <w:tcPr>
            <w:tcW w:w="1258" w:type="dxa"/>
            <w:tcBorders>
              <w:top w:val="single" w:sz="8" w:space="0" w:color="AEAEAE"/>
              <w:left w:val="nil"/>
              <w:bottom w:val="single" w:sz="8" w:space="0" w:color="AEAEAE"/>
              <w:right w:val="nil"/>
            </w:tcBorders>
            <w:shd w:val="clear" w:color="auto" w:fill="E0E0E0"/>
          </w:tcPr>
          <w:p w14:paraId="1BB1D2B4"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15" w:type="dxa"/>
            <w:tcBorders>
              <w:top w:val="single" w:sz="8" w:space="0" w:color="AEAEAE"/>
              <w:left w:val="nil"/>
              <w:bottom w:val="single" w:sz="8" w:space="0" w:color="AEAEAE"/>
              <w:right w:val="single" w:sz="8" w:space="0" w:color="E0E0E0"/>
            </w:tcBorders>
            <w:shd w:val="clear" w:color="auto" w:fill="FFFFFF"/>
          </w:tcPr>
          <w:p w14:paraId="0FECFFC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23.417</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121D84E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.590</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1181802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22.194</w:t>
            </w:r>
          </w:p>
        </w:tc>
        <w:tc>
          <w:tcPr>
            <w:tcW w:w="1394" w:type="dxa"/>
            <w:tcBorders>
              <w:top w:val="single" w:sz="8" w:space="0" w:color="AEAEAE"/>
              <w:left w:val="single" w:sz="8" w:space="0" w:color="E0E0E0"/>
              <w:bottom w:val="single" w:sz="8" w:space="0" w:color="AEAEAE"/>
              <w:right w:val="nil"/>
            </w:tcBorders>
            <w:shd w:val="clear" w:color="auto" w:fill="FFFFFF"/>
          </w:tcPr>
          <w:p w14:paraId="301EC611"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24.640</w:t>
            </w:r>
          </w:p>
        </w:tc>
      </w:tr>
      <w:tr w:rsidR="009C3A6D" w14:paraId="58F9A831" w14:textId="77777777" w:rsidTr="000A4BC9">
        <w:trPr>
          <w:cantSplit/>
        </w:trPr>
        <w:tc>
          <w:tcPr>
            <w:tcW w:w="1303" w:type="dxa"/>
            <w:vMerge/>
            <w:tcBorders>
              <w:top w:val="single" w:sz="8" w:space="0" w:color="152935"/>
              <w:left w:val="nil"/>
              <w:bottom w:val="nil"/>
              <w:right w:val="nil"/>
            </w:tcBorders>
            <w:shd w:val="clear" w:color="auto" w:fill="E0E0E0"/>
          </w:tcPr>
          <w:p w14:paraId="7174A264" w14:textId="77777777" w:rsidR="009C3A6D" w:rsidRDefault="009C3A6D" w:rsidP="000A4BC9">
            <w:pPr>
              <w:rPr>
                <w:rFonts w:ascii="Arial" w:hAnsi="Arial" w:cs="Arial"/>
                <w:color w:val="010205"/>
                <w:sz w:val="18"/>
                <w:szCs w:val="18"/>
              </w:rPr>
            </w:pPr>
          </w:p>
        </w:tc>
        <w:tc>
          <w:tcPr>
            <w:tcW w:w="1258" w:type="dxa"/>
            <w:tcBorders>
              <w:top w:val="single" w:sz="8" w:space="0" w:color="AEAEAE"/>
              <w:left w:val="nil"/>
              <w:bottom w:val="single" w:sz="8" w:space="0" w:color="AEAEAE"/>
              <w:right w:val="nil"/>
            </w:tcBorders>
            <w:shd w:val="clear" w:color="auto" w:fill="E0E0E0"/>
          </w:tcPr>
          <w:p w14:paraId="2286D64F"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15" w:type="dxa"/>
            <w:tcBorders>
              <w:top w:val="single" w:sz="8" w:space="0" w:color="AEAEAE"/>
              <w:left w:val="nil"/>
              <w:bottom w:val="single" w:sz="8" w:space="0" w:color="AEAEAE"/>
              <w:right w:val="single" w:sz="8" w:space="0" w:color="E0E0E0"/>
            </w:tcBorders>
            <w:shd w:val="clear" w:color="auto" w:fill="FFFFFF"/>
          </w:tcPr>
          <w:p w14:paraId="29D8517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21.833</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6ABA27F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1.238</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029CBBA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19.266</w:t>
            </w:r>
          </w:p>
        </w:tc>
        <w:tc>
          <w:tcPr>
            <w:tcW w:w="1394" w:type="dxa"/>
            <w:tcBorders>
              <w:top w:val="single" w:sz="8" w:space="0" w:color="AEAEAE"/>
              <w:left w:val="single" w:sz="8" w:space="0" w:color="E0E0E0"/>
              <w:bottom w:val="single" w:sz="8" w:space="0" w:color="AEAEAE"/>
              <w:right w:val="nil"/>
            </w:tcBorders>
            <w:shd w:val="clear" w:color="auto" w:fill="FFFFFF"/>
          </w:tcPr>
          <w:p w14:paraId="51D7A59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24.401</w:t>
            </w:r>
          </w:p>
        </w:tc>
      </w:tr>
      <w:tr w:rsidR="009C3A6D" w14:paraId="38A755B5" w14:textId="77777777" w:rsidTr="000A4BC9">
        <w:trPr>
          <w:cantSplit/>
        </w:trPr>
        <w:tc>
          <w:tcPr>
            <w:tcW w:w="1303" w:type="dxa"/>
            <w:vMerge/>
            <w:tcBorders>
              <w:top w:val="single" w:sz="8" w:space="0" w:color="152935"/>
              <w:left w:val="nil"/>
              <w:bottom w:val="nil"/>
              <w:right w:val="nil"/>
            </w:tcBorders>
            <w:shd w:val="clear" w:color="auto" w:fill="E0E0E0"/>
          </w:tcPr>
          <w:p w14:paraId="7CB65210" w14:textId="77777777" w:rsidR="009C3A6D" w:rsidRDefault="009C3A6D" w:rsidP="000A4BC9">
            <w:pPr>
              <w:rPr>
                <w:rFonts w:ascii="Arial" w:hAnsi="Arial" w:cs="Arial"/>
                <w:color w:val="010205"/>
                <w:sz w:val="18"/>
                <w:szCs w:val="18"/>
              </w:rPr>
            </w:pPr>
          </w:p>
        </w:tc>
        <w:tc>
          <w:tcPr>
            <w:tcW w:w="1258" w:type="dxa"/>
            <w:tcBorders>
              <w:top w:val="single" w:sz="8" w:space="0" w:color="AEAEAE"/>
              <w:left w:val="nil"/>
              <w:bottom w:val="nil"/>
              <w:right w:val="nil"/>
            </w:tcBorders>
            <w:shd w:val="clear" w:color="auto" w:fill="E0E0E0"/>
          </w:tcPr>
          <w:p w14:paraId="79773016"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4</w:t>
            </w:r>
          </w:p>
        </w:tc>
        <w:tc>
          <w:tcPr>
            <w:tcW w:w="1015" w:type="dxa"/>
            <w:tcBorders>
              <w:top w:val="single" w:sz="8" w:space="0" w:color="AEAEAE"/>
              <w:left w:val="nil"/>
              <w:bottom w:val="nil"/>
              <w:right w:val="single" w:sz="8" w:space="0" w:color="E0E0E0"/>
            </w:tcBorders>
            <w:shd w:val="clear" w:color="auto" w:fill="FFFFFF"/>
          </w:tcPr>
          <w:p w14:paraId="6C7CBAFE"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23.000</w:t>
            </w:r>
          </w:p>
        </w:tc>
        <w:tc>
          <w:tcPr>
            <w:tcW w:w="1061" w:type="dxa"/>
            <w:tcBorders>
              <w:top w:val="single" w:sz="8" w:space="0" w:color="AEAEAE"/>
              <w:left w:val="single" w:sz="8" w:space="0" w:color="E0E0E0"/>
              <w:bottom w:val="nil"/>
              <w:right w:val="single" w:sz="8" w:space="0" w:color="E0E0E0"/>
            </w:tcBorders>
            <w:shd w:val="clear" w:color="auto" w:fill="FFFFFF"/>
          </w:tcPr>
          <w:p w14:paraId="081E9DF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1.224</w:t>
            </w:r>
          </w:p>
        </w:tc>
        <w:tc>
          <w:tcPr>
            <w:tcW w:w="1394" w:type="dxa"/>
            <w:tcBorders>
              <w:top w:val="single" w:sz="8" w:space="0" w:color="AEAEAE"/>
              <w:left w:val="single" w:sz="8" w:space="0" w:color="E0E0E0"/>
              <w:bottom w:val="nil"/>
              <w:right w:val="single" w:sz="8" w:space="0" w:color="E0E0E0"/>
            </w:tcBorders>
            <w:shd w:val="clear" w:color="auto" w:fill="FFFFFF"/>
          </w:tcPr>
          <w:p w14:paraId="199F7BD4"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20.461</w:t>
            </w:r>
          </w:p>
        </w:tc>
        <w:tc>
          <w:tcPr>
            <w:tcW w:w="1394" w:type="dxa"/>
            <w:tcBorders>
              <w:top w:val="single" w:sz="8" w:space="0" w:color="AEAEAE"/>
              <w:left w:val="single" w:sz="8" w:space="0" w:color="E0E0E0"/>
              <w:bottom w:val="nil"/>
              <w:right w:val="nil"/>
            </w:tcBorders>
            <w:shd w:val="clear" w:color="auto" w:fill="FFFFFF"/>
          </w:tcPr>
          <w:p w14:paraId="165E3F1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25.539</w:t>
            </w:r>
          </w:p>
        </w:tc>
      </w:tr>
      <w:tr w:rsidR="009C3A6D" w14:paraId="55F716DF" w14:textId="77777777" w:rsidTr="000A4BC9">
        <w:trPr>
          <w:cantSplit/>
        </w:trPr>
        <w:tc>
          <w:tcPr>
            <w:tcW w:w="1303" w:type="dxa"/>
            <w:vMerge w:val="restart"/>
            <w:tcBorders>
              <w:top w:val="single" w:sz="8" w:space="0" w:color="AEAEAE"/>
              <w:left w:val="nil"/>
              <w:bottom w:val="single" w:sz="8" w:space="0" w:color="152935"/>
              <w:right w:val="nil"/>
            </w:tcBorders>
            <w:shd w:val="clear" w:color="auto" w:fill="E0E0E0"/>
          </w:tcPr>
          <w:p w14:paraId="068FE05E" w14:textId="77777777" w:rsidR="009C3A6D" w:rsidRDefault="009C3A6D" w:rsidP="000A4BC9">
            <w:pPr>
              <w:spacing w:line="320" w:lineRule="atLeast"/>
              <w:ind w:left="60" w:right="60"/>
              <w:rPr>
                <w:rFonts w:ascii="Arial" w:hAnsi="Arial" w:cs="Arial"/>
                <w:color w:val="264A60"/>
                <w:sz w:val="18"/>
                <w:szCs w:val="18"/>
              </w:rPr>
            </w:pPr>
            <w:proofErr w:type="spellStart"/>
            <w:r>
              <w:rPr>
                <w:rFonts w:ascii="Arial" w:hAnsi="Arial" w:cs="Arial"/>
                <w:color w:val="264A60"/>
                <w:sz w:val="18"/>
                <w:szCs w:val="18"/>
              </w:rPr>
              <w:t>Cleudo</w:t>
            </w:r>
            <w:proofErr w:type="spellEnd"/>
          </w:p>
        </w:tc>
        <w:tc>
          <w:tcPr>
            <w:tcW w:w="1258" w:type="dxa"/>
            <w:tcBorders>
              <w:top w:val="single" w:sz="8" w:space="0" w:color="AEAEAE"/>
              <w:left w:val="nil"/>
              <w:bottom w:val="single" w:sz="8" w:space="0" w:color="AEAEAE"/>
              <w:right w:val="nil"/>
            </w:tcBorders>
            <w:shd w:val="clear" w:color="auto" w:fill="E0E0E0"/>
          </w:tcPr>
          <w:p w14:paraId="589F20EE"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15" w:type="dxa"/>
            <w:tcBorders>
              <w:top w:val="single" w:sz="8" w:space="0" w:color="AEAEAE"/>
              <w:left w:val="nil"/>
              <w:bottom w:val="single" w:sz="8" w:space="0" w:color="AEAEAE"/>
              <w:right w:val="single" w:sz="8" w:space="0" w:color="E0E0E0"/>
            </w:tcBorders>
            <w:shd w:val="clear" w:color="auto" w:fill="FFFFFF"/>
          </w:tcPr>
          <w:p w14:paraId="6BBF3FC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22.667</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22FF602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.472</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3A19B44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21.687</w:t>
            </w:r>
          </w:p>
        </w:tc>
        <w:tc>
          <w:tcPr>
            <w:tcW w:w="1394" w:type="dxa"/>
            <w:tcBorders>
              <w:top w:val="single" w:sz="8" w:space="0" w:color="AEAEAE"/>
              <w:left w:val="single" w:sz="8" w:space="0" w:color="E0E0E0"/>
              <w:bottom w:val="single" w:sz="8" w:space="0" w:color="AEAEAE"/>
              <w:right w:val="nil"/>
            </w:tcBorders>
            <w:shd w:val="clear" w:color="auto" w:fill="FFFFFF"/>
          </w:tcPr>
          <w:p w14:paraId="0725F365"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23.646</w:t>
            </w:r>
          </w:p>
        </w:tc>
      </w:tr>
      <w:tr w:rsidR="009C3A6D" w14:paraId="751547A4" w14:textId="77777777" w:rsidTr="000A4BC9">
        <w:trPr>
          <w:cantSplit/>
        </w:trPr>
        <w:tc>
          <w:tcPr>
            <w:tcW w:w="1303" w:type="dxa"/>
            <w:vMerge/>
            <w:tcBorders>
              <w:top w:val="single" w:sz="8" w:space="0" w:color="AEAEAE"/>
              <w:left w:val="nil"/>
              <w:bottom w:val="single" w:sz="8" w:space="0" w:color="152935"/>
              <w:right w:val="nil"/>
            </w:tcBorders>
            <w:shd w:val="clear" w:color="auto" w:fill="E0E0E0"/>
          </w:tcPr>
          <w:p w14:paraId="03355729" w14:textId="77777777" w:rsidR="009C3A6D" w:rsidRDefault="009C3A6D" w:rsidP="000A4BC9">
            <w:pPr>
              <w:rPr>
                <w:rFonts w:ascii="Arial" w:hAnsi="Arial" w:cs="Arial"/>
                <w:color w:val="010205"/>
                <w:sz w:val="18"/>
                <w:szCs w:val="18"/>
              </w:rPr>
            </w:pPr>
          </w:p>
        </w:tc>
        <w:tc>
          <w:tcPr>
            <w:tcW w:w="1258" w:type="dxa"/>
            <w:tcBorders>
              <w:top w:val="single" w:sz="8" w:space="0" w:color="AEAEAE"/>
              <w:left w:val="nil"/>
              <w:bottom w:val="single" w:sz="8" w:space="0" w:color="AEAEAE"/>
              <w:right w:val="nil"/>
            </w:tcBorders>
            <w:shd w:val="clear" w:color="auto" w:fill="E0E0E0"/>
          </w:tcPr>
          <w:p w14:paraId="305D73D2"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15" w:type="dxa"/>
            <w:tcBorders>
              <w:top w:val="single" w:sz="8" w:space="0" w:color="AEAEAE"/>
              <w:left w:val="nil"/>
              <w:bottom w:val="single" w:sz="8" w:space="0" w:color="AEAEAE"/>
              <w:right w:val="single" w:sz="8" w:space="0" w:color="E0E0E0"/>
            </w:tcBorders>
            <w:shd w:val="clear" w:color="auto" w:fill="FFFFFF"/>
          </w:tcPr>
          <w:p w14:paraId="0C31146A"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22.583</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51E8D7CF"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.590</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6CAC0DF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21.360</w:t>
            </w:r>
          </w:p>
        </w:tc>
        <w:tc>
          <w:tcPr>
            <w:tcW w:w="1394" w:type="dxa"/>
            <w:tcBorders>
              <w:top w:val="single" w:sz="8" w:space="0" w:color="AEAEAE"/>
              <w:left w:val="single" w:sz="8" w:space="0" w:color="E0E0E0"/>
              <w:bottom w:val="single" w:sz="8" w:space="0" w:color="AEAEAE"/>
              <w:right w:val="nil"/>
            </w:tcBorders>
            <w:shd w:val="clear" w:color="auto" w:fill="FFFFFF"/>
          </w:tcPr>
          <w:p w14:paraId="1FA0C0E8"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23.806</w:t>
            </w:r>
          </w:p>
        </w:tc>
      </w:tr>
      <w:tr w:rsidR="009C3A6D" w14:paraId="1BF0C1B9" w14:textId="77777777" w:rsidTr="000A4BC9">
        <w:trPr>
          <w:cantSplit/>
        </w:trPr>
        <w:tc>
          <w:tcPr>
            <w:tcW w:w="1303" w:type="dxa"/>
            <w:vMerge/>
            <w:tcBorders>
              <w:top w:val="single" w:sz="8" w:space="0" w:color="AEAEAE"/>
              <w:left w:val="nil"/>
              <w:bottom w:val="single" w:sz="8" w:space="0" w:color="152935"/>
              <w:right w:val="nil"/>
            </w:tcBorders>
            <w:shd w:val="clear" w:color="auto" w:fill="E0E0E0"/>
          </w:tcPr>
          <w:p w14:paraId="4C6A43BB" w14:textId="77777777" w:rsidR="009C3A6D" w:rsidRDefault="009C3A6D" w:rsidP="000A4BC9">
            <w:pPr>
              <w:rPr>
                <w:rFonts w:ascii="Arial" w:hAnsi="Arial" w:cs="Arial"/>
                <w:color w:val="010205"/>
                <w:sz w:val="18"/>
                <w:szCs w:val="18"/>
              </w:rPr>
            </w:pPr>
          </w:p>
        </w:tc>
        <w:tc>
          <w:tcPr>
            <w:tcW w:w="1258" w:type="dxa"/>
            <w:tcBorders>
              <w:top w:val="single" w:sz="8" w:space="0" w:color="AEAEAE"/>
              <w:left w:val="nil"/>
              <w:bottom w:val="single" w:sz="8" w:space="0" w:color="AEAEAE"/>
              <w:right w:val="nil"/>
            </w:tcBorders>
            <w:shd w:val="clear" w:color="auto" w:fill="E0E0E0"/>
          </w:tcPr>
          <w:p w14:paraId="23B53F2B"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15" w:type="dxa"/>
            <w:tcBorders>
              <w:top w:val="single" w:sz="8" w:space="0" w:color="AEAEAE"/>
              <w:left w:val="nil"/>
              <w:bottom w:val="single" w:sz="8" w:space="0" w:color="AEAEAE"/>
              <w:right w:val="single" w:sz="8" w:space="0" w:color="E0E0E0"/>
            </w:tcBorders>
            <w:shd w:val="clear" w:color="auto" w:fill="FFFFFF"/>
          </w:tcPr>
          <w:p w14:paraId="7B450D1D"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20.583</w:t>
            </w:r>
          </w:p>
        </w:tc>
        <w:tc>
          <w:tcPr>
            <w:tcW w:w="1061" w:type="dxa"/>
            <w:tcBorders>
              <w:top w:val="single" w:sz="8" w:space="0" w:color="AEAEAE"/>
              <w:left w:val="single" w:sz="8" w:space="0" w:color="E0E0E0"/>
              <w:bottom w:val="single" w:sz="8" w:space="0" w:color="AEAEAE"/>
              <w:right w:val="single" w:sz="8" w:space="0" w:color="E0E0E0"/>
            </w:tcBorders>
            <w:shd w:val="clear" w:color="auto" w:fill="FFFFFF"/>
          </w:tcPr>
          <w:p w14:paraId="23151017"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1.238</w:t>
            </w:r>
          </w:p>
        </w:tc>
        <w:tc>
          <w:tcPr>
            <w:tcW w:w="1394" w:type="dxa"/>
            <w:tcBorders>
              <w:top w:val="single" w:sz="8" w:space="0" w:color="AEAEAE"/>
              <w:left w:val="single" w:sz="8" w:space="0" w:color="E0E0E0"/>
              <w:bottom w:val="single" w:sz="8" w:space="0" w:color="AEAEAE"/>
              <w:right w:val="single" w:sz="8" w:space="0" w:color="E0E0E0"/>
            </w:tcBorders>
            <w:shd w:val="clear" w:color="auto" w:fill="FFFFFF"/>
          </w:tcPr>
          <w:p w14:paraId="7A17144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18.016</w:t>
            </w:r>
          </w:p>
        </w:tc>
        <w:tc>
          <w:tcPr>
            <w:tcW w:w="1394" w:type="dxa"/>
            <w:tcBorders>
              <w:top w:val="single" w:sz="8" w:space="0" w:color="AEAEAE"/>
              <w:left w:val="single" w:sz="8" w:space="0" w:color="E0E0E0"/>
              <w:bottom w:val="single" w:sz="8" w:space="0" w:color="AEAEAE"/>
              <w:right w:val="nil"/>
            </w:tcBorders>
            <w:shd w:val="clear" w:color="auto" w:fill="FFFFFF"/>
          </w:tcPr>
          <w:p w14:paraId="6270C98B"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23.151</w:t>
            </w:r>
          </w:p>
        </w:tc>
      </w:tr>
      <w:tr w:rsidR="009C3A6D" w14:paraId="2F68F637" w14:textId="77777777" w:rsidTr="000A4BC9">
        <w:trPr>
          <w:cantSplit/>
        </w:trPr>
        <w:tc>
          <w:tcPr>
            <w:tcW w:w="1303" w:type="dxa"/>
            <w:vMerge/>
            <w:tcBorders>
              <w:top w:val="single" w:sz="8" w:space="0" w:color="AEAEAE"/>
              <w:left w:val="nil"/>
              <w:bottom w:val="single" w:sz="8" w:space="0" w:color="152935"/>
              <w:right w:val="nil"/>
            </w:tcBorders>
            <w:shd w:val="clear" w:color="auto" w:fill="E0E0E0"/>
          </w:tcPr>
          <w:p w14:paraId="7E44A314" w14:textId="77777777" w:rsidR="009C3A6D" w:rsidRDefault="009C3A6D" w:rsidP="000A4BC9">
            <w:pPr>
              <w:rPr>
                <w:rFonts w:ascii="Arial" w:hAnsi="Arial" w:cs="Arial"/>
                <w:color w:val="010205"/>
                <w:sz w:val="18"/>
                <w:szCs w:val="18"/>
              </w:rPr>
            </w:pPr>
          </w:p>
        </w:tc>
        <w:tc>
          <w:tcPr>
            <w:tcW w:w="1258" w:type="dxa"/>
            <w:tcBorders>
              <w:top w:val="single" w:sz="8" w:space="0" w:color="AEAEAE"/>
              <w:left w:val="nil"/>
              <w:bottom w:val="single" w:sz="8" w:space="0" w:color="152935"/>
              <w:right w:val="nil"/>
            </w:tcBorders>
            <w:shd w:val="clear" w:color="auto" w:fill="E0E0E0"/>
          </w:tcPr>
          <w:p w14:paraId="2A314468" w14:textId="77777777" w:rsidR="009C3A6D" w:rsidRDefault="009C3A6D" w:rsidP="000A4BC9">
            <w:pPr>
              <w:spacing w:line="320" w:lineRule="atLeast"/>
              <w:ind w:left="60" w:right="60"/>
              <w:rPr>
                <w:rFonts w:ascii="Arial" w:hAnsi="Arial" w:cs="Arial"/>
                <w:color w:val="264A60"/>
                <w:sz w:val="18"/>
                <w:szCs w:val="18"/>
              </w:rPr>
            </w:pPr>
            <w:r>
              <w:rPr>
                <w:rFonts w:ascii="Arial" w:hAnsi="Arial" w:cs="Arial"/>
                <w:color w:val="264A60"/>
                <w:sz w:val="18"/>
                <w:szCs w:val="18"/>
              </w:rPr>
              <w:t>4</w:t>
            </w:r>
          </w:p>
        </w:tc>
        <w:tc>
          <w:tcPr>
            <w:tcW w:w="1015" w:type="dxa"/>
            <w:tcBorders>
              <w:top w:val="single" w:sz="8" w:space="0" w:color="AEAEAE"/>
              <w:left w:val="nil"/>
              <w:bottom w:val="single" w:sz="8" w:space="0" w:color="152935"/>
              <w:right w:val="single" w:sz="8" w:space="0" w:color="E0E0E0"/>
            </w:tcBorders>
            <w:shd w:val="clear" w:color="auto" w:fill="FFFFFF"/>
          </w:tcPr>
          <w:p w14:paraId="3F1A1349"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21.167</w:t>
            </w:r>
          </w:p>
        </w:tc>
        <w:tc>
          <w:tcPr>
            <w:tcW w:w="1061" w:type="dxa"/>
            <w:tcBorders>
              <w:top w:val="single" w:sz="8" w:space="0" w:color="AEAEAE"/>
              <w:left w:val="single" w:sz="8" w:space="0" w:color="E0E0E0"/>
              <w:bottom w:val="single" w:sz="8" w:space="0" w:color="152935"/>
              <w:right w:val="single" w:sz="8" w:space="0" w:color="E0E0E0"/>
            </w:tcBorders>
            <w:shd w:val="clear" w:color="auto" w:fill="FFFFFF"/>
          </w:tcPr>
          <w:p w14:paraId="6662B8A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1.224</w:t>
            </w:r>
          </w:p>
        </w:tc>
        <w:tc>
          <w:tcPr>
            <w:tcW w:w="1394" w:type="dxa"/>
            <w:tcBorders>
              <w:top w:val="single" w:sz="8" w:space="0" w:color="AEAEAE"/>
              <w:left w:val="single" w:sz="8" w:space="0" w:color="E0E0E0"/>
              <w:bottom w:val="single" w:sz="8" w:space="0" w:color="152935"/>
              <w:right w:val="single" w:sz="8" w:space="0" w:color="E0E0E0"/>
            </w:tcBorders>
            <w:shd w:val="clear" w:color="auto" w:fill="FFFFFF"/>
          </w:tcPr>
          <w:p w14:paraId="7451BB8C"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18.628</w:t>
            </w:r>
          </w:p>
        </w:tc>
        <w:tc>
          <w:tcPr>
            <w:tcW w:w="1394" w:type="dxa"/>
            <w:tcBorders>
              <w:top w:val="single" w:sz="8" w:space="0" w:color="AEAEAE"/>
              <w:left w:val="single" w:sz="8" w:space="0" w:color="E0E0E0"/>
              <w:bottom w:val="single" w:sz="8" w:space="0" w:color="152935"/>
              <w:right w:val="nil"/>
            </w:tcBorders>
            <w:shd w:val="clear" w:color="auto" w:fill="FFFFFF"/>
          </w:tcPr>
          <w:p w14:paraId="7E94D980" w14:textId="77777777" w:rsidR="009C3A6D" w:rsidRDefault="009C3A6D" w:rsidP="000A4BC9">
            <w:pPr>
              <w:spacing w:line="320" w:lineRule="atLeast"/>
              <w:ind w:left="60" w:right="60"/>
              <w:jc w:val="right"/>
              <w:rPr>
                <w:rFonts w:ascii="Arial" w:hAnsi="Arial" w:cs="Arial"/>
                <w:color w:val="010205"/>
                <w:sz w:val="18"/>
                <w:szCs w:val="18"/>
              </w:rPr>
            </w:pPr>
            <w:r>
              <w:rPr>
                <w:rFonts w:ascii="Arial" w:hAnsi="Arial" w:cs="Arial"/>
                <w:color w:val="010205"/>
                <w:sz w:val="18"/>
                <w:szCs w:val="18"/>
              </w:rPr>
              <w:t>23.706</w:t>
            </w:r>
          </w:p>
        </w:tc>
      </w:tr>
    </w:tbl>
    <w:p w14:paraId="6818F382" w14:textId="77777777" w:rsidR="009C3A6D" w:rsidRDefault="009C3A6D" w:rsidP="009C3A6D">
      <w:pPr>
        <w:rPr>
          <w:rFonts w:ascii="Arial" w:hAnsi="Arial" w:cs="Arial"/>
          <w:b/>
          <w:bCs/>
          <w:sz w:val="26"/>
          <w:szCs w:val="26"/>
        </w:rPr>
      </w:pPr>
    </w:p>
    <w:p w14:paraId="3A69CBEE" w14:textId="3AFB5F06" w:rsidR="009C3A6D" w:rsidRPr="00B9581E" w:rsidRDefault="009C3A6D" w:rsidP="00B9581E">
      <w:pPr>
        <w:rPr>
          <w:rFonts w:ascii="Arial" w:hAnsi="Arial" w:cs="Arial"/>
          <w:b/>
          <w:bCs/>
          <w:sz w:val="26"/>
          <w:szCs w:val="26"/>
        </w:rPr>
      </w:pPr>
      <w:r>
        <w:rPr>
          <w:rFonts w:ascii="Arial" w:hAnsi="Arial" w:cs="Arial"/>
          <w:b/>
          <w:bCs/>
          <w:sz w:val="26"/>
          <w:szCs w:val="26"/>
        </w:rPr>
        <w:t>Profile Plots</w:t>
      </w:r>
    </w:p>
    <w:p w14:paraId="07C1312C" w14:textId="1584683A" w:rsidR="009C3A6D" w:rsidRDefault="009C3A6D" w:rsidP="009C3A6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CA29462" wp14:editId="6DC76541">
            <wp:extent cx="5731510" cy="337058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70580"/>
                    </a:xfrm>
                    <a:prstGeom prst="rect">
                      <a:avLst/>
                    </a:prstGeom>
                    <a:noFill/>
                    <a:ln>
                      <a:noFill/>
                    </a:ln>
                  </pic:spPr>
                </pic:pic>
              </a:graphicData>
            </a:graphic>
          </wp:inline>
        </w:drawing>
      </w:r>
    </w:p>
    <w:p w14:paraId="198811F2" w14:textId="77777777" w:rsidR="009C3A6D" w:rsidRDefault="009C3A6D" w:rsidP="009C3A6D">
      <w:pPr>
        <w:rPr>
          <w:rFonts w:ascii="Times New Roman" w:hAnsi="Times New Roman" w:cs="Times New Roman"/>
          <w:sz w:val="24"/>
          <w:szCs w:val="24"/>
        </w:rPr>
      </w:pPr>
    </w:p>
    <w:p w14:paraId="142523CB" w14:textId="77777777" w:rsidR="009C3A6D" w:rsidRDefault="009C3A6D" w:rsidP="009C3A6D">
      <w:pPr>
        <w:spacing w:line="400" w:lineRule="atLeast"/>
        <w:rPr>
          <w:rFonts w:ascii="Times New Roman" w:hAnsi="Times New Roman" w:cs="Times New Roman"/>
          <w:sz w:val="24"/>
          <w:szCs w:val="24"/>
        </w:rPr>
      </w:pPr>
    </w:p>
    <w:p w14:paraId="59FF29A3" w14:textId="58794A10" w:rsidR="005E09C4" w:rsidRDefault="005E09C4">
      <w:pPr>
        <w:rPr>
          <w:rFonts w:ascii="Times New Roman" w:hAnsi="Times New Roman" w:cs="Times New Roman"/>
          <w:color w:val="000000" w:themeColor="text1"/>
          <w:u w:val="single"/>
        </w:rPr>
      </w:pPr>
    </w:p>
    <w:p w14:paraId="401B1C55" w14:textId="77777777" w:rsidR="00B9581E" w:rsidRPr="005E09C4" w:rsidRDefault="00B9581E">
      <w:pPr>
        <w:rPr>
          <w:rFonts w:ascii="Times New Roman" w:hAnsi="Times New Roman" w:cs="Times New Roman"/>
          <w:color w:val="000000" w:themeColor="text1"/>
          <w:u w:val="single"/>
        </w:rPr>
      </w:pPr>
    </w:p>
    <w:p w14:paraId="24EA8ADD" w14:textId="6EC4B286" w:rsidR="00852C6C" w:rsidRPr="0079076C" w:rsidRDefault="00561783" w:rsidP="00852C6C">
      <w:pPr>
        <w:spacing w:line="360" w:lineRule="auto"/>
        <w:rPr>
          <w:rFonts w:ascii="Times New Roman" w:hAnsi="Times New Roman" w:cs="Times New Roman"/>
          <w:color w:val="000000" w:themeColor="text1"/>
          <w:sz w:val="24"/>
          <w:szCs w:val="24"/>
          <w:u w:val="single"/>
        </w:rPr>
      </w:pPr>
      <w:r w:rsidRPr="0079076C">
        <w:rPr>
          <w:rFonts w:ascii="Times New Roman" w:hAnsi="Times New Roman" w:cs="Times New Roman"/>
          <w:color w:val="000000" w:themeColor="text1"/>
          <w:sz w:val="24"/>
          <w:szCs w:val="24"/>
          <w:u w:val="single"/>
        </w:rPr>
        <w:lastRenderedPageBreak/>
        <w:t xml:space="preserve">Appendix </w:t>
      </w:r>
      <w:r w:rsidR="00346302" w:rsidRPr="0079076C">
        <w:rPr>
          <w:rFonts w:ascii="Times New Roman" w:hAnsi="Times New Roman" w:cs="Times New Roman"/>
          <w:color w:val="000000" w:themeColor="text1"/>
          <w:sz w:val="24"/>
          <w:szCs w:val="24"/>
          <w:u w:val="single"/>
        </w:rPr>
        <w:t>E</w:t>
      </w:r>
    </w:p>
    <w:p w14:paraId="6A3A46EE" w14:textId="77777777" w:rsidR="00AC2188" w:rsidRPr="00EE03F8" w:rsidRDefault="00AC2188" w:rsidP="00AC2188">
      <w:pPr>
        <w:tabs>
          <w:tab w:val="left" w:pos="5103"/>
        </w:tabs>
        <w:jc w:val="center"/>
        <w:rPr>
          <w:rFonts w:ascii="Arial" w:hAnsi="Arial" w:cs="Arial"/>
          <w:b/>
          <w:bCs/>
          <w:sz w:val="24"/>
          <w:szCs w:val="24"/>
        </w:rPr>
      </w:pPr>
      <w:r w:rsidRPr="00EE03F8">
        <w:rPr>
          <w:rFonts w:ascii="Arial" w:hAnsi="Arial" w:cs="Arial"/>
          <w:b/>
          <w:bCs/>
          <w:sz w:val="24"/>
          <w:szCs w:val="24"/>
        </w:rPr>
        <w:t>APPLICATION FOR ETHICAL APPROVAL</w:t>
      </w:r>
    </w:p>
    <w:p w14:paraId="58C007BA" w14:textId="77777777" w:rsidR="00AC2188" w:rsidRPr="00EE03F8" w:rsidRDefault="00AC2188" w:rsidP="00AC2188">
      <w:pPr>
        <w:tabs>
          <w:tab w:val="left" w:pos="5103"/>
        </w:tabs>
        <w:ind w:right="282"/>
        <w:jc w:val="center"/>
        <w:rPr>
          <w:rFonts w:ascii="Arial" w:hAnsi="Arial" w:cs="Arial"/>
          <w:b/>
          <w:bCs/>
        </w:rPr>
      </w:pPr>
    </w:p>
    <w:p w14:paraId="59F560A8" w14:textId="77777777" w:rsidR="00AC2188" w:rsidRPr="00EE03F8" w:rsidRDefault="00AC2188" w:rsidP="00AC2188">
      <w:pPr>
        <w:tabs>
          <w:tab w:val="left" w:pos="5103"/>
        </w:tabs>
        <w:ind w:right="282"/>
        <w:jc w:val="both"/>
        <w:rPr>
          <w:rFonts w:ascii="Arial" w:hAnsi="Arial" w:cs="Arial"/>
          <w:b/>
          <w:bCs/>
        </w:rPr>
      </w:pPr>
      <w:proofErr w:type="gramStart"/>
      <w:r w:rsidRPr="00EE03F8">
        <w:rPr>
          <w:rFonts w:ascii="Arial" w:hAnsi="Arial" w:cs="Arial"/>
          <w:b/>
          <w:bCs/>
        </w:rPr>
        <w:t>In order for</w:t>
      </w:r>
      <w:proofErr w:type="gramEnd"/>
      <w:r w:rsidRPr="00EE03F8">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589F110" w14:textId="77777777" w:rsidR="00AC2188" w:rsidRPr="00EE03F8" w:rsidRDefault="00AC2188" w:rsidP="00AC2188">
      <w:pPr>
        <w:tabs>
          <w:tab w:val="left" w:pos="5103"/>
        </w:tabs>
        <w:ind w:right="282"/>
        <w:jc w:val="center"/>
        <w:rPr>
          <w:rFonts w:ascii="Arial" w:hAnsi="Arial" w:cs="Arial"/>
          <w:b/>
          <w:bCs/>
          <w:sz w:val="16"/>
          <w:szCs w:val="16"/>
        </w:rPr>
      </w:pPr>
    </w:p>
    <w:p w14:paraId="07F1B919" w14:textId="77777777" w:rsidR="00AC2188" w:rsidRPr="00EE03F8" w:rsidRDefault="00AC2188" w:rsidP="00AC2188">
      <w:pPr>
        <w:tabs>
          <w:tab w:val="left" w:pos="5103"/>
        </w:tabs>
        <w:ind w:right="282"/>
        <w:jc w:val="both"/>
        <w:rPr>
          <w:rFonts w:ascii="Arial" w:hAnsi="Arial" w:cs="Arial"/>
        </w:rPr>
      </w:pPr>
      <w:r w:rsidRPr="00EE03F8">
        <w:rPr>
          <w:rFonts w:ascii="Arial" w:hAnsi="Arial" w:cs="Arial"/>
        </w:rPr>
        <w:t xml:space="preserve">The University follows the OECD Frascati manual definition of </w:t>
      </w:r>
      <w:r w:rsidRPr="00EE03F8">
        <w:rPr>
          <w:rFonts w:ascii="Arial" w:hAnsi="Arial" w:cs="Arial"/>
          <w:b/>
        </w:rPr>
        <w:t>research activity</w:t>
      </w:r>
      <w:r w:rsidRPr="00EE03F8">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F56B618" w14:textId="77777777" w:rsidR="00AC2188" w:rsidRPr="00EE03F8" w:rsidRDefault="00AC2188" w:rsidP="00AC2188">
      <w:pPr>
        <w:tabs>
          <w:tab w:val="left" w:pos="5103"/>
        </w:tabs>
        <w:ind w:right="282"/>
        <w:jc w:val="both"/>
        <w:rPr>
          <w:rFonts w:ascii="Arial" w:hAnsi="Arial" w:cs="Arial"/>
        </w:rPr>
      </w:pPr>
    </w:p>
    <w:p w14:paraId="1C949189" w14:textId="77777777" w:rsidR="00AC2188" w:rsidRPr="00EE03F8" w:rsidRDefault="00AC2188" w:rsidP="00AC2188">
      <w:pPr>
        <w:tabs>
          <w:tab w:val="left" w:pos="5103"/>
        </w:tabs>
        <w:ind w:right="282"/>
        <w:jc w:val="both"/>
        <w:rPr>
          <w:rFonts w:ascii="Arial" w:hAnsi="Arial" w:cs="Arial"/>
        </w:rPr>
      </w:pPr>
      <w:r w:rsidRPr="00EE03F8">
        <w:rPr>
          <w:rFonts w:ascii="Arial" w:hAnsi="Arial" w:cs="Arial"/>
        </w:rPr>
        <w:t>The individual undertaking the research activity is known as the “principal researcher”.</w:t>
      </w:r>
    </w:p>
    <w:p w14:paraId="0A9FEDF2" w14:textId="77777777" w:rsidR="00AC2188" w:rsidRPr="00EE03F8" w:rsidRDefault="00AC2188" w:rsidP="00AC2188">
      <w:pPr>
        <w:tabs>
          <w:tab w:val="left" w:pos="5103"/>
        </w:tabs>
        <w:ind w:right="282"/>
        <w:jc w:val="both"/>
        <w:rPr>
          <w:rFonts w:ascii="Arial" w:hAnsi="Arial" w:cs="Arial"/>
        </w:rPr>
      </w:pPr>
    </w:p>
    <w:p w14:paraId="347800BB" w14:textId="77777777" w:rsidR="00AC2188" w:rsidRPr="00EE03F8" w:rsidRDefault="00AC2188" w:rsidP="00AC2188">
      <w:pPr>
        <w:tabs>
          <w:tab w:val="left" w:pos="5103"/>
        </w:tabs>
        <w:ind w:right="282"/>
        <w:jc w:val="both"/>
        <w:rPr>
          <w:rFonts w:ascii="Arial" w:hAnsi="Arial" w:cs="Arial"/>
        </w:rPr>
      </w:pPr>
      <w:r w:rsidRPr="00EE03F8">
        <w:rPr>
          <w:rFonts w:ascii="Arial" w:hAnsi="Arial" w:cs="Arial"/>
        </w:rPr>
        <w:t>Ethical approval is not required for routine audits, performance reviews, quality assurance studies, testing within normal educational requirements, and literary or artistic criticism.</w:t>
      </w:r>
    </w:p>
    <w:p w14:paraId="7AC0D907" w14:textId="77777777" w:rsidR="00AC2188" w:rsidRPr="00EE03F8" w:rsidRDefault="00AC2188" w:rsidP="00AC2188">
      <w:pPr>
        <w:tabs>
          <w:tab w:val="left" w:pos="5103"/>
        </w:tabs>
        <w:ind w:right="282"/>
        <w:jc w:val="both"/>
        <w:rPr>
          <w:rFonts w:ascii="Arial" w:hAnsi="Arial" w:cs="Arial"/>
        </w:rPr>
      </w:pPr>
    </w:p>
    <w:p w14:paraId="5352CC3D" w14:textId="77777777" w:rsidR="00AC2188" w:rsidRPr="00EE03F8" w:rsidRDefault="00AC2188" w:rsidP="00AC2188">
      <w:pPr>
        <w:tabs>
          <w:tab w:val="left" w:pos="5103"/>
        </w:tabs>
        <w:ind w:right="282"/>
        <w:jc w:val="both"/>
        <w:rPr>
          <w:rFonts w:ascii="Arial" w:hAnsi="Arial" w:cs="Arial"/>
          <w:b/>
          <w:bCs/>
        </w:rPr>
      </w:pPr>
      <w:r w:rsidRPr="00EE03F8">
        <w:rPr>
          <w:rFonts w:ascii="Arial" w:hAnsi="Arial" w:cs="Arial"/>
          <w:b/>
          <w:bCs/>
        </w:rPr>
        <w:t>Please read the notes for guidance before completing ALL sections of the form.</w:t>
      </w:r>
    </w:p>
    <w:p w14:paraId="2A72332D" w14:textId="77777777" w:rsidR="00AC2188" w:rsidRPr="00EE03F8" w:rsidRDefault="00AC2188" w:rsidP="00AC2188">
      <w:pPr>
        <w:autoSpaceDE w:val="0"/>
        <w:autoSpaceDN w:val="0"/>
        <w:adjustRightInd w:val="0"/>
        <w:jc w:val="both"/>
        <w:rPr>
          <w:rFonts w:ascii="Arial" w:hAnsi="Arial" w:cs="Arial"/>
        </w:rPr>
      </w:pPr>
    </w:p>
    <w:p w14:paraId="7A221837" w14:textId="77777777" w:rsidR="00AC2188" w:rsidRPr="00EE03F8" w:rsidRDefault="00AC2188" w:rsidP="00AC2188">
      <w:pPr>
        <w:autoSpaceDE w:val="0"/>
        <w:autoSpaceDN w:val="0"/>
        <w:adjustRightInd w:val="0"/>
        <w:jc w:val="both"/>
        <w:rPr>
          <w:rFonts w:ascii="Arial" w:hAnsi="Arial" w:cs="Arial"/>
        </w:rPr>
      </w:pPr>
      <w:r w:rsidRPr="00EE03F8">
        <w:rPr>
          <w:rFonts w:ascii="Arial" w:hAnsi="Arial" w:cs="Arial"/>
          <w:b/>
        </w:rPr>
        <w:t>This form</w:t>
      </w:r>
      <w:r w:rsidRPr="00EE03F8">
        <w:rPr>
          <w:rFonts w:ascii="Arial" w:hAnsi="Arial" w:cs="Arial"/>
        </w:rPr>
        <w:t xml:space="preserve"> </w:t>
      </w:r>
      <w:r w:rsidRPr="00EE03F8">
        <w:rPr>
          <w:rFonts w:ascii="Arial" w:hAnsi="Arial" w:cs="Arial"/>
          <w:b/>
        </w:rPr>
        <w:t>must be completed and approved prior to undertaking any research activity.</w:t>
      </w:r>
      <w:r w:rsidRPr="00EE03F8">
        <w:rPr>
          <w:rFonts w:ascii="Arial" w:hAnsi="Arial" w:cs="Arial"/>
        </w:rPr>
        <w:t xml:space="preserve"> Please see Checklist for details of process for different categories of application.  </w:t>
      </w:r>
    </w:p>
    <w:p w14:paraId="0907F224" w14:textId="77777777" w:rsidR="00AC2188" w:rsidRPr="00EE03F8" w:rsidRDefault="00AC2188" w:rsidP="00AC2188">
      <w:pPr>
        <w:autoSpaceDE w:val="0"/>
        <w:autoSpaceDN w:val="0"/>
        <w:adjustRightInd w:val="0"/>
        <w:jc w:val="both"/>
        <w:rPr>
          <w:rFonts w:ascii="Arial" w:hAnsi="Arial" w:cs="Arial"/>
        </w:rPr>
      </w:pPr>
    </w:p>
    <w:p w14:paraId="10E101CF" w14:textId="77777777" w:rsidR="00AC2188" w:rsidRPr="00EE03F8" w:rsidRDefault="00AC2188" w:rsidP="00AC2188">
      <w:pPr>
        <w:autoSpaceDE w:val="0"/>
        <w:autoSpaceDN w:val="0"/>
        <w:adjustRightInd w:val="0"/>
        <w:jc w:val="both"/>
        <w:rPr>
          <w:rFonts w:ascii="Arial" w:hAnsi="Arial" w:cs="Arial"/>
          <w:b/>
        </w:rPr>
      </w:pPr>
      <w:r w:rsidRPr="00EE03F8">
        <w:rPr>
          <w:rFonts w:ascii="Arial" w:hAnsi="Arial" w:cs="Arial"/>
          <w:b/>
        </w:rPr>
        <w:lastRenderedPageBreak/>
        <w:t>Delete the Guidance Notes at the end of the form BEFORE submitting your application</w:t>
      </w:r>
    </w:p>
    <w:p w14:paraId="230F148E" w14:textId="77777777" w:rsidR="00AC2188" w:rsidRPr="00EE03F8" w:rsidRDefault="00AC2188" w:rsidP="00AC2188">
      <w:pPr>
        <w:autoSpaceDE w:val="0"/>
        <w:autoSpaceDN w:val="0"/>
        <w:adjustRightInd w:val="0"/>
        <w:jc w:val="both"/>
        <w:rPr>
          <w:rFonts w:ascii="Arial" w:hAnsi="Arial" w:cs="Arial"/>
        </w:rPr>
      </w:pPr>
    </w:p>
    <w:p w14:paraId="14944176" w14:textId="77777777" w:rsidR="00AC2188" w:rsidRPr="00EE03F8" w:rsidRDefault="00AC2188" w:rsidP="00AC2188">
      <w:pPr>
        <w:autoSpaceDE w:val="0"/>
        <w:autoSpaceDN w:val="0"/>
        <w:adjustRightInd w:val="0"/>
        <w:spacing w:after="240"/>
        <w:jc w:val="both"/>
        <w:rPr>
          <w:rFonts w:ascii="Arial" w:hAnsi="Arial" w:cs="Arial"/>
        </w:rPr>
      </w:pPr>
    </w:p>
    <w:p w14:paraId="16A01659"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AC2188" w:rsidRPr="00EE03F8" w14:paraId="50D62691" w14:textId="77777777" w:rsidTr="00F27E53">
        <w:trPr>
          <w:trHeight w:val="439"/>
        </w:trPr>
        <w:tc>
          <w:tcPr>
            <w:tcW w:w="3253" w:type="dxa"/>
            <w:gridSpan w:val="2"/>
            <w:shd w:val="clear" w:color="auto" w:fill="F2F2F2" w:themeFill="background1" w:themeFillShade="F2"/>
          </w:tcPr>
          <w:p w14:paraId="16861CF1" w14:textId="77777777" w:rsidR="00AC2188" w:rsidRPr="00EE03F8" w:rsidRDefault="00AC2188" w:rsidP="00F27E53">
            <w:pPr>
              <w:rPr>
                <w:rFonts w:ascii="Arial" w:hAnsi="Arial" w:cs="Arial"/>
              </w:rPr>
            </w:pPr>
            <w:r w:rsidRPr="00EE03F8">
              <w:rPr>
                <w:rFonts w:ascii="Arial" w:hAnsi="Arial" w:cs="Arial"/>
              </w:rPr>
              <w:t>Full Name:</w:t>
            </w:r>
          </w:p>
        </w:tc>
        <w:tc>
          <w:tcPr>
            <w:tcW w:w="6636" w:type="dxa"/>
            <w:gridSpan w:val="4"/>
          </w:tcPr>
          <w:p w14:paraId="3210FD67" w14:textId="77777777" w:rsidR="00AC2188" w:rsidRPr="00EE03F8" w:rsidRDefault="00AC2188" w:rsidP="00F27E53">
            <w:pPr>
              <w:rPr>
                <w:rFonts w:ascii="Arial" w:hAnsi="Arial" w:cs="Arial"/>
              </w:rPr>
            </w:pPr>
            <w:r w:rsidRPr="00EE03F8">
              <w:rPr>
                <w:rFonts w:ascii="Arial" w:hAnsi="Arial" w:cs="Arial"/>
              </w:rPr>
              <w:t xml:space="preserve">Gruffydd </w:t>
            </w:r>
            <w:proofErr w:type="spellStart"/>
            <w:r w:rsidRPr="00EE03F8">
              <w:rPr>
                <w:rFonts w:ascii="Arial" w:hAnsi="Arial" w:cs="Arial"/>
              </w:rPr>
              <w:t>Eilian</w:t>
            </w:r>
            <w:proofErr w:type="spellEnd"/>
            <w:r w:rsidRPr="00EE03F8">
              <w:rPr>
                <w:rFonts w:ascii="Arial" w:hAnsi="Arial" w:cs="Arial"/>
              </w:rPr>
              <w:t xml:space="preserve"> Evans</w:t>
            </w:r>
          </w:p>
        </w:tc>
      </w:tr>
      <w:tr w:rsidR="00AC2188" w:rsidRPr="00EE03F8" w14:paraId="0A774AD2" w14:textId="77777777" w:rsidTr="00F27E53">
        <w:trPr>
          <w:trHeight w:val="472"/>
        </w:trPr>
        <w:tc>
          <w:tcPr>
            <w:tcW w:w="3253" w:type="dxa"/>
            <w:gridSpan w:val="2"/>
            <w:shd w:val="clear" w:color="auto" w:fill="BFBFBF" w:themeFill="background1" w:themeFillShade="BF"/>
            <w:vAlign w:val="center"/>
          </w:tcPr>
          <w:p w14:paraId="429273D3" w14:textId="77777777" w:rsidR="00AC2188" w:rsidRPr="00EE03F8" w:rsidRDefault="00AC2188" w:rsidP="00F27E53">
            <w:pPr>
              <w:rPr>
                <w:rFonts w:ascii="Arial" w:hAnsi="Arial" w:cs="Arial"/>
              </w:rPr>
            </w:pPr>
            <w:r w:rsidRPr="00EE03F8">
              <w:rPr>
                <w:rFonts w:ascii="Arial" w:hAnsi="Arial" w:cs="Arial"/>
              </w:rPr>
              <w:t>Tick all boxes which apply:</w:t>
            </w:r>
          </w:p>
          <w:p w14:paraId="077235C1" w14:textId="77777777" w:rsidR="00AC2188" w:rsidRPr="00EE03F8" w:rsidRDefault="00AC2188" w:rsidP="00F27E53">
            <w:pPr>
              <w:rPr>
                <w:rFonts w:ascii="Arial" w:hAnsi="Arial" w:cs="Arial"/>
              </w:rPr>
            </w:pPr>
          </w:p>
        </w:tc>
        <w:tc>
          <w:tcPr>
            <w:tcW w:w="2551" w:type="dxa"/>
            <w:shd w:val="clear" w:color="auto" w:fill="F2F2F2" w:themeFill="background1" w:themeFillShade="F2"/>
            <w:vAlign w:val="center"/>
          </w:tcPr>
          <w:p w14:paraId="4384E742" w14:textId="77777777" w:rsidR="00AC2188" w:rsidRPr="00EE03F8" w:rsidRDefault="00AC2188" w:rsidP="00F27E53">
            <w:pPr>
              <w:rPr>
                <w:rFonts w:ascii="Arial" w:hAnsi="Arial" w:cs="Arial"/>
              </w:rPr>
            </w:pPr>
            <w:r w:rsidRPr="00EE03F8">
              <w:rPr>
                <w:rFonts w:ascii="Arial" w:hAnsi="Arial" w:cs="Arial"/>
              </w:rPr>
              <w:t>Member of staff:</w:t>
            </w:r>
          </w:p>
        </w:tc>
        <w:tc>
          <w:tcPr>
            <w:tcW w:w="709" w:type="dxa"/>
            <w:shd w:val="clear" w:color="auto" w:fill="BFBFBF" w:themeFill="background1" w:themeFillShade="BF"/>
            <w:vAlign w:val="center"/>
          </w:tcPr>
          <w:p w14:paraId="5CA8A704" w14:textId="77777777" w:rsidR="00AC2188" w:rsidRPr="00EE03F8" w:rsidRDefault="00AC2188" w:rsidP="00F27E53">
            <w:pPr>
              <w:jc w:val="center"/>
              <w:rPr>
                <w:rFonts w:ascii="Arial" w:hAnsi="Arial" w:cs="Arial"/>
              </w:rPr>
            </w:pPr>
            <w:r w:rsidRPr="00EE03F8">
              <w:rPr>
                <w:rFonts w:ascii="MS Gothic" w:eastAsia="MS Gothic" w:hAnsi="MS Gothic" w:cs="Arial" w:hint="eastAsia"/>
              </w:rPr>
              <w:t>☐</w:t>
            </w:r>
          </w:p>
        </w:tc>
        <w:tc>
          <w:tcPr>
            <w:tcW w:w="2526" w:type="dxa"/>
            <w:shd w:val="clear" w:color="auto" w:fill="F2F2F2" w:themeFill="background1" w:themeFillShade="F2"/>
            <w:vAlign w:val="center"/>
          </w:tcPr>
          <w:p w14:paraId="4D1C2EB3" w14:textId="77777777" w:rsidR="00AC2188" w:rsidRPr="00EE03F8" w:rsidRDefault="00AC2188" w:rsidP="00F27E53">
            <w:pPr>
              <w:rPr>
                <w:rFonts w:ascii="Arial" w:hAnsi="Arial" w:cs="Arial"/>
              </w:rPr>
            </w:pPr>
            <w:r w:rsidRPr="00EE03F8">
              <w:rPr>
                <w:rFonts w:ascii="Arial" w:hAnsi="Arial" w:cs="Arial"/>
              </w:rPr>
              <w:t>Honorary research fellow:</w:t>
            </w:r>
          </w:p>
        </w:tc>
        <w:tc>
          <w:tcPr>
            <w:tcW w:w="850" w:type="dxa"/>
            <w:shd w:val="clear" w:color="auto" w:fill="BFBFBF" w:themeFill="background1" w:themeFillShade="BF"/>
            <w:vAlign w:val="center"/>
          </w:tcPr>
          <w:p w14:paraId="4D387898" w14:textId="77777777" w:rsidR="00AC2188" w:rsidRPr="00EE03F8" w:rsidRDefault="00AC2188" w:rsidP="00F27E53">
            <w:pPr>
              <w:jc w:val="center"/>
              <w:rPr>
                <w:rFonts w:ascii="Arial" w:hAnsi="Arial" w:cs="Arial"/>
              </w:rPr>
            </w:pPr>
            <w:r w:rsidRPr="00EE03F8">
              <w:rPr>
                <w:rFonts w:ascii="MS Gothic" w:eastAsia="MS Gothic" w:hAnsi="MS Gothic" w:cs="Arial" w:hint="eastAsia"/>
              </w:rPr>
              <w:t>☐</w:t>
            </w:r>
          </w:p>
        </w:tc>
      </w:tr>
      <w:tr w:rsidR="00AC2188" w:rsidRPr="00EE03F8" w14:paraId="6C569369" w14:textId="77777777" w:rsidTr="00F27E53">
        <w:trPr>
          <w:trHeight w:val="472"/>
        </w:trPr>
        <w:tc>
          <w:tcPr>
            <w:tcW w:w="2544" w:type="dxa"/>
            <w:shd w:val="clear" w:color="auto" w:fill="F2F2F2" w:themeFill="background1" w:themeFillShade="F2"/>
            <w:vAlign w:val="center"/>
          </w:tcPr>
          <w:p w14:paraId="1D7E0779" w14:textId="77777777" w:rsidR="00AC2188" w:rsidRPr="00EE03F8" w:rsidRDefault="00AC2188" w:rsidP="00F27E53">
            <w:pPr>
              <w:rPr>
                <w:rFonts w:ascii="Arial" w:hAnsi="Arial" w:cs="Arial"/>
              </w:rPr>
            </w:pPr>
            <w:r w:rsidRPr="00EE03F8">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6F174BE" w14:textId="77777777" w:rsidR="00AC2188" w:rsidRPr="00EE03F8" w:rsidRDefault="00AC2188" w:rsidP="00F27E53">
                <w:pPr>
                  <w:jc w:val="center"/>
                  <w:rPr>
                    <w:rFonts w:ascii="Arial" w:hAnsi="Arial" w:cs="Arial"/>
                  </w:rPr>
                </w:pPr>
                <w:r w:rsidRPr="00EE03F8">
                  <w:rPr>
                    <w:rFonts w:ascii="MS Gothic" w:eastAsia="MS Gothic" w:hAnsi="MS Gothic" w:cs="Arial" w:hint="eastAsia"/>
                  </w:rPr>
                  <w:t>☒</w:t>
                </w:r>
              </w:p>
            </w:tc>
          </w:sdtContent>
        </w:sdt>
        <w:tc>
          <w:tcPr>
            <w:tcW w:w="2551" w:type="dxa"/>
            <w:shd w:val="clear" w:color="auto" w:fill="F2F2F2" w:themeFill="background1" w:themeFillShade="F2"/>
            <w:vAlign w:val="center"/>
          </w:tcPr>
          <w:p w14:paraId="781850F2" w14:textId="77777777" w:rsidR="00AC2188" w:rsidRPr="00EE03F8" w:rsidRDefault="00AC2188" w:rsidP="00F27E53">
            <w:pPr>
              <w:rPr>
                <w:rFonts w:ascii="Arial" w:hAnsi="Arial" w:cs="Arial"/>
              </w:rPr>
            </w:pPr>
            <w:r w:rsidRPr="00EE03F8">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7E64F65" w14:textId="77777777" w:rsidR="00AC2188" w:rsidRPr="00EE03F8" w:rsidRDefault="00AC2188" w:rsidP="00F27E53">
                <w:pPr>
                  <w:jc w:val="center"/>
                  <w:rPr>
                    <w:rFonts w:ascii="Arial" w:hAnsi="Arial" w:cs="Arial"/>
                  </w:rPr>
                </w:pPr>
                <w:r w:rsidRPr="00EE03F8">
                  <w:rPr>
                    <w:rFonts w:ascii="MS Gothic" w:eastAsia="MS Gothic" w:hAnsi="MS Gothic" w:cs="Arial" w:hint="eastAsia"/>
                  </w:rPr>
                  <w:t>☐</w:t>
                </w:r>
              </w:p>
            </w:tc>
          </w:sdtContent>
        </w:sdt>
        <w:tc>
          <w:tcPr>
            <w:tcW w:w="2526" w:type="dxa"/>
            <w:shd w:val="clear" w:color="auto" w:fill="F2F2F2" w:themeFill="background1" w:themeFillShade="F2"/>
            <w:vAlign w:val="center"/>
          </w:tcPr>
          <w:p w14:paraId="3980BCB8" w14:textId="77777777" w:rsidR="00AC2188" w:rsidRPr="00EE03F8" w:rsidRDefault="00AC2188" w:rsidP="00F27E53">
            <w:pPr>
              <w:rPr>
                <w:rFonts w:ascii="Arial" w:hAnsi="Arial" w:cs="Arial"/>
              </w:rPr>
            </w:pPr>
            <w:r w:rsidRPr="00EE03F8">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D4AF52" w14:textId="77777777" w:rsidR="00AC2188" w:rsidRPr="00EE03F8" w:rsidRDefault="00AC2188" w:rsidP="00F27E53">
                <w:pPr>
                  <w:jc w:val="center"/>
                  <w:rPr>
                    <w:rFonts w:ascii="Arial" w:hAnsi="Arial" w:cs="Arial"/>
                  </w:rPr>
                </w:pPr>
                <w:r w:rsidRPr="00EE03F8">
                  <w:rPr>
                    <w:rFonts w:ascii="MS Gothic" w:eastAsia="MS Gothic" w:hAnsi="MS Gothic" w:cs="Arial" w:hint="eastAsia"/>
                  </w:rPr>
                  <w:t>☐</w:t>
                </w:r>
              </w:p>
            </w:tc>
          </w:sdtContent>
        </w:sdt>
      </w:tr>
    </w:tbl>
    <w:p w14:paraId="50620CF1" w14:textId="77777777" w:rsidR="00AC2188" w:rsidRPr="00EE03F8" w:rsidRDefault="00AC2188" w:rsidP="00AC218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C2188" w:rsidRPr="00EE03F8" w14:paraId="6E706E07" w14:textId="77777777" w:rsidTr="00F27E53">
        <w:trPr>
          <w:cantSplit/>
          <w:trHeight w:val="334"/>
        </w:trPr>
        <w:tc>
          <w:tcPr>
            <w:tcW w:w="3253" w:type="dxa"/>
            <w:shd w:val="clear" w:color="auto" w:fill="F2F2F2" w:themeFill="background1" w:themeFillShade="F2"/>
          </w:tcPr>
          <w:p w14:paraId="5C9765AC" w14:textId="77777777" w:rsidR="00AC2188" w:rsidRPr="00EE03F8" w:rsidRDefault="00AC2188" w:rsidP="00F27E53">
            <w:pPr>
              <w:rPr>
                <w:rFonts w:ascii="Arial" w:hAnsi="Arial" w:cs="Arial"/>
              </w:rPr>
            </w:pPr>
            <w:r w:rsidRPr="00EE03F8">
              <w:rPr>
                <w:rFonts w:ascii="Arial" w:hAnsi="Arial" w:cs="Arial"/>
              </w:rPr>
              <w:t>Faculty/School/Centre:</w:t>
            </w:r>
          </w:p>
        </w:tc>
        <w:tc>
          <w:tcPr>
            <w:tcW w:w="6636" w:type="dxa"/>
          </w:tcPr>
          <w:p w14:paraId="37245572" w14:textId="77777777" w:rsidR="00AC2188" w:rsidRPr="00EE03F8" w:rsidRDefault="00AC2188" w:rsidP="00F27E53">
            <w:pPr>
              <w:rPr>
                <w:rFonts w:ascii="Arial" w:hAnsi="Arial" w:cs="Arial"/>
              </w:rPr>
            </w:pPr>
            <w:r w:rsidRPr="00EE03F8">
              <w:rPr>
                <w:rFonts w:ascii="Arial" w:hAnsi="Arial" w:cs="Arial"/>
              </w:rPr>
              <w:t>Institute of Education and Humanities</w:t>
            </w:r>
          </w:p>
          <w:p w14:paraId="07EEC7B7" w14:textId="77777777" w:rsidR="00AC2188" w:rsidRPr="00EE03F8" w:rsidRDefault="00AC2188" w:rsidP="00F27E53">
            <w:pPr>
              <w:rPr>
                <w:rFonts w:ascii="Arial" w:hAnsi="Arial" w:cs="Arial"/>
              </w:rPr>
            </w:pPr>
          </w:p>
        </w:tc>
      </w:tr>
      <w:tr w:rsidR="00AC2188" w:rsidRPr="00EE03F8" w14:paraId="544D1BBC" w14:textId="77777777" w:rsidTr="00F27E53">
        <w:trPr>
          <w:cantSplit/>
          <w:trHeight w:val="340"/>
        </w:trPr>
        <w:tc>
          <w:tcPr>
            <w:tcW w:w="3253" w:type="dxa"/>
            <w:shd w:val="clear" w:color="auto" w:fill="F2F2F2" w:themeFill="background1" w:themeFillShade="F2"/>
          </w:tcPr>
          <w:p w14:paraId="6A39E55F" w14:textId="77777777" w:rsidR="00AC2188" w:rsidRPr="00EE03F8" w:rsidRDefault="00AC2188" w:rsidP="00F27E53">
            <w:pPr>
              <w:rPr>
                <w:rFonts w:ascii="Arial" w:hAnsi="Arial" w:cs="Arial"/>
              </w:rPr>
            </w:pPr>
            <w:r w:rsidRPr="00EE03F8">
              <w:rPr>
                <w:rFonts w:ascii="Arial" w:hAnsi="Arial" w:cs="Arial"/>
              </w:rPr>
              <w:t>Campus:</w:t>
            </w:r>
          </w:p>
        </w:tc>
        <w:tc>
          <w:tcPr>
            <w:tcW w:w="6636" w:type="dxa"/>
          </w:tcPr>
          <w:p w14:paraId="4A215DD4" w14:textId="77777777" w:rsidR="00AC2188" w:rsidRPr="00EE03F8" w:rsidRDefault="00AC2188" w:rsidP="00F27E53">
            <w:pPr>
              <w:rPr>
                <w:rFonts w:ascii="Arial" w:hAnsi="Arial" w:cs="Arial"/>
              </w:rPr>
            </w:pPr>
            <w:r w:rsidRPr="00EE03F8">
              <w:rPr>
                <w:rFonts w:ascii="Arial" w:hAnsi="Arial" w:cs="Arial"/>
              </w:rPr>
              <w:t>Carmarthen</w:t>
            </w:r>
          </w:p>
          <w:p w14:paraId="7D197291" w14:textId="77777777" w:rsidR="00AC2188" w:rsidRPr="00EE03F8" w:rsidRDefault="00AC2188" w:rsidP="00F27E53">
            <w:pPr>
              <w:rPr>
                <w:rFonts w:ascii="Arial" w:hAnsi="Arial" w:cs="Arial"/>
              </w:rPr>
            </w:pPr>
          </w:p>
        </w:tc>
      </w:tr>
      <w:tr w:rsidR="00AC2188" w:rsidRPr="00EE03F8" w14:paraId="7C6B9E92" w14:textId="77777777" w:rsidTr="00F27E53">
        <w:trPr>
          <w:cantSplit/>
          <w:trHeight w:val="340"/>
        </w:trPr>
        <w:tc>
          <w:tcPr>
            <w:tcW w:w="3253" w:type="dxa"/>
            <w:shd w:val="clear" w:color="auto" w:fill="F2F2F2" w:themeFill="background1" w:themeFillShade="F2"/>
          </w:tcPr>
          <w:p w14:paraId="2D2DED44" w14:textId="77777777" w:rsidR="00AC2188" w:rsidRPr="00EE03F8" w:rsidRDefault="00AC2188" w:rsidP="00F27E53">
            <w:pPr>
              <w:rPr>
                <w:rFonts w:ascii="Arial" w:hAnsi="Arial" w:cs="Arial"/>
              </w:rPr>
            </w:pPr>
            <w:r w:rsidRPr="00EE03F8">
              <w:rPr>
                <w:rFonts w:ascii="Arial" w:hAnsi="Arial" w:cs="Arial"/>
              </w:rPr>
              <w:t>E-mail address:</w:t>
            </w:r>
          </w:p>
        </w:tc>
        <w:tc>
          <w:tcPr>
            <w:tcW w:w="6636" w:type="dxa"/>
          </w:tcPr>
          <w:p w14:paraId="55F407BE" w14:textId="77777777" w:rsidR="00AC2188" w:rsidRPr="00EE03F8" w:rsidRDefault="00AC2188" w:rsidP="00F27E53">
            <w:pPr>
              <w:rPr>
                <w:rFonts w:ascii="Arial" w:hAnsi="Arial" w:cs="Arial"/>
              </w:rPr>
            </w:pPr>
            <w:r w:rsidRPr="00EE03F8">
              <w:rPr>
                <w:rFonts w:ascii="Arial" w:hAnsi="Arial" w:cs="Arial"/>
              </w:rPr>
              <w:t>1601183@student.uwtsd.ac.uk</w:t>
            </w:r>
          </w:p>
          <w:p w14:paraId="0DD9ED27" w14:textId="77777777" w:rsidR="00AC2188" w:rsidRPr="00EE03F8" w:rsidRDefault="00AC2188" w:rsidP="00F27E53">
            <w:pPr>
              <w:rPr>
                <w:rFonts w:ascii="Arial" w:hAnsi="Arial" w:cs="Arial"/>
              </w:rPr>
            </w:pPr>
          </w:p>
        </w:tc>
      </w:tr>
      <w:tr w:rsidR="00AC2188" w:rsidRPr="00EE03F8" w14:paraId="37F66168" w14:textId="77777777" w:rsidTr="00F27E53">
        <w:trPr>
          <w:cantSplit/>
          <w:trHeight w:val="340"/>
        </w:trPr>
        <w:tc>
          <w:tcPr>
            <w:tcW w:w="3253" w:type="dxa"/>
            <w:shd w:val="clear" w:color="auto" w:fill="F2F2F2" w:themeFill="background1" w:themeFillShade="F2"/>
          </w:tcPr>
          <w:p w14:paraId="47AF4A17" w14:textId="77777777" w:rsidR="00AC2188" w:rsidRPr="00EE03F8" w:rsidRDefault="00AC2188" w:rsidP="00F27E53">
            <w:pPr>
              <w:rPr>
                <w:rFonts w:ascii="Arial" w:hAnsi="Arial" w:cs="Arial"/>
              </w:rPr>
            </w:pPr>
            <w:r w:rsidRPr="00EE03F8">
              <w:rPr>
                <w:rFonts w:ascii="Arial" w:hAnsi="Arial" w:cs="Arial"/>
              </w:rPr>
              <w:t>Contact Telephone Number:</w:t>
            </w:r>
          </w:p>
        </w:tc>
        <w:tc>
          <w:tcPr>
            <w:tcW w:w="6636" w:type="dxa"/>
          </w:tcPr>
          <w:p w14:paraId="2ABA225C" w14:textId="77777777" w:rsidR="00AC2188" w:rsidRPr="00EE03F8" w:rsidRDefault="00AC2188" w:rsidP="00F27E53">
            <w:pPr>
              <w:rPr>
                <w:rFonts w:ascii="Arial" w:hAnsi="Arial" w:cs="Arial"/>
              </w:rPr>
            </w:pPr>
            <w:r w:rsidRPr="00EE03F8">
              <w:rPr>
                <w:rFonts w:ascii="Arial" w:hAnsi="Arial" w:cs="Arial"/>
              </w:rPr>
              <w:t>07841 376 597</w:t>
            </w:r>
          </w:p>
          <w:p w14:paraId="41C4DA45" w14:textId="77777777" w:rsidR="00AC2188" w:rsidRPr="00EE03F8" w:rsidRDefault="00AC2188" w:rsidP="00F27E53">
            <w:pPr>
              <w:rPr>
                <w:rFonts w:ascii="Arial" w:hAnsi="Arial" w:cs="Arial"/>
              </w:rPr>
            </w:pPr>
          </w:p>
        </w:tc>
      </w:tr>
      <w:tr w:rsidR="00AC2188" w:rsidRPr="00EE03F8" w14:paraId="62E53737" w14:textId="77777777" w:rsidTr="00F27E53">
        <w:tc>
          <w:tcPr>
            <w:tcW w:w="9889" w:type="dxa"/>
            <w:gridSpan w:val="2"/>
            <w:shd w:val="clear" w:color="auto" w:fill="BFBFBF" w:themeFill="background1" w:themeFillShade="BF"/>
          </w:tcPr>
          <w:p w14:paraId="0203B28B" w14:textId="77777777" w:rsidR="00AC2188" w:rsidRPr="00EE03F8" w:rsidRDefault="00AC2188" w:rsidP="00F27E53">
            <w:pPr>
              <w:rPr>
                <w:rFonts w:ascii="Arial" w:hAnsi="Arial" w:cs="Arial"/>
              </w:rPr>
            </w:pPr>
            <w:r w:rsidRPr="00EE03F8">
              <w:rPr>
                <w:rFonts w:ascii="Arial" w:hAnsi="Arial" w:cs="Arial"/>
                <w:b/>
                <w:i/>
              </w:rPr>
              <w:t>For students:</w:t>
            </w:r>
          </w:p>
        </w:tc>
      </w:tr>
      <w:tr w:rsidR="00AC2188" w:rsidRPr="00EE03F8" w14:paraId="1A3D23F5" w14:textId="77777777" w:rsidTr="00F27E53">
        <w:trPr>
          <w:trHeight w:val="513"/>
        </w:trPr>
        <w:tc>
          <w:tcPr>
            <w:tcW w:w="3253" w:type="dxa"/>
            <w:shd w:val="clear" w:color="auto" w:fill="F2F2F2" w:themeFill="background1" w:themeFillShade="F2"/>
            <w:vAlign w:val="center"/>
          </w:tcPr>
          <w:p w14:paraId="0E842615" w14:textId="77777777" w:rsidR="00AC2188" w:rsidRPr="00EE03F8" w:rsidRDefault="00AC2188" w:rsidP="00F27E53">
            <w:pPr>
              <w:rPr>
                <w:rFonts w:ascii="Arial" w:hAnsi="Arial" w:cs="Arial"/>
              </w:rPr>
            </w:pPr>
            <w:r w:rsidRPr="00EE03F8">
              <w:rPr>
                <w:rFonts w:ascii="Arial" w:hAnsi="Arial" w:cs="Arial"/>
              </w:rPr>
              <w:t>Student Number:</w:t>
            </w:r>
          </w:p>
        </w:tc>
        <w:tc>
          <w:tcPr>
            <w:tcW w:w="6636" w:type="dxa"/>
          </w:tcPr>
          <w:p w14:paraId="7EB5A9B9" w14:textId="77777777" w:rsidR="00AC2188" w:rsidRPr="00EE03F8" w:rsidRDefault="00AC2188" w:rsidP="00F27E53">
            <w:pPr>
              <w:rPr>
                <w:rFonts w:ascii="Arial" w:hAnsi="Arial" w:cs="Arial"/>
              </w:rPr>
            </w:pPr>
            <w:r w:rsidRPr="00EE03F8">
              <w:rPr>
                <w:rFonts w:ascii="Arial" w:hAnsi="Arial" w:cs="Arial"/>
              </w:rPr>
              <w:t>1601183</w:t>
            </w:r>
          </w:p>
        </w:tc>
      </w:tr>
      <w:tr w:rsidR="00AC2188" w:rsidRPr="00EE03F8" w14:paraId="7801748B" w14:textId="77777777" w:rsidTr="00F27E53">
        <w:trPr>
          <w:trHeight w:val="549"/>
        </w:trPr>
        <w:tc>
          <w:tcPr>
            <w:tcW w:w="3253" w:type="dxa"/>
            <w:shd w:val="clear" w:color="auto" w:fill="F2F2F2" w:themeFill="background1" w:themeFillShade="F2"/>
            <w:vAlign w:val="center"/>
          </w:tcPr>
          <w:p w14:paraId="36992A52" w14:textId="77777777" w:rsidR="00AC2188" w:rsidRPr="00EE03F8" w:rsidRDefault="00AC2188" w:rsidP="00F27E53">
            <w:pPr>
              <w:rPr>
                <w:rFonts w:ascii="Arial" w:hAnsi="Arial" w:cs="Arial"/>
              </w:rPr>
            </w:pPr>
            <w:r w:rsidRPr="00EE03F8">
              <w:rPr>
                <w:rFonts w:ascii="Arial" w:hAnsi="Arial" w:cs="Arial"/>
              </w:rPr>
              <w:lastRenderedPageBreak/>
              <w:t>Programme of Study:</w:t>
            </w:r>
          </w:p>
        </w:tc>
        <w:tc>
          <w:tcPr>
            <w:tcW w:w="6636" w:type="dxa"/>
          </w:tcPr>
          <w:p w14:paraId="2CF96E19" w14:textId="77777777" w:rsidR="00AC2188" w:rsidRPr="00EE03F8" w:rsidRDefault="00AC2188" w:rsidP="00F27E53">
            <w:pPr>
              <w:rPr>
                <w:rFonts w:ascii="Arial" w:hAnsi="Arial" w:cs="Arial"/>
              </w:rPr>
            </w:pPr>
            <w:r w:rsidRPr="00EE03F8">
              <w:rPr>
                <w:rFonts w:ascii="Arial" w:hAnsi="Arial" w:cs="Arial"/>
              </w:rPr>
              <w:t>Applied Psychology</w:t>
            </w:r>
          </w:p>
        </w:tc>
      </w:tr>
      <w:tr w:rsidR="00AC2188" w:rsidRPr="00EE03F8" w14:paraId="3978DEA7" w14:textId="77777777" w:rsidTr="00F27E53">
        <w:trPr>
          <w:trHeight w:val="557"/>
        </w:trPr>
        <w:tc>
          <w:tcPr>
            <w:tcW w:w="3253" w:type="dxa"/>
            <w:shd w:val="clear" w:color="auto" w:fill="F2F2F2" w:themeFill="background1" w:themeFillShade="F2"/>
            <w:vAlign w:val="center"/>
          </w:tcPr>
          <w:p w14:paraId="6AE0F2ED" w14:textId="77777777" w:rsidR="00AC2188" w:rsidRPr="00EE03F8" w:rsidRDefault="00AC2188" w:rsidP="00F27E53">
            <w:pPr>
              <w:rPr>
                <w:rFonts w:ascii="Arial" w:hAnsi="Arial" w:cs="Arial"/>
              </w:rPr>
            </w:pPr>
            <w:r w:rsidRPr="00EE03F8">
              <w:rPr>
                <w:rFonts w:ascii="Arial" w:hAnsi="Arial" w:cs="Arial"/>
              </w:rPr>
              <w:t>Director of Studies/Supervisor:</w:t>
            </w:r>
          </w:p>
        </w:tc>
        <w:tc>
          <w:tcPr>
            <w:tcW w:w="6636" w:type="dxa"/>
          </w:tcPr>
          <w:p w14:paraId="52D466CE" w14:textId="77777777" w:rsidR="00AC2188" w:rsidRPr="00EE03F8" w:rsidRDefault="00AC2188" w:rsidP="00F27E53">
            <w:pPr>
              <w:rPr>
                <w:rFonts w:ascii="Arial" w:hAnsi="Arial" w:cs="Arial"/>
              </w:rPr>
            </w:pPr>
            <w:r w:rsidRPr="00EE03F8">
              <w:rPr>
                <w:rFonts w:ascii="Arial" w:hAnsi="Arial" w:cs="Arial"/>
              </w:rPr>
              <w:t>Stuart Jones</w:t>
            </w:r>
          </w:p>
        </w:tc>
      </w:tr>
    </w:tbl>
    <w:p w14:paraId="6D028322" w14:textId="77777777" w:rsidR="00AC2188" w:rsidRPr="00EE03F8" w:rsidRDefault="00AC2188" w:rsidP="00AC2188">
      <w:pPr>
        <w:rPr>
          <w:rFonts w:ascii="Arial" w:hAnsi="Arial" w:cs="Arial"/>
          <w:bCs/>
          <w:iCs/>
        </w:rPr>
      </w:pPr>
    </w:p>
    <w:p w14:paraId="146DA0B9" w14:textId="77777777" w:rsidR="00AC2188" w:rsidRPr="00EE03F8" w:rsidRDefault="00AC2188" w:rsidP="00AC2188">
      <w:pPr>
        <w:autoSpaceDE w:val="0"/>
        <w:autoSpaceDN w:val="0"/>
        <w:adjustRightInd w:val="0"/>
        <w:jc w:val="both"/>
        <w:rPr>
          <w:rFonts w:ascii="Arial" w:hAnsi="Arial" w:cs="Arial"/>
          <w:b/>
        </w:rPr>
      </w:pPr>
    </w:p>
    <w:p w14:paraId="4CBB85F0" w14:textId="77777777" w:rsidR="00AC2188" w:rsidRPr="00EE03F8" w:rsidRDefault="00AC2188" w:rsidP="00AC2188">
      <w:pPr>
        <w:rPr>
          <w:rFonts w:ascii="Arial" w:hAnsi="Arial" w:cs="Arial"/>
          <w:b/>
        </w:rPr>
      </w:pPr>
      <w:r w:rsidRPr="00EE03F8">
        <w:rPr>
          <w:rFonts w:ascii="Arial" w:hAnsi="Arial" w:cs="Arial"/>
          <w:b/>
        </w:rPr>
        <w:br w:type="page"/>
      </w:r>
    </w:p>
    <w:p w14:paraId="510E32E2"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C2188" w:rsidRPr="00EE03F8" w14:paraId="77E01CAD" w14:textId="77777777" w:rsidTr="00F27E53">
        <w:tc>
          <w:tcPr>
            <w:tcW w:w="6232" w:type="dxa"/>
            <w:gridSpan w:val="2"/>
            <w:shd w:val="clear" w:color="auto" w:fill="F2F2F2" w:themeFill="background1" w:themeFillShade="F2"/>
            <w:vAlign w:val="center"/>
          </w:tcPr>
          <w:p w14:paraId="28C2FB1E"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Has the research activity received approval in principle?</w:t>
            </w:r>
          </w:p>
          <w:p w14:paraId="5B2880C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BE0DB5C"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4C3170" w14:textId="77777777" w:rsidR="00AC2188" w:rsidRPr="00EE03F8" w:rsidRDefault="00AC2188" w:rsidP="00F27E53">
                <w:pPr>
                  <w:autoSpaceDE w:val="0"/>
                  <w:autoSpaceDN w:val="0"/>
                  <w:adjustRightInd w:val="0"/>
                  <w:jc w:val="center"/>
                  <w:rPr>
                    <w:rFonts w:ascii="Arial" w:hAnsi="Arial" w:cs="Arial"/>
                    <w:b/>
                  </w:rPr>
                </w:pPr>
                <w:r w:rsidRPr="00EE03F8">
                  <w:rPr>
                    <w:rFonts w:ascii="MS Gothic" w:eastAsia="MS Gothic" w:hAnsi="MS Gothic" w:cs="Arial" w:hint="eastAsia"/>
                    <w:b/>
                  </w:rPr>
                  <w:t>☒</w:t>
                </w:r>
              </w:p>
            </w:tc>
          </w:sdtContent>
        </w:sdt>
        <w:tc>
          <w:tcPr>
            <w:tcW w:w="992" w:type="dxa"/>
            <w:shd w:val="clear" w:color="auto" w:fill="F2F2F2" w:themeFill="background1" w:themeFillShade="F2"/>
            <w:vAlign w:val="center"/>
          </w:tcPr>
          <w:p w14:paraId="5211676F"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0B9EDB0" w14:textId="77777777" w:rsidR="00AC2188" w:rsidRPr="00EE03F8" w:rsidRDefault="00AC2188" w:rsidP="00F27E53">
                <w:pPr>
                  <w:autoSpaceDE w:val="0"/>
                  <w:autoSpaceDN w:val="0"/>
                  <w:adjustRightInd w:val="0"/>
                  <w:jc w:val="center"/>
                  <w:rPr>
                    <w:rFonts w:ascii="Arial" w:hAnsi="Arial" w:cs="Arial"/>
                    <w:b/>
                  </w:rPr>
                </w:pPr>
                <w:r w:rsidRPr="00EE03F8">
                  <w:rPr>
                    <w:rFonts w:ascii="Segoe UI Symbol" w:hAnsi="Segoe UI Symbol" w:cs="Segoe UI Symbol"/>
                    <w:b/>
                  </w:rPr>
                  <w:t>☐</w:t>
                </w:r>
              </w:p>
            </w:tc>
          </w:sdtContent>
        </w:sdt>
      </w:tr>
      <w:tr w:rsidR="00AC2188" w:rsidRPr="00EE03F8" w14:paraId="30BFCB40" w14:textId="77777777" w:rsidTr="00F27E53">
        <w:tc>
          <w:tcPr>
            <w:tcW w:w="8075" w:type="dxa"/>
            <w:gridSpan w:val="4"/>
            <w:shd w:val="clear" w:color="auto" w:fill="F2F2F2" w:themeFill="background1" w:themeFillShade="F2"/>
          </w:tcPr>
          <w:p w14:paraId="6BB90B56" w14:textId="77777777" w:rsidR="00AC2188" w:rsidRPr="00EE03F8" w:rsidRDefault="00AC2188" w:rsidP="00F27E5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4F4DC9A" w14:textId="77777777" w:rsidR="00AC2188" w:rsidRPr="00EE03F8" w:rsidRDefault="00AC2188" w:rsidP="00F27E53">
            <w:pPr>
              <w:autoSpaceDE w:val="0"/>
              <w:autoSpaceDN w:val="0"/>
              <w:adjustRightInd w:val="0"/>
              <w:jc w:val="center"/>
              <w:rPr>
                <w:rFonts w:ascii="Arial" w:hAnsi="Arial" w:cs="Arial"/>
                <w:b/>
                <w:bCs/>
                <w:i/>
              </w:rPr>
            </w:pPr>
            <w:r w:rsidRPr="00EE03F8">
              <w:rPr>
                <w:rFonts w:ascii="Arial" w:hAnsi="Arial" w:cs="Arial"/>
                <w:b/>
                <w:bCs/>
                <w:i/>
              </w:rPr>
              <w:t>Date</w:t>
            </w:r>
          </w:p>
        </w:tc>
      </w:tr>
      <w:tr w:rsidR="00AC2188" w:rsidRPr="00EE03F8" w14:paraId="15077C3D" w14:textId="77777777" w:rsidTr="00F27E53">
        <w:trPr>
          <w:trHeight w:val="437"/>
        </w:trPr>
        <w:tc>
          <w:tcPr>
            <w:tcW w:w="3693" w:type="dxa"/>
            <w:vMerge w:val="restart"/>
            <w:shd w:val="clear" w:color="auto" w:fill="F2F2F2" w:themeFill="background1" w:themeFillShade="F2"/>
          </w:tcPr>
          <w:p w14:paraId="48E51EC8" w14:textId="77777777" w:rsidR="00AC2188" w:rsidRPr="00EE03F8" w:rsidRDefault="00AC2188" w:rsidP="00F27E53">
            <w:pPr>
              <w:autoSpaceDE w:val="0"/>
              <w:autoSpaceDN w:val="0"/>
              <w:adjustRightInd w:val="0"/>
              <w:jc w:val="both"/>
              <w:rPr>
                <w:rFonts w:ascii="Arial" w:hAnsi="Arial" w:cs="Arial"/>
              </w:rPr>
            </w:pPr>
            <w:r w:rsidRPr="00EE03F8">
              <w:rPr>
                <w:rFonts w:ascii="Arial" w:hAnsi="Arial" w:cs="Arial"/>
              </w:rPr>
              <w:t>If Yes, please indicate source of approval (and date where known):</w:t>
            </w:r>
            <w:r w:rsidRPr="00EE03F8">
              <w:rPr>
                <w:rFonts w:ascii="Arial" w:hAnsi="Arial" w:cs="Arial"/>
                <w:bCs/>
                <w:i/>
                <w:iCs/>
              </w:rPr>
              <w:t xml:space="preserve"> </w:t>
            </w:r>
            <w:r w:rsidRPr="00EE03F8">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DAB1E8"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8E7BD31"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tc>
          </w:sdtContent>
        </w:sdt>
        <w:tc>
          <w:tcPr>
            <w:tcW w:w="1843" w:type="dxa"/>
            <w:gridSpan w:val="2"/>
            <w:vAlign w:val="center"/>
          </w:tcPr>
          <w:p w14:paraId="0D51C537" w14:textId="77777777" w:rsidR="00AC2188" w:rsidRPr="00EE03F8" w:rsidRDefault="00AC2188" w:rsidP="00F27E53">
            <w:pPr>
              <w:autoSpaceDE w:val="0"/>
              <w:autoSpaceDN w:val="0"/>
              <w:adjustRightInd w:val="0"/>
              <w:jc w:val="center"/>
              <w:rPr>
                <w:rFonts w:ascii="Arial" w:hAnsi="Arial" w:cs="Arial"/>
                <w:b/>
                <w:bCs/>
              </w:rPr>
            </w:pPr>
          </w:p>
        </w:tc>
      </w:tr>
      <w:tr w:rsidR="00AC2188" w:rsidRPr="00EE03F8" w14:paraId="407BF616" w14:textId="77777777" w:rsidTr="00F27E53">
        <w:trPr>
          <w:trHeight w:val="415"/>
        </w:trPr>
        <w:tc>
          <w:tcPr>
            <w:tcW w:w="3693" w:type="dxa"/>
            <w:vMerge/>
          </w:tcPr>
          <w:p w14:paraId="5B35FEE9" w14:textId="77777777" w:rsidR="00AC2188" w:rsidRPr="00EE03F8" w:rsidRDefault="00AC2188" w:rsidP="00F27E5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18106D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DEF2F0F"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tc>
          </w:sdtContent>
        </w:sdt>
        <w:tc>
          <w:tcPr>
            <w:tcW w:w="1843" w:type="dxa"/>
            <w:gridSpan w:val="2"/>
            <w:vAlign w:val="center"/>
          </w:tcPr>
          <w:p w14:paraId="2BED0F98" w14:textId="77777777" w:rsidR="00AC2188" w:rsidRPr="00EE03F8" w:rsidRDefault="00AC2188" w:rsidP="00F27E53">
            <w:pPr>
              <w:autoSpaceDE w:val="0"/>
              <w:autoSpaceDN w:val="0"/>
              <w:adjustRightInd w:val="0"/>
              <w:jc w:val="center"/>
              <w:rPr>
                <w:rFonts w:ascii="Arial" w:hAnsi="Arial" w:cs="Arial"/>
                <w:b/>
                <w:bCs/>
              </w:rPr>
            </w:pPr>
          </w:p>
        </w:tc>
      </w:tr>
      <w:tr w:rsidR="00AC2188" w:rsidRPr="00EE03F8" w14:paraId="5AE84021" w14:textId="77777777" w:rsidTr="00F27E53">
        <w:tc>
          <w:tcPr>
            <w:tcW w:w="3693" w:type="dxa"/>
            <w:vMerge/>
          </w:tcPr>
          <w:p w14:paraId="6E9C88D9" w14:textId="77777777" w:rsidR="00AC2188" w:rsidRPr="00EE03F8" w:rsidRDefault="00AC2188" w:rsidP="00F27E5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63AEB6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Other (write in)</w:t>
            </w:r>
          </w:p>
          <w:p w14:paraId="1D6506DD" w14:textId="77777777" w:rsidR="00AC2188" w:rsidRPr="00EE03F8" w:rsidRDefault="00AC2188" w:rsidP="00F27E53">
            <w:pPr>
              <w:autoSpaceDE w:val="0"/>
              <w:autoSpaceDN w:val="0"/>
              <w:adjustRightInd w:val="0"/>
              <w:rPr>
                <w:rFonts w:ascii="Arial" w:hAnsi="Arial" w:cs="Arial"/>
              </w:rPr>
            </w:pPr>
            <w:proofErr w:type="spellStart"/>
            <w:proofErr w:type="gramStart"/>
            <w:r w:rsidRPr="00EE03F8">
              <w:rPr>
                <w:rFonts w:ascii="Arial" w:hAnsi="Arial" w:cs="Arial"/>
              </w:rPr>
              <w:t>Dr.Stuart</w:t>
            </w:r>
            <w:proofErr w:type="spellEnd"/>
            <w:proofErr w:type="gramEnd"/>
            <w:r w:rsidRPr="00EE03F8">
              <w:rPr>
                <w:rFonts w:ascii="Arial" w:hAnsi="Arial" w:cs="Arial"/>
              </w:rPr>
              <w:t xml:space="preserve"> Jones Dissertation Supervisor</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C51437"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tc>
          </w:sdtContent>
        </w:sdt>
        <w:tc>
          <w:tcPr>
            <w:tcW w:w="1843" w:type="dxa"/>
            <w:gridSpan w:val="2"/>
            <w:vAlign w:val="center"/>
          </w:tcPr>
          <w:p w14:paraId="6EA56A34"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06/01/2020</w:t>
            </w:r>
          </w:p>
        </w:tc>
      </w:tr>
    </w:tbl>
    <w:p w14:paraId="1AF119EB" w14:textId="77777777" w:rsidR="00AC2188" w:rsidRPr="00EE03F8" w:rsidRDefault="00AC2188" w:rsidP="00AC2188">
      <w:pPr>
        <w:autoSpaceDE w:val="0"/>
        <w:autoSpaceDN w:val="0"/>
        <w:adjustRightInd w:val="0"/>
        <w:spacing w:after="240"/>
        <w:jc w:val="both"/>
        <w:rPr>
          <w:rFonts w:ascii="Arial" w:hAnsi="Arial" w:cs="Arial"/>
          <w:bCs/>
          <w:iCs/>
        </w:rPr>
      </w:pPr>
    </w:p>
    <w:p w14:paraId="2E7BFD60"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C2188" w:rsidRPr="00EE03F8" w14:paraId="49E6FCDC" w14:textId="77777777" w:rsidTr="00F27E53">
        <w:tc>
          <w:tcPr>
            <w:tcW w:w="9918" w:type="dxa"/>
            <w:gridSpan w:val="2"/>
            <w:shd w:val="clear" w:color="auto" w:fill="F2F2F2" w:themeFill="background1" w:themeFillShade="F2"/>
          </w:tcPr>
          <w:p w14:paraId="65B41DC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EE03F8">
              <w:rPr>
                <w:rFonts w:ascii="Arial" w:hAnsi="Arial" w:cs="Arial"/>
              </w:rPr>
              <w:t>and also</w:t>
            </w:r>
            <w:proofErr w:type="gramEnd"/>
            <w:r w:rsidRPr="00EE03F8">
              <w:rPr>
                <w:rFonts w:ascii="Arial" w:hAnsi="Arial" w:cs="Arial"/>
              </w:rPr>
              <w:t xml:space="preserve"> any specific ethical guidance relating to the proposed methodology).  Please tick to confirm that your research proposal adheres to these codes and guidelines.</w:t>
            </w:r>
          </w:p>
        </w:tc>
      </w:tr>
      <w:tr w:rsidR="00AC2188" w:rsidRPr="00EE03F8" w14:paraId="6FDF8F56" w14:textId="77777777" w:rsidTr="00F27E53">
        <w:trPr>
          <w:trHeight w:val="227"/>
        </w:trPr>
        <w:tc>
          <w:tcPr>
            <w:tcW w:w="8784" w:type="dxa"/>
          </w:tcPr>
          <w:p w14:paraId="3D7F6C26" w14:textId="77777777" w:rsidR="00AC2188" w:rsidRPr="00EE03F8" w:rsidRDefault="00F509A7" w:rsidP="00F27E53">
            <w:pPr>
              <w:autoSpaceDE w:val="0"/>
              <w:autoSpaceDN w:val="0"/>
              <w:adjustRightInd w:val="0"/>
              <w:rPr>
                <w:rStyle w:val="Hyperlink"/>
                <w:rFonts w:ascii="Arial" w:hAnsi="Arial" w:cs="Arial"/>
                <w:b/>
                <w:bCs/>
              </w:rPr>
            </w:pPr>
            <w:hyperlink r:id="rId17" w:history="1">
              <w:r w:rsidR="00AC2188" w:rsidRPr="00EE03F8">
                <w:rPr>
                  <w:rStyle w:val="Hyperlink"/>
                  <w:rFonts w:ascii="Arial" w:hAnsi="Arial" w:cs="Arial"/>
                  <w:b/>
                  <w:bCs/>
                </w:rPr>
                <w:t>UWTSD Research Ethics &amp; Integrity Code of Practice</w:t>
              </w:r>
            </w:hyperlink>
          </w:p>
          <w:p w14:paraId="5C64BAAE" w14:textId="77777777" w:rsidR="00AC2188" w:rsidRPr="00EE03F8" w:rsidRDefault="00AC2188" w:rsidP="00F27E53">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F5A8CFD"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tc>
          </w:sdtContent>
        </w:sdt>
      </w:tr>
      <w:tr w:rsidR="00AC2188" w:rsidRPr="00EE03F8" w14:paraId="09DD0667" w14:textId="77777777" w:rsidTr="00F27E53">
        <w:trPr>
          <w:trHeight w:val="227"/>
        </w:trPr>
        <w:tc>
          <w:tcPr>
            <w:tcW w:w="8784" w:type="dxa"/>
          </w:tcPr>
          <w:p w14:paraId="6E8AD6BE" w14:textId="77777777" w:rsidR="00AC2188" w:rsidRPr="00EE03F8" w:rsidRDefault="00AC2188" w:rsidP="00F27E53">
            <w:pPr>
              <w:autoSpaceDE w:val="0"/>
              <w:autoSpaceDN w:val="0"/>
              <w:adjustRightInd w:val="0"/>
              <w:rPr>
                <w:rFonts w:ascii="Arial" w:hAnsi="Arial" w:cs="Arial"/>
                <w:b/>
                <w:bCs/>
                <w:i/>
              </w:rPr>
            </w:pPr>
          </w:p>
          <w:p w14:paraId="5F5D24A4"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3539DE5" w14:textId="77777777" w:rsidR="00AC2188" w:rsidRPr="00EE03F8" w:rsidRDefault="00AC2188" w:rsidP="00F27E53">
                <w:pPr>
                  <w:autoSpaceDE w:val="0"/>
                  <w:autoSpaceDN w:val="0"/>
                  <w:adjustRightInd w:val="0"/>
                  <w:jc w:val="center"/>
                  <w:rPr>
                    <w:rFonts w:ascii="Arial" w:hAnsi="Arial" w:cs="Arial"/>
                    <w:b/>
                    <w:bCs/>
                    <w:i/>
                  </w:rPr>
                </w:pPr>
                <w:r w:rsidRPr="00EE03F8">
                  <w:rPr>
                    <w:rFonts w:ascii="MS Gothic" w:eastAsia="MS Gothic" w:hAnsi="MS Gothic" w:cs="Arial" w:hint="eastAsia"/>
                    <w:b/>
                    <w:bCs/>
                  </w:rPr>
                  <w:t>☒</w:t>
                </w:r>
              </w:p>
            </w:sdtContent>
          </w:sdt>
        </w:tc>
      </w:tr>
      <w:tr w:rsidR="00AC2188" w:rsidRPr="00EE03F8" w14:paraId="2E3AA983" w14:textId="77777777" w:rsidTr="00F27E53">
        <w:trPr>
          <w:trHeight w:val="227"/>
        </w:trPr>
        <w:tc>
          <w:tcPr>
            <w:tcW w:w="8784" w:type="dxa"/>
          </w:tcPr>
          <w:p w14:paraId="7F4B5756" w14:textId="77777777" w:rsidR="00AC2188" w:rsidRPr="00EE03F8" w:rsidRDefault="00AC2188" w:rsidP="00F27E53">
            <w:pPr>
              <w:autoSpaceDE w:val="0"/>
              <w:autoSpaceDN w:val="0"/>
              <w:adjustRightInd w:val="0"/>
              <w:rPr>
                <w:rFonts w:ascii="Arial" w:hAnsi="Arial" w:cs="Arial"/>
                <w:b/>
                <w:bCs/>
              </w:rPr>
            </w:pPr>
          </w:p>
          <w:p w14:paraId="086267BF"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British Psychological Society Code of Ethics and Conduct</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4232B446" w14:textId="77777777" w:rsidR="00AC2188" w:rsidRPr="00EE03F8" w:rsidRDefault="00AC2188" w:rsidP="00F27E53">
                <w:pPr>
                  <w:autoSpaceDE w:val="0"/>
                  <w:autoSpaceDN w:val="0"/>
                  <w:adjustRightInd w:val="0"/>
                  <w:jc w:val="center"/>
                  <w:rPr>
                    <w:rFonts w:ascii="Arial" w:hAnsi="Arial" w:cs="Arial"/>
                    <w:b/>
                    <w:bCs/>
                    <w:i/>
                  </w:rPr>
                </w:pPr>
                <w:r w:rsidRPr="00EE03F8">
                  <w:rPr>
                    <w:rFonts w:ascii="MS Gothic" w:eastAsia="MS Gothic" w:hAnsi="MS Gothic" w:cs="Arial" w:hint="eastAsia"/>
                    <w:b/>
                    <w:bCs/>
                  </w:rPr>
                  <w:t>☒</w:t>
                </w:r>
              </w:p>
            </w:sdtContent>
          </w:sdt>
        </w:tc>
      </w:tr>
    </w:tbl>
    <w:p w14:paraId="1B85D664" w14:textId="77777777" w:rsidR="00AC2188" w:rsidRPr="00EE03F8" w:rsidRDefault="00AC2188" w:rsidP="00AC2188">
      <w:pPr>
        <w:autoSpaceDE w:val="0"/>
        <w:autoSpaceDN w:val="0"/>
        <w:adjustRightInd w:val="0"/>
        <w:spacing w:after="240"/>
        <w:jc w:val="both"/>
        <w:rPr>
          <w:rFonts w:ascii="Arial" w:hAnsi="Arial" w:cs="Arial"/>
          <w:b/>
        </w:rPr>
      </w:pPr>
    </w:p>
    <w:p w14:paraId="787E7EF6"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C2188" w:rsidRPr="00EE03F8" w14:paraId="7D99DC19" w14:textId="77777777" w:rsidTr="00F27E53">
        <w:tc>
          <w:tcPr>
            <w:tcW w:w="6232" w:type="dxa"/>
            <w:gridSpan w:val="2"/>
            <w:shd w:val="clear" w:color="auto" w:fill="F2F2F2" w:themeFill="background1" w:themeFillShade="F2"/>
          </w:tcPr>
          <w:p w14:paraId="27D98BE5" w14:textId="77777777" w:rsidR="00AC2188" w:rsidRPr="00EE03F8" w:rsidRDefault="00AC2188" w:rsidP="00F27E53">
            <w:pPr>
              <w:autoSpaceDE w:val="0"/>
              <w:autoSpaceDN w:val="0"/>
              <w:adjustRightInd w:val="0"/>
              <w:jc w:val="both"/>
              <w:rPr>
                <w:rFonts w:ascii="Arial" w:hAnsi="Arial" w:cs="Arial"/>
              </w:rPr>
            </w:pPr>
            <w:r w:rsidRPr="00EE03F8">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5FD892A7"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127EEEEE" w14:textId="77777777" w:rsidR="00AC2188" w:rsidRPr="00EE03F8" w:rsidRDefault="00AC2188" w:rsidP="00F27E53">
                <w:pPr>
                  <w:autoSpaceDE w:val="0"/>
                  <w:autoSpaceDN w:val="0"/>
                  <w:adjustRightInd w:val="0"/>
                  <w:jc w:val="center"/>
                  <w:rPr>
                    <w:rFonts w:ascii="Arial" w:hAnsi="Arial" w:cs="Arial"/>
                    <w:b/>
                  </w:rPr>
                </w:pPr>
                <w:r w:rsidRPr="00EE03F8">
                  <w:rPr>
                    <w:rFonts w:ascii="Segoe UI Symbol" w:hAnsi="Segoe UI Symbol" w:cs="Segoe UI Symbol"/>
                    <w:b/>
                  </w:rPr>
                  <w:t>☐</w:t>
                </w:r>
              </w:p>
            </w:sdtContent>
          </w:sdt>
        </w:tc>
        <w:tc>
          <w:tcPr>
            <w:tcW w:w="796" w:type="dxa"/>
            <w:shd w:val="clear" w:color="auto" w:fill="F2F2F2" w:themeFill="background1" w:themeFillShade="F2"/>
            <w:vAlign w:val="center"/>
          </w:tcPr>
          <w:p w14:paraId="2AA0E745"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79D50E7D" w14:textId="77777777" w:rsidR="00AC2188" w:rsidRPr="00EE03F8" w:rsidRDefault="00AC2188" w:rsidP="00F27E53">
                <w:pPr>
                  <w:autoSpaceDE w:val="0"/>
                  <w:autoSpaceDN w:val="0"/>
                  <w:adjustRightInd w:val="0"/>
                  <w:jc w:val="center"/>
                  <w:rPr>
                    <w:rFonts w:ascii="Arial" w:hAnsi="Arial" w:cs="Arial"/>
                    <w:b/>
                  </w:rPr>
                </w:pPr>
                <w:r w:rsidRPr="00EE03F8">
                  <w:rPr>
                    <w:rFonts w:ascii="MS Gothic" w:eastAsia="MS Gothic" w:hAnsi="MS Gothic" w:cs="Arial" w:hint="eastAsia"/>
                    <w:b/>
                  </w:rPr>
                  <w:t>☒</w:t>
                </w:r>
              </w:p>
            </w:sdtContent>
          </w:sdt>
        </w:tc>
      </w:tr>
      <w:tr w:rsidR="00AC2188" w:rsidRPr="00EE03F8" w14:paraId="525D21D0" w14:textId="77777777" w:rsidTr="00F27E53">
        <w:tc>
          <w:tcPr>
            <w:tcW w:w="9918" w:type="dxa"/>
            <w:gridSpan w:val="8"/>
          </w:tcPr>
          <w:p w14:paraId="129DB3AE" w14:textId="77777777" w:rsidR="00AC2188" w:rsidRPr="00EE03F8" w:rsidRDefault="00AC2188" w:rsidP="00F27E53">
            <w:pPr>
              <w:autoSpaceDE w:val="0"/>
              <w:autoSpaceDN w:val="0"/>
              <w:adjustRightInd w:val="0"/>
              <w:rPr>
                <w:rFonts w:ascii="Arial" w:hAnsi="Arial" w:cs="Arial"/>
                <w:sz w:val="16"/>
                <w:szCs w:val="16"/>
              </w:rPr>
            </w:pPr>
          </w:p>
          <w:p w14:paraId="4702D2C8" w14:textId="77777777" w:rsidR="00AC2188" w:rsidRPr="00EE03F8" w:rsidRDefault="00AC2188" w:rsidP="00F27E53">
            <w:pPr>
              <w:autoSpaceDE w:val="0"/>
              <w:autoSpaceDN w:val="0"/>
              <w:adjustRightInd w:val="0"/>
              <w:rPr>
                <w:rFonts w:ascii="Arial" w:hAnsi="Arial" w:cs="Arial"/>
                <w:b/>
                <w:bCs/>
                <w:i/>
              </w:rPr>
            </w:pPr>
            <w:r w:rsidRPr="00EE03F8">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AC2188" w:rsidRPr="00EE03F8" w14:paraId="62CB6694" w14:textId="77777777" w:rsidTr="00F27E53">
        <w:trPr>
          <w:trHeight w:val="227"/>
        </w:trPr>
        <w:tc>
          <w:tcPr>
            <w:tcW w:w="3823" w:type="dxa"/>
            <w:shd w:val="clear" w:color="auto" w:fill="F2F2F2" w:themeFill="background1" w:themeFillShade="F2"/>
          </w:tcPr>
          <w:p w14:paraId="59E71CA0" w14:textId="77777777" w:rsidR="00AC2188" w:rsidRPr="00EE03F8" w:rsidRDefault="00AC2188" w:rsidP="00F27E53">
            <w:pPr>
              <w:autoSpaceDE w:val="0"/>
              <w:autoSpaceDN w:val="0"/>
              <w:adjustRightInd w:val="0"/>
              <w:jc w:val="both"/>
              <w:rPr>
                <w:rFonts w:ascii="Arial" w:hAnsi="Arial" w:cs="Arial"/>
              </w:rPr>
            </w:pPr>
            <w:r w:rsidRPr="00EE03F8">
              <w:rPr>
                <w:rFonts w:ascii="Arial" w:hAnsi="Arial" w:cs="Arial"/>
              </w:rPr>
              <w:t>Institution</w:t>
            </w:r>
          </w:p>
        </w:tc>
        <w:tc>
          <w:tcPr>
            <w:tcW w:w="6095" w:type="dxa"/>
            <w:gridSpan w:val="7"/>
          </w:tcPr>
          <w:p w14:paraId="12420DD4" w14:textId="77777777" w:rsidR="00AC2188" w:rsidRPr="00EE03F8" w:rsidRDefault="00AC2188" w:rsidP="00F27E53">
            <w:pPr>
              <w:autoSpaceDE w:val="0"/>
              <w:autoSpaceDN w:val="0"/>
              <w:adjustRightInd w:val="0"/>
              <w:rPr>
                <w:rFonts w:ascii="Arial" w:hAnsi="Arial" w:cs="Arial"/>
                <w:bCs/>
              </w:rPr>
            </w:pPr>
          </w:p>
          <w:p w14:paraId="0B19407B" w14:textId="77777777" w:rsidR="00AC2188" w:rsidRPr="00EE03F8" w:rsidRDefault="00AC2188" w:rsidP="00F27E53">
            <w:pPr>
              <w:autoSpaceDE w:val="0"/>
              <w:autoSpaceDN w:val="0"/>
              <w:adjustRightInd w:val="0"/>
              <w:rPr>
                <w:rFonts w:ascii="Arial" w:hAnsi="Arial" w:cs="Arial"/>
                <w:bCs/>
              </w:rPr>
            </w:pPr>
          </w:p>
        </w:tc>
      </w:tr>
      <w:tr w:rsidR="00AC2188" w:rsidRPr="00EE03F8" w14:paraId="558F93F1" w14:textId="77777777" w:rsidTr="00F27E53">
        <w:trPr>
          <w:trHeight w:val="227"/>
        </w:trPr>
        <w:tc>
          <w:tcPr>
            <w:tcW w:w="3823" w:type="dxa"/>
            <w:shd w:val="clear" w:color="auto" w:fill="F2F2F2" w:themeFill="background1" w:themeFillShade="F2"/>
          </w:tcPr>
          <w:p w14:paraId="302B28F0" w14:textId="77777777" w:rsidR="00AC2188" w:rsidRPr="00EE03F8" w:rsidRDefault="00AC2188" w:rsidP="00F27E53">
            <w:pPr>
              <w:autoSpaceDE w:val="0"/>
              <w:autoSpaceDN w:val="0"/>
              <w:adjustRightInd w:val="0"/>
              <w:jc w:val="both"/>
              <w:rPr>
                <w:rFonts w:ascii="Arial" w:hAnsi="Arial" w:cs="Arial"/>
              </w:rPr>
            </w:pPr>
            <w:r w:rsidRPr="00EE03F8">
              <w:rPr>
                <w:rFonts w:ascii="Arial" w:hAnsi="Arial" w:cs="Arial"/>
              </w:rPr>
              <w:t>Contact person name</w:t>
            </w:r>
          </w:p>
        </w:tc>
        <w:tc>
          <w:tcPr>
            <w:tcW w:w="6095" w:type="dxa"/>
            <w:gridSpan w:val="7"/>
          </w:tcPr>
          <w:p w14:paraId="02CE4B9E" w14:textId="77777777" w:rsidR="00AC2188" w:rsidRPr="00EE03F8" w:rsidRDefault="00AC2188" w:rsidP="00F27E53">
            <w:pPr>
              <w:autoSpaceDE w:val="0"/>
              <w:autoSpaceDN w:val="0"/>
              <w:adjustRightInd w:val="0"/>
              <w:rPr>
                <w:rFonts w:ascii="Arial" w:hAnsi="Arial" w:cs="Arial"/>
                <w:bCs/>
              </w:rPr>
            </w:pPr>
          </w:p>
          <w:p w14:paraId="3F37AA5D" w14:textId="77777777" w:rsidR="00AC2188" w:rsidRPr="00EE03F8" w:rsidRDefault="00AC2188" w:rsidP="00F27E53">
            <w:pPr>
              <w:autoSpaceDE w:val="0"/>
              <w:autoSpaceDN w:val="0"/>
              <w:adjustRightInd w:val="0"/>
              <w:rPr>
                <w:rFonts w:ascii="Arial" w:hAnsi="Arial" w:cs="Arial"/>
                <w:bCs/>
              </w:rPr>
            </w:pPr>
          </w:p>
        </w:tc>
      </w:tr>
      <w:tr w:rsidR="00AC2188" w:rsidRPr="00EE03F8" w14:paraId="53F44AEA" w14:textId="77777777" w:rsidTr="00F27E53">
        <w:trPr>
          <w:trHeight w:val="227"/>
        </w:trPr>
        <w:tc>
          <w:tcPr>
            <w:tcW w:w="3823" w:type="dxa"/>
            <w:shd w:val="clear" w:color="auto" w:fill="F2F2F2" w:themeFill="background1" w:themeFillShade="F2"/>
          </w:tcPr>
          <w:p w14:paraId="002B7373" w14:textId="77777777" w:rsidR="00AC2188" w:rsidRPr="00EE03F8" w:rsidRDefault="00AC2188" w:rsidP="00F27E53">
            <w:pPr>
              <w:autoSpaceDE w:val="0"/>
              <w:autoSpaceDN w:val="0"/>
              <w:adjustRightInd w:val="0"/>
              <w:jc w:val="both"/>
              <w:rPr>
                <w:rFonts w:ascii="Arial" w:hAnsi="Arial" w:cs="Arial"/>
              </w:rPr>
            </w:pPr>
            <w:r w:rsidRPr="00EE03F8">
              <w:rPr>
                <w:rFonts w:ascii="Arial" w:hAnsi="Arial" w:cs="Arial"/>
              </w:rPr>
              <w:t>Contact person e-mail address</w:t>
            </w:r>
          </w:p>
          <w:p w14:paraId="1DF8AFA9" w14:textId="77777777" w:rsidR="00AC2188" w:rsidRPr="00EE03F8" w:rsidRDefault="00AC2188" w:rsidP="00F27E53">
            <w:pPr>
              <w:autoSpaceDE w:val="0"/>
              <w:autoSpaceDN w:val="0"/>
              <w:adjustRightInd w:val="0"/>
              <w:jc w:val="both"/>
              <w:rPr>
                <w:rFonts w:ascii="Arial" w:hAnsi="Arial" w:cs="Arial"/>
              </w:rPr>
            </w:pPr>
          </w:p>
        </w:tc>
        <w:tc>
          <w:tcPr>
            <w:tcW w:w="6095" w:type="dxa"/>
            <w:gridSpan w:val="7"/>
          </w:tcPr>
          <w:p w14:paraId="6877B8AA" w14:textId="77777777" w:rsidR="00AC2188" w:rsidRPr="00EE03F8" w:rsidRDefault="00AC2188" w:rsidP="00F27E53">
            <w:pPr>
              <w:autoSpaceDE w:val="0"/>
              <w:autoSpaceDN w:val="0"/>
              <w:adjustRightInd w:val="0"/>
              <w:rPr>
                <w:rFonts w:ascii="Arial" w:hAnsi="Arial" w:cs="Arial"/>
                <w:bCs/>
              </w:rPr>
            </w:pPr>
          </w:p>
        </w:tc>
      </w:tr>
      <w:tr w:rsidR="00AC2188" w:rsidRPr="00EE03F8" w14:paraId="4C765AC0" w14:textId="77777777" w:rsidTr="00F27E53">
        <w:tc>
          <w:tcPr>
            <w:tcW w:w="6232" w:type="dxa"/>
            <w:gridSpan w:val="2"/>
            <w:shd w:val="clear" w:color="auto" w:fill="F2F2F2" w:themeFill="background1" w:themeFillShade="F2"/>
          </w:tcPr>
          <w:p w14:paraId="5DEAE83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Has this individual consented to sharing their details on this form?</w:t>
            </w:r>
          </w:p>
        </w:tc>
        <w:tc>
          <w:tcPr>
            <w:tcW w:w="993" w:type="dxa"/>
            <w:shd w:val="clear" w:color="auto" w:fill="F2F2F2" w:themeFill="background1" w:themeFillShade="F2"/>
            <w:vAlign w:val="center"/>
          </w:tcPr>
          <w:p w14:paraId="17DAA34D"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YES</w:t>
            </w:r>
          </w:p>
        </w:tc>
        <w:tc>
          <w:tcPr>
            <w:tcW w:w="850" w:type="dxa"/>
            <w:shd w:val="clear" w:color="auto" w:fill="D9D9D9" w:themeFill="background1" w:themeFillShade="D9"/>
            <w:vAlign w:val="center"/>
          </w:tcPr>
          <w:p w14:paraId="39B79258" w14:textId="77777777" w:rsidR="00AC2188" w:rsidRPr="00EE03F8" w:rsidRDefault="00F509A7" w:rsidP="00F27E53">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2761DD9"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1863EC8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22E77AB9" w14:textId="77777777" w:rsidTr="00F27E53">
        <w:tc>
          <w:tcPr>
            <w:tcW w:w="6232" w:type="dxa"/>
            <w:gridSpan w:val="2"/>
            <w:shd w:val="clear" w:color="auto" w:fill="F2F2F2" w:themeFill="background1" w:themeFillShade="F2"/>
          </w:tcPr>
          <w:p w14:paraId="738451D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Are you in receipt of a KESS scholarship?</w:t>
            </w:r>
          </w:p>
        </w:tc>
        <w:tc>
          <w:tcPr>
            <w:tcW w:w="993" w:type="dxa"/>
            <w:shd w:val="clear" w:color="auto" w:fill="F2F2F2" w:themeFill="background1" w:themeFillShade="F2"/>
            <w:vAlign w:val="center"/>
          </w:tcPr>
          <w:p w14:paraId="36437F24"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YES</w:t>
            </w:r>
          </w:p>
        </w:tc>
        <w:tc>
          <w:tcPr>
            <w:tcW w:w="850" w:type="dxa"/>
            <w:shd w:val="clear" w:color="auto" w:fill="D9D9D9" w:themeFill="background1" w:themeFillShade="D9"/>
            <w:vAlign w:val="center"/>
          </w:tcPr>
          <w:p w14:paraId="5671552E" w14:textId="77777777" w:rsidR="00AC2188" w:rsidRPr="00EE03F8" w:rsidRDefault="00F509A7" w:rsidP="00F27E53">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4DD9C07"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54B79BF9"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5E01E39A" w14:textId="77777777" w:rsidTr="00F27E53">
        <w:tc>
          <w:tcPr>
            <w:tcW w:w="6232" w:type="dxa"/>
            <w:gridSpan w:val="2"/>
            <w:shd w:val="clear" w:color="auto" w:fill="F2F2F2" w:themeFill="background1" w:themeFillShade="F2"/>
          </w:tcPr>
          <w:p w14:paraId="255BC7D3"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Is your research externally funded</w:t>
            </w:r>
          </w:p>
        </w:tc>
        <w:tc>
          <w:tcPr>
            <w:tcW w:w="993" w:type="dxa"/>
            <w:shd w:val="clear" w:color="auto" w:fill="F2F2F2" w:themeFill="background1" w:themeFillShade="F2"/>
            <w:vAlign w:val="center"/>
          </w:tcPr>
          <w:p w14:paraId="4D0DC178"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YES</w:t>
            </w:r>
          </w:p>
        </w:tc>
        <w:tc>
          <w:tcPr>
            <w:tcW w:w="850" w:type="dxa"/>
            <w:shd w:val="clear" w:color="auto" w:fill="D9D9D9" w:themeFill="background1" w:themeFillShade="D9"/>
            <w:vAlign w:val="center"/>
          </w:tcPr>
          <w:p w14:paraId="23C3EDF0" w14:textId="77777777" w:rsidR="00AC2188" w:rsidRPr="00EE03F8" w:rsidRDefault="00F509A7" w:rsidP="00F27E53">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E8BE5C2" w14:textId="77777777" w:rsidR="00AC2188" w:rsidRPr="00EE03F8" w:rsidRDefault="00AC2188" w:rsidP="00F27E53">
            <w:pPr>
              <w:autoSpaceDE w:val="0"/>
              <w:autoSpaceDN w:val="0"/>
              <w:adjustRightInd w:val="0"/>
              <w:jc w:val="center"/>
              <w:rPr>
                <w:rFonts w:ascii="Arial" w:hAnsi="Arial" w:cs="Arial"/>
                <w:bCs/>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7FA0796"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22003AFF" w14:textId="77777777" w:rsidTr="00F27E53">
        <w:trPr>
          <w:trHeight w:val="386"/>
        </w:trPr>
        <w:tc>
          <w:tcPr>
            <w:tcW w:w="3823" w:type="dxa"/>
            <w:vMerge w:val="restart"/>
            <w:shd w:val="clear" w:color="auto" w:fill="F2F2F2" w:themeFill="background1" w:themeFillShade="F2"/>
          </w:tcPr>
          <w:p w14:paraId="09856A2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Are you specifically employed to undertake this research in either a paid or voluntary capacity?</w:t>
            </w:r>
          </w:p>
        </w:tc>
        <w:tc>
          <w:tcPr>
            <w:tcW w:w="2409" w:type="dxa"/>
          </w:tcPr>
          <w:p w14:paraId="5E473B61"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Voluntary</w:t>
            </w:r>
          </w:p>
        </w:tc>
        <w:tc>
          <w:tcPr>
            <w:tcW w:w="993" w:type="dxa"/>
            <w:shd w:val="clear" w:color="auto" w:fill="F2F2F2" w:themeFill="background1" w:themeFillShade="F2"/>
            <w:vAlign w:val="center"/>
          </w:tcPr>
          <w:p w14:paraId="6DBDDBD1"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27A6CA20"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44A5085D"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0A3EB05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4E6FEEBA" w14:textId="77777777" w:rsidTr="00F27E53">
        <w:trPr>
          <w:trHeight w:val="386"/>
        </w:trPr>
        <w:tc>
          <w:tcPr>
            <w:tcW w:w="3823" w:type="dxa"/>
            <w:vMerge/>
            <w:shd w:val="clear" w:color="auto" w:fill="F2F2F2" w:themeFill="background1" w:themeFillShade="F2"/>
          </w:tcPr>
          <w:p w14:paraId="7DE41B5B" w14:textId="77777777" w:rsidR="00AC2188" w:rsidRPr="00EE03F8" w:rsidRDefault="00AC2188" w:rsidP="00F27E53">
            <w:pPr>
              <w:autoSpaceDE w:val="0"/>
              <w:autoSpaceDN w:val="0"/>
              <w:adjustRightInd w:val="0"/>
              <w:rPr>
                <w:rFonts w:ascii="Arial" w:hAnsi="Arial" w:cs="Arial"/>
              </w:rPr>
            </w:pPr>
          </w:p>
        </w:tc>
        <w:tc>
          <w:tcPr>
            <w:tcW w:w="2409" w:type="dxa"/>
          </w:tcPr>
          <w:p w14:paraId="32FA6047"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Employed</w:t>
            </w:r>
          </w:p>
        </w:tc>
        <w:tc>
          <w:tcPr>
            <w:tcW w:w="993" w:type="dxa"/>
            <w:shd w:val="clear" w:color="auto" w:fill="F2F2F2" w:themeFill="background1" w:themeFillShade="F2"/>
            <w:vAlign w:val="center"/>
          </w:tcPr>
          <w:p w14:paraId="4A4C6520"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6FD05497"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64A0823"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0126F41F"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6C48E7F9" w14:textId="77777777" w:rsidTr="00F27E53">
        <w:tc>
          <w:tcPr>
            <w:tcW w:w="3823" w:type="dxa"/>
            <w:shd w:val="clear" w:color="auto" w:fill="F2F2F2" w:themeFill="background1" w:themeFillShade="F2"/>
          </w:tcPr>
          <w:p w14:paraId="3726288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Is the research being undertaken within an existing UWTSD </w:t>
            </w:r>
            <w:proofErr w:type="spellStart"/>
            <w:r w:rsidRPr="00EE03F8">
              <w:rPr>
                <w:rFonts w:ascii="Arial" w:hAnsi="Arial" w:cs="Arial"/>
              </w:rPr>
              <w:t>Athrofa</w:t>
            </w:r>
            <w:proofErr w:type="spellEnd"/>
            <w:r w:rsidRPr="00EE03F8">
              <w:rPr>
                <w:rFonts w:ascii="Arial" w:hAnsi="Arial" w:cs="Arial"/>
              </w:rPr>
              <w:t xml:space="preserve"> Professional Learning Partnership (APLP)</w:t>
            </w:r>
          </w:p>
        </w:tc>
        <w:tc>
          <w:tcPr>
            <w:tcW w:w="2409" w:type="dxa"/>
          </w:tcPr>
          <w:p w14:paraId="4DED382E"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 xml:space="preserve">If </w:t>
            </w:r>
            <w:proofErr w:type="gramStart"/>
            <w:r w:rsidRPr="00EE03F8">
              <w:rPr>
                <w:rFonts w:ascii="Arial" w:hAnsi="Arial" w:cs="Arial"/>
                <w:bCs/>
              </w:rPr>
              <w:t>YES</w:t>
            </w:r>
            <w:proofErr w:type="gramEnd"/>
            <w:r w:rsidRPr="00EE03F8">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20910997"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YES</w:t>
            </w:r>
          </w:p>
        </w:tc>
        <w:tc>
          <w:tcPr>
            <w:tcW w:w="850" w:type="dxa"/>
            <w:shd w:val="clear" w:color="auto" w:fill="D9D9D9" w:themeFill="background1" w:themeFillShade="D9"/>
            <w:vAlign w:val="center"/>
          </w:tcPr>
          <w:p w14:paraId="7729A744" w14:textId="77777777" w:rsidR="00AC2188" w:rsidRPr="00EE03F8" w:rsidRDefault="00F509A7" w:rsidP="00F27E53">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402CB80"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4A45A146"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27C0A102" w14:textId="77777777" w:rsidTr="00F27E53">
        <w:tc>
          <w:tcPr>
            <w:tcW w:w="3823" w:type="dxa"/>
            <w:shd w:val="clear" w:color="auto" w:fill="F2F2F2" w:themeFill="background1" w:themeFillShade="F2"/>
          </w:tcPr>
          <w:p w14:paraId="43F82ABA"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Permission to undertake the research has been provided by the partner organisation</w:t>
            </w:r>
          </w:p>
        </w:tc>
        <w:tc>
          <w:tcPr>
            <w:tcW w:w="2409" w:type="dxa"/>
          </w:tcPr>
          <w:p w14:paraId="228BF15F"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(If YES attach copy)</w:t>
            </w:r>
          </w:p>
          <w:p w14:paraId="6DB78E25" w14:textId="77777777" w:rsidR="00AC2188" w:rsidRPr="00EE03F8" w:rsidDel="008461DD" w:rsidRDefault="00AC2188" w:rsidP="00F27E53">
            <w:pPr>
              <w:autoSpaceDE w:val="0"/>
              <w:autoSpaceDN w:val="0"/>
              <w:adjustRightInd w:val="0"/>
              <w:rPr>
                <w:rFonts w:ascii="Arial" w:hAnsi="Arial" w:cs="Arial"/>
                <w:bCs/>
              </w:rPr>
            </w:pPr>
            <w:r w:rsidRPr="00EE03F8">
              <w:rPr>
                <w:rFonts w:ascii="Arial" w:hAnsi="Arial" w:cs="Arial"/>
                <w:bCs/>
              </w:rPr>
              <w:t xml:space="preserve">If </w:t>
            </w:r>
            <w:proofErr w:type="gramStart"/>
            <w:r w:rsidRPr="00EE03F8">
              <w:rPr>
                <w:rFonts w:ascii="Arial" w:hAnsi="Arial" w:cs="Arial"/>
                <w:bCs/>
              </w:rPr>
              <w:t>NO</w:t>
            </w:r>
            <w:proofErr w:type="gramEnd"/>
            <w:r w:rsidRPr="00EE03F8">
              <w:rPr>
                <w:rFonts w:ascii="Arial" w:hAnsi="Arial" w:cs="Arial"/>
                <w:bCs/>
              </w:rPr>
              <w:t xml:space="preserve"> the application cannot continue</w:t>
            </w:r>
          </w:p>
        </w:tc>
        <w:tc>
          <w:tcPr>
            <w:tcW w:w="993" w:type="dxa"/>
            <w:shd w:val="clear" w:color="auto" w:fill="F2F2F2" w:themeFill="background1" w:themeFillShade="F2"/>
            <w:vAlign w:val="center"/>
          </w:tcPr>
          <w:p w14:paraId="35D509F8"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tc>
          <w:tcPr>
            <w:tcW w:w="850" w:type="dxa"/>
            <w:shd w:val="clear" w:color="auto" w:fill="D9D9D9" w:themeFill="background1" w:themeFillShade="D9"/>
            <w:vAlign w:val="center"/>
          </w:tcPr>
          <w:p w14:paraId="48EC318E" w14:textId="77777777" w:rsidR="00AC2188" w:rsidRPr="00EE03F8" w:rsidRDefault="00F509A7" w:rsidP="00F27E53">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835F2D9"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8B235A4"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bl>
    <w:p w14:paraId="23ED87B2" w14:textId="77777777" w:rsidR="00AC2188" w:rsidRPr="00EE03F8" w:rsidRDefault="00AC2188" w:rsidP="00AC2188">
      <w:pPr>
        <w:rPr>
          <w:rFonts w:ascii="Arial" w:hAnsi="Arial" w:cs="Arial"/>
          <w:bCs/>
          <w:iCs/>
          <w:sz w:val="16"/>
          <w:szCs w:val="16"/>
        </w:rPr>
      </w:pPr>
    </w:p>
    <w:p w14:paraId="6A7B7374" w14:textId="77777777" w:rsidR="00AC2188" w:rsidRPr="00EE03F8" w:rsidRDefault="00AC2188" w:rsidP="00AC2188">
      <w:pPr>
        <w:rPr>
          <w:rFonts w:ascii="Arial" w:hAnsi="Arial" w:cs="Arial"/>
          <w:b/>
          <w:bCs/>
          <w:iCs/>
        </w:rPr>
      </w:pPr>
    </w:p>
    <w:p w14:paraId="1D092766"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C2188" w:rsidRPr="00EE03F8" w14:paraId="4C5D0A55" w14:textId="77777777" w:rsidTr="00F27E53">
        <w:trPr>
          <w:trHeight w:val="507"/>
        </w:trPr>
        <w:tc>
          <w:tcPr>
            <w:tcW w:w="6237" w:type="dxa"/>
            <w:shd w:val="clear" w:color="auto" w:fill="F2F2F2" w:themeFill="background1" w:themeFillShade="F2"/>
            <w:vAlign w:val="center"/>
          </w:tcPr>
          <w:p w14:paraId="03392A02"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Does this organisation have its own ethics approval system?</w:t>
            </w:r>
          </w:p>
        </w:tc>
        <w:tc>
          <w:tcPr>
            <w:tcW w:w="993" w:type="dxa"/>
            <w:shd w:val="clear" w:color="auto" w:fill="F2F2F2" w:themeFill="background1" w:themeFillShade="F2"/>
            <w:vAlign w:val="center"/>
          </w:tcPr>
          <w:p w14:paraId="430D39CF"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D6FA50C"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947" w:type="dxa"/>
            <w:shd w:val="clear" w:color="auto" w:fill="F2F2F2" w:themeFill="background1" w:themeFillShade="F2"/>
            <w:vAlign w:val="center"/>
          </w:tcPr>
          <w:p w14:paraId="6F1BAEF3"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14138835"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11300490" w14:textId="77777777" w:rsidTr="00F27E53">
        <w:tc>
          <w:tcPr>
            <w:tcW w:w="9923" w:type="dxa"/>
            <w:gridSpan w:val="5"/>
          </w:tcPr>
          <w:p w14:paraId="286237BF" w14:textId="77777777" w:rsidR="00AC2188" w:rsidRPr="00EE03F8" w:rsidRDefault="00AC2188" w:rsidP="00F27E53">
            <w:pPr>
              <w:autoSpaceDE w:val="0"/>
              <w:autoSpaceDN w:val="0"/>
              <w:adjustRightInd w:val="0"/>
              <w:rPr>
                <w:rFonts w:ascii="Arial" w:hAnsi="Arial" w:cs="Arial"/>
                <w:bCs/>
              </w:rPr>
            </w:pPr>
          </w:p>
          <w:p w14:paraId="5B015E32"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bCs/>
              </w:rPr>
              <w:t>If Yes, please attach a copy of any final approval (or interim approval) from the organisation</w:t>
            </w:r>
          </w:p>
          <w:p w14:paraId="5E878CC3" w14:textId="77777777" w:rsidR="00AC2188" w:rsidRPr="00EE03F8" w:rsidRDefault="00AC2188" w:rsidP="00F27E53">
            <w:pPr>
              <w:autoSpaceDE w:val="0"/>
              <w:autoSpaceDN w:val="0"/>
              <w:adjustRightInd w:val="0"/>
              <w:rPr>
                <w:rFonts w:ascii="Arial" w:hAnsi="Arial" w:cs="Arial"/>
                <w:b/>
                <w:bCs/>
              </w:rPr>
            </w:pPr>
          </w:p>
        </w:tc>
      </w:tr>
    </w:tbl>
    <w:p w14:paraId="7A2BB51E" w14:textId="77777777" w:rsidR="00AC2188" w:rsidRPr="00EE03F8" w:rsidRDefault="00AC2188" w:rsidP="00AC2188">
      <w:pPr>
        <w:autoSpaceDE w:val="0"/>
        <w:autoSpaceDN w:val="0"/>
        <w:adjustRightInd w:val="0"/>
        <w:spacing w:after="240"/>
        <w:jc w:val="both"/>
        <w:rPr>
          <w:rFonts w:ascii="Arial" w:hAnsi="Arial" w:cs="Arial"/>
          <w:bCs/>
          <w:iCs/>
        </w:rPr>
      </w:pPr>
    </w:p>
    <w:p w14:paraId="79D03190"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AC2188" w:rsidRPr="00EE03F8" w14:paraId="65354E88" w14:textId="77777777" w:rsidTr="00F27E5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A5048" w14:textId="77777777" w:rsidR="00AC2188" w:rsidRPr="00EE03F8" w:rsidRDefault="00AC2188" w:rsidP="00F27E53">
            <w:pPr>
              <w:rPr>
                <w:rFonts w:ascii="Arial" w:hAnsi="Arial" w:cs="Arial"/>
              </w:rPr>
            </w:pPr>
            <w:r w:rsidRPr="00EE03F8">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DB6B471" w14:textId="77777777" w:rsidR="00AC2188" w:rsidRPr="00EE03F8" w:rsidRDefault="00AC2188" w:rsidP="00F27E53">
            <w:pPr>
              <w:spacing w:line="259" w:lineRule="auto"/>
              <w:rPr>
                <w:rFonts w:ascii="Calibri" w:eastAsia="Calibri" w:hAnsi="Calibri" w:cs="Calibri"/>
              </w:rPr>
            </w:pPr>
            <w:r w:rsidRPr="00EE03F8">
              <w:rPr>
                <w:rFonts w:ascii="Calibri" w:eastAsia="Calibri" w:hAnsi="Calibri" w:cs="Calibri"/>
              </w:rPr>
              <w:t xml:space="preserve">Do violent table-top role-playing games increase aggression in people playing them. </w:t>
            </w:r>
          </w:p>
        </w:tc>
      </w:tr>
      <w:tr w:rsidR="00AC2188" w:rsidRPr="00EE03F8" w14:paraId="7EE14D12" w14:textId="77777777" w:rsidTr="00F27E5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29E6F" w14:textId="77777777" w:rsidR="00AC2188" w:rsidRPr="00EE03F8" w:rsidRDefault="00AC2188" w:rsidP="00F27E53">
            <w:pPr>
              <w:rPr>
                <w:rFonts w:ascii="Arial" w:hAnsi="Arial" w:cs="Arial"/>
              </w:rPr>
            </w:pPr>
            <w:r w:rsidRPr="00EE03F8">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A54D8CC" w14:textId="77777777" w:rsidR="00AC2188" w:rsidRPr="00EE03F8" w:rsidRDefault="00AC2188" w:rsidP="00F27E53">
            <w:pPr>
              <w:rPr>
                <w:rFonts w:ascii="Arial" w:hAnsi="Arial" w:cs="Arial"/>
              </w:rPr>
            </w:pPr>
            <w:r>
              <w:rPr>
                <w:rFonts w:ascii="Arial" w:hAnsi="Arial" w:cs="Arial"/>
              </w:rPr>
              <w:t>25</w:t>
            </w:r>
            <w:r w:rsidRPr="00F942B7">
              <w:rPr>
                <w:rFonts w:ascii="Arial" w:hAnsi="Arial" w:cs="Arial"/>
                <w:vertAlign w:val="superscript"/>
              </w:rPr>
              <w:t>th</w:t>
            </w:r>
            <w:r>
              <w:rPr>
                <w:rFonts w:ascii="Arial" w:hAnsi="Arial" w:cs="Arial"/>
              </w:rPr>
              <w:t xml:space="preserve"> January</w:t>
            </w:r>
            <w:r w:rsidRPr="00EE03F8">
              <w:rPr>
                <w:rFonts w:ascii="Arial" w:hAnsi="Arial" w:cs="Arial"/>
              </w:rPr>
              <w:t xml:space="preserve"> 20</w:t>
            </w:r>
            <w:r>
              <w:rPr>
                <w:rFonts w:ascii="Arial" w:hAnsi="Arial" w:cs="Arial"/>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0DE718" w14:textId="77777777" w:rsidR="00AC2188" w:rsidRPr="00EE03F8" w:rsidRDefault="00AC2188" w:rsidP="00F27E53">
            <w:pPr>
              <w:rPr>
                <w:rFonts w:ascii="Arial" w:hAnsi="Arial" w:cs="Arial"/>
              </w:rPr>
            </w:pPr>
            <w:r w:rsidRPr="00EE03F8">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4676D85" w14:textId="77777777" w:rsidR="00AC2188" w:rsidRPr="00EE03F8" w:rsidRDefault="00AC2188" w:rsidP="00F27E53">
            <w:pPr>
              <w:rPr>
                <w:rFonts w:ascii="Arial" w:hAnsi="Arial" w:cs="Arial"/>
              </w:rPr>
            </w:pPr>
            <w:r w:rsidRPr="00EE03F8">
              <w:rPr>
                <w:rFonts w:ascii="Arial" w:hAnsi="Arial" w:cs="Arial"/>
              </w:rPr>
              <w:t>27</w:t>
            </w:r>
            <w:r w:rsidRPr="00EE03F8">
              <w:rPr>
                <w:rFonts w:ascii="Arial" w:hAnsi="Arial" w:cs="Arial"/>
                <w:vertAlign w:val="superscript"/>
              </w:rPr>
              <w:t>th</w:t>
            </w:r>
            <w:r w:rsidRPr="00EE03F8">
              <w:rPr>
                <w:rFonts w:ascii="Arial" w:hAnsi="Arial" w:cs="Arial"/>
              </w:rPr>
              <w:t xml:space="preserve"> of March 2020</w:t>
            </w:r>
          </w:p>
        </w:tc>
      </w:tr>
      <w:tr w:rsidR="00AC2188" w:rsidRPr="00EE03F8" w14:paraId="4505BA31" w14:textId="77777777" w:rsidTr="00F27E53">
        <w:trPr>
          <w:trHeight w:val="454"/>
        </w:trPr>
        <w:tc>
          <w:tcPr>
            <w:tcW w:w="5000" w:type="pct"/>
            <w:gridSpan w:val="4"/>
            <w:tcBorders>
              <w:top w:val="single" w:sz="4" w:space="0" w:color="auto"/>
            </w:tcBorders>
            <w:shd w:val="clear" w:color="auto" w:fill="F2F2F2" w:themeFill="background1" w:themeFillShade="F2"/>
            <w:vAlign w:val="center"/>
          </w:tcPr>
          <w:p w14:paraId="2456AFDD" w14:textId="77777777" w:rsidR="00AC2188" w:rsidRPr="00EE03F8" w:rsidRDefault="00AC2188" w:rsidP="00F27E53">
            <w:pPr>
              <w:spacing w:before="120" w:after="120"/>
              <w:rPr>
                <w:rFonts w:ascii="Arial" w:hAnsi="Arial" w:cs="Arial"/>
                <w:b/>
              </w:rPr>
            </w:pPr>
            <w:r w:rsidRPr="00EE03F8">
              <w:rPr>
                <w:rFonts w:ascii="Arial" w:hAnsi="Arial" w:cs="Arial"/>
                <w:b/>
              </w:rPr>
              <w:t>Introduction to the Research (maximum 300 words)</w:t>
            </w:r>
          </w:p>
          <w:p w14:paraId="2CA582BC" w14:textId="77777777" w:rsidR="00AC2188" w:rsidRPr="00EE03F8" w:rsidRDefault="00AC2188" w:rsidP="00F27E53">
            <w:pPr>
              <w:spacing w:before="120" w:after="120"/>
              <w:rPr>
                <w:rFonts w:ascii="Arial" w:hAnsi="Arial" w:cs="Arial"/>
                <w:b/>
              </w:rPr>
            </w:pPr>
            <w:r w:rsidRPr="00EE03F8">
              <w:rPr>
                <w:rFonts w:ascii="Arial" w:hAnsi="Arial" w:cs="Arial"/>
                <w:b/>
              </w:rPr>
              <w:t xml:space="preserve">Ensure that you write for a </w:t>
            </w:r>
            <w:r w:rsidRPr="00EE03F8">
              <w:rPr>
                <w:rFonts w:ascii="Arial" w:hAnsi="Arial" w:cs="Arial"/>
                <w:b/>
                <w:u w:val="single"/>
              </w:rPr>
              <w:t>Non-Specialist Audience</w:t>
            </w:r>
            <w:r w:rsidRPr="00EE03F8">
              <w:rPr>
                <w:rFonts w:ascii="Arial" w:hAnsi="Arial" w:cs="Arial"/>
                <w:b/>
              </w:rPr>
              <w:t xml:space="preserve"> when outlining your response to the three points below:</w:t>
            </w:r>
          </w:p>
          <w:p w14:paraId="64952AC8" w14:textId="77777777" w:rsidR="00AC2188" w:rsidRPr="00EE03F8" w:rsidRDefault="00AC2188" w:rsidP="00AC2188">
            <w:pPr>
              <w:pStyle w:val="ListParagraph"/>
              <w:numPr>
                <w:ilvl w:val="0"/>
                <w:numId w:val="30"/>
              </w:numPr>
              <w:spacing w:after="0" w:line="240" w:lineRule="auto"/>
              <w:contextualSpacing w:val="0"/>
              <w:rPr>
                <w:rFonts w:ascii="Arial" w:hAnsi="Arial" w:cs="Arial"/>
                <w:i/>
              </w:rPr>
            </w:pPr>
            <w:r w:rsidRPr="00EE03F8">
              <w:rPr>
                <w:rFonts w:ascii="Arial" w:hAnsi="Arial" w:cs="Arial"/>
                <w:i/>
              </w:rPr>
              <w:t>Purpose of Research Activity</w:t>
            </w:r>
          </w:p>
          <w:p w14:paraId="4997153F" w14:textId="77777777" w:rsidR="00AC2188" w:rsidRPr="00EE03F8" w:rsidRDefault="00AC2188" w:rsidP="00AC2188">
            <w:pPr>
              <w:pStyle w:val="ListParagraph"/>
              <w:numPr>
                <w:ilvl w:val="0"/>
                <w:numId w:val="30"/>
              </w:numPr>
              <w:spacing w:after="0" w:line="240" w:lineRule="auto"/>
              <w:contextualSpacing w:val="0"/>
              <w:rPr>
                <w:rFonts w:ascii="Arial" w:hAnsi="Arial" w:cs="Arial"/>
                <w:i/>
              </w:rPr>
            </w:pPr>
            <w:r w:rsidRPr="00EE03F8">
              <w:rPr>
                <w:rFonts w:ascii="Arial" w:hAnsi="Arial" w:cs="Arial"/>
                <w:i/>
              </w:rPr>
              <w:t>Proposed Research Question</w:t>
            </w:r>
          </w:p>
          <w:p w14:paraId="4416DC84" w14:textId="77777777" w:rsidR="00AC2188" w:rsidRPr="00EE03F8" w:rsidRDefault="00AC2188" w:rsidP="00AC2188">
            <w:pPr>
              <w:pStyle w:val="ListParagraph"/>
              <w:numPr>
                <w:ilvl w:val="0"/>
                <w:numId w:val="30"/>
              </w:numPr>
              <w:spacing w:after="0" w:line="240" w:lineRule="auto"/>
              <w:contextualSpacing w:val="0"/>
              <w:rPr>
                <w:rFonts w:ascii="Arial" w:hAnsi="Arial" w:cs="Arial"/>
                <w:i/>
              </w:rPr>
            </w:pPr>
            <w:r w:rsidRPr="00EE03F8">
              <w:rPr>
                <w:rFonts w:ascii="Arial" w:hAnsi="Arial" w:cs="Arial"/>
                <w:i/>
              </w:rPr>
              <w:t>Aims of Research Activity</w:t>
            </w:r>
          </w:p>
          <w:p w14:paraId="3C168A7F" w14:textId="77777777" w:rsidR="00AC2188" w:rsidRPr="00EE03F8" w:rsidRDefault="00AC2188" w:rsidP="00AC2188">
            <w:pPr>
              <w:pStyle w:val="ListParagraph"/>
              <w:numPr>
                <w:ilvl w:val="0"/>
                <w:numId w:val="30"/>
              </w:numPr>
              <w:spacing w:after="0" w:line="240" w:lineRule="auto"/>
              <w:ind w:left="714" w:hanging="357"/>
              <w:contextualSpacing w:val="0"/>
              <w:rPr>
                <w:rFonts w:ascii="Arial" w:hAnsi="Arial" w:cs="Arial"/>
                <w:i/>
              </w:rPr>
            </w:pPr>
            <w:r w:rsidRPr="00EE03F8">
              <w:rPr>
                <w:rFonts w:ascii="Arial" w:hAnsi="Arial" w:cs="Arial"/>
                <w:i/>
              </w:rPr>
              <w:t>Objectives of Research Activity</w:t>
            </w:r>
          </w:p>
          <w:p w14:paraId="47CBFC1C" w14:textId="77777777" w:rsidR="00AC2188" w:rsidRPr="00EE03F8" w:rsidRDefault="00AC2188" w:rsidP="00F27E53">
            <w:pPr>
              <w:spacing w:after="120"/>
              <w:rPr>
                <w:rFonts w:ascii="Arial" w:hAnsi="Arial" w:cs="Arial"/>
              </w:rPr>
            </w:pPr>
            <w:r w:rsidRPr="00EE03F8">
              <w:rPr>
                <w:rFonts w:ascii="Arial" w:hAnsi="Arial" w:cs="Arial"/>
              </w:rPr>
              <w:t xml:space="preserve">Demonstrate, briefly, how </w:t>
            </w:r>
            <w:r w:rsidRPr="00EE03F8">
              <w:rPr>
                <w:rFonts w:ascii="Arial" w:hAnsi="Arial" w:cs="Arial"/>
                <w:b/>
                <w:u w:val="single"/>
              </w:rPr>
              <w:t>Existing Research</w:t>
            </w:r>
            <w:r w:rsidRPr="00EE03F8">
              <w:rPr>
                <w:rFonts w:ascii="Arial" w:hAnsi="Arial" w:cs="Arial"/>
              </w:rPr>
              <w:t xml:space="preserve"> has informed the proposed activity and explain</w:t>
            </w:r>
          </w:p>
          <w:p w14:paraId="77938D11" w14:textId="77777777" w:rsidR="00AC2188" w:rsidRPr="00EE03F8" w:rsidRDefault="00AC2188" w:rsidP="00AC2188">
            <w:pPr>
              <w:pStyle w:val="ListParagraph"/>
              <w:numPr>
                <w:ilvl w:val="0"/>
                <w:numId w:val="30"/>
              </w:numPr>
              <w:spacing w:after="0" w:line="240" w:lineRule="auto"/>
              <w:contextualSpacing w:val="0"/>
              <w:rPr>
                <w:rFonts w:ascii="Arial" w:hAnsi="Arial" w:cs="Arial"/>
                <w:i/>
              </w:rPr>
            </w:pPr>
            <w:r w:rsidRPr="00EE03F8">
              <w:rPr>
                <w:rFonts w:ascii="Arial" w:hAnsi="Arial" w:cs="Arial"/>
                <w:i/>
              </w:rPr>
              <w:t xml:space="preserve">What the research activity will add to the body of knowledge </w:t>
            </w:r>
          </w:p>
          <w:p w14:paraId="7297CFA4" w14:textId="77777777" w:rsidR="00AC2188" w:rsidRPr="00EE03F8" w:rsidRDefault="00AC2188" w:rsidP="00AC2188">
            <w:pPr>
              <w:pStyle w:val="ListParagraph"/>
              <w:numPr>
                <w:ilvl w:val="0"/>
                <w:numId w:val="30"/>
              </w:numPr>
              <w:spacing w:after="0" w:line="240" w:lineRule="auto"/>
              <w:contextualSpacing w:val="0"/>
              <w:rPr>
                <w:rFonts w:ascii="Arial" w:hAnsi="Arial" w:cs="Arial"/>
              </w:rPr>
            </w:pPr>
            <w:r w:rsidRPr="00EE03F8">
              <w:rPr>
                <w:rFonts w:ascii="Arial" w:hAnsi="Arial" w:cs="Arial"/>
                <w:i/>
              </w:rPr>
              <w:t xml:space="preserve">How it addresses an area of importance. </w:t>
            </w:r>
          </w:p>
        </w:tc>
      </w:tr>
      <w:tr w:rsidR="00AC2188" w:rsidRPr="00EE03F8" w:rsidDel="002A152D" w14:paraId="73C50A30" w14:textId="77777777" w:rsidTr="00F27E53">
        <w:trPr>
          <w:trHeight w:val="454"/>
        </w:trPr>
        <w:tc>
          <w:tcPr>
            <w:tcW w:w="5000" w:type="pct"/>
            <w:gridSpan w:val="4"/>
            <w:vAlign w:val="center"/>
          </w:tcPr>
          <w:p w14:paraId="07C4CE22"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Purpose of Research Activity</w:t>
            </w:r>
          </w:p>
          <w:p w14:paraId="2424AA25" w14:textId="77777777" w:rsidR="00AC2188" w:rsidRPr="00EE03F8" w:rsidRDefault="00AC2188" w:rsidP="00F27E53">
            <w:pPr>
              <w:spacing w:line="259" w:lineRule="auto"/>
              <w:rPr>
                <w:rFonts w:ascii="Calibri" w:eastAsia="Calibri" w:hAnsi="Calibri" w:cs="Calibri"/>
              </w:rPr>
            </w:pPr>
            <w:r w:rsidRPr="00EE03F8">
              <w:rPr>
                <w:rFonts w:ascii="Calibri" w:eastAsia="Calibri" w:hAnsi="Calibri" w:cs="Calibri"/>
              </w:rPr>
              <w:lastRenderedPageBreak/>
              <w:t>The purpose of this research is to determine whether the table-top roleplaying game (TTRPG) dungeons and dragons impacts the aggression</w:t>
            </w:r>
            <w:r>
              <w:rPr>
                <w:rFonts w:ascii="Calibri" w:eastAsia="Calibri" w:hAnsi="Calibri" w:cs="Calibri"/>
              </w:rPr>
              <w:t xml:space="preserve"> or self-esteem</w:t>
            </w:r>
            <w:r w:rsidRPr="00EE03F8">
              <w:rPr>
                <w:rFonts w:ascii="Calibri" w:eastAsia="Calibri" w:hAnsi="Calibri" w:cs="Calibri"/>
              </w:rPr>
              <w:t xml:space="preserve"> </w:t>
            </w:r>
            <w:r>
              <w:rPr>
                <w:rFonts w:ascii="Calibri" w:eastAsia="Calibri" w:hAnsi="Calibri" w:cs="Calibri"/>
              </w:rPr>
              <w:t xml:space="preserve">levels </w:t>
            </w:r>
            <w:r w:rsidRPr="00EE03F8">
              <w:rPr>
                <w:rFonts w:ascii="Calibri" w:eastAsia="Calibri" w:hAnsi="Calibri" w:cs="Calibri"/>
              </w:rPr>
              <w:t xml:space="preserve">of those who play it. In a TTRPG it’s generally understood that players use speech to describe their characters’ actions and that in most games a game master (GM) or dungeon master (DM) acts as a referee and establishes the setting, while players each play an individual character in the setting. The GM describes the scenario, the players describe what they would like to do, the outcome is then decided by either the game system or the GM. The general aggression model (Allen and Anderson, 2017) predicts that violence in any form of media increases aggression of those who consume it. </w:t>
            </w:r>
            <w:proofErr w:type="spellStart"/>
            <w:r w:rsidRPr="00EE03F8">
              <w:rPr>
                <w:rFonts w:ascii="Calibri" w:eastAsia="Calibri" w:hAnsi="Calibri" w:cs="Calibri"/>
              </w:rPr>
              <w:t>Stroessner</w:t>
            </w:r>
            <w:proofErr w:type="spellEnd"/>
            <w:r w:rsidRPr="00EE03F8">
              <w:rPr>
                <w:rFonts w:ascii="Calibri" w:eastAsia="Calibri" w:hAnsi="Calibri" w:cs="Calibri"/>
              </w:rPr>
              <w:t xml:space="preserve"> et </w:t>
            </w:r>
            <w:proofErr w:type="spellStart"/>
            <w:r w:rsidRPr="00EE03F8">
              <w:rPr>
                <w:rFonts w:ascii="Calibri" w:eastAsia="Calibri" w:hAnsi="Calibri" w:cs="Calibri"/>
              </w:rPr>
              <w:t>al’s</w:t>
            </w:r>
            <w:proofErr w:type="spellEnd"/>
            <w:r w:rsidRPr="00EE03F8">
              <w:rPr>
                <w:rFonts w:ascii="Calibri" w:eastAsia="Calibri" w:hAnsi="Calibri" w:cs="Calibri"/>
              </w:rPr>
              <w:t xml:space="preserve"> (2009) research showed that a roleplay teaching technique significantly increased the self-esteem of students who participated. How do these two findings interact in a recreational TTRPG that includes violence. </w:t>
            </w:r>
            <w:proofErr w:type="spellStart"/>
            <w:r w:rsidRPr="00EE03F8">
              <w:rPr>
                <w:rFonts w:ascii="Calibri" w:eastAsia="Calibri" w:hAnsi="Calibri" w:cs="Calibri"/>
              </w:rPr>
              <w:t>Ascherman</w:t>
            </w:r>
            <w:proofErr w:type="spellEnd"/>
            <w:r w:rsidRPr="00EE03F8">
              <w:rPr>
                <w:rFonts w:ascii="Calibri" w:eastAsia="Calibri" w:hAnsi="Calibri" w:cs="Calibri"/>
              </w:rPr>
              <w:t xml:space="preserve"> (1993) found that unstructured games in an inpatient unit for adolescents reinforced character pathology, normalized violence and increased resistance to treatment. This research hopes to establish whether the general aggression model applies to table-top roleplaying games.</w:t>
            </w:r>
          </w:p>
          <w:p w14:paraId="2DA02555" w14:textId="77777777" w:rsidR="00AC2188" w:rsidRPr="00EE03F8" w:rsidDel="00425DA7" w:rsidRDefault="00AC2188" w:rsidP="00F27E53">
            <w:pPr>
              <w:rPr>
                <w:rFonts w:ascii="Arial" w:hAnsi="Arial" w:cs="Arial"/>
              </w:rPr>
            </w:pPr>
            <w:r w:rsidRPr="00EE03F8">
              <w:rPr>
                <w:rFonts w:ascii="Arial" w:hAnsi="Arial" w:cs="Arial"/>
                <w:sz w:val="18"/>
                <w:szCs w:val="18"/>
              </w:rPr>
              <w:t>(this box should expand as you type)</w:t>
            </w:r>
          </w:p>
        </w:tc>
      </w:tr>
      <w:tr w:rsidR="00AC2188" w:rsidRPr="00EE03F8" w:rsidDel="002A152D" w14:paraId="464CD0FC" w14:textId="77777777" w:rsidTr="00F27E53">
        <w:trPr>
          <w:trHeight w:val="454"/>
        </w:trPr>
        <w:tc>
          <w:tcPr>
            <w:tcW w:w="5000" w:type="pct"/>
            <w:gridSpan w:val="4"/>
            <w:vAlign w:val="center"/>
          </w:tcPr>
          <w:p w14:paraId="6924CB3F" w14:textId="77777777" w:rsidR="00AC2188" w:rsidRPr="00EE03F8" w:rsidRDefault="00AC2188" w:rsidP="00F27E53">
            <w:pPr>
              <w:rPr>
                <w:rFonts w:ascii="Arial" w:hAnsi="Arial" w:cs="Arial"/>
                <w:b/>
                <w:bCs/>
              </w:rPr>
            </w:pPr>
            <w:r w:rsidRPr="00EE03F8">
              <w:rPr>
                <w:rFonts w:ascii="Arial" w:hAnsi="Arial" w:cs="Arial"/>
                <w:b/>
                <w:bCs/>
              </w:rPr>
              <w:lastRenderedPageBreak/>
              <w:t>Research Question</w:t>
            </w:r>
          </w:p>
          <w:p w14:paraId="43961ACF" w14:textId="77777777" w:rsidR="00AC2188" w:rsidRPr="00EE03F8" w:rsidRDefault="00AC2188" w:rsidP="00F27E53">
            <w:pPr>
              <w:spacing w:line="259" w:lineRule="auto"/>
              <w:rPr>
                <w:rFonts w:ascii="Calibri" w:eastAsia="Calibri" w:hAnsi="Calibri" w:cs="Calibri"/>
              </w:rPr>
            </w:pPr>
            <w:r w:rsidRPr="00EE03F8">
              <w:rPr>
                <w:rFonts w:ascii="Calibri" w:eastAsia="Calibri" w:hAnsi="Calibri" w:cs="Calibri"/>
              </w:rPr>
              <w:t>Do violent Table-Top Role-Playing Games increase aggression</w:t>
            </w:r>
            <w:r>
              <w:rPr>
                <w:rFonts w:ascii="Calibri" w:eastAsia="Calibri" w:hAnsi="Calibri" w:cs="Calibri"/>
              </w:rPr>
              <w:t xml:space="preserve"> or self-esteem</w:t>
            </w:r>
            <w:r w:rsidRPr="00EE03F8">
              <w:rPr>
                <w:rFonts w:ascii="Calibri" w:eastAsia="Calibri" w:hAnsi="Calibri" w:cs="Calibri"/>
              </w:rPr>
              <w:t xml:space="preserve"> in people playing them.</w:t>
            </w:r>
          </w:p>
          <w:p w14:paraId="708F58C1"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sz w:val="18"/>
                <w:szCs w:val="18"/>
              </w:rPr>
              <w:t>(this box should expand as you type)</w:t>
            </w:r>
          </w:p>
        </w:tc>
      </w:tr>
      <w:tr w:rsidR="00AC2188" w:rsidRPr="00EE03F8" w14:paraId="14CA8ED5" w14:textId="77777777" w:rsidTr="00F27E53">
        <w:trPr>
          <w:trHeight w:val="454"/>
        </w:trPr>
        <w:tc>
          <w:tcPr>
            <w:tcW w:w="5000" w:type="pct"/>
            <w:gridSpan w:val="4"/>
            <w:vAlign w:val="center"/>
          </w:tcPr>
          <w:p w14:paraId="0BFA2A8B"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Aims of Research Activity</w:t>
            </w:r>
          </w:p>
          <w:p w14:paraId="173EC58E" w14:textId="77777777" w:rsidR="00AC2188" w:rsidRPr="00EE03F8" w:rsidRDefault="00AC2188" w:rsidP="00F27E53">
            <w:pPr>
              <w:spacing w:line="259" w:lineRule="auto"/>
              <w:rPr>
                <w:rFonts w:ascii="Calibri" w:eastAsia="Calibri" w:hAnsi="Calibri" w:cs="Calibri"/>
              </w:rPr>
            </w:pPr>
            <w:r w:rsidRPr="00EE03F8">
              <w:rPr>
                <w:rFonts w:ascii="Calibri" w:eastAsia="Calibri" w:hAnsi="Calibri" w:cs="Calibri"/>
              </w:rPr>
              <w:t>This research hopes to determine whether violent TTRPG’s impact aggression in the way predicted by the general aggression model.</w:t>
            </w:r>
          </w:p>
          <w:p w14:paraId="5E2D8EC2" w14:textId="77777777" w:rsidR="00AC2188" w:rsidRPr="00EE03F8" w:rsidRDefault="00AC2188" w:rsidP="00F27E53">
            <w:pPr>
              <w:rPr>
                <w:rFonts w:ascii="Arial" w:hAnsi="Arial" w:cs="Arial"/>
              </w:rPr>
            </w:pPr>
            <w:r w:rsidRPr="00EE03F8">
              <w:rPr>
                <w:rFonts w:ascii="Arial" w:hAnsi="Arial" w:cs="Arial"/>
                <w:sz w:val="18"/>
                <w:szCs w:val="18"/>
              </w:rPr>
              <w:t>(this box should expand as you type)</w:t>
            </w:r>
          </w:p>
        </w:tc>
      </w:tr>
      <w:tr w:rsidR="00AC2188" w:rsidRPr="00EE03F8" w14:paraId="71A3C872" w14:textId="77777777" w:rsidTr="00F27E53">
        <w:trPr>
          <w:trHeight w:val="454"/>
        </w:trPr>
        <w:tc>
          <w:tcPr>
            <w:tcW w:w="5000" w:type="pct"/>
            <w:gridSpan w:val="4"/>
            <w:vAlign w:val="center"/>
          </w:tcPr>
          <w:p w14:paraId="39D63980"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Objectives of Research Activity</w:t>
            </w:r>
          </w:p>
          <w:p w14:paraId="6A68BF36" w14:textId="77777777" w:rsidR="00AC2188" w:rsidRPr="00EE03F8" w:rsidRDefault="00AC2188" w:rsidP="00F27E53">
            <w:pPr>
              <w:spacing w:line="259" w:lineRule="auto"/>
              <w:rPr>
                <w:rFonts w:ascii="Calibri" w:eastAsia="Calibri" w:hAnsi="Calibri" w:cs="Calibri"/>
              </w:rPr>
            </w:pPr>
            <w:r w:rsidRPr="00EE03F8">
              <w:rPr>
                <w:rFonts w:ascii="Calibri" w:eastAsia="Calibri" w:hAnsi="Calibri" w:cs="Calibri"/>
              </w:rPr>
              <w:t xml:space="preserve">If this research shows that TTRPG’s conform with the principles of the </w:t>
            </w:r>
            <w:proofErr w:type="gramStart"/>
            <w:r w:rsidRPr="00EE03F8">
              <w:rPr>
                <w:rFonts w:ascii="Calibri" w:eastAsia="Calibri" w:hAnsi="Calibri" w:cs="Calibri"/>
              </w:rPr>
              <w:t>GAM</w:t>
            </w:r>
            <w:proofErr w:type="gramEnd"/>
            <w:r w:rsidRPr="00EE03F8">
              <w:rPr>
                <w:rFonts w:ascii="Calibri" w:eastAsia="Calibri" w:hAnsi="Calibri" w:cs="Calibri"/>
              </w:rPr>
              <w:t xml:space="preserve"> then they may be a useful tool to experiment with the relationship between violent media and aggression. The reason why TTRPG’s may be particularly useful is because of their relatively low cost to produce compared to other forms of media. For example, if a researcher </w:t>
            </w:r>
            <w:proofErr w:type="gramStart"/>
            <w:r w:rsidRPr="00EE03F8">
              <w:rPr>
                <w:rFonts w:ascii="Calibri" w:eastAsia="Calibri" w:hAnsi="Calibri" w:cs="Calibri"/>
              </w:rPr>
              <w:t>was</w:t>
            </w:r>
            <w:proofErr w:type="gramEnd"/>
            <w:r w:rsidRPr="00EE03F8">
              <w:rPr>
                <w:rFonts w:ascii="Calibri" w:eastAsia="Calibri" w:hAnsi="Calibri" w:cs="Calibri"/>
              </w:rPr>
              <w:t xml:space="preserve"> using a violent film in their experiment it would be costly and time consuming to modify the film, but TTRPG’s can be changed simply by phrasing something differently. Ultimately this research could lead to the development of prosocial games where playing lowers participants aggression levels.</w:t>
            </w:r>
          </w:p>
          <w:p w14:paraId="4F7C610B" w14:textId="77777777" w:rsidR="00AC2188" w:rsidRPr="00EE03F8" w:rsidRDefault="00AC2188" w:rsidP="00F27E53">
            <w:pPr>
              <w:rPr>
                <w:rFonts w:ascii="Arial" w:hAnsi="Arial" w:cs="Arial"/>
              </w:rPr>
            </w:pPr>
            <w:r w:rsidRPr="00EE03F8">
              <w:rPr>
                <w:rFonts w:ascii="Arial" w:hAnsi="Arial" w:cs="Arial"/>
                <w:sz w:val="18"/>
                <w:szCs w:val="18"/>
              </w:rPr>
              <w:t>(this box should expand as you type)</w:t>
            </w:r>
          </w:p>
        </w:tc>
      </w:tr>
      <w:tr w:rsidR="00AC2188" w:rsidRPr="00EE03F8" w14:paraId="25808B15" w14:textId="77777777" w:rsidTr="00F27E53">
        <w:trPr>
          <w:trHeight w:val="454"/>
        </w:trPr>
        <w:tc>
          <w:tcPr>
            <w:tcW w:w="5000" w:type="pct"/>
            <w:gridSpan w:val="4"/>
            <w:shd w:val="clear" w:color="auto" w:fill="F2F2F2" w:themeFill="background1" w:themeFillShade="F2"/>
            <w:vAlign w:val="center"/>
          </w:tcPr>
          <w:p w14:paraId="334DBB5F" w14:textId="77777777" w:rsidR="00AC2188" w:rsidRPr="00EE03F8" w:rsidRDefault="00AC2188" w:rsidP="00F27E53">
            <w:pPr>
              <w:spacing w:before="120" w:after="120"/>
              <w:rPr>
                <w:rFonts w:ascii="Arial" w:hAnsi="Arial" w:cs="Arial"/>
                <w:b/>
              </w:rPr>
            </w:pPr>
            <w:r w:rsidRPr="00EE03F8">
              <w:rPr>
                <w:rFonts w:ascii="Arial" w:hAnsi="Arial" w:cs="Arial"/>
                <w:b/>
              </w:rPr>
              <w:t>Proposed methods (maximum 600 words)</w:t>
            </w:r>
          </w:p>
          <w:p w14:paraId="4819EC06" w14:textId="77777777" w:rsidR="00AC2188" w:rsidRPr="00EE03F8" w:rsidRDefault="00AC2188" w:rsidP="00F27E53">
            <w:pPr>
              <w:rPr>
                <w:rFonts w:ascii="Arial" w:hAnsi="Arial" w:cs="Arial"/>
              </w:rPr>
            </w:pPr>
            <w:r w:rsidRPr="00EE03F8">
              <w:rPr>
                <w:rFonts w:ascii="Arial" w:hAnsi="Arial" w:cs="Arial"/>
              </w:rPr>
              <w:lastRenderedPageBreak/>
              <w:t xml:space="preserve">Provide a brief summary of all the methods that </w:t>
            </w:r>
            <w:r w:rsidRPr="00EE03F8">
              <w:rPr>
                <w:rFonts w:ascii="Arial" w:hAnsi="Arial" w:cs="Arial"/>
                <w:b/>
              </w:rPr>
              <w:t>may</w:t>
            </w:r>
            <w:r w:rsidRPr="00EE03F8">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C2188" w:rsidRPr="00EE03F8" w14:paraId="3124B1B0" w14:textId="77777777" w:rsidTr="00F27E53">
        <w:trPr>
          <w:trHeight w:val="454"/>
        </w:trPr>
        <w:tc>
          <w:tcPr>
            <w:tcW w:w="5000" w:type="pct"/>
            <w:gridSpan w:val="4"/>
            <w:vAlign w:val="center"/>
          </w:tcPr>
          <w:p w14:paraId="4F64637E" w14:textId="77777777" w:rsidR="00AC2188" w:rsidRPr="00EE03F8" w:rsidRDefault="00AC2188" w:rsidP="00F27E53">
            <w:pPr>
              <w:spacing w:line="259" w:lineRule="auto"/>
            </w:pPr>
            <w:r w:rsidRPr="00EE03F8">
              <w:rPr>
                <w:u w:val="single"/>
              </w:rPr>
              <w:lastRenderedPageBreak/>
              <w:t>Design</w:t>
            </w:r>
          </w:p>
          <w:p w14:paraId="5949C1D2" w14:textId="77777777" w:rsidR="00AC2188" w:rsidRPr="00EE03F8" w:rsidRDefault="00AC2188" w:rsidP="00F27E53">
            <w:pPr>
              <w:spacing w:line="259" w:lineRule="auto"/>
            </w:pPr>
            <w:r w:rsidRPr="00EE03F8">
              <w:t xml:space="preserve">This study is a mixed design study that involves four groups of players with six participants each divided into two categories (Dungeons and Dragons vs Cluedo) playing two times over a period of four to six weeks. This means that there will be 2 groups (6 participants in each) playing dungeons and dragons (D&amp;D) and 2 other groups that will be playing Cluedo, meaning that there will be 12 participants in both categories. Once the participants are assigned a group they will remain in the group for the duration of the study, meaning that participants </w:t>
            </w:r>
            <w:proofErr w:type="gramStart"/>
            <w:r w:rsidRPr="00EE03F8">
              <w:t>won’t</w:t>
            </w:r>
            <w:proofErr w:type="gramEnd"/>
            <w:r w:rsidRPr="00EE03F8">
              <w:t xml:space="preserve"> be moved from one group to another. The participants will be measured before play to establish a baseline then after each session has concluded they will be measured again.</w:t>
            </w:r>
          </w:p>
          <w:p w14:paraId="7D9D8873" w14:textId="77777777" w:rsidR="00AC2188" w:rsidRPr="00EE03F8" w:rsidRDefault="00AC2188" w:rsidP="00F27E53">
            <w:pPr>
              <w:spacing w:line="259" w:lineRule="auto"/>
            </w:pPr>
            <w:r w:rsidRPr="00EE03F8">
              <w:t>This study is mixed design because the two categories of participants will be measured for differences between them, and their measurements after each session will be compared to detect any difference within the group.</w:t>
            </w:r>
          </w:p>
          <w:p w14:paraId="1F88AAF3" w14:textId="77777777" w:rsidR="00AC2188" w:rsidRPr="00EE03F8" w:rsidRDefault="00AC2188" w:rsidP="00F27E53">
            <w:pPr>
              <w:spacing w:line="259" w:lineRule="auto"/>
            </w:pPr>
            <w:r w:rsidRPr="00EE03F8">
              <w:t xml:space="preserve">The independent variable in this study is whether the game being played by the participants is violent according to the GAM. Violence is defined by the GAM as aggression that has serious physical harm as its </w:t>
            </w:r>
            <w:proofErr w:type="gramStart"/>
            <w:r w:rsidRPr="00EE03F8">
              <w:t>ultimate goal</w:t>
            </w:r>
            <w:proofErr w:type="gramEnd"/>
            <w:r w:rsidRPr="00EE03F8">
              <w:t xml:space="preserve"> and D&amp;D has combat elements involved where players can kill other characters or enemies in game whereas Cluedo does not.</w:t>
            </w:r>
          </w:p>
          <w:p w14:paraId="5912F9D4" w14:textId="77777777" w:rsidR="00AC2188" w:rsidRPr="00EE03F8" w:rsidRDefault="00AC2188" w:rsidP="00F27E53">
            <w:pPr>
              <w:spacing w:line="259" w:lineRule="auto"/>
            </w:pPr>
            <w:r w:rsidRPr="00EE03F8">
              <w:t>The dependant variable in this study is the scores that participants receive after completing and assessing their levels of self-esteem and aggression.</w:t>
            </w:r>
          </w:p>
          <w:p w14:paraId="480713C8" w14:textId="77777777" w:rsidR="00AC2188" w:rsidRPr="00EE03F8" w:rsidRDefault="00AC2188" w:rsidP="00F27E53">
            <w:pPr>
              <w:spacing w:line="259" w:lineRule="auto"/>
            </w:pPr>
            <w:r w:rsidRPr="00EE03F8">
              <w:t>The games will be played two times during the sampling period (4-6 weeks). Participants will be asked to fill in the questionnaire (baseline) at the beginning of each session. An introductory session will also be provided for participants who are not clear on the rules of D&amp;D as well as establish guidelines and expectations in game. The play sessions will be terminated after 15 minutes of play and participants will be asked to fill in the questionnaire again. Each session will be played one group at a time and all participants in the group will be playing the same game (Cluedo or D&amp;D).</w:t>
            </w:r>
          </w:p>
          <w:p w14:paraId="528EAA5C" w14:textId="77777777" w:rsidR="00AC2188" w:rsidRPr="00EE03F8" w:rsidRDefault="00AC2188" w:rsidP="00F27E53">
            <w:pPr>
              <w:spacing w:line="259" w:lineRule="auto"/>
            </w:pPr>
            <w:r w:rsidRPr="00EE03F8">
              <w:t>The reason this design was chosen was to determine how the violent TTRPG D&amp;D compares to the control variable Cluedo. This design allows for any changes in these two variables to be compared to one another as well as their impact over time.</w:t>
            </w:r>
          </w:p>
          <w:p w14:paraId="462A68EF" w14:textId="77777777" w:rsidR="00AC2188" w:rsidRPr="00EE03F8" w:rsidRDefault="00AC2188" w:rsidP="00F27E53">
            <w:pPr>
              <w:rPr>
                <w:highlight w:val="yellow"/>
              </w:rPr>
            </w:pPr>
          </w:p>
          <w:p w14:paraId="640866AC" w14:textId="77777777" w:rsidR="00AC2188" w:rsidRPr="00EE03F8" w:rsidRDefault="00AC2188" w:rsidP="00F27E53">
            <w:pPr>
              <w:spacing w:line="259" w:lineRule="auto"/>
            </w:pPr>
            <w:r w:rsidRPr="00EE03F8">
              <w:rPr>
                <w:u w:val="single"/>
              </w:rPr>
              <w:t>Participants</w:t>
            </w:r>
          </w:p>
          <w:p w14:paraId="3157CA1F" w14:textId="77777777" w:rsidR="00AC2188" w:rsidRPr="00EE03F8" w:rsidRDefault="00AC2188" w:rsidP="00F27E53">
            <w:pPr>
              <w:spacing w:line="259" w:lineRule="auto"/>
            </w:pPr>
            <w:r w:rsidRPr="00EE03F8">
              <w:t xml:space="preserve">This research will use opportunity sample to collect participants, participants will be contacted using social media, posters and word of mouth. The design of this study means that an ANOVA must be used to determine the statistical significance of the data collected by the questionnaires. This means that there must be at least 24 participants for the ANOVA to function. There are also upper limits on the number of participants as there is only one researcher working on this study and the number of games </w:t>
            </w:r>
            <w:r w:rsidRPr="00EE03F8">
              <w:lastRenderedPageBreak/>
              <w:t>that can be conducted practically are limited. 24 is the most participants practically manageable in this timeframe. The target population are students of UWTSD Carmarthen.</w:t>
            </w:r>
          </w:p>
          <w:p w14:paraId="0FF1E7D9" w14:textId="77777777" w:rsidR="00AC2188" w:rsidRPr="00EE03F8" w:rsidRDefault="00AC2188" w:rsidP="00F27E53">
            <w:pPr>
              <w:rPr>
                <w:highlight w:val="yellow"/>
              </w:rPr>
            </w:pPr>
          </w:p>
          <w:p w14:paraId="4E58287A" w14:textId="77777777" w:rsidR="00AC2188" w:rsidRPr="00EE03F8" w:rsidRDefault="00AC2188" w:rsidP="00F27E53">
            <w:pPr>
              <w:spacing w:line="259" w:lineRule="auto"/>
            </w:pPr>
            <w:r w:rsidRPr="00EE03F8">
              <w:rPr>
                <w:u w:val="single"/>
              </w:rPr>
              <w:t>Materials</w:t>
            </w:r>
          </w:p>
          <w:p w14:paraId="2715B673" w14:textId="77777777" w:rsidR="00AC2188" w:rsidRPr="00EE03F8" w:rsidRDefault="00AC2188" w:rsidP="00F27E53">
            <w:pPr>
              <w:spacing w:line="259" w:lineRule="auto"/>
            </w:pPr>
            <w:r w:rsidRPr="00EE03F8">
              <w:t xml:space="preserve">The materials used will be the dungeons and dragons fifth edition (5e) core rulebooks (Players Handbook, Dungeon Master’s Guide, Monster Manual) and the D&amp;D Starter Set as well as Cluedo. Other materials needed are the Rosenberg self-esteem scale (Heatherton and </w:t>
            </w:r>
            <w:proofErr w:type="spellStart"/>
            <w:r w:rsidRPr="00EE03F8">
              <w:t>Wyland</w:t>
            </w:r>
            <w:proofErr w:type="spellEnd"/>
            <w:r w:rsidRPr="00EE03F8">
              <w:t xml:space="preserve"> 2003). This questionnaire was chosen because it only contains 10 questions which is preferable as participants have already invested a significant portion of their time to playing the game and are more likely to complete the questionnaire if it is short. The Buss and Perry Aggression Questionnaire (Buss and Perry 1992) will also be used for the same reasons. They are both relatively short and therefore should be able to be completed quickly. This study will also use SPSS as it is an effective and useful tool for statistical analysis.</w:t>
            </w:r>
          </w:p>
          <w:p w14:paraId="0705235C" w14:textId="77777777" w:rsidR="00AC2188" w:rsidRPr="00EE03F8" w:rsidRDefault="00AC2188" w:rsidP="00F27E53">
            <w:pPr>
              <w:spacing w:line="259" w:lineRule="auto"/>
            </w:pPr>
            <w:r w:rsidRPr="00EE03F8">
              <w:rPr>
                <w:u w:val="single"/>
              </w:rPr>
              <w:t>Procedure</w:t>
            </w:r>
          </w:p>
          <w:p w14:paraId="6B2A4222" w14:textId="77777777" w:rsidR="00AC2188" w:rsidRPr="00EE03F8" w:rsidRDefault="00AC2188" w:rsidP="00F27E53">
            <w:pPr>
              <w:spacing w:line="259" w:lineRule="auto"/>
              <w:rPr>
                <w:lang w:val="en-US"/>
              </w:rPr>
            </w:pPr>
            <w:r w:rsidRPr="00EE03F8">
              <w:t>This study will separate the participant into two groups, in one they will play D&amp;D and in the other they will play Cluedo. These games will occur two times throughout the data collection period (4-6 weeks) each session of D&amp;D will continue from where the last ends, this means that the story will continue for those groups. For play to occur all members of a group must be present, it is not possible to run two games of D&amp;D simultaneously, this means that all 6 participants from a group will be required to be in a room for play. Data will be collected after each game with a Qualtrics questionnaire. The Qualtrics questionnaire was selected because of the ease of organisation and collection that it allows, removing the need to hand out physical papers that can be lost or misfiled.</w:t>
            </w:r>
          </w:p>
          <w:p w14:paraId="4F37F7A7" w14:textId="77777777" w:rsidR="00AC2188" w:rsidRPr="00EE03F8" w:rsidRDefault="00AC2188" w:rsidP="00F27E53">
            <w:pPr>
              <w:rPr>
                <w:rFonts w:ascii="Arial" w:hAnsi="Arial" w:cs="Arial"/>
                <w:b/>
              </w:rPr>
            </w:pPr>
            <w:r w:rsidRPr="00EE03F8">
              <w:rPr>
                <w:rFonts w:ascii="Arial" w:hAnsi="Arial" w:cs="Arial"/>
                <w:sz w:val="18"/>
                <w:szCs w:val="18"/>
              </w:rPr>
              <w:t>(this box should expand as you type)</w:t>
            </w:r>
          </w:p>
        </w:tc>
      </w:tr>
    </w:tbl>
    <w:p w14:paraId="67C1759E" w14:textId="77777777" w:rsidR="00AC2188" w:rsidRPr="00EE03F8" w:rsidRDefault="00AC2188" w:rsidP="00AC2188">
      <w:r w:rsidRPr="00EE03F8">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AC2188" w:rsidRPr="00EE03F8" w14:paraId="0501970F" w14:textId="77777777" w:rsidTr="00F27E53">
        <w:trPr>
          <w:trHeight w:val="454"/>
        </w:trPr>
        <w:tc>
          <w:tcPr>
            <w:tcW w:w="5000" w:type="pct"/>
            <w:shd w:val="clear" w:color="auto" w:fill="F2F2F2" w:themeFill="background1" w:themeFillShade="F2"/>
            <w:vAlign w:val="center"/>
          </w:tcPr>
          <w:p w14:paraId="03CA0F96" w14:textId="77777777" w:rsidR="00AC2188" w:rsidRPr="00EE03F8" w:rsidRDefault="00AC2188" w:rsidP="00F27E53">
            <w:pPr>
              <w:spacing w:before="120"/>
              <w:rPr>
                <w:rFonts w:ascii="Arial" w:hAnsi="Arial" w:cs="Arial"/>
                <w:b/>
              </w:rPr>
            </w:pPr>
            <w:r w:rsidRPr="00EE03F8">
              <w:rPr>
                <w:rFonts w:ascii="Arial" w:hAnsi="Arial" w:cs="Arial"/>
                <w:b/>
              </w:rPr>
              <w:lastRenderedPageBreak/>
              <w:t>Location of research activity</w:t>
            </w:r>
          </w:p>
          <w:p w14:paraId="79C49128" w14:textId="77777777" w:rsidR="00AC2188" w:rsidRPr="00EE03F8" w:rsidRDefault="00AC2188" w:rsidP="00F27E53">
            <w:pPr>
              <w:rPr>
                <w:rFonts w:ascii="Arial" w:hAnsi="Arial" w:cs="Arial"/>
              </w:rPr>
            </w:pPr>
            <w:r w:rsidRPr="00EE03F8">
              <w:rPr>
                <w:rFonts w:ascii="Arial" w:hAnsi="Arial" w:cs="Arial"/>
              </w:rPr>
              <w:t>all locations where research activity will take place.</w:t>
            </w:r>
          </w:p>
        </w:tc>
      </w:tr>
      <w:tr w:rsidR="00AC2188" w:rsidRPr="00EE03F8" w14:paraId="362E458B" w14:textId="77777777" w:rsidTr="00F27E53">
        <w:trPr>
          <w:trHeight w:val="454"/>
        </w:trPr>
        <w:tc>
          <w:tcPr>
            <w:tcW w:w="5000" w:type="pct"/>
            <w:vAlign w:val="center"/>
          </w:tcPr>
          <w:p w14:paraId="290CC0BD" w14:textId="77777777" w:rsidR="00AC2188" w:rsidRPr="00EE03F8" w:rsidRDefault="00AC2188" w:rsidP="00F27E53">
            <w:pPr>
              <w:rPr>
                <w:rFonts w:ascii="Arial" w:hAnsi="Arial" w:cs="Arial"/>
              </w:rPr>
            </w:pPr>
            <w:r w:rsidRPr="00EE03F8">
              <w:rPr>
                <w:rFonts w:ascii="Arial" w:hAnsi="Arial" w:cs="Arial"/>
              </w:rPr>
              <w:t>UWTSD Carmarthen Campus grounds</w:t>
            </w:r>
          </w:p>
          <w:p w14:paraId="694AE587" w14:textId="77777777" w:rsidR="00AC2188" w:rsidRPr="00EE03F8" w:rsidRDefault="00AC2188" w:rsidP="00F27E53">
            <w:pPr>
              <w:rPr>
                <w:rFonts w:ascii="Arial" w:hAnsi="Arial" w:cs="Arial"/>
              </w:rPr>
            </w:pPr>
          </w:p>
          <w:p w14:paraId="79546832" w14:textId="77777777" w:rsidR="00AC2188" w:rsidRPr="00EE03F8" w:rsidRDefault="00AC2188" w:rsidP="00F27E53">
            <w:pPr>
              <w:rPr>
                <w:rFonts w:ascii="Arial" w:hAnsi="Arial" w:cs="Arial"/>
                <w:b/>
              </w:rPr>
            </w:pPr>
            <w:r w:rsidRPr="00EE03F8">
              <w:rPr>
                <w:rFonts w:ascii="Arial" w:hAnsi="Arial" w:cs="Arial"/>
                <w:sz w:val="18"/>
                <w:szCs w:val="18"/>
              </w:rPr>
              <w:t>(this box should expand as you type)</w:t>
            </w:r>
          </w:p>
        </w:tc>
      </w:tr>
      <w:tr w:rsidR="00AC2188" w:rsidRPr="00EE03F8" w14:paraId="4F409934" w14:textId="77777777" w:rsidTr="00F27E53">
        <w:trPr>
          <w:trHeight w:val="454"/>
        </w:trPr>
        <w:tc>
          <w:tcPr>
            <w:tcW w:w="5000" w:type="pct"/>
            <w:shd w:val="clear" w:color="auto" w:fill="F2F2F2" w:themeFill="background1" w:themeFillShade="F2"/>
            <w:vAlign w:val="center"/>
          </w:tcPr>
          <w:p w14:paraId="282EB73F" w14:textId="77777777" w:rsidR="00AC2188" w:rsidRPr="00EE03F8" w:rsidRDefault="00AC2188" w:rsidP="00F27E53">
            <w:pPr>
              <w:spacing w:before="120"/>
              <w:rPr>
                <w:rFonts w:ascii="Arial" w:hAnsi="Arial" w:cs="Arial"/>
                <w:b/>
              </w:rPr>
            </w:pPr>
            <w:r w:rsidRPr="00EE03F8">
              <w:rPr>
                <w:rFonts w:ascii="Arial" w:hAnsi="Arial" w:cs="Arial"/>
                <w:b/>
              </w:rPr>
              <w:t>Research activity outside of the UK</w:t>
            </w:r>
          </w:p>
          <w:p w14:paraId="2338A5E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E03F8">
              <w:rPr>
                <w:rFonts w:ascii="Arial" w:hAnsi="Arial" w:cs="Arial"/>
              </w:rPr>
              <w:t>particular cultural</w:t>
            </w:r>
            <w:proofErr w:type="gramEnd"/>
            <w:r w:rsidRPr="00EE03F8">
              <w:rPr>
                <w:rFonts w:ascii="Arial" w:hAnsi="Arial" w:cs="Arial"/>
              </w:rPr>
              <w:t xml:space="preserve"> and/or legal sensitivities or vulnerabilities of participants.</w:t>
            </w:r>
          </w:p>
        </w:tc>
      </w:tr>
      <w:tr w:rsidR="00AC2188" w:rsidRPr="00EE03F8" w14:paraId="477ADFA8" w14:textId="77777777" w:rsidTr="00F27E53">
        <w:trPr>
          <w:trHeight w:val="454"/>
        </w:trPr>
        <w:tc>
          <w:tcPr>
            <w:tcW w:w="5000" w:type="pct"/>
            <w:vAlign w:val="center"/>
          </w:tcPr>
          <w:p w14:paraId="7C425261" w14:textId="77777777" w:rsidR="00AC2188" w:rsidRPr="00EE03F8" w:rsidRDefault="00AC2188" w:rsidP="00F27E53">
            <w:pPr>
              <w:rPr>
                <w:rFonts w:ascii="Arial" w:hAnsi="Arial" w:cs="Arial"/>
              </w:rPr>
            </w:pPr>
          </w:p>
          <w:p w14:paraId="175F420F" w14:textId="77777777" w:rsidR="00AC2188" w:rsidRPr="00EE03F8" w:rsidRDefault="00AC2188" w:rsidP="00F27E53">
            <w:pPr>
              <w:rPr>
                <w:rFonts w:ascii="Arial" w:hAnsi="Arial" w:cs="Arial"/>
              </w:rPr>
            </w:pPr>
            <w:r w:rsidRPr="00EE03F8">
              <w:rPr>
                <w:rFonts w:ascii="Arial" w:hAnsi="Arial" w:cs="Arial"/>
              </w:rPr>
              <w:t>Not Applicable</w:t>
            </w:r>
          </w:p>
          <w:p w14:paraId="3C7605CD" w14:textId="77777777" w:rsidR="00AC2188" w:rsidRPr="00EE03F8" w:rsidRDefault="00AC2188" w:rsidP="00F27E53">
            <w:pPr>
              <w:rPr>
                <w:rFonts w:ascii="Arial" w:hAnsi="Arial" w:cs="Arial"/>
              </w:rPr>
            </w:pPr>
          </w:p>
          <w:p w14:paraId="16C966D6" w14:textId="77777777" w:rsidR="00AC2188" w:rsidRPr="00EE03F8" w:rsidRDefault="00AC2188" w:rsidP="00F27E53">
            <w:pPr>
              <w:rPr>
                <w:rFonts w:ascii="Arial" w:hAnsi="Arial" w:cs="Arial"/>
                <w:b/>
                <w:i/>
              </w:rPr>
            </w:pPr>
            <w:r w:rsidRPr="00EE03F8">
              <w:rPr>
                <w:rFonts w:ascii="Arial" w:hAnsi="Arial" w:cs="Arial"/>
                <w:i/>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C2188" w:rsidRPr="00EE03F8" w14:paraId="778E0251" w14:textId="77777777" w:rsidTr="00F27E53">
        <w:tc>
          <w:tcPr>
            <w:tcW w:w="8222" w:type="dxa"/>
            <w:vMerge w:val="restart"/>
            <w:shd w:val="clear" w:color="auto" w:fill="F2F2F2" w:themeFill="background1" w:themeFillShade="F2"/>
            <w:vAlign w:val="center"/>
          </w:tcPr>
          <w:p w14:paraId="4FE3078C"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Use of documentation not in the public domain: Are any documents </w:t>
            </w:r>
            <w:r w:rsidRPr="00EE03F8">
              <w:rPr>
                <w:rFonts w:ascii="Arial" w:hAnsi="Arial" w:cs="Arial"/>
                <w:b/>
                <w:u w:val="single"/>
              </w:rPr>
              <w:t>NOT</w:t>
            </w:r>
            <w:r w:rsidRPr="00EE03F8">
              <w:rPr>
                <w:rFonts w:ascii="Arial" w:hAnsi="Arial" w:cs="Arial"/>
              </w:rPr>
              <w:t xml:space="preserve"> publicly available?   </w:t>
            </w:r>
          </w:p>
          <w:p w14:paraId="53A565B1" w14:textId="77777777" w:rsidR="00AC2188" w:rsidRPr="00EE03F8" w:rsidRDefault="00AC2188" w:rsidP="00F27E53">
            <w:pPr>
              <w:autoSpaceDE w:val="0"/>
              <w:autoSpaceDN w:val="0"/>
              <w:adjustRightInd w:val="0"/>
              <w:rPr>
                <w:rFonts w:ascii="Arial" w:hAnsi="Arial" w:cs="Arial"/>
                <w:bCs/>
              </w:rPr>
            </w:pPr>
          </w:p>
        </w:tc>
        <w:tc>
          <w:tcPr>
            <w:tcW w:w="850" w:type="dxa"/>
            <w:shd w:val="clear" w:color="auto" w:fill="F2F2F2" w:themeFill="background1" w:themeFillShade="F2"/>
            <w:vAlign w:val="center"/>
          </w:tcPr>
          <w:p w14:paraId="0B3B1D5B"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5E1EEA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Cs/>
                  </w:rPr>
                  <w:t>☒</w:t>
                </w:r>
              </w:p>
            </w:sdtContent>
          </w:sdt>
        </w:tc>
      </w:tr>
      <w:tr w:rsidR="00AC2188" w:rsidRPr="00EE03F8" w14:paraId="26B5B7D5" w14:textId="77777777" w:rsidTr="00F27E53">
        <w:tc>
          <w:tcPr>
            <w:tcW w:w="8222" w:type="dxa"/>
            <w:vMerge/>
            <w:shd w:val="clear" w:color="auto" w:fill="F2F2F2" w:themeFill="background1" w:themeFillShade="F2"/>
          </w:tcPr>
          <w:p w14:paraId="1DFBC25B" w14:textId="77777777" w:rsidR="00AC2188" w:rsidRPr="00EE03F8" w:rsidRDefault="00AC2188" w:rsidP="00F27E53">
            <w:pPr>
              <w:autoSpaceDE w:val="0"/>
              <w:autoSpaceDN w:val="0"/>
              <w:adjustRightInd w:val="0"/>
              <w:rPr>
                <w:rFonts w:ascii="Arial" w:hAnsi="Arial" w:cs="Arial"/>
                <w:bCs/>
              </w:rPr>
            </w:pPr>
          </w:p>
        </w:tc>
        <w:tc>
          <w:tcPr>
            <w:tcW w:w="850" w:type="dxa"/>
            <w:shd w:val="clear" w:color="auto" w:fill="F2F2F2" w:themeFill="background1" w:themeFillShade="F2"/>
            <w:vAlign w:val="center"/>
          </w:tcPr>
          <w:p w14:paraId="5E5BEA4F"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tc>
          <w:tcPr>
            <w:tcW w:w="851" w:type="dxa"/>
            <w:shd w:val="clear" w:color="auto" w:fill="D9D9D9" w:themeFill="background1" w:themeFillShade="D9"/>
            <w:vAlign w:val="center"/>
          </w:tcPr>
          <w:p w14:paraId="0738BCF5" w14:textId="77777777" w:rsidR="00AC2188" w:rsidRPr="00EE03F8" w:rsidRDefault="00F509A7" w:rsidP="00F27E5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Cs/>
                  </w:rPr>
                  <w:t>☐</w:t>
                </w:r>
              </w:sdtContent>
            </w:sdt>
          </w:p>
        </w:tc>
      </w:tr>
      <w:tr w:rsidR="00AC2188" w:rsidRPr="00EE03F8" w14:paraId="11352CE9" w14:textId="77777777" w:rsidTr="00F27E53">
        <w:tc>
          <w:tcPr>
            <w:tcW w:w="9923" w:type="dxa"/>
            <w:gridSpan w:val="3"/>
            <w:shd w:val="clear" w:color="auto" w:fill="FFFFFF" w:themeFill="background1"/>
          </w:tcPr>
          <w:p w14:paraId="245A1C08"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2FF2147B" w14:textId="77777777" w:rsidR="00AC2188" w:rsidRPr="00EE03F8" w:rsidRDefault="00AC2188" w:rsidP="00F27E53">
            <w:pPr>
              <w:rPr>
                <w:rFonts w:ascii="Arial" w:hAnsi="Arial" w:cs="Arial"/>
              </w:rPr>
            </w:pPr>
          </w:p>
          <w:p w14:paraId="750887A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Not Applicable</w:t>
            </w:r>
          </w:p>
          <w:p w14:paraId="6348EAC2" w14:textId="77777777" w:rsidR="00AC2188" w:rsidRPr="00EE03F8" w:rsidRDefault="00AC2188" w:rsidP="00F27E53">
            <w:pPr>
              <w:rPr>
                <w:rFonts w:ascii="Arial" w:hAnsi="Arial" w:cs="Arial"/>
              </w:rPr>
            </w:pPr>
          </w:p>
          <w:p w14:paraId="7F62ED43" w14:textId="77777777" w:rsidR="00AC2188" w:rsidRPr="00EE03F8" w:rsidRDefault="00AC2188" w:rsidP="00F27E53">
            <w:pPr>
              <w:autoSpaceDE w:val="0"/>
              <w:autoSpaceDN w:val="0"/>
              <w:adjustRightInd w:val="0"/>
              <w:rPr>
                <w:rFonts w:ascii="Arial" w:hAnsi="Arial" w:cs="Arial"/>
                <w:bCs/>
              </w:rPr>
            </w:pPr>
            <w:r w:rsidRPr="00EE03F8">
              <w:rPr>
                <w:rFonts w:ascii="Arial" w:hAnsi="Arial" w:cs="Arial"/>
                <w:i/>
                <w:sz w:val="18"/>
                <w:szCs w:val="18"/>
              </w:rPr>
              <w:t>(this box should expand as you type)</w:t>
            </w:r>
          </w:p>
        </w:tc>
      </w:tr>
    </w:tbl>
    <w:p w14:paraId="4008AD01" w14:textId="77777777" w:rsidR="00AC2188" w:rsidRPr="00EE03F8" w:rsidRDefault="00AC2188" w:rsidP="00AC2188">
      <w:pPr>
        <w:autoSpaceDE w:val="0"/>
        <w:autoSpaceDN w:val="0"/>
        <w:adjustRightInd w:val="0"/>
        <w:spacing w:after="240"/>
        <w:jc w:val="both"/>
        <w:rPr>
          <w:rFonts w:ascii="Arial" w:hAnsi="Arial" w:cs="Arial"/>
          <w:b/>
        </w:rPr>
      </w:pPr>
    </w:p>
    <w:p w14:paraId="27E1C858" w14:textId="77777777" w:rsidR="00AC2188" w:rsidRPr="00EE03F8" w:rsidRDefault="00AC2188" w:rsidP="00AC2188">
      <w:pPr>
        <w:rPr>
          <w:rFonts w:ascii="Arial" w:hAnsi="Arial" w:cs="Arial"/>
          <w:b/>
        </w:rPr>
      </w:pPr>
      <w:r w:rsidRPr="00EE03F8">
        <w:rPr>
          <w:rFonts w:ascii="Arial" w:hAnsi="Arial" w:cs="Arial"/>
          <w:b/>
        </w:rPr>
        <w:lastRenderedPageBreak/>
        <w:br w:type="page"/>
      </w:r>
    </w:p>
    <w:p w14:paraId="1BCFAEAA"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C2188" w:rsidRPr="00EE03F8" w14:paraId="46B70EF9" w14:textId="77777777" w:rsidTr="00F27E53">
        <w:tc>
          <w:tcPr>
            <w:tcW w:w="8227" w:type="dxa"/>
            <w:shd w:val="clear" w:color="auto" w:fill="F2F2F2" w:themeFill="background1" w:themeFillShade="F2"/>
          </w:tcPr>
          <w:p w14:paraId="096C694E" w14:textId="77777777" w:rsidR="00AC2188" w:rsidRPr="00EE03F8" w:rsidRDefault="00AC2188" w:rsidP="00F27E53">
            <w:pPr>
              <w:autoSpaceDE w:val="0"/>
              <w:autoSpaceDN w:val="0"/>
              <w:adjustRightInd w:val="0"/>
              <w:jc w:val="both"/>
              <w:rPr>
                <w:rFonts w:ascii="Arial" w:hAnsi="Arial" w:cs="Arial"/>
                <w:b/>
              </w:rPr>
            </w:pPr>
            <w:r w:rsidRPr="00EE03F8">
              <w:rPr>
                <w:rFonts w:ascii="Arial" w:hAnsi="Arial" w:cs="Arial"/>
                <w:b/>
              </w:rPr>
              <w:t xml:space="preserve">Will the research activity </w:t>
            </w:r>
            <w:proofErr w:type="gramStart"/>
            <w:r w:rsidRPr="00EE03F8">
              <w:rPr>
                <w:rFonts w:ascii="Arial" w:hAnsi="Arial" w:cs="Arial"/>
                <w:b/>
              </w:rPr>
              <w:t>include:</w:t>
            </w:r>
            <w:proofErr w:type="gramEnd"/>
          </w:p>
        </w:tc>
        <w:tc>
          <w:tcPr>
            <w:tcW w:w="846" w:type="dxa"/>
            <w:shd w:val="clear" w:color="auto" w:fill="F2F2F2" w:themeFill="background1" w:themeFillShade="F2"/>
          </w:tcPr>
          <w:p w14:paraId="1F109BFF" w14:textId="77777777" w:rsidR="00AC2188" w:rsidRPr="00EE03F8" w:rsidRDefault="00AC2188" w:rsidP="00F27E53">
            <w:pPr>
              <w:autoSpaceDE w:val="0"/>
              <w:autoSpaceDN w:val="0"/>
              <w:adjustRightInd w:val="0"/>
              <w:jc w:val="center"/>
              <w:rPr>
                <w:rFonts w:ascii="Arial" w:hAnsi="Arial" w:cs="Arial"/>
                <w:b/>
                <w:bCs/>
              </w:rPr>
            </w:pPr>
          </w:p>
          <w:p w14:paraId="5B3D4420"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816" w:type="dxa"/>
            <w:shd w:val="clear" w:color="auto" w:fill="F2F2F2" w:themeFill="background1" w:themeFillShade="F2"/>
          </w:tcPr>
          <w:p w14:paraId="586B6C32" w14:textId="77777777" w:rsidR="00AC2188" w:rsidRPr="00EE03F8" w:rsidRDefault="00AC2188" w:rsidP="00F27E53">
            <w:pPr>
              <w:autoSpaceDE w:val="0"/>
              <w:autoSpaceDN w:val="0"/>
              <w:adjustRightInd w:val="0"/>
              <w:jc w:val="center"/>
              <w:rPr>
                <w:rFonts w:ascii="Arial" w:hAnsi="Arial" w:cs="Arial"/>
                <w:b/>
                <w:bCs/>
              </w:rPr>
            </w:pPr>
          </w:p>
          <w:p w14:paraId="2C229B93"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r>
      <w:tr w:rsidR="00AC2188" w:rsidRPr="00EE03F8" w14:paraId="0818FB5B" w14:textId="77777777" w:rsidTr="00F27E53">
        <w:trPr>
          <w:trHeight w:val="439"/>
        </w:trPr>
        <w:tc>
          <w:tcPr>
            <w:tcW w:w="8227" w:type="dxa"/>
            <w:shd w:val="clear" w:color="auto" w:fill="F2F2F2" w:themeFill="background1" w:themeFillShade="F2"/>
            <w:vAlign w:val="center"/>
          </w:tcPr>
          <w:p w14:paraId="77C6459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C698C1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83082D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46CA2029" w14:textId="77777777" w:rsidTr="00F27E53">
        <w:trPr>
          <w:trHeight w:val="439"/>
        </w:trPr>
        <w:tc>
          <w:tcPr>
            <w:tcW w:w="8227" w:type="dxa"/>
            <w:shd w:val="clear" w:color="auto" w:fill="F2F2F2" w:themeFill="background1" w:themeFillShade="F2"/>
            <w:vAlign w:val="center"/>
          </w:tcPr>
          <w:p w14:paraId="416F85D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6E6E29E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134B3202"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0AAAF3DC" w14:textId="77777777" w:rsidTr="00F27E53">
        <w:trPr>
          <w:trHeight w:val="403"/>
        </w:trPr>
        <w:tc>
          <w:tcPr>
            <w:tcW w:w="8227" w:type="dxa"/>
            <w:shd w:val="clear" w:color="auto" w:fill="F2F2F2" w:themeFill="background1" w:themeFillShade="F2"/>
            <w:vAlign w:val="center"/>
          </w:tcPr>
          <w:p w14:paraId="5340AFE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3A8A65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2802B372"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4B8094F5" w14:textId="77777777" w:rsidTr="00F27E53">
        <w:trPr>
          <w:trHeight w:val="403"/>
        </w:trPr>
        <w:tc>
          <w:tcPr>
            <w:tcW w:w="8227" w:type="dxa"/>
            <w:shd w:val="clear" w:color="auto" w:fill="F2F2F2" w:themeFill="background1" w:themeFillShade="F2"/>
            <w:vAlign w:val="center"/>
          </w:tcPr>
          <w:p w14:paraId="5B59F16C"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248FA669"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5EFCC62"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5352C1C6" w14:textId="77777777" w:rsidTr="00F27E53">
        <w:trPr>
          <w:trHeight w:val="439"/>
        </w:trPr>
        <w:tc>
          <w:tcPr>
            <w:tcW w:w="8227" w:type="dxa"/>
            <w:shd w:val="clear" w:color="auto" w:fill="F2F2F2" w:themeFill="background1" w:themeFillShade="F2"/>
            <w:vAlign w:val="center"/>
          </w:tcPr>
          <w:p w14:paraId="1EDF4E2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7C6DFA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37ED233"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38FDACF8" w14:textId="77777777" w:rsidTr="00F27E53">
        <w:trPr>
          <w:trHeight w:val="403"/>
        </w:trPr>
        <w:tc>
          <w:tcPr>
            <w:tcW w:w="8227" w:type="dxa"/>
            <w:shd w:val="clear" w:color="auto" w:fill="F2F2F2" w:themeFill="background1" w:themeFillShade="F2"/>
            <w:vAlign w:val="center"/>
          </w:tcPr>
          <w:p w14:paraId="28E09B3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4BAEDE4D"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0E930399"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58EBF934" w14:textId="77777777" w:rsidTr="00F27E53">
        <w:trPr>
          <w:trHeight w:val="439"/>
        </w:trPr>
        <w:tc>
          <w:tcPr>
            <w:tcW w:w="8227" w:type="dxa"/>
            <w:shd w:val="clear" w:color="auto" w:fill="F2F2F2" w:themeFill="background1" w:themeFillShade="F2"/>
            <w:vAlign w:val="center"/>
          </w:tcPr>
          <w:p w14:paraId="76E17C4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4368EBD5"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2B2C2DF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59D6566D" w14:textId="77777777" w:rsidTr="00F27E53">
        <w:trPr>
          <w:trHeight w:val="403"/>
        </w:trPr>
        <w:tc>
          <w:tcPr>
            <w:tcW w:w="8227" w:type="dxa"/>
            <w:shd w:val="clear" w:color="auto" w:fill="F2F2F2" w:themeFill="background1" w:themeFillShade="F2"/>
            <w:vAlign w:val="center"/>
          </w:tcPr>
          <w:p w14:paraId="6FC41AA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1"/>
                <w14:checkedState w14:val="2612" w14:font="MS Gothic"/>
                <w14:uncheckedState w14:val="2610" w14:font="MS Gothic"/>
              </w14:checkbox>
            </w:sdtPr>
            <w:sdtEndPr/>
            <w:sdtContent>
              <w:p w14:paraId="513E6B0E"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0"/>
                <w14:checkedState w14:val="2612" w14:font="MS Gothic"/>
                <w14:uncheckedState w14:val="2610" w14:font="MS Gothic"/>
              </w14:checkbox>
            </w:sdtPr>
            <w:sdtEndPr/>
            <w:sdtContent>
              <w:p w14:paraId="629DC689"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6EFF9FA2" w14:textId="77777777" w:rsidTr="00F27E53">
        <w:trPr>
          <w:trHeight w:val="403"/>
        </w:trPr>
        <w:tc>
          <w:tcPr>
            <w:tcW w:w="8227" w:type="dxa"/>
            <w:shd w:val="clear" w:color="auto" w:fill="F2F2F2" w:themeFill="background1" w:themeFillShade="F2"/>
            <w:vAlign w:val="center"/>
          </w:tcPr>
          <w:p w14:paraId="0EBE799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3C4ADE69"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F432C1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69868F06" w14:textId="77777777" w:rsidTr="00F27E53">
        <w:trPr>
          <w:trHeight w:val="403"/>
        </w:trPr>
        <w:tc>
          <w:tcPr>
            <w:tcW w:w="8227" w:type="dxa"/>
            <w:shd w:val="clear" w:color="auto" w:fill="F2F2F2" w:themeFill="background1" w:themeFillShade="F2"/>
            <w:vAlign w:val="center"/>
          </w:tcPr>
          <w:p w14:paraId="5F9C00E9"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EDBDC9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3AB3113"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5373AA17" w14:textId="77777777" w:rsidTr="00F27E53">
        <w:trPr>
          <w:trHeight w:val="403"/>
        </w:trPr>
        <w:tc>
          <w:tcPr>
            <w:tcW w:w="8227" w:type="dxa"/>
            <w:shd w:val="clear" w:color="auto" w:fill="F2F2F2" w:themeFill="background1" w:themeFillShade="F2"/>
            <w:vAlign w:val="center"/>
          </w:tcPr>
          <w:p w14:paraId="6A29D35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619C80BF"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C0413AD"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1C7E89AD" w14:textId="77777777" w:rsidTr="00F27E53">
        <w:trPr>
          <w:trHeight w:val="403"/>
        </w:trPr>
        <w:tc>
          <w:tcPr>
            <w:tcW w:w="8227" w:type="dxa"/>
            <w:shd w:val="clear" w:color="auto" w:fill="F2F2F2" w:themeFill="background1" w:themeFillShade="F2"/>
            <w:vAlign w:val="center"/>
          </w:tcPr>
          <w:p w14:paraId="175110D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BFF0150"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0E2164F"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251C69D1" w14:textId="77777777" w:rsidTr="00F27E53">
        <w:trPr>
          <w:trHeight w:val="403"/>
        </w:trPr>
        <w:tc>
          <w:tcPr>
            <w:tcW w:w="8227" w:type="dxa"/>
            <w:shd w:val="clear" w:color="auto" w:fill="F2F2F2" w:themeFill="background1" w:themeFillShade="F2"/>
            <w:vAlign w:val="center"/>
          </w:tcPr>
          <w:p w14:paraId="3D74756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7C9F705"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5A165088"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r>
      <w:tr w:rsidR="00AC2188" w:rsidRPr="00EE03F8" w14:paraId="069C8429" w14:textId="77777777" w:rsidTr="00F27E53">
        <w:trPr>
          <w:trHeight w:val="403"/>
        </w:trPr>
        <w:tc>
          <w:tcPr>
            <w:tcW w:w="8227" w:type="dxa"/>
            <w:shd w:val="clear" w:color="auto" w:fill="F2F2F2" w:themeFill="background1" w:themeFillShade="F2"/>
            <w:vAlign w:val="center"/>
          </w:tcPr>
          <w:p w14:paraId="4E144CCB"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Other primary data collection methods, please explain in this box</w:t>
            </w:r>
          </w:p>
          <w:p w14:paraId="7BD2E7BA"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For example, ‘focus </w:t>
            </w:r>
            <w:proofErr w:type="gramStart"/>
            <w:r w:rsidRPr="00EE03F8">
              <w:rPr>
                <w:rFonts w:ascii="Arial" w:hAnsi="Arial" w:cs="Arial"/>
              </w:rPr>
              <w:t>groups’</w:t>
            </w:r>
            <w:proofErr w:type="gramEnd"/>
            <w:r w:rsidRPr="00EE03F8">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510BE8F"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E6B54AE" w14:textId="77777777" w:rsidR="00AC2188" w:rsidRPr="00EE03F8" w:rsidRDefault="00AC2188" w:rsidP="00F27E53">
                <w:pPr>
                  <w:autoSpaceDE w:val="0"/>
                  <w:autoSpaceDN w:val="0"/>
                  <w:adjustRightInd w:val="0"/>
                  <w:jc w:val="center"/>
                  <w:rPr>
                    <w:rFonts w:ascii="Arial" w:hAnsi="Arial" w:cs="Arial"/>
                    <w:b/>
                    <w:bCs/>
                  </w:rPr>
                </w:pPr>
                <w:r w:rsidRPr="00EE03F8">
                  <w:rPr>
                    <w:rFonts w:ascii="MS Gothic" w:eastAsia="MS Gothic" w:hAnsi="MS Gothic" w:cs="Arial" w:hint="eastAsia"/>
                    <w:b/>
                    <w:bCs/>
                  </w:rPr>
                  <w:t>☒</w:t>
                </w:r>
              </w:p>
            </w:sdtContent>
          </w:sdt>
        </w:tc>
      </w:tr>
      <w:tr w:rsidR="00AC2188" w:rsidRPr="00EE03F8" w14:paraId="1E0C6733" w14:textId="77777777" w:rsidTr="00F27E53">
        <w:trPr>
          <w:trHeight w:val="403"/>
        </w:trPr>
        <w:tc>
          <w:tcPr>
            <w:tcW w:w="8227" w:type="dxa"/>
            <w:shd w:val="clear" w:color="auto" w:fill="auto"/>
            <w:vAlign w:val="center"/>
          </w:tcPr>
          <w:p w14:paraId="3D86D06B"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Details of any other primary data collection method:</w:t>
            </w:r>
          </w:p>
          <w:p w14:paraId="77F66332" w14:textId="77777777" w:rsidR="00AC2188" w:rsidRPr="00EE03F8" w:rsidRDefault="00AC2188" w:rsidP="00F27E53">
            <w:pPr>
              <w:rPr>
                <w:rFonts w:ascii="Arial" w:hAnsi="Arial" w:cs="Arial"/>
              </w:rPr>
            </w:pPr>
          </w:p>
          <w:p w14:paraId="42487C8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Not Applicable</w:t>
            </w:r>
          </w:p>
          <w:p w14:paraId="71DF5C7A" w14:textId="77777777" w:rsidR="00AC2188" w:rsidRPr="00EE03F8" w:rsidRDefault="00AC2188" w:rsidP="00F27E53">
            <w:pPr>
              <w:rPr>
                <w:rFonts w:ascii="Arial" w:hAnsi="Arial" w:cs="Arial"/>
              </w:rPr>
            </w:pPr>
          </w:p>
          <w:p w14:paraId="20EBAF0E" w14:textId="77777777" w:rsidR="00AC2188" w:rsidRPr="00EE03F8" w:rsidRDefault="00AC2188" w:rsidP="00F27E53">
            <w:pPr>
              <w:autoSpaceDE w:val="0"/>
              <w:autoSpaceDN w:val="0"/>
              <w:adjustRightInd w:val="0"/>
              <w:rPr>
                <w:rFonts w:ascii="Arial" w:hAnsi="Arial" w:cs="Arial"/>
              </w:rPr>
            </w:pPr>
            <w:r w:rsidRPr="00EE03F8">
              <w:rPr>
                <w:rFonts w:ascii="Arial" w:hAnsi="Arial" w:cs="Arial"/>
                <w:sz w:val="18"/>
                <w:szCs w:val="18"/>
              </w:rPr>
              <w:t>(this box should expand as you type)</w:t>
            </w:r>
          </w:p>
        </w:tc>
        <w:tc>
          <w:tcPr>
            <w:tcW w:w="846" w:type="dxa"/>
            <w:vMerge/>
            <w:shd w:val="clear" w:color="auto" w:fill="BFBFBF" w:themeFill="background1" w:themeFillShade="BF"/>
            <w:vAlign w:val="center"/>
          </w:tcPr>
          <w:p w14:paraId="0CA773F2" w14:textId="77777777" w:rsidR="00AC2188" w:rsidRPr="00EE03F8" w:rsidRDefault="00AC2188" w:rsidP="00F27E5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F17C5D0" w14:textId="77777777" w:rsidR="00AC2188" w:rsidRPr="00EE03F8" w:rsidRDefault="00AC2188" w:rsidP="00F27E53">
            <w:pPr>
              <w:autoSpaceDE w:val="0"/>
              <w:autoSpaceDN w:val="0"/>
              <w:adjustRightInd w:val="0"/>
              <w:jc w:val="center"/>
              <w:rPr>
                <w:rFonts w:ascii="Arial" w:hAnsi="Arial" w:cs="Arial"/>
                <w:b/>
                <w:bCs/>
              </w:rPr>
            </w:pPr>
          </w:p>
        </w:tc>
      </w:tr>
    </w:tbl>
    <w:p w14:paraId="5CDFD090" w14:textId="77777777" w:rsidR="00AC2188" w:rsidRPr="00EE03F8" w:rsidRDefault="00AC2188" w:rsidP="00AC2188">
      <w:pPr>
        <w:jc w:val="both"/>
        <w:rPr>
          <w:rFonts w:ascii="Arial" w:hAnsi="Arial" w:cs="Arial"/>
          <w:bCs/>
          <w:iCs/>
        </w:rPr>
      </w:pPr>
      <w:r w:rsidRPr="00EE03F8">
        <w:rPr>
          <w:rFonts w:ascii="Arial" w:hAnsi="Arial" w:cs="Arial"/>
          <w:bCs/>
          <w:iCs/>
        </w:rPr>
        <w:t xml:space="preserve">If NO to every question, then the research activity is (ethically) low risk and </w:t>
      </w:r>
      <w:r w:rsidRPr="00EE03F8">
        <w:rPr>
          <w:rFonts w:ascii="Arial" w:hAnsi="Arial" w:cs="Arial"/>
          <w:b/>
          <w:bCs/>
          <w:iCs/>
        </w:rPr>
        <w:t>may</w:t>
      </w:r>
      <w:r w:rsidRPr="00EE03F8">
        <w:rPr>
          <w:rFonts w:ascii="Arial" w:hAnsi="Arial" w:cs="Arial"/>
          <w:bCs/>
          <w:iCs/>
        </w:rPr>
        <w:t xml:space="preserve"> be exempt from </w:t>
      </w:r>
      <w:r w:rsidRPr="00EE03F8">
        <w:rPr>
          <w:rFonts w:ascii="Arial" w:hAnsi="Arial" w:cs="Arial"/>
          <w:b/>
          <w:bCs/>
          <w:iCs/>
        </w:rPr>
        <w:t>some</w:t>
      </w:r>
      <w:r w:rsidRPr="00EE03F8">
        <w:rPr>
          <w:rFonts w:ascii="Arial" w:hAnsi="Arial" w:cs="Arial"/>
          <w:bCs/>
          <w:iCs/>
        </w:rPr>
        <w:t xml:space="preserve"> of the following sections (please refer to Guidance Notes).</w:t>
      </w:r>
    </w:p>
    <w:p w14:paraId="115117A1" w14:textId="77777777" w:rsidR="00AC2188" w:rsidRPr="00EE03F8" w:rsidRDefault="00AC2188" w:rsidP="00AC2188">
      <w:pPr>
        <w:rPr>
          <w:rFonts w:ascii="Arial" w:hAnsi="Arial" w:cs="Arial"/>
          <w:bCs/>
          <w:iCs/>
        </w:rPr>
      </w:pPr>
    </w:p>
    <w:p w14:paraId="6F0443DE" w14:textId="77777777" w:rsidR="00AC2188" w:rsidRPr="00EE03F8" w:rsidRDefault="00AC2188" w:rsidP="00AC2188">
      <w:pPr>
        <w:rPr>
          <w:rFonts w:ascii="Arial" w:hAnsi="Arial" w:cs="Arial"/>
          <w:bCs/>
          <w:iCs/>
        </w:rPr>
      </w:pPr>
      <w:r w:rsidRPr="00EE03F8">
        <w:rPr>
          <w:rFonts w:ascii="Arial" w:hAnsi="Arial" w:cs="Arial"/>
          <w:bCs/>
          <w:iCs/>
        </w:rPr>
        <w:t xml:space="preserve">If YES to any question, then no research activity should be undertaken until full ethical approval has been obtained. </w:t>
      </w:r>
    </w:p>
    <w:p w14:paraId="11AC8753" w14:textId="77777777" w:rsidR="00AC2188" w:rsidRPr="00EE03F8" w:rsidRDefault="00AC2188" w:rsidP="00AC2188">
      <w:pPr>
        <w:rPr>
          <w:rFonts w:ascii="Arial" w:hAnsi="Arial" w:cs="Arial"/>
          <w:bCs/>
          <w:iCs/>
        </w:rPr>
      </w:pPr>
    </w:p>
    <w:p w14:paraId="22D02F61" w14:textId="77777777" w:rsidR="00AC2188" w:rsidRPr="00EE03F8" w:rsidRDefault="00AC2188" w:rsidP="00AC2188">
      <w:pPr>
        <w:rPr>
          <w:rFonts w:ascii="Arial" w:hAnsi="Arial" w:cs="Arial"/>
          <w:b/>
        </w:rPr>
      </w:pPr>
      <w:r w:rsidRPr="00EE03F8">
        <w:rPr>
          <w:rFonts w:ascii="Arial" w:hAnsi="Arial" w:cs="Arial"/>
          <w:b/>
        </w:rPr>
        <w:br w:type="page"/>
      </w:r>
    </w:p>
    <w:p w14:paraId="27B666DE"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C2188" w:rsidRPr="00EE03F8" w14:paraId="7B8470D7" w14:textId="77777777" w:rsidTr="00F27E53">
        <w:tc>
          <w:tcPr>
            <w:tcW w:w="8217" w:type="dxa"/>
            <w:shd w:val="clear" w:color="auto" w:fill="F2F2F2" w:themeFill="background1" w:themeFillShade="F2"/>
          </w:tcPr>
          <w:p w14:paraId="1B952931" w14:textId="77777777" w:rsidR="00AC2188" w:rsidRPr="00EE03F8" w:rsidRDefault="00AC2188" w:rsidP="00F27E53">
            <w:pPr>
              <w:autoSpaceDE w:val="0"/>
              <w:autoSpaceDN w:val="0"/>
              <w:adjustRightInd w:val="0"/>
              <w:jc w:val="both"/>
              <w:rPr>
                <w:rFonts w:ascii="Arial" w:hAnsi="Arial" w:cs="Arial"/>
                <w:b/>
              </w:rPr>
            </w:pPr>
            <w:r w:rsidRPr="00EE03F8">
              <w:rPr>
                <w:rFonts w:ascii="Arial" w:hAnsi="Arial" w:cs="Arial"/>
                <w:b/>
              </w:rPr>
              <w:t xml:space="preserve">Who are the intended </w:t>
            </w:r>
            <w:proofErr w:type="gramStart"/>
            <w:r w:rsidRPr="00EE03F8">
              <w:rPr>
                <w:rFonts w:ascii="Arial" w:hAnsi="Arial" w:cs="Arial"/>
                <w:b/>
              </w:rPr>
              <w:t>participants:</w:t>
            </w:r>
            <w:proofErr w:type="gramEnd"/>
          </w:p>
        </w:tc>
        <w:tc>
          <w:tcPr>
            <w:tcW w:w="850" w:type="dxa"/>
            <w:shd w:val="clear" w:color="auto" w:fill="F2F2F2" w:themeFill="background1" w:themeFillShade="F2"/>
          </w:tcPr>
          <w:p w14:paraId="445A0EC6" w14:textId="77777777" w:rsidR="00AC2188" w:rsidRPr="00EE03F8" w:rsidRDefault="00AC2188" w:rsidP="00F27E53">
            <w:pPr>
              <w:autoSpaceDE w:val="0"/>
              <w:autoSpaceDN w:val="0"/>
              <w:adjustRightInd w:val="0"/>
              <w:jc w:val="center"/>
              <w:rPr>
                <w:rFonts w:ascii="Arial" w:hAnsi="Arial" w:cs="Arial"/>
                <w:b/>
                <w:bCs/>
              </w:rPr>
            </w:pPr>
          </w:p>
          <w:p w14:paraId="4DF590D4"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822" w:type="dxa"/>
            <w:shd w:val="clear" w:color="auto" w:fill="F2F2F2" w:themeFill="background1" w:themeFillShade="F2"/>
          </w:tcPr>
          <w:p w14:paraId="60C1F91E" w14:textId="77777777" w:rsidR="00AC2188" w:rsidRPr="00EE03F8" w:rsidRDefault="00AC2188" w:rsidP="00F27E53">
            <w:pPr>
              <w:autoSpaceDE w:val="0"/>
              <w:autoSpaceDN w:val="0"/>
              <w:adjustRightInd w:val="0"/>
              <w:jc w:val="center"/>
              <w:rPr>
                <w:rFonts w:ascii="Arial" w:hAnsi="Arial" w:cs="Arial"/>
                <w:b/>
                <w:bCs/>
              </w:rPr>
            </w:pPr>
          </w:p>
          <w:p w14:paraId="0C7EE784"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r>
      <w:tr w:rsidR="00AC2188" w:rsidRPr="00EE03F8" w14:paraId="0C780E20" w14:textId="77777777" w:rsidTr="00F27E53">
        <w:trPr>
          <w:trHeight w:val="439"/>
        </w:trPr>
        <w:tc>
          <w:tcPr>
            <w:tcW w:w="8217" w:type="dxa"/>
            <w:shd w:val="clear" w:color="auto" w:fill="F2F2F2" w:themeFill="background1" w:themeFillShade="F2"/>
            <w:vAlign w:val="center"/>
          </w:tcPr>
          <w:p w14:paraId="22E9E9A9"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02B5AE1F"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0EE597CF"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18FD8AB0"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1BE4C0A" w14:textId="77777777" w:rsidR="00AC2188" w:rsidRPr="00EE03F8" w:rsidRDefault="00AC2188" w:rsidP="00F27E53"/>
        </w:tc>
      </w:tr>
      <w:tr w:rsidR="00AC2188" w:rsidRPr="00EE03F8" w14:paraId="71634E2C" w14:textId="77777777" w:rsidTr="00F27E53">
        <w:trPr>
          <w:trHeight w:val="403"/>
        </w:trPr>
        <w:tc>
          <w:tcPr>
            <w:tcW w:w="8217" w:type="dxa"/>
            <w:shd w:val="clear" w:color="auto" w:fill="F2F2F2" w:themeFill="background1" w:themeFillShade="F2"/>
            <w:vAlign w:val="center"/>
          </w:tcPr>
          <w:p w14:paraId="74C2AA1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B03B3E7"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0819A1D4"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5A61EDB3"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9E8C1E4" w14:textId="77777777" w:rsidR="00AC2188" w:rsidRPr="00EE03F8" w:rsidRDefault="00AC2188" w:rsidP="00F27E53"/>
        </w:tc>
      </w:tr>
      <w:tr w:rsidR="00AC2188" w:rsidRPr="00EE03F8" w14:paraId="70E0381D" w14:textId="77777777" w:rsidTr="00F27E53">
        <w:trPr>
          <w:trHeight w:val="439"/>
        </w:trPr>
        <w:tc>
          <w:tcPr>
            <w:tcW w:w="8217" w:type="dxa"/>
            <w:shd w:val="clear" w:color="auto" w:fill="F2F2F2" w:themeFill="background1" w:themeFillShade="F2"/>
            <w:vAlign w:val="center"/>
          </w:tcPr>
          <w:p w14:paraId="09BAE20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17ECE22"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8B6DE25"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A750B94"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74A1A4F" w14:textId="77777777" w:rsidR="00AC2188" w:rsidRPr="00EE03F8" w:rsidRDefault="00AC2188" w:rsidP="00F27E53"/>
        </w:tc>
      </w:tr>
      <w:tr w:rsidR="00AC2188" w:rsidRPr="00EE03F8" w14:paraId="5A64A243" w14:textId="77777777" w:rsidTr="00F27E53">
        <w:trPr>
          <w:trHeight w:val="403"/>
        </w:trPr>
        <w:tc>
          <w:tcPr>
            <w:tcW w:w="8217" w:type="dxa"/>
            <w:shd w:val="clear" w:color="auto" w:fill="F2F2F2" w:themeFill="background1" w:themeFillShade="F2"/>
            <w:vAlign w:val="center"/>
          </w:tcPr>
          <w:p w14:paraId="64D5B4A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757F8DAE"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396B3C74"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1FB0BE0"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7037321" w14:textId="77777777" w:rsidR="00AC2188" w:rsidRPr="00EE03F8" w:rsidRDefault="00AC2188" w:rsidP="00F27E53"/>
        </w:tc>
      </w:tr>
      <w:tr w:rsidR="00AC2188" w:rsidRPr="00EE03F8" w14:paraId="3074EB91" w14:textId="77777777" w:rsidTr="00F27E53">
        <w:trPr>
          <w:trHeight w:val="403"/>
        </w:trPr>
        <w:tc>
          <w:tcPr>
            <w:tcW w:w="8217" w:type="dxa"/>
            <w:shd w:val="clear" w:color="auto" w:fill="F2F2F2" w:themeFill="background1" w:themeFillShade="F2"/>
            <w:vAlign w:val="center"/>
          </w:tcPr>
          <w:p w14:paraId="61B1C61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C0A6EA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3744AD67"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60BD181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5151213C" w14:textId="77777777" w:rsidR="00AC2188" w:rsidRPr="00EE03F8" w:rsidRDefault="00AC2188" w:rsidP="00F27E53"/>
        </w:tc>
      </w:tr>
      <w:tr w:rsidR="00AC2188" w:rsidRPr="00EE03F8" w14:paraId="4F7CEB6D" w14:textId="77777777" w:rsidTr="00F27E53">
        <w:trPr>
          <w:trHeight w:val="439"/>
        </w:trPr>
        <w:tc>
          <w:tcPr>
            <w:tcW w:w="8217" w:type="dxa"/>
            <w:shd w:val="clear" w:color="auto" w:fill="F2F2F2" w:themeFill="background1" w:themeFillShade="F2"/>
            <w:vAlign w:val="center"/>
          </w:tcPr>
          <w:p w14:paraId="107DDB51"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7536A6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662598D4"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B64EBAF"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79B27D46" w14:textId="77777777" w:rsidR="00AC2188" w:rsidRPr="00EE03F8" w:rsidRDefault="00AC2188" w:rsidP="00F27E53"/>
        </w:tc>
      </w:tr>
      <w:tr w:rsidR="00AC2188" w:rsidRPr="00EE03F8" w14:paraId="62297ADB" w14:textId="77777777" w:rsidTr="00F27E53">
        <w:trPr>
          <w:trHeight w:val="403"/>
        </w:trPr>
        <w:tc>
          <w:tcPr>
            <w:tcW w:w="8217" w:type="dxa"/>
            <w:shd w:val="clear" w:color="auto" w:fill="F2F2F2" w:themeFill="background1" w:themeFillShade="F2"/>
            <w:vAlign w:val="center"/>
          </w:tcPr>
          <w:p w14:paraId="06609E53"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3A694F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68ACC3A1"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6D9EEC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31AA025D" w14:textId="77777777" w:rsidR="00AC2188" w:rsidRPr="00EE03F8" w:rsidRDefault="00AC2188" w:rsidP="00F27E53"/>
        </w:tc>
      </w:tr>
      <w:tr w:rsidR="00AC2188" w:rsidRPr="00EE03F8" w14:paraId="0CBD7AB1" w14:textId="77777777" w:rsidTr="00F27E53">
        <w:trPr>
          <w:trHeight w:val="403"/>
        </w:trPr>
        <w:tc>
          <w:tcPr>
            <w:tcW w:w="8217" w:type="dxa"/>
            <w:shd w:val="clear" w:color="auto" w:fill="F2F2F2" w:themeFill="background1" w:themeFillShade="F2"/>
            <w:vAlign w:val="center"/>
          </w:tcPr>
          <w:p w14:paraId="6C5B11E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CCBA04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2AD12601"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34ABB63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3A7A9BF3" w14:textId="77777777" w:rsidR="00AC2188" w:rsidRPr="00EE03F8" w:rsidRDefault="00AC2188" w:rsidP="00F27E53"/>
        </w:tc>
      </w:tr>
      <w:tr w:rsidR="00AC2188" w:rsidRPr="00EE03F8" w14:paraId="2CED4BF0" w14:textId="77777777" w:rsidTr="00F27E53">
        <w:trPr>
          <w:trHeight w:val="403"/>
        </w:trPr>
        <w:tc>
          <w:tcPr>
            <w:tcW w:w="8217" w:type="dxa"/>
            <w:shd w:val="clear" w:color="auto" w:fill="F2F2F2" w:themeFill="background1" w:themeFillShade="F2"/>
            <w:vAlign w:val="center"/>
          </w:tcPr>
          <w:p w14:paraId="5C18A1BB"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Others (please identify specifically any group who may be unable to give consent) please indicate here and tick the appropriate box.</w:t>
            </w:r>
          </w:p>
          <w:p w14:paraId="38015D13" w14:textId="77777777" w:rsidR="00AC2188" w:rsidRPr="00EE03F8" w:rsidRDefault="00AC2188" w:rsidP="00F27E5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75C691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1F3839E6" w14:textId="77777777" w:rsidR="00AC2188" w:rsidRPr="00EE03F8" w:rsidRDefault="00AC2188" w:rsidP="00F27E53"/>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4B11FC47"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b/>
                    <w:bCs/>
                  </w:rPr>
                  <w:t>☒</w:t>
                </w:r>
              </w:p>
            </w:sdtContent>
          </w:sdt>
          <w:p w14:paraId="0C0813D3" w14:textId="77777777" w:rsidR="00AC2188" w:rsidRPr="00EE03F8" w:rsidRDefault="00AC2188" w:rsidP="00F27E53"/>
        </w:tc>
      </w:tr>
      <w:tr w:rsidR="00AC2188" w:rsidRPr="00EE03F8" w14:paraId="15FDD983" w14:textId="77777777" w:rsidTr="00F27E53">
        <w:trPr>
          <w:trHeight w:val="403"/>
        </w:trPr>
        <w:tc>
          <w:tcPr>
            <w:tcW w:w="8217" w:type="dxa"/>
            <w:shd w:val="clear" w:color="auto" w:fill="auto"/>
            <w:vAlign w:val="center"/>
          </w:tcPr>
          <w:p w14:paraId="2686F83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Other – please indicate here:</w:t>
            </w:r>
          </w:p>
          <w:p w14:paraId="22EC9758" w14:textId="77777777" w:rsidR="00AC2188" w:rsidRPr="00EE03F8" w:rsidRDefault="00AC2188" w:rsidP="00F27E53">
            <w:pPr>
              <w:rPr>
                <w:rFonts w:ascii="Arial" w:hAnsi="Arial" w:cs="Arial"/>
              </w:rPr>
            </w:pPr>
          </w:p>
          <w:p w14:paraId="6976C423"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Not Applicable</w:t>
            </w:r>
          </w:p>
          <w:p w14:paraId="0C4F6343" w14:textId="77777777" w:rsidR="00AC2188" w:rsidRPr="00EE03F8" w:rsidRDefault="00AC2188" w:rsidP="00F27E53">
            <w:pPr>
              <w:rPr>
                <w:rFonts w:ascii="Arial" w:hAnsi="Arial" w:cs="Arial"/>
              </w:rPr>
            </w:pPr>
          </w:p>
          <w:p w14:paraId="5C9FAE12" w14:textId="77777777" w:rsidR="00AC2188" w:rsidRPr="00EE03F8" w:rsidRDefault="00AC2188" w:rsidP="00F27E53">
            <w:pPr>
              <w:autoSpaceDE w:val="0"/>
              <w:autoSpaceDN w:val="0"/>
              <w:adjustRightInd w:val="0"/>
              <w:rPr>
                <w:rFonts w:ascii="Arial" w:hAnsi="Arial" w:cs="Arial"/>
              </w:rPr>
            </w:pPr>
            <w:r w:rsidRPr="00EE03F8">
              <w:rPr>
                <w:rFonts w:ascii="Arial" w:hAnsi="Arial" w:cs="Arial"/>
                <w:sz w:val="18"/>
                <w:szCs w:val="18"/>
              </w:rPr>
              <w:t>(this box should expand as you type)</w:t>
            </w:r>
          </w:p>
        </w:tc>
        <w:tc>
          <w:tcPr>
            <w:tcW w:w="850" w:type="dxa"/>
            <w:vMerge/>
            <w:vAlign w:val="center"/>
          </w:tcPr>
          <w:p w14:paraId="74E5D33C" w14:textId="77777777" w:rsidR="00AC2188" w:rsidRPr="00EE03F8" w:rsidRDefault="00AC2188" w:rsidP="00F27E53">
            <w:pPr>
              <w:autoSpaceDE w:val="0"/>
              <w:autoSpaceDN w:val="0"/>
              <w:adjustRightInd w:val="0"/>
              <w:jc w:val="center"/>
              <w:rPr>
                <w:rFonts w:ascii="Arial" w:hAnsi="Arial" w:cs="Arial"/>
                <w:b/>
                <w:bCs/>
              </w:rPr>
            </w:pPr>
          </w:p>
        </w:tc>
        <w:tc>
          <w:tcPr>
            <w:tcW w:w="822" w:type="dxa"/>
            <w:vMerge/>
            <w:vAlign w:val="center"/>
          </w:tcPr>
          <w:p w14:paraId="2FE597D0" w14:textId="77777777" w:rsidR="00AC2188" w:rsidRPr="00EE03F8" w:rsidRDefault="00AC2188" w:rsidP="00F27E53">
            <w:pPr>
              <w:autoSpaceDE w:val="0"/>
              <w:autoSpaceDN w:val="0"/>
              <w:adjustRightInd w:val="0"/>
              <w:jc w:val="center"/>
              <w:rPr>
                <w:rFonts w:ascii="Arial" w:hAnsi="Arial" w:cs="Arial"/>
                <w:b/>
                <w:bCs/>
              </w:rPr>
            </w:pPr>
          </w:p>
        </w:tc>
      </w:tr>
    </w:tbl>
    <w:p w14:paraId="468E2CFD" w14:textId="77777777" w:rsidR="00AC2188" w:rsidRPr="00EE03F8" w:rsidRDefault="00AC2188" w:rsidP="00AC2188">
      <w:pPr>
        <w:rPr>
          <w:rFonts w:ascii="Arial" w:hAnsi="Arial" w:cs="Arial"/>
          <w:sz w:val="24"/>
          <w:szCs w:val="24"/>
        </w:rPr>
      </w:pPr>
    </w:p>
    <w:tbl>
      <w:tblPr>
        <w:tblStyle w:val="TableGrid"/>
        <w:tblW w:w="9889" w:type="dxa"/>
        <w:tblLook w:val="04A0" w:firstRow="1" w:lastRow="0" w:firstColumn="1" w:lastColumn="0" w:noHBand="0" w:noVBand="1"/>
      </w:tblPr>
      <w:tblGrid>
        <w:gridCol w:w="3256"/>
        <w:gridCol w:w="6633"/>
      </w:tblGrid>
      <w:tr w:rsidR="00AC2188" w:rsidRPr="00EE03F8" w14:paraId="40748DD7" w14:textId="77777777" w:rsidTr="00F27E53">
        <w:trPr>
          <w:trHeight w:val="403"/>
        </w:trPr>
        <w:tc>
          <w:tcPr>
            <w:tcW w:w="9889" w:type="dxa"/>
            <w:gridSpan w:val="2"/>
            <w:tcBorders>
              <w:bottom w:val="single" w:sz="4" w:space="0" w:color="auto"/>
            </w:tcBorders>
            <w:shd w:val="clear" w:color="auto" w:fill="F2F2F2" w:themeFill="background1" w:themeFillShade="F2"/>
            <w:vAlign w:val="center"/>
          </w:tcPr>
          <w:p w14:paraId="5760BACE" w14:textId="77777777" w:rsidR="00AC2188" w:rsidRPr="00EE03F8" w:rsidRDefault="00AC2188" w:rsidP="00F27E53">
            <w:pPr>
              <w:rPr>
                <w:rFonts w:ascii="Arial" w:hAnsi="Arial" w:cs="Arial"/>
                <w:b/>
                <w:bCs/>
              </w:rPr>
            </w:pPr>
            <w:r w:rsidRPr="00EE03F8">
              <w:rPr>
                <w:rFonts w:ascii="Arial" w:hAnsi="Arial" w:cs="Arial"/>
                <w:b/>
                <w:bCs/>
              </w:rPr>
              <w:t>Participant numbers and source</w:t>
            </w:r>
          </w:p>
          <w:p w14:paraId="34EB42F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Provide an estimate of the expected number of participants. How will you identify participants and how will they be recruited? </w:t>
            </w:r>
          </w:p>
        </w:tc>
      </w:tr>
      <w:tr w:rsidR="00AC2188" w:rsidRPr="00EE03F8" w14:paraId="58CB3E0C" w14:textId="77777777" w:rsidTr="00F27E5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24CF7" w14:textId="77777777" w:rsidR="00AC2188" w:rsidRPr="00EE03F8" w:rsidRDefault="00AC2188" w:rsidP="00F27E53">
            <w:pPr>
              <w:rPr>
                <w:rFonts w:ascii="Arial" w:hAnsi="Arial" w:cs="Arial"/>
              </w:rPr>
            </w:pPr>
            <w:r w:rsidRPr="00EE03F8">
              <w:rPr>
                <w:rFonts w:ascii="Arial" w:hAnsi="Arial" w:cs="Arial"/>
              </w:rPr>
              <w:t>How many participants are expected?</w:t>
            </w:r>
          </w:p>
          <w:p w14:paraId="05FF9419" w14:textId="77777777" w:rsidR="00AC2188" w:rsidRPr="00EE03F8" w:rsidRDefault="00AC2188" w:rsidP="00F27E5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8E139EE" w14:textId="77777777" w:rsidR="00AC2188" w:rsidRPr="00EE03F8" w:rsidRDefault="00AC2188" w:rsidP="00F27E53">
            <w:pPr>
              <w:rPr>
                <w:rFonts w:ascii="Arial" w:hAnsi="Arial" w:cs="Arial"/>
              </w:rPr>
            </w:pPr>
          </w:p>
          <w:p w14:paraId="337837CD" w14:textId="77777777" w:rsidR="00AC2188" w:rsidRPr="00EE03F8" w:rsidRDefault="00AC2188" w:rsidP="00F27E53">
            <w:pPr>
              <w:rPr>
                <w:rFonts w:ascii="Arial" w:hAnsi="Arial" w:cs="Arial"/>
              </w:rPr>
            </w:pPr>
            <w:r w:rsidRPr="00EE03F8">
              <w:rPr>
                <w:rFonts w:ascii="Arial" w:hAnsi="Arial" w:cs="Arial"/>
              </w:rPr>
              <w:t>24 participants are required for this experiment. If a participant withdraws for whatever reason a new group will be established with 4 participants in order to maintain the minimum of 24.</w:t>
            </w:r>
          </w:p>
          <w:p w14:paraId="2601933C" w14:textId="77777777" w:rsidR="00AC2188" w:rsidRPr="00EE03F8" w:rsidRDefault="00AC2188" w:rsidP="00F27E53">
            <w:pPr>
              <w:rPr>
                <w:rFonts w:ascii="Arial" w:hAnsi="Arial" w:cs="Arial"/>
              </w:rPr>
            </w:pPr>
          </w:p>
          <w:p w14:paraId="257A1D85" w14:textId="77777777" w:rsidR="00AC2188" w:rsidRPr="00EE03F8" w:rsidRDefault="00AC2188" w:rsidP="00F27E53">
            <w:pPr>
              <w:rPr>
                <w:rFonts w:ascii="Arial" w:hAnsi="Arial" w:cs="Arial"/>
                <w:b/>
                <w:bCs/>
              </w:rPr>
            </w:pPr>
            <w:r w:rsidRPr="00EE03F8">
              <w:rPr>
                <w:rFonts w:ascii="Arial" w:hAnsi="Arial" w:cs="Arial"/>
                <w:i/>
                <w:iCs/>
                <w:sz w:val="18"/>
                <w:szCs w:val="18"/>
              </w:rPr>
              <w:t>(this box should expand as you type)</w:t>
            </w:r>
          </w:p>
        </w:tc>
      </w:tr>
      <w:tr w:rsidR="00AC2188" w:rsidRPr="00EE03F8" w14:paraId="180BEE4C" w14:textId="77777777" w:rsidTr="00F27E5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183E2F" w14:textId="77777777" w:rsidR="00AC2188" w:rsidRPr="00EE03F8" w:rsidRDefault="00AC2188" w:rsidP="00F27E53">
            <w:pPr>
              <w:rPr>
                <w:rFonts w:ascii="Arial" w:hAnsi="Arial" w:cs="Arial"/>
              </w:rPr>
            </w:pPr>
            <w:r w:rsidRPr="00EE03F8">
              <w:rPr>
                <w:rFonts w:ascii="Arial" w:hAnsi="Arial" w:cs="Arial"/>
              </w:rPr>
              <w:t>Who will the participants be?</w:t>
            </w:r>
          </w:p>
          <w:p w14:paraId="2516532A" w14:textId="77777777" w:rsidR="00AC2188" w:rsidRPr="00EE03F8" w:rsidRDefault="00AC2188" w:rsidP="00F27E5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4812DAD" w14:textId="77777777" w:rsidR="00AC2188" w:rsidRPr="00EE03F8" w:rsidRDefault="00AC2188" w:rsidP="00F27E53">
            <w:pPr>
              <w:rPr>
                <w:rFonts w:ascii="Arial" w:hAnsi="Arial" w:cs="Arial"/>
              </w:rPr>
            </w:pPr>
          </w:p>
          <w:p w14:paraId="4AC22143" w14:textId="77777777" w:rsidR="00AC2188" w:rsidRPr="00EE03F8" w:rsidRDefault="00AC2188" w:rsidP="00F27E53">
            <w:pPr>
              <w:spacing w:line="259" w:lineRule="auto"/>
              <w:rPr>
                <w:rFonts w:ascii="Arial" w:hAnsi="Arial" w:cs="Arial"/>
              </w:rPr>
            </w:pPr>
            <w:r w:rsidRPr="00EE03F8">
              <w:rPr>
                <w:rFonts w:ascii="Arial" w:hAnsi="Arial" w:cs="Arial"/>
              </w:rPr>
              <w:t>The participants of this study will be students of UWTSD Carmarthen.</w:t>
            </w:r>
          </w:p>
          <w:p w14:paraId="1482D1E5" w14:textId="77777777" w:rsidR="00AC2188" w:rsidRPr="00EE03F8" w:rsidRDefault="00AC2188" w:rsidP="00F27E53">
            <w:pPr>
              <w:spacing w:line="259" w:lineRule="auto"/>
              <w:rPr>
                <w:rFonts w:ascii="Arial" w:hAnsi="Arial" w:cs="Arial"/>
              </w:rPr>
            </w:pPr>
          </w:p>
          <w:p w14:paraId="79BB0DC3" w14:textId="77777777" w:rsidR="00AC2188" w:rsidRPr="00EE03F8" w:rsidRDefault="00AC2188" w:rsidP="00F27E53">
            <w:pPr>
              <w:rPr>
                <w:rFonts w:ascii="Arial" w:hAnsi="Arial" w:cs="Arial"/>
                <w:i/>
                <w:sz w:val="18"/>
                <w:szCs w:val="18"/>
              </w:rPr>
            </w:pPr>
            <w:r w:rsidRPr="00EE03F8">
              <w:rPr>
                <w:rFonts w:ascii="Arial" w:hAnsi="Arial" w:cs="Arial"/>
                <w:i/>
                <w:sz w:val="18"/>
                <w:szCs w:val="18"/>
              </w:rPr>
              <w:t>(this box should expand as you type)</w:t>
            </w:r>
          </w:p>
        </w:tc>
      </w:tr>
      <w:tr w:rsidR="00AC2188" w:rsidRPr="00EE03F8" w14:paraId="7BBC163E" w14:textId="77777777" w:rsidTr="00F27E53">
        <w:trPr>
          <w:trHeight w:val="403"/>
        </w:trPr>
        <w:tc>
          <w:tcPr>
            <w:tcW w:w="3256" w:type="dxa"/>
            <w:tcBorders>
              <w:top w:val="single" w:sz="4" w:space="0" w:color="auto"/>
            </w:tcBorders>
            <w:shd w:val="clear" w:color="auto" w:fill="F2F2F2" w:themeFill="background1" w:themeFillShade="F2"/>
            <w:vAlign w:val="center"/>
          </w:tcPr>
          <w:p w14:paraId="1CC1A836" w14:textId="77777777" w:rsidR="00AC2188" w:rsidRPr="00EE03F8" w:rsidRDefault="00AC2188" w:rsidP="00F27E53">
            <w:pPr>
              <w:rPr>
                <w:rFonts w:ascii="Arial" w:hAnsi="Arial" w:cs="Arial"/>
              </w:rPr>
            </w:pPr>
            <w:r w:rsidRPr="00EE03F8">
              <w:rPr>
                <w:rFonts w:ascii="Arial" w:hAnsi="Arial" w:cs="Arial"/>
              </w:rPr>
              <w:t>How will you identify the participants?</w:t>
            </w:r>
          </w:p>
        </w:tc>
        <w:tc>
          <w:tcPr>
            <w:tcW w:w="6633" w:type="dxa"/>
            <w:tcBorders>
              <w:top w:val="single" w:sz="4" w:space="0" w:color="auto"/>
            </w:tcBorders>
            <w:vAlign w:val="center"/>
          </w:tcPr>
          <w:p w14:paraId="4C5EE7D9" w14:textId="77777777" w:rsidR="00AC2188" w:rsidRPr="00EE03F8" w:rsidRDefault="00AC2188" w:rsidP="00F27E53">
            <w:pPr>
              <w:rPr>
                <w:rFonts w:ascii="Arial" w:hAnsi="Arial" w:cs="Arial"/>
              </w:rPr>
            </w:pPr>
          </w:p>
          <w:p w14:paraId="6FF14D91" w14:textId="77777777" w:rsidR="00AC2188" w:rsidRPr="00EE03F8" w:rsidRDefault="00AC2188" w:rsidP="00F27E53">
            <w:pPr>
              <w:rPr>
                <w:rFonts w:ascii="Arial" w:hAnsi="Arial" w:cs="Arial"/>
              </w:rPr>
            </w:pPr>
            <w:r w:rsidRPr="00EE03F8">
              <w:rPr>
                <w:rFonts w:ascii="Arial" w:hAnsi="Arial" w:cs="Arial"/>
              </w:rPr>
              <w:t xml:space="preserve">An opportunity sample will be used to collect participants. Participants in the D&amp;D categories will be asked to provide the names of their in-game characters. The participants in the Cluedo category will be asked to provide the name of their character and a number provided by the researcher (e.g. Colonel Mustard 1). This is done in order to match participants previous entries in the </w:t>
            </w:r>
            <w:r w:rsidRPr="00EE03F8">
              <w:rPr>
                <w:rFonts w:ascii="Arial" w:hAnsi="Arial" w:cs="Arial"/>
              </w:rPr>
              <w:lastRenderedPageBreak/>
              <w:t xml:space="preserve">questionnaire to one another so they can be compared. These names will not be included in the </w:t>
            </w:r>
            <w:r w:rsidRPr="00EE03F8">
              <w:rPr>
                <w:rFonts w:ascii="Arial" w:eastAsia="Arial" w:hAnsi="Arial" w:cs="Arial"/>
              </w:rPr>
              <w:t>dissertation</w:t>
            </w:r>
            <w:r w:rsidRPr="00EE03F8">
              <w:rPr>
                <w:rFonts w:ascii="Arial" w:hAnsi="Arial" w:cs="Arial"/>
              </w:rPr>
              <w:t xml:space="preserve"> in order to protect the anonymity of the participants.</w:t>
            </w:r>
          </w:p>
          <w:p w14:paraId="1739966F" w14:textId="77777777" w:rsidR="00AC2188" w:rsidRPr="00EE03F8" w:rsidRDefault="00AC2188" w:rsidP="00F27E53">
            <w:pPr>
              <w:rPr>
                <w:rFonts w:ascii="Arial" w:hAnsi="Arial" w:cs="Arial"/>
              </w:rPr>
            </w:pPr>
          </w:p>
          <w:p w14:paraId="174CE363" w14:textId="77777777" w:rsidR="00AC2188" w:rsidRPr="00EE03F8" w:rsidRDefault="00AC2188" w:rsidP="00F27E53">
            <w:pPr>
              <w:rPr>
                <w:rFonts w:ascii="Arial" w:hAnsi="Arial" w:cs="Arial"/>
                <w:sz w:val="18"/>
                <w:szCs w:val="18"/>
              </w:rPr>
            </w:pPr>
            <w:r w:rsidRPr="00EE03F8">
              <w:rPr>
                <w:rFonts w:ascii="Arial" w:hAnsi="Arial" w:cs="Arial"/>
                <w:i/>
                <w:sz w:val="18"/>
                <w:szCs w:val="18"/>
              </w:rPr>
              <w:t>(this box should expand as you type)</w:t>
            </w:r>
          </w:p>
        </w:tc>
      </w:tr>
    </w:tbl>
    <w:p w14:paraId="79AE3B16" w14:textId="77777777" w:rsidR="00AC2188" w:rsidRPr="00EE03F8" w:rsidRDefault="00AC2188" w:rsidP="00AC2188">
      <w:pPr>
        <w:rPr>
          <w:rFonts w:ascii="Arial" w:hAnsi="Arial" w:cs="Arial"/>
          <w:bCs/>
          <w:sz w:val="24"/>
          <w:szCs w:val="24"/>
        </w:rPr>
      </w:pPr>
    </w:p>
    <w:p w14:paraId="2C1DB0DB" w14:textId="77777777" w:rsidR="00AC2188" w:rsidRPr="00EE03F8" w:rsidRDefault="00AC2188" w:rsidP="00AC2188">
      <w:r w:rsidRPr="00EE03F8">
        <w:br w:type="page"/>
      </w:r>
    </w:p>
    <w:tbl>
      <w:tblPr>
        <w:tblStyle w:val="TableGrid"/>
        <w:tblW w:w="9889" w:type="dxa"/>
        <w:tblLook w:val="04A0" w:firstRow="1" w:lastRow="0" w:firstColumn="1" w:lastColumn="0" w:noHBand="0" w:noVBand="1"/>
      </w:tblPr>
      <w:tblGrid>
        <w:gridCol w:w="7225"/>
        <w:gridCol w:w="992"/>
        <w:gridCol w:w="850"/>
        <w:gridCol w:w="822"/>
      </w:tblGrid>
      <w:tr w:rsidR="00AC2188" w:rsidRPr="00EE03F8" w14:paraId="44C67F46" w14:textId="77777777" w:rsidTr="00F27E53">
        <w:tc>
          <w:tcPr>
            <w:tcW w:w="7225" w:type="dxa"/>
            <w:shd w:val="clear" w:color="auto" w:fill="F2F2F2" w:themeFill="background1" w:themeFillShade="F2"/>
          </w:tcPr>
          <w:p w14:paraId="0A1690C3" w14:textId="77777777" w:rsidR="00AC2188" w:rsidRPr="00EE03F8" w:rsidRDefault="00AC2188" w:rsidP="00F27E53">
            <w:pPr>
              <w:autoSpaceDE w:val="0"/>
              <w:autoSpaceDN w:val="0"/>
              <w:adjustRightInd w:val="0"/>
              <w:jc w:val="both"/>
              <w:rPr>
                <w:rFonts w:ascii="Arial" w:hAnsi="Arial" w:cs="Arial"/>
                <w:b/>
              </w:rPr>
            </w:pPr>
            <w:r w:rsidRPr="00EE03F8">
              <w:rPr>
                <w:rFonts w:ascii="Arial" w:hAnsi="Arial" w:cs="Arial"/>
                <w:b/>
              </w:rPr>
              <w:lastRenderedPageBreak/>
              <w:t>Information for participants:</w:t>
            </w:r>
          </w:p>
        </w:tc>
        <w:tc>
          <w:tcPr>
            <w:tcW w:w="992" w:type="dxa"/>
            <w:shd w:val="clear" w:color="auto" w:fill="F2F2F2" w:themeFill="background1" w:themeFillShade="F2"/>
            <w:vAlign w:val="bottom"/>
          </w:tcPr>
          <w:p w14:paraId="1EBC3C18" w14:textId="77777777" w:rsidR="00AC2188" w:rsidRPr="00EE03F8" w:rsidRDefault="00AC2188" w:rsidP="00F27E53">
            <w:pPr>
              <w:autoSpaceDE w:val="0"/>
              <w:autoSpaceDN w:val="0"/>
              <w:adjustRightInd w:val="0"/>
              <w:jc w:val="center"/>
              <w:rPr>
                <w:rFonts w:ascii="Arial" w:hAnsi="Arial" w:cs="Arial"/>
                <w:b/>
                <w:bCs/>
                <w:sz w:val="16"/>
                <w:szCs w:val="16"/>
              </w:rPr>
            </w:pPr>
          </w:p>
          <w:p w14:paraId="365A217D"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850" w:type="dxa"/>
            <w:shd w:val="clear" w:color="auto" w:fill="F2F2F2" w:themeFill="background1" w:themeFillShade="F2"/>
            <w:vAlign w:val="bottom"/>
          </w:tcPr>
          <w:p w14:paraId="3AC377CD"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c>
          <w:tcPr>
            <w:tcW w:w="822" w:type="dxa"/>
            <w:shd w:val="clear" w:color="auto" w:fill="F2F2F2" w:themeFill="background1" w:themeFillShade="F2"/>
          </w:tcPr>
          <w:p w14:paraId="77D7C092" w14:textId="77777777" w:rsidR="00AC2188" w:rsidRPr="00EE03F8" w:rsidRDefault="00AC2188" w:rsidP="00F27E53">
            <w:pPr>
              <w:autoSpaceDE w:val="0"/>
              <w:autoSpaceDN w:val="0"/>
              <w:adjustRightInd w:val="0"/>
              <w:jc w:val="center"/>
              <w:rPr>
                <w:rFonts w:ascii="Arial" w:hAnsi="Arial" w:cs="Arial"/>
                <w:b/>
                <w:bCs/>
                <w:sz w:val="16"/>
                <w:szCs w:val="16"/>
              </w:rPr>
            </w:pPr>
          </w:p>
          <w:p w14:paraId="2B039DB9"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N/A</w:t>
            </w:r>
          </w:p>
        </w:tc>
      </w:tr>
      <w:tr w:rsidR="00AC2188" w:rsidRPr="00EE03F8" w14:paraId="6696E00A" w14:textId="77777777" w:rsidTr="00F27E53">
        <w:trPr>
          <w:trHeight w:val="439"/>
        </w:trPr>
        <w:tc>
          <w:tcPr>
            <w:tcW w:w="7225" w:type="dxa"/>
            <w:shd w:val="clear" w:color="auto" w:fill="F2F2F2" w:themeFill="background1" w:themeFillShade="F2"/>
            <w:vAlign w:val="center"/>
          </w:tcPr>
          <w:p w14:paraId="0E0D7BB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364F1848"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136359F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657F7AC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06532D8E" w14:textId="77777777" w:rsidTr="00F27E53">
        <w:trPr>
          <w:trHeight w:val="403"/>
        </w:trPr>
        <w:tc>
          <w:tcPr>
            <w:tcW w:w="7225" w:type="dxa"/>
            <w:shd w:val="clear" w:color="auto" w:fill="F2F2F2" w:themeFill="background1" w:themeFillShade="F2"/>
            <w:vAlign w:val="center"/>
          </w:tcPr>
          <w:p w14:paraId="451DCA1B"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2DF4BE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6B70559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F90EFF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411C9430" w14:textId="77777777" w:rsidTr="00F27E53">
        <w:trPr>
          <w:trHeight w:val="439"/>
        </w:trPr>
        <w:tc>
          <w:tcPr>
            <w:tcW w:w="7225" w:type="dxa"/>
            <w:shd w:val="clear" w:color="auto" w:fill="F2F2F2" w:themeFill="background1" w:themeFillShade="F2"/>
            <w:vAlign w:val="center"/>
          </w:tcPr>
          <w:p w14:paraId="40074AF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2D4EB2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6D4D50A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4A1C776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5B87BA21" w14:textId="77777777" w:rsidTr="00F27E53">
        <w:trPr>
          <w:trHeight w:val="403"/>
        </w:trPr>
        <w:tc>
          <w:tcPr>
            <w:tcW w:w="7225" w:type="dxa"/>
            <w:shd w:val="clear" w:color="auto" w:fill="F2F2F2" w:themeFill="background1" w:themeFillShade="F2"/>
            <w:vAlign w:val="center"/>
          </w:tcPr>
          <w:p w14:paraId="006DC803"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0E9ED503"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E5E9739"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0DDC67D3"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68188061" w14:textId="77777777" w:rsidTr="00F27E53">
        <w:trPr>
          <w:trHeight w:val="439"/>
        </w:trPr>
        <w:tc>
          <w:tcPr>
            <w:tcW w:w="7225" w:type="dxa"/>
            <w:shd w:val="clear" w:color="auto" w:fill="F2F2F2" w:themeFill="background1" w:themeFillShade="F2"/>
            <w:vAlign w:val="center"/>
          </w:tcPr>
          <w:p w14:paraId="00FC71D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6FA7DD28"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5DC2D23"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3ABC626B"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0CE3DFEA" w14:textId="77777777" w:rsidTr="00F27E53">
        <w:trPr>
          <w:trHeight w:val="403"/>
        </w:trPr>
        <w:tc>
          <w:tcPr>
            <w:tcW w:w="7225" w:type="dxa"/>
            <w:shd w:val="clear" w:color="auto" w:fill="F2F2F2" w:themeFill="background1" w:themeFillShade="F2"/>
            <w:vAlign w:val="center"/>
          </w:tcPr>
          <w:p w14:paraId="0F01FD7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A651A6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73B33516"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D08925D"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73F33CC8" w14:textId="77777777" w:rsidTr="00F27E53">
        <w:trPr>
          <w:trHeight w:val="439"/>
        </w:trPr>
        <w:tc>
          <w:tcPr>
            <w:tcW w:w="7225" w:type="dxa"/>
            <w:shd w:val="clear" w:color="auto" w:fill="F2F2F2" w:themeFill="background1" w:themeFillShade="F2"/>
            <w:vAlign w:val="center"/>
          </w:tcPr>
          <w:p w14:paraId="1D11DD97"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516EAB9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1DB8BEF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3836CD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0F274CAD" w14:textId="77777777" w:rsidTr="00F27E53">
        <w:trPr>
          <w:trHeight w:val="403"/>
        </w:trPr>
        <w:tc>
          <w:tcPr>
            <w:tcW w:w="7225" w:type="dxa"/>
            <w:shd w:val="clear" w:color="auto" w:fill="F2F2F2" w:themeFill="background1" w:themeFillShade="F2"/>
            <w:vAlign w:val="center"/>
          </w:tcPr>
          <w:p w14:paraId="556FCC33"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CF9B0FF"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207F2C3"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5F911A9"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2B89407D" w14:textId="77777777" w:rsidTr="00F27E53">
        <w:trPr>
          <w:trHeight w:val="439"/>
        </w:trPr>
        <w:tc>
          <w:tcPr>
            <w:tcW w:w="7225" w:type="dxa"/>
            <w:shd w:val="clear" w:color="auto" w:fill="F2F2F2" w:themeFill="background1" w:themeFillShade="F2"/>
            <w:vAlign w:val="center"/>
          </w:tcPr>
          <w:p w14:paraId="71B538E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5053D3C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AF02A12"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A8AD7E5"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tc>
      </w:tr>
      <w:tr w:rsidR="00AC2188" w:rsidRPr="00EE03F8" w14:paraId="64EDD53E" w14:textId="77777777" w:rsidTr="00F27E53">
        <w:trPr>
          <w:trHeight w:val="403"/>
        </w:trPr>
        <w:tc>
          <w:tcPr>
            <w:tcW w:w="9889" w:type="dxa"/>
            <w:gridSpan w:val="4"/>
            <w:tcBorders>
              <w:bottom w:val="single" w:sz="4" w:space="0" w:color="auto"/>
            </w:tcBorders>
            <w:shd w:val="clear" w:color="auto" w:fill="F2F2F2" w:themeFill="background1" w:themeFillShade="F2"/>
            <w:vAlign w:val="center"/>
          </w:tcPr>
          <w:p w14:paraId="4B7BBC2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If NO</w:t>
            </w:r>
            <w:r w:rsidRPr="00EE03F8">
              <w:rPr>
                <w:rFonts w:ascii="Arial" w:hAnsi="Arial" w:cs="Arial"/>
                <w:b/>
                <w:bCs/>
              </w:rPr>
              <w:t xml:space="preserve"> </w:t>
            </w:r>
            <w:r w:rsidRPr="00EE03F8">
              <w:rPr>
                <w:rFonts w:ascii="Arial" w:hAnsi="Arial" w:cs="Arial"/>
              </w:rPr>
              <w:t xml:space="preserve">to any of above questions, please give an explanation </w:t>
            </w:r>
          </w:p>
        </w:tc>
      </w:tr>
      <w:tr w:rsidR="00AC2188" w:rsidRPr="00EE03F8" w14:paraId="62477341" w14:textId="77777777" w:rsidTr="00F27E53">
        <w:trPr>
          <w:trHeight w:val="403"/>
        </w:trPr>
        <w:tc>
          <w:tcPr>
            <w:tcW w:w="9889" w:type="dxa"/>
            <w:gridSpan w:val="4"/>
            <w:vAlign w:val="center"/>
          </w:tcPr>
          <w:p w14:paraId="131AAAC1" w14:textId="77777777" w:rsidR="00AC2188" w:rsidRPr="00EE03F8" w:rsidRDefault="00AC2188" w:rsidP="00F27E53">
            <w:pPr>
              <w:rPr>
                <w:rFonts w:ascii="Arial" w:hAnsi="Arial" w:cs="Arial"/>
              </w:rPr>
            </w:pPr>
          </w:p>
          <w:p w14:paraId="011571E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Not Applicable</w:t>
            </w:r>
          </w:p>
          <w:p w14:paraId="2EC05356" w14:textId="77777777" w:rsidR="00AC2188" w:rsidRPr="00EE03F8" w:rsidRDefault="00AC2188" w:rsidP="00F27E53">
            <w:pPr>
              <w:rPr>
                <w:rFonts w:ascii="Arial" w:hAnsi="Arial" w:cs="Arial"/>
              </w:rPr>
            </w:pPr>
          </w:p>
          <w:p w14:paraId="2349D39A"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bl>
    <w:p w14:paraId="6A1D5E90" w14:textId="77777777" w:rsidR="00AC2188" w:rsidRPr="00EE03F8" w:rsidRDefault="00AC2188" w:rsidP="00AC2188"/>
    <w:tbl>
      <w:tblPr>
        <w:tblStyle w:val="TableGrid"/>
        <w:tblW w:w="9889" w:type="dxa"/>
        <w:tblLook w:val="04A0" w:firstRow="1" w:lastRow="0" w:firstColumn="1" w:lastColumn="0" w:noHBand="0" w:noVBand="1"/>
      </w:tblPr>
      <w:tblGrid>
        <w:gridCol w:w="7225"/>
        <w:gridCol w:w="992"/>
        <w:gridCol w:w="850"/>
        <w:gridCol w:w="822"/>
      </w:tblGrid>
      <w:tr w:rsidR="00AC2188" w:rsidRPr="00EE03F8" w14:paraId="5AA09C62" w14:textId="77777777" w:rsidTr="00F27E53">
        <w:tc>
          <w:tcPr>
            <w:tcW w:w="7225" w:type="dxa"/>
            <w:shd w:val="clear" w:color="auto" w:fill="F2F2F2" w:themeFill="background1" w:themeFillShade="F2"/>
          </w:tcPr>
          <w:p w14:paraId="03C1A9A9" w14:textId="77777777" w:rsidR="00AC2188" w:rsidRPr="00EE03F8" w:rsidRDefault="00AC2188" w:rsidP="00F27E53">
            <w:pPr>
              <w:autoSpaceDE w:val="0"/>
              <w:autoSpaceDN w:val="0"/>
              <w:adjustRightInd w:val="0"/>
              <w:jc w:val="both"/>
              <w:rPr>
                <w:rFonts w:ascii="Arial" w:hAnsi="Arial" w:cs="Arial"/>
                <w:b/>
              </w:rPr>
            </w:pPr>
            <w:r w:rsidRPr="00EE03F8">
              <w:rPr>
                <w:rFonts w:ascii="Arial" w:hAnsi="Arial" w:cs="Arial"/>
                <w:b/>
              </w:rPr>
              <w:t>Information for participants:</w:t>
            </w:r>
          </w:p>
        </w:tc>
        <w:tc>
          <w:tcPr>
            <w:tcW w:w="992" w:type="dxa"/>
            <w:shd w:val="clear" w:color="auto" w:fill="F2F2F2" w:themeFill="background1" w:themeFillShade="F2"/>
            <w:vAlign w:val="bottom"/>
          </w:tcPr>
          <w:p w14:paraId="379668B9" w14:textId="77777777" w:rsidR="00AC2188" w:rsidRPr="00EE03F8" w:rsidRDefault="00AC2188" w:rsidP="00F27E53">
            <w:pPr>
              <w:autoSpaceDE w:val="0"/>
              <w:autoSpaceDN w:val="0"/>
              <w:adjustRightInd w:val="0"/>
              <w:jc w:val="center"/>
              <w:rPr>
                <w:rFonts w:ascii="Arial" w:hAnsi="Arial" w:cs="Arial"/>
                <w:b/>
                <w:bCs/>
                <w:sz w:val="16"/>
                <w:szCs w:val="16"/>
              </w:rPr>
            </w:pPr>
          </w:p>
          <w:p w14:paraId="203C611E"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850" w:type="dxa"/>
            <w:shd w:val="clear" w:color="auto" w:fill="F2F2F2" w:themeFill="background1" w:themeFillShade="F2"/>
            <w:vAlign w:val="bottom"/>
          </w:tcPr>
          <w:p w14:paraId="4766828E"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c>
          <w:tcPr>
            <w:tcW w:w="822" w:type="dxa"/>
            <w:shd w:val="clear" w:color="auto" w:fill="F2F2F2" w:themeFill="background1" w:themeFillShade="F2"/>
            <w:vAlign w:val="bottom"/>
          </w:tcPr>
          <w:p w14:paraId="42AB6671" w14:textId="77777777" w:rsidR="00AC2188" w:rsidRPr="00EE03F8" w:rsidRDefault="00AC2188" w:rsidP="00F27E53">
            <w:pPr>
              <w:autoSpaceDE w:val="0"/>
              <w:autoSpaceDN w:val="0"/>
              <w:adjustRightInd w:val="0"/>
              <w:jc w:val="center"/>
              <w:rPr>
                <w:rFonts w:ascii="Arial" w:hAnsi="Arial" w:cs="Arial"/>
                <w:b/>
                <w:bCs/>
                <w:sz w:val="16"/>
                <w:szCs w:val="16"/>
              </w:rPr>
            </w:pPr>
          </w:p>
          <w:p w14:paraId="4485C342"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N/A</w:t>
            </w:r>
          </w:p>
        </w:tc>
      </w:tr>
      <w:tr w:rsidR="00AC2188" w:rsidRPr="00EE03F8" w14:paraId="0131A736" w14:textId="77777777" w:rsidTr="00F27E53">
        <w:trPr>
          <w:trHeight w:val="439"/>
        </w:trPr>
        <w:tc>
          <w:tcPr>
            <w:tcW w:w="7225" w:type="dxa"/>
            <w:shd w:val="clear" w:color="auto" w:fill="F2F2F2" w:themeFill="background1" w:themeFillShade="F2"/>
            <w:vAlign w:val="center"/>
          </w:tcPr>
          <w:p w14:paraId="5E9C3A89"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A7E78EE"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0F21029" w14:textId="77777777" w:rsidR="00AC2188" w:rsidRPr="00EE03F8" w:rsidRDefault="00AC2188" w:rsidP="00F27E53"/>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7162DC98"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78B59C0A"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6A303054"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5BAFABA" w14:textId="77777777" w:rsidR="00AC2188" w:rsidRPr="00EE03F8" w:rsidRDefault="00AC2188" w:rsidP="00F27E53"/>
        </w:tc>
      </w:tr>
      <w:tr w:rsidR="00AC2188" w:rsidRPr="00EE03F8" w14:paraId="3E140D24" w14:textId="77777777" w:rsidTr="00F27E53">
        <w:trPr>
          <w:trHeight w:val="403"/>
        </w:trPr>
        <w:tc>
          <w:tcPr>
            <w:tcW w:w="7225" w:type="dxa"/>
            <w:shd w:val="clear" w:color="auto" w:fill="F2F2F2" w:themeFill="background1" w:themeFillShade="F2"/>
            <w:vAlign w:val="center"/>
          </w:tcPr>
          <w:p w14:paraId="68E87CD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3A09FCC1"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2C324358" w14:textId="77777777" w:rsidR="00AC2188" w:rsidRPr="00EE03F8" w:rsidRDefault="00AC2188" w:rsidP="00F27E53"/>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1F4E4889"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194160C6"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C2A5DD3"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005E55F3" w14:textId="77777777" w:rsidR="00AC2188" w:rsidRPr="00EE03F8" w:rsidRDefault="00AC2188" w:rsidP="00F27E53"/>
        </w:tc>
      </w:tr>
      <w:tr w:rsidR="00AC2188" w:rsidRPr="00EE03F8" w14:paraId="5CE92A83" w14:textId="77777777" w:rsidTr="00F27E53">
        <w:trPr>
          <w:trHeight w:val="439"/>
        </w:trPr>
        <w:tc>
          <w:tcPr>
            <w:tcW w:w="7225" w:type="dxa"/>
            <w:shd w:val="clear" w:color="auto" w:fill="F2F2F2" w:themeFill="background1" w:themeFillShade="F2"/>
            <w:vAlign w:val="center"/>
          </w:tcPr>
          <w:p w14:paraId="2248EAF5"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626A88CD"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2C0F0B79" w14:textId="77777777" w:rsidR="00AC2188" w:rsidRPr="00EE03F8" w:rsidRDefault="00AC2188" w:rsidP="00F27E53"/>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5837E31E"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7310DEA5"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93A5D98"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F258195" w14:textId="77777777" w:rsidR="00AC2188" w:rsidRPr="00EE03F8" w:rsidRDefault="00AC2188" w:rsidP="00F27E53"/>
        </w:tc>
      </w:tr>
      <w:tr w:rsidR="00AC2188" w:rsidRPr="00EE03F8" w14:paraId="77A65917" w14:textId="77777777" w:rsidTr="00F27E53">
        <w:trPr>
          <w:trHeight w:val="403"/>
        </w:trPr>
        <w:tc>
          <w:tcPr>
            <w:tcW w:w="7225" w:type="dxa"/>
            <w:shd w:val="clear" w:color="auto" w:fill="F2F2F2" w:themeFill="background1" w:themeFillShade="F2"/>
            <w:vAlign w:val="center"/>
          </w:tcPr>
          <w:p w14:paraId="7810C751"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36BB6590"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4E3417F5" w14:textId="77777777" w:rsidR="00AC2188" w:rsidRPr="00EE03F8" w:rsidRDefault="00AC2188" w:rsidP="00F27E53"/>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3F87F941"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5E7217FD" w14:textId="77777777" w:rsidR="00AC2188" w:rsidRPr="00EE03F8" w:rsidRDefault="00AC2188" w:rsidP="00F27E53"/>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5A0F3BE5"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1579AB1E" w14:textId="77777777" w:rsidR="00AC2188" w:rsidRPr="00EE03F8" w:rsidRDefault="00AC2188" w:rsidP="00F27E53"/>
        </w:tc>
      </w:tr>
      <w:tr w:rsidR="00AC2188" w:rsidRPr="00EE03F8" w14:paraId="0672EC11" w14:textId="77777777" w:rsidTr="00F27E53">
        <w:trPr>
          <w:trHeight w:val="403"/>
        </w:trPr>
        <w:tc>
          <w:tcPr>
            <w:tcW w:w="9889" w:type="dxa"/>
            <w:gridSpan w:val="4"/>
            <w:shd w:val="clear" w:color="auto" w:fill="F2F2F2" w:themeFill="background1" w:themeFillShade="F2"/>
            <w:vAlign w:val="center"/>
          </w:tcPr>
          <w:p w14:paraId="43B4B43A"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If YES</w:t>
            </w:r>
            <w:r w:rsidRPr="00EE03F8">
              <w:rPr>
                <w:rFonts w:ascii="Arial" w:hAnsi="Arial" w:cs="Arial"/>
                <w:b/>
                <w:bCs/>
              </w:rPr>
              <w:t xml:space="preserve"> </w:t>
            </w:r>
            <w:r w:rsidRPr="00EE03F8">
              <w:rPr>
                <w:rFonts w:ascii="Arial" w:hAnsi="Arial" w:cs="Arial"/>
              </w:rPr>
              <w:t xml:space="preserve">to any question, please provide full details </w:t>
            </w:r>
          </w:p>
        </w:tc>
      </w:tr>
      <w:tr w:rsidR="00AC2188" w:rsidRPr="00EE03F8" w14:paraId="0CD8C891" w14:textId="77777777" w:rsidTr="00F27E53">
        <w:trPr>
          <w:trHeight w:val="403"/>
        </w:trPr>
        <w:tc>
          <w:tcPr>
            <w:tcW w:w="9889" w:type="dxa"/>
            <w:gridSpan w:val="4"/>
            <w:vAlign w:val="center"/>
          </w:tcPr>
          <w:p w14:paraId="01D6F73C" w14:textId="77777777" w:rsidR="00AC2188" w:rsidRPr="00EE03F8" w:rsidRDefault="00AC2188" w:rsidP="00F27E53">
            <w:pPr>
              <w:rPr>
                <w:rFonts w:ascii="Arial" w:hAnsi="Arial" w:cs="Arial"/>
              </w:rPr>
            </w:pPr>
          </w:p>
          <w:p w14:paraId="2ED76EF9" w14:textId="77777777" w:rsidR="00AC2188" w:rsidRPr="00EE03F8" w:rsidRDefault="00AC2188" w:rsidP="00F27E53">
            <w:pPr>
              <w:rPr>
                <w:rFonts w:ascii="Arial" w:hAnsi="Arial" w:cs="Arial"/>
              </w:rPr>
            </w:pPr>
            <w:r w:rsidRPr="00EE03F8">
              <w:rPr>
                <w:rFonts w:ascii="Arial" w:hAnsi="Arial" w:cs="Arial"/>
              </w:rPr>
              <w:t>Not Applicable</w:t>
            </w:r>
          </w:p>
          <w:p w14:paraId="19C90673" w14:textId="77777777" w:rsidR="00AC2188" w:rsidRPr="00EE03F8" w:rsidRDefault="00AC2188" w:rsidP="00F27E53">
            <w:pPr>
              <w:rPr>
                <w:rFonts w:ascii="Arial" w:hAnsi="Arial" w:cs="Arial"/>
              </w:rPr>
            </w:pPr>
          </w:p>
          <w:p w14:paraId="500938E7"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bl>
    <w:p w14:paraId="73932390" w14:textId="77777777" w:rsidR="00AC2188" w:rsidRPr="00EE03F8" w:rsidRDefault="00AC2188" w:rsidP="00AC2188">
      <w:pPr>
        <w:autoSpaceDE w:val="0"/>
        <w:autoSpaceDN w:val="0"/>
        <w:adjustRightInd w:val="0"/>
        <w:spacing w:after="240"/>
        <w:jc w:val="both"/>
        <w:rPr>
          <w:rFonts w:ascii="Arial" w:hAnsi="Arial" w:cs="Arial"/>
          <w:b/>
        </w:rPr>
      </w:pPr>
    </w:p>
    <w:p w14:paraId="6EC830B0" w14:textId="77777777" w:rsidR="00AC2188" w:rsidRPr="00EE03F8" w:rsidRDefault="00AC2188" w:rsidP="00AC2188">
      <w:pPr>
        <w:rPr>
          <w:rFonts w:ascii="Arial" w:hAnsi="Arial" w:cs="Arial"/>
          <w:b/>
        </w:rPr>
      </w:pPr>
      <w:r w:rsidRPr="00EE03F8">
        <w:rPr>
          <w:rFonts w:ascii="Arial" w:hAnsi="Arial" w:cs="Arial"/>
          <w:b/>
        </w:rPr>
        <w:br w:type="page"/>
      </w:r>
    </w:p>
    <w:p w14:paraId="1100C700"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AC2188" w:rsidRPr="00EE03F8" w14:paraId="26E26547" w14:textId="77777777" w:rsidTr="00F27E53">
        <w:tc>
          <w:tcPr>
            <w:tcW w:w="9923" w:type="dxa"/>
            <w:gridSpan w:val="4"/>
            <w:tcBorders>
              <w:bottom w:val="single" w:sz="4" w:space="0" w:color="auto"/>
            </w:tcBorders>
            <w:shd w:val="clear" w:color="auto" w:fill="F2F2F2" w:themeFill="background1" w:themeFillShade="F2"/>
          </w:tcPr>
          <w:p w14:paraId="65DF169A" w14:textId="77777777" w:rsidR="00AC2188" w:rsidRPr="00EE03F8" w:rsidRDefault="00AC2188" w:rsidP="00F27E53">
            <w:pPr>
              <w:pStyle w:val="Heading1"/>
              <w:jc w:val="left"/>
              <w:rPr>
                <w:rFonts w:ascii="Arial" w:hAnsi="Arial" w:cs="Arial"/>
              </w:rPr>
            </w:pPr>
            <w:r w:rsidRPr="00EE03F8">
              <w:rPr>
                <w:rFonts w:ascii="Arial" w:hAnsi="Arial" w:cs="Arial"/>
              </w:rPr>
              <w:br w:type="page"/>
              <w:t>Outline any anticipated risks</w:t>
            </w:r>
            <w:r w:rsidRPr="00EE03F8">
              <w:rPr>
                <w:rFonts w:ascii="Arial" w:eastAsia="SimSun" w:hAnsi="Arial" w:cs="Arial"/>
                <w:lang w:eastAsia="zh-CN"/>
              </w:rPr>
              <w:t xml:space="preserve"> </w:t>
            </w:r>
            <w:r w:rsidRPr="00EE03F8">
              <w:rPr>
                <w:rFonts w:ascii="Arial" w:hAnsi="Arial" w:cs="Arial"/>
              </w:rPr>
              <w:t xml:space="preserve">that may adversely affect any of the participants, the researchers and/or the University, and the steps that will be taken to address them. </w:t>
            </w:r>
          </w:p>
          <w:p w14:paraId="3A72F65A" w14:textId="77777777" w:rsidR="00AC2188" w:rsidRPr="00EE03F8" w:rsidRDefault="00AC2188" w:rsidP="00F27E53"/>
          <w:p w14:paraId="67619D74" w14:textId="77777777" w:rsidR="00AC2188" w:rsidRPr="00EE03F8" w:rsidRDefault="00AC2188" w:rsidP="00F27E53">
            <w:pPr>
              <w:rPr>
                <w:rFonts w:ascii="Arial" w:hAnsi="Arial" w:cs="Arial"/>
              </w:rPr>
            </w:pPr>
            <w:r w:rsidRPr="00EE03F8">
              <w:rPr>
                <w:rFonts w:ascii="Arial" w:hAnsi="Arial" w:cs="Arial"/>
              </w:rPr>
              <w:t xml:space="preserve">If you have completed a full risk assessment (for example as required by a laboratory, or external research collaborator) you may append that to this form.  </w:t>
            </w:r>
          </w:p>
        </w:tc>
      </w:tr>
      <w:tr w:rsidR="00AC2188" w:rsidRPr="00EE03F8" w14:paraId="0945A9ED" w14:textId="77777777" w:rsidTr="00F27E53">
        <w:tc>
          <w:tcPr>
            <w:tcW w:w="8251" w:type="dxa"/>
            <w:gridSpan w:val="2"/>
            <w:vMerge w:val="restart"/>
            <w:shd w:val="clear" w:color="auto" w:fill="F2F2F2" w:themeFill="background1" w:themeFillShade="F2"/>
          </w:tcPr>
          <w:p w14:paraId="56540B1D" w14:textId="77777777" w:rsidR="00AC2188" w:rsidRPr="00EE03F8" w:rsidRDefault="00AC2188" w:rsidP="00F27E53">
            <w:pPr>
              <w:pStyle w:val="Heading1"/>
              <w:jc w:val="left"/>
              <w:rPr>
                <w:rFonts w:ascii="Arial" w:hAnsi="Arial" w:cs="Arial"/>
                <w:sz w:val="20"/>
                <w:szCs w:val="16"/>
              </w:rPr>
            </w:pPr>
            <w:r w:rsidRPr="00EE03F8">
              <w:rPr>
                <w:rFonts w:ascii="Arial" w:hAnsi="Arial" w:cs="Arial"/>
                <w:sz w:val="20"/>
                <w:szCs w:val="16"/>
              </w:rPr>
              <w:t xml:space="preserve">Full risk assessment completed and appended? </w:t>
            </w:r>
          </w:p>
          <w:p w14:paraId="713B4BD2" w14:textId="77777777" w:rsidR="00AC2188" w:rsidRPr="00EE03F8" w:rsidRDefault="00AC2188" w:rsidP="00F27E5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D8B3E6" w14:textId="77777777" w:rsidR="00AC2188" w:rsidRPr="00EE03F8" w:rsidRDefault="00AC2188" w:rsidP="00F27E53">
            <w:pPr>
              <w:pStyle w:val="Heading1"/>
              <w:jc w:val="left"/>
              <w:rPr>
                <w:rFonts w:ascii="Arial" w:hAnsi="Arial" w:cs="Arial"/>
              </w:rPr>
            </w:pPr>
            <w:r w:rsidRPr="00EE03F8">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67A34BB" w14:textId="77777777" w:rsidR="00AC2188" w:rsidRPr="00EE03F8" w:rsidRDefault="00F509A7" w:rsidP="00F27E5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 w:val="0"/>
                    <w:bCs w:val="0"/>
                  </w:rPr>
                  <w:t>☐</w:t>
                </w:r>
              </w:sdtContent>
            </w:sdt>
          </w:p>
        </w:tc>
      </w:tr>
      <w:tr w:rsidR="00AC2188" w:rsidRPr="00EE03F8" w14:paraId="410B8F1E" w14:textId="77777777" w:rsidTr="00F27E53">
        <w:tc>
          <w:tcPr>
            <w:tcW w:w="8251" w:type="dxa"/>
            <w:gridSpan w:val="2"/>
            <w:vMerge/>
          </w:tcPr>
          <w:p w14:paraId="5094A138" w14:textId="77777777" w:rsidR="00AC2188" w:rsidRPr="00EE03F8" w:rsidRDefault="00AC2188" w:rsidP="00F27E5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0F9BD0E" w14:textId="77777777" w:rsidR="00AC2188" w:rsidRPr="00EE03F8" w:rsidRDefault="00AC2188" w:rsidP="00F27E53">
            <w:pPr>
              <w:pStyle w:val="Heading1"/>
              <w:jc w:val="left"/>
              <w:rPr>
                <w:rFonts w:ascii="Arial" w:hAnsi="Arial" w:cs="Arial"/>
              </w:rPr>
            </w:pPr>
            <w:r w:rsidRPr="00EE03F8">
              <w:rPr>
                <w:rFonts w:ascii="Arial" w:hAnsi="Arial" w:cs="Arial"/>
              </w:rPr>
              <w:t>No</w:t>
            </w:r>
          </w:p>
        </w:tc>
        <w:tc>
          <w:tcPr>
            <w:tcW w:w="822" w:type="dxa"/>
            <w:tcBorders>
              <w:bottom w:val="single" w:sz="4" w:space="0" w:color="auto"/>
            </w:tcBorders>
            <w:shd w:val="clear" w:color="auto" w:fill="BFBFBF" w:themeFill="background1" w:themeFillShade="BF"/>
          </w:tcPr>
          <w:p w14:paraId="37D6A884" w14:textId="77777777" w:rsidR="00AC2188" w:rsidRPr="00EE03F8" w:rsidRDefault="00F509A7" w:rsidP="00F27E5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C2188" w:rsidRPr="00EE03F8">
                  <w:rPr>
                    <w:rFonts w:ascii="MS Gothic" w:eastAsia="MS Gothic" w:hAnsi="MS Gothic" w:cs="Arial" w:hint="eastAsia"/>
                    <w:b w:val="0"/>
                    <w:bCs w:val="0"/>
                  </w:rPr>
                  <w:t>☒</w:t>
                </w:r>
              </w:sdtContent>
            </w:sdt>
          </w:p>
        </w:tc>
      </w:tr>
      <w:tr w:rsidR="00AC2188" w:rsidRPr="00EE03F8" w14:paraId="183F9C75" w14:textId="77777777" w:rsidTr="00F27E53">
        <w:tc>
          <w:tcPr>
            <w:tcW w:w="9923" w:type="dxa"/>
            <w:gridSpan w:val="4"/>
            <w:tcBorders>
              <w:bottom w:val="single" w:sz="4" w:space="0" w:color="auto"/>
            </w:tcBorders>
            <w:shd w:val="clear" w:color="auto" w:fill="F2F2F2" w:themeFill="background1" w:themeFillShade="F2"/>
          </w:tcPr>
          <w:p w14:paraId="737E5075" w14:textId="77777777" w:rsidR="00AC2188" w:rsidRPr="00EE03F8" w:rsidRDefault="00AC2188" w:rsidP="00F27E53">
            <w:pPr>
              <w:rPr>
                <w:rFonts w:ascii="Arial" w:hAnsi="Arial" w:cs="Arial"/>
              </w:rPr>
            </w:pPr>
            <w:r w:rsidRPr="00EE03F8">
              <w:rPr>
                <w:rFonts w:ascii="Arial" w:hAnsi="Arial" w:cs="Arial"/>
                <w:b/>
              </w:rPr>
              <w:t>Risks to participants</w:t>
            </w:r>
          </w:p>
          <w:p w14:paraId="4FE17B2F" w14:textId="77777777" w:rsidR="00AC2188" w:rsidRPr="00EE03F8" w:rsidRDefault="00AC2188" w:rsidP="00F27E53">
            <w:pPr>
              <w:rPr>
                <w:rFonts w:ascii="Arial" w:hAnsi="Arial" w:cs="Arial"/>
              </w:rPr>
            </w:pPr>
            <w:r w:rsidRPr="00EE03F8">
              <w:rPr>
                <w:rFonts w:ascii="Arial" w:hAnsi="Arial" w:cs="Arial"/>
              </w:rPr>
              <w:t>For example: emotional distress, financial disclosure, physical harm, transfer of personal data, sensitive organisational information</w:t>
            </w:r>
          </w:p>
        </w:tc>
      </w:tr>
      <w:tr w:rsidR="00AC2188" w:rsidRPr="00EE03F8" w14:paraId="40DCF080" w14:textId="77777777" w:rsidTr="00F27E53">
        <w:tc>
          <w:tcPr>
            <w:tcW w:w="4849" w:type="dxa"/>
            <w:tcBorders>
              <w:top w:val="single" w:sz="4" w:space="0" w:color="auto"/>
              <w:bottom w:val="single" w:sz="4" w:space="0" w:color="auto"/>
            </w:tcBorders>
          </w:tcPr>
          <w:p w14:paraId="5B61FAE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Risk to Participant:</w:t>
            </w:r>
          </w:p>
          <w:p w14:paraId="58E49923" w14:textId="77777777" w:rsidR="00AC2188" w:rsidRPr="00EE03F8" w:rsidRDefault="00AC2188" w:rsidP="00F27E53">
            <w:pPr>
              <w:rPr>
                <w:rFonts w:ascii="Arial" w:hAnsi="Arial" w:cs="Arial"/>
              </w:rPr>
            </w:pPr>
            <w:r w:rsidRPr="00EE03F8">
              <w:rPr>
                <w:rFonts w:ascii="Arial" w:hAnsi="Arial" w:cs="Arial"/>
              </w:rPr>
              <w:t>Some participants are playing a game which involves hypothetical combat and violence which may be upsetting.</w:t>
            </w:r>
          </w:p>
          <w:p w14:paraId="54D3A649" w14:textId="77777777" w:rsidR="00AC2188" w:rsidRPr="00EE03F8" w:rsidRDefault="00AC2188" w:rsidP="00F27E53">
            <w:pPr>
              <w:rPr>
                <w:rFonts w:ascii="Arial" w:hAnsi="Arial" w:cs="Arial"/>
              </w:rPr>
            </w:pPr>
            <w:r w:rsidRPr="00EE03F8">
              <w:rPr>
                <w:rFonts w:ascii="Arial" w:hAnsi="Arial" w:cs="Arial"/>
              </w:rPr>
              <w:t xml:space="preserve">Participants also </w:t>
            </w:r>
            <w:proofErr w:type="gramStart"/>
            <w:r w:rsidRPr="00EE03F8">
              <w:rPr>
                <w:rFonts w:ascii="Arial" w:hAnsi="Arial" w:cs="Arial"/>
              </w:rPr>
              <w:t>have the ability to</w:t>
            </w:r>
            <w:proofErr w:type="gramEnd"/>
            <w:r w:rsidRPr="00EE03F8">
              <w:rPr>
                <w:rFonts w:ascii="Arial" w:hAnsi="Arial" w:cs="Arial"/>
              </w:rPr>
              <w:t xml:space="preserve"> suggest any action within D&amp;D, so one participant might want to take an action that is upsetting to another.</w:t>
            </w:r>
          </w:p>
          <w:p w14:paraId="569F1ECD" w14:textId="77777777" w:rsidR="00AC2188" w:rsidRPr="00EE03F8" w:rsidRDefault="00AC2188" w:rsidP="00F27E53">
            <w:pPr>
              <w:rPr>
                <w:rFonts w:ascii="Arial" w:hAnsi="Arial" w:cs="Arial"/>
              </w:rPr>
            </w:pPr>
            <w:r w:rsidRPr="00EE03F8">
              <w:rPr>
                <w:rFonts w:ascii="Arial" w:hAnsi="Arial" w:cs="Arial"/>
              </w:rPr>
              <w:t>There is a minor physical harm risk as participants are meeting face to face.</w:t>
            </w:r>
          </w:p>
          <w:p w14:paraId="316D87F9" w14:textId="77777777" w:rsidR="00AC2188" w:rsidRPr="00EE03F8" w:rsidRDefault="00AC2188" w:rsidP="00F27E53">
            <w:pPr>
              <w:rPr>
                <w:rFonts w:ascii="Arial" w:hAnsi="Arial" w:cs="Arial"/>
              </w:rPr>
            </w:pPr>
            <w:r w:rsidRPr="00EE03F8">
              <w:rPr>
                <w:rFonts w:ascii="Arial" w:hAnsi="Arial" w:cs="Arial"/>
              </w:rPr>
              <w:t>Participants data is being transferred from Qualtrics questionnaire to university computers so they may be concerned about the protection that their data is receiving.</w:t>
            </w:r>
          </w:p>
          <w:p w14:paraId="52062BB4" w14:textId="77777777" w:rsidR="00AC2188" w:rsidRPr="00EE03F8" w:rsidRDefault="00AC2188" w:rsidP="00F27E53">
            <w:pPr>
              <w:rPr>
                <w:rFonts w:ascii="Arial" w:hAnsi="Arial" w:cs="Arial"/>
              </w:rPr>
            </w:pPr>
          </w:p>
          <w:p w14:paraId="51C786D6" w14:textId="77777777" w:rsidR="00AC2188" w:rsidRPr="00EE03F8" w:rsidRDefault="00AC2188" w:rsidP="00F27E53">
            <w:pPr>
              <w:rPr>
                <w:rFonts w:ascii="Arial" w:hAnsi="Arial" w:cs="Arial"/>
              </w:rPr>
            </w:pPr>
          </w:p>
          <w:p w14:paraId="6E8C8F8A" w14:textId="77777777" w:rsidR="00AC2188" w:rsidRPr="00EE03F8" w:rsidRDefault="00AC2188" w:rsidP="00F27E53">
            <w:pPr>
              <w:rPr>
                <w:rFonts w:ascii="Arial" w:hAnsi="Arial" w:cs="Arial"/>
              </w:rPr>
            </w:pPr>
          </w:p>
          <w:p w14:paraId="216B8C22" w14:textId="77777777" w:rsidR="00AC2188" w:rsidRPr="00EE03F8" w:rsidRDefault="00AC2188" w:rsidP="00F27E53">
            <w:pPr>
              <w:rPr>
                <w:rFonts w:ascii="Arial" w:hAnsi="Arial" w:cs="Arial"/>
              </w:rPr>
            </w:pPr>
          </w:p>
          <w:p w14:paraId="35EBB684" w14:textId="77777777" w:rsidR="00AC2188" w:rsidRPr="00EE03F8" w:rsidRDefault="00AC2188" w:rsidP="00F27E53">
            <w:pPr>
              <w:rPr>
                <w:rFonts w:ascii="Arial" w:hAnsi="Arial" w:cs="Arial"/>
              </w:rPr>
            </w:pPr>
          </w:p>
          <w:p w14:paraId="2EC5A857" w14:textId="77777777" w:rsidR="00AC2188" w:rsidRPr="00EE03F8" w:rsidRDefault="00AC2188" w:rsidP="00F27E53">
            <w:pPr>
              <w:rPr>
                <w:rFonts w:ascii="Arial" w:hAnsi="Arial" w:cs="Arial"/>
              </w:rPr>
            </w:pPr>
          </w:p>
          <w:p w14:paraId="6FD7E8E5" w14:textId="77777777" w:rsidR="00AC2188" w:rsidRPr="00EE03F8" w:rsidRDefault="00AC2188" w:rsidP="00F27E53">
            <w:pPr>
              <w:rPr>
                <w:rFonts w:ascii="Arial" w:hAnsi="Arial" w:cs="Arial"/>
              </w:rPr>
            </w:pPr>
          </w:p>
          <w:p w14:paraId="490E8A7C" w14:textId="77777777" w:rsidR="00AC2188" w:rsidRPr="00EE03F8" w:rsidRDefault="00AC2188" w:rsidP="00F27E53">
            <w:pPr>
              <w:rPr>
                <w:rFonts w:ascii="Arial" w:hAnsi="Arial" w:cs="Arial"/>
              </w:rPr>
            </w:pPr>
          </w:p>
          <w:p w14:paraId="4DE38319" w14:textId="77777777" w:rsidR="00AC2188" w:rsidRPr="00EE03F8" w:rsidRDefault="00AC2188" w:rsidP="00F27E53">
            <w:pPr>
              <w:rPr>
                <w:rFonts w:ascii="Arial" w:hAnsi="Arial" w:cs="Arial"/>
              </w:rPr>
            </w:pPr>
          </w:p>
          <w:p w14:paraId="2C293DEF" w14:textId="77777777" w:rsidR="00AC2188" w:rsidRPr="00EE03F8" w:rsidRDefault="00AC2188" w:rsidP="00F27E53">
            <w:pPr>
              <w:rPr>
                <w:rFonts w:ascii="Arial" w:hAnsi="Arial" w:cs="Arial"/>
              </w:rPr>
            </w:pPr>
          </w:p>
          <w:p w14:paraId="4539CA39" w14:textId="77777777" w:rsidR="00AC2188" w:rsidRPr="00EE03F8" w:rsidRDefault="00AC2188" w:rsidP="00F27E53">
            <w:pPr>
              <w:rPr>
                <w:rFonts w:ascii="Arial" w:hAnsi="Arial" w:cs="Arial"/>
              </w:rPr>
            </w:pPr>
          </w:p>
          <w:p w14:paraId="550FC2B9" w14:textId="77777777" w:rsidR="00AC2188" w:rsidRPr="00EE03F8" w:rsidRDefault="00AC2188" w:rsidP="00F27E53">
            <w:pPr>
              <w:rPr>
                <w:rFonts w:ascii="Arial" w:hAnsi="Arial" w:cs="Arial"/>
              </w:rPr>
            </w:pPr>
          </w:p>
          <w:p w14:paraId="58AE2120" w14:textId="77777777" w:rsidR="00AC2188" w:rsidRPr="00EE03F8" w:rsidRDefault="00AC2188" w:rsidP="00F27E53">
            <w:pPr>
              <w:rPr>
                <w:rFonts w:ascii="Arial" w:hAnsi="Arial" w:cs="Arial"/>
              </w:rPr>
            </w:pPr>
          </w:p>
          <w:p w14:paraId="2B39B460" w14:textId="77777777" w:rsidR="00AC2188" w:rsidRPr="00EE03F8" w:rsidRDefault="00AC2188" w:rsidP="00F27E53">
            <w:pPr>
              <w:rPr>
                <w:rFonts w:ascii="Arial" w:hAnsi="Arial" w:cs="Arial"/>
              </w:rPr>
            </w:pPr>
          </w:p>
          <w:p w14:paraId="5FC981FE"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508CD32D" w14:textId="77777777" w:rsidR="00AC2188" w:rsidRPr="00EE03F8" w:rsidRDefault="00AC2188" w:rsidP="00F27E53">
            <w:pPr>
              <w:autoSpaceDE w:val="0"/>
              <w:autoSpaceDN w:val="0"/>
              <w:adjustRightInd w:val="0"/>
              <w:rPr>
                <w:rFonts w:ascii="Arial" w:hAnsi="Arial" w:cs="Arial"/>
                <w:i/>
                <w:sz w:val="18"/>
                <w:szCs w:val="18"/>
              </w:rPr>
            </w:pPr>
            <w:r w:rsidRPr="00EE03F8">
              <w:rPr>
                <w:rFonts w:ascii="Arial" w:hAnsi="Arial" w:cs="Arial"/>
                <w:i/>
                <w:sz w:val="18"/>
                <w:szCs w:val="18"/>
              </w:rPr>
              <w:lastRenderedPageBreak/>
              <w:t xml:space="preserve">How will you mitigate the Risk to </w:t>
            </w:r>
            <w:proofErr w:type="gramStart"/>
            <w:r w:rsidRPr="00EE03F8">
              <w:rPr>
                <w:rFonts w:ascii="Arial" w:hAnsi="Arial" w:cs="Arial"/>
                <w:i/>
                <w:sz w:val="18"/>
                <w:szCs w:val="18"/>
              </w:rPr>
              <w:t>Participant</w:t>
            </w:r>
            <w:proofErr w:type="gramEnd"/>
          </w:p>
          <w:p w14:paraId="458E4063" w14:textId="77777777" w:rsidR="00AC2188" w:rsidRPr="00EE03F8" w:rsidRDefault="00AC2188" w:rsidP="00F27E53">
            <w:pPr>
              <w:rPr>
                <w:rFonts w:ascii="Arial" w:hAnsi="Arial" w:cs="Arial"/>
              </w:rPr>
            </w:pPr>
            <w:r w:rsidRPr="00EE03F8">
              <w:rPr>
                <w:rFonts w:ascii="Arial" w:hAnsi="Arial" w:cs="Arial"/>
              </w:rPr>
              <w:t xml:space="preserve">To mitigate this risks, boundaries and expectations will be set in the first session with each group so that all participants know what behaviour is acceptable in game and during play sessions. At the beginning of each session participants will be reminded that they can at any time say that they are </w:t>
            </w:r>
            <w:proofErr w:type="gramStart"/>
            <w:r w:rsidRPr="00EE03F8">
              <w:rPr>
                <w:rFonts w:ascii="Arial" w:hAnsi="Arial" w:cs="Arial"/>
              </w:rPr>
              <w:t>uncomfortable</w:t>
            </w:r>
            <w:proofErr w:type="gramEnd"/>
            <w:r w:rsidRPr="00EE03F8">
              <w:rPr>
                <w:rFonts w:ascii="Arial" w:hAnsi="Arial" w:cs="Arial"/>
              </w:rPr>
              <w:t xml:space="preserve"> and play will be suspended. The researcher will also be contactable through e-mail so participants will also be able to communicate covertly or between or during sessions to express their concerns anonymously.</w:t>
            </w:r>
          </w:p>
          <w:p w14:paraId="7D48E409" w14:textId="77777777" w:rsidR="00AC2188" w:rsidRPr="00EE03F8" w:rsidRDefault="00AC2188" w:rsidP="00F27E53">
            <w:pPr>
              <w:rPr>
                <w:rFonts w:ascii="Arial" w:hAnsi="Arial" w:cs="Arial"/>
              </w:rPr>
            </w:pPr>
            <w:r w:rsidRPr="00EE03F8">
              <w:rPr>
                <w:rFonts w:ascii="Arial" w:hAnsi="Arial" w:cs="Arial"/>
              </w:rPr>
              <w:lastRenderedPageBreak/>
              <w:t>A clear information sheet and debriefing will be given with each session to explain their rights as participants.</w:t>
            </w:r>
          </w:p>
          <w:p w14:paraId="706137CF" w14:textId="77777777" w:rsidR="00AC2188" w:rsidRPr="00EE03F8" w:rsidRDefault="00AC2188" w:rsidP="00F27E53">
            <w:pPr>
              <w:rPr>
                <w:rFonts w:ascii="Arial" w:hAnsi="Arial" w:cs="Arial"/>
              </w:rPr>
            </w:pPr>
            <w:r w:rsidRPr="00EE03F8">
              <w:rPr>
                <w:rFonts w:ascii="Arial" w:hAnsi="Arial" w:cs="Arial"/>
              </w:rPr>
              <w:t xml:space="preserve">To mitigate the physical harm risk the researcher will try to deescalate any quarrels between participants. If </w:t>
            </w:r>
            <w:proofErr w:type="gramStart"/>
            <w:r w:rsidRPr="00EE03F8">
              <w:rPr>
                <w:rFonts w:ascii="Arial" w:hAnsi="Arial" w:cs="Arial"/>
              </w:rPr>
              <w:t>necessary</w:t>
            </w:r>
            <w:proofErr w:type="gramEnd"/>
            <w:r w:rsidRPr="00EE03F8">
              <w:rPr>
                <w:rFonts w:ascii="Arial" w:hAnsi="Arial" w:cs="Arial"/>
              </w:rPr>
              <w:t xml:space="preserve"> researcher will contact university porters who are available 24hours a day. In </w:t>
            </w:r>
            <w:proofErr w:type="gramStart"/>
            <w:r w:rsidRPr="00EE03F8">
              <w:rPr>
                <w:rFonts w:ascii="Arial" w:hAnsi="Arial" w:cs="Arial"/>
              </w:rPr>
              <w:t>an emergency situation</w:t>
            </w:r>
            <w:proofErr w:type="gramEnd"/>
            <w:r w:rsidRPr="00EE03F8">
              <w:rPr>
                <w:rFonts w:ascii="Arial" w:hAnsi="Arial" w:cs="Arial"/>
              </w:rPr>
              <w:t xml:space="preserve"> police will be called.</w:t>
            </w:r>
          </w:p>
          <w:p w14:paraId="5CA6FADB" w14:textId="77777777" w:rsidR="00AC2188" w:rsidRPr="00EE03F8" w:rsidRDefault="00AC2188" w:rsidP="00F27E53">
            <w:pPr>
              <w:rPr>
                <w:rFonts w:ascii="Arial" w:hAnsi="Arial" w:cs="Arial"/>
              </w:rPr>
            </w:pPr>
            <w:r w:rsidRPr="00EE03F8">
              <w:rPr>
                <w:rFonts w:ascii="Arial" w:hAnsi="Arial" w:cs="Arial"/>
              </w:rPr>
              <w:t>Participant data will be held on devices that are password protected, and university data protection policy will be followed as well as GDPR guidelines.</w:t>
            </w:r>
          </w:p>
          <w:p w14:paraId="0CF28ABD" w14:textId="77777777" w:rsidR="00AC2188" w:rsidRPr="00EE03F8" w:rsidRDefault="00AC2188" w:rsidP="00F27E53">
            <w:pPr>
              <w:rPr>
                <w:rFonts w:ascii="Arial" w:hAnsi="Arial" w:cs="Arial"/>
              </w:rPr>
            </w:pPr>
          </w:p>
          <w:p w14:paraId="4FC12CB5" w14:textId="77777777" w:rsidR="00AC2188" w:rsidRPr="00EE03F8" w:rsidRDefault="00AC2188" w:rsidP="00F27E53">
            <w:pPr>
              <w:autoSpaceDE w:val="0"/>
              <w:autoSpaceDN w:val="0"/>
              <w:adjustRightInd w:val="0"/>
              <w:rPr>
                <w:rFonts w:cs="Arial"/>
                <w:i/>
              </w:rPr>
            </w:pPr>
            <w:r w:rsidRPr="00EE03F8">
              <w:rPr>
                <w:rFonts w:ascii="Arial" w:hAnsi="Arial" w:cs="Arial"/>
                <w:i/>
                <w:sz w:val="18"/>
                <w:szCs w:val="18"/>
              </w:rPr>
              <w:t>(this box should expand as you type)</w:t>
            </w:r>
          </w:p>
        </w:tc>
      </w:tr>
      <w:tr w:rsidR="00AC2188" w:rsidRPr="00EE03F8" w14:paraId="4E5678A7" w14:textId="77777777" w:rsidTr="00F27E53">
        <w:tc>
          <w:tcPr>
            <w:tcW w:w="9923" w:type="dxa"/>
            <w:gridSpan w:val="4"/>
            <w:tcBorders>
              <w:bottom w:val="single" w:sz="4" w:space="0" w:color="auto"/>
            </w:tcBorders>
            <w:shd w:val="clear" w:color="auto" w:fill="F2F2F2" w:themeFill="background1" w:themeFillShade="F2"/>
          </w:tcPr>
          <w:p w14:paraId="770322AF" w14:textId="77777777" w:rsidR="00AC2188" w:rsidRPr="00EE03F8" w:rsidRDefault="00AC2188" w:rsidP="00F27E53">
            <w:pPr>
              <w:rPr>
                <w:rFonts w:ascii="Arial" w:hAnsi="Arial" w:cs="Arial"/>
              </w:rPr>
            </w:pPr>
            <w:r w:rsidRPr="00EE03F8">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E03F8">
              <w:rPr>
                <w:rFonts w:ascii="Arial" w:hAnsi="Arial" w:cs="Arial"/>
                <w:lang w:val="en-US" w:eastAsia="en-GB"/>
              </w:rPr>
              <w:t xml:space="preserve">where applicable, consent procedures should make it clear that if something potentially or </w:t>
            </w:r>
            <w:proofErr w:type="gramStart"/>
            <w:r w:rsidRPr="00EE03F8">
              <w:rPr>
                <w:rFonts w:ascii="Arial" w:hAnsi="Arial" w:cs="Arial"/>
                <w:lang w:val="en-US" w:eastAsia="en-GB"/>
              </w:rPr>
              <w:t>actually illegal</w:t>
            </w:r>
            <w:proofErr w:type="gramEnd"/>
            <w:r w:rsidRPr="00EE03F8">
              <w:rPr>
                <w:rFonts w:ascii="Arial" w:hAnsi="Arial" w:cs="Arial"/>
                <w:lang w:val="en-US" w:eastAsia="en-GB"/>
              </w:rPr>
              <w:t xml:space="preserve"> is discovered in the course of a project, it may need to be disclosed to the proper authorities</w:t>
            </w:r>
          </w:p>
        </w:tc>
      </w:tr>
      <w:tr w:rsidR="00AC2188" w:rsidRPr="00EE03F8" w14:paraId="16540359" w14:textId="77777777" w:rsidTr="00F27E53">
        <w:tc>
          <w:tcPr>
            <w:tcW w:w="9923" w:type="dxa"/>
            <w:gridSpan w:val="4"/>
            <w:tcBorders>
              <w:top w:val="single" w:sz="4" w:space="0" w:color="auto"/>
              <w:bottom w:val="single" w:sz="4" w:space="0" w:color="auto"/>
            </w:tcBorders>
          </w:tcPr>
          <w:p w14:paraId="665F79DB" w14:textId="77777777" w:rsidR="00AC2188" w:rsidRPr="00EE03F8" w:rsidRDefault="00AC2188" w:rsidP="00F27E53">
            <w:pPr>
              <w:rPr>
                <w:rFonts w:ascii="Arial" w:hAnsi="Arial" w:cs="Arial"/>
              </w:rPr>
            </w:pPr>
          </w:p>
          <w:p w14:paraId="77D2A291" w14:textId="77777777" w:rsidR="00AC2188" w:rsidRPr="00EE03F8" w:rsidRDefault="00AC2188" w:rsidP="00F27E53">
            <w:pPr>
              <w:rPr>
                <w:rFonts w:ascii="Arial" w:hAnsi="Arial" w:cs="Arial"/>
              </w:rPr>
            </w:pPr>
            <w:r w:rsidRPr="00EE03F8">
              <w:rPr>
                <w:rFonts w:ascii="Arial" w:hAnsi="Arial" w:cs="Arial"/>
              </w:rPr>
              <w:lastRenderedPageBreak/>
              <w:t>Not Applicable</w:t>
            </w:r>
          </w:p>
          <w:p w14:paraId="66B396F9" w14:textId="77777777" w:rsidR="00AC2188" w:rsidRPr="00EE03F8" w:rsidRDefault="00AC2188" w:rsidP="00F27E53">
            <w:pPr>
              <w:rPr>
                <w:rFonts w:ascii="Arial" w:hAnsi="Arial" w:cs="Arial"/>
              </w:rPr>
            </w:pPr>
          </w:p>
          <w:p w14:paraId="12B3C9DE"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r w:rsidR="00AC2188" w:rsidRPr="00EE03F8" w14:paraId="16B02E0F" w14:textId="77777777" w:rsidTr="00F27E53">
        <w:tc>
          <w:tcPr>
            <w:tcW w:w="9923" w:type="dxa"/>
            <w:gridSpan w:val="4"/>
            <w:tcBorders>
              <w:top w:val="single" w:sz="4" w:space="0" w:color="auto"/>
              <w:bottom w:val="single" w:sz="4" w:space="0" w:color="auto"/>
            </w:tcBorders>
            <w:shd w:val="clear" w:color="auto" w:fill="F2F2F2" w:themeFill="background1" w:themeFillShade="F2"/>
          </w:tcPr>
          <w:p w14:paraId="30111B90" w14:textId="77777777" w:rsidR="00AC2188" w:rsidRPr="00EE03F8" w:rsidRDefault="00AC2188" w:rsidP="00F27E53">
            <w:pPr>
              <w:rPr>
                <w:rFonts w:ascii="Arial" w:hAnsi="Arial" w:cs="Arial"/>
              </w:rPr>
            </w:pPr>
            <w:r w:rsidRPr="00EE03F8">
              <w:rPr>
                <w:rFonts w:ascii="Arial" w:hAnsi="Arial" w:cs="Arial"/>
                <w:b/>
              </w:rPr>
              <w:lastRenderedPageBreak/>
              <w:t>Risks to investigator</w:t>
            </w:r>
          </w:p>
          <w:p w14:paraId="1B5B3FED" w14:textId="77777777" w:rsidR="00AC2188" w:rsidRPr="00EE03F8" w:rsidRDefault="00AC2188" w:rsidP="00F27E53">
            <w:pPr>
              <w:rPr>
                <w:rFonts w:ascii="Arial" w:hAnsi="Arial" w:cs="Arial"/>
              </w:rPr>
            </w:pPr>
            <w:r w:rsidRPr="00EE03F8">
              <w:rPr>
                <w:rFonts w:ascii="Arial" w:hAnsi="Arial" w:cs="Arial"/>
              </w:rPr>
              <w:t>For example: personal safety, physical harm, emotional distress, risk of accusation of harm/impropriety, conflict of interest</w:t>
            </w:r>
          </w:p>
        </w:tc>
      </w:tr>
      <w:tr w:rsidR="00AC2188" w:rsidRPr="00EE03F8" w14:paraId="49C39B23" w14:textId="77777777" w:rsidTr="00F27E53">
        <w:tc>
          <w:tcPr>
            <w:tcW w:w="4849" w:type="dxa"/>
            <w:tcBorders>
              <w:top w:val="single" w:sz="4" w:space="0" w:color="auto"/>
              <w:bottom w:val="single" w:sz="4" w:space="0" w:color="auto"/>
            </w:tcBorders>
          </w:tcPr>
          <w:p w14:paraId="7FE3A97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Risk to Investigator:</w:t>
            </w:r>
          </w:p>
          <w:p w14:paraId="5BE87CDD" w14:textId="77777777" w:rsidR="00AC2188" w:rsidRPr="00EE03F8" w:rsidRDefault="00AC2188" w:rsidP="00F27E53">
            <w:pPr>
              <w:rPr>
                <w:rFonts w:ascii="Arial" w:hAnsi="Arial" w:cs="Arial"/>
              </w:rPr>
            </w:pPr>
            <w:r w:rsidRPr="00EE03F8">
              <w:rPr>
                <w:rFonts w:ascii="Arial" w:hAnsi="Arial" w:cs="Arial"/>
              </w:rPr>
              <w:t>Participants are playing a game which involves hypothetical combat and violence which may be upsetting.</w:t>
            </w:r>
          </w:p>
          <w:p w14:paraId="010B0D45" w14:textId="77777777" w:rsidR="00AC2188" w:rsidRPr="00EE03F8" w:rsidRDefault="00AC2188" w:rsidP="00F27E53">
            <w:pPr>
              <w:rPr>
                <w:rFonts w:ascii="Arial" w:hAnsi="Arial" w:cs="Arial"/>
              </w:rPr>
            </w:pPr>
            <w:r w:rsidRPr="00EE03F8">
              <w:rPr>
                <w:rFonts w:ascii="Arial" w:hAnsi="Arial" w:cs="Arial"/>
              </w:rPr>
              <w:t xml:space="preserve">Participants also </w:t>
            </w:r>
            <w:proofErr w:type="gramStart"/>
            <w:r w:rsidRPr="00EE03F8">
              <w:rPr>
                <w:rFonts w:ascii="Arial" w:hAnsi="Arial" w:cs="Arial"/>
              </w:rPr>
              <w:t>have the ability to</w:t>
            </w:r>
            <w:proofErr w:type="gramEnd"/>
            <w:r w:rsidRPr="00EE03F8">
              <w:rPr>
                <w:rFonts w:ascii="Arial" w:hAnsi="Arial" w:cs="Arial"/>
              </w:rPr>
              <w:t xml:space="preserve"> suggest any action within the game, so one participant might want to take an action that is upsetting to the researcher.</w:t>
            </w:r>
          </w:p>
          <w:p w14:paraId="2008C185" w14:textId="77777777" w:rsidR="00AC2188" w:rsidRPr="00EE03F8" w:rsidRDefault="00AC2188" w:rsidP="00F27E53">
            <w:pPr>
              <w:rPr>
                <w:rFonts w:ascii="Arial" w:hAnsi="Arial" w:cs="Arial"/>
              </w:rPr>
            </w:pPr>
            <w:r w:rsidRPr="00EE03F8">
              <w:rPr>
                <w:rFonts w:ascii="Arial" w:hAnsi="Arial" w:cs="Arial"/>
              </w:rPr>
              <w:t>There is a minor physical harm risk as the researcher is meeting face to face with participants.</w:t>
            </w:r>
          </w:p>
          <w:p w14:paraId="0AF4E0AA" w14:textId="77777777" w:rsidR="00AC2188" w:rsidRPr="00EE03F8" w:rsidRDefault="00AC2188" w:rsidP="00F27E53">
            <w:pPr>
              <w:rPr>
                <w:rFonts w:ascii="Arial" w:hAnsi="Arial" w:cs="Arial"/>
              </w:rPr>
            </w:pPr>
          </w:p>
          <w:p w14:paraId="6F5B9476" w14:textId="77777777" w:rsidR="00AC2188" w:rsidRPr="00EE03F8" w:rsidRDefault="00AC2188" w:rsidP="00F27E53">
            <w:pPr>
              <w:rPr>
                <w:rFonts w:ascii="Arial" w:hAnsi="Arial" w:cs="Arial"/>
              </w:rPr>
            </w:pPr>
          </w:p>
          <w:p w14:paraId="275B6BFE" w14:textId="77777777" w:rsidR="00AC2188" w:rsidRPr="00EE03F8" w:rsidRDefault="00AC2188" w:rsidP="00F27E53">
            <w:pPr>
              <w:rPr>
                <w:rFonts w:ascii="Arial" w:hAnsi="Arial" w:cs="Arial"/>
              </w:rPr>
            </w:pPr>
          </w:p>
          <w:p w14:paraId="794AA78B" w14:textId="77777777" w:rsidR="00AC2188" w:rsidRPr="00EE03F8" w:rsidRDefault="00AC2188" w:rsidP="00F27E53">
            <w:pPr>
              <w:rPr>
                <w:rFonts w:ascii="Arial" w:hAnsi="Arial" w:cs="Arial"/>
              </w:rPr>
            </w:pPr>
          </w:p>
          <w:p w14:paraId="400A6925" w14:textId="77777777" w:rsidR="00AC2188" w:rsidRPr="00EE03F8" w:rsidRDefault="00AC2188" w:rsidP="00F27E53">
            <w:pPr>
              <w:rPr>
                <w:rFonts w:ascii="Arial" w:hAnsi="Arial" w:cs="Arial"/>
              </w:rPr>
            </w:pPr>
          </w:p>
          <w:p w14:paraId="6A708EC6" w14:textId="77777777" w:rsidR="00AC2188" w:rsidRPr="00EE03F8" w:rsidRDefault="00AC2188" w:rsidP="00F27E53">
            <w:pPr>
              <w:rPr>
                <w:rFonts w:ascii="Arial" w:hAnsi="Arial" w:cs="Arial"/>
              </w:rPr>
            </w:pPr>
          </w:p>
          <w:p w14:paraId="7B223611" w14:textId="77777777" w:rsidR="00AC2188" w:rsidRPr="00EE03F8" w:rsidRDefault="00AC2188" w:rsidP="00F27E53">
            <w:pPr>
              <w:rPr>
                <w:rFonts w:ascii="Arial" w:hAnsi="Arial" w:cs="Arial"/>
              </w:rPr>
            </w:pPr>
          </w:p>
          <w:p w14:paraId="6A8118D8" w14:textId="77777777" w:rsidR="00AC2188" w:rsidRPr="00EE03F8" w:rsidRDefault="00AC2188" w:rsidP="00F27E53">
            <w:pPr>
              <w:rPr>
                <w:rFonts w:ascii="Arial" w:hAnsi="Arial" w:cs="Arial"/>
              </w:rPr>
            </w:pPr>
          </w:p>
          <w:p w14:paraId="75A2FB3F" w14:textId="77777777" w:rsidR="00AC2188" w:rsidRPr="00EE03F8" w:rsidRDefault="00AC2188" w:rsidP="00F27E53">
            <w:pPr>
              <w:rPr>
                <w:rFonts w:ascii="Arial" w:hAnsi="Arial" w:cs="Arial"/>
              </w:rPr>
            </w:pPr>
          </w:p>
          <w:p w14:paraId="088D857E" w14:textId="77777777" w:rsidR="00AC2188" w:rsidRPr="00EE03F8" w:rsidRDefault="00AC2188" w:rsidP="00F27E53">
            <w:pPr>
              <w:rPr>
                <w:rFonts w:ascii="Arial" w:hAnsi="Arial" w:cs="Arial"/>
              </w:rPr>
            </w:pPr>
          </w:p>
          <w:p w14:paraId="3846F1F0" w14:textId="77777777" w:rsidR="00AC2188" w:rsidRPr="00EE03F8" w:rsidRDefault="00AC2188" w:rsidP="00F27E53">
            <w:pPr>
              <w:rPr>
                <w:rFonts w:ascii="Arial" w:hAnsi="Arial" w:cs="Arial"/>
              </w:rPr>
            </w:pPr>
          </w:p>
          <w:p w14:paraId="14BC62C0"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1A251C12" w14:textId="77777777" w:rsidR="00AC2188" w:rsidRPr="00EE03F8" w:rsidRDefault="00AC2188" w:rsidP="00F27E53">
            <w:pPr>
              <w:autoSpaceDE w:val="0"/>
              <w:autoSpaceDN w:val="0"/>
              <w:adjustRightInd w:val="0"/>
              <w:rPr>
                <w:rFonts w:ascii="Arial" w:hAnsi="Arial" w:cs="Arial"/>
                <w:i/>
                <w:sz w:val="18"/>
                <w:szCs w:val="18"/>
              </w:rPr>
            </w:pPr>
            <w:r w:rsidRPr="00EE03F8">
              <w:rPr>
                <w:rFonts w:ascii="Arial" w:hAnsi="Arial" w:cs="Arial"/>
                <w:i/>
                <w:sz w:val="18"/>
                <w:szCs w:val="18"/>
              </w:rPr>
              <w:lastRenderedPageBreak/>
              <w:t xml:space="preserve">How will you mitigate the Risk to </w:t>
            </w:r>
            <w:proofErr w:type="gramStart"/>
            <w:r w:rsidRPr="00EE03F8">
              <w:rPr>
                <w:rFonts w:ascii="Arial" w:hAnsi="Arial" w:cs="Arial"/>
                <w:i/>
                <w:sz w:val="18"/>
                <w:szCs w:val="18"/>
              </w:rPr>
              <w:t>Investigator:</w:t>
            </w:r>
            <w:proofErr w:type="gramEnd"/>
          </w:p>
          <w:p w14:paraId="1CB29A7C" w14:textId="77777777" w:rsidR="00AC2188" w:rsidRPr="00EE03F8" w:rsidRDefault="00AC2188" w:rsidP="00F27E53">
            <w:pPr>
              <w:rPr>
                <w:rFonts w:ascii="Arial" w:hAnsi="Arial" w:cs="Arial"/>
              </w:rPr>
            </w:pPr>
            <w:r w:rsidRPr="00EE03F8">
              <w:rPr>
                <w:rFonts w:ascii="Arial" w:hAnsi="Arial" w:cs="Arial"/>
              </w:rPr>
              <w:t>To mitigate this risk boundaries and expectations will be set in the first session with each group so that all participants know what behaviour is acceptable in game. The researcher will remind the participants at the beginning of each session that the researcher may suspend play if it becomes uncomfortable to them. Researcher will also self-refer to relevant support staff at the university if discomfort becomes unmanageable.</w:t>
            </w:r>
          </w:p>
          <w:p w14:paraId="0ADD4684" w14:textId="77777777" w:rsidR="00AC2188" w:rsidRPr="00EE03F8" w:rsidRDefault="00AC2188" w:rsidP="00F27E53">
            <w:pPr>
              <w:rPr>
                <w:rFonts w:ascii="Arial" w:hAnsi="Arial" w:cs="Arial"/>
              </w:rPr>
            </w:pPr>
            <w:r w:rsidRPr="00EE03F8">
              <w:rPr>
                <w:rFonts w:ascii="Arial" w:hAnsi="Arial" w:cs="Arial"/>
              </w:rPr>
              <w:t>A clear information sheet and debriefing will be given with each session to explain their rights as participants.</w:t>
            </w:r>
          </w:p>
          <w:p w14:paraId="65E6E3A8" w14:textId="77777777" w:rsidR="00AC2188" w:rsidRPr="00EE03F8" w:rsidRDefault="00AC2188" w:rsidP="00F27E53">
            <w:pPr>
              <w:rPr>
                <w:rFonts w:ascii="Arial" w:hAnsi="Arial" w:cs="Arial"/>
              </w:rPr>
            </w:pPr>
            <w:r w:rsidRPr="00EE03F8">
              <w:rPr>
                <w:rFonts w:ascii="Arial" w:hAnsi="Arial" w:cs="Arial"/>
              </w:rPr>
              <w:t xml:space="preserve">To mitigate the physical harm risk the researcher will try to deescalate any quarrels. After each session is complete researcher will contact research supervisor in order to signal that the researcher is safe. If </w:t>
            </w:r>
            <w:proofErr w:type="gramStart"/>
            <w:r w:rsidRPr="00EE03F8">
              <w:rPr>
                <w:rFonts w:ascii="Arial" w:hAnsi="Arial" w:cs="Arial"/>
              </w:rPr>
              <w:t>necessary</w:t>
            </w:r>
            <w:proofErr w:type="gramEnd"/>
            <w:r w:rsidRPr="00EE03F8">
              <w:rPr>
                <w:rFonts w:ascii="Arial" w:hAnsi="Arial" w:cs="Arial"/>
              </w:rPr>
              <w:t xml:space="preserve"> researcher will contact university porters who are available </w:t>
            </w:r>
            <w:r w:rsidRPr="00EE03F8">
              <w:rPr>
                <w:rFonts w:ascii="Arial" w:hAnsi="Arial" w:cs="Arial"/>
              </w:rPr>
              <w:lastRenderedPageBreak/>
              <w:t xml:space="preserve">24hours a day. In </w:t>
            </w:r>
            <w:proofErr w:type="gramStart"/>
            <w:r w:rsidRPr="00EE03F8">
              <w:rPr>
                <w:rFonts w:ascii="Arial" w:hAnsi="Arial" w:cs="Arial"/>
              </w:rPr>
              <w:t>an emergency situation</w:t>
            </w:r>
            <w:proofErr w:type="gramEnd"/>
            <w:r w:rsidRPr="00EE03F8">
              <w:rPr>
                <w:rFonts w:ascii="Arial" w:hAnsi="Arial" w:cs="Arial"/>
              </w:rPr>
              <w:t xml:space="preserve"> police will be called.</w:t>
            </w:r>
          </w:p>
          <w:p w14:paraId="65B89C97" w14:textId="77777777" w:rsidR="00AC2188" w:rsidRPr="00EE03F8" w:rsidRDefault="00AC2188" w:rsidP="00F27E53">
            <w:pPr>
              <w:rPr>
                <w:rFonts w:ascii="Arial" w:hAnsi="Arial" w:cs="Arial"/>
              </w:rPr>
            </w:pPr>
          </w:p>
          <w:p w14:paraId="765C30A8"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r w:rsidR="00AC2188" w:rsidRPr="00EE03F8" w14:paraId="1437D223" w14:textId="77777777" w:rsidTr="00F27E53">
        <w:tc>
          <w:tcPr>
            <w:tcW w:w="9923" w:type="dxa"/>
            <w:gridSpan w:val="4"/>
            <w:tcBorders>
              <w:top w:val="single" w:sz="4" w:space="0" w:color="auto"/>
              <w:bottom w:val="single" w:sz="4" w:space="0" w:color="auto"/>
            </w:tcBorders>
            <w:shd w:val="clear" w:color="auto" w:fill="F2F2F2" w:themeFill="background1" w:themeFillShade="F2"/>
          </w:tcPr>
          <w:p w14:paraId="70235C2A" w14:textId="77777777" w:rsidR="00AC2188" w:rsidRPr="00EE03F8" w:rsidRDefault="00AC2188" w:rsidP="00F27E53">
            <w:pPr>
              <w:rPr>
                <w:rFonts w:ascii="Arial" w:hAnsi="Arial" w:cs="Arial"/>
              </w:rPr>
            </w:pPr>
            <w:r w:rsidRPr="00EE03F8">
              <w:rPr>
                <w:rFonts w:ascii="Arial" w:hAnsi="Arial" w:cs="Arial"/>
                <w:b/>
              </w:rPr>
              <w:lastRenderedPageBreak/>
              <w:t>University/institutional risks</w:t>
            </w:r>
          </w:p>
          <w:p w14:paraId="179397EB" w14:textId="77777777" w:rsidR="00AC2188" w:rsidRPr="00EE03F8" w:rsidRDefault="00AC2188" w:rsidP="00F27E53">
            <w:pPr>
              <w:rPr>
                <w:rFonts w:ascii="Arial" w:hAnsi="Arial" w:cs="Arial"/>
              </w:rPr>
            </w:pPr>
            <w:r w:rsidRPr="00EE03F8">
              <w:rPr>
                <w:rFonts w:ascii="Arial" w:hAnsi="Arial" w:cs="Arial"/>
              </w:rPr>
              <w:t>For example: adverse publicity, financial loss, data protection</w:t>
            </w:r>
          </w:p>
        </w:tc>
      </w:tr>
      <w:tr w:rsidR="00AC2188" w:rsidRPr="00EE03F8" w14:paraId="1E4FE61E" w14:textId="77777777" w:rsidTr="00F27E53">
        <w:tc>
          <w:tcPr>
            <w:tcW w:w="4849" w:type="dxa"/>
            <w:tcBorders>
              <w:top w:val="single" w:sz="4" w:space="0" w:color="auto"/>
              <w:bottom w:val="single" w:sz="4" w:space="0" w:color="auto"/>
            </w:tcBorders>
          </w:tcPr>
          <w:p w14:paraId="3C85524C"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Risk to University:</w:t>
            </w:r>
          </w:p>
          <w:p w14:paraId="61B2EF52" w14:textId="77777777" w:rsidR="00AC2188" w:rsidRPr="00EE03F8" w:rsidRDefault="00AC2188" w:rsidP="00F27E53">
            <w:pPr>
              <w:rPr>
                <w:rFonts w:ascii="Arial" w:hAnsi="Arial" w:cs="Arial"/>
              </w:rPr>
            </w:pPr>
            <w:r w:rsidRPr="00EE03F8">
              <w:rPr>
                <w:rFonts w:ascii="Arial" w:hAnsi="Arial" w:cs="Arial"/>
              </w:rPr>
              <w:t>There may be adverse publicity as violence, aggression and their relationship with media portraying it is a controversial topic.</w:t>
            </w:r>
          </w:p>
          <w:p w14:paraId="28940218" w14:textId="77777777" w:rsidR="00AC2188" w:rsidRPr="00EE03F8" w:rsidRDefault="00AC2188" w:rsidP="00F27E53">
            <w:pPr>
              <w:rPr>
                <w:rFonts w:ascii="Arial" w:hAnsi="Arial" w:cs="Arial"/>
              </w:rPr>
            </w:pPr>
            <w:r w:rsidRPr="00EE03F8">
              <w:rPr>
                <w:rFonts w:ascii="Arial" w:hAnsi="Arial" w:cs="Arial"/>
              </w:rPr>
              <w:t>There is a minor risk of a breach of confidentiality as participant data is being transferred from digital devices to digital devices.</w:t>
            </w:r>
          </w:p>
          <w:p w14:paraId="51211C5F" w14:textId="77777777" w:rsidR="00AC2188" w:rsidRPr="00EE03F8" w:rsidRDefault="00AC2188" w:rsidP="00F27E53">
            <w:pPr>
              <w:rPr>
                <w:rFonts w:ascii="Arial" w:hAnsi="Arial" w:cs="Arial"/>
              </w:rPr>
            </w:pPr>
          </w:p>
          <w:p w14:paraId="7E4A578D"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050DC3C6" w14:textId="77777777" w:rsidR="00AC2188" w:rsidRPr="00EE03F8" w:rsidRDefault="00AC2188" w:rsidP="00F27E53">
            <w:pPr>
              <w:autoSpaceDE w:val="0"/>
              <w:autoSpaceDN w:val="0"/>
              <w:adjustRightInd w:val="0"/>
              <w:rPr>
                <w:rFonts w:ascii="Arial" w:hAnsi="Arial" w:cs="Arial"/>
                <w:i/>
                <w:sz w:val="18"/>
                <w:szCs w:val="18"/>
              </w:rPr>
            </w:pPr>
            <w:r w:rsidRPr="00EE03F8">
              <w:rPr>
                <w:rFonts w:ascii="Arial" w:hAnsi="Arial" w:cs="Arial"/>
                <w:i/>
                <w:sz w:val="18"/>
                <w:szCs w:val="18"/>
              </w:rPr>
              <w:t xml:space="preserve">How will you mitigate the Risk </w:t>
            </w:r>
            <w:proofErr w:type="gramStart"/>
            <w:r w:rsidRPr="00EE03F8">
              <w:rPr>
                <w:rFonts w:ascii="Arial" w:hAnsi="Arial" w:cs="Arial"/>
                <w:i/>
                <w:sz w:val="18"/>
                <w:szCs w:val="18"/>
              </w:rPr>
              <w:t>to  University</w:t>
            </w:r>
            <w:proofErr w:type="gramEnd"/>
            <w:r w:rsidRPr="00EE03F8">
              <w:rPr>
                <w:rFonts w:ascii="Arial" w:hAnsi="Arial" w:cs="Arial"/>
                <w:i/>
                <w:sz w:val="18"/>
                <w:szCs w:val="18"/>
              </w:rPr>
              <w:t>:</w:t>
            </w:r>
          </w:p>
          <w:p w14:paraId="7C1C26AB" w14:textId="77777777" w:rsidR="00AC2188" w:rsidRPr="00EE03F8" w:rsidRDefault="00AC2188" w:rsidP="00F27E53">
            <w:pPr>
              <w:rPr>
                <w:rFonts w:ascii="Arial" w:hAnsi="Arial" w:cs="Arial"/>
              </w:rPr>
            </w:pPr>
            <w:r w:rsidRPr="00EE03F8">
              <w:rPr>
                <w:rFonts w:ascii="Arial" w:hAnsi="Arial" w:cs="Arial"/>
              </w:rPr>
              <w:t xml:space="preserve">To minimise this risk the researcher will adhere to the BPS guidelines for ethical behaviour and professionalism. </w:t>
            </w:r>
          </w:p>
          <w:p w14:paraId="5F04609C" w14:textId="77777777" w:rsidR="00AC2188" w:rsidRPr="00EE03F8" w:rsidRDefault="00AC2188" w:rsidP="00F27E53">
            <w:pPr>
              <w:rPr>
                <w:rFonts w:ascii="Arial" w:hAnsi="Arial" w:cs="Arial"/>
              </w:rPr>
            </w:pPr>
            <w:r w:rsidRPr="00EE03F8">
              <w:rPr>
                <w:rFonts w:ascii="Arial" w:hAnsi="Arial" w:cs="Arial"/>
              </w:rPr>
              <w:t>To mitigate the risk of a breach of confidentiality participant data will be held on devices that are password protected, and university data protection policy will be followed as well as GDPR guidelines.</w:t>
            </w:r>
          </w:p>
          <w:p w14:paraId="45FB2F7E" w14:textId="77777777" w:rsidR="00AC2188" w:rsidRPr="00EE03F8" w:rsidRDefault="00AC2188" w:rsidP="00F27E53">
            <w:pPr>
              <w:rPr>
                <w:rFonts w:ascii="Arial" w:hAnsi="Arial" w:cs="Arial"/>
              </w:rPr>
            </w:pPr>
          </w:p>
          <w:p w14:paraId="5059C10D"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bl>
    <w:p w14:paraId="7A3BD0EE" w14:textId="77777777" w:rsidR="00AC2188" w:rsidRPr="00EE03F8" w:rsidRDefault="00AC2188" w:rsidP="00AC218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AC2188" w:rsidRPr="00EE03F8" w14:paraId="062EE22A" w14:textId="77777777" w:rsidTr="00F27E53">
        <w:tc>
          <w:tcPr>
            <w:tcW w:w="9923" w:type="dxa"/>
            <w:gridSpan w:val="4"/>
            <w:tcBorders>
              <w:top w:val="single" w:sz="4" w:space="0" w:color="auto"/>
              <w:bottom w:val="single" w:sz="4" w:space="0" w:color="auto"/>
            </w:tcBorders>
            <w:shd w:val="clear" w:color="auto" w:fill="F2F2F2" w:themeFill="background1" w:themeFillShade="F2"/>
          </w:tcPr>
          <w:p w14:paraId="63CB37F7" w14:textId="77777777" w:rsidR="00AC2188" w:rsidRPr="00EE03F8" w:rsidRDefault="00AC2188" w:rsidP="00F27E53">
            <w:pPr>
              <w:autoSpaceDE w:val="0"/>
              <w:autoSpaceDN w:val="0"/>
              <w:adjustRightInd w:val="0"/>
              <w:rPr>
                <w:rFonts w:ascii="Arial" w:hAnsi="Arial" w:cs="Arial"/>
                <w:b/>
              </w:rPr>
            </w:pPr>
            <w:r w:rsidRPr="00EE03F8">
              <w:rPr>
                <w:rFonts w:ascii="Arial" w:hAnsi="Arial" w:cs="Arial"/>
                <w:b/>
              </w:rPr>
              <w:t>Disclosure and Barring Service</w:t>
            </w:r>
          </w:p>
        </w:tc>
      </w:tr>
      <w:tr w:rsidR="00AC2188" w:rsidRPr="00EE03F8" w14:paraId="7F73EE3C" w14:textId="77777777" w:rsidTr="00F27E53">
        <w:tc>
          <w:tcPr>
            <w:tcW w:w="7259" w:type="dxa"/>
            <w:tcBorders>
              <w:top w:val="single" w:sz="4" w:space="0" w:color="auto"/>
              <w:bottom w:val="single" w:sz="4" w:space="0" w:color="auto"/>
            </w:tcBorders>
            <w:shd w:val="clear" w:color="auto" w:fill="F2F2F2" w:themeFill="background1" w:themeFillShade="F2"/>
          </w:tcPr>
          <w:p w14:paraId="4FA71A28" w14:textId="77777777" w:rsidR="00AC2188" w:rsidRPr="00EE03F8" w:rsidRDefault="00AC2188" w:rsidP="00F27E53">
            <w:pPr>
              <w:autoSpaceDE w:val="0"/>
              <w:autoSpaceDN w:val="0"/>
              <w:adjustRightInd w:val="0"/>
              <w:rPr>
                <w:rFonts w:ascii="Arial" w:hAnsi="Arial" w:cs="Arial"/>
                <w:sz w:val="16"/>
                <w:szCs w:val="16"/>
              </w:rPr>
            </w:pPr>
            <w:r w:rsidRPr="00EE03F8">
              <w:rPr>
                <w:rFonts w:ascii="Arial" w:hAnsi="Arial" w:cs="Arial"/>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8A35383"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p w14:paraId="0CC7A069" w14:textId="77777777" w:rsidR="00AC2188" w:rsidRPr="00EE03F8" w:rsidRDefault="00AC2188" w:rsidP="00F27E5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1618B1F"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p w14:paraId="76232031" w14:textId="77777777" w:rsidR="00AC2188" w:rsidRPr="00EE03F8" w:rsidRDefault="00AC2188" w:rsidP="00F27E53">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C96E246"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N/A</w:t>
            </w:r>
          </w:p>
          <w:p w14:paraId="0373759E" w14:textId="77777777" w:rsidR="00AC2188" w:rsidRPr="00EE03F8" w:rsidRDefault="00AC2188" w:rsidP="00F27E53">
            <w:pPr>
              <w:autoSpaceDE w:val="0"/>
              <w:autoSpaceDN w:val="0"/>
              <w:adjustRightInd w:val="0"/>
              <w:jc w:val="center"/>
              <w:rPr>
                <w:rFonts w:ascii="Arial" w:hAnsi="Arial" w:cs="Arial"/>
                <w:b/>
              </w:rPr>
            </w:pPr>
          </w:p>
        </w:tc>
      </w:tr>
      <w:tr w:rsidR="00AC2188" w:rsidRPr="00EE03F8" w14:paraId="08FFC0E4" w14:textId="77777777" w:rsidTr="00F27E5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D876AB6"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F1585C8" w14:textId="77777777" w:rsidR="00AC2188" w:rsidRPr="00EE03F8" w:rsidRDefault="00F509A7" w:rsidP="00F27E53">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BA364E" w14:textId="77777777" w:rsidR="00AC2188" w:rsidRPr="00EE03F8" w:rsidRDefault="00F509A7" w:rsidP="00F27E53">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AC2188" w:rsidRPr="00EE03F8">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DC21080" w14:textId="77777777" w:rsidR="00AC2188" w:rsidRPr="00EE03F8" w:rsidRDefault="00F509A7" w:rsidP="00F27E53">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
                    <w:bCs/>
                  </w:rPr>
                  <w:t>☐</w:t>
                </w:r>
              </w:sdtContent>
            </w:sdt>
          </w:p>
        </w:tc>
      </w:tr>
    </w:tbl>
    <w:p w14:paraId="56979BC1" w14:textId="77777777" w:rsidR="00AC2188" w:rsidRPr="00EE03F8" w:rsidRDefault="00AC2188" w:rsidP="00AC2188">
      <w:pPr>
        <w:autoSpaceDE w:val="0"/>
        <w:autoSpaceDN w:val="0"/>
        <w:adjustRightInd w:val="0"/>
        <w:spacing w:after="240"/>
        <w:jc w:val="both"/>
        <w:rPr>
          <w:rFonts w:ascii="Arial" w:hAnsi="Arial" w:cs="Arial"/>
          <w:b/>
        </w:rPr>
      </w:pPr>
    </w:p>
    <w:p w14:paraId="113F2C68" w14:textId="77777777" w:rsidR="00AC2188" w:rsidRPr="00EE03F8" w:rsidRDefault="00AC2188" w:rsidP="00AC2188">
      <w:pPr>
        <w:rPr>
          <w:rFonts w:ascii="Arial" w:hAnsi="Arial" w:cs="Arial"/>
          <w:b/>
        </w:rPr>
      </w:pPr>
      <w:r w:rsidRPr="00EE03F8">
        <w:rPr>
          <w:rFonts w:ascii="Arial" w:hAnsi="Arial" w:cs="Arial"/>
          <w:b/>
        </w:rPr>
        <w:br w:type="page"/>
      </w:r>
    </w:p>
    <w:p w14:paraId="3F975DD5"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C2188" w:rsidRPr="00EE03F8" w14:paraId="2969E866" w14:textId="77777777" w:rsidTr="00F27E53">
        <w:tc>
          <w:tcPr>
            <w:tcW w:w="9923" w:type="dxa"/>
            <w:tcBorders>
              <w:top w:val="single" w:sz="4" w:space="0" w:color="auto"/>
              <w:bottom w:val="single" w:sz="4" w:space="0" w:color="auto"/>
            </w:tcBorders>
            <w:shd w:val="clear" w:color="auto" w:fill="F2F2F2" w:themeFill="background1" w:themeFillShade="F2"/>
          </w:tcPr>
          <w:p w14:paraId="2CF79C3B" w14:textId="77777777" w:rsidR="00AC2188" w:rsidRPr="00EE03F8" w:rsidRDefault="00AC2188" w:rsidP="00F27E53">
            <w:pPr>
              <w:rPr>
                <w:rFonts w:ascii="Arial" w:hAnsi="Arial" w:cs="Arial"/>
              </w:rPr>
            </w:pPr>
            <w:r w:rsidRPr="00EE03F8">
              <w:rPr>
                <w:rFonts w:ascii="Arial" w:hAnsi="Arial" w:cs="Arial"/>
                <w:b/>
              </w:rPr>
              <w:t>Feedback</w:t>
            </w:r>
          </w:p>
          <w:p w14:paraId="323153D5" w14:textId="77777777" w:rsidR="00AC2188" w:rsidRPr="00EE03F8" w:rsidRDefault="00AC2188" w:rsidP="00F27E53">
            <w:pPr>
              <w:rPr>
                <w:rFonts w:ascii="Arial" w:hAnsi="Arial" w:cs="Arial"/>
              </w:rPr>
            </w:pPr>
            <w:r w:rsidRPr="00EE03F8">
              <w:rPr>
                <w:rFonts w:ascii="Arial" w:hAnsi="Arial" w:cs="Arial"/>
              </w:rPr>
              <w:t xml:space="preserve">What de-briefing and feedback will be provided to participants, how will this be done and when? </w:t>
            </w:r>
          </w:p>
        </w:tc>
      </w:tr>
      <w:tr w:rsidR="00AC2188" w:rsidRPr="00EE03F8" w14:paraId="5798507D" w14:textId="77777777" w:rsidTr="00F27E53">
        <w:tc>
          <w:tcPr>
            <w:tcW w:w="9923" w:type="dxa"/>
            <w:tcBorders>
              <w:top w:val="single" w:sz="4" w:space="0" w:color="auto"/>
              <w:bottom w:val="single" w:sz="4" w:space="0" w:color="auto"/>
            </w:tcBorders>
          </w:tcPr>
          <w:p w14:paraId="5F05589C" w14:textId="77777777" w:rsidR="00AC2188" w:rsidRPr="00EE03F8" w:rsidRDefault="00AC2188" w:rsidP="00F27E53">
            <w:pPr>
              <w:rPr>
                <w:rFonts w:ascii="Arial" w:hAnsi="Arial" w:cs="Arial"/>
              </w:rPr>
            </w:pPr>
            <w:r w:rsidRPr="00EE03F8">
              <w:rPr>
                <w:rFonts w:ascii="Arial" w:hAnsi="Arial" w:cs="Arial"/>
              </w:rPr>
              <w:t>Participants will be provided with a full understanding of the research’s methodology and purposes. This will be provided in physical copy form as well as an oral debrief from the researcher explaining the methodology and purposes of the experiment. This debrief will be conducted at the end of the final session.</w:t>
            </w:r>
          </w:p>
          <w:p w14:paraId="6B25446B" w14:textId="77777777" w:rsidR="00AC2188" w:rsidRPr="00EE03F8" w:rsidRDefault="00AC2188" w:rsidP="00F27E53">
            <w:pPr>
              <w:rPr>
                <w:rFonts w:ascii="Arial" w:hAnsi="Arial" w:cs="Arial"/>
              </w:rPr>
            </w:pPr>
          </w:p>
          <w:p w14:paraId="0FBE9E5B" w14:textId="77777777" w:rsidR="00AC2188" w:rsidRPr="00EE03F8" w:rsidRDefault="00AC2188" w:rsidP="00F27E53">
            <w:pPr>
              <w:rPr>
                <w:rFonts w:ascii="Arial" w:hAnsi="Arial" w:cs="Arial"/>
              </w:rPr>
            </w:pPr>
          </w:p>
          <w:p w14:paraId="1ECDC8AD"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r w:rsidR="00AC2188" w:rsidRPr="00EE03F8" w14:paraId="6C8EA352" w14:textId="77777777" w:rsidTr="00F27E53">
        <w:tc>
          <w:tcPr>
            <w:tcW w:w="9923" w:type="dxa"/>
            <w:tcBorders>
              <w:top w:val="single" w:sz="4" w:space="0" w:color="auto"/>
              <w:bottom w:val="single" w:sz="4" w:space="0" w:color="auto"/>
            </w:tcBorders>
            <w:shd w:val="clear" w:color="auto" w:fill="F2F2F2" w:themeFill="background1" w:themeFillShade="F2"/>
          </w:tcPr>
          <w:p w14:paraId="0954BBBB" w14:textId="77777777" w:rsidR="00AC2188" w:rsidRPr="00EE03F8" w:rsidRDefault="00AC2188" w:rsidP="00F27E53">
            <w:pPr>
              <w:rPr>
                <w:rFonts w:ascii="Arial" w:hAnsi="Arial" w:cs="Arial"/>
              </w:rPr>
            </w:pPr>
            <w:r w:rsidRPr="00EE03F8">
              <w:rPr>
                <w:rFonts w:ascii="Arial" w:hAnsi="Arial" w:cs="Arial"/>
                <w:b/>
              </w:rPr>
              <w:t>Informed consent</w:t>
            </w:r>
          </w:p>
          <w:p w14:paraId="12B2B321" w14:textId="77777777" w:rsidR="00AC2188" w:rsidRPr="00EE03F8" w:rsidRDefault="00AC2188" w:rsidP="00F27E53">
            <w:pPr>
              <w:autoSpaceDE w:val="0"/>
              <w:autoSpaceDN w:val="0"/>
              <w:adjustRightInd w:val="0"/>
              <w:rPr>
                <w:rFonts w:ascii="Arial" w:hAnsi="Arial" w:cs="Arial"/>
                <w:lang w:eastAsia="en-GB"/>
              </w:rPr>
            </w:pPr>
            <w:r w:rsidRPr="00EE03F8">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C2188" w:rsidRPr="00EE03F8" w14:paraId="71EC59D4" w14:textId="77777777" w:rsidTr="00F27E53">
        <w:tc>
          <w:tcPr>
            <w:tcW w:w="9923" w:type="dxa"/>
            <w:tcBorders>
              <w:top w:val="single" w:sz="4" w:space="0" w:color="auto"/>
              <w:bottom w:val="single" w:sz="4" w:space="0" w:color="auto"/>
            </w:tcBorders>
          </w:tcPr>
          <w:p w14:paraId="371C72AE" w14:textId="77777777" w:rsidR="00AC2188" w:rsidRPr="00EE03F8" w:rsidRDefault="00AC2188" w:rsidP="00F27E53">
            <w:pPr>
              <w:rPr>
                <w:rFonts w:ascii="Arial" w:hAnsi="Arial" w:cs="Arial"/>
              </w:rPr>
            </w:pPr>
            <w:r w:rsidRPr="00EE03F8">
              <w:rPr>
                <w:rFonts w:ascii="Arial" w:hAnsi="Arial" w:cs="Arial"/>
              </w:rPr>
              <w:t>Participants will be provided with a questionnaire at the beginning of the experiment which will begin by asking for their consent. Participants will also be provided with an information sheet before the research begins outlining the content of the experiment and how they will be participating in it as well as their rights as participants to confidentiality. Participants will know that the research is examining aggression, self-esteem and how a role-playing game may or may not impact that.</w:t>
            </w:r>
          </w:p>
          <w:p w14:paraId="59685AA5" w14:textId="77777777" w:rsidR="00AC2188" w:rsidRPr="00EE03F8" w:rsidRDefault="00AC2188" w:rsidP="00F27E53">
            <w:pPr>
              <w:rPr>
                <w:rFonts w:ascii="Arial" w:hAnsi="Arial" w:cs="Arial"/>
              </w:rPr>
            </w:pPr>
          </w:p>
          <w:p w14:paraId="136A5931"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r w:rsidR="00AC2188" w:rsidRPr="00EE03F8" w14:paraId="4DE4A38C" w14:textId="77777777" w:rsidTr="00F27E53">
        <w:tc>
          <w:tcPr>
            <w:tcW w:w="9923" w:type="dxa"/>
            <w:tcBorders>
              <w:top w:val="single" w:sz="4" w:space="0" w:color="auto"/>
              <w:bottom w:val="single" w:sz="4" w:space="0" w:color="auto"/>
            </w:tcBorders>
            <w:shd w:val="clear" w:color="auto" w:fill="F2F2F2" w:themeFill="background1" w:themeFillShade="F2"/>
          </w:tcPr>
          <w:p w14:paraId="133F2097" w14:textId="77777777" w:rsidR="00AC2188" w:rsidRPr="00EE03F8" w:rsidRDefault="00AC2188" w:rsidP="00F27E53">
            <w:pPr>
              <w:rPr>
                <w:rFonts w:ascii="Arial" w:hAnsi="Arial" w:cs="Arial"/>
                <w:b/>
              </w:rPr>
            </w:pPr>
            <w:r w:rsidRPr="00EE03F8">
              <w:rPr>
                <w:rFonts w:ascii="Arial" w:hAnsi="Arial" w:cs="Arial"/>
                <w:b/>
              </w:rPr>
              <w:t>Confidentiality / Anonymity</w:t>
            </w:r>
          </w:p>
          <w:p w14:paraId="77D1FD05" w14:textId="77777777" w:rsidR="00AC2188" w:rsidRPr="00EE03F8" w:rsidRDefault="00AC2188" w:rsidP="00F27E53">
            <w:pPr>
              <w:rPr>
                <w:rFonts w:ascii="Arial" w:hAnsi="Arial" w:cs="Arial"/>
              </w:rPr>
            </w:pPr>
            <w:r w:rsidRPr="00EE03F8">
              <w:rPr>
                <w:rFonts w:ascii="Arial" w:hAnsi="Arial" w:cs="Arial"/>
              </w:rPr>
              <w:lastRenderedPageBreak/>
              <w:t xml:space="preserve">Set out how anonymity of participants and confidentiality will be ensured in any outputs. If anonymity is not being offered, explain why this is the case. </w:t>
            </w:r>
          </w:p>
        </w:tc>
      </w:tr>
      <w:tr w:rsidR="00AC2188" w:rsidRPr="00EE03F8" w14:paraId="75DE853F" w14:textId="77777777" w:rsidTr="00F27E53">
        <w:tc>
          <w:tcPr>
            <w:tcW w:w="9923" w:type="dxa"/>
            <w:tcBorders>
              <w:top w:val="single" w:sz="4" w:space="0" w:color="auto"/>
              <w:bottom w:val="single" w:sz="4" w:space="0" w:color="auto"/>
            </w:tcBorders>
          </w:tcPr>
          <w:p w14:paraId="57632014" w14:textId="77777777" w:rsidR="00AC2188" w:rsidRPr="00EE03F8" w:rsidRDefault="00AC2188" w:rsidP="00F27E53">
            <w:pPr>
              <w:rPr>
                <w:rFonts w:ascii="Arial" w:hAnsi="Arial" w:cs="Arial"/>
              </w:rPr>
            </w:pPr>
            <w:r w:rsidRPr="00EE03F8">
              <w:rPr>
                <w:rFonts w:ascii="Arial" w:hAnsi="Arial" w:cs="Arial"/>
              </w:rPr>
              <w:lastRenderedPageBreak/>
              <w:t>Any data collected that could be used to identify the participants will be anonymised.</w:t>
            </w:r>
          </w:p>
          <w:p w14:paraId="10D28087" w14:textId="77777777" w:rsidR="00AC2188" w:rsidRPr="00EE03F8" w:rsidRDefault="00AC2188" w:rsidP="00F27E53">
            <w:pPr>
              <w:rPr>
                <w:rFonts w:ascii="Arial" w:hAnsi="Arial" w:cs="Arial"/>
              </w:rPr>
            </w:pPr>
          </w:p>
          <w:p w14:paraId="769965AD"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bl>
    <w:p w14:paraId="74AAB533" w14:textId="77777777" w:rsidR="00AC2188" w:rsidRPr="00EE03F8" w:rsidRDefault="00AC2188" w:rsidP="00AC2188">
      <w:pPr>
        <w:rPr>
          <w:rFonts w:ascii="Arial" w:hAnsi="Arial" w:cs="Arial"/>
        </w:rPr>
      </w:pPr>
    </w:p>
    <w:p w14:paraId="53F65458" w14:textId="77777777" w:rsidR="00AC2188" w:rsidRPr="00EE03F8" w:rsidRDefault="00AC2188" w:rsidP="00AC2188">
      <w:pPr>
        <w:rPr>
          <w:rFonts w:ascii="Arial" w:hAnsi="Arial" w:cs="Arial"/>
          <w:b/>
        </w:rPr>
      </w:pPr>
      <w:r w:rsidRPr="00EE03F8">
        <w:rPr>
          <w:rFonts w:ascii="Arial" w:hAnsi="Arial" w:cs="Arial"/>
          <w:b/>
        </w:rPr>
        <w:br w:type="page"/>
      </w:r>
    </w:p>
    <w:p w14:paraId="2C0EA6AF" w14:textId="77777777" w:rsidR="00AC2188" w:rsidRPr="00EE03F8" w:rsidRDefault="00AC2188" w:rsidP="00AC2188">
      <w:pPr>
        <w:rPr>
          <w:rFonts w:ascii="Arial" w:hAnsi="Arial" w:cs="Arial"/>
          <w:b/>
        </w:rPr>
      </w:pPr>
      <w:r w:rsidRPr="00EE03F8">
        <w:rPr>
          <w:rFonts w:ascii="Arial" w:hAnsi="Arial" w:cs="Arial"/>
          <w:b/>
        </w:rPr>
        <w:lastRenderedPageBreak/>
        <w:t>SECTION J: Data Protection and Storage</w:t>
      </w:r>
    </w:p>
    <w:p w14:paraId="491D64EF" w14:textId="77777777" w:rsidR="00AC2188" w:rsidRPr="00EE03F8" w:rsidRDefault="00AC2188" w:rsidP="00AC2188">
      <w:pPr>
        <w:pStyle w:val="NormalWeb"/>
        <w:jc w:val="both"/>
      </w:pPr>
      <w:r w:rsidRPr="00EE03F8">
        <w:rPr>
          <w:rFonts w:ascii="Arial" w:hAnsi="Arial" w:cs="Arial"/>
          <w:sz w:val="22"/>
          <w:szCs w:val="22"/>
        </w:rPr>
        <w:t>In completing this section refer to the University’s Research Data Management Policy and the extensive resources on the University’s Research Data Management web pages (</w:t>
      </w:r>
      <w:hyperlink r:id="rId18" w:history="1">
        <w:r w:rsidRPr="00EE03F8">
          <w:rPr>
            <w:rStyle w:val="Hyperlink"/>
            <w:rFonts w:ascii="Arial" w:hAnsi="Arial" w:cs="Arial"/>
            <w:sz w:val="22"/>
            <w:szCs w:val="22"/>
          </w:rPr>
          <w:t>http://uwtsd.ac.uk/library/research-data-management/</w:t>
        </w:r>
      </w:hyperlink>
      <w:r w:rsidRPr="00EE03F8">
        <w:rPr>
          <w:rFonts w:ascii="Arial" w:hAnsi="Arial" w:cs="Arial"/>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C2188" w:rsidRPr="00EE03F8" w14:paraId="2D4A06A8" w14:textId="77777777" w:rsidTr="00F27E5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7B60B1B" w14:textId="77777777" w:rsidR="00AC2188" w:rsidRPr="00EE03F8" w:rsidRDefault="00AC2188" w:rsidP="00F27E53">
            <w:pPr>
              <w:pStyle w:val="NormalWeb"/>
              <w:autoSpaceDE w:val="0"/>
              <w:autoSpaceDN w:val="0"/>
              <w:adjustRightInd w:val="0"/>
              <w:rPr>
                <w:rFonts w:ascii="Arial" w:hAnsi="Arial" w:cs="Arial"/>
                <w:sz w:val="22"/>
                <w:szCs w:val="22"/>
              </w:rPr>
            </w:pPr>
            <w:r w:rsidRPr="00EE03F8">
              <w:rPr>
                <w:rFonts w:ascii="Arial" w:hAnsi="Arial" w:cs="Arial"/>
                <w:sz w:val="22"/>
                <w:szCs w:val="22"/>
              </w:rPr>
              <w:t>Does the research activity involve personal da</w:t>
            </w:r>
            <w:r w:rsidRPr="00EE03F8">
              <w:rPr>
                <w:rFonts w:ascii="Arial" w:hAnsi="Arial" w:cs="Arial"/>
                <w:sz w:val="22"/>
                <w:szCs w:val="22"/>
                <w:shd w:val="clear" w:color="auto" w:fill="F2F2F2" w:themeFill="background1" w:themeFillShade="F2"/>
              </w:rPr>
              <w:t>t</w:t>
            </w:r>
            <w:r w:rsidRPr="00EE03F8">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D4BBF6"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r w:rsidRPr="00EE03F8">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BAC34"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r w:rsidRPr="00EE03F8">
              <w:rPr>
                <w:rFonts w:ascii="Arial" w:hAnsi="Arial" w:cs="Arial"/>
                <w:b/>
                <w:bCs/>
                <w:sz w:val="22"/>
                <w:szCs w:val="22"/>
              </w:rPr>
              <w:t>NO</w:t>
            </w:r>
          </w:p>
        </w:tc>
      </w:tr>
      <w:tr w:rsidR="00AC2188" w:rsidRPr="00EE03F8" w14:paraId="673F7FF4" w14:textId="77777777" w:rsidTr="00F27E5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EE249D" w14:textId="77777777" w:rsidR="00AC2188" w:rsidRPr="00EE03F8" w:rsidRDefault="00AC2188" w:rsidP="00F27E53">
            <w:pPr>
              <w:pStyle w:val="NormalWeb"/>
              <w:autoSpaceDE w:val="0"/>
              <w:autoSpaceDN w:val="0"/>
              <w:adjustRightInd w:val="0"/>
              <w:spacing w:before="0" w:beforeAutospacing="0" w:after="0" w:afterAutospacing="0"/>
              <w:ind w:left="567" w:right="567"/>
              <w:rPr>
                <w:rFonts w:ascii="Arial" w:hAnsi="Arial" w:cs="Arial"/>
                <w:sz w:val="22"/>
                <w:szCs w:val="22"/>
              </w:rPr>
            </w:pPr>
            <w:r w:rsidRPr="00EE03F8">
              <w:rPr>
                <w:rFonts w:ascii="Arial" w:hAnsi="Arial" w:cs="Arial"/>
                <w:b/>
                <w:bCs/>
                <w:i/>
                <w:iCs/>
                <w:sz w:val="22"/>
                <w:szCs w:val="22"/>
              </w:rPr>
              <w:t>“Personal data”</w:t>
            </w:r>
            <w:r w:rsidRPr="00EE03F8">
              <w:rPr>
                <w:rFonts w:ascii="Arial" w:hAnsi="Arial" w:cs="Arial"/>
                <w:i/>
                <w:iCs/>
                <w:sz w:val="22"/>
                <w:szCs w:val="22"/>
              </w:rPr>
              <w:t xml:space="preserve"> </w:t>
            </w:r>
            <w:r w:rsidRPr="00EE03F8">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FF5CBF" w14:textId="77777777" w:rsidR="00AC2188" w:rsidRPr="00EE03F8" w:rsidRDefault="00F509A7" w:rsidP="00F27E53">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27236374"/>
                <w14:checkbox>
                  <w14:checked w14:val="1"/>
                  <w14:checkedState w14:val="2612" w14:font="MS Gothic"/>
                  <w14:uncheckedState w14:val="2610" w14:font="MS Gothic"/>
                </w14:checkbox>
              </w:sdtPr>
              <w:sdtEndPr/>
              <w:sdtContent>
                <w:r w:rsidR="00AC2188" w:rsidRPr="00EE03F8">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95F0B0" w14:textId="77777777" w:rsidR="00AC2188" w:rsidRPr="00EE03F8" w:rsidRDefault="00F509A7" w:rsidP="00F27E53">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79553110"/>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
                    <w:bCs/>
                    <w:sz w:val="22"/>
                    <w:szCs w:val="22"/>
                  </w:rPr>
                  <w:t>☐</w:t>
                </w:r>
              </w:sdtContent>
            </w:sdt>
          </w:p>
        </w:tc>
      </w:tr>
      <w:tr w:rsidR="00AC2188" w:rsidRPr="00EE03F8" w14:paraId="0799F4C3" w14:textId="77777777" w:rsidTr="00F27E5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1CA2B0" w14:textId="77777777" w:rsidR="00AC2188" w:rsidRPr="00EE03F8" w:rsidRDefault="00AC2188" w:rsidP="00F27E53">
            <w:pPr>
              <w:pStyle w:val="NormalWeb"/>
              <w:autoSpaceDE w:val="0"/>
              <w:autoSpaceDN w:val="0"/>
              <w:adjustRightInd w:val="0"/>
            </w:pPr>
            <w:r w:rsidRPr="00EE03F8">
              <w:rPr>
                <w:rFonts w:ascii="Arial" w:hAnsi="Arial" w:cs="Arial"/>
                <w:sz w:val="22"/>
                <w:szCs w:val="22"/>
              </w:rPr>
              <w:t>If YES, provide a</w:t>
            </w:r>
            <w:r w:rsidRPr="00EE03F8">
              <w:rPr>
                <w:rFonts w:ascii="Arial" w:hAnsi="Arial" w:cs="Arial"/>
                <w:b/>
                <w:bCs/>
                <w:sz w:val="22"/>
                <w:szCs w:val="22"/>
              </w:rPr>
              <w:t xml:space="preserve"> </w:t>
            </w:r>
            <w:r w:rsidRPr="00EE03F8">
              <w:rPr>
                <w:rFonts w:ascii="Arial" w:hAnsi="Arial" w:cs="Arial"/>
                <w:sz w:val="22"/>
                <w:szCs w:val="22"/>
              </w:rPr>
              <w:t>description of the data and explain why this data needs to be collected:</w:t>
            </w:r>
          </w:p>
        </w:tc>
      </w:tr>
      <w:tr w:rsidR="00AC2188" w:rsidRPr="00EE03F8" w14:paraId="1F573A67" w14:textId="77777777" w:rsidTr="00F27E5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4F808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The participants age and gender will be collected to provide demographic information.</w:t>
            </w:r>
          </w:p>
          <w:p w14:paraId="5D01C062" w14:textId="77777777" w:rsidR="00AC2188" w:rsidRPr="00EE03F8" w:rsidRDefault="00AC2188" w:rsidP="00F27E53">
            <w:pPr>
              <w:rPr>
                <w:rFonts w:ascii="Arial" w:hAnsi="Arial" w:cs="Arial"/>
              </w:rPr>
            </w:pPr>
          </w:p>
          <w:p w14:paraId="273E628B" w14:textId="77777777" w:rsidR="00AC2188" w:rsidRPr="00EE03F8" w:rsidRDefault="00AC2188" w:rsidP="00F27E53">
            <w:pPr>
              <w:autoSpaceDE w:val="0"/>
              <w:autoSpaceDN w:val="0"/>
              <w:adjustRightInd w:val="0"/>
              <w:rPr>
                <w:i/>
              </w:rPr>
            </w:pPr>
            <w:r w:rsidRPr="00EE03F8">
              <w:rPr>
                <w:rFonts w:ascii="Arial" w:hAnsi="Arial" w:cs="Arial"/>
                <w:i/>
                <w:sz w:val="18"/>
                <w:szCs w:val="18"/>
              </w:rPr>
              <w:t>(this box should expand as you type)</w:t>
            </w:r>
          </w:p>
        </w:tc>
      </w:tr>
      <w:tr w:rsidR="00AC2188" w:rsidRPr="00EE03F8" w14:paraId="49975C25" w14:textId="77777777" w:rsidTr="00F27E5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834F7" w14:textId="77777777" w:rsidR="00AC2188" w:rsidRPr="00EE03F8" w:rsidRDefault="00AC2188" w:rsidP="00F27E53">
            <w:pPr>
              <w:pStyle w:val="NormalWeb"/>
              <w:autoSpaceDE w:val="0"/>
              <w:autoSpaceDN w:val="0"/>
              <w:adjustRightInd w:val="0"/>
              <w:spacing w:before="0" w:beforeAutospacing="0" w:after="0" w:afterAutospacing="0"/>
              <w:rPr>
                <w:rFonts w:eastAsiaTheme="minorHAnsi"/>
              </w:rPr>
            </w:pPr>
            <w:r w:rsidRPr="00EE03F8">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4E6BB"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r w:rsidRPr="00EE03F8">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D48FA3"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r w:rsidRPr="00EE03F8">
              <w:rPr>
                <w:rFonts w:ascii="Arial" w:hAnsi="Arial" w:cs="Arial"/>
                <w:b/>
                <w:bCs/>
                <w:sz w:val="22"/>
                <w:szCs w:val="22"/>
              </w:rPr>
              <w:t>NO</w:t>
            </w:r>
          </w:p>
        </w:tc>
      </w:tr>
      <w:tr w:rsidR="00AC2188" w:rsidRPr="00EE03F8" w14:paraId="1CB93D0C" w14:textId="77777777" w:rsidTr="00F27E5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B6E1EA" w14:textId="77777777" w:rsidR="00AC2188" w:rsidRPr="00EE03F8" w:rsidRDefault="00AC2188" w:rsidP="00F27E53">
            <w:pPr>
              <w:pStyle w:val="NormalWeb"/>
              <w:spacing w:before="0" w:beforeAutospacing="0" w:after="0" w:afterAutospacing="0"/>
              <w:ind w:left="567" w:right="567"/>
            </w:pPr>
            <w:r w:rsidRPr="00EE03F8">
              <w:rPr>
                <w:rStyle w:val="Strong"/>
                <w:rFonts w:ascii="Arial" w:hAnsi="Arial" w:cs="Arial"/>
                <w:i/>
                <w:iCs/>
                <w:sz w:val="20"/>
                <w:szCs w:val="23"/>
              </w:rPr>
              <w:t>“Special category data”</w:t>
            </w:r>
            <w:r w:rsidRPr="00EE03F8">
              <w:rPr>
                <w:rFonts w:ascii="Arial" w:hAnsi="Arial" w:cs="Arial"/>
                <w:i/>
                <w:iCs/>
                <w:sz w:val="20"/>
                <w:szCs w:val="23"/>
              </w:rPr>
              <w:t> means sensitive personal data consisting of information as to the data subjects’ –</w:t>
            </w:r>
          </w:p>
          <w:p w14:paraId="5905AC1E"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(a) racial or ethnic origin,</w:t>
            </w:r>
          </w:p>
          <w:p w14:paraId="49A8DA22"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(b) political opinions,</w:t>
            </w:r>
          </w:p>
          <w:p w14:paraId="6DC51F05"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w:t>
            </w:r>
            <w:proofErr w:type="gramStart"/>
            <w:r w:rsidRPr="00EE03F8">
              <w:rPr>
                <w:rFonts w:ascii="Arial" w:hAnsi="Arial" w:cs="Arial"/>
                <w:i/>
                <w:iCs/>
                <w:sz w:val="20"/>
                <w:szCs w:val="23"/>
              </w:rPr>
              <w:t>c )</w:t>
            </w:r>
            <w:proofErr w:type="gramEnd"/>
            <w:r w:rsidRPr="00EE03F8">
              <w:rPr>
                <w:rFonts w:ascii="Arial" w:hAnsi="Arial" w:cs="Arial"/>
                <w:i/>
                <w:iCs/>
                <w:sz w:val="20"/>
                <w:szCs w:val="23"/>
              </w:rPr>
              <w:t xml:space="preserve"> religious beliefs or other beliefs of a similar nature,</w:t>
            </w:r>
          </w:p>
          <w:p w14:paraId="3E43E666"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(d) membership of a trade union (within the meaning of the Trade Union and Labour Relations (Consolidation) Act 1992),</w:t>
            </w:r>
          </w:p>
          <w:p w14:paraId="4DEA99F7"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(e) physical or mental health or condition,</w:t>
            </w:r>
          </w:p>
          <w:p w14:paraId="3C217A70"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(f) sexual life,</w:t>
            </w:r>
          </w:p>
          <w:p w14:paraId="6B62EF21" w14:textId="77777777" w:rsidR="00AC2188" w:rsidRPr="00EE03F8" w:rsidRDefault="00AC2188" w:rsidP="00F27E53">
            <w:pPr>
              <w:pStyle w:val="NormalWeb"/>
              <w:spacing w:before="0" w:beforeAutospacing="0" w:after="0" w:afterAutospacing="0"/>
              <w:ind w:left="1134" w:right="567"/>
            </w:pPr>
            <w:r w:rsidRPr="00EE03F8">
              <w:rPr>
                <w:rFonts w:ascii="Arial" w:hAnsi="Arial" w:cs="Arial"/>
                <w:i/>
                <w:iCs/>
                <w:sz w:val="20"/>
                <w:szCs w:val="23"/>
              </w:rPr>
              <w:t>(g) genetics,</w:t>
            </w:r>
          </w:p>
          <w:p w14:paraId="4D7CBA07" w14:textId="77777777" w:rsidR="00AC2188" w:rsidRPr="00EE03F8" w:rsidRDefault="00AC2188" w:rsidP="00F27E53">
            <w:pPr>
              <w:pStyle w:val="NormalWeb"/>
              <w:spacing w:before="0" w:beforeAutospacing="0" w:after="0" w:afterAutospacing="0"/>
              <w:ind w:left="1134" w:right="567"/>
              <w:rPr>
                <w:rFonts w:ascii="Arial" w:hAnsi="Arial" w:cs="Arial"/>
                <w:i/>
                <w:iCs/>
                <w:sz w:val="20"/>
                <w:szCs w:val="23"/>
              </w:rPr>
            </w:pPr>
            <w:r w:rsidRPr="00EE03F8">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F96DE4"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p>
          <w:p w14:paraId="2FF9AB61" w14:textId="77777777" w:rsidR="00AC2188" w:rsidRPr="00EE03F8" w:rsidRDefault="00AC2188" w:rsidP="00F27E53">
            <w:pPr>
              <w:pStyle w:val="NormalWeb"/>
              <w:autoSpaceDE w:val="0"/>
              <w:autoSpaceDN w:val="0"/>
              <w:adjustRightInd w:val="0"/>
              <w:jc w:val="center"/>
            </w:pPr>
            <w:r w:rsidRPr="00EE03F8">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308321" w14:textId="77777777" w:rsidR="00AC2188" w:rsidRPr="00EE03F8" w:rsidRDefault="00AC2188" w:rsidP="00F27E53">
            <w:pPr>
              <w:pStyle w:val="NormalWeb"/>
              <w:autoSpaceDE w:val="0"/>
              <w:autoSpaceDN w:val="0"/>
              <w:adjustRightInd w:val="0"/>
              <w:jc w:val="center"/>
              <w:rPr>
                <w:rFonts w:ascii="MS Gothic" w:eastAsia="MS Gothic" w:hAnsi="MS Gothic" w:cs="Arial"/>
                <w:b/>
                <w:bCs/>
                <w:sz w:val="22"/>
                <w:szCs w:val="22"/>
                <w:lang w:val="en-US"/>
              </w:rPr>
            </w:pPr>
          </w:p>
          <w:p w14:paraId="18234921" w14:textId="77777777" w:rsidR="00AC2188" w:rsidRPr="00EE03F8" w:rsidRDefault="00F509A7" w:rsidP="00F27E53">
            <w:pPr>
              <w:pStyle w:val="NormalWeb"/>
              <w:autoSpaceDE w:val="0"/>
              <w:autoSpaceDN w:val="0"/>
              <w:adjustRightInd w:val="0"/>
              <w:jc w:val="center"/>
            </w:pPr>
            <w:sdt>
              <w:sdtPr>
                <w:rPr>
                  <w:rFonts w:ascii="Arial" w:hAnsi="Arial" w:cs="Arial"/>
                  <w:b/>
                  <w:bCs/>
                  <w:sz w:val="22"/>
                  <w:szCs w:val="22"/>
                </w:rPr>
                <w:id w:val="1507482187"/>
                <w14:checkbox>
                  <w14:checked w14:val="1"/>
                  <w14:checkedState w14:val="2612" w14:font="MS Gothic"/>
                  <w14:uncheckedState w14:val="2610" w14:font="MS Gothic"/>
                </w14:checkbox>
              </w:sdtPr>
              <w:sdtEndPr/>
              <w:sdtContent>
                <w:r w:rsidR="00AC2188" w:rsidRPr="00EE03F8">
                  <w:rPr>
                    <w:rFonts w:ascii="MS Gothic" w:eastAsia="MS Gothic" w:hAnsi="MS Gothic" w:cs="Arial" w:hint="eastAsia"/>
                    <w:b/>
                    <w:bCs/>
                    <w:sz w:val="22"/>
                    <w:szCs w:val="22"/>
                  </w:rPr>
                  <w:t>☒</w:t>
                </w:r>
              </w:sdtContent>
            </w:sdt>
          </w:p>
        </w:tc>
      </w:tr>
      <w:tr w:rsidR="00AC2188" w:rsidRPr="00EE03F8" w14:paraId="6D905430" w14:textId="77777777" w:rsidTr="00F27E5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67C8D5" w14:textId="77777777" w:rsidR="00AC2188" w:rsidRPr="00EE03F8" w:rsidRDefault="00AC2188" w:rsidP="00F27E53">
            <w:pPr>
              <w:pStyle w:val="NormalWeb"/>
              <w:autoSpaceDE w:val="0"/>
              <w:autoSpaceDN w:val="0"/>
              <w:adjustRightInd w:val="0"/>
            </w:pPr>
            <w:r w:rsidRPr="00EE03F8">
              <w:rPr>
                <w:rFonts w:ascii="Arial" w:hAnsi="Arial" w:cs="Arial"/>
                <w:sz w:val="22"/>
                <w:szCs w:val="22"/>
              </w:rPr>
              <w:t>If YES, provide a</w:t>
            </w:r>
            <w:r w:rsidRPr="00EE03F8">
              <w:rPr>
                <w:rFonts w:ascii="Arial" w:hAnsi="Arial" w:cs="Arial"/>
                <w:b/>
                <w:bCs/>
                <w:sz w:val="22"/>
                <w:szCs w:val="22"/>
              </w:rPr>
              <w:t xml:space="preserve"> </w:t>
            </w:r>
            <w:r w:rsidRPr="00EE03F8">
              <w:rPr>
                <w:rFonts w:ascii="Arial" w:hAnsi="Arial" w:cs="Arial"/>
                <w:sz w:val="22"/>
                <w:szCs w:val="22"/>
              </w:rPr>
              <w:t>description of the special category data and explain why this data needs to be collected:</w:t>
            </w:r>
          </w:p>
        </w:tc>
      </w:tr>
      <w:tr w:rsidR="00AC2188" w:rsidRPr="00EE03F8" w14:paraId="5AEAE719" w14:textId="77777777" w:rsidTr="00F27E5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4FABA36" w14:textId="77777777" w:rsidR="00AC2188" w:rsidRPr="00EE03F8" w:rsidRDefault="00AC2188" w:rsidP="00F27E53">
            <w:pPr>
              <w:rPr>
                <w:rFonts w:ascii="Arial" w:hAnsi="Arial" w:cs="Arial"/>
              </w:rPr>
            </w:pPr>
          </w:p>
          <w:p w14:paraId="31C67E5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Not Applicable</w:t>
            </w:r>
          </w:p>
          <w:p w14:paraId="26EA79F9" w14:textId="77777777" w:rsidR="00AC2188" w:rsidRPr="00EE03F8" w:rsidRDefault="00AC2188" w:rsidP="00F27E53">
            <w:pPr>
              <w:rPr>
                <w:rFonts w:ascii="Arial" w:hAnsi="Arial" w:cs="Arial"/>
              </w:rPr>
            </w:pPr>
          </w:p>
          <w:p w14:paraId="0C56042D" w14:textId="77777777" w:rsidR="00AC2188" w:rsidRPr="00EE03F8" w:rsidRDefault="00AC2188" w:rsidP="00F27E53">
            <w:pPr>
              <w:autoSpaceDE w:val="0"/>
              <w:autoSpaceDN w:val="0"/>
              <w:adjustRightInd w:val="0"/>
            </w:pPr>
            <w:r w:rsidRPr="00EE03F8">
              <w:rPr>
                <w:rFonts w:ascii="Arial" w:hAnsi="Arial" w:cs="Arial"/>
                <w:i/>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C2188" w:rsidRPr="00EE03F8" w14:paraId="39202DBC" w14:textId="77777777" w:rsidTr="00F27E53">
        <w:trPr>
          <w:trHeight w:val="439"/>
        </w:trPr>
        <w:tc>
          <w:tcPr>
            <w:tcW w:w="7763" w:type="dxa"/>
            <w:shd w:val="clear" w:color="auto" w:fill="F2F2F2" w:themeFill="background1" w:themeFillShade="F2"/>
          </w:tcPr>
          <w:p w14:paraId="00B07F21" w14:textId="77777777" w:rsidR="00AC2188" w:rsidRPr="00EE03F8" w:rsidRDefault="00AC2188" w:rsidP="00F27E53">
            <w:pPr>
              <w:autoSpaceDE w:val="0"/>
              <w:autoSpaceDN w:val="0"/>
              <w:adjustRightInd w:val="0"/>
              <w:rPr>
                <w:rFonts w:ascii="Arial" w:hAnsi="Arial" w:cs="Arial"/>
                <w:b/>
                <w:bCs/>
              </w:rPr>
            </w:pPr>
            <w:r w:rsidRPr="00EE03F8">
              <w:br w:type="page"/>
            </w:r>
            <w:r w:rsidRPr="00EE03F8">
              <w:rPr>
                <w:rFonts w:ascii="Arial" w:hAnsi="Arial" w:cs="Arial"/>
              </w:rPr>
              <w:t xml:space="preserve">Will the research activity </w:t>
            </w:r>
            <w:r w:rsidRPr="00EE03F8">
              <w:rPr>
                <w:rFonts w:ascii="Arial" w:hAnsi="Arial" w:cs="Arial"/>
                <w:bCs/>
              </w:rPr>
              <w:t xml:space="preserve">involve storing personal data and/or special category data on one of the </w:t>
            </w:r>
            <w:proofErr w:type="gramStart"/>
            <w:r w:rsidRPr="00EE03F8">
              <w:rPr>
                <w:rFonts w:ascii="Arial" w:hAnsi="Arial" w:cs="Arial"/>
                <w:bCs/>
              </w:rPr>
              <w:t>following:</w:t>
            </w:r>
            <w:proofErr w:type="gramEnd"/>
          </w:p>
        </w:tc>
        <w:tc>
          <w:tcPr>
            <w:tcW w:w="992" w:type="dxa"/>
            <w:shd w:val="clear" w:color="auto" w:fill="F2F2F2" w:themeFill="background1" w:themeFillShade="F2"/>
          </w:tcPr>
          <w:p w14:paraId="0E09CEB0"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1134" w:type="dxa"/>
            <w:shd w:val="clear" w:color="auto" w:fill="F2F2F2" w:themeFill="background1" w:themeFillShade="F2"/>
          </w:tcPr>
          <w:p w14:paraId="294AE42C"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r>
      <w:tr w:rsidR="00AC2188" w:rsidRPr="00EE03F8" w14:paraId="541563E0" w14:textId="77777777" w:rsidTr="00F27E53">
        <w:trPr>
          <w:trHeight w:val="439"/>
        </w:trPr>
        <w:tc>
          <w:tcPr>
            <w:tcW w:w="7763" w:type="dxa"/>
            <w:shd w:val="clear" w:color="auto" w:fill="F2F2F2" w:themeFill="background1" w:themeFillShade="F2"/>
          </w:tcPr>
          <w:p w14:paraId="22875AE8"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3DB72AB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36EF2778"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0FC9F0C7"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126AF06" w14:textId="77777777" w:rsidR="00AC2188" w:rsidRPr="00EE03F8" w:rsidRDefault="00AC2188" w:rsidP="00F27E53"/>
        </w:tc>
      </w:tr>
      <w:tr w:rsidR="00AC2188" w:rsidRPr="00EE03F8" w14:paraId="0032167E" w14:textId="77777777" w:rsidTr="00F27E53">
        <w:trPr>
          <w:trHeight w:val="403"/>
        </w:trPr>
        <w:tc>
          <w:tcPr>
            <w:tcW w:w="7763" w:type="dxa"/>
            <w:shd w:val="clear" w:color="auto" w:fill="F2F2F2" w:themeFill="background1" w:themeFillShade="F2"/>
          </w:tcPr>
          <w:p w14:paraId="53A57B6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lastRenderedPageBreak/>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EndPr/>
            <w:sdtContent>
              <w:p w14:paraId="0E7B7E34"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32A54052"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08A162CF"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32584A95" w14:textId="77777777" w:rsidR="00AC2188" w:rsidRPr="00EE03F8" w:rsidRDefault="00AC2188" w:rsidP="00F27E53"/>
        </w:tc>
      </w:tr>
      <w:tr w:rsidR="00AC2188" w:rsidRPr="00EE03F8" w14:paraId="16D18BE9" w14:textId="77777777" w:rsidTr="00F27E53">
        <w:trPr>
          <w:trHeight w:val="439"/>
        </w:trPr>
        <w:tc>
          <w:tcPr>
            <w:tcW w:w="7763" w:type="dxa"/>
            <w:shd w:val="clear" w:color="auto" w:fill="F2F2F2" w:themeFill="background1" w:themeFillShade="F2"/>
          </w:tcPr>
          <w:p w14:paraId="1C95838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2EE32B15"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5BF89B78"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6B713870"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18F0577" w14:textId="77777777" w:rsidR="00AC2188" w:rsidRPr="00EE03F8" w:rsidRDefault="00AC2188" w:rsidP="00F27E53"/>
        </w:tc>
      </w:tr>
      <w:tr w:rsidR="00AC2188" w:rsidRPr="00EE03F8" w14:paraId="3EE60550" w14:textId="77777777" w:rsidTr="00F27E53">
        <w:trPr>
          <w:trHeight w:val="403"/>
        </w:trPr>
        <w:tc>
          <w:tcPr>
            <w:tcW w:w="7763" w:type="dxa"/>
            <w:shd w:val="clear" w:color="auto" w:fill="F2F2F2" w:themeFill="background1" w:themeFillShade="F2"/>
          </w:tcPr>
          <w:p w14:paraId="7FF12FD9"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2C59F9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5288B5E1"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61B657E5"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2B56E042" w14:textId="77777777" w:rsidR="00AC2188" w:rsidRPr="00EE03F8" w:rsidRDefault="00AC2188" w:rsidP="00F27E53"/>
        </w:tc>
      </w:tr>
      <w:tr w:rsidR="00AC2188" w:rsidRPr="00EE03F8" w14:paraId="1A995A9D" w14:textId="77777777" w:rsidTr="00F27E53">
        <w:trPr>
          <w:trHeight w:val="403"/>
        </w:trPr>
        <w:tc>
          <w:tcPr>
            <w:tcW w:w="7763" w:type="dxa"/>
            <w:shd w:val="clear" w:color="auto" w:fill="F2F2F2" w:themeFill="background1" w:themeFillShade="F2"/>
          </w:tcPr>
          <w:p w14:paraId="1966B6E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148300B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00BFA662"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535EA3AA"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0B99516" w14:textId="77777777" w:rsidR="00AC2188" w:rsidRPr="00EE03F8" w:rsidRDefault="00AC2188" w:rsidP="00F27E53"/>
        </w:tc>
      </w:tr>
      <w:tr w:rsidR="00AC2188" w:rsidRPr="00EE03F8" w14:paraId="0CCD6EBC" w14:textId="77777777" w:rsidTr="00F27E53">
        <w:trPr>
          <w:trHeight w:val="403"/>
        </w:trPr>
        <w:tc>
          <w:tcPr>
            <w:tcW w:w="7763" w:type="dxa"/>
            <w:shd w:val="clear" w:color="auto" w:fill="F2F2F2" w:themeFill="background1" w:themeFillShade="F2"/>
          </w:tcPr>
          <w:p w14:paraId="083608FD"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1C037E1F"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4D0A252E"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19413F3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722CADD" w14:textId="77777777" w:rsidR="00AC2188" w:rsidRPr="00EE03F8" w:rsidRDefault="00AC2188" w:rsidP="00F27E53"/>
        </w:tc>
      </w:tr>
      <w:tr w:rsidR="00AC2188" w:rsidRPr="00EE03F8" w14:paraId="0D98B432" w14:textId="77777777" w:rsidTr="00F27E53">
        <w:trPr>
          <w:trHeight w:val="403"/>
        </w:trPr>
        <w:tc>
          <w:tcPr>
            <w:tcW w:w="7763" w:type="dxa"/>
            <w:shd w:val="clear" w:color="auto" w:fill="F2F2F2" w:themeFill="background1" w:themeFillShade="F2"/>
          </w:tcPr>
          <w:p w14:paraId="401DCBE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Other – specify:</w:t>
            </w:r>
          </w:p>
          <w:p w14:paraId="52236FAC" w14:textId="77777777" w:rsidR="00AC2188" w:rsidRPr="00EE03F8" w:rsidRDefault="00AC2188" w:rsidP="00F27E53">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347FF9C5"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2C9DBDB4" w14:textId="77777777" w:rsidR="00AC2188" w:rsidRPr="00EE03F8" w:rsidRDefault="00AC2188" w:rsidP="00F27E53"/>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3A8372A4"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5FD1C5A8" w14:textId="77777777" w:rsidR="00AC2188" w:rsidRPr="00EE03F8" w:rsidRDefault="00AC2188" w:rsidP="00F27E53"/>
        </w:tc>
      </w:tr>
      <w:tr w:rsidR="00AC2188" w:rsidRPr="00EE03F8" w14:paraId="291CC8A3" w14:textId="77777777" w:rsidTr="00F27E53">
        <w:trPr>
          <w:trHeight w:val="403"/>
        </w:trPr>
        <w:tc>
          <w:tcPr>
            <w:tcW w:w="9889" w:type="dxa"/>
            <w:gridSpan w:val="3"/>
            <w:shd w:val="clear" w:color="auto" w:fill="F2F2F2" w:themeFill="background1" w:themeFillShade="F2"/>
          </w:tcPr>
          <w:p w14:paraId="3645A6CD"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Cs/>
              </w:rPr>
              <w:t xml:space="preserve">For all stored data, explain the measures in place to ensure the security of the data collected, data confidentiality, including details of </w:t>
            </w:r>
            <w:r w:rsidRPr="00EE03F8">
              <w:rPr>
                <w:rFonts w:ascii="Arial" w:hAnsi="Arial" w:cs="Arial"/>
                <w:bCs/>
                <w:shd w:val="clear" w:color="auto" w:fill="F2F2F2" w:themeFill="background1" w:themeFillShade="F2"/>
              </w:rPr>
              <w:t>password</w:t>
            </w:r>
            <w:r w:rsidRPr="00EE03F8">
              <w:rPr>
                <w:rFonts w:ascii="Arial" w:hAnsi="Arial" w:cs="Arial"/>
                <w:bCs/>
              </w:rPr>
              <w:t xml:space="preserve"> protection, encryption, anonymisation and pseudonymisation</w:t>
            </w:r>
            <w:r w:rsidRPr="00EE03F8">
              <w:rPr>
                <w:rFonts w:ascii="Arial" w:hAnsi="Arial" w:cs="Arial"/>
              </w:rPr>
              <w:t>:</w:t>
            </w:r>
          </w:p>
        </w:tc>
      </w:tr>
      <w:tr w:rsidR="00AC2188" w:rsidRPr="00EE03F8" w14:paraId="529DC768" w14:textId="77777777" w:rsidTr="00F27E53">
        <w:trPr>
          <w:trHeight w:val="403"/>
        </w:trPr>
        <w:tc>
          <w:tcPr>
            <w:tcW w:w="9889" w:type="dxa"/>
            <w:gridSpan w:val="3"/>
          </w:tcPr>
          <w:p w14:paraId="5049D79A" w14:textId="77777777" w:rsidR="00AC2188" w:rsidRPr="00EE03F8" w:rsidRDefault="00AC2188" w:rsidP="00F27E53">
            <w:pPr>
              <w:rPr>
                <w:rFonts w:ascii="Arial" w:hAnsi="Arial" w:cs="Arial"/>
              </w:rPr>
            </w:pPr>
            <w:r w:rsidRPr="00EE03F8">
              <w:rPr>
                <w:rFonts w:ascii="Arial" w:hAnsi="Arial" w:cs="Arial"/>
              </w:rPr>
              <w:t>University computers are password protected as well as encrypted USB drives which will only be used to back up the data. The data will be collected using via the online survey Qualtrics, which is also password protected.</w:t>
            </w:r>
          </w:p>
          <w:p w14:paraId="3BE1063D" w14:textId="77777777" w:rsidR="00AC2188" w:rsidRPr="00EE03F8" w:rsidRDefault="00AC2188" w:rsidP="00F27E53">
            <w:pPr>
              <w:rPr>
                <w:rFonts w:ascii="Arial" w:hAnsi="Arial" w:cs="Arial"/>
              </w:rPr>
            </w:pPr>
          </w:p>
          <w:p w14:paraId="42B91D17"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i/>
                <w:sz w:val="18"/>
                <w:szCs w:val="18"/>
              </w:rPr>
              <w:t>(this box should expand as you type)</w:t>
            </w:r>
          </w:p>
        </w:tc>
      </w:tr>
      <w:tr w:rsidR="00AC2188" w:rsidRPr="00EE03F8" w14:paraId="01D8BF41" w14:textId="77777777" w:rsidTr="00F27E53">
        <w:trPr>
          <w:trHeight w:val="439"/>
        </w:trPr>
        <w:tc>
          <w:tcPr>
            <w:tcW w:w="9889" w:type="dxa"/>
            <w:gridSpan w:val="3"/>
            <w:shd w:val="clear" w:color="auto" w:fill="F2F2F2" w:themeFill="background1" w:themeFillShade="F2"/>
            <w:vAlign w:val="center"/>
          </w:tcPr>
          <w:p w14:paraId="09F7C8A3"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b/>
                <w:bCs/>
              </w:rPr>
              <w:t>All Data Storage</w:t>
            </w:r>
          </w:p>
        </w:tc>
      </w:tr>
      <w:tr w:rsidR="00AC2188" w:rsidRPr="00EE03F8" w14:paraId="21F7D602" w14:textId="77777777" w:rsidTr="00F27E53">
        <w:trPr>
          <w:trHeight w:val="439"/>
        </w:trPr>
        <w:tc>
          <w:tcPr>
            <w:tcW w:w="7763" w:type="dxa"/>
            <w:shd w:val="clear" w:color="auto" w:fill="F2F2F2" w:themeFill="background1" w:themeFillShade="F2"/>
            <w:vAlign w:val="center"/>
          </w:tcPr>
          <w:p w14:paraId="732DD044"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rPr>
              <w:t xml:space="preserve">Will the research activity </w:t>
            </w:r>
            <w:r w:rsidRPr="00EE03F8">
              <w:rPr>
                <w:rFonts w:ascii="Arial" w:hAnsi="Arial" w:cs="Arial"/>
                <w:bCs/>
              </w:rPr>
              <w:t xml:space="preserve">involve any of the following </w:t>
            </w:r>
            <w:proofErr w:type="gramStart"/>
            <w:r w:rsidRPr="00EE03F8">
              <w:rPr>
                <w:rFonts w:ascii="Arial" w:hAnsi="Arial" w:cs="Arial"/>
                <w:bCs/>
              </w:rPr>
              <w:t>activities:</w:t>
            </w:r>
            <w:proofErr w:type="gramEnd"/>
          </w:p>
        </w:tc>
        <w:tc>
          <w:tcPr>
            <w:tcW w:w="992" w:type="dxa"/>
            <w:shd w:val="clear" w:color="auto" w:fill="F2F2F2" w:themeFill="background1" w:themeFillShade="F2"/>
            <w:vAlign w:val="center"/>
          </w:tcPr>
          <w:p w14:paraId="3F9BAEA0"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YES</w:t>
            </w:r>
          </w:p>
        </w:tc>
        <w:tc>
          <w:tcPr>
            <w:tcW w:w="1134" w:type="dxa"/>
            <w:shd w:val="clear" w:color="auto" w:fill="F2F2F2" w:themeFill="background1" w:themeFillShade="F2"/>
            <w:vAlign w:val="center"/>
          </w:tcPr>
          <w:p w14:paraId="52870C83" w14:textId="77777777" w:rsidR="00AC2188" w:rsidRPr="00EE03F8" w:rsidRDefault="00AC2188" w:rsidP="00F27E53">
            <w:pPr>
              <w:autoSpaceDE w:val="0"/>
              <w:autoSpaceDN w:val="0"/>
              <w:adjustRightInd w:val="0"/>
              <w:jc w:val="center"/>
              <w:rPr>
                <w:rFonts w:ascii="Arial" w:hAnsi="Arial" w:cs="Arial"/>
                <w:b/>
                <w:bCs/>
              </w:rPr>
            </w:pPr>
            <w:r w:rsidRPr="00EE03F8">
              <w:rPr>
                <w:rFonts w:ascii="Arial" w:hAnsi="Arial" w:cs="Arial"/>
                <w:b/>
                <w:bCs/>
              </w:rPr>
              <w:t>NO</w:t>
            </w:r>
          </w:p>
        </w:tc>
      </w:tr>
      <w:tr w:rsidR="00AC2188" w:rsidRPr="00EE03F8" w14:paraId="0A28757F" w14:textId="77777777" w:rsidTr="00F27E53">
        <w:trPr>
          <w:trHeight w:val="439"/>
        </w:trPr>
        <w:tc>
          <w:tcPr>
            <w:tcW w:w="7763" w:type="dxa"/>
            <w:shd w:val="clear" w:color="auto" w:fill="F2F2F2" w:themeFill="background1" w:themeFillShade="F2"/>
            <w:vAlign w:val="center"/>
          </w:tcPr>
          <w:p w14:paraId="3BD9CB17" w14:textId="77777777" w:rsidR="00AC2188" w:rsidRPr="00EE03F8" w:rsidRDefault="00AC2188" w:rsidP="00F27E53">
            <w:pPr>
              <w:rPr>
                <w:rFonts w:ascii="Arial" w:hAnsi="Arial" w:cs="Arial"/>
              </w:rPr>
            </w:pPr>
            <w:r w:rsidRPr="00EE03F8">
              <w:rPr>
                <w:rFonts w:ascii="Arial" w:hAnsi="Arial" w:cs="Arial"/>
              </w:rPr>
              <w:t>Electronic transfer of data in any form?</w:t>
            </w:r>
          </w:p>
        </w:tc>
        <w:tc>
          <w:tcPr>
            <w:tcW w:w="992" w:type="dxa"/>
            <w:shd w:val="clear" w:color="auto" w:fill="BFBFBF" w:themeFill="background1" w:themeFillShade="BF"/>
            <w:vAlign w:val="center"/>
          </w:tcPr>
          <w:p w14:paraId="2D510C52" w14:textId="77777777" w:rsidR="00AC2188" w:rsidRPr="00EE03F8" w:rsidRDefault="00AC2188" w:rsidP="00F27E53">
            <w:pPr>
              <w:jc w:val="center"/>
              <w:rPr>
                <w:rFonts w:ascii="Arial" w:hAnsi="Arial" w:cs="Arial"/>
              </w:rPr>
            </w:pPr>
            <w:r w:rsidRPr="00EE03F8">
              <w:rPr>
                <w:rFonts w:ascii="MS Gothic" w:eastAsia="MS Gothic" w:hAnsi="MS Gothic" w:cs="Arial"/>
                <w:b/>
                <w:bCs/>
              </w:rPr>
              <w:t>☒</w:t>
            </w:r>
          </w:p>
        </w:tc>
        <w:tc>
          <w:tcPr>
            <w:tcW w:w="1134" w:type="dxa"/>
            <w:shd w:val="clear" w:color="auto" w:fill="BFBFBF" w:themeFill="background1" w:themeFillShade="BF"/>
            <w:vAlign w:val="center"/>
          </w:tcPr>
          <w:p w14:paraId="19526CE6" w14:textId="77777777" w:rsidR="00AC2188" w:rsidRPr="00EE03F8" w:rsidRDefault="00AC2188" w:rsidP="00F27E53">
            <w:pPr>
              <w:jc w:val="center"/>
              <w:rPr>
                <w:rFonts w:ascii="Arial" w:hAnsi="Arial" w:cs="Arial"/>
              </w:rPr>
            </w:pPr>
            <w:r w:rsidRPr="00EE03F8">
              <w:rPr>
                <w:rFonts w:ascii="MS Gothic" w:eastAsia="MS Gothic" w:hAnsi="MS Gothic" w:cs="Arial"/>
                <w:b/>
                <w:bCs/>
              </w:rPr>
              <w:t>☐</w:t>
            </w:r>
          </w:p>
        </w:tc>
      </w:tr>
      <w:tr w:rsidR="00AC2188" w:rsidRPr="00EE03F8" w14:paraId="2F4875D7" w14:textId="77777777" w:rsidTr="00F27E53">
        <w:trPr>
          <w:trHeight w:val="403"/>
        </w:trPr>
        <w:tc>
          <w:tcPr>
            <w:tcW w:w="7763" w:type="dxa"/>
            <w:shd w:val="clear" w:color="auto" w:fill="F2F2F2" w:themeFill="background1" w:themeFillShade="F2"/>
            <w:vAlign w:val="center"/>
          </w:tcPr>
          <w:p w14:paraId="4D30369E"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DAC2F0D"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6195F5E3"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51070272"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14F5A85B" w14:textId="77777777" w:rsidR="00AC2188" w:rsidRPr="00EE03F8" w:rsidRDefault="00AC2188" w:rsidP="00F27E53"/>
        </w:tc>
      </w:tr>
      <w:tr w:rsidR="00AC2188" w:rsidRPr="00EE03F8" w14:paraId="661603A9" w14:textId="77777777" w:rsidTr="00F27E53">
        <w:trPr>
          <w:trHeight w:val="439"/>
        </w:trPr>
        <w:tc>
          <w:tcPr>
            <w:tcW w:w="7763" w:type="dxa"/>
            <w:shd w:val="clear" w:color="auto" w:fill="F2F2F2" w:themeFill="background1" w:themeFillShade="F2"/>
            <w:vAlign w:val="center"/>
          </w:tcPr>
          <w:p w14:paraId="09DD773A"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0338F71"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25128B57"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53783F4D"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47215DBD" w14:textId="77777777" w:rsidR="00AC2188" w:rsidRPr="00EE03F8" w:rsidRDefault="00AC2188" w:rsidP="00F27E53"/>
        </w:tc>
      </w:tr>
      <w:tr w:rsidR="00AC2188" w:rsidRPr="00EE03F8" w14:paraId="6BDA7F57" w14:textId="77777777" w:rsidTr="00F27E53">
        <w:trPr>
          <w:trHeight w:val="403"/>
        </w:trPr>
        <w:tc>
          <w:tcPr>
            <w:tcW w:w="7763" w:type="dxa"/>
            <w:shd w:val="clear" w:color="auto" w:fill="F2F2F2" w:themeFill="background1" w:themeFillShade="F2"/>
            <w:vAlign w:val="center"/>
          </w:tcPr>
          <w:p w14:paraId="759748BA"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7CDFBB6"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443E3D93"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2CCFCAE"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2D06759B" w14:textId="77777777" w:rsidR="00AC2188" w:rsidRPr="00EE03F8" w:rsidRDefault="00AC2188" w:rsidP="00F27E53"/>
        </w:tc>
      </w:tr>
      <w:tr w:rsidR="00AC2188" w:rsidRPr="00EE03F8" w14:paraId="3022E361" w14:textId="77777777" w:rsidTr="00F27E53">
        <w:trPr>
          <w:trHeight w:val="403"/>
        </w:trPr>
        <w:tc>
          <w:tcPr>
            <w:tcW w:w="7763" w:type="dxa"/>
            <w:shd w:val="clear" w:color="auto" w:fill="F2F2F2" w:themeFill="background1" w:themeFillShade="F2"/>
            <w:vAlign w:val="center"/>
          </w:tcPr>
          <w:p w14:paraId="38542A1C"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0FE0579B"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2C8D8A36"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CFBF63C"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7922339C" w14:textId="77777777" w:rsidR="00AC2188" w:rsidRPr="00EE03F8" w:rsidRDefault="00AC2188" w:rsidP="00F27E53"/>
        </w:tc>
      </w:tr>
      <w:tr w:rsidR="00AC2188" w:rsidRPr="00EE03F8" w14:paraId="10D150A7" w14:textId="77777777" w:rsidTr="00F27E53">
        <w:trPr>
          <w:trHeight w:val="403"/>
        </w:trPr>
        <w:tc>
          <w:tcPr>
            <w:tcW w:w="7763" w:type="dxa"/>
            <w:shd w:val="clear" w:color="auto" w:fill="F2F2F2" w:themeFill="background1" w:themeFillShade="F2"/>
            <w:vAlign w:val="center"/>
          </w:tcPr>
          <w:p w14:paraId="4579D5E2"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E0F0A2D"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520660B3"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9B892B6"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18E1283C" w14:textId="77777777" w:rsidR="00AC2188" w:rsidRPr="00EE03F8" w:rsidRDefault="00AC2188" w:rsidP="00F27E53"/>
        </w:tc>
      </w:tr>
      <w:tr w:rsidR="00AC2188" w:rsidRPr="00EE03F8" w14:paraId="5B2BEC75" w14:textId="77777777" w:rsidTr="00F27E53">
        <w:trPr>
          <w:trHeight w:val="403"/>
        </w:trPr>
        <w:tc>
          <w:tcPr>
            <w:tcW w:w="7763" w:type="dxa"/>
            <w:shd w:val="clear" w:color="auto" w:fill="F2F2F2" w:themeFill="background1" w:themeFillShade="F2"/>
            <w:vAlign w:val="center"/>
          </w:tcPr>
          <w:p w14:paraId="490FDBC0"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006E40B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20B5C93C"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78F5B5F9" w14:textId="77777777" w:rsidR="00AC2188" w:rsidRPr="00EE03F8" w:rsidRDefault="00AC2188" w:rsidP="00F27E53">
                <w:pPr>
                  <w:autoSpaceDE w:val="0"/>
                  <w:autoSpaceDN w:val="0"/>
                  <w:adjustRightInd w:val="0"/>
                  <w:jc w:val="center"/>
                  <w:rPr>
                    <w:rFonts w:ascii="Arial" w:hAnsi="Arial" w:cs="Arial"/>
                  </w:rPr>
                </w:pPr>
                <w:r w:rsidRPr="00EE03F8">
                  <w:rPr>
                    <w:rFonts w:ascii="MS Gothic" w:eastAsia="MS Gothic" w:hAnsi="MS Gothic" w:cs="Arial" w:hint="eastAsia"/>
                    <w:b/>
                    <w:bCs/>
                  </w:rPr>
                  <w:t>☒</w:t>
                </w:r>
              </w:p>
            </w:sdtContent>
          </w:sdt>
          <w:p w14:paraId="0552F920" w14:textId="77777777" w:rsidR="00AC2188" w:rsidRPr="00EE03F8" w:rsidRDefault="00AC2188" w:rsidP="00F27E53"/>
        </w:tc>
      </w:tr>
      <w:tr w:rsidR="00AC2188" w:rsidRPr="00EE03F8" w14:paraId="48B06F08" w14:textId="77777777" w:rsidTr="00F27E53">
        <w:trPr>
          <w:trHeight w:val="403"/>
        </w:trPr>
        <w:tc>
          <w:tcPr>
            <w:tcW w:w="7763" w:type="dxa"/>
            <w:shd w:val="clear" w:color="auto" w:fill="F2F2F2" w:themeFill="background1" w:themeFillShade="F2"/>
            <w:vAlign w:val="center"/>
          </w:tcPr>
          <w:p w14:paraId="3F1B284F" w14:textId="77777777" w:rsidR="00AC2188" w:rsidRPr="00EE03F8" w:rsidRDefault="00AC2188" w:rsidP="00F27E53">
            <w:pPr>
              <w:autoSpaceDE w:val="0"/>
              <w:autoSpaceDN w:val="0"/>
              <w:adjustRightInd w:val="0"/>
              <w:rPr>
                <w:rFonts w:ascii="Arial" w:hAnsi="Arial" w:cs="Arial"/>
                <w:b/>
                <w:bCs/>
              </w:rPr>
            </w:pPr>
            <w:r w:rsidRPr="00EE03F8">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0FE63672"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0DC35B6E" w14:textId="77777777" w:rsidR="00AC2188" w:rsidRPr="00EE03F8" w:rsidRDefault="00AC2188" w:rsidP="00F27E53"/>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1A973E4A" w14:textId="77777777" w:rsidR="00AC2188" w:rsidRPr="00EE03F8" w:rsidRDefault="00AC2188" w:rsidP="00F27E53">
                <w:pPr>
                  <w:autoSpaceDE w:val="0"/>
                  <w:autoSpaceDN w:val="0"/>
                  <w:adjustRightInd w:val="0"/>
                  <w:jc w:val="center"/>
                  <w:rPr>
                    <w:rFonts w:ascii="Arial" w:hAnsi="Arial" w:cs="Arial"/>
                    <w:bCs/>
                  </w:rPr>
                </w:pPr>
                <w:r w:rsidRPr="00EE03F8">
                  <w:rPr>
                    <w:rFonts w:ascii="MS Gothic" w:eastAsia="MS Gothic" w:hAnsi="MS Gothic" w:cs="Arial" w:hint="eastAsia"/>
                    <w:b/>
                    <w:bCs/>
                  </w:rPr>
                  <w:t>☒</w:t>
                </w:r>
              </w:p>
            </w:sdtContent>
          </w:sdt>
          <w:p w14:paraId="373D609E" w14:textId="77777777" w:rsidR="00AC2188" w:rsidRPr="00EE03F8" w:rsidRDefault="00AC2188" w:rsidP="00F27E53"/>
        </w:tc>
      </w:tr>
      <w:tr w:rsidR="00AC2188" w:rsidRPr="00EE03F8" w14:paraId="28ABA966" w14:textId="77777777" w:rsidTr="00F27E53">
        <w:trPr>
          <w:trHeight w:val="403"/>
        </w:trPr>
        <w:tc>
          <w:tcPr>
            <w:tcW w:w="9889" w:type="dxa"/>
            <w:gridSpan w:val="3"/>
            <w:shd w:val="clear" w:color="auto" w:fill="F2F2F2" w:themeFill="background1" w:themeFillShade="F2"/>
            <w:vAlign w:val="center"/>
          </w:tcPr>
          <w:p w14:paraId="33A05362" w14:textId="77777777" w:rsidR="00AC2188" w:rsidRPr="00EE03F8" w:rsidRDefault="00AC2188" w:rsidP="00F27E53">
            <w:pPr>
              <w:spacing w:before="120" w:after="120"/>
              <w:rPr>
                <w:rFonts w:ascii="Arial" w:hAnsi="Arial" w:cs="Arial"/>
                <w:bCs/>
              </w:rPr>
            </w:pPr>
            <w:r w:rsidRPr="00EE03F8">
              <w:rPr>
                <w:rFonts w:ascii="Arial" w:hAnsi="Arial" w:cs="Arial"/>
              </w:rPr>
              <w:t>If YES</w:t>
            </w:r>
            <w:r w:rsidRPr="00EE03F8">
              <w:rPr>
                <w:rFonts w:ascii="Arial" w:hAnsi="Arial" w:cs="Arial"/>
                <w:b/>
                <w:bCs/>
              </w:rPr>
              <w:t xml:space="preserve"> </w:t>
            </w:r>
            <w:r w:rsidRPr="00EE03F8">
              <w:rPr>
                <w:rFonts w:ascii="Arial" w:hAnsi="Arial" w:cs="Arial"/>
              </w:rPr>
              <w:t xml:space="preserve">to any question, please provide full details, </w:t>
            </w:r>
            <w:r w:rsidRPr="00EE03F8">
              <w:rPr>
                <w:rFonts w:ascii="Arial" w:hAnsi="Arial" w:cs="Arial"/>
                <w:bCs/>
              </w:rPr>
              <w:t>explaining how this will be conducted in accordance with the GDPR and DPA (and/or any international equivalent):</w:t>
            </w:r>
          </w:p>
        </w:tc>
      </w:tr>
      <w:tr w:rsidR="00AC2188" w:rsidRPr="00EE03F8" w14:paraId="580DBD44" w14:textId="77777777" w:rsidTr="00F27E53">
        <w:trPr>
          <w:trHeight w:val="403"/>
        </w:trPr>
        <w:tc>
          <w:tcPr>
            <w:tcW w:w="9889" w:type="dxa"/>
            <w:gridSpan w:val="3"/>
            <w:vAlign w:val="center"/>
          </w:tcPr>
          <w:p w14:paraId="5C8E7CE1"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Data will be transferred from Qualtrics to university computers and the program SPSS. The data will be stored for the duration of the study on password protected computers in which the researcher will act as the sole custodian. Following completion of the study, the data will be destroyed in line with GDPR regulations.</w:t>
            </w:r>
          </w:p>
          <w:p w14:paraId="6159A0DF" w14:textId="77777777" w:rsidR="00AC2188" w:rsidRPr="00EE03F8" w:rsidRDefault="00AC2188" w:rsidP="00F27E53">
            <w:pPr>
              <w:autoSpaceDE w:val="0"/>
              <w:autoSpaceDN w:val="0"/>
              <w:adjustRightInd w:val="0"/>
              <w:rPr>
                <w:rFonts w:ascii="Arial" w:hAnsi="Arial" w:cs="Arial"/>
              </w:rPr>
            </w:pPr>
          </w:p>
          <w:p w14:paraId="467D82BF" w14:textId="77777777" w:rsidR="00AC2188" w:rsidRPr="00EE03F8" w:rsidRDefault="00AC2188" w:rsidP="00F27E53">
            <w:pPr>
              <w:autoSpaceDE w:val="0"/>
              <w:autoSpaceDN w:val="0"/>
              <w:adjustRightInd w:val="0"/>
              <w:rPr>
                <w:rFonts w:cs="Arial"/>
              </w:rPr>
            </w:pPr>
            <w:r w:rsidRPr="00EE03F8">
              <w:rPr>
                <w:rFonts w:ascii="Arial" w:hAnsi="Arial" w:cs="Arial"/>
                <w:i/>
                <w:sz w:val="18"/>
                <w:szCs w:val="18"/>
              </w:rPr>
              <w:t>(this box should expand as you type)</w:t>
            </w:r>
          </w:p>
        </w:tc>
      </w:tr>
      <w:tr w:rsidR="00AC2188" w:rsidRPr="00EE03F8" w14:paraId="290984C3" w14:textId="77777777" w:rsidTr="00F27E53">
        <w:trPr>
          <w:trHeight w:val="403"/>
        </w:trPr>
        <w:tc>
          <w:tcPr>
            <w:tcW w:w="9889" w:type="dxa"/>
            <w:gridSpan w:val="3"/>
            <w:shd w:val="clear" w:color="auto" w:fill="F2F2F2" w:themeFill="background1" w:themeFillShade="F2"/>
            <w:vAlign w:val="center"/>
          </w:tcPr>
          <w:p w14:paraId="2222B86A" w14:textId="77777777" w:rsidR="00AC2188" w:rsidRPr="00EE03F8" w:rsidRDefault="00AC2188" w:rsidP="00F27E53">
            <w:pPr>
              <w:autoSpaceDE w:val="0"/>
              <w:autoSpaceDN w:val="0"/>
              <w:adjustRightInd w:val="0"/>
              <w:rPr>
                <w:rFonts w:ascii="Arial" w:hAnsi="Arial" w:cs="Arial"/>
              </w:rPr>
            </w:pPr>
            <w:r w:rsidRPr="00EE03F8">
              <w:rPr>
                <w:rFonts w:ascii="Arial" w:hAnsi="Arial" w:cs="Arial"/>
                <w:bCs/>
              </w:rPr>
              <w:t>List all who will have access to the data generated by the research activity</w:t>
            </w:r>
            <w:r w:rsidRPr="00EE03F8">
              <w:rPr>
                <w:rFonts w:ascii="Arial" w:hAnsi="Arial" w:cs="Arial"/>
              </w:rPr>
              <w:t>:</w:t>
            </w:r>
          </w:p>
        </w:tc>
      </w:tr>
      <w:tr w:rsidR="00AC2188" w:rsidRPr="00EE03F8" w14:paraId="6CDC949E" w14:textId="77777777" w:rsidTr="00F27E53">
        <w:trPr>
          <w:trHeight w:val="403"/>
        </w:trPr>
        <w:tc>
          <w:tcPr>
            <w:tcW w:w="9889" w:type="dxa"/>
            <w:gridSpan w:val="3"/>
            <w:vAlign w:val="center"/>
          </w:tcPr>
          <w:p w14:paraId="6D3706E7"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Gruffydd Evans</w:t>
            </w:r>
          </w:p>
          <w:p w14:paraId="7310B27E"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Stuart Jones</w:t>
            </w:r>
          </w:p>
          <w:p w14:paraId="629C7F3C" w14:textId="77777777" w:rsidR="00AC2188" w:rsidRPr="00EE03F8" w:rsidRDefault="00AC2188" w:rsidP="00F27E53">
            <w:pPr>
              <w:autoSpaceDE w:val="0"/>
              <w:autoSpaceDN w:val="0"/>
              <w:adjustRightInd w:val="0"/>
              <w:rPr>
                <w:rFonts w:ascii="Arial" w:hAnsi="Arial" w:cs="Arial"/>
              </w:rPr>
            </w:pPr>
          </w:p>
          <w:p w14:paraId="28CA1D8E"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r>
      <w:tr w:rsidR="00AC2188" w:rsidRPr="00EE03F8" w14:paraId="2731775A" w14:textId="77777777" w:rsidTr="00F27E53">
        <w:trPr>
          <w:trHeight w:val="403"/>
        </w:trPr>
        <w:tc>
          <w:tcPr>
            <w:tcW w:w="9889" w:type="dxa"/>
            <w:gridSpan w:val="3"/>
            <w:shd w:val="clear" w:color="auto" w:fill="F2F2F2" w:themeFill="background1" w:themeFillShade="F2"/>
          </w:tcPr>
          <w:p w14:paraId="653E6EE7" w14:textId="77777777" w:rsidR="00AC2188" w:rsidRPr="00EE03F8" w:rsidRDefault="00AC2188" w:rsidP="00F27E53">
            <w:pPr>
              <w:autoSpaceDE w:val="0"/>
              <w:autoSpaceDN w:val="0"/>
              <w:adjustRightInd w:val="0"/>
              <w:rPr>
                <w:rFonts w:ascii="Arial" w:hAnsi="Arial" w:cs="Arial"/>
              </w:rPr>
            </w:pPr>
            <w:r w:rsidRPr="00EE03F8">
              <w:rPr>
                <w:rFonts w:ascii="Arial" w:hAnsi="Arial" w:cs="Arial"/>
                <w:bCs/>
              </w:rPr>
              <w:lastRenderedPageBreak/>
              <w:t>List who will have control of, and act as custodian(s) for, data generated by the research activity</w:t>
            </w:r>
            <w:r w:rsidRPr="00EE03F8">
              <w:rPr>
                <w:rFonts w:ascii="Arial" w:hAnsi="Arial" w:cs="Arial"/>
              </w:rPr>
              <w:t>:</w:t>
            </w:r>
          </w:p>
        </w:tc>
      </w:tr>
      <w:tr w:rsidR="00AC2188" w:rsidRPr="00EE03F8" w14:paraId="1C83A751" w14:textId="77777777" w:rsidTr="00F27E53">
        <w:trPr>
          <w:trHeight w:val="403"/>
        </w:trPr>
        <w:tc>
          <w:tcPr>
            <w:tcW w:w="9889" w:type="dxa"/>
            <w:gridSpan w:val="3"/>
          </w:tcPr>
          <w:p w14:paraId="2FBC6C99"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Gruffydd Evans</w:t>
            </w:r>
          </w:p>
          <w:p w14:paraId="6A9EE632" w14:textId="77777777" w:rsidR="00AC2188" w:rsidRPr="00EE03F8" w:rsidRDefault="00AC2188" w:rsidP="00F27E53">
            <w:pPr>
              <w:autoSpaceDE w:val="0"/>
              <w:autoSpaceDN w:val="0"/>
              <w:adjustRightInd w:val="0"/>
              <w:rPr>
                <w:rFonts w:ascii="Arial" w:hAnsi="Arial" w:cs="Arial"/>
              </w:rPr>
            </w:pPr>
          </w:p>
          <w:p w14:paraId="6CF20A57"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r>
      <w:tr w:rsidR="00AC2188" w:rsidRPr="00EE03F8" w14:paraId="510153D5" w14:textId="77777777" w:rsidTr="00F27E53">
        <w:trPr>
          <w:trHeight w:val="403"/>
        </w:trPr>
        <w:tc>
          <w:tcPr>
            <w:tcW w:w="9889" w:type="dxa"/>
            <w:gridSpan w:val="3"/>
            <w:shd w:val="clear" w:color="auto" w:fill="F2F2F2" w:themeFill="background1" w:themeFillShade="F2"/>
          </w:tcPr>
          <w:p w14:paraId="01B67DB6" w14:textId="77777777" w:rsidR="00AC2188" w:rsidRPr="00EE03F8" w:rsidRDefault="00AC2188" w:rsidP="00F27E53">
            <w:pPr>
              <w:autoSpaceDE w:val="0"/>
              <w:autoSpaceDN w:val="0"/>
              <w:adjustRightInd w:val="0"/>
              <w:rPr>
                <w:rFonts w:ascii="Arial" w:hAnsi="Arial" w:cs="Arial"/>
              </w:rPr>
            </w:pPr>
            <w:r w:rsidRPr="00EE03F8">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EE03F8">
              <w:rPr>
                <w:rFonts w:ascii="Arial" w:hAnsi="Arial" w:cs="Arial"/>
                <w:bCs/>
              </w:rPr>
              <w:t>why not</w:t>
            </w:r>
            <w:proofErr w:type="gramEnd"/>
            <w:r w:rsidRPr="00EE03F8">
              <w:rPr>
                <w:rFonts w:ascii="Arial" w:hAnsi="Arial" w:cs="Arial"/>
                <w:bCs/>
              </w:rPr>
              <w:t xml:space="preserve">.  </w:t>
            </w:r>
          </w:p>
        </w:tc>
      </w:tr>
      <w:tr w:rsidR="00AC2188" w:rsidRPr="00EE03F8" w14:paraId="392E8D68" w14:textId="77777777" w:rsidTr="00F27E53">
        <w:trPr>
          <w:trHeight w:val="403"/>
        </w:trPr>
        <w:tc>
          <w:tcPr>
            <w:tcW w:w="9889" w:type="dxa"/>
            <w:gridSpan w:val="3"/>
          </w:tcPr>
          <w:p w14:paraId="3AF9EC5F"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Data will be password protected. Data will be stored in university computers and password protected USB drives. Both will be used to provide insurance so that if one fails all data will not be lost. Data will be stored digitally using programs such as Microsoft Word, SPSS and Qualtrics. Data will be stored for the duration of the study and then subsequently destroyed in line with GDPR regulations.</w:t>
            </w:r>
          </w:p>
          <w:p w14:paraId="20EDC8C3" w14:textId="77777777" w:rsidR="00AC2188" w:rsidRPr="00EE03F8" w:rsidRDefault="00AC2188" w:rsidP="00F27E53">
            <w:pPr>
              <w:autoSpaceDE w:val="0"/>
              <w:autoSpaceDN w:val="0"/>
              <w:adjustRightInd w:val="0"/>
              <w:rPr>
                <w:rFonts w:ascii="Arial" w:hAnsi="Arial" w:cs="Arial"/>
              </w:rPr>
            </w:pPr>
          </w:p>
          <w:p w14:paraId="5D3BA8EB" w14:textId="77777777" w:rsidR="00AC2188" w:rsidRPr="00EE03F8" w:rsidRDefault="00AC2188" w:rsidP="00F27E53">
            <w:pPr>
              <w:autoSpaceDE w:val="0"/>
              <w:autoSpaceDN w:val="0"/>
              <w:adjustRightInd w:val="0"/>
              <w:rPr>
                <w:rFonts w:ascii="Arial" w:hAnsi="Arial" w:cs="Arial"/>
              </w:rPr>
            </w:pPr>
          </w:p>
          <w:p w14:paraId="54CC3588"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r>
      <w:tr w:rsidR="00AC2188" w:rsidRPr="00EE03F8" w14:paraId="200C564E" w14:textId="77777777" w:rsidTr="00F27E53">
        <w:trPr>
          <w:trHeight w:val="403"/>
        </w:trPr>
        <w:tc>
          <w:tcPr>
            <w:tcW w:w="9889" w:type="dxa"/>
            <w:gridSpan w:val="3"/>
          </w:tcPr>
          <w:p w14:paraId="49F390F1"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 xml:space="preserve">Please indicate if your data will be stored in the UWTSD Research Data Repository (see </w:t>
            </w:r>
            <w:hyperlink r:id="rId19" w:history="1">
              <w:r w:rsidRPr="00EE03F8">
                <w:rPr>
                  <w:rStyle w:val="Hyperlink"/>
                  <w:rFonts w:ascii="Arial" w:hAnsi="Arial" w:cs="Arial"/>
                </w:rPr>
                <w:t>https://researchdata.uwtsd.ac.uk/</w:t>
              </w:r>
            </w:hyperlink>
            <w:r w:rsidRPr="00EE03F8">
              <w:rPr>
                <w:rFonts w:ascii="Arial" w:hAnsi="Arial" w:cs="Arial"/>
              </w:rPr>
              <w:t xml:space="preserve"> ).   If </w:t>
            </w:r>
            <w:proofErr w:type="gramStart"/>
            <w:r w:rsidRPr="00EE03F8">
              <w:rPr>
                <w:rFonts w:ascii="Arial" w:hAnsi="Arial" w:cs="Arial"/>
              </w:rPr>
              <w:t>so</w:t>
            </w:r>
            <w:proofErr w:type="gramEnd"/>
            <w:r w:rsidRPr="00EE03F8">
              <w:rPr>
                <w:rFonts w:ascii="Arial" w:hAnsi="Arial" w:cs="Arial"/>
              </w:rPr>
              <w:t xml:space="preserve"> please explain. (</w:t>
            </w:r>
            <w:r w:rsidRPr="00EE03F8">
              <w:rPr>
                <w:rFonts w:ascii="Arial" w:hAnsi="Arial" w:cs="Arial"/>
                <w:i/>
              </w:rPr>
              <w:t>Most relevant to academic staff)</w:t>
            </w:r>
            <w:r w:rsidRPr="00EE03F8">
              <w:t xml:space="preserve"> </w:t>
            </w:r>
          </w:p>
        </w:tc>
      </w:tr>
      <w:tr w:rsidR="00AC2188" w:rsidRPr="00EE03F8" w14:paraId="3E9D8A77" w14:textId="77777777" w:rsidTr="00F27E53">
        <w:trPr>
          <w:trHeight w:val="403"/>
        </w:trPr>
        <w:tc>
          <w:tcPr>
            <w:tcW w:w="9889" w:type="dxa"/>
            <w:gridSpan w:val="3"/>
          </w:tcPr>
          <w:p w14:paraId="14579F44" w14:textId="77777777" w:rsidR="00AC2188" w:rsidRPr="00EE03F8" w:rsidRDefault="00AC2188" w:rsidP="00F27E53">
            <w:pPr>
              <w:autoSpaceDE w:val="0"/>
              <w:autoSpaceDN w:val="0"/>
              <w:adjustRightInd w:val="0"/>
              <w:rPr>
                <w:rFonts w:ascii="Arial" w:hAnsi="Arial" w:cs="Arial"/>
              </w:rPr>
            </w:pPr>
            <w:r w:rsidRPr="00EE03F8">
              <w:rPr>
                <w:rFonts w:ascii="Arial" w:hAnsi="Arial" w:cs="Arial"/>
              </w:rPr>
              <w:t>Data will not be stored in the UWTSD Research Data Repository.</w:t>
            </w:r>
          </w:p>
          <w:p w14:paraId="0085BEA3" w14:textId="77777777" w:rsidR="00AC2188" w:rsidRPr="00EE03F8" w:rsidRDefault="00AC2188" w:rsidP="00F27E53">
            <w:pPr>
              <w:autoSpaceDE w:val="0"/>
              <w:autoSpaceDN w:val="0"/>
              <w:adjustRightInd w:val="0"/>
              <w:rPr>
                <w:rFonts w:ascii="Arial" w:hAnsi="Arial" w:cs="Arial"/>
              </w:rPr>
            </w:pPr>
          </w:p>
          <w:p w14:paraId="25EF18E8" w14:textId="77777777" w:rsidR="00AC2188" w:rsidRPr="00EE03F8" w:rsidRDefault="00AC2188" w:rsidP="00F27E53">
            <w:pPr>
              <w:autoSpaceDE w:val="0"/>
              <w:autoSpaceDN w:val="0"/>
              <w:adjustRightInd w:val="0"/>
              <w:rPr>
                <w:rFonts w:ascii="Arial" w:hAnsi="Arial" w:cs="Arial"/>
              </w:rPr>
            </w:pPr>
          </w:p>
          <w:p w14:paraId="609B3DC5" w14:textId="77777777" w:rsidR="00AC2188" w:rsidRPr="00EE03F8" w:rsidRDefault="00AC2188" w:rsidP="00F27E53">
            <w:pPr>
              <w:autoSpaceDE w:val="0"/>
              <w:autoSpaceDN w:val="0"/>
              <w:adjustRightInd w:val="0"/>
              <w:rPr>
                <w:rFonts w:ascii="Arial" w:hAnsi="Arial" w:cs="Arial"/>
              </w:rPr>
            </w:pPr>
            <w:r w:rsidRPr="00EE03F8">
              <w:rPr>
                <w:rFonts w:ascii="Arial" w:hAnsi="Arial" w:cs="Arial"/>
                <w:i/>
                <w:sz w:val="18"/>
                <w:szCs w:val="18"/>
              </w:rPr>
              <w:t>(this box should expand as you type)</w:t>
            </w:r>
          </w:p>
        </w:tc>
      </w:tr>
      <w:tr w:rsidR="00AC2188" w:rsidRPr="00EE03F8" w14:paraId="6E61F8A3" w14:textId="77777777" w:rsidTr="00F27E53">
        <w:trPr>
          <w:trHeight w:val="252"/>
        </w:trPr>
        <w:tc>
          <w:tcPr>
            <w:tcW w:w="7763" w:type="dxa"/>
            <w:vMerge w:val="restart"/>
            <w:shd w:val="clear" w:color="auto" w:fill="F2F2F2" w:themeFill="background1" w:themeFillShade="F2"/>
          </w:tcPr>
          <w:p w14:paraId="3CD5DBEF" w14:textId="77777777" w:rsidR="00AC2188" w:rsidRPr="00EE03F8" w:rsidRDefault="00AC2188" w:rsidP="00F27E53">
            <w:pPr>
              <w:autoSpaceDE w:val="0"/>
              <w:autoSpaceDN w:val="0"/>
              <w:adjustRightInd w:val="0"/>
              <w:rPr>
                <w:rFonts w:ascii="Arial" w:hAnsi="Arial" w:cs="Arial"/>
              </w:rPr>
            </w:pPr>
            <w:r w:rsidRPr="00EE03F8">
              <w:rPr>
                <w:rFonts w:ascii="Arial" w:hAnsi="Arial" w:cs="Arial"/>
                <w:bCs/>
              </w:rPr>
              <w:t xml:space="preserve">Confirm that you have read the UWTSD guidance on data management (see </w:t>
            </w:r>
            <w:hyperlink r:id="rId20" w:history="1">
              <w:r w:rsidRPr="00EE03F8">
                <w:rPr>
                  <w:rStyle w:val="Hyperlink"/>
                  <w:rFonts w:ascii="Arial" w:hAnsi="Arial" w:cs="Arial"/>
                </w:rPr>
                <w:t>https://www.uwtsd.ac.uk/library/research-data-management/</w:t>
              </w:r>
            </w:hyperlink>
            <w:r w:rsidRPr="00EE03F8">
              <w:rPr>
                <w:rFonts w:ascii="Arial" w:hAnsi="Arial" w:cs="Arial"/>
              </w:rPr>
              <w:t>)</w:t>
            </w:r>
          </w:p>
          <w:p w14:paraId="73633E75" w14:textId="77777777" w:rsidR="00AC2188" w:rsidRPr="00EE03F8" w:rsidRDefault="00AC2188" w:rsidP="00F27E53">
            <w:pPr>
              <w:autoSpaceDE w:val="0"/>
              <w:autoSpaceDN w:val="0"/>
              <w:adjustRightInd w:val="0"/>
              <w:rPr>
                <w:rFonts w:ascii="Arial" w:hAnsi="Arial" w:cs="Arial"/>
              </w:rPr>
            </w:pPr>
          </w:p>
        </w:tc>
        <w:tc>
          <w:tcPr>
            <w:tcW w:w="992" w:type="dxa"/>
            <w:shd w:val="clear" w:color="auto" w:fill="F2F2F2" w:themeFill="background1" w:themeFillShade="F2"/>
          </w:tcPr>
          <w:p w14:paraId="415FF827"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tc>
          <w:tcPr>
            <w:tcW w:w="1134" w:type="dxa"/>
            <w:shd w:val="clear" w:color="auto" w:fill="BFBFBF" w:themeFill="background1" w:themeFillShade="BF"/>
          </w:tcPr>
          <w:p w14:paraId="19BFCE81" w14:textId="77777777" w:rsidR="00AC2188" w:rsidRPr="00EE03F8" w:rsidRDefault="00F509A7" w:rsidP="00F27E53">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AC2188" w:rsidRPr="00EE03F8">
                  <w:rPr>
                    <w:rFonts w:ascii="MS Gothic" w:eastAsia="MS Gothic" w:hAnsi="MS Gothic" w:cs="Arial" w:hint="eastAsia"/>
                    <w:b/>
                    <w:bCs/>
                  </w:rPr>
                  <w:t>☒</w:t>
                </w:r>
              </w:sdtContent>
            </w:sdt>
          </w:p>
        </w:tc>
      </w:tr>
      <w:tr w:rsidR="00AC2188" w:rsidRPr="00EE03F8" w14:paraId="41DD8922" w14:textId="77777777" w:rsidTr="00F27E53">
        <w:trPr>
          <w:trHeight w:val="252"/>
        </w:trPr>
        <w:tc>
          <w:tcPr>
            <w:tcW w:w="7763" w:type="dxa"/>
            <w:vMerge/>
          </w:tcPr>
          <w:p w14:paraId="3F8C73E2" w14:textId="77777777" w:rsidR="00AC2188" w:rsidRPr="00EE03F8" w:rsidRDefault="00AC2188" w:rsidP="00F27E53">
            <w:pPr>
              <w:autoSpaceDE w:val="0"/>
              <w:autoSpaceDN w:val="0"/>
              <w:adjustRightInd w:val="0"/>
              <w:rPr>
                <w:rFonts w:ascii="Arial" w:hAnsi="Arial" w:cs="Arial"/>
                <w:bCs/>
              </w:rPr>
            </w:pPr>
          </w:p>
        </w:tc>
        <w:tc>
          <w:tcPr>
            <w:tcW w:w="992" w:type="dxa"/>
            <w:shd w:val="clear" w:color="auto" w:fill="F2F2F2" w:themeFill="background1" w:themeFillShade="F2"/>
          </w:tcPr>
          <w:p w14:paraId="0A4689E2"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tc>
          <w:tcPr>
            <w:tcW w:w="1134" w:type="dxa"/>
            <w:shd w:val="clear" w:color="auto" w:fill="BFBFBF" w:themeFill="background1" w:themeFillShade="BF"/>
          </w:tcPr>
          <w:p w14:paraId="4F246257" w14:textId="77777777" w:rsidR="00AC2188" w:rsidRPr="00EE03F8" w:rsidRDefault="00F509A7" w:rsidP="00F27E53">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
                    <w:bCs/>
                  </w:rPr>
                  <w:t>☐</w:t>
                </w:r>
              </w:sdtContent>
            </w:sdt>
          </w:p>
        </w:tc>
      </w:tr>
      <w:tr w:rsidR="00AC2188" w:rsidRPr="00EE03F8" w14:paraId="24E6B434" w14:textId="77777777" w:rsidTr="00F27E53">
        <w:trPr>
          <w:trHeight w:val="311"/>
        </w:trPr>
        <w:tc>
          <w:tcPr>
            <w:tcW w:w="7763" w:type="dxa"/>
            <w:vMerge w:val="restart"/>
            <w:shd w:val="clear" w:color="auto" w:fill="F2F2F2" w:themeFill="background1" w:themeFillShade="F2"/>
          </w:tcPr>
          <w:p w14:paraId="6AE2BBE9" w14:textId="77777777" w:rsidR="00AC2188" w:rsidRPr="00EE03F8" w:rsidRDefault="00AC2188" w:rsidP="00F27E53">
            <w:pPr>
              <w:autoSpaceDE w:val="0"/>
              <w:autoSpaceDN w:val="0"/>
              <w:adjustRightInd w:val="0"/>
              <w:rPr>
                <w:rFonts w:ascii="Arial" w:hAnsi="Arial" w:cs="Arial"/>
              </w:rPr>
            </w:pPr>
            <w:r w:rsidRPr="00EE03F8">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174FBC54"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YES</w:t>
            </w:r>
          </w:p>
        </w:tc>
        <w:tc>
          <w:tcPr>
            <w:tcW w:w="1134" w:type="dxa"/>
            <w:shd w:val="clear" w:color="auto" w:fill="BFBFBF" w:themeFill="background1" w:themeFillShade="BF"/>
          </w:tcPr>
          <w:p w14:paraId="68F89E88" w14:textId="77777777" w:rsidR="00AC2188" w:rsidRPr="00EE03F8" w:rsidRDefault="00F509A7" w:rsidP="00F27E53">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AC2188" w:rsidRPr="00EE03F8">
                  <w:rPr>
                    <w:rFonts w:ascii="MS Gothic" w:eastAsia="MS Gothic" w:hAnsi="MS Gothic" w:cs="Arial" w:hint="eastAsia"/>
                    <w:b/>
                    <w:bCs/>
                  </w:rPr>
                  <w:t>☒</w:t>
                </w:r>
              </w:sdtContent>
            </w:sdt>
          </w:p>
        </w:tc>
      </w:tr>
      <w:tr w:rsidR="00AC2188" w:rsidRPr="00EE03F8" w14:paraId="47D3247D" w14:textId="77777777" w:rsidTr="00F27E53">
        <w:trPr>
          <w:trHeight w:val="311"/>
        </w:trPr>
        <w:tc>
          <w:tcPr>
            <w:tcW w:w="7763" w:type="dxa"/>
            <w:vMerge/>
          </w:tcPr>
          <w:p w14:paraId="419BFED7" w14:textId="77777777" w:rsidR="00AC2188" w:rsidRPr="00EE03F8" w:rsidRDefault="00AC2188" w:rsidP="00F27E53">
            <w:pPr>
              <w:autoSpaceDE w:val="0"/>
              <w:autoSpaceDN w:val="0"/>
              <w:adjustRightInd w:val="0"/>
              <w:rPr>
                <w:rFonts w:ascii="Arial" w:hAnsi="Arial" w:cs="Arial"/>
              </w:rPr>
            </w:pPr>
          </w:p>
        </w:tc>
        <w:tc>
          <w:tcPr>
            <w:tcW w:w="992" w:type="dxa"/>
            <w:shd w:val="clear" w:color="auto" w:fill="F2F2F2" w:themeFill="background1" w:themeFillShade="F2"/>
          </w:tcPr>
          <w:p w14:paraId="188C50AE" w14:textId="77777777" w:rsidR="00AC2188" w:rsidRPr="00EE03F8" w:rsidRDefault="00AC2188" w:rsidP="00F27E53">
            <w:pPr>
              <w:autoSpaceDE w:val="0"/>
              <w:autoSpaceDN w:val="0"/>
              <w:adjustRightInd w:val="0"/>
              <w:jc w:val="center"/>
              <w:rPr>
                <w:rFonts w:ascii="Arial" w:hAnsi="Arial" w:cs="Arial"/>
                <w:b/>
              </w:rPr>
            </w:pPr>
            <w:r w:rsidRPr="00EE03F8">
              <w:rPr>
                <w:rFonts w:ascii="Arial" w:hAnsi="Arial" w:cs="Arial"/>
                <w:b/>
              </w:rPr>
              <w:t>NO</w:t>
            </w:r>
          </w:p>
        </w:tc>
        <w:tc>
          <w:tcPr>
            <w:tcW w:w="1134" w:type="dxa"/>
            <w:shd w:val="clear" w:color="auto" w:fill="BFBFBF" w:themeFill="background1" w:themeFillShade="BF"/>
          </w:tcPr>
          <w:p w14:paraId="59FFDD21" w14:textId="77777777" w:rsidR="00AC2188" w:rsidRPr="00EE03F8" w:rsidRDefault="00F509A7" w:rsidP="00F27E53">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AC2188" w:rsidRPr="00EE03F8">
                  <w:rPr>
                    <w:rFonts w:ascii="MS Gothic" w:eastAsia="MS Gothic" w:hAnsi="MS Gothic" w:cs="Arial" w:hint="eastAsia"/>
                    <w:b/>
                    <w:bCs/>
                  </w:rPr>
                  <w:t>☐</w:t>
                </w:r>
              </w:sdtContent>
            </w:sdt>
          </w:p>
        </w:tc>
      </w:tr>
    </w:tbl>
    <w:p w14:paraId="0A2B9FA9" w14:textId="77777777" w:rsidR="00AC2188" w:rsidRPr="00EE03F8" w:rsidRDefault="00AC2188" w:rsidP="00AC2188">
      <w:pPr>
        <w:rPr>
          <w:rFonts w:ascii="Arial" w:hAnsi="Arial" w:cs="Arial"/>
          <w:b/>
          <w:bCs/>
        </w:rPr>
      </w:pPr>
    </w:p>
    <w:p w14:paraId="4698DE7A" w14:textId="77777777" w:rsidR="00AC2188" w:rsidRPr="00EE03F8" w:rsidRDefault="00AC2188" w:rsidP="00AC2188">
      <w:pPr>
        <w:rPr>
          <w:rFonts w:ascii="Arial" w:hAnsi="Arial" w:cs="Arial"/>
          <w:b/>
          <w:bCs/>
        </w:rPr>
      </w:pPr>
      <w:r w:rsidRPr="00EE03F8">
        <w:rPr>
          <w:rFonts w:ascii="Arial" w:hAnsi="Arial" w:cs="Arial"/>
          <w:b/>
          <w:bCs/>
        </w:rPr>
        <w:br w:type="page"/>
      </w:r>
    </w:p>
    <w:p w14:paraId="719BBE1E" w14:textId="77777777" w:rsidR="00AC2188" w:rsidRPr="00EE03F8" w:rsidRDefault="00AC2188" w:rsidP="00AC2188">
      <w:pPr>
        <w:autoSpaceDE w:val="0"/>
        <w:autoSpaceDN w:val="0"/>
        <w:adjustRightInd w:val="0"/>
        <w:spacing w:after="240"/>
        <w:jc w:val="both"/>
        <w:rPr>
          <w:rFonts w:ascii="Arial" w:hAnsi="Arial" w:cs="Arial"/>
          <w:b/>
        </w:rPr>
      </w:pPr>
      <w:r w:rsidRPr="00EE03F8">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AC2188" w:rsidRPr="00EE03F8" w14:paraId="077D5BAD" w14:textId="77777777" w:rsidTr="00F27E53">
        <w:trPr>
          <w:trHeight w:val="1807"/>
        </w:trPr>
        <w:tc>
          <w:tcPr>
            <w:tcW w:w="9881" w:type="dxa"/>
            <w:gridSpan w:val="3"/>
            <w:shd w:val="clear" w:color="auto" w:fill="F2F2F2" w:themeFill="background1" w:themeFillShade="F2"/>
            <w:vAlign w:val="center"/>
          </w:tcPr>
          <w:p w14:paraId="7ED96FE4" w14:textId="77777777" w:rsidR="00AC2188" w:rsidRPr="00EE03F8" w:rsidRDefault="00AC2188" w:rsidP="00F27E53">
            <w:pPr>
              <w:jc w:val="both"/>
              <w:rPr>
                <w:rFonts w:ascii="Arial" w:hAnsi="Arial" w:cs="Arial"/>
                <w:b/>
                <w:bCs/>
              </w:rPr>
            </w:pPr>
            <w:r w:rsidRPr="00EE03F8">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EE03F8">
              <w:rPr>
                <w:rFonts w:ascii="Arial" w:hAnsi="Arial" w:cs="Arial"/>
                <w:b/>
                <w:bCs/>
              </w:rPr>
              <w:t>.</w:t>
            </w:r>
          </w:p>
          <w:p w14:paraId="76A68CB7" w14:textId="77777777" w:rsidR="00AC2188" w:rsidRPr="00EE03F8" w:rsidRDefault="00AC2188" w:rsidP="00F27E53">
            <w:pPr>
              <w:jc w:val="both"/>
              <w:rPr>
                <w:rFonts w:ascii="Arial" w:hAnsi="Arial" w:cs="Arial"/>
                <w:b/>
                <w:bCs/>
              </w:rPr>
            </w:pPr>
          </w:p>
          <w:p w14:paraId="6E71314D" w14:textId="77777777" w:rsidR="00AC2188" w:rsidRPr="00EE03F8" w:rsidRDefault="00AC2188" w:rsidP="00F27E53">
            <w:pPr>
              <w:jc w:val="both"/>
              <w:rPr>
                <w:rFonts w:ascii="Arial" w:hAnsi="Arial" w:cs="Arial"/>
              </w:rPr>
            </w:pPr>
            <w:r w:rsidRPr="00EE03F8">
              <w:rPr>
                <w:rFonts w:ascii="Arial" w:hAnsi="Arial" w:cs="Arial"/>
              </w:rPr>
              <w:t xml:space="preserve">In submitting this application I hereby confirm that I undertake to ensure that the above named research activity will meet the University’s </w:t>
            </w:r>
            <w:hyperlink r:id="rId21" w:history="1">
              <w:r w:rsidRPr="00EE03F8">
                <w:rPr>
                  <w:rStyle w:val="Hyperlink"/>
                  <w:rFonts w:ascii="Arial" w:hAnsi="Arial" w:cs="Arial"/>
                </w:rPr>
                <w:t>Research Ethics and Integrity Code of Practice</w:t>
              </w:r>
            </w:hyperlink>
          </w:p>
        </w:tc>
      </w:tr>
      <w:tr w:rsidR="00AC2188" w:rsidRPr="00EE03F8" w14:paraId="61260F33" w14:textId="77777777" w:rsidTr="00F27E5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2A355" w14:textId="77777777" w:rsidR="00AC2188" w:rsidRPr="00EE03F8" w:rsidRDefault="00AC2188" w:rsidP="00F27E53">
            <w:pPr>
              <w:spacing w:before="100" w:beforeAutospacing="1" w:after="100" w:afterAutospacing="1"/>
              <w:rPr>
                <w:rFonts w:ascii="Arial" w:hAnsi="Arial" w:cs="Arial"/>
              </w:rPr>
            </w:pPr>
            <w:r w:rsidRPr="00EE03F8">
              <w:rPr>
                <w:rFonts w:ascii="Arial" w:hAnsi="Arial" w:cs="Arial"/>
                <w:b/>
                <w:bCs/>
              </w:rPr>
              <w:t>Signature of applicant:</w:t>
            </w:r>
          </w:p>
        </w:tc>
        <w:tc>
          <w:tcPr>
            <w:tcW w:w="4820" w:type="dxa"/>
            <w:tcBorders>
              <w:left w:val="single" w:sz="4" w:space="0" w:color="auto"/>
            </w:tcBorders>
            <w:vAlign w:val="center"/>
          </w:tcPr>
          <w:p w14:paraId="04B0E985" w14:textId="77777777" w:rsidR="00AC2188" w:rsidRPr="00EE03F8" w:rsidRDefault="00AC2188" w:rsidP="00F27E53">
            <w:pPr>
              <w:spacing w:before="100" w:beforeAutospacing="1" w:after="100" w:afterAutospacing="1"/>
              <w:rPr>
                <w:rFonts w:ascii="Arial" w:hAnsi="Arial" w:cs="Arial"/>
              </w:rPr>
            </w:pPr>
            <w:r w:rsidRPr="00EE03F8">
              <w:rPr>
                <w:rFonts w:ascii="Arial" w:hAnsi="Arial" w:cs="Arial"/>
              </w:rPr>
              <w:t>Gruff Evans</w:t>
            </w:r>
          </w:p>
        </w:tc>
        <w:tc>
          <w:tcPr>
            <w:tcW w:w="2239" w:type="dxa"/>
            <w:vAlign w:val="center"/>
          </w:tcPr>
          <w:p w14:paraId="11FB4DB0" w14:textId="77777777" w:rsidR="00AC2188" w:rsidRPr="00EE03F8" w:rsidRDefault="00AC2188" w:rsidP="00F27E53">
            <w:pPr>
              <w:spacing w:before="100" w:beforeAutospacing="1" w:after="100" w:afterAutospacing="1"/>
              <w:rPr>
                <w:rFonts w:ascii="Arial" w:hAnsi="Arial" w:cs="Arial"/>
                <w:b/>
                <w:bCs/>
              </w:rPr>
            </w:pPr>
            <w:r w:rsidRPr="00EE03F8">
              <w:rPr>
                <w:rFonts w:ascii="Arial" w:hAnsi="Arial" w:cs="Arial"/>
                <w:b/>
                <w:bCs/>
              </w:rPr>
              <w:t>Date: 06/01/20</w:t>
            </w:r>
          </w:p>
          <w:p w14:paraId="70E01F84" w14:textId="77777777" w:rsidR="00AC2188" w:rsidRPr="00EE03F8" w:rsidRDefault="00AC2188" w:rsidP="00F27E53">
            <w:pPr>
              <w:spacing w:before="100" w:beforeAutospacing="1" w:after="100" w:afterAutospacing="1"/>
              <w:rPr>
                <w:rFonts w:ascii="Arial" w:hAnsi="Arial" w:cs="Arial"/>
              </w:rPr>
            </w:pPr>
          </w:p>
        </w:tc>
      </w:tr>
    </w:tbl>
    <w:p w14:paraId="0C22084C" w14:textId="77777777" w:rsidR="00AC2188" w:rsidRPr="00EE03F8" w:rsidRDefault="00AC2188" w:rsidP="00AC2188">
      <w:pPr>
        <w:rPr>
          <w:rFonts w:ascii="Arial" w:hAnsi="Arial" w:cs="Arial"/>
        </w:rPr>
      </w:pPr>
    </w:p>
    <w:p w14:paraId="10A50D40" w14:textId="77777777" w:rsidR="00AC2188" w:rsidRPr="00EE03F8" w:rsidRDefault="00AC2188" w:rsidP="00AC2188">
      <w:pPr>
        <w:rPr>
          <w:rFonts w:ascii="Arial" w:hAnsi="Arial" w:cs="Arial"/>
          <w:b/>
          <w:i/>
        </w:rPr>
      </w:pPr>
      <w:r w:rsidRPr="00EE03F8">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C2188" w:rsidRPr="00EE03F8" w14:paraId="7C296A65" w14:textId="77777777" w:rsidTr="00F27E53">
        <w:trPr>
          <w:trHeight w:val="346"/>
        </w:trPr>
        <w:tc>
          <w:tcPr>
            <w:tcW w:w="1423" w:type="pct"/>
            <w:shd w:val="clear" w:color="auto" w:fill="F2F2F2" w:themeFill="background1" w:themeFillShade="F2"/>
            <w:vAlign w:val="center"/>
          </w:tcPr>
          <w:p w14:paraId="26FA0839" w14:textId="77777777" w:rsidR="00AC2188" w:rsidRPr="00EE03F8" w:rsidRDefault="00AC2188" w:rsidP="00F27E53">
            <w:pPr>
              <w:pStyle w:val="ListParagraph"/>
              <w:ind w:left="0"/>
              <w:rPr>
                <w:rFonts w:ascii="Arial" w:hAnsi="Arial" w:cs="Arial"/>
              </w:rPr>
            </w:pPr>
            <w:r w:rsidRPr="00EE03F8">
              <w:rPr>
                <w:rFonts w:ascii="Arial" w:hAnsi="Arial" w:cs="Arial"/>
              </w:rPr>
              <w:t>Director of Studies/Supervisor:</w:t>
            </w:r>
          </w:p>
        </w:tc>
        <w:tc>
          <w:tcPr>
            <w:tcW w:w="2490" w:type="pct"/>
            <w:shd w:val="clear" w:color="auto" w:fill="auto"/>
            <w:vAlign w:val="center"/>
          </w:tcPr>
          <w:p w14:paraId="611A407B" w14:textId="77777777" w:rsidR="00AC2188" w:rsidRPr="00EE03F8" w:rsidRDefault="00AC2188" w:rsidP="00F27E53">
            <w:pPr>
              <w:pStyle w:val="ListParagraph"/>
              <w:ind w:left="0"/>
              <w:rPr>
                <w:rFonts w:ascii="Arial" w:hAnsi="Arial" w:cs="Arial"/>
              </w:rPr>
            </w:pPr>
          </w:p>
        </w:tc>
        <w:tc>
          <w:tcPr>
            <w:tcW w:w="1087" w:type="pct"/>
            <w:vMerge w:val="restart"/>
          </w:tcPr>
          <w:p w14:paraId="47289D5A" w14:textId="77777777" w:rsidR="00AC2188" w:rsidRPr="00EE03F8" w:rsidRDefault="00AC2188" w:rsidP="00F27E53">
            <w:pPr>
              <w:pStyle w:val="ListParagraph"/>
              <w:ind w:left="0"/>
              <w:rPr>
                <w:rFonts w:ascii="Arial" w:hAnsi="Arial" w:cs="Arial"/>
              </w:rPr>
            </w:pPr>
            <w:r w:rsidRPr="00EE03F8">
              <w:rPr>
                <w:rFonts w:ascii="Arial" w:hAnsi="Arial" w:cs="Arial"/>
                <w:b/>
                <w:bCs/>
              </w:rPr>
              <w:t>Date:</w:t>
            </w:r>
          </w:p>
        </w:tc>
      </w:tr>
      <w:tr w:rsidR="00AC2188" w:rsidRPr="00EE03F8" w14:paraId="6F283879" w14:textId="77777777" w:rsidTr="00F27E53">
        <w:trPr>
          <w:trHeight w:val="347"/>
        </w:trPr>
        <w:tc>
          <w:tcPr>
            <w:tcW w:w="1423" w:type="pct"/>
            <w:shd w:val="clear" w:color="auto" w:fill="F2F2F2" w:themeFill="background1" w:themeFillShade="F2"/>
            <w:vAlign w:val="center"/>
          </w:tcPr>
          <w:p w14:paraId="5BE3A9B0" w14:textId="77777777" w:rsidR="00AC2188" w:rsidRPr="00EE03F8" w:rsidRDefault="00AC2188" w:rsidP="00F27E53">
            <w:pPr>
              <w:pStyle w:val="ListParagraph"/>
              <w:ind w:left="0"/>
              <w:rPr>
                <w:rFonts w:ascii="Arial" w:hAnsi="Arial" w:cs="Arial"/>
              </w:rPr>
            </w:pPr>
            <w:r w:rsidRPr="00EE03F8">
              <w:rPr>
                <w:rFonts w:ascii="Arial" w:hAnsi="Arial" w:cs="Arial"/>
              </w:rPr>
              <w:t>Signature:</w:t>
            </w:r>
          </w:p>
        </w:tc>
        <w:tc>
          <w:tcPr>
            <w:tcW w:w="2490" w:type="pct"/>
            <w:shd w:val="clear" w:color="auto" w:fill="auto"/>
            <w:vAlign w:val="center"/>
          </w:tcPr>
          <w:p w14:paraId="47F1AEA9" w14:textId="77777777" w:rsidR="00AC2188" w:rsidRPr="00EE03F8" w:rsidRDefault="00AC2188" w:rsidP="00F27E53">
            <w:pPr>
              <w:pStyle w:val="ListParagraph"/>
              <w:ind w:left="0"/>
              <w:rPr>
                <w:rFonts w:ascii="Arial" w:hAnsi="Arial" w:cs="Arial"/>
              </w:rPr>
            </w:pPr>
          </w:p>
          <w:p w14:paraId="1DC66E8D" w14:textId="77777777" w:rsidR="00AC2188" w:rsidRPr="00EE03F8" w:rsidRDefault="00AC2188" w:rsidP="00F27E53">
            <w:pPr>
              <w:pStyle w:val="ListParagraph"/>
              <w:ind w:left="0"/>
              <w:rPr>
                <w:rFonts w:ascii="Arial" w:hAnsi="Arial" w:cs="Arial"/>
              </w:rPr>
            </w:pPr>
          </w:p>
        </w:tc>
        <w:tc>
          <w:tcPr>
            <w:tcW w:w="1087" w:type="pct"/>
            <w:vMerge/>
            <w:vAlign w:val="center"/>
          </w:tcPr>
          <w:p w14:paraId="608BD2F0" w14:textId="77777777" w:rsidR="00AC2188" w:rsidRPr="00EE03F8" w:rsidRDefault="00AC2188" w:rsidP="00F27E53">
            <w:pPr>
              <w:pStyle w:val="ListParagraph"/>
              <w:ind w:left="0"/>
              <w:rPr>
                <w:rFonts w:ascii="Arial" w:hAnsi="Arial" w:cs="Arial"/>
              </w:rPr>
            </w:pPr>
          </w:p>
        </w:tc>
      </w:tr>
    </w:tbl>
    <w:p w14:paraId="750B5A63" w14:textId="77777777" w:rsidR="00AC2188" w:rsidRPr="00EE03F8" w:rsidRDefault="00AC2188" w:rsidP="00AC2188">
      <w:pPr>
        <w:rPr>
          <w:rFonts w:ascii="Arial" w:hAnsi="Arial" w:cs="Arial"/>
        </w:rPr>
      </w:pPr>
    </w:p>
    <w:p w14:paraId="4F977F7A" w14:textId="77777777" w:rsidR="00AC2188" w:rsidRPr="00EE03F8" w:rsidRDefault="00AC2188" w:rsidP="00AC2188">
      <w:pPr>
        <w:rPr>
          <w:rFonts w:ascii="Arial" w:hAnsi="Arial" w:cs="Arial"/>
          <w:b/>
          <w:i/>
        </w:rPr>
      </w:pPr>
      <w:r w:rsidRPr="00EE03F8">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C2188" w:rsidRPr="00EE03F8" w14:paraId="381E9735" w14:textId="77777777" w:rsidTr="00F27E53">
        <w:trPr>
          <w:trHeight w:val="346"/>
        </w:trPr>
        <w:tc>
          <w:tcPr>
            <w:tcW w:w="1423" w:type="pct"/>
            <w:shd w:val="clear" w:color="auto" w:fill="F2F2F2" w:themeFill="background1" w:themeFillShade="F2"/>
            <w:vAlign w:val="center"/>
          </w:tcPr>
          <w:p w14:paraId="02023A60" w14:textId="77777777" w:rsidR="00AC2188" w:rsidRPr="00EE03F8" w:rsidRDefault="00AC2188" w:rsidP="00F27E53">
            <w:pPr>
              <w:pStyle w:val="ListParagraph"/>
              <w:ind w:left="0"/>
              <w:rPr>
                <w:rFonts w:ascii="Arial" w:hAnsi="Arial" w:cs="Arial"/>
              </w:rPr>
            </w:pPr>
            <w:r w:rsidRPr="00EE03F8">
              <w:rPr>
                <w:rFonts w:ascii="Arial" w:hAnsi="Arial" w:cs="Arial"/>
              </w:rPr>
              <w:t>Head of School/Assistant Dean:</w:t>
            </w:r>
          </w:p>
        </w:tc>
        <w:tc>
          <w:tcPr>
            <w:tcW w:w="2490" w:type="pct"/>
            <w:shd w:val="clear" w:color="auto" w:fill="auto"/>
            <w:vAlign w:val="center"/>
          </w:tcPr>
          <w:p w14:paraId="2A861A31" w14:textId="77777777" w:rsidR="00AC2188" w:rsidRPr="00EE03F8" w:rsidRDefault="00AC2188" w:rsidP="00F27E53">
            <w:pPr>
              <w:pStyle w:val="ListParagraph"/>
              <w:ind w:left="0"/>
              <w:rPr>
                <w:rFonts w:ascii="Arial" w:hAnsi="Arial" w:cs="Arial"/>
              </w:rPr>
            </w:pPr>
          </w:p>
        </w:tc>
        <w:tc>
          <w:tcPr>
            <w:tcW w:w="1087" w:type="pct"/>
            <w:vMerge w:val="restart"/>
          </w:tcPr>
          <w:p w14:paraId="75A78ECF" w14:textId="77777777" w:rsidR="00AC2188" w:rsidRPr="00EE03F8" w:rsidRDefault="00AC2188" w:rsidP="00F27E53">
            <w:pPr>
              <w:pStyle w:val="ListParagraph"/>
              <w:ind w:left="0"/>
              <w:rPr>
                <w:rFonts w:ascii="Arial" w:hAnsi="Arial" w:cs="Arial"/>
              </w:rPr>
            </w:pPr>
            <w:r w:rsidRPr="00EE03F8">
              <w:rPr>
                <w:rFonts w:ascii="Arial" w:hAnsi="Arial" w:cs="Arial"/>
                <w:b/>
                <w:bCs/>
              </w:rPr>
              <w:t>Date:</w:t>
            </w:r>
          </w:p>
        </w:tc>
      </w:tr>
      <w:tr w:rsidR="00AC2188" w:rsidRPr="00EE03F8" w14:paraId="4315ABF8" w14:textId="77777777" w:rsidTr="00F27E53">
        <w:trPr>
          <w:trHeight w:val="347"/>
        </w:trPr>
        <w:tc>
          <w:tcPr>
            <w:tcW w:w="1423" w:type="pct"/>
            <w:shd w:val="clear" w:color="auto" w:fill="F2F2F2" w:themeFill="background1" w:themeFillShade="F2"/>
            <w:vAlign w:val="center"/>
          </w:tcPr>
          <w:p w14:paraId="089B9769" w14:textId="77777777" w:rsidR="00AC2188" w:rsidRPr="00EE03F8" w:rsidRDefault="00AC2188" w:rsidP="00F27E53">
            <w:pPr>
              <w:pStyle w:val="ListParagraph"/>
              <w:ind w:left="0"/>
              <w:rPr>
                <w:rFonts w:ascii="Arial" w:hAnsi="Arial" w:cs="Arial"/>
              </w:rPr>
            </w:pPr>
            <w:r w:rsidRPr="00EE03F8">
              <w:rPr>
                <w:rFonts w:ascii="Arial" w:hAnsi="Arial" w:cs="Arial"/>
              </w:rPr>
              <w:t>Signature:</w:t>
            </w:r>
          </w:p>
        </w:tc>
        <w:tc>
          <w:tcPr>
            <w:tcW w:w="2490" w:type="pct"/>
            <w:shd w:val="clear" w:color="auto" w:fill="auto"/>
            <w:vAlign w:val="center"/>
          </w:tcPr>
          <w:p w14:paraId="540C51BD" w14:textId="77777777" w:rsidR="00AC2188" w:rsidRPr="00EE03F8" w:rsidRDefault="00AC2188" w:rsidP="00F27E53">
            <w:pPr>
              <w:pStyle w:val="ListParagraph"/>
              <w:ind w:left="0"/>
              <w:rPr>
                <w:rFonts w:ascii="Arial" w:hAnsi="Arial" w:cs="Arial"/>
              </w:rPr>
            </w:pPr>
          </w:p>
          <w:p w14:paraId="77A89B25" w14:textId="77777777" w:rsidR="00AC2188" w:rsidRPr="00EE03F8" w:rsidRDefault="00AC2188" w:rsidP="00F27E53">
            <w:pPr>
              <w:pStyle w:val="ListParagraph"/>
              <w:ind w:left="0"/>
              <w:rPr>
                <w:rFonts w:ascii="Arial" w:hAnsi="Arial" w:cs="Arial"/>
              </w:rPr>
            </w:pPr>
          </w:p>
        </w:tc>
        <w:tc>
          <w:tcPr>
            <w:tcW w:w="1087" w:type="pct"/>
            <w:vMerge/>
            <w:vAlign w:val="center"/>
          </w:tcPr>
          <w:p w14:paraId="1A54D254" w14:textId="77777777" w:rsidR="00AC2188" w:rsidRPr="00EE03F8" w:rsidRDefault="00AC2188" w:rsidP="00F27E53">
            <w:pPr>
              <w:pStyle w:val="ListParagraph"/>
              <w:ind w:left="0"/>
              <w:rPr>
                <w:rFonts w:ascii="Arial" w:hAnsi="Arial" w:cs="Arial"/>
              </w:rPr>
            </w:pPr>
          </w:p>
        </w:tc>
      </w:tr>
    </w:tbl>
    <w:p w14:paraId="31731F90" w14:textId="77777777" w:rsidR="00AC2188" w:rsidRPr="00EE03F8" w:rsidRDefault="00AC2188" w:rsidP="00AC2188">
      <w:pPr>
        <w:rPr>
          <w:rFonts w:ascii="Arial" w:hAnsi="Arial" w:cs="Arial"/>
          <w:b/>
        </w:rPr>
      </w:pPr>
    </w:p>
    <w:p w14:paraId="288EA251" w14:textId="77777777" w:rsidR="00AC2188" w:rsidRPr="00EE03F8" w:rsidRDefault="00AC2188" w:rsidP="00AC2188">
      <w:pPr>
        <w:autoSpaceDE w:val="0"/>
        <w:autoSpaceDN w:val="0"/>
        <w:adjustRightInd w:val="0"/>
        <w:spacing w:after="240"/>
        <w:jc w:val="both"/>
        <w:rPr>
          <w:rFonts w:ascii="Arial" w:hAnsi="Arial" w:cs="Arial"/>
          <w:bCs/>
        </w:rPr>
      </w:pPr>
      <w:r w:rsidRPr="00EE03F8">
        <w:rPr>
          <w:rFonts w:ascii="Arial" w:hAnsi="Arial" w:cs="Arial"/>
          <w:b/>
        </w:rPr>
        <w:t xml:space="preserve">Checklist: </w:t>
      </w:r>
      <w:r w:rsidRPr="00EE03F8">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C2188" w:rsidRPr="00EE03F8" w14:paraId="6613247A" w14:textId="77777777" w:rsidTr="00F27E5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2F5D073" w14:textId="77777777" w:rsidR="00AC2188" w:rsidRPr="00EE03F8" w:rsidRDefault="00AC2188" w:rsidP="00F27E53">
                <w:pPr>
                  <w:jc w:val="center"/>
                  <w:rPr>
                    <w:rFonts w:ascii="Arial" w:eastAsia="MS Gothic" w:hAnsi="Arial" w:cs="Arial"/>
                    <w:bCs/>
                  </w:rPr>
                </w:pPr>
                <w:r w:rsidRPr="00EE03F8">
                  <w:rPr>
                    <w:rFonts w:ascii="MS Gothic" w:eastAsia="MS Gothic" w:hAnsi="MS Gothic" w:cs="Arial" w:hint="eastAsia"/>
                    <w:b/>
                    <w:bCs/>
                  </w:rPr>
                  <w:t>☒</w:t>
                </w:r>
              </w:p>
            </w:sdtContent>
          </w:sdt>
          <w:p w14:paraId="2B4A8925" w14:textId="77777777" w:rsidR="00AC2188" w:rsidRPr="00EE03F8" w:rsidRDefault="00AC2188" w:rsidP="00F27E53"/>
        </w:tc>
        <w:tc>
          <w:tcPr>
            <w:tcW w:w="9356" w:type="dxa"/>
            <w:vAlign w:val="center"/>
          </w:tcPr>
          <w:p w14:paraId="657C2137" w14:textId="77777777" w:rsidR="00AC2188" w:rsidRPr="00EE03F8" w:rsidRDefault="00AC2188" w:rsidP="00F27E53">
            <w:pPr>
              <w:rPr>
                <w:rFonts w:ascii="Arial" w:eastAsia="MS Gothic" w:hAnsi="Arial" w:cs="Arial"/>
                <w:bCs/>
              </w:rPr>
            </w:pPr>
            <w:r w:rsidRPr="00EE03F8">
              <w:rPr>
                <w:rFonts w:ascii="Arial" w:eastAsia="MS Gothic" w:hAnsi="Arial" w:cs="Arial"/>
                <w:bCs/>
              </w:rPr>
              <w:t>I have read the guidance notes supplied before completing the form.</w:t>
            </w:r>
          </w:p>
        </w:tc>
      </w:tr>
      <w:tr w:rsidR="00AC2188" w:rsidRPr="00EE03F8" w14:paraId="3FD8A043" w14:textId="77777777" w:rsidTr="00F27E5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76B52F0" w14:textId="77777777" w:rsidR="00AC2188" w:rsidRPr="00EE03F8" w:rsidRDefault="00AC2188" w:rsidP="00F27E53">
                <w:pPr>
                  <w:jc w:val="center"/>
                  <w:rPr>
                    <w:rFonts w:ascii="Arial" w:eastAsia="MS Gothic" w:hAnsi="Arial" w:cs="Arial"/>
                    <w:bCs/>
                  </w:rPr>
                </w:pPr>
                <w:r w:rsidRPr="00EE03F8">
                  <w:rPr>
                    <w:rFonts w:ascii="MS Gothic" w:eastAsia="MS Gothic" w:hAnsi="MS Gothic" w:cs="Arial" w:hint="eastAsia"/>
                    <w:b/>
                    <w:bCs/>
                  </w:rPr>
                  <w:t>☒</w:t>
                </w:r>
              </w:p>
            </w:sdtContent>
          </w:sdt>
          <w:p w14:paraId="3B5962E8" w14:textId="77777777" w:rsidR="00AC2188" w:rsidRPr="00EE03F8" w:rsidRDefault="00AC2188" w:rsidP="00F27E53"/>
        </w:tc>
        <w:tc>
          <w:tcPr>
            <w:tcW w:w="9356" w:type="dxa"/>
            <w:vAlign w:val="center"/>
          </w:tcPr>
          <w:p w14:paraId="6F342E14" w14:textId="77777777" w:rsidR="00AC2188" w:rsidRPr="00EE03F8" w:rsidRDefault="00AC2188" w:rsidP="00F27E53">
            <w:pPr>
              <w:rPr>
                <w:rFonts w:ascii="Arial" w:hAnsi="Arial" w:cs="Arial"/>
              </w:rPr>
            </w:pPr>
            <w:r w:rsidRPr="00EE03F8">
              <w:rPr>
                <w:rFonts w:ascii="Arial" w:hAnsi="Arial" w:cs="Arial"/>
              </w:rPr>
              <w:t xml:space="preserve">I have completed </w:t>
            </w:r>
            <w:r w:rsidRPr="00EE03F8">
              <w:rPr>
                <w:rFonts w:ascii="Arial" w:hAnsi="Arial" w:cs="Arial"/>
                <w:b/>
              </w:rPr>
              <w:t>ALL RELEVANT</w:t>
            </w:r>
            <w:r w:rsidRPr="00EE03F8">
              <w:rPr>
                <w:rFonts w:ascii="Arial" w:hAnsi="Arial" w:cs="Arial"/>
              </w:rPr>
              <w:t xml:space="preserve"> sections of the form in full.</w:t>
            </w:r>
          </w:p>
        </w:tc>
      </w:tr>
      <w:tr w:rsidR="00AC2188" w:rsidRPr="00EE03F8" w14:paraId="487B67FB" w14:textId="77777777" w:rsidTr="00F27E5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48912DD" w14:textId="77777777" w:rsidR="00AC2188" w:rsidRPr="00EE03F8" w:rsidRDefault="00AC2188" w:rsidP="00F27E53">
                <w:pPr>
                  <w:jc w:val="center"/>
                  <w:rPr>
                    <w:rFonts w:ascii="Arial" w:hAnsi="Arial" w:cs="Arial"/>
                  </w:rPr>
                </w:pPr>
                <w:r w:rsidRPr="00EE03F8">
                  <w:rPr>
                    <w:rFonts w:ascii="MS Gothic" w:eastAsia="MS Gothic" w:hAnsi="MS Gothic" w:cs="Arial" w:hint="eastAsia"/>
                    <w:b/>
                    <w:bCs/>
                  </w:rPr>
                  <w:t>☒</w:t>
                </w:r>
              </w:p>
            </w:sdtContent>
          </w:sdt>
          <w:p w14:paraId="49A59109" w14:textId="77777777" w:rsidR="00AC2188" w:rsidRPr="00EE03F8" w:rsidRDefault="00AC2188" w:rsidP="00F27E53"/>
        </w:tc>
        <w:tc>
          <w:tcPr>
            <w:tcW w:w="9356" w:type="dxa"/>
            <w:vAlign w:val="center"/>
          </w:tcPr>
          <w:p w14:paraId="6FB9DDB5" w14:textId="77777777" w:rsidR="00AC2188" w:rsidRPr="00EE03F8" w:rsidRDefault="00AC2188" w:rsidP="00F27E53">
            <w:pPr>
              <w:rPr>
                <w:rFonts w:ascii="Arial" w:hAnsi="Arial" w:cs="Arial"/>
              </w:rPr>
            </w:pPr>
            <w:r w:rsidRPr="00EE03F8">
              <w:rPr>
                <w:rFonts w:ascii="Arial" w:hAnsi="Arial" w:cs="Arial"/>
              </w:rPr>
              <w:t>I confirm that the research activity has received approval in principle</w:t>
            </w:r>
          </w:p>
        </w:tc>
      </w:tr>
      <w:tr w:rsidR="00AC2188" w:rsidRPr="00EE03F8" w14:paraId="35DD4254" w14:textId="77777777" w:rsidTr="00F27E5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150F282" w14:textId="77777777" w:rsidR="00AC2188" w:rsidRPr="00EE03F8" w:rsidRDefault="00AC2188" w:rsidP="00F27E53">
                <w:pPr>
                  <w:jc w:val="center"/>
                  <w:rPr>
                    <w:rFonts w:ascii="Arial" w:hAnsi="Arial" w:cs="Arial"/>
                  </w:rPr>
                </w:pPr>
                <w:r w:rsidRPr="00EE03F8">
                  <w:rPr>
                    <w:rFonts w:ascii="MS Gothic" w:eastAsia="MS Gothic" w:hAnsi="MS Gothic" w:cs="Arial" w:hint="eastAsia"/>
                    <w:b/>
                    <w:bCs/>
                  </w:rPr>
                  <w:t>☒</w:t>
                </w:r>
              </w:p>
            </w:sdtContent>
          </w:sdt>
          <w:p w14:paraId="59743566" w14:textId="77777777" w:rsidR="00AC2188" w:rsidRPr="00EE03F8" w:rsidRDefault="00AC2188" w:rsidP="00F27E53"/>
        </w:tc>
        <w:tc>
          <w:tcPr>
            <w:tcW w:w="9356" w:type="dxa"/>
            <w:vAlign w:val="center"/>
          </w:tcPr>
          <w:p w14:paraId="5A317188" w14:textId="77777777" w:rsidR="00AC2188" w:rsidRPr="00EE03F8" w:rsidRDefault="00AC2188" w:rsidP="00F27E53">
            <w:pPr>
              <w:rPr>
                <w:rFonts w:ascii="Arial" w:hAnsi="Arial" w:cs="Arial"/>
              </w:rPr>
            </w:pPr>
            <w:r w:rsidRPr="00EE03F8">
              <w:rPr>
                <w:rFonts w:ascii="Arial" w:hAnsi="Arial" w:cs="Arial"/>
              </w:rPr>
              <w:t>I have attached a copy of final/interim approval from external organisation (</w:t>
            </w:r>
            <w:r w:rsidRPr="00EE03F8">
              <w:rPr>
                <w:rFonts w:ascii="Arial" w:hAnsi="Arial" w:cs="Arial"/>
                <w:b/>
              </w:rPr>
              <w:t>where appropriate</w:t>
            </w:r>
            <w:r w:rsidRPr="00EE03F8">
              <w:rPr>
                <w:rFonts w:ascii="Arial" w:hAnsi="Arial" w:cs="Arial"/>
              </w:rPr>
              <w:t>)</w:t>
            </w:r>
          </w:p>
        </w:tc>
      </w:tr>
      <w:tr w:rsidR="00AC2188" w:rsidRPr="00EE03F8" w14:paraId="25CB2CFC" w14:textId="77777777" w:rsidTr="00F27E5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44654C7" w14:textId="77777777" w:rsidR="00AC2188" w:rsidRPr="00EE03F8" w:rsidRDefault="00AC2188" w:rsidP="00F27E53">
                <w:pPr>
                  <w:jc w:val="center"/>
                  <w:rPr>
                    <w:rFonts w:ascii="Arial" w:hAnsi="Arial" w:cs="Arial"/>
                    <w:b/>
                    <w:bCs/>
                  </w:rPr>
                </w:pPr>
                <w:r w:rsidRPr="00EE03F8">
                  <w:rPr>
                    <w:rFonts w:ascii="MS Gothic" w:eastAsia="MS Gothic" w:hAnsi="MS Gothic" w:cs="Arial" w:hint="eastAsia"/>
                    <w:b/>
                    <w:bCs/>
                  </w:rPr>
                  <w:t>☐</w:t>
                </w:r>
              </w:p>
            </w:sdtContent>
          </w:sdt>
          <w:p w14:paraId="192F1BFB" w14:textId="77777777" w:rsidR="00AC2188" w:rsidRPr="00EE03F8" w:rsidRDefault="00AC2188" w:rsidP="00F27E53"/>
        </w:tc>
        <w:tc>
          <w:tcPr>
            <w:tcW w:w="9356" w:type="dxa"/>
            <w:vAlign w:val="center"/>
          </w:tcPr>
          <w:p w14:paraId="3F511CD0" w14:textId="77777777" w:rsidR="00AC2188" w:rsidRPr="00EE03F8" w:rsidRDefault="00AC2188" w:rsidP="00F27E53">
            <w:pPr>
              <w:rPr>
                <w:rFonts w:ascii="Arial" w:hAnsi="Arial" w:cs="Arial"/>
              </w:rPr>
            </w:pPr>
            <w:r w:rsidRPr="00EE03F8">
              <w:rPr>
                <w:rFonts w:ascii="Arial" w:hAnsi="Arial" w:cs="Arial"/>
              </w:rPr>
              <w:t xml:space="preserve">I have attached a full risk assessment (and have NOT completed Section H of this form) (where </w:t>
            </w:r>
            <w:proofErr w:type="gramStart"/>
            <w:r w:rsidRPr="00EE03F8">
              <w:rPr>
                <w:rFonts w:ascii="Arial" w:hAnsi="Arial" w:cs="Arial"/>
              </w:rPr>
              <w:t xml:space="preserve">appropriate)  </w:t>
            </w:r>
            <w:r w:rsidRPr="00EE03F8">
              <w:rPr>
                <w:rFonts w:ascii="Arial" w:hAnsi="Arial" w:cs="Arial"/>
                <w:i/>
              </w:rPr>
              <w:t>ONLY</w:t>
            </w:r>
            <w:proofErr w:type="gramEnd"/>
            <w:r w:rsidRPr="00EE03F8">
              <w:rPr>
                <w:rFonts w:ascii="Arial" w:hAnsi="Arial" w:cs="Arial"/>
                <w:i/>
              </w:rPr>
              <w:t xml:space="preserve"> TICK IF YOU HAVE</w:t>
            </w:r>
            <w:r w:rsidRPr="00EE03F8">
              <w:rPr>
                <w:rFonts w:ascii="Arial" w:hAnsi="Arial" w:cs="Arial"/>
                <w:b/>
                <w:i/>
              </w:rPr>
              <w:t xml:space="preserve"> ATTACHED A FULL RISK ASSESSMENT</w:t>
            </w:r>
          </w:p>
        </w:tc>
      </w:tr>
      <w:tr w:rsidR="00AC2188" w:rsidRPr="00EE03F8" w14:paraId="3D6C31D5" w14:textId="77777777" w:rsidTr="00F27E5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E8975B7" w14:textId="77777777" w:rsidR="00AC2188" w:rsidRPr="00EE03F8" w:rsidRDefault="00AC2188" w:rsidP="00F27E53">
                <w:pPr>
                  <w:jc w:val="center"/>
                  <w:rPr>
                    <w:rFonts w:ascii="Arial" w:hAnsi="Arial" w:cs="Arial"/>
                  </w:rPr>
                </w:pPr>
                <w:r w:rsidRPr="00EE03F8">
                  <w:rPr>
                    <w:rFonts w:ascii="MS Gothic" w:eastAsia="MS Gothic" w:hAnsi="MS Gothic" w:cs="Arial" w:hint="eastAsia"/>
                    <w:b/>
                    <w:bCs/>
                  </w:rPr>
                  <w:t>☒</w:t>
                </w:r>
              </w:p>
            </w:sdtContent>
          </w:sdt>
          <w:p w14:paraId="7A75FA31" w14:textId="77777777" w:rsidR="00AC2188" w:rsidRPr="00EE03F8" w:rsidRDefault="00AC2188" w:rsidP="00F27E53"/>
        </w:tc>
        <w:tc>
          <w:tcPr>
            <w:tcW w:w="9356" w:type="dxa"/>
            <w:vAlign w:val="center"/>
          </w:tcPr>
          <w:p w14:paraId="1B0C2ECD" w14:textId="77777777" w:rsidR="00AC2188" w:rsidRPr="00EE03F8" w:rsidRDefault="00AC2188" w:rsidP="00F27E53">
            <w:pPr>
              <w:rPr>
                <w:rFonts w:ascii="Arial" w:hAnsi="Arial" w:cs="Arial"/>
              </w:rPr>
            </w:pPr>
            <w:r w:rsidRPr="00EE03F8">
              <w:rPr>
                <w:rFonts w:ascii="Arial" w:hAnsi="Arial" w:cs="Arial"/>
              </w:rPr>
              <w:t xml:space="preserve">I understand that it is my responsibility to ensure that the </w:t>
            </w:r>
            <w:proofErr w:type="gramStart"/>
            <w:r w:rsidRPr="00EE03F8">
              <w:rPr>
                <w:rFonts w:ascii="Arial" w:hAnsi="Arial" w:cs="Arial"/>
              </w:rPr>
              <w:t>above named</w:t>
            </w:r>
            <w:proofErr w:type="gramEnd"/>
            <w:r w:rsidRPr="00EE03F8">
              <w:rPr>
                <w:rFonts w:ascii="Arial" w:hAnsi="Arial" w:cs="Arial"/>
              </w:rPr>
              <w:t xml:space="preserve"> research activity will meet the University’s Research Ethics and Integrity Code of Practice.</w:t>
            </w:r>
          </w:p>
        </w:tc>
      </w:tr>
      <w:tr w:rsidR="00AC2188" w:rsidRPr="00EE03F8" w14:paraId="445A052F" w14:textId="77777777" w:rsidTr="00F27E5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AC09D87" w14:textId="77777777" w:rsidR="00AC2188" w:rsidRPr="00EE03F8" w:rsidRDefault="00AC2188" w:rsidP="00F27E53">
                <w:pPr>
                  <w:jc w:val="center"/>
                  <w:rPr>
                    <w:rFonts w:ascii="Arial" w:hAnsi="Arial" w:cs="Arial"/>
                  </w:rPr>
                </w:pPr>
                <w:r w:rsidRPr="00EE03F8">
                  <w:rPr>
                    <w:rFonts w:ascii="MS Gothic" w:eastAsia="MS Gothic" w:hAnsi="MS Gothic" w:cs="Arial" w:hint="eastAsia"/>
                    <w:b/>
                    <w:bCs/>
                  </w:rPr>
                  <w:t>☒</w:t>
                </w:r>
              </w:p>
            </w:sdtContent>
          </w:sdt>
          <w:p w14:paraId="4A684C7D" w14:textId="77777777" w:rsidR="00AC2188" w:rsidRPr="00EE03F8" w:rsidRDefault="00AC2188" w:rsidP="00F27E53"/>
        </w:tc>
        <w:tc>
          <w:tcPr>
            <w:tcW w:w="9356" w:type="dxa"/>
            <w:vAlign w:val="center"/>
          </w:tcPr>
          <w:p w14:paraId="1E4B2869" w14:textId="77777777" w:rsidR="00AC2188" w:rsidRPr="00EE03F8" w:rsidRDefault="00AC2188" w:rsidP="00F27E53">
            <w:pPr>
              <w:rPr>
                <w:rFonts w:ascii="Arial" w:hAnsi="Arial" w:cs="Arial"/>
              </w:rPr>
            </w:pPr>
            <w:r w:rsidRPr="00EE03F8">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AC2188" w:rsidRPr="00EE03F8" w14:paraId="13DE4546" w14:textId="77777777" w:rsidTr="00F27E53">
        <w:trPr>
          <w:trHeight w:val="590"/>
        </w:trPr>
        <w:tc>
          <w:tcPr>
            <w:tcW w:w="675" w:type="dxa"/>
            <w:shd w:val="clear" w:color="auto" w:fill="BFBFBF" w:themeFill="background1" w:themeFillShade="BF"/>
            <w:vAlign w:val="center"/>
          </w:tcPr>
          <w:p w14:paraId="4C85A906" w14:textId="77777777" w:rsidR="00AC2188" w:rsidRPr="00EE03F8" w:rsidRDefault="00AC2188" w:rsidP="00F27E53">
            <w:pPr>
              <w:jc w:val="center"/>
              <w:rPr>
                <w:rFonts w:ascii="Arial" w:hAnsi="Arial" w:cs="Arial"/>
              </w:rPr>
            </w:pPr>
            <w:r w:rsidRPr="00EE03F8">
              <w:rPr>
                <w:rFonts w:ascii="MS Gothic" w:eastAsia="MS Gothic" w:hAnsi="MS Gothic" w:cs="Arial"/>
                <w:b/>
                <w:bCs/>
              </w:rPr>
              <w:t>☒</w:t>
            </w:r>
          </w:p>
        </w:tc>
        <w:tc>
          <w:tcPr>
            <w:tcW w:w="9356" w:type="dxa"/>
            <w:vAlign w:val="center"/>
          </w:tcPr>
          <w:p w14:paraId="3EB239ED" w14:textId="77777777" w:rsidR="00AC2188" w:rsidRPr="00EE03F8" w:rsidRDefault="00AC2188" w:rsidP="00F27E53">
            <w:pPr>
              <w:rPr>
                <w:rFonts w:ascii="Arial" w:hAnsi="Arial" w:cs="Arial"/>
              </w:rPr>
            </w:pPr>
          </w:p>
          <w:p w14:paraId="5664FE68" w14:textId="77777777" w:rsidR="00AC2188" w:rsidRPr="00EE03F8" w:rsidRDefault="00AC2188" w:rsidP="00F27E53">
            <w:pPr>
              <w:rPr>
                <w:rFonts w:ascii="Arial" w:hAnsi="Arial" w:cs="Arial"/>
              </w:rPr>
            </w:pPr>
            <w:r w:rsidRPr="00EE03F8">
              <w:rPr>
                <w:rFonts w:ascii="Arial" w:hAnsi="Arial" w:cs="Arial"/>
              </w:rPr>
              <w:t>I have deleted the guidance notes before submitting the PG2 for consideration</w:t>
            </w:r>
          </w:p>
          <w:p w14:paraId="7B80B64B" w14:textId="77777777" w:rsidR="00AC2188" w:rsidRPr="00EE03F8" w:rsidRDefault="00AC2188" w:rsidP="00F27E53">
            <w:pPr>
              <w:rPr>
                <w:rFonts w:ascii="Arial" w:hAnsi="Arial" w:cs="Arial"/>
              </w:rPr>
            </w:pPr>
          </w:p>
        </w:tc>
      </w:tr>
    </w:tbl>
    <w:p w14:paraId="511442CE" w14:textId="77777777" w:rsidR="00AC2188" w:rsidRPr="00EE03F8" w:rsidRDefault="00AC2188" w:rsidP="00AC2188">
      <w:pPr>
        <w:tabs>
          <w:tab w:val="left" w:pos="5103"/>
        </w:tabs>
        <w:rPr>
          <w:rFonts w:ascii="Arial" w:hAnsi="Arial" w:cs="Arial"/>
          <w:b/>
          <w:bCs/>
        </w:rPr>
      </w:pPr>
    </w:p>
    <w:p w14:paraId="1153B168" w14:textId="77777777" w:rsidR="00AC2188" w:rsidRPr="00EE03F8" w:rsidRDefault="00AC2188" w:rsidP="00AC2188">
      <w:pPr>
        <w:rPr>
          <w:rFonts w:ascii="Arial" w:hAnsi="Arial" w:cs="Arial"/>
          <w:b/>
          <w:bCs/>
        </w:rPr>
      </w:pPr>
      <w:r w:rsidRPr="00EE03F8">
        <w:rPr>
          <w:rFonts w:ascii="Arial" w:hAnsi="Arial" w:cs="Arial"/>
          <w:b/>
          <w:bCs/>
        </w:rPr>
        <w:br w:type="page"/>
      </w:r>
    </w:p>
    <w:p w14:paraId="52C98AB8" w14:textId="77777777" w:rsidR="00AC2188" w:rsidRPr="00EE03F8" w:rsidRDefault="00AC2188" w:rsidP="00AC2188">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C2188" w:rsidRPr="00EE03F8" w14:paraId="6EDAF9C1" w14:textId="77777777" w:rsidTr="00F27E53">
        <w:tc>
          <w:tcPr>
            <w:tcW w:w="10060" w:type="dxa"/>
            <w:shd w:val="clear" w:color="auto" w:fill="F2F2F2" w:themeFill="background1" w:themeFillShade="F2"/>
          </w:tcPr>
          <w:p w14:paraId="18DB8791" w14:textId="77777777" w:rsidR="00AC2188" w:rsidRPr="00EE03F8" w:rsidRDefault="00AC2188" w:rsidP="00F27E53">
            <w:pPr>
              <w:rPr>
                <w:rFonts w:ascii="Arial" w:hAnsi="Arial" w:cs="Arial"/>
                <w:b/>
              </w:rPr>
            </w:pPr>
            <w:r w:rsidRPr="00EE03F8">
              <w:rPr>
                <w:rFonts w:ascii="Arial" w:hAnsi="Arial" w:cs="Arial"/>
                <w:b/>
              </w:rPr>
              <w:t>RESEARCH STUDENTS AND STAFF ONLY</w:t>
            </w:r>
          </w:p>
          <w:p w14:paraId="38EC8D88" w14:textId="77777777" w:rsidR="00AC2188" w:rsidRPr="00EE03F8" w:rsidRDefault="00AC2188" w:rsidP="00F27E53">
            <w:pPr>
              <w:rPr>
                <w:rFonts w:ascii="Arial" w:hAnsi="Arial" w:cs="Arial"/>
              </w:rPr>
            </w:pPr>
            <w:r w:rsidRPr="00EE03F8">
              <w:rPr>
                <w:rFonts w:ascii="Arial" w:hAnsi="Arial" w:cs="Arial"/>
              </w:rPr>
              <w:t xml:space="preserve">All communications relating to this application during its processing must be in writing and emailed to </w:t>
            </w:r>
            <w:hyperlink r:id="rId22" w:history="1">
              <w:r w:rsidRPr="00EE03F8">
                <w:rPr>
                  <w:rStyle w:val="Hyperlink"/>
                  <w:rFonts w:ascii="Arial" w:hAnsi="Arial" w:cs="Arial"/>
                </w:rPr>
                <w:t>pgresearch@uwtsd.ac.uk</w:t>
              </w:r>
            </w:hyperlink>
            <w:r w:rsidRPr="00EE03F8">
              <w:rPr>
                <w:rFonts w:ascii="Arial" w:hAnsi="Arial" w:cs="Arial"/>
              </w:rPr>
              <w:t xml:space="preserve"> , with the title ‘Ethical Approval’ followed by your name.</w:t>
            </w:r>
          </w:p>
          <w:p w14:paraId="65FE7BA9" w14:textId="77777777" w:rsidR="00AC2188" w:rsidRPr="00EE03F8" w:rsidRDefault="00AC2188" w:rsidP="00F27E53">
            <w:pPr>
              <w:rPr>
                <w:rFonts w:ascii="Arial" w:hAnsi="Arial" w:cs="Arial"/>
              </w:rPr>
            </w:pPr>
            <w:r w:rsidRPr="00EE03F8">
              <w:rPr>
                <w:rFonts w:ascii="Arial" w:hAnsi="Arial" w:cs="Arial"/>
              </w:rPr>
              <w:t xml:space="preserve">You will be informed of the outcome of your claim by email; </w:t>
            </w:r>
            <w:proofErr w:type="gramStart"/>
            <w:r w:rsidRPr="00EE03F8">
              <w:rPr>
                <w:rFonts w:ascii="Arial" w:hAnsi="Arial" w:cs="Arial"/>
              </w:rPr>
              <w:t>therefore</w:t>
            </w:r>
            <w:proofErr w:type="gramEnd"/>
            <w:r w:rsidRPr="00EE03F8">
              <w:rPr>
                <w:rFonts w:ascii="Arial" w:hAnsi="Arial" w:cs="Arial"/>
                <w:b/>
              </w:rPr>
              <w:t xml:space="preserve"> </w:t>
            </w:r>
            <w:r w:rsidRPr="00EE03F8">
              <w:rPr>
                <w:rStyle w:val="Strong"/>
                <w:rFonts w:ascii="Arial" w:hAnsi="Arial" w:cs="Arial"/>
                <w:b w:val="0"/>
                <w:bCs w:val="0"/>
              </w:rPr>
              <w:t>it is important that you check your University and personal email accounts regularly</w:t>
            </w:r>
            <w:r w:rsidRPr="00EE03F8">
              <w:rPr>
                <w:rFonts w:ascii="Arial" w:hAnsi="Arial" w:cs="Arial"/>
                <w:b/>
                <w:bCs/>
              </w:rPr>
              <w:t>.</w:t>
            </w:r>
          </w:p>
        </w:tc>
      </w:tr>
    </w:tbl>
    <w:p w14:paraId="61AC4883" w14:textId="77777777" w:rsidR="00AC2188" w:rsidRPr="00EE03F8" w:rsidRDefault="00AC2188" w:rsidP="00AC2188">
      <w:pPr>
        <w:tabs>
          <w:tab w:val="left" w:pos="5103"/>
        </w:tabs>
        <w:rPr>
          <w:rFonts w:ascii="Arial" w:hAnsi="Arial" w:cs="Arial"/>
          <w:b/>
          <w:bCs/>
        </w:rPr>
      </w:pPr>
    </w:p>
    <w:p w14:paraId="2966BCE8" w14:textId="77777777" w:rsidR="00AC2188" w:rsidRPr="00EE03F8" w:rsidRDefault="00AC2188" w:rsidP="00AC218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EE03F8">
        <w:rPr>
          <w:rFonts w:ascii="Arial" w:hAnsi="Arial" w:cs="Arial"/>
          <w:b/>
          <w:bCs/>
        </w:rPr>
        <w:t xml:space="preserve">STUDENTS ON UNDERGRADUATE OR TAUGHT MASTERS PROGRAMMES </w:t>
      </w:r>
      <w:r w:rsidRPr="00EE03F8">
        <w:rPr>
          <w:rFonts w:ascii="Arial" w:hAnsi="Arial" w:cs="Arial"/>
          <w:bCs/>
        </w:rPr>
        <w:t xml:space="preserve">should </w:t>
      </w:r>
      <w:proofErr w:type="gramStart"/>
      <w:r w:rsidRPr="00EE03F8">
        <w:rPr>
          <w:rFonts w:ascii="Arial" w:hAnsi="Arial" w:cs="Arial"/>
          <w:bCs/>
        </w:rPr>
        <w:t>submit  this</w:t>
      </w:r>
      <w:proofErr w:type="gramEnd"/>
      <w:r w:rsidRPr="00EE03F8">
        <w:rPr>
          <w:rFonts w:ascii="Arial" w:hAnsi="Arial" w:cs="Arial"/>
          <w:bCs/>
        </w:rPr>
        <w:t xml:space="preserve"> form (and receive the outcome) via systems explained to you by the supervisor/module leader.</w:t>
      </w:r>
    </w:p>
    <w:p w14:paraId="6569D8A9" w14:textId="77777777" w:rsidR="00AC2188" w:rsidRPr="00EE03F8" w:rsidRDefault="00AC2188" w:rsidP="00AC2188">
      <w:pPr>
        <w:tabs>
          <w:tab w:val="left" w:pos="5103"/>
        </w:tabs>
        <w:rPr>
          <w:rFonts w:ascii="Arial" w:hAnsi="Arial" w:cs="Arial"/>
          <w:bCs/>
        </w:rPr>
      </w:pPr>
    </w:p>
    <w:p w14:paraId="28A9B711" w14:textId="77777777" w:rsidR="00AC2188" w:rsidRPr="00EE03F8" w:rsidRDefault="00AC2188" w:rsidP="00AC2188">
      <w:pPr>
        <w:tabs>
          <w:tab w:val="left" w:pos="5103"/>
        </w:tabs>
        <w:rPr>
          <w:rStyle w:val="Hyperlink"/>
          <w:rFonts w:ascii="Arial" w:hAnsi="Arial" w:cs="Arial"/>
        </w:rPr>
      </w:pPr>
      <w:r w:rsidRPr="00EE03F8">
        <w:rPr>
          <w:rFonts w:ascii="Arial" w:hAnsi="Arial" w:cs="Arial"/>
          <w:b/>
          <w:bCs/>
        </w:rPr>
        <w:t xml:space="preserve">This form is available electronically from the Academic Office web pages: </w:t>
      </w:r>
      <w:hyperlink r:id="rId23" w:history="1">
        <w:r w:rsidRPr="00EE03F8">
          <w:rPr>
            <w:rStyle w:val="Hyperlink"/>
            <w:rFonts w:ascii="Arial" w:hAnsi="Arial" w:cs="Arial"/>
          </w:rPr>
          <w:t>http://www.uwtsd.ac.uk/academic-office/</w:t>
        </w:r>
      </w:hyperlink>
    </w:p>
    <w:p w14:paraId="11E0E1B1" w14:textId="77777777" w:rsidR="00AC2188" w:rsidRPr="00EE03F8" w:rsidRDefault="00AC2188" w:rsidP="00AC2188">
      <w:pPr>
        <w:tabs>
          <w:tab w:val="left" w:pos="5103"/>
        </w:tabs>
        <w:rPr>
          <w:rFonts w:ascii="Arial" w:hAnsi="Arial" w:cs="Arial"/>
          <w:bCs/>
        </w:rPr>
      </w:pPr>
    </w:p>
    <w:p w14:paraId="7B3F06F5" w14:textId="77777777" w:rsidR="00AC2188" w:rsidRPr="00EE03F8" w:rsidRDefault="00AC2188" w:rsidP="00AC2188">
      <w:pPr>
        <w:jc w:val="center"/>
        <w:rPr>
          <w:rFonts w:ascii="Arial" w:hAnsi="Arial" w:cs="Arial"/>
          <w:b/>
        </w:rPr>
      </w:pPr>
    </w:p>
    <w:p w14:paraId="3BFAE608" w14:textId="77777777" w:rsidR="00AC2188" w:rsidRPr="00EE03F8" w:rsidRDefault="00AC2188" w:rsidP="00AC2188">
      <w:pPr>
        <w:jc w:val="center"/>
        <w:rPr>
          <w:rFonts w:ascii="Arial" w:hAnsi="Arial" w:cs="Arial"/>
          <w:b/>
        </w:rPr>
      </w:pPr>
    </w:p>
    <w:p w14:paraId="235792A8" w14:textId="77777777" w:rsidR="00AC2188" w:rsidRPr="00EE03F8" w:rsidRDefault="00AC2188" w:rsidP="00AC2188">
      <w:pPr>
        <w:jc w:val="center"/>
        <w:rPr>
          <w:rFonts w:ascii="Arial" w:hAnsi="Arial" w:cs="Arial"/>
          <w:b/>
        </w:rPr>
      </w:pPr>
      <w:r w:rsidRPr="00EE03F8">
        <w:rPr>
          <w:rFonts w:ascii="Arial" w:hAnsi="Arial" w:cs="Arial"/>
          <w:b/>
        </w:rPr>
        <w:t>Application Process</w:t>
      </w:r>
    </w:p>
    <w:p w14:paraId="71A1F106" w14:textId="77777777" w:rsidR="00AC2188" w:rsidRPr="00EE03F8" w:rsidRDefault="00AC2188" w:rsidP="00AC2188">
      <w:pPr>
        <w:jc w:val="both"/>
        <w:rPr>
          <w:rFonts w:ascii="Arial" w:hAnsi="Arial" w:cs="Arial"/>
        </w:rPr>
      </w:pPr>
    </w:p>
    <w:p w14:paraId="6CA863A5" w14:textId="77777777" w:rsidR="00AC2188" w:rsidRPr="00EE03F8" w:rsidRDefault="00AC2188" w:rsidP="00AC2188">
      <w:pPr>
        <w:jc w:val="both"/>
        <w:rPr>
          <w:rFonts w:ascii="Arial" w:hAnsi="Arial" w:cs="Arial"/>
        </w:rPr>
      </w:pPr>
      <w:r w:rsidRPr="00EE03F8">
        <w:rPr>
          <w:rFonts w:ascii="Arial" w:hAnsi="Arial" w:cs="Arial"/>
          <w:b/>
        </w:rPr>
        <w:t>All staff research projects and all research students</w:t>
      </w:r>
      <w:r w:rsidRPr="00EE03F8">
        <w:rPr>
          <w:rFonts w:ascii="Arial" w:hAnsi="Arial" w:cs="Arial"/>
        </w:rPr>
        <w:t xml:space="preserve"> must submit the Ethical Approval Form to the </w:t>
      </w:r>
      <w:r w:rsidRPr="00EE03F8">
        <w:rPr>
          <w:rFonts w:ascii="Arial" w:hAnsi="Arial" w:cs="Arial"/>
          <w:b/>
        </w:rPr>
        <w:t>University Ethics Committee</w:t>
      </w:r>
      <w:r w:rsidRPr="00EE03F8">
        <w:rPr>
          <w:rFonts w:ascii="Arial" w:hAnsi="Arial" w:cs="Arial"/>
        </w:rPr>
        <w:t xml:space="preserve"> via the Academic Office (</w:t>
      </w:r>
      <w:hyperlink r:id="rId24" w:history="1">
        <w:r w:rsidRPr="00EE03F8">
          <w:rPr>
            <w:rStyle w:val="Hyperlink"/>
            <w:rFonts w:ascii="Arial" w:hAnsi="Arial" w:cs="Arial"/>
          </w:rPr>
          <w:t>pgresearch@uwtsd.ac.uk</w:t>
        </w:r>
      </w:hyperlink>
      <w:r w:rsidRPr="00EE03F8">
        <w:rPr>
          <w:rStyle w:val="Hyperlink"/>
          <w:rFonts w:ascii="Arial" w:hAnsi="Arial" w:cs="Arial"/>
        </w:rPr>
        <w:t>)</w:t>
      </w:r>
      <w:r w:rsidRPr="00EE03F8">
        <w:rPr>
          <w:rFonts w:ascii="Arial" w:hAnsi="Arial" w:cs="Arial"/>
        </w:rPr>
        <w:t xml:space="preserve">.   Staff research directly in relation to personal study for taught undergraduate or </w:t>
      </w:r>
      <w:proofErr w:type="gramStart"/>
      <w:r w:rsidRPr="00EE03F8">
        <w:rPr>
          <w:rFonts w:ascii="Arial" w:hAnsi="Arial" w:cs="Arial"/>
        </w:rPr>
        <w:t>Masters</w:t>
      </w:r>
      <w:proofErr w:type="gramEnd"/>
      <w:r w:rsidRPr="00EE03F8">
        <w:rPr>
          <w:rFonts w:ascii="Arial" w:hAnsi="Arial" w:cs="Arial"/>
        </w:rPr>
        <w:t xml:space="preserve"> programmes should be submitted via the Faculty procedures explained below.</w:t>
      </w:r>
    </w:p>
    <w:p w14:paraId="1303A383" w14:textId="77777777" w:rsidR="00AC2188" w:rsidRPr="00EE03F8" w:rsidRDefault="00AC2188" w:rsidP="00AC2188">
      <w:pPr>
        <w:jc w:val="both"/>
        <w:rPr>
          <w:rFonts w:ascii="Arial" w:hAnsi="Arial" w:cs="Arial"/>
        </w:rPr>
      </w:pPr>
    </w:p>
    <w:p w14:paraId="0DA481BB" w14:textId="77777777" w:rsidR="00AC2188" w:rsidRPr="00EE03F8" w:rsidRDefault="00AC2188" w:rsidP="00AC2188">
      <w:pPr>
        <w:jc w:val="both"/>
        <w:rPr>
          <w:rFonts w:ascii="Arial" w:hAnsi="Arial" w:cs="Arial"/>
        </w:rPr>
      </w:pPr>
      <w:r w:rsidRPr="00EE03F8">
        <w:rPr>
          <w:rFonts w:ascii="Arial" w:hAnsi="Arial" w:cs="Arial"/>
          <w:b/>
        </w:rPr>
        <w:t>Taught masters and taught undergraduate research Ethical Approval Forms</w:t>
      </w:r>
      <w:r w:rsidRPr="00EE03F8">
        <w:rPr>
          <w:rFonts w:ascii="Arial" w:hAnsi="Arial" w:cs="Arial"/>
        </w:rPr>
        <w:t xml:space="preserve"> are considered </w:t>
      </w:r>
      <w:r w:rsidRPr="00EE03F8">
        <w:rPr>
          <w:rFonts w:ascii="Arial" w:hAnsi="Arial" w:cs="Arial"/>
          <w:b/>
        </w:rPr>
        <w:t>within Faculties.</w:t>
      </w:r>
      <w:r w:rsidRPr="00EE03F8">
        <w:rPr>
          <w:rFonts w:ascii="Arial" w:hAnsi="Arial" w:cs="Arial"/>
        </w:rPr>
        <w:t xml:space="preserve">  Faculties will provide details of the specific processes for this.  Where the Ethical issues within any single ethical application are of </w:t>
      </w:r>
      <w:proofErr w:type="gramStart"/>
      <w:r w:rsidRPr="00EE03F8">
        <w:rPr>
          <w:rFonts w:ascii="Arial" w:hAnsi="Arial" w:cs="Arial"/>
        </w:rPr>
        <w:t>particular concern</w:t>
      </w:r>
      <w:proofErr w:type="gramEnd"/>
      <w:r w:rsidRPr="00EE03F8">
        <w:rPr>
          <w:rFonts w:ascii="Arial" w:hAnsi="Arial" w:cs="Arial"/>
        </w:rPr>
        <w:t xml:space="preserve"> the Faculty will refer these to the University Ethics Committee.   Any student activity that involves the collection of primary data needs to undergo Ethical </w:t>
      </w:r>
      <w:proofErr w:type="gramStart"/>
      <w:r w:rsidRPr="00EE03F8">
        <w:rPr>
          <w:rFonts w:ascii="Arial" w:hAnsi="Arial" w:cs="Arial"/>
        </w:rPr>
        <w:t>approval,</w:t>
      </w:r>
      <w:proofErr w:type="gramEnd"/>
      <w:r w:rsidRPr="00EE03F8">
        <w:rPr>
          <w:rFonts w:ascii="Arial" w:hAnsi="Arial" w:cs="Arial"/>
        </w:rPr>
        <w:t xml:space="preserve"> this includes assignment work as well as dissertations.</w:t>
      </w:r>
    </w:p>
    <w:p w14:paraId="3F63B2FB" w14:textId="7B118BB1" w:rsidR="00AC2188" w:rsidRDefault="00AC2188">
      <w:pPr>
        <w:rPr>
          <w:rFonts w:ascii="Times New Roman" w:hAnsi="Times New Roman" w:cs="Times New Roman"/>
          <w:color w:val="000000" w:themeColor="text1"/>
        </w:rPr>
      </w:pPr>
      <w:r>
        <w:rPr>
          <w:rFonts w:ascii="Times New Roman" w:hAnsi="Times New Roman" w:cs="Times New Roman"/>
          <w:color w:val="000000" w:themeColor="text1"/>
        </w:rPr>
        <w:br w:type="page"/>
      </w:r>
    </w:p>
    <w:p w14:paraId="6B28FE4F" w14:textId="56572A27" w:rsidR="00561783" w:rsidRPr="0079076C" w:rsidRDefault="00AC2188" w:rsidP="00852C6C">
      <w:pPr>
        <w:spacing w:line="360" w:lineRule="auto"/>
        <w:rPr>
          <w:rFonts w:ascii="Times New Roman" w:hAnsi="Times New Roman" w:cs="Times New Roman"/>
          <w:color w:val="000000" w:themeColor="text1"/>
          <w:sz w:val="24"/>
          <w:szCs w:val="24"/>
          <w:u w:val="single"/>
        </w:rPr>
      </w:pPr>
      <w:r w:rsidRPr="0079076C">
        <w:rPr>
          <w:rFonts w:ascii="Times New Roman" w:hAnsi="Times New Roman" w:cs="Times New Roman"/>
          <w:color w:val="000000" w:themeColor="text1"/>
          <w:sz w:val="24"/>
          <w:szCs w:val="24"/>
          <w:u w:val="single"/>
        </w:rPr>
        <w:lastRenderedPageBreak/>
        <w:t xml:space="preserve">Appendix </w:t>
      </w:r>
      <w:r w:rsidR="00346302" w:rsidRPr="0079076C">
        <w:rPr>
          <w:rFonts w:ascii="Times New Roman" w:hAnsi="Times New Roman" w:cs="Times New Roman"/>
          <w:color w:val="000000" w:themeColor="text1"/>
          <w:sz w:val="24"/>
          <w:szCs w:val="24"/>
          <w:u w:val="single"/>
        </w:rPr>
        <w:t>F</w:t>
      </w:r>
    </w:p>
    <w:p w14:paraId="78B73A97" w14:textId="0039A35C" w:rsidR="004E2005" w:rsidRDefault="004E2005" w:rsidP="004E20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58240" behindDoc="0" locked="0" layoutInCell="1" allowOverlap="1" wp14:anchorId="5D56A36C" wp14:editId="3832642B">
                <wp:simplePos x="0" y="0"/>
                <wp:positionH relativeFrom="column">
                  <wp:posOffset>3609975</wp:posOffset>
                </wp:positionH>
                <wp:positionV relativeFrom="paragraph">
                  <wp:posOffset>49530</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04EEA94"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 xml:space="preserve">School of Psychology </w:t>
                            </w:r>
                          </w:p>
                          <w:p w14:paraId="0E89E2CC"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Carmarthen Campus</w:t>
                            </w:r>
                          </w:p>
                          <w:p w14:paraId="5ACE53F8"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D56A36C" id="_x0000_t202" coordsize="21600,21600" o:spt="202" path="m,l,21600r21600,l21600,xe">
                <v:stroke joinstyle="miter"/>
                <v:path gradientshapeok="t" o:connecttype="rect"/>
              </v:shapetype>
              <v:shape id="Text Box 2" o:spid="_x0000_s1026" type="#_x0000_t202" style="position:absolute;margin-left:284.25pt;margin-top:3.9pt;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BXkPAsKAIAAFEEAAAOAAAAAAAAAAAAAAAAAC4CAABkcnMvZTJv&#10;RG9jLnhtbFBLAQItABQABgAIAAAAIQBUixRU3gAAAAkBAAAPAAAAAAAAAAAAAAAAAIIEAABkcnMv&#10;ZG93bnJldi54bWxQSwUGAAAAAAQABADzAAAAjQUAAAAA&#10;" strokeweight="2pt">
                <v:textbox>
                  <w:txbxContent>
                    <w:p w14:paraId="204EEA94"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 xml:space="preserve">School of Psychology </w:t>
                      </w:r>
                    </w:p>
                    <w:p w14:paraId="0E89E2CC"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Carmarthen Campus</w:t>
                      </w:r>
                    </w:p>
                    <w:p w14:paraId="5ACE53F8" w14:textId="77777777" w:rsidR="00F27E53" w:rsidRDefault="00F27E53" w:rsidP="004E2005">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5FC84012" wp14:editId="18060BEC">
            <wp:extent cx="2874010" cy="11283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74010" cy="1128395"/>
                    </a:xfrm>
                    <a:prstGeom prst="rect">
                      <a:avLst/>
                    </a:prstGeom>
                    <a:noFill/>
                    <a:ln>
                      <a:noFill/>
                    </a:ln>
                  </pic:spPr>
                </pic:pic>
              </a:graphicData>
            </a:graphic>
          </wp:inline>
        </w:drawing>
      </w:r>
      <w:r>
        <w:t xml:space="preserve">      </w:t>
      </w:r>
    </w:p>
    <w:p w14:paraId="284FBA1A" w14:textId="77777777" w:rsidR="004E2005" w:rsidRDefault="004E2005" w:rsidP="004E2005">
      <w:pPr>
        <w:jc w:val="center"/>
        <w:rPr>
          <w:rFonts w:ascii="Times New Roman" w:hAnsi="Times New Roman" w:cs="Times New Roman"/>
          <w:b/>
          <w:bCs/>
          <w:sz w:val="32"/>
          <w:szCs w:val="32"/>
        </w:rPr>
      </w:pPr>
      <w:r>
        <w:rPr>
          <w:rFonts w:ascii="Times New Roman" w:hAnsi="Times New Roman" w:cs="Times New Roman"/>
          <w:b/>
          <w:bCs/>
          <w:sz w:val="32"/>
          <w:szCs w:val="32"/>
        </w:rPr>
        <w:t xml:space="preserve">Study Information Sheet </w:t>
      </w:r>
    </w:p>
    <w:p w14:paraId="15A34C0B" w14:textId="77777777" w:rsidR="004E2005" w:rsidRDefault="004E2005" w:rsidP="004E2005">
      <w:pPr>
        <w:spacing w:line="256" w:lineRule="auto"/>
        <w:jc w:val="center"/>
      </w:pPr>
      <w:r>
        <w:rPr>
          <w:rFonts w:ascii="Arial" w:eastAsia="Arial" w:hAnsi="Arial" w:cs="Arial"/>
          <w:b/>
          <w:bCs/>
          <w:sz w:val="24"/>
          <w:szCs w:val="24"/>
        </w:rPr>
        <w:t>Do violent table-top role-playing games impact on aggression and self-esteem in people playing them.</w:t>
      </w:r>
    </w:p>
    <w:p w14:paraId="34A8F83F" w14:textId="77777777" w:rsidR="004E2005" w:rsidRDefault="004E2005" w:rsidP="004E2005">
      <w:pPr>
        <w:jc w:val="center"/>
        <w:rPr>
          <w:rFonts w:ascii="Arial" w:eastAsia="Arial" w:hAnsi="Arial" w:cs="Arial"/>
          <w:b/>
          <w:bCs/>
          <w:sz w:val="24"/>
          <w:szCs w:val="24"/>
        </w:rPr>
      </w:pPr>
    </w:p>
    <w:p w14:paraId="51484FD8" w14:textId="77777777" w:rsidR="004E2005" w:rsidRDefault="004E2005" w:rsidP="004E2005">
      <w:pPr>
        <w:pStyle w:val="Default"/>
        <w:rPr>
          <w:rFonts w:ascii="Arial" w:hAnsi="Arial" w:cs="Arial"/>
        </w:rPr>
      </w:pPr>
      <w:r>
        <w:rPr>
          <w:rFonts w:ascii="Arial" w:hAnsi="Arial" w:cs="Arial"/>
        </w:rPr>
        <w:t xml:space="preserve">Thank you for taking interest in this study.  </w:t>
      </w:r>
    </w:p>
    <w:p w14:paraId="5E2BEBD5" w14:textId="77777777" w:rsidR="004E2005" w:rsidRDefault="004E2005" w:rsidP="004E2005">
      <w:pPr>
        <w:pStyle w:val="Default"/>
        <w:rPr>
          <w:rFonts w:ascii="Arial" w:hAnsi="Arial" w:cs="Arial"/>
        </w:rPr>
      </w:pPr>
    </w:p>
    <w:p w14:paraId="56032677" w14:textId="77777777" w:rsidR="004E2005" w:rsidRDefault="004E2005" w:rsidP="004E2005">
      <w:pPr>
        <w:pStyle w:val="Default"/>
        <w:rPr>
          <w:rFonts w:ascii="Arial" w:hAnsi="Arial" w:cs="Arial"/>
        </w:rPr>
      </w:pPr>
      <w:r>
        <w:rPr>
          <w:rFonts w:ascii="Arial" w:hAnsi="Arial" w:cs="Arial"/>
        </w:rPr>
        <w:t>The aim of this study is to explore how playing table-top role-playing game (TTRPG) impacts on aggression and self-esteem. There is research to show that violence in media makes those who consume it more aggressive (General Aggression Model). We are interested in whether this is also true in a violent role-playing game, additionally we are interested in the impact of playing TTRPG has on self-esteem.</w:t>
      </w:r>
    </w:p>
    <w:p w14:paraId="51E78623" w14:textId="77777777" w:rsidR="004E2005" w:rsidRDefault="004E2005" w:rsidP="004E2005">
      <w:pPr>
        <w:pStyle w:val="Default"/>
        <w:rPr>
          <w:rFonts w:ascii="Arial" w:hAnsi="Arial" w:cs="Arial"/>
        </w:rPr>
      </w:pPr>
    </w:p>
    <w:p w14:paraId="3A11BD90" w14:textId="77777777" w:rsidR="004E2005" w:rsidRDefault="004E2005" w:rsidP="004E2005">
      <w:pPr>
        <w:pStyle w:val="Default"/>
        <w:rPr>
          <w:rFonts w:ascii="Arial" w:hAnsi="Arial" w:cs="Arial"/>
        </w:rPr>
      </w:pPr>
      <w:r>
        <w:rPr>
          <w:rFonts w:ascii="Arial" w:hAnsi="Arial" w:cs="Arial"/>
        </w:rPr>
        <w:t xml:space="preserve">You will either be playing in the experimental TTRPG group or in the control group who will be playing Cluedo. You will be asked to complete a survey both before and after participating in the game, these include demographic questions and questions relating to self-esteem and aggression. </w:t>
      </w:r>
    </w:p>
    <w:p w14:paraId="55A216C7" w14:textId="77777777" w:rsidR="004E2005" w:rsidRDefault="004E2005" w:rsidP="004E2005">
      <w:pPr>
        <w:pStyle w:val="Default"/>
        <w:rPr>
          <w:rFonts w:ascii="Arial" w:hAnsi="Arial" w:cs="Arial"/>
        </w:rPr>
      </w:pPr>
    </w:p>
    <w:p w14:paraId="4650A57D" w14:textId="77777777" w:rsidR="004E2005" w:rsidRDefault="004E2005" w:rsidP="004E2005">
      <w:pPr>
        <w:pStyle w:val="Default"/>
        <w:rPr>
          <w:rFonts w:ascii="Arial" w:hAnsi="Arial" w:cs="Arial"/>
        </w:rPr>
      </w:pPr>
      <w:r>
        <w:rPr>
          <w:rFonts w:ascii="Arial" w:eastAsia="Arial" w:hAnsi="Arial" w:cs="Arial"/>
          <w:lang w:val="en-US"/>
        </w:rPr>
        <w:t xml:space="preserve">Participation in this study is entirely voluntary and you are free to click off the questions to withdraw your answers at any point and your answers will not be included in the analysis. All information obtained and your answers to the questions are anonymous and confidential and no information will or can be traced back to you or your school. All data will be stored in accordance with the Data Protection Act 2018. </w:t>
      </w:r>
      <w:r>
        <w:rPr>
          <w:rFonts w:ascii="Arial" w:hAnsi="Arial" w:cs="Arial"/>
        </w:rPr>
        <w:t>There are no incorrect or correct answers in the questionnaire and it in no way measures or is a test of intelligence.</w:t>
      </w:r>
    </w:p>
    <w:p w14:paraId="1EE9740B" w14:textId="77777777" w:rsidR="004E2005" w:rsidRDefault="004E2005" w:rsidP="004E2005">
      <w:pPr>
        <w:pStyle w:val="Default"/>
        <w:rPr>
          <w:rFonts w:ascii="Arial" w:hAnsi="Arial" w:cs="Arial"/>
        </w:rPr>
      </w:pPr>
    </w:p>
    <w:p w14:paraId="7D159658" w14:textId="77777777" w:rsidR="004E2005" w:rsidRDefault="004E2005" w:rsidP="004E2005">
      <w:pPr>
        <w:rPr>
          <w:rFonts w:ascii="Arial" w:eastAsia="Arial" w:hAnsi="Arial" w:cs="Arial"/>
          <w:sz w:val="24"/>
          <w:szCs w:val="24"/>
          <w:lang w:val="en-US"/>
        </w:rPr>
      </w:pPr>
      <w:r>
        <w:rPr>
          <w:rFonts w:ascii="Arial" w:eastAsia="Arial" w:hAnsi="Arial" w:cs="Arial"/>
          <w:sz w:val="24"/>
          <w:szCs w:val="24"/>
          <w:lang w:val="en-US"/>
        </w:rPr>
        <w:t xml:space="preserve">A full debrief will be provided following the completion of the survey. You will also </w:t>
      </w:r>
      <w:proofErr w:type="gramStart"/>
      <w:r>
        <w:rPr>
          <w:rFonts w:ascii="Arial" w:eastAsia="Arial" w:hAnsi="Arial" w:cs="Arial"/>
          <w:sz w:val="24"/>
          <w:szCs w:val="24"/>
          <w:lang w:val="en-US"/>
        </w:rPr>
        <w:t>have the opportunity to</w:t>
      </w:r>
      <w:proofErr w:type="gramEnd"/>
      <w:r>
        <w:rPr>
          <w:rFonts w:ascii="Arial" w:eastAsia="Arial" w:hAnsi="Arial" w:cs="Arial"/>
          <w:sz w:val="24"/>
          <w:szCs w:val="24"/>
          <w:lang w:val="en-US"/>
        </w:rPr>
        <w:t xml:space="preserve"> withdraw from the study by not submitting your answers at the end of the survey.</w:t>
      </w:r>
    </w:p>
    <w:p w14:paraId="4035B1B1" w14:textId="77777777" w:rsidR="004E2005" w:rsidRDefault="004E2005" w:rsidP="004E2005">
      <w:pPr>
        <w:pStyle w:val="Default"/>
        <w:rPr>
          <w:rFonts w:ascii="Arial" w:hAnsi="Arial" w:cs="Arial"/>
          <w:b/>
          <w:bCs/>
          <w:i/>
          <w:iCs/>
        </w:rPr>
      </w:pPr>
      <w:r>
        <w:rPr>
          <w:rFonts w:ascii="Arial" w:hAnsi="Arial" w:cs="Arial"/>
        </w:rPr>
        <w:t xml:space="preserve">If taking part in this study raises any </w:t>
      </w:r>
      <w:proofErr w:type="gramStart"/>
      <w:r>
        <w:rPr>
          <w:rFonts w:ascii="Arial" w:hAnsi="Arial" w:cs="Arial"/>
        </w:rPr>
        <w:t>questions</w:t>
      </w:r>
      <w:proofErr w:type="gramEnd"/>
      <w:r>
        <w:rPr>
          <w:rFonts w:ascii="Arial" w:hAnsi="Arial" w:cs="Arial"/>
        </w:rPr>
        <w:t xml:space="preserve"> please speak to the researcher Gruff Evans (1601183@student.uwtsd.ac.uk) or contact the academic supervisor Stuart Jones (s.a.jones@uwtsd.ac.uk).</w:t>
      </w:r>
    </w:p>
    <w:p w14:paraId="66EEB9BA" w14:textId="77777777" w:rsidR="004E2005" w:rsidRDefault="004E2005" w:rsidP="004E2005">
      <w:pPr>
        <w:pStyle w:val="Default"/>
        <w:rPr>
          <w:rFonts w:ascii="Arial" w:hAnsi="Arial" w:cs="Arial"/>
          <w:b/>
        </w:rPr>
      </w:pPr>
    </w:p>
    <w:p w14:paraId="6F57FA05" w14:textId="77777777" w:rsidR="004E2005" w:rsidRDefault="004E2005" w:rsidP="004E2005">
      <w:pPr>
        <w:pStyle w:val="Default"/>
        <w:rPr>
          <w:rFonts w:ascii="Arial" w:hAnsi="Arial" w:cs="Arial"/>
          <w:b/>
          <w:bCs/>
        </w:rPr>
      </w:pPr>
    </w:p>
    <w:p w14:paraId="1D1F8FC6" w14:textId="77777777" w:rsidR="004E2005" w:rsidRDefault="004E2005" w:rsidP="004E2005">
      <w:pPr>
        <w:pStyle w:val="Default"/>
        <w:rPr>
          <w:rFonts w:ascii="Arial" w:hAnsi="Arial" w:cs="Arial"/>
          <w:b/>
        </w:rPr>
      </w:pPr>
      <w:r>
        <w:rPr>
          <w:rFonts w:ascii="Arial" w:hAnsi="Arial" w:cs="Arial"/>
          <w:b/>
        </w:rPr>
        <w:t>Thank you once again for taking time to participate in this study.</w:t>
      </w:r>
    </w:p>
    <w:p w14:paraId="5EDB5F71" w14:textId="77777777" w:rsidR="004E2005" w:rsidRDefault="004E2005" w:rsidP="004E2005">
      <w:pPr>
        <w:pStyle w:val="Default"/>
        <w:rPr>
          <w:b/>
          <w:bCs/>
        </w:rPr>
      </w:pPr>
    </w:p>
    <w:p w14:paraId="20E95AF4" w14:textId="77777777" w:rsidR="004E2005" w:rsidRDefault="004E2005" w:rsidP="004E2005">
      <w:pPr>
        <w:pStyle w:val="Default"/>
        <w:rPr>
          <w:rFonts w:ascii="Arial" w:hAnsi="Arial" w:cs="Arial"/>
        </w:rPr>
      </w:pPr>
      <w:r>
        <w:rPr>
          <w:rFonts w:ascii="Arial" w:hAnsi="Arial" w:cs="Arial"/>
        </w:rPr>
        <w:t>Gruff Evans</w:t>
      </w:r>
    </w:p>
    <w:p w14:paraId="33530182" w14:textId="77777777" w:rsidR="004E2005" w:rsidRDefault="004E2005" w:rsidP="004E2005">
      <w:pPr>
        <w:pStyle w:val="Default"/>
        <w:rPr>
          <w:rFonts w:ascii="Arial" w:hAnsi="Arial" w:cs="Arial"/>
          <w:i/>
          <w:u w:val="single"/>
        </w:rPr>
      </w:pPr>
    </w:p>
    <w:p w14:paraId="126D9AEA" w14:textId="77777777" w:rsidR="004E2005" w:rsidRDefault="004E2005" w:rsidP="004E2005">
      <w:pPr>
        <w:pStyle w:val="Default"/>
        <w:rPr>
          <w:rFonts w:ascii="Arial" w:hAnsi="Arial" w:cs="Arial"/>
          <w:i/>
          <w:u w:val="single"/>
        </w:rPr>
      </w:pPr>
      <w:r>
        <w:rPr>
          <w:rFonts w:ascii="Arial" w:hAnsi="Arial" w:cs="Arial"/>
          <w:i/>
        </w:rPr>
        <w:t>BSc</w:t>
      </w:r>
      <w:r>
        <w:rPr>
          <w:rFonts w:ascii="Arial" w:hAnsi="Arial" w:cs="Arial"/>
        </w:rPr>
        <w:t xml:space="preserve"> Honours Applied Psychology </w:t>
      </w:r>
    </w:p>
    <w:p w14:paraId="11DCCFD0" w14:textId="77777777" w:rsidR="004E2005" w:rsidRDefault="004E2005" w:rsidP="004E2005">
      <w:pPr>
        <w:pStyle w:val="Default"/>
        <w:rPr>
          <w:rFonts w:ascii="Arial" w:hAnsi="Arial" w:cs="Arial"/>
        </w:rPr>
      </w:pPr>
    </w:p>
    <w:p w14:paraId="5F1D1901" w14:textId="77777777" w:rsidR="004E2005" w:rsidRDefault="004E2005" w:rsidP="004E2005">
      <w:pPr>
        <w:pStyle w:val="Default"/>
        <w:rPr>
          <w:rFonts w:ascii="Arial" w:hAnsi="Arial" w:cs="Arial"/>
        </w:rPr>
      </w:pPr>
      <w:r>
        <w:rPr>
          <w:rFonts w:ascii="Arial" w:hAnsi="Arial" w:cs="Arial"/>
        </w:rPr>
        <w:t xml:space="preserve">University of Wales Trinity Saint David, Carmarthen </w:t>
      </w:r>
    </w:p>
    <w:p w14:paraId="50C5326F" w14:textId="3E3CBCD1" w:rsidR="004E2005" w:rsidRDefault="004E2005">
      <w:pPr>
        <w:rPr>
          <w:rFonts w:ascii="Times New Roman" w:hAnsi="Times New Roman" w:cs="Times New Roman"/>
          <w:color w:val="000000" w:themeColor="text1"/>
        </w:rPr>
      </w:pPr>
      <w:r>
        <w:rPr>
          <w:rFonts w:ascii="Times New Roman" w:hAnsi="Times New Roman" w:cs="Times New Roman"/>
          <w:color w:val="000000" w:themeColor="text1"/>
        </w:rPr>
        <w:br w:type="page"/>
      </w:r>
    </w:p>
    <w:p w14:paraId="3B2460D7" w14:textId="73F2F81A" w:rsidR="00AC2188" w:rsidRPr="0079076C" w:rsidRDefault="004E2005" w:rsidP="00852C6C">
      <w:pPr>
        <w:spacing w:line="360" w:lineRule="auto"/>
        <w:rPr>
          <w:rFonts w:ascii="Times New Roman" w:hAnsi="Times New Roman" w:cs="Times New Roman"/>
          <w:color w:val="000000" w:themeColor="text1"/>
          <w:sz w:val="24"/>
          <w:szCs w:val="24"/>
          <w:u w:val="single"/>
        </w:rPr>
      </w:pPr>
      <w:r w:rsidRPr="0079076C">
        <w:rPr>
          <w:rFonts w:ascii="Times New Roman" w:hAnsi="Times New Roman" w:cs="Times New Roman"/>
          <w:color w:val="000000" w:themeColor="text1"/>
          <w:sz w:val="24"/>
          <w:szCs w:val="24"/>
          <w:u w:val="single"/>
        </w:rPr>
        <w:lastRenderedPageBreak/>
        <w:t xml:space="preserve">Appendix </w:t>
      </w:r>
      <w:r w:rsidR="001515AA" w:rsidRPr="0079076C">
        <w:rPr>
          <w:rFonts w:ascii="Times New Roman" w:hAnsi="Times New Roman" w:cs="Times New Roman"/>
          <w:color w:val="000000" w:themeColor="text1"/>
          <w:sz w:val="24"/>
          <w:szCs w:val="24"/>
          <w:u w:val="single"/>
        </w:rPr>
        <w:t>G</w:t>
      </w:r>
    </w:p>
    <w:p w14:paraId="1B604B82" w14:textId="3DEAACF8" w:rsidR="00F27E53" w:rsidRDefault="00F27E53" w:rsidP="00F27E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60288" behindDoc="0" locked="0" layoutInCell="1" allowOverlap="1" wp14:anchorId="2E031415" wp14:editId="4F4C51CB">
                <wp:simplePos x="0" y="0"/>
                <wp:positionH relativeFrom="column">
                  <wp:posOffset>3609975</wp:posOffset>
                </wp:positionH>
                <wp:positionV relativeFrom="paragraph">
                  <wp:posOffset>49530</wp:posOffset>
                </wp:positionV>
                <wp:extent cx="2447925" cy="923925"/>
                <wp:effectExtent l="0" t="0" r="28575"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03C782F"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 xml:space="preserve">School of Psychology </w:t>
                            </w:r>
                          </w:p>
                          <w:p w14:paraId="4ADB6AEE"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Carmarthen Campus</w:t>
                            </w:r>
                          </w:p>
                          <w:p w14:paraId="5EA20DB7"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E031415" id="Text Box 4" o:spid="_x0000_s1027" type="#_x0000_t202" style="position:absolute;margin-left:284.25pt;margin-top:3.9pt;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GmKgIAAFg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EHf4aYqAgAAWAQAAA4AAAAAAAAAAAAAAAAALgIAAGRycy9l&#10;Mm9Eb2MueG1sUEsBAi0AFAAGAAgAAAAhAFSLFFTeAAAACQEAAA8AAAAAAAAAAAAAAAAAhAQAAGRy&#10;cy9kb3ducmV2LnhtbFBLBQYAAAAABAAEAPMAAACPBQAAAAA=&#10;" strokeweight="2pt">
                <v:textbox>
                  <w:txbxContent>
                    <w:p w14:paraId="203C782F"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 xml:space="preserve">School of Psychology </w:t>
                      </w:r>
                    </w:p>
                    <w:p w14:paraId="4ADB6AEE"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Carmarthen Campus</w:t>
                      </w:r>
                    </w:p>
                    <w:p w14:paraId="5EA20DB7" w14:textId="77777777" w:rsidR="00F27E53" w:rsidRDefault="00F27E53" w:rsidP="00F27E53">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472637EE" wp14:editId="4FDEF1E6">
            <wp:extent cx="2874010" cy="11283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74010" cy="1128395"/>
                    </a:xfrm>
                    <a:prstGeom prst="rect">
                      <a:avLst/>
                    </a:prstGeom>
                    <a:noFill/>
                    <a:ln>
                      <a:noFill/>
                    </a:ln>
                  </pic:spPr>
                </pic:pic>
              </a:graphicData>
            </a:graphic>
          </wp:inline>
        </w:drawing>
      </w:r>
      <w:r>
        <w:t xml:space="preserve">      </w:t>
      </w:r>
    </w:p>
    <w:p w14:paraId="583D872D" w14:textId="77777777" w:rsidR="00F27E53" w:rsidRDefault="00F27E53" w:rsidP="00F27E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B77B817" w14:textId="77777777" w:rsidR="00F27E53" w:rsidRDefault="00F27E53" w:rsidP="00F27E53">
      <w:pPr>
        <w:jc w:val="center"/>
        <w:rPr>
          <w:rFonts w:ascii="Times New Roman" w:hAnsi="Times New Roman" w:cs="Times New Roman"/>
          <w:b/>
          <w:bCs/>
          <w:sz w:val="32"/>
          <w:szCs w:val="32"/>
        </w:rPr>
      </w:pPr>
      <w:r>
        <w:rPr>
          <w:rFonts w:ascii="Times New Roman" w:hAnsi="Times New Roman" w:cs="Times New Roman"/>
          <w:b/>
          <w:bCs/>
          <w:sz w:val="32"/>
          <w:szCs w:val="32"/>
        </w:rPr>
        <w:t xml:space="preserve">Study Debrief Sheet </w:t>
      </w:r>
    </w:p>
    <w:p w14:paraId="4ADE3607" w14:textId="77777777" w:rsidR="00F27E53" w:rsidRDefault="00F27E53" w:rsidP="00F27E53">
      <w:pPr>
        <w:spacing w:line="256" w:lineRule="auto"/>
        <w:jc w:val="center"/>
        <w:rPr>
          <w:rFonts w:ascii="Arial" w:eastAsia="Arial" w:hAnsi="Arial" w:cs="Arial"/>
          <w:sz w:val="24"/>
          <w:szCs w:val="24"/>
        </w:rPr>
      </w:pPr>
      <w:r>
        <w:rPr>
          <w:rFonts w:ascii="Arial" w:eastAsia="Arial" w:hAnsi="Arial" w:cs="Arial"/>
          <w:b/>
          <w:bCs/>
          <w:sz w:val="24"/>
          <w:szCs w:val="24"/>
        </w:rPr>
        <w:t>Do violent table-top role-playing games impact on aggression and self-esteem in people playing them.</w:t>
      </w:r>
    </w:p>
    <w:p w14:paraId="49CB850E" w14:textId="77777777" w:rsidR="00F27E53" w:rsidRDefault="00F27E53" w:rsidP="00F27E53">
      <w:pPr>
        <w:pStyle w:val="Default"/>
        <w:rPr>
          <w:rFonts w:ascii="Arial" w:hAnsi="Arial" w:cs="Arial"/>
        </w:rPr>
      </w:pPr>
    </w:p>
    <w:p w14:paraId="1FBC541D" w14:textId="77777777" w:rsidR="00F27E53" w:rsidRDefault="00F27E53" w:rsidP="00F27E53">
      <w:pPr>
        <w:pStyle w:val="Default"/>
        <w:rPr>
          <w:rFonts w:ascii="Arial" w:hAnsi="Arial" w:cs="Arial"/>
        </w:rPr>
      </w:pPr>
      <w:r>
        <w:rPr>
          <w:rFonts w:ascii="Arial" w:hAnsi="Arial" w:cs="Arial"/>
        </w:rPr>
        <w:t xml:space="preserve">Thank you for taking part in the study.  </w:t>
      </w:r>
    </w:p>
    <w:p w14:paraId="16F390D7" w14:textId="77777777" w:rsidR="00F27E53" w:rsidRDefault="00F27E53" w:rsidP="00F27E53">
      <w:pPr>
        <w:pStyle w:val="Default"/>
        <w:rPr>
          <w:rFonts w:ascii="Arial" w:hAnsi="Arial" w:cs="Arial"/>
        </w:rPr>
      </w:pPr>
    </w:p>
    <w:p w14:paraId="19083358" w14:textId="77777777" w:rsidR="00F27E53" w:rsidRDefault="00F27E53" w:rsidP="00F27E53">
      <w:pPr>
        <w:pStyle w:val="Default"/>
        <w:rPr>
          <w:rFonts w:ascii="Arial" w:hAnsi="Arial" w:cs="Arial"/>
          <w:i/>
          <w:iCs/>
          <w:u w:val="single"/>
        </w:rPr>
      </w:pPr>
      <w:r>
        <w:rPr>
          <w:rFonts w:ascii="Arial" w:hAnsi="Arial" w:cs="Arial"/>
        </w:rPr>
        <w:t>The aim of this study was to explore whether violent table-top role-playing games conformed with the general aggression model (GAM) We specifically wanted to find out whether the violence of the game made the players more aggressive and also impacted on self-esteem.</w:t>
      </w:r>
    </w:p>
    <w:p w14:paraId="6AA66306" w14:textId="77777777" w:rsidR="00F27E53" w:rsidRDefault="00F27E53" w:rsidP="00F27E53">
      <w:pPr>
        <w:pStyle w:val="Default"/>
        <w:rPr>
          <w:rFonts w:ascii="Arial" w:hAnsi="Arial" w:cs="Arial"/>
        </w:rPr>
      </w:pPr>
    </w:p>
    <w:p w14:paraId="0C31D5E5" w14:textId="77777777" w:rsidR="00F27E53" w:rsidRDefault="00F27E53" w:rsidP="00F27E53">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If you are happy for your data to be used in this study please press the submit button below, if not, please close the browser. All information obtained and the answers you have provided are anonymous and confidential and no information will or can be traced back to you. </w:t>
      </w:r>
    </w:p>
    <w:p w14:paraId="6EE75734" w14:textId="77777777" w:rsidR="00F27E53" w:rsidRDefault="00F27E53" w:rsidP="00F27E53">
      <w:pPr>
        <w:pStyle w:val="Default"/>
        <w:rPr>
          <w:rFonts w:ascii="Arial" w:hAnsi="Arial" w:cs="Arial"/>
        </w:rPr>
      </w:pPr>
    </w:p>
    <w:p w14:paraId="3C095BC1" w14:textId="77777777" w:rsidR="00F27E53" w:rsidRDefault="00F27E53" w:rsidP="00F27E53">
      <w:pPr>
        <w:pStyle w:val="Default"/>
        <w:rPr>
          <w:rFonts w:ascii="Arial" w:eastAsia="Arial" w:hAnsi="Arial" w:cs="Arial"/>
        </w:rPr>
      </w:pPr>
      <w:r>
        <w:rPr>
          <w:rFonts w:ascii="Arial" w:hAnsi="Arial" w:cs="Arial"/>
        </w:rPr>
        <w:t>If taking part in this study has raised</w:t>
      </w:r>
      <w:r>
        <w:rPr>
          <w:rFonts w:ascii="Arial" w:hAnsi="Arial" w:cs="Arial"/>
          <w:i/>
          <w:iCs/>
        </w:rPr>
        <w:t xml:space="preserve"> </w:t>
      </w:r>
      <w:r>
        <w:rPr>
          <w:rFonts w:ascii="Arial" w:eastAsia="Arial" w:hAnsi="Arial" w:cs="Arial"/>
        </w:rPr>
        <w:t>any questions please speak to the researcher  Gruff Evans (</w:t>
      </w:r>
      <w:r>
        <w:rPr>
          <w:rFonts w:ascii="Arial" w:eastAsia="Arial" w:hAnsi="Arial" w:cs="Arial"/>
          <w:color w:val="0000FF"/>
          <w:u w:val="single"/>
        </w:rPr>
        <w:t>1601183@student.uwtsd.ac.uk)</w:t>
      </w:r>
      <w:r>
        <w:rPr>
          <w:rFonts w:ascii="Arial" w:eastAsia="Arial" w:hAnsi="Arial" w:cs="Arial"/>
          <w:color w:val="auto"/>
        </w:rPr>
        <w:t xml:space="preserve"> or contact the academic supervisor Stuart Jones </w:t>
      </w:r>
      <w:r>
        <w:rPr>
          <w:rFonts w:ascii="Arial" w:eastAsia="Arial" w:hAnsi="Arial" w:cs="Arial"/>
          <w:color w:val="0000FF"/>
          <w:u w:val="single"/>
        </w:rPr>
        <w:t>(</w:t>
      </w:r>
      <w:hyperlink r:id="rId26" w:history="1">
        <w:r>
          <w:rPr>
            <w:rStyle w:val="Hyperlink"/>
            <w:rFonts w:ascii="Arial" w:eastAsia="Arial" w:hAnsi="Arial" w:cs="Arial"/>
          </w:rPr>
          <w:t>s.a.jones@uwtsd.ac.uk</w:t>
        </w:r>
      </w:hyperlink>
      <w:r>
        <w:rPr>
          <w:rFonts w:ascii="Arial" w:eastAsia="Arial" w:hAnsi="Arial" w:cs="Arial"/>
          <w:color w:val="0000FF"/>
          <w:u w:val="single"/>
        </w:rPr>
        <w:t>)</w:t>
      </w:r>
      <w:r>
        <w:rPr>
          <w:rFonts w:ascii="Arial" w:eastAsia="Arial" w:hAnsi="Arial" w:cs="Arial"/>
        </w:rPr>
        <w:t>.</w:t>
      </w:r>
    </w:p>
    <w:p w14:paraId="4E11CA50" w14:textId="77777777" w:rsidR="00F27E53" w:rsidRDefault="00F27E53" w:rsidP="00F27E53">
      <w:pPr>
        <w:pStyle w:val="Default"/>
        <w:rPr>
          <w:rFonts w:ascii="Arial" w:hAnsi="Arial" w:cs="Arial"/>
          <w:b/>
          <w:bCs/>
        </w:rPr>
      </w:pPr>
    </w:p>
    <w:p w14:paraId="1B8B38AE" w14:textId="77777777" w:rsidR="00F27E53" w:rsidRDefault="00F27E53" w:rsidP="00F27E53">
      <w:pPr>
        <w:pStyle w:val="Default"/>
        <w:rPr>
          <w:rFonts w:ascii="Arial" w:hAnsi="Arial" w:cs="Arial"/>
          <w:b/>
        </w:rPr>
      </w:pPr>
    </w:p>
    <w:p w14:paraId="470A27FA" w14:textId="77777777" w:rsidR="00F27E53" w:rsidRDefault="00F27E53" w:rsidP="00F27E53">
      <w:pPr>
        <w:pStyle w:val="Default"/>
        <w:rPr>
          <w:rFonts w:ascii="Arial" w:hAnsi="Arial" w:cs="Arial"/>
          <w:b/>
        </w:rPr>
      </w:pPr>
    </w:p>
    <w:p w14:paraId="6BAC8792" w14:textId="77777777" w:rsidR="00F27E53" w:rsidRDefault="00F27E53" w:rsidP="00F27E53">
      <w:pPr>
        <w:pStyle w:val="Default"/>
        <w:rPr>
          <w:rFonts w:ascii="Arial" w:hAnsi="Arial" w:cs="Arial"/>
          <w:b/>
        </w:rPr>
      </w:pPr>
      <w:r>
        <w:rPr>
          <w:rFonts w:ascii="Arial" w:hAnsi="Arial" w:cs="Arial"/>
          <w:b/>
        </w:rPr>
        <w:t>Thank you once again for taking time to participate in this study.</w:t>
      </w:r>
    </w:p>
    <w:p w14:paraId="54D9DF81" w14:textId="77777777" w:rsidR="00F27E53" w:rsidRDefault="00F27E53" w:rsidP="00F27E53">
      <w:pPr>
        <w:pStyle w:val="Default"/>
        <w:rPr>
          <w:b/>
        </w:rPr>
      </w:pPr>
    </w:p>
    <w:p w14:paraId="45602E41" w14:textId="77777777" w:rsidR="00F27E53" w:rsidRDefault="00F27E53" w:rsidP="00F27E53">
      <w:pPr>
        <w:pStyle w:val="Default"/>
        <w:rPr>
          <w:b/>
        </w:rPr>
      </w:pPr>
    </w:p>
    <w:p w14:paraId="15DB5E04" w14:textId="77777777" w:rsidR="00F27E53" w:rsidRDefault="00F27E53" w:rsidP="00F27E53">
      <w:pPr>
        <w:pStyle w:val="Default"/>
        <w:rPr>
          <w:b/>
        </w:rPr>
      </w:pPr>
    </w:p>
    <w:p w14:paraId="1BB2703C" w14:textId="77777777" w:rsidR="00F27E53" w:rsidRDefault="00F27E53" w:rsidP="00F27E53">
      <w:pPr>
        <w:pStyle w:val="Default"/>
        <w:rPr>
          <w:b/>
        </w:rPr>
      </w:pPr>
    </w:p>
    <w:p w14:paraId="27886ACA" w14:textId="77777777" w:rsidR="00F27E53" w:rsidRDefault="00F27E53" w:rsidP="00F27E53">
      <w:pPr>
        <w:spacing w:after="0" w:line="240" w:lineRule="auto"/>
        <w:rPr>
          <w:rFonts w:ascii="Arial" w:eastAsia="Arial" w:hAnsi="Arial" w:cs="Arial"/>
          <w:sz w:val="24"/>
          <w:szCs w:val="24"/>
        </w:rPr>
      </w:pPr>
      <w:r>
        <w:rPr>
          <w:rFonts w:ascii="Arial" w:eastAsia="Arial" w:hAnsi="Arial" w:cs="Arial"/>
          <w:sz w:val="24"/>
          <w:szCs w:val="24"/>
        </w:rPr>
        <w:t>Gruff Evans</w:t>
      </w:r>
    </w:p>
    <w:p w14:paraId="37759BAE" w14:textId="77777777" w:rsidR="00F27E53" w:rsidRDefault="00F27E53" w:rsidP="00F27E53">
      <w:pPr>
        <w:pStyle w:val="Default"/>
        <w:rPr>
          <w:rFonts w:ascii="Arial" w:hAnsi="Arial" w:cs="Arial"/>
        </w:rPr>
      </w:pPr>
    </w:p>
    <w:p w14:paraId="35E222F3" w14:textId="77777777" w:rsidR="00F27E53" w:rsidRDefault="00F27E53" w:rsidP="00F27E53">
      <w:pPr>
        <w:pStyle w:val="Default"/>
        <w:rPr>
          <w:rFonts w:ascii="Arial" w:hAnsi="Arial" w:cs="Arial"/>
          <w:i/>
          <w:u w:val="single"/>
        </w:rPr>
      </w:pPr>
      <w:r>
        <w:rPr>
          <w:rFonts w:ascii="Arial" w:hAnsi="Arial" w:cs="Arial"/>
          <w:i/>
        </w:rPr>
        <w:t>BSc</w:t>
      </w:r>
      <w:r>
        <w:rPr>
          <w:rFonts w:ascii="Arial" w:hAnsi="Arial" w:cs="Arial"/>
        </w:rPr>
        <w:t xml:space="preserve"> Honours Applied Psychology </w:t>
      </w:r>
    </w:p>
    <w:p w14:paraId="3F639BB8" w14:textId="77777777" w:rsidR="00F27E53" w:rsidRDefault="00F27E53" w:rsidP="00F27E53">
      <w:pPr>
        <w:pStyle w:val="Default"/>
        <w:rPr>
          <w:rFonts w:ascii="Arial" w:hAnsi="Arial" w:cs="Arial"/>
        </w:rPr>
      </w:pPr>
    </w:p>
    <w:p w14:paraId="6B59BAB5" w14:textId="77777777" w:rsidR="00F27E53" w:rsidRDefault="00F27E53" w:rsidP="00F27E53">
      <w:pPr>
        <w:pStyle w:val="Default"/>
        <w:rPr>
          <w:rFonts w:ascii="Arial" w:hAnsi="Arial" w:cs="Arial"/>
        </w:rPr>
      </w:pPr>
      <w:r>
        <w:rPr>
          <w:rFonts w:ascii="Arial" w:hAnsi="Arial" w:cs="Arial"/>
        </w:rPr>
        <w:t xml:space="preserve">University of Wales Trinity Saint David, Carmarthen </w:t>
      </w:r>
    </w:p>
    <w:p w14:paraId="22603DA9" w14:textId="154CEC16" w:rsidR="00070F4B" w:rsidRDefault="00070F4B" w:rsidP="00070F4B">
      <w:pPr>
        <w:rPr>
          <w:rFonts w:ascii="Times New Roman" w:hAnsi="Times New Roman" w:cs="Times New Roman"/>
          <w:color w:val="000000" w:themeColor="text1"/>
        </w:rPr>
      </w:pPr>
    </w:p>
    <w:p w14:paraId="4309C38F" w14:textId="3B7CDDB4" w:rsidR="00150FBA" w:rsidRPr="0079076C" w:rsidRDefault="00150FBA" w:rsidP="00070F4B">
      <w:pPr>
        <w:rPr>
          <w:rFonts w:ascii="Times New Roman" w:hAnsi="Times New Roman" w:cs="Times New Roman"/>
          <w:color w:val="000000" w:themeColor="text1"/>
          <w:sz w:val="24"/>
          <w:szCs w:val="24"/>
          <w:u w:val="single"/>
        </w:rPr>
      </w:pPr>
      <w:r w:rsidRPr="0079076C">
        <w:rPr>
          <w:rFonts w:ascii="Times New Roman" w:hAnsi="Times New Roman" w:cs="Times New Roman"/>
          <w:color w:val="000000" w:themeColor="text1"/>
          <w:sz w:val="24"/>
          <w:szCs w:val="24"/>
          <w:u w:val="single"/>
        </w:rPr>
        <w:t xml:space="preserve">Appendix </w:t>
      </w:r>
      <w:r w:rsidR="00CB2743" w:rsidRPr="0079076C">
        <w:rPr>
          <w:rFonts w:ascii="Times New Roman" w:hAnsi="Times New Roman" w:cs="Times New Roman"/>
          <w:color w:val="000000" w:themeColor="text1"/>
          <w:sz w:val="24"/>
          <w:szCs w:val="24"/>
          <w:u w:val="single"/>
        </w:rPr>
        <w:t>H</w:t>
      </w:r>
    </w:p>
    <w:p w14:paraId="28B01981" w14:textId="77777777" w:rsidR="00CB2743" w:rsidRPr="00E622D8" w:rsidRDefault="00CB2743" w:rsidP="00CB2743">
      <w:pPr>
        <w:jc w:val="center"/>
        <w:rPr>
          <w:b/>
        </w:rPr>
      </w:pPr>
      <w:r w:rsidRPr="00E622D8">
        <w:rPr>
          <w:b/>
        </w:rPr>
        <w:t>Session 0</w:t>
      </w:r>
    </w:p>
    <w:p w14:paraId="06CF35EB" w14:textId="77777777" w:rsidR="00CB2743" w:rsidRDefault="00CB2743" w:rsidP="00CB2743">
      <w:pPr>
        <w:rPr>
          <w:u w:val="single"/>
        </w:rPr>
      </w:pPr>
      <w:r>
        <w:rPr>
          <w:u w:val="single"/>
        </w:rPr>
        <w:t>How am I going to get Experience?</w:t>
      </w:r>
    </w:p>
    <w:p w14:paraId="565439DB" w14:textId="77777777" w:rsidR="00CB2743" w:rsidRDefault="00CB2743" w:rsidP="00CB2743">
      <w:r>
        <w:t xml:space="preserve">Defeating monsters. This does not mean Killing, you can negotiate, trick and swindle monsters and still get XP so long as the goal is achieved, whether </w:t>
      </w:r>
      <w:proofErr w:type="gramStart"/>
      <w:r>
        <w:t>that’s</w:t>
      </w:r>
      <w:proofErr w:type="gramEnd"/>
      <w:r>
        <w:t xml:space="preserve"> getting treasure, rescuing a hostage or honouring your clan.</w:t>
      </w:r>
    </w:p>
    <w:p w14:paraId="783C7D51" w14:textId="77777777" w:rsidR="00CB2743" w:rsidRDefault="00CB2743" w:rsidP="00CB2743">
      <w:pPr>
        <w:rPr>
          <w:u w:val="single"/>
        </w:rPr>
      </w:pPr>
      <w:r>
        <w:rPr>
          <w:u w:val="single"/>
        </w:rPr>
        <w:t>Player Behaviour and Expectations</w:t>
      </w:r>
    </w:p>
    <w:p w14:paraId="43A088CF" w14:textId="77777777" w:rsidR="00CB2743" w:rsidRDefault="00CB2743" w:rsidP="00CB2743">
      <w:pPr>
        <w:rPr>
          <w:u w:val="single"/>
        </w:rPr>
      </w:pPr>
      <w:r>
        <w:rPr>
          <w:u w:val="single"/>
        </w:rPr>
        <w:t>Consumables</w:t>
      </w:r>
    </w:p>
    <w:p w14:paraId="00AD34C3" w14:textId="77777777" w:rsidR="00CB2743" w:rsidRDefault="00CB2743" w:rsidP="00CB2743">
      <w:pPr>
        <w:rPr>
          <w:i/>
        </w:rPr>
      </w:pPr>
      <w:r>
        <w:rPr>
          <w:i/>
        </w:rPr>
        <w:t>Food</w:t>
      </w:r>
    </w:p>
    <w:p w14:paraId="0FCDBBDD" w14:textId="77777777" w:rsidR="00CB2743" w:rsidRDefault="00CB2743" w:rsidP="00CB2743">
      <w:r>
        <w:t>You can eat at the table but within reason, I know snacks are a grand tradition in the game but be mindful of other players when it comes to allergies, sharing food and people’s choices and limitations with diet.</w:t>
      </w:r>
    </w:p>
    <w:p w14:paraId="62ACC867" w14:textId="77777777" w:rsidR="00CB2743" w:rsidRPr="00921013" w:rsidRDefault="00CB2743" w:rsidP="00CB2743">
      <w:pPr>
        <w:rPr>
          <w:i/>
        </w:rPr>
      </w:pPr>
      <w:r>
        <w:rPr>
          <w:i/>
        </w:rPr>
        <w:t>Alcohol</w:t>
      </w:r>
    </w:p>
    <w:p w14:paraId="199108D3" w14:textId="77777777" w:rsidR="00CB2743" w:rsidRDefault="00CB2743" w:rsidP="00CB2743">
      <w:r>
        <w:t xml:space="preserve">A beer or a glass of wine is fine but drinking to excess </w:t>
      </w:r>
      <w:proofErr w:type="gramStart"/>
      <w:r>
        <w:t>won’t</w:t>
      </w:r>
      <w:proofErr w:type="gramEnd"/>
      <w:r>
        <w:t xml:space="preserve"> be allowed and players who do may be asked to leave the table. If you’ve drunk too much to drive </w:t>
      </w:r>
      <w:proofErr w:type="gramStart"/>
      <w:r>
        <w:t>home</w:t>
      </w:r>
      <w:proofErr w:type="gramEnd"/>
      <w:r>
        <w:t xml:space="preserve"> then you’ve probably gone too far.</w:t>
      </w:r>
    </w:p>
    <w:p w14:paraId="6C0C49F0" w14:textId="77777777" w:rsidR="00CB2743" w:rsidRPr="00921013" w:rsidRDefault="00CB2743" w:rsidP="00CB2743">
      <w:pPr>
        <w:rPr>
          <w:i/>
        </w:rPr>
      </w:pPr>
      <w:r>
        <w:rPr>
          <w:i/>
        </w:rPr>
        <w:t>Narcotics</w:t>
      </w:r>
    </w:p>
    <w:p w14:paraId="2E7D5A60" w14:textId="77777777" w:rsidR="00CB2743" w:rsidRDefault="00CB2743" w:rsidP="00CB2743">
      <w:r>
        <w:t xml:space="preserve">Smoking </w:t>
      </w:r>
      <w:proofErr w:type="gramStart"/>
      <w:r>
        <w:t>won’t</w:t>
      </w:r>
      <w:proofErr w:type="gramEnd"/>
      <w:r>
        <w:t xml:space="preserve"> be permitted during play because it’s indoors on university ground. There will be breaks during play for people to go to the toilet or smoke. Illegal drugs of any kind will not be permitted.</w:t>
      </w:r>
    </w:p>
    <w:p w14:paraId="1A00D4CB" w14:textId="77777777" w:rsidR="00CB2743" w:rsidRDefault="00CB2743" w:rsidP="00CB2743">
      <w:pPr>
        <w:rPr>
          <w:u w:val="single"/>
        </w:rPr>
      </w:pPr>
      <w:r>
        <w:rPr>
          <w:u w:val="single"/>
        </w:rPr>
        <w:t>Behaviour</w:t>
      </w:r>
    </w:p>
    <w:p w14:paraId="2CF020E7" w14:textId="77777777" w:rsidR="00CB2743" w:rsidRDefault="00CB2743" w:rsidP="00CB2743">
      <w:pPr>
        <w:rPr>
          <w:i/>
        </w:rPr>
      </w:pPr>
      <w:r>
        <w:rPr>
          <w:i/>
        </w:rPr>
        <w:lastRenderedPageBreak/>
        <w:t>Phones and Digital devices</w:t>
      </w:r>
    </w:p>
    <w:p w14:paraId="132AF764" w14:textId="77777777" w:rsidR="00CB2743" w:rsidRDefault="00CB2743" w:rsidP="00CB2743">
      <w:r>
        <w:t>You are permitted to have your phone or other digital devices at the table but if it becomes a distraction to play you may be asked to turn it off or leave it in your bag.</w:t>
      </w:r>
    </w:p>
    <w:p w14:paraId="72617704" w14:textId="77777777" w:rsidR="00CB2743" w:rsidRDefault="00CB2743" w:rsidP="00CB2743">
      <w:pPr>
        <w:rPr>
          <w:i/>
        </w:rPr>
      </w:pPr>
      <w:r>
        <w:rPr>
          <w:i/>
        </w:rPr>
        <w:t>Disruptive Topics</w:t>
      </w:r>
    </w:p>
    <w:p w14:paraId="201FBD6E" w14:textId="77777777" w:rsidR="00CB2743" w:rsidRDefault="00CB2743" w:rsidP="00CB2743">
      <w:r>
        <w:t>Please be respectful of the other players at the table, you may be asked to play with people who have very different opinions to you.</w:t>
      </w:r>
    </w:p>
    <w:p w14:paraId="7CB2EADE" w14:textId="77777777" w:rsidR="00CB2743" w:rsidRDefault="00CB2743" w:rsidP="00CB2743">
      <w:r>
        <w:t xml:space="preserve">We’re here to play D&amp;D </w:t>
      </w:r>
      <w:proofErr w:type="gramStart"/>
      <w:r>
        <w:t>not debate</w:t>
      </w:r>
      <w:proofErr w:type="gramEnd"/>
      <w:r>
        <w:t xml:space="preserve"> please.</w:t>
      </w:r>
    </w:p>
    <w:p w14:paraId="76E9328B" w14:textId="77777777" w:rsidR="00CB2743" w:rsidRDefault="00CB2743" w:rsidP="00CB2743">
      <w:pPr>
        <w:rPr>
          <w:i/>
        </w:rPr>
      </w:pPr>
      <w:r w:rsidRPr="000348D9">
        <w:rPr>
          <w:i/>
        </w:rPr>
        <w:t>Unannounced dice rolls</w:t>
      </w:r>
    </w:p>
    <w:p w14:paraId="6B44EDEA" w14:textId="77777777" w:rsidR="00CB2743" w:rsidRPr="003601F1" w:rsidRDefault="00CB2743" w:rsidP="00CB2743">
      <w:r>
        <w:t xml:space="preserve">Please </w:t>
      </w:r>
      <w:proofErr w:type="gramStart"/>
      <w:r>
        <w:t>do not do</w:t>
      </w:r>
      <w:proofErr w:type="gramEnd"/>
      <w:r>
        <w:t xml:space="preserve"> unannounced dice rolls. An example of an unannounced die roll would be “I’ve just rolled a </w:t>
      </w:r>
      <w:proofErr w:type="gramStart"/>
      <w:r>
        <w:t>17 perception</w:t>
      </w:r>
      <w:proofErr w:type="gramEnd"/>
      <w:r>
        <w:t xml:space="preserve"> check, what do I see” without being prompted by the DM to roll a perception check. This can lead to cheating as some players like to play with their dice and when they happen to roll high </w:t>
      </w:r>
      <w:proofErr w:type="gramStart"/>
      <w:r>
        <w:t>there’s</w:t>
      </w:r>
      <w:proofErr w:type="gramEnd"/>
      <w:r>
        <w:t xml:space="preserve"> a temptation to announce that they’d like to use that number in game. The DM may want to just give some information to players without requiring a roll and so you may roll a 20 but get nothing extra.</w:t>
      </w:r>
    </w:p>
    <w:p w14:paraId="4E6807BE" w14:textId="77777777" w:rsidR="00CB2743" w:rsidRPr="003601F1" w:rsidRDefault="00CB2743" w:rsidP="00CB2743">
      <w:pPr>
        <w:rPr>
          <w:i/>
        </w:rPr>
      </w:pPr>
      <w:r w:rsidRPr="003601F1">
        <w:rPr>
          <w:i/>
        </w:rPr>
        <w:t>Players vs player rolls</w:t>
      </w:r>
    </w:p>
    <w:p w14:paraId="07FDE6DC" w14:textId="77777777" w:rsidR="00CB2743" w:rsidRDefault="00CB2743" w:rsidP="00CB2743">
      <w:r>
        <w:t xml:space="preserve">An example of player vs player rolls would be one player trying to lie to another with a deception check. Player vs Player rolls are allowed under DM supervision and players will be consulted </w:t>
      </w:r>
      <w:proofErr w:type="gramStart"/>
      <w:r>
        <w:t>if and when</w:t>
      </w:r>
      <w:proofErr w:type="gramEnd"/>
      <w:r>
        <w:t xml:space="preserve"> the situation arises.</w:t>
      </w:r>
    </w:p>
    <w:p w14:paraId="328E2970" w14:textId="77777777" w:rsidR="00CB2743" w:rsidRPr="00EC5463" w:rsidRDefault="00CB2743" w:rsidP="00CB2743">
      <w:pPr>
        <w:rPr>
          <w:i/>
        </w:rPr>
      </w:pPr>
      <w:r w:rsidRPr="00EC5463">
        <w:rPr>
          <w:i/>
        </w:rPr>
        <w:t>Player vs player combat</w:t>
      </w:r>
    </w:p>
    <w:p w14:paraId="12D88B47" w14:textId="77777777" w:rsidR="00CB2743" w:rsidRDefault="00CB2743" w:rsidP="00CB2743">
      <w:r>
        <w:t>Player vs player combat is allowed under DM supervision but both players must agree that they want to take part.</w:t>
      </w:r>
    </w:p>
    <w:p w14:paraId="1863D140" w14:textId="77777777" w:rsidR="00CB2743" w:rsidRPr="00EC5463" w:rsidRDefault="00CB2743" w:rsidP="00CB2743">
      <w:pPr>
        <w:rPr>
          <w:i/>
        </w:rPr>
      </w:pPr>
      <w:r w:rsidRPr="00EC5463">
        <w:rPr>
          <w:i/>
        </w:rPr>
        <w:t>Player character secrets</w:t>
      </w:r>
    </w:p>
    <w:p w14:paraId="485F4F67" w14:textId="77777777" w:rsidR="00CB2743" w:rsidRDefault="00CB2743" w:rsidP="00CB2743">
      <w:r>
        <w:lastRenderedPageBreak/>
        <w:t xml:space="preserve">Players </w:t>
      </w:r>
      <w:proofErr w:type="gramStart"/>
      <w:r>
        <w:t>are allowed to</w:t>
      </w:r>
      <w:proofErr w:type="gramEnd"/>
      <w:r>
        <w:t xml:space="preserve"> keep secrets from each other. But certain things are </w:t>
      </w:r>
      <w:proofErr w:type="gramStart"/>
      <w:r>
        <w:t>obvious</w:t>
      </w:r>
      <w:proofErr w:type="gramEnd"/>
      <w:r>
        <w:t xml:space="preserve"> and the DM will make it clear to the other players. An example of this is a thief going into a treasure room and coming out with rattling stuffed pockets then claiming that the treasure room was empty.</w:t>
      </w:r>
    </w:p>
    <w:p w14:paraId="0B760361" w14:textId="77777777" w:rsidR="00CB2743" w:rsidRPr="00EC5463" w:rsidRDefault="00CB2743" w:rsidP="00CB2743">
      <w:pPr>
        <w:rPr>
          <w:i/>
        </w:rPr>
      </w:pPr>
      <w:r w:rsidRPr="00EC5463">
        <w:rPr>
          <w:i/>
        </w:rPr>
        <w:t>Player expectations</w:t>
      </w:r>
    </w:p>
    <w:p w14:paraId="496C555D" w14:textId="77777777" w:rsidR="00CB2743" w:rsidRDefault="00CB2743" w:rsidP="00CB2743">
      <w:r>
        <w:t xml:space="preserve">The game will be the Lost Mine of </w:t>
      </w:r>
      <w:proofErr w:type="spellStart"/>
      <w:r>
        <w:t>Phandelver</w:t>
      </w:r>
      <w:proofErr w:type="spellEnd"/>
      <w:r>
        <w:t xml:space="preserve">. Please discuss with the DM what your expectations are as a player and they will try to address them as best as possible </w:t>
      </w:r>
    </w:p>
    <w:p w14:paraId="5C13A24E" w14:textId="77777777" w:rsidR="00CB2743" w:rsidRPr="00EC5463" w:rsidRDefault="00CB2743" w:rsidP="00CB2743">
      <w:pPr>
        <w:rPr>
          <w:i/>
        </w:rPr>
      </w:pPr>
      <w:r w:rsidRPr="00EC5463">
        <w:rPr>
          <w:i/>
        </w:rPr>
        <w:t>Player discomfort</w:t>
      </w:r>
    </w:p>
    <w:p w14:paraId="78467C26" w14:textId="77777777" w:rsidR="00CB2743" w:rsidRDefault="00CB2743" w:rsidP="00CB2743">
      <w:r>
        <w:t>If something is making you uncomfortable in play tell the DM and play will move on to the next section. Participants also have my contacts and will be reminded at the beginning of each session that they can contact me about any events that make them uncomfortable during or after play.</w:t>
      </w:r>
    </w:p>
    <w:p w14:paraId="4315BAA3" w14:textId="77777777" w:rsidR="00CB2743" w:rsidRPr="00B65CF0" w:rsidRDefault="00CB2743" w:rsidP="00CB2743">
      <w:pPr>
        <w:rPr>
          <w:i/>
        </w:rPr>
      </w:pPr>
      <w:r w:rsidRPr="00B65CF0">
        <w:rPr>
          <w:i/>
        </w:rPr>
        <w:t>Player agency</w:t>
      </w:r>
    </w:p>
    <w:p w14:paraId="33A5CA5E" w14:textId="77777777" w:rsidR="00CB2743" w:rsidRDefault="00CB2743" w:rsidP="00CB2743">
      <w:r>
        <w:t>If the narrative calls for a player to lose their agency the player will be asked beforehand if they are comfortable with losing their agency. Charms and other in game spells that affect characters minds will be short term and non-</w:t>
      </w:r>
      <w:proofErr w:type="gramStart"/>
      <w:r>
        <w:t>permanent</w:t>
      </w:r>
      <w:proofErr w:type="gramEnd"/>
      <w:r>
        <w:t xml:space="preserve"> but players will not be asked beforehand when it comes to these effects.</w:t>
      </w:r>
    </w:p>
    <w:p w14:paraId="7A51591A" w14:textId="77777777" w:rsidR="00CB2743" w:rsidRPr="00A53C3A" w:rsidRDefault="00CB2743" w:rsidP="00CB2743">
      <w:pPr>
        <w:rPr>
          <w:i/>
        </w:rPr>
      </w:pPr>
      <w:r w:rsidRPr="00A53C3A">
        <w:rPr>
          <w:i/>
        </w:rPr>
        <w:t>Game Balance &amp; Fairness</w:t>
      </w:r>
    </w:p>
    <w:p w14:paraId="1DD43C4C" w14:textId="77777777" w:rsidR="00CB2743" w:rsidRDefault="00CB2743" w:rsidP="00CB2743">
      <w:r>
        <w:t xml:space="preserve">The game is using Lost Mines of </w:t>
      </w:r>
      <w:proofErr w:type="spellStart"/>
      <w:r>
        <w:t>Phandelver</w:t>
      </w:r>
      <w:proofErr w:type="spellEnd"/>
      <w:r>
        <w:t xml:space="preserve"> encounters so they should be balanced.</w:t>
      </w:r>
    </w:p>
    <w:p w14:paraId="721A0134" w14:textId="77777777" w:rsidR="00CB2743" w:rsidRPr="00A53C3A" w:rsidRDefault="00CB2743" w:rsidP="00CB2743">
      <w:pPr>
        <w:rPr>
          <w:i/>
        </w:rPr>
      </w:pPr>
      <w:r w:rsidRPr="00A53C3A">
        <w:rPr>
          <w:i/>
        </w:rPr>
        <w:t>Rules Debates</w:t>
      </w:r>
    </w:p>
    <w:p w14:paraId="6AAD20AC" w14:textId="77777777" w:rsidR="00CB2743" w:rsidRDefault="00CB2743" w:rsidP="00CB2743">
      <w:r>
        <w:t xml:space="preserve">If a disagreement about rules arises then the DM will make a quick </w:t>
      </w:r>
      <w:proofErr w:type="gramStart"/>
      <w:r>
        <w:t>ruling</w:t>
      </w:r>
      <w:proofErr w:type="gramEnd"/>
      <w:r>
        <w:t xml:space="preserve"> then the rule will be looked up after the session is completed. If the ruling was </w:t>
      </w:r>
      <w:proofErr w:type="gramStart"/>
      <w:r>
        <w:t>wrong</w:t>
      </w:r>
      <w:proofErr w:type="gramEnd"/>
      <w:r>
        <w:t xml:space="preserve"> then the new rule will be used from then on. If the quick ruling lead to significant plot changes and was wrong a retcon may be used to correct the narrative.</w:t>
      </w:r>
    </w:p>
    <w:p w14:paraId="0ECB5F32" w14:textId="77777777" w:rsidR="00CB2743" w:rsidRPr="00F51916" w:rsidRDefault="00CB2743" w:rsidP="00CB2743">
      <w:pPr>
        <w:rPr>
          <w:i/>
        </w:rPr>
      </w:pPr>
      <w:r w:rsidRPr="00F51916">
        <w:rPr>
          <w:i/>
        </w:rPr>
        <w:t>Spotlight Sharing</w:t>
      </w:r>
    </w:p>
    <w:p w14:paraId="2B0FCC8B" w14:textId="77777777" w:rsidR="00CB2743" w:rsidRDefault="00CB2743" w:rsidP="00CB2743">
      <w:r>
        <w:lastRenderedPageBreak/>
        <w:t>The DM will try to ensure that the spotlight is shared equally amongst each party member.</w:t>
      </w:r>
    </w:p>
    <w:p w14:paraId="1826BFFF" w14:textId="77777777" w:rsidR="00CB2743" w:rsidRPr="00F51916" w:rsidRDefault="00CB2743" w:rsidP="00CB2743">
      <w:pPr>
        <w:rPr>
          <w:i/>
        </w:rPr>
      </w:pPr>
      <w:r w:rsidRPr="00F51916">
        <w:rPr>
          <w:i/>
        </w:rPr>
        <w:t>Meta-knowledge</w:t>
      </w:r>
    </w:p>
    <w:p w14:paraId="21A068C3" w14:textId="77777777" w:rsidR="00CB2743" w:rsidRDefault="00CB2743" w:rsidP="00CB2743">
      <w:r>
        <w:t xml:space="preserve">Some meta-knowledge is ok, your characters have been in the world for a while and would know details about monsters and </w:t>
      </w:r>
      <w:proofErr w:type="spellStart"/>
      <w:r>
        <w:t>npc’s</w:t>
      </w:r>
      <w:proofErr w:type="spellEnd"/>
      <w:r>
        <w:t xml:space="preserve"> in it but not the mechanics of the game. </w:t>
      </w:r>
      <w:proofErr w:type="gramStart"/>
      <w:r>
        <w:t>So</w:t>
      </w:r>
      <w:proofErr w:type="gramEnd"/>
      <w:r>
        <w:t xml:space="preserve"> you can’t ask to roll if you see that someone else rolled poorly.</w:t>
      </w:r>
    </w:p>
    <w:p w14:paraId="21DFD37D" w14:textId="77777777" w:rsidR="00CB2743" w:rsidRPr="00F51916" w:rsidRDefault="00CB2743" w:rsidP="00CB2743">
      <w:pPr>
        <w:rPr>
          <w:i/>
        </w:rPr>
      </w:pPr>
      <w:r w:rsidRPr="00F51916">
        <w:rPr>
          <w:i/>
        </w:rPr>
        <w:t>Player Absences</w:t>
      </w:r>
    </w:p>
    <w:p w14:paraId="22C1234D" w14:textId="77777777" w:rsidR="00CB2743" w:rsidRDefault="00CB2743" w:rsidP="00CB2743">
      <w:r>
        <w:t>Please try to attend all sessions.</w:t>
      </w:r>
    </w:p>
    <w:p w14:paraId="6673FFFC" w14:textId="77777777" w:rsidR="00CB2743" w:rsidRPr="00F51916" w:rsidRDefault="00CB2743" w:rsidP="00CB2743">
      <w:pPr>
        <w:rPr>
          <w:u w:val="single"/>
        </w:rPr>
      </w:pPr>
      <w:r>
        <w:rPr>
          <w:u w:val="single"/>
        </w:rPr>
        <w:t xml:space="preserve">Ethical Concern &amp; Topics </w:t>
      </w:r>
    </w:p>
    <w:p w14:paraId="0B305D89" w14:textId="77777777" w:rsidR="00CB2743" w:rsidRDefault="00CB2743" w:rsidP="00CB2743"/>
    <w:p w14:paraId="59811554" w14:textId="77777777" w:rsidR="00CB2743" w:rsidRPr="00E70F4B" w:rsidRDefault="00CB2743" w:rsidP="00CB2743">
      <w:pPr>
        <w:rPr>
          <w:i/>
        </w:rPr>
      </w:pPr>
      <w:r w:rsidRPr="00E70F4B">
        <w:rPr>
          <w:i/>
        </w:rPr>
        <w:t>Gender</w:t>
      </w:r>
    </w:p>
    <w:p w14:paraId="481C1912" w14:textId="77777777" w:rsidR="00CB2743" w:rsidRDefault="00CB2743" w:rsidP="00CB2743">
      <w:r>
        <w:t>Gender wont particularly matter in the setting but there may be pockets of Matriarchal/Patriarchal society.</w:t>
      </w:r>
    </w:p>
    <w:p w14:paraId="78FAB468" w14:textId="77777777" w:rsidR="00CB2743" w:rsidRPr="00E70F4B" w:rsidRDefault="00CB2743" w:rsidP="00CB2743">
      <w:pPr>
        <w:rPr>
          <w:i/>
        </w:rPr>
      </w:pPr>
      <w:r w:rsidRPr="00E70F4B">
        <w:rPr>
          <w:i/>
        </w:rPr>
        <w:t>Attraction &amp; Sexual Orientation</w:t>
      </w:r>
    </w:p>
    <w:p w14:paraId="44E7F710" w14:textId="77777777" w:rsidR="00CB2743" w:rsidRDefault="00CB2743" w:rsidP="00CB2743">
      <w:r>
        <w:t>The setting will be open to LBGT+.</w:t>
      </w:r>
    </w:p>
    <w:p w14:paraId="11FDEF44" w14:textId="77777777" w:rsidR="00CB2743" w:rsidRPr="00E70F4B" w:rsidRDefault="00CB2743" w:rsidP="00CB2743">
      <w:pPr>
        <w:rPr>
          <w:i/>
        </w:rPr>
      </w:pPr>
      <w:r w:rsidRPr="00E70F4B">
        <w:rPr>
          <w:i/>
        </w:rPr>
        <w:t>Rape, Sexual Assault</w:t>
      </w:r>
    </w:p>
    <w:p w14:paraId="55D0BDFF" w14:textId="77777777" w:rsidR="00CB2743" w:rsidRDefault="00CB2743" w:rsidP="00CB2743">
      <w:r>
        <w:t>No Sexual violence will be allowed in the game.</w:t>
      </w:r>
    </w:p>
    <w:p w14:paraId="4415C59D" w14:textId="77777777" w:rsidR="00CB2743" w:rsidRPr="00E70F4B" w:rsidRDefault="00CB2743" w:rsidP="00CB2743">
      <w:pPr>
        <w:rPr>
          <w:i/>
        </w:rPr>
      </w:pPr>
      <w:r w:rsidRPr="00E70F4B">
        <w:rPr>
          <w:i/>
        </w:rPr>
        <w:t>Racism, Prejudice</w:t>
      </w:r>
    </w:p>
    <w:p w14:paraId="124AFA0B" w14:textId="77777777" w:rsidR="00CB2743" w:rsidRDefault="00CB2743" w:rsidP="00CB2743">
      <w:r>
        <w:t xml:space="preserve">There is prejudice in the setting, whether your character subscribes to it is up to you. If your character does hold these </w:t>
      </w:r>
      <w:proofErr w:type="gramStart"/>
      <w:r>
        <w:t>views</w:t>
      </w:r>
      <w:proofErr w:type="gramEnd"/>
      <w:r>
        <w:t xml:space="preserve"> please be sensitive to the other players at the table.</w:t>
      </w:r>
    </w:p>
    <w:p w14:paraId="616741F3" w14:textId="77777777" w:rsidR="00CB2743" w:rsidRPr="00E70F4B" w:rsidRDefault="00CB2743" w:rsidP="00CB2743">
      <w:pPr>
        <w:rPr>
          <w:i/>
        </w:rPr>
      </w:pPr>
      <w:r w:rsidRPr="00E70F4B">
        <w:rPr>
          <w:i/>
        </w:rPr>
        <w:t>Slavery</w:t>
      </w:r>
    </w:p>
    <w:p w14:paraId="5159EBD5" w14:textId="77777777" w:rsidR="00CB2743" w:rsidRDefault="00CB2743" w:rsidP="00CB2743">
      <w:r>
        <w:lastRenderedPageBreak/>
        <w:t xml:space="preserve">They may be in the </w:t>
      </w:r>
      <w:proofErr w:type="gramStart"/>
      <w:r>
        <w:t>setting</w:t>
      </w:r>
      <w:proofErr w:type="gramEnd"/>
      <w:r>
        <w:t xml:space="preserve"> but the DM will warn before a session if there is mentions of slavery in the upcoming session.</w:t>
      </w:r>
    </w:p>
    <w:p w14:paraId="01B91B15" w14:textId="77777777" w:rsidR="00CB2743" w:rsidRPr="00E70F4B" w:rsidRDefault="00CB2743" w:rsidP="00CB2743">
      <w:pPr>
        <w:rPr>
          <w:i/>
        </w:rPr>
      </w:pPr>
      <w:r w:rsidRPr="00E70F4B">
        <w:rPr>
          <w:i/>
        </w:rPr>
        <w:t>Conclusion</w:t>
      </w:r>
    </w:p>
    <w:p w14:paraId="355099CB" w14:textId="77777777" w:rsidR="00CB2743" w:rsidRDefault="00CB2743" w:rsidP="00CB2743">
      <w:r>
        <w:t>These are extremes and you as players are unlikely to encounter them, going through and making it clear now is how to safeguard you against harm.</w:t>
      </w:r>
    </w:p>
    <w:p w14:paraId="7028DE2E" w14:textId="77777777" w:rsidR="00CB2743" w:rsidRDefault="00CB2743" w:rsidP="00CB2743">
      <w:pPr>
        <w:rPr>
          <w:u w:val="single"/>
        </w:rPr>
      </w:pPr>
      <w:r>
        <w:rPr>
          <w:u w:val="single"/>
        </w:rPr>
        <w:t>Game-style, Character Lifestyle</w:t>
      </w:r>
    </w:p>
    <w:p w14:paraId="6AE08EF5" w14:textId="77777777" w:rsidR="00CB2743" w:rsidRPr="00CF502D" w:rsidRDefault="00CB2743" w:rsidP="00CB2743">
      <w:pPr>
        <w:rPr>
          <w:i/>
        </w:rPr>
      </w:pPr>
      <w:r w:rsidRPr="00CF502D">
        <w:rPr>
          <w:i/>
        </w:rPr>
        <w:t>Type of Game</w:t>
      </w:r>
    </w:p>
    <w:p w14:paraId="43D93DC5" w14:textId="77777777" w:rsidR="00CB2743" w:rsidRDefault="00CB2743" w:rsidP="00CB2743">
      <w:r>
        <w:t xml:space="preserve">The DM will try to stick to the narrative in Lost Mine of </w:t>
      </w:r>
      <w:proofErr w:type="spellStart"/>
      <w:r>
        <w:t>Phandelver</w:t>
      </w:r>
      <w:proofErr w:type="spellEnd"/>
      <w:r>
        <w:t xml:space="preserve"> but if you as players make a choice that the DM cannot lead back to the narrative then the DM will open up the world and try to adapt a new story for the players.</w:t>
      </w:r>
    </w:p>
    <w:p w14:paraId="002396A5" w14:textId="77777777" w:rsidR="00CB2743" w:rsidRPr="00CF502D" w:rsidRDefault="00CB2743" w:rsidP="00CB2743">
      <w:pPr>
        <w:rPr>
          <w:i/>
        </w:rPr>
      </w:pPr>
      <w:r w:rsidRPr="00CF502D">
        <w:rPr>
          <w:i/>
        </w:rPr>
        <w:t>Campaign Length</w:t>
      </w:r>
    </w:p>
    <w:p w14:paraId="7056F6E1" w14:textId="77777777" w:rsidR="00CB2743" w:rsidRPr="00F32B12" w:rsidRDefault="00CB2743" w:rsidP="00CB2743">
      <w:r>
        <w:t>There will be 2 sessions.</w:t>
      </w:r>
    </w:p>
    <w:p w14:paraId="27592456" w14:textId="77777777" w:rsidR="00FD2E67" w:rsidRDefault="00FD2E67" w:rsidP="00070F4B">
      <w:pPr>
        <w:rPr>
          <w:rFonts w:ascii="Times New Roman" w:hAnsi="Times New Roman" w:cs="Times New Roman"/>
          <w:color w:val="000000" w:themeColor="text1"/>
          <w:u w:val="single"/>
        </w:rPr>
      </w:pPr>
    </w:p>
    <w:p w14:paraId="53C9FE2A" w14:textId="77777777" w:rsidR="00FD2E67" w:rsidRDefault="00FD2E67" w:rsidP="00070F4B">
      <w:pPr>
        <w:rPr>
          <w:rFonts w:ascii="Times New Roman" w:hAnsi="Times New Roman" w:cs="Times New Roman"/>
          <w:color w:val="000000" w:themeColor="text1"/>
          <w:u w:val="single"/>
        </w:rPr>
      </w:pPr>
    </w:p>
    <w:p w14:paraId="37591075" w14:textId="77777777" w:rsidR="00FD2E67" w:rsidRDefault="00FD2E67" w:rsidP="00070F4B">
      <w:pPr>
        <w:rPr>
          <w:rFonts w:ascii="Times New Roman" w:hAnsi="Times New Roman" w:cs="Times New Roman"/>
          <w:color w:val="000000" w:themeColor="text1"/>
          <w:u w:val="single"/>
        </w:rPr>
      </w:pPr>
    </w:p>
    <w:p w14:paraId="1D61AC29" w14:textId="77777777" w:rsidR="00FD2E67" w:rsidRDefault="00FD2E67" w:rsidP="00070F4B">
      <w:pPr>
        <w:rPr>
          <w:rFonts w:ascii="Times New Roman" w:hAnsi="Times New Roman" w:cs="Times New Roman"/>
          <w:color w:val="000000" w:themeColor="text1"/>
          <w:u w:val="single"/>
        </w:rPr>
      </w:pPr>
    </w:p>
    <w:p w14:paraId="411C7640" w14:textId="77777777" w:rsidR="00FD2E67" w:rsidRDefault="00FD2E67" w:rsidP="00070F4B">
      <w:pPr>
        <w:rPr>
          <w:rFonts w:ascii="Times New Roman" w:hAnsi="Times New Roman" w:cs="Times New Roman"/>
          <w:color w:val="000000" w:themeColor="text1"/>
          <w:u w:val="single"/>
        </w:rPr>
      </w:pPr>
    </w:p>
    <w:p w14:paraId="7237C540" w14:textId="77777777" w:rsidR="00FD2E67" w:rsidRDefault="00FD2E67" w:rsidP="00070F4B">
      <w:pPr>
        <w:rPr>
          <w:rFonts w:ascii="Times New Roman" w:hAnsi="Times New Roman" w:cs="Times New Roman"/>
          <w:color w:val="000000" w:themeColor="text1"/>
          <w:u w:val="single"/>
        </w:rPr>
      </w:pPr>
    </w:p>
    <w:p w14:paraId="20D848D2" w14:textId="77777777" w:rsidR="00FD2E67" w:rsidRDefault="00FD2E67" w:rsidP="00070F4B">
      <w:pPr>
        <w:rPr>
          <w:rFonts w:ascii="Times New Roman" w:hAnsi="Times New Roman" w:cs="Times New Roman"/>
          <w:color w:val="000000" w:themeColor="text1"/>
          <w:u w:val="single"/>
        </w:rPr>
      </w:pPr>
    </w:p>
    <w:p w14:paraId="3CCEBB7B" w14:textId="77777777" w:rsidR="00FD2E67" w:rsidRDefault="00FD2E67" w:rsidP="00070F4B">
      <w:pPr>
        <w:rPr>
          <w:rFonts w:ascii="Times New Roman" w:hAnsi="Times New Roman" w:cs="Times New Roman"/>
          <w:color w:val="000000" w:themeColor="text1"/>
          <w:u w:val="single"/>
        </w:rPr>
      </w:pPr>
    </w:p>
    <w:p w14:paraId="2E5D8158" w14:textId="61A7AC3B" w:rsidR="008414A2" w:rsidRPr="008414A2" w:rsidRDefault="008414A2" w:rsidP="00070F4B">
      <w:pPr>
        <w:rPr>
          <w:rFonts w:ascii="Times New Roman" w:hAnsi="Times New Roman" w:cs="Times New Roman"/>
          <w:color w:val="000000" w:themeColor="text1"/>
          <w:u w:val="single"/>
        </w:rPr>
      </w:pPr>
    </w:p>
    <w:sectPr w:rsidR="008414A2" w:rsidRPr="008414A2" w:rsidSect="0039507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0672B2" w14:textId="77777777" w:rsidR="00E07BDE" w:rsidRDefault="00E07BDE" w:rsidP="00CB5661">
      <w:pPr>
        <w:spacing w:after="0" w:line="240" w:lineRule="auto"/>
      </w:pPr>
      <w:r>
        <w:separator/>
      </w:r>
    </w:p>
  </w:endnote>
  <w:endnote w:type="continuationSeparator" w:id="0">
    <w:p w14:paraId="6F2C1B72" w14:textId="77777777" w:rsidR="00E07BDE" w:rsidRDefault="00E07BDE" w:rsidP="00CB56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44069E" w14:textId="77777777" w:rsidR="00E07BDE" w:rsidRDefault="00E07BDE" w:rsidP="00CB5661">
      <w:pPr>
        <w:spacing w:after="0" w:line="240" w:lineRule="auto"/>
      </w:pPr>
      <w:r>
        <w:separator/>
      </w:r>
    </w:p>
  </w:footnote>
  <w:footnote w:type="continuationSeparator" w:id="0">
    <w:p w14:paraId="3046DF4C" w14:textId="77777777" w:rsidR="00E07BDE" w:rsidRDefault="00E07BDE" w:rsidP="00CB56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8638749"/>
      <w:docPartObj>
        <w:docPartGallery w:val="Page Numbers (Top of Page)"/>
        <w:docPartUnique/>
      </w:docPartObj>
    </w:sdtPr>
    <w:sdtEndPr>
      <w:rPr>
        <w:noProof/>
      </w:rPr>
    </w:sdtEndPr>
    <w:sdtContent>
      <w:p w14:paraId="42D95F1E" w14:textId="5A9CE71E" w:rsidR="00F27E53" w:rsidRDefault="00F27E53">
        <w:pPr>
          <w:pStyle w:val="Header"/>
        </w:pPr>
        <w:r>
          <w:fldChar w:fldCharType="begin"/>
        </w:r>
        <w:r>
          <w:instrText xml:space="preserve"> PAGE   \* MERGEFORMAT </w:instrText>
        </w:r>
        <w:r>
          <w:fldChar w:fldCharType="separate"/>
        </w:r>
        <w:r>
          <w:rPr>
            <w:noProof/>
          </w:rPr>
          <w:t>2</w:t>
        </w:r>
        <w:r>
          <w:rPr>
            <w:noProof/>
          </w:rPr>
          <w:fldChar w:fldCharType="end"/>
        </w:r>
      </w:p>
    </w:sdtContent>
  </w:sdt>
  <w:p w14:paraId="70E4E6B0" w14:textId="79C1A6D7" w:rsidR="00F27E53" w:rsidRDefault="00F27E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9D4720"/>
    <w:multiLevelType w:val="hybridMultilevel"/>
    <w:tmpl w:val="215876BE"/>
    <w:lvl w:ilvl="0" w:tplc="3F44770A">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cs="Wingdings" w:hint="default"/>
      </w:rPr>
    </w:lvl>
    <w:lvl w:ilvl="3" w:tplc="08090001" w:tentative="1">
      <w:start w:val="1"/>
      <w:numFmt w:val="bullet"/>
      <w:lvlText w:val=""/>
      <w:lvlJc w:val="left"/>
      <w:pPr>
        <w:ind w:left="2580" w:hanging="360"/>
      </w:pPr>
      <w:rPr>
        <w:rFonts w:ascii="Symbol" w:hAnsi="Symbol" w:cs="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cs="Wingdings" w:hint="default"/>
      </w:rPr>
    </w:lvl>
    <w:lvl w:ilvl="6" w:tplc="08090001" w:tentative="1">
      <w:start w:val="1"/>
      <w:numFmt w:val="bullet"/>
      <w:lvlText w:val=""/>
      <w:lvlJc w:val="left"/>
      <w:pPr>
        <w:ind w:left="4740" w:hanging="360"/>
      </w:pPr>
      <w:rPr>
        <w:rFonts w:ascii="Symbol" w:hAnsi="Symbol" w:cs="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cs="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E610A0"/>
    <w:multiLevelType w:val="hybridMultilevel"/>
    <w:tmpl w:val="FCC00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A01960"/>
    <w:multiLevelType w:val="hybridMultilevel"/>
    <w:tmpl w:val="750AA5E6"/>
    <w:lvl w:ilvl="0" w:tplc="443E7008">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52B31BC"/>
    <w:multiLevelType w:val="hybridMultilevel"/>
    <w:tmpl w:val="C11A7C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A11D62"/>
    <w:multiLevelType w:val="hybridMultilevel"/>
    <w:tmpl w:val="4D066250"/>
    <w:lvl w:ilvl="0" w:tplc="10DAD42C">
      <w:start w:val="25"/>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8"/>
  </w:num>
  <w:num w:numId="2">
    <w:abstractNumId w:val="13"/>
  </w:num>
  <w:num w:numId="3">
    <w:abstractNumId w:val="1"/>
  </w:num>
  <w:num w:numId="4">
    <w:abstractNumId w:val="30"/>
  </w:num>
  <w:num w:numId="5">
    <w:abstractNumId w:val="11"/>
  </w:num>
  <w:num w:numId="6">
    <w:abstractNumId w:val="22"/>
  </w:num>
  <w:num w:numId="7">
    <w:abstractNumId w:val="3"/>
  </w:num>
  <w:num w:numId="8">
    <w:abstractNumId w:val="27"/>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8"/>
  </w:num>
  <w:num w:numId="14">
    <w:abstractNumId w:val="9"/>
  </w:num>
  <w:num w:numId="15">
    <w:abstractNumId w:val="25"/>
  </w:num>
  <w:num w:numId="16">
    <w:abstractNumId w:val="23"/>
  </w:num>
  <w:num w:numId="17">
    <w:abstractNumId w:val="24"/>
  </w:num>
  <w:num w:numId="18">
    <w:abstractNumId w:val="0"/>
  </w:num>
  <w:num w:numId="19">
    <w:abstractNumId w:val="6"/>
  </w:num>
  <w:num w:numId="20">
    <w:abstractNumId w:val="7"/>
  </w:num>
  <w:num w:numId="21">
    <w:abstractNumId w:val="12"/>
  </w:num>
  <w:num w:numId="22">
    <w:abstractNumId w:val="15"/>
  </w:num>
  <w:num w:numId="23">
    <w:abstractNumId w:val="26"/>
  </w:num>
  <w:num w:numId="24">
    <w:abstractNumId w:val="5"/>
  </w:num>
  <w:num w:numId="25">
    <w:abstractNumId w:val="16"/>
  </w:num>
  <w:num w:numId="26">
    <w:abstractNumId w:val="21"/>
  </w:num>
  <w:num w:numId="27">
    <w:abstractNumId w:val="2"/>
  </w:num>
  <w:num w:numId="28">
    <w:abstractNumId w:val="10"/>
  </w:num>
  <w:num w:numId="29">
    <w:abstractNumId w:val="14"/>
  </w:num>
  <w:num w:numId="30">
    <w:abstractNumId w:val="29"/>
  </w:num>
  <w:num w:numId="31">
    <w:abstractNumId w:val="20"/>
  </w:num>
  <w:num w:numId="3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E66"/>
    <w:rsid w:val="00000639"/>
    <w:rsid w:val="00005850"/>
    <w:rsid w:val="00016277"/>
    <w:rsid w:val="00016D9F"/>
    <w:rsid w:val="000262E9"/>
    <w:rsid w:val="000306E1"/>
    <w:rsid w:val="000319F2"/>
    <w:rsid w:val="00032515"/>
    <w:rsid w:val="00037A07"/>
    <w:rsid w:val="00042BF8"/>
    <w:rsid w:val="0004326A"/>
    <w:rsid w:val="0004523C"/>
    <w:rsid w:val="00050C02"/>
    <w:rsid w:val="000536A4"/>
    <w:rsid w:val="0005664F"/>
    <w:rsid w:val="00067E47"/>
    <w:rsid w:val="00070F4B"/>
    <w:rsid w:val="0007174D"/>
    <w:rsid w:val="000719DC"/>
    <w:rsid w:val="00071EE8"/>
    <w:rsid w:val="00074078"/>
    <w:rsid w:val="00076C52"/>
    <w:rsid w:val="000848CF"/>
    <w:rsid w:val="00084E54"/>
    <w:rsid w:val="000B22D5"/>
    <w:rsid w:val="000B25BD"/>
    <w:rsid w:val="000B611C"/>
    <w:rsid w:val="000C38EB"/>
    <w:rsid w:val="000C4125"/>
    <w:rsid w:val="000D051C"/>
    <w:rsid w:val="000D6A5C"/>
    <w:rsid w:val="000E1070"/>
    <w:rsid w:val="000F4960"/>
    <w:rsid w:val="000F5D4A"/>
    <w:rsid w:val="000F6B77"/>
    <w:rsid w:val="001133E2"/>
    <w:rsid w:val="00115960"/>
    <w:rsid w:val="00120FCD"/>
    <w:rsid w:val="00130208"/>
    <w:rsid w:val="0013431A"/>
    <w:rsid w:val="0013541F"/>
    <w:rsid w:val="00141C7B"/>
    <w:rsid w:val="00144D36"/>
    <w:rsid w:val="00145BA8"/>
    <w:rsid w:val="00146426"/>
    <w:rsid w:val="00146E1D"/>
    <w:rsid w:val="00150FBA"/>
    <w:rsid w:val="001515AA"/>
    <w:rsid w:val="001518CB"/>
    <w:rsid w:val="00174AFC"/>
    <w:rsid w:val="001752B2"/>
    <w:rsid w:val="00176807"/>
    <w:rsid w:val="0018088E"/>
    <w:rsid w:val="00183BDF"/>
    <w:rsid w:val="00184AD3"/>
    <w:rsid w:val="00185A87"/>
    <w:rsid w:val="001A0CD3"/>
    <w:rsid w:val="001A31AA"/>
    <w:rsid w:val="001A6D60"/>
    <w:rsid w:val="001B37D9"/>
    <w:rsid w:val="001B59BF"/>
    <w:rsid w:val="001C274A"/>
    <w:rsid w:val="001C37D5"/>
    <w:rsid w:val="001C46AA"/>
    <w:rsid w:val="001D42B7"/>
    <w:rsid w:val="001E4F3B"/>
    <w:rsid w:val="001F0807"/>
    <w:rsid w:val="001F0A8C"/>
    <w:rsid w:val="001F126B"/>
    <w:rsid w:val="001F56D7"/>
    <w:rsid w:val="00203A45"/>
    <w:rsid w:val="002042FF"/>
    <w:rsid w:val="00205FED"/>
    <w:rsid w:val="00210C27"/>
    <w:rsid w:val="002174AB"/>
    <w:rsid w:val="00222028"/>
    <w:rsid w:val="00223E30"/>
    <w:rsid w:val="00230A75"/>
    <w:rsid w:val="00235E71"/>
    <w:rsid w:val="002436D7"/>
    <w:rsid w:val="0024682C"/>
    <w:rsid w:val="00250E8F"/>
    <w:rsid w:val="0026399F"/>
    <w:rsid w:val="002646A3"/>
    <w:rsid w:val="00265A59"/>
    <w:rsid w:val="002674A0"/>
    <w:rsid w:val="0026793A"/>
    <w:rsid w:val="00273C0E"/>
    <w:rsid w:val="002870D9"/>
    <w:rsid w:val="0029269B"/>
    <w:rsid w:val="00297C42"/>
    <w:rsid w:val="002A5CBA"/>
    <w:rsid w:val="002A772A"/>
    <w:rsid w:val="002B17B6"/>
    <w:rsid w:val="002B3C46"/>
    <w:rsid w:val="002B4031"/>
    <w:rsid w:val="002B61B8"/>
    <w:rsid w:val="002B7162"/>
    <w:rsid w:val="002C4AF9"/>
    <w:rsid w:val="002D193B"/>
    <w:rsid w:val="002E1952"/>
    <w:rsid w:val="002E29BD"/>
    <w:rsid w:val="002E2C19"/>
    <w:rsid w:val="002E6D0F"/>
    <w:rsid w:val="002F0828"/>
    <w:rsid w:val="002F0D40"/>
    <w:rsid w:val="002F4B27"/>
    <w:rsid w:val="002F7D96"/>
    <w:rsid w:val="003054F8"/>
    <w:rsid w:val="00305AFF"/>
    <w:rsid w:val="003070F9"/>
    <w:rsid w:val="00311257"/>
    <w:rsid w:val="00314C06"/>
    <w:rsid w:val="00314F65"/>
    <w:rsid w:val="003177AF"/>
    <w:rsid w:val="00323508"/>
    <w:rsid w:val="003313B0"/>
    <w:rsid w:val="00332D51"/>
    <w:rsid w:val="003340F2"/>
    <w:rsid w:val="003439B7"/>
    <w:rsid w:val="003441E8"/>
    <w:rsid w:val="00346302"/>
    <w:rsid w:val="003506B1"/>
    <w:rsid w:val="00355445"/>
    <w:rsid w:val="00355A72"/>
    <w:rsid w:val="00362E86"/>
    <w:rsid w:val="003667B1"/>
    <w:rsid w:val="00375EBA"/>
    <w:rsid w:val="003775A4"/>
    <w:rsid w:val="00383AC4"/>
    <w:rsid w:val="00386393"/>
    <w:rsid w:val="00387024"/>
    <w:rsid w:val="00394439"/>
    <w:rsid w:val="00395073"/>
    <w:rsid w:val="00395DCB"/>
    <w:rsid w:val="003A0002"/>
    <w:rsid w:val="003B250A"/>
    <w:rsid w:val="003B2711"/>
    <w:rsid w:val="003B2FB8"/>
    <w:rsid w:val="003B6B1A"/>
    <w:rsid w:val="003C2875"/>
    <w:rsid w:val="003C2D94"/>
    <w:rsid w:val="003D2EBE"/>
    <w:rsid w:val="003E5425"/>
    <w:rsid w:val="003E66E5"/>
    <w:rsid w:val="003F5349"/>
    <w:rsid w:val="003F5A30"/>
    <w:rsid w:val="00400E0D"/>
    <w:rsid w:val="00406DAE"/>
    <w:rsid w:val="0040785B"/>
    <w:rsid w:val="004079C2"/>
    <w:rsid w:val="00412C95"/>
    <w:rsid w:val="00422397"/>
    <w:rsid w:val="00425F76"/>
    <w:rsid w:val="004262CF"/>
    <w:rsid w:val="00426338"/>
    <w:rsid w:val="00437BCE"/>
    <w:rsid w:val="00437EC8"/>
    <w:rsid w:val="0044303E"/>
    <w:rsid w:val="00446E14"/>
    <w:rsid w:val="00450D92"/>
    <w:rsid w:val="00451864"/>
    <w:rsid w:val="00453925"/>
    <w:rsid w:val="004543D1"/>
    <w:rsid w:val="00454C17"/>
    <w:rsid w:val="0046273E"/>
    <w:rsid w:val="0046310A"/>
    <w:rsid w:val="00470E6D"/>
    <w:rsid w:val="00473EBF"/>
    <w:rsid w:val="00484644"/>
    <w:rsid w:val="00486F22"/>
    <w:rsid w:val="00493349"/>
    <w:rsid w:val="004944D4"/>
    <w:rsid w:val="00494FC7"/>
    <w:rsid w:val="004A4AC8"/>
    <w:rsid w:val="004B1E19"/>
    <w:rsid w:val="004B7D46"/>
    <w:rsid w:val="004C1686"/>
    <w:rsid w:val="004C521F"/>
    <w:rsid w:val="004C52D1"/>
    <w:rsid w:val="004D455C"/>
    <w:rsid w:val="004D7FB5"/>
    <w:rsid w:val="004E2005"/>
    <w:rsid w:val="004E2435"/>
    <w:rsid w:val="004E7A54"/>
    <w:rsid w:val="004F3EAB"/>
    <w:rsid w:val="00507494"/>
    <w:rsid w:val="00517F0C"/>
    <w:rsid w:val="005224DA"/>
    <w:rsid w:val="00523A95"/>
    <w:rsid w:val="005241CD"/>
    <w:rsid w:val="005301BA"/>
    <w:rsid w:val="005303E2"/>
    <w:rsid w:val="00535042"/>
    <w:rsid w:val="005418F9"/>
    <w:rsid w:val="00545517"/>
    <w:rsid w:val="005530AA"/>
    <w:rsid w:val="00556EC6"/>
    <w:rsid w:val="00561783"/>
    <w:rsid w:val="005632EA"/>
    <w:rsid w:val="00570DEC"/>
    <w:rsid w:val="00576DAE"/>
    <w:rsid w:val="00581AE8"/>
    <w:rsid w:val="00585226"/>
    <w:rsid w:val="00593D43"/>
    <w:rsid w:val="005A00AB"/>
    <w:rsid w:val="005A0FE9"/>
    <w:rsid w:val="005A2769"/>
    <w:rsid w:val="005A4D83"/>
    <w:rsid w:val="005B0C11"/>
    <w:rsid w:val="005D787B"/>
    <w:rsid w:val="005E09C4"/>
    <w:rsid w:val="005E1565"/>
    <w:rsid w:val="005F1BDC"/>
    <w:rsid w:val="00635CA7"/>
    <w:rsid w:val="00636A83"/>
    <w:rsid w:val="0064137D"/>
    <w:rsid w:val="006439F9"/>
    <w:rsid w:val="006501E8"/>
    <w:rsid w:val="0065414B"/>
    <w:rsid w:val="00654158"/>
    <w:rsid w:val="0066693A"/>
    <w:rsid w:val="00670816"/>
    <w:rsid w:val="006730A0"/>
    <w:rsid w:val="00675C9B"/>
    <w:rsid w:val="00681E43"/>
    <w:rsid w:val="00684688"/>
    <w:rsid w:val="00685F9B"/>
    <w:rsid w:val="00686C27"/>
    <w:rsid w:val="00693B2F"/>
    <w:rsid w:val="00696745"/>
    <w:rsid w:val="006A47C1"/>
    <w:rsid w:val="006A6A7F"/>
    <w:rsid w:val="006B35CD"/>
    <w:rsid w:val="006B6888"/>
    <w:rsid w:val="006C3B32"/>
    <w:rsid w:val="006D65CF"/>
    <w:rsid w:val="006E4AE1"/>
    <w:rsid w:val="006E6CF9"/>
    <w:rsid w:val="006E7605"/>
    <w:rsid w:val="006F2B78"/>
    <w:rsid w:val="006F2EB4"/>
    <w:rsid w:val="00700C77"/>
    <w:rsid w:val="007207FA"/>
    <w:rsid w:val="00721D96"/>
    <w:rsid w:val="0072256E"/>
    <w:rsid w:val="007225DE"/>
    <w:rsid w:val="007227AA"/>
    <w:rsid w:val="00724D43"/>
    <w:rsid w:val="007337D6"/>
    <w:rsid w:val="007365D1"/>
    <w:rsid w:val="007405A8"/>
    <w:rsid w:val="00740E7F"/>
    <w:rsid w:val="00742F2E"/>
    <w:rsid w:val="0074428B"/>
    <w:rsid w:val="00754533"/>
    <w:rsid w:val="00762B78"/>
    <w:rsid w:val="007637F4"/>
    <w:rsid w:val="00764505"/>
    <w:rsid w:val="007674FA"/>
    <w:rsid w:val="0077274A"/>
    <w:rsid w:val="00773B51"/>
    <w:rsid w:val="00785165"/>
    <w:rsid w:val="007861F0"/>
    <w:rsid w:val="00787260"/>
    <w:rsid w:val="0079076C"/>
    <w:rsid w:val="00792A5C"/>
    <w:rsid w:val="00795E26"/>
    <w:rsid w:val="007A1374"/>
    <w:rsid w:val="007A13D7"/>
    <w:rsid w:val="007A1ECA"/>
    <w:rsid w:val="007A215F"/>
    <w:rsid w:val="007A7483"/>
    <w:rsid w:val="007B0173"/>
    <w:rsid w:val="007B08ED"/>
    <w:rsid w:val="007B19CC"/>
    <w:rsid w:val="007B5D16"/>
    <w:rsid w:val="007C21B4"/>
    <w:rsid w:val="007C32B4"/>
    <w:rsid w:val="007D17FB"/>
    <w:rsid w:val="007D33C9"/>
    <w:rsid w:val="007D411F"/>
    <w:rsid w:val="007D6A77"/>
    <w:rsid w:val="007E2E69"/>
    <w:rsid w:val="007E6AD8"/>
    <w:rsid w:val="007F0F7B"/>
    <w:rsid w:val="007F311B"/>
    <w:rsid w:val="007F78FF"/>
    <w:rsid w:val="00801626"/>
    <w:rsid w:val="0080354D"/>
    <w:rsid w:val="0080364D"/>
    <w:rsid w:val="0081273D"/>
    <w:rsid w:val="00825DBA"/>
    <w:rsid w:val="00832D9A"/>
    <w:rsid w:val="008335D1"/>
    <w:rsid w:val="008336E0"/>
    <w:rsid w:val="00834DF3"/>
    <w:rsid w:val="008414A2"/>
    <w:rsid w:val="00847CE5"/>
    <w:rsid w:val="00851A47"/>
    <w:rsid w:val="00851EAF"/>
    <w:rsid w:val="00852C6C"/>
    <w:rsid w:val="00853B2D"/>
    <w:rsid w:val="00854200"/>
    <w:rsid w:val="00870665"/>
    <w:rsid w:val="00871381"/>
    <w:rsid w:val="008757FB"/>
    <w:rsid w:val="00875ECF"/>
    <w:rsid w:val="008822EE"/>
    <w:rsid w:val="00884F92"/>
    <w:rsid w:val="008A1D2F"/>
    <w:rsid w:val="008A3050"/>
    <w:rsid w:val="008B398C"/>
    <w:rsid w:val="008C704B"/>
    <w:rsid w:val="008C7EE8"/>
    <w:rsid w:val="008D0E7B"/>
    <w:rsid w:val="008D6DB2"/>
    <w:rsid w:val="008E50A5"/>
    <w:rsid w:val="008F27C5"/>
    <w:rsid w:val="0090371D"/>
    <w:rsid w:val="0091026F"/>
    <w:rsid w:val="00911B49"/>
    <w:rsid w:val="00912854"/>
    <w:rsid w:val="00927D90"/>
    <w:rsid w:val="00932640"/>
    <w:rsid w:val="0095230B"/>
    <w:rsid w:val="00956673"/>
    <w:rsid w:val="009611F7"/>
    <w:rsid w:val="009632AA"/>
    <w:rsid w:val="00983A99"/>
    <w:rsid w:val="00983B53"/>
    <w:rsid w:val="0099157A"/>
    <w:rsid w:val="00993291"/>
    <w:rsid w:val="0099464B"/>
    <w:rsid w:val="009956D5"/>
    <w:rsid w:val="00997CA4"/>
    <w:rsid w:val="009A49BF"/>
    <w:rsid w:val="009A7075"/>
    <w:rsid w:val="009B3014"/>
    <w:rsid w:val="009B649D"/>
    <w:rsid w:val="009B7BBF"/>
    <w:rsid w:val="009C1BEE"/>
    <w:rsid w:val="009C3A6D"/>
    <w:rsid w:val="009C663D"/>
    <w:rsid w:val="009D0BB1"/>
    <w:rsid w:val="009D670F"/>
    <w:rsid w:val="009E2629"/>
    <w:rsid w:val="009E4742"/>
    <w:rsid w:val="009E559E"/>
    <w:rsid w:val="009E6FB4"/>
    <w:rsid w:val="009F548E"/>
    <w:rsid w:val="009F7559"/>
    <w:rsid w:val="00A05128"/>
    <w:rsid w:val="00A0518E"/>
    <w:rsid w:val="00A065C4"/>
    <w:rsid w:val="00A11113"/>
    <w:rsid w:val="00A12DAB"/>
    <w:rsid w:val="00A2041A"/>
    <w:rsid w:val="00A32FF6"/>
    <w:rsid w:val="00A448C0"/>
    <w:rsid w:val="00A5289A"/>
    <w:rsid w:val="00A54C05"/>
    <w:rsid w:val="00A569C5"/>
    <w:rsid w:val="00A81C39"/>
    <w:rsid w:val="00A84230"/>
    <w:rsid w:val="00A871FB"/>
    <w:rsid w:val="00A94CE5"/>
    <w:rsid w:val="00A95D55"/>
    <w:rsid w:val="00A95EFE"/>
    <w:rsid w:val="00AA3642"/>
    <w:rsid w:val="00AA3EF7"/>
    <w:rsid w:val="00AB6335"/>
    <w:rsid w:val="00AB65D7"/>
    <w:rsid w:val="00AC1A11"/>
    <w:rsid w:val="00AC2188"/>
    <w:rsid w:val="00AD1F3A"/>
    <w:rsid w:val="00AD2669"/>
    <w:rsid w:val="00B00013"/>
    <w:rsid w:val="00B06DA3"/>
    <w:rsid w:val="00B12DAF"/>
    <w:rsid w:val="00B15539"/>
    <w:rsid w:val="00B156F9"/>
    <w:rsid w:val="00B219D6"/>
    <w:rsid w:val="00B23D79"/>
    <w:rsid w:val="00B26E15"/>
    <w:rsid w:val="00B27C0E"/>
    <w:rsid w:val="00B31F01"/>
    <w:rsid w:val="00B326F5"/>
    <w:rsid w:val="00B46030"/>
    <w:rsid w:val="00B51613"/>
    <w:rsid w:val="00B710A2"/>
    <w:rsid w:val="00B72FB8"/>
    <w:rsid w:val="00B910EA"/>
    <w:rsid w:val="00B9273E"/>
    <w:rsid w:val="00B94DF6"/>
    <w:rsid w:val="00B9581E"/>
    <w:rsid w:val="00B9778D"/>
    <w:rsid w:val="00BA4FC4"/>
    <w:rsid w:val="00BB1E66"/>
    <w:rsid w:val="00BB2AFF"/>
    <w:rsid w:val="00BC3960"/>
    <w:rsid w:val="00BD5BA4"/>
    <w:rsid w:val="00BE592E"/>
    <w:rsid w:val="00BE5BE5"/>
    <w:rsid w:val="00BF0EDE"/>
    <w:rsid w:val="00BF2B88"/>
    <w:rsid w:val="00BF3634"/>
    <w:rsid w:val="00BF6C6F"/>
    <w:rsid w:val="00BF6EFE"/>
    <w:rsid w:val="00C1438D"/>
    <w:rsid w:val="00C21055"/>
    <w:rsid w:val="00C31F5C"/>
    <w:rsid w:val="00C41B44"/>
    <w:rsid w:val="00C42D4D"/>
    <w:rsid w:val="00C4478E"/>
    <w:rsid w:val="00C54B94"/>
    <w:rsid w:val="00C56B8D"/>
    <w:rsid w:val="00C57C33"/>
    <w:rsid w:val="00C64910"/>
    <w:rsid w:val="00C64B6E"/>
    <w:rsid w:val="00C7072B"/>
    <w:rsid w:val="00C7307E"/>
    <w:rsid w:val="00C82C5F"/>
    <w:rsid w:val="00C87053"/>
    <w:rsid w:val="00C87DDA"/>
    <w:rsid w:val="00C9027A"/>
    <w:rsid w:val="00C902B4"/>
    <w:rsid w:val="00C9708E"/>
    <w:rsid w:val="00CA0A62"/>
    <w:rsid w:val="00CA1FB4"/>
    <w:rsid w:val="00CA5505"/>
    <w:rsid w:val="00CA5E23"/>
    <w:rsid w:val="00CB2743"/>
    <w:rsid w:val="00CB3750"/>
    <w:rsid w:val="00CB5661"/>
    <w:rsid w:val="00CC350D"/>
    <w:rsid w:val="00CC3818"/>
    <w:rsid w:val="00CD1047"/>
    <w:rsid w:val="00CD2B07"/>
    <w:rsid w:val="00CD65F3"/>
    <w:rsid w:val="00CE5434"/>
    <w:rsid w:val="00CE79DB"/>
    <w:rsid w:val="00CF00B3"/>
    <w:rsid w:val="00CF4D97"/>
    <w:rsid w:val="00D02E74"/>
    <w:rsid w:val="00D05E18"/>
    <w:rsid w:val="00D128FC"/>
    <w:rsid w:val="00D15BEA"/>
    <w:rsid w:val="00D21224"/>
    <w:rsid w:val="00D22B59"/>
    <w:rsid w:val="00D27C64"/>
    <w:rsid w:val="00D32B06"/>
    <w:rsid w:val="00D347B6"/>
    <w:rsid w:val="00D34ACE"/>
    <w:rsid w:val="00D36577"/>
    <w:rsid w:val="00D40648"/>
    <w:rsid w:val="00D40AA5"/>
    <w:rsid w:val="00D422F1"/>
    <w:rsid w:val="00D4241F"/>
    <w:rsid w:val="00D43268"/>
    <w:rsid w:val="00D50A0A"/>
    <w:rsid w:val="00D510E5"/>
    <w:rsid w:val="00D53722"/>
    <w:rsid w:val="00D53E3F"/>
    <w:rsid w:val="00D546E0"/>
    <w:rsid w:val="00D6127B"/>
    <w:rsid w:val="00D63762"/>
    <w:rsid w:val="00D66534"/>
    <w:rsid w:val="00D710CC"/>
    <w:rsid w:val="00D72194"/>
    <w:rsid w:val="00D81114"/>
    <w:rsid w:val="00D85486"/>
    <w:rsid w:val="00D960FC"/>
    <w:rsid w:val="00DA37E1"/>
    <w:rsid w:val="00DA7E84"/>
    <w:rsid w:val="00DB0E6A"/>
    <w:rsid w:val="00DC0191"/>
    <w:rsid w:val="00DC38A3"/>
    <w:rsid w:val="00DC4A7A"/>
    <w:rsid w:val="00DD0C2B"/>
    <w:rsid w:val="00DD4017"/>
    <w:rsid w:val="00DE0805"/>
    <w:rsid w:val="00DE27B5"/>
    <w:rsid w:val="00DE76C4"/>
    <w:rsid w:val="00DF1B62"/>
    <w:rsid w:val="00DF3D6A"/>
    <w:rsid w:val="00E02B9A"/>
    <w:rsid w:val="00E07BDE"/>
    <w:rsid w:val="00E10092"/>
    <w:rsid w:val="00E16658"/>
    <w:rsid w:val="00E234C3"/>
    <w:rsid w:val="00E27BD6"/>
    <w:rsid w:val="00E4385C"/>
    <w:rsid w:val="00E448F0"/>
    <w:rsid w:val="00E57041"/>
    <w:rsid w:val="00E574A6"/>
    <w:rsid w:val="00E614ED"/>
    <w:rsid w:val="00E644CB"/>
    <w:rsid w:val="00E7114F"/>
    <w:rsid w:val="00E715AB"/>
    <w:rsid w:val="00E72B24"/>
    <w:rsid w:val="00E73575"/>
    <w:rsid w:val="00E802AB"/>
    <w:rsid w:val="00E8609D"/>
    <w:rsid w:val="00E90FFD"/>
    <w:rsid w:val="00E91A98"/>
    <w:rsid w:val="00EA2F81"/>
    <w:rsid w:val="00EA49CA"/>
    <w:rsid w:val="00EB1153"/>
    <w:rsid w:val="00EB3092"/>
    <w:rsid w:val="00EC2F00"/>
    <w:rsid w:val="00ED0E94"/>
    <w:rsid w:val="00ED5471"/>
    <w:rsid w:val="00EE0C0A"/>
    <w:rsid w:val="00EE1AFB"/>
    <w:rsid w:val="00EE5BF9"/>
    <w:rsid w:val="00EE77EB"/>
    <w:rsid w:val="00EF58EC"/>
    <w:rsid w:val="00EF7468"/>
    <w:rsid w:val="00F00CA8"/>
    <w:rsid w:val="00F04FAF"/>
    <w:rsid w:val="00F06E8D"/>
    <w:rsid w:val="00F119F9"/>
    <w:rsid w:val="00F1294E"/>
    <w:rsid w:val="00F1409D"/>
    <w:rsid w:val="00F14359"/>
    <w:rsid w:val="00F14638"/>
    <w:rsid w:val="00F237EA"/>
    <w:rsid w:val="00F2679F"/>
    <w:rsid w:val="00F26814"/>
    <w:rsid w:val="00F27E53"/>
    <w:rsid w:val="00F373CE"/>
    <w:rsid w:val="00F41234"/>
    <w:rsid w:val="00F4595D"/>
    <w:rsid w:val="00F509A7"/>
    <w:rsid w:val="00F50E9B"/>
    <w:rsid w:val="00F53738"/>
    <w:rsid w:val="00F53D15"/>
    <w:rsid w:val="00F57420"/>
    <w:rsid w:val="00F62726"/>
    <w:rsid w:val="00F63539"/>
    <w:rsid w:val="00F672C6"/>
    <w:rsid w:val="00F73DDE"/>
    <w:rsid w:val="00F83323"/>
    <w:rsid w:val="00F84D6A"/>
    <w:rsid w:val="00F84F5A"/>
    <w:rsid w:val="00F860F1"/>
    <w:rsid w:val="00F90AB1"/>
    <w:rsid w:val="00F9151D"/>
    <w:rsid w:val="00F97516"/>
    <w:rsid w:val="00FA4EEE"/>
    <w:rsid w:val="00FB09D3"/>
    <w:rsid w:val="00FB1578"/>
    <w:rsid w:val="00FB49CF"/>
    <w:rsid w:val="00FB60F3"/>
    <w:rsid w:val="00FC0929"/>
    <w:rsid w:val="00FD2E67"/>
    <w:rsid w:val="00FD3183"/>
    <w:rsid w:val="00FE25AE"/>
    <w:rsid w:val="00FE5689"/>
    <w:rsid w:val="00FF314F"/>
    <w:rsid w:val="00FF3DC6"/>
    <w:rsid w:val="00FF7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FC5A973"/>
  <w15:chartTrackingRefBased/>
  <w15:docId w15:val="{B48E6980-F080-4F9E-A7C1-07F90373E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18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9"/>
    <w:qFormat/>
    <w:rsid w:val="009C3A6D"/>
    <w:pPr>
      <w:widowControl w:val="0"/>
      <w:autoSpaceDE w:val="0"/>
      <w:autoSpaceDN w:val="0"/>
      <w:adjustRightInd w:val="0"/>
      <w:spacing w:after="0" w:line="240" w:lineRule="auto"/>
      <w:outlineLvl w:val="1"/>
    </w:pPr>
    <w:rPr>
      <w:rFonts w:ascii="Courier New" w:eastAsiaTheme="minorEastAsia" w:hAnsi="Courier New" w:cs="Courier New"/>
      <w:b/>
      <w:bCs/>
      <w:i/>
      <w:iCs/>
      <w:color w:val="000000"/>
      <w:sz w:val="28"/>
      <w:szCs w:val="28"/>
      <w:lang w:eastAsia="en-GB"/>
    </w:rPr>
  </w:style>
  <w:style w:type="paragraph" w:styleId="Heading3">
    <w:name w:val="heading 3"/>
    <w:basedOn w:val="Normal"/>
    <w:next w:val="Normal"/>
    <w:link w:val="Heading3Char"/>
    <w:uiPriority w:val="99"/>
    <w:qFormat/>
    <w:rsid w:val="009C3A6D"/>
    <w:pPr>
      <w:widowControl w:val="0"/>
      <w:autoSpaceDE w:val="0"/>
      <w:autoSpaceDN w:val="0"/>
      <w:adjustRightInd w:val="0"/>
      <w:spacing w:after="0" w:line="240" w:lineRule="auto"/>
      <w:outlineLvl w:val="2"/>
    </w:pPr>
    <w:rPr>
      <w:rFonts w:ascii="Courier New" w:eastAsiaTheme="minorEastAsia" w:hAnsi="Courier New" w:cs="Courier New"/>
      <w:b/>
      <w:bCs/>
      <w:color w:val="000000"/>
      <w:sz w:val="26"/>
      <w:szCs w:val="26"/>
      <w:lang w:eastAsia="en-GB"/>
    </w:rPr>
  </w:style>
  <w:style w:type="paragraph" w:styleId="Heading4">
    <w:name w:val="heading 4"/>
    <w:basedOn w:val="Normal"/>
    <w:next w:val="Normal"/>
    <w:link w:val="Heading4Char"/>
    <w:uiPriority w:val="99"/>
    <w:qFormat/>
    <w:rsid w:val="00AC218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2C6"/>
    <w:pPr>
      <w:ind w:left="720"/>
      <w:contextualSpacing/>
    </w:pPr>
  </w:style>
  <w:style w:type="paragraph" w:styleId="Header">
    <w:name w:val="header"/>
    <w:basedOn w:val="Normal"/>
    <w:link w:val="HeaderChar"/>
    <w:uiPriority w:val="99"/>
    <w:unhideWhenUsed/>
    <w:rsid w:val="00CB56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661"/>
  </w:style>
  <w:style w:type="paragraph" w:styleId="Footer">
    <w:name w:val="footer"/>
    <w:basedOn w:val="Normal"/>
    <w:link w:val="FooterChar"/>
    <w:uiPriority w:val="99"/>
    <w:unhideWhenUsed/>
    <w:rsid w:val="00CB56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661"/>
  </w:style>
  <w:style w:type="character" w:styleId="Hyperlink">
    <w:name w:val="Hyperlink"/>
    <w:basedOn w:val="DefaultParagraphFont"/>
    <w:uiPriority w:val="99"/>
    <w:unhideWhenUsed/>
    <w:rsid w:val="0046273E"/>
    <w:rPr>
      <w:color w:val="0000FF"/>
      <w:u w:val="single"/>
    </w:rPr>
  </w:style>
  <w:style w:type="paragraph" w:styleId="BalloonText">
    <w:name w:val="Balloon Text"/>
    <w:basedOn w:val="Normal"/>
    <w:link w:val="BalloonTextChar"/>
    <w:uiPriority w:val="99"/>
    <w:semiHidden/>
    <w:unhideWhenUsed/>
    <w:rsid w:val="00C56B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6B8D"/>
    <w:rPr>
      <w:rFonts w:ascii="Segoe UI" w:hAnsi="Segoe UI" w:cs="Segoe UI"/>
      <w:sz w:val="18"/>
      <w:szCs w:val="18"/>
    </w:rPr>
  </w:style>
  <w:style w:type="character" w:styleId="CommentReference">
    <w:name w:val="annotation reference"/>
    <w:basedOn w:val="DefaultParagraphFont"/>
    <w:uiPriority w:val="99"/>
    <w:semiHidden/>
    <w:unhideWhenUsed/>
    <w:rsid w:val="00762B78"/>
    <w:rPr>
      <w:sz w:val="16"/>
      <w:szCs w:val="16"/>
    </w:rPr>
  </w:style>
  <w:style w:type="paragraph" w:styleId="CommentText">
    <w:name w:val="annotation text"/>
    <w:basedOn w:val="Normal"/>
    <w:link w:val="CommentTextChar"/>
    <w:uiPriority w:val="99"/>
    <w:semiHidden/>
    <w:unhideWhenUsed/>
    <w:rsid w:val="00762B78"/>
    <w:pPr>
      <w:spacing w:line="240" w:lineRule="auto"/>
    </w:pPr>
    <w:rPr>
      <w:sz w:val="20"/>
      <w:szCs w:val="20"/>
    </w:rPr>
  </w:style>
  <w:style w:type="character" w:customStyle="1" w:styleId="CommentTextChar">
    <w:name w:val="Comment Text Char"/>
    <w:basedOn w:val="DefaultParagraphFont"/>
    <w:link w:val="CommentText"/>
    <w:uiPriority w:val="99"/>
    <w:semiHidden/>
    <w:rsid w:val="00762B78"/>
    <w:rPr>
      <w:sz w:val="20"/>
      <w:szCs w:val="20"/>
    </w:rPr>
  </w:style>
  <w:style w:type="table" w:styleId="PlainTable2">
    <w:name w:val="Plain Table 2"/>
    <w:basedOn w:val="TableNormal"/>
    <w:uiPriority w:val="42"/>
    <w:rsid w:val="000F6B7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ommentSubject">
    <w:name w:val="annotation subject"/>
    <w:basedOn w:val="CommentText"/>
    <w:next w:val="CommentText"/>
    <w:link w:val="CommentSubjectChar"/>
    <w:uiPriority w:val="99"/>
    <w:semiHidden/>
    <w:unhideWhenUsed/>
    <w:rsid w:val="00F50E9B"/>
    <w:rPr>
      <w:b/>
      <w:bCs/>
    </w:rPr>
  </w:style>
  <w:style w:type="character" w:customStyle="1" w:styleId="CommentSubjectChar">
    <w:name w:val="Comment Subject Char"/>
    <w:basedOn w:val="CommentTextChar"/>
    <w:link w:val="CommentSubject"/>
    <w:uiPriority w:val="99"/>
    <w:semiHidden/>
    <w:rsid w:val="00F50E9B"/>
    <w:rPr>
      <w:b/>
      <w:bCs/>
      <w:sz w:val="20"/>
      <w:szCs w:val="20"/>
    </w:rPr>
  </w:style>
  <w:style w:type="table" w:styleId="TableGrid">
    <w:name w:val="Table Grid"/>
    <w:basedOn w:val="TableNormal"/>
    <w:uiPriority w:val="59"/>
    <w:rsid w:val="00852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C218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C218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C218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C2188"/>
    <w:rPr>
      <w:rFonts w:ascii="Times New Roman" w:eastAsia="Times New Roman" w:hAnsi="Times New Roman" w:cs="Times New Roman"/>
      <w:b/>
      <w:bCs/>
    </w:rPr>
  </w:style>
  <w:style w:type="paragraph" w:customStyle="1" w:styleId="deannah1">
    <w:name w:val="deannah1"/>
    <w:basedOn w:val="Normal"/>
    <w:uiPriority w:val="99"/>
    <w:rsid w:val="00AC2188"/>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AC2188"/>
    <w:rPr>
      <w:color w:val="800080"/>
      <w:u w:val="single"/>
    </w:rPr>
  </w:style>
  <w:style w:type="paragraph" w:styleId="NormalWeb">
    <w:name w:val="Normal (Web)"/>
    <w:basedOn w:val="Normal"/>
    <w:uiPriority w:val="99"/>
    <w:rsid w:val="00AC21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C2188"/>
    <w:rPr>
      <w:color w:val="535353"/>
      <w:u w:val="single"/>
      <w:effect w:val="none"/>
    </w:rPr>
  </w:style>
  <w:style w:type="paragraph" w:customStyle="1" w:styleId="NormalWeb1">
    <w:name w:val="Normal (Web)1"/>
    <w:basedOn w:val="Normal"/>
    <w:uiPriority w:val="99"/>
    <w:rsid w:val="00AC218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C2188"/>
  </w:style>
  <w:style w:type="character" w:styleId="Strong">
    <w:name w:val="Strong"/>
    <w:uiPriority w:val="22"/>
    <w:qFormat/>
    <w:rsid w:val="00AC2188"/>
    <w:rPr>
      <w:b/>
      <w:bCs/>
    </w:rPr>
  </w:style>
  <w:style w:type="paragraph" w:customStyle="1" w:styleId="Default">
    <w:name w:val="Default"/>
    <w:rsid w:val="004E2005"/>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9"/>
    <w:rsid w:val="009C3A6D"/>
    <w:rPr>
      <w:rFonts w:ascii="Courier New" w:eastAsiaTheme="minorEastAsia" w:hAnsi="Courier New" w:cs="Courier New"/>
      <w:b/>
      <w:bCs/>
      <w:i/>
      <w:iCs/>
      <w:color w:val="000000"/>
      <w:sz w:val="28"/>
      <w:szCs w:val="28"/>
      <w:lang w:eastAsia="en-GB"/>
    </w:rPr>
  </w:style>
  <w:style w:type="character" w:customStyle="1" w:styleId="Heading3Char">
    <w:name w:val="Heading 3 Char"/>
    <w:basedOn w:val="DefaultParagraphFont"/>
    <w:link w:val="Heading3"/>
    <w:uiPriority w:val="99"/>
    <w:rsid w:val="009C3A6D"/>
    <w:rPr>
      <w:rFonts w:ascii="Courier New" w:eastAsiaTheme="minorEastAsia" w:hAnsi="Courier New" w:cs="Courier New"/>
      <w:b/>
      <w:bCs/>
      <w:color w:val="000000"/>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263755">
      <w:bodyDiv w:val="1"/>
      <w:marLeft w:val="0"/>
      <w:marRight w:val="0"/>
      <w:marTop w:val="0"/>
      <w:marBottom w:val="0"/>
      <w:divBdr>
        <w:top w:val="none" w:sz="0" w:space="0" w:color="auto"/>
        <w:left w:val="none" w:sz="0" w:space="0" w:color="auto"/>
        <w:bottom w:val="none" w:sz="0" w:space="0" w:color="auto"/>
        <w:right w:val="none" w:sz="0" w:space="0" w:color="auto"/>
      </w:divBdr>
      <w:divsChild>
        <w:div w:id="544215065">
          <w:marLeft w:val="0"/>
          <w:marRight w:val="0"/>
          <w:marTop w:val="0"/>
          <w:marBottom w:val="0"/>
          <w:divBdr>
            <w:top w:val="none" w:sz="0" w:space="0" w:color="auto"/>
            <w:left w:val="none" w:sz="0" w:space="0" w:color="auto"/>
            <w:bottom w:val="none" w:sz="0" w:space="0" w:color="auto"/>
            <w:right w:val="none" w:sz="0" w:space="0" w:color="auto"/>
          </w:divBdr>
        </w:div>
      </w:divsChild>
    </w:div>
    <w:div w:id="1200823545">
      <w:bodyDiv w:val="1"/>
      <w:marLeft w:val="0"/>
      <w:marRight w:val="0"/>
      <w:marTop w:val="0"/>
      <w:marBottom w:val="0"/>
      <w:divBdr>
        <w:top w:val="none" w:sz="0" w:space="0" w:color="auto"/>
        <w:left w:val="none" w:sz="0" w:space="0" w:color="auto"/>
        <w:bottom w:val="none" w:sz="0" w:space="0" w:color="auto"/>
        <w:right w:val="none" w:sz="0" w:space="0" w:color="auto"/>
      </w:divBdr>
    </w:div>
    <w:div w:id="1221750619">
      <w:bodyDiv w:val="1"/>
      <w:marLeft w:val="0"/>
      <w:marRight w:val="0"/>
      <w:marTop w:val="0"/>
      <w:marBottom w:val="0"/>
      <w:divBdr>
        <w:top w:val="none" w:sz="0" w:space="0" w:color="auto"/>
        <w:left w:val="none" w:sz="0" w:space="0" w:color="auto"/>
        <w:bottom w:val="none" w:sz="0" w:space="0" w:color="auto"/>
        <w:right w:val="none" w:sz="0" w:space="0" w:color="auto"/>
      </w:divBdr>
    </w:div>
    <w:div w:id="2052414018">
      <w:bodyDiv w:val="1"/>
      <w:marLeft w:val="0"/>
      <w:marRight w:val="0"/>
      <w:marTop w:val="0"/>
      <w:marBottom w:val="0"/>
      <w:divBdr>
        <w:top w:val="none" w:sz="0" w:space="0" w:color="auto"/>
        <w:left w:val="none" w:sz="0" w:space="0" w:color="auto"/>
        <w:bottom w:val="none" w:sz="0" w:space="0" w:color="auto"/>
        <w:right w:val="none" w:sz="0" w:space="0" w:color="auto"/>
      </w:divBdr>
      <w:divsChild>
        <w:div w:id="1860680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pnews.com/a1121256e68b13b701eea0bc355a6a5c" TargetMode="Externa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hyperlink" Target="mailto:s.a.jones@uwtsd.ac.uk" TargetMode="External"/><Relationship Id="rId3" Type="http://schemas.openxmlformats.org/officeDocument/2006/relationships/customXml" Target="../customXml/item3.xml"/><Relationship Id="rId21"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settings" Target="settings.xml"/><Relationship Id="rId12" Type="http://schemas.openxmlformats.org/officeDocument/2006/relationships/hyperlink" Target="https://www.nytimes.com/2016/04/18/us/when-dungeons-dragons-set-off-a-moral-panic.html" TargetMode="Externa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hyperlink" Target="http://www.uwtsd.ac.uk/academic-offic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ytimes.com/interactive/2020/01/17/opinion/joe-biden-nytimes-interview.html" TargetMode="External"/><Relationship Id="rId22" Type="http://schemas.openxmlformats.org/officeDocument/2006/relationships/hyperlink" Target="mailto:pgresearch@uwtsd.ac.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0" ma:contentTypeDescription="Create a new document." ma:contentTypeScope="" ma:versionID="41f4a4687ae6a495af50c1c83ce75c6a">
  <xsd:schema xmlns:xsd="http://www.w3.org/2001/XMLSchema" xmlns:xs="http://www.w3.org/2001/XMLSchema" xmlns:p="http://schemas.microsoft.com/office/2006/metadata/properties" xmlns:ns3="7ac54d59-15ae-468f-8833-3c6b8f4d3013" xmlns:ns4="21682d76-7fed-41ad-9dab-ad3c63b4cd86" targetNamespace="http://schemas.microsoft.com/office/2006/metadata/properties" ma:root="true" ma:fieldsID="2d08ef2c95a33030eee25702ca0d5808" ns3:_="" ns4:_="">
    <xsd:import namespace="7ac54d59-15ae-468f-8833-3c6b8f4d3013"/>
    <xsd:import namespace="21682d76-7fed-41ad-9dab-ad3c63b4cd8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73DC4DA-E016-49B6-B45F-16C45359648A}">
  <ds:schemaRefs>
    <ds:schemaRef ds:uri="http://schemas.openxmlformats.org/officeDocument/2006/bibliography"/>
  </ds:schemaRefs>
</ds:datastoreItem>
</file>

<file path=customXml/itemProps2.xml><?xml version="1.0" encoding="utf-8"?>
<ds:datastoreItem xmlns:ds="http://schemas.openxmlformats.org/officeDocument/2006/customXml" ds:itemID="{33AD112A-2F39-45D9-8131-B7AACC7B4CEA}">
  <ds:schemaRefs>
    <ds:schemaRef ds:uri="http://schemas.microsoft.com/sharepoint/v3/contenttype/forms"/>
  </ds:schemaRefs>
</ds:datastoreItem>
</file>

<file path=customXml/itemProps3.xml><?xml version="1.0" encoding="utf-8"?>
<ds:datastoreItem xmlns:ds="http://schemas.openxmlformats.org/officeDocument/2006/customXml" ds:itemID="{237C4F16-06FC-4327-B622-533911711C7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88CF4CE-9B29-4DA6-9981-85E4CACEEC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21682d76-7fed-41ad-9dab-ad3c63b4c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95</Pages>
  <Words>19452</Words>
  <Characters>110882</Characters>
  <Application>Microsoft Office Word</Application>
  <DocSecurity>0</DocSecurity>
  <Lines>924</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Gruffydd Evans (1601183)</dc:creator>
  <cp:keywords/>
  <dc:description/>
  <cp:lastModifiedBy>Gruffydd Evans (1601183)</cp:lastModifiedBy>
  <cp:revision>2</cp:revision>
  <dcterms:created xsi:type="dcterms:W3CDTF">2020-07-22T12:16:00Z</dcterms:created>
  <dcterms:modified xsi:type="dcterms:W3CDTF">2020-07-22T12:16:00Z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