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12A7BD" w14:textId="77777777" w:rsidR="000B16BF" w:rsidRPr="000B16BF" w:rsidRDefault="000B16BF" w:rsidP="000B16BF">
      <w:pPr>
        <w:jc w:val="center"/>
      </w:pPr>
      <w:bookmarkStart w:id="0" w:name="_Hlk146804995"/>
    </w:p>
    <w:p w14:paraId="08393C79" w14:textId="77777777" w:rsidR="000B16BF" w:rsidRPr="000B16BF" w:rsidRDefault="000B16BF" w:rsidP="000B16BF">
      <w:pPr>
        <w:jc w:val="center"/>
      </w:pPr>
    </w:p>
    <w:p w14:paraId="00E36B41" w14:textId="77777777" w:rsidR="000B16BF" w:rsidRPr="000B16BF" w:rsidRDefault="000B16BF" w:rsidP="000B16BF">
      <w:pPr>
        <w:jc w:val="center"/>
      </w:pPr>
    </w:p>
    <w:p w14:paraId="35823E74" w14:textId="77777777" w:rsidR="000B16BF" w:rsidRPr="000B16BF" w:rsidRDefault="000B16BF" w:rsidP="000B16BF">
      <w:pPr>
        <w:jc w:val="center"/>
      </w:pPr>
    </w:p>
    <w:p w14:paraId="5B5DD55E" w14:textId="77777777" w:rsidR="000B16BF" w:rsidRPr="000B16BF" w:rsidRDefault="000B16BF" w:rsidP="000B16BF">
      <w:pPr>
        <w:jc w:val="center"/>
      </w:pPr>
    </w:p>
    <w:p w14:paraId="1C1265A9" w14:textId="77777777" w:rsidR="000B16BF" w:rsidRDefault="000B16BF" w:rsidP="000B16BF">
      <w:pPr>
        <w:jc w:val="center"/>
      </w:pPr>
    </w:p>
    <w:p w14:paraId="56E11E36" w14:textId="08D2C18A" w:rsidR="000B16BF" w:rsidRPr="000B16BF" w:rsidRDefault="000B16BF" w:rsidP="000B16BF">
      <w:pPr>
        <w:jc w:val="center"/>
      </w:pPr>
      <w:r w:rsidRPr="000B16BF">
        <w:t>Destination Management</w:t>
      </w:r>
    </w:p>
    <w:p w14:paraId="5C20F5C0" w14:textId="38F9C313" w:rsidR="000B16BF" w:rsidRPr="000B16BF" w:rsidRDefault="000B16BF" w:rsidP="000B16BF">
      <w:pPr>
        <w:jc w:val="center"/>
      </w:pPr>
      <w:r w:rsidRPr="000B16BF">
        <w:t>Bangkok</w:t>
      </w:r>
    </w:p>
    <w:p w14:paraId="77720E84" w14:textId="2423F2B0" w:rsidR="000B16BF" w:rsidRPr="000B16BF" w:rsidRDefault="000B16BF" w:rsidP="000B16BF">
      <w:pPr>
        <w:jc w:val="center"/>
      </w:pPr>
      <w:r w:rsidRPr="000B16BF">
        <w:t>Thailand</w:t>
      </w:r>
    </w:p>
    <w:p w14:paraId="185FD9B2" w14:textId="77777777" w:rsidR="000B16BF" w:rsidRPr="000B16BF" w:rsidRDefault="000B16BF" w:rsidP="000B16BF">
      <w:pPr>
        <w:jc w:val="center"/>
      </w:pPr>
    </w:p>
    <w:p w14:paraId="1DF3F94E" w14:textId="77777777" w:rsidR="000B16BF" w:rsidRPr="000B16BF" w:rsidRDefault="000B16BF" w:rsidP="000B16BF">
      <w:pPr>
        <w:jc w:val="center"/>
      </w:pPr>
    </w:p>
    <w:p w14:paraId="7DB5A2DE" w14:textId="77777777" w:rsidR="000B16BF" w:rsidRPr="000B16BF" w:rsidRDefault="000B16BF" w:rsidP="000B16BF">
      <w:pPr>
        <w:jc w:val="center"/>
      </w:pPr>
    </w:p>
    <w:p w14:paraId="41D39EC2" w14:textId="77777777" w:rsidR="000B16BF" w:rsidRPr="000B16BF" w:rsidRDefault="000B16BF" w:rsidP="000B16BF">
      <w:pPr>
        <w:jc w:val="center"/>
      </w:pPr>
    </w:p>
    <w:p w14:paraId="6128C4C2" w14:textId="77777777" w:rsidR="000B16BF" w:rsidRPr="000B16BF" w:rsidRDefault="000B16BF" w:rsidP="000B16BF">
      <w:pPr>
        <w:jc w:val="center"/>
      </w:pPr>
      <w:r w:rsidRPr="000B16BF">
        <w:t>Student Name: Laura Popescu</w:t>
      </w:r>
    </w:p>
    <w:p w14:paraId="7411227C" w14:textId="60BD79B4" w:rsidR="000B16BF" w:rsidRPr="000B16BF" w:rsidRDefault="000B16BF" w:rsidP="000B16BF">
      <w:pPr>
        <w:jc w:val="center"/>
      </w:pPr>
      <w:r w:rsidRPr="000B16BF">
        <w:t>Student no :2110392</w:t>
      </w:r>
      <w:r w:rsidRPr="000B16BF">
        <w:br/>
        <w:t>Module name: Sustainable Hospitality &amp; Tourism Management</w:t>
      </w:r>
    </w:p>
    <w:p w14:paraId="5064F159" w14:textId="77777777" w:rsidR="000B16BF" w:rsidRPr="000B16BF" w:rsidRDefault="000B16BF" w:rsidP="000B16BF">
      <w:pPr>
        <w:jc w:val="center"/>
      </w:pPr>
      <w:r w:rsidRPr="000B16BF">
        <w:t>Module code: BMIH 5006</w:t>
      </w:r>
    </w:p>
    <w:p w14:paraId="011728DC" w14:textId="1301978E" w:rsidR="000B16BF" w:rsidRPr="000B16BF" w:rsidRDefault="000B16BF" w:rsidP="000B16BF">
      <w:pPr>
        <w:jc w:val="center"/>
      </w:pPr>
      <w:r w:rsidRPr="000B16BF">
        <w:t>Lecturer: Ruth Taylor-Davies</w:t>
      </w:r>
      <w:r w:rsidRPr="000B16BF">
        <w:br/>
      </w:r>
      <w:r w:rsidRPr="000B16BF">
        <w:br/>
      </w:r>
    </w:p>
    <w:p w14:paraId="427DFFD5" w14:textId="77777777" w:rsidR="000B16BF" w:rsidRPr="000B16BF" w:rsidRDefault="000B16BF" w:rsidP="000B16BF"/>
    <w:p w14:paraId="61ECD678" w14:textId="29927FF6" w:rsidR="002464CD" w:rsidRDefault="002464CD" w:rsidP="000B16BF"/>
    <w:p w14:paraId="70E2E9DB" w14:textId="77777777" w:rsidR="000B16BF" w:rsidRPr="000B16BF" w:rsidRDefault="000B16BF" w:rsidP="000B16BF"/>
    <w:sdt>
      <w:sdtPr>
        <w:rPr>
          <w:rFonts w:ascii="Arial" w:eastAsiaTheme="minorHAnsi" w:hAnsi="Arial" w:cs="Arial"/>
          <w:i w:val="0"/>
          <w:iCs w:val="0"/>
          <w:color w:val="auto"/>
          <w:sz w:val="24"/>
          <w:szCs w:val="24"/>
        </w:rPr>
        <w:id w:val="-2005276413"/>
        <w:docPartObj>
          <w:docPartGallery w:val="Table of Contents"/>
          <w:docPartUnique/>
        </w:docPartObj>
      </w:sdtPr>
      <w:sdtEndPr>
        <w:rPr>
          <w:b/>
          <w:bCs/>
          <w:noProof/>
        </w:rPr>
      </w:sdtEndPr>
      <w:sdtContent>
        <w:p w14:paraId="363E14D5" w14:textId="2850F112" w:rsidR="004242DB" w:rsidRPr="004242DB" w:rsidRDefault="004242DB" w:rsidP="004242DB">
          <w:pPr>
            <w:pStyle w:val="TOCHeading"/>
            <w:numPr>
              <w:ilvl w:val="0"/>
              <w:numId w:val="24"/>
            </w:numPr>
          </w:pPr>
          <w:r w:rsidRPr="004242DB">
            <w:t>Contents</w:t>
          </w:r>
        </w:p>
        <w:p w14:paraId="32747BC8" w14:textId="550663BA" w:rsidR="00CF5F76" w:rsidRDefault="004242DB">
          <w:pPr>
            <w:pStyle w:val="TOC1"/>
            <w:tabs>
              <w:tab w:val="right" w:leader="dot" w:pos="9350"/>
            </w:tabs>
            <w:rPr>
              <w:rFonts w:asciiTheme="minorHAnsi" w:eastAsiaTheme="minorEastAsia" w:hAnsiTheme="minorHAnsi" w:cstheme="minorBidi"/>
              <w:noProof/>
              <w:kern w:val="2"/>
              <w:sz w:val="22"/>
              <w:szCs w:val="22"/>
              <w:lang w:val="en-GB" w:eastAsia="en-GB"/>
              <w14:ligatures w14:val="standardContextual"/>
            </w:rPr>
          </w:pPr>
          <w:r w:rsidRPr="004242DB">
            <w:fldChar w:fldCharType="begin"/>
          </w:r>
          <w:r w:rsidRPr="004242DB">
            <w:instrText xml:space="preserve"> TOC \o "1-3" \h \z \u </w:instrText>
          </w:r>
          <w:r w:rsidRPr="004242DB">
            <w:fldChar w:fldCharType="separate"/>
          </w:r>
          <w:hyperlink w:anchor="_Toc150952384" w:history="1">
            <w:r w:rsidR="00CF5F76" w:rsidRPr="00D03268">
              <w:rPr>
                <w:rStyle w:val="Hyperlink"/>
                <w:noProof/>
              </w:rPr>
              <w:t>Introduction</w:t>
            </w:r>
            <w:r w:rsidR="00CF5F76">
              <w:rPr>
                <w:noProof/>
                <w:webHidden/>
              </w:rPr>
              <w:tab/>
            </w:r>
            <w:r w:rsidR="00CF5F76">
              <w:rPr>
                <w:noProof/>
                <w:webHidden/>
              </w:rPr>
              <w:fldChar w:fldCharType="begin"/>
            </w:r>
            <w:r w:rsidR="00CF5F76">
              <w:rPr>
                <w:noProof/>
                <w:webHidden/>
              </w:rPr>
              <w:instrText xml:space="preserve"> PAGEREF _Toc150952384 \h </w:instrText>
            </w:r>
            <w:r w:rsidR="00CF5F76">
              <w:rPr>
                <w:noProof/>
                <w:webHidden/>
              </w:rPr>
            </w:r>
            <w:r w:rsidR="00CF5F76">
              <w:rPr>
                <w:noProof/>
                <w:webHidden/>
              </w:rPr>
              <w:fldChar w:fldCharType="separate"/>
            </w:r>
            <w:r w:rsidR="00CF5F76">
              <w:rPr>
                <w:noProof/>
                <w:webHidden/>
              </w:rPr>
              <w:t>3</w:t>
            </w:r>
            <w:r w:rsidR="00CF5F76">
              <w:rPr>
                <w:noProof/>
                <w:webHidden/>
              </w:rPr>
              <w:fldChar w:fldCharType="end"/>
            </w:r>
          </w:hyperlink>
        </w:p>
        <w:p w14:paraId="39BD86AB" w14:textId="66AAB27C" w:rsidR="00CF5F76" w:rsidRDefault="00000000">
          <w:pPr>
            <w:pStyle w:val="TOC1"/>
            <w:tabs>
              <w:tab w:val="right" w:leader="dot" w:pos="9350"/>
            </w:tabs>
            <w:rPr>
              <w:rFonts w:asciiTheme="minorHAnsi" w:eastAsiaTheme="minorEastAsia" w:hAnsiTheme="minorHAnsi" w:cstheme="minorBidi"/>
              <w:noProof/>
              <w:kern w:val="2"/>
              <w:sz w:val="22"/>
              <w:szCs w:val="22"/>
              <w:lang w:val="en-GB" w:eastAsia="en-GB"/>
              <w14:ligatures w14:val="standardContextual"/>
            </w:rPr>
          </w:pPr>
          <w:hyperlink w:anchor="_Toc150952385" w:history="1">
            <w:r w:rsidR="00CF5F76" w:rsidRPr="00D03268">
              <w:rPr>
                <w:rStyle w:val="Hyperlink"/>
                <w:noProof/>
              </w:rPr>
              <w:t>Bangkok Thailand Overview</w:t>
            </w:r>
            <w:r w:rsidR="00CF5F76">
              <w:rPr>
                <w:noProof/>
                <w:webHidden/>
              </w:rPr>
              <w:tab/>
            </w:r>
            <w:r w:rsidR="00CF5F76">
              <w:rPr>
                <w:noProof/>
                <w:webHidden/>
              </w:rPr>
              <w:fldChar w:fldCharType="begin"/>
            </w:r>
            <w:r w:rsidR="00CF5F76">
              <w:rPr>
                <w:noProof/>
                <w:webHidden/>
              </w:rPr>
              <w:instrText xml:space="preserve"> PAGEREF _Toc150952385 \h </w:instrText>
            </w:r>
            <w:r w:rsidR="00CF5F76">
              <w:rPr>
                <w:noProof/>
                <w:webHidden/>
              </w:rPr>
            </w:r>
            <w:r w:rsidR="00CF5F76">
              <w:rPr>
                <w:noProof/>
                <w:webHidden/>
              </w:rPr>
              <w:fldChar w:fldCharType="separate"/>
            </w:r>
            <w:r w:rsidR="00CF5F76">
              <w:rPr>
                <w:noProof/>
                <w:webHidden/>
              </w:rPr>
              <w:t>3</w:t>
            </w:r>
            <w:r w:rsidR="00CF5F76">
              <w:rPr>
                <w:noProof/>
                <w:webHidden/>
              </w:rPr>
              <w:fldChar w:fldCharType="end"/>
            </w:r>
          </w:hyperlink>
        </w:p>
        <w:p w14:paraId="36E40DE3" w14:textId="5FDCCFD7" w:rsidR="00CF5F76" w:rsidRDefault="00000000">
          <w:pPr>
            <w:pStyle w:val="TOC1"/>
            <w:tabs>
              <w:tab w:val="right" w:leader="dot" w:pos="9350"/>
            </w:tabs>
            <w:rPr>
              <w:rFonts w:asciiTheme="minorHAnsi" w:eastAsiaTheme="minorEastAsia" w:hAnsiTheme="minorHAnsi" w:cstheme="minorBidi"/>
              <w:noProof/>
              <w:kern w:val="2"/>
              <w:sz w:val="22"/>
              <w:szCs w:val="22"/>
              <w:lang w:val="en-GB" w:eastAsia="en-GB"/>
              <w14:ligatures w14:val="standardContextual"/>
            </w:rPr>
          </w:pPr>
          <w:hyperlink w:anchor="_Toc150952386" w:history="1">
            <w:r w:rsidR="00CF5F76" w:rsidRPr="00D03268">
              <w:rPr>
                <w:rStyle w:val="Hyperlink"/>
                <w:noProof/>
              </w:rPr>
              <w:t>Understanding Sustainability</w:t>
            </w:r>
            <w:r w:rsidR="00CF5F76">
              <w:rPr>
                <w:noProof/>
                <w:webHidden/>
              </w:rPr>
              <w:tab/>
            </w:r>
            <w:r w:rsidR="00CF5F76">
              <w:rPr>
                <w:noProof/>
                <w:webHidden/>
              </w:rPr>
              <w:fldChar w:fldCharType="begin"/>
            </w:r>
            <w:r w:rsidR="00CF5F76">
              <w:rPr>
                <w:noProof/>
                <w:webHidden/>
              </w:rPr>
              <w:instrText xml:space="preserve"> PAGEREF _Toc150952386 \h </w:instrText>
            </w:r>
            <w:r w:rsidR="00CF5F76">
              <w:rPr>
                <w:noProof/>
                <w:webHidden/>
              </w:rPr>
            </w:r>
            <w:r w:rsidR="00CF5F76">
              <w:rPr>
                <w:noProof/>
                <w:webHidden/>
              </w:rPr>
              <w:fldChar w:fldCharType="separate"/>
            </w:r>
            <w:r w:rsidR="00CF5F76">
              <w:rPr>
                <w:noProof/>
                <w:webHidden/>
              </w:rPr>
              <w:t>5</w:t>
            </w:r>
            <w:r w:rsidR="00CF5F76">
              <w:rPr>
                <w:noProof/>
                <w:webHidden/>
              </w:rPr>
              <w:fldChar w:fldCharType="end"/>
            </w:r>
          </w:hyperlink>
        </w:p>
        <w:p w14:paraId="65F5870B" w14:textId="490DE482" w:rsidR="00CF5F76" w:rsidRDefault="00000000">
          <w:pPr>
            <w:pStyle w:val="TOC2"/>
            <w:tabs>
              <w:tab w:val="right" w:leader="dot" w:pos="9350"/>
            </w:tabs>
            <w:rPr>
              <w:rFonts w:asciiTheme="minorHAnsi" w:eastAsiaTheme="minorEastAsia" w:hAnsiTheme="minorHAnsi" w:cstheme="minorBidi"/>
              <w:noProof/>
              <w:kern w:val="2"/>
              <w:sz w:val="22"/>
              <w:szCs w:val="22"/>
              <w:lang w:val="en-GB" w:eastAsia="en-GB"/>
              <w14:ligatures w14:val="standardContextual"/>
            </w:rPr>
          </w:pPr>
          <w:hyperlink w:anchor="_Toc150952387" w:history="1">
            <w:r w:rsidR="00CF5F76" w:rsidRPr="00D03268">
              <w:rPr>
                <w:rStyle w:val="Hyperlink"/>
                <w:noProof/>
              </w:rPr>
              <w:t>Sustainability in Tourism and Hospitality</w:t>
            </w:r>
            <w:r w:rsidR="00CF5F76">
              <w:rPr>
                <w:noProof/>
                <w:webHidden/>
              </w:rPr>
              <w:tab/>
            </w:r>
            <w:r w:rsidR="00CF5F76">
              <w:rPr>
                <w:noProof/>
                <w:webHidden/>
              </w:rPr>
              <w:fldChar w:fldCharType="begin"/>
            </w:r>
            <w:r w:rsidR="00CF5F76">
              <w:rPr>
                <w:noProof/>
                <w:webHidden/>
              </w:rPr>
              <w:instrText xml:space="preserve"> PAGEREF _Toc150952387 \h </w:instrText>
            </w:r>
            <w:r w:rsidR="00CF5F76">
              <w:rPr>
                <w:noProof/>
                <w:webHidden/>
              </w:rPr>
            </w:r>
            <w:r w:rsidR="00CF5F76">
              <w:rPr>
                <w:noProof/>
                <w:webHidden/>
              </w:rPr>
              <w:fldChar w:fldCharType="separate"/>
            </w:r>
            <w:r w:rsidR="00CF5F76">
              <w:rPr>
                <w:noProof/>
                <w:webHidden/>
              </w:rPr>
              <w:t>5</w:t>
            </w:r>
            <w:r w:rsidR="00CF5F76">
              <w:rPr>
                <w:noProof/>
                <w:webHidden/>
              </w:rPr>
              <w:fldChar w:fldCharType="end"/>
            </w:r>
          </w:hyperlink>
        </w:p>
        <w:p w14:paraId="174A9913" w14:textId="6379F54D" w:rsidR="00CF5F76" w:rsidRDefault="00000000">
          <w:pPr>
            <w:pStyle w:val="TOC3"/>
            <w:rPr>
              <w:rFonts w:asciiTheme="minorHAnsi" w:eastAsiaTheme="minorEastAsia" w:hAnsiTheme="minorHAnsi" w:cstheme="minorBidi"/>
              <w:noProof/>
              <w:kern w:val="2"/>
              <w:sz w:val="22"/>
              <w:szCs w:val="22"/>
              <w:lang w:val="en-GB" w:eastAsia="en-GB"/>
              <w14:ligatures w14:val="standardContextual"/>
            </w:rPr>
          </w:pPr>
          <w:hyperlink w:anchor="_Toc150952388" w:history="1">
            <w:r w:rsidR="00CF5F76" w:rsidRPr="00D03268">
              <w:rPr>
                <w:rStyle w:val="Hyperlink"/>
                <w:noProof/>
              </w:rPr>
              <w:t>The Economic Pillar of Sustainability</w:t>
            </w:r>
            <w:r w:rsidR="00CF5F76">
              <w:rPr>
                <w:noProof/>
                <w:webHidden/>
              </w:rPr>
              <w:tab/>
            </w:r>
            <w:r w:rsidR="00CF5F76">
              <w:rPr>
                <w:noProof/>
                <w:webHidden/>
              </w:rPr>
              <w:fldChar w:fldCharType="begin"/>
            </w:r>
            <w:r w:rsidR="00CF5F76">
              <w:rPr>
                <w:noProof/>
                <w:webHidden/>
              </w:rPr>
              <w:instrText xml:space="preserve"> PAGEREF _Toc150952388 \h </w:instrText>
            </w:r>
            <w:r w:rsidR="00CF5F76">
              <w:rPr>
                <w:noProof/>
                <w:webHidden/>
              </w:rPr>
            </w:r>
            <w:r w:rsidR="00CF5F76">
              <w:rPr>
                <w:noProof/>
                <w:webHidden/>
              </w:rPr>
              <w:fldChar w:fldCharType="separate"/>
            </w:r>
            <w:r w:rsidR="00CF5F76">
              <w:rPr>
                <w:noProof/>
                <w:webHidden/>
              </w:rPr>
              <w:t>5</w:t>
            </w:r>
            <w:r w:rsidR="00CF5F76">
              <w:rPr>
                <w:noProof/>
                <w:webHidden/>
              </w:rPr>
              <w:fldChar w:fldCharType="end"/>
            </w:r>
          </w:hyperlink>
        </w:p>
        <w:p w14:paraId="23DF2CD8" w14:textId="51730C50" w:rsidR="00CF5F76" w:rsidRDefault="00000000">
          <w:pPr>
            <w:pStyle w:val="TOC3"/>
            <w:rPr>
              <w:rFonts w:asciiTheme="minorHAnsi" w:eastAsiaTheme="minorEastAsia" w:hAnsiTheme="minorHAnsi" w:cstheme="minorBidi"/>
              <w:noProof/>
              <w:kern w:val="2"/>
              <w:sz w:val="22"/>
              <w:szCs w:val="22"/>
              <w:lang w:val="en-GB" w:eastAsia="en-GB"/>
              <w14:ligatures w14:val="standardContextual"/>
            </w:rPr>
          </w:pPr>
          <w:hyperlink w:anchor="_Toc150952389" w:history="1">
            <w:r w:rsidR="00CF5F76" w:rsidRPr="00D03268">
              <w:rPr>
                <w:rStyle w:val="Hyperlink"/>
                <w:noProof/>
              </w:rPr>
              <w:t>The Socio-Cultural Dimension of Sustainability</w:t>
            </w:r>
            <w:r w:rsidR="00CF5F76">
              <w:rPr>
                <w:noProof/>
                <w:webHidden/>
              </w:rPr>
              <w:tab/>
            </w:r>
            <w:r w:rsidR="00CF5F76">
              <w:rPr>
                <w:noProof/>
                <w:webHidden/>
              </w:rPr>
              <w:fldChar w:fldCharType="begin"/>
            </w:r>
            <w:r w:rsidR="00CF5F76">
              <w:rPr>
                <w:noProof/>
                <w:webHidden/>
              </w:rPr>
              <w:instrText xml:space="preserve"> PAGEREF _Toc150952389 \h </w:instrText>
            </w:r>
            <w:r w:rsidR="00CF5F76">
              <w:rPr>
                <w:noProof/>
                <w:webHidden/>
              </w:rPr>
            </w:r>
            <w:r w:rsidR="00CF5F76">
              <w:rPr>
                <w:noProof/>
                <w:webHidden/>
              </w:rPr>
              <w:fldChar w:fldCharType="separate"/>
            </w:r>
            <w:r w:rsidR="00CF5F76">
              <w:rPr>
                <w:noProof/>
                <w:webHidden/>
              </w:rPr>
              <w:t>5</w:t>
            </w:r>
            <w:r w:rsidR="00CF5F76">
              <w:rPr>
                <w:noProof/>
                <w:webHidden/>
              </w:rPr>
              <w:fldChar w:fldCharType="end"/>
            </w:r>
          </w:hyperlink>
        </w:p>
        <w:p w14:paraId="43C82420" w14:textId="7ACB5320" w:rsidR="00CF5F76" w:rsidRDefault="00000000">
          <w:pPr>
            <w:pStyle w:val="TOC3"/>
            <w:rPr>
              <w:rFonts w:asciiTheme="minorHAnsi" w:eastAsiaTheme="minorEastAsia" w:hAnsiTheme="minorHAnsi" w:cstheme="minorBidi"/>
              <w:noProof/>
              <w:kern w:val="2"/>
              <w:sz w:val="22"/>
              <w:szCs w:val="22"/>
              <w:lang w:val="en-GB" w:eastAsia="en-GB"/>
              <w14:ligatures w14:val="standardContextual"/>
            </w:rPr>
          </w:pPr>
          <w:hyperlink w:anchor="_Toc150952390" w:history="1">
            <w:r w:rsidR="00CF5F76" w:rsidRPr="00D03268">
              <w:rPr>
                <w:rStyle w:val="Hyperlink"/>
                <w:noProof/>
              </w:rPr>
              <w:t>The Environmental Pillar of Sustainability</w:t>
            </w:r>
            <w:r w:rsidR="00CF5F76">
              <w:rPr>
                <w:noProof/>
                <w:webHidden/>
              </w:rPr>
              <w:tab/>
            </w:r>
            <w:r w:rsidR="00CF5F76">
              <w:rPr>
                <w:noProof/>
                <w:webHidden/>
              </w:rPr>
              <w:fldChar w:fldCharType="begin"/>
            </w:r>
            <w:r w:rsidR="00CF5F76">
              <w:rPr>
                <w:noProof/>
                <w:webHidden/>
              </w:rPr>
              <w:instrText xml:space="preserve"> PAGEREF _Toc150952390 \h </w:instrText>
            </w:r>
            <w:r w:rsidR="00CF5F76">
              <w:rPr>
                <w:noProof/>
                <w:webHidden/>
              </w:rPr>
            </w:r>
            <w:r w:rsidR="00CF5F76">
              <w:rPr>
                <w:noProof/>
                <w:webHidden/>
              </w:rPr>
              <w:fldChar w:fldCharType="separate"/>
            </w:r>
            <w:r w:rsidR="00CF5F76">
              <w:rPr>
                <w:noProof/>
                <w:webHidden/>
              </w:rPr>
              <w:t>5</w:t>
            </w:r>
            <w:r w:rsidR="00CF5F76">
              <w:rPr>
                <w:noProof/>
                <w:webHidden/>
              </w:rPr>
              <w:fldChar w:fldCharType="end"/>
            </w:r>
          </w:hyperlink>
        </w:p>
        <w:p w14:paraId="701EA84E" w14:textId="6E39DCB9" w:rsidR="00CF5F76" w:rsidRDefault="00000000">
          <w:pPr>
            <w:pStyle w:val="TOC1"/>
            <w:tabs>
              <w:tab w:val="right" w:leader="dot" w:pos="9350"/>
            </w:tabs>
            <w:rPr>
              <w:rFonts w:asciiTheme="minorHAnsi" w:eastAsiaTheme="minorEastAsia" w:hAnsiTheme="minorHAnsi" w:cstheme="minorBidi"/>
              <w:noProof/>
              <w:kern w:val="2"/>
              <w:sz w:val="22"/>
              <w:szCs w:val="22"/>
              <w:lang w:val="en-GB" w:eastAsia="en-GB"/>
              <w14:ligatures w14:val="standardContextual"/>
            </w:rPr>
          </w:pPr>
          <w:hyperlink w:anchor="_Toc150952391" w:history="1">
            <w:r w:rsidR="00CF5F76" w:rsidRPr="00D03268">
              <w:rPr>
                <w:rStyle w:val="Hyperlink"/>
                <w:noProof/>
              </w:rPr>
              <w:t>Sustainable Tourism in Bangkok, Thailand</w:t>
            </w:r>
            <w:r w:rsidR="00CF5F76">
              <w:rPr>
                <w:noProof/>
                <w:webHidden/>
              </w:rPr>
              <w:tab/>
            </w:r>
            <w:r w:rsidR="00CF5F76">
              <w:rPr>
                <w:noProof/>
                <w:webHidden/>
              </w:rPr>
              <w:fldChar w:fldCharType="begin"/>
            </w:r>
            <w:r w:rsidR="00CF5F76">
              <w:rPr>
                <w:noProof/>
                <w:webHidden/>
              </w:rPr>
              <w:instrText xml:space="preserve"> PAGEREF _Toc150952391 \h </w:instrText>
            </w:r>
            <w:r w:rsidR="00CF5F76">
              <w:rPr>
                <w:noProof/>
                <w:webHidden/>
              </w:rPr>
            </w:r>
            <w:r w:rsidR="00CF5F76">
              <w:rPr>
                <w:noProof/>
                <w:webHidden/>
              </w:rPr>
              <w:fldChar w:fldCharType="separate"/>
            </w:r>
            <w:r w:rsidR="00CF5F76">
              <w:rPr>
                <w:noProof/>
                <w:webHidden/>
              </w:rPr>
              <w:t>6</w:t>
            </w:r>
            <w:r w:rsidR="00CF5F76">
              <w:rPr>
                <w:noProof/>
                <w:webHidden/>
              </w:rPr>
              <w:fldChar w:fldCharType="end"/>
            </w:r>
          </w:hyperlink>
        </w:p>
        <w:p w14:paraId="632B9984" w14:textId="0AD30DCD" w:rsidR="00CF5F76" w:rsidRDefault="00000000">
          <w:pPr>
            <w:pStyle w:val="TOC1"/>
            <w:tabs>
              <w:tab w:val="right" w:leader="dot" w:pos="9350"/>
            </w:tabs>
            <w:rPr>
              <w:rFonts w:asciiTheme="minorHAnsi" w:eastAsiaTheme="minorEastAsia" w:hAnsiTheme="minorHAnsi" w:cstheme="minorBidi"/>
              <w:noProof/>
              <w:kern w:val="2"/>
              <w:sz w:val="22"/>
              <w:szCs w:val="22"/>
              <w:lang w:val="en-GB" w:eastAsia="en-GB"/>
              <w14:ligatures w14:val="standardContextual"/>
            </w:rPr>
          </w:pPr>
          <w:hyperlink w:anchor="_Toc150952392" w:history="1">
            <w:r w:rsidR="00CF5F76" w:rsidRPr="00D03268">
              <w:rPr>
                <w:rStyle w:val="Hyperlink"/>
                <w:noProof/>
              </w:rPr>
              <w:t>Regulatory Framework in Bangkok, Thailand</w:t>
            </w:r>
            <w:r w:rsidR="00CF5F76">
              <w:rPr>
                <w:noProof/>
                <w:webHidden/>
              </w:rPr>
              <w:tab/>
            </w:r>
            <w:r w:rsidR="00CF5F76">
              <w:rPr>
                <w:noProof/>
                <w:webHidden/>
              </w:rPr>
              <w:fldChar w:fldCharType="begin"/>
            </w:r>
            <w:r w:rsidR="00CF5F76">
              <w:rPr>
                <w:noProof/>
                <w:webHidden/>
              </w:rPr>
              <w:instrText xml:space="preserve"> PAGEREF _Toc150952392 \h </w:instrText>
            </w:r>
            <w:r w:rsidR="00CF5F76">
              <w:rPr>
                <w:noProof/>
                <w:webHidden/>
              </w:rPr>
            </w:r>
            <w:r w:rsidR="00CF5F76">
              <w:rPr>
                <w:noProof/>
                <w:webHidden/>
              </w:rPr>
              <w:fldChar w:fldCharType="separate"/>
            </w:r>
            <w:r w:rsidR="00CF5F76">
              <w:rPr>
                <w:noProof/>
                <w:webHidden/>
              </w:rPr>
              <w:t>6</w:t>
            </w:r>
            <w:r w:rsidR="00CF5F76">
              <w:rPr>
                <w:noProof/>
                <w:webHidden/>
              </w:rPr>
              <w:fldChar w:fldCharType="end"/>
            </w:r>
          </w:hyperlink>
        </w:p>
        <w:p w14:paraId="1AAD4D6C" w14:textId="4EA368C1" w:rsidR="00CF5F76" w:rsidRDefault="00000000">
          <w:pPr>
            <w:pStyle w:val="TOC2"/>
            <w:tabs>
              <w:tab w:val="right" w:leader="dot" w:pos="9350"/>
            </w:tabs>
            <w:rPr>
              <w:rFonts w:asciiTheme="minorHAnsi" w:eastAsiaTheme="minorEastAsia" w:hAnsiTheme="minorHAnsi" w:cstheme="minorBidi"/>
              <w:noProof/>
              <w:kern w:val="2"/>
              <w:sz w:val="22"/>
              <w:szCs w:val="22"/>
              <w:lang w:val="en-GB" w:eastAsia="en-GB"/>
              <w14:ligatures w14:val="standardContextual"/>
            </w:rPr>
          </w:pPr>
          <w:hyperlink w:anchor="_Toc150952393" w:history="1">
            <w:r w:rsidR="00CF5F76" w:rsidRPr="00D03268">
              <w:rPr>
                <w:rStyle w:val="Hyperlink"/>
                <w:noProof/>
              </w:rPr>
              <w:t>The Bio-Circular-Green Economic Model (BCG)</w:t>
            </w:r>
            <w:r w:rsidR="00CF5F76">
              <w:rPr>
                <w:noProof/>
                <w:webHidden/>
              </w:rPr>
              <w:tab/>
            </w:r>
            <w:r w:rsidR="00CF5F76">
              <w:rPr>
                <w:noProof/>
                <w:webHidden/>
              </w:rPr>
              <w:fldChar w:fldCharType="begin"/>
            </w:r>
            <w:r w:rsidR="00CF5F76">
              <w:rPr>
                <w:noProof/>
                <w:webHidden/>
              </w:rPr>
              <w:instrText xml:space="preserve"> PAGEREF _Toc150952393 \h </w:instrText>
            </w:r>
            <w:r w:rsidR="00CF5F76">
              <w:rPr>
                <w:noProof/>
                <w:webHidden/>
              </w:rPr>
            </w:r>
            <w:r w:rsidR="00CF5F76">
              <w:rPr>
                <w:noProof/>
                <w:webHidden/>
              </w:rPr>
              <w:fldChar w:fldCharType="separate"/>
            </w:r>
            <w:r w:rsidR="00CF5F76">
              <w:rPr>
                <w:noProof/>
                <w:webHidden/>
              </w:rPr>
              <w:t>6</w:t>
            </w:r>
            <w:r w:rsidR="00CF5F76">
              <w:rPr>
                <w:noProof/>
                <w:webHidden/>
              </w:rPr>
              <w:fldChar w:fldCharType="end"/>
            </w:r>
          </w:hyperlink>
        </w:p>
        <w:p w14:paraId="057FF45E" w14:textId="11C13CEA" w:rsidR="00CF5F76" w:rsidRDefault="00000000">
          <w:pPr>
            <w:pStyle w:val="TOC1"/>
            <w:tabs>
              <w:tab w:val="right" w:leader="dot" w:pos="9350"/>
            </w:tabs>
            <w:rPr>
              <w:rFonts w:asciiTheme="minorHAnsi" w:eastAsiaTheme="minorEastAsia" w:hAnsiTheme="minorHAnsi" w:cstheme="minorBidi"/>
              <w:noProof/>
              <w:kern w:val="2"/>
              <w:sz w:val="22"/>
              <w:szCs w:val="22"/>
              <w:lang w:val="en-GB" w:eastAsia="en-GB"/>
              <w14:ligatures w14:val="standardContextual"/>
            </w:rPr>
          </w:pPr>
          <w:hyperlink w:anchor="_Toc150952394" w:history="1">
            <w:r w:rsidR="00CF5F76" w:rsidRPr="00D03268">
              <w:rPr>
                <w:rStyle w:val="Hyperlink"/>
                <w:noProof/>
              </w:rPr>
              <w:t>Tourism Development</w:t>
            </w:r>
            <w:r w:rsidR="00CF5F76">
              <w:rPr>
                <w:noProof/>
                <w:webHidden/>
              </w:rPr>
              <w:tab/>
            </w:r>
            <w:r w:rsidR="00CF5F76">
              <w:rPr>
                <w:noProof/>
                <w:webHidden/>
              </w:rPr>
              <w:fldChar w:fldCharType="begin"/>
            </w:r>
            <w:r w:rsidR="00CF5F76">
              <w:rPr>
                <w:noProof/>
                <w:webHidden/>
              </w:rPr>
              <w:instrText xml:space="preserve"> PAGEREF _Toc150952394 \h </w:instrText>
            </w:r>
            <w:r w:rsidR="00CF5F76">
              <w:rPr>
                <w:noProof/>
                <w:webHidden/>
              </w:rPr>
            </w:r>
            <w:r w:rsidR="00CF5F76">
              <w:rPr>
                <w:noProof/>
                <w:webHidden/>
              </w:rPr>
              <w:fldChar w:fldCharType="separate"/>
            </w:r>
            <w:r w:rsidR="00CF5F76">
              <w:rPr>
                <w:noProof/>
                <w:webHidden/>
              </w:rPr>
              <w:t>7</w:t>
            </w:r>
            <w:r w:rsidR="00CF5F76">
              <w:rPr>
                <w:noProof/>
                <w:webHidden/>
              </w:rPr>
              <w:fldChar w:fldCharType="end"/>
            </w:r>
          </w:hyperlink>
        </w:p>
        <w:p w14:paraId="18CE5C3E" w14:textId="19609967" w:rsidR="00CF5F76" w:rsidRDefault="00000000">
          <w:pPr>
            <w:pStyle w:val="TOC2"/>
            <w:tabs>
              <w:tab w:val="right" w:leader="dot" w:pos="9350"/>
            </w:tabs>
            <w:rPr>
              <w:rFonts w:asciiTheme="minorHAnsi" w:eastAsiaTheme="minorEastAsia" w:hAnsiTheme="minorHAnsi" w:cstheme="minorBidi"/>
              <w:noProof/>
              <w:kern w:val="2"/>
              <w:sz w:val="22"/>
              <w:szCs w:val="22"/>
              <w:lang w:val="en-GB" w:eastAsia="en-GB"/>
              <w14:ligatures w14:val="standardContextual"/>
            </w:rPr>
          </w:pPr>
          <w:hyperlink w:anchor="_Toc150952395" w:history="1">
            <w:r w:rsidR="00CF5F76" w:rsidRPr="00D03268">
              <w:rPr>
                <w:rStyle w:val="Hyperlink"/>
                <w:noProof/>
              </w:rPr>
              <w:t>Butler's Life Cycle Model</w:t>
            </w:r>
            <w:r w:rsidR="00CF5F76">
              <w:rPr>
                <w:noProof/>
                <w:webHidden/>
              </w:rPr>
              <w:tab/>
            </w:r>
            <w:r w:rsidR="00CF5F76">
              <w:rPr>
                <w:noProof/>
                <w:webHidden/>
              </w:rPr>
              <w:fldChar w:fldCharType="begin"/>
            </w:r>
            <w:r w:rsidR="00CF5F76">
              <w:rPr>
                <w:noProof/>
                <w:webHidden/>
              </w:rPr>
              <w:instrText xml:space="preserve"> PAGEREF _Toc150952395 \h </w:instrText>
            </w:r>
            <w:r w:rsidR="00CF5F76">
              <w:rPr>
                <w:noProof/>
                <w:webHidden/>
              </w:rPr>
            </w:r>
            <w:r w:rsidR="00CF5F76">
              <w:rPr>
                <w:noProof/>
                <w:webHidden/>
              </w:rPr>
              <w:fldChar w:fldCharType="separate"/>
            </w:r>
            <w:r w:rsidR="00CF5F76">
              <w:rPr>
                <w:noProof/>
                <w:webHidden/>
              </w:rPr>
              <w:t>7</w:t>
            </w:r>
            <w:r w:rsidR="00CF5F76">
              <w:rPr>
                <w:noProof/>
                <w:webHidden/>
              </w:rPr>
              <w:fldChar w:fldCharType="end"/>
            </w:r>
          </w:hyperlink>
        </w:p>
        <w:p w14:paraId="3FB582CD" w14:textId="270FBF7E" w:rsidR="00CF5F76" w:rsidRDefault="00000000">
          <w:pPr>
            <w:pStyle w:val="TOC3"/>
            <w:rPr>
              <w:rFonts w:asciiTheme="minorHAnsi" w:eastAsiaTheme="minorEastAsia" w:hAnsiTheme="minorHAnsi" w:cstheme="minorBidi"/>
              <w:noProof/>
              <w:kern w:val="2"/>
              <w:sz w:val="22"/>
              <w:szCs w:val="22"/>
              <w:lang w:val="en-GB" w:eastAsia="en-GB"/>
              <w14:ligatures w14:val="standardContextual"/>
            </w:rPr>
          </w:pPr>
          <w:hyperlink w:anchor="_Toc150952396" w:history="1">
            <w:r w:rsidR="00CF5F76" w:rsidRPr="00D03268">
              <w:rPr>
                <w:rStyle w:val="Hyperlink"/>
                <w:noProof/>
              </w:rPr>
              <w:t>Exploration Stage</w:t>
            </w:r>
            <w:r w:rsidR="00CF5F76">
              <w:rPr>
                <w:noProof/>
                <w:webHidden/>
              </w:rPr>
              <w:tab/>
            </w:r>
            <w:r w:rsidR="00CF5F76">
              <w:rPr>
                <w:noProof/>
                <w:webHidden/>
              </w:rPr>
              <w:fldChar w:fldCharType="begin"/>
            </w:r>
            <w:r w:rsidR="00CF5F76">
              <w:rPr>
                <w:noProof/>
                <w:webHidden/>
              </w:rPr>
              <w:instrText xml:space="preserve"> PAGEREF _Toc150952396 \h </w:instrText>
            </w:r>
            <w:r w:rsidR="00CF5F76">
              <w:rPr>
                <w:noProof/>
                <w:webHidden/>
              </w:rPr>
            </w:r>
            <w:r w:rsidR="00CF5F76">
              <w:rPr>
                <w:noProof/>
                <w:webHidden/>
              </w:rPr>
              <w:fldChar w:fldCharType="separate"/>
            </w:r>
            <w:r w:rsidR="00CF5F76">
              <w:rPr>
                <w:noProof/>
                <w:webHidden/>
              </w:rPr>
              <w:t>8</w:t>
            </w:r>
            <w:r w:rsidR="00CF5F76">
              <w:rPr>
                <w:noProof/>
                <w:webHidden/>
              </w:rPr>
              <w:fldChar w:fldCharType="end"/>
            </w:r>
          </w:hyperlink>
        </w:p>
        <w:p w14:paraId="3167C8DE" w14:textId="31FB5427" w:rsidR="00CF5F76" w:rsidRDefault="00000000">
          <w:pPr>
            <w:pStyle w:val="TOC3"/>
            <w:rPr>
              <w:rFonts w:asciiTheme="minorHAnsi" w:eastAsiaTheme="minorEastAsia" w:hAnsiTheme="minorHAnsi" w:cstheme="minorBidi"/>
              <w:noProof/>
              <w:kern w:val="2"/>
              <w:sz w:val="22"/>
              <w:szCs w:val="22"/>
              <w:lang w:val="en-GB" w:eastAsia="en-GB"/>
              <w14:ligatures w14:val="standardContextual"/>
            </w:rPr>
          </w:pPr>
          <w:hyperlink w:anchor="_Toc150952397" w:history="1">
            <w:r w:rsidR="00CF5F76" w:rsidRPr="00D03268">
              <w:rPr>
                <w:rStyle w:val="Hyperlink"/>
                <w:noProof/>
              </w:rPr>
              <w:t>Involvement Stage</w:t>
            </w:r>
            <w:r w:rsidR="00CF5F76">
              <w:rPr>
                <w:noProof/>
                <w:webHidden/>
              </w:rPr>
              <w:tab/>
            </w:r>
            <w:r w:rsidR="00CF5F76">
              <w:rPr>
                <w:noProof/>
                <w:webHidden/>
              </w:rPr>
              <w:fldChar w:fldCharType="begin"/>
            </w:r>
            <w:r w:rsidR="00CF5F76">
              <w:rPr>
                <w:noProof/>
                <w:webHidden/>
              </w:rPr>
              <w:instrText xml:space="preserve"> PAGEREF _Toc150952397 \h </w:instrText>
            </w:r>
            <w:r w:rsidR="00CF5F76">
              <w:rPr>
                <w:noProof/>
                <w:webHidden/>
              </w:rPr>
            </w:r>
            <w:r w:rsidR="00CF5F76">
              <w:rPr>
                <w:noProof/>
                <w:webHidden/>
              </w:rPr>
              <w:fldChar w:fldCharType="separate"/>
            </w:r>
            <w:r w:rsidR="00CF5F76">
              <w:rPr>
                <w:noProof/>
                <w:webHidden/>
              </w:rPr>
              <w:t>8</w:t>
            </w:r>
            <w:r w:rsidR="00CF5F76">
              <w:rPr>
                <w:noProof/>
                <w:webHidden/>
              </w:rPr>
              <w:fldChar w:fldCharType="end"/>
            </w:r>
          </w:hyperlink>
        </w:p>
        <w:p w14:paraId="7591B0AE" w14:textId="01D5DE3F" w:rsidR="00CF5F76" w:rsidRDefault="00000000">
          <w:pPr>
            <w:pStyle w:val="TOC3"/>
            <w:rPr>
              <w:rFonts w:asciiTheme="minorHAnsi" w:eastAsiaTheme="minorEastAsia" w:hAnsiTheme="minorHAnsi" w:cstheme="minorBidi"/>
              <w:noProof/>
              <w:kern w:val="2"/>
              <w:sz w:val="22"/>
              <w:szCs w:val="22"/>
              <w:lang w:val="en-GB" w:eastAsia="en-GB"/>
              <w14:ligatures w14:val="standardContextual"/>
            </w:rPr>
          </w:pPr>
          <w:hyperlink w:anchor="_Toc150952398" w:history="1">
            <w:r w:rsidR="00CF5F76" w:rsidRPr="00D03268">
              <w:rPr>
                <w:rStyle w:val="Hyperlink"/>
                <w:noProof/>
              </w:rPr>
              <w:t>Development Stage</w:t>
            </w:r>
            <w:r w:rsidR="00CF5F76">
              <w:rPr>
                <w:noProof/>
                <w:webHidden/>
              </w:rPr>
              <w:tab/>
            </w:r>
            <w:r w:rsidR="00CF5F76">
              <w:rPr>
                <w:noProof/>
                <w:webHidden/>
              </w:rPr>
              <w:fldChar w:fldCharType="begin"/>
            </w:r>
            <w:r w:rsidR="00CF5F76">
              <w:rPr>
                <w:noProof/>
                <w:webHidden/>
              </w:rPr>
              <w:instrText xml:space="preserve"> PAGEREF _Toc150952398 \h </w:instrText>
            </w:r>
            <w:r w:rsidR="00CF5F76">
              <w:rPr>
                <w:noProof/>
                <w:webHidden/>
              </w:rPr>
            </w:r>
            <w:r w:rsidR="00CF5F76">
              <w:rPr>
                <w:noProof/>
                <w:webHidden/>
              </w:rPr>
              <w:fldChar w:fldCharType="separate"/>
            </w:r>
            <w:r w:rsidR="00CF5F76">
              <w:rPr>
                <w:noProof/>
                <w:webHidden/>
              </w:rPr>
              <w:t>8</w:t>
            </w:r>
            <w:r w:rsidR="00CF5F76">
              <w:rPr>
                <w:noProof/>
                <w:webHidden/>
              </w:rPr>
              <w:fldChar w:fldCharType="end"/>
            </w:r>
          </w:hyperlink>
        </w:p>
        <w:p w14:paraId="713400B7" w14:textId="702461E7" w:rsidR="00CF5F76" w:rsidRDefault="00000000">
          <w:pPr>
            <w:pStyle w:val="TOC3"/>
            <w:rPr>
              <w:rFonts w:asciiTheme="minorHAnsi" w:eastAsiaTheme="minorEastAsia" w:hAnsiTheme="minorHAnsi" w:cstheme="minorBidi"/>
              <w:noProof/>
              <w:kern w:val="2"/>
              <w:sz w:val="22"/>
              <w:szCs w:val="22"/>
              <w:lang w:val="en-GB" w:eastAsia="en-GB"/>
              <w14:ligatures w14:val="standardContextual"/>
            </w:rPr>
          </w:pPr>
          <w:hyperlink w:anchor="_Toc150952399" w:history="1">
            <w:r w:rsidR="00CF5F76" w:rsidRPr="00D03268">
              <w:rPr>
                <w:rStyle w:val="Hyperlink"/>
                <w:noProof/>
              </w:rPr>
              <w:t>Consolidation Stage</w:t>
            </w:r>
            <w:r w:rsidR="00CF5F76">
              <w:rPr>
                <w:noProof/>
                <w:webHidden/>
              </w:rPr>
              <w:tab/>
            </w:r>
            <w:r w:rsidR="00CF5F76">
              <w:rPr>
                <w:noProof/>
                <w:webHidden/>
              </w:rPr>
              <w:fldChar w:fldCharType="begin"/>
            </w:r>
            <w:r w:rsidR="00CF5F76">
              <w:rPr>
                <w:noProof/>
                <w:webHidden/>
              </w:rPr>
              <w:instrText xml:space="preserve"> PAGEREF _Toc150952399 \h </w:instrText>
            </w:r>
            <w:r w:rsidR="00CF5F76">
              <w:rPr>
                <w:noProof/>
                <w:webHidden/>
              </w:rPr>
            </w:r>
            <w:r w:rsidR="00CF5F76">
              <w:rPr>
                <w:noProof/>
                <w:webHidden/>
              </w:rPr>
              <w:fldChar w:fldCharType="separate"/>
            </w:r>
            <w:r w:rsidR="00CF5F76">
              <w:rPr>
                <w:noProof/>
                <w:webHidden/>
              </w:rPr>
              <w:t>8</w:t>
            </w:r>
            <w:r w:rsidR="00CF5F76">
              <w:rPr>
                <w:noProof/>
                <w:webHidden/>
              </w:rPr>
              <w:fldChar w:fldCharType="end"/>
            </w:r>
          </w:hyperlink>
        </w:p>
        <w:p w14:paraId="730C4FE8" w14:textId="27196E8A" w:rsidR="00CF5F76" w:rsidRDefault="00000000">
          <w:pPr>
            <w:pStyle w:val="TOC3"/>
            <w:rPr>
              <w:rFonts w:asciiTheme="minorHAnsi" w:eastAsiaTheme="minorEastAsia" w:hAnsiTheme="minorHAnsi" w:cstheme="minorBidi"/>
              <w:noProof/>
              <w:kern w:val="2"/>
              <w:sz w:val="22"/>
              <w:szCs w:val="22"/>
              <w:lang w:val="en-GB" w:eastAsia="en-GB"/>
              <w14:ligatures w14:val="standardContextual"/>
            </w:rPr>
          </w:pPr>
          <w:hyperlink w:anchor="_Toc150952400" w:history="1">
            <w:r w:rsidR="00CF5F76" w:rsidRPr="00D03268">
              <w:rPr>
                <w:rStyle w:val="Hyperlink"/>
                <w:noProof/>
              </w:rPr>
              <w:t>Stagnation Stage</w:t>
            </w:r>
            <w:r w:rsidR="00CF5F76">
              <w:rPr>
                <w:noProof/>
                <w:webHidden/>
              </w:rPr>
              <w:tab/>
            </w:r>
            <w:r w:rsidR="00CF5F76">
              <w:rPr>
                <w:noProof/>
                <w:webHidden/>
              </w:rPr>
              <w:fldChar w:fldCharType="begin"/>
            </w:r>
            <w:r w:rsidR="00CF5F76">
              <w:rPr>
                <w:noProof/>
                <w:webHidden/>
              </w:rPr>
              <w:instrText xml:space="preserve"> PAGEREF _Toc150952400 \h </w:instrText>
            </w:r>
            <w:r w:rsidR="00CF5F76">
              <w:rPr>
                <w:noProof/>
                <w:webHidden/>
              </w:rPr>
            </w:r>
            <w:r w:rsidR="00CF5F76">
              <w:rPr>
                <w:noProof/>
                <w:webHidden/>
              </w:rPr>
              <w:fldChar w:fldCharType="separate"/>
            </w:r>
            <w:r w:rsidR="00CF5F76">
              <w:rPr>
                <w:noProof/>
                <w:webHidden/>
              </w:rPr>
              <w:t>8</w:t>
            </w:r>
            <w:r w:rsidR="00CF5F76">
              <w:rPr>
                <w:noProof/>
                <w:webHidden/>
              </w:rPr>
              <w:fldChar w:fldCharType="end"/>
            </w:r>
          </w:hyperlink>
        </w:p>
        <w:p w14:paraId="3A6278FC" w14:textId="6833EAF8" w:rsidR="00CF5F76" w:rsidRDefault="00000000">
          <w:pPr>
            <w:pStyle w:val="TOC3"/>
            <w:rPr>
              <w:rFonts w:asciiTheme="minorHAnsi" w:eastAsiaTheme="minorEastAsia" w:hAnsiTheme="minorHAnsi" w:cstheme="minorBidi"/>
              <w:noProof/>
              <w:kern w:val="2"/>
              <w:sz w:val="22"/>
              <w:szCs w:val="22"/>
              <w:lang w:val="en-GB" w:eastAsia="en-GB"/>
              <w14:ligatures w14:val="standardContextual"/>
            </w:rPr>
          </w:pPr>
          <w:hyperlink w:anchor="_Toc150952401" w:history="1">
            <w:r w:rsidR="00CF5F76" w:rsidRPr="00D03268">
              <w:rPr>
                <w:rStyle w:val="Hyperlink"/>
                <w:noProof/>
              </w:rPr>
              <w:t>Decline Stage</w:t>
            </w:r>
            <w:r w:rsidR="00CF5F76">
              <w:rPr>
                <w:noProof/>
                <w:webHidden/>
              </w:rPr>
              <w:tab/>
            </w:r>
            <w:r w:rsidR="00CF5F76">
              <w:rPr>
                <w:noProof/>
                <w:webHidden/>
              </w:rPr>
              <w:fldChar w:fldCharType="begin"/>
            </w:r>
            <w:r w:rsidR="00CF5F76">
              <w:rPr>
                <w:noProof/>
                <w:webHidden/>
              </w:rPr>
              <w:instrText xml:space="preserve"> PAGEREF _Toc150952401 \h </w:instrText>
            </w:r>
            <w:r w:rsidR="00CF5F76">
              <w:rPr>
                <w:noProof/>
                <w:webHidden/>
              </w:rPr>
            </w:r>
            <w:r w:rsidR="00CF5F76">
              <w:rPr>
                <w:noProof/>
                <w:webHidden/>
              </w:rPr>
              <w:fldChar w:fldCharType="separate"/>
            </w:r>
            <w:r w:rsidR="00CF5F76">
              <w:rPr>
                <w:noProof/>
                <w:webHidden/>
              </w:rPr>
              <w:t>9</w:t>
            </w:r>
            <w:r w:rsidR="00CF5F76">
              <w:rPr>
                <w:noProof/>
                <w:webHidden/>
              </w:rPr>
              <w:fldChar w:fldCharType="end"/>
            </w:r>
          </w:hyperlink>
        </w:p>
        <w:p w14:paraId="6EC81F34" w14:textId="6DDAE058" w:rsidR="00CF5F76" w:rsidRDefault="00000000">
          <w:pPr>
            <w:pStyle w:val="TOC2"/>
            <w:tabs>
              <w:tab w:val="right" w:leader="dot" w:pos="9350"/>
            </w:tabs>
            <w:rPr>
              <w:rFonts w:asciiTheme="minorHAnsi" w:eastAsiaTheme="minorEastAsia" w:hAnsiTheme="minorHAnsi" w:cstheme="minorBidi"/>
              <w:noProof/>
              <w:kern w:val="2"/>
              <w:sz w:val="22"/>
              <w:szCs w:val="22"/>
              <w:lang w:val="en-GB" w:eastAsia="en-GB"/>
              <w14:ligatures w14:val="standardContextual"/>
            </w:rPr>
          </w:pPr>
          <w:hyperlink w:anchor="_Toc150952402" w:history="1">
            <w:r w:rsidR="00CF5F76" w:rsidRPr="00D03268">
              <w:rPr>
                <w:rStyle w:val="Hyperlink"/>
                <w:noProof/>
              </w:rPr>
              <w:t>Doxey's Irridex Model</w:t>
            </w:r>
            <w:r w:rsidR="00CF5F76">
              <w:rPr>
                <w:noProof/>
                <w:webHidden/>
              </w:rPr>
              <w:tab/>
            </w:r>
            <w:r w:rsidR="00CF5F76">
              <w:rPr>
                <w:noProof/>
                <w:webHidden/>
              </w:rPr>
              <w:fldChar w:fldCharType="begin"/>
            </w:r>
            <w:r w:rsidR="00CF5F76">
              <w:rPr>
                <w:noProof/>
                <w:webHidden/>
              </w:rPr>
              <w:instrText xml:space="preserve"> PAGEREF _Toc150952402 \h </w:instrText>
            </w:r>
            <w:r w:rsidR="00CF5F76">
              <w:rPr>
                <w:noProof/>
                <w:webHidden/>
              </w:rPr>
            </w:r>
            <w:r w:rsidR="00CF5F76">
              <w:rPr>
                <w:noProof/>
                <w:webHidden/>
              </w:rPr>
              <w:fldChar w:fldCharType="separate"/>
            </w:r>
            <w:r w:rsidR="00CF5F76">
              <w:rPr>
                <w:noProof/>
                <w:webHidden/>
              </w:rPr>
              <w:t>9</w:t>
            </w:r>
            <w:r w:rsidR="00CF5F76">
              <w:rPr>
                <w:noProof/>
                <w:webHidden/>
              </w:rPr>
              <w:fldChar w:fldCharType="end"/>
            </w:r>
          </w:hyperlink>
        </w:p>
        <w:p w14:paraId="0E620EEC" w14:textId="694FA56B" w:rsidR="00CF5F76" w:rsidRDefault="00000000">
          <w:pPr>
            <w:pStyle w:val="TOC3"/>
            <w:rPr>
              <w:rFonts w:asciiTheme="minorHAnsi" w:eastAsiaTheme="minorEastAsia" w:hAnsiTheme="minorHAnsi" w:cstheme="minorBidi"/>
              <w:noProof/>
              <w:kern w:val="2"/>
              <w:sz w:val="22"/>
              <w:szCs w:val="22"/>
              <w:lang w:val="en-GB" w:eastAsia="en-GB"/>
              <w14:ligatures w14:val="standardContextual"/>
            </w:rPr>
          </w:pPr>
          <w:hyperlink w:anchor="_Toc150952403" w:history="1">
            <w:r w:rsidR="00CF5F76" w:rsidRPr="00D03268">
              <w:rPr>
                <w:rStyle w:val="Hyperlink"/>
                <w:noProof/>
              </w:rPr>
              <w:t>Euphoria Stage</w:t>
            </w:r>
            <w:r w:rsidR="00CF5F76">
              <w:rPr>
                <w:noProof/>
                <w:webHidden/>
              </w:rPr>
              <w:tab/>
            </w:r>
            <w:r w:rsidR="00CF5F76">
              <w:rPr>
                <w:noProof/>
                <w:webHidden/>
              </w:rPr>
              <w:fldChar w:fldCharType="begin"/>
            </w:r>
            <w:r w:rsidR="00CF5F76">
              <w:rPr>
                <w:noProof/>
                <w:webHidden/>
              </w:rPr>
              <w:instrText xml:space="preserve"> PAGEREF _Toc150952403 \h </w:instrText>
            </w:r>
            <w:r w:rsidR="00CF5F76">
              <w:rPr>
                <w:noProof/>
                <w:webHidden/>
              </w:rPr>
            </w:r>
            <w:r w:rsidR="00CF5F76">
              <w:rPr>
                <w:noProof/>
                <w:webHidden/>
              </w:rPr>
              <w:fldChar w:fldCharType="separate"/>
            </w:r>
            <w:r w:rsidR="00CF5F76">
              <w:rPr>
                <w:noProof/>
                <w:webHidden/>
              </w:rPr>
              <w:t>9</w:t>
            </w:r>
            <w:r w:rsidR="00CF5F76">
              <w:rPr>
                <w:noProof/>
                <w:webHidden/>
              </w:rPr>
              <w:fldChar w:fldCharType="end"/>
            </w:r>
          </w:hyperlink>
        </w:p>
        <w:p w14:paraId="62E31F1E" w14:textId="4AFB4B15" w:rsidR="00CF5F76" w:rsidRDefault="00000000">
          <w:pPr>
            <w:pStyle w:val="TOC3"/>
            <w:rPr>
              <w:rFonts w:asciiTheme="minorHAnsi" w:eastAsiaTheme="minorEastAsia" w:hAnsiTheme="minorHAnsi" w:cstheme="minorBidi"/>
              <w:noProof/>
              <w:kern w:val="2"/>
              <w:sz w:val="22"/>
              <w:szCs w:val="22"/>
              <w:lang w:val="en-GB" w:eastAsia="en-GB"/>
              <w14:ligatures w14:val="standardContextual"/>
            </w:rPr>
          </w:pPr>
          <w:hyperlink w:anchor="_Toc150952404" w:history="1">
            <w:r w:rsidR="00CF5F76" w:rsidRPr="00D03268">
              <w:rPr>
                <w:rStyle w:val="Hyperlink"/>
                <w:noProof/>
              </w:rPr>
              <w:t>Apathy Stage</w:t>
            </w:r>
            <w:r w:rsidR="00CF5F76">
              <w:rPr>
                <w:noProof/>
                <w:webHidden/>
              </w:rPr>
              <w:tab/>
            </w:r>
            <w:r w:rsidR="00CF5F76">
              <w:rPr>
                <w:noProof/>
                <w:webHidden/>
              </w:rPr>
              <w:fldChar w:fldCharType="begin"/>
            </w:r>
            <w:r w:rsidR="00CF5F76">
              <w:rPr>
                <w:noProof/>
                <w:webHidden/>
              </w:rPr>
              <w:instrText xml:space="preserve"> PAGEREF _Toc150952404 \h </w:instrText>
            </w:r>
            <w:r w:rsidR="00CF5F76">
              <w:rPr>
                <w:noProof/>
                <w:webHidden/>
              </w:rPr>
            </w:r>
            <w:r w:rsidR="00CF5F76">
              <w:rPr>
                <w:noProof/>
                <w:webHidden/>
              </w:rPr>
              <w:fldChar w:fldCharType="separate"/>
            </w:r>
            <w:r w:rsidR="00CF5F76">
              <w:rPr>
                <w:noProof/>
                <w:webHidden/>
              </w:rPr>
              <w:t>10</w:t>
            </w:r>
            <w:r w:rsidR="00CF5F76">
              <w:rPr>
                <w:noProof/>
                <w:webHidden/>
              </w:rPr>
              <w:fldChar w:fldCharType="end"/>
            </w:r>
          </w:hyperlink>
        </w:p>
        <w:p w14:paraId="3E2DA242" w14:textId="5C237B89" w:rsidR="00CF5F76" w:rsidRDefault="00000000">
          <w:pPr>
            <w:pStyle w:val="TOC3"/>
            <w:rPr>
              <w:rFonts w:asciiTheme="minorHAnsi" w:eastAsiaTheme="minorEastAsia" w:hAnsiTheme="minorHAnsi" w:cstheme="minorBidi"/>
              <w:noProof/>
              <w:kern w:val="2"/>
              <w:sz w:val="22"/>
              <w:szCs w:val="22"/>
              <w:lang w:val="en-GB" w:eastAsia="en-GB"/>
              <w14:ligatures w14:val="standardContextual"/>
            </w:rPr>
          </w:pPr>
          <w:hyperlink w:anchor="_Toc150952405" w:history="1">
            <w:r w:rsidR="00CF5F76" w:rsidRPr="00D03268">
              <w:rPr>
                <w:rStyle w:val="Hyperlink"/>
                <w:noProof/>
              </w:rPr>
              <w:t>Irritation Stage</w:t>
            </w:r>
            <w:r w:rsidR="00CF5F76">
              <w:rPr>
                <w:noProof/>
                <w:webHidden/>
              </w:rPr>
              <w:tab/>
            </w:r>
            <w:r w:rsidR="00CF5F76">
              <w:rPr>
                <w:noProof/>
                <w:webHidden/>
              </w:rPr>
              <w:fldChar w:fldCharType="begin"/>
            </w:r>
            <w:r w:rsidR="00CF5F76">
              <w:rPr>
                <w:noProof/>
                <w:webHidden/>
              </w:rPr>
              <w:instrText xml:space="preserve"> PAGEREF _Toc150952405 \h </w:instrText>
            </w:r>
            <w:r w:rsidR="00CF5F76">
              <w:rPr>
                <w:noProof/>
                <w:webHidden/>
              </w:rPr>
            </w:r>
            <w:r w:rsidR="00CF5F76">
              <w:rPr>
                <w:noProof/>
                <w:webHidden/>
              </w:rPr>
              <w:fldChar w:fldCharType="separate"/>
            </w:r>
            <w:r w:rsidR="00CF5F76">
              <w:rPr>
                <w:noProof/>
                <w:webHidden/>
              </w:rPr>
              <w:t>10</w:t>
            </w:r>
            <w:r w:rsidR="00CF5F76">
              <w:rPr>
                <w:noProof/>
                <w:webHidden/>
              </w:rPr>
              <w:fldChar w:fldCharType="end"/>
            </w:r>
          </w:hyperlink>
        </w:p>
        <w:p w14:paraId="77B68814" w14:textId="4E5A527F" w:rsidR="00CF5F76" w:rsidRDefault="00000000">
          <w:pPr>
            <w:pStyle w:val="TOC3"/>
            <w:rPr>
              <w:rFonts w:asciiTheme="minorHAnsi" w:eastAsiaTheme="minorEastAsia" w:hAnsiTheme="minorHAnsi" w:cstheme="minorBidi"/>
              <w:noProof/>
              <w:kern w:val="2"/>
              <w:sz w:val="22"/>
              <w:szCs w:val="22"/>
              <w:lang w:val="en-GB" w:eastAsia="en-GB"/>
              <w14:ligatures w14:val="standardContextual"/>
            </w:rPr>
          </w:pPr>
          <w:hyperlink w:anchor="_Toc150952406" w:history="1">
            <w:r w:rsidR="00CF5F76" w:rsidRPr="00D03268">
              <w:rPr>
                <w:rStyle w:val="Hyperlink"/>
                <w:noProof/>
              </w:rPr>
              <w:t>Antagonism Stage</w:t>
            </w:r>
            <w:r w:rsidR="00CF5F76">
              <w:rPr>
                <w:noProof/>
                <w:webHidden/>
              </w:rPr>
              <w:tab/>
            </w:r>
            <w:r w:rsidR="00CF5F76">
              <w:rPr>
                <w:noProof/>
                <w:webHidden/>
              </w:rPr>
              <w:fldChar w:fldCharType="begin"/>
            </w:r>
            <w:r w:rsidR="00CF5F76">
              <w:rPr>
                <w:noProof/>
                <w:webHidden/>
              </w:rPr>
              <w:instrText xml:space="preserve"> PAGEREF _Toc150952406 \h </w:instrText>
            </w:r>
            <w:r w:rsidR="00CF5F76">
              <w:rPr>
                <w:noProof/>
                <w:webHidden/>
              </w:rPr>
            </w:r>
            <w:r w:rsidR="00CF5F76">
              <w:rPr>
                <w:noProof/>
                <w:webHidden/>
              </w:rPr>
              <w:fldChar w:fldCharType="separate"/>
            </w:r>
            <w:r w:rsidR="00CF5F76">
              <w:rPr>
                <w:noProof/>
                <w:webHidden/>
              </w:rPr>
              <w:t>10</w:t>
            </w:r>
            <w:r w:rsidR="00CF5F76">
              <w:rPr>
                <w:noProof/>
                <w:webHidden/>
              </w:rPr>
              <w:fldChar w:fldCharType="end"/>
            </w:r>
          </w:hyperlink>
        </w:p>
        <w:p w14:paraId="308F59C2" w14:textId="629A9CD2" w:rsidR="00CF5F76" w:rsidRDefault="00000000">
          <w:pPr>
            <w:pStyle w:val="TOC1"/>
            <w:tabs>
              <w:tab w:val="right" w:leader="dot" w:pos="9350"/>
            </w:tabs>
            <w:rPr>
              <w:rFonts w:asciiTheme="minorHAnsi" w:eastAsiaTheme="minorEastAsia" w:hAnsiTheme="minorHAnsi" w:cstheme="minorBidi"/>
              <w:noProof/>
              <w:kern w:val="2"/>
              <w:sz w:val="22"/>
              <w:szCs w:val="22"/>
              <w:lang w:val="en-GB" w:eastAsia="en-GB"/>
              <w14:ligatures w14:val="standardContextual"/>
            </w:rPr>
          </w:pPr>
          <w:hyperlink w:anchor="_Toc150952407" w:history="1">
            <w:r w:rsidR="00CF5F76" w:rsidRPr="00D03268">
              <w:rPr>
                <w:rStyle w:val="Hyperlink"/>
                <w:noProof/>
              </w:rPr>
              <w:t>Benefits and Drawbacks</w:t>
            </w:r>
            <w:r w:rsidR="00CF5F76">
              <w:rPr>
                <w:noProof/>
                <w:webHidden/>
              </w:rPr>
              <w:tab/>
            </w:r>
            <w:r w:rsidR="00CF5F76">
              <w:rPr>
                <w:noProof/>
                <w:webHidden/>
              </w:rPr>
              <w:fldChar w:fldCharType="begin"/>
            </w:r>
            <w:r w:rsidR="00CF5F76">
              <w:rPr>
                <w:noProof/>
                <w:webHidden/>
              </w:rPr>
              <w:instrText xml:space="preserve"> PAGEREF _Toc150952407 \h </w:instrText>
            </w:r>
            <w:r w:rsidR="00CF5F76">
              <w:rPr>
                <w:noProof/>
                <w:webHidden/>
              </w:rPr>
            </w:r>
            <w:r w:rsidR="00CF5F76">
              <w:rPr>
                <w:noProof/>
                <w:webHidden/>
              </w:rPr>
              <w:fldChar w:fldCharType="separate"/>
            </w:r>
            <w:r w:rsidR="00CF5F76">
              <w:rPr>
                <w:noProof/>
                <w:webHidden/>
              </w:rPr>
              <w:t>10</w:t>
            </w:r>
            <w:r w:rsidR="00CF5F76">
              <w:rPr>
                <w:noProof/>
                <w:webHidden/>
              </w:rPr>
              <w:fldChar w:fldCharType="end"/>
            </w:r>
          </w:hyperlink>
        </w:p>
        <w:p w14:paraId="06732FF0" w14:textId="19EDA60A" w:rsidR="00CF5F76" w:rsidRDefault="00000000">
          <w:pPr>
            <w:pStyle w:val="TOC2"/>
            <w:tabs>
              <w:tab w:val="right" w:leader="dot" w:pos="9350"/>
            </w:tabs>
            <w:rPr>
              <w:rFonts w:asciiTheme="minorHAnsi" w:eastAsiaTheme="minorEastAsia" w:hAnsiTheme="minorHAnsi" w:cstheme="minorBidi"/>
              <w:noProof/>
              <w:kern w:val="2"/>
              <w:sz w:val="22"/>
              <w:szCs w:val="22"/>
              <w:lang w:val="en-GB" w:eastAsia="en-GB"/>
              <w14:ligatures w14:val="standardContextual"/>
            </w:rPr>
          </w:pPr>
          <w:hyperlink w:anchor="_Toc150952408" w:history="1">
            <w:r w:rsidR="00CF5F76" w:rsidRPr="00D03268">
              <w:rPr>
                <w:rStyle w:val="Hyperlink"/>
                <w:noProof/>
              </w:rPr>
              <w:t>Benefits of Sustainable Tourism in Bangkok</w:t>
            </w:r>
            <w:r w:rsidR="00CF5F76">
              <w:rPr>
                <w:noProof/>
                <w:webHidden/>
              </w:rPr>
              <w:tab/>
            </w:r>
            <w:r w:rsidR="00CF5F76">
              <w:rPr>
                <w:noProof/>
                <w:webHidden/>
              </w:rPr>
              <w:fldChar w:fldCharType="begin"/>
            </w:r>
            <w:r w:rsidR="00CF5F76">
              <w:rPr>
                <w:noProof/>
                <w:webHidden/>
              </w:rPr>
              <w:instrText xml:space="preserve"> PAGEREF _Toc150952408 \h </w:instrText>
            </w:r>
            <w:r w:rsidR="00CF5F76">
              <w:rPr>
                <w:noProof/>
                <w:webHidden/>
              </w:rPr>
            </w:r>
            <w:r w:rsidR="00CF5F76">
              <w:rPr>
                <w:noProof/>
                <w:webHidden/>
              </w:rPr>
              <w:fldChar w:fldCharType="separate"/>
            </w:r>
            <w:r w:rsidR="00CF5F76">
              <w:rPr>
                <w:noProof/>
                <w:webHidden/>
              </w:rPr>
              <w:t>10</w:t>
            </w:r>
            <w:r w:rsidR="00CF5F76">
              <w:rPr>
                <w:noProof/>
                <w:webHidden/>
              </w:rPr>
              <w:fldChar w:fldCharType="end"/>
            </w:r>
          </w:hyperlink>
        </w:p>
        <w:p w14:paraId="0C02B01B" w14:textId="3EBC5FFD" w:rsidR="00CF5F76" w:rsidRDefault="00000000">
          <w:pPr>
            <w:pStyle w:val="TOC2"/>
            <w:tabs>
              <w:tab w:val="right" w:leader="dot" w:pos="9350"/>
            </w:tabs>
            <w:rPr>
              <w:rFonts w:asciiTheme="minorHAnsi" w:eastAsiaTheme="minorEastAsia" w:hAnsiTheme="minorHAnsi" w:cstheme="minorBidi"/>
              <w:noProof/>
              <w:kern w:val="2"/>
              <w:sz w:val="22"/>
              <w:szCs w:val="22"/>
              <w:lang w:val="en-GB" w:eastAsia="en-GB"/>
              <w14:ligatures w14:val="standardContextual"/>
            </w:rPr>
          </w:pPr>
          <w:hyperlink w:anchor="_Toc150952409" w:history="1">
            <w:r w:rsidR="00CF5F76" w:rsidRPr="00D03268">
              <w:rPr>
                <w:rStyle w:val="Hyperlink"/>
                <w:noProof/>
              </w:rPr>
              <w:t>Drawbacks and Challenges Sustainable Tourism in Bangkok</w:t>
            </w:r>
            <w:r w:rsidR="00CF5F76">
              <w:rPr>
                <w:noProof/>
                <w:webHidden/>
              </w:rPr>
              <w:tab/>
            </w:r>
            <w:r w:rsidR="00CF5F76">
              <w:rPr>
                <w:noProof/>
                <w:webHidden/>
              </w:rPr>
              <w:fldChar w:fldCharType="begin"/>
            </w:r>
            <w:r w:rsidR="00CF5F76">
              <w:rPr>
                <w:noProof/>
                <w:webHidden/>
              </w:rPr>
              <w:instrText xml:space="preserve"> PAGEREF _Toc150952409 \h </w:instrText>
            </w:r>
            <w:r w:rsidR="00CF5F76">
              <w:rPr>
                <w:noProof/>
                <w:webHidden/>
              </w:rPr>
            </w:r>
            <w:r w:rsidR="00CF5F76">
              <w:rPr>
                <w:noProof/>
                <w:webHidden/>
              </w:rPr>
              <w:fldChar w:fldCharType="separate"/>
            </w:r>
            <w:r w:rsidR="00CF5F76">
              <w:rPr>
                <w:noProof/>
                <w:webHidden/>
              </w:rPr>
              <w:t>11</w:t>
            </w:r>
            <w:r w:rsidR="00CF5F76">
              <w:rPr>
                <w:noProof/>
                <w:webHidden/>
              </w:rPr>
              <w:fldChar w:fldCharType="end"/>
            </w:r>
          </w:hyperlink>
        </w:p>
        <w:p w14:paraId="5E2AABD6" w14:textId="69E9DD30" w:rsidR="00CF5F76" w:rsidRDefault="00000000">
          <w:pPr>
            <w:pStyle w:val="TOC1"/>
            <w:tabs>
              <w:tab w:val="right" w:leader="dot" w:pos="9350"/>
            </w:tabs>
            <w:rPr>
              <w:rFonts w:asciiTheme="minorHAnsi" w:eastAsiaTheme="minorEastAsia" w:hAnsiTheme="minorHAnsi" w:cstheme="minorBidi"/>
              <w:noProof/>
              <w:kern w:val="2"/>
              <w:sz w:val="22"/>
              <w:szCs w:val="22"/>
              <w:lang w:val="en-GB" w:eastAsia="en-GB"/>
              <w14:ligatures w14:val="standardContextual"/>
            </w:rPr>
          </w:pPr>
          <w:hyperlink w:anchor="_Toc150952410" w:history="1">
            <w:r w:rsidR="00CF5F76" w:rsidRPr="00D03268">
              <w:rPr>
                <w:rStyle w:val="Hyperlink"/>
                <w:noProof/>
              </w:rPr>
              <w:t>Comparison with Other Destinations</w:t>
            </w:r>
            <w:r w:rsidR="00CF5F76">
              <w:rPr>
                <w:noProof/>
                <w:webHidden/>
              </w:rPr>
              <w:tab/>
            </w:r>
            <w:r w:rsidR="00CF5F76">
              <w:rPr>
                <w:noProof/>
                <w:webHidden/>
              </w:rPr>
              <w:fldChar w:fldCharType="begin"/>
            </w:r>
            <w:r w:rsidR="00CF5F76">
              <w:rPr>
                <w:noProof/>
                <w:webHidden/>
              </w:rPr>
              <w:instrText xml:space="preserve"> PAGEREF _Toc150952410 \h </w:instrText>
            </w:r>
            <w:r w:rsidR="00CF5F76">
              <w:rPr>
                <w:noProof/>
                <w:webHidden/>
              </w:rPr>
            </w:r>
            <w:r w:rsidR="00CF5F76">
              <w:rPr>
                <w:noProof/>
                <w:webHidden/>
              </w:rPr>
              <w:fldChar w:fldCharType="separate"/>
            </w:r>
            <w:r w:rsidR="00CF5F76">
              <w:rPr>
                <w:noProof/>
                <w:webHidden/>
              </w:rPr>
              <w:t>11</w:t>
            </w:r>
            <w:r w:rsidR="00CF5F76">
              <w:rPr>
                <w:noProof/>
                <w:webHidden/>
              </w:rPr>
              <w:fldChar w:fldCharType="end"/>
            </w:r>
          </w:hyperlink>
        </w:p>
        <w:p w14:paraId="260F1B24" w14:textId="558F387A" w:rsidR="00CF5F76" w:rsidRDefault="00000000">
          <w:pPr>
            <w:pStyle w:val="TOC2"/>
            <w:tabs>
              <w:tab w:val="right" w:leader="dot" w:pos="9350"/>
            </w:tabs>
            <w:rPr>
              <w:rFonts w:asciiTheme="minorHAnsi" w:eastAsiaTheme="minorEastAsia" w:hAnsiTheme="minorHAnsi" w:cstheme="minorBidi"/>
              <w:noProof/>
              <w:kern w:val="2"/>
              <w:sz w:val="22"/>
              <w:szCs w:val="22"/>
              <w:lang w:val="en-GB" w:eastAsia="en-GB"/>
              <w14:ligatures w14:val="standardContextual"/>
            </w:rPr>
          </w:pPr>
          <w:hyperlink w:anchor="_Toc150952411" w:history="1">
            <w:r w:rsidR="00CF5F76" w:rsidRPr="00D03268">
              <w:rPr>
                <w:rStyle w:val="Hyperlink"/>
                <w:noProof/>
              </w:rPr>
              <w:t>Emphasising the Need for Change</w:t>
            </w:r>
            <w:r w:rsidR="00CF5F76">
              <w:rPr>
                <w:noProof/>
                <w:webHidden/>
              </w:rPr>
              <w:tab/>
            </w:r>
            <w:r w:rsidR="00CF5F76">
              <w:rPr>
                <w:noProof/>
                <w:webHidden/>
              </w:rPr>
              <w:fldChar w:fldCharType="begin"/>
            </w:r>
            <w:r w:rsidR="00CF5F76">
              <w:rPr>
                <w:noProof/>
                <w:webHidden/>
              </w:rPr>
              <w:instrText xml:space="preserve"> PAGEREF _Toc150952411 \h </w:instrText>
            </w:r>
            <w:r w:rsidR="00CF5F76">
              <w:rPr>
                <w:noProof/>
                <w:webHidden/>
              </w:rPr>
            </w:r>
            <w:r w:rsidR="00CF5F76">
              <w:rPr>
                <w:noProof/>
                <w:webHidden/>
              </w:rPr>
              <w:fldChar w:fldCharType="separate"/>
            </w:r>
            <w:r w:rsidR="00CF5F76">
              <w:rPr>
                <w:noProof/>
                <w:webHidden/>
              </w:rPr>
              <w:t>11</w:t>
            </w:r>
            <w:r w:rsidR="00CF5F76">
              <w:rPr>
                <w:noProof/>
                <w:webHidden/>
              </w:rPr>
              <w:fldChar w:fldCharType="end"/>
            </w:r>
          </w:hyperlink>
        </w:p>
        <w:p w14:paraId="2C910B39" w14:textId="43DCAF51" w:rsidR="00CF5F76" w:rsidRDefault="00000000">
          <w:pPr>
            <w:pStyle w:val="TOC1"/>
            <w:tabs>
              <w:tab w:val="right" w:leader="dot" w:pos="9350"/>
            </w:tabs>
            <w:rPr>
              <w:rFonts w:asciiTheme="minorHAnsi" w:eastAsiaTheme="minorEastAsia" w:hAnsiTheme="minorHAnsi" w:cstheme="minorBidi"/>
              <w:noProof/>
              <w:kern w:val="2"/>
              <w:sz w:val="22"/>
              <w:szCs w:val="22"/>
              <w:lang w:val="en-GB" w:eastAsia="en-GB"/>
              <w14:ligatures w14:val="standardContextual"/>
            </w:rPr>
          </w:pPr>
          <w:hyperlink w:anchor="_Toc150952412" w:history="1">
            <w:r w:rsidR="00CF5F76" w:rsidRPr="00D03268">
              <w:rPr>
                <w:rStyle w:val="Hyperlink"/>
                <w:noProof/>
              </w:rPr>
              <w:t>Recommendations for Sustainable Tourism Development</w:t>
            </w:r>
            <w:r w:rsidR="00CF5F76">
              <w:rPr>
                <w:noProof/>
                <w:webHidden/>
              </w:rPr>
              <w:tab/>
            </w:r>
            <w:r w:rsidR="00CF5F76">
              <w:rPr>
                <w:noProof/>
                <w:webHidden/>
              </w:rPr>
              <w:fldChar w:fldCharType="begin"/>
            </w:r>
            <w:r w:rsidR="00CF5F76">
              <w:rPr>
                <w:noProof/>
                <w:webHidden/>
              </w:rPr>
              <w:instrText xml:space="preserve"> PAGEREF _Toc150952412 \h </w:instrText>
            </w:r>
            <w:r w:rsidR="00CF5F76">
              <w:rPr>
                <w:noProof/>
                <w:webHidden/>
              </w:rPr>
            </w:r>
            <w:r w:rsidR="00CF5F76">
              <w:rPr>
                <w:noProof/>
                <w:webHidden/>
              </w:rPr>
              <w:fldChar w:fldCharType="separate"/>
            </w:r>
            <w:r w:rsidR="00CF5F76">
              <w:rPr>
                <w:noProof/>
                <w:webHidden/>
              </w:rPr>
              <w:t>11</w:t>
            </w:r>
            <w:r w:rsidR="00CF5F76">
              <w:rPr>
                <w:noProof/>
                <w:webHidden/>
              </w:rPr>
              <w:fldChar w:fldCharType="end"/>
            </w:r>
          </w:hyperlink>
        </w:p>
        <w:p w14:paraId="536846B3" w14:textId="4A7758E7" w:rsidR="00CF5F76" w:rsidRDefault="00000000">
          <w:pPr>
            <w:pStyle w:val="TOC1"/>
            <w:tabs>
              <w:tab w:val="right" w:leader="dot" w:pos="9350"/>
            </w:tabs>
            <w:rPr>
              <w:rFonts w:asciiTheme="minorHAnsi" w:eastAsiaTheme="minorEastAsia" w:hAnsiTheme="minorHAnsi" w:cstheme="minorBidi"/>
              <w:noProof/>
              <w:kern w:val="2"/>
              <w:sz w:val="22"/>
              <w:szCs w:val="22"/>
              <w:lang w:val="en-GB" w:eastAsia="en-GB"/>
              <w14:ligatures w14:val="standardContextual"/>
            </w:rPr>
          </w:pPr>
          <w:hyperlink w:anchor="_Toc150952413" w:history="1">
            <w:r w:rsidR="00CF5F76" w:rsidRPr="00D03268">
              <w:rPr>
                <w:rStyle w:val="Hyperlink"/>
                <w:noProof/>
              </w:rPr>
              <w:t>Conclusion</w:t>
            </w:r>
            <w:r w:rsidR="00CF5F76">
              <w:rPr>
                <w:noProof/>
                <w:webHidden/>
              </w:rPr>
              <w:tab/>
            </w:r>
            <w:r w:rsidR="00CF5F76">
              <w:rPr>
                <w:noProof/>
                <w:webHidden/>
              </w:rPr>
              <w:fldChar w:fldCharType="begin"/>
            </w:r>
            <w:r w:rsidR="00CF5F76">
              <w:rPr>
                <w:noProof/>
                <w:webHidden/>
              </w:rPr>
              <w:instrText xml:space="preserve"> PAGEREF _Toc150952413 \h </w:instrText>
            </w:r>
            <w:r w:rsidR="00CF5F76">
              <w:rPr>
                <w:noProof/>
                <w:webHidden/>
              </w:rPr>
            </w:r>
            <w:r w:rsidR="00CF5F76">
              <w:rPr>
                <w:noProof/>
                <w:webHidden/>
              </w:rPr>
              <w:fldChar w:fldCharType="separate"/>
            </w:r>
            <w:r w:rsidR="00CF5F76">
              <w:rPr>
                <w:noProof/>
                <w:webHidden/>
              </w:rPr>
              <w:t>12</w:t>
            </w:r>
            <w:r w:rsidR="00CF5F76">
              <w:rPr>
                <w:noProof/>
                <w:webHidden/>
              </w:rPr>
              <w:fldChar w:fldCharType="end"/>
            </w:r>
          </w:hyperlink>
        </w:p>
        <w:p w14:paraId="626D1552" w14:textId="146FA222" w:rsidR="00CF5F76" w:rsidRDefault="00000000">
          <w:pPr>
            <w:pStyle w:val="TOC1"/>
            <w:tabs>
              <w:tab w:val="right" w:leader="dot" w:pos="9350"/>
            </w:tabs>
            <w:rPr>
              <w:rFonts w:asciiTheme="minorHAnsi" w:eastAsiaTheme="minorEastAsia" w:hAnsiTheme="minorHAnsi" w:cstheme="minorBidi"/>
              <w:noProof/>
              <w:kern w:val="2"/>
              <w:sz w:val="22"/>
              <w:szCs w:val="22"/>
              <w:lang w:val="en-GB" w:eastAsia="en-GB"/>
              <w14:ligatures w14:val="standardContextual"/>
            </w:rPr>
          </w:pPr>
          <w:hyperlink w:anchor="_Toc150952414" w:history="1">
            <w:r w:rsidR="00CF5F76" w:rsidRPr="00D03268">
              <w:rPr>
                <w:rStyle w:val="Hyperlink"/>
                <w:noProof/>
              </w:rPr>
              <w:t>References</w:t>
            </w:r>
            <w:r w:rsidR="00CF5F76">
              <w:rPr>
                <w:noProof/>
                <w:webHidden/>
              </w:rPr>
              <w:tab/>
            </w:r>
            <w:r w:rsidR="00CF5F76">
              <w:rPr>
                <w:noProof/>
                <w:webHidden/>
              </w:rPr>
              <w:fldChar w:fldCharType="begin"/>
            </w:r>
            <w:r w:rsidR="00CF5F76">
              <w:rPr>
                <w:noProof/>
                <w:webHidden/>
              </w:rPr>
              <w:instrText xml:space="preserve"> PAGEREF _Toc150952414 \h </w:instrText>
            </w:r>
            <w:r w:rsidR="00CF5F76">
              <w:rPr>
                <w:noProof/>
                <w:webHidden/>
              </w:rPr>
            </w:r>
            <w:r w:rsidR="00CF5F76">
              <w:rPr>
                <w:noProof/>
                <w:webHidden/>
              </w:rPr>
              <w:fldChar w:fldCharType="separate"/>
            </w:r>
            <w:r w:rsidR="00CF5F76">
              <w:rPr>
                <w:noProof/>
                <w:webHidden/>
              </w:rPr>
              <w:t>13</w:t>
            </w:r>
            <w:r w:rsidR="00CF5F76">
              <w:rPr>
                <w:noProof/>
                <w:webHidden/>
              </w:rPr>
              <w:fldChar w:fldCharType="end"/>
            </w:r>
          </w:hyperlink>
        </w:p>
        <w:p w14:paraId="06B1FC2F" w14:textId="0DD7D1E5" w:rsidR="004242DB" w:rsidRDefault="004242DB">
          <w:r w:rsidRPr="004242DB">
            <w:rPr>
              <w:b/>
              <w:bCs/>
              <w:noProof/>
            </w:rPr>
            <w:fldChar w:fldCharType="end"/>
          </w:r>
        </w:p>
      </w:sdtContent>
    </w:sdt>
    <w:p w14:paraId="09E1A888" w14:textId="77777777" w:rsidR="002464CD" w:rsidRPr="000B16BF" w:rsidRDefault="002464CD" w:rsidP="000B16BF">
      <w:pPr>
        <w:rPr>
          <w:rFonts w:eastAsiaTheme="majorEastAsia"/>
          <w:b/>
          <w:i/>
          <w:u w:val="single"/>
        </w:rPr>
      </w:pPr>
      <w:r w:rsidRPr="000B16BF">
        <w:br w:type="page"/>
      </w:r>
    </w:p>
    <w:p w14:paraId="310B20A1" w14:textId="77777777" w:rsidR="00752217" w:rsidRPr="000B16BF" w:rsidRDefault="00752217" w:rsidP="000B16BF">
      <w:pPr>
        <w:pStyle w:val="Heading1"/>
        <w:jc w:val="both"/>
        <w:rPr>
          <w:sz w:val="24"/>
          <w:szCs w:val="24"/>
        </w:rPr>
      </w:pPr>
      <w:bookmarkStart w:id="1" w:name="_Toc150952384"/>
      <w:r w:rsidRPr="000B16BF">
        <w:rPr>
          <w:sz w:val="24"/>
          <w:szCs w:val="24"/>
        </w:rPr>
        <w:lastRenderedPageBreak/>
        <w:t>Introduction</w:t>
      </w:r>
      <w:bookmarkEnd w:id="1"/>
    </w:p>
    <w:p w14:paraId="5EF4D20A" w14:textId="77777777" w:rsidR="00DC169A" w:rsidRDefault="004372E5" w:rsidP="003260D9">
      <w:r w:rsidRPr="000B16BF">
        <w:t>According to Han (2021)</w:t>
      </w:r>
      <w:r w:rsidR="00490716" w:rsidRPr="000B16BF">
        <w:t>,</w:t>
      </w:r>
      <w:r w:rsidRPr="000B16BF">
        <w:t xml:space="preserve"> tourism</w:t>
      </w:r>
      <w:r w:rsidR="008C39C0" w:rsidRPr="000B16BF">
        <w:t xml:space="preserve"> </w:t>
      </w:r>
      <w:r w:rsidRPr="000B16BF">
        <w:t xml:space="preserve">is beneficial </w:t>
      </w:r>
      <w:r w:rsidR="008C39C0" w:rsidRPr="000B16BF">
        <w:t xml:space="preserve">in many aspects </w:t>
      </w:r>
      <w:r w:rsidRPr="000B16BF">
        <w:t>for</w:t>
      </w:r>
      <w:r w:rsidR="008C39C0" w:rsidRPr="000B16BF">
        <w:t xml:space="preserve"> a specific destination</w:t>
      </w:r>
      <w:r w:rsidR="00DE5844" w:rsidRPr="000B16BF">
        <w:t>,</w:t>
      </w:r>
      <w:r w:rsidR="008C39C0" w:rsidRPr="000B16BF">
        <w:t xml:space="preserve"> </w:t>
      </w:r>
      <w:r w:rsidR="005D27D6" w:rsidRPr="000B16BF">
        <w:t>such as</w:t>
      </w:r>
      <w:r w:rsidR="008C39C0" w:rsidRPr="000B16BF">
        <w:t xml:space="preserve"> </w:t>
      </w:r>
      <w:r w:rsidR="005D27D6" w:rsidRPr="000B16BF">
        <w:t>strengthening</w:t>
      </w:r>
      <w:r w:rsidR="008C39C0" w:rsidRPr="000B16BF">
        <w:t xml:space="preserve"> </w:t>
      </w:r>
      <w:r w:rsidR="00DE5844" w:rsidRPr="000B16BF">
        <w:t xml:space="preserve">the </w:t>
      </w:r>
      <w:r w:rsidR="005D27D6" w:rsidRPr="000B16BF">
        <w:t>economy</w:t>
      </w:r>
      <w:r w:rsidR="008C39C0" w:rsidRPr="000B16BF">
        <w:t xml:space="preserve">, conserving </w:t>
      </w:r>
      <w:r w:rsidR="006A2D2D" w:rsidRPr="000B16BF">
        <w:t>culture,</w:t>
      </w:r>
      <w:r w:rsidR="008C39C0" w:rsidRPr="000B16BF">
        <w:t xml:space="preserve"> and environment, and reducing inequality and poverty. </w:t>
      </w:r>
      <w:r w:rsidRPr="000B16BF">
        <w:t>Similarly</w:t>
      </w:r>
      <w:r w:rsidR="0077532B" w:rsidRPr="000B16BF">
        <w:t>, sustainab</w:t>
      </w:r>
      <w:r w:rsidRPr="000B16BF">
        <w:t>le tourism</w:t>
      </w:r>
      <w:r w:rsidR="0077532B" w:rsidRPr="000B16BF">
        <w:t xml:space="preserve"> helps development without lessening natural resources, which is why it is </w:t>
      </w:r>
      <w:r w:rsidR="005A4E9C" w:rsidRPr="000B16BF">
        <w:t>vital</w:t>
      </w:r>
      <w:r w:rsidR="008C39C0" w:rsidRPr="000B16BF">
        <w:t>.</w:t>
      </w:r>
    </w:p>
    <w:p w14:paraId="5CB369E8" w14:textId="4B3221BA" w:rsidR="006A2D2D" w:rsidRDefault="00DC169A" w:rsidP="003260D9">
      <w:r w:rsidRPr="00DC169A">
        <w:t xml:space="preserve">This paper makes use of the "Twelfth National Economic and Social Development Plan (2017-2021)". </w:t>
      </w:r>
      <w:r>
        <w:t>Developing the</w:t>
      </w:r>
      <w:r w:rsidRPr="00DC169A">
        <w:t xml:space="preserve"> Twelfth Plan, Thailand undertakes the first five-year phase of its 20-year National Strategy (2017-2036) with the aim of fostering security, prosperity, and sustainability</w:t>
      </w:r>
      <w:r>
        <w:t>.</w:t>
      </w:r>
    </w:p>
    <w:p w14:paraId="12EF954F" w14:textId="5D44BC07" w:rsidR="00E8738F" w:rsidRDefault="00F15172" w:rsidP="000B16BF">
      <w:r w:rsidRPr="000B16BF">
        <w:t>S</w:t>
      </w:r>
      <w:r w:rsidR="005D27D6" w:rsidRPr="000B16BF">
        <w:t>ustainability</w:t>
      </w:r>
      <w:r w:rsidR="00470EE3" w:rsidRPr="000B16BF">
        <w:t xml:space="preserve"> and its </w:t>
      </w:r>
      <w:r w:rsidR="005D27D6" w:rsidRPr="000B16BF">
        <w:t>relation</w:t>
      </w:r>
      <w:r w:rsidRPr="000B16BF">
        <w:t>ship with</w:t>
      </w:r>
      <w:r w:rsidR="00470EE3" w:rsidRPr="000B16BF">
        <w:t xml:space="preserve"> tourism and hospitality will be </w:t>
      </w:r>
      <w:r w:rsidR="000560C5" w:rsidRPr="000B16BF">
        <w:t>discussed</w:t>
      </w:r>
      <w:r w:rsidR="00470EE3" w:rsidRPr="000B16BF">
        <w:t xml:space="preserve"> in the report. After that, the three pillars of sustainability, </w:t>
      </w:r>
      <w:r w:rsidR="005D27D6" w:rsidRPr="000B16BF">
        <w:t>sustainable</w:t>
      </w:r>
      <w:r w:rsidR="00470EE3" w:rsidRPr="000B16BF">
        <w:t xml:space="preserve"> tourism practices in </w:t>
      </w:r>
      <w:r w:rsidR="005D27D6" w:rsidRPr="000B16BF">
        <w:t>Bangkok</w:t>
      </w:r>
      <w:r w:rsidR="00470EE3" w:rsidRPr="000B16BF">
        <w:t>, tourism development of Bangkok using the models, benefits and drawbacks</w:t>
      </w:r>
      <w:r w:rsidR="00DE5844" w:rsidRPr="000B16BF">
        <w:t>,</w:t>
      </w:r>
      <w:r w:rsidR="00470EE3" w:rsidRPr="000B16BF">
        <w:t xml:space="preserve"> and </w:t>
      </w:r>
      <w:r w:rsidR="005D27D6" w:rsidRPr="000B16BF">
        <w:t>comparison</w:t>
      </w:r>
      <w:r w:rsidR="00470EE3" w:rsidRPr="000B16BF">
        <w:t xml:space="preserve"> with other tourism </w:t>
      </w:r>
      <w:r w:rsidR="005D27D6" w:rsidRPr="000B16BF">
        <w:t>destinations</w:t>
      </w:r>
      <w:r w:rsidR="00470EE3" w:rsidRPr="000B16BF">
        <w:t xml:space="preserve"> will be part of the discussion.</w:t>
      </w:r>
    </w:p>
    <w:p w14:paraId="0C3FC2DB" w14:textId="39C92BDA" w:rsidR="00176388" w:rsidRPr="000B16BF" w:rsidRDefault="00176388" w:rsidP="000B16BF">
      <w:pPr>
        <w:pStyle w:val="Heading1"/>
        <w:jc w:val="both"/>
        <w:rPr>
          <w:sz w:val="24"/>
          <w:szCs w:val="24"/>
        </w:rPr>
      </w:pPr>
      <w:bookmarkStart w:id="2" w:name="_Toc150952385"/>
      <w:r w:rsidRPr="000B16BF">
        <w:rPr>
          <w:sz w:val="24"/>
          <w:szCs w:val="24"/>
        </w:rPr>
        <w:t>Bangkok Thailand Overview</w:t>
      </w:r>
      <w:bookmarkEnd w:id="2"/>
    </w:p>
    <w:p w14:paraId="0B55F021" w14:textId="77777777" w:rsidR="003A1895" w:rsidRPr="000B16BF" w:rsidRDefault="003A1895" w:rsidP="000B16BF">
      <w:pPr>
        <w:keepNext/>
      </w:pPr>
      <w:r w:rsidRPr="000B16BF">
        <w:rPr>
          <w:noProof/>
          <w:lang w:val="en-GB" w:eastAsia="en-GB"/>
        </w:rPr>
        <w:drawing>
          <wp:inline distT="0" distB="0" distL="0" distR="0" wp14:anchorId="3C31053C" wp14:editId="3C010600">
            <wp:extent cx="4516120" cy="2933064"/>
            <wp:effectExtent l="0" t="0" r="0" b="1270"/>
            <wp:docPr id="7262596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259657" name=""/>
                    <pic:cNvPicPr/>
                  </pic:nvPicPr>
                  <pic:blipFill rotWithShape="1">
                    <a:blip r:embed="rId8">
                      <a:extLst>
                        <a:ext uri="{BEBA8EAE-BF5A-486C-A8C5-ECC9F3942E4B}">
                          <a14:imgProps xmlns:a14="http://schemas.microsoft.com/office/drawing/2010/main">
                            <a14:imgLayer r:embed="rId9">
                              <a14:imgEffect>
                                <a14:sharpenSoften amount="25000"/>
                              </a14:imgEffect>
                            </a14:imgLayer>
                          </a14:imgProps>
                        </a:ext>
                      </a:extLst>
                    </a:blip>
                    <a:srcRect t="12960"/>
                    <a:stretch/>
                  </pic:blipFill>
                  <pic:spPr bwMode="auto">
                    <a:xfrm>
                      <a:off x="0" y="0"/>
                      <a:ext cx="4530399" cy="2942338"/>
                    </a:xfrm>
                    <a:prstGeom prst="rect">
                      <a:avLst/>
                    </a:prstGeom>
                    <a:ln>
                      <a:noFill/>
                    </a:ln>
                    <a:extLst>
                      <a:ext uri="{53640926-AAD7-44D8-BBD7-CCE9431645EC}">
                        <a14:shadowObscured xmlns:a14="http://schemas.microsoft.com/office/drawing/2010/main"/>
                      </a:ext>
                    </a:extLst>
                  </pic:spPr>
                </pic:pic>
              </a:graphicData>
            </a:graphic>
          </wp:inline>
        </w:drawing>
      </w:r>
    </w:p>
    <w:p w14:paraId="2C90FEBF" w14:textId="4BD95110" w:rsidR="003A1895" w:rsidRPr="000B16BF" w:rsidRDefault="003A1895" w:rsidP="000B16BF">
      <w:pPr>
        <w:pStyle w:val="Caption"/>
        <w:spacing w:line="360" w:lineRule="auto"/>
        <w:rPr>
          <w:color w:val="auto"/>
          <w:sz w:val="24"/>
          <w:szCs w:val="24"/>
        </w:rPr>
      </w:pPr>
      <w:r w:rsidRPr="000B16BF">
        <w:rPr>
          <w:color w:val="auto"/>
          <w:sz w:val="24"/>
          <w:szCs w:val="24"/>
        </w:rPr>
        <w:t xml:space="preserve">Figure </w:t>
      </w:r>
      <w:r w:rsidRPr="000B16BF">
        <w:rPr>
          <w:color w:val="auto"/>
          <w:sz w:val="24"/>
          <w:szCs w:val="24"/>
        </w:rPr>
        <w:fldChar w:fldCharType="begin"/>
      </w:r>
      <w:r w:rsidRPr="000B16BF">
        <w:rPr>
          <w:color w:val="auto"/>
          <w:sz w:val="24"/>
          <w:szCs w:val="24"/>
        </w:rPr>
        <w:instrText xml:space="preserve"> SEQ Figure \* ARABIC </w:instrText>
      </w:r>
      <w:r w:rsidRPr="000B16BF">
        <w:rPr>
          <w:color w:val="auto"/>
          <w:sz w:val="24"/>
          <w:szCs w:val="24"/>
        </w:rPr>
        <w:fldChar w:fldCharType="separate"/>
      </w:r>
      <w:r w:rsidR="00FA5BB1" w:rsidRPr="000B16BF">
        <w:rPr>
          <w:noProof/>
          <w:color w:val="auto"/>
          <w:sz w:val="24"/>
          <w:szCs w:val="24"/>
        </w:rPr>
        <w:t>1</w:t>
      </w:r>
      <w:r w:rsidRPr="000B16BF">
        <w:rPr>
          <w:color w:val="auto"/>
          <w:sz w:val="24"/>
          <w:szCs w:val="24"/>
        </w:rPr>
        <w:fldChar w:fldCharType="end"/>
      </w:r>
      <w:r w:rsidRPr="000B16BF">
        <w:rPr>
          <w:color w:val="auto"/>
          <w:sz w:val="24"/>
          <w:szCs w:val="24"/>
        </w:rPr>
        <w:t xml:space="preserve">: Number of Tourists in Thailand in </w:t>
      </w:r>
      <w:r w:rsidR="006B2284" w:rsidRPr="000B16BF">
        <w:rPr>
          <w:color w:val="auto"/>
          <w:sz w:val="24"/>
          <w:szCs w:val="24"/>
        </w:rPr>
        <w:t>(2015-</w:t>
      </w:r>
      <w:r w:rsidRPr="000B16BF">
        <w:rPr>
          <w:color w:val="auto"/>
          <w:sz w:val="24"/>
          <w:szCs w:val="24"/>
        </w:rPr>
        <w:t>2022</w:t>
      </w:r>
      <w:r w:rsidR="006B2284" w:rsidRPr="000B16BF">
        <w:rPr>
          <w:color w:val="auto"/>
          <w:sz w:val="24"/>
          <w:szCs w:val="24"/>
        </w:rPr>
        <w:t>)</w:t>
      </w:r>
    </w:p>
    <w:p w14:paraId="6DFC274D" w14:textId="70169C5A" w:rsidR="00F45DBC" w:rsidRPr="000B16BF" w:rsidRDefault="00F45DBC" w:rsidP="000B16BF">
      <w:pPr>
        <w:rPr>
          <w:i/>
          <w:iCs/>
        </w:rPr>
      </w:pPr>
      <w:r w:rsidRPr="000B16BF">
        <w:rPr>
          <w:i/>
          <w:iCs/>
        </w:rPr>
        <w:t>Source: (Statista, 2023</w:t>
      </w:r>
      <w:r w:rsidR="00092AFD" w:rsidRPr="000B16BF">
        <w:rPr>
          <w:i/>
          <w:iCs/>
        </w:rPr>
        <w:t>a</w:t>
      </w:r>
      <w:r w:rsidRPr="000B16BF">
        <w:rPr>
          <w:i/>
          <w:iCs/>
        </w:rPr>
        <w:t>)</w:t>
      </w:r>
    </w:p>
    <w:p w14:paraId="47FD65C5" w14:textId="763ECF52" w:rsidR="00463B09" w:rsidRPr="000B16BF" w:rsidRDefault="00E13727" w:rsidP="000B16BF">
      <w:r w:rsidRPr="000B16BF">
        <w:lastRenderedPageBreak/>
        <w:t xml:space="preserve">Bangkok, Thailand, is a bustling city situated on the Chao Phraya River, and it is the destination that </w:t>
      </w:r>
      <w:r w:rsidR="00246527" w:rsidRPr="000B16BF">
        <w:t>has been chosen</w:t>
      </w:r>
      <w:r w:rsidRPr="000B16BF">
        <w:t xml:space="preserve">. </w:t>
      </w:r>
      <w:r w:rsidR="003B6E6E" w:rsidRPr="000B16BF">
        <w:t xml:space="preserve">According to Bangkok Post (2023), </w:t>
      </w:r>
      <w:r w:rsidR="003A1895" w:rsidRPr="000B16BF">
        <w:t>Thailand</w:t>
      </w:r>
      <w:r w:rsidRPr="000B16BF">
        <w:t xml:space="preserve"> receive</w:t>
      </w:r>
      <w:r w:rsidR="003A1895" w:rsidRPr="000B16BF">
        <w:t>d</w:t>
      </w:r>
      <w:r w:rsidRPr="000B16BF">
        <w:t xml:space="preserve"> about </w:t>
      </w:r>
      <w:r w:rsidR="003A1895" w:rsidRPr="000B16BF">
        <w:t>11.</w:t>
      </w:r>
      <w:r w:rsidR="003B6E6E" w:rsidRPr="000B16BF">
        <w:t>4</w:t>
      </w:r>
      <w:r w:rsidRPr="000B16BF">
        <w:t xml:space="preserve"> million tourists </w:t>
      </w:r>
      <w:r w:rsidR="00E30ECD" w:rsidRPr="000B16BF">
        <w:t xml:space="preserve">the </w:t>
      </w:r>
      <w:r w:rsidR="003A1895" w:rsidRPr="000B16BF">
        <w:t>previous year</w:t>
      </w:r>
      <w:r w:rsidRPr="000B16BF">
        <w:t>, making it a major Southeast Asian tourist destination a</w:t>
      </w:r>
      <w:r w:rsidR="00E30ECD" w:rsidRPr="000B16BF">
        <w:t>nd</w:t>
      </w:r>
      <w:r w:rsidRPr="000B16BF">
        <w:t xml:space="preserve"> a global touris</w:t>
      </w:r>
      <w:r w:rsidR="00E30ECD" w:rsidRPr="000B16BF">
        <w:t>t</w:t>
      </w:r>
      <w:r w:rsidRPr="000B16BF">
        <w:t xml:space="preserve"> </w:t>
      </w:r>
      <w:r w:rsidR="000560C5" w:rsidRPr="000B16BF">
        <w:t>Centre</w:t>
      </w:r>
      <w:r w:rsidRPr="000B16BF">
        <w:t>.</w:t>
      </w:r>
    </w:p>
    <w:p w14:paraId="5E2AB35E" w14:textId="77777777" w:rsidR="00463B09" w:rsidRPr="000B16BF" w:rsidRDefault="00463B09" w:rsidP="000B16BF">
      <w:pPr>
        <w:keepNext/>
      </w:pPr>
      <w:r w:rsidRPr="000B16BF">
        <w:rPr>
          <w:noProof/>
          <w:lang w:val="en-GB" w:eastAsia="en-GB"/>
        </w:rPr>
        <w:drawing>
          <wp:inline distT="0" distB="0" distL="0" distR="0" wp14:anchorId="4A903775" wp14:editId="2DFF03A7">
            <wp:extent cx="4792345" cy="3208424"/>
            <wp:effectExtent l="0" t="0" r="8255" b="0"/>
            <wp:docPr id="2116161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161842" name=""/>
                    <pic:cNvPicPr/>
                  </pic:nvPicPr>
                  <pic:blipFill rotWithShape="1">
                    <a:blip r:embed="rId10">
                      <a:extLst>
                        <a:ext uri="{BEBA8EAE-BF5A-486C-A8C5-ECC9F3942E4B}">
                          <a14:imgProps xmlns:a14="http://schemas.microsoft.com/office/drawing/2010/main">
                            <a14:imgLayer r:embed="rId11">
                              <a14:imgEffect>
                                <a14:sharpenSoften amount="25000"/>
                              </a14:imgEffect>
                            </a14:imgLayer>
                          </a14:imgProps>
                        </a:ext>
                      </a:extLst>
                    </a:blip>
                    <a:srcRect t="9693"/>
                    <a:stretch/>
                  </pic:blipFill>
                  <pic:spPr bwMode="auto">
                    <a:xfrm>
                      <a:off x="0" y="0"/>
                      <a:ext cx="4804011" cy="3216234"/>
                    </a:xfrm>
                    <a:prstGeom prst="rect">
                      <a:avLst/>
                    </a:prstGeom>
                    <a:ln>
                      <a:noFill/>
                    </a:ln>
                    <a:extLst>
                      <a:ext uri="{53640926-AAD7-44D8-BBD7-CCE9431645EC}">
                        <a14:shadowObscured xmlns:a14="http://schemas.microsoft.com/office/drawing/2010/main"/>
                      </a:ext>
                    </a:extLst>
                  </pic:spPr>
                </pic:pic>
              </a:graphicData>
            </a:graphic>
          </wp:inline>
        </w:drawing>
      </w:r>
    </w:p>
    <w:p w14:paraId="535B116E" w14:textId="381AED97" w:rsidR="003A1895" w:rsidRPr="000B16BF" w:rsidRDefault="00463B09" w:rsidP="000B16BF">
      <w:pPr>
        <w:pStyle w:val="Caption"/>
        <w:spacing w:line="360" w:lineRule="auto"/>
        <w:rPr>
          <w:color w:val="auto"/>
          <w:sz w:val="24"/>
          <w:szCs w:val="24"/>
        </w:rPr>
      </w:pPr>
      <w:r w:rsidRPr="000B16BF">
        <w:rPr>
          <w:color w:val="auto"/>
          <w:sz w:val="24"/>
          <w:szCs w:val="24"/>
        </w:rPr>
        <w:t xml:space="preserve">Figure </w:t>
      </w:r>
      <w:r w:rsidRPr="000B16BF">
        <w:rPr>
          <w:color w:val="auto"/>
          <w:sz w:val="24"/>
          <w:szCs w:val="24"/>
        </w:rPr>
        <w:fldChar w:fldCharType="begin"/>
      </w:r>
      <w:r w:rsidRPr="000B16BF">
        <w:rPr>
          <w:color w:val="auto"/>
          <w:sz w:val="24"/>
          <w:szCs w:val="24"/>
        </w:rPr>
        <w:instrText xml:space="preserve"> SEQ Figure \* ARABIC </w:instrText>
      </w:r>
      <w:r w:rsidRPr="000B16BF">
        <w:rPr>
          <w:color w:val="auto"/>
          <w:sz w:val="24"/>
          <w:szCs w:val="24"/>
        </w:rPr>
        <w:fldChar w:fldCharType="separate"/>
      </w:r>
      <w:r w:rsidR="00FA5BB1" w:rsidRPr="000B16BF">
        <w:rPr>
          <w:noProof/>
          <w:color w:val="auto"/>
          <w:sz w:val="24"/>
          <w:szCs w:val="24"/>
        </w:rPr>
        <w:t>2</w:t>
      </w:r>
      <w:r w:rsidRPr="000B16BF">
        <w:rPr>
          <w:color w:val="auto"/>
          <w:sz w:val="24"/>
          <w:szCs w:val="24"/>
        </w:rPr>
        <w:fldChar w:fldCharType="end"/>
      </w:r>
      <w:r w:rsidRPr="000B16BF">
        <w:rPr>
          <w:color w:val="auto"/>
          <w:sz w:val="24"/>
          <w:szCs w:val="24"/>
        </w:rPr>
        <w:t>: International Tourist Visitors to Bangkok, Thailand (2022)</w:t>
      </w:r>
    </w:p>
    <w:p w14:paraId="225A55E7" w14:textId="1EDC3CD3" w:rsidR="00092AFD" w:rsidRPr="000B16BF" w:rsidRDefault="00092AFD" w:rsidP="000B16BF">
      <w:pPr>
        <w:rPr>
          <w:i/>
          <w:iCs/>
        </w:rPr>
      </w:pPr>
      <w:r w:rsidRPr="000B16BF">
        <w:rPr>
          <w:i/>
          <w:iCs/>
        </w:rPr>
        <w:t>Source: (Statista, 2023b)</w:t>
      </w:r>
    </w:p>
    <w:p w14:paraId="05230628" w14:textId="75A413FF" w:rsidR="00176388" w:rsidRPr="000B16BF" w:rsidRDefault="008C43F8" w:rsidP="000B16BF">
      <w:r w:rsidRPr="000B16BF">
        <w:t>According to Statista (2023b)</w:t>
      </w:r>
      <w:r w:rsidR="004B1085" w:rsidRPr="000B16BF">
        <w:t>,</w:t>
      </w:r>
      <w:r w:rsidRPr="000B16BF">
        <w:t xml:space="preserve"> </w:t>
      </w:r>
      <w:r w:rsidR="004B1085" w:rsidRPr="000B16BF">
        <w:t>f</w:t>
      </w:r>
      <w:r w:rsidR="003A1895" w:rsidRPr="000B16BF">
        <w:t xml:space="preserve">rom the total </w:t>
      </w:r>
      <w:r w:rsidR="00E30ECD" w:rsidRPr="000B16BF">
        <w:t xml:space="preserve">number of </w:t>
      </w:r>
      <w:r w:rsidR="003A1895" w:rsidRPr="000B16BF">
        <w:t xml:space="preserve">visitors, Bangkok had a huge number of visitors increasing each month in 2022. </w:t>
      </w:r>
      <w:r w:rsidR="00E13727" w:rsidRPr="000B16BF">
        <w:t>Just two of the stunning temples in this vibrant city that skillfully capture the blending of Thai, Chinese, and Indian cultural elements are Wat Phra Kaew</w:t>
      </w:r>
      <w:r w:rsidR="0036493F" w:rsidRPr="000B16BF">
        <w:t xml:space="preserve"> (Temple of the Emerald Buddha)</w:t>
      </w:r>
      <w:r w:rsidR="00E13727" w:rsidRPr="000B16BF">
        <w:t xml:space="preserve"> and Wat Pho</w:t>
      </w:r>
      <w:r w:rsidR="00E30ECD" w:rsidRPr="000B16BF">
        <w:t>,</w:t>
      </w:r>
      <w:r w:rsidR="006F1C98" w:rsidRPr="000B16BF">
        <w:t xml:space="preserve"> as pinpointed in the studies of </w:t>
      </w:r>
      <w:proofErr w:type="spellStart"/>
      <w:r w:rsidR="006F1C98" w:rsidRPr="000B16BF">
        <w:t>Thadachaipakon</w:t>
      </w:r>
      <w:proofErr w:type="spellEnd"/>
      <w:r w:rsidR="006F1C98" w:rsidRPr="000B16BF">
        <w:t xml:space="preserve">, </w:t>
      </w:r>
      <w:proofErr w:type="spellStart"/>
      <w:r w:rsidR="006F1C98" w:rsidRPr="000B16BF">
        <w:t>Chairatana</w:t>
      </w:r>
      <w:proofErr w:type="spellEnd"/>
      <w:r w:rsidR="006F1C98" w:rsidRPr="000B16BF">
        <w:t xml:space="preserve"> and Talang (2021)</w:t>
      </w:r>
      <w:r w:rsidR="00417EB1" w:rsidRPr="000B16BF">
        <w:t xml:space="preserve">; </w:t>
      </w:r>
      <w:proofErr w:type="spellStart"/>
      <w:r w:rsidR="006F1C98" w:rsidRPr="000B16BF">
        <w:t>Luekveerawattana</w:t>
      </w:r>
      <w:proofErr w:type="spellEnd"/>
      <w:r w:rsidR="006F1C98" w:rsidRPr="000B16BF">
        <w:t xml:space="preserve"> and </w:t>
      </w:r>
      <w:proofErr w:type="spellStart"/>
      <w:r w:rsidR="006F1C98" w:rsidRPr="000B16BF">
        <w:t>Sawangdee</w:t>
      </w:r>
      <w:proofErr w:type="spellEnd"/>
      <w:r w:rsidR="006F1C98" w:rsidRPr="000B16BF">
        <w:t xml:space="preserve"> (2021)</w:t>
      </w:r>
      <w:r w:rsidR="00E13727" w:rsidRPr="000B16BF">
        <w:t xml:space="preserve">. </w:t>
      </w:r>
      <w:r w:rsidR="00490716" w:rsidRPr="000B16BF">
        <w:t>A</w:t>
      </w:r>
      <w:r w:rsidR="00E13727" w:rsidRPr="000B16BF">
        <w:t xml:space="preserve">s the </w:t>
      </w:r>
      <w:r w:rsidR="0076034F" w:rsidRPr="000B16BF">
        <w:t>second</w:t>
      </w:r>
      <w:r w:rsidR="00E13727" w:rsidRPr="000B16BF">
        <w:t xml:space="preserve"> most visited city globally, it generate</w:t>
      </w:r>
      <w:r w:rsidR="0076034F" w:rsidRPr="000B16BF">
        <w:t>d</w:t>
      </w:r>
      <w:r w:rsidR="00E13727" w:rsidRPr="000B16BF">
        <w:t xml:space="preserve"> an astounding </w:t>
      </w:r>
      <w:r w:rsidR="00F45411" w:rsidRPr="000B16BF">
        <w:t xml:space="preserve">2.2 </w:t>
      </w:r>
      <w:r w:rsidR="004372E5" w:rsidRPr="000B16BF">
        <w:t>trillion</w:t>
      </w:r>
      <w:r w:rsidR="0076034F" w:rsidRPr="000B16BF">
        <w:t xml:space="preserve"> Thai baht</w:t>
      </w:r>
      <w:r w:rsidR="00E13727" w:rsidRPr="000B16BF">
        <w:t xml:space="preserve"> in tourism earnings </w:t>
      </w:r>
      <w:r w:rsidR="00E30ECD" w:rsidRPr="000B16BF">
        <w:t xml:space="preserve">the </w:t>
      </w:r>
      <w:r w:rsidR="0076034F" w:rsidRPr="000B16BF">
        <w:t>previous year</w:t>
      </w:r>
      <w:r w:rsidR="00E0355F" w:rsidRPr="000B16BF">
        <w:t xml:space="preserve"> (Reeler, 2022:</w:t>
      </w:r>
      <w:r w:rsidR="00957927" w:rsidRPr="000B16BF">
        <w:t xml:space="preserve"> </w:t>
      </w:r>
      <w:r w:rsidR="00E0355F" w:rsidRPr="000B16BF">
        <w:t>Statista, 2023c)</w:t>
      </w:r>
      <w:r w:rsidR="00E13727" w:rsidRPr="000B16BF">
        <w:t>.</w:t>
      </w:r>
    </w:p>
    <w:p w14:paraId="2BAFE1A8" w14:textId="32A01A9E" w:rsidR="00752217" w:rsidRPr="000B16BF" w:rsidRDefault="00752217" w:rsidP="000B16BF">
      <w:pPr>
        <w:pStyle w:val="Heading1"/>
        <w:jc w:val="both"/>
        <w:rPr>
          <w:sz w:val="24"/>
          <w:szCs w:val="24"/>
        </w:rPr>
      </w:pPr>
      <w:bookmarkStart w:id="3" w:name="_Toc150952386"/>
      <w:r w:rsidRPr="000B16BF">
        <w:rPr>
          <w:sz w:val="24"/>
          <w:szCs w:val="24"/>
        </w:rPr>
        <w:lastRenderedPageBreak/>
        <w:t>Understanding Sustainability</w:t>
      </w:r>
      <w:bookmarkEnd w:id="3"/>
    </w:p>
    <w:p w14:paraId="1570BB8E" w14:textId="77777777" w:rsidR="007B518E" w:rsidRPr="000B16BF" w:rsidRDefault="007B518E" w:rsidP="000B16BF">
      <w:pPr>
        <w:pStyle w:val="Heading2"/>
        <w:rPr>
          <w:sz w:val="24"/>
          <w:szCs w:val="24"/>
        </w:rPr>
      </w:pPr>
      <w:bookmarkStart w:id="4" w:name="_Toc150952387"/>
      <w:r w:rsidRPr="000B16BF">
        <w:rPr>
          <w:sz w:val="24"/>
          <w:szCs w:val="24"/>
        </w:rPr>
        <w:t>Sustainability in Tourism and Hospitality</w:t>
      </w:r>
      <w:bookmarkEnd w:id="4"/>
    </w:p>
    <w:p w14:paraId="20D8020A" w14:textId="4329F857" w:rsidR="007B518E" w:rsidRPr="000B16BF" w:rsidRDefault="00E13727" w:rsidP="000B16BF">
      <w:r w:rsidRPr="000B16BF">
        <w:t xml:space="preserve">Looking at sustainability through the prism of the booming travel and accommodation industries makes it more relevant. </w:t>
      </w:r>
      <w:r w:rsidR="00AE257A" w:rsidRPr="000B16BF">
        <w:t>Han (2021) highlighted that i</w:t>
      </w:r>
      <w:r w:rsidRPr="000B16BF">
        <w:t xml:space="preserve">t is the foundation of </w:t>
      </w:r>
      <w:r w:rsidR="00E43E66" w:rsidRPr="000B16BF">
        <w:t>various industries' moral and ethical business practic</w:t>
      </w:r>
      <w:r w:rsidRPr="000B16BF">
        <w:t xml:space="preserve">es and entails a subtly dedicated commitment to longevity and stability. Regarding tourism and hospitality, sustainability </w:t>
      </w:r>
      <w:r w:rsidR="00E43E66" w:rsidRPr="000B16BF">
        <w:t>means aggressively advancing cultural diversity, environmental preservation, and economic growth</w:t>
      </w:r>
      <w:r w:rsidRPr="000B16BF">
        <w:t xml:space="preserve"> while upholding a strong resolve to meet present demands without endangering future ones</w:t>
      </w:r>
      <w:r w:rsidR="00E41D76" w:rsidRPr="000B16BF">
        <w:t xml:space="preserve"> (Sakshi </w:t>
      </w:r>
      <w:r w:rsidR="00E41D76" w:rsidRPr="000B16BF">
        <w:rPr>
          <w:i/>
          <w:iCs/>
        </w:rPr>
        <w:t>et al.,</w:t>
      </w:r>
      <w:r w:rsidR="00E41D76" w:rsidRPr="000B16BF">
        <w:t xml:space="preserve"> 2019)</w:t>
      </w:r>
      <w:r w:rsidRPr="000B16BF">
        <w:t>.</w:t>
      </w:r>
    </w:p>
    <w:p w14:paraId="19D3101A" w14:textId="77777777" w:rsidR="007B518E" w:rsidRPr="000B16BF" w:rsidRDefault="007B518E" w:rsidP="000B16BF">
      <w:pPr>
        <w:pStyle w:val="Heading3"/>
        <w:rPr>
          <w:sz w:val="24"/>
          <w:szCs w:val="24"/>
        </w:rPr>
      </w:pPr>
      <w:bookmarkStart w:id="5" w:name="_Toc150952388"/>
      <w:r w:rsidRPr="000B16BF">
        <w:rPr>
          <w:sz w:val="24"/>
          <w:szCs w:val="24"/>
        </w:rPr>
        <w:t>The Economic Pillar of Sustainability</w:t>
      </w:r>
      <w:bookmarkEnd w:id="5"/>
    </w:p>
    <w:p w14:paraId="511D8073" w14:textId="3FEAF2E9" w:rsidR="007B518E" w:rsidRPr="000B16BF" w:rsidRDefault="00E13727" w:rsidP="000B16BF">
      <w:r w:rsidRPr="000B16BF">
        <w:t>The main objectives of the sustainability economic pillar are job creation, economic growth, and the reinvestment of tourism-related revenues into the local community's development</w:t>
      </w:r>
      <w:r w:rsidR="00B2520D" w:rsidRPr="000B16BF">
        <w:t xml:space="preserve"> (Purvis, </w:t>
      </w:r>
      <w:proofErr w:type="gramStart"/>
      <w:r w:rsidR="00B2520D" w:rsidRPr="000B16BF">
        <w:t>Mao</w:t>
      </w:r>
      <w:proofErr w:type="gramEnd"/>
      <w:r w:rsidR="00B2520D" w:rsidRPr="000B16BF">
        <w:t xml:space="preserve"> and Robinson, 2019)</w:t>
      </w:r>
      <w:r w:rsidRPr="000B16BF">
        <w:t xml:space="preserve">. It gives destinations and enterprises an edge by encouraging competitiveness, innovation, and resilience in a </w:t>
      </w:r>
      <w:proofErr w:type="spellStart"/>
      <w:r w:rsidRPr="000B16BF">
        <w:t>globalised</w:t>
      </w:r>
      <w:proofErr w:type="spellEnd"/>
      <w:r w:rsidRPr="000B16BF">
        <w:t xml:space="preserve"> world where consumer tastes and social values a</w:t>
      </w:r>
      <w:r w:rsidR="00E43E66" w:rsidRPr="000B16BF">
        <w:t>lways change</w:t>
      </w:r>
      <w:r w:rsidR="008B763B" w:rsidRPr="000B16BF">
        <w:t>,</w:t>
      </w:r>
      <w:r w:rsidR="003C4897" w:rsidRPr="000B16BF">
        <w:t xml:space="preserve"> according to t</w:t>
      </w:r>
      <w:r w:rsidR="00B44AF7" w:rsidRPr="000B16BF">
        <w:t xml:space="preserve">he study by Alejandrino, Mercante and </w:t>
      </w:r>
      <w:proofErr w:type="spellStart"/>
      <w:r w:rsidR="00B44AF7" w:rsidRPr="000B16BF">
        <w:t>Bovea</w:t>
      </w:r>
      <w:proofErr w:type="spellEnd"/>
      <w:r w:rsidR="00B44AF7" w:rsidRPr="000B16BF">
        <w:t xml:space="preserve"> (2021)</w:t>
      </w:r>
      <w:r w:rsidR="003C4897" w:rsidRPr="000B16BF">
        <w:t>.</w:t>
      </w:r>
    </w:p>
    <w:p w14:paraId="73D58ECC" w14:textId="77777777" w:rsidR="007B518E" w:rsidRPr="000B16BF" w:rsidRDefault="007B518E" w:rsidP="000B16BF">
      <w:pPr>
        <w:pStyle w:val="Heading3"/>
        <w:rPr>
          <w:sz w:val="24"/>
          <w:szCs w:val="24"/>
        </w:rPr>
      </w:pPr>
      <w:bookmarkStart w:id="6" w:name="_Toc150952389"/>
      <w:r w:rsidRPr="000B16BF">
        <w:rPr>
          <w:sz w:val="24"/>
          <w:szCs w:val="24"/>
        </w:rPr>
        <w:t>The Socio-Cultural Dimension of Sustainability</w:t>
      </w:r>
      <w:bookmarkEnd w:id="6"/>
    </w:p>
    <w:p w14:paraId="62D40BD6" w14:textId="385597EB" w:rsidR="007B518E" w:rsidRPr="000B16BF" w:rsidRDefault="00E13727" w:rsidP="000B16BF">
      <w:r w:rsidRPr="000B16BF">
        <w:t>The main objectives of the sustainability economic pillar are job creation, economic growth, and the reinvestment of tourism-related revenues into the local community's development</w:t>
      </w:r>
      <w:r w:rsidR="00E43E66" w:rsidRPr="000B16BF">
        <w:t>,</w:t>
      </w:r>
      <w:r w:rsidR="00E75A0B" w:rsidRPr="000B16BF">
        <w:t xml:space="preserve"> as argued by Malik and Abdallah (2019)</w:t>
      </w:r>
      <w:r w:rsidRPr="000B16BF">
        <w:t xml:space="preserve">. </w:t>
      </w:r>
      <w:r w:rsidR="00D97A40" w:rsidRPr="000B16BF">
        <w:t xml:space="preserve">It provides businesses and tourist </w:t>
      </w:r>
      <w:proofErr w:type="gramStart"/>
      <w:r w:rsidR="00D97A40" w:rsidRPr="000B16BF">
        <w:t>destinations</w:t>
      </w:r>
      <w:proofErr w:type="gramEnd"/>
      <w:r w:rsidR="00D97A40" w:rsidRPr="000B16BF">
        <w:t xml:space="preserve"> </w:t>
      </w:r>
      <w:r w:rsidR="00E43E66" w:rsidRPr="000B16BF">
        <w:t xml:space="preserve">a competitive advantage in a </w:t>
      </w:r>
      <w:proofErr w:type="spellStart"/>
      <w:r w:rsidR="00E43E66" w:rsidRPr="000B16BF">
        <w:t>globalised</w:t>
      </w:r>
      <w:proofErr w:type="spellEnd"/>
      <w:r w:rsidR="00E43E66" w:rsidRPr="000B16BF">
        <w:t xml:space="preserve"> world where consumer preferences and societal values constantly shift</w:t>
      </w:r>
      <w:r w:rsidR="00D97A40" w:rsidRPr="000B16BF">
        <w:t xml:space="preserve"> by promoting innovation, global competitiveness, and resilience</w:t>
      </w:r>
      <w:r w:rsidR="00C27160" w:rsidRPr="000B16BF">
        <w:t xml:space="preserve"> (Axon, 2020)</w:t>
      </w:r>
      <w:r w:rsidR="00D97A40" w:rsidRPr="000B16BF">
        <w:t>.</w:t>
      </w:r>
    </w:p>
    <w:p w14:paraId="7BD707F3" w14:textId="77777777" w:rsidR="007B518E" w:rsidRPr="000B16BF" w:rsidRDefault="007B518E" w:rsidP="000B16BF">
      <w:pPr>
        <w:pStyle w:val="Heading3"/>
        <w:rPr>
          <w:sz w:val="24"/>
          <w:szCs w:val="24"/>
        </w:rPr>
      </w:pPr>
      <w:bookmarkStart w:id="7" w:name="_Toc150952390"/>
      <w:r w:rsidRPr="000B16BF">
        <w:rPr>
          <w:sz w:val="24"/>
          <w:szCs w:val="24"/>
        </w:rPr>
        <w:t>The Environmental Pillar of Sustainability</w:t>
      </w:r>
      <w:bookmarkEnd w:id="7"/>
    </w:p>
    <w:p w14:paraId="4D3CEEC7" w14:textId="213079A6" w:rsidR="00EA1CA7" w:rsidRDefault="00D97A40" w:rsidP="00EA1CA7">
      <w:r w:rsidRPr="000B16BF">
        <w:t xml:space="preserve">Simultaneously, the environmental pillar of sustainability </w:t>
      </w:r>
      <w:r w:rsidR="006A2D2D" w:rsidRPr="000B16BF">
        <w:t>emphasizes</w:t>
      </w:r>
      <w:r w:rsidRPr="000B16BF">
        <w:t xml:space="preserve"> the need </w:t>
      </w:r>
      <w:r w:rsidR="00E43E66" w:rsidRPr="000B16BF">
        <w:t>to protect</w:t>
      </w:r>
      <w:r w:rsidRPr="000B16BF">
        <w:t xml:space="preserve"> natural resources and biodiversity to lessen the negative consequences of climate change</w:t>
      </w:r>
      <w:r w:rsidR="00627758" w:rsidRPr="000B16BF">
        <w:t xml:space="preserve"> (Purvis, </w:t>
      </w:r>
      <w:proofErr w:type="gramStart"/>
      <w:r w:rsidR="00627758" w:rsidRPr="000B16BF">
        <w:t>Mao</w:t>
      </w:r>
      <w:proofErr w:type="gramEnd"/>
      <w:r w:rsidR="00627758" w:rsidRPr="000B16BF">
        <w:t xml:space="preserve"> and Robinson, 2019)</w:t>
      </w:r>
      <w:r w:rsidRPr="000B16BF">
        <w:t xml:space="preserve">. Some strategies used include use management, energy conservation, and environmental preservation. Sustainable tourism is a method to reduce the negative effects of travel and support environmental </w:t>
      </w:r>
      <w:r w:rsidRPr="000B16BF">
        <w:lastRenderedPageBreak/>
        <w:t>preservation in a world where environmental challenges are of the highest significance</w:t>
      </w:r>
      <w:r w:rsidR="00E43E66" w:rsidRPr="000B16BF">
        <w:t>,</w:t>
      </w:r>
      <w:r w:rsidR="00627758" w:rsidRPr="000B16BF">
        <w:t xml:space="preserve"> as illustrated by (Axon, 2020)</w:t>
      </w:r>
      <w:r w:rsidRPr="000B16BF">
        <w:t>.</w:t>
      </w:r>
    </w:p>
    <w:p w14:paraId="47B022C6" w14:textId="77777777" w:rsidR="00EA1CA7" w:rsidRPr="000B16BF" w:rsidRDefault="00EA1CA7" w:rsidP="000B16BF"/>
    <w:p w14:paraId="0A53C7BD" w14:textId="79F28E33" w:rsidR="00752217" w:rsidRPr="000B16BF" w:rsidRDefault="00752217" w:rsidP="000B16BF">
      <w:pPr>
        <w:pStyle w:val="Heading1"/>
        <w:jc w:val="both"/>
        <w:rPr>
          <w:sz w:val="24"/>
          <w:szCs w:val="24"/>
        </w:rPr>
      </w:pPr>
      <w:bookmarkStart w:id="8" w:name="_Toc150952391"/>
      <w:r w:rsidRPr="000B16BF">
        <w:rPr>
          <w:sz w:val="24"/>
          <w:szCs w:val="24"/>
        </w:rPr>
        <w:t>Sustainable Tourism in Bangkok</w:t>
      </w:r>
      <w:r w:rsidR="00EE57CC" w:rsidRPr="000B16BF">
        <w:rPr>
          <w:sz w:val="24"/>
          <w:szCs w:val="24"/>
        </w:rPr>
        <w:t>, Thailand</w:t>
      </w:r>
      <w:bookmarkEnd w:id="8"/>
    </w:p>
    <w:p w14:paraId="4B2261C5" w14:textId="332378C7" w:rsidR="001904DE" w:rsidRPr="000B16BF" w:rsidRDefault="007F1E6B" w:rsidP="000B16BF">
      <w:r w:rsidRPr="007F1E6B">
        <w:t xml:space="preserve">Thailand's long-term economic trajectory is beset by a diverse array of challenges that need attention and resolution </w:t>
      </w:r>
      <w:proofErr w:type="gramStart"/>
      <w:r w:rsidRPr="007F1E6B">
        <w:t>in order to</w:t>
      </w:r>
      <w:proofErr w:type="gramEnd"/>
      <w:r w:rsidRPr="007F1E6B">
        <w:t xml:space="preserve"> achieve the status of a developed nation characterized by stability, prosperity, and environmental sustainability. The primary goals of the plan encompass the conservation, restoration, and sustainable utilization of natural resources, as well as the equitable distribution of these resources. Additionally, the plan aims to enhance national water security by efficiently managing the entire water resources system. Another objective is to effectively manage the environment and mitigate pollution </w:t>
      </w:r>
      <w:proofErr w:type="gramStart"/>
      <w:r w:rsidRPr="007F1E6B">
        <w:t>in order to</w:t>
      </w:r>
      <w:proofErr w:type="gramEnd"/>
      <w:r w:rsidRPr="007F1E6B">
        <w:t xml:space="preserve"> attain improved environmental quality. </w:t>
      </w:r>
      <w:r w:rsidR="00EA1CA7">
        <w:t>(Office of the National Economic and Social Development Board, 2017)</w:t>
      </w:r>
    </w:p>
    <w:p w14:paraId="0F8C1785" w14:textId="669C36B7" w:rsidR="00752217" w:rsidRPr="000B16BF" w:rsidRDefault="00752217" w:rsidP="000B16BF">
      <w:pPr>
        <w:pStyle w:val="Heading1"/>
        <w:jc w:val="both"/>
        <w:rPr>
          <w:sz w:val="24"/>
          <w:szCs w:val="24"/>
        </w:rPr>
      </w:pPr>
      <w:bookmarkStart w:id="9" w:name="_Toc150952392"/>
      <w:r w:rsidRPr="000B16BF">
        <w:rPr>
          <w:sz w:val="24"/>
          <w:szCs w:val="24"/>
        </w:rPr>
        <w:t xml:space="preserve">Regulatory Framework </w:t>
      </w:r>
      <w:r w:rsidR="002C665C" w:rsidRPr="000B16BF">
        <w:rPr>
          <w:sz w:val="24"/>
          <w:szCs w:val="24"/>
        </w:rPr>
        <w:t>in Bangkok</w:t>
      </w:r>
      <w:r w:rsidR="00E43E66" w:rsidRPr="000B16BF">
        <w:rPr>
          <w:sz w:val="24"/>
          <w:szCs w:val="24"/>
        </w:rPr>
        <w:t>,</w:t>
      </w:r>
      <w:r w:rsidR="002C665C" w:rsidRPr="000B16BF">
        <w:rPr>
          <w:sz w:val="24"/>
          <w:szCs w:val="24"/>
        </w:rPr>
        <w:t xml:space="preserve"> Thailand</w:t>
      </w:r>
      <w:bookmarkEnd w:id="9"/>
    </w:p>
    <w:p w14:paraId="0C6EFB26" w14:textId="77777777" w:rsidR="00D0367B" w:rsidRPr="000B16BF" w:rsidRDefault="00D0367B" w:rsidP="000B16BF">
      <w:pPr>
        <w:pStyle w:val="Heading2"/>
        <w:rPr>
          <w:sz w:val="24"/>
          <w:szCs w:val="24"/>
        </w:rPr>
      </w:pPr>
      <w:bookmarkStart w:id="10" w:name="_Toc150952393"/>
      <w:r w:rsidRPr="000B16BF">
        <w:rPr>
          <w:sz w:val="24"/>
          <w:szCs w:val="24"/>
        </w:rPr>
        <w:t>The Bio-Circular-Green Economic Model (BCG)</w:t>
      </w:r>
      <w:bookmarkEnd w:id="10"/>
    </w:p>
    <w:p w14:paraId="2202CDAB" w14:textId="44B7D273" w:rsidR="00D0367B" w:rsidRPr="000B16BF" w:rsidRDefault="00E43E66" w:rsidP="000B16BF">
      <w:r w:rsidRPr="000B16BF">
        <w:t>T</w:t>
      </w:r>
      <w:r w:rsidR="009A7BE2" w:rsidRPr="000B16BF">
        <w:t xml:space="preserve">his innovative strategy </w:t>
      </w:r>
      <w:r w:rsidR="005C3552" w:rsidRPr="000B16BF">
        <w:t>uses</w:t>
      </w:r>
      <w:r w:rsidR="009A7BE2" w:rsidRPr="000B16BF">
        <w:t xml:space="preserve"> Thailand's vast biological </w:t>
      </w:r>
      <w:r w:rsidR="00490716" w:rsidRPr="000B16BF">
        <w:t xml:space="preserve">and cultural </w:t>
      </w:r>
      <w:r w:rsidR="009A7BE2" w:rsidRPr="000B16BF">
        <w:t>diversity</w:t>
      </w:r>
      <w:r w:rsidR="00490716" w:rsidRPr="000B16BF">
        <w:t>,</w:t>
      </w:r>
      <w:r w:rsidR="009A7BE2" w:rsidRPr="000B16BF">
        <w:t xml:space="preserve"> </w:t>
      </w:r>
      <w:r w:rsidR="005C3552" w:rsidRPr="000B16BF">
        <w:t>and technological</w:t>
      </w:r>
      <w:r w:rsidR="009A7BE2" w:rsidRPr="000B16BF">
        <w:t xml:space="preserve"> legacy</w:t>
      </w:r>
      <w:r w:rsidR="007474F7" w:rsidRPr="000B16BF">
        <w:t xml:space="preserve"> </w:t>
      </w:r>
      <w:r w:rsidRPr="000B16BF">
        <w:t xml:space="preserve">to accomplish the Sustainable Development Goals (SDGs) </w:t>
      </w:r>
      <w:r w:rsidR="007474F7" w:rsidRPr="000B16BF">
        <w:t>(</w:t>
      </w:r>
      <w:proofErr w:type="spellStart"/>
      <w:r w:rsidR="007474F7" w:rsidRPr="000B16BF">
        <w:t>Edyvean</w:t>
      </w:r>
      <w:proofErr w:type="spellEnd"/>
      <w:r w:rsidR="007474F7" w:rsidRPr="000B16BF">
        <w:t xml:space="preserve"> </w:t>
      </w:r>
      <w:r w:rsidR="007474F7" w:rsidRPr="000B16BF">
        <w:rPr>
          <w:i/>
          <w:iCs/>
        </w:rPr>
        <w:t>et al.,</w:t>
      </w:r>
      <w:r w:rsidR="007474F7" w:rsidRPr="000B16BF">
        <w:t xml:space="preserve"> 2023)</w:t>
      </w:r>
      <w:r w:rsidR="009A7BE2" w:rsidRPr="000B16BF">
        <w:t xml:space="preserve">. </w:t>
      </w:r>
      <w:r w:rsidR="005F042B" w:rsidRPr="000B16BF">
        <w:t xml:space="preserve">As </w:t>
      </w:r>
      <w:proofErr w:type="spellStart"/>
      <w:r w:rsidR="00DE5844" w:rsidRPr="000B16BF">
        <w:t>Chutipat</w:t>
      </w:r>
      <w:proofErr w:type="spellEnd"/>
      <w:r w:rsidR="00DE5844" w:rsidRPr="000B16BF">
        <w:t xml:space="preserve">, Sonsuphap and </w:t>
      </w:r>
      <w:proofErr w:type="spellStart"/>
      <w:r w:rsidR="00DE5844" w:rsidRPr="000B16BF">
        <w:t>Pintong</w:t>
      </w:r>
      <w:proofErr w:type="spellEnd"/>
      <w:r w:rsidR="00DE5844" w:rsidRPr="000B16BF">
        <w:t xml:space="preserve"> (2023) indicated</w:t>
      </w:r>
      <w:r w:rsidR="005F042B" w:rsidRPr="000B16BF">
        <w:t>, t</w:t>
      </w:r>
      <w:r w:rsidR="009A7BE2" w:rsidRPr="000B16BF">
        <w:t>h</w:t>
      </w:r>
      <w:r w:rsidR="005C3552" w:rsidRPr="000B16BF">
        <w:t>is model increases tourism income by 10% by promoting secondary cities as new travel destinations</w:t>
      </w:r>
      <w:r w:rsidR="009A7BE2" w:rsidRPr="000B16BF">
        <w:t xml:space="preserve">. Online reservations for </w:t>
      </w:r>
      <w:r w:rsidR="005F042B" w:rsidRPr="000B16BF">
        <w:t>tourists</w:t>
      </w:r>
      <w:r w:rsidR="009A7BE2" w:rsidRPr="000B16BF">
        <w:t xml:space="preserve"> have climbed by 15% </w:t>
      </w:r>
      <w:r w:rsidR="005F042B" w:rsidRPr="000B16BF">
        <w:t>due</w:t>
      </w:r>
      <w:r w:rsidR="009A7BE2" w:rsidRPr="000B16BF">
        <w:t xml:space="preserve"> to the user-friendliness of digital platforms</w:t>
      </w:r>
      <w:r w:rsidR="005F042B" w:rsidRPr="000B16BF">
        <w:t xml:space="preserve"> (</w:t>
      </w:r>
      <w:proofErr w:type="spellStart"/>
      <w:r w:rsidR="005F042B" w:rsidRPr="000B16BF">
        <w:t>Soikum</w:t>
      </w:r>
      <w:proofErr w:type="spellEnd"/>
      <w:r w:rsidR="005F042B" w:rsidRPr="000B16BF">
        <w:t>, 2022)</w:t>
      </w:r>
      <w:r w:rsidR="009A7BE2" w:rsidRPr="000B16BF">
        <w:t xml:space="preserve">. Generally, visitors' experiences have improved since the national carrying capacity regulations helped </w:t>
      </w:r>
      <w:r w:rsidR="005C3552" w:rsidRPr="000B16BF">
        <w:t>reduce traffic in key tourist destinations by 20%, as Li (2020) concluded</w:t>
      </w:r>
      <w:r w:rsidR="009A7BE2" w:rsidRPr="000B16BF">
        <w:t xml:space="preserve">. </w:t>
      </w:r>
      <w:r w:rsidR="00D0367B" w:rsidRPr="000B16BF">
        <w:t>Strict Smoking Laws</w:t>
      </w:r>
    </w:p>
    <w:p w14:paraId="6098DF1A" w14:textId="462751A3" w:rsidR="009A7BE2" w:rsidRPr="000B16BF" w:rsidRDefault="009A7BE2" w:rsidP="000B16BF">
      <w:r w:rsidRPr="000B16BF">
        <w:t>Bangkok is not going to cease keeping its environment smoke-free. Smoking bans have led to a 30% reduction in indoor air pollution, making indoor public spaces healthier and more hygienic</w:t>
      </w:r>
      <w:r w:rsidR="00087C21" w:rsidRPr="000B16BF">
        <w:t xml:space="preserve"> (Tabacco Control Laws, 2022)</w:t>
      </w:r>
      <w:r w:rsidRPr="000B16BF">
        <w:t xml:space="preserve">. As a result of outdoor smoking prohibitions, the quantity of trash generated by smoking in public spaces has decreased by 25%, enhancing the </w:t>
      </w:r>
      <w:r w:rsidR="005C3552" w:rsidRPr="000B16BF">
        <w:t>city's overall cleanliness</w:t>
      </w:r>
      <w:r w:rsidRPr="000B16BF">
        <w:t>.</w:t>
      </w:r>
    </w:p>
    <w:p w14:paraId="63B3DB4F" w14:textId="533360F8" w:rsidR="00D0367B" w:rsidRPr="000B16BF" w:rsidRDefault="00033E7B" w:rsidP="000B16BF">
      <w:r w:rsidRPr="000B16BF">
        <w:lastRenderedPageBreak/>
        <w:t xml:space="preserve">The study </w:t>
      </w:r>
      <w:r w:rsidR="005C3552" w:rsidRPr="000B16BF">
        <w:t>by</w:t>
      </w:r>
      <w:r w:rsidRPr="000B16BF">
        <w:t xml:space="preserve"> Roxas, </w:t>
      </w:r>
      <w:proofErr w:type="gramStart"/>
      <w:r w:rsidRPr="000B16BF">
        <w:t>Rivera</w:t>
      </w:r>
      <w:proofErr w:type="gramEnd"/>
      <w:r w:rsidRPr="000B16BF">
        <w:t xml:space="preserve"> and Gutierrez (2020) suggested that c</w:t>
      </w:r>
      <w:r w:rsidR="009A7BE2" w:rsidRPr="000B16BF">
        <w:t>ollaboration between law enforcement, governmental agencies, and community engagement is necessary to carry out these initiatives. These measures are essential to the sustainability of Bangkok's tourism industry because they maintain the delicate balance between economic development, cultural preservation, and environmental responsibility.</w:t>
      </w:r>
    </w:p>
    <w:p w14:paraId="12F26236" w14:textId="77777777" w:rsidR="00F6479E" w:rsidRPr="000B16BF" w:rsidRDefault="00F6479E" w:rsidP="000B16BF">
      <w:pPr>
        <w:pStyle w:val="Heading1"/>
        <w:jc w:val="both"/>
        <w:rPr>
          <w:sz w:val="24"/>
          <w:szCs w:val="24"/>
        </w:rPr>
      </w:pPr>
      <w:bookmarkStart w:id="11" w:name="_Toc150952394"/>
      <w:r w:rsidRPr="000B16BF">
        <w:rPr>
          <w:sz w:val="24"/>
          <w:szCs w:val="24"/>
        </w:rPr>
        <w:t>Tourism Development</w:t>
      </w:r>
      <w:bookmarkEnd w:id="11"/>
    </w:p>
    <w:p w14:paraId="410C320E" w14:textId="07763C13" w:rsidR="00470EE3" w:rsidRPr="000B16BF" w:rsidRDefault="00772334" w:rsidP="000B16BF">
      <w:pPr>
        <w:rPr>
          <w:lang w:val="en"/>
        </w:rPr>
      </w:pPr>
      <w:r w:rsidRPr="000B16BF">
        <w:rPr>
          <w:lang w:val="en"/>
        </w:rPr>
        <w:t xml:space="preserve">When a particular destination is selected for creating </w:t>
      </w:r>
      <w:r w:rsidR="00DE5844" w:rsidRPr="000B16BF">
        <w:rPr>
          <w:lang w:val="en"/>
        </w:rPr>
        <w:t xml:space="preserve">a </w:t>
      </w:r>
      <w:r w:rsidRPr="000B16BF">
        <w:rPr>
          <w:lang w:val="en"/>
        </w:rPr>
        <w:t xml:space="preserve">tourism industry, it is </w:t>
      </w:r>
      <w:r w:rsidR="00555B8E" w:rsidRPr="000B16BF">
        <w:rPr>
          <w:lang w:val="en"/>
        </w:rPr>
        <w:t>called</w:t>
      </w:r>
      <w:r w:rsidRPr="000B16BF">
        <w:rPr>
          <w:lang w:val="en"/>
        </w:rPr>
        <w:t xml:space="preserve"> tourism development</w:t>
      </w:r>
      <w:r w:rsidR="001B30B8" w:rsidRPr="000B16BF">
        <w:rPr>
          <w:lang w:val="en"/>
        </w:rPr>
        <w:t xml:space="preserve"> </w:t>
      </w:r>
      <w:r w:rsidR="0057009F" w:rsidRPr="000B16BF">
        <w:t>(</w:t>
      </w:r>
      <w:proofErr w:type="spellStart"/>
      <w:r w:rsidR="0057009F" w:rsidRPr="000B16BF">
        <w:t>Thosuwonchinda</w:t>
      </w:r>
      <w:proofErr w:type="spellEnd"/>
      <w:r w:rsidR="0057009F" w:rsidRPr="000B16BF">
        <w:t xml:space="preserve"> </w:t>
      </w:r>
      <w:r w:rsidR="0057009F" w:rsidRPr="000B16BF">
        <w:rPr>
          <w:i/>
          <w:iCs/>
        </w:rPr>
        <w:t>et al.,</w:t>
      </w:r>
      <w:r w:rsidR="0057009F" w:rsidRPr="000B16BF">
        <w:t xml:space="preserve"> 2020)</w:t>
      </w:r>
      <w:r w:rsidRPr="000B16BF">
        <w:rPr>
          <w:lang w:val="en"/>
        </w:rPr>
        <w:t>.</w:t>
      </w:r>
      <w:r w:rsidR="007E4F59" w:rsidRPr="000B16BF">
        <w:rPr>
          <w:lang w:val="en"/>
        </w:rPr>
        <w:t xml:space="preserve"> </w:t>
      </w:r>
      <w:r w:rsidR="00C743E6" w:rsidRPr="000B16BF">
        <w:rPr>
          <w:lang w:val="en"/>
        </w:rPr>
        <w:t xml:space="preserve">The following models can </w:t>
      </w:r>
      <w:proofErr w:type="spellStart"/>
      <w:r w:rsidR="00C743E6" w:rsidRPr="000B16BF">
        <w:rPr>
          <w:lang w:val="en"/>
        </w:rPr>
        <w:t>analyse</w:t>
      </w:r>
      <w:proofErr w:type="spellEnd"/>
      <w:r w:rsidR="00C743E6" w:rsidRPr="000B16BF">
        <w:rPr>
          <w:lang w:val="en"/>
        </w:rPr>
        <w:t xml:space="preserve"> Bangkok’s tourism development and current position.</w:t>
      </w:r>
    </w:p>
    <w:p w14:paraId="15BD24AD" w14:textId="77AE6025" w:rsidR="000411FB" w:rsidRPr="000B16BF" w:rsidRDefault="000411FB" w:rsidP="000B16BF">
      <w:pPr>
        <w:pStyle w:val="Heading2"/>
        <w:rPr>
          <w:sz w:val="24"/>
          <w:szCs w:val="24"/>
        </w:rPr>
      </w:pPr>
      <w:bookmarkStart w:id="12" w:name="_Toc150952395"/>
      <w:r w:rsidRPr="000B16BF">
        <w:rPr>
          <w:sz w:val="24"/>
          <w:szCs w:val="24"/>
        </w:rPr>
        <w:t xml:space="preserve">Butler's </w:t>
      </w:r>
      <w:r w:rsidR="004A2649" w:rsidRPr="000B16BF">
        <w:rPr>
          <w:sz w:val="24"/>
          <w:szCs w:val="24"/>
        </w:rPr>
        <w:t xml:space="preserve">Life Cycle </w:t>
      </w:r>
      <w:r w:rsidRPr="000B16BF">
        <w:rPr>
          <w:sz w:val="24"/>
          <w:szCs w:val="24"/>
        </w:rPr>
        <w:t>Model</w:t>
      </w:r>
      <w:bookmarkStart w:id="13" w:name="_Hlk145901713"/>
      <w:bookmarkEnd w:id="12"/>
    </w:p>
    <w:bookmarkEnd w:id="13"/>
    <w:p w14:paraId="35063E7C" w14:textId="16AB24DF" w:rsidR="00470EE3" w:rsidRPr="000B16BF" w:rsidRDefault="00FD2931" w:rsidP="000B16BF">
      <w:r w:rsidRPr="000B16BF">
        <w:t xml:space="preserve">The alterations of tourism destinations throughout time are understood and </w:t>
      </w:r>
      <w:proofErr w:type="spellStart"/>
      <w:r w:rsidRPr="000B16BF">
        <w:t>analysed</w:t>
      </w:r>
      <w:proofErr w:type="spellEnd"/>
      <w:r w:rsidRPr="000B16BF">
        <w:t xml:space="preserve"> through </w:t>
      </w:r>
      <w:r w:rsidR="001B30B8" w:rsidRPr="000B16BF">
        <w:t>Butler's Life Cycle Model</w:t>
      </w:r>
      <w:r w:rsidR="00C57F41" w:rsidRPr="000B16BF">
        <w:t xml:space="preserve"> (An and Jang, 2020)</w:t>
      </w:r>
      <w:r w:rsidRPr="000B16BF">
        <w:t xml:space="preserve">. </w:t>
      </w:r>
      <w:r w:rsidR="007D6D04" w:rsidRPr="000B16BF">
        <w:t xml:space="preserve">The indicators and characteristics of each phase of the model are examined to </w:t>
      </w:r>
      <w:proofErr w:type="spellStart"/>
      <w:r w:rsidR="007D6D04" w:rsidRPr="000B16BF">
        <w:t>analyse</w:t>
      </w:r>
      <w:proofErr w:type="spellEnd"/>
      <w:r w:rsidR="007D6D04" w:rsidRPr="000B16BF">
        <w:t xml:space="preserve"> the position of Bangkok and its eco</w:t>
      </w:r>
      <w:r w:rsidR="00DE5844" w:rsidRPr="000B16BF">
        <w:t>-</w:t>
      </w:r>
      <w:r w:rsidR="007D6D04" w:rsidRPr="000B16BF">
        <w:t xml:space="preserve">tourism outcomes. </w:t>
      </w:r>
      <w:r w:rsidR="001B30B8" w:rsidRPr="000B16BF">
        <w:t>Butler's Life Cycle Model assesses t</w:t>
      </w:r>
      <w:r w:rsidR="00490716" w:rsidRPr="000B16BF">
        <w:t>ourism's evolution and life cycle</w:t>
      </w:r>
      <w:r w:rsidR="001B30B8" w:rsidRPr="000B16BF">
        <w:t xml:space="preserve"> by segregating the process in</w:t>
      </w:r>
      <w:r w:rsidR="00490716" w:rsidRPr="000B16BF">
        <w:t>to</w:t>
      </w:r>
      <w:r w:rsidR="001B30B8" w:rsidRPr="000B16BF">
        <w:t xml:space="preserve"> six below</w:t>
      </w:r>
      <w:r w:rsidR="00490716" w:rsidRPr="000B16BF">
        <w:t>-</w:t>
      </w:r>
      <w:r w:rsidR="001B30B8" w:rsidRPr="000B16BF">
        <w:t>mentioned stages</w:t>
      </w:r>
      <w:r w:rsidR="006A2D2D">
        <w:t>.</w:t>
      </w:r>
    </w:p>
    <w:p w14:paraId="33133DBA" w14:textId="77777777" w:rsidR="001A635C" w:rsidRPr="000B16BF" w:rsidRDefault="00F37F43" w:rsidP="000B16BF">
      <w:pPr>
        <w:keepNext/>
      </w:pPr>
      <w:r w:rsidRPr="000B16BF">
        <w:rPr>
          <w:noProof/>
        </w:rPr>
        <w:drawing>
          <wp:inline distT="0" distB="0" distL="0" distR="0" wp14:anchorId="6659DA7C" wp14:editId="3E68E9D0">
            <wp:extent cx="3645725" cy="3189269"/>
            <wp:effectExtent l="0" t="0" r="0" b="0"/>
            <wp:docPr id="1485891566" name="Picture 3" descr="Graph of the life cycle of a tourist destin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raph of the life cycle of a tourist destination"/>
                    <pic:cNvPicPr>
                      <a:picLocks noChangeAspect="1" noChangeArrowheads="1"/>
                    </pic:cNvPicPr>
                  </pic:nvPicPr>
                  <pic:blipFill>
                    <a:blip r:embed="rId12">
                      <a:extLst>
                        <a:ext uri="{BEBA8EAE-BF5A-486C-A8C5-ECC9F3942E4B}">
                          <a14:imgProps xmlns:a14="http://schemas.microsoft.com/office/drawing/2010/main">
                            <a14:imgLayer r:embed="rId13">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3660183" cy="3201917"/>
                    </a:xfrm>
                    <a:prstGeom prst="rect">
                      <a:avLst/>
                    </a:prstGeom>
                    <a:noFill/>
                    <a:ln>
                      <a:noFill/>
                    </a:ln>
                  </pic:spPr>
                </pic:pic>
              </a:graphicData>
            </a:graphic>
          </wp:inline>
        </w:drawing>
      </w:r>
    </w:p>
    <w:p w14:paraId="3BF426F8" w14:textId="72C1502D" w:rsidR="00F37F43" w:rsidRPr="000B16BF" w:rsidRDefault="001A635C" w:rsidP="000B16BF">
      <w:pPr>
        <w:pStyle w:val="Caption"/>
        <w:spacing w:line="360" w:lineRule="auto"/>
        <w:rPr>
          <w:color w:val="auto"/>
          <w:sz w:val="24"/>
          <w:szCs w:val="24"/>
        </w:rPr>
      </w:pPr>
      <w:r w:rsidRPr="000B16BF">
        <w:rPr>
          <w:color w:val="auto"/>
          <w:sz w:val="24"/>
          <w:szCs w:val="24"/>
        </w:rPr>
        <w:t xml:space="preserve">Figure </w:t>
      </w:r>
      <w:r w:rsidRPr="000B16BF">
        <w:rPr>
          <w:color w:val="auto"/>
          <w:sz w:val="24"/>
          <w:szCs w:val="24"/>
        </w:rPr>
        <w:fldChar w:fldCharType="begin"/>
      </w:r>
      <w:r w:rsidRPr="000B16BF">
        <w:rPr>
          <w:color w:val="auto"/>
          <w:sz w:val="24"/>
          <w:szCs w:val="24"/>
        </w:rPr>
        <w:instrText xml:space="preserve"> SEQ Figure \* ARABIC </w:instrText>
      </w:r>
      <w:r w:rsidRPr="000B16BF">
        <w:rPr>
          <w:color w:val="auto"/>
          <w:sz w:val="24"/>
          <w:szCs w:val="24"/>
        </w:rPr>
        <w:fldChar w:fldCharType="separate"/>
      </w:r>
      <w:r w:rsidR="00FA5BB1" w:rsidRPr="000B16BF">
        <w:rPr>
          <w:noProof/>
          <w:color w:val="auto"/>
          <w:sz w:val="24"/>
          <w:szCs w:val="24"/>
        </w:rPr>
        <w:t>3</w:t>
      </w:r>
      <w:r w:rsidRPr="000B16BF">
        <w:rPr>
          <w:color w:val="auto"/>
          <w:sz w:val="24"/>
          <w:szCs w:val="24"/>
        </w:rPr>
        <w:fldChar w:fldCharType="end"/>
      </w:r>
      <w:r w:rsidRPr="000B16BF">
        <w:rPr>
          <w:color w:val="auto"/>
          <w:sz w:val="24"/>
          <w:szCs w:val="24"/>
        </w:rPr>
        <w:t>: Buttler's Life Cycle Model</w:t>
      </w:r>
    </w:p>
    <w:p w14:paraId="029D312F" w14:textId="3978DCC5" w:rsidR="001A635C" w:rsidRPr="000B16BF" w:rsidRDefault="001A635C" w:rsidP="000B16BF">
      <w:pPr>
        <w:rPr>
          <w:i/>
          <w:iCs/>
        </w:rPr>
      </w:pPr>
      <w:r w:rsidRPr="000B16BF">
        <w:rPr>
          <w:i/>
          <w:iCs/>
        </w:rPr>
        <w:lastRenderedPageBreak/>
        <w:t>Source: (</w:t>
      </w:r>
      <w:r w:rsidRPr="000B16BF">
        <w:rPr>
          <w:rFonts w:eastAsia="Times New Roman"/>
          <w:i/>
          <w:iCs/>
        </w:rPr>
        <w:t>Butler, 2006)</w:t>
      </w:r>
    </w:p>
    <w:p w14:paraId="1434B2C1" w14:textId="77777777" w:rsidR="000411FB" w:rsidRPr="000B16BF" w:rsidRDefault="000411FB" w:rsidP="000B16BF">
      <w:pPr>
        <w:pStyle w:val="Heading3"/>
        <w:rPr>
          <w:sz w:val="24"/>
          <w:szCs w:val="24"/>
        </w:rPr>
      </w:pPr>
      <w:bookmarkStart w:id="14" w:name="_Toc150952396"/>
      <w:r w:rsidRPr="000B16BF">
        <w:rPr>
          <w:sz w:val="24"/>
          <w:szCs w:val="24"/>
        </w:rPr>
        <w:t>Exploration Stage</w:t>
      </w:r>
      <w:bookmarkEnd w:id="14"/>
    </w:p>
    <w:p w14:paraId="44BA488A" w14:textId="5C37B455" w:rsidR="000411FB" w:rsidRPr="000B16BF" w:rsidRDefault="00D67224" w:rsidP="000B16BF">
      <w:r w:rsidRPr="000B16BF">
        <w:t>According to Chan (2023)</w:t>
      </w:r>
      <w:r w:rsidR="005C3552" w:rsidRPr="000B16BF">
        <w:t>,</w:t>
      </w:r>
      <w:r w:rsidRPr="000B16BF">
        <w:t xml:space="preserve"> d</w:t>
      </w:r>
      <w:r w:rsidR="0017398C" w:rsidRPr="000B16BF">
        <w:t>uring the "Exploration" stage, visitors were introduced to Bangkok's historic landmarks, vibrant modern life, and rich cultural legacy</w:t>
      </w:r>
      <w:r w:rsidR="00BB6FED" w:rsidRPr="000B16BF">
        <w:t xml:space="preserve"> in its tourist industry</w:t>
      </w:r>
      <w:r w:rsidR="0017398C" w:rsidRPr="000B16BF">
        <w:t>. Visitors were drawn to the city by its well-known attractions, including Wat Pho, the Grand Palace, and its bustling street markets, during the commencement of tourism.</w:t>
      </w:r>
    </w:p>
    <w:p w14:paraId="397DB957" w14:textId="77777777" w:rsidR="000411FB" w:rsidRPr="000B16BF" w:rsidRDefault="000411FB" w:rsidP="000B16BF">
      <w:pPr>
        <w:pStyle w:val="Heading3"/>
        <w:rPr>
          <w:sz w:val="24"/>
          <w:szCs w:val="24"/>
        </w:rPr>
      </w:pPr>
      <w:bookmarkStart w:id="15" w:name="_Toc150952397"/>
      <w:r w:rsidRPr="000B16BF">
        <w:rPr>
          <w:sz w:val="24"/>
          <w:szCs w:val="24"/>
        </w:rPr>
        <w:t>Involvement Stage</w:t>
      </w:r>
      <w:bookmarkEnd w:id="15"/>
    </w:p>
    <w:p w14:paraId="273C04F7" w14:textId="75F26AD2" w:rsidR="000411FB" w:rsidRPr="000B16BF" w:rsidRDefault="0017398C" w:rsidP="000B16BF">
      <w:r w:rsidRPr="000B16BF">
        <w:t xml:space="preserve">Bangkok seemed </w:t>
      </w:r>
      <w:r w:rsidR="005C3552" w:rsidRPr="000B16BF">
        <w:t>a no-brainer for the "Involvement" category because of its incredible development of travel infrastructure</w:t>
      </w:r>
      <w:r w:rsidR="00BB6FED" w:rsidRPr="000B16BF">
        <w:t xml:space="preserve"> regarding its tourism industry</w:t>
      </w:r>
      <w:r w:rsidRPr="000B16BF">
        <w:t xml:space="preserve">. Great initiatives that improved the city's attractiveness and accessibility, such </w:t>
      </w:r>
      <w:r w:rsidR="005C3552" w:rsidRPr="000B16BF">
        <w:t>as Suvarnabhumi Airport and the BTS Skytrain, coincided with</w:t>
      </w:r>
      <w:r w:rsidRPr="000B16BF">
        <w:t xml:space="preserve"> rising tourism</w:t>
      </w:r>
      <w:r w:rsidR="00D42FE0" w:rsidRPr="000B16BF">
        <w:t xml:space="preserve"> (An and Jang, 2020).</w:t>
      </w:r>
    </w:p>
    <w:p w14:paraId="449740B6" w14:textId="77777777" w:rsidR="000411FB" w:rsidRPr="000B16BF" w:rsidRDefault="000411FB" w:rsidP="000B16BF">
      <w:pPr>
        <w:pStyle w:val="Heading3"/>
        <w:rPr>
          <w:sz w:val="24"/>
          <w:szCs w:val="24"/>
        </w:rPr>
      </w:pPr>
      <w:bookmarkStart w:id="16" w:name="_Toc150952398"/>
      <w:r w:rsidRPr="000B16BF">
        <w:rPr>
          <w:sz w:val="24"/>
          <w:szCs w:val="24"/>
        </w:rPr>
        <w:t>Development Stage</w:t>
      </w:r>
      <w:bookmarkEnd w:id="16"/>
    </w:p>
    <w:p w14:paraId="799A5CCE" w14:textId="539336D9" w:rsidR="000411FB" w:rsidRPr="000B16BF" w:rsidRDefault="0017398C" w:rsidP="000B16BF">
      <w:r w:rsidRPr="000B16BF">
        <w:t xml:space="preserve">During its current "Development" phase, Bangkok has </w:t>
      </w:r>
      <w:proofErr w:type="spellStart"/>
      <w:r w:rsidR="005C3552" w:rsidRPr="000B16BF">
        <w:t>prioritised</w:t>
      </w:r>
      <w:proofErr w:type="spellEnd"/>
      <w:r w:rsidR="005C3552" w:rsidRPr="000B16BF">
        <w:t xml:space="preserve"> sustainability and resource management</w:t>
      </w:r>
      <w:r w:rsidRPr="000B16BF">
        <w:t>. Notable initiatives, including the closure of Maya Bay and the promotion of smaller towns</w:t>
      </w:r>
      <w:r w:rsidR="00DE5844" w:rsidRPr="000B16BF">
        <w:t>,</w:t>
      </w:r>
      <w:r w:rsidRPr="000B16BF">
        <w:t xml:space="preserve"> </w:t>
      </w:r>
      <w:r w:rsidR="00CF0E48" w:rsidRPr="000B16BF">
        <w:t>for instance</w:t>
      </w:r>
      <w:r w:rsidR="00DE5844" w:rsidRPr="000B16BF">
        <w:t>,</w:t>
      </w:r>
      <w:r w:rsidRPr="000B16BF">
        <w:t xml:space="preserve"> Chiang Mai and Chiang Rai, demonstrate the city's commitment to safeguarding sensitive ecosystems while enhancing its tourism offerings</w:t>
      </w:r>
      <w:r w:rsidR="0057009F" w:rsidRPr="000B16BF">
        <w:t xml:space="preserve"> (</w:t>
      </w:r>
      <w:proofErr w:type="spellStart"/>
      <w:r w:rsidR="0057009F" w:rsidRPr="000B16BF">
        <w:t>Edyvean</w:t>
      </w:r>
      <w:proofErr w:type="spellEnd"/>
      <w:r w:rsidR="0057009F" w:rsidRPr="000B16BF">
        <w:t xml:space="preserve"> et al., 2023).</w:t>
      </w:r>
    </w:p>
    <w:p w14:paraId="31E7511C" w14:textId="77777777" w:rsidR="000411FB" w:rsidRPr="000B16BF" w:rsidRDefault="000411FB" w:rsidP="000B16BF">
      <w:pPr>
        <w:pStyle w:val="Heading3"/>
        <w:rPr>
          <w:sz w:val="24"/>
          <w:szCs w:val="24"/>
        </w:rPr>
      </w:pPr>
      <w:bookmarkStart w:id="17" w:name="_Toc150952399"/>
      <w:r w:rsidRPr="000B16BF">
        <w:rPr>
          <w:sz w:val="24"/>
          <w:szCs w:val="24"/>
        </w:rPr>
        <w:t>Consolidation Stage</w:t>
      </w:r>
      <w:bookmarkEnd w:id="17"/>
    </w:p>
    <w:p w14:paraId="121F65D5" w14:textId="58E8F642" w:rsidR="000411FB" w:rsidRPr="000B16BF" w:rsidRDefault="0017398C" w:rsidP="000B16BF">
      <w:r w:rsidRPr="000B16BF">
        <w:t>Currently, Bangkok is going through a phase known as "Consolidation"</w:t>
      </w:r>
      <w:r w:rsidR="009A6C9E" w:rsidRPr="000B16BF">
        <w:t>,</w:t>
      </w:r>
      <w:r w:rsidRPr="000B16BF">
        <w:t xml:space="preserve"> which </w:t>
      </w:r>
      <w:r w:rsidR="005C3552" w:rsidRPr="000B16BF">
        <w:t>focuse</w:t>
      </w:r>
      <w:r w:rsidRPr="000B16BF">
        <w:t>s on enhancing the visitor experience, safeguarding cultural assets, and implementing responsible tourism practi</w:t>
      </w:r>
      <w:r w:rsidR="005C3552" w:rsidRPr="000B16BF">
        <w:t>c</w:t>
      </w:r>
      <w:r w:rsidRPr="000B16BF">
        <w:t>es. Efforts such as the Trash Hero and the Single-Use Plastics Ban demonstrate the significance of sustainability in the city's current tourism approach</w:t>
      </w:r>
      <w:r w:rsidR="00E761ED" w:rsidRPr="000B16BF">
        <w:t xml:space="preserve"> (The </w:t>
      </w:r>
      <w:proofErr w:type="spellStart"/>
      <w:r w:rsidR="00E761ED" w:rsidRPr="000B16BF">
        <w:t>Colours</w:t>
      </w:r>
      <w:proofErr w:type="spellEnd"/>
      <w:r w:rsidR="00E761ED" w:rsidRPr="000B16BF">
        <w:t xml:space="preserve"> of Thailand, 2023)</w:t>
      </w:r>
      <w:r w:rsidRPr="000B16BF">
        <w:t>.</w:t>
      </w:r>
    </w:p>
    <w:p w14:paraId="59925ADE" w14:textId="77777777" w:rsidR="000411FB" w:rsidRPr="000B16BF" w:rsidRDefault="000411FB" w:rsidP="000B16BF">
      <w:pPr>
        <w:pStyle w:val="Heading3"/>
        <w:rPr>
          <w:sz w:val="24"/>
          <w:szCs w:val="24"/>
        </w:rPr>
      </w:pPr>
      <w:bookmarkStart w:id="18" w:name="_Toc150952400"/>
      <w:r w:rsidRPr="000B16BF">
        <w:rPr>
          <w:sz w:val="24"/>
          <w:szCs w:val="24"/>
        </w:rPr>
        <w:t>Stagnation Stage</w:t>
      </w:r>
      <w:bookmarkEnd w:id="18"/>
    </w:p>
    <w:p w14:paraId="5EB4E338" w14:textId="01C66E33" w:rsidR="000411FB" w:rsidRPr="000B16BF" w:rsidRDefault="0017398C" w:rsidP="000B16BF">
      <w:r w:rsidRPr="000B16BF">
        <w:t xml:space="preserve">Bangkok's tourist industry may eventually reach the "Stagnation" stage as it grows, which is </w:t>
      </w:r>
      <w:proofErr w:type="spellStart"/>
      <w:r w:rsidRPr="000B16BF">
        <w:t>characterised</w:t>
      </w:r>
      <w:proofErr w:type="spellEnd"/>
      <w:r w:rsidRPr="000B16BF">
        <w:t xml:space="preserve"> by challenges such </w:t>
      </w:r>
      <w:r w:rsidR="005C3552" w:rsidRPr="000B16BF">
        <w:t xml:space="preserve">as </w:t>
      </w:r>
      <w:r w:rsidRPr="000B16BF">
        <w:t>increased traffic, changing visitor preferences, and infrastructure saturation</w:t>
      </w:r>
      <w:r w:rsidR="005C3552" w:rsidRPr="000B16BF">
        <w:t>,</w:t>
      </w:r>
      <w:r w:rsidR="00A3576C" w:rsidRPr="000B16BF">
        <w:t xml:space="preserve"> as suggested in the study of </w:t>
      </w:r>
      <w:proofErr w:type="spellStart"/>
      <w:r w:rsidR="00A3576C" w:rsidRPr="000B16BF">
        <w:t>Kattiyapornpong</w:t>
      </w:r>
      <w:proofErr w:type="spellEnd"/>
      <w:r w:rsidR="00A3576C" w:rsidRPr="000B16BF">
        <w:t xml:space="preserve">, </w:t>
      </w:r>
      <w:proofErr w:type="spellStart"/>
      <w:r w:rsidR="00A3576C" w:rsidRPr="000B16BF">
        <w:t>Chuntamara</w:t>
      </w:r>
      <w:proofErr w:type="spellEnd"/>
      <w:r w:rsidR="00A3576C" w:rsidRPr="000B16BF">
        <w:t xml:space="preserve"> and </w:t>
      </w:r>
      <w:proofErr w:type="spellStart"/>
      <w:r w:rsidR="00A3576C" w:rsidRPr="000B16BF">
        <w:t>Apichai</w:t>
      </w:r>
      <w:proofErr w:type="spellEnd"/>
      <w:r w:rsidR="00A3576C" w:rsidRPr="000B16BF">
        <w:t xml:space="preserve"> (2021)</w:t>
      </w:r>
      <w:r w:rsidRPr="000B16BF">
        <w:t>. Bangkok must be innovative and adaptable right now to maintain its appeal.</w:t>
      </w:r>
    </w:p>
    <w:p w14:paraId="5C7DBCC0" w14:textId="77777777" w:rsidR="000411FB" w:rsidRPr="000B16BF" w:rsidRDefault="000411FB" w:rsidP="000B16BF">
      <w:pPr>
        <w:pStyle w:val="Heading3"/>
        <w:rPr>
          <w:sz w:val="24"/>
          <w:szCs w:val="24"/>
        </w:rPr>
      </w:pPr>
      <w:bookmarkStart w:id="19" w:name="_Toc150952401"/>
      <w:r w:rsidRPr="000B16BF">
        <w:rPr>
          <w:sz w:val="24"/>
          <w:szCs w:val="24"/>
        </w:rPr>
        <w:lastRenderedPageBreak/>
        <w:t>Decline Stage</w:t>
      </w:r>
      <w:bookmarkEnd w:id="19"/>
    </w:p>
    <w:p w14:paraId="5EBEF0AF" w14:textId="5EC35A33" w:rsidR="000411FB" w:rsidRPr="000B16BF" w:rsidRDefault="0017398C" w:rsidP="000B16BF">
      <w:r w:rsidRPr="000B16BF">
        <w:t>There can be no decrease in the quality of the tourist experience or in the level of interest among visitors for the "Decline" phase to exist</w:t>
      </w:r>
      <w:r w:rsidR="00BB6FED" w:rsidRPr="000B16BF">
        <w:t xml:space="preserve"> in the tourism industry</w:t>
      </w:r>
      <w:r w:rsidRPr="000B16BF">
        <w:t>. Bangkok must be able to continue its commitment to environmentally friendly tourism practi</w:t>
      </w:r>
      <w:r w:rsidR="005C3552" w:rsidRPr="000B16BF">
        <w:t>c</w:t>
      </w:r>
      <w:r w:rsidRPr="000B16BF">
        <w:t>es, cultural preservation, and environmental conservation if it is to be a popular travel destination for years to come</w:t>
      </w:r>
      <w:r w:rsidR="00E761ED" w:rsidRPr="000B16BF">
        <w:t xml:space="preserve"> (The </w:t>
      </w:r>
      <w:proofErr w:type="spellStart"/>
      <w:r w:rsidR="00E761ED" w:rsidRPr="000B16BF">
        <w:t>Colours</w:t>
      </w:r>
      <w:proofErr w:type="spellEnd"/>
      <w:r w:rsidR="00E761ED" w:rsidRPr="000B16BF">
        <w:t xml:space="preserve"> of Thailand, 2023)</w:t>
      </w:r>
      <w:r w:rsidRPr="000B16BF">
        <w:t>.</w:t>
      </w:r>
    </w:p>
    <w:p w14:paraId="5E2448BB" w14:textId="76B72D70" w:rsidR="000411FB" w:rsidRPr="000B16BF" w:rsidRDefault="000411FB" w:rsidP="000B16BF">
      <w:pPr>
        <w:pStyle w:val="Heading2"/>
        <w:rPr>
          <w:sz w:val="24"/>
          <w:szCs w:val="24"/>
        </w:rPr>
      </w:pPr>
      <w:bookmarkStart w:id="20" w:name="_Toc150952402"/>
      <w:r w:rsidRPr="000B16BF">
        <w:rPr>
          <w:sz w:val="24"/>
          <w:szCs w:val="24"/>
        </w:rPr>
        <w:t>Doxey's</w:t>
      </w:r>
      <w:r w:rsidR="00121B01" w:rsidRPr="000B16BF">
        <w:rPr>
          <w:sz w:val="24"/>
          <w:szCs w:val="24"/>
        </w:rPr>
        <w:t xml:space="preserve"> </w:t>
      </w:r>
      <w:proofErr w:type="spellStart"/>
      <w:r w:rsidR="00121B01" w:rsidRPr="000B16BF">
        <w:rPr>
          <w:sz w:val="24"/>
          <w:szCs w:val="24"/>
        </w:rPr>
        <w:t>Irridex</w:t>
      </w:r>
      <w:proofErr w:type="spellEnd"/>
      <w:r w:rsidRPr="000B16BF">
        <w:rPr>
          <w:sz w:val="24"/>
          <w:szCs w:val="24"/>
        </w:rPr>
        <w:t xml:space="preserve"> Model</w:t>
      </w:r>
      <w:bookmarkEnd w:id="20"/>
    </w:p>
    <w:p w14:paraId="565591FE" w14:textId="2925ED5A" w:rsidR="00C444F6" w:rsidRPr="000B16BF" w:rsidRDefault="00C444F6" w:rsidP="000B16BF">
      <w:r w:rsidRPr="000B16BF">
        <w:t>The tourism impacts on the host community are determined through the model</w:t>
      </w:r>
      <w:r w:rsidR="00BC269E" w:rsidRPr="000B16BF">
        <w:t xml:space="preserve"> (Eggli, 2021)</w:t>
      </w:r>
      <w:r w:rsidRPr="000B16BF">
        <w:t xml:space="preserve">. The irritation of tourists is also discussed. </w:t>
      </w:r>
      <w:r w:rsidR="001B30B8" w:rsidRPr="000B16BF">
        <w:t xml:space="preserve">Doxey's </w:t>
      </w:r>
      <w:proofErr w:type="spellStart"/>
      <w:r w:rsidR="001B30B8" w:rsidRPr="000B16BF">
        <w:t>Irridex</w:t>
      </w:r>
      <w:proofErr w:type="spellEnd"/>
      <w:r w:rsidR="001B30B8" w:rsidRPr="000B16BF">
        <w:t xml:space="preserve"> Model </w:t>
      </w:r>
      <w:r w:rsidRPr="000B16BF">
        <w:t xml:space="preserve">helps </w:t>
      </w:r>
      <w:r w:rsidR="00555B8E" w:rsidRPr="000B16BF">
        <w:t>assess</w:t>
      </w:r>
      <w:r w:rsidRPr="000B16BF">
        <w:t xml:space="preserve"> the tourism impacts on </w:t>
      </w:r>
      <w:r w:rsidR="00DE5844" w:rsidRPr="000B16BF">
        <w:t xml:space="preserve">the </w:t>
      </w:r>
      <w:r w:rsidRPr="000B16BF">
        <w:t xml:space="preserve">local community of </w:t>
      </w:r>
      <w:r w:rsidR="00B42E9D" w:rsidRPr="000B16BF">
        <w:t>Bangkok</w:t>
      </w:r>
      <w:r w:rsidRPr="000B16BF">
        <w:t>.</w:t>
      </w:r>
    </w:p>
    <w:p w14:paraId="6A7782C1" w14:textId="77777777" w:rsidR="00FA5BB1" w:rsidRPr="000B16BF" w:rsidRDefault="00F21DD6" w:rsidP="000B16BF">
      <w:pPr>
        <w:keepNext/>
      </w:pPr>
      <w:r w:rsidRPr="000B16BF">
        <w:rPr>
          <w:noProof/>
        </w:rPr>
        <w:drawing>
          <wp:inline distT="0" distB="0" distL="0" distR="0" wp14:anchorId="4DA278A0" wp14:editId="24FE2B9E">
            <wp:extent cx="4061361" cy="2854725"/>
            <wp:effectExtent l="0" t="0" r="0" b="3175"/>
            <wp:docPr id="1972656878" name="Picture 4" descr="What Is Doxey's Irritation Index And How Does It Work? - Tourism Teac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hat Is Doxey's Irritation Index And How Does It Work? - Tourism Teacher"/>
                    <pic:cNvPicPr>
                      <a:picLocks noChangeAspect="1" noChangeArrowheads="1"/>
                    </pic:cNvPicPr>
                  </pic:nvPicPr>
                  <pic:blipFill>
                    <a:blip r:embed="rId14">
                      <a:extLst>
                        <a:ext uri="{BEBA8EAE-BF5A-486C-A8C5-ECC9F3942E4B}">
                          <a14:imgProps xmlns:a14="http://schemas.microsoft.com/office/drawing/2010/main">
                            <a14:imgLayer r:embed="rId15">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4072566" cy="2862601"/>
                    </a:xfrm>
                    <a:prstGeom prst="rect">
                      <a:avLst/>
                    </a:prstGeom>
                    <a:noFill/>
                    <a:ln>
                      <a:noFill/>
                    </a:ln>
                  </pic:spPr>
                </pic:pic>
              </a:graphicData>
            </a:graphic>
          </wp:inline>
        </w:drawing>
      </w:r>
    </w:p>
    <w:p w14:paraId="3C054525" w14:textId="196A8543" w:rsidR="00F21DD6" w:rsidRPr="000B16BF" w:rsidRDefault="00FA5BB1" w:rsidP="000B16BF">
      <w:pPr>
        <w:pStyle w:val="Caption"/>
        <w:spacing w:line="360" w:lineRule="auto"/>
        <w:rPr>
          <w:color w:val="auto"/>
          <w:sz w:val="24"/>
          <w:szCs w:val="24"/>
        </w:rPr>
      </w:pPr>
      <w:r w:rsidRPr="000B16BF">
        <w:rPr>
          <w:color w:val="auto"/>
          <w:sz w:val="24"/>
          <w:szCs w:val="24"/>
        </w:rPr>
        <w:t xml:space="preserve">Figure </w:t>
      </w:r>
      <w:r w:rsidRPr="000B16BF">
        <w:rPr>
          <w:color w:val="auto"/>
          <w:sz w:val="24"/>
          <w:szCs w:val="24"/>
        </w:rPr>
        <w:fldChar w:fldCharType="begin"/>
      </w:r>
      <w:r w:rsidRPr="000B16BF">
        <w:rPr>
          <w:color w:val="auto"/>
          <w:sz w:val="24"/>
          <w:szCs w:val="24"/>
        </w:rPr>
        <w:instrText xml:space="preserve"> SEQ Figure \* ARABIC </w:instrText>
      </w:r>
      <w:r w:rsidRPr="000B16BF">
        <w:rPr>
          <w:color w:val="auto"/>
          <w:sz w:val="24"/>
          <w:szCs w:val="24"/>
        </w:rPr>
        <w:fldChar w:fldCharType="separate"/>
      </w:r>
      <w:r w:rsidRPr="000B16BF">
        <w:rPr>
          <w:noProof/>
          <w:color w:val="auto"/>
          <w:sz w:val="24"/>
          <w:szCs w:val="24"/>
        </w:rPr>
        <w:t>4</w:t>
      </w:r>
      <w:r w:rsidRPr="000B16BF">
        <w:rPr>
          <w:color w:val="auto"/>
          <w:sz w:val="24"/>
          <w:szCs w:val="24"/>
        </w:rPr>
        <w:fldChar w:fldCharType="end"/>
      </w:r>
      <w:r w:rsidRPr="000B16BF">
        <w:rPr>
          <w:color w:val="auto"/>
          <w:sz w:val="24"/>
          <w:szCs w:val="24"/>
        </w:rPr>
        <w:t xml:space="preserve">: Doxey's </w:t>
      </w:r>
      <w:proofErr w:type="spellStart"/>
      <w:r w:rsidRPr="000B16BF">
        <w:rPr>
          <w:color w:val="auto"/>
          <w:sz w:val="24"/>
          <w:szCs w:val="24"/>
        </w:rPr>
        <w:t>Irridex</w:t>
      </w:r>
      <w:proofErr w:type="spellEnd"/>
      <w:r w:rsidRPr="000B16BF">
        <w:rPr>
          <w:color w:val="auto"/>
          <w:sz w:val="24"/>
          <w:szCs w:val="24"/>
        </w:rPr>
        <w:t xml:space="preserve"> Model</w:t>
      </w:r>
    </w:p>
    <w:p w14:paraId="28B19E2F" w14:textId="4EEA5E58" w:rsidR="00FA5BB1" w:rsidRPr="000B16BF" w:rsidRDefault="00FA5BB1" w:rsidP="000B16BF">
      <w:pPr>
        <w:rPr>
          <w:i/>
          <w:iCs/>
        </w:rPr>
      </w:pPr>
      <w:r w:rsidRPr="000B16BF">
        <w:rPr>
          <w:i/>
          <w:iCs/>
        </w:rPr>
        <w:t>Source: (</w:t>
      </w:r>
      <w:r w:rsidRPr="000B16BF">
        <w:rPr>
          <w:i/>
          <w:iCs/>
          <w:shd w:val="clear" w:color="auto" w:fill="FFFFFF"/>
        </w:rPr>
        <w:t>Doxey, 1975)</w:t>
      </w:r>
    </w:p>
    <w:p w14:paraId="39BDC96F" w14:textId="77777777" w:rsidR="00F21DD6" w:rsidRPr="000B16BF" w:rsidRDefault="00F21DD6" w:rsidP="000B16BF"/>
    <w:p w14:paraId="31072200" w14:textId="77777777" w:rsidR="000411FB" w:rsidRPr="000B16BF" w:rsidRDefault="000411FB" w:rsidP="000B16BF">
      <w:pPr>
        <w:pStyle w:val="Heading3"/>
        <w:rPr>
          <w:sz w:val="24"/>
          <w:szCs w:val="24"/>
        </w:rPr>
      </w:pPr>
      <w:bookmarkStart w:id="21" w:name="_Toc150952403"/>
      <w:r w:rsidRPr="000B16BF">
        <w:rPr>
          <w:sz w:val="24"/>
          <w:szCs w:val="24"/>
        </w:rPr>
        <w:t>Euphoria Stage</w:t>
      </w:r>
      <w:bookmarkEnd w:id="21"/>
    </w:p>
    <w:p w14:paraId="79B01B56" w14:textId="2F0F5755" w:rsidR="000411FB" w:rsidRPr="000B16BF" w:rsidRDefault="00121B01" w:rsidP="000B16BF">
      <w:r w:rsidRPr="000B16BF">
        <w:t xml:space="preserve">The study by </w:t>
      </w:r>
      <w:proofErr w:type="spellStart"/>
      <w:r w:rsidRPr="000B16BF">
        <w:t>Mincheol</w:t>
      </w:r>
      <w:proofErr w:type="spellEnd"/>
      <w:r w:rsidRPr="000B16BF">
        <w:t xml:space="preserve"> </w:t>
      </w:r>
      <w:r w:rsidRPr="000B16BF">
        <w:rPr>
          <w:i/>
          <w:iCs/>
        </w:rPr>
        <w:t>et al.</w:t>
      </w:r>
      <w:r w:rsidRPr="000B16BF">
        <w:t xml:space="preserve"> (2020)</w:t>
      </w:r>
      <w:r w:rsidR="0035561F" w:rsidRPr="000B16BF">
        <w:t xml:space="preserve"> pinpointed that</w:t>
      </w:r>
      <w:r w:rsidR="000E60E0" w:rsidRPr="000B16BF">
        <w:t xml:space="preserve"> the </w:t>
      </w:r>
      <w:r w:rsidR="00DE5844" w:rsidRPr="000B16BF">
        <w:t>tourism growth</w:t>
      </w:r>
      <w:r w:rsidRPr="000B16BF">
        <w:t xml:space="preserve"> </w:t>
      </w:r>
      <w:r w:rsidR="000E60E0" w:rsidRPr="000B16BF">
        <w:t xml:space="preserve">in </w:t>
      </w:r>
      <w:r w:rsidR="0017398C" w:rsidRPr="000B16BF">
        <w:t>Bangkok witnessed the "Euphoria" period, typified by quick local growth and positive economic effects, during the early years of its tourism boom.</w:t>
      </w:r>
    </w:p>
    <w:p w14:paraId="74159B10" w14:textId="77777777" w:rsidR="000411FB" w:rsidRPr="000B16BF" w:rsidRDefault="000411FB" w:rsidP="000B16BF">
      <w:pPr>
        <w:pStyle w:val="Heading3"/>
        <w:rPr>
          <w:sz w:val="24"/>
          <w:szCs w:val="24"/>
        </w:rPr>
      </w:pPr>
      <w:bookmarkStart w:id="22" w:name="_Toc150952404"/>
      <w:r w:rsidRPr="000B16BF">
        <w:rPr>
          <w:sz w:val="24"/>
          <w:szCs w:val="24"/>
        </w:rPr>
        <w:lastRenderedPageBreak/>
        <w:t>Apathy Stage</w:t>
      </w:r>
      <w:bookmarkEnd w:id="22"/>
    </w:p>
    <w:p w14:paraId="7BEAB982" w14:textId="522AF1CA" w:rsidR="000411FB" w:rsidRPr="000B16BF" w:rsidRDefault="0017398C" w:rsidP="000B16BF">
      <w:r w:rsidRPr="000B16BF">
        <w:t xml:space="preserve">The growth of tourism was accompanied by apathy, which is </w:t>
      </w:r>
      <w:proofErr w:type="spellStart"/>
      <w:r w:rsidRPr="000B16BF">
        <w:t>characterised</w:t>
      </w:r>
      <w:proofErr w:type="spellEnd"/>
      <w:r w:rsidRPr="000B16BF">
        <w:t xml:space="preserve"> by residents' indifference to or discontent with traffic and cultural </w:t>
      </w:r>
      <w:proofErr w:type="spellStart"/>
      <w:r w:rsidRPr="000B16BF">
        <w:t>commerciali</w:t>
      </w:r>
      <w:r w:rsidR="00E30ECD" w:rsidRPr="000B16BF">
        <w:t>s</w:t>
      </w:r>
      <w:r w:rsidRPr="000B16BF">
        <w:t>ation</w:t>
      </w:r>
      <w:proofErr w:type="spellEnd"/>
      <w:r w:rsidRPr="000B16BF">
        <w:t xml:space="preserve">. One of Bangkok's initiatives is </w:t>
      </w:r>
      <w:r w:rsidR="00957EFA" w:rsidRPr="000B16BF">
        <w:t>building</w:t>
      </w:r>
      <w:r w:rsidRPr="000B16BF">
        <w:t xml:space="preserve"> </w:t>
      </w:r>
      <w:r w:rsidR="00490716" w:rsidRPr="000B16BF">
        <w:t xml:space="preserve">the </w:t>
      </w:r>
      <w:r w:rsidRPr="000B16BF">
        <w:t>New Heaven Reef</w:t>
      </w:r>
      <w:r w:rsidR="001953E4" w:rsidRPr="000B16BF">
        <w:t xml:space="preserve"> (CEIC Data, 2022)</w:t>
      </w:r>
      <w:r w:rsidRPr="000B16BF">
        <w:t xml:space="preserve">. One potential solution to these problems that maintains a sense of community is conservation and good tourism </w:t>
      </w:r>
      <w:r w:rsidR="00AA087B" w:rsidRPr="000B16BF">
        <w:t>practices</w:t>
      </w:r>
      <w:r w:rsidR="005C3552" w:rsidRPr="000B16BF">
        <w:t>,</w:t>
      </w:r>
      <w:r w:rsidR="00AA087B" w:rsidRPr="000B16BF">
        <w:t xml:space="preserve"> as stated in the study of </w:t>
      </w:r>
      <w:proofErr w:type="spellStart"/>
      <w:r w:rsidR="00AA087B" w:rsidRPr="000B16BF">
        <w:t>Kattiyapornpong</w:t>
      </w:r>
      <w:proofErr w:type="spellEnd"/>
      <w:r w:rsidR="00AA087B" w:rsidRPr="000B16BF">
        <w:t xml:space="preserve">, </w:t>
      </w:r>
      <w:proofErr w:type="spellStart"/>
      <w:r w:rsidR="00AA087B" w:rsidRPr="000B16BF">
        <w:t>Chuntamara</w:t>
      </w:r>
      <w:proofErr w:type="spellEnd"/>
      <w:r w:rsidR="00AA087B" w:rsidRPr="000B16BF">
        <w:t xml:space="preserve"> and </w:t>
      </w:r>
      <w:proofErr w:type="spellStart"/>
      <w:r w:rsidR="00AA087B" w:rsidRPr="000B16BF">
        <w:t>Apichai</w:t>
      </w:r>
      <w:proofErr w:type="spellEnd"/>
      <w:r w:rsidR="00AA087B" w:rsidRPr="000B16BF">
        <w:t xml:space="preserve"> (2021)</w:t>
      </w:r>
      <w:r w:rsidRPr="000B16BF">
        <w:t>.</w:t>
      </w:r>
    </w:p>
    <w:p w14:paraId="76DBA470" w14:textId="77777777" w:rsidR="000411FB" w:rsidRPr="000B16BF" w:rsidRDefault="000411FB" w:rsidP="000B16BF">
      <w:pPr>
        <w:pStyle w:val="Heading3"/>
        <w:rPr>
          <w:sz w:val="24"/>
          <w:szCs w:val="24"/>
        </w:rPr>
      </w:pPr>
      <w:bookmarkStart w:id="23" w:name="_Toc150952405"/>
      <w:r w:rsidRPr="000B16BF">
        <w:rPr>
          <w:sz w:val="24"/>
          <w:szCs w:val="24"/>
        </w:rPr>
        <w:t>Irritation Stage</w:t>
      </w:r>
      <w:bookmarkEnd w:id="23"/>
    </w:p>
    <w:p w14:paraId="63405266" w14:textId="7A963636" w:rsidR="000411FB" w:rsidRPr="000B16BF" w:rsidRDefault="0017398C" w:rsidP="000B16BF">
      <w:r w:rsidRPr="000B16BF">
        <w:t xml:space="preserve">"Irritation" is a common phase in the development of tourist destinations, </w:t>
      </w:r>
      <w:proofErr w:type="spellStart"/>
      <w:r w:rsidRPr="000B16BF">
        <w:t>characterised</w:t>
      </w:r>
      <w:proofErr w:type="spellEnd"/>
      <w:r w:rsidRPr="000B16BF">
        <w:t xml:space="preserve"> by issues including resource depletion and transportation congestion. In response to these challenges and </w:t>
      </w:r>
      <w:r w:rsidR="005C3552" w:rsidRPr="000B16BF">
        <w:t>attempting</w:t>
      </w:r>
      <w:r w:rsidRPr="000B16BF">
        <w:t xml:space="preserve"> to reduce community unhappiness, Bangkok enacted stringent smoking regulations and eco</w:t>
      </w:r>
      <w:r w:rsidR="00E43E66" w:rsidRPr="000B16BF">
        <w:t>-</w:t>
      </w:r>
      <w:r w:rsidRPr="000B16BF">
        <w:t>tourism initiatives</w:t>
      </w:r>
      <w:r w:rsidR="006C3322" w:rsidRPr="000B16BF">
        <w:t xml:space="preserve"> in the tourism industry</w:t>
      </w:r>
      <w:r w:rsidR="00A202AB" w:rsidRPr="000B16BF">
        <w:t xml:space="preserve"> (Eggli, </w:t>
      </w:r>
      <w:r w:rsidR="00853B11" w:rsidRPr="000B16BF">
        <w:t>2</w:t>
      </w:r>
      <w:r w:rsidR="00A202AB" w:rsidRPr="000B16BF">
        <w:t>021).</w:t>
      </w:r>
    </w:p>
    <w:p w14:paraId="35A5FAAE" w14:textId="77777777" w:rsidR="000411FB" w:rsidRPr="000B16BF" w:rsidRDefault="000411FB" w:rsidP="000B16BF">
      <w:pPr>
        <w:pStyle w:val="Heading3"/>
        <w:rPr>
          <w:sz w:val="24"/>
          <w:szCs w:val="24"/>
        </w:rPr>
      </w:pPr>
      <w:bookmarkStart w:id="24" w:name="_Toc150952406"/>
      <w:r w:rsidRPr="000B16BF">
        <w:rPr>
          <w:sz w:val="24"/>
          <w:szCs w:val="24"/>
        </w:rPr>
        <w:t>Antagonism Stage</w:t>
      </w:r>
      <w:bookmarkEnd w:id="24"/>
    </w:p>
    <w:p w14:paraId="3B8EC711" w14:textId="68EC1CB1" w:rsidR="00752217" w:rsidRPr="000B16BF" w:rsidRDefault="003030AB" w:rsidP="000B16BF">
      <w:r w:rsidRPr="000B16BF">
        <w:t xml:space="preserve">The study by Çelik (2019) helped </w:t>
      </w:r>
      <w:proofErr w:type="spellStart"/>
      <w:r w:rsidR="005C3552" w:rsidRPr="000B16BF">
        <w:t>analyse</w:t>
      </w:r>
      <w:proofErr w:type="spellEnd"/>
      <w:r w:rsidRPr="000B16BF">
        <w:t xml:space="preserve"> that b</w:t>
      </w:r>
      <w:r w:rsidR="0017398C" w:rsidRPr="000B16BF">
        <w:t xml:space="preserve">y taking a proactive and community-focused stance, Bangkok hopes to prevent the "Antagonism" stage, in which the host community becomes confrontational. </w:t>
      </w:r>
      <w:r w:rsidR="005C3552" w:rsidRPr="000B16BF">
        <w:t>Sustainable development and responsible tourism aim</w:t>
      </w:r>
      <w:r w:rsidR="006C3322" w:rsidRPr="000B16BF">
        <w:t xml:space="preserve"> and growth</w:t>
      </w:r>
      <w:r w:rsidR="0017398C" w:rsidRPr="000B16BF">
        <w:t xml:space="preserve"> to </w:t>
      </w:r>
      <w:r w:rsidR="005C3552" w:rsidRPr="000B16BF">
        <w:t>bring residents and visitors together in harmony eventuall</w:t>
      </w:r>
      <w:r w:rsidR="0017398C" w:rsidRPr="000B16BF">
        <w:t>y.</w:t>
      </w:r>
    </w:p>
    <w:p w14:paraId="6F77B98E" w14:textId="77777777" w:rsidR="00F54E79" w:rsidRPr="000B16BF" w:rsidRDefault="00F54E79" w:rsidP="000B16BF">
      <w:pPr>
        <w:pStyle w:val="Heading1"/>
        <w:jc w:val="both"/>
        <w:rPr>
          <w:sz w:val="24"/>
          <w:szCs w:val="24"/>
        </w:rPr>
      </w:pPr>
      <w:bookmarkStart w:id="25" w:name="_Toc150952407"/>
      <w:r w:rsidRPr="000B16BF">
        <w:rPr>
          <w:sz w:val="24"/>
          <w:szCs w:val="24"/>
        </w:rPr>
        <w:t>Benefits and Drawbacks</w:t>
      </w:r>
      <w:bookmarkEnd w:id="25"/>
    </w:p>
    <w:p w14:paraId="79D5A48C" w14:textId="77777777" w:rsidR="00986C05" w:rsidRPr="000B16BF" w:rsidRDefault="00F54E79" w:rsidP="000B16BF">
      <w:pPr>
        <w:pStyle w:val="Heading2"/>
        <w:rPr>
          <w:sz w:val="24"/>
          <w:szCs w:val="24"/>
        </w:rPr>
      </w:pPr>
      <w:bookmarkStart w:id="26" w:name="_Toc150952408"/>
      <w:r w:rsidRPr="000B16BF">
        <w:rPr>
          <w:sz w:val="24"/>
          <w:szCs w:val="24"/>
        </w:rPr>
        <w:t>Benefits of Sustainable Tourism in Bangkok</w:t>
      </w:r>
      <w:bookmarkEnd w:id="26"/>
    </w:p>
    <w:p w14:paraId="141687CC" w14:textId="72A56F3F" w:rsidR="00986C05" w:rsidRPr="000B16BF" w:rsidRDefault="00BC2321" w:rsidP="000B16BF">
      <w:r w:rsidRPr="000B16BF">
        <w:t>Bangkok has gained enormous financial benefits from eco</w:t>
      </w:r>
      <w:r w:rsidR="00E43E66" w:rsidRPr="000B16BF">
        <w:t>-</w:t>
      </w:r>
      <w:r w:rsidRPr="000B16BF">
        <w:t xml:space="preserve">tourism. In 2019, the city welcomed more than </w:t>
      </w:r>
      <w:r w:rsidR="00241CC8" w:rsidRPr="000B16BF">
        <w:t>22.78</w:t>
      </w:r>
      <w:r w:rsidRPr="000B16BF">
        <w:t xml:space="preserve"> million international visitors, who spent </w:t>
      </w:r>
      <w:r w:rsidR="00DF3616" w:rsidRPr="000B16BF">
        <w:t>2</w:t>
      </w:r>
      <w:r w:rsidR="00A33447" w:rsidRPr="000B16BF">
        <w:t>.</w:t>
      </w:r>
      <w:r w:rsidR="00DF3616" w:rsidRPr="000B16BF">
        <w:t>2</w:t>
      </w:r>
      <w:r w:rsidRPr="000B16BF">
        <w:t xml:space="preserve"> trillion Thai Baht in the local economy</w:t>
      </w:r>
      <w:r w:rsidR="00241CC8" w:rsidRPr="000B16BF">
        <w:t xml:space="preserve"> (</w:t>
      </w:r>
      <w:r w:rsidR="00DF3616" w:rsidRPr="000B16BF">
        <w:t>CEIC Data, 2022)</w:t>
      </w:r>
      <w:r w:rsidRPr="000B16BF">
        <w:t>. The preservation of valuable natural resources has benefited from sustainable practi</w:t>
      </w:r>
      <w:r w:rsidR="005C3552" w:rsidRPr="000B16BF">
        <w:t>c</w:t>
      </w:r>
      <w:r w:rsidRPr="000B16BF">
        <w:t xml:space="preserve">es. Bangkok </w:t>
      </w:r>
      <w:r w:rsidR="005C3552" w:rsidRPr="000B16BF">
        <w:t>reduced</w:t>
      </w:r>
      <w:r w:rsidRPr="000B16BF">
        <w:t xml:space="preserve"> its annual plastic waste by thousands of </w:t>
      </w:r>
      <w:proofErr w:type="spellStart"/>
      <w:r w:rsidRPr="000B16BF">
        <w:t>tonnes</w:t>
      </w:r>
      <w:proofErr w:type="spellEnd"/>
      <w:r w:rsidRPr="000B16BF">
        <w:t xml:space="preserve"> by enforcing a ban on single</w:t>
      </w:r>
      <w:r w:rsidR="005C3552" w:rsidRPr="000B16BF">
        <w:t>-</w:t>
      </w:r>
      <w:r w:rsidRPr="000B16BF">
        <w:t>use plastics. Environmental awareness has increased in the community because of eco</w:t>
      </w:r>
      <w:r w:rsidR="00E43E66" w:rsidRPr="000B16BF">
        <w:t>-</w:t>
      </w:r>
      <w:r w:rsidRPr="000B16BF">
        <w:t>tourism initiatives like Trash Hero. Bangkok's sponsorship of the Soi Dog Foundation demonstrates its ethical tourist practi</w:t>
      </w:r>
      <w:r w:rsidR="005C3552" w:rsidRPr="000B16BF">
        <w:t>c</w:t>
      </w:r>
      <w:r w:rsidRPr="000B16BF">
        <w:t>es and dedication to animal welfare</w:t>
      </w:r>
      <w:r w:rsidR="005C3552" w:rsidRPr="000B16BF">
        <w:t>,</w:t>
      </w:r>
      <w:r w:rsidR="00E45320" w:rsidRPr="000B16BF">
        <w:t xml:space="preserve"> as denoted in The </w:t>
      </w:r>
      <w:proofErr w:type="spellStart"/>
      <w:r w:rsidR="00E45320" w:rsidRPr="000B16BF">
        <w:t>Colours</w:t>
      </w:r>
      <w:proofErr w:type="spellEnd"/>
      <w:r w:rsidR="00E45320" w:rsidRPr="000B16BF">
        <w:t xml:space="preserve"> of Thailand (2023)</w:t>
      </w:r>
      <w:r w:rsidRPr="000B16BF">
        <w:t>.</w:t>
      </w:r>
    </w:p>
    <w:p w14:paraId="3F64572E" w14:textId="77777777" w:rsidR="008D691B" w:rsidRPr="000B16BF" w:rsidRDefault="00986C05" w:rsidP="000B16BF">
      <w:pPr>
        <w:pStyle w:val="Heading2"/>
        <w:rPr>
          <w:sz w:val="24"/>
          <w:szCs w:val="24"/>
        </w:rPr>
      </w:pPr>
      <w:bookmarkStart w:id="27" w:name="_Toc150952409"/>
      <w:r w:rsidRPr="000B16BF">
        <w:rPr>
          <w:sz w:val="24"/>
          <w:szCs w:val="24"/>
        </w:rPr>
        <w:lastRenderedPageBreak/>
        <w:t>Drawbacks and Challenges</w:t>
      </w:r>
      <w:r w:rsidR="008D691B" w:rsidRPr="000B16BF">
        <w:rPr>
          <w:sz w:val="24"/>
          <w:szCs w:val="24"/>
        </w:rPr>
        <w:t xml:space="preserve"> Sustainable Tourism in Bangkok</w:t>
      </w:r>
      <w:bookmarkEnd w:id="27"/>
    </w:p>
    <w:p w14:paraId="077150CA" w14:textId="6FAAA9C1" w:rsidR="00986C05" w:rsidRPr="000B16BF" w:rsidRDefault="00BC2321" w:rsidP="000B16BF">
      <w:r w:rsidRPr="000B16BF">
        <w:t xml:space="preserve">The </w:t>
      </w:r>
      <w:r w:rsidR="005C3552" w:rsidRPr="000B16BF">
        <w:t>tourist sector's exponential growth has resulted in</w:t>
      </w:r>
      <w:r w:rsidRPr="000B16BF">
        <w:t xml:space="preserve"> poor waste management and traffic congestion. The travel and tourism sector bears the brunt of the 5% rise in air pollution in Bangkok </w:t>
      </w:r>
      <w:r w:rsidR="00150127" w:rsidRPr="000B16BF">
        <w:t>in 2019 (Marks, 2020)</w:t>
      </w:r>
      <w:r w:rsidRPr="000B16BF">
        <w:t xml:space="preserve">. The environmental impact of possible water shortages in certain locations is </w:t>
      </w:r>
      <w:r w:rsidR="005C3552" w:rsidRPr="000B16BF">
        <w:t>highlighted</w:t>
      </w:r>
      <w:r w:rsidR="006065EE" w:rsidRPr="000B16BF">
        <w:t xml:space="preserve"> in the study by </w:t>
      </w:r>
      <w:proofErr w:type="spellStart"/>
      <w:r w:rsidR="006065EE" w:rsidRPr="000B16BF">
        <w:t>Naphawan</w:t>
      </w:r>
      <w:proofErr w:type="spellEnd"/>
      <w:r w:rsidR="006065EE" w:rsidRPr="000B16BF">
        <w:t xml:space="preserve"> and </w:t>
      </w:r>
      <w:proofErr w:type="spellStart"/>
      <w:r w:rsidR="006065EE" w:rsidRPr="000B16BF">
        <w:t>Wasusri</w:t>
      </w:r>
      <w:proofErr w:type="spellEnd"/>
      <w:r w:rsidR="006065EE" w:rsidRPr="000B16BF">
        <w:t xml:space="preserve"> (2021)</w:t>
      </w:r>
      <w:r w:rsidRPr="000B16BF">
        <w:t>. In addition to endangering locals, the restriction also endangers tourists who are only passing through, aggravating the negative effects of the urban heat island effect.</w:t>
      </w:r>
    </w:p>
    <w:p w14:paraId="2134F707" w14:textId="77777777" w:rsidR="00F54E79" w:rsidRPr="000B16BF" w:rsidRDefault="001A7872" w:rsidP="000B16BF">
      <w:pPr>
        <w:pStyle w:val="Heading1"/>
        <w:jc w:val="both"/>
        <w:rPr>
          <w:sz w:val="24"/>
          <w:szCs w:val="24"/>
        </w:rPr>
      </w:pPr>
      <w:bookmarkStart w:id="28" w:name="_Toc150952410"/>
      <w:r w:rsidRPr="000B16BF">
        <w:rPr>
          <w:sz w:val="24"/>
          <w:szCs w:val="24"/>
        </w:rPr>
        <w:t>Comparison with Other Destinations</w:t>
      </w:r>
      <w:bookmarkEnd w:id="28"/>
    </w:p>
    <w:p w14:paraId="07F59061" w14:textId="64F8CBED" w:rsidR="00AE66BB" w:rsidRPr="000B16BF" w:rsidRDefault="00BC2321" w:rsidP="000B16BF">
      <w:r w:rsidRPr="000B16BF">
        <w:t xml:space="preserve">It </w:t>
      </w:r>
      <w:r w:rsidR="00303075" w:rsidRPr="000B16BF">
        <w:t>can</w:t>
      </w:r>
      <w:r w:rsidRPr="000B16BF">
        <w:t xml:space="preserve"> be possible to get valuable destination information by comparing Bangkok's eco-friendly initiatives with those of other wealthy destinations. </w:t>
      </w:r>
      <w:r w:rsidR="005C3552" w:rsidRPr="000B16BF">
        <w:t>T</w:t>
      </w:r>
      <w:r w:rsidRPr="000B16BF">
        <w:t>o protect the city's cultural heritage, Venice, Italy, for instance, has put in place a mechanism to cap daily visitors at 60,000</w:t>
      </w:r>
      <w:r w:rsidR="005C3552" w:rsidRPr="000B16BF">
        <w:t>,</w:t>
      </w:r>
      <w:r w:rsidR="009D6BD3" w:rsidRPr="000B16BF">
        <w:t xml:space="preserve"> as stated in the study by Williams (2023)</w:t>
      </w:r>
      <w:r w:rsidRPr="000B16BF">
        <w:t xml:space="preserve">. However, Bhutan is widely known for its low-impact tourism; the nation only welcomes a certain number of tourists each year and </w:t>
      </w:r>
      <w:proofErr w:type="spellStart"/>
      <w:r w:rsidRPr="000B16BF">
        <w:t>prioritises</w:t>
      </w:r>
      <w:proofErr w:type="spellEnd"/>
      <w:r w:rsidRPr="000B16BF">
        <w:t xml:space="preserve"> each visitor's well-being above the volume of visitors</w:t>
      </w:r>
      <w:r w:rsidR="009D6BD3" w:rsidRPr="000B16BF">
        <w:t xml:space="preserve"> (</w:t>
      </w:r>
      <w:proofErr w:type="spellStart"/>
      <w:r w:rsidR="009D6BD3" w:rsidRPr="000B16BF">
        <w:t>Yingshuo</w:t>
      </w:r>
      <w:proofErr w:type="spellEnd"/>
      <w:r w:rsidR="009D6BD3" w:rsidRPr="000B16BF">
        <w:t>, 2019)</w:t>
      </w:r>
      <w:r w:rsidRPr="000B16BF">
        <w:t>. Bangkok is committed to global sustainability, which is congruent with its objective of promoting wellness</w:t>
      </w:r>
      <w:r w:rsidR="00871C1F" w:rsidRPr="000B16BF">
        <w:t xml:space="preserve"> in</w:t>
      </w:r>
      <w:r w:rsidRPr="000B16BF">
        <w:t xml:space="preserve"> tourism</w:t>
      </w:r>
      <w:r w:rsidR="005C3552" w:rsidRPr="000B16BF">
        <w:t>,</w:t>
      </w:r>
      <w:r w:rsidR="009D6BD3" w:rsidRPr="000B16BF">
        <w:t xml:space="preserve"> as highlighted in the research of Horne </w:t>
      </w:r>
      <w:r w:rsidR="009D6BD3" w:rsidRPr="000B16BF">
        <w:rPr>
          <w:i/>
          <w:iCs/>
        </w:rPr>
        <w:t>et al.</w:t>
      </w:r>
      <w:r w:rsidR="009D6BD3" w:rsidRPr="000B16BF">
        <w:t xml:space="preserve"> (2020)</w:t>
      </w:r>
      <w:r w:rsidRPr="000B16BF">
        <w:t>.</w:t>
      </w:r>
    </w:p>
    <w:p w14:paraId="72B07BA1" w14:textId="10DD09F6" w:rsidR="001A7872" w:rsidRPr="000B16BF" w:rsidRDefault="00AE66BB" w:rsidP="000B16BF">
      <w:pPr>
        <w:pStyle w:val="Heading2"/>
        <w:rPr>
          <w:sz w:val="24"/>
          <w:szCs w:val="24"/>
        </w:rPr>
      </w:pPr>
      <w:bookmarkStart w:id="29" w:name="_Toc150952411"/>
      <w:proofErr w:type="spellStart"/>
      <w:r w:rsidRPr="000B16BF">
        <w:rPr>
          <w:sz w:val="24"/>
          <w:szCs w:val="24"/>
        </w:rPr>
        <w:t>Emphasi</w:t>
      </w:r>
      <w:r w:rsidR="00E30ECD" w:rsidRPr="000B16BF">
        <w:rPr>
          <w:sz w:val="24"/>
          <w:szCs w:val="24"/>
        </w:rPr>
        <w:t>s</w:t>
      </w:r>
      <w:r w:rsidRPr="000B16BF">
        <w:rPr>
          <w:sz w:val="24"/>
          <w:szCs w:val="24"/>
        </w:rPr>
        <w:t>ing</w:t>
      </w:r>
      <w:proofErr w:type="spellEnd"/>
      <w:r w:rsidRPr="000B16BF">
        <w:rPr>
          <w:sz w:val="24"/>
          <w:szCs w:val="24"/>
        </w:rPr>
        <w:t xml:space="preserve"> the Need for Change</w:t>
      </w:r>
      <w:bookmarkEnd w:id="29"/>
    </w:p>
    <w:p w14:paraId="7783B7A3" w14:textId="110F755F" w:rsidR="00F54E79" w:rsidRPr="000B16BF" w:rsidRDefault="00BC2321" w:rsidP="000B16BF">
      <w:r w:rsidRPr="000B16BF">
        <w:t>Bangkok may improve its resilience to economic shocks, destination stewardship, and cultural preservation by exchanging experiences with other holiday destinations</w:t>
      </w:r>
      <w:r w:rsidR="00C42A5B" w:rsidRPr="000B16BF">
        <w:t xml:space="preserve"> (</w:t>
      </w:r>
      <w:proofErr w:type="spellStart"/>
      <w:r w:rsidR="00C42A5B" w:rsidRPr="000B16BF">
        <w:t>Naphawan</w:t>
      </w:r>
      <w:proofErr w:type="spellEnd"/>
      <w:r w:rsidR="00C42A5B" w:rsidRPr="000B16BF">
        <w:t xml:space="preserve"> and </w:t>
      </w:r>
      <w:proofErr w:type="spellStart"/>
      <w:r w:rsidR="00C42A5B" w:rsidRPr="000B16BF">
        <w:t>Wasusri</w:t>
      </w:r>
      <w:proofErr w:type="spellEnd"/>
      <w:r w:rsidR="00C42A5B" w:rsidRPr="000B16BF">
        <w:t>, 2021)</w:t>
      </w:r>
      <w:r w:rsidRPr="000B16BF">
        <w:t xml:space="preserve">. </w:t>
      </w:r>
      <w:proofErr w:type="spellStart"/>
      <w:r w:rsidR="00C42A5B" w:rsidRPr="000B16BF">
        <w:t>Kattiyapornpong</w:t>
      </w:r>
      <w:proofErr w:type="spellEnd"/>
      <w:r w:rsidR="00C42A5B" w:rsidRPr="000B16BF">
        <w:t xml:space="preserve">, </w:t>
      </w:r>
      <w:proofErr w:type="spellStart"/>
      <w:r w:rsidR="00C42A5B" w:rsidRPr="000B16BF">
        <w:t>Chuntamara</w:t>
      </w:r>
      <w:proofErr w:type="spellEnd"/>
      <w:r w:rsidR="00C42A5B" w:rsidRPr="000B16BF">
        <w:t xml:space="preserve"> and </w:t>
      </w:r>
      <w:proofErr w:type="spellStart"/>
      <w:r w:rsidR="00C42A5B" w:rsidRPr="000B16BF">
        <w:t>Apichai</w:t>
      </w:r>
      <w:proofErr w:type="spellEnd"/>
      <w:r w:rsidR="00C42A5B" w:rsidRPr="000B16BF">
        <w:t xml:space="preserve"> (2021) suggested that a</w:t>
      </w:r>
      <w:r w:rsidRPr="000B16BF">
        <w:t xml:space="preserve"> more sustainable future could be achievable </w:t>
      </w:r>
      <w:r w:rsidR="00421FCC" w:rsidRPr="000B16BF">
        <w:t>by</w:t>
      </w:r>
      <w:r w:rsidRPr="000B16BF">
        <w:t xml:space="preserve"> developing the tourist sector, promoting environmentally conscious travel, and implementing state-of-the-art waste management systems.</w:t>
      </w:r>
    </w:p>
    <w:p w14:paraId="1328D4A4" w14:textId="77777777" w:rsidR="00752217" w:rsidRPr="000B16BF" w:rsidRDefault="00752217" w:rsidP="000B16BF">
      <w:bookmarkStart w:id="30" w:name="_Toc150952412"/>
      <w:r w:rsidRPr="000B16BF">
        <w:rPr>
          <w:rStyle w:val="Heading1Char"/>
          <w:sz w:val="24"/>
          <w:szCs w:val="24"/>
        </w:rPr>
        <w:t>Recommendations for Sustainable Tourism Development</w:t>
      </w:r>
      <w:bookmarkEnd w:id="30"/>
      <w:r w:rsidRPr="000B16BF">
        <w:t>:</w:t>
      </w:r>
    </w:p>
    <w:p w14:paraId="207244C3" w14:textId="013F3FF0" w:rsidR="009B4ADD" w:rsidRPr="000B16BF" w:rsidRDefault="00E62C48" w:rsidP="000B16BF">
      <w:r w:rsidRPr="000B16BF">
        <w:t>Following are the recommendations to enhance the tourism development in Bangkok, Thailand:</w:t>
      </w:r>
    </w:p>
    <w:p w14:paraId="5AC4B49F" w14:textId="18401B53" w:rsidR="009B4ADD" w:rsidRPr="000B16BF" w:rsidRDefault="009B4ADD" w:rsidP="000B16BF">
      <w:pPr>
        <w:pStyle w:val="ListParagraph"/>
        <w:numPr>
          <w:ilvl w:val="0"/>
          <w:numId w:val="23"/>
        </w:numPr>
        <w:rPr>
          <w:b/>
          <w:bCs/>
        </w:rPr>
      </w:pPr>
      <w:r w:rsidRPr="000B16BF">
        <w:rPr>
          <w:b/>
          <w:bCs/>
        </w:rPr>
        <w:t>Diversify Eco-Tourism Offerings</w:t>
      </w:r>
      <w:r w:rsidR="00303075" w:rsidRPr="000B16BF">
        <w:rPr>
          <w:b/>
          <w:bCs/>
        </w:rPr>
        <w:t xml:space="preserve">: </w:t>
      </w:r>
      <w:r w:rsidR="006C3322" w:rsidRPr="000B16BF">
        <w:t>Expand the range of experiences, such as guided hikes and wildlife</w:t>
      </w:r>
      <w:r w:rsidR="00DE5844" w:rsidRPr="000B16BF">
        <w:t>-</w:t>
      </w:r>
      <w:r w:rsidR="006C3322" w:rsidRPr="000B16BF">
        <w:t>watching trips</w:t>
      </w:r>
      <w:r w:rsidR="00DF52FF" w:rsidRPr="000B16BF">
        <w:t xml:space="preserve"> (</w:t>
      </w:r>
      <w:proofErr w:type="spellStart"/>
      <w:r w:rsidR="00DF52FF" w:rsidRPr="000B16BF">
        <w:t>Thosuwonchinda</w:t>
      </w:r>
      <w:proofErr w:type="spellEnd"/>
      <w:r w:rsidR="00DF52FF" w:rsidRPr="000B16BF">
        <w:t xml:space="preserve"> </w:t>
      </w:r>
      <w:r w:rsidR="00DF52FF" w:rsidRPr="000B16BF">
        <w:rPr>
          <w:i/>
          <w:iCs/>
        </w:rPr>
        <w:t>et al.,</w:t>
      </w:r>
      <w:r w:rsidR="00DF52FF" w:rsidRPr="000B16BF">
        <w:t xml:space="preserve"> 2020)</w:t>
      </w:r>
      <w:r w:rsidR="006C3322" w:rsidRPr="000B16BF">
        <w:t>.</w:t>
      </w:r>
    </w:p>
    <w:p w14:paraId="25CF8C22" w14:textId="7284802C" w:rsidR="009B4ADD" w:rsidRPr="000B16BF" w:rsidRDefault="009B4ADD" w:rsidP="000B16BF">
      <w:pPr>
        <w:pStyle w:val="ListParagraph"/>
        <w:numPr>
          <w:ilvl w:val="0"/>
          <w:numId w:val="23"/>
        </w:numPr>
        <w:rPr>
          <w:b/>
          <w:bCs/>
        </w:rPr>
      </w:pPr>
      <w:r w:rsidRPr="000B16BF">
        <w:rPr>
          <w:b/>
          <w:bCs/>
        </w:rPr>
        <w:lastRenderedPageBreak/>
        <w:t>Improve Public Transportation</w:t>
      </w:r>
      <w:r w:rsidR="00303075" w:rsidRPr="000B16BF">
        <w:rPr>
          <w:b/>
          <w:bCs/>
        </w:rPr>
        <w:t>:</w:t>
      </w:r>
      <w:r w:rsidR="006C3322" w:rsidRPr="000B16BF">
        <w:rPr>
          <w:b/>
          <w:bCs/>
        </w:rPr>
        <w:t xml:space="preserve"> </w:t>
      </w:r>
      <w:r w:rsidR="00DE5844" w:rsidRPr="000B16BF">
        <w:t>Inves</w:t>
      </w:r>
      <w:r w:rsidR="006C3322" w:rsidRPr="000B16BF">
        <w:t>t in environmentally friendly transportation</w:t>
      </w:r>
      <w:r w:rsidR="00DF52FF" w:rsidRPr="000B16BF">
        <w:t xml:space="preserve"> (Gong, </w:t>
      </w:r>
      <w:proofErr w:type="spellStart"/>
      <w:r w:rsidR="00DF52FF" w:rsidRPr="000B16BF">
        <w:t>Detchkhajornjaroensri</w:t>
      </w:r>
      <w:proofErr w:type="spellEnd"/>
      <w:r w:rsidR="00DF52FF" w:rsidRPr="000B16BF">
        <w:t xml:space="preserve"> and Knight, 2019)</w:t>
      </w:r>
      <w:r w:rsidR="006C3322" w:rsidRPr="000B16BF">
        <w:t>.</w:t>
      </w:r>
    </w:p>
    <w:p w14:paraId="50FCFC46" w14:textId="6A73A731" w:rsidR="006C3322" w:rsidRPr="000B16BF" w:rsidRDefault="009B4ADD" w:rsidP="000B16BF">
      <w:pPr>
        <w:pStyle w:val="ListParagraph"/>
        <w:numPr>
          <w:ilvl w:val="0"/>
          <w:numId w:val="23"/>
        </w:numPr>
      </w:pPr>
      <w:r w:rsidRPr="000B16BF">
        <w:rPr>
          <w:b/>
          <w:bCs/>
        </w:rPr>
        <w:t>Promote Responsible Travel</w:t>
      </w:r>
      <w:r w:rsidR="004719AB" w:rsidRPr="000B16BF">
        <w:rPr>
          <w:b/>
          <w:bCs/>
        </w:rPr>
        <w:t xml:space="preserve"> Continuous Monitoring and Adaptation</w:t>
      </w:r>
      <w:r w:rsidR="00303075" w:rsidRPr="000B16BF">
        <w:rPr>
          <w:b/>
          <w:bCs/>
        </w:rPr>
        <w:t xml:space="preserve">: </w:t>
      </w:r>
      <w:r w:rsidR="006C3322" w:rsidRPr="000B16BF">
        <w:t>Inform tourists about cultural awareness and waste reduction</w:t>
      </w:r>
      <w:r w:rsidR="004719AB" w:rsidRPr="000B16BF">
        <w:t xml:space="preserve"> and provide an </w:t>
      </w:r>
      <w:proofErr w:type="spellStart"/>
      <w:r w:rsidR="004719AB" w:rsidRPr="000B16BF">
        <w:t>organisation</w:t>
      </w:r>
      <w:proofErr w:type="spellEnd"/>
      <w:r w:rsidR="004719AB" w:rsidRPr="000B16BF">
        <w:t xml:space="preserve"> for monitoring and assessment</w:t>
      </w:r>
      <w:r w:rsidR="00DF52FF" w:rsidRPr="000B16BF">
        <w:t xml:space="preserve"> (</w:t>
      </w:r>
      <w:proofErr w:type="spellStart"/>
      <w:r w:rsidR="00DF52FF" w:rsidRPr="000B16BF">
        <w:t>Thosuwonchinda</w:t>
      </w:r>
      <w:proofErr w:type="spellEnd"/>
      <w:r w:rsidR="00DF52FF" w:rsidRPr="000B16BF">
        <w:t xml:space="preserve"> </w:t>
      </w:r>
      <w:r w:rsidR="00DF52FF" w:rsidRPr="000B16BF">
        <w:rPr>
          <w:i/>
          <w:iCs/>
        </w:rPr>
        <w:t>et al.,</w:t>
      </w:r>
      <w:r w:rsidR="00DF52FF" w:rsidRPr="000B16BF">
        <w:t xml:space="preserve"> 2020)</w:t>
      </w:r>
      <w:r w:rsidR="006C3322" w:rsidRPr="000B16BF">
        <w:t>.</w:t>
      </w:r>
    </w:p>
    <w:p w14:paraId="0B5655BE" w14:textId="77777777" w:rsidR="00752217" w:rsidRPr="000B16BF" w:rsidRDefault="007910C5" w:rsidP="000B16BF">
      <w:pPr>
        <w:pStyle w:val="Heading1"/>
        <w:jc w:val="both"/>
        <w:rPr>
          <w:sz w:val="24"/>
          <w:szCs w:val="24"/>
        </w:rPr>
      </w:pPr>
      <w:bookmarkStart w:id="31" w:name="_Toc150952413"/>
      <w:r w:rsidRPr="000B16BF">
        <w:rPr>
          <w:sz w:val="24"/>
          <w:szCs w:val="24"/>
        </w:rPr>
        <w:t>Conclusion</w:t>
      </w:r>
      <w:bookmarkEnd w:id="31"/>
    </w:p>
    <w:p w14:paraId="0A2408A2" w14:textId="66A1DC84" w:rsidR="00663EB8" w:rsidRPr="000B16BF" w:rsidRDefault="001E7FF3" w:rsidP="000B16BF">
      <w:r w:rsidRPr="000B16BF">
        <w:t xml:space="preserve">The </w:t>
      </w:r>
      <w:r w:rsidR="00A62085" w:rsidRPr="000B16BF">
        <w:t>development</w:t>
      </w:r>
      <w:r w:rsidRPr="000B16BF">
        <w:t xml:space="preserve"> of Bangkok is </w:t>
      </w:r>
      <w:r w:rsidR="00DE5844" w:rsidRPr="000B16BF">
        <w:t xml:space="preserve">a </w:t>
      </w:r>
      <w:r w:rsidRPr="000B16BF">
        <w:t>consequen</w:t>
      </w:r>
      <w:r w:rsidR="00DE5844" w:rsidRPr="000B16BF">
        <w:t>ce</w:t>
      </w:r>
      <w:r w:rsidRPr="000B16BF">
        <w:t xml:space="preserve"> </w:t>
      </w:r>
      <w:r w:rsidR="00DE5844" w:rsidRPr="000B16BF">
        <w:t>of</w:t>
      </w:r>
      <w:r w:rsidRPr="000B16BF">
        <w:t xml:space="preserve"> sustainable tourism.</w:t>
      </w:r>
      <w:r w:rsidR="00BA1B06" w:rsidRPr="000B16BF">
        <w:t xml:space="preserve"> More tourists can be attracted towards Bangkok </w:t>
      </w:r>
      <w:r w:rsidR="007D3349" w:rsidRPr="000B16BF">
        <w:t>through</w:t>
      </w:r>
      <w:r w:rsidR="00BA1B06" w:rsidRPr="000B16BF">
        <w:t xml:space="preserve"> sustainable practice</w:t>
      </w:r>
      <w:r w:rsidR="00DE5844" w:rsidRPr="000B16BF">
        <w:t>s</w:t>
      </w:r>
      <w:r w:rsidR="00BA1B06" w:rsidRPr="000B16BF">
        <w:t xml:space="preserve"> in </w:t>
      </w:r>
      <w:r w:rsidR="00DE5844" w:rsidRPr="000B16BF">
        <w:t xml:space="preserve">sustainable tourism's environmental, </w:t>
      </w:r>
      <w:proofErr w:type="gramStart"/>
      <w:r w:rsidR="00DE5844" w:rsidRPr="000B16BF">
        <w:t>socio-cultural</w:t>
      </w:r>
      <w:proofErr w:type="gramEnd"/>
      <w:r w:rsidR="00DE5844" w:rsidRPr="000B16BF">
        <w:t xml:space="preserve"> and economic sectors</w:t>
      </w:r>
      <w:r w:rsidR="00BA1B06" w:rsidRPr="000B16BF">
        <w:t xml:space="preserve">. </w:t>
      </w:r>
      <w:r w:rsidR="004A6A44" w:rsidRPr="000B16BF">
        <w:t>In this report tourism development of Bangkok is explained by using the models, along with the benefits and drawbacks, as well as comparison with other touris</w:t>
      </w:r>
      <w:r w:rsidR="00490716" w:rsidRPr="000B16BF">
        <w:t>t</w:t>
      </w:r>
      <w:r w:rsidR="004A6A44" w:rsidRPr="000B16BF">
        <w:t xml:space="preserve"> destinations. </w:t>
      </w:r>
      <w:r w:rsidR="00DE5844" w:rsidRPr="000B16BF">
        <w:t xml:space="preserve">The suggested </w:t>
      </w:r>
      <w:r w:rsidR="007D3349" w:rsidRPr="000B16BF">
        <w:t>recommendations</w:t>
      </w:r>
      <w:r w:rsidR="00BA1B06" w:rsidRPr="000B16BF">
        <w:t xml:space="preserve"> can also boost the tourism industry of Bangkok. </w:t>
      </w:r>
      <w:r w:rsidR="00DE5844" w:rsidRPr="000B16BF">
        <w:t>Bangkok's famous and prominent locations</w:t>
      </w:r>
      <w:r w:rsidR="00BA1B06" w:rsidRPr="000B16BF">
        <w:t xml:space="preserve"> can be developed for sustainable tourism. Bangkok </w:t>
      </w:r>
      <w:r w:rsidR="00DE5844" w:rsidRPr="000B16BF">
        <w:t>must als</w:t>
      </w:r>
      <w:r w:rsidR="00BA1B06" w:rsidRPr="000B16BF">
        <w:t xml:space="preserve">o help </w:t>
      </w:r>
      <w:r w:rsidR="00DE5844" w:rsidRPr="000B16BF">
        <w:t xml:space="preserve">the </w:t>
      </w:r>
      <w:r w:rsidR="00BA1B06" w:rsidRPr="000B16BF">
        <w:t xml:space="preserve">local community </w:t>
      </w:r>
      <w:r w:rsidR="00DE5844" w:rsidRPr="000B16BF">
        <w:t xml:space="preserve">to </w:t>
      </w:r>
      <w:r w:rsidR="00BA1B06" w:rsidRPr="000B16BF">
        <w:t xml:space="preserve">preserve natural resources by employing </w:t>
      </w:r>
      <w:r w:rsidR="00DE5844" w:rsidRPr="000B16BF">
        <w:t>sustainable tourism practices</w:t>
      </w:r>
      <w:r w:rsidR="00BA1B06" w:rsidRPr="000B16BF">
        <w:t>.</w:t>
      </w:r>
    </w:p>
    <w:p w14:paraId="6B8D52A0" w14:textId="77777777" w:rsidR="00663EB8" w:rsidRPr="000B16BF" w:rsidRDefault="00663EB8" w:rsidP="000B16BF">
      <w:r w:rsidRPr="000B16BF">
        <w:br w:type="page"/>
      </w:r>
    </w:p>
    <w:p w14:paraId="4A128517" w14:textId="21369716" w:rsidR="00C632D8" w:rsidRPr="000B16BF" w:rsidRDefault="00663EB8" w:rsidP="00A1679A">
      <w:pPr>
        <w:pStyle w:val="Heading1"/>
        <w:jc w:val="left"/>
        <w:rPr>
          <w:sz w:val="24"/>
          <w:szCs w:val="24"/>
        </w:rPr>
      </w:pPr>
      <w:bookmarkStart w:id="32" w:name="_Toc150952414"/>
      <w:r w:rsidRPr="000B16BF">
        <w:rPr>
          <w:sz w:val="24"/>
          <w:szCs w:val="24"/>
        </w:rPr>
        <w:lastRenderedPageBreak/>
        <w:t>References</w:t>
      </w:r>
      <w:bookmarkEnd w:id="32"/>
    </w:p>
    <w:p w14:paraId="5A1E346E" w14:textId="4EBDD97C" w:rsidR="001F1468" w:rsidRPr="000B16BF" w:rsidRDefault="001F1468" w:rsidP="00A1679A">
      <w:pPr>
        <w:pStyle w:val="NormalWeb"/>
        <w:spacing w:before="240" w:beforeAutospacing="0" w:after="240" w:afterAutospacing="0" w:line="360" w:lineRule="auto"/>
        <w:jc w:val="left"/>
        <w:rPr>
          <w:rFonts w:ascii="Arial" w:hAnsi="Arial" w:cs="Arial"/>
        </w:rPr>
      </w:pPr>
      <w:r w:rsidRPr="000B16BF">
        <w:rPr>
          <w:rFonts w:ascii="Arial" w:hAnsi="Arial" w:cs="Arial"/>
        </w:rPr>
        <w:t xml:space="preserve">Alejandrino, C., Mercante, I. and </w:t>
      </w:r>
      <w:proofErr w:type="spellStart"/>
      <w:r w:rsidRPr="000B16BF">
        <w:rPr>
          <w:rFonts w:ascii="Arial" w:hAnsi="Arial" w:cs="Arial"/>
        </w:rPr>
        <w:t>Bovea</w:t>
      </w:r>
      <w:proofErr w:type="spellEnd"/>
      <w:r w:rsidRPr="000B16BF">
        <w:rPr>
          <w:rFonts w:ascii="Arial" w:hAnsi="Arial" w:cs="Arial"/>
        </w:rPr>
        <w:t xml:space="preserve">, M.D. (2021) ‘Life cycle sustainability assessment: Lessons learned from case </w:t>
      </w:r>
      <w:proofErr w:type="gramStart"/>
      <w:r w:rsidRPr="000B16BF">
        <w:rPr>
          <w:rFonts w:ascii="Arial" w:hAnsi="Arial" w:cs="Arial"/>
        </w:rPr>
        <w:t>studies’</w:t>
      </w:r>
      <w:proofErr w:type="gramEnd"/>
      <w:r w:rsidRPr="000B16BF">
        <w:rPr>
          <w:rFonts w:ascii="Arial" w:hAnsi="Arial" w:cs="Arial"/>
        </w:rPr>
        <w:t xml:space="preserve">. </w:t>
      </w:r>
      <w:r w:rsidRPr="000B16BF">
        <w:rPr>
          <w:rFonts w:ascii="Arial" w:hAnsi="Arial" w:cs="Arial"/>
          <w:i/>
          <w:iCs/>
        </w:rPr>
        <w:t>Environmental Impact Assessment Review</w:t>
      </w:r>
      <w:r w:rsidRPr="000B16BF">
        <w:rPr>
          <w:rFonts w:ascii="Arial" w:hAnsi="Arial" w:cs="Arial"/>
        </w:rPr>
        <w:t xml:space="preserve">, 87, p.106517. Doi. (Accessed: </w:t>
      </w:r>
      <w:r w:rsidR="000B16BF">
        <w:rPr>
          <w:rFonts w:ascii="Arial" w:hAnsi="Arial" w:cs="Arial"/>
        </w:rPr>
        <w:t>09.</w:t>
      </w:r>
      <w:r w:rsidRPr="000B16BF">
        <w:rPr>
          <w:rFonts w:ascii="Arial" w:hAnsi="Arial" w:cs="Arial"/>
        </w:rPr>
        <w:t xml:space="preserve"> 2023).</w:t>
      </w:r>
    </w:p>
    <w:p w14:paraId="53CE3381" w14:textId="3BAF1E08" w:rsidR="001F1468" w:rsidRPr="000B16BF" w:rsidRDefault="001F1468" w:rsidP="00A1679A">
      <w:pPr>
        <w:pStyle w:val="NormalWeb"/>
        <w:spacing w:before="240" w:beforeAutospacing="0" w:after="240" w:afterAutospacing="0" w:line="360" w:lineRule="auto"/>
        <w:jc w:val="left"/>
        <w:rPr>
          <w:rFonts w:ascii="Arial" w:hAnsi="Arial" w:cs="Arial"/>
        </w:rPr>
      </w:pPr>
      <w:bookmarkStart w:id="33" w:name="_Hlk145767222"/>
      <w:r w:rsidRPr="000B16BF">
        <w:rPr>
          <w:rFonts w:ascii="Arial" w:hAnsi="Arial" w:cs="Arial"/>
        </w:rPr>
        <w:t>An, Y. and Jang, Y. (2020)</w:t>
      </w:r>
      <w:bookmarkEnd w:id="33"/>
      <w:r w:rsidRPr="000B16BF">
        <w:rPr>
          <w:rFonts w:ascii="Arial" w:hAnsi="Arial" w:cs="Arial"/>
        </w:rPr>
        <w:t xml:space="preserve"> ‘Applying the tourist life cycle concept to the evolution of commercial areas using density, diversity, and land price’. </w:t>
      </w:r>
      <w:r w:rsidRPr="000B16BF">
        <w:rPr>
          <w:rFonts w:ascii="Arial" w:hAnsi="Arial" w:cs="Arial"/>
          <w:i/>
          <w:iCs/>
        </w:rPr>
        <w:t>International Journal of Tourism and Hospitality Research</w:t>
      </w:r>
      <w:r w:rsidRPr="000B16BF">
        <w:rPr>
          <w:rFonts w:ascii="Arial" w:hAnsi="Arial" w:cs="Arial"/>
        </w:rPr>
        <w:t xml:space="preserve">, 34(4), pp.55–74. Doi: </w:t>
      </w:r>
      <w:hyperlink r:id="rId16" w:history="1">
        <w:r w:rsidRPr="000B16BF">
          <w:rPr>
            <w:rStyle w:val="Hyperlink"/>
            <w:rFonts w:ascii="Arial" w:hAnsi="Arial" w:cs="Arial"/>
          </w:rPr>
          <w:t>https://doi.org/10.21298/ijthr.2020.4.34.4.55</w:t>
        </w:r>
      </w:hyperlink>
      <w:r w:rsidRPr="000B16BF">
        <w:rPr>
          <w:rFonts w:ascii="Arial" w:hAnsi="Arial" w:cs="Arial"/>
        </w:rPr>
        <w:t>. (Accessed:</w:t>
      </w:r>
      <w:r w:rsidR="000B16BF">
        <w:rPr>
          <w:rFonts w:ascii="Arial" w:hAnsi="Arial" w:cs="Arial"/>
        </w:rPr>
        <w:t xml:space="preserve"> </w:t>
      </w:r>
      <w:r w:rsidR="00A1679A">
        <w:rPr>
          <w:rFonts w:ascii="Arial" w:hAnsi="Arial" w:cs="Arial"/>
        </w:rPr>
        <w:t>09</w:t>
      </w:r>
      <w:r w:rsidR="00CF5F76">
        <w:rPr>
          <w:rFonts w:ascii="Arial" w:hAnsi="Arial" w:cs="Arial"/>
        </w:rPr>
        <w:t>,</w:t>
      </w:r>
      <w:r w:rsidRPr="000B16BF">
        <w:rPr>
          <w:rFonts w:ascii="Arial" w:hAnsi="Arial" w:cs="Arial"/>
        </w:rPr>
        <w:t xml:space="preserve"> 2023).</w:t>
      </w:r>
    </w:p>
    <w:p w14:paraId="289ACA02" w14:textId="29815667" w:rsidR="001F1468" w:rsidRPr="000B16BF" w:rsidRDefault="001F1468" w:rsidP="00A1679A">
      <w:pPr>
        <w:pStyle w:val="NormalWeb"/>
        <w:spacing w:before="240" w:beforeAutospacing="0" w:after="240" w:afterAutospacing="0" w:line="360" w:lineRule="auto"/>
        <w:jc w:val="left"/>
        <w:rPr>
          <w:rFonts w:ascii="Arial" w:hAnsi="Arial" w:cs="Arial"/>
        </w:rPr>
      </w:pPr>
      <w:r w:rsidRPr="000B16BF">
        <w:rPr>
          <w:rFonts w:ascii="Arial" w:hAnsi="Arial" w:cs="Arial"/>
        </w:rPr>
        <w:t xml:space="preserve">Axon, S. (2020) ‘The socio-cultural dimensions of community-based sustainability: Implications for transformational change’. </w:t>
      </w:r>
      <w:r w:rsidRPr="000B16BF">
        <w:rPr>
          <w:rFonts w:ascii="Arial" w:hAnsi="Arial" w:cs="Arial"/>
          <w:i/>
          <w:iCs/>
        </w:rPr>
        <w:t>Journal of Cleaner Production</w:t>
      </w:r>
      <w:r w:rsidRPr="000B16BF">
        <w:rPr>
          <w:rFonts w:ascii="Arial" w:hAnsi="Arial" w:cs="Arial"/>
        </w:rPr>
        <w:t xml:space="preserve">, 266, p.121933. Doi: </w:t>
      </w:r>
      <w:hyperlink r:id="rId17" w:history="1">
        <w:r w:rsidRPr="000B16BF">
          <w:rPr>
            <w:rStyle w:val="Hyperlink"/>
            <w:rFonts w:ascii="Arial" w:hAnsi="Arial" w:cs="Arial"/>
          </w:rPr>
          <w:t>https://doi.org/10.1016/j.jclepro.2020.121933</w:t>
        </w:r>
      </w:hyperlink>
      <w:r w:rsidRPr="000B16BF">
        <w:rPr>
          <w:rFonts w:ascii="Arial" w:hAnsi="Arial" w:cs="Arial"/>
        </w:rPr>
        <w:t xml:space="preserve">. (Accessed: </w:t>
      </w:r>
      <w:r w:rsidR="00CF5F76">
        <w:rPr>
          <w:rFonts w:ascii="Arial" w:hAnsi="Arial" w:cs="Arial"/>
        </w:rPr>
        <w:t>September</w:t>
      </w:r>
      <w:r w:rsidR="00100292">
        <w:rPr>
          <w:rFonts w:ascii="Arial" w:hAnsi="Arial" w:cs="Arial"/>
        </w:rPr>
        <w:t>.</w:t>
      </w:r>
      <w:r w:rsidRPr="000B16BF">
        <w:rPr>
          <w:rFonts w:ascii="Arial" w:hAnsi="Arial" w:cs="Arial"/>
        </w:rPr>
        <w:t>2023).</w:t>
      </w:r>
    </w:p>
    <w:p w14:paraId="55448904" w14:textId="73BFB075" w:rsidR="001F1468" w:rsidRPr="000B16BF" w:rsidRDefault="001F1468" w:rsidP="00A1679A">
      <w:pPr>
        <w:pStyle w:val="NormalWeb"/>
        <w:spacing w:before="240" w:beforeAutospacing="0" w:after="240" w:afterAutospacing="0" w:line="360" w:lineRule="auto"/>
        <w:jc w:val="left"/>
        <w:rPr>
          <w:rFonts w:ascii="Arial" w:hAnsi="Arial" w:cs="Arial"/>
        </w:rPr>
      </w:pPr>
      <w:r w:rsidRPr="000B16BF">
        <w:rPr>
          <w:rFonts w:ascii="Arial" w:hAnsi="Arial" w:cs="Arial"/>
        </w:rPr>
        <w:t xml:space="preserve">Bangkok Post (2023) </w:t>
      </w:r>
      <w:r w:rsidRPr="000B16BF">
        <w:rPr>
          <w:rFonts w:ascii="Arial" w:hAnsi="Arial" w:cs="Arial"/>
          <w:i/>
          <w:iCs/>
        </w:rPr>
        <w:t>Thailand Records 11.4m Foreign Tourists</w:t>
      </w:r>
      <w:r w:rsidRPr="000B16BF">
        <w:rPr>
          <w:rFonts w:ascii="Arial" w:hAnsi="Arial" w:cs="Arial"/>
        </w:rPr>
        <w:t xml:space="preserve">. [online] Available at: </w:t>
      </w:r>
      <w:hyperlink r:id="rId18" w:history="1">
        <w:r w:rsidRPr="000B16BF">
          <w:rPr>
            <w:rStyle w:val="Hyperlink"/>
            <w:rFonts w:ascii="Arial" w:hAnsi="Arial" w:cs="Arial"/>
          </w:rPr>
          <w:t>https://www.bangkokpost.com/business/general/2590979</w:t>
        </w:r>
      </w:hyperlink>
      <w:r w:rsidRPr="000B16BF">
        <w:rPr>
          <w:rFonts w:ascii="Arial" w:hAnsi="Arial" w:cs="Arial"/>
        </w:rPr>
        <w:t xml:space="preserve"> (Accessed: </w:t>
      </w:r>
      <w:r w:rsidR="000B16BF">
        <w:rPr>
          <w:rFonts w:ascii="Arial" w:hAnsi="Arial" w:cs="Arial"/>
        </w:rPr>
        <w:t>09.</w:t>
      </w:r>
      <w:r w:rsidRPr="000B16BF">
        <w:rPr>
          <w:rFonts w:ascii="Arial" w:hAnsi="Arial" w:cs="Arial"/>
        </w:rPr>
        <w:t xml:space="preserve"> 2023).</w:t>
      </w:r>
    </w:p>
    <w:p w14:paraId="41493392" w14:textId="74F4BCA4" w:rsidR="001F1468" w:rsidRPr="000B16BF" w:rsidRDefault="001F1468" w:rsidP="00A1679A">
      <w:pPr>
        <w:spacing w:before="240" w:after="240"/>
        <w:jc w:val="left"/>
        <w:rPr>
          <w:rFonts w:eastAsia="Times New Roman"/>
        </w:rPr>
      </w:pPr>
      <w:r w:rsidRPr="000B16BF">
        <w:rPr>
          <w:rFonts w:eastAsia="Times New Roman"/>
        </w:rPr>
        <w:t xml:space="preserve">Butler, R. (2006) </w:t>
      </w:r>
      <w:r w:rsidRPr="000B16BF">
        <w:rPr>
          <w:rFonts w:eastAsia="Times New Roman"/>
          <w:i/>
          <w:iCs/>
        </w:rPr>
        <w:t>The Tourism Area Life Cycle</w:t>
      </w:r>
      <w:r w:rsidRPr="000B16BF">
        <w:rPr>
          <w:rFonts w:eastAsia="Times New Roman"/>
        </w:rPr>
        <w:t xml:space="preserve">. [online] </w:t>
      </w:r>
      <w:r w:rsidRPr="000B16BF">
        <w:rPr>
          <w:rFonts w:eastAsia="Times New Roman"/>
          <w:i/>
          <w:iCs/>
        </w:rPr>
        <w:t>Google Books</w:t>
      </w:r>
      <w:r w:rsidRPr="000B16BF">
        <w:rPr>
          <w:rFonts w:eastAsia="Times New Roman"/>
        </w:rPr>
        <w:t xml:space="preserve">, Channel View Publications, pp.4–10. Available at: </w:t>
      </w:r>
      <w:hyperlink r:id="rId19" w:anchor="v=onepage&amp;q=Richard%20Butler" w:history="1">
        <w:r w:rsidRPr="000B16BF">
          <w:rPr>
            <w:rStyle w:val="Hyperlink"/>
            <w:rFonts w:eastAsia="Times New Roman"/>
          </w:rPr>
          <w:t>https://books.google.com.pk/books?hl=en&amp;lr=&amp;id=XHTxrqnn9sMC&amp;oi=fnd&amp;pg=PA1&amp;dq=Richard+Butler%27s+Tourism+Area+Life+Cycle+Model&amp;ots=z_gEJ2vQR8&amp;sig=zQLQ2coNcgenjU3ncxQI4XzCGrg&amp;redir_esc=y#v=onepage&amp;q=Richard%20Butler</w:t>
        </w:r>
      </w:hyperlink>
      <w:r w:rsidRPr="000B16BF">
        <w:rPr>
          <w:rFonts w:eastAsia="Times New Roman"/>
        </w:rPr>
        <w:t xml:space="preserve">. </w:t>
      </w:r>
      <w:r w:rsidRPr="000B16BF">
        <w:t xml:space="preserve">(Accessed: </w:t>
      </w:r>
      <w:r w:rsidR="000B16BF">
        <w:t>09.</w:t>
      </w:r>
      <w:r w:rsidRPr="000B16BF">
        <w:t>2023).</w:t>
      </w:r>
    </w:p>
    <w:p w14:paraId="304C4F11" w14:textId="12288951" w:rsidR="001F1468" w:rsidRPr="000B16BF" w:rsidRDefault="001F1468" w:rsidP="00A1679A">
      <w:pPr>
        <w:pStyle w:val="NormalWeb"/>
        <w:spacing w:before="240" w:beforeAutospacing="0" w:after="240" w:afterAutospacing="0" w:line="360" w:lineRule="auto"/>
        <w:jc w:val="left"/>
        <w:rPr>
          <w:rFonts w:ascii="Arial" w:hAnsi="Arial" w:cs="Arial"/>
          <w:color w:val="222222"/>
          <w:shd w:val="clear" w:color="auto" w:fill="FFFFFF"/>
        </w:rPr>
      </w:pPr>
      <w:r w:rsidRPr="000B16BF">
        <w:rPr>
          <w:rFonts w:ascii="Arial" w:hAnsi="Arial" w:cs="Arial"/>
          <w:color w:val="222222"/>
          <w:shd w:val="clear" w:color="auto" w:fill="FFFFFF"/>
        </w:rPr>
        <w:t>Campos, A.C., Almeida, S. and Scott, N. (2020) ‘</w:t>
      </w:r>
      <w:proofErr w:type="spellStart"/>
      <w:r w:rsidRPr="000B16BF">
        <w:rPr>
          <w:rFonts w:ascii="Arial" w:hAnsi="Arial" w:cs="Arial"/>
          <w:color w:val="222222"/>
          <w:shd w:val="clear" w:color="auto" w:fill="FFFFFF"/>
        </w:rPr>
        <w:t>Overtourism</w:t>
      </w:r>
      <w:proofErr w:type="spellEnd"/>
      <w:r w:rsidRPr="000B16BF">
        <w:rPr>
          <w:rFonts w:ascii="Arial" w:hAnsi="Arial" w:cs="Arial"/>
          <w:color w:val="222222"/>
          <w:shd w:val="clear" w:color="auto" w:fill="FFFFFF"/>
        </w:rPr>
        <w:t xml:space="preserve">: Creative solutions by creative </w:t>
      </w:r>
      <w:proofErr w:type="gramStart"/>
      <w:r w:rsidRPr="000B16BF">
        <w:rPr>
          <w:rFonts w:ascii="Arial" w:hAnsi="Arial" w:cs="Arial"/>
          <w:color w:val="222222"/>
          <w:shd w:val="clear" w:color="auto" w:fill="FFFFFF"/>
        </w:rPr>
        <w:t>residents’</w:t>
      </w:r>
      <w:proofErr w:type="gramEnd"/>
      <w:r w:rsidRPr="000B16BF">
        <w:rPr>
          <w:rFonts w:ascii="Arial" w:hAnsi="Arial" w:cs="Arial"/>
          <w:color w:val="222222"/>
          <w:shd w:val="clear" w:color="auto" w:fill="FFFFFF"/>
        </w:rPr>
        <w:t>. </w:t>
      </w:r>
      <w:proofErr w:type="spellStart"/>
      <w:r w:rsidRPr="000B16BF">
        <w:rPr>
          <w:rFonts w:ascii="Arial" w:hAnsi="Arial" w:cs="Arial"/>
          <w:i/>
          <w:iCs/>
          <w:color w:val="222222"/>
          <w:shd w:val="clear" w:color="auto" w:fill="FFFFFF"/>
        </w:rPr>
        <w:t>Overtourism</w:t>
      </w:r>
      <w:proofErr w:type="spellEnd"/>
      <w:r w:rsidRPr="000B16BF">
        <w:rPr>
          <w:rFonts w:ascii="Arial" w:hAnsi="Arial" w:cs="Arial"/>
          <w:i/>
          <w:iCs/>
          <w:color w:val="222222"/>
          <w:shd w:val="clear" w:color="auto" w:fill="FFFFFF"/>
        </w:rPr>
        <w:t>: Causes, Implications and Solutions</w:t>
      </w:r>
      <w:r w:rsidRPr="000B16BF">
        <w:rPr>
          <w:rFonts w:ascii="Arial" w:hAnsi="Arial" w:cs="Arial"/>
          <w:color w:val="222222"/>
          <w:shd w:val="clear" w:color="auto" w:fill="FFFFFF"/>
        </w:rPr>
        <w:t xml:space="preserve">, pp.187-206. Available at: </w:t>
      </w:r>
      <w:hyperlink r:id="rId20" w:history="1">
        <w:r w:rsidRPr="000B16BF">
          <w:rPr>
            <w:rStyle w:val="Hyperlink"/>
            <w:rFonts w:ascii="Arial" w:hAnsi="Arial" w:cs="Arial"/>
            <w:shd w:val="clear" w:color="auto" w:fill="FFFFFF"/>
          </w:rPr>
          <w:t>https://link.springer.com/chapter/10.1007/978-3-030-42458-9_11</w:t>
        </w:r>
      </w:hyperlink>
      <w:r w:rsidRPr="000B16BF">
        <w:rPr>
          <w:rFonts w:ascii="Arial" w:hAnsi="Arial" w:cs="Arial"/>
          <w:color w:val="222222"/>
          <w:shd w:val="clear" w:color="auto" w:fill="FFFFFF"/>
        </w:rPr>
        <w:t xml:space="preserve">. </w:t>
      </w:r>
      <w:r w:rsidRPr="000B16BF">
        <w:rPr>
          <w:rFonts w:ascii="Arial" w:hAnsi="Arial" w:cs="Arial"/>
        </w:rPr>
        <w:t xml:space="preserve">(Accessed: </w:t>
      </w:r>
      <w:r w:rsidR="000B16BF">
        <w:rPr>
          <w:rFonts w:ascii="Arial" w:hAnsi="Arial" w:cs="Arial"/>
        </w:rPr>
        <w:t>09.</w:t>
      </w:r>
      <w:r w:rsidRPr="000B16BF">
        <w:rPr>
          <w:rFonts w:ascii="Arial" w:hAnsi="Arial" w:cs="Arial"/>
        </w:rPr>
        <w:t xml:space="preserve"> 2023).</w:t>
      </w:r>
    </w:p>
    <w:p w14:paraId="7A820FA5" w14:textId="62B74FDE" w:rsidR="001F1468" w:rsidRPr="000B16BF" w:rsidRDefault="001F1468" w:rsidP="00A1679A">
      <w:pPr>
        <w:pStyle w:val="NormalWeb"/>
        <w:spacing w:before="240" w:beforeAutospacing="0" w:after="240" w:afterAutospacing="0" w:line="360" w:lineRule="auto"/>
        <w:jc w:val="left"/>
        <w:rPr>
          <w:rFonts w:ascii="Arial" w:hAnsi="Arial" w:cs="Arial"/>
        </w:rPr>
      </w:pPr>
      <w:bookmarkStart w:id="34" w:name="_Hlk145768837"/>
      <w:r w:rsidRPr="000B16BF">
        <w:rPr>
          <w:rFonts w:ascii="Arial" w:hAnsi="Arial" w:cs="Arial"/>
        </w:rPr>
        <w:t>CEIC Data (2022)</w:t>
      </w:r>
      <w:bookmarkEnd w:id="34"/>
      <w:r w:rsidRPr="000B16BF">
        <w:rPr>
          <w:rFonts w:ascii="Arial" w:hAnsi="Arial" w:cs="Arial"/>
        </w:rPr>
        <w:t xml:space="preserve"> </w:t>
      </w:r>
      <w:r w:rsidRPr="000B16BF">
        <w:rPr>
          <w:rFonts w:ascii="Arial" w:hAnsi="Arial" w:cs="Arial"/>
          <w:i/>
          <w:iCs/>
        </w:rPr>
        <w:t>Thailand Tourism Revenue [Data &amp; Charts], 1960 - 2023| CEIC Data</w:t>
      </w:r>
      <w:r w:rsidRPr="000B16BF">
        <w:rPr>
          <w:rFonts w:ascii="Arial" w:hAnsi="Arial" w:cs="Arial"/>
        </w:rPr>
        <w:t>. [online]</w:t>
      </w:r>
      <w:r w:rsidR="000B16BF">
        <w:rPr>
          <w:rFonts w:ascii="Arial" w:hAnsi="Arial" w:cs="Arial"/>
        </w:rPr>
        <w:t xml:space="preserve"> </w:t>
      </w:r>
      <w:r w:rsidRPr="000B16BF">
        <w:rPr>
          <w:rFonts w:ascii="Arial" w:hAnsi="Arial" w:cs="Arial"/>
        </w:rPr>
        <w:t xml:space="preserve">www.ceicdata.com. Available at: </w:t>
      </w:r>
      <w:hyperlink r:id="rId21" w:anchor=":~:text=Revenue%20in%202019%3F-" w:history="1">
        <w:r w:rsidRPr="000B16BF">
          <w:rPr>
            <w:rStyle w:val="Hyperlink"/>
            <w:rFonts w:ascii="Arial" w:hAnsi="Arial" w:cs="Arial"/>
          </w:rPr>
          <w:t>https://www.ceicdata.com/en/indicator/thailand/tourism-revenue#:~:text=Revenue%20in%202019%3F-</w:t>
        </w:r>
      </w:hyperlink>
      <w:r w:rsidRPr="000B16BF">
        <w:rPr>
          <w:rFonts w:ascii="Arial" w:hAnsi="Arial" w:cs="Arial"/>
        </w:rPr>
        <w:t xml:space="preserve"> (Accessed: </w:t>
      </w:r>
      <w:r w:rsidR="00100292">
        <w:rPr>
          <w:rFonts w:ascii="Arial" w:hAnsi="Arial" w:cs="Arial"/>
        </w:rPr>
        <w:t>09.</w:t>
      </w:r>
      <w:r w:rsidRPr="000B16BF">
        <w:rPr>
          <w:rFonts w:ascii="Arial" w:hAnsi="Arial" w:cs="Arial"/>
        </w:rPr>
        <w:t xml:space="preserve"> 2023).</w:t>
      </w:r>
    </w:p>
    <w:p w14:paraId="6A9F304A" w14:textId="655F7F96" w:rsidR="001F1468" w:rsidRPr="000B16BF" w:rsidRDefault="001F1468" w:rsidP="00A1679A">
      <w:pPr>
        <w:pStyle w:val="NormalWeb"/>
        <w:spacing w:before="240" w:beforeAutospacing="0" w:after="240" w:afterAutospacing="0" w:line="360" w:lineRule="auto"/>
        <w:jc w:val="left"/>
        <w:rPr>
          <w:rFonts w:ascii="Arial" w:hAnsi="Arial" w:cs="Arial"/>
        </w:rPr>
      </w:pPr>
      <w:r w:rsidRPr="000B16BF">
        <w:rPr>
          <w:rFonts w:ascii="Arial" w:hAnsi="Arial" w:cs="Arial"/>
          <w:color w:val="222222"/>
          <w:shd w:val="clear" w:color="auto" w:fill="FFFFFF"/>
        </w:rPr>
        <w:lastRenderedPageBreak/>
        <w:t xml:space="preserve">Çelik, S. (2019) The Routledge Handbook of Tourism Impacts. </w:t>
      </w:r>
      <w:r w:rsidRPr="000B16BF">
        <w:rPr>
          <w:rFonts w:ascii="Arial" w:hAnsi="Arial" w:cs="Arial"/>
        </w:rPr>
        <w:t xml:space="preserve">Available at: </w:t>
      </w:r>
      <w:hyperlink r:id="rId22" w:history="1">
        <w:r w:rsidRPr="000B16BF">
          <w:rPr>
            <w:rStyle w:val="Hyperlink"/>
            <w:rFonts w:ascii="Arial" w:hAnsi="Arial" w:cs="Arial"/>
          </w:rPr>
          <w:t>http://openaccess.sirnak.edu.tr/xmlui/handle/11503/915</w:t>
        </w:r>
      </w:hyperlink>
      <w:r w:rsidRPr="000B16BF">
        <w:rPr>
          <w:rFonts w:ascii="Arial" w:hAnsi="Arial" w:cs="Arial"/>
        </w:rPr>
        <w:t>. (Accessed:</w:t>
      </w:r>
      <w:r w:rsidR="00100292">
        <w:rPr>
          <w:rFonts w:ascii="Arial" w:hAnsi="Arial" w:cs="Arial"/>
        </w:rPr>
        <w:t xml:space="preserve"> 09.</w:t>
      </w:r>
      <w:r w:rsidRPr="000B16BF">
        <w:rPr>
          <w:rFonts w:ascii="Arial" w:hAnsi="Arial" w:cs="Arial"/>
        </w:rPr>
        <w:t xml:space="preserve"> 2023).</w:t>
      </w:r>
    </w:p>
    <w:p w14:paraId="780C70C1" w14:textId="0C39FAAE" w:rsidR="001F1468" w:rsidRPr="000B16BF" w:rsidRDefault="001F1468" w:rsidP="00A1679A">
      <w:pPr>
        <w:pStyle w:val="NormalWeb"/>
        <w:spacing w:before="240" w:beforeAutospacing="0" w:after="240" w:afterAutospacing="0" w:line="360" w:lineRule="auto"/>
        <w:jc w:val="left"/>
        <w:rPr>
          <w:rFonts w:ascii="Arial" w:hAnsi="Arial" w:cs="Arial"/>
        </w:rPr>
      </w:pPr>
      <w:bookmarkStart w:id="35" w:name="_Hlk145764101"/>
      <w:r w:rsidRPr="000B16BF">
        <w:rPr>
          <w:rFonts w:ascii="Arial" w:hAnsi="Arial" w:cs="Arial"/>
        </w:rPr>
        <w:t>Chan, S.K.L. (2023)</w:t>
      </w:r>
      <w:bookmarkEnd w:id="35"/>
      <w:r w:rsidRPr="000B16BF">
        <w:rPr>
          <w:rFonts w:ascii="Arial" w:hAnsi="Arial" w:cs="Arial"/>
        </w:rPr>
        <w:t xml:space="preserve">. The Disappearance of Bangkok’s </w:t>
      </w:r>
      <w:proofErr w:type="spellStart"/>
      <w:r w:rsidRPr="000B16BF">
        <w:rPr>
          <w:rFonts w:ascii="Arial" w:hAnsi="Arial" w:cs="Arial"/>
        </w:rPr>
        <w:t>Artbox</w:t>
      </w:r>
      <w:proofErr w:type="spellEnd"/>
      <w:r w:rsidRPr="000B16BF">
        <w:rPr>
          <w:rFonts w:ascii="Arial" w:hAnsi="Arial" w:cs="Arial"/>
        </w:rPr>
        <w:t xml:space="preserve">: Examining the Challenges of Sustaining a Mobile Night Market during the COVID-19 pandemic. </w:t>
      </w:r>
      <w:r w:rsidRPr="000B16BF">
        <w:rPr>
          <w:rFonts w:ascii="Arial" w:hAnsi="Arial" w:cs="Arial"/>
          <w:i/>
          <w:iCs/>
        </w:rPr>
        <w:t>International Journal of Social Economics</w:t>
      </w:r>
      <w:r w:rsidRPr="000B16BF">
        <w:rPr>
          <w:rFonts w:ascii="Arial" w:hAnsi="Arial" w:cs="Arial"/>
        </w:rPr>
        <w:t xml:space="preserve">, 50(1), pp.20–33. Doi: </w:t>
      </w:r>
      <w:hyperlink r:id="rId23" w:history="1">
        <w:r w:rsidRPr="000B16BF">
          <w:rPr>
            <w:rStyle w:val="Hyperlink"/>
            <w:rFonts w:ascii="Arial" w:hAnsi="Arial" w:cs="Arial"/>
          </w:rPr>
          <w:t>https://doi.org/10.1108/IJSE-04-2021-0218</w:t>
        </w:r>
      </w:hyperlink>
      <w:r w:rsidRPr="000B16BF">
        <w:rPr>
          <w:rFonts w:ascii="Arial" w:hAnsi="Arial" w:cs="Arial"/>
        </w:rPr>
        <w:t xml:space="preserve">. (Accessed: </w:t>
      </w:r>
      <w:r w:rsidR="00100292">
        <w:rPr>
          <w:rFonts w:ascii="Arial" w:hAnsi="Arial" w:cs="Arial"/>
        </w:rPr>
        <w:t>09.</w:t>
      </w:r>
      <w:r w:rsidRPr="000B16BF">
        <w:rPr>
          <w:rFonts w:ascii="Arial" w:hAnsi="Arial" w:cs="Arial"/>
        </w:rPr>
        <w:t xml:space="preserve"> 2023).</w:t>
      </w:r>
    </w:p>
    <w:p w14:paraId="104E8F35" w14:textId="3EDE6F6A" w:rsidR="001F1468" w:rsidRPr="000B16BF" w:rsidRDefault="001F1468" w:rsidP="00A1679A">
      <w:pPr>
        <w:pStyle w:val="NormalWeb"/>
        <w:spacing w:before="240" w:beforeAutospacing="0" w:after="240" w:afterAutospacing="0" w:line="360" w:lineRule="auto"/>
        <w:jc w:val="left"/>
        <w:rPr>
          <w:rFonts w:ascii="Arial" w:hAnsi="Arial" w:cs="Arial"/>
        </w:rPr>
      </w:pPr>
      <w:bookmarkStart w:id="36" w:name="_Hlk145761543"/>
      <w:proofErr w:type="spellStart"/>
      <w:r w:rsidRPr="000B16BF">
        <w:rPr>
          <w:rFonts w:ascii="Arial" w:hAnsi="Arial" w:cs="Arial"/>
        </w:rPr>
        <w:t>Chutipat</w:t>
      </w:r>
      <w:proofErr w:type="spellEnd"/>
      <w:r w:rsidRPr="000B16BF">
        <w:rPr>
          <w:rFonts w:ascii="Arial" w:hAnsi="Arial" w:cs="Arial"/>
        </w:rPr>
        <w:t xml:space="preserve">, V., Sonsuphap, R. and </w:t>
      </w:r>
      <w:proofErr w:type="spellStart"/>
      <w:r w:rsidRPr="000B16BF">
        <w:rPr>
          <w:rFonts w:ascii="Arial" w:hAnsi="Arial" w:cs="Arial"/>
        </w:rPr>
        <w:t>Pintong</w:t>
      </w:r>
      <w:proofErr w:type="spellEnd"/>
      <w:r w:rsidRPr="000B16BF">
        <w:rPr>
          <w:rFonts w:ascii="Arial" w:hAnsi="Arial" w:cs="Arial"/>
        </w:rPr>
        <w:t>, W. (2023)</w:t>
      </w:r>
      <w:bookmarkEnd w:id="36"/>
      <w:r w:rsidRPr="000B16BF">
        <w:rPr>
          <w:rFonts w:ascii="Arial" w:hAnsi="Arial" w:cs="Arial"/>
        </w:rPr>
        <w:t xml:space="preserve"> ‘Bio-circular-green model in a developing economy’. </w:t>
      </w:r>
      <w:r w:rsidRPr="000B16BF">
        <w:rPr>
          <w:rFonts w:ascii="Arial" w:hAnsi="Arial" w:cs="Arial"/>
          <w:i/>
          <w:iCs/>
        </w:rPr>
        <w:t>Corporate Governance and Organizational Behavior Review</w:t>
      </w:r>
      <w:r w:rsidRPr="000B16BF">
        <w:rPr>
          <w:rFonts w:ascii="Arial" w:hAnsi="Arial" w:cs="Arial"/>
        </w:rPr>
        <w:t xml:space="preserve">, 7(1), pp.150–157. Doi: https://doi.org/10.22495/cgobrv7i1p14. (Accessed: </w:t>
      </w:r>
      <w:r w:rsidR="00100292">
        <w:rPr>
          <w:rFonts w:ascii="Arial" w:hAnsi="Arial" w:cs="Arial"/>
        </w:rPr>
        <w:t>09.</w:t>
      </w:r>
      <w:r w:rsidRPr="000B16BF">
        <w:rPr>
          <w:rFonts w:ascii="Arial" w:hAnsi="Arial" w:cs="Arial"/>
        </w:rPr>
        <w:t>2023).</w:t>
      </w:r>
    </w:p>
    <w:p w14:paraId="30D897BB" w14:textId="2D8F682A" w:rsidR="001F1468" w:rsidRPr="000B16BF" w:rsidRDefault="001F1468" w:rsidP="00A1679A">
      <w:pPr>
        <w:spacing w:before="240" w:after="240"/>
        <w:jc w:val="left"/>
        <w:rPr>
          <w:rFonts w:eastAsia="Times New Roman"/>
        </w:rPr>
      </w:pPr>
      <w:r w:rsidRPr="000B16BF">
        <w:rPr>
          <w:color w:val="222222"/>
          <w:shd w:val="clear" w:color="auto" w:fill="FFFFFF"/>
        </w:rPr>
        <w:t xml:space="preserve">Doxey, G.V. (1975) ‘A causation theory of visitor-resident irritants: Methodology and research </w:t>
      </w:r>
      <w:proofErr w:type="gramStart"/>
      <w:r w:rsidRPr="000B16BF">
        <w:rPr>
          <w:color w:val="222222"/>
          <w:shd w:val="clear" w:color="auto" w:fill="FFFFFF"/>
        </w:rPr>
        <w:t>inferences’</w:t>
      </w:r>
      <w:proofErr w:type="gramEnd"/>
      <w:r w:rsidRPr="000B16BF">
        <w:rPr>
          <w:color w:val="222222"/>
          <w:shd w:val="clear" w:color="auto" w:fill="FFFFFF"/>
        </w:rPr>
        <w:t>. In </w:t>
      </w:r>
      <w:r w:rsidRPr="000B16BF">
        <w:rPr>
          <w:i/>
          <w:iCs/>
          <w:color w:val="222222"/>
          <w:shd w:val="clear" w:color="auto" w:fill="FFFFFF"/>
        </w:rPr>
        <w:t>Travel and tourism research associations sixth annual conference proceedings</w:t>
      </w:r>
      <w:r w:rsidRPr="000B16BF">
        <w:rPr>
          <w:color w:val="222222"/>
          <w:shd w:val="clear" w:color="auto" w:fill="FFFFFF"/>
        </w:rPr>
        <w:t xml:space="preserve"> (Vol. 3, pp. 195-198). </w:t>
      </w:r>
      <w:r w:rsidRPr="000B16BF">
        <w:t xml:space="preserve">(Accessed: </w:t>
      </w:r>
      <w:r w:rsidR="00100292">
        <w:t>09</w:t>
      </w:r>
      <w:r w:rsidRPr="000B16BF">
        <w:t xml:space="preserve"> 2023).</w:t>
      </w:r>
    </w:p>
    <w:p w14:paraId="0041B29C" w14:textId="7058435B" w:rsidR="001F1468" w:rsidRPr="000B16BF" w:rsidRDefault="001F1468" w:rsidP="00A1679A">
      <w:pPr>
        <w:pStyle w:val="NormalWeb"/>
        <w:spacing w:before="240" w:beforeAutospacing="0" w:after="240" w:afterAutospacing="0" w:line="360" w:lineRule="auto"/>
        <w:jc w:val="left"/>
        <w:rPr>
          <w:rFonts w:ascii="Arial" w:hAnsi="Arial" w:cs="Arial"/>
        </w:rPr>
      </w:pPr>
      <w:bookmarkStart w:id="37" w:name="_Hlk145761370"/>
      <w:proofErr w:type="spellStart"/>
      <w:r w:rsidRPr="000B16BF">
        <w:rPr>
          <w:rFonts w:ascii="Arial" w:hAnsi="Arial" w:cs="Arial"/>
        </w:rPr>
        <w:t>Edyvean</w:t>
      </w:r>
      <w:bookmarkEnd w:id="37"/>
      <w:proofErr w:type="spellEnd"/>
      <w:r w:rsidRPr="000B16BF">
        <w:rPr>
          <w:rFonts w:ascii="Arial" w:hAnsi="Arial" w:cs="Arial"/>
        </w:rPr>
        <w:t xml:space="preserve">, R.G., </w:t>
      </w:r>
      <w:proofErr w:type="spellStart"/>
      <w:r w:rsidRPr="000B16BF">
        <w:rPr>
          <w:rFonts w:ascii="Arial" w:hAnsi="Arial" w:cs="Arial"/>
        </w:rPr>
        <w:t>Apiwatanapiwat</w:t>
      </w:r>
      <w:proofErr w:type="spellEnd"/>
      <w:r w:rsidRPr="000B16BF">
        <w:rPr>
          <w:rFonts w:ascii="Arial" w:hAnsi="Arial" w:cs="Arial"/>
        </w:rPr>
        <w:t xml:space="preserve">, W., </w:t>
      </w:r>
      <w:proofErr w:type="spellStart"/>
      <w:r w:rsidRPr="000B16BF">
        <w:rPr>
          <w:rFonts w:ascii="Arial" w:hAnsi="Arial" w:cs="Arial"/>
        </w:rPr>
        <w:t>Vaithanomsat</w:t>
      </w:r>
      <w:proofErr w:type="spellEnd"/>
      <w:r w:rsidRPr="000B16BF">
        <w:rPr>
          <w:rFonts w:ascii="Arial" w:hAnsi="Arial" w:cs="Arial"/>
        </w:rPr>
        <w:t xml:space="preserve">, P., </w:t>
      </w:r>
      <w:proofErr w:type="spellStart"/>
      <w:r w:rsidRPr="000B16BF">
        <w:rPr>
          <w:rFonts w:ascii="Arial" w:hAnsi="Arial" w:cs="Arial"/>
        </w:rPr>
        <w:t>Boondaeng</w:t>
      </w:r>
      <w:proofErr w:type="spellEnd"/>
      <w:r w:rsidRPr="000B16BF">
        <w:rPr>
          <w:rFonts w:ascii="Arial" w:hAnsi="Arial" w:cs="Arial"/>
        </w:rPr>
        <w:t xml:space="preserve">, A., </w:t>
      </w:r>
      <w:proofErr w:type="spellStart"/>
      <w:r w:rsidRPr="000B16BF">
        <w:rPr>
          <w:rFonts w:ascii="Arial" w:hAnsi="Arial" w:cs="Arial"/>
        </w:rPr>
        <w:t>Janchai</w:t>
      </w:r>
      <w:proofErr w:type="spellEnd"/>
      <w:r w:rsidRPr="000B16BF">
        <w:rPr>
          <w:rFonts w:ascii="Arial" w:hAnsi="Arial" w:cs="Arial"/>
        </w:rPr>
        <w:t xml:space="preserve">, P. and </w:t>
      </w:r>
      <w:proofErr w:type="spellStart"/>
      <w:r w:rsidRPr="000B16BF">
        <w:rPr>
          <w:rFonts w:ascii="Arial" w:hAnsi="Arial" w:cs="Arial"/>
        </w:rPr>
        <w:t>Sophonthammaphat</w:t>
      </w:r>
      <w:proofErr w:type="spellEnd"/>
      <w:r w:rsidRPr="000B16BF">
        <w:rPr>
          <w:rFonts w:ascii="Arial" w:hAnsi="Arial" w:cs="Arial"/>
        </w:rPr>
        <w:t xml:space="preserve">, S. (2023) ‘The Bio-Circular Green Economy Model in Thailand–A Comparative Review’. </w:t>
      </w:r>
      <w:r w:rsidRPr="000B16BF">
        <w:rPr>
          <w:rFonts w:ascii="Arial" w:hAnsi="Arial" w:cs="Arial"/>
          <w:i/>
          <w:iCs/>
        </w:rPr>
        <w:t>Agriculture and Natural Resources</w:t>
      </w:r>
      <w:r w:rsidRPr="000B16BF">
        <w:rPr>
          <w:rFonts w:ascii="Arial" w:hAnsi="Arial" w:cs="Arial"/>
        </w:rPr>
        <w:t xml:space="preserve">, [online] 57(1), pp.51–64. Available at: </w:t>
      </w:r>
      <w:hyperlink r:id="rId24" w:history="1">
        <w:r w:rsidRPr="000B16BF">
          <w:rPr>
            <w:rStyle w:val="Hyperlink"/>
            <w:rFonts w:ascii="Arial" w:hAnsi="Arial" w:cs="Arial"/>
          </w:rPr>
          <w:t>https://li01.tci-thaijo.org/index.php/anres/article/view/258253</w:t>
        </w:r>
      </w:hyperlink>
      <w:r w:rsidRPr="000B16BF">
        <w:rPr>
          <w:rFonts w:ascii="Arial" w:hAnsi="Arial" w:cs="Arial"/>
        </w:rPr>
        <w:t xml:space="preserve">. (Accessed: </w:t>
      </w:r>
      <w:r w:rsidR="00100292">
        <w:rPr>
          <w:rFonts w:ascii="Arial" w:hAnsi="Arial" w:cs="Arial"/>
        </w:rPr>
        <w:t>09.</w:t>
      </w:r>
      <w:r w:rsidRPr="000B16BF">
        <w:rPr>
          <w:rFonts w:ascii="Arial" w:hAnsi="Arial" w:cs="Arial"/>
        </w:rPr>
        <w:t xml:space="preserve"> 2023).</w:t>
      </w:r>
    </w:p>
    <w:p w14:paraId="736DBDB2" w14:textId="5AB05AC8" w:rsidR="001F1468" w:rsidRPr="000B16BF" w:rsidRDefault="001F1468" w:rsidP="00A1679A">
      <w:pPr>
        <w:pStyle w:val="NormalWeb"/>
        <w:spacing w:before="240" w:beforeAutospacing="0" w:after="240" w:afterAutospacing="0" w:line="360" w:lineRule="auto"/>
        <w:jc w:val="left"/>
        <w:rPr>
          <w:rFonts w:ascii="Arial" w:hAnsi="Arial" w:cs="Arial"/>
        </w:rPr>
      </w:pPr>
      <w:bookmarkStart w:id="38" w:name="_Hlk145768016"/>
      <w:r w:rsidRPr="000B16BF">
        <w:rPr>
          <w:rFonts w:ascii="Arial" w:hAnsi="Arial" w:cs="Arial"/>
          <w:color w:val="222222"/>
          <w:shd w:val="clear" w:color="auto" w:fill="FFFFFF"/>
        </w:rPr>
        <w:t>Eggli, F. (2021) </w:t>
      </w:r>
      <w:bookmarkEnd w:id="38"/>
      <w:r w:rsidRPr="000B16BF">
        <w:rPr>
          <w:rFonts w:ascii="Arial" w:hAnsi="Arial" w:cs="Arial"/>
          <w:i/>
          <w:iCs/>
          <w:color w:val="222222"/>
          <w:shd w:val="clear" w:color="auto" w:fill="FFFFFF"/>
        </w:rPr>
        <w:t>Living with tourism in Lucerne How people inhabit a tourist place</w:t>
      </w:r>
      <w:r w:rsidRPr="000B16BF">
        <w:rPr>
          <w:rFonts w:ascii="Arial" w:hAnsi="Arial" w:cs="Arial"/>
          <w:color w:val="222222"/>
          <w:shd w:val="clear" w:color="auto" w:fill="FFFFFF"/>
        </w:rPr>
        <w:t xml:space="preserve"> (Doctoral dissertation, Université de Lausanne LAUSANNE). Available at: </w:t>
      </w:r>
      <w:hyperlink r:id="rId25" w:history="1">
        <w:r w:rsidRPr="000B16BF">
          <w:rPr>
            <w:rStyle w:val="Hyperlink"/>
            <w:rFonts w:ascii="Arial" w:hAnsi="Arial" w:cs="Arial"/>
          </w:rPr>
          <w:t>https://serval.unil.ch/resource/serval:BIB_9F987E4640F1.P001/REF</w:t>
        </w:r>
      </w:hyperlink>
      <w:r w:rsidRPr="000B16BF">
        <w:rPr>
          <w:rFonts w:ascii="Arial" w:hAnsi="Arial" w:cs="Arial"/>
        </w:rPr>
        <w:t xml:space="preserve">. (Accessed: </w:t>
      </w:r>
      <w:r w:rsidR="00100292">
        <w:rPr>
          <w:rFonts w:ascii="Arial" w:hAnsi="Arial" w:cs="Arial"/>
        </w:rPr>
        <w:t>09.</w:t>
      </w:r>
      <w:r w:rsidRPr="000B16BF">
        <w:rPr>
          <w:rFonts w:ascii="Arial" w:hAnsi="Arial" w:cs="Arial"/>
        </w:rPr>
        <w:t xml:space="preserve"> 2023).</w:t>
      </w:r>
    </w:p>
    <w:p w14:paraId="54134A41" w14:textId="0FE79F5F" w:rsidR="001F1468" w:rsidRPr="000B16BF" w:rsidRDefault="001F1468" w:rsidP="00A1679A">
      <w:pPr>
        <w:pStyle w:val="NormalWeb"/>
        <w:spacing w:before="240" w:beforeAutospacing="0" w:after="240" w:afterAutospacing="0" w:line="360" w:lineRule="auto"/>
        <w:jc w:val="left"/>
        <w:rPr>
          <w:rFonts w:ascii="Arial" w:hAnsi="Arial" w:cs="Arial"/>
        </w:rPr>
      </w:pPr>
      <w:r w:rsidRPr="000B16BF">
        <w:rPr>
          <w:rFonts w:ascii="Arial" w:hAnsi="Arial" w:cs="Arial"/>
        </w:rPr>
        <w:t xml:space="preserve">Gong, J., </w:t>
      </w:r>
      <w:proofErr w:type="spellStart"/>
      <w:r w:rsidRPr="000B16BF">
        <w:rPr>
          <w:rFonts w:ascii="Arial" w:hAnsi="Arial" w:cs="Arial"/>
        </w:rPr>
        <w:t>Detchkhajornjaroensri</w:t>
      </w:r>
      <w:proofErr w:type="spellEnd"/>
      <w:r w:rsidRPr="000B16BF">
        <w:rPr>
          <w:rFonts w:ascii="Arial" w:hAnsi="Arial" w:cs="Arial"/>
        </w:rPr>
        <w:t xml:space="preserve">, P. and Knight, D.W. (2019) ‘Responsible tourism in Bangkok, Thailand: Resident perceptions of Chinese tourist </w:t>
      </w:r>
      <w:proofErr w:type="spellStart"/>
      <w:r w:rsidRPr="000B16BF">
        <w:rPr>
          <w:rFonts w:ascii="Arial" w:hAnsi="Arial" w:cs="Arial"/>
        </w:rPr>
        <w:t>behaviour</w:t>
      </w:r>
      <w:proofErr w:type="spellEnd"/>
      <w:r w:rsidRPr="000B16BF">
        <w:rPr>
          <w:rFonts w:ascii="Arial" w:hAnsi="Arial" w:cs="Arial"/>
        </w:rPr>
        <w:t xml:space="preserve">’. </w:t>
      </w:r>
      <w:r w:rsidRPr="000B16BF">
        <w:rPr>
          <w:rFonts w:ascii="Arial" w:hAnsi="Arial" w:cs="Arial"/>
          <w:i/>
          <w:iCs/>
        </w:rPr>
        <w:t>International Journal of Tourism Research</w:t>
      </w:r>
      <w:r w:rsidRPr="000B16BF">
        <w:rPr>
          <w:rFonts w:ascii="Arial" w:hAnsi="Arial" w:cs="Arial"/>
        </w:rPr>
        <w:t xml:space="preserve">, 21(2), pp.221–233. Doi: </w:t>
      </w:r>
      <w:hyperlink r:id="rId26" w:history="1">
        <w:r w:rsidRPr="000B16BF">
          <w:rPr>
            <w:rStyle w:val="Hyperlink"/>
            <w:rFonts w:ascii="Arial" w:hAnsi="Arial" w:cs="Arial"/>
          </w:rPr>
          <w:t>https://doi.org/10.1002/jtr.2256</w:t>
        </w:r>
      </w:hyperlink>
      <w:r w:rsidRPr="000B16BF">
        <w:rPr>
          <w:rFonts w:ascii="Arial" w:hAnsi="Arial" w:cs="Arial"/>
        </w:rPr>
        <w:t xml:space="preserve">. (Accessed: </w:t>
      </w:r>
      <w:r w:rsidR="00650E57">
        <w:rPr>
          <w:rFonts w:ascii="Arial" w:hAnsi="Arial" w:cs="Arial"/>
        </w:rPr>
        <w:t>09.</w:t>
      </w:r>
      <w:r w:rsidRPr="000B16BF">
        <w:rPr>
          <w:rFonts w:ascii="Arial" w:hAnsi="Arial" w:cs="Arial"/>
        </w:rPr>
        <w:t xml:space="preserve"> 2023).</w:t>
      </w:r>
    </w:p>
    <w:p w14:paraId="031479C2" w14:textId="15D2A624" w:rsidR="001F1468" w:rsidRPr="000B16BF" w:rsidRDefault="001F1468" w:rsidP="00A1679A">
      <w:pPr>
        <w:pStyle w:val="NormalWeb"/>
        <w:spacing w:before="240" w:beforeAutospacing="0" w:after="240" w:afterAutospacing="0" w:line="360" w:lineRule="auto"/>
        <w:jc w:val="left"/>
        <w:rPr>
          <w:rFonts w:ascii="Arial" w:hAnsi="Arial" w:cs="Arial"/>
        </w:rPr>
      </w:pPr>
      <w:r w:rsidRPr="000B16BF">
        <w:rPr>
          <w:rFonts w:ascii="Arial" w:hAnsi="Arial" w:cs="Arial"/>
        </w:rPr>
        <w:t xml:space="preserve">Han, H. (2021) ‘Consumer behavior and environmental sustainability in tourism and hospitality: a review of theories, concepts, and latest research’. </w:t>
      </w:r>
      <w:r w:rsidRPr="000B16BF">
        <w:rPr>
          <w:rFonts w:ascii="Arial" w:hAnsi="Arial" w:cs="Arial"/>
          <w:i/>
          <w:iCs/>
        </w:rPr>
        <w:t xml:space="preserve">Journal of Sustainable </w:t>
      </w:r>
      <w:r w:rsidRPr="000B16BF">
        <w:rPr>
          <w:rFonts w:ascii="Arial" w:hAnsi="Arial" w:cs="Arial"/>
          <w:i/>
          <w:iCs/>
        </w:rPr>
        <w:lastRenderedPageBreak/>
        <w:t>Tourism</w:t>
      </w:r>
      <w:r w:rsidRPr="000B16BF">
        <w:rPr>
          <w:rFonts w:ascii="Arial" w:hAnsi="Arial" w:cs="Arial"/>
        </w:rPr>
        <w:t xml:space="preserve">, 29(7), pp.1–22. Doi: </w:t>
      </w:r>
      <w:hyperlink r:id="rId27" w:history="1">
        <w:r w:rsidRPr="000B16BF">
          <w:rPr>
            <w:rStyle w:val="Hyperlink"/>
            <w:rFonts w:ascii="Arial" w:hAnsi="Arial" w:cs="Arial"/>
          </w:rPr>
          <w:t>https://doi.org/10.1080/09669582.2021.1903019</w:t>
        </w:r>
      </w:hyperlink>
      <w:r w:rsidRPr="000B16BF">
        <w:rPr>
          <w:rFonts w:ascii="Arial" w:hAnsi="Arial" w:cs="Arial"/>
        </w:rPr>
        <w:t xml:space="preserve">. (Accessed: </w:t>
      </w:r>
      <w:r w:rsidR="00100292">
        <w:rPr>
          <w:rFonts w:ascii="Arial" w:hAnsi="Arial" w:cs="Arial"/>
        </w:rPr>
        <w:t>09.</w:t>
      </w:r>
      <w:r w:rsidRPr="000B16BF">
        <w:rPr>
          <w:rFonts w:ascii="Arial" w:hAnsi="Arial" w:cs="Arial"/>
        </w:rPr>
        <w:t xml:space="preserve"> 2023).</w:t>
      </w:r>
    </w:p>
    <w:p w14:paraId="438FA84C" w14:textId="22B28B75" w:rsidR="001F1468" w:rsidRPr="000B16BF" w:rsidRDefault="001F1468" w:rsidP="00A1679A">
      <w:pPr>
        <w:pStyle w:val="NormalWeb"/>
        <w:spacing w:before="240" w:beforeAutospacing="0" w:after="240" w:afterAutospacing="0" w:line="360" w:lineRule="auto"/>
        <w:jc w:val="left"/>
        <w:rPr>
          <w:rFonts w:ascii="Arial" w:hAnsi="Arial" w:cs="Arial"/>
        </w:rPr>
      </w:pPr>
      <w:r w:rsidRPr="000B16BF">
        <w:rPr>
          <w:rFonts w:ascii="Arial" w:hAnsi="Arial" w:cs="Arial"/>
        </w:rPr>
        <w:t xml:space="preserve">Horne, R., Correia, J., Badland, H., Alderton, A. and Higgs, C. (2020) ‘From Ballarat to Bangkok: how can cross-sectoral partnerships around the Sustainable Development Goals Accelerate Urban </w:t>
      </w:r>
      <w:proofErr w:type="spellStart"/>
      <w:r w:rsidRPr="000B16BF">
        <w:rPr>
          <w:rFonts w:ascii="Arial" w:hAnsi="Arial" w:cs="Arial"/>
        </w:rPr>
        <w:t>Liveability</w:t>
      </w:r>
      <w:proofErr w:type="spellEnd"/>
      <w:r w:rsidRPr="000B16BF">
        <w:rPr>
          <w:rFonts w:ascii="Arial" w:hAnsi="Arial" w:cs="Arial"/>
        </w:rPr>
        <w:t xml:space="preserve">’? </w:t>
      </w:r>
      <w:r w:rsidRPr="000B16BF">
        <w:rPr>
          <w:rFonts w:ascii="Arial" w:hAnsi="Arial" w:cs="Arial"/>
          <w:i/>
          <w:iCs/>
        </w:rPr>
        <w:t>Cities &amp; Health</w:t>
      </w:r>
      <w:r w:rsidRPr="000B16BF">
        <w:rPr>
          <w:rFonts w:ascii="Arial" w:hAnsi="Arial" w:cs="Arial"/>
        </w:rPr>
        <w:t xml:space="preserve">, pp.1–7. Doi: </w:t>
      </w:r>
      <w:hyperlink r:id="rId28" w:history="1">
        <w:r w:rsidRPr="000B16BF">
          <w:rPr>
            <w:rStyle w:val="Hyperlink"/>
            <w:rFonts w:ascii="Arial" w:hAnsi="Arial" w:cs="Arial"/>
          </w:rPr>
          <w:t>https://doi.org/10.1080/23748834.2019.1698938</w:t>
        </w:r>
      </w:hyperlink>
      <w:r w:rsidRPr="000B16BF">
        <w:rPr>
          <w:rFonts w:ascii="Arial" w:hAnsi="Arial" w:cs="Arial"/>
        </w:rPr>
        <w:t xml:space="preserve">. (Accessed: </w:t>
      </w:r>
      <w:r w:rsidR="00100292">
        <w:rPr>
          <w:rFonts w:ascii="Arial" w:hAnsi="Arial" w:cs="Arial"/>
        </w:rPr>
        <w:t>09.</w:t>
      </w:r>
      <w:r w:rsidRPr="000B16BF">
        <w:rPr>
          <w:rFonts w:ascii="Arial" w:hAnsi="Arial" w:cs="Arial"/>
        </w:rPr>
        <w:t xml:space="preserve"> 2023).</w:t>
      </w:r>
    </w:p>
    <w:p w14:paraId="79383484" w14:textId="506F2CF4" w:rsidR="001F1468" w:rsidRPr="000B16BF" w:rsidRDefault="001F1468" w:rsidP="00A1679A">
      <w:pPr>
        <w:pStyle w:val="NormalWeb"/>
        <w:spacing w:before="240" w:beforeAutospacing="0" w:after="240" w:afterAutospacing="0" w:line="360" w:lineRule="auto"/>
        <w:jc w:val="left"/>
        <w:rPr>
          <w:rFonts w:ascii="Arial" w:hAnsi="Arial" w:cs="Arial"/>
        </w:rPr>
      </w:pPr>
      <w:r w:rsidRPr="000B16BF">
        <w:rPr>
          <w:rFonts w:ascii="Arial" w:hAnsi="Arial" w:cs="Arial"/>
        </w:rPr>
        <w:t>Huang, H</w:t>
      </w:r>
      <w:r w:rsidR="00490716" w:rsidRPr="000B16BF">
        <w:rPr>
          <w:rFonts w:ascii="Arial" w:hAnsi="Arial" w:cs="Arial"/>
        </w:rPr>
        <w:t>ONGYI</w:t>
      </w:r>
      <w:r w:rsidRPr="000B16BF">
        <w:rPr>
          <w:rFonts w:ascii="Arial" w:hAnsi="Arial" w:cs="Arial"/>
        </w:rPr>
        <w:t xml:space="preserve"> (2019) </w:t>
      </w:r>
      <w:r w:rsidRPr="000B16BF">
        <w:rPr>
          <w:rFonts w:ascii="Arial" w:hAnsi="Arial" w:cs="Arial"/>
          <w:i/>
          <w:iCs/>
        </w:rPr>
        <w:t xml:space="preserve">Research </w:t>
      </w:r>
      <w:proofErr w:type="gramStart"/>
      <w:r w:rsidRPr="000B16BF">
        <w:rPr>
          <w:rFonts w:ascii="Arial" w:hAnsi="Arial" w:cs="Arial"/>
          <w:i/>
          <w:iCs/>
        </w:rPr>
        <w:t>Of</w:t>
      </w:r>
      <w:proofErr w:type="gramEnd"/>
      <w:r w:rsidRPr="000B16BF">
        <w:rPr>
          <w:rFonts w:ascii="Arial" w:hAnsi="Arial" w:cs="Arial"/>
          <w:i/>
          <w:iCs/>
        </w:rPr>
        <w:t xml:space="preserve"> The Tourism Industry Development Strategy In Bangkok Of Thailand Hongyi Huang 6017165002 An Independent Study Submitted In Partial Fulfillment Of The Requirements For The Degree Of Business Administration Graduate School Of Business</w:t>
      </w:r>
      <w:r w:rsidRPr="000B16BF">
        <w:rPr>
          <w:rFonts w:ascii="Arial" w:hAnsi="Arial" w:cs="Arial"/>
        </w:rPr>
        <w:t xml:space="preserve">. [online] Available at: </w:t>
      </w:r>
      <w:hyperlink r:id="rId29" w:history="1">
        <w:r w:rsidRPr="000B16BF">
          <w:rPr>
            <w:rStyle w:val="Hyperlink"/>
            <w:rFonts w:ascii="Arial" w:hAnsi="Arial" w:cs="Arial"/>
          </w:rPr>
          <w:t>https://e-research.siam.edu/wp-content/uploads/2019/06/IMBA-2018-IS-Research-of-the-tourism-industry-development-strategy.pdf</w:t>
        </w:r>
      </w:hyperlink>
      <w:r w:rsidRPr="000B16BF">
        <w:rPr>
          <w:rFonts w:ascii="Arial" w:hAnsi="Arial" w:cs="Arial"/>
        </w:rPr>
        <w:t xml:space="preserve">. (Accessed: </w:t>
      </w:r>
      <w:r w:rsidR="00100292">
        <w:rPr>
          <w:rFonts w:ascii="Arial" w:hAnsi="Arial" w:cs="Arial"/>
        </w:rPr>
        <w:t>09.</w:t>
      </w:r>
      <w:r w:rsidRPr="000B16BF">
        <w:rPr>
          <w:rFonts w:ascii="Arial" w:hAnsi="Arial" w:cs="Arial"/>
        </w:rPr>
        <w:t xml:space="preserve"> 2023).</w:t>
      </w:r>
    </w:p>
    <w:p w14:paraId="7C4392AD" w14:textId="0A8850DB" w:rsidR="001F1468" w:rsidRPr="000B16BF" w:rsidRDefault="001F1468" w:rsidP="00A1679A">
      <w:pPr>
        <w:pStyle w:val="NormalWeb"/>
        <w:spacing w:before="240" w:beforeAutospacing="0" w:after="240" w:afterAutospacing="0" w:line="360" w:lineRule="auto"/>
        <w:jc w:val="left"/>
        <w:rPr>
          <w:rFonts w:ascii="Arial" w:hAnsi="Arial" w:cs="Arial"/>
        </w:rPr>
      </w:pPr>
      <w:bookmarkStart w:id="39" w:name="_Hlk145767312"/>
      <w:proofErr w:type="spellStart"/>
      <w:r w:rsidRPr="000B16BF">
        <w:rPr>
          <w:rFonts w:ascii="Arial" w:hAnsi="Arial" w:cs="Arial"/>
        </w:rPr>
        <w:t>Kattiyapornpong</w:t>
      </w:r>
      <w:proofErr w:type="spellEnd"/>
      <w:r w:rsidRPr="000B16BF">
        <w:rPr>
          <w:rFonts w:ascii="Arial" w:hAnsi="Arial" w:cs="Arial"/>
        </w:rPr>
        <w:t xml:space="preserve">, U., </w:t>
      </w:r>
      <w:proofErr w:type="spellStart"/>
      <w:r w:rsidRPr="000B16BF">
        <w:rPr>
          <w:rFonts w:ascii="Arial" w:hAnsi="Arial" w:cs="Arial"/>
        </w:rPr>
        <w:t>Chuntamara</w:t>
      </w:r>
      <w:proofErr w:type="spellEnd"/>
      <w:r w:rsidRPr="000B16BF">
        <w:rPr>
          <w:rFonts w:ascii="Arial" w:hAnsi="Arial" w:cs="Arial"/>
        </w:rPr>
        <w:t xml:space="preserve">, C. and </w:t>
      </w:r>
      <w:proofErr w:type="spellStart"/>
      <w:r w:rsidRPr="000B16BF">
        <w:rPr>
          <w:rFonts w:ascii="Arial" w:hAnsi="Arial" w:cs="Arial"/>
        </w:rPr>
        <w:t>Apichai</w:t>
      </w:r>
      <w:proofErr w:type="spellEnd"/>
      <w:r w:rsidRPr="000B16BF">
        <w:rPr>
          <w:rFonts w:ascii="Arial" w:hAnsi="Arial" w:cs="Arial"/>
        </w:rPr>
        <w:t>, M.D. (2021)</w:t>
      </w:r>
      <w:bookmarkEnd w:id="39"/>
      <w:r w:rsidRPr="000B16BF">
        <w:rPr>
          <w:rFonts w:ascii="Arial" w:hAnsi="Arial" w:cs="Arial"/>
        </w:rPr>
        <w:t xml:space="preserve"> ‘Social exchange theory in sustainable tourism: a case study from Thailand’. </w:t>
      </w:r>
      <w:r w:rsidRPr="000B16BF">
        <w:rPr>
          <w:rFonts w:ascii="Arial" w:hAnsi="Arial" w:cs="Arial"/>
          <w:i/>
          <w:iCs/>
        </w:rPr>
        <w:t>International Journal of Innovation and Sustainable Development</w:t>
      </w:r>
      <w:r w:rsidRPr="000B16BF">
        <w:rPr>
          <w:rFonts w:ascii="Arial" w:hAnsi="Arial" w:cs="Arial"/>
        </w:rPr>
        <w:t xml:space="preserve">, 15(3), p.248. Doi: </w:t>
      </w:r>
      <w:hyperlink r:id="rId30" w:history="1">
        <w:r w:rsidRPr="000B16BF">
          <w:rPr>
            <w:rStyle w:val="Hyperlink"/>
            <w:rFonts w:ascii="Arial" w:hAnsi="Arial" w:cs="Arial"/>
          </w:rPr>
          <w:t>https://doi.org/10.1504/ijisd.2021.115958</w:t>
        </w:r>
      </w:hyperlink>
      <w:r w:rsidRPr="000B16BF">
        <w:rPr>
          <w:rFonts w:ascii="Arial" w:hAnsi="Arial" w:cs="Arial"/>
        </w:rPr>
        <w:t xml:space="preserve">. (Accessed: </w:t>
      </w:r>
      <w:r w:rsidR="00100292">
        <w:rPr>
          <w:rFonts w:ascii="Arial" w:hAnsi="Arial" w:cs="Arial"/>
        </w:rPr>
        <w:t>09.</w:t>
      </w:r>
      <w:r w:rsidRPr="000B16BF">
        <w:rPr>
          <w:rFonts w:ascii="Arial" w:hAnsi="Arial" w:cs="Arial"/>
        </w:rPr>
        <w:t xml:space="preserve"> 2023).</w:t>
      </w:r>
    </w:p>
    <w:p w14:paraId="475EF840" w14:textId="12018258" w:rsidR="001F1468" w:rsidRPr="000B16BF" w:rsidRDefault="001F1468" w:rsidP="00A1679A">
      <w:pPr>
        <w:pStyle w:val="NormalWeb"/>
        <w:spacing w:before="240" w:beforeAutospacing="0" w:after="240" w:afterAutospacing="0" w:line="360" w:lineRule="auto"/>
        <w:jc w:val="left"/>
        <w:rPr>
          <w:rFonts w:ascii="Arial" w:hAnsi="Arial" w:cs="Arial"/>
        </w:rPr>
      </w:pPr>
      <w:bookmarkStart w:id="40" w:name="_Hlk145760539"/>
      <w:r w:rsidRPr="000B16BF">
        <w:rPr>
          <w:rFonts w:ascii="Arial" w:hAnsi="Arial" w:cs="Arial"/>
        </w:rPr>
        <w:t xml:space="preserve">Koh, E. and </w:t>
      </w:r>
      <w:proofErr w:type="spellStart"/>
      <w:r w:rsidRPr="000B16BF">
        <w:rPr>
          <w:rFonts w:ascii="Arial" w:hAnsi="Arial" w:cs="Arial"/>
        </w:rPr>
        <w:t>Fakfare</w:t>
      </w:r>
      <w:proofErr w:type="spellEnd"/>
      <w:r w:rsidRPr="000B16BF">
        <w:rPr>
          <w:rFonts w:ascii="Arial" w:hAnsi="Arial" w:cs="Arial"/>
        </w:rPr>
        <w:t>, P. (2020)</w:t>
      </w:r>
      <w:bookmarkEnd w:id="40"/>
      <w:r w:rsidRPr="000B16BF">
        <w:rPr>
          <w:rFonts w:ascii="Arial" w:hAnsi="Arial" w:cs="Arial"/>
        </w:rPr>
        <w:t xml:space="preserve"> ‘Overcoming ‘over-tourism’: the Closure of Maya Bay’. </w:t>
      </w:r>
      <w:r w:rsidRPr="000B16BF">
        <w:rPr>
          <w:rFonts w:ascii="Arial" w:hAnsi="Arial" w:cs="Arial"/>
          <w:i/>
          <w:iCs/>
        </w:rPr>
        <w:t>International Journal of Tourism Cities</w:t>
      </w:r>
      <w:r w:rsidRPr="000B16BF">
        <w:rPr>
          <w:rFonts w:ascii="Arial" w:hAnsi="Arial" w:cs="Arial"/>
        </w:rPr>
        <w:t xml:space="preserve">, [online] 6(2), pp.279–296. Doi: </w:t>
      </w:r>
      <w:hyperlink r:id="rId31" w:history="1">
        <w:r w:rsidRPr="000B16BF">
          <w:rPr>
            <w:rStyle w:val="Hyperlink"/>
            <w:rFonts w:ascii="Arial" w:hAnsi="Arial" w:cs="Arial"/>
          </w:rPr>
          <w:t>https://doi.org/10.1108/IJTC-02-2019-0023</w:t>
        </w:r>
      </w:hyperlink>
      <w:r w:rsidRPr="000B16BF">
        <w:rPr>
          <w:rFonts w:ascii="Arial" w:hAnsi="Arial" w:cs="Arial"/>
        </w:rPr>
        <w:t xml:space="preserve">. (Accessed: </w:t>
      </w:r>
      <w:r w:rsidR="00100292">
        <w:rPr>
          <w:rFonts w:ascii="Arial" w:hAnsi="Arial" w:cs="Arial"/>
        </w:rPr>
        <w:t>09.</w:t>
      </w:r>
      <w:r w:rsidRPr="000B16BF">
        <w:rPr>
          <w:rFonts w:ascii="Arial" w:hAnsi="Arial" w:cs="Arial"/>
        </w:rPr>
        <w:t>2023).</w:t>
      </w:r>
    </w:p>
    <w:p w14:paraId="21667D67" w14:textId="563A5055" w:rsidR="001F1468" w:rsidRPr="000B16BF" w:rsidRDefault="001F1468" w:rsidP="00A1679A">
      <w:pPr>
        <w:pStyle w:val="NormalWeb"/>
        <w:spacing w:before="240" w:beforeAutospacing="0" w:after="240" w:afterAutospacing="0" w:line="360" w:lineRule="auto"/>
        <w:jc w:val="left"/>
        <w:rPr>
          <w:rFonts w:ascii="Arial" w:hAnsi="Arial" w:cs="Arial"/>
        </w:rPr>
      </w:pPr>
      <w:proofErr w:type="spellStart"/>
      <w:r w:rsidRPr="000B16BF">
        <w:rPr>
          <w:rFonts w:ascii="Arial" w:hAnsi="Arial" w:cs="Arial"/>
        </w:rPr>
        <w:t>Laiprakobsup</w:t>
      </w:r>
      <w:proofErr w:type="spellEnd"/>
      <w:r w:rsidRPr="000B16BF">
        <w:rPr>
          <w:rFonts w:ascii="Arial" w:hAnsi="Arial" w:cs="Arial"/>
        </w:rPr>
        <w:t xml:space="preserve">, T. (2023) ‘Urbanization and Farmer Adaptation in the Bangkok Suburban Area’. </w:t>
      </w:r>
      <w:proofErr w:type="spellStart"/>
      <w:r w:rsidRPr="000B16BF">
        <w:rPr>
          <w:rFonts w:ascii="Arial" w:hAnsi="Arial" w:cs="Arial"/>
          <w:i/>
          <w:iCs/>
        </w:rPr>
        <w:t>Kasetsart</w:t>
      </w:r>
      <w:proofErr w:type="spellEnd"/>
      <w:r w:rsidRPr="000B16BF">
        <w:rPr>
          <w:rFonts w:ascii="Arial" w:hAnsi="Arial" w:cs="Arial"/>
          <w:i/>
          <w:iCs/>
        </w:rPr>
        <w:t xml:space="preserve"> Journal of Social Sciences</w:t>
      </w:r>
      <w:r w:rsidRPr="000B16BF">
        <w:rPr>
          <w:rFonts w:ascii="Arial" w:hAnsi="Arial" w:cs="Arial"/>
        </w:rPr>
        <w:t xml:space="preserve">, [online] 44(2), pp.387–396387–396. Available at: </w:t>
      </w:r>
      <w:hyperlink r:id="rId32" w:history="1">
        <w:r w:rsidRPr="000B16BF">
          <w:rPr>
            <w:rStyle w:val="Hyperlink"/>
            <w:rFonts w:ascii="Arial" w:hAnsi="Arial" w:cs="Arial"/>
          </w:rPr>
          <w:t>https://so04.tci-thaijo.org/index.php/kjss/article/view/266251</w:t>
        </w:r>
      </w:hyperlink>
      <w:r w:rsidRPr="000B16BF">
        <w:rPr>
          <w:rFonts w:ascii="Arial" w:hAnsi="Arial" w:cs="Arial"/>
        </w:rPr>
        <w:t>. (Accessed:</w:t>
      </w:r>
      <w:r w:rsidR="00100292">
        <w:rPr>
          <w:rFonts w:ascii="Arial" w:hAnsi="Arial" w:cs="Arial"/>
        </w:rPr>
        <w:t>09.</w:t>
      </w:r>
      <w:r w:rsidRPr="000B16BF">
        <w:rPr>
          <w:rFonts w:ascii="Arial" w:hAnsi="Arial" w:cs="Arial"/>
        </w:rPr>
        <w:t xml:space="preserve"> 2023).</w:t>
      </w:r>
    </w:p>
    <w:p w14:paraId="73E59D33" w14:textId="279B9BAE" w:rsidR="001F1468" w:rsidRPr="000B16BF" w:rsidRDefault="001F1468" w:rsidP="00A1679A">
      <w:pPr>
        <w:pStyle w:val="NormalWeb"/>
        <w:spacing w:before="240" w:beforeAutospacing="0" w:after="240" w:afterAutospacing="0" w:line="360" w:lineRule="auto"/>
        <w:jc w:val="left"/>
        <w:rPr>
          <w:rFonts w:ascii="Arial" w:hAnsi="Arial" w:cs="Arial"/>
        </w:rPr>
      </w:pPr>
      <w:r w:rsidRPr="000B16BF">
        <w:rPr>
          <w:rFonts w:ascii="Arial" w:hAnsi="Arial" w:cs="Arial"/>
        </w:rPr>
        <w:t xml:space="preserve">Li, R. (2020) </w:t>
      </w:r>
      <w:r w:rsidRPr="000B16BF">
        <w:rPr>
          <w:rFonts w:ascii="Arial" w:hAnsi="Arial" w:cs="Arial"/>
          <w:i/>
          <w:iCs/>
        </w:rPr>
        <w:t xml:space="preserve">Inbound Tourism--A Case Study </w:t>
      </w:r>
      <w:proofErr w:type="gramStart"/>
      <w:r w:rsidRPr="000B16BF">
        <w:rPr>
          <w:rFonts w:ascii="Arial" w:hAnsi="Arial" w:cs="Arial"/>
          <w:i/>
          <w:iCs/>
        </w:rPr>
        <w:t>Of</w:t>
      </w:r>
      <w:proofErr w:type="gramEnd"/>
      <w:r w:rsidRPr="000B16BF">
        <w:rPr>
          <w:rFonts w:ascii="Arial" w:hAnsi="Arial" w:cs="Arial"/>
          <w:i/>
          <w:iCs/>
        </w:rPr>
        <w:t xml:space="preserve"> Bangkok </w:t>
      </w:r>
      <w:proofErr w:type="spellStart"/>
      <w:r w:rsidRPr="000B16BF">
        <w:rPr>
          <w:rFonts w:ascii="Arial" w:hAnsi="Arial" w:cs="Arial"/>
          <w:i/>
          <w:iCs/>
        </w:rPr>
        <w:t>Rongwei</w:t>
      </w:r>
      <w:proofErr w:type="spellEnd"/>
      <w:r w:rsidRPr="000B16BF">
        <w:rPr>
          <w:rFonts w:ascii="Arial" w:hAnsi="Arial" w:cs="Arial"/>
          <w:i/>
          <w:iCs/>
        </w:rPr>
        <w:t xml:space="preserve"> Li 6217195033 An Independent Study Submitted In Partial Fulfillment of The Requirements For The Master’s Degree Of Business Administration Graduate School Of Business Siam University 2020</w:t>
      </w:r>
      <w:r w:rsidRPr="000B16BF">
        <w:rPr>
          <w:rFonts w:ascii="Arial" w:hAnsi="Arial" w:cs="Arial"/>
        </w:rPr>
        <w:t xml:space="preserve">. [online] Available at: </w:t>
      </w:r>
      <w:hyperlink r:id="rId33" w:history="1">
        <w:r w:rsidRPr="000B16BF">
          <w:rPr>
            <w:rStyle w:val="Hyperlink"/>
            <w:rFonts w:ascii="Arial" w:hAnsi="Arial" w:cs="Arial"/>
          </w:rPr>
          <w:t>https://e-research.siam.edu/wp-</w:t>
        </w:r>
        <w:r w:rsidRPr="000B16BF">
          <w:rPr>
            <w:rStyle w:val="Hyperlink"/>
            <w:rFonts w:ascii="Arial" w:hAnsi="Arial" w:cs="Arial"/>
          </w:rPr>
          <w:lastRenderedPageBreak/>
          <w:t>content/uploads/2021/01/IMBA-2020-IS-Inbound-Tourism-A-Case-Study-of-Bangkok.pdf</w:t>
        </w:r>
      </w:hyperlink>
      <w:r w:rsidRPr="000B16BF">
        <w:rPr>
          <w:rFonts w:ascii="Arial" w:hAnsi="Arial" w:cs="Arial"/>
        </w:rPr>
        <w:t xml:space="preserve"> (Accessed: </w:t>
      </w:r>
      <w:r w:rsidR="00100292">
        <w:rPr>
          <w:rFonts w:ascii="Arial" w:hAnsi="Arial" w:cs="Arial"/>
        </w:rPr>
        <w:t>09.</w:t>
      </w:r>
      <w:r w:rsidRPr="000B16BF">
        <w:rPr>
          <w:rFonts w:ascii="Arial" w:hAnsi="Arial" w:cs="Arial"/>
        </w:rPr>
        <w:t>2023).</w:t>
      </w:r>
    </w:p>
    <w:p w14:paraId="4ACCA3FD" w14:textId="7C7E8ABE" w:rsidR="001F1468" w:rsidRPr="000B16BF" w:rsidRDefault="001F1468" w:rsidP="00A1679A">
      <w:pPr>
        <w:pStyle w:val="NormalWeb"/>
        <w:spacing w:before="240" w:beforeAutospacing="0" w:after="240" w:afterAutospacing="0" w:line="360" w:lineRule="auto"/>
        <w:jc w:val="left"/>
        <w:rPr>
          <w:rFonts w:ascii="Arial" w:hAnsi="Arial" w:cs="Arial"/>
        </w:rPr>
      </w:pPr>
      <w:proofErr w:type="spellStart"/>
      <w:r w:rsidRPr="000B16BF">
        <w:rPr>
          <w:rFonts w:ascii="Arial" w:hAnsi="Arial" w:cs="Arial"/>
        </w:rPr>
        <w:t>Luekveerawattana</w:t>
      </w:r>
      <w:proofErr w:type="spellEnd"/>
      <w:r w:rsidRPr="000B16BF">
        <w:rPr>
          <w:rFonts w:ascii="Arial" w:hAnsi="Arial" w:cs="Arial"/>
        </w:rPr>
        <w:t xml:space="preserve">, R. and </w:t>
      </w:r>
      <w:proofErr w:type="spellStart"/>
      <w:r w:rsidRPr="000B16BF">
        <w:rPr>
          <w:rFonts w:ascii="Arial" w:hAnsi="Arial" w:cs="Arial"/>
        </w:rPr>
        <w:t>Sawangdee</w:t>
      </w:r>
      <w:proofErr w:type="spellEnd"/>
      <w:r w:rsidRPr="000B16BF">
        <w:rPr>
          <w:rFonts w:ascii="Arial" w:hAnsi="Arial" w:cs="Arial"/>
        </w:rPr>
        <w:t xml:space="preserve">, Y. (2021) ‘Path analysis of the revisit potential of an iconic tourism destination’. </w:t>
      </w:r>
      <w:r w:rsidRPr="000B16BF">
        <w:rPr>
          <w:rFonts w:ascii="Arial" w:hAnsi="Arial" w:cs="Arial"/>
          <w:i/>
          <w:iCs/>
        </w:rPr>
        <w:t>E3S Web of Conferences</w:t>
      </w:r>
      <w:r w:rsidRPr="000B16BF">
        <w:rPr>
          <w:rFonts w:ascii="Arial" w:hAnsi="Arial" w:cs="Arial"/>
        </w:rPr>
        <w:t xml:space="preserve">, 258, p.06042. </w:t>
      </w:r>
      <w:proofErr w:type="spellStart"/>
      <w:r w:rsidRPr="000B16BF">
        <w:rPr>
          <w:rFonts w:ascii="Arial" w:hAnsi="Arial" w:cs="Arial"/>
        </w:rPr>
        <w:t>doi</w:t>
      </w:r>
      <w:proofErr w:type="spellEnd"/>
      <w:r w:rsidRPr="000B16BF">
        <w:rPr>
          <w:rFonts w:ascii="Arial" w:hAnsi="Arial" w:cs="Arial"/>
        </w:rPr>
        <w:t xml:space="preserve">: </w:t>
      </w:r>
      <w:hyperlink r:id="rId34" w:history="1">
        <w:r w:rsidRPr="000B16BF">
          <w:rPr>
            <w:rStyle w:val="Hyperlink"/>
            <w:rFonts w:ascii="Arial" w:hAnsi="Arial" w:cs="Arial"/>
          </w:rPr>
          <w:t>https://doi.org/10.1051/e3sconf/202125806042</w:t>
        </w:r>
      </w:hyperlink>
      <w:r w:rsidRPr="000B16BF">
        <w:rPr>
          <w:rFonts w:ascii="Arial" w:hAnsi="Arial" w:cs="Arial"/>
        </w:rPr>
        <w:t xml:space="preserve"> (Accessed: </w:t>
      </w:r>
      <w:r w:rsidR="00100292">
        <w:rPr>
          <w:rFonts w:ascii="Arial" w:hAnsi="Arial" w:cs="Arial"/>
        </w:rPr>
        <w:t>09.</w:t>
      </w:r>
      <w:r w:rsidRPr="000B16BF">
        <w:rPr>
          <w:rFonts w:ascii="Arial" w:hAnsi="Arial" w:cs="Arial"/>
        </w:rPr>
        <w:t xml:space="preserve"> 2023).</w:t>
      </w:r>
    </w:p>
    <w:p w14:paraId="27BC017F" w14:textId="4C2EFF06" w:rsidR="001F1468" w:rsidRPr="000B16BF" w:rsidRDefault="001F1468" w:rsidP="00A1679A">
      <w:pPr>
        <w:pStyle w:val="NormalWeb"/>
        <w:spacing w:before="240" w:beforeAutospacing="0" w:after="240" w:afterAutospacing="0" w:line="360" w:lineRule="auto"/>
        <w:jc w:val="left"/>
        <w:rPr>
          <w:rFonts w:ascii="Arial" w:hAnsi="Arial" w:cs="Arial"/>
        </w:rPr>
      </w:pPr>
      <w:r w:rsidRPr="000B16BF">
        <w:rPr>
          <w:rFonts w:ascii="Arial" w:hAnsi="Arial" w:cs="Arial"/>
        </w:rPr>
        <w:t xml:space="preserve">Malik, M. and Abdallah, S. (2019) ‘Sustainability Initiatives in Emerging Economies: A Socio-Cultural Perspective’. </w:t>
      </w:r>
      <w:r w:rsidRPr="000B16BF">
        <w:rPr>
          <w:rFonts w:ascii="Arial" w:hAnsi="Arial" w:cs="Arial"/>
          <w:i/>
          <w:iCs/>
        </w:rPr>
        <w:t>Sustainability</w:t>
      </w:r>
      <w:r w:rsidRPr="000B16BF">
        <w:rPr>
          <w:rFonts w:ascii="Arial" w:hAnsi="Arial" w:cs="Arial"/>
        </w:rPr>
        <w:t xml:space="preserve">, [online] 11(18), p.4893. Doi: </w:t>
      </w:r>
      <w:hyperlink r:id="rId35" w:history="1">
        <w:r w:rsidRPr="000B16BF">
          <w:rPr>
            <w:rStyle w:val="Hyperlink"/>
            <w:rFonts w:ascii="Arial" w:hAnsi="Arial" w:cs="Arial"/>
          </w:rPr>
          <w:t>https://doi.org/10.3390/su11184893</w:t>
        </w:r>
      </w:hyperlink>
      <w:r w:rsidRPr="000B16BF">
        <w:rPr>
          <w:rFonts w:ascii="Arial" w:hAnsi="Arial" w:cs="Arial"/>
        </w:rPr>
        <w:t xml:space="preserve">. (Accessed: </w:t>
      </w:r>
      <w:r w:rsidR="00100292">
        <w:rPr>
          <w:rFonts w:ascii="Arial" w:hAnsi="Arial" w:cs="Arial"/>
        </w:rPr>
        <w:t>09.</w:t>
      </w:r>
      <w:r w:rsidRPr="000B16BF">
        <w:rPr>
          <w:rFonts w:ascii="Arial" w:hAnsi="Arial" w:cs="Arial"/>
        </w:rPr>
        <w:t xml:space="preserve"> 2023).</w:t>
      </w:r>
    </w:p>
    <w:p w14:paraId="72921DC8" w14:textId="51CF3E9F" w:rsidR="001F1468" w:rsidRPr="000B16BF" w:rsidRDefault="001F1468" w:rsidP="00A1679A">
      <w:pPr>
        <w:pStyle w:val="NormalWeb"/>
        <w:spacing w:before="240" w:beforeAutospacing="0" w:after="240" w:afterAutospacing="0" w:line="360" w:lineRule="auto"/>
        <w:jc w:val="left"/>
        <w:rPr>
          <w:rFonts w:ascii="Arial" w:hAnsi="Arial" w:cs="Arial"/>
        </w:rPr>
      </w:pPr>
      <w:bookmarkStart w:id="41" w:name="_Hlk145769021"/>
      <w:r w:rsidRPr="000B16BF">
        <w:rPr>
          <w:rFonts w:ascii="Arial" w:hAnsi="Arial" w:cs="Arial"/>
        </w:rPr>
        <w:t>Marks, D. (2020)</w:t>
      </w:r>
      <w:bookmarkEnd w:id="41"/>
      <w:r w:rsidRPr="000B16BF">
        <w:rPr>
          <w:rFonts w:ascii="Arial" w:hAnsi="Arial" w:cs="Arial"/>
        </w:rPr>
        <w:t xml:space="preserve"> ‘An Urban Political Ecology of Bangkok’s Awful Traffic Congestion’. </w:t>
      </w:r>
      <w:r w:rsidRPr="000B16BF">
        <w:rPr>
          <w:rFonts w:ascii="Arial" w:hAnsi="Arial" w:cs="Arial"/>
          <w:i/>
          <w:iCs/>
        </w:rPr>
        <w:t>Journal of Political Ecology</w:t>
      </w:r>
      <w:r w:rsidRPr="000B16BF">
        <w:rPr>
          <w:rFonts w:ascii="Arial" w:hAnsi="Arial" w:cs="Arial"/>
        </w:rPr>
        <w:t xml:space="preserve">, [online] 27(1), pp.732–758. Available at: </w:t>
      </w:r>
      <w:hyperlink r:id="rId36" w:history="1">
        <w:r w:rsidRPr="000B16BF">
          <w:rPr>
            <w:rStyle w:val="Hyperlink"/>
            <w:rFonts w:ascii="Arial" w:hAnsi="Arial" w:cs="Arial"/>
          </w:rPr>
          <w:t>https://doras.dcu.ie/25104/</w:t>
        </w:r>
      </w:hyperlink>
      <w:r w:rsidRPr="000B16BF">
        <w:rPr>
          <w:rFonts w:ascii="Arial" w:hAnsi="Arial" w:cs="Arial"/>
        </w:rPr>
        <w:t xml:space="preserve">. (Accessed: </w:t>
      </w:r>
      <w:r w:rsidR="00100292">
        <w:rPr>
          <w:rFonts w:ascii="Arial" w:hAnsi="Arial" w:cs="Arial"/>
        </w:rPr>
        <w:t>09.</w:t>
      </w:r>
      <w:r w:rsidRPr="000B16BF">
        <w:rPr>
          <w:rFonts w:ascii="Arial" w:hAnsi="Arial" w:cs="Arial"/>
        </w:rPr>
        <w:t>2023).</w:t>
      </w:r>
    </w:p>
    <w:p w14:paraId="6A8D67C8" w14:textId="04A0FFFF" w:rsidR="001F1468" w:rsidRPr="000B16BF" w:rsidRDefault="001F1468" w:rsidP="00A1679A">
      <w:pPr>
        <w:pStyle w:val="NormalWeb"/>
        <w:spacing w:before="240" w:beforeAutospacing="0" w:after="240" w:afterAutospacing="0" w:line="360" w:lineRule="auto"/>
        <w:jc w:val="left"/>
        <w:rPr>
          <w:rFonts w:ascii="Arial" w:hAnsi="Arial" w:cs="Arial"/>
          <w:color w:val="222222"/>
          <w:shd w:val="clear" w:color="auto" w:fill="FFFFFF"/>
        </w:rPr>
      </w:pPr>
      <w:bookmarkStart w:id="42" w:name="_Hlk145767681"/>
      <w:proofErr w:type="spellStart"/>
      <w:r w:rsidRPr="000B16BF">
        <w:rPr>
          <w:rFonts w:ascii="Arial" w:hAnsi="Arial" w:cs="Arial"/>
          <w:color w:val="222222"/>
          <w:shd w:val="clear" w:color="auto" w:fill="FFFFFF"/>
        </w:rPr>
        <w:t>Mincheol</w:t>
      </w:r>
      <w:bookmarkEnd w:id="42"/>
      <w:proofErr w:type="spellEnd"/>
      <w:r w:rsidRPr="000B16BF">
        <w:rPr>
          <w:rFonts w:ascii="Arial" w:hAnsi="Arial" w:cs="Arial"/>
          <w:color w:val="222222"/>
          <w:shd w:val="clear" w:color="auto" w:fill="FFFFFF"/>
        </w:rPr>
        <w:t>, K.I.M., Kwang-Woong, C</w:t>
      </w:r>
      <w:r w:rsidR="00490716" w:rsidRPr="000B16BF">
        <w:rPr>
          <w:rFonts w:ascii="Arial" w:hAnsi="Arial" w:cs="Arial"/>
          <w:color w:val="222222"/>
          <w:shd w:val="clear" w:color="auto" w:fill="FFFFFF"/>
        </w:rPr>
        <w:t>HOI</w:t>
      </w:r>
      <w:r w:rsidRPr="000B16BF">
        <w:rPr>
          <w:rFonts w:ascii="Arial" w:hAnsi="Arial" w:cs="Arial"/>
          <w:color w:val="222222"/>
          <w:shd w:val="clear" w:color="auto" w:fill="FFFFFF"/>
        </w:rPr>
        <w:t xml:space="preserve">, CHANG, </w:t>
      </w:r>
      <w:proofErr w:type="gramStart"/>
      <w:r w:rsidRPr="000B16BF">
        <w:rPr>
          <w:rFonts w:ascii="Arial" w:hAnsi="Arial" w:cs="Arial"/>
          <w:color w:val="222222"/>
          <w:shd w:val="clear" w:color="auto" w:fill="FFFFFF"/>
        </w:rPr>
        <w:t>M.</w:t>
      </w:r>
      <w:proofErr w:type="gramEnd"/>
      <w:r w:rsidRPr="000B16BF">
        <w:rPr>
          <w:rFonts w:ascii="Arial" w:hAnsi="Arial" w:cs="Arial"/>
          <w:color w:val="222222"/>
          <w:shd w:val="clear" w:color="auto" w:fill="FFFFFF"/>
        </w:rPr>
        <w:t xml:space="preserve"> and Chang-Hun, L.E.E. (2020) ‘</w:t>
      </w:r>
      <w:proofErr w:type="spellStart"/>
      <w:r w:rsidRPr="000B16BF">
        <w:rPr>
          <w:rFonts w:ascii="Arial" w:hAnsi="Arial" w:cs="Arial"/>
          <w:color w:val="222222"/>
          <w:shd w:val="clear" w:color="auto" w:fill="FFFFFF"/>
        </w:rPr>
        <w:t>Overtourism</w:t>
      </w:r>
      <w:proofErr w:type="spellEnd"/>
      <w:r w:rsidRPr="000B16BF">
        <w:rPr>
          <w:rFonts w:ascii="Arial" w:hAnsi="Arial" w:cs="Arial"/>
          <w:color w:val="222222"/>
          <w:shd w:val="clear" w:color="auto" w:fill="FFFFFF"/>
        </w:rPr>
        <w:t xml:space="preserve"> in Jeju Island: the influencing factors and mediating role of quality of life’. </w:t>
      </w:r>
      <w:r w:rsidRPr="000B16BF">
        <w:rPr>
          <w:rFonts w:ascii="Arial" w:hAnsi="Arial" w:cs="Arial"/>
          <w:i/>
          <w:iCs/>
          <w:color w:val="222222"/>
          <w:shd w:val="clear" w:color="auto" w:fill="FFFFFF"/>
        </w:rPr>
        <w:t>The Journal of Asian Finance, Economics and Business</w:t>
      </w:r>
      <w:r w:rsidRPr="000B16BF">
        <w:rPr>
          <w:rFonts w:ascii="Arial" w:hAnsi="Arial" w:cs="Arial"/>
          <w:color w:val="222222"/>
          <w:shd w:val="clear" w:color="auto" w:fill="FFFFFF"/>
        </w:rPr>
        <w:t>, </w:t>
      </w:r>
      <w:r w:rsidRPr="000B16BF">
        <w:rPr>
          <w:rFonts w:ascii="Arial" w:hAnsi="Arial" w:cs="Arial"/>
          <w:i/>
          <w:iCs/>
          <w:color w:val="222222"/>
          <w:shd w:val="clear" w:color="auto" w:fill="FFFFFF"/>
        </w:rPr>
        <w:t>7</w:t>
      </w:r>
      <w:r w:rsidRPr="000B16BF">
        <w:rPr>
          <w:rFonts w:ascii="Arial" w:hAnsi="Arial" w:cs="Arial"/>
          <w:color w:val="222222"/>
          <w:shd w:val="clear" w:color="auto" w:fill="FFFFFF"/>
        </w:rPr>
        <w:t xml:space="preserve">(5), pp.145-154. Available at: </w:t>
      </w:r>
      <w:hyperlink r:id="rId37" w:history="1">
        <w:r w:rsidRPr="000B16BF">
          <w:rPr>
            <w:rStyle w:val="Hyperlink"/>
            <w:rFonts w:ascii="Arial" w:hAnsi="Arial" w:cs="Arial"/>
            <w:shd w:val="clear" w:color="auto" w:fill="FFFFFF"/>
          </w:rPr>
          <w:t>https://www.researchgate.net/profile/Mona-Chang/publication/341780039_Overtourism_in_Jeju_Island_The_Influencing_Factors_and_Mediating_Role_of_Quality_of_Life/links/61fd3a7a11a1090a79d15fee/Overtourism-in-Jeju-Island-The-Influencing-Factors-and-Mediating-Role-of-Quality-of-Life.pdf</w:t>
        </w:r>
      </w:hyperlink>
      <w:r w:rsidRPr="000B16BF">
        <w:rPr>
          <w:rFonts w:ascii="Arial" w:hAnsi="Arial" w:cs="Arial"/>
          <w:color w:val="222222"/>
          <w:shd w:val="clear" w:color="auto" w:fill="FFFFFF"/>
        </w:rPr>
        <w:t xml:space="preserve">. </w:t>
      </w:r>
      <w:r w:rsidRPr="000B16BF">
        <w:rPr>
          <w:rFonts w:ascii="Arial" w:hAnsi="Arial" w:cs="Arial"/>
        </w:rPr>
        <w:t xml:space="preserve">(Accessed: </w:t>
      </w:r>
      <w:r w:rsidR="00100292">
        <w:rPr>
          <w:rFonts w:ascii="Arial" w:hAnsi="Arial" w:cs="Arial"/>
        </w:rPr>
        <w:t>09.</w:t>
      </w:r>
      <w:r w:rsidRPr="000B16BF">
        <w:rPr>
          <w:rFonts w:ascii="Arial" w:hAnsi="Arial" w:cs="Arial"/>
        </w:rPr>
        <w:t>2023).</w:t>
      </w:r>
    </w:p>
    <w:p w14:paraId="4DD353AC" w14:textId="1E1188DA" w:rsidR="001F1468" w:rsidRDefault="001F1468" w:rsidP="00A1679A">
      <w:pPr>
        <w:pStyle w:val="NormalWeb"/>
        <w:spacing w:before="240" w:beforeAutospacing="0" w:after="240" w:afterAutospacing="0" w:line="360" w:lineRule="auto"/>
        <w:jc w:val="left"/>
        <w:rPr>
          <w:rFonts w:ascii="Arial" w:hAnsi="Arial" w:cs="Arial"/>
        </w:rPr>
      </w:pPr>
      <w:bookmarkStart w:id="43" w:name="_Hlk145769214"/>
      <w:proofErr w:type="spellStart"/>
      <w:r w:rsidRPr="000B16BF">
        <w:rPr>
          <w:rFonts w:ascii="Arial" w:hAnsi="Arial" w:cs="Arial"/>
        </w:rPr>
        <w:t>Naphawan</w:t>
      </w:r>
      <w:proofErr w:type="spellEnd"/>
      <w:r w:rsidRPr="000B16BF">
        <w:rPr>
          <w:rFonts w:ascii="Arial" w:hAnsi="Arial" w:cs="Arial"/>
        </w:rPr>
        <w:t xml:space="preserve">, K. and </w:t>
      </w:r>
      <w:proofErr w:type="spellStart"/>
      <w:r w:rsidRPr="000B16BF">
        <w:rPr>
          <w:rFonts w:ascii="Arial" w:hAnsi="Arial" w:cs="Arial"/>
        </w:rPr>
        <w:t>Wasusri</w:t>
      </w:r>
      <w:proofErr w:type="spellEnd"/>
      <w:r w:rsidRPr="000B16BF">
        <w:rPr>
          <w:rFonts w:ascii="Arial" w:hAnsi="Arial" w:cs="Arial"/>
        </w:rPr>
        <w:t>, T. (2021)</w:t>
      </w:r>
      <w:bookmarkEnd w:id="43"/>
      <w:r w:rsidRPr="000B16BF">
        <w:rPr>
          <w:rFonts w:ascii="Arial" w:hAnsi="Arial" w:cs="Arial"/>
        </w:rPr>
        <w:t xml:space="preserve"> ‘Constrained system dynamic modeling for water discrepancy investigations in Bangkok Metropolitan, Thailand’. </w:t>
      </w:r>
      <w:proofErr w:type="spellStart"/>
      <w:r w:rsidRPr="000B16BF">
        <w:rPr>
          <w:rFonts w:ascii="Arial" w:hAnsi="Arial" w:cs="Arial"/>
          <w:i/>
          <w:iCs/>
        </w:rPr>
        <w:t>ongklanakarin</w:t>
      </w:r>
      <w:proofErr w:type="spellEnd"/>
      <w:r w:rsidRPr="000B16BF">
        <w:rPr>
          <w:rFonts w:ascii="Arial" w:hAnsi="Arial" w:cs="Arial"/>
          <w:i/>
          <w:iCs/>
        </w:rPr>
        <w:t xml:space="preserve"> Journal of Science &amp; Technology</w:t>
      </w:r>
      <w:r w:rsidRPr="000B16BF">
        <w:rPr>
          <w:rFonts w:ascii="Arial" w:hAnsi="Arial" w:cs="Arial"/>
        </w:rPr>
        <w:t xml:space="preserve">, [online] 43(4). Available at: </w:t>
      </w:r>
      <w:hyperlink r:id="rId38" w:history="1">
        <w:r w:rsidRPr="000B16BF">
          <w:rPr>
            <w:rStyle w:val="Hyperlink"/>
            <w:rFonts w:ascii="Arial" w:hAnsi="Arial" w:cs="Arial"/>
          </w:rPr>
          <w:t>https://search.ebscohost.com/login.aspx?direct=true&amp;profile=ehost&amp;scope=site&amp;authtype=crawler&amp;jrnl=01253395&amp;AN=152799153&amp;h=ofFLdsRGBhW6rWfyM7s1cGZnel3sQPYTuLrJgajATP7FA61KdGTqA61anNkaduJIWtaoe1hcENzjHXQgI5VDCg%3D%3D&amp;crl=c</w:t>
        </w:r>
      </w:hyperlink>
      <w:r w:rsidRPr="000B16BF">
        <w:rPr>
          <w:rFonts w:ascii="Arial" w:hAnsi="Arial" w:cs="Arial"/>
        </w:rPr>
        <w:t xml:space="preserve"> (Accessed: </w:t>
      </w:r>
      <w:r w:rsidR="00100292">
        <w:rPr>
          <w:rFonts w:ascii="Arial" w:hAnsi="Arial" w:cs="Arial"/>
        </w:rPr>
        <w:t>09.</w:t>
      </w:r>
      <w:r w:rsidRPr="000B16BF">
        <w:rPr>
          <w:rFonts w:ascii="Arial" w:hAnsi="Arial" w:cs="Arial"/>
        </w:rPr>
        <w:t xml:space="preserve"> 2023).</w:t>
      </w:r>
    </w:p>
    <w:p w14:paraId="04BE556A" w14:textId="77777777" w:rsidR="006A2D2D" w:rsidRDefault="006A2D2D" w:rsidP="00A1679A">
      <w:pPr>
        <w:spacing w:after="240"/>
        <w:jc w:val="left"/>
        <w:rPr>
          <w:rFonts w:eastAsia="Times New Roman"/>
          <w:lang w:val="en-GB" w:eastAsia="en-GB"/>
        </w:rPr>
      </w:pPr>
      <w:r w:rsidRPr="006A2D2D">
        <w:rPr>
          <w:rFonts w:eastAsia="Times New Roman"/>
          <w:lang w:val="en-GB" w:eastAsia="en-GB"/>
        </w:rPr>
        <w:lastRenderedPageBreak/>
        <w:t xml:space="preserve">Office of the National Economic and Social Development Board (2017). </w:t>
      </w:r>
      <w:proofErr w:type="gramStart"/>
      <w:r w:rsidRPr="006A2D2D">
        <w:rPr>
          <w:rFonts w:eastAsia="Times New Roman"/>
          <w:i/>
          <w:iCs/>
          <w:lang w:val="en-GB" w:eastAsia="en-GB"/>
        </w:rPr>
        <w:t>FAO.org :</w:t>
      </w:r>
      <w:proofErr w:type="gramEnd"/>
      <w:r w:rsidRPr="006A2D2D">
        <w:rPr>
          <w:rFonts w:eastAsia="Times New Roman"/>
          <w:lang w:val="en-GB" w:eastAsia="en-GB"/>
        </w:rPr>
        <w:t xml:space="preserve"> [online] www.fao.org. Available at: </w:t>
      </w:r>
      <w:hyperlink r:id="rId39" w:history="1">
        <w:r w:rsidRPr="006A2D2D">
          <w:rPr>
            <w:rStyle w:val="Hyperlink"/>
            <w:rFonts w:eastAsia="Times New Roman"/>
            <w:lang w:val="en-GB" w:eastAsia="en-GB"/>
          </w:rPr>
          <w:t>https://www.fao.org/faolex/results/details/en/c/LEX-FAOC169876</w:t>
        </w:r>
      </w:hyperlink>
      <w:r>
        <w:rPr>
          <w:rFonts w:eastAsia="Times New Roman"/>
          <w:lang w:val="en-GB" w:eastAsia="en-GB"/>
        </w:rPr>
        <w:t xml:space="preserve"> </w:t>
      </w:r>
      <w:r w:rsidRPr="006A2D2D">
        <w:rPr>
          <w:rFonts w:eastAsia="Times New Roman"/>
          <w:lang w:val="en-GB" w:eastAsia="en-GB"/>
        </w:rPr>
        <w:t xml:space="preserve"> [Accesse</w:t>
      </w:r>
      <w:r>
        <w:rPr>
          <w:rFonts w:eastAsia="Times New Roman"/>
          <w:lang w:val="en-GB" w:eastAsia="en-GB"/>
        </w:rPr>
        <w:t>d: 09</w:t>
      </w:r>
      <w:r w:rsidRPr="006A2D2D">
        <w:rPr>
          <w:rFonts w:eastAsia="Times New Roman"/>
          <w:lang w:val="en-GB" w:eastAsia="en-GB"/>
        </w:rPr>
        <w:t>. 2023].</w:t>
      </w:r>
    </w:p>
    <w:p w14:paraId="3F3DDC87" w14:textId="2C81A5B2" w:rsidR="001F1468" w:rsidRPr="006A2D2D" w:rsidRDefault="001F1468" w:rsidP="00A1679A">
      <w:pPr>
        <w:spacing w:after="240"/>
        <w:jc w:val="left"/>
        <w:rPr>
          <w:rFonts w:eastAsia="Times New Roman"/>
          <w:lang w:val="en-GB" w:eastAsia="en-GB"/>
        </w:rPr>
      </w:pPr>
      <w:r w:rsidRPr="000B16BF">
        <w:t xml:space="preserve">Purvis, B., Mao, Y. and Robinson, D. (2019) ‘Three Pillars of sustainability: in Search of Conceptual Origins’. </w:t>
      </w:r>
      <w:r w:rsidRPr="000B16BF">
        <w:rPr>
          <w:i/>
          <w:iCs/>
        </w:rPr>
        <w:t>Sustainability Science</w:t>
      </w:r>
      <w:r w:rsidRPr="000B16BF">
        <w:t xml:space="preserve">, 14(3), pp.681–695. Doi: </w:t>
      </w:r>
      <w:hyperlink r:id="rId40" w:history="1">
        <w:r w:rsidRPr="000B16BF">
          <w:rPr>
            <w:rStyle w:val="Hyperlink"/>
          </w:rPr>
          <w:t>https://doi.org/10.1007/s11625-018-0627-5</w:t>
        </w:r>
      </w:hyperlink>
      <w:r w:rsidRPr="000B16BF">
        <w:t xml:space="preserve">. (Accessed: </w:t>
      </w:r>
      <w:r w:rsidR="00100292">
        <w:t>09.</w:t>
      </w:r>
      <w:r w:rsidRPr="000B16BF">
        <w:t>2023).</w:t>
      </w:r>
    </w:p>
    <w:p w14:paraId="4342083A" w14:textId="74A8A72A" w:rsidR="001F1468" w:rsidRPr="000B16BF" w:rsidRDefault="001F1468" w:rsidP="00A1679A">
      <w:pPr>
        <w:pStyle w:val="NormalWeb"/>
        <w:spacing w:before="240" w:beforeAutospacing="0" w:after="240" w:afterAutospacing="0" w:line="360" w:lineRule="auto"/>
        <w:jc w:val="left"/>
        <w:rPr>
          <w:rFonts w:ascii="Arial" w:hAnsi="Arial" w:cs="Arial"/>
        </w:rPr>
      </w:pPr>
      <w:r w:rsidRPr="000B16BF">
        <w:rPr>
          <w:rFonts w:ascii="Arial" w:hAnsi="Arial" w:cs="Arial"/>
        </w:rPr>
        <w:t xml:space="preserve">Reeler, S. (2022). </w:t>
      </w:r>
      <w:r w:rsidRPr="000B16BF">
        <w:rPr>
          <w:rFonts w:ascii="Arial" w:hAnsi="Arial" w:cs="Arial"/>
          <w:i/>
          <w:iCs/>
        </w:rPr>
        <w:t xml:space="preserve">Revealed: These Are </w:t>
      </w:r>
      <w:proofErr w:type="gramStart"/>
      <w:r w:rsidRPr="000B16BF">
        <w:rPr>
          <w:rFonts w:ascii="Arial" w:hAnsi="Arial" w:cs="Arial"/>
          <w:i/>
          <w:iCs/>
        </w:rPr>
        <w:t>The</w:t>
      </w:r>
      <w:proofErr w:type="gramEnd"/>
      <w:r w:rsidRPr="000B16BF">
        <w:rPr>
          <w:rFonts w:ascii="Arial" w:hAnsi="Arial" w:cs="Arial"/>
          <w:i/>
          <w:iCs/>
        </w:rPr>
        <w:t xml:space="preserve"> Most Visited Cities In The World</w:t>
      </w:r>
      <w:r w:rsidRPr="000B16BF">
        <w:rPr>
          <w:rFonts w:ascii="Arial" w:hAnsi="Arial" w:cs="Arial"/>
        </w:rPr>
        <w:t xml:space="preserve">. [online] </w:t>
      </w:r>
      <w:proofErr w:type="spellStart"/>
      <w:r w:rsidRPr="000B16BF">
        <w:rPr>
          <w:rFonts w:ascii="Arial" w:hAnsi="Arial" w:cs="Arial"/>
        </w:rPr>
        <w:t>Atlys</w:t>
      </w:r>
      <w:proofErr w:type="spellEnd"/>
      <w:r w:rsidRPr="000B16BF">
        <w:rPr>
          <w:rFonts w:ascii="Arial" w:hAnsi="Arial" w:cs="Arial"/>
        </w:rPr>
        <w:t xml:space="preserve">. Available at: </w:t>
      </w:r>
      <w:hyperlink r:id="rId41" w:history="1">
        <w:r w:rsidRPr="000B16BF">
          <w:rPr>
            <w:rStyle w:val="Hyperlink"/>
            <w:rFonts w:ascii="Arial" w:hAnsi="Arial" w:cs="Arial"/>
          </w:rPr>
          <w:t>https://www.atlys.com/post/the-most-visited-cities-in-the-world</w:t>
        </w:r>
      </w:hyperlink>
      <w:r w:rsidRPr="000B16BF">
        <w:rPr>
          <w:rFonts w:ascii="Arial" w:hAnsi="Arial" w:cs="Arial"/>
        </w:rPr>
        <w:t xml:space="preserve"> (Accessed: </w:t>
      </w:r>
      <w:r w:rsidR="00100292">
        <w:rPr>
          <w:rFonts w:ascii="Arial" w:hAnsi="Arial" w:cs="Arial"/>
        </w:rPr>
        <w:t>09.</w:t>
      </w:r>
      <w:r w:rsidRPr="000B16BF">
        <w:rPr>
          <w:rFonts w:ascii="Arial" w:hAnsi="Arial" w:cs="Arial"/>
        </w:rPr>
        <w:t xml:space="preserve"> 2023).</w:t>
      </w:r>
    </w:p>
    <w:p w14:paraId="57426319" w14:textId="7BBABA47" w:rsidR="001F1468" w:rsidRPr="000B16BF" w:rsidRDefault="001F1468" w:rsidP="00A1679A">
      <w:pPr>
        <w:pStyle w:val="NormalWeb"/>
        <w:spacing w:before="240" w:beforeAutospacing="0" w:after="240" w:afterAutospacing="0" w:line="360" w:lineRule="auto"/>
        <w:jc w:val="left"/>
        <w:rPr>
          <w:rFonts w:ascii="Arial" w:hAnsi="Arial" w:cs="Arial"/>
        </w:rPr>
      </w:pPr>
      <w:bookmarkStart w:id="44" w:name="_Hlk145760141"/>
      <w:r w:rsidRPr="000B16BF">
        <w:rPr>
          <w:rFonts w:ascii="Arial" w:hAnsi="Arial" w:cs="Arial"/>
        </w:rPr>
        <w:t>Roots, M. (2023)</w:t>
      </w:r>
      <w:bookmarkEnd w:id="44"/>
      <w:r w:rsidRPr="000B16BF">
        <w:rPr>
          <w:rFonts w:ascii="Arial" w:hAnsi="Arial" w:cs="Arial"/>
        </w:rPr>
        <w:t xml:space="preserve"> ‘</w:t>
      </w:r>
      <w:r w:rsidRPr="000B16BF">
        <w:rPr>
          <w:rFonts w:ascii="Arial" w:hAnsi="Arial" w:cs="Arial"/>
          <w:i/>
          <w:iCs/>
        </w:rPr>
        <w:t>Thailand Plastic Bag Ban’</w:t>
      </w:r>
      <w:r w:rsidRPr="000B16BF">
        <w:rPr>
          <w:rFonts w:ascii="Arial" w:hAnsi="Arial" w:cs="Arial"/>
        </w:rPr>
        <w:t xml:space="preserve">. [online] Moku Roots. Available at: </w:t>
      </w:r>
      <w:hyperlink r:id="rId42" w:anchor=":~:text=As%20of%20Jan%202020%2C%2075" w:history="1">
        <w:r w:rsidRPr="000B16BF">
          <w:rPr>
            <w:rStyle w:val="Hyperlink"/>
            <w:rFonts w:ascii="Arial" w:hAnsi="Arial" w:cs="Arial"/>
          </w:rPr>
          <w:t>https://www.mokuroots.com/blog/a-hrefhttpswwwmokurootscomblog2020520thailand-bag-banthailand-plastic-bag-bana#:~:text=As%20of%20Jan%202020%2C%2075</w:t>
        </w:r>
      </w:hyperlink>
      <w:r w:rsidRPr="000B16BF">
        <w:rPr>
          <w:rFonts w:ascii="Arial" w:hAnsi="Arial" w:cs="Arial"/>
        </w:rPr>
        <w:t xml:space="preserve">. (Accessed: </w:t>
      </w:r>
      <w:r w:rsidR="00100292">
        <w:rPr>
          <w:rFonts w:ascii="Arial" w:hAnsi="Arial" w:cs="Arial"/>
        </w:rPr>
        <w:t>09.</w:t>
      </w:r>
      <w:r w:rsidRPr="000B16BF">
        <w:rPr>
          <w:rFonts w:ascii="Arial" w:hAnsi="Arial" w:cs="Arial"/>
        </w:rPr>
        <w:t xml:space="preserve"> 2023).</w:t>
      </w:r>
    </w:p>
    <w:p w14:paraId="28E0A19B" w14:textId="5711BB3F" w:rsidR="001F1468" w:rsidRPr="000B16BF" w:rsidRDefault="001F1468" w:rsidP="00A1679A">
      <w:pPr>
        <w:pStyle w:val="NormalWeb"/>
        <w:spacing w:before="240" w:beforeAutospacing="0" w:after="240" w:afterAutospacing="0" w:line="360" w:lineRule="auto"/>
        <w:jc w:val="left"/>
        <w:rPr>
          <w:rFonts w:ascii="Arial" w:hAnsi="Arial" w:cs="Arial"/>
        </w:rPr>
      </w:pPr>
      <w:bookmarkStart w:id="45" w:name="_Hlk145763851"/>
      <w:r w:rsidRPr="000B16BF">
        <w:rPr>
          <w:rFonts w:ascii="Arial" w:hAnsi="Arial" w:cs="Arial"/>
        </w:rPr>
        <w:t>Roxas, F.M.Y., Rivera, J.P.R. and Gutierrez, E.L.M. (2020)</w:t>
      </w:r>
      <w:bookmarkEnd w:id="45"/>
      <w:r w:rsidRPr="000B16BF">
        <w:rPr>
          <w:rFonts w:ascii="Arial" w:hAnsi="Arial" w:cs="Arial"/>
        </w:rPr>
        <w:t xml:space="preserve"> ‘Mapping Stakeholders’ Roles in Governing Sustainable Tourism Destinations’. </w:t>
      </w:r>
      <w:r w:rsidRPr="000B16BF">
        <w:rPr>
          <w:rFonts w:ascii="Arial" w:hAnsi="Arial" w:cs="Arial"/>
          <w:i/>
          <w:iCs/>
        </w:rPr>
        <w:t>Journal of Hospitality and Tourism Management</w:t>
      </w:r>
      <w:r w:rsidRPr="000B16BF">
        <w:rPr>
          <w:rFonts w:ascii="Arial" w:hAnsi="Arial" w:cs="Arial"/>
        </w:rPr>
        <w:t xml:space="preserve">, [online] 45, pp.387–398. Doi: </w:t>
      </w:r>
      <w:hyperlink r:id="rId43" w:history="1">
        <w:r w:rsidRPr="000B16BF">
          <w:rPr>
            <w:rStyle w:val="Hyperlink"/>
            <w:rFonts w:ascii="Arial" w:hAnsi="Arial" w:cs="Arial"/>
          </w:rPr>
          <w:t>https://doi.org/10.1016/j.jhtm.2020.09.005</w:t>
        </w:r>
      </w:hyperlink>
      <w:r w:rsidRPr="000B16BF">
        <w:rPr>
          <w:rFonts w:ascii="Arial" w:hAnsi="Arial" w:cs="Arial"/>
        </w:rPr>
        <w:t xml:space="preserve">. (Accessed: </w:t>
      </w:r>
      <w:r w:rsidR="00100292">
        <w:rPr>
          <w:rFonts w:ascii="Arial" w:hAnsi="Arial" w:cs="Arial"/>
        </w:rPr>
        <w:t>09.</w:t>
      </w:r>
      <w:r w:rsidRPr="000B16BF">
        <w:rPr>
          <w:rFonts w:ascii="Arial" w:hAnsi="Arial" w:cs="Arial"/>
        </w:rPr>
        <w:t>2023).</w:t>
      </w:r>
    </w:p>
    <w:p w14:paraId="4CA483E3" w14:textId="3F22E37F" w:rsidR="001F1468" w:rsidRPr="000B16BF" w:rsidRDefault="001F1468" w:rsidP="00A1679A">
      <w:pPr>
        <w:pStyle w:val="NormalWeb"/>
        <w:spacing w:before="240" w:beforeAutospacing="0" w:after="240" w:afterAutospacing="0" w:line="360" w:lineRule="auto"/>
        <w:jc w:val="left"/>
        <w:rPr>
          <w:rFonts w:ascii="Arial" w:hAnsi="Arial" w:cs="Arial"/>
        </w:rPr>
      </w:pPr>
      <w:r w:rsidRPr="000B16BF">
        <w:rPr>
          <w:rFonts w:ascii="Arial" w:hAnsi="Arial" w:cs="Arial"/>
        </w:rPr>
        <w:t xml:space="preserve">Sakshi, Shashi, </w:t>
      </w:r>
      <w:proofErr w:type="spellStart"/>
      <w:r w:rsidRPr="000B16BF">
        <w:rPr>
          <w:rFonts w:ascii="Arial" w:hAnsi="Arial" w:cs="Arial"/>
        </w:rPr>
        <w:t>Cerchione</w:t>
      </w:r>
      <w:proofErr w:type="spellEnd"/>
      <w:r w:rsidRPr="000B16BF">
        <w:rPr>
          <w:rFonts w:ascii="Arial" w:hAnsi="Arial" w:cs="Arial"/>
        </w:rPr>
        <w:t xml:space="preserve">, R. and Bansal, H. (2019) ‘Measuring the impact of sustainability policy and practices in tourism and hospitality industry’. </w:t>
      </w:r>
      <w:r w:rsidRPr="000B16BF">
        <w:rPr>
          <w:rFonts w:ascii="Arial" w:hAnsi="Arial" w:cs="Arial"/>
          <w:i/>
          <w:iCs/>
        </w:rPr>
        <w:t>Business Strategy and the Environment</w:t>
      </w:r>
      <w:r w:rsidRPr="000B16BF">
        <w:rPr>
          <w:rFonts w:ascii="Arial" w:hAnsi="Arial" w:cs="Arial"/>
        </w:rPr>
        <w:t xml:space="preserve">, 29(3). Doi: </w:t>
      </w:r>
      <w:hyperlink r:id="rId44" w:history="1">
        <w:r w:rsidRPr="000B16BF">
          <w:rPr>
            <w:rStyle w:val="Hyperlink"/>
            <w:rFonts w:ascii="Arial" w:hAnsi="Arial" w:cs="Arial"/>
          </w:rPr>
          <w:t>https://doi.org/10.1002/bse.2420</w:t>
        </w:r>
      </w:hyperlink>
      <w:r w:rsidRPr="000B16BF">
        <w:rPr>
          <w:rFonts w:ascii="Arial" w:hAnsi="Arial" w:cs="Arial"/>
        </w:rPr>
        <w:t>. (Accessed:</w:t>
      </w:r>
      <w:r w:rsidR="00100292">
        <w:rPr>
          <w:rFonts w:ascii="Arial" w:hAnsi="Arial" w:cs="Arial"/>
        </w:rPr>
        <w:t>09.</w:t>
      </w:r>
      <w:r w:rsidRPr="000B16BF">
        <w:rPr>
          <w:rFonts w:ascii="Arial" w:hAnsi="Arial" w:cs="Arial"/>
        </w:rPr>
        <w:t xml:space="preserve"> 2023).</w:t>
      </w:r>
    </w:p>
    <w:p w14:paraId="5E64675E" w14:textId="5831EC9A" w:rsidR="001F1468" w:rsidRPr="000B16BF" w:rsidRDefault="001F1468" w:rsidP="00A1679A">
      <w:pPr>
        <w:pStyle w:val="NormalWeb"/>
        <w:spacing w:before="240" w:beforeAutospacing="0" w:after="240" w:afterAutospacing="0" w:line="360" w:lineRule="auto"/>
        <w:jc w:val="left"/>
        <w:rPr>
          <w:rFonts w:ascii="Arial" w:hAnsi="Arial" w:cs="Arial"/>
        </w:rPr>
      </w:pPr>
      <w:proofErr w:type="spellStart"/>
      <w:r w:rsidRPr="000B16BF">
        <w:rPr>
          <w:rFonts w:ascii="Arial" w:hAnsi="Arial" w:cs="Arial"/>
        </w:rPr>
        <w:t>Soikum</w:t>
      </w:r>
      <w:proofErr w:type="spellEnd"/>
      <w:r w:rsidRPr="000B16BF">
        <w:rPr>
          <w:rFonts w:ascii="Arial" w:hAnsi="Arial" w:cs="Arial"/>
        </w:rPr>
        <w:t xml:space="preserve">, W. (2022) ‘Smart Urban Tourism: </w:t>
      </w:r>
      <w:proofErr w:type="gramStart"/>
      <w:r w:rsidRPr="000B16BF">
        <w:rPr>
          <w:rFonts w:ascii="Arial" w:hAnsi="Arial" w:cs="Arial"/>
        </w:rPr>
        <w:t>a</w:t>
      </w:r>
      <w:proofErr w:type="gramEnd"/>
      <w:r w:rsidRPr="000B16BF">
        <w:rPr>
          <w:rFonts w:ascii="Arial" w:hAnsi="Arial" w:cs="Arial"/>
        </w:rPr>
        <w:t xml:space="preserve"> Case of Bangkok, Thailand’. </w:t>
      </w:r>
      <w:r w:rsidRPr="000B16BF">
        <w:rPr>
          <w:rFonts w:ascii="Arial" w:hAnsi="Arial" w:cs="Arial"/>
          <w:i/>
          <w:iCs/>
        </w:rPr>
        <w:t>AU-HIU International Multidisciplinary Journal</w:t>
      </w:r>
      <w:r w:rsidRPr="000B16BF">
        <w:rPr>
          <w:rFonts w:ascii="Arial" w:hAnsi="Arial" w:cs="Arial"/>
        </w:rPr>
        <w:t xml:space="preserve">, [online] 2, pp.1–7. Available at: </w:t>
      </w:r>
      <w:hyperlink r:id="rId45" w:history="1">
        <w:r w:rsidRPr="000B16BF">
          <w:rPr>
            <w:rStyle w:val="Hyperlink"/>
            <w:rFonts w:ascii="Arial" w:hAnsi="Arial" w:cs="Arial"/>
          </w:rPr>
          <w:t>http://www.assumptionjournal.au.edu/index.php/auhiu/article/view/5895</w:t>
        </w:r>
      </w:hyperlink>
      <w:r w:rsidRPr="000B16BF">
        <w:rPr>
          <w:rFonts w:ascii="Arial" w:hAnsi="Arial" w:cs="Arial"/>
        </w:rPr>
        <w:t xml:space="preserve"> (Accessed: </w:t>
      </w:r>
      <w:r w:rsidR="00100292">
        <w:rPr>
          <w:rFonts w:ascii="Arial" w:hAnsi="Arial" w:cs="Arial"/>
        </w:rPr>
        <w:t>09.</w:t>
      </w:r>
      <w:r w:rsidRPr="000B16BF">
        <w:rPr>
          <w:rFonts w:ascii="Arial" w:hAnsi="Arial" w:cs="Arial"/>
        </w:rPr>
        <w:t xml:space="preserve"> 2023).</w:t>
      </w:r>
    </w:p>
    <w:p w14:paraId="4CDE5B10" w14:textId="6966C5AD" w:rsidR="001F1468" w:rsidRPr="000B16BF" w:rsidRDefault="001F1468" w:rsidP="00A1679A">
      <w:pPr>
        <w:pStyle w:val="NormalWeb"/>
        <w:spacing w:before="240" w:beforeAutospacing="0" w:after="240" w:afterAutospacing="0" w:line="360" w:lineRule="auto"/>
        <w:jc w:val="left"/>
        <w:rPr>
          <w:rFonts w:ascii="Arial" w:hAnsi="Arial" w:cs="Arial"/>
        </w:rPr>
      </w:pPr>
      <w:bookmarkStart w:id="46" w:name="_Hlk145760644"/>
      <w:r w:rsidRPr="000B16BF">
        <w:rPr>
          <w:rFonts w:ascii="Arial" w:hAnsi="Arial" w:cs="Arial"/>
        </w:rPr>
        <w:t>Song</w:t>
      </w:r>
      <w:bookmarkEnd w:id="46"/>
      <w:r w:rsidRPr="000B16BF">
        <w:rPr>
          <w:rFonts w:ascii="Arial" w:hAnsi="Arial" w:cs="Arial"/>
        </w:rPr>
        <w:t xml:space="preserve">, Y., Aryal, J., Tan, L., Jin, L., Gao, Z. and Wang, Y. (2020) ‘Comparison of changes in vegetation and land cover types between Shenzhen and Bangkok’. </w:t>
      </w:r>
      <w:r w:rsidRPr="000B16BF">
        <w:rPr>
          <w:rFonts w:ascii="Arial" w:hAnsi="Arial" w:cs="Arial"/>
          <w:i/>
          <w:iCs/>
        </w:rPr>
        <w:t xml:space="preserve">Land </w:t>
      </w:r>
      <w:r w:rsidRPr="000B16BF">
        <w:rPr>
          <w:rFonts w:ascii="Arial" w:hAnsi="Arial" w:cs="Arial"/>
          <w:i/>
          <w:iCs/>
        </w:rPr>
        <w:lastRenderedPageBreak/>
        <w:t>Degradation &amp; Development</w:t>
      </w:r>
      <w:r w:rsidRPr="000B16BF">
        <w:rPr>
          <w:rFonts w:ascii="Arial" w:hAnsi="Arial" w:cs="Arial"/>
        </w:rPr>
        <w:t xml:space="preserve">, 32(3), pp.1192–1204. Doi: </w:t>
      </w:r>
      <w:hyperlink r:id="rId46" w:history="1">
        <w:r w:rsidRPr="000B16BF">
          <w:rPr>
            <w:rStyle w:val="Hyperlink"/>
            <w:rFonts w:ascii="Arial" w:hAnsi="Arial" w:cs="Arial"/>
          </w:rPr>
          <w:t>https://doi.org/10.1002/ldr.3788</w:t>
        </w:r>
      </w:hyperlink>
      <w:r w:rsidRPr="000B16BF">
        <w:rPr>
          <w:rFonts w:ascii="Arial" w:hAnsi="Arial" w:cs="Arial"/>
        </w:rPr>
        <w:t xml:space="preserve">. (Accessed: </w:t>
      </w:r>
      <w:r w:rsidR="00100292">
        <w:rPr>
          <w:rFonts w:ascii="Arial" w:hAnsi="Arial" w:cs="Arial"/>
        </w:rPr>
        <w:t>09.</w:t>
      </w:r>
      <w:r w:rsidRPr="000B16BF">
        <w:rPr>
          <w:rFonts w:ascii="Arial" w:hAnsi="Arial" w:cs="Arial"/>
        </w:rPr>
        <w:t>2023).</w:t>
      </w:r>
    </w:p>
    <w:p w14:paraId="09584D75" w14:textId="31B8B8A5" w:rsidR="001F1468" w:rsidRPr="000B16BF" w:rsidRDefault="001F1468" w:rsidP="00A1679A">
      <w:pPr>
        <w:pStyle w:val="NormalWeb"/>
        <w:spacing w:before="240" w:beforeAutospacing="0" w:after="240" w:afterAutospacing="0" w:line="360" w:lineRule="auto"/>
        <w:jc w:val="left"/>
        <w:rPr>
          <w:rFonts w:ascii="Arial" w:hAnsi="Arial" w:cs="Arial"/>
        </w:rPr>
      </w:pPr>
      <w:r w:rsidRPr="000B16BF">
        <w:rPr>
          <w:rFonts w:ascii="Arial" w:hAnsi="Arial" w:cs="Arial"/>
        </w:rPr>
        <w:t xml:space="preserve">Statista (2023a) </w:t>
      </w:r>
      <w:r w:rsidRPr="000B16BF">
        <w:rPr>
          <w:rFonts w:ascii="Arial" w:hAnsi="Arial" w:cs="Arial"/>
          <w:i/>
          <w:iCs/>
        </w:rPr>
        <w:t>Thailand: number of international tourist arrivals 2015-2019 | Statista</w:t>
      </w:r>
      <w:r w:rsidRPr="000B16BF">
        <w:rPr>
          <w:rFonts w:ascii="Arial" w:hAnsi="Arial" w:cs="Arial"/>
        </w:rPr>
        <w:t xml:space="preserve">. [online] Statista. Available at: </w:t>
      </w:r>
      <w:hyperlink r:id="rId47" w:history="1">
        <w:r w:rsidRPr="000B16BF">
          <w:rPr>
            <w:rStyle w:val="Hyperlink"/>
            <w:rFonts w:ascii="Arial" w:hAnsi="Arial" w:cs="Arial"/>
          </w:rPr>
          <w:t>https://www.statista.com/statistics/994693/thailand-number-international-tourist-arrivals/</w:t>
        </w:r>
      </w:hyperlink>
      <w:r w:rsidRPr="000B16BF">
        <w:rPr>
          <w:rFonts w:ascii="Arial" w:hAnsi="Arial" w:cs="Arial"/>
        </w:rPr>
        <w:t xml:space="preserve"> (Accessed: </w:t>
      </w:r>
      <w:r w:rsidR="00100292">
        <w:rPr>
          <w:rFonts w:ascii="Arial" w:hAnsi="Arial" w:cs="Arial"/>
        </w:rPr>
        <w:t>09.</w:t>
      </w:r>
      <w:r w:rsidRPr="000B16BF">
        <w:rPr>
          <w:rFonts w:ascii="Arial" w:hAnsi="Arial" w:cs="Arial"/>
        </w:rPr>
        <w:t>2023).</w:t>
      </w:r>
    </w:p>
    <w:p w14:paraId="1BA03069" w14:textId="7F512517" w:rsidR="001F1468" w:rsidRPr="000B16BF" w:rsidRDefault="001F1468" w:rsidP="00A1679A">
      <w:pPr>
        <w:pStyle w:val="NormalWeb"/>
        <w:spacing w:before="240" w:beforeAutospacing="0" w:after="240" w:afterAutospacing="0" w:line="360" w:lineRule="auto"/>
        <w:jc w:val="left"/>
        <w:rPr>
          <w:rFonts w:ascii="Arial" w:hAnsi="Arial" w:cs="Arial"/>
        </w:rPr>
      </w:pPr>
      <w:r w:rsidRPr="000B16BF">
        <w:rPr>
          <w:rFonts w:ascii="Arial" w:hAnsi="Arial" w:cs="Arial"/>
        </w:rPr>
        <w:t xml:space="preserve">Statista (2023b). </w:t>
      </w:r>
      <w:r w:rsidRPr="000B16BF">
        <w:rPr>
          <w:rFonts w:ascii="Arial" w:hAnsi="Arial" w:cs="Arial"/>
          <w:i/>
          <w:iCs/>
        </w:rPr>
        <w:t>Thailand: international visitors to Bangkok 2022</w:t>
      </w:r>
      <w:r w:rsidRPr="000B16BF">
        <w:rPr>
          <w:rFonts w:ascii="Arial" w:hAnsi="Arial" w:cs="Arial"/>
        </w:rPr>
        <w:t xml:space="preserve">. [online] Statista. Available at: </w:t>
      </w:r>
      <w:hyperlink r:id="rId48" w:history="1">
        <w:r w:rsidRPr="000B16BF">
          <w:rPr>
            <w:rStyle w:val="Hyperlink"/>
            <w:rFonts w:ascii="Arial" w:hAnsi="Arial" w:cs="Arial"/>
          </w:rPr>
          <w:t>https://www.statista.com/statistics/310374/international-visitors-to-bangkok/</w:t>
        </w:r>
      </w:hyperlink>
      <w:r w:rsidRPr="000B16BF">
        <w:rPr>
          <w:rFonts w:ascii="Arial" w:hAnsi="Arial" w:cs="Arial"/>
        </w:rPr>
        <w:t xml:space="preserve"> (Accessed: </w:t>
      </w:r>
      <w:r w:rsidR="00100292">
        <w:rPr>
          <w:rFonts w:ascii="Arial" w:hAnsi="Arial" w:cs="Arial"/>
        </w:rPr>
        <w:t>09.</w:t>
      </w:r>
      <w:r w:rsidRPr="000B16BF">
        <w:rPr>
          <w:rFonts w:ascii="Arial" w:hAnsi="Arial" w:cs="Arial"/>
        </w:rPr>
        <w:t>2023).</w:t>
      </w:r>
    </w:p>
    <w:p w14:paraId="6B6DFABE" w14:textId="6B3266D6" w:rsidR="001F1468" w:rsidRPr="000B16BF" w:rsidRDefault="001F1468" w:rsidP="00A1679A">
      <w:pPr>
        <w:pStyle w:val="NormalWeb"/>
        <w:spacing w:before="240" w:beforeAutospacing="0" w:after="240" w:afterAutospacing="0" w:line="360" w:lineRule="auto"/>
        <w:jc w:val="left"/>
        <w:rPr>
          <w:rFonts w:ascii="Arial" w:hAnsi="Arial" w:cs="Arial"/>
        </w:rPr>
      </w:pPr>
      <w:r w:rsidRPr="000B16BF">
        <w:rPr>
          <w:rFonts w:ascii="Arial" w:hAnsi="Arial" w:cs="Arial"/>
        </w:rPr>
        <w:t xml:space="preserve">Statista (2023c). </w:t>
      </w:r>
      <w:r w:rsidRPr="000B16BF">
        <w:rPr>
          <w:rFonts w:ascii="Arial" w:hAnsi="Arial" w:cs="Arial"/>
          <w:i/>
          <w:iCs/>
        </w:rPr>
        <w:t>Thailand: revenue from visitors by region 2022</w:t>
      </w:r>
      <w:r w:rsidRPr="000B16BF">
        <w:rPr>
          <w:rFonts w:ascii="Arial" w:hAnsi="Arial" w:cs="Arial"/>
        </w:rPr>
        <w:t xml:space="preserve">. [online] Statista. Available at: </w:t>
      </w:r>
      <w:hyperlink r:id="rId49" w:anchor=":~:text=From%20January%20to%20June%202022" w:history="1">
        <w:r w:rsidRPr="000B16BF">
          <w:rPr>
            <w:rStyle w:val="Hyperlink"/>
            <w:rFonts w:ascii="Arial" w:hAnsi="Arial" w:cs="Arial"/>
          </w:rPr>
          <w:t>https://www.statista.com/statistics/1147791/thailand-revenue-from-visitors-visitors-by-region/#:~:text=From%20January%20to%20June%202022</w:t>
        </w:r>
      </w:hyperlink>
      <w:r w:rsidRPr="000B16BF">
        <w:rPr>
          <w:rFonts w:ascii="Arial" w:hAnsi="Arial" w:cs="Arial"/>
        </w:rPr>
        <w:t xml:space="preserve"> (Accessed:</w:t>
      </w:r>
      <w:r w:rsidR="00100292">
        <w:rPr>
          <w:rFonts w:ascii="Arial" w:hAnsi="Arial" w:cs="Arial"/>
        </w:rPr>
        <w:t xml:space="preserve"> 09.</w:t>
      </w:r>
      <w:r w:rsidRPr="000B16BF">
        <w:rPr>
          <w:rFonts w:ascii="Arial" w:hAnsi="Arial" w:cs="Arial"/>
        </w:rPr>
        <w:t>2023).</w:t>
      </w:r>
    </w:p>
    <w:p w14:paraId="7539399D" w14:textId="2CA9D097" w:rsidR="001F1468" w:rsidRPr="000B16BF" w:rsidRDefault="001F1468" w:rsidP="00A1679A">
      <w:pPr>
        <w:pStyle w:val="NormalWeb"/>
        <w:spacing w:before="240" w:beforeAutospacing="0" w:after="240" w:afterAutospacing="0" w:line="360" w:lineRule="auto"/>
        <w:jc w:val="left"/>
        <w:rPr>
          <w:rFonts w:ascii="Arial" w:hAnsi="Arial" w:cs="Arial"/>
        </w:rPr>
      </w:pPr>
      <w:proofErr w:type="spellStart"/>
      <w:r w:rsidRPr="000B16BF">
        <w:rPr>
          <w:rFonts w:ascii="Arial" w:hAnsi="Arial" w:cs="Arial"/>
        </w:rPr>
        <w:t>Thadachaipakon</w:t>
      </w:r>
      <w:proofErr w:type="spellEnd"/>
      <w:r w:rsidRPr="000B16BF">
        <w:rPr>
          <w:rFonts w:ascii="Arial" w:hAnsi="Arial" w:cs="Arial"/>
        </w:rPr>
        <w:t xml:space="preserve">, T., </w:t>
      </w:r>
      <w:proofErr w:type="spellStart"/>
      <w:r w:rsidRPr="000B16BF">
        <w:rPr>
          <w:rFonts w:ascii="Arial" w:hAnsi="Arial" w:cs="Arial"/>
        </w:rPr>
        <w:t>Chairatana</w:t>
      </w:r>
      <w:proofErr w:type="spellEnd"/>
      <w:r w:rsidRPr="000B16BF">
        <w:rPr>
          <w:rFonts w:ascii="Arial" w:hAnsi="Arial" w:cs="Arial"/>
        </w:rPr>
        <w:t>, P. and Talang, C</w:t>
      </w:r>
      <w:r w:rsidR="00490716" w:rsidRPr="000B16BF">
        <w:rPr>
          <w:rFonts w:ascii="Arial" w:hAnsi="Arial" w:cs="Arial"/>
        </w:rPr>
        <w:t>N</w:t>
      </w:r>
      <w:r w:rsidRPr="000B16BF">
        <w:rPr>
          <w:rFonts w:ascii="Arial" w:hAnsi="Arial" w:cs="Arial"/>
        </w:rPr>
        <w:t xml:space="preserve"> (2021) ‘Decisions from Thai tourists, who visit Wat Phra </w:t>
      </w:r>
      <w:proofErr w:type="spellStart"/>
      <w:r w:rsidRPr="000B16BF">
        <w:rPr>
          <w:rFonts w:ascii="Arial" w:hAnsi="Arial" w:cs="Arial"/>
        </w:rPr>
        <w:t>Chetuphon</w:t>
      </w:r>
      <w:proofErr w:type="spellEnd"/>
      <w:r w:rsidRPr="000B16BF">
        <w:rPr>
          <w:rFonts w:ascii="Arial" w:hAnsi="Arial" w:cs="Arial"/>
        </w:rPr>
        <w:t xml:space="preserve"> </w:t>
      </w:r>
      <w:proofErr w:type="spellStart"/>
      <w:r w:rsidRPr="000B16BF">
        <w:rPr>
          <w:rFonts w:ascii="Arial" w:hAnsi="Arial" w:cs="Arial"/>
        </w:rPr>
        <w:t>Wimon</w:t>
      </w:r>
      <w:proofErr w:type="spellEnd"/>
      <w:r w:rsidRPr="000B16BF">
        <w:rPr>
          <w:rFonts w:ascii="Arial" w:hAnsi="Arial" w:cs="Arial"/>
        </w:rPr>
        <w:t xml:space="preserve"> </w:t>
      </w:r>
      <w:proofErr w:type="spellStart"/>
      <w:r w:rsidRPr="000B16BF">
        <w:rPr>
          <w:rFonts w:ascii="Arial" w:hAnsi="Arial" w:cs="Arial"/>
        </w:rPr>
        <w:t>Mangkhalaram</w:t>
      </w:r>
      <w:proofErr w:type="spellEnd"/>
      <w:r w:rsidRPr="000B16BF">
        <w:rPr>
          <w:rFonts w:ascii="Arial" w:hAnsi="Arial" w:cs="Arial"/>
        </w:rPr>
        <w:t xml:space="preserve"> </w:t>
      </w:r>
      <w:proofErr w:type="spellStart"/>
      <w:r w:rsidRPr="000B16BF">
        <w:rPr>
          <w:rFonts w:ascii="Arial" w:hAnsi="Arial" w:cs="Arial"/>
        </w:rPr>
        <w:t>Rajwaramahawihan</w:t>
      </w:r>
      <w:proofErr w:type="spellEnd"/>
      <w:r w:rsidRPr="000B16BF">
        <w:rPr>
          <w:rFonts w:ascii="Arial" w:hAnsi="Arial" w:cs="Arial"/>
        </w:rPr>
        <w:t xml:space="preserve"> Temple’. </w:t>
      </w:r>
      <w:r w:rsidRPr="000B16BF">
        <w:rPr>
          <w:rFonts w:ascii="Arial" w:hAnsi="Arial" w:cs="Arial"/>
          <w:i/>
          <w:iCs/>
        </w:rPr>
        <w:t>Journal of Legal Entity Management and Local Innovation</w:t>
      </w:r>
      <w:r w:rsidRPr="000B16BF">
        <w:rPr>
          <w:rFonts w:ascii="Arial" w:hAnsi="Arial" w:cs="Arial"/>
        </w:rPr>
        <w:t xml:space="preserve">, [online] 7(10), pp.259–272. Available at: </w:t>
      </w:r>
      <w:hyperlink r:id="rId50" w:history="1">
        <w:r w:rsidRPr="000B16BF">
          <w:rPr>
            <w:rStyle w:val="Hyperlink"/>
            <w:rFonts w:ascii="Arial" w:hAnsi="Arial" w:cs="Arial"/>
          </w:rPr>
          <w:t>https://so04.tci-thaijo.org/index.php/jsa-journal/article/view/249898</w:t>
        </w:r>
      </w:hyperlink>
      <w:r w:rsidRPr="000B16BF">
        <w:rPr>
          <w:rFonts w:ascii="Arial" w:hAnsi="Arial" w:cs="Arial"/>
        </w:rPr>
        <w:t xml:space="preserve"> (Accessed: </w:t>
      </w:r>
      <w:r w:rsidR="00100292">
        <w:rPr>
          <w:rFonts w:ascii="Arial" w:hAnsi="Arial" w:cs="Arial"/>
        </w:rPr>
        <w:t>09.</w:t>
      </w:r>
      <w:r w:rsidRPr="000B16BF">
        <w:rPr>
          <w:rFonts w:ascii="Arial" w:hAnsi="Arial" w:cs="Arial"/>
        </w:rPr>
        <w:t xml:space="preserve"> 2023).</w:t>
      </w:r>
    </w:p>
    <w:p w14:paraId="2F644023" w14:textId="76AB238B" w:rsidR="001F1468" w:rsidRPr="000B16BF" w:rsidRDefault="001F1468" w:rsidP="00A1679A">
      <w:pPr>
        <w:pStyle w:val="NormalWeb"/>
        <w:spacing w:before="240" w:beforeAutospacing="0" w:after="240" w:afterAutospacing="0" w:line="360" w:lineRule="auto"/>
        <w:jc w:val="left"/>
        <w:rPr>
          <w:rFonts w:ascii="Arial" w:hAnsi="Arial" w:cs="Arial"/>
        </w:rPr>
      </w:pPr>
      <w:bookmarkStart w:id="47" w:name="_Hlk145763722"/>
      <w:r w:rsidRPr="000B16BF">
        <w:rPr>
          <w:rFonts w:ascii="Arial" w:hAnsi="Arial" w:cs="Arial"/>
        </w:rPr>
        <w:t xml:space="preserve">The </w:t>
      </w:r>
      <w:proofErr w:type="spellStart"/>
      <w:r w:rsidRPr="000B16BF">
        <w:rPr>
          <w:rFonts w:ascii="Arial" w:hAnsi="Arial" w:cs="Arial"/>
        </w:rPr>
        <w:t>Colours</w:t>
      </w:r>
      <w:proofErr w:type="spellEnd"/>
      <w:r w:rsidRPr="000B16BF">
        <w:rPr>
          <w:rFonts w:ascii="Arial" w:hAnsi="Arial" w:cs="Arial"/>
        </w:rPr>
        <w:t xml:space="preserve"> of Thailand (2023) </w:t>
      </w:r>
      <w:r w:rsidRPr="000B16BF">
        <w:rPr>
          <w:rFonts w:ascii="Arial" w:hAnsi="Arial" w:cs="Arial"/>
          <w:i/>
          <w:iCs/>
        </w:rPr>
        <w:t>The Thai government’s effort for the sustainable tourism</w:t>
      </w:r>
      <w:r w:rsidRPr="000B16BF">
        <w:rPr>
          <w:rFonts w:ascii="Arial" w:hAnsi="Arial" w:cs="Arial"/>
        </w:rPr>
        <w:t xml:space="preserve">. [online] Available at: </w:t>
      </w:r>
      <w:hyperlink r:id="rId51" w:history="1">
        <w:r w:rsidRPr="000B16BF">
          <w:rPr>
            <w:rStyle w:val="Hyperlink"/>
            <w:rFonts w:ascii="Arial" w:hAnsi="Arial" w:cs="Arial"/>
          </w:rPr>
          <w:t>https://www.thecoloursofthailand.com/sustainable-tourism/the-thai-governments-own-initiatives-for-its-sustainable-tourism/</w:t>
        </w:r>
      </w:hyperlink>
      <w:r w:rsidRPr="000B16BF">
        <w:rPr>
          <w:rFonts w:ascii="Arial" w:hAnsi="Arial" w:cs="Arial"/>
        </w:rPr>
        <w:t xml:space="preserve"> (Accessed: </w:t>
      </w:r>
      <w:r w:rsidR="000B16BF">
        <w:rPr>
          <w:rFonts w:ascii="Arial" w:hAnsi="Arial" w:cs="Arial"/>
        </w:rPr>
        <w:t>09.</w:t>
      </w:r>
      <w:r w:rsidRPr="000B16BF">
        <w:rPr>
          <w:rFonts w:ascii="Arial" w:hAnsi="Arial" w:cs="Arial"/>
        </w:rPr>
        <w:t xml:space="preserve"> 2023).</w:t>
      </w:r>
      <w:bookmarkEnd w:id="47"/>
    </w:p>
    <w:p w14:paraId="33FD3B2F" w14:textId="3888D0AE" w:rsidR="001F1468" w:rsidRPr="000B16BF" w:rsidRDefault="001F1468" w:rsidP="00A1679A">
      <w:pPr>
        <w:pStyle w:val="NormalWeb"/>
        <w:spacing w:before="240" w:beforeAutospacing="0" w:after="240" w:afterAutospacing="0" w:line="360" w:lineRule="auto"/>
        <w:jc w:val="left"/>
        <w:rPr>
          <w:rFonts w:ascii="Arial" w:hAnsi="Arial" w:cs="Arial"/>
        </w:rPr>
      </w:pPr>
      <w:bookmarkStart w:id="48" w:name="_Hlk145763697"/>
      <w:r w:rsidRPr="000B16BF">
        <w:rPr>
          <w:rFonts w:ascii="Arial" w:hAnsi="Arial" w:cs="Arial"/>
        </w:rPr>
        <w:t>Tobacco Control Laws (2022)</w:t>
      </w:r>
      <w:bookmarkEnd w:id="48"/>
      <w:r w:rsidRPr="000B16BF">
        <w:rPr>
          <w:rFonts w:ascii="Arial" w:hAnsi="Arial" w:cs="Arial"/>
        </w:rPr>
        <w:t xml:space="preserve"> </w:t>
      </w:r>
      <w:r w:rsidRPr="000B16BF">
        <w:rPr>
          <w:rFonts w:ascii="Arial" w:hAnsi="Arial" w:cs="Arial"/>
          <w:i/>
          <w:iCs/>
        </w:rPr>
        <w:t>Thailand</w:t>
      </w:r>
      <w:r w:rsidRPr="000B16BF">
        <w:rPr>
          <w:rFonts w:ascii="Arial" w:hAnsi="Arial" w:cs="Arial"/>
        </w:rPr>
        <w:t xml:space="preserve">. [online] Tobacco Control Laws. Available at: </w:t>
      </w:r>
      <w:hyperlink r:id="rId52" w:history="1">
        <w:r w:rsidRPr="000B16BF">
          <w:rPr>
            <w:rStyle w:val="Hyperlink"/>
            <w:rFonts w:ascii="Arial" w:hAnsi="Arial" w:cs="Arial"/>
          </w:rPr>
          <w:t>https://www.tobaccocontrollaws.org/legislation/thailand/summary</w:t>
        </w:r>
      </w:hyperlink>
      <w:r w:rsidRPr="000B16BF">
        <w:rPr>
          <w:rFonts w:ascii="Arial" w:hAnsi="Arial" w:cs="Arial"/>
        </w:rPr>
        <w:t xml:space="preserve"> (Accessed: </w:t>
      </w:r>
      <w:r w:rsidR="000B16BF">
        <w:rPr>
          <w:rFonts w:ascii="Arial" w:hAnsi="Arial" w:cs="Arial"/>
        </w:rPr>
        <w:t>09.</w:t>
      </w:r>
      <w:r w:rsidRPr="000B16BF">
        <w:rPr>
          <w:rFonts w:ascii="Arial" w:hAnsi="Arial" w:cs="Arial"/>
        </w:rPr>
        <w:t xml:space="preserve"> 2023).</w:t>
      </w:r>
    </w:p>
    <w:p w14:paraId="14D443F5" w14:textId="621D6760" w:rsidR="001F1468" w:rsidRPr="000B16BF" w:rsidRDefault="001F1468" w:rsidP="00A1679A">
      <w:pPr>
        <w:pStyle w:val="NormalWeb"/>
        <w:spacing w:before="240" w:beforeAutospacing="0" w:after="240" w:afterAutospacing="0" w:line="360" w:lineRule="auto"/>
        <w:jc w:val="left"/>
        <w:rPr>
          <w:rFonts w:ascii="Arial" w:hAnsi="Arial" w:cs="Arial"/>
        </w:rPr>
      </w:pPr>
      <w:proofErr w:type="spellStart"/>
      <w:r w:rsidRPr="000B16BF">
        <w:rPr>
          <w:rFonts w:ascii="Arial" w:hAnsi="Arial" w:cs="Arial"/>
        </w:rPr>
        <w:t>Vongvipha</w:t>
      </w:r>
      <w:proofErr w:type="spellEnd"/>
      <w:r w:rsidRPr="000B16BF">
        <w:rPr>
          <w:rFonts w:ascii="Arial" w:hAnsi="Arial" w:cs="Arial"/>
        </w:rPr>
        <w:t xml:space="preserve"> </w:t>
      </w:r>
      <w:proofErr w:type="spellStart"/>
      <w:r w:rsidRPr="000B16BF">
        <w:rPr>
          <w:rFonts w:ascii="Arial" w:hAnsi="Arial" w:cs="Arial"/>
        </w:rPr>
        <w:t>Thosuwonchinda</w:t>
      </w:r>
      <w:proofErr w:type="spellEnd"/>
      <w:r w:rsidRPr="000B16BF">
        <w:rPr>
          <w:rFonts w:ascii="Arial" w:hAnsi="Arial" w:cs="Arial"/>
        </w:rPr>
        <w:t xml:space="preserve">, Ni Ketut </w:t>
      </w:r>
      <w:proofErr w:type="spellStart"/>
      <w:r w:rsidRPr="000B16BF">
        <w:rPr>
          <w:rFonts w:ascii="Arial" w:hAnsi="Arial" w:cs="Arial"/>
        </w:rPr>
        <w:t>Arismayanti</w:t>
      </w:r>
      <w:proofErr w:type="spellEnd"/>
      <w:r w:rsidRPr="000B16BF">
        <w:rPr>
          <w:rFonts w:ascii="Arial" w:hAnsi="Arial" w:cs="Arial"/>
        </w:rPr>
        <w:t xml:space="preserve">, </w:t>
      </w:r>
      <w:proofErr w:type="spellStart"/>
      <w:r w:rsidRPr="000B16BF">
        <w:rPr>
          <w:rFonts w:ascii="Arial" w:hAnsi="Arial" w:cs="Arial"/>
        </w:rPr>
        <w:t>Khathawut</w:t>
      </w:r>
      <w:proofErr w:type="spellEnd"/>
      <w:r w:rsidRPr="000B16BF">
        <w:rPr>
          <w:rFonts w:ascii="Arial" w:hAnsi="Arial" w:cs="Arial"/>
        </w:rPr>
        <w:t xml:space="preserve"> </w:t>
      </w:r>
      <w:proofErr w:type="spellStart"/>
      <w:r w:rsidRPr="000B16BF">
        <w:rPr>
          <w:rFonts w:ascii="Arial" w:hAnsi="Arial" w:cs="Arial"/>
        </w:rPr>
        <w:t>Sungkamart</w:t>
      </w:r>
      <w:proofErr w:type="spellEnd"/>
      <w:r w:rsidRPr="000B16BF">
        <w:rPr>
          <w:rFonts w:ascii="Arial" w:hAnsi="Arial" w:cs="Arial"/>
        </w:rPr>
        <w:t xml:space="preserve">, </w:t>
      </w:r>
      <w:proofErr w:type="spellStart"/>
      <w:r w:rsidRPr="000B16BF">
        <w:rPr>
          <w:rFonts w:ascii="Arial" w:hAnsi="Arial" w:cs="Arial"/>
        </w:rPr>
        <w:t>Rahyuda</w:t>
      </w:r>
      <w:proofErr w:type="spellEnd"/>
      <w:r w:rsidRPr="000B16BF">
        <w:rPr>
          <w:rFonts w:ascii="Arial" w:hAnsi="Arial" w:cs="Arial"/>
        </w:rPr>
        <w:t xml:space="preserve">, I., </w:t>
      </w:r>
      <w:proofErr w:type="spellStart"/>
      <w:r w:rsidRPr="000B16BF">
        <w:rPr>
          <w:rFonts w:ascii="Arial" w:hAnsi="Arial" w:cs="Arial"/>
        </w:rPr>
        <w:t>Natthakan</w:t>
      </w:r>
      <w:proofErr w:type="spellEnd"/>
      <w:r w:rsidRPr="000B16BF">
        <w:rPr>
          <w:rFonts w:ascii="Arial" w:hAnsi="Arial" w:cs="Arial"/>
        </w:rPr>
        <w:t xml:space="preserve"> </w:t>
      </w:r>
      <w:proofErr w:type="spellStart"/>
      <w:r w:rsidRPr="000B16BF">
        <w:rPr>
          <w:rFonts w:ascii="Arial" w:hAnsi="Arial" w:cs="Arial"/>
        </w:rPr>
        <w:t>Rongthong</w:t>
      </w:r>
      <w:proofErr w:type="spellEnd"/>
      <w:r w:rsidRPr="000B16BF">
        <w:rPr>
          <w:rFonts w:ascii="Arial" w:hAnsi="Arial" w:cs="Arial"/>
        </w:rPr>
        <w:t xml:space="preserve">, I Ketut </w:t>
      </w:r>
      <w:proofErr w:type="spellStart"/>
      <w:r w:rsidRPr="000B16BF">
        <w:rPr>
          <w:rFonts w:ascii="Arial" w:hAnsi="Arial" w:cs="Arial"/>
        </w:rPr>
        <w:t>Suwena</w:t>
      </w:r>
      <w:proofErr w:type="spellEnd"/>
      <w:r w:rsidRPr="000B16BF">
        <w:rPr>
          <w:rFonts w:ascii="Arial" w:hAnsi="Arial" w:cs="Arial"/>
        </w:rPr>
        <w:t xml:space="preserve">, Kanlaya </w:t>
      </w:r>
      <w:proofErr w:type="spellStart"/>
      <w:r w:rsidRPr="000B16BF">
        <w:rPr>
          <w:rFonts w:ascii="Arial" w:hAnsi="Arial" w:cs="Arial"/>
        </w:rPr>
        <w:t>Narklangga</w:t>
      </w:r>
      <w:proofErr w:type="spellEnd"/>
      <w:r w:rsidRPr="000B16BF">
        <w:rPr>
          <w:rFonts w:ascii="Arial" w:hAnsi="Arial" w:cs="Arial"/>
        </w:rPr>
        <w:t xml:space="preserve"> and I Made Sendra (2021) ‘The Comparison </w:t>
      </w:r>
      <w:proofErr w:type="gramStart"/>
      <w:r w:rsidRPr="000B16BF">
        <w:rPr>
          <w:rFonts w:ascii="Arial" w:hAnsi="Arial" w:cs="Arial"/>
        </w:rPr>
        <w:t>Of</w:t>
      </w:r>
      <w:proofErr w:type="gramEnd"/>
      <w:r w:rsidRPr="000B16BF">
        <w:rPr>
          <w:rFonts w:ascii="Arial" w:hAnsi="Arial" w:cs="Arial"/>
        </w:rPr>
        <w:t xml:space="preserve"> Factors For Choosing A Tourism Destination: A Case Study Of Bangkok-Bali’. </w:t>
      </w:r>
      <w:proofErr w:type="spellStart"/>
      <w:r w:rsidRPr="000B16BF">
        <w:rPr>
          <w:rFonts w:ascii="Arial" w:hAnsi="Arial" w:cs="Arial"/>
          <w:i/>
          <w:iCs/>
        </w:rPr>
        <w:t>Phranakhon</w:t>
      </w:r>
      <w:proofErr w:type="spellEnd"/>
      <w:r w:rsidRPr="000B16BF">
        <w:rPr>
          <w:rFonts w:ascii="Arial" w:hAnsi="Arial" w:cs="Arial"/>
          <w:i/>
          <w:iCs/>
        </w:rPr>
        <w:t xml:space="preserve"> Rajabhat Research Journal: Humanities and Social </w:t>
      </w:r>
      <w:r w:rsidRPr="000B16BF">
        <w:rPr>
          <w:rFonts w:ascii="Arial" w:hAnsi="Arial" w:cs="Arial"/>
          <w:i/>
          <w:iCs/>
        </w:rPr>
        <w:lastRenderedPageBreak/>
        <w:t>Sciences</w:t>
      </w:r>
      <w:r w:rsidRPr="000B16BF">
        <w:rPr>
          <w:rFonts w:ascii="Arial" w:hAnsi="Arial" w:cs="Arial"/>
        </w:rPr>
        <w:t xml:space="preserve">, [online] 16(1), pp.115–128. Available at: </w:t>
      </w:r>
      <w:hyperlink r:id="rId53" w:history="1">
        <w:r w:rsidRPr="000B16BF">
          <w:rPr>
            <w:rStyle w:val="Hyperlink"/>
            <w:rFonts w:ascii="Arial" w:hAnsi="Arial" w:cs="Arial"/>
          </w:rPr>
          <w:t>https://so05.tci-thaijo.org/index.php/PNRU_JHSS/article/view/248398</w:t>
        </w:r>
      </w:hyperlink>
      <w:r w:rsidRPr="000B16BF">
        <w:rPr>
          <w:rFonts w:ascii="Arial" w:hAnsi="Arial" w:cs="Arial"/>
        </w:rPr>
        <w:t xml:space="preserve"> (Accessed: </w:t>
      </w:r>
      <w:r w:rsidR="000B16BF">
        <w:rPr>
          <w:rFonts w:ascii="Arial" w:hAnsi="Arial" w:cs="Arial"/>
        </w:rPr>
        <w:t>09.</w:t>
      </w:r>
      <w:r w:rsidRPr="000B16BF">
        <w:rPr>
          <w:rFonts w:ascii="Arial" w:hAnsi="Arial" w:cs="Arial"/>
        </w:rPr>
        <w:t xml:space="preserve"> 2023).</w:t>
      </w:r>
    </w:p>
    <w:p w14:paraId="2E3FC53A" w14:textId="1220DD96" w:rsidR="001F1468" w:rsidRPr="000B16BF" w:rsidRDefault="001F1468" w:rsidP="00A1679A">
      <w:pPr>
        <w:pStyle w:val="NormalWeb"/>
        <w:spacing w:before="240" w:beforeAutospacing="0" w:after="240" w:afterAutospacing="0" w:line="360" w:lineRule="auto"/>
        <w:jc w:val="left"/>
        <w:rPr>
          <w:rFonts w:ascii="Arial" w:hAnsi="Arial" w:cs="Arial"/>
        </w:rPr>
      </w:pPr>
      <w:bookmarkStart w:id="49" w:name="_Hlk145769423"/>
      <w:r w:rsidRPr="000B16BF">
        <w:rPr>
          <w:rFonts w:ascii="Arial" w:hAnsi="Arial" w:cs="Arial"/>
        </w:rPr>
        <w:t>Williams, B. (2023)</w:t>
      </w:r>
      <w:bookmarkEnd w:id="49"/>
      <w:r w:rsidRPr="000B16BF">
        <w:rPr>
          <w:rFonts w:ascii="Arial" w:hAnsi="Arial" w:cs="Arial"/>
        </w:rPr>
        <w:t xml:space="preserve"> </w:t>
      </w:r>
      <w:r w:rsidRPr="000B16BF">
        <w:rPr>
          <w:rFonts w:ascii="Arial" w:hAnsi="Arial" w:cs="Arial"/>
          <w:i/>
          <w:iCs/>
        </w:rPr>
        <w:t>55+ Venice Travel &amp; Tourism Statistics [Fresh For 2023!]</w:t>
      </w:r>
      <w:r w:rsidRPr="000B16BF">
        <w:rPr>
          <w:rFonts w:ascii="Arial" w:hAnsi="Arial" w:cs="Arial"/>
        </w:rPr>
        <w:t xml:space="preserve">. [online] www.dreambigtravelfarblog.com. Available at: </w:t>
      </w:r>
      <w:hyperlink r:id="rId54" w:anchor=":~:text=During%20peak%20season%2C%20there%20can" w:history="1">
        <w:r w:rsidRPr="000B16BF">
          <w:rPr>
            <w:rStyle w:val="Hyperlink"/>
            <w:rFonts w:ascii="Arial" w:hAnsi="Arial" w:cs="Arial"/>
          </w:rPr>
          <w:t>https://www.dreambigtravelfarblog.com/blog/venice-travel-tourism-statistics#:~:text=During%20peak%20season%2C%20there%20can</w:t>
        </w:r>
      </w:hyperlink>
      <w:r w:rsidRPr="000B16BF">
        <w:rPr>
          <w:rFonts w:ascii="Arial" w:hAnsi="Arial" w:cs="Arial"/>
        </w:rPr>
        <w:t>. (Accessed:</w:t>
      </w:r>
      <w:r w:rsidR="000B16BF">
        <w:rPr>
          <w:rFonts w:ascii="Arial" w:hAnsi="Arial" w:cs="Arial"/>
        </w:rPr>
        <w:t xml:space="preserve"> 09.</w:t>
      </w:r>
      <w:r w:rsidRPr="000B16BF">
        <w:rPr>
          <w:rFonts w:ascii="Arial" w:hAnsi="Arial" w:cs="Arial"/>
        </w:rPr>
        <w:t>2023).</w:t>
      </w:r>
    </w:p>
    <w:p w14:paraId="5F7E16E3" w14:textId="798D7610" w:rsidR="001F1468" w:rsidRPr="000B16BF" w:rsidRDefault="001F1468" w:rsidP="00A1679A">
      <w:pPr>
        <w:pStyle w:val="NormalWeb"/>
        <w:spacing w:before="240" w:beforeAutospacing="0" w:after="240" w:afterAutospacing="0" w:line="360" w:lineRule="auto"/>
        <w:jc w:val="left"/>
        <w:rPr>
          <w:rFonts w:ascii="Arial" w:hAnsi="Arial" w:cs="Arial"/>
        </w:rPr>
      </w:pPr>
      <w:proofErr w:type="spellStart"/>
      <w:r w:rsidRPr="000B16BF">
        <w:rPr>
          <w:rFonts w:ascii="Arial" w:hAnsi="Arial" w:cs="Arial"/>
        </w:rPr>
        <w:t>Yingshuo</w:t>
      </w:r>
      <w:proofErr w:type="spellEnd"/>
      <w:r w:rsidRPr="000B16BF">
        <w:rPr>
          <w:rFonts w:ascii="Arial" w:hAnsi="Arial" w:cs="Arial"/>
        </w:rPr>
        <w:t xml:space="preserve">, N.J. (2019) ‘Development of the Sustainable Tourism in Bhutan’. [online] Available at: </w:t>
      </w:r>
      <w:hyperlink r:id="rId55" w:history="1">
        <w:r w:rsidRPr="000B16BF">
          <w:rPr>
            <w:rStyle w:val="Hyperlink"/>
            <w:rFonts w:ascii="Arial" w:hAnsi="Arial" w:cs="Arial"/>
          </w:rPr>
          <w:t>https://www.researchgate.net/profile/Yingshuo-Jiang/publication/342150793_Development_of_the_Sustainable_Tourism_in_Bhutan_A_Sectoral_Study_Based_on_Pros-and-cons_Analysis/links/5ee4d195299bf1faac5278e6/Development-of-the-Sustainable-Tourism-in-Bhutan-A-Sectoral-Study-Based-on-Pros-and-cons-Analysis.pdf</w:t>
        </w:r>
      </w:hyperlink>
      <w:r w:rsidRPr="000B16BF">
        <w:rPr>
          <w:rFonts w:ascii="Arial" w:hAnsi="Arial" w:cs="Arial"/>
        </w:rPr>
        <w:t xml:space="preserve">. (Accessed: </w:t>
      </w:r>
      <w:r w:rsidR="000B16BF">
        <w:rPr>
          <w:rFonts w:ascii="Arial" w:hAnsi="Arial" w:cs="Arial"/>
        </w:rPr>
        <w:t>09.</w:t>
      </w:r>
      <w:r w:rsidRPr="000B16BF">
        <w:rPr>
          <w:rFonts w:ascii="Arial" w:hAnsi="Arial" w:cs="Arial"/>
        </w:rPr>
        <w:t xml:space="preserve"> 2023).</w:t>
      </w:r>
      <w:bookmarkEnd w:id="0"/>
    </w:p>
    <w:sectPr w:rsidR="001F1468" w:rsidRPr="000B16BF" w:rsidSect="000B16BF">
      <w:footerReference w:type="default" r:id="rId56"/>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BA0BE1" w14:textId="77777777" w:rsidR="007940F7" w:rsidRDefault="007940F7" w:rsidP="005E74D5">
      <w:pPr>
        <w:spacing w:after="0" w:line="240" w:lineRule="auto"/>
      </w:pPr>
      <w:r>
        <w:separator/>
      </w:r>
    </w:p>
  </w:endnote>
  <w:endnote w:type="continuationSeparator" w:id="0">
    <w:p w14:paraId="5285E6EC" w14:textId="77777777" w:rsidR="007940F7" w:rsidRDefault="007940F7" w:rsidP="005E74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8903368"/>
      <w:docPartObj>
        <w:docPartGallery w:val="Page Numbers (Bottom of Page)"/>
        <w:docPartUnique/>
      </w:docPartObj>
    </w:sdtPr>
    <w:sdtEndPr>
      <w:rPr>
        <w:noProof/>
      </w:rPr>
    </w:sdtEndPr>
    <w:sdtContent>
      <w:p w14:paraId="2838858E" w14:textId="40EBC909" w:rsidR="006A5AD4" w:rsidRDefault="006A5AD4">
        <w:pPr>
          <w:pStyle w:val="Footer"/>
          <w:jc w:val="center"/>
        </w:pPr>
        <w:r>
          <w:fldChar w:fldCharType="begin"/>
        </w:r>
        <w:r>
          <w:instrText xml:space="preserve"> PAGE   \* MERGEFORMAT </w:instrText>
        </w:r>
        <w:r>
          <w:fldChar w:fldCharType="separate"/>
        </w:r>
        <w:r w:rsidR="00191B53">
          <w:rPr>
            <w:noProof/>
          </w:rPr>
          <w:t>12</w:t>
        </w:r>
        <w:r>
          <w:rPr>
            <w:noProof/>
          </w:rPr>
          <w:fldChar w:fldCharType="end"/>
        </w:r>
      </w:p>
    </w:sdtContent>
  </w:sdt>
  <w:p w14:paraId="7444A733" w14:textId="77777777" w:rsidR="006A5AD4" w:rsidRDefault="006A5A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5E65C5" w14:textId="77777777" w:rsidR="007940F7" w:rsidRDefault="007940F7" w:rsidP="005E74D5">
      <w:pPr>
        <w:spacing w:after="0" w:line="240" w:lineRule="auto"/>
      </w:pPr>
      <w:r>
        <w:separator/>
      </w:r>
    </w:p>
  </w:footnote>
  <w:footnote w:type="continuationSeparator" w:id="0">
    <w:p w14:paraId="36FCA001" w14:textId="77777777" w:rsidR="007940F7" w:rsidRDefault="007940F7" w:rsidP="005E74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80C94"/>
    <w:multiLevelType w:val="multilevel"/>
    <w:tmpl w:val="9190E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F83BBF"/>
    <w:multiLevelType w:val="multilevel"/>
    <w:tmpl w:val="7D48D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A1559D"/>
    <w:multiLevelType w:val="multilevel"/>
    <w:tmpl w:val="480E9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9C750DF"/>
    <w:multiLevelType w:val="multilevel"/>
    <w:tmpl w:val="922E9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4EF41ED"/>
    <w:multiLevelType w:val="hybridMultilevel"/>
    <w:tmpl w:val="C98C92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EBE20EE"/>
    <w:multiLevelType w:val="multilevel"/>
    <w:tmpl w:val="FDECE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1AE4931"/>
    <w:multiLevelType w:val="multilevel"/>
    <w:tmpl w:val="657A8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40769B1"/>
    <w:multiLevelType w:val="multilevel"/>
    <w:tmpl w:val="11BCA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BDB1FB4"/>
    <w:multiLevelType w:val="hybridMultilevel"/>
    <w:tmpl w:val="E854786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553B52"/>
    <w:multiLevelType w:val="multilevel"/>
    <w:tmpl w:val="135E5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AB033CF"/>
    <w:multiLevelType w:val="multilevel"/>
    <w:tmpl w:val="93886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0D146FB"/>
    <w:multiLevelType w:val="multilevel"/>
    <w:tmpl w:val="9B104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2520450"/>
    <w:multiLevelType w:val="multilevel"/>
    <w:tmpl w:val="1E96E3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A5151E4"/>
    <w:multiLevelType w:val="multilevel"/>
    <w:tmpl w:val="A538D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53471A1"/>
    <w:multiLevelType w:val="multilevel"/>
    <w:tmpl w:val="16BEBAD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B6C7B02"/>
    <w:multiLevelType w:val="multilevel"/>
    <w:tmpl w:val="9DB22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2701EC6"/>
    <w:multiLevelType w:val="hybridMultilevel"/>
    <w:tmpl w:val="928EE5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42521CA"/>
    <w:multiLevelType w:val="hybridMultilevel"/>
    <w:tmpl w:val="E782E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8792D41"/>
    <w:multiLevelType w:val="multilevel"/>
    <w:tmpl w:val="8B8CF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9D305D4"/>
    <w:multiLevelType w:val="multilevel"/>
    <w:tmpl w:val="7F0A3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E0F7A09"/>
    <w:multiLevelType w:val="multilevel"/>
    <w:tmpl w:val="DDDCEC3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B537A71"/>
    <w:multiLevelType w:val="multilevel"/>
    <w:tmpl w:val="1C565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BBA6A3E"/>
    <w:multiLevelType w:val="multilevel"/>
    <w:tmpl w:val="3F90F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F327C8F"/>
    <w:multiLevelType w:val="multilevel"/>
    <w:tmpl w:val="A2504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50804148">
    <w:abstractNumId w:val="12"/>
  </w:num>
  <w:num w:numId="2" w16cid:durableId="2060086874">
    <w:abstractNumId w:val="21"/>
  </w:num>
  <w:num w:numId="3" w16cid:durableId="1699350793">
    <w:abstractNumId w:val="18"/>
  </w:num>
  <w:num w:numId="4" w16cid:durableId="1395004600">
    <w:abstractNumId w:val="5"/>
  </w:num>
  <w:num w:numId="5" w16cid:durableId="1499420470">
    <w:abstractNumId w:val="15"/>
  </w:num>
  <w:num w:numId="6" w16cid:durableId="594485740">
    <w:abstractNumId w:val="3"/>
  </w:num>
  <w:num w:numId="7" w16cid:durableId="1575507879">
    <w:abstractNumId w:val="1"/>
  </w:num>
  <w:num w:numId="8" w16cid:durableId="1892885357">
    <w:abstractNumId w:val="19"/>
  </w:num>
  <w:num w:numId="9" w16cid:durableId="1316253983">
    <w:abstractNumId w:val="7"/>
  </w:num>
  <w:num w:numId="10" w16cid:durableId="822695582">
    <w:abstractNumId w:val="9"/>
  </w:num>
  <w:num w:numId="11" w16cid:durableId="1935622592">
    <w:abstractNumId w:val="22"/>
  </w:num>
  <w:num w:numId="12" w16cid:durableId="2020347970">
    <w:abstractNumId w:val="10"/>
  </w:num>
  <w:num w:numId="13" w16cid:durableId="1293486748">
    <w:abstractNumId w:val="13"/>
  </w:num>
  <w:num w:numId="14" w16cid:durableId="161700559">
    <w:abstractNumId w:val="2"/>
  </w:num>
  <w:num w:numId="15" w16cid:durableId="1868785366">
    <w:abstractNumId w:val="23"/>
  </w:num>
  <w:num w:numId="16" w16cid:durableId="2060087400">
    <w:abstractNumId w:val="11"/>
  </w:num>
  <w:num w:numId="17" w16cid:durableId="71582644">
    <w:abstractNumId w:val="6"/>
  </w:num>
  <w:num w:numId="18" w16cid:durableId="787315085">
    <w:abstractNumId w:val="20"/>
  </w:num>
  <w:num w:numId="19" w16cid:durableId="1040595068">
    <w:abstractNumId w:val="0"/>
  </w:num>
  <w:num w:numId="20" w16cid:durableId="1943341990">
    <w:abstractNumId w:val="14"/>
  </w:num>
  <w:num w:numId="21" w16cid:durableId="179204670">
    <w:abstractNumId w:val="17"/>
  </w:num>
  <w:num w:numId="22" w16cid:durableId="1470129322">
    <w:abstractNumId w:val="4"/>
  </w:num>
  <w:num w:numId="23" w16cid:durableId="1094665049">
    <w:abstractNumId w:val="16"/>
  </w:num>
  <w:num w:numId="24" w16cid:durableId="15468736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jQ2NDM2NDI1Nbc0tTRT0lEKTi0uzszPAykwqQUA0IOT5iwAAAA="/>
  </w:docVars>
  <w:rsids>
    <w:rsidRoot w:val="00035B87"/>
    <w:rsid w:val="000060CA"/>
    <w:rsid w:val="000060D1"/>
    <w:rsid w:val="00033E7B"/>
    <w:rsid w:val="00035B87"/>
    <w:rsid w:val="00035B97"/>
    <w:rsid w:val="000411FB"/>
    <w:rsid w:val="0004332D"/>
    <w:rsid w:val="000560C5"/>
    <w:rsid w:val="00072928"/>
    <w:rsid w:val="0008740B"/>
    <w:rsid w:val="00087C21"/>
    <w:rsid w:val="00092AFD"/>
    <w:rsid w:val="000A591B"/>
    <w:rsid w:val="000B16BF"/>
    <w:rsid w:val="000B6D20"/>
    <w:rsid w:val="000B740A"/>
    <w:rsid w:val="000C727B"/>
    <w:rsid w:val="000E3860"/>
    <w:rsid w:val="000E60E0"/>
    <w:rsid w:val="000F0168"/>
    <w:rsid w:val="00100292"/>
    <w:rsid w:val="00112046"/>
    <w:rsid w:val="00121B01"/>
    <w:rsid w:val="00127BF7"/>
    <w:rsid w:val="00127F0C"/>
    <w:rsid w:val="0013289E"/>
    <w:rsid w:val="00146E06"/>
    <w:rsid w:val="00150127"/>
    <w:rsid w:val="001713BF"/>
    <w:rsid w:val="0017398C"/>
    <w:rsid w:val="00176388"/>
    <w:rsid w:val="001824E8"/>
    <w:rsid w:val="00182FBD"/>
    <w:rsid w:val="001904DE"/>
    <w:rsid w:val="00191B53"/>
    <w:rsid w:val="001953E4"/>
    <w:rsid w:val="001A635C"/>
    <w:rsid w:val="001A777E"/>
    <w:rsid w:val="001A7872"/>
    <w:rsid w:val="001B30B8"/>
    <w:rsid w:val="001C2656"/>
    <w:rsid w:val="001E38AA"/>
    <w:rsid w:val="001E7FF3"/>
    <w:rsid w:val="001F1468"/>
    <w:rsid w:val="001F2A0C"/>
    <w:rsid w:val="00202289"/>
    <w:rsid w:val="002253F1"/>
    <w:rsid w:val="00241CC8"/>
    <w:rsid w:val="002464CD"/>
    <w:rsid w:val="00246527"/>
    <w:rsid w:val="00265C01"/>
    <w:rsid w:val="00287744"/>
    <w:rsid w:val="00291CB3"/>
    <w:rsid w:val="002A23D3"/>
    <w:rsid w:val="002C665C"/>
    <w:rsid w:val="002E4E80"/>
    <w:rsid w:val="002F5B21"/>
    <w:rsid w:val="002F7AC5"/>
    <w:rsid w:val="00303075"/>
    <w:rsid w:val="003030AB"/>
    <w:rsid w:val="003260D9"/>
    <w:rsid w:val="00353702"/>
    <w:rsid w:val="0035561F"/>
    <w:rsid w:val="0036493F"/>
    <w:rsid w:val="00376CAD"/>
    <w:rsid w:val="003959B5"/>
    <w:rsid w:val="003A1895"/>
    <w:rsid w:val="003B6E6E"/>
    <w:rsid w:val="003C4897"/>
    <w:rsid w:val="003D6553"/>
    <w:rsid w:val="003F2B98"/>
    <w:rsid w:val="00401339"/>
    <w:rsid w:val="004054BA"/>
    <w:rsid w:val="00414279"/>
    <w:rsid w:val="00417EB1"/>
    <w:rsid w:val="00421FCC"/>
    <w:rsid w:val="0042241C"/>
    <w:rsid w:val="004242DB"/>
    <w:rsid w:val="004372E5"/>
    <w:rsid w:val="0045512E"/>
    <w:rsid w:val="00463B09"/>
    <w:rsid w:val="00470EE3"/>
    <w:rsid w:val="004719AB"/>
    <w:rsid w:val="004740F6"/>
    <w:rsid w:val="00486F48"/>
    <w:rsid w:val="00490716"/>
    <w:rsid w:val="00491D77"/>
    <w:rsid w:val="004A1A64"/>
    <w:rsid w:val="004A2649"/>
    <w:rsid w:val="004A6A44"/>
    <w:rsid w:val="004B1085"/>
    <w:rsid w:val="004E0805"/>
    <w:rsid w:val="004E5AF0"/>
    <w:rsid w:val="00502FF3"/>
    <w:rsid w:val="00507352"/>
    <w:rsid w:val="00533333"/>
    <w:rsid w:val="0055074A"/>
    <w:rsid w:val="00555B8E"/>
    <w:rsid w:val="0057009F"/>
    <w:rsid w:val="005872BE"/>
    <w:rsid w:val="005A4E9C"/>
    <w:rsid w:val="005B70EB"/>
    <w:rsid w:val="005C3552"/>
    <w:rsid w:val="005D27D6"/>
    <w:rsid w:val="005E74D5"/>
    <w:rsid w:val="005F042B"/>
    <w:rsid w:val="006065EE"/>
    <w:rsid w:val="00627758"/>
    <w:rsid w:val="00650E57"/>
    <w:rsid w:val="00652598"/>
    <w:rsid w:val="00663EB8"/>
    <w:rsid w:val="006645BF"/>
    <w:rsid w:val="00694B9A"/>
    <w:rsid w:val="006A2D2D"/>
    <w:rsid w:val="006A5AD4"/>
    <w:rsid w:val="006B2284"/>
    <w:rsid w:val="006B6242"/>
    <w:rsid w:val="006B7793"/>
    <w:rsid w:val="006C290B"/>
    <w:rsid w:val="006C3322"/>
    <w:rsid w:val="006C54E3"/>
    <w:rsid w:val="006D692E"/>
    <w:rsid w:val="006D7D76"/>
    <w:rsid w:val="006F1C98"/>
    <w:rsid w:val="006F3FD9"/>
    <w:rsid w:val="006F797A"/>
    <w:rsid w:val="0070342D"/>
    <w:rsid w:val="007237A2"/>
    <w:rsid w:val="00734734"/>
    <w:rsid w:val="00736EE1"/>
    <w:rsid w:val="00742BBE"/>
    <w:rsid w:val="0074742F"/>
    <w:rsid w:val="007474F7"/>
    <w:rsid w:val="00752217"/>
    <w:rsid w:val="00752A2A"/>
    <w:rsid w:val="0076034F"/>
    <w:rsid w:val="00772334"/>
    <w:rsid w:val="00773174"/>
    <w:rsid w:val="00773F39"/>
    <w:rsid w:val="0077532B"/>
    <w:rsid w:val="007910C5"/>
    <w:rsid w:val="007940F7"/>
    <w:rsid w:val="00797873"/>
    <w:rsid w:val="007A72B0"/>
    <w:rsid w:val="007B518E"/>
    <w:rsid w:val="007C43B4"/>
    <w:rsid w:val="007D09F1"/>
    <w:rsid w:val="007D3349"/>
    <w:rsid w:val="007D6D04"/>
    <w:rsid w:val="007E404D"/>
    <w:rsid w:val="007E4F59"/>
    <w:rsid w:val="007E5B95"/>
    <w:rsid w:val="007F1E6B"/>
    <w:rsid w:val="008361C8"/>
    <w:rsid w:val="00853B11"/>
    <w:rsid w:val="00856C0F"/>
    <w:rsid w:val="00871C1F"/>
    <w:rsid w:val="00883B5E"/>
    <w:rsid w:val="00887432"/>
    <w:rsid w:val="00887AFC"/>
    <w:rsid w:val="0089316B"/>
    <w:rsid w:val="0089772C"/>
    <w:rsid w:val="008B763B"/>
    <w:rsid w:val="008C39C0"/>
    <w:rsid w:val="008C43F8"/>
    <w:rsid w:val="008D691B"/>
    <w:rsid w:val="00934EB2"/>
    <w:rsid w:val="00957927"/>
    <w:rsid w:val="00957EFA"/>
    <w:rsid w:val="00972AEB"/>
    <w:rsid w:val="0097414C"/>
    <w:rsid w:val="009804A3"/>
    <w:rsid w:val="009861CE"/>
    <w:rsid w:val="00986C05"/>
    <w:rsid w:val="009A6C9E"/>
    <w:rsid w:val="009A7BE2"/>
    <w:rsid w:val="009B4ADD"/>
    <w:rsid w:val="009D6BD3"/>
    <w:rsid w:val="009F47C3"/>
    <w:rsid w:val="009F74D8"/>
    <w:rsid w:val="009F79E1"/>
    <w:rsid w:val="00A03C11"/>
    <w:rsid w:val="00A1679A"/>
    <w:rsid w:val="00A202AB"/>
    <w:rsid w:val="00A25895"/>
    <w:rsid w:val="00A30535"/>
    <w:rsid w:val="00A33447"/>
    <w:rsid w:val="00A34F5C"/>
    <w:rsid w:val="00A3576C"/>
    <w:rsid w:val="00A37BA1"/>
    <w:rsid w:val="00A62085"/>
    <w:rsid w:val="00A913BC"/>
    <w:rsid w:val="00A936B3"/>
    <w:rsid w:val="00AA087B"/>
    <w:rsid w:val="00AB2059"/>
    <w:rsid w:val="00AC41FF"/>
    <w:rsid w:val="00AC5923"/>
    <w:rsid w:val="00AE257A"/>
    <w:rsid w:val="00AE66BB"/>
    <w:rsid w:val="00AF20DB"/>
    <w:rsid w:val="00B1302C"/>
    <w:rsid w:val="00B2520D"/>
    <w:rsid w:val="00B26902"/>
    <w:rsid w:val="00B31874"/>
    <w:rsid w:val="00B37683"/>
    <w:rsid w:val="00B37841"/>
    <w:rsid w:val="00B42E9D"/>
    <w:rsid w:val="00B44AF7"/>
    <w:rsid w:val="00B44F9B"/>
    <w:rsid w:val="00B52F5F"/>
    <w:rsid w:val="00B742BB"/>
    <w:rsid w:val="00B748D1"/>
    <w:rsid w:val="00B86F5E"/>
    <w:rsid w:val="00B92078"/>
    <w:rsid w:val="00BA1B06"/>
    <w:rsid w:val="00BB04BF"/>
    <w:rsid w:val="00BB6FED"/>
    <w:rsid w:val="00BC2321"/>
    <w:rsid w:val="00BC269E"/>
    <w:rsid w:val="00BD3376"/>
    <w:rsid w:val="00C024CB"/>
    <w:rsid w:val="00C1701A"/>
    <w:rsid w:val="00C27160"/>
    <w:rsid w:val="00C3460B"/>
    <w:rsid w:val="00C42A5B"/>
    <w:rsid w:val="00C444F6"/>
    <w:rsid w:val="00C46967"/>
    <w:rsid w:val="00C50EAF"/>
    <w:rsid w:val="00C53D0D"/>
    <w:rsid w:val="00C57F41"/>
    <w:rsid w:val="00C632D8"/>
    <w:rsid w:val="00C743E6"/>
    <w:rsid w:val="00C74462"/>
    <w:rsid w:val="00C85D7C"/>
    <w:rsid w:val="00CC5C5F"/>
    <w:rsid w:val="00CD12BF"/>
    <w:rsid w:val="00CF0E48"/>
    <w:rsid w:val="00CF5F76"/>
    <w:rsid w:val="00CF6D7F"/>
    <w:rsid w:val="00D0367B"/>
    <w:rsid w:val="00D42FE0"/>
    <w:rsid w:val="00D52268"/>
    <w:rsid w:val="00D55720"/>
    <w:rsid w:val="00D67224"/>
    <w:rsid w:val="00D90444"/>
    <w:rsid w:val="00D941E3"/>
    <w:rsid w:val="00D97A40"/>
    <w:rsid w:val="00DA048C"/>
    <w:rsid w:val="00DA409D"/>
    <w:rsid w:val="00DA5F6A"/>
    <w:rsid w:val="00DB3A00"/>
    <w:rsid w:val="00DC077B"/>
    <w:rsid w:val="00DC119B"/>
    <w:rsid w:val="00DC169A"/>
    <w:rsid w:val="00DC2931"/>
    <w:rsid w:val="00DE1BF2"/>
    <w:rsid w:val="00DE24F8"/>
    <w:rsid w:val="00DE5844"/>
    <w:rsid w:val="00DF3616"/>
    <w:rsid w:val="00DF52FF"/>
    <w:rsid w:val="00E0355F"/>
    <w:rsid w:val="00E13727"/>
    <w:rsid w:val="00E30ECD"/>
    <w:rsid w:val="00E378BD"/>
    <w:rsid w:val="00E41D76"/>
    <w:rsid w:val="00E430A1"/>
    <w:rsid w:val="00E43E66"/>
    <w:rsid w:val="00E44395"/>
    <w:rsid w:val="00E45320"/>
    <w:rsid w:val="00E62C48"/>
    <w:rsid w:val="00E7055F"/>
    <w:rsid w:val="00E75A0B"/>
    <w:rsid w:val="00E761ED"/>
    <w:rsid w:val="00E8738F"/>
    <w:rsid w:val="00E876C6"/>
    <w:rsid w:val="00E928C9"/>
    <w:rsid w:val="00EA1CA7"/>
    <w:rsid w:val="00EB258B"/>
    <w:rsid w:val="00EB7CCD"/>
    <w:rsid w:val="00ED0939"/>
    <w:rsid w:val="00EE3B59"/>
    <w:rsid w:val="00EE57CC"/>
    <w:rsid w:val="00EF1B17"/>
    <w:rsid w:val="00F074CB"/>
    <w:rsid w:val="00F15172"/>
    <w:rsid w:val="00F21DD6"/>
    <w:rsid w:val="00F27DCE"/>
    <w:rsid w:val="00F35B2C"/>
    <w:rsid w:val="00F378AC"/>
    <w:rsid w:val="00F37F43"/>
    <w:rsid w:val="00F45411"/>
    <w:rsid w:val="00F45DBC"/>
    <w:rsid w:val="00F4783C"/>
    <w:rsid w:val="00F53AF1"/>
    <w:rsid w:val="00F54E79"/>
    <w:rsid w:val="00F56B5F"/>
    <w:rsid w:val="00F61311"/>
    <w:rsid w:val="00F6479E"/>
    <w:rsid w:val="00F91076"/>
    <w:rsid w:val="00FA5BB1"/>
    <w:rsid w:val="00FB416F"/>
    <w:rsid w:val="00FB74A6"/>
    <w:rsid w:val="00FC0C68"/>
    <w:rsid w:val="00FC1865"/>
    <w:rsid w:val="00FD185F"/>
    <w:rsid w:val="00FD1CA9"/>
    <w:rsid w:val="00FD2931"/>
    <w:rsid w:val="00FE22D4"/>
    <w:rsid w:val="00FE3B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8D21EB"/>
  <w15:chartTrackingRefBased/>
  <w15:docId w15:val="{58DA6022-7F5F-4A16-BA66-86158239C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72B0"/>
    <w:pPr>
      <w:spacing w:line="360" w:lineRule="auto"/>
      <w:jc w:val="both"/>
    </w:pPr>
    <w:rPr>
      <w:rFonts w:ascii="Arial" w:hAnsi="Arial" w:cs="Arial"/>
      <w:sz w:val="24"/>
      <w:szCs w:val="24"/>
    </w:rPr>
  </w:style>
  <w:style w:type="paragraph" w:styleId="Heading1">
    <w:name w:val="heading 1"/>
    <w:basedOn w:val="Normal"/>
    <w:next w:val="Normal"/>
    <w:link w:val="Heading1Char"/>
    <w:uiPriority w:val="9"/>
    <w:qFormat/>
    <w:rsid w:val="00F91076"/>
    <w:pPr>
      <w:keepNext/>
      <w:keepLines/>
      <w:spacing w:before="240" w:after="0"/>
      <w:jc w:val="center"/>
      <w:outlineLvl w:val="0"/>
    </w:pPr>
    <w:rPr>
      <w:rFonts w:eastAsiaTheme="majorEastAsia"/>
      <w:b/>
      <w:iCs/>
      <w:sz w:val="36"/>
      <w:szCs w:val="36"/>
    </w:rPr>
  </w:style>
  <w:style w:type="paragraph" w:styleId="Heading2">
    <w:name w:val="heading 2"/>
    <w:basedOn w:val="Normal"/>
    <w:next w:val="Normal"/>
    <w:link w:val="Heading2Char"/>
    <w:uiPriority w:val="9"/>
    <w:unhideWhenUsed/>
    <w:qFormat/>
    <w:rsid w:val="00F91076"/>
    <w:pPr>
      <w:keepNext/>
      <w:keepLines/>
      <w:spacing w:before="40" w:after="0"/>
      <w:outlineLvl w:val="1"/>
    </w:pPr>
    <w:rPr>
      <w:rFonts w:eastAsiaTheme="majorEastAsia"/>
      <w:b/>
      <w:iCs/>
      <w:sz w:val="32"/>
      <w:szCs w:val="32"/>
    </w:rPr>
  </w:style>
  <w:style w:type="paragraph" w:styleId="Heading3">
    <w:name w:val="heading 3"/>
    <w:basedOn w:val="Normal"/>
    <w:next w:val="Normal"/>
    <w:link w:val="Heading3Char"/>
    <w:uiPriority w:val="9"/>
    <w:unhideWhenUsed/>
    <w:qFormat/>
    <w:rsid w:val="00F91076"/>
    <w:pPr>
      <w:keepNext/>
      <w:keepLines/>
      <w:spacing w:before="40" w:after="0"/>
      <w:outlineLvl w:val="2"/>
    </w:pPr>
    <w:rPr>
      <w:rFonts w:eastAsiaTheme="majorEastAsia"/>
      <w:b/>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35B87"/>
    <w:pPr>
      <w:spacing w:before="100" w:beforeAutospacing="1" w:after="100" w:afterAutospacing="1" w:line="240" w:lineRule="auto"/>
    </w:pPr>
    <w:rPr>
      <w:rFonts w:ascii="Times New Roman" w:eastAsia="Times New Roman" w:hAnsi="Times New Roman" w:cs="Times New Roman"/>
    </w:rPr>
  </w:style>
  <w:style w:type="character" w:styleId="Strong">
    <w:name w:val="Strong"/>
    <w:basedOn w:val="DefaultParagraphFont"/>
    <w:uiPriority w:val="22"/>
    <w:qFormat/>
    <w:rsid w:val="00035B87"/>
    <w:rPr>
      <w:b/>
      <w:bCs/>
    </w:rPr>
  </w:style>
  <w:style w:type="paragraph" w:styleId="z-TopofForm">
    <w:name w:val="HTML Top of Form"/>
    <w:basedOn w:val="Normal"/>
    <w:next w:val="Normal"/>
    <w:link w:val="z-TopofFormChar"/>
    <w:hidden/>
    <w:uiPriority w:val="99"/>
    <w:semiHidden/>
    <w:unhideWhenUsed/>
    <w:rsid w:val="00E8738F"/>
    <w:pPr>
      <w:pBdr>
        <w:bottom w:val="single" w:sz="6" w:space="1" w:color="auto"/>
      </w:pBdr>
      <w:spacing w:after="0" w:line="240" w:lineRule="auto"/>
      <w:jc w:val="center"/>
    </w:pPr>
    <w:rPr>
      <w:rFonts w:eastAsia="Times New Roman"/>
      <w:vanish/>
      <w:sz w:val="16"/>
      <w:szCs w:val="16"/>
    </w:rPr>
  </w:style>
  <w:style w:type="character" w:customStyle="1" w:styleId="z-TopofFormChar">
    <w:name w:val="z-Top of Form Char"/>
    <w:basedOn w:val="DefaultParagraphFont"/>
    <w:link w:val="z-TopofForm"/>
    <w:uiPriority w:val="99"/>
    <w:semiHidden/>
    <w:rsid w:val="00E8738F"/>
    <w:rPr>
      <w:rFonts w:ascii="Arial" w:eastAsia="Times New Roman" w:hAnsi="Arial" w:cs="Arial"/>
      <w:vanish/>
      <w:sz w:val="16"/>
      <w:szCs w:val="16"/>
    </w:rPr>
  </w:style>
  <w:style w:type="paragraph" w:styleId="ListParagraph">
    <w:name w:val="List Paragraph"/>
    <w:basedOn w:val="Normal"/>
    <w:uiPriority w:val="34"/>
    <w:qFormat/>
    <w:rsid w:val="00E8738F"/>
    <w:pPr>
      <w:ind w:left="720"/>
      <w:contextualSpacing/>
    </w:pPr>
  </w:style>
  <w:style w:type="character" w:styleId="Emphasis">
    <w:name w:val="Emphasis"/>
    <w:basedOn w:val="DefaultParagraphFont"/>
    <w:uiPriority w:val="20"/>
    <w:qFormat/>
    <w:rsid w:val="007B518E"/>
    <w:rPr>
      <w:i/>
      <w:iCs/>
    </w:rPr>
  </w:style>
  <w:style w:type="character" w:customStyle="1" w:styleId="Heading1Char">
    <w:name w:val="Heading 1 Char"/>
    <w:basedOn w:val="DefaultParagraphFont"/>
    <w:link w:val="Heading1"/>
    <w:uiPriority w:val="9"/>
    <w:rsid w:val="00F91076"/>
    <w:rPr>
      <w:rFonts w:ascii="Arial" w:eastAsiaTheme="majorEastAsia" w:hAnsi="Arial" w:cs="Arial"/>
      <w:b/>
      <w:iCs/>
      <w:sz w:val="36"/>
      <w:szCs w:val="36"/>
    </w:rPr>
  </w:style>
  <w:style w:type="character" w:customStyle="1" w:styleId="Heading2Char">
    <w:name w:val="Heading 2 Char"/>
    <w:basedOn w:val="DefaultParagraphFont"/>
    <w:link w:val="Heading2"/>
    <w:uiPriority w:val="9"/>
    <w:rsid w:val="00F91076"/>
    <w:rPr>
      <w:rFonts w:ascii="Arial" w:eastAsiaTheme="majorEastAsia" w:hAnsi="Arial" w:cs="Arial"/>
      <w:b/>
      <w:iCs/>
      <w:sz w:val="32"/>
      <w:szCs w:val="32"/>
    </w:rPr>
  </w:style>
  <w:style w:type="character" w:customStyle="1" w:styleId="Heading3Char">
    <w:name w:val="Heading 3 Char"/>
    <w:basedOn w:val="DefaultParagraphFont"/>
    <w:link w:val="Heading3"/>
    <w:uiPriority w:val="9"/>
    <w:rsid w:val="00F91076"/>
    <w:rPr>
      <w:rFonts w:ascii="Arial" w:eastAsiaTheme="majorEastAsia" w:hAnsi="Arial" w:cs="Arial"/>
      <w:b/>
      <w:iCs/>
      <w:sz w:val="28"/>
      <w:szCs w:val="28"/>
    </w:rPr>
  </w:style>
  <w:style w:type="paragraph" w:styleId="TOCHeading">
    <w:name w:val="TOC Heading"/>
    <w:basedOn w:val="Heading1"/>
    <w:next w:val="Normal"/>
    <w:uiPriority w:val="39"/>
    <w:unhideWhenUsed/>
    <w:qFormat/>
    <w:rsid w:val="002464CD"/>
    <w:pPr>
      <w:spacing w:line="259" w:lineRule="auto"/>
      <w:jc w:val="left"/>
      <w:outlineLvl w:val="9"/>
    </w:pPr>
    <w:rPr>
      <w:rFonts w:asciiTheme="majorHAnsi" w:hAnsiTheme="majorHAnsi" w:cstheme="majorBidi"/>
      <w:b w:val="0"/>
      <w:i/>
      <w:color w:val="2E74B5" w:themeColor="accent1" w:themeShade="BF"/>
      <w:sz w:val="32"/>
      <w:szCs w:val="32"/>
    </w:rPr>
  </w:style>
  <w:style w:type="paragraph" w:styleId="TOC1">
    <w:name w:val="toc 1"/>
    <w:basedOn w:val="Normal"/>
    <w:next w:val="Normal"/>
    <w:autoRedefine/>
    <w:uiPriority w:val="39"/>
    <w:unhideWhenUsed/>
    <w:rsid w:val="002464CD"/>
    <w:pPr>
      <w:spacing w:after="100"/>
    </w:pPr>
  </w:style>
  <w:style w:type="paragraph" w:styleId="TOC2">
    <w:name w:val="toc 2"/>
    <w:basedOn w:val="Normal"/>
    <w:next w:val="Normal"/>
    <w:autoRedefine/>
    <w:uiPriority w:val="39"/>
    <w:unhideWhenUsed/>
    <w:rsid w:val="002464CD"/>
    <w:pPr>
      <w:spacing w:after="100"/>
      <w:ind w:left="240"/>
    </w:pPr>
  </w:style>
  <w:style w:type="paragraph" w:styleId="TOC3">
    <w:name w:val="toc 3"/>
    <w:basedOn w:val="Normal"/>
    <w:next w:val="Normal"/>
    <w:autoRedefine/>
    <w:uiPriority w:val="39"/>
    <w:unhideWhenUsed/>
    <w:rsid w:val="004242DB"/>
    <w:pPr>
      <w:tabs>
        <w:tab w:val="right" w:leader="dot" w:pos="9350"/>
      </w:tabs>
      <w:spacing w:after="100"/>
      <w:ind w:left="480"/>
    </w:pPr>
  </w:style>
  <w:style w:type="character" w:styleId="Hyperlink">
    <w:name w:val="Hyperlink"/>
    <w:basedOn w:val="DefaultParagraphFont"/>
    <w:uiPriority w:val="99"/>
    <w:unhideWhenUsed/>
    <w:rsid w:val="002464CD"/>
    <w:rPr>
      <w:color w:val="0563C1" w:themeColor="hyperlink"/>
      <w:u w:val="single"/>
    </w:rPr>
  </w:style>
  <w:style w:type="paragraph" w:styleId="Caption">
    <w:name w:val="caption"/>
    <w:basedOn w:val="Normal"/>
    <w:next w:val="Normal"/>
    <w:uiPriority w:val="35"/>
    <w:unhideWhenUsed/>
    <w:qFormat/>
    <w:rsid w:val="003A1895"/>
    <w:pPr>
      <w:spacing w:after="200" w:line="240" w:lineRule="auto"/>
    </w:pPr>
    <w:rPr>
      <w:i/>
      <w:iCs/>
      <w:color w:val="44546A" w:themeColor="text2"/>
      <w:sz w:val="18"/>
      <w:szCs w:val="18"/>
    </w:rPr>
  </w:style>
  <w:style w:type="paragraph" w:styleId="Header">
    <w:name w:val="header"/>
    <w:basedOn w:val="Normal"/>
    <w:link w:val="HeaderChar"/>
    <w:uiPriority w:val="99"/>
    <w:unhideWhenUsed/>
    <w:rsid w:val="005E74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74D5"/>
    <w:rPr>
      <w:rFonts w:ascii="Arial" w:hAnsi="Arial" w:cs="Arial"/>
      <w:sz w:val="24"/>
      <w:szCs w:val="24"/>
    </w:rPr>
  </w:style>
  <w:style w:type="paragraph" w:styleId="Footer">
    <w:name w:val="footer"/>
    <w:basedOn w:val="Normal"/>
    <w:link w:val="FooterChar"/>
    <w:uiPriority w:val="99"/>
    <w:unhideWhenUsed/>
    <w:rsid w:val="005E74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74D5"/>
    <w:rPr>
      <w:rFonts w:ascii="Arial" w:hAnsi="Arial" w:cs="Arial"/>
      <w:sz w:val="24"/>
      <w:szCs w:val="24"/>
    </w:rPr>
  </w:style>
  <w:style w:type="character" w:styleId="CommentReference">
    <w:name w:val="annotation reference"/>
    <w:basedOn w:val="DefaultParagraphFont"/>
    <w:uiPriority w:val="99"/>
    <w:semiHidden/>
    <w:unhideWhenUsed/>
    <w:rsid w:val="006A5AD4"/>
    <w:rPr>
      <w:sz w:val="16"/>
      <w:szCs w:val="16"/>
    </w:rPr>
  </w:style>
  <w:style w:type="paragraph" w:styleId="CommentText">
    <w:name w:val="annotation text"/>
    <w:basedOn w:val="Normal"/>
    <w:link w:val="CommentTextChar"/>
    <w:uiPriority w:val="99"/>
    <w:semiHidden/>
    <w:unhideWhenUsed/>
    <w:rsid w:val="006A5AD4"/>
    <w:pPr>
      <w:spacing w:line="240" w:lineRule="auto"/>
    </w:pPr>
    <w:rPr>
      <w:sz w:val="20"/>
      <w:szCs w:val="20"/>
    </w:rPr>
  </w:style>
  <w:style w:type="character" w:customStyle="1" w:styleId="CommentTextChar">
    <w:name w:val="Comment Text Char"/>
    <w:basedOn w:val="DefaultParagraphFont"/>
    <w:link w:val="CommentText"/>
    <w:uiPriority w:val="99"/>
    <w:semiHidden/>
    <w:rsid w:val="006A5AD4"/>
    <w:rPr>
      <w:rFonts w:ascii="Arial" w:hAnsi="Arial" w:cs="Arial"/>
      <w:sz w:val="20"/>
      <w:szCs w:val="20"/>
    </w:rPr>
  </w:style>
  <w:style w:type="paragraph" w:styleId="CommentSubject">
    <w:name w:val="annotation subject"/>
    <w:basedOn w:val="CommentText"/>
    <w:next w:val="CommentText"/>
    <w:link w:val="CommentSubjectChar"/>
    <w:uiPriority w:val="99"/>
    <w:semiHidden/>
    <w:unhideWhenUsed/>
    <w:rsid w:val="006A5AD4"/>
    <w:rPr>
      <w:b/>
      <w:bCs/>
    </w:rPr>
  </w:style>
  <w:style w:type="character" w:customStyle="1" w:styleId="CommentSubjectChar">
    <w:name w:val="Comment Subject Char"/>
    <w:basedOn w:val="CommentTextChar"/>
    <w:link w:val="CommentSubject"/>
    <w:uiPriority w:val="99"/>
    <w:semiHidden/>
    <w:rsid w:val="006A5AD4"/>
    <w:rPr>
      <w:rFonts w:ascii="Arial" w:hAnsi="Arial" w:cs="Arial"/>
      <w:b/>
      <w:bCs/>
      <w:sz w:val="20"/>
      <w:szCs w:val="20"/>
    </w:rPr>
  </w:style>
  <w:style w:type="paragraph" w:styleId="BalloonText">
    <w:name w:val="Balloon Text"/>
    <w:basedOn w:val="Normal"/>
    <w:link w:val="BalloonTextChar"/>
    <w:uiPriority w:val="99"/>
    <w:semiHidden/>
    <w:unhideWhenUsed/>
    <w:rsid w:val="006A5AD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A5AD4"/>
    <w:rPr>
      <w:rFonts w:ascii="Segoe UI" w:hAnsi="Segoe UI" w:cs="Segoe UI"/>
      <w:sz w:val="18"/>
      <w:szCs w:val="18"/>
    </w:rPr>
  </w:style>
  <w:style w:type="character" w:customStyle="1" w:styleId="hgkelc">
    <w:name w:val="hgkelc"/>
    <w:basedOn w:val="DefaultParagraphFont"/>
    <w:rsid w:val="00470EE3"/>
  </w:style>
  <w:style w:type="character" w:customStyle="1" w:styleId="jpfdse">
    <w:name w:val="jpfdse"/>
    <w:basedOn w:val="DefaultParagraphFont"/>
    <w:rsid w:val="00470EE3"/>
  </w:style>
  <w:style w:type="character" w:styleId="UnresolvedMention">
    <w:name w:val="Unresolved Mention"/>
    <w:basedOn w:val="DefaultParagraphFont"/>
    <w:uiPriority w:val="99"/>
    <w:semiHidden/>
    <w:unhideWhenUsed/>
    <w:rsid w:val="001A635C"/>
    <w:rPr>
      <w:color w:val="605E5C"/>
      <w:shd w:val="clear" w:color="auto" w:fill="E1DFDD"/>
    </w:rPr>
  </w:style>
  <w:style w:type="paragraph" w:styleId="NoSpacing">
    <w:name w:val="No Spacing"/>
    <w:uiPriority w:val="1"/>
    <w:qFormat/>
    <w:rsid w:val="004242DB"/>
    <w:pPr>
      <w:spacing w:after="0" w:line="240" w:lineRule="auto"/>
      <w:jc w:val="both"/>
    </w:pPr>
    <w:rPr>
      <w:rFonts w:ascii="Arial" w:hAnsi="Arial" w:cs="Arial"/>
      <w:sz w:val="24"/>
      <w:szCs w:val="24"/>
    </w:rPr>
  </w:style>
  <w:style w:type="character" w:styleId="FollowedHyperlink">
    <w:name w:val="FollowedHyperlink"/>
    <w:basedOn w:val="DefaultParagraphFont"/>
    <w:uiPriority w:val="99"/>
    <w:semiHidden/>
    <w:unhideWhenUsed/>
    <w:rsid w:val="004242D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745567">
      <w:bodyDiv w:val="1"/>
      <w:marLeft w:val="0"/>
      <w:marRight w:val="0"/>
      <w:marTop w:val="0"/>
      <w:marBottom w:val="0"/>
      <w:divBdr>
        <w:top w:val="none" w:sz="0" w:space="0" w:color="auto"/>
        <w:left w:val="none" w:sz="0" w:space="0" w:color="auto"/>
        <w:bottom w:val="none" w:sz="0" w:space="0" w:color="auto"/>
        <w:right w:val="none" w:sz="0" w:space="0" w:color="auto"/>
      </w:divBdr>
      <w:divsChild>
        <w:div w:id="175311848">
          <w:marLeft w:val="0"/>
          <w:marRight w:val="0"/>
          <w:marTop w:val="0"/>
          <w:marBottom w:val="0"/>
          <w:divBdr>
            <w:top w:val="single" w:sz="2" w:space="0" w:color="D9D9E3"/>
            <w:left w:val="single" w:sz="2" w:space="0" w:color="D9D9E3"/>
            <w:bottom w:val="single" w:sz="2" w:space="0" w:color="D9D9E3"/>
            <w:right w:val="single" w:sz="2" w:space="0" w:color="D9D9E3"/>
          </w:divBdr>
          <w:divsChild>
            <w:div w:id="1553612661">
              <w:marLeft w:val="0"/>
              <w:marRight w:val="0"/>
              <w:marTop w:val="0"/>
              <w:marBottom w:val="0"/>
              <w:divBdr>
                <w:top w:val="single" w:sz="2" w:space="0" w:color="D9D9E3"/>
                <w:left w:val="single" w:sz="2" w:space="0" w:color="D9D9E3"/>
                <w:bottom w:val="single" w:sz="2" w:space="0" w:color="D9D9E3"/>
                <w:right w:val="single" w:sz="2" w:space="0" w:color="D9D9E3"/>
              </w:divBdr>
              <w:divsChild>
                <w:div w:id="1638030251">
                  <w:marLeft w:val="0"/>
                  <w:marRight w:val="0"/>
                  <w:marTop w:val="0"/>
                  <w:marBottom w:val="0"/>
                  <w:divBdr>
                    <w:top w:val="single" w:sz="2" w:space="0" w:color="D9D9E3"/>
                    <w:left w:val="single" w:sz="2" w:space="0" w:color="D9D9E3"/>
                    <w:bottom w:val="single" w:sz="2" w:space="0" w:color="D9D9E3"/>
                    <w:right w:val="single" w:sz="2" w:space="0" w:color="D9D9E3"/>
                  </w:divBdr>
                  <w:divsChild>
                    <w:div w:id="1295260219">
                      <w:marLeft w:val="0"/>
                      <w:marRight w:val="0"/>
                      <w:marTop w:val="0"/>
                      <w:marBottom w:val="0"/>
                      <w:divBdr>
                        <w:top w:val="single" w:sz="2" w:space="0" w:color="D9D9E3"/>
                        <w:left w:val="single" w:sz="2" w:space="0" w:color="D9D9E3"/>
                        <w:bottom w:val="single" w:sz="2" w:space="0" w:color="D9D9E3"/>
                        <w:right w:val="single" w:sz="2" w:space="0" w:color="D9D9E3"/>
                      </w:divBdr>
                      <w:divsChild>
                        <w:div w:id="452948168">
                          <w:marLeft w:val="0"/>
                          <w:marRight w:val="0"/>
                          <w:marTop w:val="0"/>
                          <w:marBottom w:val="0"/>
                          <w:divBdr>
                            <w:top w:val="single" w:sz="2" w:space="0" w:color="auto"/>
                            <w:left w:val="single" w:sz="2" w:space="0" w:color="auto"/>
                            <w:bottom w:val="single" w:sz="6" w:space="0" w:color="auto"/>
                            <w:right w:val="single" w:sz="2" w:space="0" w:color="auto"/>
                          </w:divBdr>
                          <w:divsChild>
                            <w:div w:id="1343816651">
                              <w:marLeft w:val="0"/>
                              <w:marRight w:val="0"/>
                              <w:marTop w:val="100"/>
                              <w:marBottom w:val="100"/>
                              <w:divBdr>
                                <w:top w:val="single" w:sz="2" w:space="0" w:color="D9D9E3"/>
                                <w:left w:val="single" w:sz="2" w:space="0" w:color="D9D9E3"/>
                                <w:bottom w:val="single" w:sz="2" w:space="0" w:color="D9D9E3"/>
                                <w:right w:val="single" w:sz="2" w:space="0" w:color="D9D9E3"/>
                              </w:divBdr>
                              <w:divsChild>
                                <w:div w:id="2007591982">
                                  <w:marLeft w:val="0"/>
                                  <w:marRight w:val="0"/>
                                  <w:marTop w:val="0"/>
                                  <w:marBottom w:val="0"/>
                                  <w:divBdr>
                                    <w:top w:val="single" w:sz="2" w:space="0" w:color="D9D9E3"/>
                                    <w:left w:val="single" w:sz="2" w:space="0" w:color="D9D9E3"/>
                                    <w:bottom w:val="single" w:sz="2" w:space="0" w:color="D9D9E3"/>
                                    <w:right w:val="single" w:sz="2" w:space="0" w:color="D9D9E3"/>
                                  </w:divBdr>
                                  <w:divsChild>
                                    <w:div w:id="600257930">
                                      <w:marLeft w:val="0"/>
                                      <w:marRight w:val="0"/>
                                      <w:marTop w:val="0"/>
                                      <w:marBottom w:val="0"/>
                                      <w:divBdr>
                                        <w:top w:val="single" w:sz="2" w:space="0" w:color="D9D9E3"/>
                                        <w:left w:val="single" w:sz="2" w:space="0" w:color="D9D9E3"/>
                                        <w:bottom w:val="single" w:sz="2" w:space="0" w:color="D9D9E3"/>
                                        <w:right w:val="single" w:sz="2" w:space="0" w:color="D9D9E3"/>
                                      </w:divBdr>
                                      <w:divsChild>
                                        <w:div w:id="901137177">
                                          <w:marLeft w:val="0"/>
                                          <w:marRight w:val="0"/>
                                          <w:marTop w:val="0"/>
                                          <w:marBottom w:val="0"/>
                                          <w:divBdr>
                                            <w:top w:val="single" w:sz="2" w:space="0" w:color="D9D9E3"/>
                                            <w:left w:val="single" w:sz="2" w:space="0" w:color="D9D9E3"/>
                                            <w:bottom w:val="single" w:sz="2" w:space="0" w:color="D9D9E3"/>
                                            <w:right w:val="single" w:sz="2" w:space="0" w:color="D9D9E3"/>
                                          </w:divBdr>
                                          <w:divsChild>
                                            <w:div w:id="1366440011">
                                              <w:marLeft w:val="0"/>
                                              <w:marRight w:val="0"/>
                                              <w:marTop w:val="0"/>
                                              <w:marBottom w:val="0"/>
                                              <w:divBdr>
                                                <w:top w:val="single" w:sz="2" w:space="0" w:color="D9D9E3"/>
                                                <w:left w:val="single" w:sz="2" w:space="0" w:color="D9D9E3"/>
                                                <w:bottom w:val="single" w:sz="2" w:space="0" w:color="D9D9E3"/>
                                                <w:right w:val="single" w:sz="2" w:space="0" w:color="D9D9E3"/>
                                              </w:divBdr>
                                              <w:divsChild>
                                                <w:div w:id="13828302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278297288">
          <w:marLeft w:val="0"/>
          <w:marRight w:val="0"/>
          <w:marTop w:val="0"/>
          <w:marBottom w:val="0"/>
          <w:divBdr>
            <w:top w:val="none" w:sz="0" w:space="0" w:color="auto"/>
            <w:left w:val="none" w:sz="0" w:space="0" w:color="auto"/>
            <w:bottom w:val="none" w:sz="0" w:space="0" w:color="auto"/>
            <w:right w:val="none" w:sz="0" w:space="0" w:color="auto"/>
          </w:divBdr>
        </w:div>
      </w:divsChild>
    </w:div>
    <w:div w:id="197818588">
      <w:bodyDiv w:val="1"/>
      <w:marLeft w:val="0"/>
      <w:marRight w:val="0"/>
      <w:marTop w:val="0"/>
      <w:marBottom w:val="0"/>
      <w:divBdr>
        <w:top w:val="none" w:sz="0" w:space="0" w:color="auto"/>
        <w:left w:val="none" w:sz="0" w:space="0" w:color="auto"/>
        <w:bottom w:val="none" w:sz="0" w:space="0" w:color="auto"/>
        <w:right w:val="none" w:sz="0" w:space="0" w:color="auto"/>
      </w:divBdr>
    </w:div>
    <w:div w:id="284697907">
      <w:bodyDiv w:val="1"/>
      <w:marLeft w:val="0"/>
      <w:marRight w:val="0"/>
      <w:marTop w:val="0"/>
      <w:marBottom w:val="0"/>
      <w:divBdr>
        <w:top w:val="none" w:sz="0" w:space="0" w:color="auto"/>
        <w:left w:val="none" w:sz="0" w:space="0" w:color="auto"/>
        <w:bottom w:val="none" w:sz="0" w:space="0" w:color="auto"/>
        <w:right w:val="none" w:sz="0" w:space="0" w:color="auto"/>
      </w:divBdr>
      <w:divsChild>
        <w:div w:id="1428503356">
          <w:marLeft w:val="0"/>
          <w:marRight w:val="0"/>
          <w:marTop w:val="0"/>
          <w:marBottom w:val="0"/>
          <w:divBdr>
            <w:top w:val="single" w:sz="2" w:space="0" w:color="auto"/>
            <w:left w:val="single" w:sz="2" w:space="0" w:color="auto"/>
            <w:bottom w:val="single" w:sz="6" w:space="0" w:color="auto"/>
            <w:right w:val="single" w:sz="2" w:space="0" w:color="auto"/>
          </w:divBdr>
          <w:divsChild>
            <w:div w:id="1161965063">
              <w:marLeft w:val="0"/>
              <w:marRight w:val="0"/>
              <w:marTop w:val="100"/>
              <w:marBottom w:val="100"/>
              <w:divBdr>
                <w:top w:val="single" w:sz="2" w:space="0" w:color="D9D9E3"/>
                <w:left w:val="single" w:sz="2" w:space="0" w:color="D9D9E3"/>
                <w:bottom w:val="single" w:sz="2" w:space="0" w:color="D9D9E3"/>
                <w:right w:val="single" w:sz="2" w:space="0" w:color="D9D9E3"/>
              </w:divBdr>
              <w:divsChild>
                <w:div w:id="770973957">
                  <w:marLeft w:val="0"/>
                  <w:marRight w:val="0"/>
                  <w:marTop w:val="0"/>
                  <w:marBottom w:val="0"/>
                  <w:divBdr>
                    <w:top w:val="single" w:sz="2" w:space="0" w:color="D9D9E3"/>
                    <w:left w:val="single" w:sz="2" w:space="0" w:color="D9D9E3"/>
                    <w:bottom w:val="single" w:sz="2" w:space="0" w:color="D9D9E3"/>
                    <w:right w:val="single" w:sz="2" w:space="0" w:color="D9D9E3"/>
                  </w:divBdr>
                  <w:divsChild>
                    <w:div w:id="552883677">
                      <w:marLeft w:val="0"/>
                      <w:marRight w:val="0"/>
                      <w:marTop w:val="0"/>
                      <w:marBottom w:val="0"/>
                      <w:divBdr>
                        <w:top w:val="single" w:sz="2" w:space="0" w:color="D9D9E3"/>
                        <w:left w:val="single" w:sz="2" w:space="0" w:color="D9D9E3"/>
                        <w:bottom w:val="single" w:sz="2" w:space="0" w:color="D9D9E3"/>
                        <w:right w:val="single" w:sz="2" w:space="0" w:color="D9D9E3"/>
                      </w:divBdr>
                      <w:divsChild>
                        <w:div w:id="556354599">
                          <w:marLeft w:val="0"/>
                          <w:marRight w:val="0"/>
                          <w:marTop w:val="0"/>
                          <w:marBottom w:val="0"/>
                          <w:divBdr>
                            <w:top w:val="single" w:sz="2" w:space="0" w:color="D9D9E3"/>
                            <w:left w:val="single" w:sz="2" w:space="0" w:color="D9D9E3"/>
                            <w:bottom w:val="single" w:sz="2" w:space="0" w:color="D9D9E3"/>
                            <w:right w:val="single" w:sz="2" w:space="0" w:color="D9D9E3"/>
                          </w:divBdr>
                          <w:divsChild>
                            <w:div w:id="1269511376">
                              <w:marLeft w:val="0"/>
                              <w:marRight w:val="0"/>
                              <w:marTop w:val="0"/>
                              <w:marBottom w:val="0"/>
                              <w:divBdr>
                                <w:top w:val="single" w:sz="2" w:space="0" w:color="D9D9E3"/>
                                <w:left w:val="single" w:sz="2" w:space="0" w:color="D9D9E3"/>
                                <w:bottom w:val="single" w:sz="2" w:space="0" w:color="D9D9E3"/>
                                <w:right w:val="single" w:sz="2" w:space="0" w:color="D9D9E3"/>
                              </w:divBdr>
                              <w:divsChild>
                                <w:div w:id="6458646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81638439">
      <w:bodyDiv w:val="1"/>
      <w:marLeft w:val="0"/>
      <w:marRight w:val="0"/>
      <w:marTop w:val="0"/>
      <w:marBottom w:val="0"/>
      <w:divBdr>
        <w:top w:val="none" w:sz="0" w:space="0" w:color="auto"/>
        <w:left w:val="none" w:sz="0" w:space="0" w:color="auto"/>
        <w:bottom w:val="none" w:sz="0" w:space="0" w:color="auto"/>
        <w:right w:val="none" w:sz="0" w:space="0" w:color="auto"/>
      </w:divBdr>
    </w:div>
    <w:div w:id="519244101">
      <w:bodyDiv w:val="1"/>
      <w:marLeft w:val="0"/>
      <w:marRight w:val="0"/>
      <w:marTop w:val="0"/>
      <w:marBottom w:val="0"/>
      <w:divBdr>
        <w:top w:val="none" w:sz="0" w:space="0" w:color="auto"/>
        <w:left w:val="none" w:sz="0" w:space="0" w:color="auto"/>
        <w:bottom w:val="none" w:sz="0" w:space="0" w:color="auto"/>
        <w:right w:val="none" w:sz="0" w:space="0" w:color="auto"/>
      </w:divBdr>
    </w:div>
    <w:div w:id="566496235">
      <w:bodyDiv w:val="1"/>
      <w:marLeft w:val="0"/>
      <w:marRight w:val="0"/>
      <w:marTop w:val="0"/>
      <w:marBottom w:val="0"/>
      <w:divBdr>
        <w:top w:val="none" w:sz="0" w:space="0" w:color="auto"/>
        <w:left w:val="none" w:sz="0" w:space="0" w:color="auto"/>
        <w:bottom w:val="none" w:sz="0" w:space="0" w:color="auto"/>
        <w:right w:val="none" w:sz="0" w:space="0" w:color="auto"/>
      </w:divBdr>
    </w:div>
    <w:div w:id="584261870">
      <w:bodyDiv w:val="1"/>
      <w:marLeft w:val="0"/>
      <w:marRight w:val="0"/>
      <w:marTop w:val="0"/>
      <w:marBottom w:val="0"/>
      <w:divBdr>
        <w:top w:val="none" w:sz="0" w:space="0" w:color="auto"/>
        <w:left w:val="none" w:sz="0" w:space="0" w:color="auto"/>
        <w:bottom w:val="none" w:sz="0" w:space="0" w:color="auto"/>
        <w:right w:val="none" w:sz="0" w:space="0" w:color="auto"/>
      </w:divBdr>
    </w:div>
    <w:div w:id="650406668">
      <w:bodyDiv w:val="1"/>
      <w:marLeft w:val="0"/>
      <w:marRight w:val="0"/>
      <w:marTop w:val="0"/>
      <w:marBottom w:val="0"/>
      <w:divBdr>
        <w:top w:val="none" w:sz="0" w:space="0" w:color="auto"/>
        <w:left w:val="none" w:sz="0" w:space="0" w:color="auto"/>
        <w:bottom w:val="none" w:sz="0" w:space="0" w:color="auto"/>
        <w:right w:val="none" w:sz="0" w:space="0" w:color="auto"/>
      </w:divBdr>
    </w:div>
    <w:div w:id="662126398">
      <w:bodyDiv w:val="1"/>
      <w:marLeft w:val="0"/>
      <w:marRight w:val="0"/>
      <w:marTop w:val="0"/>
      <w:marBottom w:val="0"/>
      <w:divBdr>
        <w:top w:val="none" w:sz="0" w:space="0" w:color="auto"/>
        <w:left w:val="none" w:sz="0" w:space="0" w:color="auto"/>
        <w:bottom w:val="none" w:sz="0" w:space="0" w:color="auto"/>
        <w:right w:val="none" w:sz="0" w:space="0" w:color="auto"/>
      </w:divBdr>
      <w:divsChild>
        <w:div w:id="164980517">
          <w:marLeft w:val="0"/>
          <w:marRight w:val="0"/>
          <w:marTop w:val="0"/>
          <w:marBottom w:val="0"/>
          <w:divBdr>
            <w:top w:val="none" w:sz="0" w:space="0" w:color="auto"/>
            <w:left w:val="none" w:sz="0" w:space="0" w:color="auto"/>
            <w:bottom w:val="none" w:sz="0" w:space="0" w:color="auto"/>
            <w:right w:val="none" w:sz="0" w:space="0" w:color="auto"/>
          </w:divBdr>
        </w:div>
      </w:divsChild>
    </w:div>
    <w:div w:id="830828325">
      <w:bodyDiv w:val="1"/>
      <w:marLeft w:val="0"/>
      <w:marRight w:val="0"/>
      <w:marTop w:val="0"/>
      <w:marBottom w:val="0"/>
      <w:divBdr>
        <w:top w:val="none" w:sz="0" w:space="0" w:color="auto"/>
        <w:left w:val="none" w:sz="0" w:space="0" w:color="auto"/>
        <w:bottom w:val="none" w:sz="0" w:space="0" w:color="auto"/>
        <w:right w:val="none" w:sz="0" w:space="0" w:color="auto"/>
      </w:divBdr>
    </w:div>
    <w:div w:id="1286278983">
      <w:bodyDiv w:val="1"/>
      <w:marLeft w:val="0"/>
      <w:marRight w:val="0"/>
      <w:marTop w:val="0"/>
      <w:marBottom w:val="0"/>
      <w:divBdr>
        <w:top w:val="none" w:sz="0" w:space="0" w:color="auto"/>
        <w:left w:val="none" w:sz="0" w:space="0" w:color="auto"/>
        <w:bottom w:val="none" w:sz="0" w:space="0" w:color="auto"/>
        <w:right w:val="none" w:sz="0" w:space="0" w:color="auto"/>
      </w:divBdr>
      <w:divsChild>
        <w:div w:id="857040762">
          <w:marLeft w:val="0"/>
          <w:marRight w:val="0"/>
          <w:marTop w:val="0"/>
          <w:marBottom w:val="0"/>
          <w:divBdr>
            <w:top w:val="none" w:sz="0" w:space="0" w:color="auto"/>
            <w:left w:val="none" w:sz="0" w:space="0" w:color="auto"/>
            <w:bottom w:val="none" w:sz="0" w:space="0" w:color="auto"/>
            <w:right w:val="none" w:sz="0" w:space="0" w:color="auto"/>
          </w:divBdr>
        </w:div>
      </w:divsChild>
    </w:div>
    <w:div w:id="1299534176">
      <w:bodyDiv w:val="1"/>
      <w:marLeft w:val="0"/>
      <w:marRight w:val="0"/>
      <w:marTop w:val="0"/>
      <w:marBottom w:val="0"/>
      <w:divBdr>
        <w:top w:val="none" w:sz="0" w:space="0" w:color="auto"/>
        <w:left w:val="none" w:sz="0" w:space="0" w:color="auto"/>
        <w:bottom w:val="none" w:sz="0" w:space="0" w:color="auto"/>
        <w:right w:val="none" w:sz="0" w:space="0" w:color="auto"/>
      </w:divBdr>
    </w:div>
    <w:div w:id="1305163002">
      <w:bodyDiv w:val="1"/>
      <w:marLeft w:val="0"/>
      <w:marRight w:val="0"/>
      <w:marTop w:val="0"/>
      <w:marBottom w:val="0"/>
      <w:divBdr>
        <w:top w:val="none" w:sz="0" w:space="0" w:color="auto"/>
        <w:left w:val="none" w:sz="0" w:space="0" w:color="auto"/>
        <w:bottom w:val="none" w:sz="0" w:space="0" w:color="auto"/>
        <w:right w:val="none" w:sz="0" w:space="0" w:color="auto"/>
      </w:divBdr>
    </w:div>
    <w:div w:id="1628466984">
      <w:bodyDiv w:val="1"/>
      <w:marLeft w:val="0"/>
      <w:marRight w:val="0"/>
      <w:marTop w:val="0"/>
      <w:marBottom w:val="0"/>
      <w:divBdr>
        <w:top w:val="none" w:sz="0" w:space="0" w:color="auto"/>
        <w:left w:val="none" w:sz="0" w:space="0" w:color="auto"/>
        <w:bottom w:val="none" w:sz="0" w:space="0" w:color="auto"/>
        <w:right w:val="none" w:sz="0" w:space="0" w:color="auto"/>
      </w:divBdr>
    </w:div>
    <w:div w:id="1705053334">
      <w:bodyDiv w:val="1"/>
      <w:marLeft w:val="0"/>
      <w:marRight w:val="0"/>
      <w:marTop w:val="0"/>
      <w:marBottom w:val="0"/>
      <w:divBdr>
        <w:top w:val="none" w:sz="0" w:space="0" w:color="auto"/>
        <w:left w:val="none" w:sz="0" w:space="0" w:color="auto"/>
        <w:bottom w:val="none" w:sz="0" w:space="0" w:color="auto"/>
        <w:right w:val="none" w:sz="0" w:space="0" w:color="auto"/>
      </w:divBdr>
      <w:divsChild>
        <w:div w:id="1932230451">
          <w:marLeft w:val="0"/>
          <w:marRight w:val="0"/>
          <w:marTop w:val="0"/>
          <w:marBottom w:val="0"/>
          <w:divBdr>
            <w:top w:val="single" w:sz="2" w:space="0" w:color="auto"/>
            <w:left w:val="single" w:sz="2" w:space="0" w:color="auto"/>
            <w:bottom w:val="single" w:sz="6" w:space="0" w:color="auto"/>
            <w:right w:val="single" w:sz="2" w:space="0" w:color="auto"/>
          </w:divBdr>
          <w:divsChild>
            <w:div w:id="1436631771">
              <w:marLeft w:val="0"/>
              <w:marRight w:val="0"/>
              <w:marTop w:val="100"/>
              <w:marBottom w:val="100"/>
              <w:divBdr>
                <w:top w:val="single" w:sz="2" w:space="0" w:color="D9D9E3"/>
                <w:left w:val="single" w:sz="2" w:space="0" w:color="D9D9E3"/>
                <w:bottom w:val="single" w:sz="2" w:space="0" w:color="D9D9E3"/>
                <w:right w:val="single" w:sz="2" w:space="0" w:color="D9D9E3"/>
              </w:divBdr>
              <w:divsChild>
                <w:div w:id="1296444755">
                  <w:marLeft w:val="0"/>
                  <w:marRight w:val="0"/>
                  <w:marTop w:val="0"/>
                  <w:marBottom w:val="0"/>
                  <w:divBdr>
                    <w:top w:val="single" w:sz="2" w:space="0" w:color="D9D9E3"/>
                    <w:left w:val="single" w:sz="2" w:space="0" w:color="D9D9E3"/>
                    <w:bottom w:val="single" w:sz="2" w:space="0" w:color="D9D9E3"/>
                    <w:right w:val="single" w:sz="2" w:space="0" w:color="D9D9E3"/>
                  </w:divBdr>
                  <w:divsChild>
                    <w:div w:id="995576362">
                      <w:marLeft w:val="0"/>
                      <w:marRight w:val="0"/>
                      <w:marTop w:val="0"/>
                      <w:marBottom w:val="0"/>
                      <w:divBdr>
                        <w:top w:val="single" w:sz="2" w:space="0" w:color="D9D9E3"/>
                        <w:left w:val="single" w:sz="2" w:space="0" w:color="D9D9E3"/>
                        <w:bottom w:val="single" w:sz="2" w:space="0" w:color="D9D9E3"/>
                        <w:right w:val="single" w:sz="2" w:space="0" w:color="D9D9E3"/>
                      </w:divBdr>
                      <w:divsChild>
                        <w:div w:id="1189223841">
                          <w:marLeft w:val="0"/>
                          <w:marRight w:val="0"/>
                          <w:marTop w:val="0"/>
                          <w:marBottom w:val="0"/>
                          <w:divBdr>
                            <w:top w:val="single" w:sz="2" w:space="0" w:color="D9D9E3"/>
                            <w:left w:val="single" w:sz="2" w:space="0" w:color="D9D9E3"/>
                            <w:bottom w:val="single" w:sz="2" w:space="0" w:color="D9D9E3"/>
                            <w:right w:val="single" w:sz="2" w:space="0" w:color="D9D9E3"/>
                          </w:divBdr>
                          <w:divsChild>
                            <w:div w:id="1074202119">
                              <w:marLeft w:val="0"/>
                              <w:marRight w:val="0"/>
                              <w:marTop w:val="0"/>
                              <w:marBottom w:val="0"/>
                              <w:divBdr>
                                <w:top w:val="single" w:sz="2" w:space="0" w:color="D9D9E3"/>
                                <w:left w:val="single" w:sz="2" w:space="0" w:color="D9D9E3"/>
                                <w:bottom w:val="single" w:sz="2" w:space="0" w:color="D9D9E3"/>
                                <w:right w:val="single" w:sz="2" w:space="0" w:color="D9D9E3"/>
                              </w:divBdr>
                              <w:divsChild>
                                <w:div w:id="11921900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863010096">
      <w:bodyDiv w:val="1"/>
      <w:marLeft w:val="0"/>
      <w:marRight w:val="0"/>
      <w:marTop w:val="0"/>
      <w:marBottom w:val="0"/>
      <w:divBdr>
        <w:top w:val="none" w:sz="0" w:space="0" w:color="auto"/>
        <w:left w:val="none" w:sz="0" w:space="0" w:color="auto"/>
        <w:bottom w:val="none" w:sz="0" w:space="0" w:color="auto"/>
        <w:right w:val="none" w:sz="0" w:space="0" w:color="auto"/>
      </w:divBdr>
      <w:divsChild>
        <w:div w:id="1585258751">
          <w:marLeft w:val="0"/>
          <w:marRight w:val="0"/>
          <w:marTop w:val="0"/>
          <w:marBottom w:val="0"/>
          <w:divBdr>
            <w:top w:val="none" w:sz="0" w:space="0" w:color="auto"/>
            <w:left w:val="none" w:sz="0" w:space="0" w:color="auto"/>
            <w:bottom w:val="none" w:sz="0" w:space="0" w:color="auto"/>
            <w:right w:val="none" w:sz="0" w:space="0" w:color="auto"/>
          </w:divBdr>
        </w:div>
      </w:divsChild>
    </w:div>
    <w:div w:id="1901819221">
      <w:bodyDiv w:val="1"/>
      <w:marLeft w:val="0"/>
      <w:marRight w:val="0"/>
      <w:marTop w:val="0"/>
      <w:marBottom w:val="0"/>
      <w:divBdr>
        <w:top w:val="none" w:sz="0" w:space="0" w:color="auto"/>
        <w:left w:val="none" w:sz="0" w:space="0" w:color="auto"/>
        <w:bottom w:val="none" w:sz="0" w:space="0" w:color="auto"/>
        <w:right w:val="none" w:sz="0" w:space="0" w:color="auto"/>
      </w:divBdr>
    </w:div>
    <w:div w:id="2021346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microsoft.com/office/2007/relationships/hdphoto" Target="media/hdphoto3.wdp"/><Relationship Id="rId18" Type="http://schemas.openxmlformats.org/officeDocument/2006/relationships/hyperlink" Target="https://www.bangkokpost.com/business/general/2590979" TargetMode="External"/><Relationship Id="rId26" Type="http://schemas.openxmlformats.org/officeDocument/2006/relationships/hyperlink" Target="https://doi.org/10.1002/jtr.2256" TargetMode="External"/><Relationship Id="rId39" Type="http://schemas.openxmlformats.org/officeDocument/2006/relationships/hyperlink" Target="https://www.fao.org/faolex/results/details/en/c/LEX-FAOC169876" TargetMode="External"/><Relationship Id="rId21" Type="http://schemas.openxmlformats.org/officeDocument/2006/relationships/hyperlink" Target="https://www.ceicdata.com/en/indicator/thailand/tourism-revenue" TargetMode="External"/><Relationship Id="rId34" Type="http://schemas.openxmlformats.org/officeDocument/2006/relationships/hyperlink" Target="https://doi.org/10.1051/e3sconf/202125806042" TargetMode="External"/><Relationship Id="rId42" Type="http://schemas.openxmlformats.org/officeDocument/2006/relationships/hyperlink" Target="https://www.mokuroots.com/blog/a-hrefhttpswwwmokurootscomblog2020520thailand-bag-banthailand-plastic-bag-bana" TargetMode="External"/><Relationship Id="rId47" Type="http://schemas.openxmlformats.org/officeDocument/2006/relationships/hyperlink" Target="https://www.statista.com/statistics/994693/thailand-number-international-tourist-arrivals/" TargetMode="External"/><Relationship Id="rId50" Type="http://schemas.openxmlformats.org/officeDocument/2006/relationships/hyperlink" Target="https://so04.tci-thaijo.org/index.php/jsa-journal/article/view/249898" TargetMode="External"/><Relationship Id="rId55" Type="http://schemas.openxmlformats.org/officeDocument/2006/relationships/hyperlink" Target="https://www.researchgate.net/profile/Yingshuo-Jiang/publication/342150793_Development_of_the_Sustainable_Tourism_in_Bhutan_A_Sectoral_Study_Based_on_Pros-and-cons_Analysis/links/5ee4d195299bf1faac5278e6/Development-of-the-Sustainable-Tourism-in-Bhutan-A-Sectoral-Study-Based-on-Pros-and-cons-Analysis.pdf"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21298/ijthr.2020.4.34.4.55" TargetMode="External"/><Relationship Id="rId29" Type="http://schemas.openxmlformats.org/officeDocument/2006/relationships/hyperlink" Target="https://e-research.siam.edu/wp-content/uploads/2019/06/IMBA-2018-IS-Research-of-the-tourism-industry-development-strategy.pdf" TargetMode="External"/><Relationship Id="rId11" Type="http://schemas.microsoft.com/office/2007/relationships/hdphoto" Target="media/hdphoto2.wdp"/><Relationship Id="rId24" Type="http://schemas.openxmlformats.org/officeDocument/2006/relationships/hyperlink" Target="https://li01.tci-thaijo.org/index.php/anres/article/view/258253" TargetMode="External"/><Relationship Id="rId32" Type="http://schemas.openxmlformats.org/officeDocument/2006/relationships/hyperlink" Target="https://so04.tci-thaijo.org/index.php/kjss/article/view/266251" TargetMode="External"/><Relationship Id="rId37" Type="http://schemas.openxmlformats.org/officeDocument/2006/relationships/hyperlink" Target="https://www.researchgate.net/profile/Mona-Chang/publication/341780039_Overtourism_in_Jeju_Island_The_Influencing_Factors_and_Mediating_Role_of_Quality_of_Life/links/61fd3a7a11a1090a79d15fee/Overtourism-in-Jeju-Island-The-Influencing-Factors-and-Mediating-Role-of-Quality-of-Life.pdf" TargetMode="External"/><Relationship Id="rId40" Type="http://schemas.openxmlformats.org/officeDocument/2006/relationships/hyperlink" Target="https://doi.org/10.1007/s11625-018-0627-5" TargetMode="External"/><Relationship Id="rId45" Type="http://schemas.openxmlformats.org/officeDocument/2006/relationships/hyperlink" Target="http://www.assumptionjournal.au.edu/index.php/auhiu/article/view/5895" TargetMode="External"/><Relationship Id="rId53" Type="http://schemas.openxmlformats.org/officeDocument/2006/relationships/hyperlink" Target="https://so05.tci-thaijo.org/index.php/PNRU_JHSS/article/view/248398" TargetMode="Externa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hyperlink" Target="https://books.google.com.pk/books?hl=en&amp;lr=&amp;id=XHTxrqnn9sMC&amp;oi=fnd&amp;pg=PA1&amp;dq=Richard+Butler%27s+Tourism+Area+Life+Cycle+Model&amp;ots=z_gEJ2vQR8&amp;sig=zQLQ2coNcgenjU3ncxQI4XzCGrg&amp;redir_esc=y" TargetMode="Externa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4.png"/><Relationship Id="rId22" Type="http://schemas.openxmlformats.org/officeDocument/2006/relationships/hyperlink" Target="http://openaccess.sirnak.edu.tr/xmlui/handle/11503/915" TargetMode="External"/><Relationship Id="rId27" Type="http://schemas.openxmlformats.org/officeDocument/2006/relationships/hyperlink" Target="https://doi.org/10.1080/09669582.2021.1903019" TargetMode="External"/><Relationship Id="rId30" Type="http://schemas.openxmlformats.org/officeDocument/2006/relationships/hyperlink" Target="https://doi.org/10.1504/ijisd.2021.115958" TargetMode="External"/><Relationship Id="rId35" Type="http://schemas.openxmlformats.org/officeDocument/2006/relationships/hyperlink" Target="https://doi.org/10.3390/su11184893" TargetMode="External"/><Relationship Id="rId43" Type="http://schemas.openxmlformats.org/officeDocument/2006/relationships/hyperlink" Target="https://doi.org/10.1016/j.jhtm.2020.09.005" TargetMode="External"/><Relationship Id="rId48" Type="http://schemas.openxmlformats.org/officeDocument/2006/relationships/hyperlink" Target="https://www.statista.com/statistics/310374/international-visitors-to-bangkok/" TargetMode="External"/><Relationship Id="rId56"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s://www.thecoloursofthailand.com/sustainable-tourism/the-thai-governments-own-initiatives-for-its-sustainable-tourism/" TargetMode="Externa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hyperlink" Target="https://doi.org/10.1016/j.jclepro.2020.121933" TargetMode="External"/><Relationship Id="rId25" Type="http://schemas.openxmlformats.org/officeDocument/2006/relationships/hyperlink" Target="https://serval.unil.ch/resource/serval:BIB_9F987E4640F1.P001/REF" TargetMode="External"/><Relationship Id="rId33" Type="http://schemas.openxmlformats.org/officeDocument/2006/relationships/hyperlink" Target="https://e-research.siam.edu/wp-content/uploads/2021/01/IMBA-2020-IS-Inbound-Tourism-A-Case-Study-of-Bangkok.pdf" TargetMode="External"/><Relationship Id="rId38" Type="http://schemas.openxmlformats.org/officeDocument/2006/relationships/hyperlink" Target="https://search.ebscohost.com/login.aspx?direct=true&amp;profile=ehost&amp;scope=site&amp;authtype=crawler&amp;jrnl=01253395&amp;AN=152799153&amp;h=ofFLdsRGBhW6rWfyM7s1cGZnel3sQPYTuLrJgajATP7FA61KdGTqA61anNkaduJIWtaoe1hcENzjHXQgI5VDCg%3D%3D&amp;crl=c" TargetMode="External"/><Relationship Id="rId46" Type="http://schemas.openxmlformats.org/officeDocument/2006/relationships/hyperlink" Target="https://doi.org/10.1002/ldr.3788" TargetMode="External"/><Relationship Id="rId20" Type="http://schemas.openxmlformats.org/officeDocument/2006/relationships/hyperlink" Target="https://link.springer.com/chapter/10.1007/978-3-030-42458-9_11" TargetMode="External"/><Relationship Id="rId41" Type="http://schemas.openxmlformats.org/officeDocument/2006/relationships/hyperlink" Target="https://www.atlys.com/post/the-most-visited-cities-in-the-world" TargetMode="External"/><Relationship Id="rId54" Type="http://schemas.openxmlformats.org/officeDocument/2006/relationships/hyperlink" Target="https://www.dreambigtravelfarblog.com/blog/venice-travel-tourism-statistics"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microsoft.com/office/2007/relationships/hdphoto" Target="media/hdphoto4.wdp"/><Relationship Id="rId23" Type="http://schemas.openxmlformats.org/officeDocument/2006/relationships/hyperlink" Target="https://doi.org/10.1108/IJSE-04-2021-0218" TargetMode="External"/><Relationship Id="rId28" Type="http://schemas.openxmlformats.org/officeDocument/2006/relationships/hyperlink" Target="https://doi.org/10.1080/23748834.2019.1698938" TargetMode="External"/><Relationship Id="rId36" Type="http://schemas.openxmlformats.org/officeDocument/2006/relationships/hyperlink" Target="https://doras.dcu.ie/25104/" TargetMode="External"/><Relationship Id="rId49" Type="http://schemas.openxmlformats.org/officeDocument/2006/relationships/hyperlink" Target="https://www.statista.com/statistics/1147791/thailand-revenue-from-visitors-visitors-by-region/" TargetMode="External"/><Relationship Id="rId57" Type="http://schemas.openxmlformats.org/officeDocument/2006/relationships/fontTable" Target="fontTable.xml"/><Relationship Id="rId10" Type="http://schemas.openxmlformats.org/officeDocument/2006/relationships/image" Target="media/image2.png"/><Relationship Id="rId31" Type="http://schemas.openxmlformats.org/officeDocument/2006/relationships/hyperlink" Target="https://doi.org/10.1108/IJTC-02-2019-0023" TargetMode="External"/><Relationship Id="rId44" Type="http://schemas.openxmlformats.org/officeDocument/2006/relationships/hyperlink" Target="https://doi.org/10.1002/bse.2420" TargetMode="External"/><Relationship Id="rId52" Type="http://schemas.openxmlformats.org/officeDocument/2006/relationships/hyperlink" Target="https://www.tobaccocontrollaws.org/legislation/thailand/summ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41EAF6-1EB8-4FD4-868A-CAFDE15A9D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520</TotalTime>
  <Pages>1</Pages>
  <Words>5147</Words>
  <Characters>29341</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Laura Popescu (2110392)</cp:lastModifiedBy>
  <cp:revision>19</cp:revision>
  <dcterms:created xsi:type="dcterms:W3CDTF">2023-09-16T11:32:00Z</dcterms:created>
  <dcterms:modified xsi:type="dcterms:W3CDTF">2023-11-15T14:54:00Z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4c3dfbab-0a3f-46be-9b41-81a431826e3d</vt:lpwstr>
  </property>
</Properties>
</file>