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533E0" w14:textId="04824F56" w:rsidR="00826A2F" w:rsidRPr="004415FF" w:rsidRDefault="00C842F7">
      <w:pPr>
        <w:rPr>
          <w:sz w:val="28"/>
          <w:szCs w:val="28"/>
        </w:rPr>
      </w:pPr>
      <w:r w:rsidRPr="004415FF">
        <w:rPr>
          <w:sz w:val="28"/>
          <w:szCs w:val="28"/>
        </w:rPr>
        <w:t>What is Cartesian dualism? Is it a defensible metaphysical position?</w:t>
      </w:r>
    </w:p>
    <w:p w14:paraId="7132544E" w14:textId="77777777" w:rsidR="00C842F7" w:rsidRDefault="00C842F7">
      <w:pPr>
        <w:rPr>
          <w:sz w:val="24"/>
          <w:szCs w:val="24"/>
        </w:rPr>
      </w:pPr>
    </w:p>
    <w:p w14:paraId="3514DA5B" w14:textId="40C61B2E" w:rsidR="0082175A" w:rsidRDefault="0082175A" w:rsidP="00C842F7">
      <w:pPr>
        <w:rPr>
          <w:sz w:val="24"/>
          <w:szCs w:val="24"/>
        </w:rPr>
      </w:pPr>
    </w:p>
    <w:p w14:paraId="6C47B288" w14:textId="0D42753F" w:rsidR="00FE35CD" w:rsidRPr="00CE3ACB" w:rsidRDefault="008876FA" w:rsidP="00C842F7">
      <w:pPr>
        <w:rPr>
          <w:sz w:val="24"/>
          <w:szCs w:val="24"/>
        </w:rPr>
      </w:pPr>
      <w:r w:rsidRPr="004C3DA0">
        <w:rPr>
          <w:sz w:val="24"/>
          <w:szCs w:val="24"/>
        </w:rPr>
        <w:t>Ren</w:t>
      </w:r>
      <w:r w:rsidR="00910A44" w:rsidRPr="004C3DA0">
        <w:rPr>
          <w:rFonts w:cstheme="minorHAnsi"/>
          <w:sz w:val="24"/>
          <w:szCs w:val="24"/>
        </w:rPr>
        <w:t>é</w:t>
      </w:r>
      <w:r w:rsidRPr="004C3DA0">
        <w:rPr>
          <w:sz w:val="24"/>
          <w:szCs w:val="24"/>
        </w:rPr>
        <w:t xml:space="preserve"> Descartes was </w:t>
      </w:r>
      <w:r w:rsidR="002D7BCC" w:rsidRPr="004C3DA0">
        <w:rPr>
          <w:sz w:val="24"/>
          <w:szCs w:val="24"/>
        </w:rPr>
        <w:t>a</w:t>
      </w:r>
      <w:r w:rsidR="008D2B66" w:rsidRPr="004C3DA0">
        <w:rPr>
          <w:sz w:val="24"/>
          <w:szCs w:val="24"/>
        </w:rPr>
        <w:t xml:space="preserve"> renowned</w:t>
      </w:r>
      <w:r w:rsidR="002D7BCC" w:rsidRPr="004C3DA0">
        <w:rPr>
          <w:sz w:val="24"/>
          <w:szCs w:val="24"/>
        </w:rPr>
        <w:t xml:space="preserve"> mathematician, scientist and philosopher in the </w:t>
      </w:r>
      <w:r w:rsidR="004415FF" w:rsidRPr="004C3DA0">
        <w:rPr>
          <w:sz w:val="24"/>
          <w:szCs w:val="24"/>
        </w:rPr>
        <w:t>1</w:t>
      </w:r>
      <w:r w:rsidR="006811AC" w:rsidRPr="004C3DA0">
        <w:rPr>
          <w:sz w:val="24"/>
          <w:szCs w:val="24"/>
        </w:rPr>
        <w:t>7</w:t>
      </w:r>
      <w:r w:rsidR="004415FF" w:rsidRPr="004C3DA0">
        <w:rPr>
          <w:sz w:val="24"/>
          <w:szCs w:val="24"/>
          <w:vertAlign w:val="superscript"/>
        </w:rPr>
        <w:t>th</w:t>
      </w:r>
      <w:r w:rsidR="004415FF" w:rsidRPr="004C3DA0">
        <w:rPr>
          <w:sz w:val="24"/>
          <w:szCs w:val="24"/>
        </w:rPr>
        <w:t xml:space="preserve"> </w:t>
      </w:r>
      <w:r w:rsidR="008D2B66" w:rsidRPr="004C3DA0">
        <w:rPr>
          <w:sz w:val="24"/>
          <w:szCs w:val="24"/>
        </w:rPr>
        <w:t>century</w:t>
      </w:r>
      <w:r w:rsidR="004C3DA0" w:rsidRPr="004C3DA0">
        <w:rPr>
          <w:sz w:val="24"/>
          <w:szCs w:val="24"/>
        </w:rPr>
        <w:t xml:space="preserve"> </w:t>
      </w:r>
      <w:r w:rsidR="004C3DA0">
        <w:rPr>
          <w:sz w:val="24"/>
          <w:szCs w:val="24"/>
        </w:rPr>
        <w:fldChar w:fldCharType="begin"/>
      </w:r>
      <w:r w:rsidR="004C3DA0">
        <w:rPr>
          <w:sz w:val="24"/>
          <w:szCs w:val="24"/>
        </w:rPr>
        <w:instrText xml:space="preserve"> ADDIN ZOTERO_ITEM CSL_CITATION {"citationID":"4oNA6CCp","properties":{"formattedCitation":"(Nadler Steven M, Schmaltz Tad M, and Kolesnik-Antoine Delphine, 2019, p. 2)","plainCitation":"(Nadler Steven M, Schmaltz Tad M, and Kolesnik-Antoine Delphine, 2019, p. 2)","noteIndex":0},"citationItems":[{"id":216,"uris":["http://zotero.org/users/local/938AaHlk/items/3N67UYHH"],"itemData":{"id":216,"type":"book","abstract":"This title comprises 50 specially written chapters on RenAÌ</w:instrText>
      </w:r>
      <w:r w:rsidR="004C3DA0">
        <w:rPr>
          <w:rFonts w:ascii="Calibri" w:hAnsi="Calibri" w:cs="Calibri"/>
          <w:sz w:val="24"/>
          <w:szCs w:val="24"/>
        </w:rPr>
        <w:instrText>Â¢</w:instrText>
      </w:r>
      <w:r w:rsidR="004C3DA0">
        <w:rPr>
          <w:sz w:val="24"/>
          <w:szCs w:val="24"/>
        </w:rPr>
        <w:instrText xml:space="preserve">e Descartes (1596-1650) and Cartesianism, the dominant paradigm for philosophy and science in the 17th century, written by an international group of leading scholars of early modern philosophy. The first part focuses on the various aspects of Descartes's biography (including his background, intellectual contexts, writings, and correspondence) and philosophy, with chapters on his epistemology, method, metaphysics, physics, mathematics, moral philosophy, political thought, medical thought, and aesthetics. The chapters of the second part are devoted to the defense, development and modification of Descartes's ideas by later generations of Cartesian philosophers in France, the Netherlands, Italy, and elsewhere.","collection-title":"Oxford handbooks online","edition":"First edition.","event-place":"Oxford","ISBN":"978-0-19-251721-0","language":"eng","publisher":"University Press","publisher-place":"Oxford","source":"librarysearch.uwtsd.ac.uk","title":"The Oxford handbook of Descartes and Cartesianism","author":[{"literal":"Nadler Steven M"},{"literal":"Schmaltz Tad M"},{"literal":"Kolesnik-Antoine Delphine"}],"issued":{"date-parts":[["2019"]]}},"locator":"2"}],"schema":"https://github.com/citation-style-language/schema/raw/master/csl-citation.json"} </w:instrText>
      </w:r>
      <w:r w:rsidR="004C3DA0">
        <w:rPr>
          <w:sz w:val="24"/>
          <w:szCs w:val="24"/>
        </w:rPr>
        <w:fldChar w:fldCharType="separate"/>
      </w:r>
      <w:r w:rsidR="004C3DA0" w:rsidRPr="004C3DA0">
        <w:rPr>
          <w:rFonts w:ascii="Calibri" w:hAnsi="Calibri" w:cs="Calibri"/>
          <w:sz w:val="24"/>
        </w:rPr>
        <w:t>(Nadler Steven M, Schmaltz Tad M, and Kolesnik-Antoine Delphine, 2019, p. 2)</w:t>
      </w:r>
      <w:r w:rsidR="004C3DA0">
        <w:rPr>
          <w:sz w:val="24"/>
          <w:szCs w:val="24"/>
        </w:rPr>
        <w:fldChar w:fldCharType="end"/>
      </w:r>
      <w:r w:rsidR="008D2B66" w:rsidRPr="004C3DA0">
        <w:rPr>
          <w:sz w:val="24"/>
          <w:szCs w:val="24"/>
        </w:rPr>
        <w:t xml:space="preserve">. </w:t>
      </w:r>
      <w:r w:rsidR="009C7264" w:rsidRPr="004C3DA0">
        <w:rPr>
          <w:sz w:val="24"/>
          <w:szCs w:val="24"/>
        </w:rPr>
        <w:t xml:space="preserve">Descartes and his </w:t>
      </w:r>
      <w:r w:rsidR="00D00730" w:rsidRPr="004C3DA0">
        <w:rPr>
          <w:sz w:val="24"/>
          <w:szCs w:val="24"/>
        </w:rPr>
        <w:t xml:space="preserve">theories </w:t>
      </w:r>
      <w:r w:rsidR="00484500" w:rsidRPr="004C3DA0">
        <w:rPr>
          <w:sz w:val="24"/>
          <w:szCs w:val="24"/>
        </w:rPr>
        <w:t>are pervasive and enduring, with</w:t>
      </w:r>
      <w:r w:rsidR="00A15151" w:rsidRPr="004C3DA0">
        <w:rPr>
          <w:sz w:val="24"/>
          <w:szCs w:val="24"/>
        </w:rPr>
        <w:t xml:space="preserve"> traces of his works being found in many areas of general society as well as </w:t>
      </w:r>
      <w:r w:rsidR="00035671" w:rsidRPr="004C3DA0">
        <w:rPr>
          <w:sz w:val="24"/>
          <w:szCs w:val="24"/>
        </w:rPr>
        <w:t>everywhere in modern philosophy</w:t>
      </w:r>
      <w:r w:rsidR="00E314A7">
        <w:rPr>
          <w:sz w:val="24"/>
          <w:szCs w:val="24"/>
        </w:rPr>
        <w:t xml:space="preserve"> </w:t>
      </w:r>
      <w:r w:rsidR="00E314A7">
        <w:rPr>
          <w:sz w:val="24"/>
          <w:szCs w:val="24"/>
        </w:rPr>
        <w:fldChar w:fldCharType="begin"/>
      </w:r>
      <w:r w:rsidR="00E314A7">
        <w:rPr>
          <w:sz w:val="24"/>
          <w:szCs w:val="24"/>
        </w:rPr>
        <w:instrText xml:space="preserve"> ADDIN ZOTERO_ITEM CSL_CITATION {"citationID":"MISZwoLO","properties":{"formattedCitation":"(Nadler Steven M, Schmaltz Tad M, and Kolesnik-Antoine Delphine, 2019, p. 5)","plainCitation":"(Nadler Steven M, Schmaltz Tad M, and Kolesnik-Antoine Delphine, 2019, p. 5)","noteIndex":0},"citationItems":[{"id":216,"uris":["http://zotero.org/users/local/938AaHlk/items/3N67UYHH"],"itemData":{"id":216,"type":"book","abstract":"This title comprises 50 specially written chapters on RenAÌ</w:instrText>
      </w:r>
      <w:r w:rsidR="00E314A7">
        <w:rPr>
          <w:rFonts w:ascii="Calibri" w:hAnsi="Calibri" w:cs="Calibri"/>
          <w:sz w:val="24"/>
          <w:szCs w:val="24"/>
        </w:rPr>
        <w:instrText>Â¢</w:instrText>
      </w:r>
      <w:r w:rsidR="00E314A7">
        <w:rPr>
          <w:sz w:val="24"/>
          <w:szCs w:val="24"/>
        </w:rPr>
        <w:instrText xml:space="preserve">e Descartes (1596-1650) and Cartesianism, the dominant paradigm for philosophy and science in the 17th century, written by an international group of leading scholars of early modern philosophy. The first part focuses on the various aspects of Descartes's biography (including his background, intellectual contexts, writings, and correspondence) and philosophy, with chapters on his epistemology, method, metaphysics, physics, mathematics, moral philosophy, political thought, medical thought, and aesthetics. The chapters of the second part are devoted to the defense, development and modification of Descartes's ideas by later generations of Cartesian philosophers in France, the Netherlands, Italy, and elsewhere.","collection-title":"Oxford handbooks online","edition":"First edition.","event-place":"Oxford","ISBN":"978-0-19-251721-0","language":"eng","publisher":"University Press","publisher-place":"Oxford","source":"librarysearch.uwtsd.ac.uk","title":"The Oxford handbook of Descartes and Cartesianism","author":[{"literal":"Nadler Steven M"},{"literal":"Schmaltz Tad M"},{"literal":"Kolesnik-Antoine Delphine"}],"issued":{"date-parts":[["2019"]]}},"locator":"5"}],"schema":"https://github.com/citation-style-language/schema/raw/master/csl-citation.json"} </w:instrText>
      </w:r>
      <w:r w:rsidR="00E314A7">
        <w:rPr>
          <w:sz w:val="24"/>
          <w:szCs w:val="24"/>
        </w:rPr>
        <w:fldChar w:fldCharType="separate"/>
      </w:r>
      <w:r w:rsidR="00E314A7" w:rsidRPr="00E314A7">
        <w:rPr>
          <w:rFonts w:ascii="Calibri" w:hAnsi="Calibri" w:cs="Calibri"/>
          <w:sz w:val="24"/>
        </w:rPr>
        <w:t>(Nadler Steven M, Schmaltz Tad M, and Kolesnik-Antoine Delphine, 2019, p. 5)</w:t>
      </w:r>
      <w:r w:rsidR="00E314A7">
        <w:rPr>
          <w:sz w:val="24"/>
          <w:szCs w:val="24"/>
        </w:rPr>
        <w:fldChar w:fldCharType="end"/>
      </w:r>
      <w:r w:rsidR="00035671" w:rsidRPr="004C3DA0">
        <w:rPr>
          <w:sz w:val="24"/>
          <w:szCs w:val="24"/>
        </w:rPr>
        <w:t>.</w:t>
      </w:r>
      <w:r w:rsidR="00D00730" w:rsidRPr="004C3DA0">
        <w:rPr>
          <w:sz w:val="24"/>
          <w:szCs w:val="24"/>
        </w:rPr>
        <w:t xml:space="preserve"> </w:t>
      </w:r>
      <w:r w:rsidR="008D2B66" w:rsidRPr="004C3DA0">
        <w:rPr>
          <w:sz w:val="24"/>
          <w:szCs w:val="24"/>
        </w:rPr>
        <w:t xml:space="preserve">He had many widely known works, none </w:t>
      </w:r>
      <w:r w:rsidR="00E64522" w:rsidRPr="004C3DA0">
        <w:rPr>
          <w:sz w:val="24"/>
          <w:szCs w:val="24"/>
        </w:rPr>
        <w:t>more so than</w:t>
      </w:r>
      <w:r w:rsidR="008D2B66" w:rsidRPr="004C3DA0">
        <w:rPr>
          <w:sz w:val="24"/>
          <w:szCs w:val="24"/>
        </w:rPr>
        <w:t xml:space="preserve"> his </w:t>
      </w:r>
      <w:r w:rsidR="008D2B66" w:rsidRPr="004C3DA0">
        <w:rPr>
          <w:i/>
          <w:iCs/>
          <w:sz w:val="24"/>
          <w:szCs w:val="24"/>
        </w:rPr>
        <w:t>Meditations</w:t>
      </w:r>
      <w:r w:rsidR="00ED0194" w:rsidRPr="004C3DA0">
        <w:rPr>
          <w:sz w:val="24"/>
          <w:szCs w:val="24"/>
        </w:rPr>
        <w:t xml:space="preserve">, from which his theory of </w:t>
      </w:r>
      <w:r w:rsidR="009C7264" w:rsidRPr="004C3DA0">
        <w:rPr>
          <w:sz w:val="24"/>
          <w:szCs w:val="24"/>
        </w:rPr>
        <w:t>dualism evolved.</w:t>
      </w:r>
      <w:r w:rsidR="0047039D" w:rsidRPr="004C3DA0">
        <w:rPr>
          <w:sz w:val="24"/>
          <w:szCs w:val="24"/>
        </w:rPr>
        <w:t xml:space="preserve"> Dualism </w:t>
      </w:r>
      <w:r w:rsidR="00FB0CBE" w:rsidRPr="004C3DA0">
        <w:rPr>
          <w:sz w:val="24"/>
          <w:szCs w:val="24"/>
        </w:rPr>
        <w:t>has an idea of the mind</w:t>
      </w:r>
      <w:r w:rsidR="00F63D7D" w:rsidRPr="004C3DA0">
        <w:rPr>
          <w:sz w:val="24"/>
          <w:szCs w:val="24"/>
        </w:rPr>
        <w:t xml:space="preserve"> that is reminiscent of Christianity’s idea of the soul, possibly </w:t>
      </w:r>
      <w:r w:rsidR="00AB2EEF" w:rsidRPr="004C3DA0">
        <w:rPr>
          <w:sz w:val="24"/>
          <w:szCs w:val="24"/>
        </w:rPr>
        <w:t>what connected it so deeply and immediately into the western vie</w:t>
      </w:r>
      <w:r w:rsidR="006212C8" w:rsidRPr="004C3DA0">
        <w:rPr>
          <w:sz w:val="24"/>
          <w:szCs w:val="24"/>
        </w:rPr>
        <w:t>w of the relation between the mind and the body.</w:t>
      </w:r>
    </w:p>
    <w:p w14:paraId="6832F23D" w14:textId="7AE9C384" w:rsidR="0057227B" w:rsidRDefault="00FE35CD" w:rsidP="00C842F7">
      <w:pPr>
        <w:rPr>
          <w:sz w:val="24"/>
          <w:szCs w:val="24"/>
        </w:rPr>
      </w:pPr>
      <w:r w:rsidRPr="00FE35CD">
        <w:rPr>
          <w:sz w:val="24"/>
          <w:szCs w:val="24"/>
        </w:rPr>
        <w:t>Dualism is the theory that the mind and body are separate entities that have different substances but have a close and intertwined relationship. Descartes’ dualism created the debate surrounding how the mind and body</w:t>
      </w:r>
      <w:r w:rsidR="00D67445">
        <w:rPr>
          <w:sz w:val="24"/>
          <w:szCs w:val="24"/>
        </w:rPr>
        <w:t xml:space="preserve"> </w:t>
      </w:r>
      <w:r w:rsidRPr="00FE35CD">
        <w:rPr>
          <w:sz w:val="24"/>
          <w:szCs w:val="24"/>
        </w:rPr>
        <w:t>as two different substances are meant to interact.</w:t>
      </w:r>
    </w:p>
    <w:p w14:paraId="2DE7914E" w14:textId="124C0FD5" w:rsidR="0082175A" w:rsidRDefault="00534089" w:rsidP="00C842F7">
      <w:pPr>
        <w:rPr>
          <w:sz w:val="24"/>
          <w:szCs w:val="24"/>
        </w:rPr>
      </w:pPr>
      <w:r>
        <w:rPr>
          <w:sz w:val="24"/>
          <w:szCs w:val="24"/>
        </w:rPr>
        <w:t>Cartes</w:t>
      </w:r>
      <w:r w:rsidR="008F080E">
        <w:rPr>
          <w:sz w:val="24"/>
          <w:szCs w:val="24"/>
        </w:rPr>
        <w:t>ian dualism is the theory that the world is made up of two substances</w:t>
      </w:r>
      <w:r w:rsidR="00D67445">
        <w:rPr>
          <w:sz w:val="24"/>
          <w:szCs w:val="24"/>
        </w:rPr>
        <w:t>:</w:t>
      </w:r>
      <w:r w:rsidR="008F080E">
        <w:rPr>
          <w:sz w:val="24"/>
          <w:szCs w:val="24"/>
        </w:rPr>
        <w:t xml:space="preserve"> the physical and the non-physical</w:t>
      </w:r>
      <w:r w:rsidR="00D67445">
        <w:rPr>
          <w:sz w:val="24"/>
          <w:szCs w:val="24"/>
        </w:rPr>
        <w:t xml:space="preserve"> - </w:t>
      </w:r>
      <w:r w:rsidR="00952C70">
        <w:rPr>
          <w:sz w:val="24"/>
          <w:szCs w:val="24"/>
        </w:rPr>
        <w:t>typically envisaged as human</w:t>
      </w:r>
      <w:r w:rsidR="00CB5308">
        <w:rPr>
          <w:sz w:val="24"/>
          <w:szCs w:val="24"/>
        </w:rPr>
        <w:t xml:space="preserve"> beings</w:t>
      </w:r>
      <w:r w:rsidR="00952C70">
        <w:rPr>
          <w:sz w:val="24"/>
          <w:szCs w:val="24"/>
        </w:rPr>
        <w:t xml:space="preserve"> having </w:t>
      </w:r>
      <w:r w:rsidR="001C3E17">
        <w:rPr>
          <w:sz w:val="24"/>
          <w:szCs w:val="24"/>
        </w:rPr>
        <w:t>a physical body and non-physical mind. This positi</w:t>
      </w:r>
      <w:r w:rsidR="005178EC">
        <w:rPr>
          <w:sz w:val="24"/>
          <w:szCs w:val="24"/>
        </w:rPr>
        <w:t xml:space="preserve">on </w:t>
      </w:r>
      <w:r w:rsidR="009221E7">
        <w:rPr>
          <w:sz w:val="24"/>
          <w:szCs w:val="24"/>
        </w:rPr>
        <w:t>is very difficult to defen</w:t>
      </w:r>
      <w:r w:rsidR="005E398B">
        <w:rPr>
          <w:sz w:val="24"/>
          <w:szCs w:val="24"/>
        </w:rPr>
        <w:t xml:space="preserve">d convincingly because of the circular reasoning and the </w:t>
      </w:r>
      <w:r w:rsidR="00FE6E22">
        <w:rPr>
          <w:sz w:val="24"/>
          <w:szCs w:val="24"/>
        </w:rPr>
        <w:t>lack of current scientific explanations</w:t>
      </w:r>
      <w:r w:rsidR="00F265C9">
        <w:rPr>
          <w:sz w:val="24"/>
          <w:szCs w:val="24"/>
        </w:rPr>
        <w:t xml:space="preserve"> about the relationship between the mind and the body</w:t>
      </w:r>
      <w:r w:rsidR="00FE6E22">
        <w:rPr>
          <w:sz w:val="24"/>
          <w:szCs w:val="24"/>
        </w:rPr>
        <w:t>.</w:t>
      </w:r>
      <w:r w:rsidR="005950CF">
        <w:rPr>
          <w:sz w:val="24"/>
          <w:szCs w:val="24"/>
        </w:rPr>
        <w:t xml:space="preserve"> There </w:t>
      </w:r>
      <w:r w:rsidR="00515539">
        <w:rPr>
          <w:sz w:val="24"/>
          <w:szCs w:val="24"/>
        </w:rPr>
        <w:t>are problems with the two main defences of the theory</w:t>
      </w:r>
      <w:r w:rsidR="00873EBD">
        <w:rPr>
          <w:sz w:val="24"/>
          <w:szCs w:val="24"/>
        </w:rPr>
        <w:t>:</w:t>
      </w:r>
      <w:r w:rsidR="00F373B4">
        <w:rPr>
          <w:sz w:val="24"/>
          <w:szCs w:val="24"/>
        </w:rPr>
        <w:t xml:space="preserve"> the </w:t>
      </w:r>
      <w:r w:rsidR="006735D0">
        <w:rPr>
          <w:sz w:val="24"/>
          <w:szCs w:val="24"/>
        </w:rPr>
        <w:t>conceivability and indivisibility arguments.</w:t>
      </w:r>
    </w:p>
    <w:p w14:paraId="5D07EBAB" w14:textId="77777777" w:rsidR="00945BAB" w:rsidRDefault="00945BAB" w:rsidP="00C616DD">
      <w:pPr>
        <w:rPr>
          <w:sz w:val="24"/>
          <w:szCs w:val="24"/>
        </w:rPr>
      </w:pPr>
    </w:p>
    <w:p w14:paraId="2B42F0BC" w14:textId="2E98FBD3" w:rsidR="004415FF" w:rsidRDefault="004B31B9" w:rsidP="004415FF">
      <w:pPr>
        <w:rPr>
          <w:sz w:val="24"/>
          <w:szCs w:val="24"/>
        </w:rPr>
      </w:pPr>
      <w:r w:rsidRPr="00AB556A">
        <w:rPr>
          <w:sz w:val="24"/>
          <w:szCs w:val="24"/>
        </w:rPr>
        <w:t>Descartes</w:t>
      </w:r>
      <w:r w:rsidR="000C760D" w:rsidRPr="00AB556A">
        <w:rPr>
          <w:sz w:val="24"/>
          <w:szCs w:val="24"/>
        </w:rPr>
        <w:t xml:space="preserve">’ dualism is </w:t>
      </w:r>
      <w:r w:rsidR="00587D8F" w:rsidRPr="00AB556A">
        <w:rPr>
          <w:sz w:val="24"/>
          <w:szCs w:val="24"/>
        </w:rPr>
        <w:t xml:space="preserve">a </w:t>
      </w:r>
      <w:r w:rsidR="00115EEA" w:rsidRPr="00AB556A">
        <w:rPr>
          <w:sz w:val="24"/>
          <w:szCs w:val="24"/>
        </w:rPr>
        <w:t xml:space="preserve">theory he arrived at through his </w:t>
      </w:r>
      <w:r w:rsidR="00D31BDD" w:rsidRPr="00AB556A">
        <w:rPr>
          <w:i/>
          <w:iCs/>
          <w:sz w:val="24"/>
          <w:szCs w:val="24"/>
        </w:rPr>
        <w:t>Meditations</w:t>
      </w:r>
      <w:r w:rsidR="00D31BDD" w:rsidRPr="00AB556A">
        <w:rPr>
          <w:sz w:val="24"/>
          <w:szCs w:val="24"/>
        </w:rPr>
        <w:t>.</w:t>
      </w:r>
      <w:r w:rsidR="00D31BDD" w:rsidRPr="00FD7D43">
        <w:rPr>
          <w:sz w:val="24"/>
          <w:szCs w:val="24"/>
        </w:rPr>
        <w:t xml:space="preserve"> The </w:t>
      </w:r>
      <w:r w:rsidR="00D31BDD" w:rsidRPr="00FD7D43">
        <w:rPr>
          <w:i/>
          <w:iCs/>
          <w:sz w:val="24"/>
          <w:szCs w:val="24"/>
        </w:rPr>
        <w:t>Medi</w:t>
      </w:r>
      <w:r w:rsidR="00EB390A" w:rsidRPr="00FD7D43">
        <w:rPr>
          <w:i/>
          <w:iCs/>
          <w:sz w:val="24"/>
          <w:szCs w:val="24"/>
        </w:rPr>
        <w:t>tations</w:t>
      </w:r>
      <w:r w:rsidR="00EB390A" w:rsidRPr="00FD7D43">
        <w:rPr>
          <w:sz w:val="24"/>
          <w:szCs w:val="24"/>
        </w:rPr>
        <w:t xml:space="preserve"> and method of doubt are one of Descartes’ most famous works</w:t>
      </w:r>
      <w:r w:rsidR="003034B6" w:rsidRPr="00FD7D43">
        <w:rPr>
          <w:sz w:val="24"/>
          <w:szCs w:val="24"/>
        </w:rPr>
        <w:t>. It starts with Descartes wondering what</w:t>
      </w:r>
      <w:r w:rsidR="00E020B3" w:rsidRPr="00FD7D43">
        <w:rPr>
          <w:sz w:val="24"/>
          <w:szCs w:val="24"/>
        </w:rPr>
        <w:t xml:space="preserve"> he can know for certain since his senses often deceive him</w:t>
      </w:r>
      <w:r w:rsidR="00A56900" w:rsidRPr="00FD7D43">
        <w:rPr>
          <w:sz w:val="24"/>
          <w:szCs w:val="24"/>
        </w:rPr>
        <w:t xml:space="preserve"> and so anything learned through them </w:t>
      </w:r>
      <w:r w:rsidR="00582042" w:rsidRPr="00FD7D43">
        <w:rPr>
          <w:sz w:val="24"/>
          <w:szCs w:val="24"/>
        </w:rPr>
        <w:t>is not certain</w:t>
      </w:r>
      <w:r w:rsidR="00C35F5C" w:rsidRPr="00FD7D43">
        <w:rPr>
          <w:sz w:val="24"/>
          <w:szCs w:val="24"/>
        </w:rPr>
        <w:t>. T</w:t>
      </w:r>
      <w:r w:rsidR="00B012D9" w:rsidRPr="00FD7D43">
        <w:rPr>
          <w:sz w:val="24"/>
          <w:szCs w:val="24"/>
        </w:rPr>
        <w:t xml:space="preserve">he example used is his doubt of </w:t>
      </w:r>
      <w:r w:rsidR="00732A20" w:rsidRPr="00FD7D43">
        <w:rPr>
          <w:sz w:val="24"/>
          <w:szCs w:val="24"/>
        </w:rPr>
        <w:t>whether</w:t>
      </w:r>
      <w:r w:rsidR="00B012D9" w:rsidRPr="00FD7D43">
        <w:rPr>
          <w:sz w:val="24"/>
          <w:szCs w:val="24"/>
        </w:rPr>
        <w:t xml:space="preserve"> he is dreaming</w:t>
      </w:r>
      <w:r w:rsidR="00203578" w:rsidRPr="00FD7D43">
        <w:rPr>
          <w:sz w:val="24"/>
          <w:szCs w:val="24"/>
        </w:rPr>
        <w:t xml:space="preserve">. He believes that he is awake, but </w:t>
      </w:r>
      <w:r w:rsidR="005A6141" w:rsidRPr="00FD7D43">
        <w:rPr>
          <w:sz w:val="24"/>
          <w:szCs w:val="24"/>
        </w:rPr>
        <w:t xml:space="preserve">when dreaming he often has that same belief which </w:t>
      </w:r>
      <w:r w:rsidR="00BF4EFF">
        <w:rPr>
          <w:sz w:val="24"/>
          <w:szCs w:val="24"/>
        </w:rPr>
        <w:t>is</w:t>
      </w:r>
      <w:r w:rsidR="005A6141" w:rsidRPr="00FD7D43">
        <w:rPr>
          <w:sz w:val="24"/>
          <w:szCs w:val="24"/>
        </w:rPr>
        <w:t xml:space="preserve"> disproven upon waking up</w:t>
      </w:r>
      <w:r w:rsidR="00102C3E" w:rsidRPr="00FD7D43">
        <w:rPr>
          <w:sz w:val="24"/>
          <w:szCs w:val="24"/>
        </w:rPr>
        <w:t xml:space="preserve"> so he cannot rely on his senses to tell him this as they can deceive him</w:t>
      </w:r>
      <w:r w:rsidR="0090089B">
        <w:rPr>
          <w:sz w:val="24"/>
          <w:szCs w:val="24"/>
        </w:rPr>
        <w:t xml:space="preserve"> </w:t>
      </w:r>
      <w:r w:rsidR="0090089B">
        <w:rPr>
          <w:sz w:val="24"/>
          <w:szCs w:val="24"/>
        </w:rPr>
        <w:fldChar w:fldCharType="begin"/>
      </w:r>
      <w:r w:rsidR="0090089B">
        <w:rPr>
          <w:sz w:val="24"/>
          <w:szCs w:val="24"/>
        </w:rPr>
        <w:instrText xml:space="preserve"> ADDIN ZOTERO_ITEM CSL_CITATION {"citationID":"GLLaJg8Y","properties":{"formattedCitation":"(Descartes, 2013, p. 7)","plainCitation":"(Descartes, 2013, p. 7)","noteIndex":0},"citationItems":[{"id":206,"uris":["http://zotero.org/users/local/938AaHlk/items/CMIETR9W"],"itemData":{"id":206,"type":"book","language":"en","publisher":"Broadview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7"}],"schema":"https://github.com/citation-style-language/schema/raw/master/csl-citation.json"} </w:instrText>
      </w:r>
      <w:r w:rsidR="0090089B">
        <w:rPr>
          <w:sz w:val="24"/>
          <w:szCs w:val="24"/>
        </w:rPr>
        <w:fldChar w:fldCharType="separate"/>
      </w:r>
      <w:r w:rsidR="0090089B" w:rsidRPr="0090089B">
        <w:rPr>
          <w:rFonts w:ascii="Calibri" w:hAnsi="Calibri" w:cs="Calibri"/>
          <w:sz w:val="24"/>
        </w:rPr>
        <w:t>(Descartes, 2013, p. 7)</w:t>
      </w:r>
      <w:r w:rsidR="0090089B">
        <w:rPr>
          <w:sz w:val="24"/>
          <w:szCs w:val="24"/>
        </w:rPr>
        <w:fldChar w:fldCharType="end"/>
      </w:r>
      <w:r w:rsidR="00582042" w:rsidRPr="00FD7D43">
        <w:rPr>
          <w:sz w:val="24"/>
          <w:szCs w:val="24"/>
        </w:rPr>
        <w:t>.</w:t>
      </w:r>
      <w:r w:rsidR="00094E73" w:rsidRPr="00FD7D43">
        <w:rPr>
          <w:sz w:val="24"/>
          <w:szCs w:val="24"/>
        </w:rPr>
        <w:t xml:space="preserve"> </w:t>
      </w:r>
      <w:r w:rsidR="00C7716A" w:rsidRPr="00FD7D43">
        <w:rPr>
          <w:sz w:val="24"/>
          <w:szCs w:val="24"/>
        </w:rPr>
        <w:t>He decides to</w:t>
      </w:r>
      <w:r w:rsidR="00E70751" w:rsidRPr="00FD7D43">
        <w:rPr>
          <w:sz w:val="24"/>
          <w:szCs w:val="24"/>
        </w:rPr>
        <w:t xml:space="preserve"> forget everything he knows and find a foundation of knowledge from which he</w:t>
      </w:r>
      <w:r w:rsidR="00664004" w:rsidRPr="00FD7D43">
        <w:rPr>
          <w:sz w:val="24"/>
          <w:szCs w:val="24"/>
        </w:rPr>
        <w:t xml:space="preserve"> ca</w:t>
      </w:r>
      <w:r w:rsidR="004879F9" w:rsidRPr="00FD7D43">
        <w:rPr>
          <w:sz w:val="24"/>
          <w:szCs w:val="24"/>
        </w:rPr>
        <w:t xml:space="preserve">n </w:t>
      </w:r>
      <w:r w:rsidR="00883D38" w:rsidRPr="00FD7D43">
        <w:rPr>
          <w:sz w:val="24"/>
          <w:szCs w:val="24"/>
        </w:rPr>
        <w:t xml:space="preserve">build </w:t>
      </w:r>
      <w:r w:rsidR="00F13906" w:rsidRPr="00FD7D43">
        <w:rPr>
          <w:sz w:val="24"/>
          <w:szCs w:val="24"/>
        </w:rPr>
        <w:t>knowledge of which</w:t>
      </w:r>
      <w:r w:rsidR="00883D38" w:rsidRPr="00FD7D43">
        <w:rPr>
          <w:sz w:val="24"/>
          <w:szCs w:val="24"/>
        </w:rPr>
        <w:t xml:space="preserve"> he can be certain.</w:t>
      </w:r>
      <w:r w:rsidR="00BA2607" w:rsidRPr="00FD7D43">
        <w:rPr>
          <w:sz w:val="24"/>
          <w:szCs w:val="24"/>
        </w:rPr>
        <w:t xml:space="preserve"> </w:t>
      </w:r>
      <w:r w:rsidR="00DA2C8F" w:rsidRPr="00FD7D43">
        <w:rPr>
          <w:sz w:val="24"/>
          <w:szCs w:val="24"/>
        </w:rPr>
        <w:t xml:space="preserve">For a while </w:t>
      </w:r>
      <w:r w:rsidR="00BC79FA" w:rsidRPr="00FD7D43">
        <w:rPr>
          <w:sz w:val="24"/>
          <w:szCs w:val="24"/>
        </w:rPr>
        <w:t xml:space="preserve">he settles that he can trust </w:t>
      </w:r>
      <w:r w:rsidR="00C44D44" w:rsidRPr="00FD7D43">
        <w:rPr>
          <w:sz w:val="24"/>
          <w:szCs w:val="24"/>
        </w:rPr>
        <w:t>fundamental beliefs such as mathematics</w:t>
      </w:r>
      <w:r w:rsidR="005A008E" w:rsidRPr="00FD7D43">
        <w:rPr>
          <w:sz w:val="24"/>
          <w:szCs w:val="24"/>
        </w:rPr>
        <w:t>, but this too is soon called into doubt as it is possible there is an arch de</w:t>
      </w:r>
      <w:r w:rsidR="00B2663A" w:rsidRPr="00FD7D43">
        <w:rPr>
          <w:sz w:val="24"/>
          <w:szCs w:val="24"/>
        </w:rPr>
        <w:t xml:space="preserve">ceiver making him believe that 2+2=4 when it </w:t>
      </w:r>
      <w:r w:rsidR="00EC0EB5" w:rsidRPr="00FD7D43">
        <w:rPr>
          <w:sz w:val="24"/>
          <w:szCs w:val="24"/>
        </w:rPr>
        <w:t>should</w:t>
      </w:r>
      <w:r w:rsidR="00D90AF5" w:rsidRPr="00FD7D43">
        <w:rPr>
          <w:sz w:val="24"/>
          <w:szCs w:val="24"/>
        </w:rPr>
        <w:t xml:space="preserve"> equal 5</w:t>
      </w:r>
      <w:r w:rsidR="00A46B2D" w:rsidRPr="00FD7D43">
        <w:rPr>
          <w:sz w:val="24"/>
          <w:szCs w:val="24"/>
        </w:rPr>
        <w:t xml:space="preserve">. </w:t>
      </w:r>
      <w:r w:rsidR="000919B8" w:rsidRPr="00FD7D43">
        <w:rPr>
          <w:sz w:val="24"/>
          <w:szCs w:val="24"/>
        </w:rPr>
        <w:t>Eventually</w:t>
      </w:r>
      <w:r w:rsidR="00EC0EB5">
        <w:rPr>
          <w:sz w:val="24"/>
          <w:szCs w:val="24"/>
        </w:rPr>
        <w:t>,</w:t>
      </w:r>
      <w:r w:rsidR="000919B8" w:rsidRPr="00FD7D43">
        <w:rPr>
          <w:sz w:val="24"/>
          <w:szCs w:val="24"/>
        </w:rPr>
        <w:t xml:space="preserve"> he </w:t>
      </w:r>
      <w:r w:rsidR="001D351B" w:rsidRPr="00FD7D43">
        <w:rPr>
          <w:sz w:val="24"/>
          <w:szCs w:val="24"/>
        </w:rPr>
        <w:t xml:space="preserve">comes to the conclusion that the only thing </w:t>
      </w:r>
      <w:r w:rsidR="005C3A34" w:rsidRPr="00FD7D43">
        <w:rPr>
          <w:sz w:val="24"/>
          <w:szCs w:val="24"/>
        </w:rPr>
        <w:t xml:space="preserve">he </w:t>
      </w:r>
      <w:r w:rsidR="001D351B" w:rsidRPr="00FD7D43">
        <w:rPr>
          <w:sz w:val="24"/>
          <w:szCs w:val="24"/>
        </w:rPr>
        <w:t>cannot doubt is that he exists</w:t>
      </w:r>
      <w:r w:rsidR="00EC0EB5">
        <w:rPr>
          <w:sz w:val="24"/>
          <w:szCs w:val="24"/>
        </w:rPr>
        <w:t>;</w:t>
      </w:r>
      <w:r w:rsidR="001D351B" w:rsidRPr="00FD7D43">
        <w:rPr>
          <w:sz w:val="24"/>
          <w:szCs w:val="24"/>
        </w:rPr>
        <w:t xml:space="preserve"> </w:t>
      </w:r>
      <w:r w:rsidR="00CC2EC1" w:rsidRPr="00FD7D43">
        <w:rPr>
          <w:sz w:val="24"/>
          <w:szCs w:val="24"/>
        </w:rPr>
        <w:t>t</w:t>
      </w:r>
      <w:r w:rsidR="001D351B" w:rsidRPr="00FD7D43">
        <w:rPr>
          <w:sz w:val="24"/>
          <w:szCs w:val="24"/>
        </w:rPr>
        <w:t xml:space="preserve">his </w:t>
      </w:r>
      <w:r w:rsidR="00CC2EC1" w:rsidRPr="00FD7D43">
        <w:rPr>
          <w:sz w:val="24"/>
          <w:szCs w:val="24"/>
        </w:rPr>
        <w:t>comes about because</w:t>
      </w:r>
      <w:r w:rsidR="00B11636" w:rsidRPr="00FD7D43">
        <w:rPr>
          <w:sz w:val="24"/>
          <w:szCs w:val="24"/>
        </w:rPr>
        <w:t xml:space="preserve"> </w:t>
      </w:r>
      <w:r w:rsidR="00F81ED7" w:rsidRPr="00FD7D43">
        <w:rPr>
          <w:sz w:val="24"/>
          <w:szCs w:val="24"/>
        </w:rPr>
        <w:t>doubt is a thought and if he is thinking then he must be a</w:t>
      </w:r>
      <w:r w:rsidR="00EC0EB5">
        <w:rPr>
          <w:sz w:val="24"/>
          <w:szCs w:val="24"/>
        </w:rPr>
        <w:t>n existing</w:t>
      </w:r>
      <w:r w:rsidR="00F81ED7" w:rsidRPr="00FD7D43">
        <w:rPr>
          <w:sz w:val="24"/>
          <w:szCs w:val="24"/>
        </w:rPr>
        <w:t xml:space="preserve"> thing</w:t>
      </w:r>
      <w:r w:rsidR="00D30D79">
        <w:rPr>
          <w:sz w:val="24"/>
          <w:szCs w:val="24"/>
        </w:rPr>
        <w:t xml:space="preserve"> </w:t>
      </w:r>
      <w:r w:rsidR="004962B5">
        <w:rPr>
          <w:sz w:val="24"/>
          <w:szCs w:val="24"/>
        </w:rPr>
        <w:fldChar w:fldCharType="begin"/>
      </w:r>
      <w:r w:rsidR="004962B5">
        <w:rPr>
          <w:sz w:val="24"/>
          <w:szCs w:val="24"/>
        </w:rPr>
        <w:instrText xml:space="preserve"> ADDIN ZOTERO_ITEM CSL_CITATION {"citationID":"3kO2W73P","properties":{"formattedCitation":"(Descartes, 2013, p. 10)","plainCitation":"(Descartes, 2013, p. 10)","noteIndex":0},"citationItems":[{"id":206,"uris":["http://zotero.org/users/local/938AaHlk/items/CMIETR9W"],"itemData":{"id":206,"type":"book","language":"en","publisher":"Broadview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10"}],"schema":"https://github.com/citation-style-language/schema/raw/master/csl-citation.json"} </w:instrText>
      </w:r>
      <w:r w:rsidR="004962B5">
        <w:rPr>
          <w:sz w:val="24"/>
          <w:szCs w:val="24"/>
        </w:rPr>
        <w:fldChar w:fldCharType="separate"/>
      </w:r>
      <w:r w:rsidR="004962B5" w:rsidRPr="004962B5">
        <w:rPr>
          <w:rFonts w:ascii="Calibri" w:hAnsi="Calibri" w:cs="Calibri"/>
          <w:sz w:val="24"/>
        </w:rPr>
        <w:t>(Descartes, 2013, p. 10)</w:t>
      </w:r>
      <w:r w:rsidR="004962B5">
        <w:rPr>
          <w:sz w:val="24"/>
          <w:szCs w:val="24"/>
        </w:rPr>
        <w:fldChar w:fldCharType="end"/>
      </w:r>
      <w:r w:rsidR="00865C09" w:rsidRPr="00FD7D43">
        <w:rPr>
          <w:sz w:val="24"/>
          <w:szCs w:val="24"/>
        </w:rPr>
        <w:t xml:space="preserve">. </w:t>
      </w:r>
      <w:r w:rsidR="00EC0EB5">
        <w:rPr>
          <w:sz w:val="24"/>
          <w:szCs w:val="24"/>
        </w:rPr>
        <w:t>This</w:t>
      </w:r>
      <w:r w:rsidR="00BE04D6" w:rsidRPr="00FD7D43">
        <w:rPr>
          <w:sz w:val="24"/>
          <w:szCs w:val="24"/>
        </w:rPr>
        <w:t xml:space="preserve"> is</w:t>
      </w:r>
      <w:r w:rsidR="006A0D1A" w:rsidRPr="00FD7D43">
        <w:rPr>
          <w:sz w:val="24"/>
          <w:szCs w:val="24"/>
        </w:rPr>
        <w:t xml:space="preserve"> possibly the most well-know</w:t>
      </w:r>
      <w:r w:rsidR="00EC0EB5">
        <w:rPr>
          <w:sz w:val="24"/>
          <w:szCs w:val="24"/>
        </w:rPr>
        <w:t xml:space="preserve">n </w:t>
      </w:r>
      <w:r w:rsidR="006A0D1A" w:rsidRPr="00FD7D43">
        <w:rPr>
          <w:sz w:val="24"/>
          <w:szCs w:val="24"/>
        </w:rPr>
        <w:t>idea of Descartes’</w:t>
      </w:r>
      <w:r w:rsidR="00EC0EB5">
        <w:rPr>
          <w:sz w:val="24"/>
          <w:szCs w:val="24"/>
        </w:rPr>
        <w:t xml:space="preserve">, is </w:t>
      </w:r>
      <w:r w:rsidR="00667B1A" w:rsidRPr="00FD7D43">
        <w:rPr>
          <w:sz w:val="24"/>
          <w:szCs w:val="24"/>
        </w:rPr>
        <w:t xml:space="preserve">often </w:t>
      </w:r>
      <w:r w:rsidR="003735DC" w:rsidRPr="00FD7D43">
        <w:rPr>
          <w:sz w:val="24"/>
          <w:szCs w:val="24"/>
        </w:rPr>
        <w:t>quoted as</w:t>
      </w:r>
      <w:r w:rsidR="006A0D1A" w:rsidRPr="00FD7D43">
        <w:rPr>
          <w:sz w:val="24"/>
          <w:szCs w:val="24"/>
        </w:rPr>
        <w:t xml:space="preserve"> </w:t>
      </w:r>
      <w:r w:rsidR="006C2459" w:rsidRPr="00FD7D43">
        <w:rPr>
          <w:sz w:val="24"/>
          <w:szCs w:val="24"/>
        </w:rPr>
        <w:t xml:space="preserve">“I think, therefore I am” </w:t>
      </w:r>
      <w:r w:rsidR="003735DC" w:rsidRPr="00FD7D43">
        <w:rPr>
          <w:sz w:val="24"/>
          <w:szCs w:val="24"/>
        </w:rPr>
        <w:t>an</w:t>
      </w:r>
      <w:r w:rsidR="00DC033E" w:rsidRPr="00FD7D43">
        <w:rPr>
          <w:sz w:val="24"/>
          <w:szCs w:val="24"/>
        </w:rPr>
        <w:t>d frequently referred to by its</w:t>
      </w:r>
      <w:r w:rsidR="006C2459" w:rsidRPr="00FD7D43">
        <w:rPr>
          <w:sz w:val="24"/>
          <w:szCs w:val="24"/>
        </w:rPr>
        <w:t xml:space="preserve"> </w:t>
      </w:r>
      <w:r w:rsidR="003D7E13" w:rsidRPr="00FD7D43">
        <w:rPr>
          <w:sz w:val="24"/>
          <w:szCs w:val="24"/>
        </w:rPr>
        <w:t>Latin translation of “cogito ergo sum”.</w:t>
      </w:r>
      <w:r w:rsidR="00866146" w:rsidRPr="00FD7D43">
        <w:rPr>
          <w:sz w:val="24"/>
          <w:szCs w:val="24"/>
        </w:rPr>
        <w:t xml:space="preserve"> </w:t>
      </w:r>
      <w:r w:rsidR="001A56CB" w:rsidRPr="00FD7D43">
        <w:rPr>
          <w:sz w:val="24"/>
          <w:szCs w:val="24"/>
        </w:rPr>
        <w:t>The cogito becomes the base upon which he then builds all his other knowledge</w:t>
      </w:r>
      <w:r w:rsidR="000E2D4E" w:rsidRPr="00FD7D43">
        <w:rPr>
          <w:sz w:val="24"/>
          <w:szCs w:val="24"/>
        </w:rPr>
        <w:t>. T</w:t>
      </w:r>
      <w:r w:rsidR="00BE04D6" w:rsidRPr="00FD7D43">
        <w:rPr>
          <w:sz w:val="24"/>
          <w:szCs w:val="24"/>
        </w:rPr>
        <w:t xml:space="preserve">hough by the end of the second meditation he is still </w:t>
      </w:r>
      <w:r w:rsidR="009904A9" w:rsidRPr="00FD7D43">
        <w:rPr>
          <w:sz w:val="24"/>
          <w:szCs w:val="24"/>
        </w:rPr>
        <w:t>doubtful of anything outside of his own mind</w:t>
      </w:r>
      <w:r w:rsidR="00EB017B" w:rsidRPr="00FD7D43">
        <w:rPr>
          <w:sz w:val="24"/>
          <w:szCs w:val="24"/>
        </w:rPr>
        <w:t xml:space="preserve"> but he has established his mind </w:t>
      </w:r>
      <w:r w:rsidR="00BA2CD7">
        <w:rPr>
          <w:sz w:val="24"/>
          <w:szCs w:val="24"/>
        </w:rPr>
        <w:t>does</w:t>
      </w:r>
      <w:r w:rsidR="00EB017B" w:rsidRPr="00FD7D43">
        <w:rPr>
          <w:sz w:val="24"/>
          <w:szCs w:val="24"/>
        </w:rPr>
        <w:t xml:space="preserve"> </w:t>
      </w:r>
      <w:r w:rsidR="00EB017B" w:rsidRPr="00FD7D43">
        <w:rPr>
          <w:sz w:val="24"/>
          <w:szCs w:val="24"/>
        </w:rPr>
        <w:lastRenderedPageBreak/>
        <w:t>exist as a thinking non-extended thing</w:t>
      </w:r>
      <w:r w:rsidR="009904A9" w:rsidRPr="00FD7D43">
        <w:rPr>
          <w:sz w:val="24"/>
          <w:szCs w:val="24"/>
        </w:rPr>
        <w:t>.</w:t>
      </w:r>
      <w:r w:rsidR="009B214B" w:rsidRPr="00FD7D43">
        <w:rPr>
          <w:sz w:val="24"/>
          <w:szCs w:val="24"/>
        </w:rPr>
        <w:t xml:space="preserve"> A</w:t>
      </w:r>
      <w:r w:rsidR="00C06A40" w:rsidRPr="00FD7D43">
        <w:rPr>
          <w:sz w:val="24"/>
          <w:szCs w:val="24"/>
        </w:rPr>
        <w:t>t</w:t>
      </w:r>
      <w:r w:rsidR="009B214B" w:rsidRPr="00FD7D43">
        <w:rPr>
          <w:sz w:val="24"/>
          <w:szCs w:val="24"/>
        </w:rPr>
        <w:t xml:space="preserve"> the beginning of the third meditation Descartes’ </w:t>
      </w:r>
      <w:r w:rsidR="00283991" w:rsidRPr="00FD7D43">
        <w:rPr>
          <w:sz w:val="24"/>
          <w:szCs w:val="24"/>
        </w:rPr>
        <w:t xml:space="preserve">speaks of how he can only be certain of something if he has a </w:t>
      </w:r>
      <w:r w:rsidR="00BA2CD7">
        <w:rPr>
          <w:sz w:val="24"/>
          <w:szCs w:val="24"/>
        </w:rPr>
        <w:t>“</w:t>
      </w:r>
      <w:r w:rsidR="00283991" w:rsidRPr="00FD7D43">
        <w:rPr>
          <w:sz w:val="24"/>
          <w:szCs w:val="24"/>
        </w:rPr>
        <w:t>clear and distinct idea</w:t>
      </w:r>
      <w:r w:rsidR="00BA2CD7">
        <w:rPr>
          <w:sz w:val="24"/>
          <w:szCs w:val="24"/>
        </w:rPr>
        <w:t>”</w:t>
      </w:r>
      <w:r w:rsidR="00283991" w:rsidRPr="00FD7D43">
        <w:rPr>
          <w:sz w:val="24"/>
          <w:szCs w:val="24"/>
        </w:rPr>
        <w:t xml:space="preserve"> of it</w:t>
      </w:r>
      <w:r w:rsidR="00F777C1" w:rsidRPr="00FD7D43">
        <w:rPr>
          <w:sz w:val="24"/>
          <w:szCs w:val="24"/>
        </w:rPr>
        <w:t xml:space="preserve"> and that all </w:t>
      </w:r>
      <w:r w:rsidR="00BA2CD7">
        <w:rPr>
          <w:sz w:val="24"/>
          <w:szCs w:val="24"/>
        </w:rPr>
        <w:t>such</w:t>
      </w:r>
      <w:r w:rsidR="00F777C1" w:rsidRPr="00FD7D43">
        <w:rPr>
          <w:sz w:val="24"/>
          <w:szCs w:val="24"/>
        </w:rPr>
        <w:t xml:space="preserve"> ideas are true </w:t>
      </w:r>
      <w:r w:rsidR="00FD7D43" w:rsidRPr="00FD7D43">
        <w:rPr>
          <w:sz w:val="24"/>
          <w:szCs w:val="24"/>
        </w:rPr>
        <w:fldChar w:fldCharType="begin"/>
      </w:r>
      <w:r w:rsidR="00FD7D43" w:rsidRPr="00FD7D43">
        <w:rPr>
          <w:sz w:val="24"/>
          <w:szCs w:val="24"/>
        </w:rPr>
        <w:instrText xml:space="preserve"> ADDIN ZOTERO_ITEM CSL_CITATION {"citationID":"RAxxMuUZ","properties":{"formattedCitation":"(Descartes, 2013, p. 13)","plainCitation":"(Descartes, 2013, p. 13)","noteIndex":0},"citationItems":[{"id":206,"uris":["http://zotero.org/users/local/938AaHlk/items/CMIETR9W"],"itemData":{"id":206,"type":"book","language":"en","publisher":"Broadview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13"}],"schema":"https://github.com/citation-style-language/schema/raw/master/csl-citation.json"} </w:instrText>
      </w:r>
      <w:r w:rsidR="00FD7D43" w:rsidRPr="00FD7D43">
        <w:rPr>
          <w:sz w:val="24"/>
          <w:szCs w:val="24"/>
        </w:rPr>
        <w:fldChar w:fldCharType="separate"/>
      </w:r>
      <w:r w:rsidR="00FD7D43" w:rsidRPr="00FD7D43">
        <w:rPr>
          <w:rFonts w:ascii="Calibri" w:hAnsi="Calibri" w:cs="Calibri"/>
          <w:sz w:val="24"/>
        </w:rPr>
        <w:t>(Descartes, 2013, p. 13)</w:t>
      </w:r>
      <w:r w:rsidR="00FD7D43" w:rsidRPr="00FD7D43">
        <w:rPr>
          <w:sz w:val="24"/>
          <w:szCs w:val="24"/>
        </w:rPr>
        <w:fldChar w:fldCharType="end"/>
      </w:r>
      <w:r w:rsidR="00593F11">
        <w:rPr>
          <w:sz w:val="24"/>
          <w:szCs w:val="24"/>
        </w:rPr>
        <w:t xml:space="preserve">. </w:t>
      </w:r>
      <w:r w:rsidR="001D7DB2" w:rsidRPr="00FD7D43">
        <w:rPr>
          <w:sz w:val="24"/>
          <w:szCs w:val="24"/>
        </w:rPr>
        <w:t>U</w:t>
      </w:r>
      <w:r w:rsidR="00E65C97" w:rsidRPr="00FD7D43">
        <w:rPr>
          <w:sz w:val="24"/>
          <w:szCs w:val="24"/>
        </w:rPr>
        <w:t xml:space="preserve">sing these </w:t>
      </w:r>
      <w:r w:rsidR="00BA2CD7">
        <w:rPr>
          <w:sz w:val="24"/>
          <w:szCs w:val="24"/>
        </w:rPr>
        <w:t>“</w:t>
      </w:r>
      <w:r w:rsidR="00E65C97" w:rsidRPr="00FD7D43">
        <w:rPr>
          <w:sz w:val="24"/>
          <w:szCs w:val="24"/>
        </w:rPr>
        <w:t>clear and distinct ideas</w:t>
      </w:r>
      <w:r w:rsidR="00BA2CD7">
        <w:rPr>
          <w:sz w:val="24"/>
          <w:szCs w:val="24"/>
        </w:rPr>
        <w:t xml:space="preserve">” </w:t>
      </w:r>
      <w:r w:rsidR="00CA5589" w:rsidRPr="00FD7D43">
        <w:rPr>
          <w:sz w:val="24"/>
          <w:szCs w:val="24"/>
        </w:rPr>
        <w:t xml:space="preserve">Descartes assures himself </w:t>
      </w:r>
      <w:r w:rsidR="005D26A0" w:rsidRPr="00FD7D43">
        <w:rPr>
          <w:sz w:val="24"/>
          <w:szCs w:val="24"/>
        </w:rPr>
        <w:t xml:space="preserve">of the existence of </w:t>
      </w:r>
      <w:r w:rsidR="00E52804" w:rsidRPr="00FD7D43">
        <w:rPr>
          <w:sz w:val="24"/>
          <w:szCs w:val="24"/>
        </w:rPr>
        <w:t>God</w:t>
      </w:r>
      <w:r w:rsidR="00610DE7" w:rsidRPr="00FD7D43">
        <w:rPr>
          <w:sz w:val="24"/>
          <w:szCs w:val="24"/>
        </w:rPr>
        <w:t>.</w:t>
      </w:r>
      <w:r w:rsidR="00071DBA" w:rsidRPr="00FD7D43">
        <w:rPr>
          <w:sz w:val="24"/>
          <w:szCs w:val="24"/>
        </w:rPr>
        <w:t xml:space="preserve"> </w:t>
      </w:r>
      <w:r w:rsidR="00FC7A60" w:rsidRPr="00FD7D43">
        <w:rPr>
          <w:sz w:val="24"/>
          <w:szCs w:val="24"/>
        </w:rPr>
        <w:t>In the sixth meditation</w:t>
      </w:r>
      <w:r w:rsidR="00BA2CD7">
        <w:rPr>
          <w:sz w:val="24"/>
          <w:szCs w:val="24"/>
        </w:rPr>
        <w:t>,</w:t>
      </w:r>
      <w:r w:rsidR="00FC7A60" w:rsidRPr="00FD7D43">
        <w:rPr>
          <w:sz w:val="24"/>
          <w:szCs w:val="24"/>
        </w:rPr>
        <w:t xml:space="preserve"> Descartes uses </w:t>
      </w:r>
      <w:r w:rsidR="00B366CE" w:rsidRPr="00FD7D43">
        <w:rPr>
          <w:sz w:val="24"/>
          <w:szCs w:val="24"/>
        </w:rPr>
        <w:t>clear and distinct ideas to assure himself that he does have a body but that it is separate from his mind</w:t>
      </w:r>
      <w:r w:rsidR="004D553A">
        <w:rPr>
          <w:sz w:val="24"/>
          <w:szCs w:val="24"/>
        </w:rPr>
        <w:t xml:space="preserve"> </w:t>
      </w:r>
      <w:r w:rsidR="004D553A">
        <w:rPr>
          <w:sz w:val="24"/>
          <w:szCs w:val="24"/>
        </w:rPr>
        <w:fldChar w:fldCharType="begin"/>
      </w:r>
      <w:r w:rsidR="004D553A">
        <w:rPr>
          <w:sz w:val="24"/>
          <w:szCs w:val="24"/>
        </w:rPr>
        <w:instrText xml:space="preserve"> ADDIN ZOTERO_ITEM CSL_CITATION {"citationID":"1FxQEKjV","properties":{"formattedCitation":"(Descartes, 2013, p. 26)","plainCitation":"(Descartes, 2013, p. 26)","noteIndex":0},"citationItems":[{"id":206,"uris":["http://zotero.org/users/local/938AaHlk/items/CMIETR9W"],"itemData":{"id":206,"type":"book","language":"en","publisher":"Broadview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26"}],"schema":"https://github.com/citation-style-language/schema/raw/master/csl-citation.json"} </w:instrText>
      </w:r>
      <w:r w:rsidR="004D553A">
        <w:rPr>
          <w:sz w:val="24"/>
          <w:szCs w:val="24"/>
        </w:rPr>
        <w:fldChar w:fldCharType="separate"/>
      </w:r>
      <w:r w:rsidR="004D553A" w:rsidRPr="004D553A">
        <w:rPr>
          <w:rFonts w:ascii="Calibri" w:hAnsi="Calibri" w:cs="Calibri"/>
          <w:sz w:val="24"/>
        </w:rPr>
        <w:t>(Descartes, 2013, p. 26)</w:t>
      </w:r>
      <w:r w:rsidR="004D553A">
        <w:rPr>
          <w:sz w:val="24"/>
          <w:szCs w:val="24"/>
        </w:rPr>
        <w:fldChar w:fldCharType="end"/>
      </w:r>
      <w:r w:rsidR="00B366CE" w:rsidRPr="00FD7D43">
        <w:rPr>
          <w:sz w:val="24"/>
          <w:szCs w:val="24"/>
        </w:rPr>
        <w:t>. He explains how they are made of different substances</w:t>
      </w:r>
      <w:r w:rsidR="00BA2CD7">
        <w:rPr>
          <w:sz w:val="24"/>
          <w:szCs w:val="24"/>
        </w:rPr>
        <w:t>:</w:t>
      </w:r>
      <w:r w:rsidR="00B366CE" w:rsidRPr="00FD7D43">
        <w:rPr>
          <w:sz w:val="24"/>
          <w:szCs w:val="24"/>
        </w:rPr>
        <w:t xml:space="preserve"> the mind of a non-physical substance and the body a physical one</w:t>
      </w:r>
      <w:r w:rsidR="00831770">
        <w:rPr>
          <w:sz w:val="24"/>
          <w:szCs w:val="24"/>
        </w:rPr>
        <w:t>, that the</w:t>
      </w:r>
      <w:r w:rsidR="00B36B33">
        <w:rPr>
          <w:sz w:val="24"/>
          <w:szCs w:val="24"/>
        </w:rPr>
        <w:t xml:space="preserve">y are separate and there is a real distinction between them </w:t>
      </w:r>
      <w:r w:rsidR="00B36B33">
        <w:rPr>
          <w:sz w:val="24"/>
          <w:szCs w:val="24"/>
        </w:rPr>
        <w:fldChar w:fldCharType="begin"/>
      </w:r>
      <w:r w:rsidR="00B36B33">
        <w:rPr>
          <w:sz w:val="24"/>
          <w:szCs w:val="24"/>
        </w:rPr>
        <w:instrText xml:space="preserve"> ADDIN ZOTERO_ITEM CSL_CITATION {"citationID":"5OXqRbIE","properties":{"formattedCitation":"(Rozemond, 1995, p. 37)","plainCitation":"(Rozemond, 1995, p. 37)","noteIndex":0},"citationItems":[{"id":204,"uris":["http://zotero.org/users/local/938AaHlk/items/A86WTH89"],"itemData":{"id":204,"type":"article-journal","container-title":"Journal of the History of Philosophy","DOI":"10.1353/hph.1995.0000","ISSN":"1538-4586","issue":"1","journalAbbreviation":"Journal of the History of Philosophy","language":"en","page":"29-63","source":"DOI.org (Crossref)","title":"Descartes's Case for Dualism","volume":"33","author":[{"family":"Rozemond","given":"Marleen"}],"issued":{"date-parts":[["1995"]]}},"locator":"37"}],"schema":"https://github.com/citation-style-language/schema/raw/master/csl-citation.json"} </w:instrText>
      </w:r>
      <w:r w:rsidR="00B36B33">
        <w:rPr>
          <w:sz w:val="24"/>
          <w:szCs w:val="24"/>
        </w:rPr>
        <w:fldChar w:fldCharType="separate"/>
      </w:r>
      <w:r w:rsidR="00B36B33" w:rsidRPr="00B36B33">
        <w:rPr>
          <w:rFonts w:ascii="Calibri" w:hAnsi="Calibri" w:cs="Calibri"/>
          <w:sz w:val="24"/>
        </w:rPr>
        <w:t>(Rozemond, 1995, p. 37)</w:t>
      </w:r>
      <w:r w:rsidR="00B36B33">
        <w:rPr>
          <w:sz w:val="24"/>
          <w:szCs w:val="24"/>
        </w:rPr>
        <w:fldChar w:fldCharType="end"/>
      </w:r>
      <w:r w:rsidR="00B36B33">
        <w:rPr>
          <w:sz w:val="24"/>
          <w:szCs w:val="24"/>
        </w:rPr>
        <w:t>.</w:t>
      </w:r>
    </w:p>
    <w:p w14:paraId="798CC4D5" w14:textId="0FC478C9" w:rsidR="0033530A" w:rsidRDefault="00CF246E" w:rsidP="0033530A">
      <w:pPr>
        <w:rPr>
          <w:sz w:val="24"/>
          <w:szCs w:val="24"/>
        </w:rPr>
      </w:pPr>
      <w:r w:rsidRPr="00AB556A">
        <w:rPr>
          <w:sz w:val="24"/>
          <w:szCs w:val="24"/>
        </w:rPr>
        <w:t>The</w:t>
      </w:r>
      <w:r w:rsidR="007D03B0" w:rsidRPr="00AB556A">
        <w:rPr>
          <w:sz w:val="24"/>
          <w:szCs w:val="24"/>
        </w:rPr>
        <w:t xml:space="preserve">re are many issues with Descartes’ dualism, however </w:t>
      </w:r>
      <w:r w:rsidR="00E21203" w:rsidRPr="00AB556A">
        <w:rPr>
          <w:sz w:val="24"/>
          <w:szCs w:val="24"/>
        </w:rPr>
        <w:t xml:space="preserve">before we look at the problems with the theory itself, we will look at the </w:t>
      </w:r>
      <w:r w:rsidR="00A92401" w:rsidRPr="00AB556A">
        <w:rPr>
          <w:sz w:val="24"/>
          <w:szCs w:val="24"/>
        </w:rPr>
        <w:t xml:space="preserve">issues with the main reasoning behind Descartes’ </w:t>
      </w:r>
      <w:r w:rsidR="00245963" w:rsidRPr="00AB556A">
        <w:rPr>
          <w:sz w:val="24"/>
          <w:szCs w:val="24"/>
        </w:rPr>
        <w:t>holding this theory.</w:t>
      </w:r>
      <w:r w:rsidR="00245963">
        <w:rPr>
          <w:sz w:val="24"/>
          <w:szCs w:val="24"/>
        </w:rPr>
        <w:t xml:space="preserve"> The first of these examples is the conceivability argument.</w:t>
      </w:r>
    </w:p>
    <w:p w14:paraId="125E9FBE" w14:textId="3DBFD00D" w:rsidR="004E0E7D" w:rsidRDefault="004E0E7D" w:rsidP="0033530A">
      <w:pPr>
        <w:rPr>
          <w:sz w:val="24"/>
          <w:szCs w:val="24"/>
        </w:rPr>
      </w:pPr>
      <w:r>
        <w:rPr>
          <w:sz w:val="24"/>
          <w:szCs w:val="24"/>
        </w:rPr>
        <w:t>The conceivability argument in standard form reads as follows:</w:t>
      </w:r>
    </w:p>
    <w:p w14:paraId="107FFFEA" w14:textId="77777777" w:rsidR="00DB69D7" w:rsidRPr="00DB69D7" w:rsidRDefault="00DB69D7" w:rsidP="00DB69D7">
      <w:pPr>
        <w:rPr>
          <w:sz w:val="24"/>
          <w:szCs w:val="24"/>
        </w:rPr>
      </w:pPr>
      <w:r w:rsidRPr="00DB69D7">
        <w:rPr>
          <w:sz w:val="24"/>
          <w:szCs w:val="24"/>
        </w:rPr>
        <w:t>(P1) If I have a clear and distinct perception of</w:t>
      </w:r>
    </w:p>
    <w:p w14:paraId="19897712" w14:textId="77777777" w:rsidR="00DB69D7" w:rsidRPr="00DB69D7" w:rsidRDefault="00DB69D7" w:rsidP="00DB69D7">
      <w:pPr>
        <w:rPr>
          <w:sz w:val="24"/>
          <w:szCs w:val="24"/>
        </w:rPr>
      </w:pPr>
      <w:r w:rsidRPr="00DB69D7">
        <w:rPr>
          <w:sz w:val="24"/>
          <w:szCs w:val="24"/>
        </w:rPr>
        <w:t>something, that thing’s actual existence</w:t>
      </w:r>
    </w:p>
    <w:p w14:paraId="49A9B6D2" w14:textId="77777777" w:rsidR="00DB69D7" w:rsidRDefault="00DB69D7" w:rsidP="00DB69D7">
      <w:pPr>
        <w:rPr>
          <w:sz w:val="24"/>
          <w:szCs w:val="24"/>
        </w:rPr>
      </w:pPr>
      <w:r w:rsidRPr="00DB69D7">
        <w:rPr>
          <w:sz w:val="24"/>
          <w:szCs w:val="24"/>
        </w:rPr>
        <w:t>corresponds exactly to my idea.</w:t>
      </w:r>
    </w:p>
    <w:p w14:paraId="7EF51DE3" w14:textId="77777777" w:rsidR="00346733" w:rsidRPr="00DB69D7" w:rsidRDefault="00346733" w:rsidP="00DB69D7">
      <w:pPr>
        <w:rPr>
          <w:sz w:val="24"/>
          <w:szCs w:val="24"/>
        </w:rPr>
      </w:pPr>
    </w:p>
    <w:p w14:paraId="0ED7627F" w14:textId="77777777" w:rsidR="00DB69D7" w:rsidRPr="00DB69D7" w:rsidRDefault="00DB69D7" w:rsidP="00DB69D7">
      <w:pPr>
        <w:rPr>
          <w:sz w:val="24"/>
          <w:szCs w:val="24"/>
        </w:rPr>
      </w:pPr>
      <w:r w:rsidRPr="00DB69D7">
        <w:rPr>
          <w:sz w:val="24"/>
          <w:szCs w:val="24"/>
        </w:rPr>
        <w:t>(P2) I have a clear and distinct perception of</w:t>
      </w:r>
    </w:p>
    <w:p w14:paraId="7253ABAE" w14:textId="40D87FB8" w:rsidR="00DB69D7" w:rsidRDefault="00DB69D7" w:rsidP="00DB69D7">
      <w:pPr>
        <w:rPr>
          <w:sz w:val="24"/>
          <w:szCs w:val="24"/>
        </w:rPr>
      </w:pPr>
      <w:r w:rsidRPr="00DB69D7">
        <w:rPr>
          <w:sz w:val="24"/>
          <w:szCs w:val="24"/>
        </w:rPr>
        <w:t>my mind as a thinking, non-extended thing.</w:t>
      </w:r>
    </w:p>
    <w:p w14:paraId="3F4218C3" w14:textId="77777777" w:rsidR="00346733" w:rsidRPr="00DB69D7" w:rsidRDefault="00346733" w:rsidP="00DB69D7">
      <w:pPr>
        <w:rPr>
          <w:sz w:val="24"/>
          <w:szCs w:val="24"/>
        </w:rPr>
      </w:pPr>
    </w:p>
    <w:p w14:paraId="0EEE2F6B" w14:textId="77777777" w:rsidR="00DB69D7" w:rsidRPr="00DB69D7" w:rsidRDefault="00DB69D7" w:rsidP="00DB69D7">
      <w:pPr>
        <w:rPr>
          <w:sz w:val="24"/>
          <w:szCs w:val="24"/>
        </w:rPr>
      </w:pPr>
      <w:r w:rsidRPr="00DB69D7">
        <w:rPr>
          <w:sz w:val="24"/>
          <w:szCs w:val="24"/>
        </w:rPr>
        <w:t>(P3) I have a clear and distinct perception of my</w:t>
      </w:r>
    </w:p>
    <w:p w14:paraId="629DE36D" w14:textId="0B20A3EE" w:rsidR="00DB69D7" w:rsidRPr="00DB69D7" w:rsidRDefault="00DB69D7" w:rsidP="00DB69D7">
      <w:pPr>
        <w:rPr>
          <w:sz w:val="24"/>
          <w:szCs w:val="24"/>
        </w:rPr>
      </w:pPr>
      <w:r w:rsidRPr="00DB69D7">
        <w:rPr>
          <w:sz w:val="24"/>
          <w:szCs w:val="24"/>
        </w:rPr>
        <w:t>body as a non-thinking, extended</w:t>
      </w:r>
    </w:p>
    <w:p w14:paraId="5E2AB858" w14:textId="77777777" w:rsidR="00DB69D7" w:rsidRDefault="00DB69D7" w:rsidP="00DB69D7">
      <w:pPr>
        <w:rPr>
          <w:sz w:val="24"/>
          <w:szCs w:val="24"/>
        </w:rPr>
      </w:pPr>
      <w:r w:rsidRPr="00DB69D7">
        <w:rPr>
          <w:sz w:val="24"/>
          <w:szCs w:val="24"/>
        </w:rPr>
        <w:t>thing.</w:t>
      </w:r>
    </w:p>
    <w:p w14:paraId="664C18FC" w14:textId="77777777" w:rsidR="00D94701" w:rsidRPr="00DB69D7" w:rsidRDefault="00D94701" w:rsidP="00DB69D7">
      <w:pPr>
        <w:rPr>
          <w:sz w:val="24"/>
          <w:szCs w:val="24"/>
        </w:rPr>
      </w:pPr>
    </w:p>
    <w:p w14:paraId="27EEE974" w14:textId="77777777" w:rsidR="00DB69D7" w:rsidRPr="00DB69D7" w:rsidRDefault="00DB69D7" w:rsidP="00DB69D7">
      <w:pPr>
        <w:rPr>
          <w:sz w:val="24"/>
          <w:szCs w:val="24"/>
        </w:rPr>
      </w:pPr>
      <w:r w:rsidRPr="00DB69D7">
        <w:rPr>
          <w:sz w:val="24"/>
          <w:szCs w:val="24"/>
        </w:rPr>
        <w:t>(C1) Therefore, my mind is a thinking, non-</w:t>
      </w:r>
    </w:p>
    <w:p w14:paraId="137EC6AF" w14:textId="5F882AB9" w:rsidR="00DB69D7" w:rsidRPr="00DB69D7" w:rsidRDefault="004A3964" w:rsidP="00DB69D7">
      <w:pPr>
        <w:rPr>
          <w:sz w:val="24"/>
          <w:szCs w:val="24"/>
        </w:rPr>
      </w:pPr>
      <w:r>
        <w:rPr>
          <w:sz w:val="24"/>
          <w:szCs w:val="24"/>
        </w:rPr>
        <w:t>e</w:t>
      </w:r>
      <w:r w:rsidR="00DB69D7" w:rsidRPr="00DB69D7">
        <w:rPr>
          <w:sz w:val="24"/>
          <w:szCs w:val="24"/>
        </w:rPr>
        <w:t>xtended</w:t>
      </w:r>
      <w:r w:rsidR="00BB5F6F">
        <w:rPr>
          <w:sz w:val="24"/>
          <w:szCs w:val="24"/>
        </w:rPr>
        <w:t xml:space="preserve"> </w:t>
      </w:r>
      <w:r w:rsidR="00DB69D7" w:rsidRPr="00DB69D7">
        <w:rPr>
          <w:sz w:val="24"/>
          <w:szCs w:val="24"/>
        </w:rPr>
        <w:t>thing, and my body is</w:t>
      </w:r>
    </w:p>
    <w:p w14:paraId="0198DC41" w14:textId="5A74017C" w:rsidR="00DB69D7" w:rsidRDefault="00DB69D7" w:rsidP="00DB69D7">
      <w:pPr>
        <w:rPr>
          <w:sz w:val="24"/>
          <w:szCs w:val="24"/>
        </w:rPr>
      </w:pPr>
      <w:r w:rsidRPr="00DB69D7">
        <w:rPr>
          <w:sz w:val="24"/>
          <w:szCs w:val="24"/>
        </w:rPr>
        <w:t>a non-thinking, extended thing.</w:t>
      </w:r>
    </w:p>
    <w:p w14:paraId="1778DE39" w14:textId="77777777" w:rsidR="00346733" w:rsidRPr="00DB69D7" w:rsidRDefault="00346733" w:rsidP="00DB69D7">
      <w:pPr>
        <w:rPr>
          <w:sz w:val="24"/>
          <w:szCs w:val="24"/>
        </w:rPr>
      </w:pPr>
    </w:p>
    <w:p w14:paraId="60465153" w14:textId="77777777" w:rsidR="00DB69D7" w:rsidRPr="00DB69D7" w:rsidRDefault="00DB69D7" w:rsidP="00DB69D7">
      <w:pPr>
        <w:rPr>
          <w:sz w:val="24"/>
          <w:szCs w:val="24"/>
        </w:rPr>
      </w:pPr>
      <w:r w:rsidRPr="00DB69D7">
        <w:rPr>
          <w:sz w:val="24"/>
          <w:szCs w:val="24"/>
        </w:rPr>
        <w:t>(C2) Therefore, my mind and my body are two</w:t>
      </w:r>
    </w:p>
    <w:p w14:paraId="669398E9" w14:textId="0394E9E1" w:rsidR="004E0E7D" w:rsidRDefault="00DB69D7" w:rsidP="00DB69D7">
      <w:pPr>
        <w:rPr>
          <w:sz w:val="24"/>
          <w:szCs w:val="24"/>
        </w:rPr>
      </w:pPr>
      <w:r w:rsidRPr="00DB69D7">
        <w:rPr>
          <w:sz w:val="24"/>
          <w:szCs w:val="24"/>
        </w:rPr>
        <w:t>different things.</w:t>
      </w:r>
      <w:r w:rsidR="00D20A58">
        <w:rPr>
          <w:sz w:val="24"/>
          <w:szCs w:val="24"/>
        </w:rPr>
        <w:br/>
      </w:r>
      <w:r w:rsidR="00254EB7">
        <w:rPr>
          <w:sz w:val="24"/>
          <w:szCs w:val="24"/>
        </w:rPr>
        <w:fldChar w:fldCharType="begin"/>
      </w:r>
      <w:r w:rsidR="00254EB7">
        <w:rPr>
          <w:sz w:val="24"/>
          <w:szCs w:val="24"/>
        </w:rPr>
        <w:instrText xml:space="preserve"> ADDIN ZOTERO_ITEM CSL_CITATION {"citationID":"tND2IQLD","properties":{"formattedCitation":"(Lines, 2023, p. 52)","plainCitation":"(Lines, 2023, p. 52)","noteIndex":0},"citationItems":[{"id":178,"uris":["http://zotero.org/users/local/938AaHlk/items/V9VFSGCT"],"itemData":{"id":178,"type":"article-journal","container-title":"Aporia","issue":"1","page":"50-61","title":"A Cartesian Modal Argument for Dualism","volume":"33","author":[{"family":"Lines","given":"Noah"}],"issued":{"date-parts":[["2023"]]}},"locator":"52"}],"schema":"https://github.com/citation-style-language/schema/raw/master/csl-citation.json"} </w:instrText>
      </w:r>
      <w:r w:rsidR="00254EB7">
        <w:rPr>
          <w:sz w:val="24"/>
          <w:szCs w:val="24"/>
        </w:rPr>
        <w:fldChar w:fldCharType="separate"/>
      </w:r>
      <w:r w:rsidR="00254EB7" w:rsidRPr="00254EB7">
        <w:rPr>
          <w:rFonts w:ascii="Calibri" w:hAnsi="Calibri" w:cs="Calibri"/>
          <w:sz w:val="24"/>
        </w:rPr>
        <w:t>(Lines, 2023, p. 52)</w:t>
      </w:r>
      <w:r w:rsidR="00254EB7">
        <w:rPr>
          <w:sz w:val="24"/>
          <w:szCs w:val="24"/>
        </w:rPr>
        <w:fldChar w:fldCharType="end"/>
      </w:r>
    </w:p>
    <w:p w14:paraId="55CA18EC" w14:textId="0C71D856" w:rsidR="000860D2" w:rsidRDefault="000860D2" w:rsidP="00DB69D7">
      <w:pPr>
        <w:rPr>
          <w:sz w:val="24"/>
          <w:szCs w:val="24"/>
        </w:rPr>
      </w:pPr>
      <w:r w:rsidRPr="00AB556A">
        <w:rPr>
          <w:sz w:val="24"/>
          <w:szCs w:val="24"/>
        </w:rPr>
        <w:t xml:space="preserve">The argument means that since </w:t>
      </w:r>
      <w:r w:rsidR="007239F8" w:rsidRPr="00AB556A">
        <w:rPr>
          <w:sz w:val="24"/>
          <w:szCs w:val="24"/>
        </w:rPr>
        <w:t>Descartes’ has a clear and distinct idea of his mind and b</w:t>
      </w:r>
      <w:r w:rsidR="00796C07" w:rsidRPr="00AB556A">
        <w:rPr>
          <w:sz w:val="24"/>
          <w:szCs w:val="24"/>
        </w:rPr>
        <w:t>ody being able to exist separately, they must be separate and made of different substances.</w:t>
      </w:r>
      <w:r w:rsidR="003F157A">
        <w:rPr>
          <w:sz w:val="24"/>
          <w:szCs w:val="24"/>
        </w:rPr>
        <w:t xml:space="preserve"> </w:t>
      </w:r>
      <w:r w:rsidR="00F14D40">
        <w:rPr>
          <w:sz w:val="24"/>
          <w:szCs w:val="24"/>
        </w:rPr>
        <w:t xml:space="preserve">This </w:t>
      </w:r>
      <w:r w:rsidR="006F273F">
        <w:rPr>
          <w:sz w:val="24"/>
          <w:szCs w:val="24"/>
        </w:rPr>
        <w:t xml:space="preserve">argument </w:t>
      </w:r>
      <w:r w:rsidR="00086265">
        <w:rPr>
          <w:sz w:val="24"/>
          <w:szCs w:val="24"/>
        </w:rPr>
        <w:t>makes use of Descartes’</w:t>
      </w:r>
      <w:r w:rsidR="00523969">
        <w:rPr>
          <w:sz w:val="24"/>
          <w:szCs w:val="24"/>
        </w:rPr>
        <w:t xml:space="preserve"> ideas of </w:t>
      </w:r>
      <w:r w:rsidR="00B75C77">
        <w:rPr>
          <w:sz w:val="24"/>
          <w:szCs w:val="24"/>
        </w:rPr>
        <w:t>“</w:t>
      </w:r>
      <w:r w:rsidR="00523969">
        <w:rPr>
          <w:sz w:val="24"/>
          <w:szCs w:val="24"/>
        </w:rPr>
        <w:t>clear and distinct ideas</w:t>
      </w:r>
      <w:r w:rsidR="00B75C77">
        <w:rPr>
          <w:sz w:val="24"/>
          <w:szCs w:val="24"/>
        </w:rPr>
        <w:t>”</w:t>
      </w:r>
      <w:r w:rsidR="00523969">
        <w:rPr>
          <w:sz w:val="24"/>
          <w:szCs w:val="24"/>
        </w:rPr>
        <w:t xml:space="preserve"> </w:t>
      </w:r>
      <w:r w:rsidR="002538D6">
        <w:rPr>
          <w:sz w:val="24"/>
          <w:szCs w:val="24"/>
        </w:rPr>
        <w:t xml:space="preserve">which are described as </w:t>
      </w:r>
      <w:r w:rsidR="00FE037D">
        <w:rPr>
          <w:sz w:val="24"/>
          <w:szCs w:val="24"/>
        </w:rPr>
        <w:t xml:space="preserve">ideas that we </w:t>
      </w:r>
      <w:r w:rsidR="005773C8">
        <w:rPr>
          <w:sz w:val="24"/>
          <w:szCs w:val="24"/>
        </w:rPr>
        <w:t xml:space="preserve">perceive </w:t>
      </w:r>
      <w:r w:rsidR="004C54E4">
        <w:rPr>
          <w:sz w:val="24"/>
          <w:szCs w:val="24"/>
        </w:rPr>
        <w:t>as true in such a way that it is almost unthinkable for it to be false</w:t>
      </w:r>
      <w:r w:rsidR="002566AE">
        <w:rPr>
          <w:sz w:val="24"/>
          <w:szCs w:val="24"/>
        </w:rPr>
        <w:t xml:space="preserve">, </w:t>
      </w:r>
      <w:r w:rsidR="002566AE">
        <w:rPr>
          <w:sz w:val="24"/>
          <w:szCs w:val="24"/>
        </w:rPr>
        <w:lastRenderedPageBreak/>
        <w:t>and such ideas are promised by God to be true and trustworthy</w:t>
      </w:r>
      <w:r w:rsidR="00441C09">
        <w:rPr>
          <w:sz w:val="24"/>
          <w:szCs w:val="24"/>
        </w:rPr>
        <w:t xml:space="preserve"> </w:t>
      </w:r>
      <w:r w:rsidR="00B1657D">
        <w:rPr>
          <w:sz w:val="24"/>
          <w:szCs w:val="24"/>
        </w:rPr>
        <w:fldChar w:fldCharType="begin"/>
      </w:r>
      <w:r w:rsidR="00B1657D">
        <w:rPr>
          <w:sz w:val="24"/>
          <w:szCs w:val="24"/>
        </w:rPr>
        <w:instrText xml:space="preserve"> ADDIN ZOTERO_ITEM CSL_CITATION {"citationID":"1Dur4bJ3","properties":{"formattedCitation":"(Mantovani, 2022, p. 37)","plainCitation":"(Mantovani, 2022, p. 37)","noteIndex":0},"citationItems":[{"id":182,"uris":["http://zotero.org/users/local/938AaHlk/items/ANEY5E7D"],"itemData":{"id":182,"type":"article-journal","collection-title":"Dianoia : rivista di filosofia","container-title":"Stem Mucchi Editore","DOI":"10.53148/DI202234005","ISSN":"11251514","issue":"1","language":"en","page":"55-72","source":"DOI.org (CSL JSON)","title":"Descartes without Clear and Distinct Ideas : a Proposal","title-short":"Rousseau e Diderot, «fratelli-amici» in musica","volume":"34","author":[{"family":"Mantovani","given":"Mattia"}],"issued":{"date-parts":[["2022"]]}},"locator":"37"}],"schema":"https://github.com/citation-style-language/schema/raw/master/csl-citation.json"} </w:instrText>
      </w:r>
      <w:r w:rsidR="00B1657D">
        <w:rPr>
          <w:sz w:val="24"/>
          <w:szCs w:val="24"/>
        </w:rPr>
        <w:fldChar w:fldCharType="separate"/>
      </w:r>
      <w:r w:rsidR="00B1657D" w:rsidRPr="00B1657D">
        <w:rPr>
          <w:rFonts w:ascii="Calibri" w:hAnsi="Calibri" w:cs="Calibri"/>
          <w:sz w:val="24"/>
        </w:rPr>
        <w:t>(Mantovani, 2022, p. 37)</w:t>
      </w:r>
      <w:r w:rsidR="00B1657D">
        <w:rPr>
          <w:sz w:val="24"/>
          <w:szCs w:val="24"/>
        </w:rPr>
        <w:fldChar w:fldCharType="end"/>
      </w:r>
      <w:r w:rsidR="001F04A2">
        <w:rPr>
          <w:sz w:val="24"/>
          <w:szCs w:val="24"/>
        </w:rPr>
        <w:t xml:space="preserve">. There are several problems with clear and distinct ideas, </w:t>
      </w:r>
      <w:r w:rsidR="00441C09">
        <w:rPr>
          <w:sz w:val="24"/>
          <w:szCs w:val="24"/>
        </w:rPr>
        <w:t>however</w:t>
      </w:r>
      <w:r w:rsidR="00E2232D">
        <w:rPr>
          <w:sz w:val="24"/>
          <w:szCs w:val="24"/>
        </w:rPr>
        <w:t xml:space="preserve">, </w:t>
      </w:r>
      <w:r w:rsidR="00441C09">
        <w:rPr>
          <w:sz w:val="24"/>
          <w:szCs w:val="24"/>
        </w:rPr>
        <w:t xml:space="preserve">we will come to them later in the essay and </w:t>
      </w:r>
      <w:r w:rsidR="00E2232D">
        <w:rPr>
          <w:sz w:val="24"/>
          <w:szCs w:val="24"/>
        </w:rPr>
        <w:t xml:space="preserve">for now </w:t>
      </w:r>
      <w:r w:rsidR="00441C09">
        <w:rPr>
          <w:sz w:val="24"/>
          <w:szCs w:val="24"/>
        </w:rPr>
        <w:t>remain focused on the conceivability argument.</w:t>
      </w:r>
      <w:r w:rsidR="00A33819">
        <w:rPr>
          <w:sz w:val="24"/>
          <w:szCs w:val="24"/>
        </w:rPr>
        <w:t xml:space="preserve"> </w:t>
      </w:r>
    </w:p>
    <w:p w14:paraId="741BDD2A" w14:textId="72306F90" w:rsidR="008251E5" w:rsidRDefault="00F20E91" w:rsidP="00DB69D7">
      <w:pPr>
        <w:rPr>
          <w:sz w:val="24"/>
          <w:szCs w:val="24"/>
        </w:rPr>
      </w:pPr>
      <w:r w:rsidRPr="00AB556A">
        <w:rPr>
          <w:sz w:val="24"/>
          <w:szCs w:val="24"/>
        </w:rPr>
        <w:t>Discounting</w:t>
      </w:r>
      <w:r w:rsidR="00D96F02" w:rsidRPr="00AB556A">
        <w:rPr>
          <w:sz w:val="24"/>
          <w:szCs w:val="24"/>
        </w:rPr>
        <w:t xml:space="preserve"> any problems with clear and distinct ideas, another issue with Descartes’ conceivability argument is </w:t>
      </w:r>
      <w:r w:rsidR="00B1442E" w:rsidRPr="00AB556A">
        <w:rPr>
          <w:sz w:val="24"/>
          <w:szCs w:val="24"/>
        </w:rPr>
        <w:t>that a separation between the mind and the body is not actually conceivable</w:t>
      </w:r>
      <w:r w:rsidR="00BB2757" w:rsidRPr="00AB556A">
        <w:rPr>
          <w:sz w:val="24"/>
          <w:szCs w:val="24"/>
        </w:rPr>
        <w:t>.</w:t>
      </w:r>
      <w:r w:rsidR="00D94307">
        <w:rPr>
          <w:sz w:val="24"/>
          <w:szCs w:val="24"/>
        </w:rPr>
        <w:t xml:space="preserve"> </w:t>
      </w:r>
      <w:r w:rsidR="00963E56">
        <w:rPr>
          <w:sz w:val="24"/>
          <w:szCs w:val="24"/>
        </w:rPr>
        <w:t xml:space="preserve">Behaviourism is the philosophical idea that mental states are </w:t>
      </w:r>
      <w:r w:rsidR="00584A70">
        <w:rPr>
          <w:sz w:val="24"/>
          <w:szCs w:val="24"/>
        </w:rPr>
        <w:t xml:space="preserve">the same as, or at least expressed through, physical </w:t>
      </w:r>
      <w:r w:rsidR="00EA51C7">
        <w:rPr>
          <w:sz w:val="24"/>
          <w:szCs w:val="24"/>
        </w:rPr>
        <w:t>actions or signals</w:t>
      </w:r>
      <w:r w:rsidR="00584A70">
        <w:rPr>
          <w:sz w:val="24"/>
          <w:szCs w:val="24"/>
        </w:rPr>
        <w:t xml:space="preserve">. For example, </w:t>
      </w:r>
      <w:r w:rsidR="00E8670B">
        <w:rPr>
          <w:sz w:val="24"/>
          <w:szCs w:val="24"/>
        </w:rPr>
        <w:t xml:space="preserve">you would know that my mental state is one of pain if I am </w:t>
      </w:r>
      <w:r w:rsidR="001F1665">
        <w:rPr>
          <w:sz w:val="24"/>
          <w:szCs w:val="24"/>
        </w:rPr>
        <w:t>clutching my foot and yelling “ow”</w:t>
      </w:r>
      <w:r w:rsidR="000A3BB3">
        <w:rPr>
          <w:sz w:val="24"/>
          <w:szCs w:val="24"/>
        </w:rPr>
        <w:t xml:space="preserve"> </w:t>
      </w:r>
      <w:r w:rsidR="000A3BB3">
        <w:rPr>
          <w:sz w:val="24"/>
          <w:szCs w:val="24"/>
        </w:rPr>
        <w:fldChar w:fldCharType="begin"/>
      </w:r>
      <w:r w:rsidR="000A3BB3">
        <w:rPr>
          <w:sz w:val="24"/>
          <w:szCs w:val="24"/>
        </w:rPr>
        <w:instrText xml:space="preserve"> ADDIN ZOTERO_ITEM CSL_CITATION {"citationID":"saJMnYDv","properties":{"formattedCitation":"(Salazar, 2021)","plainCitation":"(Salazar, 2021)","noteIndex":0},"citationItems":[{"id":183,"uris":["http://zotero.org/users/local/938AaHlk/items/NMDIUQCQ"],"itemData":{"id":183,"type":"chapter","container-title":"Some problems of philosophy","language":"en","note":"Book Title: Some Problems of Philosophy\npublisher: Medicine Hat College Library Services","source":"openeducationalberta.ca","title":"Materialism and Behaviorism","URL":"https://openeducationalberta.ca/pop201/chapter/materialism-and-behaviorism/","author":[{"family":"Salazar","given":"Heather"}],"accessed":{"date-parts":[["2023",12,7]]},"issued":{"date-parts":[["2021",9,6]]}}}],"schema":"https://github.com/citation-style-language/schema/raw/master/csl-citation.json"} </w:instrText>
      </w:r>
      <w:r w:rsidR="000A3BB3">
        <w:rPr>
          <w:sz w:val="24"/>
          <w:szCs w:val="24"/>
        </w:rPr>
        <w:fldChar w:fldCharType="separate"/>
      </w:r>
      <w:r w:rsidR="000A3BB3" w:rsidRPr="000A3BB3">
        <w:rPr>
          <w:rFonts w:ascii="Calibri" w:hAnsi="Calibri" w:cs="Calibri"/>
          <w:sz w:val="24"/>
        </w:rPr>
        <w:t>(Salazar, 2021)</w:t>
      </w:r>
      <w:r w:rsidR="000A3BB3">
        <w:rPr>
          <w:sz w:val="24"/>
          <w:szCs w:val="24"/>
        </w:rPr>
        <w:fldChar w:fldCharType="end"/>
      </w:r>
      <w:r w:rsidR="000A3BB3">
        <w:rPr>
          <w:sz w:val="24"/>
          <w:szCs w:val="24"/>
        </w:rPr>
        <w:t>.</w:t>
      </w:r>
      <w:r w:rsidR="00EA51C7">
        <w:rPr>
          <w:sz w:val="24"/>
          <w:szCs w:val="24"/>
        </w:rPr>
        <w:t xml:space="preserve"> </w:t>
      </w:r>
      <w:r w:rsidR="008A1B2C">
        <w:rPr>
          <w:sz w:val="24"/>
          <w:szCs w:val="24"/>
        </w:rPr>
        <w:t>Since behaviourism ties</w:t>
      </w:r>
      <w:r w:rsidR="002D55D1">
        <w:rPr>
          <w:sz w:val="24"/>
          <w:szCs w:val="24"/>
        </w:rPr>
        <w:t xml:space="preserve"> the mind so closely to the body, it is inconceivable by this theory that </w:t>
      </w:r>
      <w:r w:rsidR="000A7640">
        <w:rPr>
          <w:sz w:val="24"/>
          <w:szCs w:val="24"/>
        </w:rPr>
        <w:t>the mind and body are as separate as Descartes’ dualism would require</w:t>
      </w:r>
      <w:r w:rsidR="006A621E">
        <w:rPr>
          <w:sz w:val="24"/>
          <w:szCs w:val="24"/>
        </w:rPr>
        <w:t>. I</w:t>
      </w:r>
      <w:r w:rsidR="00285046">
        <w:rPr>
          <w:sz w:val="24"/>
          <w:szCs w:val="24"/>
        </w:rPr>
        <w:t xml:space="preserve">f </w:t>
      </w:r>
      <w:r w:rsidR="00F25949">
        <w:rPr>
          <w:sz w:val="24"/>
          <w:szCs w:val="24"/>
        </w:rPr>
        <w:t xml:space="preserve">such a separation is </w:t>
      </w:r>
      <w:r w:rsidR="002E369D">
        <w:rPr>
          <w:sz w:val="24"/>
          <w:szCs w:val="24"/>
        </w:rPr>
        <w:t>inconceivable,</w:t>
      </w:r>
      <w:r w:rsidR="00F25949">
        <w:rPr>
          <w:sz w:val="24"/>
          <w:szCs w:val="24"/>
        </w:rPr>
        <w:t xml:space="preserve"> then the argu</w:t>
      </w:r>
      <w:r w:rsidR="00125A4D">
        <w:rPr>
          <w:sz w:val="24"/>
          <w:szCs w:val="24"/>
        </w:rPr>
        <w:t xml:space="preserve">ment fails as it relies on </w:t>
      </w:r>
      <w:r w:rsidR="000C07C9">
        <w:rPr>
          <w:sz w:val="24"/>
          <w:szCs w:val="24"/>
        </w:rPr>
        <w:t xml:space="preserve">the </w:t>
      </w:r>
      <w:r w:rsidR="00A422F0">
        <w:rPr>
          <w:sz w:val="24"/>
          <w:szCs w:val="24"/>
        </w:rPr>
        <w:t>conceivability of the two being separate.</w:t>
      </w:r>
      <w:r w:rsidR="002E369D">
        <w:rPr>
          <w:sz w:val="24"/>
          <w:szCs w:val="24"/>
        </w:rPr>
        <w:t xml:space="preserve"> </w:t>
      </w:r>
    </w:p>
    <w:p w14:paraId="763FC93D" w14:textId="54698C0A" w:rsidR="00A632EF" w:rsidRDefault="007B5BDE" w:rsidP="00DB69D7">
      <w:pPr>
        <w:rPr>
          <w:sz w:val="24"/>
          <w:szCs w:val="24"/>
        </w:rPr>
      </w:pPr>
      <w:r w:rsidRPr="00AB556A">
        <w:rPr>
          <w:sz w:val="24"/>
          <w:szCs w:val="24"/>
        </w:rPr>
        <w:t>There are many problems with</w:t>
      </w:r>
      <w:r w:rsidR="00182E47" w:rsidRPr="00AB556A">
        <w:rPr>
          <w:sz w:val="24"/>
          <w:szCs w:val="24"/>
        </w:rPr>
        <w:t xml:space="preserve"> using</w:t>
      </w:r>
      <w:r w:rsidRPr="00AB556A">
        <w:rPr>
          <w:sz w:val="24"/>
          <w:szCs w:val="24"/>
        </w:rPr>
        <w:t xml:space="preserve"> behaviourism and other similar theories</w:t>
      </w:r>
      <w:r w:rsidR="00182E47" w:rsidRPr="00AB556A">
        <w:rPr>
          <w:sz w:val="24"/>
          <w:szCs w:val="24"/>
        </w:rPr>
        <w:t xml:space="preserve"> to discount the conc</w:t>
      </w:r>
      <w:r w:rsidR="00F13661" w:rsidRPr="00AB556A">
        <w:rPr>
          <w:sz w:val="24"/>
          <w:szCs w:val="24"/>
        </w:rPr>
        <w:t>eivability argument</w:t>
      </w:r>
      <w:r w:rsidR="007229D5" w:rsidRPr="00AB556A">
        <w:rPr>
          <w:sz w:val="24"/>
          <w:szCs w:val="24"/>
        </w:rPr>
        <w:t>.</w:t>
      </w:r>
      <w:r w:rsidR="007229D5">
        <w:rPr>
          <w:sz w:val="24"/>
          <w:szCs w:val="24"/>
        </w:rPr>
        <w:t xml:space="preserve"> One is</w:t>
      </w:r>
      <w:r w:rsidR="00F13661">
        <w:rPr>
          <w:sz w:val="24"/>
          <w:szCs w:val="24"/>
        </w:rPr>
        <w:t xml:space="preserve"> an issue with behaviourism as a theory</w:t>
      </w:r>
      <w:r w:rsidR="00A26C67">
        <w:rPr>
          <w:sz w:val="24"/>
          <w:szCs w:val="24"/>
        </w:rPr>
        <w:t>, which is</w:t>
      </w:r>
      <w:r w:rsidR="007229D5">
        <w:rPr>
          <w:sz w:val="24"/>
          <w:szCs w:val="24"/>
        </w:rPr>
        <w:t xml:space="preserve"> that there are many examples of </w:t>
      </w:r>
      <w:r w:rsidR="0019503C">
        <w:rPr>
          <w:sz w:val="24"/>
          <w:szCs w:val="24"/>
        </w:rPr>
        <w:t xml:space="preserve">people having inner mental life and not expressing it, as well as the </w:t>
      </w:r>
      <w:r w:rsidR="009A4B26">
        <w:rPr>
          <w:sz w:val="24"/>
          <w:szCs w:val="24"/>
        </w:rPr>
        <w:t>general asymmetry between our understanding of our own mental states and the understanding we have of other peoples’</w:t>
      </w:r>
      <w:r w:rsidR="00B87951">
        <w:rPr>
          <w:sz w:val="24"/>
          <w:szCs w:val="24"/>
        </w:rPr>
        <w:t xml:space="preserve"> mental states.</w:t>
      </w:r>
      <w:r w:rsidR="00992507">
        <w:rPr>
          <w:sz w:val="24"/>
          <w:szCs w:val="24"/>
        </w:rPr>
        <w:t xml:space="preserve"> </w:t>
      </w:r>
      <w:r w:rsidR="00182E47">
        <w:rPr>
          <w:sz w:val="24"/>
          <w:szCs w:val="24"/>
        </w:rPr>
        <w:t xml:space="preserve">Furthermore, </w:t>
      </w:r>
      <w:r w:rsidR="002953D0">
        <w:rPr>
          <w:sz w:val="24"/>
          <w:szCs w:val="24"/>
        </w:rPr>
        <w:t>I find it inaccurate to say that it is inconceivable for the mind and body to be separate</w:t>
      </w:r>
      <w:r w:rsidR="005228BB">
        <w:rPr>
          <w:sz w:val="24"/>
          <w:szCs w:val="24"/>
        </w:rPr>
        <w:t xml:space="preserve">. Examples of the mind and body existing somewhat separately </w:t>
      </w:r>
      <w:r w:rsidR="00643814">
        <w:rPr>
          <w:sz w:val="24"/>
          <w:szCs w:val="24"/>
        </w:rPr>
        <w:t xml:space="preserve">can be found everywhere, such as a brain-dead coma patient is someone’s body existing separate to their mind, or </w:t>
      </w:r>
      <w:r w:rsidR="00C0086D">
        <w:rPr>
          <w:sz w:val="24"/>
          <w:szCs w:val="24"/>
        </w:rPr>
        <w:t xml:space="preserve">our ability to conceive of the mind or </w:t>
      </w:r>
      <w:r w:rsidR="009A12A0">
        <w:rPr>
          <w:sz w:val="24"/>
          <w:szCs w:val="24"/>
        </w:rPr>
        <w:t>soul going to an afterlife and therefore existing separate from the body</w:t>
      </w:r>
      <w:r w:rsidR="00A04FE8">
        <w:rPr>
          <w:sz w:val="24"/>
          <w:szCs w:val="24"/>
        </w:rPr>
        <w:t>.</w:t>
      </w:r>
      <w:r w:rsidR="00297D4B">
        <w:rPr>
          <w:sz w:val="24"/>
          <w:szCs w:val="24"/>
        </w:rPr>
        <w:t xml:space="preserve"> </w:t>
      </w:r>
      <w:r w:rsidR="00032499">
        <w:rPr>
          <w:sz w:val="24"/>
          <w:szCs w:val="24"/>
        </w:rPr>
        <w:t xml:space="preserve">This renders the previous </w:t>
      </w:r>
      <w:r w:rsidR="000A6BA9">
        <w:rPr>
          <w:sz w:val="24"/>
          <w:szCs w:val="24"/>
        </w:rPr>
        <w:t xml:space="preserve">objection </w:t>
      </w:r>
      <w:r w:rsidR="003D7360">
        <w:rPr>
          <w:sz w:val="24"/>
          <w:szCs w:val="24"/>
        </w:rPr>
        <w:t xml:space="preserve">to the conceivability argument </w:t>
      </w:r>
      <w:r w:rsidR="00444355">
        <w:rPr>
          <w:sz w:val="24"/>
          <w:szCs w:val="24"/>
        </w:rPr>
        <w:t>unsuccessful at disregarding the argument.</w:t>
      </w:r>
    </w:p>
    <w:p w14:paraId="1BA2DB75" w14:textId="09111FBF" w:rsidR="00220006" w:rsidRDefault="00A632EF" w:rsidP="00DB69D7">
      <w:pPr>
        <w:rPr>
          <w:sz w:val="24"/>
          <w:szCs w:val="24"/>
        </w:rPr>
      </w:pPr>
      <w:r w:rsidRPr="00AB556A">
        <w:rPr>
          <w:sz w:val="24"/>
          <w:szCs w:val="24"/>
        </w:rPr>
        <w:t>A second, more pressing issue with the conceivability argument, however,</w:t>
      </w:r>
      <w:r w:rsidR="00AD5A7E" w:rsidRPr="00AB556A">
        <w:rPr>
          <w:sz w:val="24"/>
          <w:szCs w:val="24"/>
        </w:rPr>
        <w:t xml:space="preserve"> is</w:t>
      </w:r>
      <w:r w:rsidR="009A12A0" w:rsidRPr="00AB556A">
        <w:rPr>
          <w:sz w:val="24"/>
          <w:szCs w:val="24"/>
        </w:rPr>
        <w:t xml:space="preserve"> </w:t>
      </w:r>
      <w:r w:rsidR="00D96F02" w:rsidRPr="00AB556A">
        <w:rPr>
          <w:sz w:val="24"/>
          <w:szCs w:val="24"/>
        </w:rPr>
        <w:t>the</w:t>
      </w:r>
      <w:r w:rsidR="000D355D" w:rsidRPr="00AB556A">
        <w:rPr>
          <w:sz w:val="24"/>
          <w:szCs w:val="24"/>
        </w:rPr>
        <w:t xml:space="preserve"> </w:t>
      </w:r>
      <w:r w:rsidR="00CB61EB" w:rsidRPr="00AB556A">
        <w:rPr>
          <w:sz w:val="24"/>
          <w:szCs w:val="24"/>
        </w:rPr>
        <w:t xml:space="preserve">gap between </w:t>
      </w:r>
      <w:r w:rsidR="00E07E93" w:rsidRPr="00AB556A">
        <w:rPr>
          <w:sz w:val="24"/>
          <w:szCs w:val="24"/>
        </w:rPr>
        <w:t>what is conceivable and what</w:t>
      </w:r>
      <w:r w:rsidR="00F92205" w:rsidRPr="00AB556A">
        <w:rPr>
          <w:sz w:val="24"/>
          <w:szCs w:val="24"/>
        </w:rPr>
        <w:t xml:space="preserve"> actually</w:t>
      </w:r>
      <w:r w:rsidR="00E07E93" w:rsidRPr="00AB556A">
        <w:rPr>
          <w:sz w:val="24"/>
          <w:szCs w:val="24"/>
        </w:rPr>
        <w:t xml:space="preserve"> </w:t>
      </w:r>
      <w:r w:rsidR="005565E9" w:rsidRPr="005A3650">
        <w:rPr>
          <w:i/>
          <w:iCs/>
          <w:sz w:val="24"/>
          <w:szCs w:val="24"/>
        </w:rPr>
        <w:t>is</w:t>
      </w:r>
      <w:r w:rsidR="00E07E93" w:rsidRPr="00AB556A">
        <w:rPr>
          <w:sz w:val="24"/>
          <w:szCs w:val="24"/>
        </w:rPr>
        <w:t>.</w:t>
      </w:r>
      <w:r w:rsidR="00E07E93">
        <w:rPr>
          <w:sz w:val="24"/>
          <w:szCs w:val="24"/>
        </w:rPr>
        <w:t xml:space="preserve"> For example, I can conceive that </w:t>
      </w:r>
      <w:r w:rsidR="00AD6139">
        <w:rPr>
          <w:sz w:val="24"/>
          <w:szCs w:val="24"/>
        </w:rPr>
        <w:t xml:space="preserve">all the grass is </w:t>
      </w:r>
      <w:r w:rsidR="00647D79">
        <w:rPr>
          <w:sz w:val="24"/>
          <w:szCs w:val="24"/>
        </w:rPr>
        <w:t>red</w:t>
      </w:r>
      <w:r w:rsidR="00424536">
        <w:rPr>
          <w:sz w:val="24"/>
          <w:szCs w:val="24"/>
        </w:rPr>
        <w:t xml:space="preserve">, and yet grass is generally green. Just because something is conceivable, does not make it </w:t>
      </w:r>
      <w:r w:rsidR="005A3650">
        <w:rPr>
          <w:sz w:val="24"/>
          <w:szCs w:val="24"/>
        </w:rPr>
        <w:t xml:space="preserve">a </w:t>
      </w:r>
      <w:r w:rsidR="00424536">
        <w:rPr>
          <w:sz w:val="24"/>
          <w:szCs w:val="24"/>
        </w:rPr>
        <w:t>reality</w:t>
      </w:r>
      <w:r w:rsidR="00021267">
        <w:rPr>
          <w:sz w:val="24"/>
          <w:szCs w:val="24"/>
        </w:rPr>
        <w:t>.</w:t>
      </w:r>
      <w:r w:rsidR="007D686A">
        <w:rPr>
          <w:sz w:val="24"/>
          <w:szCs w:val="24"/>
        </w:rPr>
        <w:t xml:space="preserve"> </w:t>
      </w:r>
      <w:r w:rsidR="007F5CF4">
        <w:rPr>
          <w:sz w:val="24"/>
          <w:szCs w:val="24"/>
        </w:rPr>
        <w:t>Th</w:t>
      </w:r>
      <w:r w:rsidR="005E602B">
        <w:rPr>
          <w:sz w:val="24"/>
          <w:szCs w:val="24"/>
        </w:rPr>
        <w:t xml:space="preserve">ere is also a further difference between what is </w:t>
      </w:r>
      <w:r w:rsidR="00423257">
        <w:rPr>
          <w:sz w:val="24"/>
          <w:szCs w:val="24"/>
        </w:rPr>
        <w:t xml:space="preserve">logically possible and what is physically possible. Usually, anything that is logically possible is </w:t>
      </w:r>
      <w:r w:rsidR="00D23109">
        <w:rPr>
          <w:sz w:val="24"/>
          <w:szCs w:val="24"/>
        </w:rPr>
        <w:t xml:space="preserve">conceivable as well, but not everything that is logically possible is physically possible. For example, it is logically possible for </w:t>
      </w:r>
      <w:r w:rsidR="003074F4">
        <w:rPr>
          <w:sz w:val="24"/>
          <w:szCs w:val="24"/>
        </w:rPr>
        <w:t xml:space="preserve">someone to </w:t>
      </w:r>
      <w:r w:rsidR="00C17334">
        <w:rPr>
          <w:sz w:val="24"/>
          <w:szCs w:val="24"/>
        </w:rPr>
        <w:t>swim in lava</w:t>
      </w:r>
      <w:r w:rsidR="00A04642">
        <w:rPr>
          <w:sz w:val="24"/>
          <w:szCs w:val="24"/>
        </w:rPr>
        <w:t>, there are no</w:t>
      </w:r>
      <w:r w:rsidR="009C6C12">
        <w:rPr>
          <w:sz w:val="24"/>
          <w:szCs w:val="24"/>
        </w:rPr>
        <w:t>ne of the</w:t>
      </w:r>
      <w:r w:rsidR="00A04642">
        <w:rPr>
          <w:sz w:val="24"/>
          <w:szCs w:val="24"/>
        </w:rPr>
        <w:t xml:space="preserve"> logical contradictions </w:t>
      </w:r>
      <w:r w:rsidR="009C6C12">
        <w:rPr>
          <w:sz w:val="24"/>
          <w:szCs w:val="24"/>
        </w:rPr>
        <w:t xml:space="preserve">when conceiving it that there would be when trying to conceive of a </w:t>
      </w:r>
      <w:r w:rsidR="00EB7A77">
        <w:rPr>
          <w:sz w:val="24"/>
          <w:szCs w:val="24"/>
        </w:rPr>
        <w:t>triangle with 5 sides</w:t>
      </w:r>
      <w:r w:rsidR="007704FE">
        <w:rPr>
          <w:sz w:val="24"/>
          <w:szCs w:val="24"/>
        </w:rPr>
        <w:t xml:space="preserve">, and yet it </w:t>
      </w:r>
      <w:r w:rsidR="00CB61D1">
        <w:rPr>
          <w:sz w:val="24"/>
          <w:szCs w:val="24"/>
        </w:rPr>
        <w:t xml:space="preserve">would be physically impossible for me to </w:t>
      </w:r>
      <w:r w:rsidR="001A56B5">
        <w:rPr>
          <w:sz w:val="24"/>
          <w:szCs w:val="24"/>
        </w:rPr>
        <w:t>start swimming in the nearest pool of lava</w:t>
      </w:r>
      <w:r w:rsidR="004F3533">
        <w:rPr>
          <w:sz w:val="24"/>
          <w:szCs w:val="24"/>
        </w:rPr>
        <w:t>. This poses a problem for Descartes’ conceivability argument since it can be perfectly conceivable for the mind and body to be sep</w:t>
      </w:r>
      <w:r w:rsidR="009B6A8E">
        <w:rPr>
          <w:sz w:val="24"/>
          <w:szCs w:val="24"/>
        </w:rPr>
        <w:t>arate, but that does not make it physically possible.</w:t>
      </w:r>
      <w:r w:rsidR="00FA76A5">
        <w:rPr>
          <w:sz w:val="24"/>
          <w:szCs w:val="24"/>
        </w:rPr>
        <w:t xml:space="preserve"> </w:t>
      </w:r>
      <w:r w:rsidR="008977A5" w:rsidRPr="00604D57">
        <w:rPr>
          <w:sz w:val="24"/>
          <w:szCs w:val="24"/>
        </w:rPr>
        <w:t xml:space="preserve">Due to the gap between what is </w:t>
      </w:r>
      <w:r w:rsidR="0009785C" w:rsidRPr="00604D57">
        <w:rPr>
          <w:sz w:val="24"/>
          <w:szCs w:val="24"/>
        </w:rPr>
        <w:t>conceivable and what is</w:t>
      </w:r>
      <w:r w:rsidR="00E95F6D" w:rsidRPr="00604D57">
        <w:rPr>
          <w:sz w:val="24"/>
          <w:szCs w:val="24"/>
        </w:rPr>
        <w:t xml:space="preserve"> the case</w:t>
      </w:r>
      <w:r w:rsidR="00604D57" w:rsidRPr="00604D57">
        <w:rPr>
          <w:sz w:val="24"/>
          <w:szCs w:val="24"/>
        </w:rPr>
        <w:t>,</w:t>
      </w:r>
      <w:r w:rsidR="00E95F6D" w:rsidRPr="00604D57">
        <w:rPr>
          <w:sz w:val="24"/>
          <w:szCs w:val="24"/>
        </w:rPr>
        <w:t xml:space="preserve"> I think it is safe for us to discard the conceivability argument as flawed and unable to defend </w:t>
      </w:r>
      <w:r w:rsidR="007C3AC1" w:rsidRPr="00604D57">
        <w:rPr>
          <w:sz w:val="24"/>
          <w:szCs w:val="24"/>
        </w:rPr>
        <w:t>Descartes’ dualism</w:t>
      </w:r>
      <w:r w:rsidR="007C3AC1">
        <w:rPr>
          <w:sz w:val="24"/>
          <w:szCs w:val="24"/>
        </w:rPr>
        <w:t>. So, we will move onto the second main argument</w:t>
      </w:r>
      <w:r w:rsidR="005C3FF7">
        <w:rPr>
          <w:sz w:val="24"/>
          <w:szCs w:val="24"/>
        </w:rPr>
        <w:t xml:space="preserve"> that defends Cartesian dualism which is the indivisibility argument.</w:t>
      </w:r>
    </w:p>
    <w:p w14:paraId="55507FDB" w14:textId="1C9EE95B" w:rsidR="005C3FF7" w:rsidRDefault="005C3FF7" w:rsidP="00DB69D7">
      <w:pPr>
        <w:rPr>
          <w:sz w:val="24"/>
          <w:szCs w:val="24"/>
        </w:rPr>
      </w:pPr>
      <w:r w:rsidRPr="00AB556A">
        <w:rPr>
          <w:sz w:val="24"/>
          <w:szCs w:val="24"/>
        </w:rPr>
        <w:t xml:space="preserve">The indivisibility argument </w:t>
      </w:r>
      <w:r w:rsidR="00691358" w:rsidRPr="00AB556A">
        <w:rPr>
          <w:sz w:val="24"/>
          <w:szCs w:val="24"/>
        </w:rPr>
        <w:t>supports substance dualism.</w:t>
      </w:r>
      <w:r w:rsidR="00691358">
        <w:rPr>
          <w:sz w:val="24"/>
          <w:szCs w:val="24"/>
        </w:rPr>
        <w:t xml:space="preserve"> It utilises </w:t>
      </w:r>
      <w:r w:rsidR="003E5AC3">
        <w:rPr>
          <w:sz w:val="24"/>
          <w:szCs w:val="24"/>
        </w:rPr>
        <w:t xml:space="preserve">Leibniz’s law of identity which states that </w:t>
      </w:r>
      <w:r w:rsidR="004834F7">
        <w:rPr>
          <w:sz w:val="24"/>
          <w:szCs w:val="24"/>
        </w:rPr>
        <w:t>two things are only the same if they share all the same properties at the same time</w:t>
      </w:r>
      <w:r w:rsidR="00DF3D36">
        <w:rPr>
          <w:sz w:val="24"/>
          <w:szCs w:val="24"/>
        </w:rPr>
        <w:t>.</w:t>
      </w:r>
      <w:r w:rsidR="00D672B9">
        <w:rPr>
          <w:sz w:val="24"/>
          <w:szCs w:val="24"/>
        </w:rPr>
        <w:t xml:space="preserve"> </w:t>
      </w:r>
      <w:r w:rsidR="00DF3D36">
        <w:rPr>
          <w:sz w:val="24"/>
          <w:szCs w:val="24"/>
        </w:rPr>
        <w:t>F</w:t>
      </w:r>
      <w:r w:rsidR="00D672B9">
        <w:rPr>
          <w:sz w:val="24"/>
          <w:szCs w:val="24"/>
        </w:rPr>
        <w:t xml:space="preserve">or example, P and Q </w:t>
      </w:r>
      <w:r w:rsidR="00996327">
        <w:rPr>
          <w:sz w:val="24"/>
          <w:szCs w:val="24"/>
        </w:rPr>
        <w:t xml:space="preserve">would </w:t>
      </w:r>
      <w:r w:rsidR="000B7003">
        <w:rPr>
          <w:sz w:val="24"/>
          <w:szCs w:val="24"/>
        </w:rPr>
        <w:t xml:space="preserve">only be the same if they shared all the same properties at once, but if P has property X while Q does not then they cannot be said to be </w:t>
      </w:r>
      <w:r w:rsidR="000B7003">
        <w:rPr>
          <w:sz w:val="24"/>
          <w:szCs w:val="24"/>
        </w:rPr>
        <w:lastRenderedPageBreak/>
        <w:t>the same</w:t>
      </w:r>
      <w:r w:rsidR="007A6269">
        <w:rPr>
          <w:sz w:val="24"/>
          <w:szCs w:val="24"/>
        </w:rPr>
        <w:t xml:space="preserve"> </w:t>
      </w:r>
      <w:r w:rsidR="00A22489">
        <w:rPr>
          <w:sz w:val="24"/>
          <w:szCs w:val="24"/>
        </w:rPr>
        <w:fldChar w:fldCharType="begin"/>
      </w:r>
      <w:r w:rsidR="00836DBE">
        <w:rPr>
          <w:sz w:val="24"/>
          <w:szCs w:val="24"/>
        </w:rPr>
        <w:instrText xml:space="preserve"> ADDIN ZOTERO_ITEM CSL_CITATION {"citationID":"eQjGFTgw","properties":{"formattedCitation":"(Calef, 2005)","plainCitation":"(Calef, 2005)","noteIndex":0},"citationItems":[{"id":187,"uris":["http://zotero.org/users/local/938AaHlk/items/2G46KJ8L"],"itemData":{"id":187,"type":"entry-encyclopedia","container-title":"Internet Encyclopedia of Philosophy","language":"en-US","title":"Dualism and Mind","URL":"https://iep.utm.edu/dualism-and-mind/","author":[{"family":"Calef","given":"Scott"}],"accessed":{"date-parts":[["2023",12,10]]},"issued":{"date-parts":[["2005"]]}}}],"schema":"https://github.com/citation-style-language/schema/raw/master/csl-citation.json"} </w:instrText>
      </w:r>
      <w:r w:rsidR="00A22489">
        <w:rPr>
          <w:sz w:val="24"/>
          <w:szCs w:val="24"/>
        </w:rPr>
        <w:fldChar w:fldCharType="separate"/>
      </w:r>
      <w:r w:rsidR="00836DBE" w:rsidRPr="00836DBE">
        <w:rPr>
          <w:rFonts w:ascii="Calibri" w:hAnsi="Calibri" w:cs="Calibri"/>
          <w:sz w:val="24"/>
        </w:rPr>
        <w:t>(Calef, 2005)</w:t>
      </w:r>
      <w:r w:rsidR="00A22489">
        <w:rPr>
          <w:sz w:val="24"/>
          <w:szCs w:val="24"/>
        </w:rPr>
        <w:fldChar w:fldCharType="end"/>
      </w:r>
      <w:r w:rsidR="000B7003">
        <w:rPr>
          <w:sz w:val="24"/>
          <w:szCs w:val="24"/>
        </w:rPr>
        <w:t>. This is used to distinguish the mind from the body on the basis that the mind</w:t>
      </w:r>
      <w:r w:rsidR="000065A2">
        <w:rPr>
          <w:sz w:val="24"/>
          <w:szCs w:val="24"/>
        </w:rPr>
        <w:t xml:space="preserve"> is not divisible while the body is, meaning that the body has a property the mind lacks</w:t>
      </w:r>
      <w:r w:rsidR="0046713F">
        <w:rPr>
          <w:sz w:val="24"/>
          <w:szCs w:val="24"/>
        </w:rPr>
        <w:t xml:space="preserve"> which makes them not identical</w:t>
      </w:r>
      <w:r w:rsidR="00AF438F">
        <w:rPr>
          <w:sz w:val="24"/>
          <w:szCs w:val="24"/>
        </w:rPr>
        <w:t xml:space="preserve"> </w:t>
      </w:r>
      <w:r w:rsidR="00AF438F">
        <w:rPr>
          <w:sz w:val="24"/>
          <w:szCs w:val="24"/>
        </w:rPr>
        <w:fldChar w:fldCharType="begin"/>
      </w:r>
      <w:r w:rsidR="00836DBE">
        <w:rPr>
          <w:sz w:val="24"/>
          <w:szCs w:val="24"/>
        </w:rPr>
        <w:instrText xml:space="preserve"> ADDIN ZOTERO_ITEM CSL_CITATION {"citationID":"a5moiuyz","properties":{"formattedCitation":"(Calef, 2005)","plainCitation":"(Calef, 2005)","noteIndex":0},"citationItems":[{"id":187,"uris":["http://zotero.org/users/local/938AaHlk/items/2G46KJ8L"],"itemData":{"id":187,"type":"entry-encyclopedia","container-title":"Internet Encyclopedia of Philosophy","language":"en-US","title":"Dualism and Mind","URL":"https://iep.utm.edu/dualism-and-mind/","author":[{"family":"Calef","given":"Scott"}],"accessed":{"date-parts":[["2023",12,10]]},"issued":{"date-parts":[["2005"]]}}}],"schema":"https://github.com/citation-style-language/schema/raw/master/csl-citation.json"} </w:instrText>
      </w:r>
      <w:r w:rsidR="00AF438F">
        <w:rPr>
          <w:sz w:val="24"/>
          <w:szCs w:val="24"/>
        </w:rPr>
        <w:fldChar w:fldCharType="separate"/>
      </w:r>
      <w:r w:rsidR="00836DBE" w:rsidRPr="00836DBE">
        <w:rPr>
          <w:rFonts w:ascii="Calibri" w:hAnsi="Calibri" w:cs="Calibri"/>
          <w:sz w:val="24"/>
        </w:rPr>
        <w:t>(Calef, 2005)</w:t>
      </w:r>
      <w:r w:rsidR="00AF438F">
        <w:rPr>
          <w:sz w:val="24"/>
          <w:szCs w:val="24"/>
        </w:rPr>
        <w:fldChar w:fldCharType="end"/>
      </w:r>
      <w:r w:rsidR="0046713F">
        <w:rPr>
          <w:sz w:val="24"/>
          <w:szCs w:val="24"/>
        </w:rPr>
        <w:t>.</w:t>
      </w:r>
    </w:p>
    <w:p w14:paraId="6CF6CC3C" w14:textId="6245605B" w:rsidR="002E56B8" w:rsidRDefault="006153EA" w:rsidP="00DB69D7">
      <w:pPr>
        <w:rPr>
          <w:sz w:val="24"/>
          <w:szCs w:val="24"/>
        </w:rPr>
      </w:pPr>
      <w:r w:rsidRPr="00AB556A">
        <w:rPr>
          <w:sz w:val="24"/>
          <w:szCs w:val="24"/>
        </w:rPr>
        <w:t xml:space="preserve">A major problem with the indivisibility argument is that if you can prove that either </w:t>
      </w:r>
      <w:r w:rsidR="006079B3" w:rsidRPr="00AB556A">
        <w:rPr>
          <w:sz w:val="24"/>
          <w:szCs w:val="24"/>
        </w:rPr>
        <w:t xml:space="preserve">the mind is divisible, or that the body is not, then </w:t>
      </w:r>
      <w:r w:rsidR="002F5D0E" w:rsidRPr="00AB556A">
        <w:rPr>
          <w:sz w:val="24"/>
          <w:szCs w:val="24"/>
        </w:rPr>
        <w:t>it stops proving any differences or separation of the mind and body.</w:t>
      </w:r>
      <w:r w:rsidR="004827F7">
        <w:rPr>
          <w:sz w:val="24"/>
          <w:szCs w:val="24"/>
        </w:rPr>
        <w:t xml:space="preserve"> First we discuss if the mind is divisible, and then </w:t>
      </w:r>
      <w:r w:rsidR="00606323">
        <w:rPr>
          <w:sz w:val="24"/>
          <w:szCs w:val="24"/>
        </w:rPr>
        <w:t>look to if the body truly is as divisible as thought.</w:t>
      </w:r>
      <w:r w:rsidR="003342F2">
        <w:rPr>
          <w:sz w:val="24"/>
          <w:szCs w:val="24"/>
        </w:rPr>
        <w:t xml:space="preserve"> </w:t>
      </w:r>
      <w:r w:rsidR="008F7828">
        <w:rPr>
          <w:sz w:val="24"/>
          <w:szCs w:val="24"/>
        </w:rPr>
        <w:t xml:space="preserve">There are several </w:t>
      </w:r>
      <w:r w:rsidR="00B10EFE">
        <w:rPr>
          <w:sz w:val="24"/>
          <w:szCs w:val="24"/>
        </w:rPr>
        <w:t>ways that it can be argue</w:t>
      </w:r>
      <w:r w:rsidR="00F43F10">
        <w:rPr>
          <w:sz w:val="24"/>
          <w:szCs w:val="24"/>
        </w:rPr>
        <w:t xml:space="preserve">d that the mind is divisible, for example </w:t>
      </w:r>
      <w:r w:rsidR="00AD7531">
        <w:rPr>
          <w:sz w:val="24"/>
          <w:szCs w:val="24"/>
        </w:rPr>
        <w:t xml:space="preserve">with split-brain surgery where the </w:t>
      </w:r>
      <w:r w:rsidR="00C536EB">
        <w:rPr>
          <w:sz w:val="24"/>
          <w:szCs w:val="24"/>
        </w:rPr>
        <w:t>c</w:t>
      </w:r>
      <w:r w:rsidR="00C536EB" w:rsidRPr="00C536EB">
        <w:rPr>
          <w:sz w:val="24"/>
          <w:szCs w:val="24"/>
        </w:rPr>
        <w:t>orpus callosum</w:t>
      </w:r>
      <w:r w:rsidR="00C536EB">
        <w:rPr>
          <w:sz w:val="24"/>
          <w:szCs w:val="24"/>
        </w:rPr>
        <w:t>, the main connection between the two hemispheres of the brain, is severed</w:t>
      </w:r>
      <w:r w:rsidR="00CF4E3C">
        <w:rPr>
          <w:sz w:val="24"/>
          <w:szCs w:val="24"/>
        </w:rPr>
        <w:t xml:space="preserve"> as a treatment for </w:t>
      </w:r>
      <w:r w:rsidR="00AC1AD2">
        <w:rPr>
          <w:sz w:val="24"/>
          <w:szCs w:val="24"/>
        </w:rPr>
        <w:t>severe cases of epilepsy</w:t>
      </w:r>
      <w:r w:rsidR="0004636F">
        <w:rPr>
          <w:sz w:val="24"/>
          <w:szCs w:val="24"/>
        </w:rPr>
        <w:t xml:space="preserve"> </w:t>
      </w:r>
      <w:r w:rsidR="0004636F">
        <w:rPr>
          <w:sz w:val="24"/>
          <w:szCs w:val="24"/>
        </w:rPr>
        <w:fldChar w:fldCharType="begin"/>
      </w:r>
      <w:r w:rsidR="00CB1CA7">
        <w:rPr>
          <w:sz w:val="24"/>
          <w:szCs w:val="24"/>
        </w:rPr>
        <w:instrText xml:space="preserve"> ADDIN ZOTERO_ITEM CSL_CITATION {"citationID":"FyRdcfYM","properties":{"formattedCitation":"(Pinto, 2021)","plainCitation":"(Pinto, 2021)","noteIndex":0},"citationItems":[{"id":193,"uris":["http://zotero.org/users/local/938AaHlk/items/FH6YZGYT"],"itemData":{"id":193,"type":"article-magazine","abstract":"New findings cast doubt on the two-mind view.","container-title":"Psychology Today United Kingdom","language":"en-GB","title":"Can You Split the Mind by Splitting the Brain?","title-short":"Can You Split the Mind by Splitting the Brain?","URL":"https://www.psychologytoday.com/gb/blog/the-philosophers-diaries/202110/can-you-split-the-mind-splitting-the-brain","author":[{"family":"Pinto","given":"Yair"}],"accessed":{"date-parts":[["2023",12,22]]},"issued":{"date-parts":[["2021",10,5]]}}}],"schema":"https://github.com/citation-style-language/schema/raw/master/csl-citation.json"} </w:instrText>
      </w:r>
      <w:r w:rsidR="0004636F">
        <w:rPr>
          <w:sz w:val="24"/>
          <w:szCs w:val="24"/>
        </w:rPr>
        <w:fldChar w:fldCharType="separate"/>
      </w:r>
      <w:r w:rsidR="0004636F" w:rsidRPr="0004636F">
        <w:rPr>
          <w:rFonts w:ascii="Calibri" w:hAnsi="Calibri" w:cs="Calibri"/>
          <w:sz w:val="24"/>
        </w:rPr>
        <w:t>(Pinto, 2021)</w:t>
      </w:r>
      <w:r w:rsidR="0004636F">
        <w:rPr>
          <w:sz w:val="24"/>
          <w:szCs w:val="24"/>
        </w:rPr>
        <w:fldChar w:fldCharType="end"/>
      </w:r>
      <w:r w:rsidR="00CF4E3C">
        <w:rPr>
          <w:sz w:val="24"/>
          <w:szCs w:val="24"/>
        </w:rPr>
        <w:t>.</w:t>
      </w:r>
      <w:r w:rsidR="00043AE8">
        <w:rPr>
          <w:sz w:val="24"/>
          <w:szCs w:val="24"/>
        </w:rPr>
        <w:t xml:space="preserve"> </w:t>
      </w:r>
      <w:r w:rsidR="006A5F85">
        <w:rPr>
          <w:sz w:val="24"/>
          <w:szCs w:val="24"/>
        </w:rPr>
        <w:t>This physical splitting of the mind h</w:t>
      </w:r>
      <w:r w:rsidR="00E26978">
        <w:rPr>
          <w:sz w:val="24"/>
          <w:szCs w:val="24"/>
        </w:rPr>
        <w:t xml:space="preserve">as been studied </w:t>
      </w:r>
      <w:r w:rsidR="00615208">
        <w:rPr>
          <w:sz w:val="24"/>
          <w:szCs w:val="24"/>
        </w:rPr>
        <w:t xml:space="preserve">by psychologists and neuroscientists, </w:t>
      </w:r>
      <w:r w:rsidR="002B1F0B">
        <w:rPr>
          <w:sz w:val="24"/>
          <w:szCs w:val="24"/>
        </w:rPr>
        <w:t xml:space="preserve">a famous experiment by </w:t>
      </w:r>
      <w:r w:rsidR="00723608" w:rsidRPr="00723608">
        <w:rPr>
          <w:sz w:val="24"/>
          <w:szCs w:val="24"/>
        </w:rPr>
        <w:t>Sperry and Gazzaniga</w:t>
      </w:r>
      <w:r w:rsidR="00723608">
        <w:rPr>
          <w:sz w:val="24"/>
          <w:szCs w:val="24"/>
        </w:rPr>
        <w:t xml:space="preserve"> showed that the two halves of the brain were capable of differing outputs </w:t>
      </w:r>
      <w:r w:rsidR="00607242">
        <w:rPr>
          <w:sz w:val="24"/>
          <w:szCs w:val="24"/>
        </w:rPr>
        <w:t>in reaction to the same stimulus</w:t>
      </w:r>
      <w:r w:rsidR="00C15CA1">
        <w:rPr>
          <w:sz w:val="24"/>
          <w:szCs w:val="24"/>
        </w:rPr>
        <w:t xml:space="preserve"> which suggests the mind can be divided into </w:t>
      </w:r>
      <w:r w:rsidR="002C3546">
        <w:rPr>
          <w:sz w:val="24"/>
          <w:szCs w:val="24"/>
        </w:rPr>
        <w:t xml:space="preserve">two separate parts </w:t>
      </w:r>
      <w:r w:rsidR="002C3546">
        <w:rPr>
          <w:sz w:val="24"/>
          <w:szCs w:val="24"/>
        </w:rPr>
        <w:fldChar w:fldCharType="begin"/>
      </w:r>
      <w:r w:rsidR="00CB1CA7">
        <w:rPr>
          <w:sz w:val="24"/>
          <w:szCs w:val="24"/>
        </w:rPr>
        <w:instrText xml:space="preserve"> ADDIN ZOTERO_ITEM CSL_CITATION {"citationID":"72TBp5Wh","properties":{"formattedCitation":"(Pinto, 2021)","plainCitation":"(Pinto, 2021)","noteIndex":0},"citationItems":[{"id":193,"uris":["http://zotero.org/users/local/938AaHlk/items/FH6YZGYT"],"itemData":{"id":193,"type":"article-magazine","abstract":"New findings cast doubt on the two-mind view.","container-title":"Psychology Today United Kingdom","language":"en-GB","title":"Can You Split the Mind by Splitting the Brain?","title-short":"Can You Split the Mind by Splitting the Brain?","URL":"https://www.psychologytoday.com/gb/blog/the-philosophers-diaries/202110/can-you-split-the-mind-splitting-the-brain","author":[{"family":"Pinto","given":"Yair"}],"accessed":{"date-parts":[["2023",12,22]]},"issued":{"date-parts":[["2021",10,5]]}}}],"schema":"https://github.com/citation-style-language/schema/raw/master/csl-citation.json"} </w:instrText>
      </w:r>
      <w:r w:rsidR="002C3546">
        <w:rPr>
          <w:sz w:val="24"/>
          <w:szCs w:val="24"/>
        </w:rPr>
        <w:fldChar w:fldCharType="separate"/>
      </w:r>
      <w:r w:rsidR="002C3546" w:rsidRPr="002C3546">
        <w:rPr>
          <w:rFonts w:ascii="Calibri" w:hAnsi="Calibri" w:cs="Calibri"/>
          <w:sz w:val="24"/>
        </w:rPr>
        <w:t>(Pinto, 2021)</w:t>
      </w:r>
      <w:r w:rsidR="002C3546">
        <w:rPr>
          <w:sz w:val="24"/>
          <w:szCs w:val="24"/>
        </w:rPr>
        <w:fldChar w:fldCharType="end"/>
      </w:r>
      <w:r w:rsidR="002C3546">
        <w:rPr>
          <w:sz w:val="24"/>
          <w:szCs w:val="24"/>
        </w:rPr>
        <w:t xml:space="preserve">. </w:t>
      </w:r>
      <w:r w:rsidR="005820FB">
        <w:rPr>
          <w:sz w:val="24"/>
          <w:szCs w:val="24"/>
        </w:rPr>
        <w:t xml:space="preserve">However, the participants showed no signs of their bodies being inhabited by two </w:t>
      </w:r>
      <w:r w:rsidR="00E66ED0">
        <w:rPr>
          <w:sz w:val="24"/>
          <w:szCs w:val="24"/>
        </w:rPr>
        <w:t>consciousnesses</w:t>
      </w:r>
      <w:r w:rsidR="000762DA">
        <w:rPr>
          <w:sz w:val="24"/>
          <w:szCs w:val="24"/>
        </w:rPr>
        <w:t xml:space="preserve"> and did</w:t>
      </w:r>
      <w:r w:rsidR="00C2392F">
        <w:rPr>
          <w:sz w:val="24"/>
          <w:szCs w:val="24"/>
        </w:rPr>
        <w:t xml:space="preserve"> no</w:t>
      </w:r>
      <w:r w:rsidR="000762DA">
        <w:rPr>
          <w:sz w:val="24"/>
          <w:szCs w:val="24"/>
        </w:rPr>
        <w:t xml:space="preserve">t report feeling </w:t>
      </w:r>
      <w:r w:rsidR="00874C10">
        <w:rPr>
          <w:sz w:val="24"/>
          <w:szCs w:val="24"/>
        </w:rPr>
        <w:t>as such</w:t>
      </w:r>
      <w:r w:rsidR="00FA18B8">
        <w:rPr>
          <w:sz w:val="24"/>
          <w:szCs w:val="24"/>
        </w:rPr>
        <w:t xml:space="preserve">, which we would expect if </w:t>
      </w:r>
      <w:r w:rsidR="00A10E7A">
        <w:rPr>
          <w:sz w:val="24"/>
          <w:szCs w:val="24"/>
        </w:rPr>
        <w:t xml:space="preserve">split-brain surgery </w:t>
      </w:r>
      <w:r w:rsidR="00483F26">
        <w:rPr>
          <w:sz w:val="24"/>
          <w:szCs w:val="24"/>
        </w:rPr>
        <w:t xml:space="preserve">truly did divide the mind </w:t>
      </w:r>
      <w:r w:rsidR="007722ED">
        <w:rPr>
          <w:sz w:val="24"/>
          <w:szCs w:val="24"/>
        </w:rPr>
        <w:t>on a metaphysical level</w:t>
      </w:r>
      <w:r w:rsidR="008505B6">
        <w:rPr>
          <w:sz w:val="24"/>
          <w:szCs w:val="24"/>
        </w:rPr>
        <w:t xml:space="preserve"> </w:t>
      </w:r>
      <w:r w:rsidR="008505B6">
        <w:rPr>
          <w:sz w:val="24"/>
          <w:szCs w:val="24"/>
        </w:rPr>
        <w:fldChar w:fldCharType="begin"/>
      </w:r>
      <w:r w:rsidR="00CB1CA7">
        <w:rPr>
          <w:sz w:val="24"/>
          <w:szCs w:val="24"/>
        </w:rPr>
        <w:instrText xml:space="preserve"> ADDIN ZOTERO_ITEM CSL_CITATION {"citationID":"kabNa21S","properties":{"formattedCitation":"(Pinto, 2021)","plainCitation":"(Pinto, 2021)","noteIndex":0},"citationItems":[{"id":193,"uris":["http://zotero.org/users/local/938AaHlk/items/FH6YZGYT"],"itemData":{"id":193,"type":"article-magazine","abstract":"New findings cast doubt on the two-mind view.","container-title":"Psychology Today United Kingdom","language":"en-GB","title":"Can You Split the Mind by Splitting the Brain?","title-short":"Can You Split the Mind by Splitting the Brain?","URL":"https://www.psychologytoday.com/gb/blog/the-philosophers-diaries/202110/can-you-split-the-mind-splitting-the-brain","author":[{"family":"Pinto","given":"Yair"}],"accessed":{"date-parts":[["2023",12,22]]},"issued":{"date-parts":[["2021",10,5]]}}}],"schema":"https://github.com/citation-style-language/schema/raw/master/csl-citation.json"} </w:instrText>
      </w:r>
      <w:r w:rsidR="008505B6">
        <w:rPr>
          <w:sz w:val="24"/>
          <w:szCs w:val="24"/>
        </w:rPr>
        <w:fldChar w:fldCharType="separate"/>
      </w:r>
      <w:r w:rsidR="008505B6" w:rsidRPr="008505B6">
        <w:rPr>
          <w:rFonts w:ascii="Calibri" w:hAnsi="Calibri" w:cs="Calibri"/>
          <w:sz w:val="24"/>
        </w:rPr>
        <w:t>(Pinto, 2021)</w:t>
      </w:r>
      <w:r w:rsidR="008505B6">
        <w:rPr>
          <w:sz w:val="24"/>
          <w:szCs w:val="24"/>
        </w:rPr>
        <w:fldChar w:fldCharType="end"/>
      </w:r>
      <w:r w:rsidR="008505B6">
        <w:rPr>
          <w:sz w:val="24"/>
          <w:szCs w:val="24"/>
        </w:rPr>
        <w:t xml:space="preserve">. </w:t>
      </w:r>
      <w:r w:rsidR="00157574">
        <w:rPr>
          <w:sz w:val="24"/>
          <w:szCs w:val="24"/>
        </w:rPr>
        <w:t xml:space="preserve">A further problem with using split-brain surgery </w:t>
      </w:r>
      <w:r w:rsidR="005931BD">
        <w:rPr>
          <w:sz w:val="24"/>
          <w:szCs w:val="24"/>
        </w:rPr>
        <w:t>is that</w:t>
      </w:r>
      <w:r w:rsidR="00810B96">
        <w:rPr>
          <w:sz w:val="24"/>
          <w:szCs w:val="24"/>
        </w:rPr>
        <w:t xml:space="preserve"> it does n</w:t>
      </w:r>
      <w:r w:rsidR="00C2392F">
        <w:rPr>
          <w:sz w:val="24"/>
          <w:szCs w:val="24"/>
        </w:rPr>
        <w:t>ot show the mind</w:t>
      </w:r>
      <w:r w:rsidR="009B1732">
        <w:rPr>
          <w:sz w:val="24"/>
          <w:szCs w:val="24"/>
        </w:rPr>
        <w:t xml:space="preserve"> being split in a way that would disprove Descartes’ premise that the mind is not divi</w:t>
      </w:r>
      <w:r w:rsidR="00330B1D">
        <w:rPr>
          <w:sz w:val="24"/>
          <w:szCs w:val="24"/>
        </w:rPr>
        <w:t xml:space="preserve">sible </w:t>
      </w:r>
      <w:r w:rsidR="0026567C">
        <w:rPr>
          <w:sz w:val="24"/>
          <w:szCs w:val="24"/>
        </w:rPr>
        <w:t>sinc</w:t>
      </w:r>
      <w:r w:rsidR="003B284A">
        <w:rPr>
          <w:sz w:val="24"/>
          <w:szCs w:val="24"/>
        </w:rPr>
        <w:t xml:space="preserve">e it is an example of </w:t>
      </w:r>
      <w:r w:rsidR="00AC1F9C">
        <w:rPr>
          <w:sz w:val="24"/>
          <w:szCs w:val="24"/>
        </w:rPr>
        <w:t xml:space="preserve">physically dividing the brain rather than a direct division of </w:t>
      </w:r>
      <w:r w:rsidR="00F7565B">
        <w:rPr>
          <w:sz w:val="24"/>
          <w:szCs w:val="24"/>
        </w:rPr>
        <w:t>the mind as a non-physical substance</w:t>
      </w:r>
      <w:r w:rsidR="00FE711B">
        <w:rPr>
          <w:sz w:val="24"/>
          <w:szCs w:val="24"/>
        </w:rPr>
        <w:t>.</w:t>
      </w:r>
      <w:r w:rsidR="00B44B8E">
        <w:rPr>
          <w:sz w:val="24"/>
          <w:szCs w:val="24"/>
        </w:rPr>
        <w:t xml:space="preserve"> </w:t>
      </w:r>
      <w:r w:rsidR="000B478D">
        <w:rPr>
          <w:sz w:val="24"/>
          <w:szCs w:val="24"/>
        </w:rPr>
        <w:t xml:space="preserve">Most attempts to find examples </w:t>
      </w:r>
      <w:r w:rsidR="00651D5C">
        <w:rPr>
          <w:sz w:val="24"/>
          <w:szCs w:val="24"/>
        </w:rPr>
        <w:t xml:space="preserve">of the mind being split can easily be argued to not show </w:t>
      </w:r>
      <w:r w:rsidR="00DB5633">
        <w:rPr>
          <w:sz w:val="24"/>
          <w:szCs w:val="24"/>
        </w:rPr>
        <w:t xml:space="preserve">a non-physical mind being divided, </w:t>
      </w:r>
      <w:r w:rsidR="001E528F">
        <w:rPr>
          <w:sz w:val="24"/>
          <w:szCs w:val="24"/>
        </w:rPr>
        <w:t>leading me to agree that the mind cannot be divided.</w:t>
      </w:r>
    </w:p>
    <w:p w14:paraId="2C5ADC15" w14:textId="04A9668B" w:rsidR="001E528F" w:rsidRPr="00C16B3A" w:rsidRDefault="001E528F" w:rsidP="00DB69D7">
      <w:pPr>
        <w:rPr>
          <w:sz w:val="24"/>
          <w:szCs w:val="24"/>
        </w:rPr>
      </w:pPr>
      <w:r w:rsidRPr="00AB556A">
        <w:rPr>
          <w:sz w:val="24"/>
          <w:szCs w:val="24"/>
        </w:rPr>
        <w:t xml:space="preserve">The mind </w:t>
      </w:r>
      <w:r w:rsidR="00A72B25" w:rsidRPr="00AB556A">
        <w:rPr>
          <w:sz w:val="24"/>
          <w:szCs w:val="24"/>
        </w:rPr>
        <w:t xml:space="preserve">being indivisible </w:t>
      </w:r>
      <w:r w:rsidRPr="00AB556A">
        <w:rPr>
          <w:sz w:val="24"/>
          <w:szCs w:val="24"/>
        </w:rPr>
        <w:t xml:space="preserve">does not mean that </w:t>
      </w:r>
      <w:r w:rsidR="00764608" w:rsidRPr="00AB556A">
        <w:rPr>
          <w:sz w:val="24"/>
          <w:szCs w:val="24"/>
        </w:rPr>
        <w:t>the indivisibility argument works.</w:t>
      </w:r>
      <w:r w:rsidR="009F2980" w:rsidRPr="00AB556A">
        <w:rPr>
          <w:sz w:val="24"/>
          <w:szCs w:val="24"/>
        </w:rPr>
        <w:t xml:space="preserve"> </w:t>
      </w:r>
      <w:r w:rsidR="009F2980" w:rsidRPr="00C16B3A">
        <w:rPr>
          <w:sz w:val="24"/>
          <w:szCs w:val="24"/>
        </w:rPr>
        <w:t xml:space="preserve">The argument </w:t>
      </w:r>
      <w:r w:rsidR="00893ACE" w:rsidRPr="00C16B3A">
        <w:rPr>
          <w:sz w:val="24"/>
          <w:szCs w:val="24"/>
        </w:rPr>
        <w:t>demonstrates the difference between the physical and non-physical by saying one is divisible and the other is</w:t>
      </w:r>
      <w:r w:rsidR="00D94B81" w:rsidRPr="00C16B3A">
        <w:rPr>
          <w:sz w:val="24"/>
          <w:szCs w:val="24"/>
        </w:rPr>
        <w:t xml:space="preserve"> not</w:t>
      </w:r>
      <w:r w:rsidR="00630347">
        <w:rPr>
          <w:sz w:val="24"/>
          <w:szCs w:val="24"/>
        </w:rPr>
        <w:t xml:space="preserve"> </w:t>
      </w:r>
      <w:r w:rsidR="00DB2A5E" w:rsidRPr="00C16B3A">
        <w:rPr>
          <w:sz w:val="24"/>
          <w:szCs w:val="24"/>
        </w:rPr>
        <w:t xml:space="preserve">so if the </w:t>
      </w:r>
      <w:r w:rsidR="0002479C" w:rsidRPr="00C16B3A">
        <w:rPr>
          <w:sz w:val="24"/>
          <w:szCs w:val="24"/>
        </w:rPr>
        <w:t xml:space="preserve">mind is </w:t>
      </w:r>
      <w:r w:rsidR="00630347" w:rsidRPr="00C16B3A">
        <w:rPr>
          <w:sz w:val="24"/>
          <w:szCs w:val="24"/>
        </w:rPr>
        <w:t>indivisible,</w:t>
      </w:r>
      <w:r w:rsidR="0002479C" w:rsidRPr="00C16B3A">
        <w:rPr>
          <w:sz w:val="24"/>
          <w:szCs w:val="24"/>
        </w:rPr>
        <w:t xml:space="preserve"> it must be of a different substance since</w:t>
      </w:r>
      <w:r w:rsidR="005B4097" w:rsidRPr="00C16B3A">
        <w:rPr>
          <w:sz w:val="24"/>
          <w:szCs w:val="24"/>
        </w:rPr>
        <w:t xml:space="preserve"> the body is divisible. We have discussed </w:t>
      </w:r>
      <w:r w:rsidR="00B8623B" w:rsidRPr="00C16B3A">
        <w:rPr>
          <w:sz w:val="24"/>
          <w:szCs w:val="24"/>
        </w:rPr>
        <w:t xml:space="preserve">how </w:t>
      </w:r>
      <w:r w:rsidR="003C5E33" w:rsidRPr="00C16B3A">
        <w:rPr>
          <w:sz w:val="24"/>
          <w:szCs w:val="24"/>
        </w:rPr>
        <w:t xml:space="preserve">the mind </w:t>
      </w:r>
      <w:r w:rsidR="00A959F1" w:rsidRPr="00C16B3A">
        <w:rPr>
          <w:sz w:val="24"/>
          <w:szCs w:val="24"/>
        </w:rPr>
        <w:t>an</w:t>
      </w:r>
      <w:r w:rsidR="00630347">
        <w:rPr>
          <w:sz w:val="24"/>
          <w:szCs w:val="24"/>
        </w:rPr>
        <w:t>d</w:t>
      </w:r>
      <w:r w:rsidR="00A959F1" w:rsidRPr="00C16B3A">
        <w:rPr>
          <w:sz w:val="24"/>
          <w:szCs w:val="24"/>
        </w:rPr>
        <w:t xml:space="preserve"> non-physical substances are seemingly indivisible, </w:t>
      </w:r>
      <w:r w:rsidR="00DD6E5D" w:rsidRPr="00C16B3A">
        <w:rPr>
          <w:sz w:val="24"/>
          <w:szCs w:val="24"/>
        </w:rPr>
        <w:t>meaning the argument should work since</w:t>
      </w:r>
      <w:r w:rsidR="009B32DA" w:rsidRPr="00C16B3A">
        <w:rPr>
          <w:sz w:val="24"/>
          <w:szCs w:val="24"/>
        </w:rPr>
        <w:t xml:space="preserve"> we can divide physical substances. The </w:t>
      </w:r>
      <w:r w:rsidR="0040301B" w:rsidRPr="00C16B3A">
        <w:rPr>
          <w:sz w:val="24"/>
          <w:szCs w:val="24"/>
        </w:rPr>
        <w:t xml:space="preserve">divisibility of the body should be </w:t>
      </w:r>
      <w:r w:rsidR="005B45D4" w:rsidRPr="00C16B3A">
        <w:rPr>
          <w:sz w:val="24"/>
          <w:szCs w:val="24"/>
        </w:rPr>
        <w:t>e</w:t>
      </w:r>
      <w:r w:rsidR="00831E65" w:rsidRPr="00C16B3A">
        <w:rPr>
          <w:sz w:val="24"/>
          <w:szCs w:val="24"/>
        </w:rPr>
        <w:t xml:space="preserve">asily proven, for example an axe could easily </w:t>
      </w:r>
      <w:r w:rsidR="000E1A64" w:rsidRPr="00C16B3A">
        <w:rPr>
          <w:sz w:val="24"/>
          <w:szCs w:val="24"/>
        </w:rPr>
        <w:t>separate your arm from your body, therefore dividing it</w:t>
      </w:r>
      <w:r w:rsidR="0023563A" w:rsidRPr="00C16B3A">
        <w:rPr>
          <w:sz w:val="24"/>
          <w:szCs w:val="24"/>
        </w:rPr>
        <w:t>. However, if you keep dividing the arm</w:t>
      </w:r>
      <w:r w:rsidR="00BE747D" w:rsidRPr="00C16B3A">
        <w:rPr>
          <w:sz w:val="24"/>
          <w:szCs w:val="24"/>
        </w:rPr>
        <w:t xml:space="preserve"> eventually you will arrive at a point where you cannot break it down any further, it will no longer be divisible. </w:t>
      </w:r>
      <w:r w:rsidR="00F908A9" w:rsidRPr="00C16B3A">
        <w:rPr>
          <w:sz w:val="24"/>
          <w:szCs w:val="24"/>
        </w:rPr>
        <w:t xml:space="preserve">This point of indivisibility for physical substances </w:t>
      </w:r>
      <w:r w:rsidR="00B006D8" w:rsidRPr="00C16B3A">
        <w:rPr>
          <w:sz w:val="24"/>
          <w:szCs w:val="24"/>
        </w:rPr>
        <w:t>means that the mind’s indivisibility does not prove it to be a non-phys</w:t>
      </w:r>
      <w:r w:rsidR="00565361" w:rsidRPr="00C16B3A">
        <w:rPr>
          <w:sz w:val="24"/>
          <w:szCs w:val="24"/>
        </w:rPr>
        <w:t xml:space="preserve">ical substance </w:t>
      </w:r>
      <w:r w:rsidR="0006285E" w:rsidRPr="00C16B3A">
        <w:rPr>
          <w:sz w:val="24"/>
          <w:szCs w:val="24"/>
        </w:rPr>
        <w:t xml:space="preserve">since physical substances can also be indivisible, there </w:t>
      </w:r>
      <w:r w:rsidR="00EA52E7" w:rsidRPr="00C16B3A">
        <w:rPr>
          <w:sz w:val="24"/>
          <w:szCs w:val="24"/>
        </w:rPr>
        <w:t>meaning there is</w:t>
      </w:r>
      <w:r w:rsidR="0006285E" w:rsidRPr="00C16B3A">
        <w:rPr>
          <w:sz w:val="24"/>
          <w:szCs w:val="24"/>
        </w:rPr>
        <w:t xml:space="preserve"> no trait that the mind </w:t>
      </w:r>
      <w:r w:rsidR="008F3409" w:rsidRPr="00C16B3A">
        <w:rPr>
          <w:sz w:val="24"/>
          <w:szCs w:val="24"/>
        </w:rPr>
        <w:t>and body do not share.</w:t>
      </w:r>
      <w:r w:rsidR="00D57DB5" w:rsidRPr="00C16B3A">
        <w:rPr>
          <w:sz w:val="24"/>
          <w:szCs w:val="24"/>
        </w:rPr>
        <w:t xml:space="preserve"> I think this </w:t>
      </w:r>
      <w:r w:rsidR="00ED5C7F" w:rsidRPr="00C16B3A">
        <w:rPr>
          <w:sz w:val="24"/>
          <w:szCs w:val="24"/>
        </w:rPr>
        <w:t xml:space="preserve">works to discard the indivisibility argument </w:t>
      </w:r>
      <w:r w:rsidR="00C85EE7" w:rsidRPr="00C16B3A">
        <w:rPr>
          <w:sz w:val="24"/>
          <w:szCs w:val="24"/>
        </w:rPr>
        <w:t xml:space="preserve">as a </w:t>
      </w:r>
      <w:r w:rsidR="003927A6" w:rsidRPr="00C16B3A">
        <w:rPr>
          <w:sz w:val="24"/>
          <w:szCs w:val="24"/>
        </w:rPr>
        <w:t>defence</w:t>
      </w:r>
      <w:r w:rsidR="00C85EE7" w:rsidRPr="00C16B3A">
        <w:rPr>
          <w:sz w:val="24"/>
          <w:szCs w:val="24"/>
        </w:rPr>
        <w:t xml:space="preserve"> of </w:t>
      </w:r>
      <w:r w:rsidR="003927A6" w:rsidRPr="00C16B3A">
        <w:rPr>
          <w:sz w:val="24"/>
          <w:szCs w:val="24"/>
        </w:rPr>
        <w:t>substance dualism.</w:t>
      </w:r>
    </w:p>
    <w:p w14:paraId="7929A281" w14:textId="3D93D36F" w:rsidR="00FC10DC" w:rsidRDefault="00423B84" w:rsidP="00DB69D7">
      <w:pPr>
        <w:rPr>
          <w:sz w:val="24"/>
          <w:szCs w:val="24"/>
        </w:rPr>
      </w:pPr>
      <w:r w:rsidRPr="00AB556A">
        <w:rPr>
          <w:sz w:val="24"/>
          <w:szCs w:val="24"/>
        </w:rPr>
        <w:t xml:space="preserve">Both of Descartes’ main arguments in </w:t>
      </w:r>
      <w:r w:rsidR="006707B3" w:rsidRPr="00AB556A">
        <w:rPr>
          <w:sz w:val="24"/>
          <w:szCs w:val="24"/>
        </w:rPr>
        <w:t>support of his substance dualism fail to hold up to criticism</w:t>
      </w:r>
      <w:r w:rsidR="00E67066" w:rsidRPr="00AB556A">
        <w:rPr>
          <w:sz w:val="24"/>
          <w:szCs w:val="24"/>
        </w:rPr>
        <w:t xml:space="preserve"> and</w:t>
      </w:r>
      <w:r w:rsidR="006707B3" w:rsidRPr="00AB556A">
        <w:rPr>
          <w:sz w:val="24"/>
          <w:szCs w:val="24"/>
        </w:rPr>
        <w:t xml:space="preserve"> </w:t>
      </w:r>
      <w:r w:rsidR="0018034B" w:rsidRPr="00AB556A">
        <w:rPr>
          <w:sz w:val="24"/>
          <w:szCs w:val="24"/>
        </w:rPr>
        <w:t>there are also problems with the theory itself</w:t>
      </w:r>
      <w:r w:rsidR="003D5E26" w:rsidRPr="00AB556A">
        <w:rPr>
          <w:sz w:val="24"/>
          <w:szCs w:val="24"/>
        </w:rPr>
        <w:t xml:space="preserve"> such as the Cartesian circle.</w:t>
      </w:r>
      <w:r w:rsidR="00CF10E1">
        <w:rPr>
          <w:sz w:val="24"/>
          <w:szCs w:val="24"/>
        </w:rPr>
        <w:t xml:space="preserve"> The Cartesian circle </w:t>
      </w:r>
      <w:r w:rsidR="00B55BFF">
        <w:rPr>
          <w:sz w:val="24"/>
          <w:szCs w:val="24"/>
        </w:rPr>
        <w:t xml:space="preserve">has been </w:t>
      </w:r>
      <w:r w:rsidR="00FD3130">
        <w:rPr>
          <w:sz w:val="24"/>
          <w:szCs w:val="24"/>
        </w:rPr>
        <w:t xml:space="preserve">a widely debated </w:t>
      </w:r>
      <w:r w:rsidR="003533BA">
        <w:rPr>
          <w:sz w:val="24"/>
          <w:szCs w:val="24"/>
        </w:rPr>
        <w:t>across the years</w:t>
      </w:r>
      <w:r w:rsidR="00EA65C3">
        <w:rPr>
          <w:sz w:val="24"/>
          <w:szCs w:val="24"/>
        </w:rPr>
        <w:t xml:space="preserve"> and it is the idea that Descartes’ theory </w:t>
      </w:r>
      <w:r w:rsidR="00F336CC">
        <w:rPr>
          <w:sz w:val="24"/>
          <w:szCs w:val="24"/>
        </w:rPr>
        <w:t>relies on circular reasoning. Circular reasoning is a logical fallacy where the</w:t>
      </w:r>
      <w:r w:rsidR="00440775">
        <w:rPr>
          <w:sz w:val="24"/>
          <w:szCs w:val="24"/>
        </w:rPr>
        <w:t xml:space="preserve"> </w:t>
      </w:r>
      <w:r w:rsidR="004355D2">
        <w:rPr>
          <w:sz w:val="24"/>
          <w:szCs w:val="24"/>
        </w:rPr>
        <w:t xml:space="preserve">premises of an argument include the conclusion or assume it to be true </w:t>
      </w:r>
      <w:r w:rsidR="004355D2">
        <w:rPr>
          <w:sz w:val="24"/>
          <w:szCs w:val="24"/>
        </w:rPr>
        <w:fldChar w:fldCharType="begin"/>
      </w:r>
      <w:r w:rsidR="00935388">
        <w:rPr>
          <w:sz w:val="24"/>
          <w:szCs w:val="24"/>
        </w:rPr>
        <w:instrText xml:space="preserve"> ADDIN ZOTERO_ITEM CSL_CITATION {"citationID":"nWKcEtUb","properties":{"formattedCitation":"(Murtoff, 2023)","plainCitation":"(Murtoff, 2023)","noteIndex":0},"citationItems":[{"id":201,"uris":["http://zotero.org/users/local/938AaHlk/items/AG3HCWRH"],"itemData":{"id":201,"type":"entry-encyclopedia","abstract":"Circular argument, logical fallacy in which the premise of an argument assumes the conclusion to be true. A circular argument’s premise explicitly or implicitly assumes that its conclusion is true rather than providing any supporting statements. If the conclusion and premise were switched, the","container-title":"Encyclopedia Britannica","language":"en","title":"Circular argument","URL":"https://www.britannica.com/topic/circular-argument","author":[{"family":"Murtoff","given":"Jennifer"}],"accessed":{"date-parts":[["2024",1,7]]},"issued":{"date-parts":[["2023",11,8]]}}}],"schema":"https://github.com/citation-style-language/schema/raw/master/csl-citation.json"} </w:instrText>
      </w:r>
      <w:r w:rsidR="004355D2">
        <w:rPr>
          <w:sz w:val="24"/>
          <w:szCs w:val="24"/>
        </w:rPr>
        <w:fldChar w:fldCharType="separate"/>
      </w:r>
      <w:r w:rsidR="00935388" w:rsidRPr="00935388">
        <w:rPr>
          <w:rFonts w:ascii="Calibri" w:hAnsi="Calibri" w:cs="Calibri"/>
          <w:sz w:val="24"/>
        </w:rPr>
        <w:t>(Murtoff, 2023)</w:t>
      </w:r>
      <w:r w:rsidR="004355D2">
        <w:rPr>
          <w:sz w:val="24"/>
          <w:szCs w:val="24"/>
        </w:rPr>
        <w:fldChar w:fldCharType="end"/>
      </w:r>
      <w:r w:rsidR="004D67FF">
        <w:rPr>
          <w:sz w:val="24"/>
          <w:szCs w:val="24"/>
        </w:rPr>
        <w:t xml:space="preserve">. The Cartesian circle </w:t>
      </w:r>
      <w:r w:rsidR="0084657B">
        <w:rPr>
          <w:sz w:val="24"/>
          <w:szCs w:val="24"/>
        </w:rPr>
        <w:t xml:space="preserve">is found in Descartes’ </w:t>
      </w:r>
      <w:r w:rsidR="005137EC">
        <w:rPr>
          <w:sz w:val="24"/>
          <w:szCs w:val="24"/>
        </w:rPr>
        <w:t>theory of clear and distinct ideas</w:t>
      </w:r>
      <w:r w:rsidR="002C5738">
        <w:rPr>
          <w:sz w:val="24"/>
          <w:szCs w:val="24"/>
        </w:rPr>
        <w:t xml:space="preserve"> and how they support the exist</w:t>
      </w:r>
      <w:r w:rsidR="00CC44D7">
        <w:rPr>
          <w:sz w:val="24"/>
          <w:szCs w:val="24"/>
        </w:rPr>
        <w:t xml:space="preserve">ence of God. Descartes describes clear and distinct ideas </w:t>
      </w:r>
      <w:r w:rsidR="00432E7F">
        <w:rPr>
          <w:sz w:val="24"/>
          <w:szCs w:val="24"/>
        </w:rPr>
        <w:t xml:space="preserve">as </w:t>
      </w:r>
      <w:r w:rsidR="00366A9C">
        <w:rPr>
          <w:sz w:val="24"/>
          <w:szCs w:val="24"/>
        </w:rPr>
        <w:t xml:space="preserve">having a ring of truth to </w:t>
      </w:r>
      <w:r w:rsidR="00366A9C">
        <w:rPr>
          <w:sz w:val="24"/>
          <w:szCs w:val="24"/>
        </w:rPr>
        <w:lastRenderedPageBreak/>
        <w:t xml:space="preserve">them </w:t>
      </w:r>
      <w:r w:rsidR="00CA6AE2">
        <w:rPr>
          <w:sz w:val="24"/>
          <w:szCs w:val="24"/>
        </w:rPr>
        <w:t xml:space="preserve">that makes them exempt from </w:t>
      </w:r>
      <w:r w:rsidR="002C5996">
        <w:rPr>
          <w:sz w:val="24"/>
          <w:szCs w:val="24"/>
        </w:rPr>
        <w:t xml:space="preserve">being the product of deception </w:t>
      </w:r>
      <w:r w:rsidR="002C5996">
        <w:rPr>
          <w:sz w:val="24"/>
          <w:szCs w:val="24"/>
        </w:rPr>
        <w:fldChar w:fldCharType="begin"/>
      </w:r>
      <w:r w:rsidR="002C5996">
        <w:rPr>
          <w:sz w:val="24"/>
          <w:szCs w:val="24"/>
        </w:rPr>
        <w:instrText xml:space="preserve"> ADDIN ZOTERO_ITEM CSL_CITATION {"citationID":"s5e5Kjwo","properties":{"formattedCitation":"(Newman, 2023)","plainCitation":"(Newman, 2023)","noteIndex":0},"citationItems":[{"id":207,"uris":["http://zotero.org/users/local/938AaHlk/items/N8F9ZZVP"],"itemData":{"id":207,"type":"entry-encyclopedia","abstract":"René Descartes (1596–1650) is widely regarded as a keyfigure in the founding of modern philosophy. His noteworthycontributions extend to mathematics and physics. This entry focuses onhis philosophical contributions to the theory ofknowledge. Specifically, the focus is on the epistemological projectof his famous work, Meditations on FirstPhilosophy. Descartes circulated the Meditations toother philosophers for objections and comments, then responding withdetailed replies that provide a rich source of further informationabout the original work. Indeed, six sets of objections and replieswere published along with the first edition of theMeditations (1641), and a seventh set was added with the second edition (1642).","container-title":"The Stanford Encyclopedia of Philosophy","edition":"Winter 2023","publisher":"Metaphysics Research Lab, Stanford University","source":"Stanford Encyclopedia of Philosophy","title":"Descartes’ Epistemology","URL":"https://plato.stanford.edu/archives/win2023/entries/descartes-epistemology/","author":[{"family":"Newman","given":"Lex"}],"editor":[{"family":"Zalta","given":"Edward N."},{"family":"Nodelman","given":"Uri"}],"accessed":{"date-parts":[["2024",1,9]]},"issued":{"date-parts":[["2023"]]}}}],"schema":"https://github.com/citation-style-language/schema/raw/master/csl-citation.json"} </w:instrText>
      </w:r>
      <w:r w:rsidR="002C5996">
        <w:rPr>
          <w:sz w:val="24"/>
          <w:szCs w:val="24"/>
        </w:rPr>
        <w:fldChar w:fldCharType="separate"/>
      </w:r>
      <w:r w:rsidR="002C5996" w:rsidRPr="002C5996">
        <w:rPr>
          <w:rFonts w:ascii="Calibri" w:hAnsi="Calibri" w:cs="Calibri"/>
          <w:sz w:val="24"/>
        </w:rPr>
        <w:t>(Newman, 2023)</w:t>
      </w:r>
      <w:r w:rsidR="002C5996">
        <w:rPr>
          <w:sz w:val="24"/>
          <w:szCs w:val="24"/>
        </w:rPr>
        <w:fldChar w:fldCharType="end"/>
      </w:r>
      <w:r w:rsidR="00594417">
        <w:rPr>
          <w:sz w:val="24"/>
          <w:szCs w:val="24"/>
        </w:rPr>
        <w:t>.</w:t>
      </w:r>
      <w:r w:rsidR="00976B89">
        <w:rPr>
          <w:sz w:val="24"/>
          <w:szCs w:val="24"/>
        </w:rPr>
        <w:t xml:space="preserve"> </w:t>
      </w:r>
      <w:r w:rsidR="007A3C9E">
        <w:rPr>
          <w:sz w:val="24"/>
          <w:szCs w:val="24"/>
        </w:rPr>
        <w:t xml:space="preserve">After Descartes’ </w:t>
      </w:r>
      <w:r w:rsidR="009A34BD">
        <w:rPr>
          <w:sz w:val="24"/>
          <w:szCs w:val="24"/>
        </w:rPr>
        <w:t xml:space="preserve">methodically doubted everything, many of </w:t>
      </w:r>
      <w:r w:rsidR="0033715C">
        <w:rPr>
          <w:sz w:val="24"/>
          <w:szCs w:val="24"/>
        </w:rPr>
        <w:t>the things he eventually decides</w:t>
      </w:r>
      <w:r w:rsidR="00D45CC3">
        <w:rPr>
          <w:sz w:val="24"/>
          <w:szCs w:val="24"/>
        </w:rPr>
        <w:t xml:space="preserve"> do</w:t>
      </w:r>
      <w:r w:rsidR="0033715C">
        <w:rPr>
          <w:sz w:val="24"/>
          <w:szCs w:val="24"/>
        </w:rPr>
        <w:t xml:space="preserve"> exist rely on the fact that they are clear and distinct ideas</w:t>
      </w:r>
      <w:r w:rsidR="0083145C">
        <w:rPr>
          <w:sz w:val="24"/>
          <w:szCs w:val="24"/>
        </w:rPr>
        <w:t>, and so they must be true.</w:t>
      </w:r>
      <w:r w:rsidR="008249B2">
        <w:rPr>
          <w:sz w:val="24"/>
          <w:szCs w:val="24"/>
        </w:rPr>
        <w:t xml:space="preserve"> </w:t>
      </w:r>
      <w:r w:rsidR="00C3313A">
        <w:rPr>
          <w:sz w:val="24"/>
          <w:szCs w:val="24"/>
        </w:rPr>
        <w:t xml:space="preserve">Part of what makes clear and distinct ideas </w:t>
      </w:r>
      <w:r w:rsidR="00BA5AE2">
        <w:rPr>
          <w:sz w:val="24"/>
          <w:szCs w:val="24"/>
        </w:rPr>
        <w:t>must be true is that God guarantees them to be true</w:t>
      </w:r>
      <w:r w:rsidR="0038121A">
        <w:rPr>
          <w:sz w:val="24"/>
          <w:szCs w:val="24"/>
        </w:rPr>
        <w:t xml:space="preserve">, because </w:t>
      </w:r>
      <w:r w:rsidR="008130EB">
        <w:rPr>
          <w:sz w:val="24"/>
          <w:szCs w:val="24"/>
        </w:rPr>
        <w:t xml:space="preserve">God is </w:t>
      </w:r>
      <w:r w:rsidR="00D9134F">
        <w:rPr>
          <w:sz w:val="24"/>
          <w:szCs w:val="24"/>
        </w:rPr>
        <w:t>omnipotent</w:t>
      </w:r>
      <w:r w:rsidR="008130EB">
        <w:rPr>
          <w:sz w:val="24"/>
          <w:szCs w:val="24"/>
        </w:rPr>
        <w:t xml:space="preserve"> he would not deceive us on</w:t>
      </w:r>
      <w:r w:rsidR="00D74BBB">
        <w:rPr>
          <w:sz w:val="24"/>
          <w:szCs w:val="24"/>
        </w:rPr>
        <w:t xml:space="preserve"> these thoughts, allowing Descartes to trust anythin</w:t>
      </w:r>
      <w:r w:rsidR="00E05894">
        <w:rPr>
          <w:sz w:val="24"/>
          <w:szCs w:val="24"/>
        </w:rPr>
        <w:t>g he has a clear and distinct idea of. The circ</w:t>
      </w:r>
      <w:r w:rsidR="00034C23">
        <w:rPr>
          <w:sz w:val="24"/>
          <w:szCs w:val="24"/>
        </w:rPr>
        <w:t xml:space="preserve">ular reasoning becomes apparent when </w:t>
      </w:r>
      <w:r w:rsidR="00985514">
        <w:rPr>
          <w:sz w:val="24"/>
          <w:szCs w:val="24"/>
        </w:rPr>
        <w:t>you look at Descartes’ proofs for God</w:t>
      </w:r>
      <w:r w:rsidR="00C71FAA">
        <w:rPr>
          <w:sz w:val="24"/>
          <w:szCs w:val="24"/>
        </w:rPr>
        <w:t xml:space="preserve">, which he uses in an attempt to logically prove </w:t>
      </w:r>
      <w:r w:rsidR="000D0206">
        <w:rPr>
          <w:sz w:val="24"/>
          <w:szCs w:val="24"/>
        </w:rPr>
        <w:t xml:space="preserve">God’s existence, </w:t>
      </w:r>
      <w:r w:rsidR="001026BF">
        <w:rPr>
          <w:sz w:val="24"/>
          <w:szCs w:val="24"/>
        </w:rPr>
        <w:t>in the arguments he mentions how he has a clear and distinct idea of God</w:t>
      </w:r>
      <w:r w:rsidR="00386E7F">
        <w:rPr>
          <w:sz w:val="24"/>
          <w:szCs w:val="24"/>
        </w:rPr>
        <w:t xml:space="preserve"> </w:t>
      </w:r>
      <w:r w:rsidR="00386E7F">
        <w:rPr>
          <w:sz w:val="24"/>
          <w:szCs w:val="24"/>
        </w:rPr>
        <w:fldChar w:fldCharType="begin"/>
      </w:r>
      <w:r w:rsidR="00386E7F">
        <w:rPr>
          <w:sz w:val="24"/>
          <w:szCs w:val="24"/>
        </w:rPr>
        <w:instrText xml:space="preserve"> ADDIN ZOTERO_ITEM CSL_CITATION {"citationID":"0Vs21iz1","properties":{"formattedCitation":"(Nakhnikian, 1967)","plainCitation":"(Nakhnikian, 1967)","noteIndex":0},"citationItems":[{"id":200,"uris":["http://zotero.org/users/local/938AaHlk/items/XID42ZUN"],"itemData":{"id":200,"type":"article-journal","collection-title":"American Philosophy Quarterly","container-title":"University of Illinois Press on behalf of the North American Philosophical Publications","language":"en","page":"251-255","source":"Zotero","title":"The Cartesian Circle Revisited","volume":"4","author":[{"family":"Nakhnikian","given":"George"}],"issued":{"date-parts":[["1967",7]]}}}],"schema":"https://github.com/citation-style-language/schema/raw/master/csl-citation.json"} </w:instrText>
      </w:r>
      <w:r w:rsidR="00386E7F">
        <w:rPr>
          <w:sz w:val="24"/>
          <w:szCs w:val="24"/>
        </w:rPr>
        <w:fldChar w:fldCharType="separate"/>
      </w:r>
      <w:r w:rsidR="00386E7F" w:rsidRPr="00386E7F">
        <w:rPr>
          <w:rFonts w:ascii="Calibri" w:hAnsi="Calibri" w:cs="Calibri"/>
          <w:sz w:val="24"/>
        </w:rPr>
        <w:t>(Nakhnikian, 1967)</w:t>
      </w:r>
      <w:r w:rsidR="00386E7F">
        <w:rPr>
          <w:sz w:val="24"/>
          <w:szCs w:val="24"/>
        </w:rPr>
        <w:fldChar w:fldCharType="end"/>
      </w:r>
      <w:r w:rsidR="00386E7F">
        <w:rPr>
          <w:sz w:val="24"/>
          <w:szCs w:val="24"/>
        </w:rPr>
        <w:t>. The clear and distinct ideas of God are used to</w:t>
      </w:r>
      <w:r w:rsidR="00131E3F">
        <w:rPr>
          <w:sz w:val="24"/>
          <w:szCs w:val="24"/>
        </w:rPr>
        <w:t xml:space="preserve"> prove Go</w:t>
      </w:r>
      <w:r w:rsidR="00560132">
        <w:rPr>
          <w:sz w:val="24"/>
          <w:szCs w:val="24"/>
        </w:rPr>
        <w:t>d</w:t>
      </w:r>
      <w:r w:rsidR="00A76714">
        <w:rPr>
          <w:sz w:val="24"/>
          <w:szCs w:val="24"/>
        </w:rPr>
        <w:t xml:space="preserve"> </w:t>
      </w:r>
      <w:r w:rsidR="00A76714">
        <w:rPr>
          <w:sz w:val="24"/>
          <w:szCs w:val="24"/>
        </w:rPr>
        <w:fldChar w:fldCharType="begin"/>
      </w:r>
      <w:r w:rsidR="00A76714">
        <w:rPr>
          <w:sz w:val="24"/>
          <w:szCs w:val="24"/>
        </w:rPr>
        <w:instrText xml:space="preserve"> ADDIN ZOTERO_ITEM CSL_CITATION {"citationID":"umJYKdfD","properties":{"formattedCitation":"(Descartes, 2013, p. 19)","plainCitation":"(Descartes, 2013, p. 19)","noteIndex":0},"citationItems":[{"id":206,"uris":["http://zotero.org/users/local/938AaHlk/items/CMIETR9W"],"itemData":{"id":206,"type":"book","language":"en","publisher":"Broadview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19"}],"schema":"https://github.com/citation-style-language/schema/raw/master/csl-citation.json"} </w:instrText>
      </w:r>
      <w:r w:rsidR="00A76714">
        <w:rPr>
          <w:sz w:val="24"/>
          <w:szCs w:val="24"/>
        </w:rPr>
        <w:fldChar w:fldCharType="separate"/>
      </w:r>
      <w:r w:rsidR="00A76714" w:rsidRPr="00A76714">
        <w:rPr>
          <w:rFonts w:ascii="Calibri" w:hAnsi="Calibri" w:cs="Calibri"/>
          <w:sz w:val="24"/>
        </w:rPr>
        <w:t>(Descartes, 2013, p. 19)</w:t>
      </w:r>
      <w:r w:rsidR="00A76714">
        <w:rPr>
          <w:sz w:val="24"/>
          <w:szCs w:val="24"/>
        </w:rPr>
        <w:fldChar w:fldCharType="end"/>
      </w:r>
      <w:r w:rsidR="00B770D9">
        <w:rPr>
          <w:sz w:val="24"/>
          <w:szCs w:val="24"/>
        </w:rPr>
        <w:t>, since</w:t>
      </w:r>
      <w:r w:rsidR="00560132">
        <w:rPr>
          <w:sz w:val="24"/>
          <w:szCs w:val="24"/>
        </w:rPr>
        <w:t xml:space="preserve"> clear and distinct ideas are true</w:t>
      </w:r>
      <w:r w:rsidR="00B770D9">
        <w:rPr>
          <w:sz w:val="24"/>
          <w:szCs w:val="24"/>
        </w:rPr>
        <w:t xml:space="preserve"> and Descartes has one of God</w:t>
      </w:r>
      <w:r w:rsidR="00500283">
        <w:rPr>
          <w:sz w:val="24"/>
          <w:szCs w:val="24"/>
        </w:rPr>
        <w:t xml:space="preserve"> meaning God must exist. Except we know clear and distinct ideas are true because they are guaranteed by God</w:t>
      </w:r>
      <w:r w:rsidR="00FE3726">
        <w:rPr>
          <w:sz w:val="24"/>
          <w:szCs w:val="24"/>
        </w:rPr>
        <w:t>, who must exist because we have a clear and distinct idea of him.</w:t>
      </w:r>
      <w:r w:rsidR="00276A57">
        <w:rPr>
          <w:sz w:val="24"/>
          <w:szCs w:val="24"/>
        </w:rPr>
        <w:t xml:space="preserve"> This reasoning is completely circular</w:t>
      </w:r>
      <w:r w:rsidR="003B5628">
        <w:rPr>
          <w:sz w:val="24"/>
          <w:szCs w:val="24"/>
        </w:rPr>
        <w:t xml:space="preserve"> which </w:t>
      </w:r>
      <w:r w:rsidR="003C5022">
        <w:rPr>
          <w:sz w:val="24"/>
          <w:szCs w:val="24"/>
        </w:rPr>
        <w:t>discredits both clear and distinct ideas,</w:t>
      </w:r>
      <w:r w:rsidR="00853CB4">
        <w:rPr>
          <w:sz w:val="24"/>
          <w:szCs w:val="24"/>
        </w:rPr>
        <w:t xml:space="preserve"> as well as Descartes’ proof for the existence of God</w:t>
      </w:r>
      <w:r w:rsidR="00FC10DC">
        <w:rPr>
          <w:sz w:val="24"/>
          <w:szCs w:val="24"/>
        </w:rPr>
        <w:t xml:space="preserve">. </w:t>
      </w:r>
      <w:r w:rsidR="00DD3980">
        <w:rPr>
          <w:sz w:val="24"/>
          <w:szCs w:val="24"/>
        </w:rPr>
        <w:t>Descartes uses clear and distin</w:t>
      </w:r>
      <w:r w:rsidR="003C716D">
        <w:rPr>
          <w:sz w:val="24"/>
          <w:szCs w:val="24"/>
        </w:rPr>
        <w:t>ct ideas to prove that the body exists</w:t>
      </w:r>
      <w:r w:rsidR="000A0664">
        <w:rPr>
          <w:sz w:val="24"/>
          <w:szCs w:val="24"/>
        </w:rPr>
        <w:t xml:space="preserve"> so if we </w:t>
      </w:r>
      <w:r w:rsidR="009A026E">
        <w:rPr>
          <w:sz w:val="24"/>
          <w:szCs w:val="24"/>
        </w:rPr>
        <w:t xml:space="preserve">cannot rely on them then </w:t>
      </w:r>
      <w:r w:rsidR="005A407E">
        <w:rPr>
          <w:sz w:val="24"/>
          <w:szCs w:val="24"/>
        </w:rPr>
        <w:t xml:space="preserve">Descartes has no </w:t>
      </w:r>
      <w:r w:rsidR="00C5424F">
        <w:rPr>
          <w:sz w:val="24"/>
          <w:szCs w:val="24"/>
        </w:rPr>
        <w:t xml:space="preserve">grounds to </w:t>
      </w:r>
      <w:r w:rsidR="00C8569A">
        <w:rPr>
          <w:sz w:val="24"/>
          <w:szCs w:val="24"/>
        </w:rPr>
        <w:t xml:space="preserve">make a dualist theory </w:t>
      </w:r>
      <w:r w:rsidR="007220AF">
        <w:rPr>
          <w:sz w:val="24"/>
          <w:szCs w:val="24"/>
        </w:rPr>
        <w:t>as he seemingly cannot prove to himself that one half of it exists.</w:t>
      </w:r>
    </w:p>
    <w:p w14:paraId="575DE2EB" w14:textId="0FEB6C35" w:rsidR="00542223" w:rsidRDefault="00DE1D1C" w:rsidP="00DB69D7">
      <w:pPr>
        <w:rPr>
          <w:sz w:val="24"/>
          <w:szCs w:val="24"/>
        </w:rPr>
      </w:pPr>
      <w:r>
        <w:rPr>
          <w:sz w:val="24"/>
          <w:szCs w:val="24"/>
        </w:rPr>
        <w:t>A second major problem with Cartesian dualism</w:t>
      </w:r>
      <w:r w:rsidR="00576D4F">
        <w:rPr>
          <w:sz w:val="24"/>
          <w:szCs w:val="24"/>
        </w:rPr>
        <w:t xml:space="preserve"> as a whole theory is that of </w:t>
      </w:r>
      <w:r w:rsidR="00272CC9">
        <w:rPr>
          <w:sz w:val="24"/>
          <w:szCs w:val="24"/>
        </w:rPr>
        <w:t xml:space="preserve">causality. The problem was originally </w:t>
      </w:r>
      <w:r w:rsidR="00ED65AF">
        <w:rPr>
          <w:sz w:val="24"/>
          <w:szCs w:val="24"/>
        </w:rPr>
        <w:t>posed by Princess Elizabeth of Bohemia in some letters she wrote to Descartes himself</w:t>
      </w:r>
      <w:r w:rsidR="00182F07">
        <w:rPr>
          <w:sz w:val="24"/>
          <w:szCs w:val="24"/>
        </w:rPr>
        <w:t xml:space="preserve">. Her issue with his theory was that if the mind is a non-physical substance, then how can it interact </w:t>
      </w:r>
      <w:r w:rsidR="00F579CF">
        <w:rPr>
          <w:sz w:val="24"/>
          <w:szCs w:val="24"/>
        </w:rPr>
        <w:t xml:space="preserve">with the physical world </w:t>
      </w:r>
      <w:r w:rsidR="001E4A4C">
        <w:rPr>
          <w:sz w:val="24"/>
          <w:szCs w:val="24"/>
        </w:rPr>
        <w:fldChar w:fldCharType="begin"/>
      </w:r>
      <w:r w:rsidR="00DF303E">
        <w:rPr>
          <w:sz w:val="24"/>
          <w:szCs w:val="24"/>
        </w:rPr>
        <w:instrText xml:space="preserve"> ADDIN ZOTERO_ITEM CSL_CITATION {"citationID":"YTJ3VFGD","properties":{"formattedCitation":"(Princess of Bohemia, 1643)","plainCitation":"(Princess of Bohemia, 1643)","noteIndex":0},"citationItems":[{"id":212,"uris":["http://zotero.org/users/local/938AaHlk/items/3RHGHH7P"],"itemData":{"id":212,"type":"personal_communication","language":"en","source":"Zotero","title":"Correspondence between Descartes and Princess Elisabeth","contributor":[{"family":"Bennett","given":"Jonathan"}],"author":[{"family":"Princess of Bohemia","given":"Elizabeth"}],"recipient":[{"family":"Descartes","given":"René"}],"issued":{"date-parts":[["1643"]]}}}],"schema":"https://github.com/citation-style-language/schema/raw/master/csl-citation.json"} </w:instrText>
      </w:r>
      <w:r w:rsidR="001E4A4C">
        <w:rPr>
          <w:sz w:val="24"/>
          <w:szCs w:val="24"/>
        </w:rPr>
        <w:fldChar w:fldCharType="separate"/>
      </w:r>
      <w:r w:rsidR="00DF303E" w:rsidRPr="00DF303E">
        <w:rPr>
          <w:rFonts w:ascii="Calibri" w:hAnsi="Calibri" w:cs="Calibri"/>
          <w:sz w:val="24"/>
        </w:rPr>
        <w:t>(Princess of Bohemia, 1643)</w:t>
      </w:r>
      <w:r w:rsidR="001E4A4C">
        <w:rPr>
          <w:sz w:val="24"/>
          <w:szCs w:val="24"/>
        </w:rPr>
        <w:fldChar w:fldCharType="end"/>
      </w:r>
      <w:r w:rsidR="00F579CF">
        <w:rPr>
          <w:sz w:val="24"/>
          <w:szCs w:val="24"/>
        </w:rPr>
        <w:t>?</w:t>
      </w:r>
      <w:r w:rsidR="00BC1DC9">
        <w:rPr>
          <w:sz w:val="24"/>
          <w:szCs w:val="24"/>
        </w:rPr>
        <w:t xml:space="preserve"> </w:t>
      </w:r>
      <w:r w:rsidR="00E4550B">
        <w:rPr>
          <w:sz w:val="24"/>
          <w:szCs w:val="24"/>
        </w:rPr>
        <w:t>If I were to</w:t>
      </w:r>
      <w:r w:rsidR="00155D52">
        <w:rPr>
          <w:sz w:val="24"/>
          <w:szCs w:val="24"/>
        </w:rPr>
        <w:t xml:space="preserve"> roll a ball into another ball, then the second one would move</w:t>
      </w:r>
      <w:r w:rsidR="00885F63">
        <w:rPr>
          <w:sz w:val="24"/>
          <w:szCs w:val="24"/>
        </w:rPr>
        <w:t xml:space="preserve"> because of the </w:t>
      </w:r>
      <w:r w:rsidR="00492979">
        <w:rPr>
          <w:sz w:val="24"/>
          <w:szCs w:val="24"/>
        </w:rPr>
        <w:t xml:space="preserve">first ball hitting, it is a simple chain of causality </w:t>
      </w:r>
      <w:r w:rsidR="008B2C75">
        <w:rPr>
          <w:sz w:val="24"/>
          <w:szCs w:val="24"/>
        </w:rPr>
        <w:t xml:space="preserve">that display several physical objects </w:t>
      </w:r>
      <w:r w:rsidR="00DE2326">
        <w:rPr>
          <w:sz w:val="24"/>
          <w:szCs w:val="24"/>
        </w:rPr>
        <w:t>interacting with each other.</w:t>
      </w:r>
      <w:r w:rsidR="006F5206">
        <w:rPr>
          <w:sz w:val="24"/>
          <w:szCs w:val="24"/>
        </w:rPr>
        <w:t xml:space="preserve"> There are explanations for </w:t>
      </w:r>
      <w:r w:rsidR="0054318F">
        <w:rPr>
          <w:sz w:val="24"/>
          <w:szCs w:val="24"/>
        </w:rPr>
        <w:t xml:space="preserve">how physical objects interact, however, there are no such </w:t>
      </w:r>
      <w:r w:rsidR="008B0FFE">
        <w:rPr>
          <w:sz w:val="24"/>
          <w:szCs w:val="24"/>
        </w:rPr>
        <w:t>explanations for how the non-physical could interact with the physical in the same manner</w:t>
      </w:r>
      <w:r w:rsidR="00D6147C">
        <w:rPr>
          <w:sz w:val="24"/>
          <w:szCs w:val="24"/>
        </w:rPr>
        <w:t xml:space="preserve">. </w:t>
      </w:r>
      <w:r w:rsidR="00CD2938">
        <w:rPr>
          <w:sz w:val="24"/>
          <w:szCs w:val="24"/>
        </w:rPr>
        <w:t>The mind is able to cause the body to move,</w:t>
      </w:r>
      <w:r w:rsidR="00364086">
        <w:rPr>
          <w:sz w:val="24"/>
          <w:szCs w:val="24"/>
        </w:rPr>
        <w:t xml:space="preserve"> this means that either the mind is physical, or there is an explanation for how the non-physical can interact with the physical.</w:t>
      </w:r>
      <w:r w:rsidR="007A1473">
        <w:rPr>
          <w:sz w:val="24"/>
          <w:szCs w:val="24"/>
        </w:rPr>
        <w:t xml:space="preserve"> Descartes’ response to Princess Elizabeth is </w:t>
      </w:r>
      <w:r w:rsidR="007920A7">
        <w:rPr>
          <w:sz w:val="24"/>
          <w:szCs w:val="24"/>
        </w:rPr>
        <w:t xml:space="preserve">to compare the way non-physical substances </w:t>
      </w:r>
      <w:r w:rsidR="00461D32">
        <w:rPr>
          <w:sz w:val="24"/>
          <w:szCs w:val="24"/>
        </w:rPr>
        <w:t xml:space="preserve">move things with forces such as gravity which also seem non-physical. </w:t>
      </w:r>
      <w:r w:rsidR="00CC2249">
        <w:rPr>
          <w:sz w:val="24"/>
          <w:szCs w:val="24"/>
        </w:rPr>
        <w:t xml:space="preserve">This </w:t>
      </w:r>
      <w:r w:rsidR="006C3A61">
        <w:rPr>
          <w:sz w:val="24"/>
          <w:szCs w:val="24"/>
        </w:rPr>
        <w:t xml:space="preserve">explanation </w:t>
      </w:r>
      <w:r w:rsidR="009D0DF8">
        <w:rPr>
          <w:sz w:val="24"/>
          <w:szCs w:val="24"/>
        </w:rPr>
        <w:t xml:space="preserve">still fails to </w:t>
      </w:r>
      <w:r w:rsidR="00DF06FB">
        <w:rPr>
          <w:sz w:val="24"/>
          <w:szCs w:val="24"/>
        </w:rPr>
        <w:t>explain</w:t>
      </w:r>
      <w:r w:rsidR="009D0DF8">
        <w:rPr>
          <w:sz w:val="24"/>
          <w:szCs w:val="24"/>
        </w:rPr>
        <w:t xml:space="preserve"> how th</w:t>
      </w:r>
      <w:r w:rsidR="00BA67E6">
        <w:rPr>
          <w:sz w:val="24"/>
          <w:szCs w:val="24"/>
        </w:rPr>
        <w:t>e physical and non-physical interact, it does not give explan</w:t>
      </w:r>
      <w:r w:rsidR="007A7205">
        <w:rPr>
          <w:sz w:val="24"/>
          <w:szCs w:val="24"/>
        </w:rPr>
        <w:t xml:space="preserve">ation but only an example. Furthermore, Descartes’ theories of weight and gravity are far behind our modern understanding of </w:t>
      </w:r>
      <w:r w:rsidR="003D1CF7">
        <w:rPr>
          <w:sz w:val="24"/>
          <w:szCs w:val="24"/>
        </w:rPr>
        <w:t>forces, which only further makes his attempt to solve the issue less effective.</w:t>
      </w:r>
      <w:r w:rsidR="00F20EE6">
        <w:rPr>
          <w:sz w:val="24"/>
          <w:szCs w:val="24"/>
        </w:rPr>
        <w:t xml:space="preserve"> </w:t>
      </w:r>
      <w:r w:rsidR="00F945B1">
        <w:rPr>
          <w:sz w:val="24"/>
          <w:szCs w:val="24"/>
        </w:rPr>
        <w:t>The</w:t>
      </w:r>
      <w:r w:rsidR="00AF1927">
        <w:rPr>
          <w:sz w:val="24"/>
          <w:szCs w:val="24"/>
        </w:rPr>
        <w:t xml:space="preserve">re is little to no physics that </w:t>
      </w:r>
      <w:r w:rsidR="00B56633">
        <w:rPr>
          <w:sz w:val="24"/>
          <w:szCs w:val="24"/>
        </w:rPr>
        <w:t xml:space="preserve">can explain how the non-physical mind could possibly cause reactions in a physical body, meaning that </w:t>
      </w:r>
      <w:r w:rsidR="00916A6A">
        <w:rPr>
          <w:sz w:val="24"/>
          <w:szCs w:val="24"/>
        </w:rPr>
        <w:t xml:space="preserve">it is far more likely that </w:t>
      </w:r>
      <w:r w:rsidR="00542223">
        <w:rPr>
          <w:sz w:val="24"/>
          <w:szCs w:val="24"/>
        </w:rPr>
        <w:t xml:space="preserve">the mind is </w:t>
      </w:r>
      <w:r w:rsidR="00DF06FB">
        <w:rPr>
          <w:sz w:val="24"/>
          <w:szCs w:val="24"/>
        </w:rPr>
        <w:t>physical,</w:t>
      </w:r>
      <w:r w:rsidR="00542223">
        <w:rPr>
          <w:sz w:val="24"/>
          <w:szCs w:val="24"/>
        </w:rPr>
        <w:t xml:space="preserve"> and that Cartesian dualism is false.</w:t>
      </w:r>
    </w:p>
    <w:p w14:paraId="6284563B" w14:textId="10AD02D5" w:rsidR="00DE1D1C" w:rsidRDefault="00655EAA" w:rsidP="00DB69D7">
      <w:pPr>
        <w:rPr>
          <w:sz w:val="24"/>
          <w:szCs w:val="24"/>
        </w:rPr>
      </w:pPr>
      <w:r w:rsidRPr="00655EAA">
        <w:rPr>
          <w:sz w:val="24"/>
          <w:szCs w:val="24"/>
        </w:rPr>
        <w:t>Overall, Cartesian dualism is not a defensible position</w:t>
      </w:r>
      <w:r w:rsidR="00AB556A">
        <w:rPr>
          <w:sz w:val="24"/>
          <w:szCs w:val="24"/>
        </w:rPr>
        <w:t xml:space="preserve"> for many reasons</w:t>
      </w:r>
      <w:r w:rsidRPr="00655EAA">
        <w:rPr>
          <w:sz w:val="24"/>
          <w:szCs w:val="24"/>
        </w:rPr>
        <w:t>.</w:t>
      </w:r>
      <w:r>
        <w:rPr>
          <w:sz w:val="24"/>
          <w:szCs w:val="24"/>
        </w:rPr>
        <w:t xml:space="preserve"> It</w:t>
      </w:r>
      <w:r w:rsidR="0040327B">
        <w:rPr>
          <w:sz w:val="24"/>
          <w:szCs w:val="24"/>
        </w:rPr>
        <w:t xml:space="preserve"> is the theory that humans are made up of a physical body and a non-physical mind</w:t>
      </w:r>
      <w:r w:rsidR="00334038">
        <w:rPr>
          <w:sz w:val="24"/>
          <w:szCs w:val="24"/>
        </w:rPr>
        <w:t xml:space="preserve">. The theory was created by Descartes through his </w:t>
      </w:r>
      <w:r w:rsidR="00DF06FB" w:rsidRPr="0023400D">
        <w:rPr>
          <w:i/>
          <w:iCs/>
          <w:sz w:val="24"/>
          <w:szCs w:val="24"/>
        </w:rPr>
        <w:t>Meditations,</w:t>
      </w:r>
      <w:r w:rsidR="00461D32">
        <w:rPr>
          <w:sz w:val="24"/>
          <w:szCs w:val="24"/>
        </w:rPr>
        <w:t xml:space="preserve"> </w:t>
      </w:r>
      <w:r w:rsidR="0023400D">
        <w:rPr>
          <w:sz w:val="24"/>
          <w:szCs w:val="24"/>
        </w:rPr>
        <w:t xml:space="preserve">and he used two main arguments to support his theory: the conceivability argument, and the indivisibility argument. </w:t>
      </w:r>
      <w:r w:rsidR="00887551">
        <w:rPr>
          <w:sz w:val="24"/>
          <w:szCs w:val="24"/>
        </w:rPr>
        <w:t xml:space="preserve">The conceivability argument has </w:t>
      </w:r>
      <w:r w:rsidR="00F71E04">
        <w:rPr>
          <w:sz w:val="24"/>
          <w:szCs w:val="24"/>
        </w:rPr>
        <w:t>the major problem of having the leap in logic from something being possible to it being reality</w:t>
      </w:r>
      <w:r w:rsidR="008C0CAC">
        <w:rPr>
          <w:sz w:val="24"/>
          <w:szCs w:val="24"/>
        </w:rPr>
        <w:t xml:space="preserve">, making it ineffective at proving Descartes’ dualism. The indivisibility argument </w:t>
      </w:r>
      <w:r w:rsidR="0093282D">
        <w:rPr>
          <w:sz w:val="24"/>
          <w:szCs w:val="24"/>
        </w:rPr>
        <w:t xml:space="preserve">also fails to prove Cartesian dualism </w:t>
      </w:r>
      <w:r w:rsidR="009F4531">
        <w:rPr>
          <w:sz w:val="24"/>
          <w:szCs w:val="24"/>
        </w:rPr>
        <w:t xml:space="preserve">due to there being no difference between </w:t>
      </w:r>
      <w:r w:rsidR="00B41352">
        <w:rPr>
          <w:sz w:val="24"/>
          <w:szCs w:val="24"/>
        </w:rPr>
        <w:t>the divisibility of the two substances,</w:t>
      </w:r>
      <w:r w:rsidR="003E6744">
        <w:rPr>
          <w:sz w:val="24"/>
          <w:szCs w:val="24"/>
        </w:rPr>
        <w:t xml:space="preserve"> meaning that it is probable that the mind and body are the same substance. </w:t>
      </w:r>
      <w:r w:rsidR="00946DD8">
        <w:rPr>
          <w:sz w:val="24"/>
          <w:szCs w:val="24"/>
        </w:rPr>
        <w:t xml:space="preserve">Descartes’ theory itself has issues as well, such as that </w:t>
      </w:r>
      <w:r w:rsidR="00825A7B">
        <w:rPr>
          <w:sz w:val="24"/>
          <w:szCs w:val="24"/>
        </w:rPr>
        <w:t xml:space="preserve">of the Cartesian circle </w:t>
      </w:r>
      <w:r w:rsidR="00825A7B">
        <w:rPr>
          <w:sz w:val="24"/>
          <w:szCs w:val="24"/>
        </w:rPr>
        <w:lastRenderedPageBreak/>
        <w:t>which showcases the circular reasoning that Descartes</w:t>
      </w:r>
      <w:r w:rsidR="00272A67">
        <w:rPr>
          <w:sz w:val="24"/>
          <w:szCs w:val="24"/>
        </w:rPr>
        <w:t xml:space="preserve"> uses making his whole theory unsupported by logic</w:t>
      </w:r>
      <w:r w:rsidR="00662828">
        <w:rPr>
          <w:sz w:val="24"/>
          <w:szCs w:val="24"/>
        </w:rPr>
        <w:t>. Finally</w:t>
      </w:r>
      <w:r>
        <w:rPr>
          <w:sz w:val="24"/>
          <w:szCs w:val="24"/>
        </w:rPr>
        <w:t>,</w:t>
      </w:r>
      <w:r w:rsidR="00662828">
        <w:rPr>
          <w:sz w:val="24"/>
          <w:szCs w:val="24"/>
        </w:rPr>
        <w:t xml:space="preserve"> the problem of interactionism</w:t>
      </w:r>
      <w:r w:rsidR="003E0126">
        <w:rPr>
          <w:sz w:val="24"/>
          <w:szCs w:val="24"/>
        </w:rPr>
        <w:t xml:space="preserve"> shows the difficulty </w:t>
      </w:r>
      <w:r w:rsidR="00052B04">
        <w:rPr>
          <w:sz w:val="24"/>
          <w:szCs w:val="24"/>
        </w:rPr>
        <w:t xml:space="preserve">in explaining how the two substances interact. </w:t>
      </w:r>
    </w:p>
    <w:p w14:paraId="541B5420" w14:textId="77777777" w:rsidR="007C303E" w:rsidRDefault="007C303E" w:rsidP="00DB69D7">
      <w:pPr>
        <w:rPr>
          <w:sz w:val="24"/>
          <w:szCs w:val="24"/>
        </w:rPr>
      </w:pPr>
    </w:p>
    <w:p w14:paraId="704DD99C" w14:textId="4D732D8F" w:rsidR="007C303E" w:rsidRDefault="007C303E" w:rsidP="00DB69D7">
      <w:pPr>
        <w:rPr>
          <w:sz w:val="24"/>
          <w:szCs w:val="24"/>
        </w:rPr>
      </w:pPr>
      <w:r>
        <w:rPr>
          <w:sz w:val="24"/>
          <w:szCs w:val="24"/>
        </w:rPr>
        <w:t>Bibliography</w:t>
      </w:r>
    </w:p>
    <w:p w14:paraId="7CB61A34" w14:textId="77777777" w:rsidR="007C303E" w:rsidRPr="007C303E" w:rsidRDefault="007C303E" w:rsidP="007C303E">
      <w:pPr>
        <w:pStyle w:val="Bibliography"/>
        <w:rPr>
          <w:rFonts w:ascii="Calibri" w:hAnsi="Calibri" w:cs="Calibri"/>
          <w:sz w:val="24"/>
        </w:rPr>
      </w:pPr>
      <w:r>
        <w:fldChar w:fldCharType="begin"/>
      </w:r>
      <w:r>
        <w:instrText xml:space="preserve"> ADDIN ZOTERO_BIBL {"uncited":[],"omitted":[],"custom":[]} CSL_BIBLIOGRAPHY </w:instrText>
      </w:r>
      <w:r>
        <w:fldChar w:fldCharType="separate"/>
      </w:r>
      <w:r w:rsidRPr="007C303E">
        <w:rPr>
          <w:rFonts w:ascii="Calibri" w:hAnsi="Calibri" w:cs="Calibri"/>
          <w:sz w:val="24"/>
        </w:rPr>
        <w:t xml:space="preserve">Calef, S. (2005) ‘Dualism and Mind’, </w:t>
      </w:r>
      <w:r w:rsidRPr="007C303E">
        <w:rPr>
          <w:rFonts w:ascii="Calibri" w:hAnsi="Calibri" w:cs="Calibri"/>
          <w:i/>
          <w:iCs/>
          <w:sz w:val="24"/>
        </w:rPr>
        <w:t>Internet Encyclopedia of Philosophy</w:t>
      </w:r>
      <w:r w:rsidRPr="007C303E">
        <w:rPr>
          <w:rFonts w:ascii="Calibri" w:hAnsi="Calibri" w:cs="Calibri"/>
          <w:sz w:val="24"/>
        </w:rPr>
        <w:t>. Available at: https://iep.utm.edu/dualism-and-mind/ (Accessed: 10 December 2023).</w:t>
      </w:r>
    </w:p>
    <w:p w14:paraId="7118317A"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Descartes, R. (2013) </w:t>
      </w:r>
      <w:r w:rsidRPr="007C303E">
        <w:rPr>
          <w:rFonts w:ascii="Calibri" w:hAnsi="Calibri" w:cs="Calibri"/>
          <w:i/>
          <w:iCs/>
          <w:sz w:val="24"/>
        </w:rPr>
        <w:t>Meditations On First Philosophy</w:t>
      </w:r>
      <w:r w:rsidRPr="007C303E">
        <w:rPr>
          <w:rFonts w:ascii="Calibri" w:hAnsi="Calibri" w:cs="Calibri"/>
          <w:sz w:val="24"/>
        </w:rPr>
        <w:t>. Edited by A. Bailey. Translated by I. Johnston. Broadview Press.</w:t>
      </w:r>
    </w:p>
    <w:p w14:paraId="482F0770"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Lines, N. (2023) ‘A Cartesian Modal Argument for Dualism’, </w:t>
      </w:r>
      <w:r w:rsidRPr="007C303E">
        <w:rPr>
          <w:rFonts w:ascii="Calibri" w:hAnsi="Calibri" w:cs="Calibri"/>
          <w:i/>
          <w:iCs/>
          <w:sz w:val="24"/>
        </w:rPr>
        <w:t>Aporia</w:t>
      </w:r>
      <w:r w:rsidRPr="007C303E">
        <w:rPr>
          <w:rFonts w:ascii="Calibri" w:hAnsi="Calibri" w:cs="Calibri"/>
          <w:sz w:val="24"/>
        </w:rPr>
        <w:t>, 33(1), pp. 50–61.</w:t>
      </w:r>
    </w:p>
    <w:p w14:paraId="4F3D1FBD"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Mantovani, M. (2022) ‘Descartes without Clear and Distinct Ideas : a Proposal’, </w:t>
      </w:r>
      <w:r w:rsidRPr="007C303E">
        <w:rPr>
          <w:rFonts w:ascii="Calibri" w:hAnsi="Calibri" w:cs="Calibri"/>
          <w:i/>
          <w:iCs/>
          <w:sz w:val="24"/>
        </w:rPr>
        <w:t>Stem Mucchi Editore</w:t>
      </w:r>
      <w:r w:rsidRPr="007C303E">
        <w:rPr>
          <w:rFonts w:ascii="Calibri" w:hAnsi="Calibri" w:cs="Calibri"/>
          <w:sz w:val="24"/>
        </w:rPr>
        <w:t>, 34(1), pp. 55–72. Available at: https://doi.org/10.53148/DI202234005.</w:t>
      </w:r>
    </w:p>
    <w:p w14:paraId="76F77D82"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Murtoff, J. (2023) ‘Circular argument’, </w:t>
      </w:r>
      <w:r w:rsidRPr="007C303E">
        <w:rPr>
          <w:rFonts w:ascii="Calibri" w:hAnsi="Calibri" w:cs="Calibri"/>
          <w:i/>
          <w:iCs/>
          <w:sz w:val="24"/>
        </w:rPr>
        <w:t>Encyclopedia Britannica</w:t>
      </w:r>
      <w:r w:rsidRPr="007C303E">
        <w:rPr>
          <w:rFonts w:ascii="Calibri" w:hAnsi="Calibri" w:cs="Calibri"/>
          <w:sz w:val="24"/>
        </w:rPr>
        <w:t>. Available at: https://www.britannica.com/topic/circular-argument (Accessed: 7 January 2024).</w:t>
      </w:r>
    </w:p>
    <w:p w14:paraId="0F96DAFE"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Nadler Steven M, Schmaltz Tad M, and Kolesnik-Antoine Delphine (2019) </w:t>
      </w:r>
      <w:r w:rsidRPr="007C303E">
        <w:rPr>
          <w:rFonts w:ascii="Calibri" w:hAnsi="Calibri" w:cs="Calibri"/>
          <w:i/>
          <w:iCs/>
          <w:sz w:val="24"/>
        </w:rPr>
        <w:t>The Oxford handbook of Descartes and Cartesianism</w:t>
      </w:r>
      <w:r w:rsidRPr="007C303E">
        <w:rPr>
          <w:rFonts w:ascii="Calibri" w:hAnsi="Calibri" w:cs="Calibri"/>
          <w:sz w:val="24"/>
        </w:rPr>
        <w:t>. First edition. Oxford: University Press (Oxford handbooks online).</w:t>
      </w:r>
    </w:p>
    <w:p w14:paraId="295BF201"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Nakhnikian, G. (1967) ‘The Cartesian Circle Revisited’, </w:t>
      </w:r>
      <w:r w:rsidRPr="007C303E">
        <w:rPr>
          <w:rFonts w:ascii="Calibri" w:hAnsi="Calibri" w:cs="Calibri"/>
          <w:i/>
          <w:iCs/>
          <w:sz w:val="24"/>
        </w:rPr>
        <w:t>University of Illinois Press on behalf of the North American Philosophical Publications</w:t>
      </w:r>
      <w:r w:rsidRPr="007C303E">
        <w:rPr>
          <w:rFonts w:ascii="Calibri" w:hAnsi="Calibri" w:cs="Calibri"/>
          <w:sz w:val="24"/>
        </w:rPr>
        <w:t>, 4, pp. 251–255.</w:t>
      </w:r>
    </w:p>
    <w:p w14:paraId="475FDEE3"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Newman, L. (2023) ‘Descartes’ Epistemology’, </w:t>
      </w:r>
      <w:r w:rsidRPr="007C303E">
        <w:rPr>
          <w:rFonts w:ascii="Calibri" w:hAnsi="Calibri" w:cs="Calibri"/>
          <w:i/>
          <w:iCs/>
          <w:sz w:val="24"/>
        </w:rPr>
        <w:t>The Stanford Encyclopedia of Philosophy</w:t>
      </w:r>
      <w:r w:rsidRPr="007C303E">
        <w:rPr>
          <w:rFonts w:ascii="Calibri" w:hAnsi="Calibri" w:cs="Calibri"/>
          <w:sz w:val="24"/>
        </w:rPr>
        <w:t>. Winter 2023. Edited by E.N. Zalta and U. Nodelman. Metaphysics Research Lab, Stanford University. Available at: https://plato.stanford.edu/archives/win2023/entries/descartes-epistemology/ (Accessed: 9 January 2024).</w:t>
      </w:r>
    </w:p>
    <w:p w14:paraId="43F69217"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Pinto, Y. (2021) ‘Can You Split the Mind by Splitting the Brain?’, </w:t>
      </w:r>
      <w:r w:rsidRPr="007C303E">
        <w:rPr>
          <w:rFonts w:ascii="Calibri" w:hAnsi="Calibri" w:cs="Calibri"/>
          <w:i/>
          <w:iCs/>
          <w:sz w:val="24"/>
        </w:rPr>
        <w:t>Psychology Today United Kingdom</w:t>
      </w:r>
      <w:r w:rsidRPr="007C303E">
        <w:rPr>
          <w:rFonts w:ascii="Calibri" w:hAnsi="Calibri" w:cs="Calibri"/>
          <w:sz w:val="24"/>
        </w:rPr>
        <w:t>, 5 October. Available at: https://www.psychologytoday.com/gb/blog/the-philosophers-diaries/202110/can-you-split-the-mind-splitting-the-brain (Accessed: 22 December 2023).</w:t>
      </w:r>
    </w:p>
    <w:p w14:paraId="654F5E36"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Princess of Bohemia, E. (1643) ‘Correspondence between Descartes and Princess Elisabeth’.</w:t>
      </w:r>
    </w:p>
    <w:p w14:paraId="30DE2000"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Rozemond, M. (1995) ‘Descartes’s Case for Dualism’, </w:t>
      </w:r>
      <w:r w:rsidRPr="007C303E">
        <w:rPr>
          <w:rFonts w:ascii="Calibri" w:hAnsi="Calibri" w:cs="Calibri"/>
          <w:i/>
          <w:iCs/>
          <w:sz w:val="24"/>
        </w:rPr>
        <w:t>Journal of the History of Philosophy</w:t>
      </w:r>
      <w:r w:rsidRPr="007C303E">
        <w:rPr>
          <w:rFonts w:ascii="Calibri" w:hAnsi="Calibri" w:cs="Calibri"/>
          <w:sz w:val="24"/>
        </w:rPr>
        <w:t>, 33(1), pp. 29–63. Available at: https://doi.org/10.1353/hph.1995.0000.</w:t>
      </w:r>
    </w:p>
    <w:p w14:paraId="547E666F" w14:textId="77777777" w:rsidR="007C303E" w:rsidRPr="007C303E" w:rsidRDefault="007C303E" w:rsidP="007C303E">
      <w:pPr>
        <w:pStyle w:val="Bibliography"/>
        <w:rPr>
          <w:rFonts w:ascii="Calibri" w:hAnsi="Calibri" w:cs="Calibri"/>
          <w:sz w:val="24"/>
        </w:rPr>
      </w:pPr>
      <w:r w:rsidRPr="007C303E">
        <w:rPr>
          <w:rFonts w:ascii="Calibri" w:hAnsi="Calibri" w:cs="Calibri"/>
          <w:sz w:val="24"/>
        </w:rPr>
        <w:t xml:space="preserve">Salazar, H. (2021) ‘Materialism and Behaviorism’, in </w:t>
      </w:r>
      <w:r w:rsidRPr="007C303E">
        <w:rPr>
          <w:rFonts w:ascii="Calibri" w:hAnsi="Calibri" w:cs="Calibri"/>
          <w:i/>
          <w:iCs/>
          <w:sz w:val="24"/>
        </w:rPr>
        <w:t>Some problems of philosophy</w:t>
      </w:r>
      <w:r w:rsidRPr="007C303E">
        <w:rPr>
          <w:rFonts w:ascii="Calibri" w:hAnsi="Calibri" w:cs="Calibri"/>
          <w:sz w:val="24"/>
        </w:rPr>
        <w:t>. Medicine Hat College Library Services. Available at: https://openeducationalberta.ca/pop201/chapter/materialism-and-behaviorism/ (Accessed: 7 December 2023).</w:t>
      </w:r>
    </w:p>
    <w:p w14:paraId="77ECF5C2" w14:textId="75D57048" w:rsidR="007C303E" w:rsidRDefault="007C303E" w:rsidP="00DB69D7">
      <w:pPr>
        <w:rPr>
          <w:sz w:val="24"/>
          <w:szCs w:val="24"/>
        </w:rPr>
      </w:pPr>
      <w:r>
        <w:rPr>
          <w:sz w:val="24"/>
          <w:szCs w:val="24"/>
        </w:rPr>
        <w:fldChar w:fldCharType="end"/>
      </w:r>
    </w:p>
    <w:p w14:paraId="67E3CFB4" w14:textId="774353E7" w:rsidR="00606323" w:rsidRPr="0033530A" w:rsidRDefault="00CF4E3C" w:rsidP="00DB69D7">
      <w:pPr>
        <w:rPr>
          <w:sz w:val="24"/>
          <w:szCs w:val="24"/>
        </w:rPr>
      </w:pPr>
      <w:r>
        <w:rPr>
          <w:sz w:val="24"/>
          <w:szCs w:val="24"/>
        </w:rPr>
        <w:lastRenderedPageBreak/>
        <w:t xml:space="preserve"> </w:t>
      </w:r>
    </w:p>
    <w:p w14:paraId="2E1719BA" w14:textId="4519F4BF" w:rsidR="008F000F" w:rsidRDefault="00C842F7" w:rsidP="00C842F7">
      <w:pPr>
        <w:rPr>
          <w:sz w:val="24"/>
          <w:szCs w:val="24"/>
        </w:rPr>
      </w:pPr>
      <w:r>
        <w:rPr>
          <w:sz w:val="24"/>
          <w:szCs w:val="24"/>
        </w:rPr>
        <w:br/>
      </w:r>
    </w:p>
    <w:p w14:paraId="0F54315A" w14:textId="6C0EC69E" w:rsidR="00C842F7" w:rsidRPr="008F000F" w:rsidRDefault="00C842F7" w:rsidP="008F000F">
      <w:pPr>
        <w:rPr>
          <w:sz w:val="24"/>
          <w:szCs w:val="24"/>
        </w:rPr>
      </w:pPr>
      <w:r w:rsidRPr="008F000F">
        <w:rPr>
          <w:sz w:val="24"/>
          <w:szCs w:val="24"/>
        </w:rPr>
        <w:br/>
      </w:r>
    </w:p>
    <w:sectPr w:rsidR="00C842F7" w:rsidRPr="008F0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114E9"/>
    <w:multiLevelType w:val="hybridMultilevel"/>
    <w:tmpl w:val="6FACACB4"/>
    <w:lvl w:ilvl="0" w:tplc="52BC5578">
      <w:numFmt w:val="bullet"/>
      <w:lvlText w:val="-"/>
      <w:lvlJc w:val="left"/>
      <w:pPr>
        <w:ind w:left="684" w:hanging="360"/>
      </w:pPr>
      <w:rPr>
        <w:rFonts w:ascii="Calibri" w:eastAsiaTheme="minorHAnsi" w:hAnsi="Calibri" w:cs="Calibri" w:hint="default"/>
      </w:rPr>
    </w:lvl>
    <w:lvl w:ilvl="1" w:tplc="08090003" w:tentative="1">
      <w:start w:val="1"/>
      <w:numFmt w:val="bullet"/>
      <w:lvlText w:val="o"/>
      <w:lvlJc w:val="left"/>
      <w:pPr>
        <w:ind w:left="1404" w:hanging="360"/>
      </w:pPr>
      <w:rPr>
        <w:rFonts w:ascii="Courier New" w:hAnsi="Courier New" w:cs="Courier New" w:hint="default"/>
      </w:rPr>
    </w:lvl>
    <w:lvl w:ilvl="2" w:tplc="08090005" w:tentative="1">
      <w:start w:val="1"/>
      <w:numFmt w:val="bullet"/>
      <w:lvlText w:val=""/>
      <w:lvlJc w:val="left"/>
      <w:pPr>
        <w:ind w:left="2124" w:hanging="360"/>
      </w:pPr>
      <w:rPr>
        <w:rFonts w:ascii="Wingdings" w:hAnsi="Wingdings" w:hint="default"/>
      </w:rPr>
    </w:lvl>
    <w:lvl w:ilvl="3" w:tplc="08090001" w:tentative="1">
      <w:start w:val="1"/>
      <w:numFmt w:val="bullet"/>
      <w:lvlText w:val=""/>
      <w:lvlJc w:val="left"/>
      <w:pPr>
        <w:ind w:left="2844" w:hanging="360"/>
      </w:pPr>
      <w:rPr>
        <w:rFonts w:ascii="Symbol" w:hAnsi="Symbol" w:hint="default"/>
      </w:rPr>
    </w:lvl>
    <w:lvl w:ilvl="4" w:tplc="08090003" w:tentative="1">
      <w:start w:val="1"/>
      <w:numFmt w:val="bullet"/>
      <w:lvlText w:val="o"/>
      <w:lvlJc w:val="left"/>
      <w:pPr>
        <w:ind w:left="3564" w:hanging="360"/>
      </w:pPr>
      <w:rPr>
        <w:rFonts w:ascii="Courier New" w:hAnsi="Courier New" w:cs="Courier New" w:hint="default"/>
      </w:rPr>
    </w:lvl>
    <w:lvl w:ilvl="5" w:tplc="08090005" w:tentative="1">
      <w:start w:val="1"/>
      <w:numFmt w:val="bullet"/>
      <w:lvlText w:val=""/>
      <w:lvlJc w:val="left"/>
      <w:pPr>
        <w:ind w:left="4284" w:hanging="360"/>
      </w:pPr>
      <w:rPr>
        <w:rFonts w:ascii="Wingdings" w:hAnsi="Wingdings" w:hint="default"/>
      </w:rPr>
    </w:lvl>
    <w:lvl w:ilvl="6" w:tplc="08090001" w:tentative="1">
      <w:start w:val="1"/>
      <w:numFmt w:val="bullet"/>
      <w:lvlText w:val=""/>
      <w:lvlJc w:val="left"/>
      <w:pPr>
        <w:ind w:left="5004" w:hanging="360"/>
      </w:pPr>
      <w:rPr>
        <w:rFonts w:ascii="Symbol" w:hAnsi="Symbol" w:hint="default"/>
      </w:rPr>
    </w:lvl>
    <w:lvl w:ilvl="7" w:tplc="08090003" w:tentative="1">
      <w:start w:val="1"/>
      <w:numFmt w:val="bullet"/>
      <w:lvlText w:val="o"/>
      <w:lvlJc w:val="left"/>
      <w:pPr>
        <w:ind w:left="5724" w:hanging="360"/>
      </w:pPr>
      <w:rPr>
        <w:rFonts w:ascii="Courier New" w:hAnsi="Courier New" w:cs="Courier New" w:hint="default"/>
      </w:rPr>
    </w:lvl>
    <w:lvl w:ilvl="8" w:tplc="08090005" w:tentative="1">
      <w:start w:val="1"/>
      <w:numFmt w:val="bullet"/>
      <w:lvlText w:val=""/>
      <w:lvlJc w:val="left"/>
      <w:pPr>
        <w:ind w:left="6444" w:hanging="360"/>
      </w:pPr>
      <w:rPr>
        <w:rFonts w:ascii="Wingdings" w:hAnsi="Wingdings" w:hint="default"/>
      </w:rPr>
    </w:lvl>
  </w:abstractNum>
  <w:abstractNum w:abstractNumId="1" w15:restartNumberingAfterBreak="0">
    <w:nsid w:val="184D7CB8"/>
    <w:multiLevelType w:val="hybridMultilevel"/>
    <w:tmpl w:val="04489628"/>
    <w:lvl w:ilvl="0" w:tplc="33F6E5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F60DA"/>
    <w:multiLevelType w:val="hybridMultilevel"/>
    <w:tmpl w:val="B5BECF76"/>
    <w:lvl w:ilvl="0" w:tplc="494EA0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8E24EF"/>
    <w:multiLevelType w:val="hybridMultilevel"/>
    <w:tmpl w:val="24E60DFE"/>
    <w:lvl w:ilvl="0" w:tplc="664611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31C59"/>
    <w:multiLevelType w:val="hybridMultilevel"/>
    <w:tmpl w:val="DFFC57D2"/>
    <w:lvl w:ilvl="0" w:tplc="548C0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396419">
    <w:abstractNumId w:val="2"/>
  </w:num>
  <w:num w:numId="2" w16cid:durableId="123355347">
    <w:abstractNumId w:val="4"/>
  </w:num>
  <w:num w:numId="3" w16cid:durableId="2088764797">
    <w:abstractNumId w:val="3"/>
  </w:num>
  <w:num w:numId="4" w16cid:durableId="367149721">
    <w:abstractNumId w:val="1"/>
  </w:num>
  <w:num w:numId="5" w16cid:durableId="152505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F7"/>
    <w:rsid w:val="00005387"/>
    <w:rsid w:val="000065A2"/>
    <w:rsid w:val="00021267"/>
    <w:rsid w:val="000233D6"/>
    <w:rsid w:val="0002479C"/>
    <w:rsid w:val="00032499"/>
    <w:rsid w:val="00034C23"/>
    <w:rsid w:val="00035671"/>
    <w:rsid w:val="000434BB"/>
    <w:rsid w:val="00043AE8"/>
    <w:rsid w:val="0004426B"/>
    <w:rsid w:val="0004636F"/>
    <w:rsid w:val="00052B04"/>
    <w:rsid w:val="0006285E"/>
    <w:rsid w:val="000639F3"/>
    <w:rsid w:val="000704C0"/>
    <w:rsid w:val="00071DBA"/>
    <w:rsid w:val="000762DA"/>
    <w:rsid w:val="00084540"/>
    <w:rsid w:val="000860D2"/>
    <w:rsid w:val="00086265"/>
    <w:rsid w:val="000919B8"/>
    <w:rsid w:val="00094E73"/>
    <w:rsid w:val="0009785C"/>
    <w:rsid w:val="000A0664"/>
    <w:rsid w:val="000A3BB3"/>
    <w:rsid w:val="000A6BA9"/>
    <w:rsid w:val="000A7640"/>
    <w:rsid w:val="000B478D"/>
    <w:rsid w:val="000B7003"/>
    <w:rsid w:val="000B71B1"/>
    <w:rsid w:val="000C060B"/>
    <w:rsid w:val="000C07C9"/>
    <w:rsid w:val="000C760D"/>
    <w:rsid w:val="000D0206"/>
    <w:rsid w:val="000D355D"/>
    <w:rsid w:val="000E1A64"/>
    <w:rsid w:val="000E2D4E"/>
    <w:rsid w:val="000F2D39"/>
    <w:rsid w:val="000F723D"/>
    <w:rsid w:val="001026BF"/>
    <w:rsid w:val="00102C3E"/>
    <w:rsid w:val="00113A6C"/>
    <w:rsid w:val="00115EEA"/>
    <w:rsid w:val="001246C5"/>
    <w:rsid w:val="00125A4D"/>
    <w:rsid w:val="0013005F"/>
    <w:rsid w:val="00131E3F"/>
    <w:rsid w:val="00132658"/>
    <w:rsid w:val="00155D52"/>
    <w:rsid w:val="00157574"/>
    <w:rsid w:val="00157EEA"/>
    <w:rsid w:val="001733C2"/>
    <w:rsid w:val="0018034B"/>
    <w:rsid w:val="00182E47"/>
    <w:rsid w:val="00182F07"/>
    <w:rsid w:val="00191751"/>
    <w:rsid w:val="0019503C"/>
    <w:rsid w:val="001A56B5"/>
    <w:rsid w:val="001A56CB"/>
    <w:rsid w:val="001B124A"/>
    <w:rsid w:val="001C3E17"/>
    <w:rsid w:val="001C4DEE"/>
    <w:rsid w:val="001D351B"/>
    <w:rsid w:val="001D6AA4"/>
    <w:rsid w:val="001D7DB2"/>
    <w:rsid w:val="001E0FB4"/>
    <w:rsid w:val="001E4A4C"/>
    <w:rsid w:val="001E528F"/>
    <w:rsid w:val="001E6401"/>
    <w:rsid w:val="001F04A2"/>
    <w:rsid w:val="001F1665"/>
    <w:rsid w:val="0020180C"/>
    <w:rsid w:val="00203578"/>
    <w:rsid w:val="00220006"/>
    <w:rsid w:val="002209CD"/>
    <w:rsid w:val="0023400D"/>
    <w:rsid w:val="0023563A"/>
    <w:rsid w:val="00237142"/>
    <w:rsid w:val="00241DCA"/>
    <w:rsid w:val="00245963"/>
    <w:rsid w:val="002538D6"/>
    <w:rsid w:val="00254EB7"/>
    <w:rsid w:val="002566AE"/>
    <w:rsid w:val="0026567C"/>
    <w:rsid w:val="00272A67"/>
    <w:rsid w:val="00272CC9"/>
    <w:rsid w:val="00275D70"/>
    <w:rsid w:val="00276A57"/>
    <w:rsid w:val="00283991"/>
    <w:rsid w:val="00285046"/>
    <w:rsid w:val="00286D35"/>
    <w:rsid w:val="00294650"/>
    <w:rsid w:val="002953D0"/>
    <w:rsid w:val="00296746"/>
    <w:rsid w:val="00297D4B"/>
    <w:rsid w:val="002A2C5D"/>
    <w:rsid w:val="002B1D13"/>
    <w:rsid w:val="002B1F0B"/>
    <w:rsid w:val="002B50B2"/>
    <w:rsid w:val="002C3546"/>
    <w:rsid w:val="002C5738"/>
    <w:rsid w:val="002C5996"/>
    <w:rsid w:val="002D55D1"/>
    <w:rsid w:val="002D7BCC"/>
    <w:rsid w:val="002E29F6"/>
    <w:rsid w:val="002E369D"/>
    <w:rsid w:val="002E56B8"/>
    <w:rsid w:val="002F5D0E"/>
    <w:rsid w:val="002F6DCE"/>
    <w:rsid w:val="003034B6"/>
    <w:rsid w:val="003074F4"/>
    <w:rsid w:val="00314F8E"/>
    <w:rsid w:val="00330B1D"/>
    <w:rsid w:val="00334038"/>
    <w:rsid w:val="003342F2"/>
    <w:rsid w:val="0033530A"/>
    <w:rsid w:val="0033715C"/>
    <w:rsid w:val="00346733"/>
    <w:rsid w:val="003533BA"/>
    <w:rsid w:val="00364086"/>
    <w:rsid w:val="00366A9C"/>
    <w:rsid w:val="003735DC"/>
    <w:rsid w:val="0038121A"/>
    <w:rsid w:val="00386E7F"/>
    <w:rsid w:val="003927A6"/>
    <w:rsid w:val="003A3659"/>
    <w:rsid w:val="003B284A"/>
    <w:rsid w:val="003B5628"/>
    <w:rsid w:val="003C42F8"/>
    <w:rsid w:val="003C5022"/>
    <w:rsid w:val="003C5E33"/>
    <w:rsid w:val="003C716D"/>
    <w:rsid w:val="003D1CF7"/>
    <w:rsid w:val="003D5E26"/>
    <w:rsid w:val="003D7360"/>
    <w:rsid w:val="003D7E13"/>
    <w:rsid w:val="003E0126"/>
    <w:rsid w:val="003E5AC3"/>
    <w:rsid w:val="003E6744"/>
    <w:rsid w:val="003F157A"/>
    <w:rsid w:val="0040301B"/>
    <w:rsid w:val="0040327B"/>
    <w:rsid w:val="00407ED2"/>
    <w:rsid w:val="00423257"/>
    <w:rsid w:val="00423B84"/>
    <w:rsid w:val="00424536"/>
    <w:rsid w:val="00432E7F"/>
    <w:rsid w:val="004355D2"/>
    <w:rsid w:val="00440775"/>
    <w:rsid w:val="004415FF"/>
    <w:rsid w:val="00441ADB"/>
    <w:rsid w:val="00441C09"/>
    <w:rsid w:val="00443344"/>
    <w:rsid w:val="00444355"/>
    <w:rsid w:val="00450AFC"/>
    <w:rsid w:val="00461D32"/>
    <w:rsid w:val="00465B40"/>
    <w:rsid w:val="0046713F"/>
    <w:rsid w:val="0047039D"/>
    <w:rsid w:val="004827F7"/>
    <w:rsid w:val="004834F7"/>
    <w:rsid w:val="00483F26"/>
    <w:rsid w:val="00484500"/>
    <w:rsid w:val="004879F9"/>
    <w:rsid w:val="004924FC"/>
    <w:rsid w:val="00492979"/>
    <w:rsid w:val="004962B5"/>
    <w:rsid w:val="004A3964"/>
    <w:rsid w:val="004B15E5"/>
    <w:rsid w:val="004B31B9"/>
    <w:rsid w:val="004C3DA0"/>
    <w:rsid w:val="004C54E4"/>
    <w:rsid w:val="004D553A"/>
    <w:rsid w:val="004D67FF"/>
    <w:rsid w:val="004E0E7D"/>
    <w:rsid w:val="004F3533"/>
    <w:rsid w:val="00500283"/>
    <w:rsid w:val="0050745F"/>
    <w:rsid w:val="005137EC"/>
    <w:rsid w:val="00515539"/>
    <w:rsid w:val="005178EC"/>
    <w:rsid w:val="005207A5"/>
    <w:rsid w:val="005228BB"/>
    <w:rsid w:val="00523969"/>
    <w:rsid w:val="00534089"/>
    <w:rsid w:val="00542223"/>
    <w:rsid w:val="0054318F"/>
    <w:rsid w:val="005565E9"/>
    <w:rsid w:val="00560132"/>
    <w:rsid w:val="00563123"/>
    <w:rsid w:val="00565361"/>
    <w:rsid w:val="0057227B"/>
    <w:rsid w:val="0057289F"/>
    <w:rsid w:val="00576D4F"/>
    <w:rsid w:val="005773C8"/>
    <w:rsid w:val="00582042"/>
    <w:rsid w:val="005820FB"/>
    <w:rsid w:val="00582378"/>
    <w:rsid w:val="005828D5"/>
    <w:rsid w:val="00584A70"/>
    <w:rsid w:val="00587D8F"/>
    <w:rsid w:val="005931BD"/>
    <w:rsid w:val="00593F11"/>
    <w:rsid w:val="00594417"/>
    <w:rsid w:val="005950CF"/>
    <w:rsid w:val="005A008E"/>
    <w:rsid w:val="005A034D"/>
    <w:rsid w:val="005A21B2"/>
    <w:rsid w:val="005A3650"/>
    <w:rsid w:val="005A407E"/>
    <w:rsid w:val="005A6141"/>
    <w:rsid w:val="005B4097"/>
    <w:rsid w:val="005B45D4"/>
    <w:rsid w:val="005C063B"/>
    <w:rsid w:val="005C2C8A"/>
    <w:rsid w:val="005C3A34"/>
    <w:rsid w:val="005C3FF7"/>
    <w:rsid w:val="005D26A0"/>
    <w:rsid w:val="005D2A42"/>
    <w:rsid w:val="005E398B"/>
    <w:rsid w:val="005E602B"/>
    <w:rsid w:val="00604D57"/>
    <w:rsid w:val="00606323"/>
    <w:rsid w:val="00607242"/>
    <w:rsid w:val="006079B3"/>
    <w:rsid w:val="00610DE7"/>
    <w:rsid w:val="00613085"/>
    <w:rsid w:val="00615208"/>
    <w:rsid w:val="006153EA"/>
    <w:rsid w:val="006212C8"/>
    <w:rsid w:val="00630347"/>
    <w:rsid w:val="00643814"/>
    <w:rsid w:val="00647D79"/>
    <w:rsid w:val="00651D5C"/>
    <w:rsid w:val="00655EAA"/>
    <w:rsid w:val="00662828"/>
    <w:rsid w:val="00664004"/>
    <w:rsid w:val="00667B1A"/>
    <w:rsid w:val="006707B3"/>
    <w:rsid w:val="006735D0"/>
    <w:rsid w:val="00674DEA"/>
    <w:rsid w:val="0067625B"/>
    <w:rsid w:val="006811AC"/>
    <w:rsid w:val="00691358"/>
    <w:rsid w:val="006A0D1A"/>
    <w:rsid w:val="006A4D10"/>
    <w:rsid w:val="006A5F85"/>
    <w:rsid w:val="006A621E"/>
    <w:rsid w:val="006C050A"/>
    <w:rsid w:val="006C1806"/>
    <w:rsid w:val="006C2459"/>
    <w:rsid w:val="006C3A61"/>
    <w:rsid w:val="006F273F"/>
    <w:rsid w:val="006F5206"/>
    <w:rsid w:val="00717D34"/>
    <w:rsid w:val="00720476"/>
    <w:rsid w:val="007220AF"/>
    <w:rsid w:val="007229D5"/>
    <w:rsid w:val="00723608"/>
    <w:rsid w:val="007239F8"/>
    <w:rsid w:val="00732A20"/>
    <w:rsid w:val="00742702"/>
    <w:rsid w:val="007456CB"/>
    <w:rsid w:val="00764608"/>
    <w:rsid w:val="007704FE"/>
    <w:rsid w:val="007722ED"/>
    <w:rsid w:val="0077717F"/>
    <w:rsid w:val="00782D50"/>
    <w:rsid w:val="007920A7"/>
    <w:rsid w:val="00796C07"/>
    <w:rsid w:val="007A1473"/>
    <w:rsid w:val="007A3C9E"/>
    <w:rsid w:val="007A6269"/>
    <w:rsid w:val="007A7205"/>
    <w:rsid w:val="007B43D0"/>
    <w:rsid w:val="007B4B81"/>
    <w:rsid w:val="007B5BDE"/>
    <w:rsid w:val="007C19FD"/>
    <w:rsid w:val="007C303E"/>
    <w:rsid w:val="007C3AC1"/>
    <w:rsid w:val="007D03B0"/>
    <w:rsid w:val="007D2789"/>
    <w:rsid w:val="007D686A"/>
    <w:rsid w:val="007E3E36"/>
    <w:rsid w:val="007E51C0"/>
    <w:rsid w:val="007E6317"/>
    <w:rsid w:val="007F5CF4"/>
    <w:rsid w:val="00810B96"/>
    <w:rsid w:val="008130EB"/>
    <w:rsid w:val="00814A61"/>
    <w:rsid w:val="0082175A"/>
    <w:rsid w:val="008249B2"/>
    <w:rsid w:val="008251E5"/>
    <w:rsid w:val="00825A7B"/>
    <w:rsid w:val="00826A2F"/>
    <w:rsid w:val="0083145C"/>
    <w:rsid w:val="00831770"/>
    <w:rsid w:val="00831E65"/>
    <w:rsid w:val="008323DE"/>
    <w:rsid w:val="00836DBE"/>
    <w:rsid w:val="0084657B"/>
    <w:rsid w:val="008505B6"/>
    <w:rsid w:val="00853CB4"/>
    <w:rsid w:val="00865C09"/>
    <w:rsid w:val="00866146"/>
    <w:rsid w:val="00871621"/>
    <w:rsid w:val="00873EBD"/>
    <w:rsid w:val="00874C10"/>
    <w:rsid w:val="00876036"/>
    <w:rsid w:val="00883D38"/>
    <w:rsid w:val="00885F63"/>
    <w:rsid w:val="00887551"/>
    <w:rsid w:val="008876FA"/>
    <w:rsid w:val="00893ACE"/>
    <w:rsid w:val="008977A5"/>
    <w:rsid w:val="008A1B2C"/>
    <w:rsid w:val="008A48E6"/>
    <w:rsid w:val="008B0EF6"/>
    <w:rsid w:val="008B0FFE"/>
    <w:rsid w:val="008B2C75"/>
    <w:rsid w:val="008C0CAC"/>
    <w:rsid w:val="008C4556"/>
    <w:rsid w:val="008C663A"/>
    <w:rsid w:val="008D2B66"/>
    <w:rsid w:val="008D650A"/>
    <w:rsid w:val="008F000F"/>
    <w:rsid w:val="008F0632"/>
    <w:rsid w:val="008F080E"/>
    <w:rsid w:val="008F3409"/>
    <w:rsid w:val="008F4E8A"/>
    <w:rsid w:val="008F7828"/>
    <w:rsid w:val="0090089B"/>
    <w:rsid w:val="00904F72"/>
    <w:rsid w:val="00910A44"/>
    <w:rsid w:val="0091473A"/>
    <w:rsid w:val="00916A6A"/>
    <w:rsid w:val="009221E7"/>
    <w:rsid w:val="0093282D"/>
    <w:rsid w:val="00935388"/>
    <w:rsid w:val="00945BAB"/>
    <w:rsid w:val="00946DD8"/>
    <w:rsid w:val="00952C70"/>
    <w:rsid w:val="00954996"/>
    <w:rsid w:val="00963E56"/>
    <w:rsid w:val="009713D6"/>
    <w:rsid w:val="009765BC"/>
    <w:rsid w:val="00976B89"/>
    <w:rsid w:val="00985514"/>
    <w:rsid w:val="009904A9"/>
    <w:rsid w:val="00992507"/>
    <w:rsid w:val="00996327"/>
    <w:rsid w:val="009A026E"/>
    <w:rsid w:val="009A0BBA"/>
    <w:rsid w:val="009A12A0"/>
    <w:rsid w:val="009A34BD"/>
    <w:rsid w:val="009A4B26"/>
    <w:rsid w:val="009B1732"/>
    <w:rsid w:val="009B214B"/>
    <w:rsid w:val="009B32DA"/>
    <w:rsid w:val="009B6A8E"/>
    <w:rsid w:val="009C6C12"/>
    <w:rsid w:val="009C7264"/>
    <w:rsid w:val="009D0DF8"/>
    <w:rsid w:val="009D5F02"/>
    <w:rsid w:val="009D60B7"/>
    <w:rsid w:val="009D678F"/>
    <w:rsid w:val="009F2980"/>
    <w:rsid w:val="009F3C95"/>
    <w:rsid w:val="009F4531"/>
    <w:rsid w:val="00A04642"/>
    <w:rsid w:val="00A04FE8"/>
    <w:rsid w:val="00A10E7A"/>
    <w:rsid w:val="00A128DC"/>
    <w:rsid w:val="00A15151"/>
    <w:rsid w:val="00A16AFD"/>
    <w:rsid w:val="00A20187"/>
    <w:rsid w:val="00A22489"/>
    <w:rsid w:val="00A26C67"/>
    <w:rsid w:val="00A33819"/>
    <w:rsid w:val="00A422F0"/>
    <w:rsid w:val="00A46B2D"/>
    <w:rsid w:val="00A56900"/>
    <w:rsid w:val="00A61EF6"/>
    <w:rsid w:val="00A632EF"/>
    <w:rsid w:val="00A72B25"/>
    <w:rsid w:val="00A76714"/>
    <w:rsid w:val="00A84073"/>
    <w:rsid w:val="00A92401"/>
    <w:rsid w:val="00A959F1"/>
    <w:rsid w:val="00A95F68"/>
    <w:rsid w:val="00AB2EEF"/>
    <w:rsid w:val="00AB556A"/>
    <w:rsid w:val="00AC1AD2"/>
    <w:rsid w:val="00AC1F9C"/>
    <w:rsid w:val="00AD5A7E"/>
    <w:rsid w:val="00AD5BEF"/>
    <w:rsid w:val="00AD6139"/>
    <w:rsid w:val="00AD7531"/>
    <w:rsid w:val="00AF1927"/>
    <w:rsid w:val="00AF438F"/>
    <w:rsid w:val="00B006D8"/>
    <w:rsid w:val="00B012D9"/>
    <w:rsid w:val="00B10EFE"/>
    <w:rsid w:val="00B11636"/>
    <w:rsid w:val="00B1442E"/>
    <w:rsid w:val="00B1657D"/>
    <w:rsid w:val="00B20AC2"/>
    <w:rsid w:val="00B2663A"/>
    <w:rsid w:val="00B366CE"/>
    <w:rsid w:val="00B36B33"/>
    <w:rsid w:val="00B41352"/>
    <w:rsid w:val="00B44B8E"/>
    <w:rsid w:val="00B52F3F"/>
    <w:rsid w:val="00B55BFF"/>
    <w:rsid w:val="00B56633"/>
    <w:rsid w:val="00B668E7"/>
    <w:rsid w:val="00B75C77"/>
    <w:rsid w:val="00B770D9"/>
    <w:rsid w:val="00B813CA"/>
    <w:rsid w:val="00B8623B"/>
    <w:rsid w:val="00B87951"/>
    <w:rsid w:val="00B93802"/>
    <w:rsid w:val="00BA2607"/>
    <w:rsid w:val="00BA2CD7"/>
    <w:rsid w:val="00BA5AE2"/>
    <w:rsid w:val="00BA67E6"/>
    <w:rsid w:val="00BB2757"/>
    <w:rsid w:val="00BB5F6F"/>
    <w:rsid w:val="00BB7596"/>
    <w:rsid w:val="00BC17DC"/>
    <w:rsid w:val="00BC1DC9"/>
    <w:rsid w:val="00BC79FA"/>
    <w:rsid w:val="00BE04D6"/>
    <w:rsid w:val="00BE4E42"/>
    <w:rsid w:val="00BE747D"/>
    <w:rsid w:val="00BF4EFF"/>
    <w:rsid w:val="00C0086D"/>
    <w:rsid w:val="00C06A40"/>
    <w:rsid w:val="00C15CA1"/>
    <w:rsid w:val="00C16B3A"/>
    <w:rsid w:val="00C17334"/>
    <w:rsid w:val="00C2392F"/>
    <w:rsid w:val="00C26FDB"/>
    <w:rsid w:val="00C3313A"/>
    <w:rsid w:val="00C35F5C"/>
    <w:rsid w:val="00C44D44"/>
    <w:rsid w:val="00C536EB"/>
    <w:rsid w:val="00C5424F"/>
    <w:rsid w:val="00C616DD"/>
    <w:rsid w:val="00C71FAA"/>
    <w:rsid w:val="00C7716A"/>
    <w:rsid w:val="00C778E5"/>
    <w:rsid w:val="00C842F7"/>
    <w:rsid w:val="00C8569A"/>
    <w:rsid w:val="00C85EE7"/>
    <w:rsid w:val="00CA5589"/>
    <w:rsid w:val="00CA6AE2"/>
    <w:rsid w:val="00CB1CA7"/>
    <w:rsid w:val="00CB5308"/>
    <w:rsid w:val="00CB61D1"/>
    <w:rsid w:val="00CB61EB"/>
    <w:rsid w:val="00CC2249"/>
    <w:rsid w:val="00CC26C8"/>
    <w:rsid w:val="00CC2EC1"/>
    <w:rsid w:val="00CC44D7"/>
    <w:rsid w:val="00CC5B29"/>
    <w:rsid w:val="00CD2938"/>
    <w:rsid w:val="00CE1E9A"/>
    <w:rsid w:val="00CE3ACB"/>
    <w:rsid w:val="00CE4A2F"/>
    <w:rsid w:val="00CF10E1"/>
    <w:rsid w:val="00CF246E"/>
    <w:rsid w:val="00CF2642"/>
    <w:rsid w:val="00CF4E3C"/>
    <w:rsid w:val="00D00730"/>
    <w:rsid w:val="00D05D57"/>
    <w:rsid w:val="00D07CD0"/>
    <w:rsid w:val="00D146B5"/>
    <w:rsid w:val="00D15CCB"/>
    <w:rsid w:val="00D20376"/>
    <w:rsid w:val="00D20A58"/>
    <w:rsid w:val="00D23109"/>
    <w:rsid w:val="00D30D79"/>
    <w:rsid w:val="00D31BDD"/>
    <w:rsid w:val="00D45CC3"/>
    <w:rsid w:val="00D46B37"/>
    <w:rsid w:val="00D57DB5"/>
    <w:rsid w:val="00D6147C"/>
    <w:rsid w:val="00D672B9"/>
    <w:rsid w:val="00D67445"/>
    <w:rsid w:val="00D74BBB"/>
    <w:rsid w:val="00D82842"/>
    <w:rsid w:val="00D90AF5"/>
    <w:rsid w:val="00D9134F"/>
    <w:rsid w:val="00D94307"/>
    <w:rsid w:val="00D94701"/>
    <w:rsid w:val="00D94B81"/>
    <w:rsid w:val="00D96F02"/>
    <w:rsid w:val="00DA19DE"/>
    <w:rsid w:val="00DA2C8F"/>
    <w:rsid w:val="00DB2A5E"/>
    <w:rsid w:val="00DB5633"/>
    <w:rsid w:val="00DB69D7"/>
    <w:rsid w:val="00DB6F80"/>
    <w:rsid w:val="00DC033E"/>
    <w:rsid w:val="00DC12B3"/>
    <w:rsid w:val="00DD3980"/>
    <w:rsid w:val="00DD6E5D"/>
    <w:rsid w:val="00DE1D1C"/>
    <w:rsid w:val="00DE1D31"/>
    <w:rsid w:val="00DE2326"/>
    <w:rsid w:val="00DF06FB"/>
    <w:rsid w:val="00DF303E"/>
    <w:rsid w:val="00DF3D36"/>
    <w:rsid w:val="00DF625C"/>
    <w:rsid w:val="00E020B3"/>
    <w:rsid w:val="00E0269E"/>
    <w:rsid w:val="00E05894"/>
    <w:rsid w:val="00E07E93"/>
    <w:rsid w:val="00E10C4A"/>
    <w:rsid w:val="00E1101D"/>
    <w:rsid w:val="00E11B99"/>
    <w:rsid w:val="00E1442D"/>
    <w:rsid w:val="00E21203"/>
    <w:rsid w:val="00E2232D"/>
    <w:rsid w:val="00E26978"/>
    <w:rsid w:val="00E314A7"/>
    <w:rsid w:val="00E3182E"/>
    <w:rsid w:val="00E35C1D"/>
    <w:rsid w:val="00E4550B"/>
    <w:rsid w:val="00E52804"/>
    <w:rsid w:val="00E6443F"/>
    <w:rsid w:val="00E64522"/>
    <w:rsid w:val="00E65C97"/>
    <w:rsid w:val="00E66ED0"/>
    <w:rsid w:val="00E67066"/>
    <w:rsid w:val="00E70751"/>
    <w:rsid w:val="00E84463"/>
    <w:rsid w:val="00E8670B"/>
    <w:rsid w:val="00E8725D"/>
    <w:rsid w:val="00E93AD9"/>
    <w:rsid w:val="00E95F6D"/>
    <w:rsid w:val="00EA2E4B"/>
    <w:rsid w:val="00EA47AD"/>
    <w:rsid w:val="00EA51C7"/>
    <w:rsid w:val="00EA52E7"/>
    <w:rsid w:val="00EA598F"/>
    <w:rsid w:val="00EA5DA7"/>
    <w:rsid w:val="00EA65C3"/>
    <w:rsid w:val="00EB017B"/>
    <w:rsid w:val="00EB390A"/>
    <w:rsid w:val="00EB5F16"/>
    <w:rsid w:val="00EB7A77"/>
    <w:rsid w:val="00EC0EB5"/>
    <w:rsid w:val="00EC78EC"/>
    <w:rsid w:val="00ED0194"/>
    <w:rsid w:val="00ED5C7F"/>
    <w:rsid w:val="00ED65AF"/>
    <w:rsid w:val="00EF2CE8"/>
    <w:rsid w:val="00F12CCE"/>
    <w:rsid w:val="00F13661"/>
    <w:rsid w:val="00F13906"/>
    <w:rsid w:val="00F14D40"/>
    <w:rsid w:val="00F20E91"/>
    <w:rsid w:val="00F20EE6"/>
    <w:rsid w:val="00F25949"/>
    <w:rsid w:val="00F265C9"/>
    <w:rsid w:val="00F336CC"/>
    <w:rsid w:val="00F373B4"/>
    <w:rsid w:val="00F43E58"/>
    <w:rsid w:val="00F43F10"/>
    <w:rsid w:val="00F51DA3"/>
    <w:rsid w:val="00F54DF7"/>
    <w:rsid w:val="00F56094"/>
    <w:rsid w:val="00F579CF"/>
    <w:rsid w:val="00F63D7D"/>
    <w:rsid w:val="00F71E04"/>
    <w:rsid w:val="00F7565B"/>
    <w:rsid w:val="00F76E1B"/>
    <w:rsid w:val="00F777C1"/>
    <w:rsid w:val="00F81ED7"/>
    <w:rsid w:val="00F908A9"/>
    <w:rsid w:val="00F92205"/>
    <w:rsid w:val="00F945B1"/>
    <w:rsid w:val="00FA18B8"/>
    <w:rsid w:val="00FA76A5"/>
    <w:rsid w:val="00FB0CBE"/>
    <w:rsid w:val="00FC10DC"/>
    <w:rsid w:val="00FC7A60"/>
    <w:rsid w:val="00FD3130"/>
    <w:rsid w:val="00FD7D43"/>
    <w:rsid w:val="00FE037D"/>
    <w:rsid w:val="00FE35CD"/>
    <w:rsid w:val="00FE3726"/>
    <w:rsid w:val="00FE6E22"/>
    <w:rsid w:val="00FE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6BE73"/>
  <w15:chartTrackingRefBased/>
  <w15:docId w15:val="{77B8B17C-7C9F-457A-867B-034BD7A39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2F7"/>
    <w:pPr>
      <w:ind w:left="720"/>
      <w:contextualSpacing/>
    </w:pPr>
  </w:style>
  <w:style w:type="paragraph" w:styleId="Bibliography">
    <w:name w:val="Bibliography"/>
    <w:basedOn w:val="Normal"/>
    <w:next w:val="Normal"/>
    <w:uiPriority w:val="37"/>
    <w:unhideWhenUsed/>
    <w:rsid w:val="007C303E"/>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20478</TotalTime>
  <Pages>7</Pages>
  <Words>5482</Words>
  <Characters>31252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604</cp:revision>
  <dcterms:created xsi:type="dcterms:W3CDTF">2023-11-29T13:10:00Z</dcterms:created>
  <dcterms:modified xsi:type="dcterms:W3CDTF">2024-01-13T22:14:00Z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id="ZCkiuXN2"/&gt;&lt;style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