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A26AA" w14:textId="4C8D54AC" w:rsidR="00F402EA" w:rsidRPr="00245752" w:rsidRDefault="009677C2">
      <w:pPr>
        <w:rPr>
          <w:rFonts w:ascii="Arial" w:hAnsi="Arial" w:cs="Arial"/>
        </w:rPr>
      </w:pPr>
      <w:r>
        <w:t xml:space="preserve"> </w:t>
      </w:r>
      <w:r w:rsidRPr="00245752">
        <w:rPr>
          <w:rFonts w:ascii="Arial" w:hAnsi="Arial" w:cs="Arial"/>
        </w:rPr>
        <w:t>Programme: BSC Health and Social Care</w:t>
      </w:r>
    </w:p>
    <w:p w14:paraId="64F62718" w14:textId="50DEEA9E" w:rsidR="009677C2" w:rsidRPr="00245752" w:rsidRDefault="009677C2">
      <w:pPr>
        <w:rPr>
          <w:rFonts w:ascii="Arial" w:hAnsi="Arial" w:cs="Arial"/>
        </w:rPr>
      </w:pPr>
      <w:r w:rsidRPr="00245752">
        <w:rPr>
          <w:rFonts w:ascii="Arial" w:hAnsi="Arial" w:cs="Arial"/>
        </w:rPr>
        <w:t>Module: Mental Disorders and psychopathology</w:t>
      </w:r>
    </w:p>
    <w:p w14:paraId="12DB900F" w14:textId="64CC0086" w:rsidR="009677C2" w:rsidRPr="00245752" w:rsidRDefault="009677C2">
      <w:pPr>
        <w:rPr>
          <w:rFonts w:ascii="Arial" w:hAnsi="Arial" w:cs="Arial"/>
        </w:rPr>
      </w:pPr>
      <w:r w:rsidRPr="00245752">
        <w:rPr>
          <w:rFonts w:ascii="Arial" w:hAnsi="Arial" w:cs="Arial"/>
        </w:rPr>
        <w:t>Module Code: BMHP_BIRM</w:t>
      </w:r>
    </w:p>
    <w:p w14:paraId="013CF6B1" w14:textId="6EEB4616" w:rsidR="009677C2" w:rsidRPr="00245752" w:rsidRDefault="009677C2">
      <w:pPr>
        <w:rPr>
          <w:rFonts w:ascii="Arial" w:hAnsi="Arial" w:cs="Arial"/>
        </w:rPr>
      </w:pPr>
      <w:r w:rsidRPr="00245752">
        <w:rPr>
          <w:rFonts w:ascii="Arial" w:hAnsi="Arial" w:cs="Arial"/>
        </w:rPr>
        <w:t>Lecture: Chloe Harris</w:t>
      </w:r>
    </w:p>
    <w:p w14:paraId="52ECBD7E" w14:textId="34DE2164" w:rsidR="009677C2" w:rsidRPr="00245752" w:rsidRDefault="009677C2">
      <w:pPr>
        <w:rPr>
          <w:rFonts w:ascii="Arial" w:hAnsi="Arial" w:cs="Arial"/>
        </w:rPr>
      </w:pPr>
    </w:p>
    <w:p w14:paraId="48B3C3F5" w14:textId="77777777" w:rsidR="009677C2" w:rsidRPr="00245752" w:rsidRDefault="009677C2">
      <w:pPr>
        <w:rPr>
          <w:rFonts w:ascii="Arial" w:hAnsi="Arial" w:cs="Arial"/>
        </w:rPr>
      </w:pPr>
      <w:r w:rsidRPr="00245752">
        <w:rPr>
          <w:rFonts w:ascii="Arial" w:hAnsi="Arial" w:cs="Arial"/>
        </w:rPr>
        <w:br w:type="page"/>
      </w:r>
    </w:p>
    <w:p w14:paraId="1094BB32" w14:textId="31975A48" w:rsidR="009677C2" w:rsidRDefault="009677C2" w:rsidP="006D5E6F">
      <w:pPr>
        <w:jc w:val="both"/>
      </w:pPr>
    </w:p>
    <w:sdt>
      <w:sdtPr>
        <w:rPr>
          <w:rFonts w:ascii="Arial" w:hAnsi="Arial" w:cs="Arial"/>
        </w:rPr>
        <w:id w:val="1066991192"/>
        <w:docPartObj>
          <w:docPartGallery w:val="Table of Contents"/>
          <w:docPartUnique/>
        </w:docPartObj>
      </w:sdtPr>
      <w:sdtEndPr>
        <w:rPr>
          <w:noProof/>
        </w:rPr>
      </w:sdtEndPr>
      <w:sdtContent>
        <w:p w14:paraId="27B71AF7" w14:textId="77777777" w:rsidR="00313D4A" w:rsidRPr="00313D4A" w:rsidRDefault="00313D4A" w:rsidP="006D5E6F">
          <w:pPr>
            <w:spacing w:line="360" w:lineRule="auto"/>
            <w:jc w:val="both"/>
            <w:rPr>
              <w:rFonts w:ascii="Arial" w:hAnsi="Arial" w:cs="Arial"/>
            </w:rPr>
          </w:pPr>
          <w:r w:rsidRPr="00313D4A">
            <w:rPr>
              <w:rFonts w:ascii="Arial" w:hAnsi="Arial" w:cs="Arial"/>
            </w:rPr>
            <w:t>Table of Contents:</w:t>
          </w:r>
        </w:p>
        <w:p w14:paraId="1964EC2F" w14:textId="4A95B356" w:rsidR="00D522D1" w:rsidRPr="00D522D1" w:rsidRDefault="00313D4A" w:rsidP="006D5E6F">
          <w:pPr>
            <w:pStyle w:val="ListParagraph"/>
            <w:numPr>
              <w:ilvl w:val="0"/>
              <w:numId w:val="1"/>
            </w:numPr>
            <w:spacing w:line="360" w:lineRule="auto"/>
            <w:jc w:val="both"/>
            <w:rPr>
              <w:rFonts w:ascii="Arial" w:hAnsi="Arial" w:cs="Arial"/>
            </w:rPr>
          </w:pPr>
          <w:r w:rsidRPr="00D522D1">
            <w:rPr>
              <w:rFonts w:ascii="Arial" w:hAnsi="Arial" w:cs="Arial"/>
              <w:b/>
              <w:bCs/>
            </w:rPr>
            <w:t>Introduction</w:t>
          </w:r>
          <w:r w:rsidR="00D522D1">
            <w:rPr>
              <w:rFonts w:ascii="Arial" w:hAnsi="Arial" w:cs="Arial"/>
            </w:rPr>
            <w:t>………………………………………………………….</w:t>
          </w:r>
          <w:r w:rsidR="00794495">
            <w:rPr>
              <w:rFonts w:ascii="Arial" w:hAnsi="Arial" w:cs="Arial"/>
            </w:rPr>
            <w:t>p3</w:t>
          </w:r>
        </w:p>
        <w:p w14:paraId="2F0B82A0" w14:textId="0EDD26E5" w:rsidR="00313D4A" w:rsidRPr="00D522D1" w:rsidRDefault="00313D4A" w:rsidP="006D5E6F">
          <w:pPr>
            <w:pStyle w:val="ListParagraph"/>
            <w:numPr>
              <w:ilvl w:val="0"/>
              <w:numId w:val="1"/>
            </w:numPr>
            <w:spacing w:line="360" w:lineRule="auto"/>
            <w:jc w:val="both"/>
            <w:rPr>
              <w:rFonts w:ascii="Arial" w:hAnsi="Arial" w:cs="Arial"/>
              <w:b/>
              <w:bCs/>
            </w:rPr>
          </w:pPr>
          <w:r w:rsidRPr="00D522D1">
            <w:rPr>
              <w:rFonts w:ascii="Arial" w:hAnsi="Arial" w:cs="Arial"/>
              <w:b/>
              <w:bCs/>
            </w:rPr>
            <w:t>General Anxiety Disorder</w:t>
          </w:r>
          <w:r w:rsidR="00FB3F03">
            <w:rPr>
              <w:rFonts w:ascii="Arial" w:hAnsi="Arial" w:cs="Arial"/>
              <w:b/>
              <w:bCs/>
            </w:rPr>
            <w:t>…………………………………………</w:t>
          </w:r>
          <w:r w:rsidR="0069438C">
            <w:rPr>
              <w:rFonts w:ascii="Arial" w:hAnsi="Arial" w:cs="Arial"/>
              <w:b/>
              <w:bCs/>
            </w:rPr>
            <w:t>p.4</w:t>
          </w:r>
        </w:p>
        <w:p w14:paraId="31B690F6" w14:textId="67B3A7A2" w:rsidR="00313D4A" w:rsidRPr="00313D4A" w:rsidRDefault="00313D4A" w:rsidP="006D5E6F">
          <w:pPr>
            <w:pStyle w:val="ListParagraph"/>
            <w:spacing w:line="360" w:lineRule="auto"/>
            <w:jc w:val="both"/>
            <w:rPr>
              <w:rFonts w:ascii="Arial" w:hAnsi="Arial" w:cs="Arial"/>
            </w:rPr>
          </w:pPr>
          <w:r w:rsidRPr="00313D4A">
            <w:rPr>
              <w:rFonts w:ascii="Arial" w:hAnsi="Arial" w:cs="Arial"/>
            </w:rPr>
            <w:t xml:space="preserve">2.1- Definition and Classification </w:t>
          </w:r>
          <w:r w:rsidR="00D522D1">
            <w:rPr>
              <w:rFonts w:ascii="Arial" w:hAnsi="Arial" w:cs="Arial"/>
            </w:rPr>
            <w:t>…………………………………..</w:t>
          </w:r>
          <w:r w:rsidR="0069438C">
            <w:rPr>
              <w:rFonts w:ascii="Arial" w:hAnsi="Arial" w:cs="Arial"/>
            </w:rPr>
            <w:t>p.4</w:t>
          </w:r>
        </w:p>
        <w:p w14:paraId="74A61FEF" w14:textId="2C98245B" w:rsidR="00313D4A" w:rsidRPr="00313D4A" w:rsidRDefault="00313D4A" w:rsidP="006D5E6F">
          <w:pPr>
            <w:pStyle w:val="ListParagraph"/>
            <w:spacing w:line="360" w:lineRule="auto"/>
            <w:jc w:val="both"/>
            <w:rPr>
              <w:rFonts w:ascii="Arial" w:hAnsi="Arial" w:cs="Arial"/>
              <w:noProof/>
            </w:rPr>
          </w:pPr>
          <w:r w:rsidRPr="00313D4A">
            <w:rPr>
              <w:rFonts w:ascii="Arial" w:hAnsi="Arial" w:cs="Arial"/>
              <w:noProof/>
            </w:rPr>
            <w:t xml:space="preserve">2.2- Diagnoses, </w:t>
          </w:r>
          <w:r w:rsidR="00122F24">
            <w:rPr>
              <w:rFonts w:ascii="Arial" w:hAnsi="Arial" w:cs="Arial"/>
              <w:noProof/>
            </w:rPr>
            <w:t>C</w:t>
          </w:r>
          <w:r w:rsidRPr="00313D4A">
            <w:rPr>
              <w:rFonts w:ascii="Arial" w:hAnsi="Arial" w:cs="Arial"/>
              <w:noProof/>
            </w:rPr>
            <w:t xml:space="preserve">auses and </w:t>
          </w:r>
          <w:r w:rsidR="00122F24">
            <w:rPr>
              <w:rFonts w:ascii="Arial" w:hAnsi="Arial" w:cs="Arial"/>
              <w:noProof/>
            </w:rPr>
            <w:t>S</w:t>
          </w:r>
          <w:r w:rsidRPr="00313D4A">
            <w:rPr>
              <w:rFonts w:ascii="Arial" w:hAnsi="Arial" w:cs="Arial"/>
              <w:noProof/>
            </w:rPr>
            <w:t>ypmtoms</w:t>
          </w:r>
          <w:r w:rsidR="00D522D1">
            <w:rPr>
              <w:rFonts w:ascii="Arial" w:hAnsi="Arial" w:cs="Arial"/>
              <w:noProof/>
            </w:rPr>
            <w:t>…………………………..</w:t>
          </w:r>
          <w:r w:rsidR="0069438C">
            <w:rPr>
              <w:rFonts w:ascii="Arial" w:hAnsi="Arial" w:cs="Arial"/>
              <w:noProof/>
            </w:rPr>
            <w:t>p.4</w:t>
          </w:r>
        </w:p>
        <w:p w14:paraId="4FD5A662" w14:textId="1D35105A" w:rsidR="00313D4A" w:rsidRPr="00313D4A" w:rsidRDefault="00313D4A" w:rsidP="006D5E6F">
          <w:pPr>
            <w:pStyle w:val="ListParagraph"/>
            <w:spacing w:line="360" w:lineRule="auto"/>
            <w:jc w:val="both"/>
            <w:rPr>
              <w:rFonts w:ascii="Arial" w:hAnsi="Arial" w:cs="Arial"/>
              <w:noProof/>
            </w:rPr>
          </w:pPr>
          <w:r w:rsidRPr="00313D4A">
            <w:rPr>
              <w:rFonts w:ascii="Arial" w:hAnsi="Arial" w:cs="Arial"/>
              <w:noProof/>
            </w:rPr>
            <w:t xml:space="preserve">2.3 </w:t>
          </w:r>
          <w:r w:rsidR="00122F24">
            <w:rPr>
              <w:rFonts w:ascii="Arial" w:hAnsi="Arial" w:cs="Arial"/>
              <w:noProof/>
            </w:rPr>
            <w:t xml:space="preserve">- </w:t>
          </w:r>
          <w:r w:rsidRPr="00313D4A">
            <w:rPr>
              <w:rFonts w:ascii="Arial" w:hAnsi="Arial" w:cs="Arial"/>
              <w:noProof/>
            </w:rPr>
            <w:t>Current Treatment Provision</w:t>
          </w:r>
          <w:r w:rsidR="00D522D1">
            <w:rPr>
              <w:rFonts w:ascii="Arial" w:hAnsi="Arial" w:cs="Arial"/>
              <w:noProof/>
            </w:rPr>
            <w:t>………………………………….</w:t>
          </w:r>
          <w:r w:rsidR="0069438C">
            <w:rPr>
              <w:rFonts w:ascii="Arial" w:hAnsi="Arial" w:cs="Arial"/>
              <w:noProof/>
            </w:rPr>
            <w:t>p.5</w:t>
          </w:r>
        </w:p>
        <w:p w14:paraId="7C5FCFC6" w14:textId="0DDF8AD5" w:rsidR="00313D4A" w:rsidRDefault="00313D4A" w:rsidP="006D5E6F">
          <w:pPr>
            <w:pStyle w:val="ListParagraph"/>
            <w:spacing w:line="360" w:lineRule="auto"/>
            <w:jc w:val="both"/>
            <w:rPr>
              <w:rFonts w:ascii="Arial" w:hAnsi="Arial" w:cs="Arial"/>
              <w:noProof/>
            </w:rPr>
          </w:pPr>
          <w:r w:rsidRPr="00313D4A">
            <w:rPr>
              <w:rFonts w:ascii="Arial" w:hAnsi="Arial" w:cs="Arial"/>
              <w:noProof/>
            </w:rPr>
            <w:t>2.4</w:t>
          </w:r>
          <w:r w:rsidR="00122F24">
            <w:rPr>
              <w:rFonts w:ascii="Arial" w:hAnsi="Arial" w:cs="Arial"/>
              <w:noProof/>
            </w:rPr>
            <w:t xml:space="preserve"> -</w:t>
          </w:r>
          <w:r w:rsidRPr="00313D4A">
            <w:rPr>
              <w:rFonts w:ascii="Arial" w:hAnsi="Arial" w:cs="Arial"/>
              <w:noProof/>
            </w:rPr>
            <w:t xml:space="preserve"> Measurement and Rehabilitation </w:t>
          </w:r>
          <w:r w:rsidR="00D522D1">
            <w:rPr>
              <w:rFonts w:ascii="Arial" w:hAnsi="Arial" w:cs="Arial"/>
              <w:noProof/>
            </w:rPr>
            <w:t>……………………………</w:t>
          </w:r>
          <w:r w:rsidR="0069438C">
            <w:rPr>
              <w:rFonts w:ascii="Arial" w:hAnsi="Arial" w:cs="Arial"/>
              <w:noProof/>
            </w:rPr>
            <w:t>p.6</w:t>
          </w:r>
        </w:p>
        <w:p w14:paraId="7D9ACD45" w14:textId="4D8F0397" w:rsidR="00D522D1" w:rsidRDefault="00D522D1" w:rsidP="006D5E6F">
          <w:pPr>
            <w:pStyle w:val="ListParagraph"/>
            <w:spacing w:line="360" w:lineRule="auto"/>
            <w:jc w:val="both"/>
            <w:rPr>
              <w:rFonts w:ascii="Arial" w:hAnsi="Arial" w:cs="Arial"/>
              <w:noProof/>
            </w:rPr>
          </w:pPr>
          <w:r>
            <w:rPr>
              <w:rFonts w:ascii="Arial" w:hAnsi="Arial" w:cs="Arial"/>
              <w:noProof/>
            </w:rPr>
            <w:t>2.5- Recommendation……………………………………………….</w:t>
          </w:r>
          <w:r w:rsidR="0069438C">
            <w:rPr>
              <w:rFonts w:ascii="Arial" w:hAnsi="Arial" w:cs="Arial"/>
              <w:noProof/>
            </w:rPr>
            <w:t>p.</w:t>
          </w:r>
          <w:r w:rsidR="00166C45">
            <w:rPr>
              <w:rFonts w:ascii="Arial" w:hAnsi="Arial" w:cs="Arial"/>
              <w:noProof/>
            </w:rPr>
            <w:t>7</w:t>
          </w:r>
        </w:p>
        <w:p w14:paraId="2FBF25D1" w14:textId="47559E63" w:rsidR="00122F24" w:rsidRPr="0069438C" w:rsidRDefault="00122F24" w:rsidP="0069438C">
          <w:pPr>
            <w:pStyle w:val="ListParagraph"/>
            <w:numPr>
              <w:ilvl w:val="0"/>
              <w:numId w:val="1"/>
            </w:numPr>
            <w:spacing w:line="360" w:lineRule="auto"/>
            <w:jc w:val="both"/>
            <w:rPr>
              <w:rFonts w:ascii="Arial" w:hAnsi="Arial" w:cs="Arial"/>
              <w:b/>
              <w:bCs/>
              <w:noProof/>
            </w:rPr>
          </w:pPr>
          <w:r w:rsidRPr="00D522D1">
            <w:rPr>
              <w:rFonts w:ascii="Arial" w:hAnsi="Arial" w:cs="Arial"/>
              <w:b/>
              <w:bCs/>
              <w:noProof/>
            </w:rPr>
            <w:t xml:space="preserve">Schizophrena </w:t>
          </w:r>
          <w:r w:rsidR="00D522D1">
            <w:rPr>
              <w:rFonts w:ascii="Arial" w:hAnsi="Arial" w:cs="Arial"/>
              <w:b/>
              <w:bCs/>
              <w:noProof/>
            </w:rPr>
            <w:t>……………………………………………………….</w:t>
          </w:r>
          <w:r w:rsidR="0069438C">
            <w:rPr>
              <w:rFonts w:ascii="Arial" w:hAnsi="Arial" w:cs="Arial"/>
              <w:b/>
              <w:bCs/>
              <w:noProof/>
            </w:rPr>
            <w:t>p.7</w:t>
          </w:r>
        </w:p>
        <w:p w14:paraId="272C09BC" w14:textId="05AA7C75"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Definition and Classification</w:t>
          </w:r>
          <w:r w:rsidR="00D522D1">
            <w:rPr>
              <w:rFonts w:ascii="Arial" w:hAnsi="Arial" w:cs="Arial"/>
              <w:noProof/>
            </w:rPr>
            <w:t>…………………………………..</w:t>
          </w:r>
          <w:r w:rsidR="0069438C">
            <w:rPr>
              <w:rFonts w:ascii="Arial" w:hAnsi="Arial" w:cs="Arial"/>
              <w:noProof/>
            </w:rPr>
            <w:t>p.7</w:t>
          </w:r>
        </w:p>
        <w:p w14:paraId="3A9F2115" w14:textId="100E5994"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Diagnosis, Causes and Symtoms</w:t>
          </w:r>
          <w:r w:rsidR="00D522D1">
            <w:rPr>
              <w:rFonts w:ascii="Arial" w:hAnsi="Arial" w:cs="Arial"/>
              <w:noProof/>
            </w:rPr>
            <w:t>…………………………….</w:t>
          </w:r>
          <w:r w:rsidR="0069438C">
            <w:rPr>
              <w:rFonts w:ascii="Arial" w:hAnsi="Arial" w:cs="Arial"/>
              <w:noProof/>
            </w:rPr>
            <w:t>p.</w:t>
          </w:r>
          <w:r w:rsidR="00163423">
            <w:rPr>
              <w:rFonts w:ascii="Arial" w:hAnsi="Arial" w:cs="Arial"/>
              <w:noProof/>
            </w:rPr>
            <w:t>7</w:t>
          </w:r>
        </w:p>
        <w:p w14:paraId="3AEB946D" w14:textId="73B879C9"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xml:space="preserve">- Current Treatment Provision </w:t>
          </w:r>
          <w:r w:rsidR="00FB3F03">
            <w:rPr>
              <w:rFonts w:ascii="Arial" w:hAnsi="Arial" w:cs="Arial"/>
              <w:noProof/>
            </w:rPr>
            <w:t>………………………………….</w:t>
          </w:r>
          <w:r w:rsidR="0069438C">
            <w:rPr>
              <w:rFonts w:ascii="Arial" w:hAnsi="Arial" w:cs="Arial"/>
              <w:noProof/>
            </w:rPr>
            <w:t>p.9</w:t>
          </w:r>
        </w:p>
        <w:p w14:paraId="4D73BBD0" w14:textId="1F1BE030"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Measurement and Rehabilitation</w:t>
          </w:r>
          <w:r w:rsidR="00FB3F03">
            <w:rPr>
              <w:rFonts w:ascii="Arial" w:hAnsi="Arial" w:cs="Arial"/>
              <w:noProof/>
            </w:rPr>
            <w:t>……………………………..</w:t>
          </w:r>
          <w:r w:rsidR="0069438C">
            <w:rPr>
              <w:rFonts w:ascii="Arial" w:hAnsi="Arial" w:cs="Arial"/>
              <w:noProof/>
            </w:rPr>
            <w:t>p.9</w:t>
          </w:r>
        </w:p>
        <w:p w14:paraId="1B70604A" w14:textId="7531A997" w:rsidR="00D522D1" w:rsidRDefault="00D522D1" w:rsidP="006D5E6F">
          <w:pPr>
            <w:pStyle w:val="ListParagraph"/>
            <w:numPr>
              <w:ilvl w:val="1"/>
              <w:numId w:val="1"/>
            </w:numPr>
            <w:spacing w:line="360" w:lineRule="auto"/>
            <w:jc w:val="both"/>
            <w:rPr>
              <w:rFonts w:ascii="Arial" w:hAnsi="Arial" w:cs="Arial"/>
              <w:noProof/>
            </w:rPr>
          </w:pPr>
          <w:r>
            <w:rPr>
              <w:rFonts w:ascii="Arial" w:hAnsi="Arial" w:cs="Arial"/>
              <w:noProof/>
            </w:rPr>
            <w:t>Recommendation</w:t>
          </w:r>
          <w:r w:rsidR="00FB3F03">
            <w:rPr>
              <w:rFonts w:ascii="Arial" w:hAnsi="Arial" w:cs="Arial"/>
              <w:noProof/>
            </w:rPr>
            <w:t>…………………………………………………</w:t>
          </w:r>
          <w:r w:rsidR="003B7CDD">
            <w:rPr>
              <w:rFonts w:ascii="Arial" w:hAnsi="Arial" w:cs="Arial"/>
              <w:noProof/>
            </w:rPr>
            <w:t>p.</w:t>
          </w:r>
          <w:r w:rsidR="00163423">
            <w:rPr>
              <w:rFonts w:ascii="Arial" w:hAnsi="Arial" w:cs="Arial"/>
              <w:noProof/>
            </w:rPr>
            <w:t>10</w:t>
          </w:r>
        </w:p>
        <w:p w14:paraId="5C3CA97B" w14:textId="2E31E07F" w:rsidR="00122F24" w:rsidRPr="00D522D1" w:rsidRDefault="00A2592B" w:rsidP="006D5E6F">
          <w:pPr>
            <w:pStyle w:val="ListParagraph"/>
            <w:numPr>
              <w:ilvl w:val="0"/>
              <w:numId w:val="1"/>
            </w:numPr>
            <w:spacing w:line="360" w:lineRule="auto"/>
            <w:jc w:val="both"/>
            <w:rPr>
              <w:rFonts w:ascii="Arial" w:hAnsi="Arial" w:cs="Arial"/>
              <w:b/>
              <w:bCs/>
              <w:noProof/>
            </w:rPr>
          </w:pPr>
          <w:r>
            <w:rPr>
              <w:rFonts w:ascii="Arial" w:hAnsi="Arial" w:cs="Arial"/>
              <w:b/>
              <w:bCs/>
              <w:noProof/>
            </w:rPr>
            <w:t>Child</w:t>
          </w:r>
          <w:r w:rsidR="00713BF7">
            <w:rPr>
              <w:rFonts w:ascii="Arial" w:hAnsi="Arial" w:cs="Arial"/>
              <w:b/>
              <w:bCs/>
              <w:noProof/>
            </w:rPr>
            <w:t>hood</w:t>
          </w:r>
          <w:r>
            <w:rPr>
              <w:rFonts w:ascii="Arial" w:hAnsi="Arial" w:cs="Arial"/>
              <w:b/>
              <w:bCs/>
              <w:noProof/>
            </w:rPr>
            <w:t xml:space="preserve"> </w:t>
          </w:r>
          <w:r w:rsidR="00122F24" w:rsidRPr="00D522D1">
            <w:rPr>
              <w:rFonts w:ascii="Arial" w:hAnsi="Arial" w:cs="Arial"/>
              <w:b/>
              <w:bCs/>
              <w:noProof/>
            </w:rPr>
            <w:t xml:space="preserve">Autism </w:t>
          </w:r>
          <w:r w:rsidR="00FB3F03">
            <w:rPr>
              <w:rFonts w:ascii="Arial" w:hAnsi="Arial" w:cs="Arial"/>
              <w:b/>
              <w:bCs/>
              <w:noProof/>
            </w:rPr>
            <w:t>…………………………………………………</w:t>
          </w:r>
          <w:r w:rsidR="003B7CDD">
            <w:rPr>
              <w:rFonts w:ascii="Arial" w:hAnsi="Arial" w:cs="Arial"/>
              <w:b/>
              <w:bCs/>
              <w:noProof/>
            </w:rPr>
            <w:t>p.10</w:t>
          </w:r>
        </w:p>
        <w:p w14:paraId="4DD228E2" w14:textId="1E0A4053"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Definition and Classification</w:t>
          </w:r>
          <w:r w:rsidR="00FB3F03">
            <w:rPr>
              <w:rFonts w:ascii="Arial" w:hAnsi="Arial" w:cs="Arial"/>
              <w:noProof/>
            </w:rPr>
            <w:t>…………………………………..</w:t>
          </w:r>
          <w:r w:rsidR="003B7CDD">
            <w:rPr>
              <w:rFonts w:ascii="Arial" w:hAnsi="Arial" w:cs="Arial"/>
              <w:noProof/>
            </w:rPr>
            <w:t>p.10</w:t>
          </w:r>
        </w:p>
        <w:p w14:paraId="2315BC75" w14:textId="4DF00936" w:rsidR="00122F24" w:rsidRDefault="00122F24" w:rsidP="006D5E6F">
          <w:pPr>
            <w:pStyle w:val="ListParagraph"/>
            <w:numPr>
              <w:ilvl w:val="1"/>
              <w:numId w:val="1"/>
            </w:numPr>
            <w:spacing w:line="360" w:lineRule="auto"/>
            <w:jc w:val="both"/>
            <w:rPr>
              <w:rFonts w:ascii="Arial" w:hAnsi="Arial" w:cs="Arial"/>
              <w:noProof/>
            </w:rPr>
          </w:pPr>
          <w:r>
            <w:rPr>
              <w:rFonts w:ascii="Arial" w:hAnsi="Arial" w:cs="Arial"/>
              <w:noProof/>
            </w:rPr>
            <w:t xml:space="preserve">- Diagnosis and Causes and Syptoms </w:t>
          </w:r>
          <w:r w:rsidR="00FB3F03">
            <w:rPr>
              <w:rFonts w:ascii="Arial" w:hAnsi="Arial" w:cs="Arial"/>
              <w:noProof/>
            </w:rPr>
            <w:t>………………………..</w:t>
          </w:r>
          <w:r w:rsidR="003B7CDD">
            <w:rPr>
              <w:rFonts w:ascii="Arial" w:hAnsi="Arial" w:cs="Arial"/>
              <w:noProof/>
            </w:rPr>
            <w:t>p.10</w:t>
          </w:r>
        </w:p>
        <w:p w14:paraId="24B59DD3" w14:textId="5ED1E13B" w:rsidR="00FB3F03" w:rsidRPr="00FB3F03" w:rsidRDefault="00D522D1" w:rsidP="006D5E6F">
          <w:pPr>
            <w:pStyle w:val="ListParagraph"/>
            <w:numPr>
              <w:ilvl w:val="1"/>
              <w:numId w:val="1"/>
            </w:numPr>
            <w:spacing w:line="360" w:lineRule="auto"/>
            <w:jc w:val="both"/>
            <w:rPr>
              <w:rFonts w:ascii="Arial" w:hAnsi="Arial" w:cs="Arial"/>
              <w:noProof/>
            </w:rPr>
          </w:pPr>
          <w:r>
            <w:rPr>
              <w:rFonts w:ascii="Arial" w:hAnsi="Arial" w:cs="Arial"/>
              <w:noProof/>
            </w:rPr>
            <w:t>–</w:t>
          </w:r>
          <w:r w:rsidR="00122F24">
            <w:rPr>
              <w:rFonts w:ascii="Arial" w:hAnsi="Arial" w:cs="Arial"/>
              <w:noProof/>
            </w:rPr>
            <w:t xml:space="preserve"> </w:t>
          </w:r>
          <w:r>
            <w:rPr>
              <w:rFonts w:ascii="Arial" w:hAnsi="Arial" w:cs="Arial"/>
              <w:noProof/>
            </w:rPr>
            <w:t>Current Treament Provision</w:t>
          </w:r>
          <w:r w:rsidR="00FB3F03">
            <w:rPr>
              <w:rFonts w:ascii="Arial" w:hAnsi="Arial" w:cs="Arial"/>
              <w:noProof/>
            </w:rPr>
            <w:t>…………………………………..</w:t>
          </w:r>
          <w:r w:rsidR="003B7CDD">
            <w:rPr>
              <w:rFonts w:ascii="Arial" w:hAnsi="Arial" w:cs="Arial"/>
              <w:noProof/>
            </w:rPr>
            <w:t>p.11</w:t>
          </w:r>
        </w:p>
        <w:p w14:paraId="1D6102E7" w14:textId="33969B27" w:rsidR="00D522D1" w:rsidRDefault="00D522D1" w:rsidP="006D5E6F">
          <w:pPr>
            <w:pStyle w:val="ListParagraph"/>
            <w:numPr>
              <w:ilvl w:val="1"/>
              <w:numId w:val="1"/>
            </w:numPr>
            <w:spacing w:line="360" w:lineRule="auto"/>
            <w:jc w:val="both"/>
            <w:rPr>
              <w:rFonts w:ascii="Arial" w:hAnsi="Arial" w:cs="Arial"/>
              <w:noProof/>
            </w:rPr>
          </w:pPr>
          <w:r>
            <w:rPr>
              <w:rFonts w:ascii="Arial" w:hAnsi="Arial" w:cs="Arial"/>
              <w:noProof/>
            </w:rPr>
            <w:t>- Measurement Rehabilitation</w:t>
          </w:r>
          <w:r w:rsidR="00FB3F03">
            <w:rPr>
              <w:rFonts w:ascii="Arial" w:hAnsi="Arial" w:cs="Arial"/>
              <w:noProof/>
            </w:rPr>
            <w:t>…………………………………..</w:t>
          </w:r>
          <w:r w:rsidR="003B7CDD">
            <w:rPr>
              <w:rFonts w:ascii="Arial" w:hAnsi="Arial" w:cs="Arial"/>
              <w:noProof/>
            </w:rPr>
            <w:t>p.12</w:t>
          </w:r>
        </w:p>
        <w:p w14:paraId="6D202DFF" w14:textId="4F56AF71" w:rsidR="00D522D1" w:rsidRDefault="00D522D1" w:rsidP="006D5E6F">
          <w:pPr>
            <w:pStyle w:val="ListParagraph"/>
            <w:numPr>
              <w:ilvl w:val="1"/>
              <w:numId w:val="1"/>
            </w:numPr>
            <w:spacing w:line="360" w:lineRule="auto"/>
            <w:jc w:val="both"/>
            <w:rPr>
              <w:rFonts w:ascii="Arial" w:hAnsi="Arial" w:cs="Arial"/>
              <w:noProof/>
            </w:rPr>
          </w:pPr>
          <w:r>
            <w:rPr>
              <w:rFonts w:ascii="Arial" w:hAnsi="Arial" w:cs="Arial"/>
              <w:noProof/>
            </w:rPr>
            <w:t>– Recommendation</w:t>
          </w:r>
          <w:r w:rsidR="00FB3F03">
            <w:rPr>
              <w:rFonts w:ascii="Arial" w:hAnsi="Arial" w:cs="Arial"/>
              <w:noProof/>
            </w:rPr>
            <w:t>………………………………………………</w:t>
          </w:r>
          <w:r w:rsidR="003B7CDD">
            <w:rPr>
              <w:rFonts w:ascii="Arial" w:hAnsi="Arial" w:cs="Arial"/>
              <w:noProof/>
            </w:rPr>
            <w:t>p.12</w:t>
          </w:r>
        </w:p>
        <w:p w14:paraId="361843A3" w14:textId="5CF3E546" w:rsidR="003B7CDD" w:rsidRPr="003B7CDD" w:rsidRDefault="00D522D1" w:rsidP="003B7CDD">
          <w:pPr>
            <w:pStyle w:val="ListParagraph"/>
            <w:numPr>
              <w:ilvl w:val="0"/>
              <w:numId w:val="1"/>
            </w:numPr>
            <w:spacing w:line="360" w:lineRule="auto"/>
            <w:jc w:val="both"/>
            <w:rPr>
              <w:rFonts w:ascii="Arial" w:hAnsi="Arial" w:cs="Arial"/>
              <w:b/>
              <w:bCs/>
              <w:noProof/>
            </w:rPr>
          </w:pPr>
          <w:r w:rsidRPr="00D522D1">
            <w:rPr>
              <w:rFonts w:ascii="Arial" w:hAnsi="Arial" w:cs="Arial"/>
              <w:b/>
              <w:bCs/>
              <w:noProof/>
            </w:rPr>
            <w:t>Conclusion</w:t>
          </w:r>
          <w:r w:rsidR="00FB3F03">
            <w:rPr>
              <w:rFonts w:ascii="Arial" w:hAnsi="Arial" w:cs="Arial"/>
              <w:b/>
              <w:bCs/>
              <w:noProof/>
            </w:rPr>
            <w:t>…………………………………………………………..</w:t>
          </w:r>
          <w:r w:rsidR="003B7CDD">
            <w:rPr>
              <w:rFonts w:ascii="Arial" w:hAnsi="Arial" w:cs="Arial"/>
              <w:b/>
              <w:bCs/>
              <w:noProof/>
            </w:rPr>
            <w:t>p.12</w:t>
          </w:r>
        </w:p>
        <w:p w14:paraId="6BACCABD" w14:textId="500E2AF5" w:rsidR="00D522D1" w:rsidRPr="00D522D1" w:rsidRDefault="00D522D1" w:rsidP="006D5E6F">
          <w:pPr>
            <w:pStyle w:val="ListParagraph"/>
            <w:numPr>
              <w:ilvl w:val="0"/>
              <w:numId w:val="1"/>
            </w:numPr>
            <w:spacing w:line="360" w:lineRule="auto"/>
            <w:jc w:val="both"/>
            <w:rPr>
              <w:rFonts w:ascii="Arial" w:hAnsi="Arial" w:cs="Arial"/>
              <w:b/>
              <w:bCs/>
              <w:noProof/>
            </w:rPr>
          </w:pPr>
          <w:r w:rsidRPr="00D522D1">
            <w:rPr>
              <w:rFonts w:ascii="Arial" w:hAnsi="Arial" w:cs="Arial"/>
              <w:b/>
              <w:bCs/>
              <w:noProof/>
            </w:rPr>
            <w:t xml:space="preserve">References </w:t>
          </w:r>
          <w:r w:rsidR="00FB3F03">
            <w:rPr>
              <w:rFonts w:ascii="Arial" w:hAnsi="Arial" w:cs="Arial"/>
              <w:b/>
              <w:bCs/>
              <w:noProof/>
            </w:rPr>
            <w:t>………………………………………………………….</w:t>
          </w:r>
          <w:r w:rsidR="003B7CDD">
            <w:rPr>
              <w:rFonts w:ascii="Arial" w:hAnsi="Arial" w:cs="Arial"/>
              <w:b/>
              <w:bCs/>
              <w:noProof/>
            </w:rPr>
            <w:t>p.13</w:t>
          </w:r>
        </w:p>
        <w:p w14:paraId="20E1C57D" w14:textId="482EFB83" w:rsidR="00122F24" w:rsidRPr="00122F24" w:rsidRDefault="00122F24" w:rsidP="006D5E6F">
          <w:pPr>
            <w:spacing w:line="360" w:lineRule="auto"/>
            <w:jc w:val="both"/>
            <w:rPr>
              <w:rFonts w:ascii="Arial" w:hAnsi="Arial" w:cs="Arial"/>
              <w:noProof/>
            </w:rPr>
          </w:pPr>
          <w:r w:rsidRPr="00122F24">
            <w:rPr>
              <w:rFonts w:ascii="Arial" w:hAnsi="Arial" w:cs="Arial"/>
              <w:noProof/>
            </w:rPr>
            <w:t xml:space="preserve"> </w:t>
          </w:r>
        </w:p>
        <w:p w14:paraId="24A25A2E" w14:textId="6362261D" w:rsidR="00313D4A" w:rsidRPr="00313D4A" w:rsidRDefault="00313D4A" w:rsidP="006D5E6F">
          <w:pPr>
            <w:spacing w:line="360" w:lineRule="auto"/>
            <w:jc w:val="both"/>
            <w:rPr>
              <w:rFonts w:ascii="Arial" w:hAnsi="Arial" w:cs="Arial"/>
              <w:noProof/>
            </w:rPr>
          </w:pPr>
          <w:r w:rsidRPr="00313D4A">
            <w:rPr>
              <w:rFonts w:ascii="Arial" w:hAnsi="Arial" w:cs="Arial"/>
              <w:noProof/>
            </w:rPr>
            <w:t xml:space="preserve">       </w:t>
          </w:r>
        </w:p>
      </w:sdtContent>
    </w:sdt>
    <w:p w14:paraId="202B20D5" w14:textId="3112BC01" w:rsidR="00FB3F03" w:rsidRDefault="00FB3F03" w:rsidP="006D5E6F">
      <w:pPr>
        <w:spacing w:line="360" w:lineRule="auto"/>
        <w:jc w:val="both"/>
        <w:rPr>
          <w:rFonts w:ascii="Arial" w:hAnsi="Arial" w:cs="Arial"/>
        </w:rPr>
      </w:pPr>
    </w:p>
    <w:p w14:paraId="36C339D9" w14:textId="77777777" w:rsidR="00FB3F03" w:rsidRDefault="00FB3F03" w:rsidP="006D5E6F">
      <w:pPr>
        <w:spacing w:line="360" w:lineRule="auto"/>
        <w:jc w:val="both"/>
        <w:rPr>
          <w:rFonts w:ascii="Arial" w:hAnsi="Arial" w:cs="Arial"/>
        </w:rPr>
      </w:pPr>
      <w:r>
        <w:rPr>
          <w:rFonts w:ascii="Arial" w:hAnsi="Arial" w:cs="Arial"/>
        </w:rPr>
        <w:br w:type="page"/>
      </w:r>
    </w:p>
    <w:p w14:paraId="5E81B53D" w14:textId="5DA1735D" w:rsidR="009677C2" w:rsidRPr="00B56CCA" w:rsidRDefault="00FB3F03" w:rsidP="006D5E6F">
      <w:pPr>
        <w:pStyle w:val="ListParagraph"/>
        <w:numPr>
          <w:ilvl w:val="0"/>
          <w:numId w:val="3"/>
        </w:numPr>
        <w:spacing w:line="360" w:lineRule="auto"/>
        <w:jc w:val="both"/>
        <w:rPr>
          <w:rFonts w:ascii="Arial" w:hAnsi="Arial" w:cs="Arial"/>
          <w:b/>
          <w:bCs/>
          <w:u w:val="single"/>
        </w:rPr>
      </w:pPr>
      <w:r w:rsidRPr="00B56CCA">
        <w:rPr>
          <w:rFonts w:ascii="Arial" w:hAnsi="Arial" w:cs="Arial"/>
          <w:b/>
          <w:bCs/>
          <w:u w:val="single"/>
        </w:rPr>
        <w:lastRenderedPageBreak/>
        <w:t xml:space="preserve">Introduction </w:t>
      </w:r>
    </w:p>
    <w:p w14:paraId="7CE7C458" w14:textId="4D2A0651" w:rsidR="0005711B" w:rsidRDefault="00EA7630" w:rsidP="006D5E6F">
      <w:pPr>
        <w:spacing w:line="360" w:lineRule="auto"/>
        <w:jc w:val="both"/>
        <w:rPr>
          <w:rFonts w:ascii="Arial" w:hAnsi="Arial" w:cs="Arial"/>
        </w:rPr>
      </w:pPr>
      <w:r>
        <w:rPr>
          <w:rFonts w:ascii="Arial" w:hAnsi="Arial" w:cs="Arial"/>
        </w:rPr>
        <w:t>The purpo</w:t>
      </w:r>
      <w:r w:rsidR="00E117DD">
        <w:rPr>
          <w:rFonts w:ascii="Arial" w:hAnsi="Arial" w:cs="Arial"/>
        </w:rPr>
        <w:t xml:space="preserve">se of this report is to discuss the classification, diagnosis, </w:t>
      </w:r>
      <w:r w:rsidR="0016285D">
        <w:rPr>
          <w:rFonts w:ascii="Arial" w:hAnsi="Arial" w:cs="Arial"/>
        </w:rPr>
        <w:t>treatment,</w:t>
      </w:r>
      <w:r w:rsidR="00E117DD">
        <w:rPr>
          <w:rFonts w:ascii="Arial" w:hAnsi="Arial" w:cs="Arial"/>
        </w:rPr>
        <w:t xml:space="preserve"> and measurement of rehabilitation of three types of mental </w:t>
      </w:r>
      <w:r w:rsidR="0005711B">
        <w:rPr>
          <w:rFonts w:ascii="Arial" w:hAnsi="Arial" w:cs="Arial"/>
        </w:rPr>
        <w:t>conditions Generalised Anxiety Disorder, Schizophrenia and Autism</w:t>
      </w:r>
      <w:r w:rsidR="003144B6">
        <w:rPr>
          <w:rFonts w:ascii="Arial" w:hAnsi="Arial" w:cs="Arial"/>
        </w:rPr>
        <w:t xml:space="preserve">. </w:t>
      </w:r>
      <w:r w:rsidR="0005711B">
        <w:rPr>
          <w:rFonts w:ascii="Arial" w:hAnsi="Arial" w:cs="Arial"/>
        </w:rPr>
        <w:t xml:space="preserve">This report will be using ICD 10 to define  and classify these types of mental disorders. </w:t>
      </w:r>
    </w:p>
    <w:p w14:paraId="5AB5FE52" w14:textId="727A1CB6" w:rsidR="00435F8E" w:rsidRDefault="00435F8E" w:rsidP="006D5E6F">
      <w:pPr>
        <w:spacing w:line="360" w:lineRule="auto"/>
        <w:jc w:val="both"/>
        <w:rPr>
          <w:rFonts w:ascii="Arial" w:hAnsi="Arial" w:cs="Arial"/>
        </w:rPr>
      </w:pPr>
      <w:r>
        <w:rPr>
          <w:rFonts w:ascii="Arial" w:hAnsi="Arial" w:cs="Arial"/>
        </w:rPr>
        <w:t xml:space="preserve">ICD stands for </w:t>
      </w:r>
      <w:r w:rsidR="005C2413">
        <w:rPr>
          <w:rFonts w:ascii="Arial" w:hAnsi="Arial" w:cs="Arial"/>
        </w:rPr>
        <w:t xml:space="preserve">the International </w:t>
      </w:r>
      <w:r w:rsidR="00FC4A75">
        <w:rPr>
          <w:rFonts w:ascii="Arial" w:hAnsi="Arial" w:cs="Arial"/>
        </w:rPr>
        <w:t xml:space="preserve"> </w:t>
      </w:r>
      <w:r w:rsidR="001C2F1B">
        <w:rPr>
          <w:rFonts w:ascii="Arial" w:hAnsi="Arial" w:cs="Arial"/>
        </w:rPr>
        <w:t>C</w:t>
      </w:r>
      <w:r w:rsidR="00FC4A75">
        <w:rPr>
          <w:rFonts w:ascii="Arial" w:hAnsi="Arial" w:cs="Arial"/>
        </w:rPr>
        <w:t xml:space="preserve">lassification of </w:t>
      </w:r>
      <w:r w:rsidR="00380F33">
        <w:rPr>
          <w:rFonts w:ascii="Arial" w:hAnsi="Arial" w:cs="Arial"/>
        </w:rPr>
        <w:t xml:space="preserve">Diseases, and it is a comprehensive </w:t>
      </w:r>
      <w:r w:rsidR="00B93491">
        <w:rPr>
          <w:rFonts w:ascii="Arial" w:hAnsi="Arial" w:cs="Arial"/>
        </w:rPr>
        <w:t xml:space="preserve">manual and diagnostic tool which is </w:t>
      </w:r>
      <w:r w:rsidR="00157014">
        <w:rPr>
          <w:rFonts w:ascii="Arial" w:hAnsi="Arial" w:cs="Arial"/>
        </w:rPr>
        <w:t>designed</w:t>
      </w:r>
      <w:r w:rsidR="00B93491">
        <w:rPr>
          <w:rFonts w:ascii="Arial" w:hAnsi="Arial" w:cs="Arial"/>
        </w:rPr>
        <w:t xml:space="preserve">, </w:t>
      </w:r>
      <w:r w:rsidR="001E7FC8">
        <w:rPr>
          <w:rFonts w:ascii="Arial" w:hAnsi="Arial" w:cs="Arial"/>
        </w:rPr>
        <w:t>managed,</w:t>
      </w:r>
      <w:r w:rsidR="00B93491">
        <w:rPr>
          <w:rFonts w:ascii="Arial" w:hAnsi="Arial" w:cs="Arial"/>
        </w:rPr>
        <w:t xml:space="preserve"> and published by the World Health Or</w:t>
      </w:r>
      <w:r w:rsidR="00F40555">
        <w:rPr>
          <w:rFonts w:ascii="Arial" w:hAnsi="Arial" w:cs="Arial"/>
        </w:rPr>
        <w:t>ganization (WHO)</w:t>
      </w:r>
      <w:r w:rsidR="001E7FC8">
        <w:rPr>
          <w:rFonts w:ascii="Arial" w:hAnsi="Arial" w:cs="Arial"/>
        </w:rPr>
        <w:t>.</w:t>
      </w:r>
      <w:r w:rsidR="00157014">
        <w:rPr>
          <w:rFonts w:ascii="Arial" w:hAnsi="Arial" w:cs="Arial"/>
        </w:rPr>
        <w:t xml:space="preserve"> </w:t>
      </w:r>
      <w:r w:rsidR="002D0337">
        <w:rPr>
          <w:rFonts w:ascii="Arial" w:hAnsi="Arial" w:cs="Arial"/>
        </w:rPr>
        <w:t xml:space="preserve">WHO are </w:t>
      </w:r>
      <w:r w:rsidR="004547C2">
        <w:rPr>
          <w:rFonts w:ascii="Arial" w:hAnsi="Arial" w:cs="Arial"/>
        </w:rPr>
        <w:t>a specialised agency of the United Nations (UN)</w:t>
      </w:r>
      <w:r w:rsidR="00D3176C">
        <w:rPr>
          <w:rFonts w:ascii="Arial" w:hAnsi="Arial" w:cs="Arial"/>
        </w:rPr>
        <w:t xml:space="preserve"> and </w:t>
      </w:r>
      <w:r w:rsidR="00A4264F">
        <w:rPr>
          <w:rFonts w:ascii="Arial" w:hAnsi="Arial" w:cs="Arial"/>
        </w:rPr>
        <w:t>handle</w:t>
      </w:r>
      <w:r w:rsidR="00081459">
        <w:rPr>
          <w:rFonts w:ascii="Arial" w:hAnsi="Arial" w:cs="Arial"/>
        </w:rPr>
        <w:t xml:space="preserve"> </w:t>
      </w:r>
      <w:r w:rsidR="00A60484">
        <w:rPr>
          <w:rFonts w:ascii="Arial" w:hAnsi="Arial" w:cs="Arial"/>
        </w:rPr>
        <w:t>planning and developing policies for public health internationally</w:t>
      </w:r>
      <w:r w:rsidR="00F66E09">
        <w:rPr>
          <w:rFonts w:ascii="Arial" w:hAnsi="Arial" w:cs="Arial"/>
        </w:rPr>
        <w:t xml:space="preserve"> (World Health Organization, 2021)</w:t>
      </w:r>
      <w:r w:rsidR="00A60484">
        <w:rPr>
          <w:rFonts w:ascii="Arial" w:hAnsi="Arial" w:cs="Arial"/>
        </w:rPr>
        <w:t xml:space="preserve">. </w:t>
      </w:r>
    </w:p>
    <w:p w14:paraId="1F0EE39F" w14:textId="57644E3F" w:rsidR="003832BC" w:rsidRDefault="002177EC" w:rsidP="006D5E6F">
      <w:pPr>
        <w:spacing w:line="360" w:lineRule="auto"/>
        <w:jc w:val="both"/>
        <w:rPr>
          <w:rFonts w:ascii="Arial" w:hAnsi="Arial" w:cs="Arial"/>
        </w:rPr>
      </w:pPr>
      <w:r>
        <w:rPr>
          <w:rFonts w:ascii="Arial" w:hAnsi="Arial" w:cs="Arial"/>
        </w:rPr>
        <w:t>Curren</w:t>
      </w:r>
      <w:r w:rsidR="00CA1835">
        <w:rPr>
          <w:rFonts w:ascii="Arial" w:hAnsi="Arial" w:cs="Arial"/>
        </w:rPr>
        <w:t xml:space="preserve">tly in UK, ICD-10 </w:t>
      </w:r>
      <w:r w:rsidR="00152CB8">
        <w:rPr>
          <w:rFonts w:ascii="Arial" w:hAnsi="Arial" w:cs="Arial"/>
        </w:rPr>
        <w:t>(</w:t>
      </w:r>
      <w:r w:rsidR="00CA1835">
        <w:rPr>
          <w:rFonts w:ascii="Arial" w:hAnsi="Arial" w:cs="Arial"/>
        </w:rPr>
        <w:t>wh</w:t>
      </w:r>
      <w:r w:rsidR="00A00E6E">
        <w:rPr>
          <w:rFonts w:ascii="Arial" w:hAnsi="Arial" w:cs="Arial"/>
        </w:rPr>
        <w:t xml:space="preserve">ich is the </w:t>
      </w:r>
      <w:r w:rsidR="00152CB8">
        <w:rPr>
          <w:rFonts w:ascii="Arial" w:hAnsi="Arial" w:cs="Arial"/>
        </w:rPr>
        <w:t>latest</w:t>
      </w:r>
      <w:r w:rsidR="00A00E6E">
        <w:rPr>
          <w:rFonts w:ascii="Arial" w:hAnsi="Arial" w:cs="Arial"/>
        </w:rPr>
        <w:t xml:space="preserve"> version</w:t>
      </w:r>
      <w:r w:rsidR="00152CB8">
        <w:rPr>
          <w:rFonts w:ascii="Arial" w:hAnsi="Arial" w:cs="Arial"/>
        </w:rPr>
        <w:t xml:space="preserve">) is used as the primary reference </w:t>
      </w:r>
      <w:r w:rsidR="008D1602">
        <w:rPr>
          <w:rFonts w:ascii="Arial" w:hAnsi="Arial" w:cs="Arial"/>
        </w:rPr>
        <w:t xml:space="preserve">guide for mental health </w:t>
      </w:r>
      <w:r w:rsidR="000044BB">
        <w:rPr>
          <w:rFonts w:ascii="Arial" w:hAnsi="Arial" w:cs="Arial"/>
        </w:rPr>
        <w:t xml:space="preserve">conditions by mental health practitioners </w:t>
      </w:r>
      <w:r w:rsidR="009A3A34">
        <w:rPr>
          <w:rFonts w:ascii="Arial" w:hAnsi="Arial" w:cs="Arial"/>
        </w:rPr>
        <w:t xml:space="preserve">to classify and diagnose mental health </w:t>
      </w:r>
      <w:r w:rsidR="0073476B">
        <w:rPr>
          <w:rFonts w:ascii="Arial" w:hAnsi="Arial" w:cs="Arial"/>
        </w:rPr>
        <w:t xml:space="preserve">disorders. It is recommended to be used as NHS standard </w:t>
      </w:r>
      <w:r w:rsidR="00077A77">
        <w:rPr>
          <w:rFonts w:ascii="Arial" w:hAnsi="Arial" w:cs="Arial"/>
        </w:rPr>
        <w:t>and</w:t>
      </w:r>
      <w:r w:rsidR="00C3746B">
        <w:rPr>
          <w:rFonts w:ascii="Arial" w:hAnsi="Arial" w:cs="Arial"/>
        </w:rPr>
        <w:t xml:space="preserve"> recommended by National </w:t>
      </w:r>
      <w:r w:rsidR="005400EB">
        <w:rPr>
          <w:rFonts w:ascii="Arial" w:hAnsi="Arial" w:cs="Arial"/>
        </w:rPr>
        <w:t>Institute</w:t>
      </w:r>
      <w:r w:rsidR="00C3746B">
        <w:rPr>
          <w:rFonts w:ascii="Arial" w:hAnsi="Arial" w:cs="Arial"/>
        </w:rPr>
        <w:t xml:space="preserve"> </w:t>
      </w:r>
      <w:r w:rsidR="005400EB">
        <w:rPr>
          <w:rFonts w:ascii="Arial" w:hAnsi="Arial" w:cs="Arial"/>
        </w:rPr>
        <w:t>of Health and Care Excellence</w:t>
      </w:r>
      <w:r w:rsidR="009419BC">
        <w:rPr>
          <w:rFonts w:ascii="Arial" w:hAnsi="Arial" w:cs="Arial"/>
        </w:rPr>
        <w:t xml:space="preserve"> (</w:t>
      </w:r>
      <w:r w:rsidR="009670DB">
        <w:rPr>
          <w:rFonts w:ascii="Arial" w:hAnsi="Arial" w:cs="Arial"/>
        </w:rPr>
        <w:t>N</w:t>
      </w:r>
      <w:r w:rsidR="00736014">
        <w:rPr>
          <w:rFonts w:ascii="Arial" w:hAnsi="Arial" w:cs="Arial"/>
        </w:rPr>
        <w:t xml:space="preserve">ational Collaborating Centre </w:t>
      </w:r>
      <w:r w:rsidR="00EA70E2">
        <w:rPr>
          <w:rFonts w:ascii="Arial" w:hAnsi="Arial" w:cs="Arial"/>
        </w:rPr>
        <w:t>for</w:t>
      </w:r>
      <w:r w:rsidR="00736014">
        <w:rPr>
          <w:rFonts w:ascii="Arial" w:hAnsi="Arial" w:cs="Arial"/>
        </w:rPr>
        <w:t xml:space="preserve"> Mental Health, 2012</w:t>
      </w:r>
      <w:r w:rsidR="009670DB">
        <w:rPr>
          <w:rFonts w:ascii="Arial" w:hAnsi="Arial" w:cs="Arial"/>
        </w:rPr>
        <w:t>).</w:t>
      </w:r>
      <w:r w:rsidR="00515A7F">
        <w:rPr>
          <w:rFonts w:ascii="Arial" w:hAnsi="Arial" w:cs="Arial"/>
        </w:rPr>
        <w:t xml:space="preserve">The ICD-10 </w:t>
      </w:r>
      <w:r w:rsidR="006F1437">
        <w:rPr>
          <w:rFonts w:ascii="Arial" w:hAnsi="Arial" w:cs="Arial"/>
        </w:rPr>
        <w:t>u</w:t>
      </w:r>
      <w:r w:rsidR="00515A7F">
        <w:rPr>
          <w:rFonts w:ascii="Arial" w:hAnsi="Arial" w:cs="Arial"/>
        </w:rPr>
        <w:t xml:space="preserve">ses </w:t>
      </w:r>
      <w:r w:rsidR="006F1437">
        <w:rPr>
          <w:rFonts w:ascii="Arial" w:hAnsi="Arial" w:cs="Arial"/>
        </w:rPr>
        <w:t>d</w:t>
      </w:r>
      <w:r w:rsidR="00515A7F">
        <w:rPr>
          <w:rFonts w:ascii="Arial" w:hAnsi="Arial" w:cs="Arial"/>
        </w:rPr>
        <w:t>iagnostic codes for classifying mental health conditions</w:t>
      </w:r>
      <w:r w:rsidR="006F1437">
        <w:rPr>
          <w:rFonts w:ascii="Arial" w:hAnsi="Arial" w:cs="Arial"/>
        </w:rPr>
        <w:t xml:space="preserve"> and the codes make it easier for practitioners to specifically recognise the condition and </w:t>
      </w:r>
      <w:r w:rsidR="005D564F">
        <w:rPr>
          <w:rFonts w:ascii="Arial" w:hAnsi="Arial" w:cs="Arial"/>
        </w:rPr>
        <w:t xml:space="preserve">communicate quicker what the condition is using these codes. </w:t>
      </w:r>
      <w:r w:rsidR="006B4A31">
        <w:rPr>
          <w:rFonts w:ascii="Arial" w:hAnsi="Arial" w:cs="Arial"/>
        </w:rPr>
        <w:t>(National Centre for Health Statistics</w:t>
      </w:r>
      <w:r w:rsidR="000B787D">
        <w:rPr>
          <w:rFonts w:ascii="Arial" w:hAnsi="Arial" w:cs="Arial"/>
        </w:rPr>
        <w:t>, 201</w:t>
      </w:r>
      <w:r w:rsidR="00E06E3F">
        <w:rPr>
          <w:rFonts w:ascii="Arial" w:hAnsi="Arial" w:cs="Arial"/>
        </w:rPr>
        <w:t>9</w:t>
      </w:r>
      <w:r w:rsidR="000B787D">
        <w:rPr>
          <w:rFonts w:ascii="Arial" w:hAnsi="Arial" w:cs="Arial"/>
        </w:rPr>
        <w:t>)</w:t>
      </w:r>
      <w:r w:rsidR="003832BC">
        <w:rPr>
          <w:rFonts w:ascii="Arial" w:hAnsi="Arial" w:cs="Arial"/>
        </w:rPr>
        <w:t xml:space="preserve">. </w:t>
      </w:r>
    </w:p>
    <w:p w14:paraId="4C885A37" w14:textId="7FDB6EDA" w:rsidR="005219E9" w:rsidRPr="00643248" w:rsidRDefault="001C5DED" w:rsidP="00643248">
      <w:pPr>
        <w:pStyle w:val="NormalWeb"/>
        <w:spacing w:before="0" w:beforeAutospacing="0" w:after="240" w:afterAutospacing="0" w:line="360" w:lineRule="auto"/>
        <w:rPr>
          <w:rFonts w:ascii="Arial" w:hAnsi="Arial" w:cs="Arial"/>
          <w:sz w:val="22"/>
          <w:szCs w:val="22"/>
        </w:rPr>
      </w:pPr>
      <w:r w:rsidRPr="00643248">
        <w:rPr>
          <w:rFonts w:ascii="Arial" w:hAnsi="Arial" w:cs="Arial"/>
          <w:sz w:val="22"/>
          <w:szCs w:val="22"/>
        </w:rPr>
        <w:t xml:space="preserve">Many British Psychotherapists and psychiatrists also refer to the </w:t>
      </w:r>
      <w:r w:rsidR="007522E9" w:rsidRPr="00643248">
        <w:rPr>
          <w:rFonts w:ascii="Arial" w:hAnsi="Arial" w:cs="Arial"/>
          <w:sz w:val="22"/>
          <w:szCs w:val="22"/>
        </w:rPr>
        <w:t>American</w:t>
      </w:r>
      <w:r w:rsidRPr="00643248">
        <w:rPr>
          <w:rFonts w:ascii="Arial" w:hAnsi="Arial" w:cs="Arial"/>
          <w:sz w:val="22"/>
          <w:szCs w:val="22"/>
        </w:rPr>
        <w:t xml:space="preserve"> </w:t>
      </w:r>
      <w:r w:rsidR="006270DF" w:rsidRPr="00643248">
        <w:rPr>
          <w:rFonts w:ascii="Arial" w:hAnsi="Arial" w:cs="Arial"/>
          <w:sz w:val="22"/>
          <w:szCs w:val="22"/>
        </w:rPr>
        <w:t xml:space="preserve">Diagnostic and Statistical Manual of Mental Disorders </w:t>
      </w:r>
      <w:r w:rsidR="007522E9" w:rsidRPr="00643248">
        <w:rPr>
          <w:rFonts w:ascii="Arial" w:hAnsi="Arial" w:cs="Arial"/>
          <w:sz w:val="22"/>
          <w:szCs w:val="22"/>
        </w:rPr>
        <w:t xml:space="preserve">(DSM) for guidance. </w:t>
      </w:r>
      <w:r w:rsidR="005312BD" w:rsidRPr="00643248">
        <w:rPr>
          <w:rFonts w:ascii="Arial" w:hAnsi="Arial" w:cs="Arial"/>
          <w:sz w:val="22"/>
          <w:szCs w:val="22"/>
        </w:rPr>
        <w:t xml:space="preserve">Although it is not recommended in UK to be used, DSM is </w:t>
      </w:r>
      <w:r w:rsidR="00A66EAF" w:rsidRPr="00643248">
        <w:rPr>
          <w:rFonts w:ascii="Arial" w:hAnsi="Arial" w:cs="Arial"/>
          <w:sz w:val="22"/>
          <w:szCs w:val="22"/>
        </w:rPr>
        <w:t xml:space="preserve">often referred to </w:t>
      </w:r>
      <w:r w:rsidR="008A2888" w:rsidRPr="00643248">
        <w:rPr>
          <w:rFonts w:ascii="Arial" w:hAnsi="Arial" w:cs="Arial"/>
          <w:sz w:val="22"/>
          <w:szCs w:val="22"/>
        </w:rPr>
        <w:t xml:space="preserve">for the research it </w:t>
      </w:r>
      <w:r w:rsidR="00A82830" w:rsidRPr="00643248">
        <w:rPr>
          <w:rFonts w:ascii="Arial" w:hAnsi="Arial" w:cs="Arial"/>
          <w:sz w:val="22"/>
          <w:szCs w:val="22"/>
        </w:rPr>
        <w:t xml:space="preserve">presents rather than for making diagnosis as it </w:t>
      </w:r>
      <w:r w:rsidR="00A4264F" w:rsidRPr="00643248">
        <w:rPr>
          <w:rFonts w:ascii="Arial" w:hAnsi="Arial" w:cs="Arial"/>
          <w:sz w:val="22"/>
          <w:szCs w:val="22"/>
        </w:rPr>
        <w:t>has</w:t>
      </w:r>
      <w:r w:rsidR="00A82830" w:rsidRPr="00643248">
        <w:rPr>
          <w:rFonts w:ascii="Arial" w:hAnsi="Arial" w:cs="Arial"/>
          <w:sz w:val="22"/>
          <w:szCs w:val="22"/>
        </w:rPr>
        <w:t xml:space="preserve"> </w:t>
      </w:r>
      <w:r w:rsidR="005219E9" w:rsidRPr="00643248">
        <w:rPr>
          <w:rFonts w:ascii="Arial" w:hAnsi="Arial" w:cs="Arial"/>
          <w:sz w:val="22"/>
          <w:szCs w:val="22"/>
        </w:rPr>
        <w:t>American research around mental health conditions</w:t>
      </w:r>
      <w:r w:rsidR="00643248" w:rsidRPr="00643248">
        <w:rPr>
          <w:rFonts w:ascii="Arial" w:hAnsi="Arial" w:cs="Arial"/>
          <w:sz w:val="22"/>
          <w:szCs w:val="22"/>
        </w:rPr>
        <w:t xml:space="preserve"> (Clark et al., 2017)</w:t>
      </w:r>
      <w:r w:rsidR="005219E9" w:rsidRPr="00643248">
        <w:rPr>
          <w:rFonts w:ascii="Arial" w:hAnsi="Arial" w:cs="Arial"/>
          <w:sz w:val="22"/>
          <w:szCs w:val="22"/>
        </w:rPr>
        <w:t xml:space="preserve">. </w:t>
      </w:r>
    </w:p>
    <w:p w14:paraId="56A50BE9" w14:textId="44007C0E" w:rsidR="00F10EBE" w:rsidRDefault="00774412" w:rsidP="006D5E6F">
      <w:pPr>
        <w:spacing w:line="360" w:lineRule="auto"/>
        <w:jc w:val="both"/>
        <w:rPr>
          <w:rFonts w:ascii="Arial" w:hAnsi="Arial" w:cs="Arial"/>
        </w:rPr>
      </w:pPr>
      <w:r>
        <w:rPr>
          <w:rFonts w:ascii="Arial" w:hAnsi="Arial" w:cs="Arial"/>
        </w:rPr>
        <w:t xml:space="preserve">This assignment will look closely at how </w:t>
      </w:r>
      <w:r w:rsidR="00605516">
        <w:rPr>
          <w:rFonts w:ascii="Arial" w:hAnsi="Arial" w:cs="Arial"/>
        </w:rPr>
        <w:t xml:space="preserve">mental health conditions GAD, </w:t>
      </w:r>
      <w:r w:rsidR="00127BE1">
        <w:rPr>
          <w:rFonts w:ascii="Arial" w:hAnsi="Arial" w:cs="Arial"/>
        </w:rPr>
        <w:t>Schizophrenia</w:t>
      </w:r>
      <w:r w:rsidR="00605516">
        <w:rPr>
          <w:rFonts w:ascii="Arial" w:hAnsi="Arial" w:cs="Arial"/>
        </w:rPr>
        <w:t xml:space="preserve"> and  autism are diagnosed </w:t>
      </w:r>
      <w:r w:rsidR="00127BE1">
        <w:rPr>
          <w:rFonts w:ascii="Arial" w:hAnsi="Arial" w:cs="Arial"/>
        </w:rPr>
        <w:t xml:space="preserve">and whether the treatments are adequate for patients it will also make recommendations on what can be improved when diagnosing, treating </w:t>
      </w:r>
      <w:r w:rsidR="006F5050">
        <w:rPr>
          <w:rFonts w:ascii="Arial" w:hAnsi="Arial" w:cs="Arial"/>
        </w:rPr>
        <w:t xml:space="preserve">or when measuring </w:t>
      </w:r>
      <w:r w:rsidR="009B5AA6">
        <w:rPr>
          <w:rFonts w:ascii="Arial" w:hAnsi="Arial" w:cs="Arial"/>
        </w:rPr>
        <w:t>rehabilitation</w:t>
      </w:r>
      <w:r w:rsidR="000534F1">
        <w:rPr>
          <w:rFonts w:ascii="Arial" w:hAnsi="Arial" w:cs="Arial"/>
        </w:rPr>
        <w:t xml:space="preserve">. </w:t>
      </w:r>
      <w:bookmarkStart w:id="0" w:name="F41.1"/>
    </w:p>
    <w:p w14:paraId="5ECB9ADA" w14:textId="1EE2B416" w:rsidR="00B727F4" w:rsidRDefault="00F10EBE" w:rsidP="006D5E6F">
      <w:pPr>
        <w:jc w:val="both"/>
        <w:rPr>
          <w:rFonts w:ascii="Arial" w:hAnsi="Arial" w:cs="Arial"/>
        </w:rPr>
      </w:pPr>
      <w:r>
        <w:rPr>
          <w:rFonts w:ascii="Arial" w:hAnsi="Arial" w:cs="Arial"/>
        </w:rPr>
        <w:br w:type="page"/>
      </w:r>
    </w:p>
    <w:p w14:paraId="5722D9C1" w14:textId="2F19B414" w:rsidR="00B727F4" w:rsidRPr="00860C72" w:rsidRDefault="00217500" w:rsidP="006D5E6F">
      <w:pPr>
        <w:pStyle w:val="ListParagraph"/>
        <w:numPr>
          <w:ilvl w:val="0"/>
          <w:numId w:val="3"/>
        </w:numPr>
        <w:spacing w:line="360" w:lineRule="auto"/>
        <w:jc w:val="both"/>
        <w:rPr>
          <w:rFonts w:ascii="Arial" w:hAnsi="Arial" w:cs="Arial"/>
          <w:b/>
          <w:bCs/>
          <w:u w:val="single"/>
        </w:rPr>
      </w:pPr>
      <w:r w:rsidRPr="00860C72">
        <w:rPr>
          <w:rFonts w:ascii="Arial" w:hAnsi="Arial" w:cs="Arial"/>
          <w:b/>
          <w:bCs/>
          <w:u w:val="single"/>
        </w:rPr>
        <w:lastRenderedPageBreak/>
        <w:t>Generalised Anxiety Disorder</w:t>
      </w:r>
    </w:p>
    <w:p w14:paraId="3CBE281C" w14:textId="77777777" w:rsidR="00860C72" w:rsidRPr="00860C72" w:rsidRDefault="00860C72" w:rsidP="00BF3D3C">
      <w:pPr>
        <w:spacing w:line="360" w:lineRule="auto"/>
        <w:jc w:val="both"/>
        <w:rPr>
          <w:rFonts w:ascii="Arial" w:hAnsi="Arial" w:cs="Arial"/>
        </w:rPr>
      </w:pPr>
    </w:p>
    <w:p w14:paraId="5DFE191C" w14:textId="261A13F3" w:rsidR="008950C8" w:rsidRPr="00794495" w:rsidRDefault="007F2787" w:rsidP="00794495">
      <w:pPr>
        <w:pStyle w:val="ListParagraph"/>
        <w:numPr>
          <w:ilvl w:val="1"/>
          <w:numId w:val="3"/>
        </w:numPr>
        <w:spacing w:line="360" w:lineRule="auto"/>
        <w:jc w:val="both"/>
        <w:rPr>
          <w:rFonts w:ascii="Arial" w:hAnsi="Arial" w:cs="Arial"/>
          <w:b/>
          <w:bCs/>
          <w:u w:val="single"/>
        </w:rPr>
      </w:pPr>
      <w:r w:rsidRPr="00794495">
        <w:rPr>
          <w:rFonts w:ascii="Arial" w:hAnsi="Arial" w:cs="Arial"/>
          <w:b/>
          <w:bCs/>
          <w:u w:val="single"/>
        </w:rPr>
        <w:t>Definition and Classification</w:t>
      </w:r>
    </w:p>
    <w:p w14:paraId="041DDDDC" w14:textId="119133CD" w:rsidR="00E038FC" w:rsidRPr="00D0077E" w:rsidRDefault="002D7FBF" w:rsidP="00D0077E">
      <w:pPr>
        <w:spacing w:line="360" w:lineRule="auto"/>
        <w:jc w:val="both"/>
        <w:rPr>
          <w:rFonts w:ascii="Arial" w:hAnsi="Arial" w:cs="Arial"/>
        </w:rPr>
      </w:pPr>
      <w:r w:rsidRPr="00D0077E">
        <w:rPr>
          <w:rFonts w:ascii="Arial" w:hAnsi="Arial" w:cs="Arial"/>
        </w:rPr>
        <w:t>Generalized Anxiety Disorder</w:t>
      </w:r>
      <w:r w:rsidR="0019282D" w:rsidRPr="00D0077E">
        <w:rPr>
          <w:rFonts w:ascii="Arial" w:hAnsi="Arial" w:cs="Arial"/>
        </w:rPr>
        <w:t xml:space="preserve"> (GAD)</w:t>
      </w:r>
      <w:r w:rsidRPr="00D0077E">
        <w:rPr>
          <w:rFonts w:ascii="Arial" w:hAnsi="Arial" w:cs="Arial"/>
        </w:rPr>
        <w:t xml:space="preserve"> </w:t>
      </w:r>
      <w:r w:rsidR="00DC65A3" w:rsidRPr="00D0077E">
        <w:rPr>
          <w:rFonts w:ascii="Arial" w:hAnsi="Arial" w:cs="Arial"/>
        </w:rPr>
        <w:t>is coded F</w:t>
      </w:r>
      <w:r w:rsidR="00943B3E" w:rsidRPr="00D0077E">
        <w:rPr>
          <w:rFonts w:ascii="Arial" w:hAnsi="Arial" w:cs="Arial"/>
        </w:rPr>
        <w:t xml:space="preserve">41.1 in </w:t>
      </w:r>
      <w:r w:rsidR="00BB52FC" w:rsidRPr="00D0077E">
        <w:rPr>
          <w:rFonts w:ascii="Arial" w:hAnsi="Arial" w:cs="Arial"/>
        </w:rPr>
        <w:t xml:space="preserve">the </w:t>
      </w:r>
      <w:r w:rsidR="00943B3E" w:rsidRPr="00D0077E">
        <w:rPr>
          <w:rFonts w:ascii="Arial" w:hAnsi="Arial" w:cs="Arial"/>
        </w:rPr>
        <w:t>ICD</w:t>
      </w:r>
      <w:r w:rsidR="00BB52FC" w:rsidRPr="00D0077E">
        <w:rPr>
          <w:rFonts w:ascii="Arial" w:hAnsi="Arial" w:cs="Arial"/>
        </w:rPr>
        <w:t>-</w:t>
      </w:r>
      <w:r w:rsidR="00943B3E" w:rsidRPr="00D0077E">
        <w:rPr>
          <w:rFonts w:ascii="Arial" w:hAnsi="Arial" w:cs="Arial"/>
        </w:rPr>
        <w:t xml:space="preserve">10 </w:t>
      </w:r>
      <w:r w:rsidR="004C6328" w:rsidRPr="00D0077E">
        <w:rPr>
          <w:rFonts w:ascii="Arial" w:hAnsi="Arial" w:cs="Arial"/>
        </w:rPr>
        <w:t xml:space="preserve">and is defined as an individual </w:t>
      </w:r>
      <w:r w:rsidR="00477FB9" w:rsidRPr="00D0077E">
        <w:rPr>
          <w:rFonts w:ascii="Arial" w:hAnsi="Arial" w:cs="Arial"/>
        </w:rPr>
        <w:t>suffering</w:t>
      </w:r>
      <w:r w:rsidR="004C6328" w:rsidRPr="00D0077E">
        <w:rPr>
          <w:rFonts w:ascii="Arial" w:hAnsi="Arial" w:cs="Arial"/>
        </w:rPr>
        <w:t xml:space="preserve"> </w:t>
      </w:r>
      <w:r w:rsidR="007822E7" w:rsidRPr="00D0077E">
        <w:rPr>
          <w:rFonts w:ascii="Arial" w:hAnsi="Arial" w:cs="Arial"/>
        </w:rPr>
        <w:t>persistent</w:t>
      </w:r>
      <w:r w:rsidR="00B00D25" w:rsidRPr="00D0077E">
        <w:rPr>
          <w:rFonts w:ascii="Arial" w:hAnsi="Arial" w:cs="Arial"/>
        </w:rPr>
        <w:t xml:space="preserve"> </w:t>
      </w:r>
      <w:r w:rsidR="00B24404" w:rsidRPr="00D0077E">
        <w:rPr>
          <w:rFonts w:ascii="Arial" w:hAnsi="Arial" w:cs="Arial"/>
        </w:rPr>
        <w:t>and excessive</w:t>
      </w:r>
      <w:r w:rsidR="00936A70" w:rsidRPr="00D0077E">
        <w:rPr>
          <w:rFonts w:ascii="Arial" w:hAnsi="Arial" w:cs="Arial"/>
        </w:rPr>
        <w:t xml:space="preserve"> worrying</w:t>
      </w:r>
      <w:r w:rsidR="00B24404" w:rsidRPr="00D0077E">
        <w:rPr>
          <w:rFonts w:ascii="Arial" w:hAnsi="Arial" w:cs="Arial"/>
        </w:rPr>
        <w:t xml:space="preserve"> </w:t>
      </w:r>
      <w:r w:rsidR="00852E56" w:rsidRPr="00D0077E">
        <w:rPr>
          <w:rFonts w:ascii="Arial" w:hAnsi="Arial" w:cs="Arial"/>
        </w:rPr>
        <w:t>w</w:t>
      </w:r>
      <w:r w:rsidR="0056792E" w:rsidRPr="00D0077E">
        <w:rPr>
          <w:rFonts w:ascii="Arial" w:hAnsi="Arial" w:cs="Arial"/>
        </w:rPr>
        <w:t>hich</w:t>
      </w:r>
      <w:r w:rsidR="00CE3E18" w:rsidRPr="00D0077E">
        <w:rPr>
          <w:rFonts w:ascii="Arial" w:hAnsi="Arial" w:cs="Arial"/>
        </w:rPr>
        <w:t xml:space="preserve"> not associated </w:t>
      </w:r>
      <w:r w:rsidR="002A23BD" w:rsidRPr="00D0077E">
        <w:rPr>
          <w:rFonts w:ascii="Arial" w:hAnsi="Arial" w:cs="Arial"/>
        </w:rPr>
        <w:t xml:space="preserve">to certain </w:t>
      </w:r>
      <w:r w:rsidR="00936A70" w:rsidRPr="00D0077E">
        <w:rPr>
          <w:rFonts w:ascii="Arial" w:hAnsi="Arial" w:cs="Arial"/>
        </w:rPr>
        <w:t xml:space="preserve">environmental </w:t>
      </w:r>
      <w:r w:rsidR="002A23BD" w:rsidRPr="00D0077E">
        <w:rPr>
          <w:rFonts w:ascii="Arial" w:hAnsi="Arial" w:cs="Arial"/>
        </w:rPr>
        <w:t xml:space="preserve">circumstances. This worry can </w:t>
      </w:r>
      <w:r w:rsidR="00D8748D" w:rsidRPr="00D0077E">
        <w:rPr>
          <w:rFonts w:ascii="Arial" w:hAnsi="Arial" w:cs="Arial"/>
        </w:rPr>
        <w:t>cause some psychologic</w:t>
      </w:r>
      <w:r w:rsidR="00307B2A" w:rsidRPr="00D0077E">
        <w:rPr>
          <w:rFonts w:ascii="Arial" w:hAnsi="Arial" w:cs="Arial"/>
        </w:rPr>
        <w:t>al arousal such as insomnia</w:t>
      </w:r>
      <w:r w:rsidR="00431584" w:rsidRPr="00D0077E">
        <w:rPr>
          <w:rFonts w:ascii="Arial" w:hAnsi="Arial" w:cs="Arial"/>
        </w:rPr>
        <w:t xml:space="preserve">, </w:t>
      </w:r>
      <w:r w:rsidR="001B1B79" w:rsidRPr="00D0077E">
        <w:rPr>
          <w:rFonts w:ascii="Arial" w:hAnsi="Arial" w:cs="Arial"/>
        </w:rPr>
        <w:t>restlessness,</w:t>
      </w:r>
      <w:r w:rsidR="00431584" w:rsidRPr="00D0077E">
        <w:rPr>
          <w:rFonts w:ascii="Arial" w:hAnsi="Arial" w:cs="Arial"/>
        </w:rPr>
        <w:t xml:space="preserve"> </w:t>
      </w:r>
      <w:r w:rsidR="007B4369" w:rsidRPr="00D0077E">
        <w:rPr>
          <w:rFonts w:ascii="Arial" w:hAnsi="Arial" w:cs="Arial"/>
        </w:rPr>
        <w:t>or</w:t>
      </w:r>
      <w:r w:rsidR="00431584" w:rsidRPr="00D0077E">
        <w:rPr>
          <w:rFonts w:ascii="Arial" w:hAnsi="Arial" w:cs="Arial"/>
        </w:rPr>
        <w:t xml:space="preserve"> muscles tension</w:t>
      </w:r>
      <w:r w:rsidR="00512CD1" w:rsidRPr="00D0077E">
        <w:rPr>
          <w:rFonts w:ascii="Arial" w:hAnsi="Arial" w:cs="Arial"/>
        </w:rPr>
        <w:t xml:space="preserve"> (</w:t>
      </w:r>
      <w:r w:rsidR="003A6151" w:rsidRPr="00D0077E">
        <w:rPr>
          <w:rFonts w:ascii="Arial" w:hAnsi="Arial" w:cs="Arial"/>
        </w:rPr>
        <w:t>ICD-10</w:t>
      </w:r>
      <w:r w:rsidR="0044540A">
        <w:rPr>
          <w:rFonts w:ascii="Arial" w:hAnsi="Arial" w:cs="Arial"/>
        </w:rPr>
        <w:t>, 2019</w:t>
      </w:r>
      <w:r w:rsidR="003A6151" w:rsidRPr="00D0077E">
        <w:rPr>
          <w:rFonts w:ascii="Arial" w:hAnsi="Arial" w:cs="Arial"/>
        </w:rPr>
        <w:t>).</w:t>
      </w:r>
    </w:p>
    <w:p w14:paraId="71D1AD91" w14:textId="7CC97476" w:rsidR="00AC59E7" w:rsidRPr="00AC59E7" w:rsidRDefault="008B4FE0" w:rsidP="00D0077E">
      <w:pPr>
        <w:spacing w:line="360" w:lineRule="auto"/>
        <w:jc w:val="both"/>
        <w:rPr>
          <w:rFonts w:ascii="Arial" w:hAnsi="Arial" w:cs="Arial"/>
        </w:rPr>
      </w:pPr>
      <w:r>
        <w:rPr>
          <w:rFonts w:ascii="Arial" w:hAnsi="Arial" w:cs="Arial"/>
        </w:rPr>
        <w:t>The ICD-10 definition considers GAD to be a condition when an individual is worrying excessively</w:t>
      </w:r>
      <w:r w:rsidR="004A5E78">
        <w:rPr>
          <w:rFonts w:ascii="Arial" w:hAnsi="Arial" w:cs="Arial"/>
        </w:rPr>
        <w:t xml:space="preserve">. I’m comparison, </w:t>
      </w:r>
      <w:r w:rsidR="004324B9" w:rsidRPr="00AC59E7">
        <w:rPr>
          <w:rFonts w:ascii="Arial" w:hAnsi="Arial" w:cs="Arial"/>
        </w:rPr>
        <w:t>T</w:t>
      </w:r>
      <w:r w:rsidR="00F90D08" w:rsidRPr="00AC59E7">
        <w:rPr>
          <w:rFonts w:ascii="Arial" w:hAnsi="Arial" w:cs="Arial"/>
        </w:rPr>
        <w:t xml:space="preserve">he DSM-5 </w:t>
      </w:r>
      <w:r w:rsidR="00320E05" w:rsidRPr="00AC59E7">
        <w:rPr>
          <w:rFonts w:ascii="Arial" w:hAnsi="Arial" w:cs="Arial"/>
        </w:rPr>
        <w:t xml:space="preserve">code for anxiety is </w:t>
      </w:r>
      <w:r w:rsidR="00C86FCC" w:rsidRPr="00AC59E7">
        <w:rPr>
          <w:rFonts w:ascii="Arial" w:hAnsi="Arial" w:cs="Arial"/>
        </w:rPr>
        <w:t xml:space="preserve">300.02 and </w:t>
      </w:r>
      <w:r w:rsidR="004A5E78" w:rsidRPr="00AC59E7">
        <w:rPr>
          <w:rFonts w:ascii="Arial" w:hAnsi="Arial" w:cs="Arial"/>
        </w:rPr>
        <w:t xml:space="preserve">it </w:t>
      </w:r>
      <w:r w:rsidR="0019282D" w:rsidRPr="00AC59E7">
        <w:rPr>
          <w:rFonts w:ascii="Arial" w:hAnsi="Arial" w:cs="Arial"/>
        </w:rPr>
        <w:t xml:space="preserve">defines GAD </w:t>
      </w:r>
      <w:r w:rsidR="003608C9" w:rsidRPr="00AC59E7">
        <w:rPr>
          <w:rFonts w:ascii="Arial" w:hAnsi="Arial" w:cs="Arial"/>
        </w:rPr>
        <w:t xml:space="preserve">as </w:t>
      </w:r>
      <w:r w:rsidR="00FC6E9C" w:rsidRPr="00AC59E7">
        <w:rPr>
          <w:rFonts w:ascii="Arial" w:hAnsi="Arial" w:cs="Arial"/>
        </w:rPr>
        <w:t>the</w:t>
      </w:r>
      <w:r w:rsidR="003608C9" w:rsidRPr="00AC59E7">
        <w:rPr>
          <w:rFonts w:ascii="Arial" w:hAnsi="Arial" w:cs="Arial"/>
        </w:rPr>
        <w:t xml:space="preserve"> experiencing </w:t>
      </w:r>
      <w:r w:rsidR="00FC6E9C" w:rsidRPr="00AC59E7">
        <w:rPr>
          <w:rFonts w:ascii="Arial" w:hAnsi="Arial" w:cs="Arial"/>
        </w:rPr>
        <w:t>of uncontrolled</w:t>
      </w:r>
      <w:r w:rsidR="003608C9" w:rsidRPr="00AC59E7">
        <w:rPr>
          <w:rFonts w:ascii="Arial" w:hAnsi="Arial" w:cs="Arial"/>
        </w:rPr>
        <w:t xml:space="preserve"> anxiety</w:t>
      </w:r>
      <w:r w:rsidR="008E70C9" w:rsidRPr="00AC59E7">
        <w:rPr>
          <w:rFonts w:ascii="Arial" w:hAnsi="Arial" w:cs="Arial"/>
        </w:rPr>
        <w:t xml:space="preserve"> and worry </w:t>
      </w:r>
      <w:r w:rsidR="00F86C48" w:rsidRPr="00AC59E7">
        <w:rPr>
          <w:rFonts w:ascii="Arial" w:hAnsi="Arial" w:cs="Arial"/>
        </w:rPr>
        <w:t xml:space="preserve">about various </w:t>
      </w:r>
      <w:r w:rsidR="00FC6E9C" w:rsidRPr="00AC59E7">
        <w:rPr>
          <w:rFonts w:ascii="Arial" w:hAnsi="Arial" w:cs="Arial"/>
        </w:rPr>
        <w:t>issues</w:t>
      </w:r>
      <w:r w:rsidR="00320E05" w:rsidRPr="00AC59E7">
        <w:rPr>
          <w:rFonts w:ascii="Arial" w:hAnsi="Arial" w:cs="Arial"/>
        </w:rPr>
        <w:t>.</w:t>
      </w:r>
      <w:r w:rsidR="003608C9" w:rsidRPr="00AC59E7">
        <w:rPr>
          <w:rFonts w:ascii="Arial" w:hAnsi="Arial" w:cs="Arial"/>
        </w:rPr>
        <w:t xml:space="preserve"> </w:t>
      </w:r>
      <w:r w:rsidR="00FC6E9C" w:rsidRPr="00AC59E7">
        <w:rPr>
          <w:rFonts w:ascii="Arial" w:hAnsi="Arial" w:cs="Arial"/>
        </w:rPr>
        <w:t>This</w:t>
      </w:r>
      <w:r w:rsidR="00511619" w:rsidRPr="00AC59E7">
        <w:rPr>
          <w:rFonts w:ascii="Arial" w:hAnsi="Arial" w:cs="Arial"/>
        </w:rPr>
        <w:t xml:space="preserve"> worry </w:t>
      </w:r>
      <w:r w:rsidR="00190F91" w:rsidRPr="00AC59E7">
        <w:rPr>
          <w:rFonts w:ascii="Arial" w:hAnsi="Arial" w:cs="Arial"/>
        </w:rPr>
        <w:t>is limited</w:t>
      </w:r>
      <w:r w:rsidR="00511619" w:rsidRPr="00AC59E7">
        <w:rPr>
          <w:rFonts w:ascii="Arial" w:hAnsi="Arial" w:cs="Arial"/>
        </w:rPr>
        <w:t xml:space="preserve"> 6 months and is highly excessive</w:t>
      </w:r>
      <w:r w:rsidR="003D0D92" w:rsidRPr="00AC59E7">
        <w:rPr>
          <w:rFonts w:ascii="Arial" w:hAnsi="Arial" w:cs="Arial"/>
        </w:rPr>
        <w:t xml:space="preserve">, </w:t>
      </w:r>
      <w:r w:rsidR="00F11D5E" w:rsidRPr="00AC59E7">
        <w:rPr>
          <w:rFonts w:ascii="Arial" w:hAnsi="Arial" w:cs="Arial"/>
        </w:rPr>
        <w:t>with</w:t>
      </w:r>
      <w:r w:rsidR="003D0D92" w:rsidRPr="00AC59E7">
        <w:rPr>
          <w:rFonts w:ascii="Arial" w:hAnsi="Arial" w:cs="Arial"/>
        </w:rPr>
        <w:t xml:space="preserve"> patient</w:t>
      </w:r>
      <w:r w:rsidR="00F11D5E" w:rsidRPr="00AC59E7">
        <w:rPr>
          <w:rFonts w:ascii="Arial" w:hAnsi="Arial" w:cs="Arial"/>
        </w:rPr>
        <w:t>s</w:t>
      </w:r>
      <w:r w:rsidR="003D0D92" w:rsidRPr="00AC59E7">
        <w:rPr>
          <w:rFonts w:ascii="Arial" w:hAnsi="Arial" w:cs="Arial"/>
        </w:rPr>
        <w:t xml:space="preserve"> shift</w:t>
      </w:r>
      <w:r w:rsidR="00F11D5E" w:rsidRPr="00AC59E7">
        <w:rPr>
          <w:rFonts w:ascii="Arial" w:hAnsi="Arial" w:cs="Arial"/>
        </w:rPr>
        <w:t>ing</w:t>
      </w:r>
      <w:r w:rsidR="003D0D92" w:rsidRPr="00AC59E7">
        <w:rPr>
          <w:rFonts w:ascii="Arial" w:hAnsi="Arial" w:cs="Arial"/>
        </w:rPr>
        <w:t xml:space="preserve"> their worry from one topic to another. </w:t>
      </w:r>
      <w:r w:rsidR="00C14AE4" w:rsidRPr="00AC59E7">
        <w:rPr>
          <w:rFonts w:ascii="Arial" w:hAnsi="Arial" w:cs="Arial"/>
        </w:rPr>
        <w:t>The DSM-5</w:t>
      </w:r>
      <w:r w:rsidR="00877F82">
        <w:rPr>
          <w:rFonts w:ascii="Arial" w:hAnsi="Arial" w:cs="Arial"/>
        </w:rPr>
        <w:t xml:space="preserve"> is ver</w:t>
      </w:r>
      <w:r w:rsidR="006911CB">
        <w:rPr>
          <w:rFonts w:ascii="Arial" w:hAnsi="Arial" w:cs="Arial"/>
        </w:rPr>
        <w:t>y specific compared to ICD 10 as it</w:t>
      </w:r>
      <w:r w:rsidR="00706310" w:rsidRPr="00AC59E7">
        <w:rPr>
          <w:rFonts w:ascii="Arial" w:hAnsi="Arial" w:cs="Arial"/>
        </w:rPr>
        <w:t xml:space="preserve"> </w:t>
      </w:r>
      <w:r w:rsidR="00A4264F" w:rsidRPr="00AC59E7">
        <w:rPr>
          <w:rFonts w:ascii="Arial" w:hAnsi="Arial" w:cs="Arial"/>
        </w:rPr>
        <w:t>says</w:t>
      </w:r>
      <w:r w:rsidR="00706310" w:rsidRPr="00AC59E7">
        <w:rPr>
          <w:rFonts w:ascii="Arial" w:hAnsi="Arial" w:cs="Arial"/>
        </w:rPr>
        <w:t xml:space="preserve"> that </w:t>
      </w:r>
      <w:r w:rsidR="0080779E" w:rsidRPr="00AC59E7">
        <w:rPr>
          <w:rFonts w:ascii="Arial" w:hAnsi="Arial" w:cs="Arial"/>
        </w:rPr>
        <w:t xml:space="preserve">diagnosis is </w:t>
      </w:r>
      <w:r w:rsidR="00DC020A" w:rsidRPr="00AC59E7">
        <w:rPr>
          <w:rFonts w:ascii="Arial" w:hAnsi="Arial" w:cs="Arial"/>
        </w:rPr>
        <w:t>necessary</w:t>
      </w:r>
      <w:r w:rsidR="0080779E" w:rsidRPr="00AC59E7">
        <w:rPr>
          <w:rFonts w:ascii="Arial" w:hAnsi="Arial" w:cs="Arial"/>
        </w:rPr>
        <w:t xml:space="preserve"> if patient’s anxiety is </w:t>
      </w:r>
      <w:r w:rsidR="00DC020A" w:rsidRPr="00AC59E7">
        <w:rPr>
          <w:rFonts w:ascii="Arial" w:hAnsi="Arial" w:cs="Arial"/>
        </w:rPr>
        <w:t>accompanied</w:t>
      </w:r>
      <w:r w:rsidR="0080779E" w:rsidRPr="00AC59E7">
        <w:rPr>
          <w:rFonts w:ascii="Arial" w:hAnsi="Arial" w:cs="Arial"/>
        </w:rPr>
        <w:t xml:space="preserve"> by three or more </w:t>
      </w:r>
      <w:r w:rsidR="00EB4D30" w:rsidRPr="00AC59E7">
        <w:rPr>
          <w:rFonts w:ascii="Arial" w:hAnsi="Arial" w:cs="Arial"/>
        </w:rPr>
        <w:t xml:space="preserve">symptoms including </w:t>
      </w:r>
      <w:r w:rsidR="00447413" w:rsidRPr="00AC59E7">
        <w:rPr>
          <w:rFonts w:ascii="Arial" w:hAnsi="Arial" w:cs="Arial"/>
        </w:rPr>
        <w:t>restless</w:t>
      </w:r>
      <w:r w:rsidR="00F62D33" w:rsidRPr="00AC59E7">
        <w:rPr>
          <w:rFonts w:ascii="Arial" w:hAnsi="Arial" w:cs="Arial"/>
        </w:rPr>
        <w:t>ness</w:t>
      </w:r>
      <w:r w:rsidR="00EB4D30" w:rsidRPr="00AC59E7">
        <w:rPr>
          <w:rFonts w:ascii="Arial" w:hAnsi="Arial" w:cs="Arial"/>
        </w:rPr>
        <w:t xml:space="preserve">, </w:t>
      </w:r>
      <w:r w:rsidR="009F3C5E" w:rsidRPr="00AC59E7">
        <w:rPr>
          <w:rFonts w:ascii="Arial" w:hAnsi="Arial" w:cs="Arial"/>
        </w:rPr>
        <w:t>fatigue,</w:t>
      </w:r>
      <w:r w:rsidR="00AC59E7" w:rsidRPr="00AC59E7">
        <w:rPr>
          <w:rFonts w:ascii="Arial" w:hAnsi="Arial" w:cs="Arial"/>
        </w:rPr>
        <w:t xml:space="preserve"> or Impaired </w:t>
      </w:r>
      <w:bookmarkStart w:id="1" w:name="_Hlk89972753"/>
      <w:r w:rsidR="00AC59E7" w:rsidRPr="00AC59E7">
        <w:rPr>
          <w:rFonts w:ascii="Arial" w:hAnsi="Arial" w:cs="Arial"/>
        </w:rPr>
        <w:t>concentration</w:t>
      </w:r>
      <w:r w:rsidR="00D71977">
        <w:rPr>
          <w:rFonts w:ascii="Arial" w:hAnsi="Arial" w:cs="Arial"/>
        </w:rPr>
        <w:t xml:space="preserve"> (American Psychiatric Association, 2013, p. 223-224)</w:t>
      </w:r>
      <w:r w:rsidR="00AC59E7" w:rsidRPr="00AC59E7">
        <w:rPr>
          <w:rFonts w:ascii="Arial" w:hAnsi="Arial" w:cs="Arial"/>
        </w:rPr>
        <w:t>.</w:t>
      </w:r>
    </w:p>
    <w:bookmarkEnd w:id="1"/>
    <w:p w14:paraId="3FE07011" w14:textId="221E9754" w:rsidR="006911CB" w:rsidRPr="004948D3" w:rsidRDefault="004948D3" w:rsidP="0093222C">
      <w:pPr>
        <w:spacing w:line="360" w:lineRule="auto"/>
        <w:jc w:val="both"/>
        <w:rPr>
          <w:rFonts w:ascii="Arial" w:hAnsi="Arial" w:cs="Arial"/>
        </w:rPr>
      </w:pPr>
      <w:r w:rsidRPr="004948D3">
        <w:rPr>
          <w:rFonts w:ascii="Arial" w:hAnsi="Arial" w:cs="Arial"/>
        </w:rPr>
        <w:t xml:space="preserve">This could mean that ICD-10 is likely to diagnose GAD in a milder form than DSM-5. </w:t>
      </w:r>
    </w:p>
    <w:p w14:paraId="36EE21D7" w14:textId="7FEDC4F1" w:rsidR="00235355" w:rsidRPr="0093222C" w:rsidRDefault="00235355" w:rsidP="00BF3D3C">
      <w:pPr>
        <w:spacing w:line="360" w:lineRule="auto"/>
        <w:jc w:val="both"/>
        <w:rPr>
          <w:rFonts w:ascii="Arial" w:hAnsi="Arial" w:cs="Arial"/>
          <w:b/>
          <w:bCs/>
          <w:u w:val="single"/>
        </w:rPr>
      </w:pPr>
      <w:r w:rsidRPr="0093222C">
        <w:rPr>
          <w:rFonts w:ascii="Arial" w:hAnsi="Arial" w:cs="Arial"/>
          <w:b/>
          <w:bCs/>
          <w:u w:val="single"/>
        </w:rPr>
        <w:t>2.2 Diagnosis Causes and Symptoms</w:t>
      </w:r>
      <w:r w:rsidR="0030029D" w:rsidRPr="0093222C">
        <w:rPr>
          <w:rFonts w:ascii="Arial" w:hAnsi="Arial" w:cs="Arial"/>
          <w:b/>
          <w:bCs/>
          <w:u w:val="single"/>
        </w:rPr>
        <w:t xml:space="preserve"> of GAD </w:t>
      </w:r>
    </w:p>
    <w:p w14:paraId="0CA03591" w14:textId="6E90D52B" w:rsidR="0088000E" w:rsidRDefault="002D1DC3" w:rsidP="00BF3D3C">
      <w:pPr>
        <w:spacing w:line="360" w:lineRule="auto"/>
        <w:jc w:val="both"/>
        <w:rPr>
          <w:rFonts w:ascii="Arial" w:hAnsi="Arial" w:cs="Arial"/>
        </w:rPr>
      </w:pPr>
      <w:r>
        <w:rPr>
          <w:rFonts w:ascii="Arial" w:hAnsi="Arial" w:cs="Arial"/>
        </w:rPr>
        <w:t>An individual</w:t>
      </w:r>
      <w:r w:rsidR="00A83F0E">
        <w:rPr>
          <w:rFonts w:ascii="Arial" w:hAnsi="Arial" w:cs="Arial"/>
        </w:rPr>
        <w:t xml:space="preserve"> diagnosed with GAD </w:t>
      </w:r>
      <w:r w:rsidR="00366FE9">
        <w:rPr>
          <w:rFonts w:ascii="Arial" w:hAnsi="Arial" w:cs="Arial"/>
        </w:rPr>
        <w:t>either</w:t>
      </w:r>
      <w:r>
        <w:rPr>
          <w:rFonts w:ascii="Arial" w:hAnsi="Arial" w:cs="Arial"/>
        </w:rPr>
        <w:t xml:space="preserve"> experience</w:t>
      </w:r>
      <w:r w:rsidR="00663992">
        <w:rPr>
          <w:rFonts w:ascii="Arial" w:hAnsi="Arial" w:cs="Arial"/>
        </w:rPr>
        <w:t>s</w:t>
      </w:r>
      <w:r w:rsidR="00B76016">
        <w:rPr>
          <w:rFonts w:ascii="Arial" w:hAnsi="Arial" w:cs="Arial"/>
        </w:rPr>
        <w:t xml:space="preserve"> mild</w:t>
      </w:r>
      <w:r>
        <w:rPr>
          <w:rFonts w:ascii="Arial" w:hAnsi="Arial" w:cs="Arial"/>
        </w:rPr>
        <w:t xml:space="preserve"> </w:t>
      </w:r>
      <w:r w:rsidR="00EE3507">
        <w:rPr>
          <w:rFonts w:ascii="Arial" w:hAnsi="Arial" w:cs="Arial"/>
        </w:rPr>
        <w:t xml:space="preserve">psychological </w:t>
      </w:r>
      <w:r w:rsidR="0050381E">
        <w:rPr>
          <w:rFonts w:ascii="Arial" w:hAnsi="Arial" w:cs="Arial"/>
        </w:rPr>
        <w:t xml:space="preserve">or </w:t>
      </w:r>
      <w:r w:rsidR="00EE3507">
        <w:rPr>
          <w:rFonts w:ascii="Arial" w:hAnsi="Arial" w:cs="Arial"/>
        </w:rPr>
        <w:t>physical symptoms</w:t>
      </w:r>
      <w:r w:rsidR="004A3AC1">
        <w:rPr>
          <w:rFonts w:ascii="Arial" w:hAnsi="Arial" w:cs="Arial"/>
        </w:rPr>
        <w:t xml:space="preserve"> which can be from moderate to severe</w:t>
      </w:r>
      <w:r w:rsidR="00EE3507">
        <w:rPr>
          <w:rFonts w:ascii="Arial" w:hAnsi="Arial" w:cs="Arial"/>
        </w:rPr>
        <w:t>.</w:t>
      </w:r>
    </w:p>
    <w:p w14:paraId="5C6186B9" w14:textId="0A623486" w:rsidR="00EE3507" w:rsidRDefault="00EE3507" w:rsidP="00BF3D3C">
      <w:pPr>
        <w:spacing w:line="360" w:lineRule="auto"/>
        <w:jc w:val="both"/>
        <w:rPr>
          <w:rFonts w:ascii="Arial" w:hAnsi="Arial" w:cs="Arial"/>
        </w:rPr>
      </w:pPr>
      <w:r>
        <w:rPr>
          <w:rFonts w:ascii="Arial" w:hAnsi="Arial" w:cs="Arial"/>
        </w:rPr>
        <w:t xml:space="preserve">Psychological symptoms </w:t>
      </w:r>
      <w:r w:rsidR="0050381E">
        <w:rPr>
          <w:rFonts w:ascii="Arial" w:hAnsi="Arial" w:cs="Arial"/>
        </w:rPr>
        <w:t xml:space="preserve">may </w:t>
      </w:r>
      <w:r w:rsidR="0074755A">
        <w:rPr>
          <w:rFonts w:ascii="Arial" w:hAnsi="Arial" w:cs="Arial"/>
        </w:rPr>
        <w:t xml:space="preserve">include </w:t>
      </w:r>
      <w:r>
        <w:rPr>
          <w:rFonts w:ascii="Arial" w:hAnsi="Arial" w:cs="Arial"/>
        </w:rPr>
        <w:t>:</w:t>
      </w:r>
    </w:p>
    <w:p w14:paraId="6F56A563" w14:textId="4EF6498A" w:rsidR="00EE3507" w:rsidRDefault="00D142FF" w:rsidP="00714CAA">
      <w:pPr>
        <w:pStyle w:val="ListParagraph"/>
        <w:numPr>
          <w:ilvl w:val="0"/>
          <w:numId w:val="5"/>
        </w:numPr>
        <w:spacing w:line="360" w:lineRule="auto"/>
        <w:jc w:val="both"/>
        <w:rPr>
          <w:rFonts w:ascii="Arial" w:hAnsi="Arial" w:cs="Arial"/>
        </w:rPr>
      </w:pPr>
      <w:r>
        <w:rPr>
          <w:rFonts w:ascii="Arial" w:hAnsi="Arial" w:cs="Arial"/>
        </w:rPr>
        <w:t>H</w:t>
      </w:r>
      <w:r w:rsidR="00985DA3">
        <w:rPr>
          <w:rFonts w:ascii="Arial" w:hAnsi="Arial" w:cs="Arial"/>
        </w:rPr>
        <w:t>aving worrying thoughts, feeling restless, sensitiv</w:t>
      </w:r>
      <w:r w:rsidR="00180AA9">
        <w:rPr>
          <w:rFonts w:ascii="Arial" w:hAnsi="Arial" w:cs="Arial"/>
        </w:rPr>
        <w:t>ity</w:t>
      </w:r>
      <w:r w:rsidR="00985DA3">
        <w:rPr>
          <w:rFonts w:ascii="Arial" w:hAnsi="Arial" w:cs="Arial"/>
        </w:rPr>
        <w:t xml:space="preserve"> to noise</w:t>
      </w:r>
      <w:r w:rsidR="00654CFA">
        <w:rPr>
          <w:rFonts w:ascii="Arial" w:hAnsi="Arial" w:cs="Arial"/>
        </w:rPr>
        <w:t>, being fearful</w:t>
      </w:r>
      <w:r w:rsidR="007F1FAB">
        <w:rPr>
          <w:rFonts w:ascii="Arial" w:hAnsi="Arial" w:cs="Arial"/>
        </w:rPr>
        <w:t xml:space="preserve"> or </w:t>
      </w:r>
      <w:r w:rsidR="00654CFA">
        <w:rPr>
          <w:rFonts w:ascii="Arial" w:hAnsi="Arial" w:cs="Arial"/>
        </w:rPr>
        <w:t>becoming irritabl</w:t>
      </w:r>
      <w:r w:rsidR="00EB7C7B">
        <w:rPr>
          <w:rFonts w:ascii="Arial" w:hAnsi="Arial" w:cs="Arial"/>
        </w:rPr>
        <w:t>e</w:t>
      </w:r>
    </w:p>
    <w:p w14:paraId="63EB2C89" w14:textId="43DD0C30" w:rsidR="0017181D" w:rsidRPr="00550A4B" w:rsidRDefault="003C7BF3" w:rsidP="00194790">
      <w:pPr>
        <w:pStyle w:val="ListParagraph"/>
        <w:numPr>
          <w:ilvl w:val="0"/>
          <w:numId w:val="5"/>
        </w:numPr>
        <w:spacing w:line="360" w:lineRule="auto"/>
        <w:jc w:val="both"/>
        <w:rPr>
          <w:rFonts w:ascii="Arial" w:hAnsi="Arial" w:cs="Arial"/>
        </w:rPr>
      </w:pPr>
      <w:r w:rsidRPr="00550A4B">
        <w:rPr>
          <w:rFonts w:ascii="Arial" w:hAnsi="Arial" w:cs="Arial"/>
        </w:rPr>
        <w:t>GAD is unlike other anxiety disorders</w:t>
      </w:r>
      <w:r w:rsidR="00816117" w:rsidRPr="00550A4B">
        <w:rPr>
          <w:rFonts w:ascii="Arial" w:hAnsi="Arial" w:cs="Arial"/>
        </w:rPr>
        <w:t xml:space="preserve"> as </w:t>
      </w:r>
      <w:r w:rsidRPr="00550A4B">
        <w:rPr>
          <w:rFonts w:ascii="Arial" w:hAnsi="Arial" w:cs="Arial"/>
        </w:rPr>
        <w:t xml:space="preserve">the </w:t>
      </w:r>
      <w:r w:rsidR="00816117" w:rsidRPr="00550A4B">
        <w:rPr>
          <w:rFonts w:ascii="Arial" w:hAnsi="Arial" w:cs="Arial"/>
        </w:rPr>
        <w:t xml:space="preserve">symptoms </w:t>
      </w:r>
      <w:r w:rsidR="00C14AE4" w:rsidRPr="00550A4B">
        <w:rPr>
          <w:rFonts w:ascii="Arial" w:hAnsi="Arial" w:cs="Arial"/>
        </w:rPr>
        <w:t>are</w:t>
      </w:r>
      <w:r w:rsidR="002C2CF4" w:rsidRPr="00550A4B">
        <w:rPr>
          <w:rFonts w:ascii="Arial" w:hAnsi="Arial" w:cs="Arial"/>
        </w:rPr>
        <w:t xml:space="preserve"> mild to moderate</w:t>
      </w:r>
      <w:r w:rsidR="003D17C1" w:rsidRPr="00550A4B">
        <w:rPr>
          <w:rFonts w:ascii="Arial" w:hAnsi="Arial" w:cs="Arial"/>
        </w:rPr>
        <w:t xml:space="preserve"> in comparison to other anxiety disorders such as phobia disorder. However,</w:t>
      </w:r>
      <w:r w:rsidR="00C7098C" w:rsidRPr="00550A4B">
        <w:rPr>
          <w:rFonts w:ascii="Arial" w:hAnsi="Arial" w:cs="Arial"/>
        </w:rPr>
        <w:t xml:space="preserve"> if </w:t>
      </w:r>
      <w:r w:rsidR="003D17C1" w:rsidRPr="00550A4B">
        <w:rPr>
          <w:rFonts w:ascii="Arial" w:hAnsi="Arial" w:cs="Arial"/>
        </w:rPr>
        <w:t xml:space="preserve">symptoms </w:t>
      </w:r>
      <w:r w:rsidR="00C7098C" w:rsidRPr="00550A4B">
        <w:rPr>
          <w:rFonts w:ascii="Arial" w:hAnsi="Arial" w:cs="Arial"/>
        </w:rPr>
        <w:t>become severe</w:t>
      </w:r>
      <w:r w:rsidR="003D17C1" w:rsidRPr="00550A4B">
        <w:rPr>
          <w:rFonts w:ascii="Arial" w:hAnsi="Arial" w:cs="Arial"/>
        </w:rPr>
        <w:t>,</w:t>
      </w:r>
      <w:r w:rsidR="00C7098C" w:rsidRPr="00550A4B">
        <w:rPr>
          <w:rFonts w:ascii="Arial" w:hAnsi="Arial" w:cs="Arial"/>
        </w:rPr>
        <w:t xml:space="preserve"> then it would be class</w:t>
      </w:r>
      <w:r w:rsidR="003F3E8B" w:rsidRPr="00550A4B">
        <w:rPr>
          <w:rFonts w:ascii="Arial" w:hAnsi="Arial" w:cs="Arial"/>
        </w:rPr>
        <w:t>ified</w:t>
      </w:r>
      <w:r w:rsidR="00C7098C" w:rsidRPr="00550A4B">
        <w:rPr>
          <w:rFonts w:ascii="Arial" w:hAnsi="Arial" w:cs="Arial"/>
        </w:rPr>
        <w:t xml:space="preserve"> as a different anxiety disorder</w:t>
      </w:r>
      <w:r w:rsidR="00550A4B" w:rsidRPr="00550A4B">
        <w:rPr>
          <w:rFonts w:ascii="Arial" w:hAnsi="Arial" w:cs="Arial"/>
        </w:rPr>
        <w:t>.</w:t>
      </w:r>
      <w:r w:rsidR="00C7098C" w:rsidRPr="00550A4B">
        <w:rPr>
          <w:rFonts w:ascii="Arial" w:hAnsi="Arial" w:cs="Arial"/>
        </w:rPr>
        <w:t xml:space="preserve"> </w:t>
      </w:r>
    </w:p>
    <w:p w14:paraId="2A5A2D5B" w14:textId="1D58B03F" w:rsidR="0017181D" w:rsidRDefault="0017181D" w:rsidP="00BF3D3C">
      <w:pPr>
        <w:spacing w:line="360" w:lineRule="auto"/>
        <w:jc w:val="both"/>
        <w:rPr>
          <w:rFonts w:ascii="Arial" w:hAnsi="Arial" w:cs="Arial"/>
        </w:rPr>
      </w:pPr>
      <w:r>
        <w:rPr>
          <w:rFonts w:ascii="Arial" w:hAnsi="Arial" w:cs="Arial"/>
        </w:rPr>
        <w:t xml:space="preserve">Physical symptoms </w:t>
      </w:r>
      <w:r w:rsidR="00550A4B">
        <w:rPr>
          <w:rFonts w:ascii="Arial" w:hAnsi="Arial" w:cs="Arial"/>
        </w:rPr>
        <w:t>may include</w:t>
      </w:r>
      <w:r w:rsidR="00747FEF">
        <w:rPr>
          <w:rFonts w:ascii="Arial" w:hAnsi="Arial" w:cs="Arial"/>
        </w:rPr>
        <w:t xml:space="preserve">: </w:t>
      </w:r>
    </w:p>
    <w:p w14:paraId="736424DC" w14:textId="56FE0EFC" w:rsidR="0017181D" w:rsidRPr="00C9786A" w:rsidRDefault="0007302F" w:rsidP="00C9786A">
      <w:pPr>
        <w:pStyle w:val="ListParagraph"/>
        <w:numPr>
          <w:ilvl w:val="0"/>
          <w:numId w:val="8"/>
        </w:numPr>
        <w:spacing w:line="360" w:lineRule="auto"/>
        <w:jc w:val="both"/>
        <w:rPr>
          <w:rFonts w:ascii="Arial" w:hAnsi="Arial" w:cs="Arial"/>
        </w:rPr>
      </w:pPr>
      <w:r w:rsidRPr="00C9786A">
        <w:rPr>
          <w:rFonts w:ascii="Arial" w:hAnsi="Arial" w:cs="Arial"/>
        </w:rPr>
        <w:t>Gastrointestinal</w:t>
      </w:r>
      <w:r w:rsidR="007A2049" w:rsidRPr="00C9786A">
        <w:rPr>
          <w:rFonts w:ascii="Arial" w:hAnsi="Arial" w:cs="Arial"/>
        </w:rPr>
        <w:t xml:space="preserve"> </w:t>
      </w:r>
      <w:r w:rsidR="00747FEF" w:rsidRPr="00C9786A">
        <w:rPr>
          <w:rFonts w:ascii="Arial" w:hAnsi="Arial" w:cs="Arial"/>
        </w:rPr>
        <w:t>symptoms</w:t>
      </w:r>
      <w:r w:rsidRPr="00C9786A">
        <w:rPr>
          <w:rFonts w:ascii="Arial" w:hAnsi="Arial" w:cs="Arial"/>
        </w:rPr>
        <w:t xml:space="preserve"> </w:t>
      </w:r>
      <w:r w:rsidR="00042F18" w:rsidRPr="00C9786A">
        <w:rPr>
          <w:rFonts w:ascii="Arial" w:hAnsi="Arial" w:cs="Arial"/>
        </w:rPr>
        <w:t>–</w:t>
      </w:r>
      <w:r w:rsidR="00064864" w:rsidRPr="00C9786A">
        <w:rPr>
          <w:rFonts w:ascii="Arial" w:hAnsi="Arial" w:cs="Arial"/>
        </w:rPr>
        <w:t xml:space="preserve"> Due to the gastrointestinal tract being sensitive to emotions, anxiety can tigger </w:t>
      </w:r>
      <w:r w:rsidR="00C62075" w:rsidRPr="00C9786A">
        <w:rPr>
          <w:rFonts w:ascii="Arial" w:hAnsi="Arial" w:cs="Arial"/>
        </w:rPr>
        <w:t>the gut</w:t>
      </w:r>
      <w:r w:rsidR="002A6CE1" w:rsidRPr="00C9786A">
        <w:rPr>
          <w:rFonts w:ascii="Arial" w:hAnsi="Arial" w:cs="Arial"/>
        </w:rPr>
        <w:t xml:space="preserve"> as the brain send signals to the </w:t>
      </w:r>
      <w:r w:rsidR="00D62881" w:rsidRPr="00C9786A">
        <w:rPr>
          <w:rFonts w:ascii="Arial" w:hAnsi="Arial" w:cs="Arial"/>
        </w:rPr>
        <w:t>stomach</w:t>
      </w:r>
      <w:r w:rsidR="00680810" w:rsidRPr="00C9786A">
        <w:rPr>
          <w:rFonts w:ascii="Arial" w:hAnsi="Arial" w:cs="Arial"/>
        </w:rPr>
        <w:t xml:space="preserve">, </w:t>
      </w:r>
      <w:r w:rsidR="004A66EC" w:rsidRPr="00C9786A">
        <w:rPr>
          <w:rFonts w:ascii="Arial" w:hAnsi="Arial" w:cs="Arial"/>
        </w:rPr>
        <w:t xml:space="preserve">difficulty swallowing, stomach cramps, </w:t>
      </w:r>
      <w:r w:rsidR="000F201D" w:rsidRPr="00C9786A">
        <w:rPr>
          <w:rFonts w:ascii="Arial" w:hAnsi="Arial" w:cs="Arial"/>
        </w:rPr>
        <w:t xml:space="preserve">diarrhoea, </w:t>
      </w:r>
      <w:r w:rsidR="00FD7134" w:rsidRPr="00C9786A">
        <w:rPr>
          <w:rFonts w:ascii="Arial" w:hAnsi="Arial" w:cs="Arial"/>
        </w:rPr>
        <w:t>constipation,</w:t>
      </w:r>
      <w:r w:rsidR="0020682B" w:rsidRPr="00C9786A">
        <w:rPr>
          <w:rFonts w:ascii="Arial" w:hAnsi="Arial" w:cs="Arial"/>
        </w:rPr>
        <w:t xml:space="preserve"> </w:t>
      </w:r>
      <w:r w:rsidR="00464893" w:rsidRPr="00C9786A">
        <w:rPr>
          <w:rFonts w:ascii="Arial" w:hAnsi="Arial" w:cs="Arial"/>
        </w:rPr>
        <w:t xml:space="preserve">or </w:t>
      </w:r>
      <w:r w:rsidR="00D534D8" w:rsidRPr="00C9786A">
        <w:rPr>
          <w:rFonts w:ascii="Arial" w:hAnsi="Arial" w:cs="Arial"/>
        </w:rPr>
        <w:t>nausea</w:t>
      </w:r>
    </w:p>
    <w:p w14:paraId="5F824ADB" w14:textId="77777777" w:rsidR="00DE2534" w:rsidRDefault="00353356" w:rsidP="00E42A77">
      <w:pPr>
        <w:pStyle w:val="ListParagraph"/>
        <w:numPr>
          <w:ilvl w:val="0"/>
          <w:numId w:val="6"/>
        </w:numPr>
        <w:spacing w:line="360" w:lineRule="auto"/>
        <w:jc w:val="both"/>
        <w:rPr>
          <w:rFonts w:ascii="Arial" w:hAnsi="Arial" w:cs="Arial"/>
        </w:rPr>
      </w:pPr>
      <w:r w:rsidRPr="00DE2534">
        <w:rPr>
          <w:rFonts w:ascii="Arial" w:hAnsi="Arial" w:cs="Arial"/>
        </w:rPr>
        <w:t xml:space="preserve">Respiratory symptoms </w:t>
      </w:r>
      <w:r w:rsidR="005011FE" w:rsidRPr="00DE2534">
        <w:rPr>
          <w:rFonts w:ascii="Arial" w:hAnsi="Arial" w:cs="Arial"/>
        </w:rPr>
        <w:t>– feel</w:t>
      </w:r>
      <w:r w:rsidR="00733E5A" w:rsidRPr="00DE2534">
        <w:rPr>
          <w:rFonts w:ascii="Arial" w:hAnsi="Arial" w:cs="Arial"/>
        </w:rPr>
        <w:t>ing</w:t>
      </w:r>
      <w:r w:rsidR="005011FE" w:rsidRPr="00DE2534">
        <w:rPr>
          <w:rFonts w:ascii="Arial" w:hAnsi="Arial" w:cs="Arial"/>
        </w:rPr>
        <w:t xml:space="preserve"> shortness of breath</w:t>
      </w:r>
      <w:r w:rsidR="00141340" w:rsidRPr="00DE2534">
        <w:rPr>
          <w:rFonts w:ascii="Arial" w:hAnsi="Arial" w:cs="Arial"/>
        </w:rPr>
        <w:t xml:space="preserve"> and hyperventilation</w:t>
      </w:r>
      <w:r w:rsidR="00DE2534" w:rsidRPr="00DE2534">
        <w:rPr>
          <w:rFonts w:ascii="Arial" w:hAnsi="Arial" w:cs="Arial"/>
        </w:rPr>
        <w:t>.</w:t>
      </w:r>
      <w:r w:rsidR="00141340" w:rsidRPr="00DE2534">
        <w:rPr>
          <w:rFonts w:ascii="Arial" w:hAnsi="Arial" w:cs="Arial"/>
        </w:rPr>
        <w:t xml:space="preserve"> </w:t>
      </w:r>
    </w:p>
    <w:p w14:paraId="024AC100" w14:textId="49513DFC" w:rsidR="0059526D" w:rsidRPr="00144050" w:rsidRDefault="00456AF1" w:rsidP="00144050">
      <w:pPr>
        <w:pStyle w:val="ListParagraph"/>
        <w:numPr>
          <w:ilvl w:val="0"/>
          <w:numId w:val="6"/>
        </w:numPr>
        <w:spacing w:line="360" w:lineRule="auto"/>
        <w:jc w:val="both"/>
        <w:rPr>
          <w:rFonts w:ascii="Arial" w:hAnsi="Arial" w:cs="Arial"/>
        </w:rPr>
      </w:pPr>
      <w:r w:rsidRPr="00814EF6">
        <w:rPr>
          <w:rFonts w:ascii="Arial" w:hAnsi="Arial" w:cs="Arial"/>
        </w:rPr>
        <w:t xml:space="preserve">Cardiovascular </w:t>
      </w:r>
      <w:r w:rsidR="00A176F5" w:rsidRPr="00814EF6">
        <w:rPr>
          <w:rFonts w:ascii="Arial" w:hAnsi="Arial" w:cs="Arial"/>
        </w:rPr>
        <w:t xml:space="preserve">system </w:t>
      </w:r>
      <w:r w:rsidR="00B31717" w:rsidRPr="00814EF6">
        <w:rPr>
          <w:rFonts w:ascii="Arial" w:hAnsi="Arial" w:cs="Arial"/>
        </w:rPr>
        <w:t>–</w:t>
      </w:r>
      <w:r w:rsidR="00A176F5" w:rsidRPr="00814EF6">
        <w:rPr>
          <w:rFonts w:ascii="Arial" w:hAnsi="Arial" w:cs="Arial"/>
        </w:rPr>
        <w:t xml:space="preserve"> </w:t>
      </w:r>
      <w:r w:rsidR="00B31717" w:rsidRPr="00814EF6">
        <w:rPr>
          <w:rFonts w:ascii="Arial" w:hAnsi="Arial" w:cs="Arial"/>
        </w:rPr>
        <w:t xml:space="preserve">causing palpitations </w:t>
      </w:r>
      <w:r w:rsidR="00F31C07" w:rsidRPr="00814EF6">
        <w:rPr>
          <w:rFonts w:ascii="Arial" w:hAnsi="Arial" w:cs="Arial"/>
        </w:rPr>
        <w:t>which feels like the heart is racing, fluttering</w:t>
      </w:r>
      <w:r w:rsidR="00B8016F" w:rsidRPr="00814EF6">
        <w:rPr>
          <w:rFonts w:ascii="Arial" w:hAnsi="Arial" w:cs="Arial"/>
        </w:rPr>
        <w:t xml:space="preserve">, </w:t>
      </w:r>
      <w:r w:rsidR="00A54EC2" w:rsidRPr="00814EF6">
        <w:rPr>
          <w:rFonts w:ascii="Arial" w:hAnsi="Arial" w:cs="Arial"/>
        </w:rPr>
        <w:t>pounding,</w:t>
      </w:r>
      <w:r w:rsidR="00B8016F" w:rsidRPr="00814EF6">
        <w:rPr>
          <w:rFonts w:ascii="Arial" w:hAnsi="Arial" w:cs="Arial"/>
        </w:rPr>
        <w:t xml:space="preserve"> or missing a beat</w:t>
      </w:r>
      <w:r w:rsidR="00814EF6" w:rsidRPr="00814EF6">
        <w:rPr>
          <w:rFonts w:ascii="Arial" w:hAnsi="Arial" w:cs="Arial"/>
        </w:rPr>
        <w:t xml:space="preserve"> and chest tightness</w:t>
      </w:r>
      <w:r w:rsidR="00163423" w:rsidRPr="00814EF6">
        <w:rPr>
          <w:rFonts w:ascii="Arial" w:hAnsi="Arial" w:cs="Arial"/>
        </w:rPr>
        <w:t xml:space="preserve">. </w:t>
      </w:r>
      <w:r w:rsidR="00A25554" w:rsidRPr="00144050">
        <w:rPr>
          <w:rFonts w:ascii="Arial" w:hAnsi="Arial" w:cs="Arial"/>
        </w:rPr>
        <w:t>(Munir and Takov, 2020).</w:t>
      </w:r>
    </w:p>
    <w:p w14:paraId="3B89A459" w14:textId="77777777" w:rsidR="009E7655" w:rsidRDefault="009E7655" w:rsidP="00BF3D3C">
      <w:pPr>
        <w:spacing w:line="360" w:lineRule="auto"/>
        <w:jc w:val="both"/>
        <w:rPr>
          <w:rFonts w:ascii="Arial" w:hAnsi="Arial" w:cs="Arial"/>
        </w:rPr>
      </w:pPr>
    </w:p>
    <w:p w14:paraId="01340822" w14:textId="77777777" w:rsidR="00E81E77" w:rsidRDefault="009E7655" w:rsidP="00BF3D3C">
      <w:pPr>
        <w:spacing w:line="360" w:lineRule="auto"/>
        <w:jc w:val="both"/>
        <w:rPr>
          <w:rFonts w:ascii="Arial" w:hAnsi="Arial" w:cs="Arial"/>
        </w:rPr>
      </w:pPr>
      <w:r>
        <w:rPr>
          <w:rFonts w:ascii="Arial" w:hAnsi="Arial" w:cs="Arial"/>
        </w:rPr>
        <w:t>CAUSES</w:t>
      </w:r>
    </w:p>
    <w:p w14:paraId="08058FAA" w14:textId="1FB9CF0D" w:rsidR="009E7655" w:rsidRDefault="00FD5A39" w:rsidP="009B31C4">
      <w:pPr>
        <w:spacing w:line="360" w:lineRule="auto"/>
        <w:jc w:val="both"/>
        <w:rPr>
          <w:rFonts w:ascii="Arial" w:hAnsi="Arial" w:cs="Arial"/>
        </w:rPr>
      </w:pPr>
      <w:r>
        <w:rPr>
          <w:rFonts w:ascii="Arial" w:hAnsi="Arial" w:cs="Arial"/>
        </w:rPr>
        <w:t xml:space="preserve">Research suggests that </w:t>
      </w:r>
      <w:r w:rsidR="005E03DF">
        <w:rPr>
          <w:rFonts w:ascii="Arial" w:hAnsi="Arial" w:cs="Arial"/>
        </w:rPr>
        <w:t>GAD</w:t>
      </w:r>
      <w:r>
        <w:rPr>
          <w:rFonts w:ascii="Arial" w:hAnsi="Arial" w:cs="Arial"/>
        </w:rPr>
        <w:t xml:space="preserve"> could be hereditary as one third of the risks of GAD occur when individuals have a first-degree relative who also suffers from GAD</w:t>
      </w:r>
      <w:r w:rsidR="00CD4C16">
        <w:rPr>
          <w:rFonts w:ascii="Arial" w:hAnsi="Arial" w:cs="Arial"/>
        </w:rPr>
        <w:t>G (Gottschalk and</w:t>
      </w:r>
      <w:r w:rsidR="00EB4A60">
        <w:rPr>
          <w:rFonts w:ascii="Arial" w:hAnsi="Arial" w:cs="Arial"/>
        </w:rPr>
        <w:t xml:space="preserve"> Domschke, 2017)</w:t>
      </w:r>
      <w:r>
        <w:rPr>
          <w:rFonts w:ascii="Arial" w:hAnsi="Arial" w:cs="Arial"/>
        </w:rPr>
        <w:t>.</w:t>
      </w:r>
      <w:r w:rsidR="009E7655">
        <w:rPr>
          <w:rFonts w:ascii="Arial" w:hAnsi="Arial" w:cs="Arial"/>
        </w:rPr>
        <w:t xml:space="preserve"> </w:t>
      </w:r>
      <w:r w:rsidR="009914CD">
        <w:rPr>
          <w:rFonts w:ascii="Arial" w:hAnsi="Arial" w:cs="Arial"/>
        </w:rPr>
        <w:t xml:space="preserve">Evidence also suggests that controlling and overprotective parenting are contributing factors </w:t>
      </w:r>
      <w:r w:rsidR="00915891">
        <w:rPr>
          <w:rFonts w:ascii="Arial" w:hAnsi="Arial" w:cs="Arial"/>
        </w:rPr>
        <w:t>associated with the cause of GAD</w:t>
      </w:r>
      <w:r w:rsidR="002E3CF6">
        <w:rPr>
          <w:rFonts w:ascii="Arial" w:hAnsi="Arial" w:cs="Arial"/>
        </w:rPr>
        <w:t xml:space="preserve"> (Akter et al., 2017)</w:t>
      </w:r>
      <w:r w:rsidR="00915891">
        <w:rPr>
          <w:rFonts w:ascii="Arial" w:hAnsi="Arial" w:cs="Arial"/>
        </w:rPr>
        <w:t xml:space="preserve">. </w:t>
      </w:r>
      <w:r w:rsidR="00797487">
        <w:rPr>
          <w:rFonts w:ascii="Arial" w:hAnsi="Arial" w:cs="Arial"/>
        </w:rPr>
        <w:t>People who have gone through trauma or adverse</w:t>
      </w:r>
      <w:r w:rsidR="00D7333B">
        <w:rPr>
          <w:rFonts w:ascii="Arial" w:hAnsi="Arial" w:cs="Arial"/>
        </w:rPr>
        <w:t xml:space="preserve"> life</w:t>
      </w:r>
      <w:r w:rsidR="00797487">
        <w:rPr>
          <w:rFonts w:ascii="Arial" w:hAnsi="Arial" w:cs="Arial"/>
        </w:rPr>
        <w:t xml:space="preserve"> experience</w:t>
      </w:r>
      <w:r w:rsidR="00BA3B40">
        <w:rPr>
          <w:rFonts w:ascii="Arial" w:hAnsi="Arial" w:cs="Arial"/>
        </w:rPr>
        <w:t>s</w:t>
      </w:r>
      <w:r w:rsidR="00797487">
        <w:rPr>
          <w:rFonts w:ascii="Arial" w:hAnsi="Arial" w:cs="Arial"/>
        </w:rPr>
        <w:t xml:space="preserve"> such as </w:t>
      </w:r>
      <w:r w:rsidR="00116BE4">
        <w:rPr>
          <w:rFonts w:ascii="Arial" w:hAnsi="Arial" w:cs="Arial"/>
        </w:rPr>
        <w:t>sexual abuse</w:t>
      </w:r>
      <w:r w:rsidR="00D7333B">
        <w:rPr>
          <w:rFonts w:ascii="Arial" w:hAnsi="Arial" w:cs="Arial"/>
        </w:rPr>
        <w:t>,</w:t>
      </w:r>
      <w:r w:rsidR="00116BE4">
        <w:rPr>
          <w:rFonts w:ascii="Arial" w:hAnsi="Arial" w:cs="Arial"/>
        </w:rPr>
        <w:t xml:space="preserve"> are highly likely to suffer from </w:t>
      </w:r>
      <w:r w:rsidR="000E5011">
        <w:rPr>
          <w:rFonts w:ascii="Arial" w:hAnsi="Arial" w:cs="Arial"/>
        </w:rPr>
        <w:t>GAD</w:t>
      </w:r>
      <w:r w:rsidR="00B739C6">
        <w:rPr>
          <w:rFonts w:ascii="Arial" w:hAnsi="Arial" w:cs="Arial"/>
        </w:rPr>
        <w:t xml:space="preserve"> (Miloyan et al 2018)</w:t>
      </w:r>
      <w:r w:rsidR="000E5011">
        <w:rPr>
          <w:rFonts w:ascii="Arial" w:hAnsi="Arial" w:cs="Arial"/>
        </w:rPr>
        <w:t xml:space="preserve">. </w:t>
      </w:r>
      <w:r w:rsidR="00C054EC">
        <w:rPr>
          <w:rFonts w:ascii="Arial" w:hAnsi="Arial" w:cs="Arial"/>
        </w:rPr>
        <w:t>S</w:t>
      </w:r>
      <w:r w:rsidR="00504EE3">
        <w:rPr>
          <w:rFonts w:ascii="Arial" w:hAnsi="Arial" w:cs="Arial"/>
        </w:rPr>
        <w:t xml:space="preserve">trong </w:t>
      </w:r>
      <w:r w:rsidR="00940809">
        <w:rPr>
          <w:rFonts w:ascii="Arial" w:hAnsi="Arial" w:cs="Arial"/>
        </w:rPr>
        <w:t>personality trait</w:t>
      </w:r>
      <w:r w:rsidR="00C054EC">
        <w:rPr>
          <w:rFonts w:ascii="Arial" w:hAnsi="Arial" w:cs="Arial"/>
        </w:rPr>
        <w:t xml:space="preserve">s </w:t>
      </w:r>
      <w:r w:rsidR="00940809">
        <w:rPr>
          <w:rFonts w:ascii="Arial" w:hAnsi="Arial" w:cs="Arial"/>
        </w:rPr>
        <w:t>such as ne</w:t>
      </w:r>
      <w:r w:rsidR="00475E90">
        <w:rPr>
          <w:rFonts w:ascii="Arial" w:hAnsi="Arial" w:cs="Arial"/>
        </w:rPr>
        <w:t>uroticism</w:t>
      </w:r>
      <w:r w:rsidR="00405A91">
        <w:rPr>
          <w:rFonts w:ascii="Arial" w:hAnsi="Arial" w:cs="Arial"/>
        </w:rPr>
        <w:t xml:space="preserve"> or negativit</w:t>
      </w:r>
      <w:r w:rsidR="00405A91" w:rsidRPr="00A10202">
        <w:rPr>
          <w:rFonts w:ascii="Arial" w:hAnsi="Arial" w:cs="Arial"/>
        </w:rPr>
        <w:t xml:space="preserve">y, </w:t>
      </w:r>
      <w:r w:rsidR="00504EE3" w:rsidRPr="00A10202">
        <w:rPr>
          <w:rFonts w:ascii="Arial" w:hAnsi="Arial" w:cs="Arial"/>
        </w:rPr>
        <w:t xml:space="preserve">can </w:t>
      </w:r>
      <w:r w:rsidR="00C054EC" w:rsidRPr="00A10202">
        <w:rPr>
          <w:rFonts w:ascii="Arial" w:hAnsi="Arial" w:cs="Arial"/>
        </w:rPr>
        <w:t xml:space="preserve">also </w:t>
      </w:r>
      <w:r w:rsidR="00504EE3" w:rsidRPr="00A10202">
        <w:rPr>
          <w:rFonts w:ascii="Arial" w:hAnsi="Arial" w:cs="Arial"/>
        </w:rPr>
        <w:t>be factor</w:t>
      </w:r>
      <w:r w:rsidR="00405A91" w:rsidRPr="00A10202">
        <w:rPr>
          <w:rFonts w:ascii="Arial" w:hAnsi="Arial" w:cs="Arial"/>
        </w:rPr>
        <w:t>s,</w:t>
      </w:r>
      <w:r w:rsidR="00504EE3" w:rsidRPr="00A10202">
        <w:rPr>
          <w:rFonts w:ascii="Arial" w:hAnsi="Arial" w:cs="Arial"/>
        </w:rPr>
        <w:t xml:space="preserve"> causing anxiety </w:t>
      </w:r>
      <w:r w:rsidR="00BA3B40" w:rsidRPr="00A10202">
        <w:rPr>
          <w:rFonts w:ascii="Arial" w:hAnsi="Arial" w:cs="Arial"/>
        </w:rPr>
        <w:t xml:space="preserve">or </w:t>
      </w:r>
      <w:r w:rsidR="00C35660" w:rsidRPr="00A10202">
        <w:rPr>
          <w:rFonts w:ascii="Arial" w:hAnsi="Arial" w:cs="Arial"/>
        </w:rPr>
        <w:t>feeling stressed</w:t>
      </w:r>
      <w:r w:rsidR="00A10202" w:rsidRPr="00A10202">
        <w:rPr>
          <w:rFonts w:ascii="Arial" w:hAnsi="Arial" w:cs="Arial"/>
        </w:rPr>
        <w:t xml:space="preserve"> </w:t>
      </w:r>
      <w:r w:rsidR="00A10202" w:rsidRPr="00A10202">
        <w:rPr>
          <w:rFonts w:ascii="Arial" w:hAnsi="Arial" w:cs="Arial"/>
        </w:rPr>
        <w:t>(Bourgeois and Brown, 2015)</w:t>
      </w:r>
      <w:r w:rsidR="00C35660" w:rsidRPr="00A10202">
        <w:rPr>
          <w:rFonts w:ascii="Arial" w:hAnsi="Arial" w:cs="Arial"/>
        </w:rPr>
        <w:t xml:space="preserve">. </w:t>
      </w:r>
      <w:r w:rsidR="00FA1DF2">
        <w:rPr>
          <w:rFonts w:ascii="Arial" w:hAnsi="Arial" w:cs="Arial"/>
        </w:rPr>
        <w:t xml:space="preserve">Stress </w:t>
      </w:r>
      <w:r w:rsidR="006C5C2D">
        <w:rPr>
          <w:rFonts w:ascii="Arial" w:hAnsi="Arial" w:cs="Arial"/>
        </w:rPr>
        <w:t xml:space="preserve">an exceptionally </w:t>
      </w:r>
      <w:r w:rsidR="00FA1DF2">
        <w:rPr>
          <w:rFonts w:ascii="Arial" w:hAnsi="Arial" w:cs="Arial"/>
        </w:rPr>
        <w:t xml:space="preserve">common factor that </w:t>
      </w:r>
      <w:r w:rsidR="000A27E6">
        <w:rPr>
          <w:rFonts w:ascii="Arial" w:hAnsi="Arial" w:cs="Arial"/>
        </w:rPr>
        <w:t xml:space="preserve">leads to GAD, </w:t>
      </w:r>
      <w:r w:rsidR="00305E1E">
        <w:rPr>
          <w:rFonts w:ascii="Arial" w:hAnsi="Arial" w:cs="Arial"/>
        </w:rPr>
        <w:t>esp</w:t>
      </w:r>
      <w:r w:rsidR="00DC6623">
        <w:rPr>
          <w:rFonts w:ascii="Arial" w:hAnsi="Arial" w:cs="Arial"/>
        </w:rPr>
        <w:t>ecially if one was to face stressful events persistently</w:t>
      </w:r>
      <w:r w:rsidR="00A909E5">
        <w:rPr>
          <w:rFonts w:ascii="Arial" w:hAnsi="Arial" w:cs="Arial"/>
        </w:rPr>
        <w:t>,</w:t>
      </w:r>
      <w:r w:rsidR="00887F72">
        <w:rPr>
          <w:rFonts w:ascii="Arial" w:hAnsi="Arial" w:cs="Arial"/>
        </w:rPr>
        <w:t xml:space="preserve"> </w:t>
      </w:r>
      <w:r w:rsidR="0063144F">
        <w:rPr>
          <w:rFonts w:ascii="Arial" w:hAnsi="Arial" w:cs="Arial"/>
        </w:rPr>
        <w:t xml:space="preserve">as </w:t>
      </w:r>
      <w:r w:rsidR="00C738C2">
        <w:rPr>
          <w:rFonts w:ascii="Arial" w:hAnsi="Arial" w:cs="Arial"/>
        </w:rPr>
        <w:t xml:space="preserve">stress hormones take over and cause </w:t>
      </w:r>
      <w:r w:rsidR="002C2CF4">
        <w:rPr>
          <w:rFonts w:ascii="Arial" w:hAnsi="Arial" w:cs="Arial"/>
        </w:rPr>
        <w:t>physical</w:t>
      </w:r>
      <w:r w:rsidR="00C738C2">
        <w:rPr>
          <w:rFonts w:ascii="Arial" w:hAnsi="Arial" w:cs="Arial"/>
        </w:rPr>
        <w:t xml:space="preserve"> and psychological symptoms. </w:t>
      </w:r>
      <w:r w:rsidR="00B65821">
        <w:rPr>
          <w:rFonts w:ascii="Arial" w:hAnsi="Arial" w:cs="Arial"/>
        </w:rPr>
        <w:t>Another</w:t>
      </w:r>
      <w:r w:rsidR="00A909E5">
        <w:rPr>
          <w:rFonts w:ascii="Arial" w:hAnsi="Arial" w:cs="Arial"/>
        </w:rPr>
        <w:t xml:space="preserve"> common</w:t>
      </w:r>
      <w:r w:rsidR="00B65821">
        <w:rPr>
          <w:rFonts w:ascii="Arial" w:hAnsi="Arial" w:cs="Arial"/>
        </w:rPr>
        <w:t xml:space="preserve"> factor is substance misuse,</w:t>
      </w:r>
      <w:r w:rsidR="00B962F1">
        <w:rPr>
          <w:rFonts w:ascii="Arial" w:hAnsi="Arial" w:cs="Arial"/>
        </w:rPr>
        <w:t xml:space="preserve"> </w:t>
      </w:r>
      <w:r w:rsidR="00A60C6F">
        <w:rPr>
          <w:rFonts w:ascii="Arial" w:hAnsi="Arial" w:cs="Arial"/>
        </w:rPr>
        <w:t>where addiction and dependency cause increased</w:t>
      </w:r>
      <w:r w:rsidR="009B31C4">
        <w:rPr>
          <w:rFonts w:ascii="Arial" w:hAnsi="Arial" w:cs="Arial"/>
        </w:rPr>
        <w:t>, causing high levels of anxiety</w:t>
      </w:r>
      <w:r w:rsidR="00950E8D">
        <w:rPr>
          <w:rFonts w:ascii="Arial" w:hAnsi="Arial" w:cs="Arial"/>
        </w:rPr>
        <w:t xml:space="preserve"> when </w:t>
      </w:r>
      <w:r w:rsidR="00374ABC">
        <w:rPr>
          <w:rFonts w:ascii="Arial" w:hAnsi="Arial" w:cs="Arial"/>
        </w:rPr>
        <w:t>a person can</w:t>
      </w:r>
      <w:r w:rsidR="00950E8D">
        <w:rPr>
          <w:rFonts w:ascii="Arial" w:hAnsi="Arial" w:cs="Arial"/>
        </w:rPr>
        <w:t>not take it</w:t>
      </w:r>
      <w:r w:rsidR="0035076D">
        <w:rPr>
          <w:rFonts w:ascii="Arial" w:hAnsi="Arial" w:cs="Arial"/>
        </w:rPr>
        <w:t xml:space="preserve"> (NHS, 2021)</w:t>
      </w:r>
    </w:p>
    <w:p w14:paraId="53077A0B" w14:textId="77777777" w:rsidR="00AC2F4F" w:rsidRPr="00794495" w:rsidRDefault="00AC2F4F" w:rsidP="00BF3D3C">
      <w:pPr>
        <w:spacing w:line="360" w:lineRule="auto"/>
        <w:jc w:val="both"/>
        <w:rPr>
          <w:rFonts w:ascii="Arial" w:hAnsi="Arial" w:cs="Arial"/>
          <w:b/>
          <w:bCs/>
        </w:rPr>
      </w:pPr>
    </w:p>
    <w:p w14:paraId="229589C4" w14:textId="65CFCF3C" w:rsidR="00950E8D" w:rsidRPr="00794495" w:rsidRDefault="00AC2F4F" w:rsidP="00BF3D3C">
      <w:pPr>
        <w:pStyle w:val="ListParagraph"/>
        <w:numPr>
          <w:ilvl w:val="1"/>
          <w:numId w:val="7"/>
        </w:numPr>
        <w:spacing w:line="360" w:lineRule="auto"/>
        <w:jc w:val="both"/>
        <w:rPr>
          <w:rFonts w:ascii="Arial" w:hAnsi="Arial" w:cs="Arial"/>
          <w:b/>
          <w:bCs/>
          <w:u w:val="single"/>
        </w:rPr>
      </w:pPr>
      <w:r w:rsidRPr="00794495">
        <w:rPr>
          <w:rFonts w:ascii="Arial" w:hAnsi="Arial" w:cs="Arial"/>
          <w:b/>
          <w:bCs/>
          <w:u w:val="single"/>
        </w:rPr>
        <w:t>Current treatment provision</w:t>
      </w:r>
    </w:p>
    <w:p w14:paraId="6AD7498A" w14:textId="603248AC" w:rsidR="00375045" w:rsidRPr="00EB5E30" w:rsidRDefault="00D9631C" w:rsidP="00EB5E30">
      <w:pPr>
        <w:spacing w:line="360" w:lineRule="auto"/>
        <w:jc w:val="both"/>
        <w:rPr>
          <w:rFonts w:ascii="Arial" w:hAnsi="Arial" w:cs="Arial"/>
        </w:rPr>
      </w:pPr>
      <w:r>
        <w:rPr>
          <w:rFonts w:ascii="Arial" w:hAnsi="Arial" w:cs="Arial"/>
        </w:rPr>
        <w:t>Initial</w:t>
      </w:r>
      <w:r w:rsidR="009F3399">
        <w:rPr>
          <w:rFonts w:ascii="Arial" w:hAnsi="Arial" w:cs="Arial"/>
        </w:rPr>
        <w:t xml:space="preserve"> treatment </w:t>
      </w:r>
      <w:r w:rsidR="00BA6B17">
        <w:rPr>
          <w:rFonts w:ascii="Arial" w:hAnsi="Arial" w:cs="Arial"/>
        </w:rPr>
        <w:t>is</w:t>
      </w:r>
      <w:r w:rsidR="009F3399">
        <w:rPr>
          <w:rFonts w:ascii="Arial" w:hAnsi="Arial" w:cs="Arial"/>
        </w:rPr>
        <w:t xml:space="preserve"> offered</w:t>
      </w:r>
      <w:r w:rsidR="00FB25F9">
        <w:rPr>
          <w:rFonts w:ascii="Arial" w:hAnsi="Arial" w:cs="Arial"/>
        </w:rPr>
        <w:t xml:space="preserve"> whe</w:t>
      </w:r>
      <w:r w:rsidR="000B78B8">
        <w:rPr>
          <w:rFonts w:ascii="Arial" w:hAnsi="Arial" w:cs="Arial"/>
        </w:rPr>
        <w:t>n</w:t>
      </w:r>
      <w:r w:rsidR="00FB25F9">
        <w:rPr>
          <w:rFonts w:ascii="Arial" w:hAnsi="Arial" w:cs="Arial"/>
        </w:rPr>
        <w:t xml:space="preserve"> symptoms are </w:t>
      </w:r>
      <w:r w:rsidR="00EC7A48">
        <w:rPr>
          <w:rFonts w:ascii="Arial" w:hAnsi="Arial" w:cs="Arial"/>
        </w:rPr>
        <w:t>moderate</w:t>
      </w:r>
      <w:r w:rsidR="00580150">
        <w:rPr>
          <w:rFonts w:ascii="Arial" w:hAnsi="Arial" w:cs="Arial"/>
        </w:rPr>
        <w:t>,</w:t>
      </w:r>
      <w:r w:rsidR="000B78B8">
        <w:rPr>
          <w:rFonts w:ascii="Arial" w:hAnsi="Arial" w:cs="Arial"/>
        </w:rPr>
        <w:t xml:space="preserve"> </w:t>
      </w:r>
      <w:r w:rsidR="002E1938">
        <w:rPr>
          <w:rFonts w:ascii="Arial" w:hAnsi="Arial" w:cs="Arial"/>
        </w:rPr>
        <w:t>in the form of</w:t>
      </w:r>
      <w:r w:rsidR="009F3399">
        <w:rPr>
          <w:rFonts w:ascii="Arial" w:hAnsi="Arial" w:cs="Arial"/>
        </w:rPr>
        <w:t xml:space="preserve"> </w:t>
      </w:r>
      <w:r w:rsidR="00C82ED7">
        <w:rPr>
          <w:rFonts w:ascii="Arial" w:hAnsi="Arial" w:cs="Arial"/>
        </w:rPr>
        <w:t>self-help</w:t>
      </w:r>
      <w:r w:rsidR="009F3399">
        <w:rPr>
          <w:rFonts w:ascii="Arial" w:hAnsi="Arial" w:cs="Arial"/>
        </w:rPr>
        <w:t xml:space="preserve"> treatment </w:t>
      </w:r>
      <w:r w:rsidR="00D4183F">
        <w:rPr>
          <w:rFonts w:ascii="Arial" w:hAnsi="Arial" w:cs="Arial"/>
        </w:rPr>
        <w:t>via</w:t>
      </w:r>
      <w:r w:rsidR="009F3399">
        <w:rPr>
          <w:rFonts w:ascii="Arial" w:hAnsi="Arial" w:cs="Arial"/>
        </w:rPr>
        <w:t xml:space="preserve"> NHS. </w:t>
      </w:r>
      <w:r w:rsidR="00EB5E30">
        <w:rPr>
          <w:rFonts w:ascii="Arial" w:hAnsi="Arial" w:cs="Arial"/>
        </w:rPr>
        <w:t>Patients</w:t>
      </w:r>
      <w:r w:rsidR="00EA46D4">
        <w:rPr>
          <w:rFonts w:ascii="Arial" w:hAnsi="Arial" w:cs="Arial"/>
          <w:lang w:val="x-none"/>
        </w:rPr>
        <w:t xml:space="preserve"> </w:t>
      </w:r>
      <w:r w:rsidR="000736D5">
        <w:rPr>
          <w:rFonts w:ascii="Arial" w:hAnsi="Arial" w:cs="Arial"/>
          <w:lang w:val="x-none"/>
        </w:rPr>
        <w:t>take part</w:t>
      </w:r>
      <w:r w:rsidR="00EA46D4">
        <w:rPr>
          <w:rFonts w:ascii="Arial" w:hAnsi="Arial" w:cs="Arial"/>
          <w:lang w:val="x-none"/>
        </w:rPr>
        <w:t xml:space="preserve"> in </w:t>
      </w:r>
      <w:r w:rsidR="000736D5">
        <w:rPr>
          <w:rFonts w:ascii="Arial" w:hAnsi="Arial" w:cs="Arial"/>
        </w:rPr>
        <w:t>6</w:t>
      </w:r>
      <w:r w:rsidR="000736D5">
        <w:rPr>
          <w:rFonts w:ascii="Arial" w:hAnsi="Arial" w:cs="Arial"/>
          <w:lang w:val="x-none"/>
        </w:rPr>
        <w:t>-week</w:t>
      </w:r>
      <w:r w:rsidR="00EA46D4">
        <w:rPr>
          <w:rFonts w:ascii="Arial" w:hAnsi="Arial" w:cs="Arial"/>
          <w:lang w:val="x-none"/>
        </w:rPr>
        <w:t xml:space="preserve"> courses related to </w:t>
      </w:r>
      <w:r w:rsidR="00EA46D4">
        <w:rPr>
          <w:rFonts w:ascii="Arial" w:hAnsi="Arial" w:cs="Arial"/>
        </w:rPr>
        <w:t>GAD</w:t>
      </w:r>
      <w:r w:rsidR="00EA46D4">
        <w:rPr>
          <w:rFonts w:ascii="Arial" w:hAnsi="Arial" w:cs="Arial"/>
          <w:lang w:val="x-none"/>
        </w:rPr>
        <w:t xml:space="preserve"> and symptom management</w:t>
      </w:r>
      <w:r w:rsidR="00EB5E30">
        <w:rPr>
          <w:rFonts w:ascii="Arial" w:hAnsi="Arial" w:cs="Arial"/>
        </w:rPr>
        <w:t>.</w:t>
      </w:r>
    </w:p>
    <w:p w14:paraId="64DF2A77" w14:textId="5AB4DCA5" w:rsidR="00C82ED7" w:rsidRDefault="00C82ED7" w:rsidP="00E01BC7">
      <w:pPr>
        <w:spacing w:line="360" w:lineRule="auto"/>
        <w:jc w:val="both"/>
        <w:rPr>
          <w:rFonts w:ascii="Arial" w:hAnsi="Arial" w:cs="Arial"/>
        </w:rPr>
      </w:pPr>
      <w:r>
        <w:rPr>
          <w:rFonts w:ascii="Arial" w:hAnsi="Arial" w:cs="Arial"/>
        </w:rPr>
        <w:t xml:space="preserve">If </w:t>
      </w:r>
      <w:r w:rsidR="00FD7134">
        <w:rPr>
          <w:rFonts w:ascii="Arial" w:hAnsi="Arial" w:cs="Arial"/>
        </w:rPr>
        <w:t>unsuccessful,</w:t>
      </w:r>
      <w:r>
        <w:rPr>
          <w:rFonts w:ascii="Arial" w:hAnsi="Arial" w:cs="Arial"/>
        </w:rPr>
        <w:t xml:space="preserve"> then</w:t>
      </w:r>
      <w:r w:rsidR="000B78B8">
        <w:rPr>
          <w:rFonts w:ascii="Arial" w:hAnsi="Arial" w:cs="Arial"/>
        </w:rPr>
        <w:t xml:space="preserve"> a psychological treatment </w:t>
      </w:r>
      <w:r w:rsidR="00FE2B15">
        <w:rPr>
          <w:rFonts w:ascii="Arial" w:hAnsi="Arial" w:cs="Arial"/>
        </w:rPr>
        <w:t>is</w:t>
      </w:r>
      <w:r w:rsidR="000B78B8">
        <w:rPr>
          <w:rFonts w:ascii="Arial" w:hAnsi="Arial" w:cs="Arial"/>
        </w:rPr>
        <w:t xml:space="preserve"> offered</w:t>
      </w:r>
      <w:r w:rsidR="002660DB">
        <w:rPr>
          <w:rFonts w:ascii="Arial" w:hAnsi="Arial" w:cs="Arial"/>
        </w:rPr>
        <w:t xml:space="preserve"> </w:t>
      </w:r>
      <w:r w:rsidR="004C773C">
        <w:rPr>
          <w:rFonts w:ascii="Arial" w:hAnsi="Arial" w:cs="Arial"/>
        </w:rPr>
        <w:t xml:space="preserve">particularly </w:t>
      </w:r>
      <w:r w:rsidR="002660DB">
        <w:rPr>
          <w:rFonts w:ascii="Arial" w:hAnsi="Arial" w:cs="Arial"/>
        </w:rPr>
        <w:t>when  symptoms are developing into</w:t>
      </w:r>
      <w:r w:rsidR="00EC7A48">
        <w:rPr>
          <w:rFonts w:ascii="Arial" w:hAnsi="Arial" w:cs="Arial"/>
        </w:rPr>
        <w:t xml:space="preserve"> severe</w:t>
      </w:r>
      <w:r w:rsidR="004C773C">
        <w:rPr>
          <w:rFonts w:ascii="Arial" w:hAnsi="Arial" w:cs="Arial"/>
        </w:rPr>
        <w:t>.</w:t>
      </w:r>
      <w:r w:rsidR="00A125B3">
        <w:rPr>
          <w:rFonts w:ascii="Arial" w:hAnsi="Arial" w:cs="Arial"/>
        </w:rPr>
        <w:t xml:space="preserve"> </w:t>
      </w:r>
      <w:r w:rsidR="00B15B3F">
        <w:rPr>
          <w:rFonts w:ascii="Arial" w:hAnsi="Arial" w:cs="Arial"/>
        </w:rPr>
        <w:t>Cognitive Behavioural Therapy (CBT)</w:t>
      </w:r>
      <w:r w:rsidR="00813D8F">
        <w:rPr>
          <w:rFonts w:ascii="Arial" w:hAnsi="Arial" w:cs="Arial"/>
        </w:rPr>
        <w:t xml:space="preserve"> </w:t>
      </w:r>
      <w:r w:rsidR="00E01BC7">
        <w:rPr>
          <w:rFonts w:ascii="Arial" w:hAnsi="Arial" w:cs="Arial"/>
        </w:rPr>
        <w:t xml:space="preserve">between 3-4 months </w:t>
      </w:r>
      <w:r w:rsidR="00566BFA">
        <w:rPr>
          <w:rFonts w:ascii="Arial" w:hAnsi="Arial" w:cs="Arial"/>
        </w:rPr>
        <w:t>is then</w:t>
      </w:r>
      <w:r w:rsidR="00873D8B">
        <w:rPr>
          <w:rFonts w:ascii="Arial" w:hAnsi="Arial" w:cs="Arial"/>
        </w:rPr>
        <w:t xml:space="preserve"> offered, designed to recognise negative </w:t>
      </w:r>
      <w:r w:rsidR="005C74EC">
        <w:rPr>
          <w:rFonts w:ascii="Arial" w:hAnsi="Arial" w:cs="Arial"/>
        </w:rPr>
        <w:t>thoughts</w:t>
      </w:r>
      <w:r w:rsidR="00914DF7">
        <w:rPr>
          <w:rFonts w:ascii="Arial" w:hAnsi="Arial" w:cs="Arial"/>
        </w:rPr>
        <w:t xml:space="preserve"> or </w:t>
      </w:r>
      <w:r w:rsidR="00494591">
        <w:rPr>
          <w:rFonts w:ascii="Arial" w:hAnsi="Arial" w:cs="Arial"/>
        </w:rPr>
        <w:t xml:space="preserve"> behaviours</w:t>
      </w:r>
      <w:r w:rsidR="00914DF7">
        <w:rPr>
          <w:rFonts w:ascii="Arial" w:hAnsi="Arial" w:cs="Arial"/>
        </w:rPr>
        <w:t>,</w:t>
      </w:r>
      <w:r w:rsidR="00494591">
        <w:rPr>
          <w:rFonts w:ascii="Arial" w:hAnsi="Arial" w:cs="Arial"/>
        </w:rPr>
        <w:t xml:space="preserve"> </w:t>
      </w:r>
      <w:r w:rsidR="005C74EC">
        <w:rPr>
          <w:rFonts w:ascii="Arial" w:hAnsi="Arial" w:cs="Arial"/>
        </w:rPr>
        <w:t xml:space="preserve"> that </w:t>
      </w:r>
      <w:r w:rsidR="00494591">
        <w:rPr>
          <w:rFonts w:ascii="Arial" w:hAnsi="Arial" w:cs="Arial"/>
        </w:rPr>
        <w:t>occur</w:t>
      </w:r>
      <w:r w:rsidR="005C74EC">
        <w:rPr>
          <w:rFonts w:ascii="Arial" w:hAnsi="Arial" w:cs="Arial"/>
        </w:rPr>
        <w:t xml:space="preserve"> when feeling anxious</w:t>
      </w:r>
      <w:r w:rsidR="00B02EBD">
        <w:rPr>
          <w:rFonts w:ascii="Arial" w:hAnsi="Arial" w:cs="Arial"/>
        </w:rPr>
        <w:t xml:space="preserve"> including coping strategies</w:t>
      </w:r>
      <w:r w:rsidR="005352FA">
        <w:rPr>
          <w:rFonts w:ascii="Arial" w:hAnsi="Arial" w:cs="Arial"/>
        </w:rPr>
        <w:t xml:space="preserve">. </w:t>
      </w:r>
    </w:p>
    <w:p w14:paraId="0469BC00" w14:textId="6552B77F" w:rsidR="00620277" w:rsidRDefault="006A1F67" w:rsidP="006F6EA4">
      <w:pPr>
        <w:spacing w:line="360" w:lineRule="auto"/>
        <w:jc w:val="both"/>
        <w:rPr>
          <w:rFonts w:ascii="Arial" w:hAnsi="Arial" w:cs="Arial"/>
        </w:rPr>
      </w:pPr>
      <w:r>
        <w:rPr>
          <w:rFonts w:ascii="Arial" w:hAnsi="Arial" w:cs="Arial"/>
        </w:rPr>
        <w:t xml:space="preserve">If </w:t>
      </w:r>
      <w:r w:rsidR="0035076D">
        <w:rPr>
          <w:rFonts w:ascii="Arial" w:hAnsi="Arial" w:cs="Arial"/>
        </w:rPr>
        <w:t>these</w:t>
      </w:r>
      <w:r>
        <w:rPr>
          <w:rFonts w:ascii="Arial" w:hAnsi="Arial" w:cs="Arial"/>
        </w:rPr>
        <w:t xml:space="preserve"> treatments are unsuccessful</w:t>
      </w:r>
      <w:r w:rsidR="006714EF">
        <w:rPr>
          <w:rFonts w:ascii="Arial" w:hAnsi="Arial" w:cs="Arial"/>
        </w:rPr>
        <w:t xml:space="preserve">, antidepressant </w:t>
      </w:r>
      <w:r w:rsidR="0068115B">
        <w:rPr>
          <w:rFonts w:ascii="Arial" w:hAnsi="Arial" w:cs="Arial"/>
        </w:rPr>
        <w:t xml:space="preserve">medication </w:t>
      </w:r>
      <w:r w:rsidR="00912515">
        <w:rPr>
          <w:rFonts w:ascii="Arial" w:hAnsi="Arial" w:cs="Arial"/>
        </w:rPr>
        <w:t>is</w:t>
      </w:r>
      <w:r w:rsidR="0068115B">
        <w:rPr>
          <w:rFonts w:ascii="Arial" w:hAnsi="Arial" w:cs="Arial"/>
        </w:rPr>
        <w:t xml:space="preserve"> offered</w:t>
      </w:r>
      <w:r w:rsidR="005B7620">
        <w:rPr>
          <w:rFonts w:ascii="Arial" w:hAnsi="Arial" w:cs="Arial"/>
        </w:rPr>
        <w:t xml:space="preserve"> </w:t>
      </w:r>
      <w:r w:rsidR="00912515">
        <w:rPr>
          <w:rFonts w:ascii="Arial" w:hAnsi="Arial" w:cs="Arial"/>
        </w:rPr>
        <w:t>such as</w:t>
      </w:r>
      <w:r w:rsidR="005B7620">
        <w:rPr>
          <w:rFonts w:ascii="Arial" w:hAnsi="Arial" w:cs="Arial"/>
        </w:rPr>
        <w:t>, Se</w:t>
      </w:r>
      <w:r w:rsidR="000A17D5">
        <w:rPr>
          <w:rFonts w:ascii="Arial" w:hAnsi="Arial" w:cs="Arial"/>
        </w:rPr>
        <w:t xml:space="preserve">lective </w:t>
      </w:r>
      <w:r w:rsidR="00DC13F2">
        <w:rPr>
          <w:rFonts w:ascii="Arial" w:hAnsi="Arial" w:cs="Arial"/>
        </w:rPr>
        <w:t>S</w:t>
      </w:r>
      <w:r w:rsidR="000A17D5">
        <w:rPr>
          <w:rFonts w:ascii="Arial" w:hAnsi="Arial" w:cs="Arial"/>
        </w:rPr>
        <w:t>erot</w:t>
      </w:r>
      <w:r w:rsidR="00DC13F2">
        <w:rPr>
          <w:rFonts w:ascii="Arial" w:hAnsi="Arial" w:cs="Arial"/>
        </w:rPr>
        <w:t>onin Reuptake Inhibitors</w:t>
      </w:r>
      <w:r w:rsidR="00654D56">
        <w:rPr>
          <w:rFonts w:ascii="Arial" w:hAnsi="Arial" w:cs="Arial"/>
        </w:rPr>
        <w:t xml:space="preserve"> (SSRIs)</w:t>
      </w:r>
      <w:r w:rsidR="004A249B">
        <w:rPr>
          <w:rFonts w:ascii="Arial" w:hAnsi="Arial" w:cs="Arial"/>
        </w:rPr>
        <w:t xml:space="preserve">. </w:t>
      </w:r>
      <w:r w:rsidR="00F477DA">
        <w:rPr>
          <w:rFonts w:ascii="Arial" w:hAnsi="Arial" w:cs="Arial"/>
        </w:rPr>
        <w:t xml:space="preserve">Serotonin </w:t>
      </w:r>
      <w:r w:rsidR="007276B5">
        <w:rPr>
          <w:rFonts w:ascii="Arial" w:hAnsi="Arial" w:cs="Arial"/>
        </w:rPr>
        <w:t xml:space="preserve">is </w:t>
      </w:r>
      <w:r w:rsidR="00462C68">
        <w:rPr>
          <w:rFonts w:ascii="Arial" w:hAnsi="Arial" w:cs="Arial"/>
        </w:rPr>
        <w:t xml:space="preserve">a </w:t>
      </w:r>
      <w:r w:rsidR="00EA5264">
        <w:rPr>
          <w:rFonts w:ascii="Arial" w:hAnsi="Arial" w:cs="Arial"/>
        </w:rPr>
        <w:t xml:space="preserve">GP prescribed </w:t>
      </w:r>
      <w:r w:rsidR="00682521">
        <w:rPr>
          <w:rFonts w:ascii="Arial" w:hAnsi="Arial" w:cs="Arial"/>
        </w:rPr>
        <w:t xml:space="preserve">chemical carried from the brain to the nerves and </w:t>
      </w:r>
      <w:r w:rsidR="00594939">
        <w:rPr>
          <w:rFonts w:ascii="Arial" w:hAnsi="Arial" w:cs="Arial"/>
        </w:rPr>
        <w:t xml:space="preserve">this chemical </w:t>
      </w:r>
      <w:r w:rsidR="00623E4D">
        <w:rPr>
          <w:rFonts w:ascii="Arial" w:hAnsi="Arial" w:cs="Arial"/>
        </w:rPr>
        <w:t xml:space="preserve">influences </w:t>
      </w:r>
      <w:r w:rsidR="00E248AA">
        <w:rPr>
          <w:rFonts w:ascii="Arial" w:hAnsi="Arial" w:cs="Arial"/>
        </w:rPr>
        <w:t>individuals to have good mood</w:t>
      </w:r>
      <w:r w:rsidR="00A95E06">
        <w:rPr>
          <w:rFonts w:ascii="Arial" w:hAnsi="Arial" w:cs="Arial"/>
        </w:rPr>
        <w:t xml:space="preserve"> </w:t>
      </w:r>
      <w:r w:rsidR="00A35F7A">
        <w:rPr>
          <w:rFonts w:ascii="Arial" w:hAnsi="Arial" w:cs="Arial"/>
        </w:rPr>
        <w:t>as</w:t>
      </w:r>
      <w:r w:rsidR="00A95E06">
        <w:rPr>
          <w:rFonts w:ascii="Arial" w:hAnsi="Arial" w:cs="Arial"/>
        </w:rPr>
        <w:t xml:space="preserve"> </w:t>
      </w:r>
      <w:r w:rsidR="00CA466A">
        <w:rPr>
          <w:rFonts w:ascii="Arial" w:hAnsi="Arial" w:cs="Arial"/>
        </w:rPr>
        <w:t xml:space="preserve">serotonin </w:t>
      </w:r>
      <w:r w:rsidR="00111840">
        <w:rPr>
          <w:rFonts w:ascii="Arial" w:hAnsi="Arial" w:cs="Arial"/>
        </w:rPr>
        <w:t xml:space="preserve">reaches the nerves </w:t>
      </w:r>
      <w:r w:rsidR="00A95E06">
        <w:rPr>
          <w:rFonts w:ascii="Arial" w:hAnsi="Arial" w:cs="Arial"/>
        </w:rPr>
        <w:t>by inhibiting reuptake</w:t>
      </w:r>
      <w:r w:rsidR="00111840">
        <w:rPr>
          <w:rFonts w:ascii="Arial" w:hAnsi="Arial" w:cs="Arial"/>
        </w:rPr>
        <w:t xml:space="preserve">s. </w:t>
      </w:r>
      <w:r w:rsidR="00C74D98">
        <w:rPr>
          <w:rFonts w:ascii="Arial" w:hAnsi="Arial" w:cs="Arial"/>
        </w:rPr>
        <w:t xml:space="preserve">Although there is no clear evidence to prove that low serotonin levels cause </w:t>
      </w:r>
      <w:r w:rsidR="00F36BEF">
        <w:rPr>
          <w:rFonts w:ascii="Arial" w:hAnsi="Arial" w:cs="Arial"/>
        </w:rPr>
        <w:t xml:space="preserve">less </w:t>
      </w:r>
      <w:r w:rsidR="00C74D98">
        <w:rPr>
          <w:rFonts w:ascii="Arial" w:hAnsi="Arial" w:cs="Arial"/>
        </w:rPr>
        <w:t>anxiety</w:t>
      </w:r>
      <w:r w:rsidR="002844B8">
        <w:rPr>
          <w:rFonts w:ascii="Arial" w:hAnsi="Arial" w:cs="Arial"/>
        </w:rPr>
        <w:t>,</w:t>
      </w:r>
      <w:r w:rsidR="00C74D98">
        <w:rPr>
          <w:rFonts w:ascii="Arial" w:hAnsi="Arial" w:cs="Arial"/>
        </w:rPr>
        <w:t xml:space="preserve"> </w:t>
      </w:r>
      <w:r w:rsidR="00455A1E">
        <w:rPr>
          <w:rFonts w:ascii="Arial" w:hAnsi="Arial" w:cs="Arial"/>
        </w:rPr>
        <w:t xml:space="preserve">rising the levels have </w:t>
      </w:r>
      <w:r w:rsidR="00EA5264">
        <w:rPr>
          <w:rFonts w:ascii="Arial" w:hAnsi="Arial" w:cs="Arial"/>
        </w:rPr>
        <w:t xml:space="preserve">improved </w:t>
      </w:r>
      <w:r w:rsidR="000462F6">
        <w:rPr>
          <w:rFonts w:ascii="Arial" w:hAnsi="Arial" w:cs="Arial"/>
        </w:rPr>
        <w:t xml:space="preserve">individuals mood and anxiety levels. </w:t>
      </w:r>
      <w:r w:rsidR="00975AE9">
        <w:rPr>
          <w:rFonts w:ascii="Arial" w:hAnsi="Arial" w:cs="Arial"/>
          <w:lang w:val="x-none"/>
        </w:rPr>
        <w:t>If ineffective, dosage is increased subject to GP revie</w:t>
      </w:r>
      <w:r w:rsidR="00975AE9">
        <w:rPr>
          <w:rFonts w:ascii="Arial" w:hAnsi="Arial" w:cs="Arial"/>
        </w:rPr>
        <w:t>w</w:t>
      </w:r>
      <w:r w:rsidR="00323D4D">
        <w:rPr>
          <w:rFonts w:ascii="Arial" w:hAnsi="Arial" w:cs="Arial"/>
        </w:rPr>
        <w:t xml:space="preserve"> </w:t>
      </w:r>
      <w:r w:rsidR="002F58B8">
        <w:rPr>
          <w:rFonts w:ascii="Arial" w:hAnsi="Arial" w:cs="Arial"/>
        </w:rPr>
        <w:t xml:space="preserve">including </w:t>
      </w:r>
      <w:r w:rsidR="00323D4D">
        <w:rPr>
          <w:rFonts w:ascii="Arial" w:hAnsi="Arial" w:cs="Arial"/>
          <w:lang w:val="x-none"/>
        </w:rPr>
        <w:t xml:space="preserve">changing medication </w:t>
      </w:r>
      <w:r w:rsidR="002F58B8">
        <w:rPr>
          <w:rFonts w:ascii="Arial" w:hAnsi="Arial" w:cs="Arial"/>
        </w:rPr>
        <w:t xml:space="preserve">such as </w:t>
      </w:r>
      <w:r w:rsidR="00801761">
        <w:rPr>
          <w:rFonts w:ascii="Arial" w:hAnsi="Arial" w:cs="Arial"/>
        </w:rPr>
        <w:t>Pre</w:t>
      </w:r>
      <w:r w:rsidR="00FB56E7">
        <w:rPr>
          <w:rFonts w:ascii="Arial" w:hAnsi="Arial" w:cs="Arial"/>
        </w:rPr>
        <w:t>gabalin</w:t>
      </w:r>
      <w:r w:rsidR="0032280E">
        <w:rPr>
          <w:rFonts w:ascii="Arial" w:hAnsi="Arial" w:cs="Arial"/>
        </w:rPr>
        <w:t xml:space="preserve"> which</w:t>
      </w:r>
      <w:r w:rsidR="00FB56E7">
        <w:rPr>
          <w:rFonts w:ascii="Arial" w:hAnsi="Arial" w:cs="Arial"/>
        </w:rPr>
        <w:t xml:space="preserve"> </w:t>
      </w:r>
      <w:r w:rsidR="006A7A71">
        <w:rPr>
          <w:rFonts w:ascii="Arial" w:hAnsi="Arial" w:cs="Arial"/>
        </w:rPr>
        <w:t xml:space="preserve">is a drug that prevents electrical </w:t>
      </w:r>
      <w:r w:rsidR="00C902E4">
        <w:rPr>
          <w:rFonts w:ascii="Arial" w:hAnsi="Arial" w:cs="Arial"/>
        </w:rPr>
        <w:t>activity in the brain</w:t>
      </w:r>
      <w:r w:rsidR="00962C3C">
        <w:rPr>
          <w:rFonts w:ascii="Arial" w:hAnsi="Arial" w:cs="Arial"/>
        </w:rPr>
        <w:t>.</w:t>
      </w:r>
      <w:r w:rsidR="007A261F">
        <w:rPr>
          <w:rFonts w:ascii="Arial" w:hAnsi="Arial" w:cs="Arial"/>
        </w:rPr>
        <w:t xml:space="preserve"> </w:t>
      </w:r>
      <w:r w:rsidR="005E215D">
        <w:rPr>
          <w:rFonts w:ascii="Arial" w:hAnsi="Arial" w:cs="Arial"/>
        </w:rPr>
        <w:t>Stronger medication called Benzodiazepines</w:t>
      </w:r>
      <w:r w:rsidR="008C037E" w:rsidRPr="008C037E">
        <w:rPr>
          <w:rFonts w:ascii="Arial" w:hAnsi="Arial" w:cs="Arial"/>
        </w:rPr>
        <w:t xml:space="preserve"> </w:t>
      </w:r>
      <w:r w:rsidR="008C037E">
        <w:rPr>
          <w:rFonts w:ascii="Arial" w:hAnsi="Arial" w:cs="Arial"/>
        </w:rPr>
        <w:t xml:space="preserve">which is a sedative is used as a rapid treatment to relieve </w:t>
      </w:r>
      <w:r w:rsidR="00620277">
        <w:rPr>
          <w:rFonts w:ascii="Arial" w:hAnsi="Arial" w:cs="Arial"/>
        </w:rPr>
        <w:t xml:space="preserve">the more severe </w:t>
      </w:r>
      <w:r w:rsidR="0035076D">
        <w:rPr>
          <w:rFonts w:ascii="Arial" w:hAnsi="Arial" w:cs="Arial"/>
        </w:rPr>
        <w:t>symptoms when</w:t>
      </w:r>
      <w:r w:rsidR="009B7837">
        <w:rPr>
          <w:rFonts w:ascii="Arial" w:hAnsi="Arial" w:cs="Arial"/>
        </w:rPr>
        <w:t xml:space="preserve"> individuals are likely to self-harm due to GAD</w:t>
      </w:r>
      <w:r w:rsidR="00620277">
        <w:rPr>
          <w:rFonts w:ascii="Arial" w:hAnsi="Arial" w:cs="Arial"/>
        </w:rPr>
        <w:t>. However, Benzodiazepines cannot be a long-term treatment as it causes addiction</w:t>
      </w:r>
      <w:r w:rsidR="00CD4C16">
        <w:rPr>
          <w:rFonts w:ascii="Arial" w:hAnsi="Arial" w:cs="Arial"/>
        </w:rPr>
        <w:t xml:space="preserve"> (Baldwin et al.,2011)</w:t>
      </w:r>
      <w:r w:rsidR="00620277">
        <w:rPr>
          <w:rFonts w:ascii="Arial" w:hAnsi="Arial" w:cs="Arial"/>
        </w:rPr>
        <w:t>.</w:t>
      </w:r>
    </w:p>
    <w:p w14:paraId="43742FC8" w14:textId="3A4A84D3" w:rsidR="009F5C6D" w:rsidRDefault="009F5C6D" w:rsidP="00BF3D3C">
      <w:pPr>
        <w:spacing w:line="360" w:lineRule="auto"/>
        <w:jc w:val="both"/>
        <w:rPr>
          <w:rFonts w:ascii="Arial" w:hAnsi="Arial" w:cs="Arial"/>
        </w:rPr>
      </w:pPr>
      <w:r>
        <w:rPr>
          <w:rFonts w:ascii="Arial" w:hAnsi="Arial" w:cs="Arial"/>
        </w:rPr>
        <w:lastRenderedPageBreak/>
        <w:t>If none of the mentioned treatments offered by GP</w:t>
      </w:r>
      <w:r w:rsidR="007A3E05">
        <w:rPr>
          <w:rFonts w:ascii="Arial" w:hAnsi="Arial" w:cs="Arial"/>
        </w:rPr>
        <w:t>’s</w:t>
      </w:r>
      <w:r>
        <w:rPr>
          <w:rFonts w:ascii="Arial" w:hAnsi="Arial" w:cs="Arial"/>
        </w:rPr>
        <w:t xml:space="preserve"> work to treat </w:t>
      </w:r>
      <w:r w:rsidR="00CE5C39">
        <w:rPr>
          <w:rFonts w:ascii="Arial" w:hAnsi="Arial" w:cs="Arial"/>
        </w:rPr>
        <w:t>GAD,</w:t>
      </w:r>
      <w:r>
        <w:rPr>
          <w:rFonts w:ascii="Arial" w:hAnsi="Arial" w:cs="Arial"/>
        </w:rPr>
        <w:t xml:space="preserve"> then </w:t>
      </w:r>
      <w:r w:rsidR="0096593C">
        <w:rPr>
          <w:rFonts w:ascii="Arial" w:hAnsi="Arial" w:cs="Arial"/>
        </w:rPr>
        <w:t xml:space="preserve">the </w:t>
      </w:r>
      <w:r>
        <w:rPr>
          <w:rFonts w:ascii="Arial" w:hAnsi="Arial" w:cs="Arial"/>
        </w:rPr>
        <w:t>GP will</w:t>
      </w:r>
      <w:r w:rsidR="007A60CA">
        <w:rPr>
          <w:rFonts w:ascii="Arial" w:hAnsi="Arial" w:cs="Arial"/>
        </w:rPr>
        <w:t xml:space="preserve"> make</w:t>
      </w:r>
      <w:r>
        <w:rPr>
          <w:rFonts w:ascii="Arial" w:hAnsi="Arial" w:cs="Arial"/>
        </w:rPr>
        <w:t xml:space="preserve"> </w:t>
      </w:r>
      <w:r w:rsidR="007A60CA">
        <w:rPr>
          <w:rFonts w:ascii="Arial" w:hAnsi="Arial" w:cs="Arial"/>
        </w:rPr>
        <w:t>referral</w:t>
      </w:r>
      <w:r>
        <w:rPr>
          <w:rFonts w:ascii="Arial" w:hAnsi="Arial" w:cs="Arial"/>
        </w:rPr>
        <w:t xml:space="preserve"> to a psychiatri</w:t>
      </w:r>
      <w:r w:rsidR="007A60CA">
        <w:rPr>
          <w:rFonts w:ascii="Arial" w:hAnsi="Arial" w:cs="Arial"/>
        </w:rPr>
        <w:t>c specialist</w:t>
      </w:r>
      <w:r w:rsidR="007945AD">
        <w:rPr>
          <w:rFonts w:ascii="Arial" w:hAnsi="Arial" w:cs="Arial"/>
        </w:rPr>
        <w:t xml:space="preserve"> (Mind, 2018).</w:t>
      </w:r>
    </w:p>
    <w:p w14:paraId="1085F9C4" w14:textId="571E6362" w:rsidR="007A60CA" w:rsidRPr="00794495" w:rsidRDefault="00CE5C39" w:rsidP="00BF3D3C">
      <w:pPr>
        <w:spacing w:line="360" w:lineRule="auto"/>
        <w:jc w:val="both"/>
        <w:rPr>
          <w:rFonts w:ascii="Arial" w:hAnsi="Arial" w:cs="Arial"/>
          <w:b/>
          <w:bCs/>
        </w:rPr>
      </w:pPr>
      <w:r w:rsidRPr="00794495">
        <w:rPr>
          <w:rFonts w:ascii="Arial" w:hAnsi="Arial" w:cs="Arial"/>
          <w:b/>
          <w:bCs/>
        </w:rPr>
        <w:t xml:space="preserve">2.4. </w:t>
      </w:r>
      <w:r w:rsidRPr="00794495">
        <w:rPr>
          <w:rFonts w:ascii="Arial" w:hAnsi="Arial" w:cs="Arial"/>
          <w:b/>
          <w:bCs/>
          <w:u w:val="single"/>
        </w:rPr>
        <w:t>Measurement of Rehabilitation</w:t>
      </w:r>
      <w:r w:rsidRPr="00794495">
        <w:rPr>
          <w:rFonts w:ascii="Arial" w:hAnsi="Arial" w:cs="Arial"/>
          <w:b/>
          <w:bCs/>
        </w:rPr>
        <w:t xml:space="preserve"> </w:t>
      </w:r>
    </w:p>
    <w:p w14:paraId="2C697CCF" w14:textId="6BD442CE" w:rsidR="004F0FCE" w:rsidRDefault="00B4310C" w:rsidP="00BF3D3C">
      <w:pPr>
        <w:spacing w:line="360" w:lineRule="auto"/>
        <w:jc w:val="both"/>
        <w:rPr>
          <w:rFonts w:ascii="Arial" w:hAnsi="Arial" w:cs="Arial"/>
        </w:rPr>
      </w:pPr>
      <w:r>
        <w:rPr>
          <w:rFonts w:ascii="Arial" w:hAnsi="Arial" w:cs="Arial"/>
        </w:rPr>
        <w:t>Self</w:t>
      </w:r>
      <w:r w:rsidR="00A4264F">
        <w:rPr>
          <w:rFonts w:ascii="Arial" w:hAnsi="Arial" w:cs="Arial"/>
        </w:rPr>
        <w:t>-help</w:t>
      </w:r>
      <w:r w:rsidR="006C27A3">
        <w:rPr>
          <w:rFonts w:ascii="Arial" w:hAnsi="Arial" w:cs="Arial"/>
        </w:rPr>
        <w:t xml:space="preserve"> treatment </w:t>
      </w:r>
      <w:r>
        <w:rPr>
          <w:rFonts w:ascii="Arial" w:hAnsi="Arial" w:cs="Arial"/>
        </w:rPr>
        <w:t>is</w:t>
      </w:r>
      <w:r w:rsidR="006C27A3">
        <w:rPr>
          <w:rFonts w:ascii="Arial" w:hAnsi="Arial" w:cs="Arial"/>
        </w:rPr>
        <w:t xml:space="preserve"> </w:t>
      </w:r>
      <w:r w:rsidR="00A21944">
        <w:rPr>
          <w:rFonts w:ascii="Arial" w:hAnsi="Arial" w:cs="Arial"/>
        </w:rPr>
        <w:t>reviewed fortnightly and</w:t>
      </w:r>
      <w:r w:rsidR="00BB1365">
        <w:rPr>
          <w:rFonts w:ascii="Arial" w:hAnsi="Arial" w:cs="Arial"/>
        </w:rPr>
        <w:t xml:space="preserve"> patients </w:t>
      </w:r>
      <w:r w:rsidR="00A21944">
        <w:rPr>
          <w:rFonts w:ascii="Arial" w:hAnsi="Arial" w:cs="Arial"/>
        </w:rPr>
        <w:t xml:space="preserve">who </w:t>
      </w:r>
      <w:r w:rsidR="00BB1365">
        <w:rPr>
          <w:rFonts w:ascii="Arial" w:hAnsi="Arial" w:cs="Arial"/>
        </w:rPr>
        <w:t>feel</w:t>
      </w:r>
      <w:r w:rsidR="00FE4411">
        <w:rPr>
          <w:rFonts w:ascii="Arial" w:hAnsi="Arial" w:cs="Arial"/>
        </w:rPr>
        <w:t xml:space="preserve"> self-help </w:t>
      </w:r>
      <w:r w:rsidR="00BB1365">
        <w:rPr>
          <w:rFonts w:ascii="Arial" w:hAnsi="Arial" w:cs="Arial"/>
        </w:rPr>
        <w:t>treatment</w:t>
      </w:r>
      <w:r w:rsidR="00FE4411">
        <w:rPr>
          <w:rFonts w:ascii="Arial" w:hAnsi="Arial" w:cs="Arial"/>
        </w:rPr>
        <w:t xml:space="preserve"> </w:t>
      </w:r>
      <w:r w:rsidR="00BB1365">
        <w:rPr>
          <w:rFonts w:ascii="Arial" w:hAnsi="Arial" w:cs="Arial"/>
        </w:rPr>
        <w:t xml:space="preserve">has not improved symptoms </w:t>
      </w:r>
      <w:r w:rsidR="0035076D">
        <w:rPr>
          <w:rFonts w:ascii="Arial" w:hAnsi="Arial" w:cs="Arial"/>
        </w:rPr>
        <w:t>refer</w:t>
      </w:r>
      <w:r w:rsidR="009C4454">
        <w:rPr>
          <w:rFonts w:ascii="Arial" w:hAnsi="Arial" w:cs="Arial"/>
        </w:rPr>
        <w:t xml:space="preserve"> </w:t>
      </w:r>
      <w:r w:rsidR="0035076D">
        <w:rPr>
          <w:rFonts w:ascii="Arial" w:hAnsi="Arial" w:cs="Arial"/>
        </w:rPr>
        <w:t xml:space="preserve">back </w:t>
      </w:r>
      <w:r w:rsidR="009C4454">
        <w:rPr>
          <w:rFonts w:ascii="Arial" w:hAnsi="Arial" w:cs="Arial"/>
        </w:rPr>
        <w:t>to</w:t>
      </w:r>
      <w:r w:rsidR="00FE4411">
        <w:rPr>
          <w:rFonts w:ascii="Arial" w:hAnsi="Arial" w:cs="Arial"/>
        </w:rPr>
        <w:t xml:space="preserve"> GP</w:t>
      </w:r>
      <w:r w:rsidR="00BB1365">
        <w:rPr>
          <w:rFonts w:ascii="Arial" w:hAnsi="Arial" w:cs="Arial"/>
        </w:rPr>
        <w:t>.</w:t>
      </w:r>
      <w:r w:rsidR="003444CD">
        <w:rPr>
          <w:rFonts w:ascii="Arial" w:hAnsi="Arial" w:cs="Arial"/>
        </w:rPr>
        <w:t xml:space="preserve"> </w:t>
      </w:r>
    </w:p>
    <w:p w14:paraId="185F2D51" w14:textId="4F2C37BB" w:rsidR="00B556AA" w:rsidRDefault="004F0FCE" w:rsidP="006F6EA4">
      <w:pPr>
        <w:spacing w:line="360" w:lineRule="auto"/>
        <w:jc w:val="both"/>
        <w:rPr>
          <w:rFonts w:ascii="Arial" w:hAnsi="Arial" w:cs="Arial"/>
        </w:rPr>
      </w:pPr>
      <w:r>
        <w:rPr>
          <w:rFonts w:ascii="Arial" w:hAnsi="Arial" w:cs="Arial"/>
          <w:lang w:val="x-none"/>
        </w:rPr>
        <w:t xml:space="preserve">However patients who have disabilities cannot access technology to benefit from </w:t>
      </w:r>
      <w:r w:rsidR="0035076D">
        <w:rPr>
          <w:rFonts w:ascii="Arial" w:hAnsi="Arial" w:cs="Arial"/>
        </w:rPr>
        <w:t>self</w:t>
      </w:r>
      <w:r w:rsidR="0035076D">
        <w:rPr>
          <w:rFonts w:ascii="Arial" w:hAnsi="Arial" w:cs="Arial"/>
          <w:lang w:val="x-none"/>
        </w:rPr>
        <w:t>-help</w:t>
      </w:r>
      <w:r w:rsidR="00B556AA">
        <w:rPr>
          <w:rFonts w:ascii="Arial" w:hAnsi="Arial" w:cs="Arial"/>
        </w:rPr>
        <w:t>, which goes gains guidelines in the Equality Act 2010</w:t>
      </w:r>
      <w:r w:rsidR="00435B8F">
        <w:rPr>
          <w:rFonts w:ascii="Arial" w:hAnsi="Arial" w:cs="Arial"/>
        </w:rPr>
        <w:t xml:space="preserve"> (Equality and Human Rights Commission, 2020) </w:t>
      </w:r>
      <w:r w:rsidR="00B556AA">
        <w:rPr>
          <w:rFonts w:ascii="Arial" w:hAnsi="Arial" w:cs="Arial"/>
        </w:rPr>
        <w:t xml:space="preserve">. This act outlines that all individuals are entitled to have fair and equal rights and access to services and treatments regardless of their characteristics such as disability. </w:t>
      </w:r>
    </w:p>
    <w:p w14:paraId="24C1741F" w14:textId="0F49CC0E" w:rsidR="00CE5C39" w:rsidRDefault="00B7242A" w:rsidP="00960797">
      <w:pPr>
        <w:spacing w:line="360" w:lineRule="auto"/>
        <w:jc w:val="both"/>
        <w:rPr>
          <w:rFonts w:ascii="Arial" w:hAnsi="Arial" w:cs="Arial"/>
        </w:rPr>
      </w:pPr>
      <w:r>
        <w:rPr>
          <w:rFonts w:ascii="Arial" w:hAnsi="Arial" w:cs="Arial"/>
        </w:rPr>
        <w:t xml:space="preserve">CBT </w:t>
      </w:r>
      <w:r w:rsidR="0091427C">
        <w:rPr>
          <w:rFonts w:ascii="Arial" w:hAnsi="Arial" w:cs="Arial"/>
        </w:rPr>
        <w:t xml:space="preserve">sessions </w:t>
      </w:r>
      <w:r>
        <w:rPr>
          <w:rFonts w:ascii="Arial" w:hAnsi="Arial" w:cs="Arial"/>
        </w:rPr>
        <w:t xml:space="preserve">are reviewed </w:t>
      </w:r>
      <w:r w:rsidR="00400439">
        <w:rPr>
          <w:rFonts w:ascii="Arial" w:hAnsi="Arial" w:cs="Arial"/>
        </w:rPr>
        <w:t>according to</w:t>
      </w:r>
      <w:r>
        <w:rPr>
          <w:rFonts w:ascii="Arial" w:hAnsi="Arial" w:cs="Arial"/>
        </w:rPr>
        <w:t xml:space="preserve"> </w:t>
      </w:r>
      <w:r w:rsidR="00960797">
        <w:rPr>
          <w:rFonts w:ascii="Arial" w:hAnsi="Arial" w:cs="Arial"/>
        </w:rPr>
        <w:t xml:space="preserve">their </w:t>
      </w:r>
      <w:r>
        <w:rPr>
          <w:rFonts w:ascii="Arial" w:hAnsi="Arial" w:cs="Arial"/>
        </w:rPr>
        <w:t>outcome</w:t>
      </w:r>
      <w:r w:rsidR="00960797">
        <w:rPr>
          <w:rFonts w:ascii="Arial" w:hAnsi="Arial" w:cs="Arial"/>
        </w:rPr>
        <w:t xml:space="preserve"> and feedback from</w:t>
      </w:r>
      <w:r w:rsidR="00F21877">
        <w:rPr>
          <w:rFonts w:ascii="Arial" w:hAnsi="Arial" w:cs="Arial"/>
        </w:rPr>
        <w:t xml:space="preserve"> </w:t>
      </w:r>
      <w:r w:rsidR="00400439">
        <w:rPr>
          <w:rFonts w:ascii="Arial" w:hAnsi="Arial" w:cs="Arial"/>
        </w:rPr>
        <w:t>P</w:t>
      </w:r>
      <w:r w:rsidR="00F21877">
        <w:rPr>
          <w:rFonts w:ascii="Arial" w:hAnsi="Arial" w:cs="Arial"/>
        </w:rPr>
        <w:t xml:space="preserve">sychologists </w:t>
      </w:r>
      <w:r w:rsidR="00960797">
        <w:rPr>
          <w:rFonts w:ascii="Arial" w:hAnsi="Arial" w:cs="Arial"/>
        </w:rPr>
        <w:t>to help</w:t>
      </w:r>
      <w:r w:rsidR="00400439">
        <w:rPr>
          <w:rFonts w:ascii="Arial" w:hAnsi="Arial" w:cs="Arial"/>
        </w:rPr>
        <w:t xml:space="preserve"> </w:t>
      </w:r>
      <w:r w:rsidR="00F21877">
        <w:rPr>
          <w:rFonts w:ascii="Arial" w:hAnsi="Arial" w:cs="Arial"/>
        </w:rPr>
        <w:t>GP</w:t>
      </w:r>
      <w:r w:rsidR="00960797">
        <w:rPr>
          <w:rFonts w:ascii="Arial" w:hAnsi="Arial" w:cs="Arial"/>
        </w:rPr>
        <w:t>’s</w:t>
      </w:r>
      <w:r w:rsidR="00F21877">
        <w:rPr>
          <w:rFonts w:ascii="Arial" w:hAnsi="Arial" w:cs="Arial"/>
        </w:rPr>
        <w:t xml:space="preserve"> </w:t>
      </w:r>
      <w:r w:rsidR="00400439">
        <w:rPr>
          <w:rFonts w:ascii="Arial" w:hAnsi="Arial" w:cs="Arial"/>
        </w:rPr>
        <w:t xml:space="preserve">plan further </w:t>
      </w:r>
      <w:r w:rsidR="006F7C18">
        <w:rPr>
          <w:rFonts w:ascii="Arial" w:hAnsi="Arial" w:cs="Arial"/>
        </w:rPr>
        <w:t>treatment</w:t>
      </w:r>
      <w:r w:rsidR="00F21877">
        <w:rPr>
          <w:rFonts w:ascii="Arial" w:hAnsi="Arial" w:cs="Arial"/>
        </w:rPr>
        <w:t>.</w:t>
      </w:r>
      <w:r w:rsidR="00FB1C1D">
        <w:rPr>
          <w:rFonts w:ascii="Arial" w:hAnsi="Arial" w:cs="Arial"/>
        </w:rPr>
        <w:t xml:space="preserve"> Professionals</w:t>
      </w:r>
      <w:r w:rsidR="006F7C18">
        <w:rPr>
          <w:rFonts w:ascii="Arial" w:hAnsi="Arial" w:cs="Arial"/>
        </w:rPr>
        <w:t xml:space="preserve"> should</w:t>
      </w:r>
      <w:r w:rsidR="00FB1C1D">
        <w:rPr>
          <w:rFonts w:ascii="Arial" w:hAnsi="Arial" w:cs="Arial"/>
        </w:rPr>
        <w:t xml:space="preserve"> ensure  under </w:t>
      </w:r>
      <w:r w:rsidR="006F7C18">
        <w:rPr>
          <w:rFonts w:ascii="Arial" w:hAnsi="Arial" w:cs="Arial"/>
        </w:rPr>
        <w:t>T</w:t>
      </w:r>
      <w:r w:rsidR="00FB1C1D">
        <w:rPr>
          <w:rFonts w:ascii="Arial" w:hAnsi="Arial" w:cs="Arial"/>
        </w:rPr>
        <w:t>he Data Protection Act 2018</w:t>
      </w:r>
      <w:r w:rsidR="00B10623">
        <w:rPr>
          <w:rFonts w:ascii="Arial" w:hAnsi="Arial" w:cs="Arial"/>
        </w:rPr>
        <w:t xml:space="preserve"> </w:t>
      </w:r>
      <w:r w:rsidR="006F7C18">
        <w:rPr>
          <w:rFonts w:ascii="Arial" w:hAnsi="Arial" w:cs="Arial"/>
        </w:rPr>
        <w:t>that patient consent was taken when making recording and sharing information about them with other professionals</w:t>
      </w:r>
      <w:r w:rsidR="00435B8F">
        <w:rPr>
          <w:rFonts w:ascii="Arial" w:hAnsi="Arial" w:cs="Arial"/>
        </w:rPr>
        <w:t xml:space="preserve"> (CPS, 2018)</w:t>
      </w:r>
      <w:r w:rsidR="006F7C18">
        <w:rPr>
          <w:rFonts w:ascii="Arial" w:hAnsi="Arial" w:cs="Arial"/>
        </w:rPr>
        <w:t>.</w:t>
      </w:r>
    </w:p>
    <w:p w14:paraId="75794495" w14:textId="570659F6" w:rsidR="00F21877" w:rsidRDefault="007276B5" w:rsidP="00F50168">
      <w:pPr>
        <w:spacing w:line="360" w:lineRule="auto"/>
        <w:jc w:val="both"/>
        <w:rPr>
          <w:rFonts w:ascii="Arial" w:hAnsi="Arial" w:cs="Arial"/>
        </w:rPr>
      </w:pPr>
      <w:r>
        <w:rPr>
          <w:rFonts w:ascii="Arial" w:hAnsi="Arial" w:cs="Arial"/>
        </w:rPr>
        <w:t>P</w:t>
      </w:r>
      <w:r w:rsidR="00E96447">
        <w:rPr>
          <w:rFonts w:ascii="Arial" w:hAnsi="Arial" w:cs="Arial"/>
        </w:rPr>
        <w:t xml:space="preserve">atients </w:t>
      </w:r>
      <w:r w:rsidR="006F7C18">
        <w:rPr>
          <w:rFonts w:ascii="Arial" w:hAnsi="Arial" w:cs="Arial"/>
        </w:rPr>
        <w:t xml:space="preserve">taking medication should be </w:t>
      </w:r>
      <w:r w:rsidR="00104489">
        <w:rPr>
          <w:rFonts w:ascii="Arial" w:hAnsi="Arial" w:cs="Arial"/>
        </w:rPr>
        <w:t>reviewed</w:t>
      </w:r>
      <w:r w:rsidR="006F7C18">
        <w:rPr>
          <w:rFonts w:ascii="Arial" w:hAnsi="Arial" w:cs="Arial"/>
        </w:rPr>
        <w:t xml:space="preserve"> </w:t>
      </w:r>
      <w:r w:rsidR="004B025C">
        <w:rPr>
          <w:rFonts w:ascii="Arial" w:hAnsi="Arial" w:cs="Arial"/>
        </w:rPr>
        <w:t>to check for any adverse side effects</w:t>
      </w:r>
      <w:r w:rsidR="00820E02">
        <w:rPr>
          <w:rFonts w:ascii="Arial" w:hAnsi="Arial" w:cs="Arial"/>
        </w:rPr>
        <w:t xml:space="preserve"> or improvements.</w:t>
      </w:r>
      <w:r w:rsidR="004B025C">
        <w:rPr>
          <w:rFonts w:ascii="Arial" w:hAnsi="Arial" w:cs="Arial"/>
        </w:rPr>
        <w:t xml:space="preserve"> </w:t>
      </w:r>
      <w:r w:rsidR="00820E02">
        <w:rPr>
          <w:rFonts w:ascii="Arial" w:hAnsi="Arial" w:cs="Arial"/>
        </w:rPr>
        <w:t xml:space="preserve">If </w:t>
      </w:r>
      <w:r w:rsidR="00CA31B9">
        <w:rPr>
          <w:rFonts w:ascii="Arial" w:hAnsi="Arial" w:cs="Arial"/>
        </w:rPr>
        <w:t xml:space="preserve">symptoms </w:t>
      </w:r>
      <w:r w:rsidR="00B92526">
        <w:rPr>
          <w:rFonts w:ascii="Arial" w:hAnsi="Arial" w:cs="Arial"/>
        </w:rPr>
        <w:t xml:space="preserve">improve </w:t>
      </w:r>
      <w:r w:rsidR="00057872">
        <w:rPr>
          <w:rFonts w:ascii="Arial" w:hAnsi="Arial" w:cs="Arial"/>
        </w:rPr>
        <w:t xml:space="preserve">then </w:t>
      </w:r>
      <w:r w:rsidR="00B92526">
        <w:rPr>
          <w:rFonts w:ascii="Arial" w:hAnsi="Arial" w:cs="Arial"/>
        </w:rPr>
        <w:t xml:space="preserve">GP can </w:t>
      </w:r>
      <w:r w:rsidR="0060611D">
        <w:rPr>
          <w:rFonts w:ascii="Arial" w:hAnsi="Arial" w:cs="Arial"/>
        </w:rPr>
        <w:t xml:space="preserve">begin to </w:t>
      </w:r>
      <w:r w:rsidR="00B92526">
        <w:rPr>
          <w:rFonts w:ascii="Arial" w:hAnsi="Arial" w:cs="Arial"/>
        </w:rPr>
        <w:t xml:space="preserve">wean patient off </w:t>
      </w:r>
      <w:r w:rsidR="000736D5">
        <w:rPr>
          <w:rFonts w:ascii="Arial" w:hAnsi="Arial" w:cs="Arial"/>
        </w:rPr>
        <w:t>medication or</w:t>
      </w:r>
      <w:r w:rsidR="00116AAF">
        <w:rPr>
          <w:rFonts w:ascii="Arial" w:hAnsi="Arial" w:cs="Arial"/>
        </w:rPr>
        <w:t xml:space="preserve"> increased if no improvement</w:t>
      </w:r>
      <w:r w:rsidR="00486C42">
        <w:rPr>
          <w:rFonts w:ascii="Arial" w:hAnsi="Arial" w:cs="Arial"/>
        </w:rPr>
        <w:t xml:space="preserve"> (NICE, 2021)</w:t>
      </w:r>
      <w:r w:rsidR="00252809">
        <w:rPr>
          <w:rFonts w:ascii="Arial" w:hAnsi="Arial" w:cs="Arial"/>
        </w:rPr>
        <w:t>.</w:t>
      </w:r>
      <w:r w:rsidR="00CE3C2C">
        <w:rPr>
          <w:rFonts w:ascii="Arial" w:hAnsi="Arial" w:cs="Arial"/>
        </w:rPr>
        <w:t xml:space="preserve"> </w:t>
      </w:r>
    </w:p>
    <w:p w14:paraId="007C8322" w14:textId="4335D265" w:rsidR="00FE4411" w:rsidRDefault="00252809" w:rsidP="00BF3D3C">
      <w:pPr>
        <w:spacing w:line="360" w:lineRule="auto"/>
        <w:jc w:val="both"/>
        <w:rPr>
          <w:rFonts w:ascii="Arial" w:hAnsi="Arial" w:cs="Arial"/>
        </w:rPr>
      </w:pPr>
      <w:r>
        <w:rPr>
          <w:rFonts w:ascii="Arial" w:hAnsi="Arial" w:cs="Arial"/>
        </w:rPr>
        <w:t xml:space="preserve">When drug treatment no longer </w:t>
      </w:r>
      <w:r w:rsidR="005329FF">
        <w:rPr>
          <w:rFonts w:ascii="Arial" w:hAnsi="Arial" w:cs="Arial"/>
        </w:rPr>
        <w:t>work,</w:t>
      </w:r>
      <w:r>
        <w:rPr>
          <w:rFonts w:ascii="Arial" w:hAnsi="Arial" w:cs="Arial"/>
        </w:rPr>
        <w:t xml:space="preserve"> </w:t>
      </w:r>
      <w:r w:rsidR="00B17894">
        <w:rPr>
          <w:rFonts w:ascii="Arial" w:hAnsi="Arial" w:cs="Arial"/>
        </w:rPr>
        <w:t xml:space="preserve">the GP </w:t>
      </w:r>
      <w:r w:rsidR="00057872">
        <w:rPr>
          <w:rFonts w:ascii="Arial" w:hAnsi="Arial" w:cs="Arial"/>
        </w:rPr>
        <w:t>must</w:t>
      </w:r>
      <w:r w:rsidR="00B17894">
        <w:rPr>
          <w:rFonts w:ascii="Arial" w:hAnsi="Arial" w:cs="Arial"/>
        </w:rPr>
        <w:t xml:space="preserve"> carry out a risk assessment on the patient to </w:t>
      </w:r>
      <w:r w:rsidR="00057872">
        <w:rPr>
          <w:rFonts w:ascii="Arial" w:hAnsi="Arial" w:cs="Arial"/>
        </w:rPr>
        <w:t>rule out any</w:t>
      </w:r>
      <w:r w:rsidR="00B17894">
        <w:rPr>
          <w:rFonts w:ascii="Arial" w:hAnsi="Arial" w:cs="Arial"/>
        </w:rPr>
        <w:t xml:space="preserve"> self-harm or self-neglect</w:t>
      </w:r>
      <w:r w:rsidR="00057872">
        <w:rPr>
          <w:rFonts w:ascii="Arial" w:hAnsi="Arial" w:cs="Arial"/>
        </w:rPr>
        <w:t xml:space="preserve"> taking place</w:t>
      </w:r>
      <w:r w:rsidR="00B17894">
        <w:rPr>
          <w:rFonts w:ascii="Arial" w:hAnsi="Arial" w:cs="Arial"/>
        </w:rPr>
        <w:t xml:space="preserve"> and</w:t>
      </w:r>
      <w:r w:rsidR="00057872">
        <w:rPr>
          <w:rFonts w:ascii="Arial" w:hAnsi="Arial" w:cs="Arial"/>
        </w:rPr>
        <w:t xml:space="preserve"> then</w:t>
      </w:r>
      <w:r w:rsidR="00B17894">
        <w:rPr>
          <w:rFonts w:ascii="Arial" w:hAnsi="Arial" w:cs="Arial"/>
        </w:rPr>
        <w:t xml:space="preserve"> make a referral to </w:t>
      </w:r>
      <w:r w:rsidR="00AF3BA6">
        <w:rPr>
          <w:rFonts w:ascii="Arial" w:hAnsi="Arial" w:cs="Arial"/>
        </w:rPr>
        <w:t xml:space="preserve">psychiatric specialists who will </w:t>
      </w:r>
      <w:r w:rsidR="00FA046B">
        <w:rPr>
          <w:rFonts w:ascii="Arial" w:hAnsi="Arial" w:cs="Arial"/>
        </w:rPr>
        <w:t>organise a</w:t>
      </w:r>
      <w:r w:rsidR="00057872">
        <w:rPr>
          <w:rFonts w:ascii="Arial" w:hAnsi="Arial" w:cs="Arial"/>
        </w:rPr>
        <w:t xml:space="preserve"> </w:t>
      </w:r>
      <w:r w:rsidR="00FA046B">
        <w:rPr>
          <w:rFonts w:ascii="Arial" w:hAnsi="Arial" w:cs="Arial"/>
        </w:rPr>
        <w:t>p</w:t>
      </w:r>
      <w:r w:rsidR="005329FF">
        <w:rPr>
          <w:rFonts w:ascii="Arial" w:hAnsi="Arial" w:cs="Arial"/>
        </w:rPr>
        <w:t>ersonalised treatment for the patient.</w:t>
      </w:r>
      <w:r w:rsidR="00731234">
        <w:rPr>
          <w:rFonts w:ascii="Arial" w:hAnsi="Arial" w:cs="Arial"/>
        </w:rPr>
        <w:t xml:space="preserve"> </w:t>
      </w:r>
      <w:r w:rsidR="00CF1177">
        <w:rPr>
          <w:rFonts w:ascii="Arial" w:hAnsi="Arial" w:cs="Arial"/>
        </w:rPr>
        <w:t xml:space="preserve">This </w:t>
      </w:r>
      <w:r w:rsidR="00057872">
        <w:rPr>
          <w:rFonts w:ascii="Arial" w:hAnsi="Arial" w:cs="Arial"/>
        </w:rPr>
        <w:t xml:space="preserve">action </w:t>
      </w:r>
      <w:r w:rsidR="00A2592B">
        <w:rPr>
          <w:rFonts w:ascii="Arial" w:hAnsi="Arial" w:cs="Arial"/>
        </w:rPr>
        <w:t>follows</w:t>
      </w:r>
      <w:r w:rsidR="00057872">
        <w:rPr>
          <w:rFonts w:ascii="Arial" w:hAnsi="Arial" w:cs="Arial"/>
        </w:rPr>
        <w:t xml:space="preserve"> </w:t>
      </w:r>
      <w:r w:rsidR="00F10EF4">
        <w:rPr>
          <w:rFonts w:ascii="Arial" w:hAnsi="Arial" w:cs="Arial"/>
        </w:rPr>
        <w:t>the</w:t>
      </w:r>
      <w:r w:rsidR="00CF1177">
        <w:rPr>
          <w:rFonts w:ascii="Arial" w:hAnsi="Arial" w:cs="Arial"/>
        </w:rPr>
        <w:t xml:space="preserve"> Mental Health Act 1983</w:t>
      </w:r>
      <w:r w:rsidR="007819E6">
        <w:rPr>
          <w:rFonts w:ascii="Arial" w:hAnsi="Arial" w:cs="Arial"/>
        </w:rPr>
        <w:t xml:space="preserve"> protecting patients from harm </w:t>
      </w:r>
      <w:r w:rsidR="00E306BA">
        <w:rPr>
          <w:rFonts w:ascii="Arial" w:hAnsi="Arial" w:cs="Arial"/>
        </w:rPr>
        <w:t xml:space="preserve">by </w:t>
      </w:r>
      <w:r w:rsidR="007819E6">
        <w:rPr>
          <w:rFonts w:ascii="Arial" w:hAnsi="Arial" w:cs="Arial"/>
        </w:rPr>
        <w:t xml:space="preserve">ensuring </w:t>
      </w:r>
      <w:r w:rsidR="00A4264F">
        <w:rPr>
          <w:rFonts w:ascii="Arial" w:hAnsi="Arial" w:cs="Arial"/>
        </w:rPr>
        <w:t>treatment</w:t>
      </w:r>
      <w:r w:rsidR="003E22F5">
        <w:rPr>
          <w:rFonts w:ascii="Arial" w:hAnsi="Arial" w:cs="Arial"/>
        </w:rPr>
        <w:t xml:space="preserve"> is available to that patie</w:t>
      </w:r>
      <w:r w:rsidR="000C7577">
        <w:rPr>
          <w:rFonts w:ascii="Arial" w:hAnsi="Arial" w:cs="Arial"/>
        </w:rPr>
        <w:t>nt</w:t>
      </w:r>
      <w:r w:rsidR="00E306BA">
        <w:rPr>
          <w:rFonts w:ascii="Arial" w:hAnsi="Arial" w:cs="Arial"/>
        </w:rPr>
        <w:t xml:space="preserve"> </w:t>
      </w:r>
      <w:r w:rsidR="007276B5">
        <w:rPr>
          <w:rFonts w:ascii="Arial" w:hAnsi="Arial" w:cs="Arial"/>
        </w:rPr>
        <w:t>to safeguard</w:t>
      </w:r>
      <w:r w:rsidR="00E306BA">
        <w:rPr>
          <w:rFonts w:ascii="Arial" w:hAnsi="Arial" w:cs="Arial"/>
        </w:rPr>
        <w:t xml:space="preserve"> them</w:t>
      </w:r>
      <w:r w:rsidR="00166C45">
        <w:rPr>
          <w:rFonts w:ascii="Arial" w:hAnsi="Arial" w:cs="Arial"/>
        </w:rPr>
        <w:t xml:space="preserve"> (Rethink Mental Illness, 2019). </w:t>
      </w:r>
    </w:p>
    <w:p w14:paraId="227A1031" w14:textId="2DC8CE67" w:rsidR="000C7577" w:rsidRDefault="0078611F" w:rsidP="00BF3D3C">
      <w:pPr>
        <w:spacing w:line="360" w:lineRule="auto"/>
        <w:jc w:val="both"/>
        <w:rPr>
          <w:rFonts w:ascii="Arial" w:hAnsi="Arial" w:cs="Arial"/>
        </w:rPr>
      </w:pPr>
      <w:r>
        <w:rPr>
          <w:rFonts w:ascii="Arial" w:hAnsi="Arial" w:cs="Arial"/>
        </w:rPr>
        <w:t xml:space="preserve">Treatments for patients with GAD should </w:t>
      </w:r>
      <w:r w:rsidR="00845485">
        <w:rPr>
          <w:rFonts w:ascii="Arial" w:hAnsi="Arial" w:cs="Arial"/>
        </w:rPr>
        <w:t>be</w:t>
      </w:r>
      <w:r>
        <w:rPr>
          <w:rFonts w:ascii="Arial" w:hAnsi="Arial" w:cs="Arial"/>
        </w:rPr>
        <w:t xml:space="preserve"> available sooner </w:t>
      </w:r>
      <w:r w:rsidR="007A758C">
        <w:rPr>
          <w:rFonts w:ascii="Arial" w:hAnsi="Arial" w:cs="Arial"/>
        </w:rPr>
        <w:t xml:space="preserve">when symptoms are  mild </w:t>
      </w:r>
      <w:r w:rsidR="00845485">
        <w:rPr>
          <w:rFonts w:ascii="Arial" w:hAnsi="Arial" w:cs="Arial"/>
        </w:rPr>
        <w:t>t</w:t>
      </w:r>
      <w:r w:rsidR="007A758C">
        <w:rPr>
          <w:rFonts w:ascii="Arial" w:hAnsi="Arial" w:cs="Arial"/>
        </w:rPr>
        <w:t>o prevent symptoms from escalating into moderate where patients</w:t>
      </w:r>
      <w:r w:rsidR="00845485">
        <w:rPr>
          <w:rFonts w:ascii="Arial" w:hAnsi="Arial" w:cs="Arial"/>
        </w:rPr>
        <w:t xml:space="preserve"> begin to</w:t>
      </w:r>
      <w:r w:rsidR="007A758C">
        <w:rPr>
          <w:rFonts w:ascii="Arial" w:hAnsi="Arial" w:cs="Arial"/>
        </w:rPr>
        <w:t xml:space="preserve"> feel </w:t>
      </w:r>
      <w:r w:rsidR="004362D2">
        <w:rPr>
          <w:rFonts w:ascii="Arial" w:hAnsi="Arial" w:cs="Arial"/>
        </w:rPr>
        <w:t xml:space="preserve">physical symptoms. </w:t>
      </w:r>
      <w:r w:rsidR="00845485">
        <w:rPr>
          <w:rFonts w:ascii="Arial" w:hAnsi="Arial" w:cs="Arial"/>
        </w:rPr>
        <w:t xml:space="preserve">As patients feeling physical </w:t>
      </w:r>
      <w:r w:rsidR="00A3361C">
        <w:rPr>
          <w:rFonts w:ascii="Arial" w:hAnsi="Arial" w:cs="Arial"/>
        </w:rPr>
        <w:t xml:space="preserve"> </w:t>
      </w:r>
      <w:r w:rsidR="00DC35DF">
        <w:rPr>
          <w:rFonts w:ascii="Arial" w:hAnsi="Arial" w:cs="Arial"/>
        </w:rPr>
        <w:t>symptoms</w:t>
      </w:r>
      <w:r w:rsidR="00845485">
        <w:rPr>
          <w:rFonts w:ascii="Arial" w:hAnsi="Arial" w:cs="Arial"/>
        </w:rPr>
        <w:t xml:space="preserve"> </w:t>
      </w:r>
      <w:r w:rsidR="00A3361C">
        <w:rPr>
          <w:rFonts w:ascii="Arial" w:hAnsi="Arial" w:cs="Arial"/>
        </w:rPr>
        <w:t xml:space="preserve">more likely to believe they have a serious </w:t>
      </w:r>
      <w:r w:rsidR="005F6EA7">
        <w:rPr>
          <w:rFonts w:ascii="Arial" w:hAnsi="Arial" w:cs="Arial"/>
        </w:rPr>
        <w:t xml:space="preserve">health problem rather than </w:t>
      </w:r>
      <w:r w:rsidR="00845485">
        <w:rPr>
          <w:rFonts w:ascii="Arial" w:hAnsi="Arial" w:cs="Arial"/>
        </w:rPr>
        <w:t>the cause being their anxiety and this</w:t>
      </w:r>
      <w:r w:rsidR="005F6EA7">
        <w:rPr>
          <w:rFonts w:ascii="Arial" w:hAnsi="Arial" w:cs="Arial"/>
        </w:rPr>
        <w:t xml:space="preserve"> would </w:t>
      </w:r>
      <w:r w:rsidR="00845485">
        <w:rPr>
          <w:rFonts w:ascii="Arial" w:hAnsi="Arial" w:cs="Arial"/>
        </w:rPr>
        <w:t>cause</w:t>
      </w:r>
      <w:r w:rsidR="005F6EA7">
        <w:rPr>
          <w:rFonts w:ascii="Arial" w:hAnsi="Arial" w:cs="Arial"/>
        </w:rPr>
        <w:t xml:space="preserve"> </w:t>
      </w:r>
      <w:r w:rsidR="00845485">
        <w:rPr>
          <w:rFonts w:ascii="Arial" w:hAnsi="Arial" w:cs="Arial"/>
        </w:rPr>
        <w:t xml:space="preserve">more </w:t>
      </w:r>
      <w:r w:rsidR="005F6EA7">
        <w:rPr>
          <w:rFonts w:ascii="Arial" w:hAnsi="Arial" w:cs="Arial"/>
        </w:rPr>
        <w:t>difficult</w:t>
      </w:r>
      <w:r w:rsidR="00845485">
        <w:rPr>
          <w:rFonts w:ascii="Arial" w:hAnsi="Arial" w:cs="Arial"/>
        </w:rPr>
        <w:t>ly</w:t>
      </w:r>
      <w:r w:rsidR="005F6EA7">
        <w:rPr>
          <w:rFonts w:ascii="Arial" w:hAnsi="Arial" w:cs="Arial"/>
        </w:rPr>
        <w:t xml:space="preserve"> t</w:t>
      </w:r>
      <w:r w:rsidR="00845485">
        <w:rPr>
          <w:rFonts w:ascii="Arial" w:hAnsi="Arial" w:cs="Arial"/>
        </w:rPr>
        <w:t>reating</w:t>
      </w:r>
      <w:r w:rsidR="005F6EA7">
        <w:rPr>
          <w:rFonts w:ascii="Arial" w:hAnsi="Arial" w:cs="Arial"/>
        </w:rPr>
        <w:t xml:space="preserve"> symptoms and b</w:t>
      </w:r>
      <w:r w:rsidR="00845485">
        <w:rPr>
          <w:rFonts w:ascii="Arial" w:hAnsi="Arial" w:cs="Arial"/>
        </w:rPr>
        <w:t>ecome</w:t>
      </w:r>
      <w:r w:rsidR="005F6EA7">
        <w:rPr>
          <w:rFonts w:ascii="Arial" w:hAnsi="Arial" w:cs="Arial"/>
        </w:rPr>
        <w:t xml:space="preserve"> costly to the NHS</w:t>
      </w:r>
      <w:r w:rsidR="00486C42">
        <w:rPr>
          <w:rFonts w:ascii="Arial" w:hAnsi="Arial" w:cs="Arial"/>
        </w:rPr>
        <w:t>.</w:t>
      </w:r>
      <w:r w:rsidR="005F6EA7">
        <w:rPr>
          <w:rFonts w:ascii="Arial" w:hAnsi="Arial" w:cs="Arial"/>
        </w:rPr>
        <w:t xml:space="preserve"> </w:t>
      </w:r>
    </w:p>
    <w:p w14:paraId="0BA30F3A" w14:textId="098BD454" w:rsidR="009F665C" w:rsidRDefault="009F665C" w:rsidP="00BF3D3C">
      <w:pPr>
        <w:spacing w:line="360" w:lineRule="auto"/>
        <w:jc w:val="both"/>
        <w:rPr>
          <w:rFonts w:ascii="Arial" w:hAnsi="Arial" w:cs="Arial"/>
        </w:rPr>
      </w:pPr>
    </w:p>
    <w:p w14:paraId="545D4D17" w14:textId="79F3D0B9" w:rsidR="009F665C" w:rsidRDefault="009F665C" w:rsidP="00BF3D3C">
      <w:pPr>
        <w:spacing w:line="360" w:lineRule="auto"/>
        <w:jc w:val="both"/>
        <w:rPr>
          <w:rFonts w:ascii="Arial" w:hAnsi="Arial" w:cs="Arial"/>
        </w:rPr>
      </w:pPr>
    </w:p>
    <w:p w14:paraId="199B3675" w14:textId="7284D3AF" w:rsidR="009D13DB" w:rsidRDefault="009D13DB" w:rsidP="00BF3D3C">
      <w:pPr>
        <w:spacing w:line="360" w:lineRule="auto"/>
        <w:jc w:val="both"/>
        <w:rPr>
          <w:rFonts w:ascii="Arial" w:hAnsi="Arial" w:cs="Arial"/>
        </w:rPr>
      </w:pPr>
    </w:p>
    <w:p w14:paraId="6CB9CEB7" w14:textId="77777777" w:rsidR="009D13DB" w:rsidRDefault="009D13DB" w:rsidP="00BF3D3C">
      <w:pPr>
        <w:spacing w:line="360" w:lineRule="auto"/>
        <w:jc w:val="both"/>
        <w:rPr>
          <w:rFonts w:ascii="Arial" w:hAnsi="Arial" w:cs="Arial"/>
        </w:rPr>
      </w:pPr>
    </w:p>
    <w:p w14:paraId="6D3293AC" w14:textId="4C1ACD07" w:rsidR="005329FF" w:rsidRPr="00B56CCA" w:rsidRDefault="005329FF" w:rsidP="00B56CCA">
      <w:pPr>
        <w:pStyle w:val="ListParagraph"/>
        <w:numPr>
          <w:ilvl w:val="1"/>
          <w:numId w:val="11"/>
        </w:numPr>
        <w:spacing w:line="360" w:lineRule="auto"/>
        <w:jc w:val="both"/>
        <w:rPr>
          <w:rFonts w:ascii="Arial" w:hAnsi="Arial" w:cs="Arial"/>
          <w:b/>
          <w:bCs/>
          <w:u w:val="single"/>
        </w:rPr>
      </w:pPr>
      <w:r w:rsidRPr="00B56CCA">
        <w:rPr>
          <w:rFonts w:ascii="Arial" w:hAnsi="Arial" w:cs="Arial"/>
          <w:b/>
          <w:bCs/>
          <w:u w:val="single"/>
        </w:rPr>
        <w:lastRenderedPageBreak/>
        <w:t>Recommendation</w:t>
      </w:r>
    </w:p>
    <w:p w14:paraId="40757264" w14:textId="7ED8DB90" w:rsidR="005352FA" w:rsidRDefault="00BF3D3C" w:rsidP="00BF3D3C">
      <w:pPr>
        <w:spacing w:line="360" w:lineRule="auto"/>
        <w:jc w:val="both"/>
        <w:rPr>
          <w:rFonts w:ascii="Arial" w:hAnsi="Arial" w:cs="Arial"/>
        </w:rPr>
      </w:pPr>
      <w:r>
        <w:rPr>
          <w:rFonts w:ascii="Arial" w:hAnsi="Arial" w:cs="Arial"/>
        </w:rPr>
        <w:t xml:space="preserve">Patients should be offered </w:t>
      </w:r>
      <w:r w:rsidR="00BF1C51">
        <w:rPr>
          <w:rFonts w:ascii="Arial" w:hAnsi="Arial" w:cs="Arial"/>
        </w:rPr>
        <w:t xml:space="preserve"> talk therapy when they show first symptoms of worry. </w:t>
      </w:r>
      <w:r w:rsidR="008C16FB">
        <w:rPr>
          <w:rFonts w:ascii="Arial" w:hAnsi="Arial" w:cs="Arial"/>
        </w:rPr>
        <w:t xml:space="preserve">Talking to patients </w:t>
      </w:r>
      <w:r w:rsidR="007276B5">
        <w:rPr>
          <w:rFonts w:ascii="Arial" w:hAnsi="Arial" w:cs="Arial"/>
        </w:rPr>
        <w:t>can help</w:t>
      </w:r>
      <w:r w:rsidR="008C16FB">
        <w:rPr>
          <w:rFonts w:ascii="Arial" w:hAnsi="Arial" w:cs="Arial"/>
        </w:rPr>
        <w:t xml:space="preserve"> them understand</w:t>
      </w:r>
      <w:r w:rsidR="007276B5">
        <w:rPr>
          <w:rFonts w:ascii="Arial" w:hAnsi="Arial" w:cs="Arial"/>
        </w:rPr>
        <w:t xml:space="preserve"> their reasons for worry</w:t>
      </w:r>
      <w:r w:rsidR="008C16FB">
        <w:rPr>
          <w:rFonts w:ascii="Arial" w:hAnsi="Arial" w:cs="Arial"/>
        </w:rPr>
        <w:t xml:space="preserve"> and </w:t>
      </w:r>
      <w:r w:rsidR="007276B5">
        <w:rPr>
          <w:rFonts w:ascii="Arial" w:hAnsi="Arial" w:cs="Arial"/>
        </w:rPr>
        <w:t>learn</w:t>
      </w:r>
      <w:r w:rsidR="008C16FB">
        <w:rPr>
          <w:rFonts w:ascii="Arial" w:hAnsi="Arial" w:cs="Arial"/>
        </w:rPr>
        <w:t xml:space="preserve"> relaxation methods they can </w:t>
      </w:r>
      <w:r w:rsidR="007276B5">
        <w:rPr>
          <w:rFonts w:ascii="Arial" w:hAnsi="Arial" w:cs="Arial"/>
        </w:rPr>
        <w:t>receive help from</w:t>
      </w:r>
      <w:r w:rsidR="00F25AAC">
        <w:rPr>
          <w:rFonts w:ascii="Arial" w:hAnsi="Arial" w:cs="Arial"/>
        </w:rPr>
        <w:t xml:space="preserve">. </w:t>
      </w:r>
      <w:r w:rsidR="007276B5">
        <w:rPr>
          <w:rFonts w:ascii="Arial" w:hAnsi="Arial" w:cs="Arial"/>
        </w:rPr>
        <w:t>This will benefit p</w:t>
      </w:r>
      <w:r w:rsidR="00F25AAC">
        <w:rPr>
          <w:rFonts w:ascii="Arial" w:hAnsi="Arial" w:cs="Arial"/>
        </w:rPr>
        <w:t xml:space="preserve">atients </w:t>
      </w:r>
      <w:r w:rsidR="007276B5">
        <w:rPr>
          <w:rFonts w:ascii="Arial" w:hAnsi="Arial" w:cs="Arial"/>
        </w:rPr>
        <w:t>who are</w:t>
      </w:r>
      <w:r w:rsidR="00F25AAC">
        <w:rPr>
          <w:rFonts w:ascii="Arial" w:hAnsi="Arial" w:cs="Arial"/>
        </w:rPr>
        <w:t xml:space="preserve"> unlikely to seek </w:t>
      </w:r>
      <w:r w:rsidR="00A4264F">
        <w:rPr>
          <w:rFonts w:ascii="Arial" w:hAnsi="Arial" w:cs="Arial"/>
        </w:rPr>
        <w:t>self-help</w:t>
      </w:r>
      <w:r w:rsidR="00F25AAC">
        <w:rPr>
          <w:rFonts w:ascii="Arial" w:hAnsi="Arial" w:cs="Arial"/>
        </w:rPr>
        <w:t xml:space="preserve"> especially when they do not believe that they have anxiety. </w:t>
      </w:r>
      <w:r w:rsidR="00106261">
        <w:rPr>
          <w:rFonts w:ascii="Arial" w:hAnsi="Arial" w:cs="Arial"/>
        </w:rPr>
        <w:t xml:space="preserve">If symptoms are treated </w:t>
      </w:r>
      <w:r w:rsidR="00E85EE9">
        <w:rPr>
          <w:rFonts w:ascii="Arial" w:hAnsi="Arial" w:cs="Arial"/>
        </w:rPr>
        <w:t>early,</w:t>
      </w:r>
      <w:r w:rsidR="00106261">
        <w:rPr>
          <w:rFonts w:ascii="Arial" w:hAnsi="Arial" w:cs="Arial"/>
        </w:rPr>
        <w:t xml:space="preserve"> they are less likely to escalate into severe. </w:t>
      </w:r>
      <w:r w:rsidR="00E85EE9">
        <w:rPr>
          <w:rFonts w:ascii="Arial" w:hAnsi="Arial" w:cs="Arial"/>
        </w:rPr>
        <w:t>Also,</w:t>
      </w:r>
      <w:r w:rsidR="00106261">
        <w:rPr>
          <w:rFonts w:ascii="Arial" w:hAnsi="Arial" w:cs="Arial"/>
        </w:rPr>
        <w:t xml:space="preserve"> </w:t>
      </w:r>
      <w:r w:rsidR="00A7643E">
        <w:rPr>
          <w:rFonts w:ascii="Arial" w:hAnsi="Arial" w:cs="Arial"/>
        </w:rPr>
        <w:t>awareness</w:t>
      </w:r>
      <w:r w:rsidR="00B71959">
        <w:rPr>
          <w:rFonts w:ascii="Arial" w:hAnsi="Arial" w:cs="Arial"/>
        </w:rPr>
        <w:t xml:space="preserve"> </w:t>
      </w:r>
      <w:r w:rsidR="008557D5">
        <w:rPr>
          <w:rFonts w:ascii="Arial" w:hAnsi="Arial" w:cs="Arial"/>
        </w:rPr>
        <w:t xml:space="preserve"> of alternative treatments</w:t>
      </w:r>
      <w:r w:rsidR="00A7643E">
        <w:rPr>
          <w:rFonts w:ascii="Arial" w:hAnsi="Arial" w:cs="Arial"/>
        </w:rPr>
        <w:t xml:space="preserve"> should be</w:t>
      </w:r>
      <w:r w:rsidR="008557D5">
        <w:rPr>
          <w:rFonts w:ascii="Arial" w:hAnsi="Arial" w:cs="Arial"/>
        </w:rPr>
        <w:t xml:space="preserve"> available </w:t>
      </w:r>
      <w:r w:rsidR="00A7643E">
        <w:rPr>
          <w:rFonts w:ascii="Arial" w:hAnsi="Arial" w:cs="Arial"/>
        </w:rPr>
        <w:t>to patients who refuse</w:t>
      </w:r>
      <w:r w:rsidR="00627D10">
        <w:rPr>
          <w:rFonts w:ascii="Arial" w:hAnsi="Arial" w:cs="Arial"/>
        </w:rPr>
        <w:t xml:space="preserve"> </w:t>
      </w:r>
      <w:r w:rsidR="00364417">
        <w:rPr>
          <w:rFonts w:ascii="Arial" w:hAnsi="Arial" w:cs="Arial"/>
        </w:rPr>
        <w:t xml:space="preserve">drug </w:t>
      </w:r>
      <w:r w:rsidR="00A7643E">
        <w:rPr>
          <w:rFonts w:ascii="Arial" w:hAnsi="Arial" w:cs="Arial"/>
        </w:rPr>
        <w:t>treatment</w:t>
      </w:r>
      <w:r w:rsidR="00731816">
        <w:rPr>
          <w:rFonts w:ascii="Arial" w:hAnsi="Arial" w:cs="Arial"/>
        </w:rPr>
        <w:t>.</w:t>
      </w:r>
      <w:r w:rsidR="00A7643E">
        <w:rPr>
          <w:rFonts w:ascii="Arial" w:hAnsi="Arial" w:cs="Arial"/>
        </w:rPr>
        <w:t xml:space="preserve"> T</w:t>
      </w:r>
      <w:r w:rsidR="00364417">
        <w:rPr>
          <w:rFonts w:ascii="Arial" w:hAnsi="Arial" w:cs="Arial"/>
        </w:rPr>
        <w:t>his can be achieved by Public Health England</w:t>
      </w:r>
      <w:r w:rsidR="00A7643E">
        <w:rPr>
          <w:rFonts w:ascii="Arial" w:hAnsi="Arial" w:cs="Arial"/>
        </w:rPr>
        <w:t xml:space="preserve"> who can </w:t>
      </w:r>
      <w:r w:rsidR="00364417">
        <w:rPr>
          <w:rFonts w:ascii="Arial" w:hAnsi="Arial" w:cs="Arial"/>
        </w:rPr>
        <w:t>campaig</w:t>
      </w:r>
      <w:r w:rsidR="00A7643E">
        <w:rPr>
          <w:rFonts w:ascii="Arial" w:hAnsi="Arial" w:cs="Arial"/>
        </w:rPr>
        <w:t>n</w:t>
      </w:r>
      <w:r w:rsidR="00364417">
        <w:rPr>
          <w:rFonts w:ascii="Arial" w:hAnsi="Arial" w:cs="Arial"/>
        </w:rPr>
        <w:t xml:space="preserve"> to raise awareness to public of </w:t>
      </w:r>
      <w:r w:rsidR="00A7643E">
        <w:rPr>
          <w:rFonts w:ascii="Arial" w:hAnsi="Arial" w:cs="Arial"/>
        </w:rPr>
        <w:t xml:space="preserve">types of </w:t>
      </w:r>
      <w:r w:rsidR="00364417">
        <w:rPr>
          <w:rFonts w:ascii="Arial" w:hAnsi="Arial" w:cs="Arial"/>
        </w:rPr>
        <w:t xml:space="preserve">alternative treatments </w:t>
      </w:r>
      <w:r w:rsidR="003A638C">
        <w:rPr>
          <w:rFonts w:ascii="Arial" w:hAnsi="Arial" w:cs="Arial"/>
        </w:rPr>
        <w:t xml:space="preserve">that </w:t>
      </w:r>
      <w:r w:rsidR="00364417">
        <w:rPr>
          <w:rFonts w:ascii="Arial" w:hAnsi="Arial" w:cs="Arial"/>
        </w:rPr>
        <w:t xml:space="preserve">are available. Taking such action can prevent individuals turning to substance misuse. </w:t>
      </w:r>
    </w:p>
    <w:p w14:paraId="6FD50213" w14:textId="77777777" w:rsidR="00477FB9" w:rsidRPr="00477FB9" w:rsidRDefault="00477FB9" w:rsidP="00BF3D3C">
      <w:pPr>
        <w:spacing w:line="360" w:lineRule="auto"/>
        <w:jc w:val="both"/>
        <w:rPr>
          <w:rFonts w:ascii="Arial" w:hAnsi="Arial" w:cs="Arial"/>
          <w:b/>
          <w:bCs/>
          <w:u w:val="single"/>
        </w:rPr>
      </w:pPr>
    </w:p>
    <w:p w14:paraId="0123EC49" w14:textId="6DBE0BB8" w:rsidR="00950E8D" w:rsidRPr="00477FB9" w:rsidRDefault="00C13CDE" w:rsidP="00C13CDE">
      <w:pPr>
        <w:pStyle w:val="ListParagraph"/>
        <w:numPr>
          <w:ilvl w:val="0"/>
          <w:numId w:val="3"/>
        </w:numPr>
        <w:spacing w:line="360" w:lineRule="auto"/>
        <w:jc w:val="both"/>
        <w:rPr>
          <w:rFonts w:ascii="Arial" w:hAnsi="Arial" w:cs="Arial"/>
          <w:b/>
          <w:bCs/>
          <w:u w:val="single"/>
        </w:rPr>
      </w:pPr>
      <w:r w:rsidRPr="00477FB9">
        <w:rPr>
          <w:rFonts w:ascii="Arial" w:hAnsi="Arial" w:cs="Arial"/>
          <w:b/>
          <w:bCs/>
          <w:u w:val="single"/>
        </w:rPr>
        <w:t xml:space="preserve">Schizophrenia </w:t>
      </w:r>
    </w:p>
    <w:p w14:paraId="5005D72E" w14:textId="5F0BD6B8" w:rsidR="00FD7134" w:rsidRPr="00794495" w:rsidRDefault="00FD7134" w:rsidP="00FD7134">
      <w:pPr>
        <w:spacing w:line="360" w:lineRule="auto"/>
        <w:ind w:left="360"/>
        <w:jc w:val="both"/>
        <w:rPr>
          <w:rFonts w:ascii="Arial" w:hAnsi="Arial" w:cs="Arial"/>
          <w:b/>
          <w:bCs/>
          <w:u w:val="single"/>
        </w:rPr>
      </w:pPr>
      <w:r w:rsidRPr="00794495">
        <w:rPr>
          <w:rFonts w:ascii="Arial" w:hAnsi="Arial" w:cs="Arial"/>
          <w:b/>
          <w:bCs/>
          <w:u w:val="single"/>
        </w:rPr>
        <w:t>3.1</w:t>
      </w:r>
      <w:r w:rsidR="00794495">
        <w:rPr>
          <w:rFonts w:ascii="Arial" w:hAnsi="Arial" w:cs="Arial"/>
          <w:b/>
          <w:bCs/>
          <w:u w:val="single"/>
        </w:rPr>
        <w:t xml:space="preserve"> </w:t>
      </w:r>
      <w:r w:rsidRPr="00794495">
        <w:rPr>
          <w:rFonts w:ascii="Arial" w:hAnsi="Arial" w:cs="Arial"/>
          <w:b/>
          <w:bCs/>
          <w:u w:val="single"/>
        </w:rPr>
        <w:t>Definition and Classification</w:t>
      </w:r>
    </w:p>
    <w:p w14:paraId="602AAA35" w14:textId="0BBFEB20" w:rsidR="003C1C25" w:rsidRPr="00794495" w:rsidRDefault="003C1C25" w:rsidP="006A1372">
      <w:pPr>
        <w:spacing w:line="360" w:lineRule="auto"/>
        <w:ind w:left="360"/>
        <w:rPr>
          <w:rFonts w:ascii="Arial" w:hAnsi="Arial" w:cs="Arial"/>
        </w:rPr>
      </w:pPr>
      <w:r>
        <w:rPr>
          <w:rFonts w:ascii="Arial" w:hAnsi="Arial" w:cs="Arial"/>
        </w:rPr>
        <w:t>ICD-10</w:t>
      </w:r>
      <w:r w:rsidR="00D067E3">
        <w:rPr>
          <w:rFonts w:ascii="Arial" w:hAnsi="Arial" w:cs="Arial"/>
        </w:rPr>
        <w:t xml:space="preserve"> </w:t>
      </w:r>
      <w:r w:rsidR="009F665C">
        <w:rPr>
          <w:rFonts w:ascii="Arial" w:hAnsi="Arial" w:cs="Arial"/>
        </w:rPr>
        <w:t>classifies</w:t>
      </w:r>
      <w:r w:rsidR="00B65CA3">
        <w:rPr>
          <w:rFonts w:ascii="Arial" w:hAnsi="Arial" w:cs="Arial"/>
        </w:rPr>
        <w:t xml:space="preserve"> </w:t>
      </w:r>
      <w:r>
        <w:rPr>
          <w:rFonts w:ascii="Arial" w:hAnsi="Arial" w:cs="Arial"/>
        </w:rPr>
        <w:t xml:space="preserve">schizophrenia </w:t>
      </w:r>
      <w:r w:rsidR="00B65CA3">
        <w:rPr>
          <w:rFonts w:ascii="Arial" w:hAnsi="Arial" w:cs="Arial"/>
        </w:rPr>
        <w:t xml:space="preserve">with the code F20 and defines it </w:t>
      </w:r>
      <w:r>
        <w:rPr>
          <w:rFonts w:ascii="Arial" w:hAnsi="Arial" w:cs="Arial"/>
        </w:rPr>
        <w:t>as a chronic mental disorder that changes an individual</w:t>
      </w:r>
      <w:r w:rsidR="00A7643E">
        <w:rPr>
          <w:rFonts w:ascii="Arial" w:hAnsi="Arial" w:cs="Arial"/>
        </w:rPr>
        <w:t>’</w:t>
      </w:r>
      <w:r>
        <w:rPr>
          <w:rFonts w:ascii="Arial" w:hAnsi="Arial" w:cs="Arial"/>
        </w:rPr>
        <w:t xml:space="preserve">s </w:t>
      </w:r>
      <w:r w:rsidR="00A4264F">
        <w:rPr>
          <w:rFonts w:ascii="Arial" w:hAnsi="Arial" w:cs="Arial"/>
        </w:rPr>
        <w:t>feeling</w:t>
      </w:r>
      <w:r>
        <w:rPr>
          <w:rFonts w:ascii="Arial" w:hAnsi="Arial" w:cs="Arial"/>
        </w:rPr>
        <w:t xml:space="preserve">, thoughts, </w:t>
      </w:r>
      <w:r w:rsidR="006C4E4C">
        <w:rPr>
          <w:rFonts w:ascii="Arial" w:hAnsi="Arial" w:cs="Arial"/>
        </w:rPr>
        <w:t>emotions,</w:t>
      </w:r>
      <w:r>
        <w:rPr>
          <w:rFonts w:ascii="Arial" w:hAnsi="Arial" w:cs="Arial"/>
        </w:rPr>
        <w:t xml:space="preserve"> and behaviours</w:t>
      </w:r>
      <w:r w:rsidR="006C4E4C">
        <w:rPr>
          <w:rFonts w:ascii="Arial" w:hAnsi="Arial" w:cs="Arial"/>
        </w:rPr>
        <w:t xml:space="preserve"> in an inappropriate way</w:t>
      </w:r>
      <w:r w:rsidR="006045C2">
        <w:rPr>
          <w:rFonts w:ascii="Arial" w:hAnsi="Arial" w:cs="Arial"/>
        </w:rPr>
        <w:t>. T</w:t>
      </w:r>
      <w:r w:rsidR="00A90FC2">
        <w:rPr>
          <w:rFonts w:ascii="Arial" w:hAnsi="Arial" w:cs="Arial"/>
        </w:rPr>
        <w:t xml:space="preserve">his disorder is also recognised </w:t>
      </w:r>
      <w:r w:rsidR="00A7643E">
        <w:rPr>
          <w:rFonts w:ascii="Arial" w:hAnsi="Arial" w:cs="Arial"/>
        </w:rPr>
        <w:t>as</w:t>
      </w:r>
      <w:r w:rsidR="00A90FC2">
        <w:rPr>
          <w:rFonts w:ascii="Arial" w:hAnsi="Arial" w:cs="Arial"/>
        </w:rPr>
        <w:t xml:space="preserve"> psychosis</w:t>
      </w:r>
      <w:r w:rsidR="006A1372">
        <w:rPr>
          <w:rFonts w:ascii="Arial" w:hAnsi="Arial" w:cs="Arial"/>
        </w:rPr>
        <w:t>.</w:t>
      </w:r>
      <w:r>
        <w:rPr>
          <w:rFonts w:ascii="Arial" w:hAnsi="Arial" w:cs="Arial"/>
        </w:rPr>
        <w:t xml:space="preserve"> </w:t>
      </w:r>
      <w:r w:rsidR="009E03F5">
        <w:rPr>
          <w:rFonts w:ascii="Arial" w:hAnsi="Arial" w:cs="Arial"/>
        </w:rPr>
        <w:t xml:space="preserve">Individuals with schizophrenia </w:t>
      </w:r>
      <w:r w:rsidR="009E03F5" w:rsidRPr="00794495">
        <w:rPr>
          <w:rFonts w:ascii="Arial" w:hAnsi="Arial" w:cs="Arial"/>
        </w:rPr>
        <w:t xml:space="preserve">have clear consciousness and intellectual </w:t>
      </w:r>
      <w:r w:rsidR="00A4264F" w:rsidRPr="00794495">
        <w:rPr>
          <w:rFonts w:ascii="Arial" w:hAnsi="Arial" w:cs="Arial"/>
        </w:rPr>
        <w:t>ability</w:t>
      </w:r>
      <w:r w:rsidR="009E03F5" w:rsidRPr="00794495">
        <w:rPr>
          <w:rFonts w:ascii="Arial" w:hAnsi="Arial" w:cs="Arial"/>
        </w:rPr>
        <w:t xml:space="preserve"> but cognitive ability may reduce overtime</w:t>
      </w:r>
      <w:r w:rsidR="00C67575" w:rsidRPr="00794495">
        <w:rPr>
          <w:rFonts w:ascii="Arial" w:hAnsi="Arial" w:cs="Arial"/>
        </w:rPr>
        <w:t xml:space="preserve">. Schizophrenia can be recognised when an individual </w:t>
      </w:r>
      <w:r w:rsidR="009E03F5" w:rsidRPr="00794495">
        <w:rPr>
          <w:rFonts w:ascii="Arial" w:hAnsi="Arial" w:cs="Arial"/>
        </w:rPr>
        <w:t xml:space="preserve"> </w:t>
      </w:r>
      <w:r w:rsidR="00C67575" w:rsidRPr="00794495">
        <w:rPr>
          <w:rFonts w:ascii="Arial" w:hAnsi="Arial" w:cs="Arial"/>
        </w:rPr>
        <w:t xml:space="preserve">shows delusions, suspicion or </w:t>
      </w:r>
      <w:r w:rsidR="00AF2575" w:rsidRPr="00794495">
        <w:rPr>
          <w:rFonts w:ascii="Arial" w:hAnsi="Arial" w:cs="Arial"/>
        </w:rPr>
        <w:t>hallucinates</w:t>
      </w:r>
      <w:r w:rsidR="006A1372">
        <w:rPr>
          <w:rFonts w:ascii="Arial" w:hAnsi="Arial" w:cs="Arial"/>
        </w:rPr>
        <w:t xml:space="preserve"> (ICD-10, 2019). </w:t>
      </w:r>
    </w:p>
    <w:p w14:paraId="4E815301" w14:textId="7D972F56" w:rsidR="00C67575" w:rsidRPr="00794495" w:rsidRDefault="000205FF" w:rsidP="00097874">
      <w:pPr>
        <w:spacing w:line="360" w:lineRule="auto"/>
        <w:ind w:left="360"/>
        <w:rPr>
          <w:rFonts w:ascii="Arial" w:hAnsi="Arial" w:cs="Arial"/>
        </w:rPr>
      </w:pPr>
      <w:r w:rsidRPr="00794495">
        <w:rPr>
          <w:rFonts w:ascii="Arial" w:hAnsi="Arial" w:cs="Arial"/>
        </w:rPr>
        <w:t>The DSM-5</w:t>
      </w:r>
      <w:r w:rsidR="00AF2575" w:rsidRPr="00794495">
        <w:rPr>
          <w:rFonts w:ascii="Arial" w:hAnsi="Arial" w:cs="Arial"/>
        </w:rPr>
        <w:t xml:space="preserve"> code for schizophrenia is 295.90 and this tool</w:t>
      </w:r>
      <w:r w:rsidRPr="00794495">
        <w:rPr>
          <w:rFonts w:ascii="Arial" w:hAnsi="Arial" w:cs="Arial"/>
        </w:rPr>
        <w:t xml:space="preserve"> recognises schizophrenia as a sever</w:t>
      </w:r>
      <w:r w:rsidR="00AF2575" w:rsidRPr="00794495">
        <w:rPr>
          <w:rFonts w:ascii="Arial" w:hAnsi="Arial" w:cs="Arial"/>
        </w:rPr>
        <w:t>e</w:t>
      </w:r>
      <w:r w:rsidRPr="00794495">
        <w:rPr>
          <w:rFonts w:ascii="Arial" w:hAnsi="Arial" w:cs="Arial"/>
        </w:rPr>
        <w:t xml:space="preserve"> mental health disorder just like ICD</w:t>
      </w:r>
      <w:r w:rsidR="00B45425" w:rsidRPr="00794495">
        <w:rPr>
          <w:rFonts w:ascii="Arial" w:hAnsi="Arial" w:cs="Arial"/>
        </w:rPr>
        <w:t xml:space="preserve">-10. It is mentioned in DSM-5 similarly to ICD-10 that this specific mental disorder involves a range of cognitive, emotional, and behavioural symptoms which are difficult to diagnose. </w:t>
      </w:r>
      <w:r w:rsidR="00C05C8D" w:rsidRPr="00794495">
        <w:rPr>
          <w:rFonts w:ascii="Arial" w:hAnsi="Arial" w:cs="Arial"/>
        </w:rPr>
        <w:t xml:space="preserve">According to this manual schizophrenia can develop in individuals from mid-teens to mid-thirties and can have a lifetime prevalence (CMB Clinical Trial, 2019). </w:t>
      </w:r>
    </w:p>
    <w:p w14:paraId="1495B061" w14:textId="0146C051" w:rsidR="00C05C8D" w:rsidRPr="00794495" w:rsidRDefault="00794495" w:rsidP="00097874">
      <w:pPr>
        <w:spacing w:line="360" w:lineRule="auto"/>
        <w:ind w:left="360"/>
        <w:rPr>
          <w:rFonts w:ascii="Arial" w:hAnsi="Arial" w:cs="Arial"/>
          <w:b/>
          <w:bCs/>
          <w:u w:val="single"/>
        </w:rPr>
      </w:pPr>
      <w:r w:rsidRPr="00794495">
        <w:rPr>
          <w:rFonts w:ascii="Arial" w:hAnsi="Arial" w:cs="Arial"/>
          <w:b/>
          <w:bCs/>
          <w:u w:val="single"/>
        </w:rPr>
        <w:t>3</w:t>
      </w:r>
      <w:r w:rsidR="00331E8F" w:rsidRPr="00794495">
        <w:rPr>
          <w:rFonts w:ascii="Arial" w:hAnsi="Arial" w:cs="Arial"/>
          <w:b/>
          <w:bCs/>
          <w:u w:val="single"/>
        </w:rPr>
        <w:t>.2 Diagnosis, Causes and Symptoms</w:t>
      </w:r>
    </w:p>
    <w:p w14:paraId="05711C95" w14:textId="0893D904" w:rsidR="00F02ECC" w:rsidRPr="00794495" w:rsidRDefault="00927365" w:rsidP="00097874">
      <w:pPr>
        <w:spacing w:line="360" w:lineRule="auto"/>
        <w:ind w:left="360"/>
        <w:rPr>
          <w:rFonts w:ascii="Arial" w:hAnsi="Arial" w:cs="Arial"/>
        </w:rPr>
      </w:pPr>
      <w:r w:rsidRPr="00794495">
        <w:rPr>
          <w:rFonts w:ascii="Arial" w:hAnsi="Arial" w:cs="Arial"/>
        </w:rPr>
        <w:t xml:space="preserve">There are two types of symptoms of schizophrenia, positive symptoms which are symptoms that </w:t>
      </w:r>
      <w:r w:rsidR="00A90FC2" w:rsidRPr="00794495">
        <w:rPr>
          <w:rFonts w:ascii="Arial" w:hAnsi="Arial" w:cs="Arial"/>
        </w:rPr>
        <w:t xml:space="preserve">will ‘happen’ to the individual and negative symptoms which will be ‘taken away from the individual. </w:t>
      </w:r>
      <w:r w:rsidR="00F02ECC" w:rsidRPr="00794495">
        <w:rPr>
          <w:rFonts w:ascii="Arial" w:hAnsi="Arial" w:cs="Arial"/>
        </w:rPr>
        <w:t>Examples of positive symptoms are:</w:t>
      </w:r>
    </w:p>
    <w:p w14:paraId="2AB70455" w14:textId="11F54F9D" w:rsidR="00331E8F" w:rsidRPr="00794495" w:rsidRDefault="00F02ECC" w:rsidP="00097874">
      <w:pPr>
        <w:pStyle w:val="ListParagraph"/>
        <w:numPr>
          <w:ilvl w:val="0"/>
          <w:numId w:val="9"/>
        </w:numPr>
        <w:spacing w:line="360" w:lineRule="auto"/>
        <w:rPr>
          <w:rFonts w:ascii="Arial" w:hAnsi="Arial" w:cs="Arial"/>
        </w:rPr>
      </w:pPr>
      <w:r w:rsidRPr="00794495">
        <w:rPr>
          <w:rFonts w:ascii="Arial" w:hAnsi="Arial" w:cs="Arial"/>
        </w:rPr>
        <w:t>hallucinations – this is sensory based perception that does not exist. There are 5 types of hallucinations, visual</w:t>
      </w:r>
      <w:r w:rsidR="00080870" w:rsidRPr="00794495">
        <w:rPr>
          <w:rFonts w:ascii="Arial" w:hAnsi="Arial" w:cs="Arial"/>
        </w:rPr>
        <w:t xml:space="preserve"> </w:t>
      </w:r>
      <w:r w:rsidRPr="00794495">
        <w:rPr>
          <w:rFonts w:ascii="Arial" w:hAnsi="Arial" w:cs="Arial"/>
        </w:rPr>
        <w:t xml:space="preserve">, auditory, </w:t>
      </w:r>
      <w:r w:rsidR="00080870" w:rsidRPr="00794495">
        <w:rPr>
          <w:rFonts w:ascii="Arial" w:hAnsi="Arial" w:cs="Arial"/>
        </w:rPr>
        <w:t>olfactory</w:t>
      </w:r>
      <w:r w:rsidRPr="00794495">
        <w:rPr>
          <w:rFonts w:ascii="Arial" w:hAnsi="Arial" w:cs="Arial"/>
        </w:rPr>
        <w:t xml:space="preserve">, </w:t>
      </w:r>
      <w:r w:rsidR="00E166D4" w:rsidRPr="00794495">
        <w:rPr>
          <w:rFonts w:ascii="Arial" w:hAnsi="Arial" w:cs="Arial"/>
        </w:rPr>
        <w:t>tactile,</w:t>
      </w:r>
      <w:r w:rsidR="00287221" w:rsidRPr="00794495">
        <w:rPr>
          <w:rFonts w:ascii="Arial" w:hAnsi="Arial" w:cs="Arial"/>
        </w:rPr>
        <w:t xml:space="preserve"> and Gustatory </w:t>
      </w:r>
    </w:p>
    <w:p w14:paraId="6DD4A34B" w14:textId="0586BF87" w:rsidR="00287221" w:rsidRPr="00794495" w:rsidRDefault="0004100C" w:rsidP="00097874">
      <w:pPr>
        <w:pStyle w:val="ListParagraph"/>
        <w:numPr>
          <w:ilvl w:val="0"/>
          <w:numId w:val="9"/>
        </w:numPr>
        <w:spacing w:line="360" w:lineRule="auto"/>
        <w:rPr>
          <w:rFonts w:ascii="Arial" w:hAnsi="Arial" w:cs="Arial"/>
        </w:rPr>
      </w:pPr>
      <w:r w:rsidRPr="00794495">
        <w:rPr>
          <w:rFonts w:ascii="Arial" w:hAnsi="Arial" w:cs="Arial"/>
        </w:rPr>
        <w:t xml:space="preserve">delusions – having beliefs or ideas that are not true, these ideas tend to be bizarre </w:t>
      </w:r>
    </w:p>
    <w:p w14:paraId="39B52887" w14:textId="01E9A7A8" w:rsidR="008969A0" w:rsidRPr="00794495" w:rsidRDefault="008969A0" w:rsidP="00097874">
      <w:pPr>
        <w:pStyle w:val="ListParagraph"/>
        <w:numPr>
          <w:ilvl w:val="0"/>
          <w:numId w:val="9"/>
        </w:numPr>
        <w:spacing w:line="360" w:lineRule="auto"/>
        <w:rPr>
          <w:rFonts w:ascii="Arial" w:hAnsi="Arial" w:cs="Arial"/>
        </w:rPr>
      </w:pPr>
      <w:r w:rsidRPr="00794495">
        <w:rPr>
          <w:rFonts w:ascii="Arial" w:hAnsi="Arial" w:cs="Arial"/>
        </w:rPr>
        <w:lastRenderedPageBreak/>
        <w:t xml:space="preserve">disordered thinking and speech </w:t>
      </w:r>
      <w:r w:rsidR="007E02DF" w:rsidRPr="00794495">
        <w:rPr>
          <w:rFonts w:ascii="Arial" w:hAnsi="Arial" w:cs="Arial"/>
        </w:rPr>
        <w:t>– abnormal way of expressing language shifting from one topic to another</w:t>
      </w:r>
    </w:p>
    <w:p w14:paraId="63C974EA" w14:textId="7E69A774" w:rsidR="003C1C25" w:rsidRPr="00794495" w:rsidRDefault="007E02DF" w:rsidP="00097874">
      <w:pPr>
        <w:spacing w:line="360" w:lineRule="auto"/>
        <w:ind w:left="360"/>
        <w:rPr>
          <w:rFonts w:ascii="Arial" w:hAnsi="Arial" w:cs="Arial"/>
        </w:rPr>
      </w:pPr>
      <w:r w:rsidRPr="00794495">
        <w:rPr>
          <w:rFonts w:ascii="Arial" w:hAnsi="Arial" w:cs="Arial"/>
        </w:rPr>
        <w:t>Examples of negative symptoms are:</w:t>
      </w:r>
    </w:p>
    <w:p w14:paraId="364A0EB1" w14:textId="722996D6" w:rsidR="007E02DF" w:rsidRPr="00794495" w:rsidRDefault="007E02DF" w:rsidP="00097874">
      <w:pPr>
        <w:pStyle w:val="ListParagraph"/>
        <w:numPr>
          <w:ilvl w:val="0"/>
          <w:numId w:val="10"/>
        </w:numPr>
        <w:spacing w:line="360" w:lineRule="auto"/>
        <w:rPr>
          <w:rFonts w:ascii="Arial" w:hAnsi="Arial" w:cs="Arial"/>
        </w:rPr>
      </w:pPr>
      <w:r w:rsidRPr="00794495">
        <w:rPr>
          <w:rFonts w:ascii="Arial" w:hAnsi="Arial" w:cs="Arial"/>
        </w:rPr>
        <w:t>having lack of interest of the world</w:t>
      </w:r>
    </w:p>
    <w:p w14:paraId="408C744C" w14:textId="3C42822C" w:rsidR="007E02DF" w:rsidRPr="00794495" w:rsidRDefault="007E02DF" w:rsidP="00097874">
      <w:pPr>
        <w:pStyle w:val="ListParagraph"/>
        <w:numPr>
          <w:ilvl w:val="0"/>
          <w:numId w:val="10"/>
        </w:numPr>
        <w:spacing w:line="360" w:lineRule="auto"/>
        <w:rPr>
          <w:rFonts w:ascii="Arial" w:hAnsi="Arial" w:cs="Arial"/>
        </w:rPr>
      </w:pPr>
      <w:r w:rsidRPr="00794495">
        <w:rPr>
          <w:rFonts w:ascii="Arial" w:hAnsi="Arial" w:cs="Arial"/>
        </w:rPr>
        <w:t>social withdrawal</w:t>
      </w:r>
    </w:p>
    <w:p w14:paraId="5E88AC6C" w14:textId="34E1AC63" w:rsidR="007E02DF" w:rsidRPr="00794495" w:rsidRDefault="007E02DF" w:rsidP="00097874">
      <w:pPr>
        <w:pStyle w:val="ListParagraph"/>
        <w:numPr>
          <w:ilvl w:val="0"/>
          <w:numId w:val="10"/>
        </w:numPr>
        <w:spacing w:line="360" w:lineRule="auto"/>
        <w:rPr>
          <w:rFonts w:ascii="Arial" w:hAnsi="Arial" w:cs="Arial"/>
        </w:rPr>
      </w:pPr>
      <w:r w:rsidRPr="00794495">
        <w:rPr>
          <w:rFonts w:ascii="Arial" w:hAnsi="Arial" w:cs="Arial"/>
        </w:rPr>
        <w:t xml:space="preserve">anhedonia </w:t>
      </w:r>
    </w:p>
    <w:p w14:paraId="509F1A1F" w14:textId="083027FA" w:rsidR="007E02DF" w:rsidRPr="00794495" w:rsidRDefault="00F93F48" w:rsidP="00097874">
      <w:pPr>
        <w:pStyle w:val="ListParagraph"/>
        <w:numPr>
          <w:ilvl w:val="0"/>
          <w:numId w:val="10"/>
        </w:numPr>
        <w:spacing w:line="360" w:lineRule="auto"/>
        <w:rPr>
          <w:rFonts w:ascii="Arial" w:hAnsi="Arial" w:cs="Arial"/>
        </w:rPr>
      </w:pPr>
      <w:r w:rsidRPr="00794495">
        <w:rPr>
          <w:rFonts w:ascii="Arial" w:hAnsi="Arial" w:cs="Arial"/>
        </w:rPr>
        <w:t>alogia</w:t>
      </w:r>
    </w:p>
    <w:p w14:paraId="04F5F7A4" w14:textId="2F37ACFA" w:rsidR="00F93F48" w:rsidRPr="00794495" w:rsidRDefault="00F93F48" w:rsidP="00097874">
      <w:pPr>
        <w:pStyle w:val="ListParagraph"/>
        <w:numPr>
          <w:ilvl w:val="0"/>
          <w:numId w:val="10"/>
        </w:numPr>
        <w:spacing w:line="360" w:lineRule="auto"/>
        <w:rPr>
          <w:rFonts w:ascii="Arial" w:hAnsi="Arial" w:cs="Arial"/>
        </w:rPr>
      </w:pPr>
      <w:r w:rsidRPr="00794495">
        <w:rPr>
          <w:rFonts w:ascii="Arial" w:hAnsi="Arial" w:cs="Arial"/>
        </w:rPr>
        <w:t>avolition</w:t>
      </w:r>
    </w:p>
    <w:p w14:paraId="0FB50848" w14:textId="390051F3" w:rsidR="00F93F48" w:rsidRPr="00E166D4" w:rsidRDefault="00F93F48" w:rsidP="00E166D4">
      <w:pPr>
        <w:pStyle w:val="ListParagraph"/>
        <w:numPr>
          <w:ilvl w:val="0"/>
          <w:numId w:val="10"/>
        </w:numPr>
        <w:spacing w:line="360" w:lineRule="auto"/>
        <w:rPr>
          <w:rFonts w:ascii="Arial" w:hAnsi="Arial" w:cs="Arial"/>
        </w:rPr>
      </w:pPr>
      <w:r w:rsidRPr="00794495">
        <w:rPr>
          <w:rFonts w:ascii="Arial" w:hAnsi="Arial" w:cs="Arial"/>
        </w:rPr>
        <w:t>decreased sense of purpose</w:t>
      </w:r>
    </w:p>
    <w:p w14:paraId="0130F6F0" w14:textId="5D019EE7" w:rsidR="00F93F48" w:rsidRPr="00794495" w:rsidRDefault="00F93F48" w:rsidP="00075260">
      <w:pPr>
        <w:pStyle w:val="ListParagraph"/>
        <w:numPr>
          <w:ilvl w:val="0"/>
          <w:numId w:val="10"/>
        </w:numPr>
        <w:spacing w:line="360" w:lineRule="auto"/>
        <w:jc w:val="both"/>
        <w:rPr>
          <w:rFonts w:ascii="Arial" w:hAnsi="Arial" w:cs="Arial"/>
        </w:rPr>
      </w:pPr>
      <w:r w:rsidRPr="00794495">
        <w:rPr>
          <w:rFonts w:ascii="Arial" w:hAnsi="Arial" w:cs="Arial"/>
        </w:rPr>
        <w:t>catatonia</w:t>
      </w:r>
    </w:p>
    <w:p w14:paraId="40B46540" w14:textId="34B974BF" w:rsidR="0079016A" w:rsidRPr="00794495" w:rsidRDefault="00E166D4" w:rsidP="00075260">
      <w:pPr>
        <w:spacing w:line="360" w:lineRule="auto"/>
        <w:jc w:val="both"/>
        <w:rPr>
          <w:rFonts w:ascii="Arial" w:hAnsi="Arial" w:cs="Arial"/>
        </w:rPr>
      </w:pPr>
      <w:r>
        <w:rPr>
          <w:rFonts w:ascii="Arial" w:hAnsi="Arial" w:cs="Arial"/>
        </w:rPr>
        <w:t xml:space="preserve">A schizophrenic patient goes through 3 phrases when they experience an episode. The </w:t>
      </w:r>
      <w:r w:rsidR="0079016A" w:rsidRPr="00794495">
        <w:rPr>
          <w:rFonts w:ascii="Arial" w:hAnsi="Arial" w:cs="Arial"/>
        </w:rPr>
        <w:t>first phase is prodromal</w:t>
      </w:r>
      <w:r>
        <w:rPr>
          <w:rFonts w:ascii="Arial" w:hAnsi="Arial" w:cs="Arial"/>
        </w:rPr>
        <w:t>,</w:t>
      </w:r>
      <w:r w:rsidR="0079016A" w:rsidRPr="00794495">
        <w:rPr>
          <w:rFonts w:ascii="Arial" w:hAnsi="Arial" w:cs="Arial"/>
        </w:rPr>
        <w:t xml:space="preserve"> </w:t>
      </w:r>
      <w:r>
        <w:rPr>
          <w:rFonts w:ascii="Arial" w:hAnsi="Arial" w:cs="Arial"/>
        </w:rPr>
        <w:t>this causes</w:t>
      </w:r>
      <w:r w:rsidR="0079016A" w:rsidRPr="00794495">
        <w:rPr>
          <w:rFonts w:ascii="Arial" w:hAnsi="Arial" w:cs="Arial"/>
        </w:rPr>
        <w:t xml:space="preserve"> changes in behaviour and mood. The second stage is active</w:t>
      </w:r>
      <w:r w:rsidR="00C00883" w:rsidRPr="00794495">
        <w:rPr>
          <w:rFonts w:ascii="Arial" w:hAnsi="Arial" w:cs="Arial"/>
        </w:rPr>
        <w:t xml:space="preserve"> episode</w:t>
      </w:r>
      <w:r>
        <w:rPr>
          <w:rFonts w:ascii="Arial" w:hAnsi="Arial" w:cs="Arial"/>
        </w:rPr>
        <w:t>, this</w:t>
      </w:r>
      <w:r w:rsidR="00C00883" w:rsidRPr="00794495">
        <w:rPr>
          <w:rFonts w:ascii="Arial" w:hAnsi="Arial" w:cs="Arial"/>
        </w:rPr>
        <w:t xml:space="preserve"> is the most challenging phase a</w:t>
      </w:r>
      <w:r>
        <w:rPr>
          <w:rFonts w:ascii="Arial" w:hAnsi="Arial" w:cs="Arial"/>
        </w:rPr>
        <w:t xml:space="preserve">s </w:t>
      </w:r>
      <w:r w:rsidR="00C00883" w:rsidRPr="00794495">
        <w:rPr>
          <w:rFonts w:ascii="Arial" w:hAnsi="Arial" w:cs="Arial"/>
        </w:rPr>
        <w:t>both positive, negative and symptoms of psychosis occur. Residual stage is the last phase where the active phase begins to resolve, and the individual usually had lower energy and lack of interest</w:t>
      </w:r>
      <w:r w:rsidR="00B77EFE">
        <w:rPr>
          <w:rFonts w:ascii="Arial" w:hAnsi="Arial" w:cs="Arial"/>
        </w:rPr>
        <w:t xml:space="preserve"> (D’Arrigo, 2007). </w:t>
      </w:r>
    </w:p>
    <w:p w14:paraId="2239DAC3" w14:textId="0E48CE94" w:rsidR="00F93F48" w:rsidRPr="00794495" w:rsidRDefault="00E166D4" w:rsidP="00075260">
      <w:pPr>
        <w:spacing w:line="360" w:lineRule="auto"/>
        <w:jc w:val="both"/>
        <w:rPr>
          <w:rFonts w:ascii="Arial" w:hAnsi="Arial" w:cs="Arial"/>
        </w:rPr>
      </w:pPr>
      <w:r>
        <w:rPr>
          <w:rFonts w:ascii="Arial" w:hAnsi="Arial" w:cs="Arial"/>
        </w:rPr>
        <w:t xml:space="preserve">A patient </w:t>
      </w:r>
      <w:r w:rsidR="00C10ED2">
        <w:rPr>
          <w:rFonts w:ascii="Arial" w:hAnsi="Arial" w:cs="Arial"/>
        </w:rPr>
        <w:t xml:space="preserve">who is </w:t>
      </w:r>
      <w:r>
        <w:rPr>
          <w:rFonts w:ascii="Arial" w:hAnsi="Arial" w:cs="Arial"/>
        </w:rPr>
        <w:t>suspected with sch</w:t>
      </w:r>
      <w:r w:rsidR="00C10ED2">
        <w:rPr>
          <w:rFonts w:ascii="Arial" w:hAnsi="Arial" w:cs="Arial"/>
        </w:rPr>
        <w:t xml:space="preserve">izophrenic disorder </w:t>
      </w:r>
      <w:r w:rsidR="00AC74C4" w:rsidRPr="00794495">
        <w:rPr>
          <w:rFonts w:ascii="Arial" w:hAnsi="Arial" w:cs="Arial"/>
        </w:rPr>
        <w:t>must be referred to Community Mental Health Team</w:t>
      </w:r>
      <w:r w:rsidR="00FB1458" w:rsidRPr="00794495">
        <w:rPr>
          <w:rFonts w:ascii="Arial" w:hAnsi="Arial" w:cs="Arial"/>
        </w:rPr>
        <w:t xml:space="preserve"> (CMHT)</w:t>
      </w:r>
      <w:r w:rsidR="00AC74C4" w:rsidRPr="00794495">
        <w:rPr>
          <w:rFonts w:ascii="Arial" w:hAnsi="Arial" w:cs="Arial"/>
        </w:rPr>
        <w:t xml:space="preserve"> by </w:t>
      </w:r>
      <w:r w:rsidR="003E2A35">
        <w:rPr>
          <w:rFonts w:ascii="Arial" w:hAnsi="Arial" w:cs="Arial"/>
        </w:rPr>
        <w:t xml:space="preserve">a </w:t>
      </w:r>
      <w:r w:rsidR="00AC74C4" w:rsidRPr="00794495">
        <w:rPr>
          <w:rFonts w:ascii="Arial" w:hAnsi="Arial" w:cs="Arial"/>
        </w:rPr>
        <w:t>GP</w:t>
      </w:r>
      <w:r w:rsidR="00C10ED2">
        <w:rPr>
          <w:rFonts w:ascii="Arial" w:hAnsi="Arial" w:cs="Arial"/>
        </w:rPr>
        <w:t xml:space="preserve"> to</w:t>
      </w:r>
      <w:r w:rsidR="00AC74C4" w:rsidRPr="00794495">
        <w:rPr>
          <w:rFonts w:ascii="Arial" w:hAnsi="Arial" w:cs="Arial"/>
        </w:rPr>
        <w:t xml:space="preserve"> carry out </w:t>
      </w:r>
      <w:r w:rsidR="00C10ED2">
        <w:rPr>
          <w:rFonts w:ascii="Arial" w:hAnsi="Arial" w:cs="Arial"/>
        </w:rPr>
        <w:t xml:space="preserve">an </w:t>
      </w:r>
      <w:r w:rsidR="00AC74C4" w:rsidRPr="00794495">
        <w:rPr>
          <w:rFonts w:ascii="Arial" w:hAnsi="Arial" w:cs="Arial"/>
        </w:rPr>
        <w:t>assessment</w:t>
      </w:r>
      <w:r w:rsidR="00C10ED2">
        <w:rPr>
          <w:rFonts w:ascii="Arial" w:hAnsi="Arial" w:cs="Arial"/>
        </w:rPr>
        <w:t xml:space="preserve"> for diagnosis. The requirement for diagnosis is to </w:t>
      </w:r>
      <w:r w:rsidR="002D3151" w:rsidRPr="00794495">
        <w:rPr>
          <w:rFonts w:ascii="Arial" w:hAnsi="Arial" w:cs="Arial"/>
        </w:rPr>
        <w:t xml:space="preserve">have one or more positive symptoms and negative symptoms that has been ongoing for a month. The patient must </w:t>
      </w:r>
      <w:r w:rsidR="00C10ED2">
        <w:rPr>
          <w:rFonts w:ascii="Arial" w:hAnsi="Arial" w:cs="Arial"/>
        </w:rPr>
        <w:t>present symptoms of social withdrawal</w:t>
      </w:r>
      <w:r w:rsidR="005F1B16">
        <w:rPr>
          <w:rFonts w:ascii="Arial" w:hAnsi="Arial" w:cs="Arial"/>
        </w:rPr>
        <w:t xml:space="preserve"> and</w:t>
      </w:r>
      <w:r w:rsidR="00FB1458" w:rsidRPr="00794495">
        <w:rPr>
          <w:rFonts w:ascii="Arial" w:hAnsi="Arial" w:cs="Arial"/>
        </w:rPr>
        <w:t xml:space="preserve"> have </w:t>
      </w:r>
      <w:r w:rsidR="005F1B16">
        <w:rPr>
          <w:rFonts w:ascii="Arial" w:hAnsi="Arial" w:cs="Arial"/>
        </w:rPr>
        <w:t xml:space="preserve">an </w:t>
      </w:r>
      <w:r w:rsidR="00FB1458" w:rsidRPr="00794495">
        <w:rPr>
          <w:rFonts w:ascii="Arial" w:hAnsi="Arial" w:cs="Arial"/>
        </w:rPr>
        <w:t xml:space="preserve">inability to do daily tasks. CMHT must also rule out any other mental disorders that have similar symptoms before diagnosing. </w:t>
      </w:r>
    </w:p>
    <w:p w14:paraId="0E1B7985" w14:textId="53BCE9C1" w:rsidR="00FB1458" w:rsidRPr="00794495" w:rsidRDefault="00AC765E" w:rsidP="00075260">
      <w:pPr>
        <w:spacing w:line="360" w:lineRule="auto"/>
        <w:jc w:val="both"/>
        <w:rPr>
          <w:rFonts w:ascii="Arial" w:hAnsi="Arial" w:cs="Arial"/>
        </w:rPr>
      </w:pPr>
      <w:r w:rsidRPr="00794495">
        <w:rPr>
          <w:rFonts w:ascii="Arial" w:hAnsi="Arial" w:cs="Arial"/>
        </w:rPr>
        <w:t xml:space="preserve">Causes </w:t>
      </w:r>
    </w:p>
    <w:p w14:paraId="1160828F" w14:textId="188D6C1C" w:rsidR="00AC765E" w:rsidRPr="00794495" w:rsidRDefault="00AC765E" w:rsidP="00075260">
      <w:pPr>
        <w:spacing w:line="360" w:lineRule="auto"/>
        <w:jc w:val="both"/>
        <w:rPr>
          <w:rFonts w:ascii="Arial" w:hAnsi="Arial" w:cs="Arial"/>
        </w:rPr>
      </w:pPr>
      <w:r w:rsidRPr="00794495">
        <w:rPr>
          <w:rFonts w:ascii="Arial" w:hAnsi="Arial" w:cs="Arial"/>
        </w:rPr>
        <w:t xml:space="preserve">There </w:t>
      </w:r>
      <w:r w:rsidR="00B700AE">
        <w:rPr>
          <w:rFonts w:ascii="Arial" w:hAnsi="Arial" w:cs="Arial"/>
        </w:rPr>
        <w:t>is</w:t>
      </w:r>
      <w:r w:rsidRPr="00794495">
        <w:rPr>
          <w:rFonts w:ascii="Arial" w:hAnsi="Arial" w:cs="Arial"/>
        </w:rPr>
        <w:t xml:space="preserve"> no</w:t>
      </w:r>
      <w:r w:rsidR="00B700AE">
        <w:rPr>
          <w:rFonts w:ascii="Arial" w:hAnsi="Arial" w:cs="Arial"/>
        </w:rPr>
        <w:t xml:space="preserve"> precise</w:t>
      </w:r>
      <w:r w:rsidRPr="00794495">
        <w:rPr>
          <w:rFonts w:ascii="Arial" w:hAnsi="Arial" w:cs="Arial"/>
        </w:rPr>
        <w:t xml:space="preserve"> evidence </w:t>
      </w:r>
      <w:r w:rsidR="00B700AE">
        <w:rPr>
          <w:rFonts w:ascii="Arial" w:hAnsi="Arial" w:cs="Arial"/>
        </w:rPr>
        <w:t>how schizophrenia is developed</w:t>
      </w:r>
      <w:r w:rsidRPr="00794495">
        <w:rPr>
          <w:rFonts w:ascii="Arial" w:hAnsi="Arial" w:cs="Arial"/>
        </w:rPr>
        <w:t xml:space="preserve"> however research suggests  there are a combination of factors </w:t>
      </w:r>
      <w:r w:rsidR="00A60E2A">
        <w:rPr>
          <w:rFonts w:ascii="Arial" w:hAnsi="Arial" w:cs="Arial"/>
        </w:rPr>
        <w:t>can be possible causes for</w:t>
      </w:r>
      <w:r w:rsidRPr="00794495">
        <w:rPr>
          <w:rFonts w:ascii="Arial" w:hAnsi="Arial" w:cs="Arial"/>
        </w:rPr>
        <w:t xml:space="preserve"> develop</w:t>
      </w:r>
      <w:r w:rsidR="00A60E2A">
        <w:rPr>
          <w:rFonts w:ascii="Arial" w:hAnsi="Arial" w:cs="Arial"/>
        </w:rPr>
        <w:t>ment of</w:t>
      </w:r>
      <w:r w:rsidRPr="00794495">
        <w:rPr>
          <w:rFonts w:ascii="Arial" w:hAnsi="Arial" w:cs="Arial"/>
        </w:rPr>
        <w:t xml:space="preserve"> schizophrenia. </w:t>
      </w:r>
      <w:r w:rsidR="001B02C6" w:rsidRPr="00794495">
        <w:rPr>
          <w:rFonts w:ascii="Arial" w:hAnsi="Arial" w:cs="Arial"/>
        </w:rPr>
        <w:t>The twin stu</w:t>
      </w:r>
      <w:r w:rsidR="00C0550C" w:rsidRPr="00794495">
        <w:rPr>
          <w:rFonts w:ascii="Arial" w:hAnsi="Arial" w:cs="Arial"/>
        </w:rPr>
        <w:t xml:space="preserve">dy in 1930 </w:t>
      </w:r>
      <w:r w:rsidR="00A60E2A">
        <w:rPr>
          <w:rFonts w:ascii="Arial" w:hAnsi="Arial" w:cs="Arial"/>
        </w:rPr>
        <w:t>implies</w:t>
      </w:r>
      <w:r w:rsidR="00C0550C" w:rsidRPr="00794495">
        <w:rPr>
          <w:rFonts w:ascii="Arial" w:hAnsi="Arial" w:cs="Arial"/>
        </w:rPr>
        <w:t xml:space="preserve"> that schizophrenia</w:t>
      </w:r>
      <w:r w:rsidR="00A60E2A">
        <w:rPr>
          <w:rFonts w:ascii="Arial" w:hAnsi="Arial" w:cs="Arial"/>
        </w:rPr>
        <w:t xml:space="preserve"> could be</w:t>
      </w:r>
      <w:r w:rsidR="00C0550C" w:rsidRPr="00794495">
        <w:rPr>
          <w:rFonts w:ascii="Arial" w:hAnsi="Arial" w:cs="Arial"/>
        </w:rPr>
        <w:t xml:space="preserve"> genetic</w:t>
      </w:r>
      <w:r w:rsidR="00A60E2A">
        <w:rPr>
          <w:rFonts w:ascii="Arial" w:hAnsi="Arial" w:cs="Arial"/>
        </w:rPr>
        <w:t>, the study found that</w:t>
      </w:r>
      <w:r w:rsidR="00C0550C" w:rsidRPr="00794495">
        <w:rPr>
          <w:rFonts w:ascii="Arial" w:hAnsi="Arial" w:cs="Arial"/>
        </w:rPr>
        <w:t xml:space="preserve"> if one</w:t>
      </w:r>
      <w:r w:rsidR="00560DB9" w:rsidRPr="00794495">
        <w:rPr>
          <w:rFonts w:ascii="Arial" w:hAnsi="Arial" w:cs="Arial"/>
        </w:rPr>
        <w:t xml:space="preserve"> identical</w:t>
      </w:r>
      <w:r w:rsidR="00C0550C" w:rsidRPr="00794495">
        <w:rPr>
          <w:rFonts w:ascii="Arial" w:hAnsi="Arial" w:cs="Arial"/>
        </w:rPr>
        <w:t xml:space="preserve"> twin ha</w:t>
      </w:r>
      <w:r w:rsidR="00A60E2A">
        <w:rPr>
          <w:rFonts w:ascii="Arial" w:hAnsi="Arial" w:cs="Arial"/>
        </w:rPr>
        <w:t>d</w:t>
      </w:r>
      <w:r w:rsidR="00C0550C" w:rsidRPr="00794495">
        <w:rPr>
          <w:rFonts w:ascii="Arial" w:hAnsi="Arial" w:cs="Arial"/>
        </w:rPr>
        <w:t xml:space="preserve"> schizophrenia the</w:t>
      </w:r>
      <w:r w:rsidR="00560DB9" w:rsidRPr="00794495">
        <w:rPr>
          <w:rFonts w:ascii="Arial" w:hAnsi="Arial" w:cs="Arial"/>
        </w:rPr>
        <w:t>n the</w:t>
      </w:r>
      <w:r w:rsidR="00C0550C" w:rsidRPr="00794495">
        <w:rPr>
          <w:rFonts w:ascii="Arial" w:hAnsi="Arial" w:cs="Arial"/>
        </w:rPr>
        <w:t xml:space="preserve"> other twin ha</w:t>
      </w:r>
      <w:r w:rsidR="00A60E2A">
        <w:rPr>
          <w:rFonts w:ascii="Arial" w:hAnsi="Arial" w:cs="Arial"/>
        </w:rPr>
        <w:t>d</w:t>
      </w:r>
      <w:r w:rsidR="00C0550C" w:rsidRPr="00794495">
        <w:rPr>
          <w:rFonts w:ascii="Arial" w:hAnsi="Arial" w:cs="Arial"/>
        </w:rPr>
        <w:t xml:space="preserve"> 48% chance of developing the disorder</w:t>
      </w:r>
      <w:r w:rsidR="00560DB9" w:rsidRPr="00794495">
        <w:rPr>
          <w:rFonts w:ascii="Arial" w:hAnsi="Arial" w:cs="Arial"/>
        </w:rPr>
        <w:t xml:space="preserve"> also there </w:t>
      </w:r>
      <w:r w:rsidR="00C8381E">
        <w:rPr>
          <w:rFonts w:ascii="Arial" w:hAnsi="Arial" w:cs="Arial"/>
        </w:rPr>
        <w:t xml:space="preserve">would be </w:t>
      </w:r>
      <w:r w:rsidR="00560DB9" w:rsidRPr="00794495">
        <w:rPr>
          <w:rFonts w:ascii="Arial" w:hAnsi="Arial" w:cs="Arial"/>
        </w:rPr>
        <w:t>17% chance of non-identical twin  developing schizophrenia</w:t>
      </w:r>
      <w:r w:rsidR="006E256F">
        <w:rPr>
          <w:rFonts w:ascii="Arial" w:hAnsi="Arial" w:cs="Arial"/>
        </w:rPr>
        <w:t xml:space="preserve"> (Tsuang, 2000)</w:t>
      </w:r>
      <w:r w:rsidR="00560DB9" w:rsidRPr="00794495">
        <w:rPr>
          <w:rFonts w:ascii="Arial" w:hAnsi="Arial" w:cs="Arial"/>
        </w:rPr>
        <w:t xml:space="preserve"> </w:t>
      </w:r>
      <w:r w:rsidR="00C0550C" w:rsidRPr="00794495">
        <w:rPr>
          <w:rFonts w:ascii="Arial" w:hAnsi="Arial" w:cs="Arial"/>
        </w:rPr>
        <w:t xml:space="preserve">. </w:t>
      </w:r>
      <w:r w:rsidR="00BA39FA" w:rsidRPr="00794495">
        <w:rPr>
          <w:rFonts w:ascii="Arial" w:hAnsi="Arial" w:cs="Arial"/>
        </w:rPr>
        <w:t>A</w:t>
      </w:r>
      <w:r w:rsidR="00560DB9" w:rsidRPr="00794495">
        <w:rPr>
          <w:rFonts w:ascii="Arial" w:hAnsi="Arial" w:cs="Arial"/>
        </w:rPr>
        <w:t>bnormal brain structure can be a factor</w:t>
      </w:r>
      <w:r w:rsidR="00BA39FA" w:rsidRPr="00794495">
        <w:rPr>
          <w:rFonts w:ascii="Arial" w:hAnsi="Arial" w:cs="Arial"/>
        </w:rPr>
        <w:t xml:space="preserve"> as it </w:t>
      </w:r>
      <w:r w:rsidR="00C8381E">
        <w:rPr>
          <w:rFonts w:ascii="Arial" w:hAnsi="Arial" w:cs="Arial"/>
        </w:rPr>
        <w:t>causes brain to function disorderly</w:t>
      </w:r>
      <w:r w:rsidR="00FB40F3">
        <w:rPr>
          <w:rFonts w:ascii="Arial" w:hAnsi="Arial" w:cs="Arial"/>
        </w:rPr>
        <w:t xml:space="preserve"> (Lawrie et al, 2001)</w:t>
      </w:r>
      <w:r w:rsidR="00BA39FA" w:rsidRPr="00794495">
        <w:rPr>
          <w:rFonts w:ascii="Arial" w:hAnsi="Arial" w:cs="Arial"/>
        </w:rPr>
        <w:t xml:space="preserve">. </w:t>
      </w:r>
      <w:r w:rsidR="00C8381E">
        <w:rPr>
          <w:rFonts w:ascii="Arial" w:hAnsi="Arial" w:cs="Arial"/>
        </w:rPr>
        <w:t>N</w:t>
      </w:r>
      <w:r w:rsidR="00BA39FA" w:rsidRPr="00794495">
        <w:rPr>
          <w:rFonts w:ascii="Arial" w:hAnsi="Arial" w:cs="Arial"/>
        </w:rPr>
        <w:t>eurotransmitters</w:t>
      </w:r>
      <w:r w:rsidR="00C8381E">
        <w:rPr>
          <w:rFonts w:ascii="Arial" w:hAnsi="Arial" w:cs="Arial"/>
        </w:rPr>
        <w:t xml:space="preserve"> changes are known to be causes because of individuals </w:t>
      </w:r>
      <w:r w:rsidR="00867903">
        <w:rPr>
          <w:rFonts w:ascii="Arial" w:hAnsi="Arial" w:cs="Arial"/>
        </w:rPr>
        <w:t>that have</w:t>
      </w:r>
      <w:r w:rsidR="00C8381E">
        <w:rPr>
          <w:rFonts w:ascii="Arial" w:hAnsi="Arial" w:cs="Arial"/>
        </w:rPr>
        <w:t xml:space="preserve"> imbalance of </w:t>
      </w:r>
      <w:r w:rsidR="00BA39FA" w:rsidRPr="00794495">
        <w:rPr>
          <w:rFonts w:ascii="Arial" w:hAnsi="Arial" w:cs="Arial"/>
        </w:rPr>
        <w:t xml:space="preserve"> </w:t>
      </w:r>
      <w:r w:rsidR="00C8381E">
        <w:rPr>
          <w:rFonts w:ascii="Arial" w:hAnsi="Arial" w:cs="Arial"/>
        </w:rPr>
        <w:t xml:space="preserve">chemicals </w:t>
      </w:r>
      <w:r w:rsidR="00BA39FA" w:rsidRPr="00794495">
        <w:rPr>
          <w:rFonts w:ascii="Arial" w:hAnsi="Arial" w:cs="Arial"/>
        </w:rPr>
        <w:t>serotonin and dopamine</w:t>
      </w:r>
      <w:r w:rsidR="00B142F8" w:rsidRPr="00794495">
        <w:rPr>
          <w:rFonts w:ascii="Arial" w:hAnsi="Arial" w:cs="Arial"/>
        </w:rPr>
        <w:t>. Other factors such as complications at birth, psychological factors such as stress and environmental factors such as drug abuse are also known to be causes of schizophrenia</w:t>
      </w:r>
      <w:r w:rsidR="00750642">
        <w:rPr>
          <w:rFonts w:ascii="Arial" w:hAnsi="Arial" w:cs="Arial"/>
        </w:rPr>
        <w:t xml:space="preserve"> (NHS,2021)</w:t>
      </w:r>
      <w:r w:rsidR="00B142F8" w:rsidRPr="00794495">
        <w:rPr>
          <w:rFonts w:ascii="Arial" w:hAnsi="Arial" w:cs="Arial"/>
        </w:rPr>
        <w:t xml:space="preserve">. </w:t>
      </w:r>
    </w:p>
    <w:p w14:paraId="0517B7D3" w14:textId="77777777" w:rsidR="009D13DB" w:rsidRDefault="009D13DB" w:rsidP="00075260">
      <w:pPr>
        <w:spacing w:line="360" w:lineRule="auto"/>
        <w:jc w:val="both"/>
        <w:rPr>
          <w:rFonts w:ascii="Arial" w:hAnsi="Arial" w:cs="Arial"/>
          <w:b/>
          <w:bCs/>
          <w:u w:val="single"/>
        </w:rPr>
      </w:pPr>
    </w:p>
    <w:p w14:paraId="0DAC6E98" w14:textId="695BE2C6" w:rsidR="00B142F8" w:rsidRPr="00794495" w:rsidRDefault="00B142F8" w:rsidP="00075260">
      <w:pPr>
        <w:spacing w:line="360" w:lineRule="auto"/>
        <w:jc w:val="both"/>
        <w:rPr>
          <w:rFonts w:ascii="Arial" w:hAnsi="Arial" w:cs="Arial"/>
          <w:b/>
          <w:bCs/>
          <w:u w:val="single"/>
        </w:rPr>
      </w:pPr>
      <w:r w:rsidRPr="00794495">
        <w:rPr>
          <w:rFonts w:ascii="Arial" w:hAnsi="Arial" w:cs="Arial"/>
          <w:b/>
          <w:bCs/>
          <w:u w:val="single"/>
        </w:rPr>
        <w:lastRenderedPageBreak/>
        <w:t xml:space="preserve">3.3 Current treatment Provision </w:t>
      </w:r>
    </w:p>
    <w:p w14:paraId="3AB33EA8" w14:textId="3AB7160C" w:rsidR="00F93F48" w:rsidRDefault="00860142" w:rsidP="00075260">
      <w:pPr>
        <w:spacing w:line="360" w:lineRule="auto"/>
        <w:jc w:val="both"/>
        <w:rPr>
          <w:rFonts w:ascii="Arial" w:hAnsi="Arial" w:cs="Arial"/>
        </w:rPr>
      </w:pPr>
      <w:r>
        <w:rPr>
          <w:rFonts w:ascii="Arial" w:hAnsi="Arial" w:cs="Arial"/>
        </w:rPr>
        <w:t>P</w:t>
      </w:r>
      <w:r w:rsidR="003F4C0A">
        <w:rPr>
          <w:rFonts w:ascii="Arial" w:hAnsi="Arial" w:cs="Arial"/>
        </w:rPr>
        <w:t xml:space="preserve">atient </w:t>
      </w:r>
      <w:r>
        <w:rPr>
          <w:rFonts w:ascii="Arial" w:hAnsi="Arial" w:cs="Arial"/>
        </w:rPr>
        <w:t>who are at</w:t>
      </w:r>
      <w:r w:rsidR="00DB7481">
        <w:rPr>
          <w:rFonts w:ascii="Arial" w:hAnsi="Arial" w:cs="Arial"/>
        </w:rPr>
        <w:t xml:space="preserve"> </w:t>
      </w:r>
      <w:r w:rsidR="003F4C0A">
        <w:rPr>
          <w:rFonts w:ascii="Arial" w:hAnsi="Arial" w:cs="Arial"/>
        </w:rPr>
        <w:t>risk of developing psychosis</w:t>
      </w:r>
      <w:r>
        <w:rPr>
          <w:rFonts w:ascii="Arial" w:hAnsi="Arial" w:cs="Arial"/>
        </w:rPr>
        <w:t xml:space="preserve"> have </w:t>
      </w:r>
      <w:r w:rsidR="003F4C0A">
        <w:rPr>
          <w:rFonts w:ascii="Arial" w:hAnsi="Arial" w:cs="Arial"/>
        </w:rPr>
        <w:t xml:space="preserve"> early intervention. The CMHTs ensure that </w:t>
      </w:r>
      <w:r w:rsidR="00535D36">
        <w:rPr>
          <w:rFonts w:ascii="Arial" w:hAnsi="Arial" w:cs="Arial"/>
        </w:rPr>
        <w:t>support and</w:t>
      </w:r>
      <w:r w:rsidR="003F4C0A">
        <w:rPr>
          <w:rFonts w:ascii="Arial" w:hAnsi="Arial" w:cs="Arial"/>
        </w:rPr>
        <w:t xml:space="preserve"> treatment plan is put in place that is tailored specifically for the patient</w:t>
      </w:r>
      <w:r w:rsidR="00DB7481">
        <w:rPr>
          <w:rFonts w:ascii="Arial" w:hAnsi="Arial" w:cs="Arial"/>
        </w:rPr>
        <w:t xml:space="preserve">, this is to </w:t>
      </w:r>
      <w:r w:rsidR="00A4264F">
        <w:rPr>
          <w:rFonts w:ascii="Arial" w:hAnsi="Arial" w:cs="Arial"/>
        </w:rPr>
        <w:t>follow</w:t>
      </w:r>
      <w:r w:rsidR="00DB7481">
        <w:rPr>
          <w:rFonts w:ascii="Arial" w:hAnsi="Arial" w:cs="Arial"/>
        </w:rPr>
        <w:t xml:space="preserve"> </w:t>
      </w:r>
      <w:r>
        <w:rPr>
          <w:rFonts w:ascii="Arial" w:hAnsi="Arial" w:cs="Arial"/>
        </w:rPr>
        <w:t>T</w:t>
      </w:r>
      <w:r w:rsidR="00DB7481">
        <w:rPr>
          <w:rFonts w:ascii="Arial" w:hAnsi="Arial" w:cs="Arial"/>
        </w:rPr>
        <w:t>he Care A</w:t>
      </w:r>
      <w:r w:rsidR="00871ED9">
        <w:rPr>
          <w:rFonts w:ascii="Arial" w:hAnsi="Arial" w:cs="Arial"/>
        </w:rPr>
        <w:t>ct</w:t>
      </w:r>
      <w:r w:rsidR="00DB7481">
        <w:rPr>
          <w:rFonts w:ascii="Arial" w:hAnsi="Arial" w:cs="Arial"/>
        </w:rPr>
        <w:t xml:space="preserve"> 2014 ensuring that </w:t>
      </w:r>
      <w:r>
        <w:rPr>
          <w:rFonts w:ascii="Arial" w:hAnsi="Arial" w:cs="Arial"/>
        </w:rPr>
        <w:t>person centred approach is applied when planning treatment to safeguard the vulnerable patient from harm</w:t>
      </w:r>
      <w:r w:rsidR="00D73588">
        <w:rPr>
          <w:rFonts w:ascii="Arial" w:hAnsi="Arial" w:cs="Arial"/>
        </w:rPr>
        <w:t xml:space="preserve"> (Care Quality </w:t>
      </w:r>
      <w:r w:rsidR="00163423">
        <w:rPr>
          <w:rFonts w:ascii="Arial" w:hAnsi="Arial" w:cs="Arial"/>
        </w:rPr>
        <w:t>Commission</w:t>
      </w:r>
      <w:r w:rsidR="00D73588">
        <w:rPr>
          <w:rFonts w:ascii="Arial" w:hAnsi="Arial" w:cs="Arial"/>
        </w:rPr>
        <w:t>, 2021)</w:t>
      </w:r>
      <w:r>
        <w:rPr>
          <w:rFonts w:ascii="Arial" w:hAnsi="Arial" w:cs="Arial"/>
        </w:rPr>
        <w:t xml:space="preserve">. </w:t>
      </w:r>
    </w:p>
    <w:p w14:paraId="2CA03976" w14:textId="065D237A" w:rsidR="00860142" w:rsidRDefault="00D87C44" w:rsidP="00075260">
      <w:pPr>
        <w:spacing w:line="360" w:lineRule="auto"/>
        <w:jc w:val="both"/>
        <w:rPr>
          <w:rFonts w:ascii="Arial" w:hAnsi="Arial" w:cs="Arial"/>
        </w:rPr>
      </w:pPr>
      <w:r>
        <w:rPr>
          <w:rFonts w:ascii="Arial" w:hAnsi="Arial" w:cs="Arial"/>
        </w:rPr>
        <w:t>The treatments provided by CMHTs would be a combination of antipsychotic medication and psychological treatment</w:t>
      </w:r>
      <w:r w:rsidR="008E6EB4">
        <w:rPr>
          <w:rFonts w:ascii="Arial" w:hAnsi="Arial" w:cs="Arial"/>
        </w:rPr>
        <w:t xml:space="preserve">. The primary care </w:t>
      </w:r>
      <w:r w:rsidR="00A4264F">
        <w:rPr>
          <w:rFonts w:ascii="Arial" w:hAnsi="Arial" w:cs="Arial"/>
        </w:rPr>
        <w:t>supplied</w:t>
      </w:r>
      <w:r w:rsidR="008E6EB4">
        <w:rPr>
          <w:rFonts w:ascii="Arial" w:hAnsi="Arial" w:cs="Arial"/>
        </w:rPr>
        <w:t xml:space="preserve"> would be CBT this is to help patient recognise unwanted feeling and behaviours like delusions and find ways of changing these feelings into realistic feelings. </w:t>
      </w:r>
      <w:r w:rsidR="00E3254D">
        <w:rPr>
          <w:rFonts w:ascii="Arial" w:hAnsi="Arial" w:cs="Arial"/>
        </w:rPr>
        <w:t>Also,</w:t>
      </w:r>
      <w:r w:rsidR="008E6EB4">
        <w:rPr>
          <w:rFonts w:ascii="Arial" w:hAnsi="Arial" w:cs="Arial"/>
        </w:rPr>
        <w:t xml:space="preserve"> patients will be offered family therap</w:t>
      </w:r>
      <w:r w:rsidR="00E3254D">
        <w:rPr>
          <w:rFonts w:ascii="Arial" w:hAnsi="Arial" w:cs="Arial"/>
        </w:rPr>
        <w:t xml:space="preserve">y, this consists of informal meeting carried out for 6 months to understand schizophrenia, how to support someone with schizophrenia and practically deal with difficult situations and problems. There are also art therapies offered which is known to have helped relieve negative symptoms. </w:t>
      </w:r>
      <w:r w:rsidR="00097874">
        <w:rPr>
          <w:rFonts w:ascii="Arial" w:hAnsi="Arial" w:cs="Arial"/>
        </w:rPr>
        <w:t>These psychological treatments can only be provided upon patients agreement</w:t>
      </w:r>
      <w:r w:rsidR="0094282D">
        <w:rPr>
          <w:rFonts w:ascii="Arial" w:hAnsi="Arial" w:cs="Arial"/>
        </w:rPr>
        <w:t xml:space="preserve"> (Prytys</w:t>
      </w:r>
      <w:r w:rsidR="00546649">
        <w:rPr>
          <w:rFonts w:ascii="Arial" w:hAnsi="Arial" w:cs="Arial"/>
        </w:rPr>
        <w:t xml:space="preserve"> et al</w:t>
      </w:r>
      <w:r w:rsidR="0094282D">
        <w:rPr>
          <w:rFonts w:ascii="Arial" w:hAnsi="Arial" w:cs="Arial"/>
        </w:rPr>
        <w:t>, 2011)</w:t>
      </w:r>
      <w:r w:rsidR="00097874">
        <w:rPr>
          <w:rFonts w:ascii="Arial" w:hAnsi="Arial" w:cs="Arial"/>
        </w:rPr>
        <w:t xml:space="preserve">. </w:t>
      </w:r>
    </w:p>
    <w:p w14:paraId="3B5F1564" w14:textId="77777777" w:rsidR="009406BC" w:rsidRDefault="00097874" w:rsidP="00097874">
      <w:pPr>
        <w:spacing w:line="360" w:lineRule="auto"/>
        <w:rPr>
          <w:rFonts w:ascii="Arial" w:hAnsi="Arial" w:cs="Arial"/>
        </w:rPr>
      </w:pPr>
      <w:r>
        <w:rPr>
          <w:rFonts w:ascii="Arial" w:hAnsi="Arial" w:cs="Arial"/>
        </w:rPr>
        <w:t xml:space="preserve">If psychological treatments do not work, then antipsychotic drugs can be offered, again </w:t>
      </w:r>
      <w:r w:rsidR="009406BC">
        <w:rPr>
          <w:rFonts w:ascii="Arial" w:hAnsi="Arial" w:cs="Arial"/>
        </w:rPr>
        <w:t>on patients agreement. Health professional must carry out full health assessment on patient before doing so as these antipsychotic medication carry many adverse side effects.</w:t>
      </w:r>
    </w:p>
    <w:p w14:paraId="0CC1F2AA" w14:textId="551997BD" w:rsidR="00097874" w:rsidRDefault="00AF76A0" w:rsidP="00097874">
      <w:pPr>
        <w:spacing w:line="360" w:lineRule="auto"/>
        <w:rPr>
          <w:rFonts w:ascii="Arial" w:hAnsi="Arial" w:cs="Arial"/>
        </w:rPr>
      </w:pPr>
      <w:r>
        <w:rPr>
          <w:rFonts w:ascii="Arial" w:hAnsi="Arial" w:cs="Arial"/>
        </w:rPr>
        <w:t xml:space="preserve">During </w:t>
      </w:r>
      <w:r w:rsidR="009406BC">
        <w:rPr>
          <w:rFonts w:ascii="Arial" w:hAnsi="Arial" w:cs="Arial"/>
        </w:rPr>
        <w:t xml:space="preserve"> </w:t>
      </w:r>
      <w:r>
        <w:rPr>
          <w:rFonts w:ascii="Arial" w:hAnsi="Arial" w:cs="Arial"/>
        </w:rPr>
        <w:t xml:space="preserve">acute episode if the patient is having a psychosis, then the crisis team must intervene. Patient will be asked to be admitted in hospital for treatment, however if they are harmful to themselves or others then </w:t>
      </w:r>
      <w:r w:rsidR="00FF7120">
        <w:rPr>
          <w:rFonts w:ascii="Arial" w:hAnsi="Arial" w:cs="Arial"/>
        </w:rPr>
        <w:t>they wil</w:t>
      </w:r>
      <w:r w:rsidR="007E4876">
        <w:rPr>
          <w:rFonts w:ascii="Arial" w:hAnsi="Arial" w:cs="Arial"/>
        </w:rPr>
        <w:t xml:space="preserve">l have compulsory admission at hospital which is allowed </w:t>
      </w:r>
      <w:r w:rsidR="00A4264F">
        <w:rPr>
          <w:rFonts w:ascii="Arial" w:hAnsi="Arial" w:cs="Arial"/>
        </w:rPr>
        <w:t>given</w:t>
      </w:r>
      <w:r w:rsidR="007E4876">
        <w:rPr>
          <w:rFonts w:ascii="Arial" w:hAnsi="Arial" w:cs="Arial"/>
        </w:rPr>
        <w:t xml:space="preserve"> to Mental Health Act 2007</w:t>
      </w:r>
      <w:r w:rsidR="001F7E7D">
        <w:rPr>
          <w:rFonts w:ascii="Arial" w:hAnsi="Arial" w:cs="Arial"/>
        </w:rPr>
        <w:t xml:space="preserve"> (Mental </w:t>
      </w:r>
      <w:r w:rsidR="00914073">
        <w:rPr>
          <w:rFonts w:ascii="Arial" w:hAnsi="Arial" w:cs="Arial"/>
        </w:rPr>
        <w:t>Health Act 2007)</w:t>
      </w:r>
      <w:r w:rsidR="007E4876">
        <w:rPr>
          <w:rFonts w:ascii="Arial" w:hAnsi="Arial" w:cs="Arial"/>
        </w:rPr>
        <w:t xml:space="preserve">. </w:t>
      </w:r>
    </w:p>
    <w:p w14:paraId="3543752B" w14:textId="77777777" w:rsidR="00B56CCA" w:rsidRDefault="00B56CCA" w:rsidP="00794495">
      <w:pPr>
        <w:spacing w:line="360" w:lineRule="auto"/>
        <w:jc w:val="both"/>
        <w:rPr>
          <w:rFonts w:ascii="Arial" w:hAnsi="Arial" w:cs="Arial"/>
        </w:rPr>
      </w:pPr>
    </w:p>
    <w:p w14:paraId="5588951A" w14:textId="5F1149A7" w:rsidR="00E3254D" w:rsidRPr="00B56CCA" w:rsidRDefault="009C22C2" w:rsidP="00794495">
      <w:pPr>
        <w:spacing w:line="360" w:lineRule="auto"/>
        <w:jc w:val="both"/>
        <w:rPr>
          <w:rFonts w:ascii="Arial" w:hAnsi="Arial" w:cs="Arial"/>
          <w:b/>
          <w:bCs/>
          <w:u w:val="single"/>
        </w:rPr>
      </w:pPr>
      <w:r w:rsidRPr="00B56CCA">
        <w:rPr>
          <w:rFonts w:ascii="Arial" w:hAnsi="Arial" w:cs="Arial"/>
          <w:b/>
          <w:bCs/>
          <w:u w:val="single"/>
        </w:rPr>
        <w:t>3.4 Measurement of Rehabilitation</w:t>
      </w:r>
    </w:p>
    <w:p w14:paraId="08FD70E5" w14:textId="13751FB9" w:rsidR="009C22C2" w:rsidRDefault="007E4876" w:rsidP="001560BF">
      <w:pPr>
        <w:spacing w:before="240" w:line="360" w:lineRule="auto"/>
        <w:jc w:val="both"/>
        <w:rPr>
          <w:rFonts w:ascii="Arial" w:hAnsi="Arial" w:cs="Arial"/>
        </w:rPr>
      </w:pPr>
      <w:r>
        <w:rPr>
          <w:rFonts w:ascii="Arial" w:hAnsi="Arial" w:cs="Arial"/>
        </w:rPr>
        <w:t xml:space="preserve">Acute patients who have been treated in secondary care </w:t>
      </w:r>
      <w:r w:rsidR="00457EEC">
        <w:rPr>
          <w:rFonts w:ascii="Arial" w:hAnsi="Arial" w:cs="Arial"/>
        </w:rPr>
        <w:t xml:space="preserve">are transferred back to primary care </w:t>
      </w:r>
      <w:r w:rsidR="00D9631C">
        <w:rPr>
          <w:rFonts w:ascii="Arial" w:hAnsi="Arial" w:cs="Arial"/>
        </w:rPr>
        <w:t xml:space="preserve">(CMHT) </w:t>
      </w:r>
      <w:r w:rsidR="00457EEC">
        <w:rPr>
          <w:rFonts w:ascii="Arial" w:hAnsi="Arial" w:cs="Arial"/>
        </w:rPr>
        <w:t xml:space="preserve">where a </w:t>
      </w:r>
      <w:r w:rsidR="007049D4">
        <w:rPr>
          <w:rFonts w:ascii="Arial" w:hAnsi="Arial" w:cs="Arial"/>
        </w:rPr>
        <w:t>C</w:t>
      </w:r>
      <w:r w:rsidR="00457EEC">
        <w:rPr>
          <w:rFonts w:ascii="Arial" w:hAnsi="Arial" w:cs="Arial"/>
        </w:rPr>
        <w:t xml:space="preserve">are </w:t>
      </w:r>
      <w:r w:rsidR="007049D4">
        <w:rPr>
          <w:rFonts w:ascii="Arial" w:hAnsi="Arial" w:cs="Arial"/>
        </w:rPr>
        <w:t>P</w:t>
      </w:r>
      <w:r w:rsidR="00457EEC">
        <w:rPr>
          <w:rFonts w:ascii="Arial" w:hAnsi="Arial" w:cs="Arial"/>
        </w:rPr>
        <w:t xml:space="preserve">rogramme </w:t>
      </w:r>
      <w:r w:rsidR="007049D4">
        <w:rPr>
          <w:rFonts w:ascii="Arial" w:hAnsi="Arial" w:cs="Arial"/>
        </w:rPr>
        <w:t>A</w:t>
      </w:r>
      <w:r w:rsidR="00457EEC">
        <w:rPr>
          <w:rFonts w:ascii="Arial" w:hAnsi="Arial" w:cs="Arial"/>
        </w:rPr>
        <w:t xml:space="preserve">pproach will be offered </w:t>
      </w:r>
      <w:r w:rsidR="007049D4">
        <w:rPr>
          <w:rFonts w:ascii="Arial" w:hAnsi="Arial" w:cs="Arial"/>
        </w:rPr>
        <w:t xml:space="preserve">to prevent further episodes occurring. </w:t>
      </w:r>
      <w:r w:rsidR="00554BC7">
        <w:rPr>
          <w:rFonts w:ascii="Arial" w:hAnsi="Arial" w:cs="Arial"/>
        </w:rPr>
        <w:t xml:space="preserve">The CPA consists of 4 stages, </w:t>
      </w:r>
      <w:r w:rsidR="005B6FB0">
        <w:rPr>
          <w:rFonts w:ascii="Arial" w:hAnsi="Arial" w:cs="Arial"/>
        </w:rPr>
        <w:t xml:space="preserve">assessment for health and social are needs, care plan to </w:t>
      </w:r>
      <w:r w:rsidR="00D9631C">
        <w:rPr>
          <w:rFonts w:ascii="Arial" w:hAnsi="Arial" w:cs="Arial"/>
        </w:rPr>
        <w:t>meet</w:t>
      </w:r>
      <w:r w:rsidR="005B6FB0">
        <w:rPr>
          <w:rFonts w:ascii="Arial" w:hAnsi="Arial" w:cs="Arial"/>
        </w:rPr>
        <w:t xml:space="preserve"> health and social care needs , key worker appointed to work on a 1 to 1 basis with patient and report back to team if further interventions need to be put in place, and reviews will be made by CMHT. Healthcare professional will also develop a crisis plan in cases of emergency</w:t>
      </w:r>
      <w:r w:rsidR="001560BF">
        <w:rPr>
          <w:rFonts w:ascii="Arial" w:hAnsi="Arial" w:cs="Arial"/>
        </w:rPr>
        <w:t xml:space="preserve"> (NHS, 2019)</w:t>
      </w:r>
      <w:r w:rsidR="005B6FB0">
        <w:rPr>
          <w:rFonts w:ascii="Arial" w:hAnsi="Arial" w:cs="Arial"/>
        </w:rPr>
        <w:t xml:space="preserve">. </w:t>
      </w:r>
    </w:p>
    <w:p w14:paraId="0F4EC69D" w14:textId="5C2636AC" w:rsidR="001560BF" w:rsidRDefault="001560BF" w:rsidP="001560BF">
      <w:pPr>
        <w:spacing w:before="240" w:line="360" w:lineRule="auto"/>
        <w:jc w:val="both"/>
        <w:rPr>
          <w:rFonts w:ascii="Arial" w:hAnsi="Arial" w:cs="Arial"/>
        </w:rPr>
      </w:pPr>
    </w:p>
    <w:p w14:paraId="410C42D2" w14:textId="77777777" w:rsidR="001560BF" w:rsidRDefault="001560BF" w:rsidP="001560BF">
      <w:pPr>
        <w:spacing w:before="240" w:line="360" w:lineRule="auto"/>
        <w:jc w:val="both"/>
        <w:rPr>
          <w:rFonts w:ascii="Arial" w:hAnsi="Arial" w:cs="Arial"/>
        </w:rPr>
      </w:pPr>
    </w:p>
    <w:p w14:paraId="2CF23A5B" w14:textId="4E820D39" w:rsidR="00D9631C" w:rsidRPr="00B56CCA" w:rsidRDefault="00B56CCA" w:rsidP="00794495">
      <w:pPr>
        <w:spacing w:line="360" w:lineRule="auto"/>
        <w:jc w:val="both"/>
        <w:rPr>
          <w:rFonts w:ascii="Arial" w:hAnsi="Arial" w:cs="Arial"/>
          <w:b/>
          <w:bCs/>
          <w:u w:val="single"/>
        </w:rPr>
      </w:pPr>
      <w:r w:rsidRPr="00B56CCA">
        <w:rPr>
          <w:rFonts w:ascii="Arial" w:hAnsi="Arial" w:cs="Arial"/>
          <w:b/>
          <w:bCs/>
          <w:u w:val="single"/>
        </w:rPr>
        <w:lastRenderedPageBreak/>
        <w:t xml:space="preserve">3.5 </w:t>
      </w:r>
      <w:r w:rsidR="00D9631C" w:rsidRPr="00B56CCA">
        <w:rPr>
          <w:rFonts w:ascii="Arial" w:hAnsi="Arial" w:cs="Arial"/>
          <w:b/>
          <w:bCs/>
          <w:u w:val="single"/>
        </w:rPr>
        <w:t xml:space="preserve">Recommendations </w:t>
      </w:r>
    </w:p>
    <w:p w14:paraId="044223D8" w14:textId="246E66CC" w:rsidR="0059526D" w:rsidRPr="00794495" w:rsidRDefault="00191389" w:rsidP="00794495">
      <w:pPr>
        <w:spacing w:line="360" w:lineRule="auto"/>
        <w:jc w:val="both"/>
        <w:rPr>
          <w:rFonts w:ascii="Arial" w:hAnsi="Arial" w:cs="Arial"/>
        </w:rPr>
      </w:pPr>
      <w:r>
        <w:rPr>
          <w:rFonts w:ascii="Arial" w:hAnsi="Arial" w:cs="Arial"/>
        </w:rPr>
        <w:t xml:space="preserve">Schizophrenic patients who are offered early intervention treatments to prevent conditions escalation have the </w:t>
      </w:r>
      <w:r w:rsidR="00A4264F">
        <w:rPr>
          <w:rFonts w:ascii="Arial" w:hAnsi="Arial" w:cs="Arial"/>
        </w:rPr>
        <w:t>choice</w:t>
      </w:r>
      <w:r>
        <w:rPr>
          <w:rFonts w:ascii="Arial" w:hAnsi="Arial" w:cs="Arial"/>
        </w:rPr>
        <w:t xml:space="preserve"> </w:t>
      </w:r>
      <w:r w:rsidR="00B56CCA">
        <w:rPr>
          <w:rFonts w:ascii="Arial" w:hAnsi="Arial" w:cs="Arial"/>
        </w:rPr>
        <w:t>to go through</w:t>
      </w:r>
      <w:r>
        <w:rPr>
          <w:rFonts w:ascii="Arial" w:hAnsi="Arial" w:cs="Arial"/>
        </w:rPr>
        <w:t xml:space="preserve"> </w:t>
      </w:r>
      <w:r w:rsidR="009F3C5E">
        <w:rPr>
          <w:rFonts w:ascii="Arial" w:hAnsi="Arial" w:cs="Arial"/>
        </w:rPr>
        <w:t xml:space="preserve">treatments. This can be a problem as many patients with this type of disorder do not believe that they have a condition therefore refuse treatment. It is mandatory that patients who refuse treatment are reviewed more often, and interventions are offered to them such as counselling, day centres and awareness of alternative therapies available. Such action will prevent future harm to patient and public and be more cost effective to the healthcare. </w:t>
      </w:r>
    </w:p>
    <w:p w14:paraId="0C2464B9" w14:textId="0E6C4011" w:rsidR="0009181F" w:rsidRDefault="00713BF7" w:rsidP="003E417B">
      <w:pPr>
        <w:pStyle w:val="ListParagraph"/>
        <w:numPr>
          <w:ilvl w:val="0"/>
          <w:numId w:val="3"/>
        </w:numPr>
        <w:spacing w:line="360" w:lineRule="auto"/>
        <w:jc w:val="both"/>
        <w:rPr>
          <w:rFonts w:ascii="Arial" w:hAnsi="Arial" w:cs="Arial"/>
          <w:b/>
          <w:bCs/>
          <w:u w:val="single"/>
        </w:rPr>
      </w:pPr>
      <w:r w:rsidRPr="00245752">
        <w:rPr>
          <w:rFonts w:ascii="Arial" w:hAnsi="Arial" w:cs="Arial"/>
          <w:b/>
          <w:bCs/>
          <w:u w:val="single"/>
        </w:rPr>
        <w:t xml:space="preserve">Childhood Autism </w:t>
      </w:r>
      <w:r w:rsidR="0009181F" w:rsidRPr="00245752">
        <w:rPr>
          <w:rFonts w:ascii="Arial" w:hAnsi="Arial" w:cs="Arial"/>
          <w:b/>
          <w:bCs/>
          <w:u w:val="single"/>
        </w:rPr>
        <w:t xml:space="preserve"> </w:t>
      </w:r>
    </w:p>
    <w:p w14:paraId="69E2947B" w14:textId="77777777" w:rsidR="001560BF" w:rsidRPr="00245752" w:rsidRDefault="001560BF" w:rsidP="001560BF">
      <w:pPr>
        <w:pStyle w:val="ListParagraph"/>
        <w:spacing w:line="360" w:lineRule="auto"/>
        <w:jc w:val="both"/>
        <w:rPr>
          <w:rFonts w:ascii="Arial" w:hAnsi="Arial" w:cs="Arial"/>
          <w:b/>
          <w:bCs/>
          <w:u w:val="single"/>
        </w:rPr>
      </w:pPr>
    </w:p>
    <w:p w14:paraId="176DC224" w14:textId="68BDAC41" w:rsidR="0009181F" w:rsidRPr="00245752" w:rsidRDefault="0009181F" w:rsidP="003E417B">
      <w:pPr>
        <w:pStyle w:val="ListParagraph"/>
        <w:numPr>
          <w:ilvl w:val="1"/>
          <w:numId w:val="3"/>
        </w:numPr>
        <w:spacing w:line="360" w:lineRule="auto"/>
        <w:jc w:val="both"/>
        <w:rPr>
          <w:rFonts w:ascii="Arial" w:hAnsi="Arial" w:cs="Arial"/>
          <w:b/>
          <w:bCs/>
          <w:u w:val="single"/>
        </w:rPr>
      </w:pPr>
      <w:r w:rsidRPr="00245752">
        <w:rPr>
          <w:rFonts w:ascii="Arial" w:hAnsi="Arial" w:cs="Arial"/>
          <w:b/>
          <w:bCs/>
          <w:u w:val="single"/>
        </w:rPr>
        <w:t xml:space="preserve">Definition and Classification </w:t>
      </w:r>
    </w:p>
    <w:p w14:paraId="3DB1EE43" w14:textId="38974294" w:rsidR="008F0D5C" w:rsidRPr="003E68D1" w:rsidRDefault="0009181F" w:rsidP="003E68D1">
      <w:pPr>
        <w:spacing w:line="360" w:lineRule="auto"/>
        <w:jc w:val="both"/>
        <w:rPr>
          <w:rFonts w:ascii="Arial" w:hAnsi="Arial" w:cs="Arial"/>
        </w:rPr>
      </w:pPr>
      <w:r w:rsidRPr="003E68D1">
        <w:rPr>
          <w:rFonts w:ascii="Arial" w:hAnsi="Arial" w:cs="Arial"/>
        </w:rPr>
        <w:t xml:space="preserve">The ICD-10 code </w:t>
      </w:r>
      <w:r w:rsidR="00713BF7" w:rsidRPr="003E68D1">
        <w:rPr>
          <w:rFonts w:ascii="Arial" w:hAnsi="Arial" w:cs="Arial"/>
        </w:rPr>
        <w:t>for Childhood Autism is F84.0 and is classifie</w:t>
      </w:r>
      <w:r w:rsidR="004F3B20" w:rsidRPr="003E68D1">
        <w:rPr>
          <w:rFonts w:ascii="Arial" w:hAnsi="Arial" w:cs="Arial"/>
        </w:rPr>
        <w:t>d</w:t>
      </w:r>
      <w:r w:rsidR="00713BF7" w:rsidRPr="003E68D1">
        <w:rPr>
          <w:rFonts w:ascii="Arial" w:hAnsi="Arial" w:cs="Arial"/>
        </w:rPr>
        <w:t xml:space="preserve"> under </w:t>
      </w:r>
      <w:r w:rsidR="004F3B20" w:rsidRPr="003E68D1">
        <w:rPr>
          <w:rFonts w:ascii="Arial" w:hAnsi="Arial" w:cs="Arial"/>
        </w:rPr>
        <w:t xml:space="preserve">pervasive developmental order. It defines Childhood autism as a child under the age of three with abnormal or impaired characteristic in three developmental areas: </w:t>
      </w:r>
      <w:r w:rsidR="002240D4" w:rsidRPr="003E68D1">
        <w:rPr>
          <w:rFonts w:ascii="Arial" w:hAnsi="Arial" w:cs="Arial"/>
        </w:rPr>
        <w:t>reciprocal social interaction, communication and behaviour that may be restricted, stereotyped or repetitive</w:t>
      </w:r>
      <w:r w:rsidR="001560BF">
        <w:rPr>
          <w:rFonts w:ascii="Arial" w:hAnsi="Arial" w:cs="Arial"/>
        </w:rPr>
        <w:t xml:space="preserve"> </w:t>
      </w:r>
      <w:r w:rsidR="00745576">
        <w:rPr>
          <w:rFonts w:ascii="Arial" w:hAnsi="Arial" w:cs="Arial"/>
        </w:rPr>
        <w:t>(ICD-10, 2019).</w:t>
      </w:r>
      <w:r w:rsidR="002240D4" w:rsidRPr="003E68D1">
        <w:rPr>
          <w:rFonts w:ascii="Arial" w:hAnsi="Arial" w:cs="Arial"/>
        </w:rPr>
        <w:t xml:space="preserve"> </w:t>
      </w:r>
    </w:p>
    <w:p w14:paraId="7EFB1A9E" w14:textId="3BE1D996" w:rsidR="0081738D" w:rsidRPr="003E68D1" w:rsidRDefault="0081738D" w:rsidP="003E68D1">
      <w:pPr>
        <w:spacing w:line="360" w:lineRule="auto"/>
        <w:jc w:val="both"/>
        <w:rPr>
          <w:rFonts w:ascii="Arial" w:hAnsi="Arial" w:cs="Arial"/>
        </w:rPr>
      </w:pPr>
      <w:r w:rsidRPr="003E68D1">
        <w:rPr>
          <w:rFonts w:ascii="Arial" w:hAnsi="Arial" w:cs="Arial"/>
        </w:rPr>
        <w:t xml:space="preserve">Dsm-5 </w:t>
      </w:r>
      <w:r w:rsidR="00F7408C" w:rsidRPr="003E68D1">
        <w:rPr>
          <w:rFonts w:ascii="Arial" w:hAnsi="Arial" w:cs="Arial"/>
        </w:rPr>
        <w:t>does not</w:t>
      </w:r>
      <w:r w:rsidRPr="003E68D1">
        <w:rPr>
          <w:rFonts w:ascii="Arial" w:hAnsi="Arial" w:cs="Arial"/>
        </w:rPr>
        <w:t xml:space="preserve"> recognise child autism as pervasive developmental disorder, instead it defines the condition as autism spectrum disorder (ASD)</w:t>
      </w:r>
      <w:r w:rsidR="00F7408C" w:rsidRPr="003E68D1">
        <w:rPr>
          <w:rFonts w:ascii="Arial" w:hAnsi="Arial" w:cs="Arial"/>
        </w:rPr>
        <w:t xml:space="preserve"> and the code for this is 299.00</w:t>
      </w:r>
      <w:r w:rsidRPr="003E68D1">
        <w:rPr>
          <w:rFonts w:ascii="Arial" w:hAnsi="Arial" w:cs="Arial"/>
        </w:rPr>
        <w:t xml:space="preserve">. </w:t>
      </w:r>
      <w:r w:rsidR="00F7408C" w:rsidRPr="003E68D1">
        <w:rPr>
          <w:rFonts w:ascii="Arial" w:hAnsi="Arial" w:cs="Arial"/>
        </w:rPr>
        <w:t xml:space="preserve">To be eligible for diagnosis, patients must have persistent </w:t>
      </w:r>
      <w:r w:rsidR="003E417B" w:rsidRPr="003E68D1">
        <w:rPr>
          <w:rFonts w:ascii="Arial" w:hAnsi="Arial" w:cs="Arial"/>
        </w:rPr>
        <w:t>deficits</w:t>
      </w:r>
      <w:r w:rsidR="00F7408C" w:rsidRPr="003E68D1">
        <w:rPr>
          <w:rFonts w:ascii="Arial" w:hAnsi="Arial" w:cs="Arial"/>
        </w:rPr>
        <w:t xml:space="preserve"> in three areas of social communication interaction and two of the four types of </w:t>
      </w:r>
      <w:r w:rsidR="003E417B" w:rsidRPr="003E68D1">
        <w:rPr>
          <w:rFonts w:ascii="Arial" w:hAnsi="Arial" w:cs="Arial"/>
        </w:rPr>
        <w:t>restricted, repetitive behaviours. The minimum age these deficits can be noticed is at age 2</w:t>
      </w:r>
      <w:r w:rsidR="00745576">
        <w:rPr>
          <w:rFonts w:ascii="Arial" w:hAnsi="Arial" w:cs="Arial"/>
        </w:rPr>
        <w:t xml:space="preserve"> (American Psychiatric Association, 2013, p.</w:t>
      </w:r>
      <w:r w:rsidR="00745576">
        <w:rPr>
          <w:rFonts w:ascii="Arial" w:hAnsi="Arial" w:cs="Arial"/>
        </w:rPr>
        <w:t xml:space="preserve"> 50 - 55</w:t>
      </w:r>
      <w:r w:rsidR="00745576">
        <w:rPr>
          <w:rFonts w:ascii="Arial" w:hAnsi="Arial" w:cs="Arial"/>
        </w:rPr>
        <w:t>)</w:t>
      </w:r>
      <w:r w:rsidR="00745576" w:rsidRPr="00AC59E7">
        <w:rPr>
          <w:rFonts w:ascii="Arial" w:hAnsi="Arial" w:cs="Arial"/>
        </w:rPr>
        <w:t>.</w:t>
      </w:r>
    </w:p>
    <w:p w14:paraId="7325A5BB" w14:textId="259FF686" w:rsidR="00623556" w:rsidRDefault="003E417B" w:rsidP="00FD662E">
      <w:pPr>
        <w:spacing w:line="360" w:lineRule="auto"/>
        <w:jc w:val="both"/>
        <w:rPr>
          <w:rFonts w:ascii="Arial" w:hAnsi="Arial" w:cs="Arial"/>
        </w:rPr>
      </w:pPr>
      <w:r w:rsidRPr="003E68D1">
        <w:rPr>
          <w:rFonts w:ascii="Arial" w:hAnsi="Arial" w:cs="Arial"/>
        </w:rPr>
        <w:t>In comparison DSM-5 definition gives a narrowed down list of symptoms rather than ICD-10 and this may not be ideal for autism is a broad spectrum</w:t>
      </w:r>
      <w:r w:rsidR="003E68D1" w:rsidRPr="003E68D1">
        <w:rPr>
          <w:rFonts w:ascii="Arial" w:hAnsi="Arial" w:cs="Arial"/>
        </w:rPr>
        <w:t xml:space="preserve">. Also, many of the behaviours are looked out for below 2 years old which may be difficult to notice because children begin to speak and communicate more clearly at 3 years old. So, if there were delay in communication this can be picked up much better at the age of 3. </w:t>
      </w:r>
    </w:p>
    <w:p w14:paraId="56ED4E0E" w14:textId="1963544D" w:rsidR="005822B3" w:rsidRPr="00245752" w:rsidRDefault="005822B3" w:rsidP="00FD662E">
      <w:pPr>
        <w:pStyle w:val="ListParagraph"/>
        <w:numPr>
          <w:ilvl w:val="1"/>
          <w:numId w:val="3"/>
        </w:numPr>
        <w:spacing w:line="360" w:lineRule="auto"/>
        <w:jc w:val="both"/>
        <w:rPr>
          <w:rFonts w:ascii="Arial" w:hAnsi="Arial" w:cs="Arial"/>
          <w:b/>
          <w:bCs/>
          <w:u w:val="single"/>
        </w:rPr>
      </w:pPr>
      <w:r w:rsidRPr="00245752">
        <w:rPr>
          <w:rFonts w:ascii="Arial" w:hAnsi="Arial" w:cs="Arial"/>
          <w:b/>
          <w:bCs/>
          <w:u w:val="single"/>
        </w:rPr>
        <w:t xml:space="preserve">Diagnosis, Causes and Symptoms </w:t>
      </w:r>
    </w:p>
    <w:p w14:paraId="12A5D216" w14:textId="385B98AA" w:rsidR="005822B3" w:rsidRDefault="00A10A13" w:rsidP="0069438C">
      <w:pPr>
        <w:spacing w:line="360" w:lineRule="auto"/>
        <w:ind w:left="360"/>
        <w:jc w:val="both"/>
        <w:rPr>
          <w:rFonts w:ascii="Arial" w:hAnsi="Arial" w:cs="Arial"/>
        </w:rPr>
      </w:pPr>
      <w:r>
        <w:rPr>
          <w:rFonts w:ascii="Arial" w:hAnsi="Arial" w:cs="Arial"/>
        </w:rPr>
        <w:t>Characteristics</w:t>
      </w:r>
      <w:r w:rsidR="00D104B5">
        <w:rPr>
          <w:rFonts w:ascii="Arial" w:hAnsi="Arial" w:cs="Arial"/>
        </w:rPr>
        <w:t xml:space="preserve"> of Childhood autism are:</w:t>
      </w:r>
    </w:p>
    <w:p w14:paraId="70497011"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Communication difficulties</w:t>
      </w:r>
    </w:p>
    <w:p w14:paraId="4C5D22AD"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Sensory sensitivity or processing difficulties</w:t>
      </w:r>
    </w:p>
    <w:p w14:paraId="2C083345"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Difficulties relating to others</w:t>
      </w:r>
    </w:p>
    <w:p w14:paraId="51A3B189"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Difficulties understanding feelings and emotions</w:t>
      </w:r>
    </w:p>
    <w:p w14:paraId="0FDEBBF3"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Restricted or repetitive behaviours </w:t>
      </w:r>
    </w:p>
    <w:p w14:paraId="6EDD1152"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lastRenderedPageBreak/>
        <w:t>Reliance on routine</w:t>
      </w:r>
    </w:p>
    <w:p w14:paraId="31EE71E6" w14:textId="77777777"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Difficulties with flexibility of thought</w:t>
      </w:r>
    </w:p>
    <w:p w14:paraId="239448D1" w14:textId="20DECCA6" w:rsidR="00A10A13" w:rsidRPr="00A10A13" w:rsidRDefault="00A10A13" w:rsidP="0069438C">
      <w:pPr>
        <w:numPr>
          <w:ilvl w:val="0"/>
          <w:numId w:val="13"/>
        </w:numPr>
        <w:spacing w:after="0" w:line="360" w:lineRule="auto"/>
        <w:ind w:left="1080" w:right="360"/>
        <w:jc w:val="both"/>
        <w:rPr>
          <w:rFonts w:ascii="Arial" w:eastAsia="Times New Roman" w:hAnsi="Arial" w:cs="Arial"/>
          <w:color w:val="0C1416"/>
          <w:lang w:eastAsia="en-GB"/>
        </w:rPr>
      </w:pPr>
      <w:r w:rsidRPr="00A10A13">
        <w:rPr>
          <w:rFonts w:ascii="Arial" w:eastAsia="Times New Roman" w:hAnsi="Arial" w:cs="Arial"/>
          <w:color w:val="0C1416"/>
          <w:lang w:eastAsia="en-GB"/>
        </w:rPr>
        <w:t>Narrow or intensely focused interests</w:t>
      </w:r>
      <w:r w:rsidR="00DD765E">
        <w:rPr>
          <w:rFonts w:ascii="Arial" w:eastAsia="Times New Roman" w:hAnsi="Arial" w:cs="Arial"/>
          <w:color w:val="0C1416"/>
          <w:lang w:eastAsia="en-GB"/>
        </w:rPr>
        <w:t xml:space="preserve">   (CDC, 2019). </w:t>
      </w:r>
    </w:p>
    <w:p w14:paraId="530BF6DA" w14:textId="6CFCA0FE" w:rsidR="00D104B5" w:rsidRDefault="00D104B5" w:rsidP="0069438C">
      <w:pPr>
        <w:spacing w:line="360" w:lineRule="auto"/>
        <w:jc w:val="both"/>
        <w:rPr>
          <w:rFonts w:ascii="Arial" w:hAnsi="Arial" w:cs="Arial"/>
        </w:rPr>
      </w:pPr>
    </w:p>
    <w:p w14:paraId="32B9211E" w14:textId="2FD68B41" w:rsidR="00733203" w:rsidRDefault="00733203" w:rsidP="0069438C">
      <w:pPr>
        <w:spacing w:line="360" w:lineRule="auto"/>
        <w:jc w:val="both"/>
        <w:rPr>
          <w:rFonts w:ascii="Arial" w:hAnsi="Arial" w:cs="Arial"/>
        </w:rPr>
      </w:pPr>
      <w:r>
        <w:rPr>
          <w:rFonts w:ascii="Arial" w:hAnsi="Arial" w:cs="Arial"/>
        </w:rPr>
        <w:t xml:space="preserve">A young infant will have a 6months developmental review carried out by their health visitor, during this time parents can share concerns they have with health </w:t>
      </w:r>
      <w:r w:rsidR="00FD662E">
        <w:rPr>
          <w:rFonts w:ascii="Arial" w:hAnsi="Arial" w:cs="Arial"/>
        </w:rPr>
        <w:t>visitor,</w:t>
      </w:r>
      <w:r>
        <w:rPr>
          <w:rFonts w:ascii="Arial" w:hAnsi="Arial" w:cs="Arial"/>
        </w:rPr>
        <w:t xml:space="preserve"> and this will be shared with child GP for further assessment. Between the ages of 9</w:t>
      </w:r>
      <w:r w:rsidR="00DD765E">
        <w:rPr>
          <w:rFonts w:ascii="Arial" w:hAnsi="Arial" w:cs="Arial"/>
        </w:rPr>
        <w:t xml:space="preserve"> </w:t>
      </w:r>
      <w:r>
        <w:rPr>
          <w:rFonts w:ascii="Arial" w:hAnsi="Arial" w:cs="Arial"/>
        </w:rPr>
        <w:t xml:space="preserve">months-12 months and 2 years to 2 ½ years the child’s health visitor will ask parents to complete ASQ-3 </w:t>
      </w:r>
      <w:r w:rsidR="00FD662E">
        <w:rPr>
          <w:rFonts w:ascii="Arial" w:hAnsi="Arial" w:cs="Arial"/>
        </w:rPr>
        <w:t>questionnaire</w:t>
      </w:r>
      <w:r>
        <w:rPr>
          <w:rFonts w:ascii="Arial" w:hAnsi="Arial" w:cs="Arial"/>
        </w:rPr>
        <w:t xml:space="preserve">. This </w:t>
      </w:r>
      <w:r w:rsidR="00FD662E">
        <w:rPr>
          <w:rFonts w:ascii="Arial" w:hAnsi="Arial" w:cs="Arial"/>
        </w:rPr>
        <w:t>questionnaire</w:t>
      </w:r>
      <w:r>
        <w:rPr>
          <w:rFonts w:ascii="Arial" w:hAnsi="Arial" w:cs="Arial"/>
        </w:rPr>
        <w:t xml:space="preserve"> will help </w:t>
      </w:r>
      <w:r w:rsidR="00FD662E">
        <w:rPr>
          <w:rFonts w:ascii="Arial" w:hAnsi="Arial" w:cs="Arial"/>
        </w:rPr>
        <w:t>find</w:t>
      </w:r>
      <w:r>
        <w:rPr>
          <w:rFonts w:ascii="Arial" w:hAnsi="Arial" w:cs="Arial"/>
        </w:rPr>
        <w:t xml:space="preserve"> any concerns and delays in </w:t>
      </w:r>
      <w:r w:rsidR="00FD662E">
        <w:rPr>
          <w:rFonts w:ascii="Arial" w:hAnsi="Arial" w:cs="Arial"/>
        </w:rPr>
        <w:t>child’s</w:t>
      </w:r>
      <w:r>
        <w:rPr>
          <w:rFonts w:ascii="Arial" w:hAnsi="Arial" w:cs="Arial"/>
        </w:rPr>
        <w:t xml:space="preserve"> development</w:t>
      </w:r>
      <w:r w:rsidR="00177B09">
        <w:rPr>
          <w:rFonts w:ascii="Arial" w:hAnsi="Arial" w:cs="Arial"/>
        </w:rPr>
        <w:t xml:space="preserve"> (NHS, 2020)</w:t>
      </w:r>
      <w:r>
        <w:rPr>
          <w:rFonts w:ascii="Arial" w:hAnsi="Arial" w:cs="Arial"/>
        </w:rPr>
        <w:t xml:space="preserve">. </w:t>
      </w:r>
    </w:p>
    <w:p w14:paraId="7BAED629" w14:textId="77777777" w:rsidR="00352D69" w:rsidRDefault="00641CB6" w:rsidP="00D104B5">
      <w:pPr>
        <w:spacing w:line="360" w:lineRule="auto"/>
        <w:jc w:val="both"/>
        <w:rPr>
          <w:rFonts w:ascii="Arial" w:hAnsi="Arial" w:cs="Arial"/>
        </w:rPr>
      </w:pPr>
      <w:r>
        <w:rPr>
          <w:rFonts w:ascii="Arial" w:hAnsi="Arial" w:cs="Arial"/>
        </w:rPr>
        <w:t xml:space="preserve">If any concerns were raised of child </w:t>
      </w:r>
      <w:r w:rsidR="00BD55DE">
        <w:rPr>
          <w:rFonts w:ascii="Arial" w:hAnsi="Arial" w:cs="Arial"/>
        </w:rPr>
        <w:t>that has</w:t>
      </w:r>
      <w:r>
        <w:rPr>
          <w:rFonts w:ascii="Arial" w:hAnsi="Arial" w:cs="Arial"/>
        </w:rPr>
        <w:t xml:space="preserve"> </w:t>
      </w:r>
      <w:r w:rsidR="00BD55DE">
        <w:rPr>
          <w:rFonts w:ascii="Arial" w:hAnsi="Arial" w:cs="Arial"/>
        </w:rPr>
        <w:t>autism,</w:t>
      </w:r>
      <w:r>
        <w:rPr>
          <w:rFonts w:ascii="Arial" w:hAnsi="Arial" w:cs="Arial"/>
        </w:rPr>
        <w:t xml:space="preserve"> then it will be sent to GP who will carry out a screening interview. If GP suspect</w:t>
      </w:r>
      <w:r w:rsidR="00BD55DE">
        <w:rPr>
          <w:rFonts w:ascii="Arial" w:hAnsi="Arial" w:cs="Arial"/>
        </w:rPr>
        <w:t>s</w:t>
      </w:r>
      <w:r>
        <w:rPr>
          <w:rFonts w:ascii="Arial" w:hAnsi="Arial" w:cs="Arial"/>
        </w:rPr>
        <w:t xml:space="preserve"> there are traits of autism from </w:t>
      </w:r>
      <w:r w:rsidR="00BD55DE">
        <w:rPr>
          <w:rFonts w:ascii="Arial" w:hAnsi="Arial" w:cs="Arial"/>
        </w:rPr>
        <w:t>screening,</w:t>
      </w:r>
      <w:r>
        <w:rPr>
          <w:rFonts w:ascii="Arial" w:hAnsi="Arial" w:cs="Arial"/>
        </w:rPr>
        <w:t xml:space="preserve"> they will make a</w:t>
      </w:r>
      <w:r w:rsidR="00BD55DE">
        <w:rPr>
          <w:rFonts w:ascii="Arial" w:hAnsi="Arial" w:cs="Arial"/>
        </w:rPr>
        <w:t xml:space="preserve"> formal</w:t>
      </w:r>
      <w:r>
        <w:rPr>
          <w:rFonts w:ascii="Arial" w:hAnsi="Arial" w:cs="Arial"/>
        </w:rPr>
        <w:t xml:space="preserve"> </w:t>
      </w:r>
      <w:r w:rsidR="00BD55DE">
        <w:rPr>
          <w:rFonts w:ascii="Arial" w:hAnsi="Arial" w:cs="Arial"/>
        </w:rPr>
        <w:t>referral</w:t>
      </w:r>
      <w:r>
        <w:rPr>
          <w:rFonts w:ascii="Arial" w:hAnsi="Arial" w:cs="Arial"/>
        </w:rPr>
        <w:t xml:space="preserve"> for a multi-disciplinary diagnostic assessment. </w:t>
      </w:r>
      <w:r w:rsidR="00BD55DE">
        <w:rPr>
          <w:rFonts w:ascii="Arial" w:hAnsi="Arial" w:cs="Arial"/>
        </w:rPr>
        <w:t>A team of professionals will make an assessment such as speech and language therapist, psychologist, and paediatrician.</w:t>
      </w:r>
    </w:p>
    <w:p w14:paraId="37549B53" w14:textId="3E4B530F" w:rsidR="00FD662E" w:rsidRDefault="00BD55DE" w:rsidP="00D104B5">
      <w:pPr>
        <w:spacing w:line="360" w:lineRule="auto"/>
        <w:jc w:val="both"/>
        <w:rPr>
          <w:rFonts w:ascii="Arial" w:hAnsi="Arial" w:cs="Arial"/>
        </w:rPr>
      </w:pPr>
      <w:r>
        <w:rPr>
          <w:rFonts w:ascii="Arial" w:hAnsi="Arial" w:cs="Arial"/>
        </w:rPr>
        <w:t xml:space="preserve"> </w:t>
      </w:r>
      <w:r w:rsidR="003867D9">
        <w:rPr>
          <w:rFonts w:ascii="Arial" w:hAnsi="Arial" w:cs="Arial"/>
        </w:rPr>
        <w:t xml:space="preserve">Multi-disciplinary assessment team  collect information from </w:t>
      </w:r>
      <w:r w:rsidR="00EF637B">
        <w:rPr>
          <w:rFonts w:ascii="Arial" w:hAnsi="Arial" w:cs="Arial"/>
        </w:rPr>
        <w:t>the child’s school setting</w:t>
      </w:r>
      <w:r w:rsidR="003867D9">
        <w:rPr>
          <w:rFonts w:ascii="Arial" w:hAnsi="Arial" w:cs="Arial"/>
        </w:rPr>
        <w:t xml:space="preserve"> </w:t>
      </w:r>
      <w:r w:rsidR="00EF637B">
        <w:rPr>
          <w:rFonts w:ascii="Arial" w:hAnsi="Arial" w:cs="Arial"/>
        </w:rPr>
        <w:t>about the child</w:t>
      </w:r>
      <w:r w:rsidR="003867D9">
        <w:rPr>
          <w:rFonts w:ascii="Arial" w:hAnsi="Arial" w:cs="Arial"/>
        </w:rPr>
        <w:t xml:space="preserve">. They will also ask parents for any family history of </w:t>
      </w:r>
      <w:r w:rsidR="00500063">
        <w:rPr>
          <w:rFonts w:ascii="Arial" w:hAnsi="Arial" w:cs="Arial"/>
        </w:rPr>
        <w:t>autism;</w:t>
      </w:r>
      <w:r w:rsidR="003867D9">
        <w:rPr>
          <w:rFonts w:ascii="Arial" w:hAnsi="Arial" w:cs="Arial"/>
        </w:rPr>
        <w:t xml:space="preserve"> th</w:t>
      </w:r>
      <w:r w:rsidR="00EF637B">
        <w:rPr>
          <w:rFonts w:ascii="Arial" w:hAnsi="Arial" w:cs="Arial"/>
        </w:rPr>
        <w:t>ese</w:t>
      </w:r>
      <w:r w:rsidR="003867D9">
        <w:rPr>
          <w:rFonts w:ascii="Arial" w:hAnsi="Arial" w:cs="Arial"/>
        </w:rPr>
        <w:t xml:space="preserve"> information will</w:t>
      </w:r>
      <w:r w:rsidR="00EF637B">
        <w:rPr>
          <w:rFonts w:ascii="Arial" w:hAnsi="Arial" w:cs="Arial"/>
        </w:rPr>
        <w:t xml:space="preserve"> give background</w:t>
      </w:r>
      <w:r w:rsidR="003867D9">
        <w:rPr>
          <w:rFonts w:ascii="Arial" w:hAnsi="Arial" w:cs="Arial"/>
        </w:rPr>
        <w:t xml:space="preserve"> information to support result from </w:t>
      </w:r>
      <w:r w:rsidR="00500063">
        <w:rPr>
          <w:rFonts w:ascii="Arial" w:hAnsi="Arial" w:cs="Arial"/>
        </w:rPr>
        <w:t>assessments</w:t>
      </w:r>
      <w:r w:rsidR="003867D9">
        <w:rPr>
          <w:rFonts w:ascii="Arial" w:hAnsi="Arial" w:cs="Arial"/>
        </w:rPr>
        <w:t xml:space="preserve">. </w:t>
      </w:r>
      <w:r w:rsidR="00500063">
        <w:rPr>
          <w:rFonts w:ascii="Arial" w:hAnsi="Arial" w:cs="Arial"/>
        </w:rPr>
        <w:t>The team will next carry out observation on child</w:t>
      </w:r>
      <w:r w:rsidR="002F3F03">
        <w:rPr>
          <w:rFonts w:ascii="Arial" w:hAnsi="Arial" w:cs="Arial"/>
        </w:rPr>
        <w:t>, looking</w:t>
      </w:r>
      <w:r w:rsidR="00500063">
        <w:rPr>
          <w:rFonts w:ascii="Arial" w:hAnsi="Arial" w:cs="Arial"/>
        </w:rPr>
        <w:t xml:space="preserve"> out for signs of autism characteristics. Finally, a physical examination will be carried out and a communication, behaviour and mental health assessment will be carried out. Once all information has been gathered a diagnostic report </w:t>
      </w:r>
      <w:r w:rsidR="002F3F03">
        <w:rPr>
          <w:rFonts w:ascii="Arial" w:hAnsi="Arial" w:cs="Arial"/>
        </w:rPr>
        <w:t>is produced to</w:t>
      </w:r>
      <w:r w:rsidR="00500063">
        <w:rPr>
          <w:rFonts w:ascii="Arial" w:hAnsi="Arial" w:cs="Arial"/>
        </w:rPr>
        <w:t xml:space="preserve"> state the outcome of the assessment. If parent/carer disagree with result they can opt for second opinion</w:t>
      </w:r>
      <w:r w:rsidR="00BA2564">
        <w:rPr>
          <w:rFonts w:ascii="Arial" w:hAnsi="Arial" w:cs="Arial"/>
        </w:rPr>
        <w:t xml:space="preserve"> (National Autistic Society</w:t>
      </w:r>
      <w:r w:rsidR="00D73588">
        <w:rPr>
          <w:rFonts w:ascii="Arial" w:hAnsi="Arial" w:cs="Arial"/>
        </w:rPr>
        <w:t>, 2021</w:t>
      </w:r>
      <w:r w:rsidR="00BA2564">
        <w:rPr>
          <w:rFonts w:ascii="Arial" w:hAnsi="Arial" w:cs="Arial"/>
        </w:rPr>
        <w:t>).</w:t>
      </w:r>
    </w:p>
    <w:p w14:paraId="718FCAD5" w14:textId="3CB4BA3F" w:rsidR="00BD55DE" w:rsidRDefault="00EB3D3D" w:rsidP="00D104B5">
      <w:pPr>
        <w:spacing w:line="360" w:lineRule="auto"/>
        <w:jc w:val="both"/>
        <w:rPr>
          <w:rFonts w:ascii="Arial" w:hAnsi="Arial" w:cs="Arial"/>
        </w:rPr>
      </w:pPr>
      <w:r>
        <w:rPr>
          <w:rFonts w:ascii="Arial" w:hAnsi="Arial" w:cs="Arial"/>
        </w:rPr>
        <w:t>Causes</w:t>
      </w:r>
    </w:p>
    <w:p w14:paraId="33A7621D" w14:textId="13BF1877" w:rsidR="00EB3D3D" w:rsidRDefault="00EB3D3D" w:rsidP="00D104B5">
      <w:pPr>
        <w:spacing w:line="360" w:lineRule="auto"/>
        <w:jc w:val="both"/>
        <w:rPr>
          <w:rFonts w:ascii="Arial" w:hAnsi="Arial" w:cs="Arial"/>
        </w:rPr>
      </w:pPr>
      <w:r>
        <w:rPr>
          <w:rFonts w:ascii="Arial" w:hAnsi="Arial" w:cs="Arial"/>
        </w:rPr>
        <w:t>There is no clear evidence of the cause of childhood autism</w:t>
      </w:r>
      <w:r w:rsidR="00FE7018">
        <w:rPr>
          <w:rFonts w:ascii="Arial" w:hAnsi="Arial" w:cs="Arial"/>
        </w:rPr>
        <w:t>, however, is it believed to be caused by abnormalities in the brain structure or function. Researchers suggest that autism may be inherited because family members who have autism,  have had children who develop autism</w:t>
      </w:r>
      <w:r w:rsidR="00DC3849">
        <w:rPr>
          <w:rFonts w:ascii="Arial" w:hAnsi="Arial" w:cs="Arial"/>
        </w:rPr>
        <w:t xml:space="preserve"> (Tammimies, 2019)</w:t>
      </w:r>
      <w:r w:rsidR="00FE7018">
        <w:rPr>
          <w:rFonts w:ascii="Arial" w:hAnsi="Arial" w:cs="Arial"/>
        </w:rPr>
        <w:t xml:space="preserve">. </w:t>
      </w:r>
      <w:r w:rsidR="00EE4175">
        <w:rPr>
          <w:rFonts w:ascii="Arial" w:hAnsi="Arial" w:cs="Arial"/>
        </w:rPr>
        <w:t>Also,</w:t>
      </w:r>
      <w:r w:rsidR="00FE7018">
        <w:rPr>
          <w:rFonts w:ascii="Arial" w:hAnsi="Arial" w:cs="Arial"/>
        </w:rPr>
        <w:t xml:space="preserve"> </w:t>
      </w:r>
      <w:r w:rsidR="00EE4175">
        <w:rPr>
          <w:rFonts w:ascii="Arial" w:hAnsi="Arial" w:cs="Arial"/>
        </w:rPr>
        <w:t xml:space="preserve">women </w:t>
      </w:r>
      <w:r w:rsidR="00EF637B">
        <w:rPr>
          <w:rFonts w:ascii="Arial" w:hAnsi="Arial" w:cs="Arial"/>
        </w:rPr>
        <w:t>who</w:t>
      </w:r>
      <w:r w:rsidR="00EE4175">
        <w:rPr>
          <w:rFonts w:ascii="Arial" w:hAnsi="Arial" w:cs="Arial"/>
        </w:rPr>
        <w:t xml:space="preserve"> have complications during birth is </w:t>
      </w:r>
      <w:r w:rsidR="00EF637B">
        <w:rPr>
          <w:rFonts w:ascii="Arial" w:hAnsi="Arial" w:cs="Arial"/>
        </w:rPr>
        <w:t>possibly a</w:t>
      </w:r>
      <w:r w:rsidR="00EE4175">
        <w:rPr>
          <w:rFonts w:ascii="Arial" w:hAnsi="Arial" w:cs="Arial"/>
        </w:rPr>
        <w:t xml:space="preserve"> </w:t>
      </w:r>
      <w:r w:rsidR="00DD3EB0">
        <w:rPr>
          <w:rFonts w:ascii="Arial" w:hAnsi="Arial" w:cs="Arial"/>
        </w:rPr>
        <w:t>cause</w:t>
      </w:r>
      <w:r w:rsidR="00EE4175">
        <w:rPr>
          <w:rFonts w:ascii="Arial" w:hAnsi="Arial" w:cs="Arial"/>
        </w:rPr>
        <w:t xml:space="preserve"> for autism. </w:t>
      </w:r>
    </w:p>
    <w:p w14:paraId="7A62A2F5" w14:textId="4206C429" w:rsidR="00EE4175" w:rsidRPr="0069438C" w:rsidRDefault="006254A9" w:rsidP="00D104B5">
      <w:pPr>
        <w:spacing w:line="360" w:lineRule="auto"/>
        <w:jc w:val="both"/>
        <w:rPr>
          <w:rFonts w:ascii="Arial" w:hAnsi="Arial" w:cs="Arial"/>
          <w:b/>
          <w:bCs/>
          <w:u w:val="single"/>
        </w:rPr>
      </w:pPr>
      <w:r w:rsidRPr="0069438C">
        <w:rPr>
          <w:rFonts w:ascii="Arial" w:hAnsi="Arial" w:cs="Arial"/>
          <w:b/>
          <w:bCs/>
          <w:u w:val="single"/>
        </w:rPr>
        <w:t xml:space="preserve">4.3  </w:t>
      </w:r>
      <w:r w:rsidR="00EE4175" w:rsidRPr="0069438C">
        <w:rPr>
          <w:rFonts w:ascii="Arial" w:hAnsi="Arial" w:cs="Arial"/>
          <w:b/>
          <w:bCs/>
          <w:u w:val="single"/>
        </w:rPr>
        <w:t>Current Treatment Provision</w:t>
      </w:r>
    </w:p>
    <w:p w14:paraId="2E0418DE" w14:textId="3502470B" w:rsidR="0069438C" w:rsidRPr="00A10202" w:rsidRDefault="00DD3EB0" w:rsidP="00D104B5">
      <w:pPr>
        <w:spacing w:line="360" w:lineRule="auto"/>
        <w:jc w:val="both"/>
        <w:rPr>
          <w:rFonts w:ascii="Arial" w:hAnsi="Arial" w:cs="Arial"/>
        </w:rPr>
      </w:pPr>
      <w:r>
        <w:rPr>
          <w:rFonts w:ascii="Arial" w:hAnsi="Arial" w:cs="Arial"/>
        </w:rPr>
        <w:t>Childhood Autism cannot be cured however early intervention can be offered to reduce autism spectrum symptoms and support child’s development and learning.</w:t>
      </w:r>
      <w:r w:rsidR="00582C5D">
        <w:rPr>
          <w:rFonts w:ascii="Arial" w:hAnsi="Arial" w:cs="Arial"/>
        </w:rPr>
        <w:t xml:space="preserve"> Treatments such as behaviour</w:t>
      </w:r>
      <w:r w:rsidR="00E00D7E">
        <w:rPr>
          <w:rFonts w:ascii="Arial" w:hAnsi="Arial" w:cs="Arial"/>
        </w:rPr>
        <w:t xml:space="preserve">, </w:t>
      </w:r>
      <w:r w:rsidR="00582C5D">
        <w:rPr>
          <w:rFonts w:ascii="Arial" w:hAnsi="Arial" w:cs="Arial"/>
        </w:rPr>
        <w:t xml:space="preserve">communication </w:t>
      </w:r>
      <w:r w:rsidR="00E00D7E">
        <w:rPr>
          <w:rFonts w:ascii="Arial" w:hAnsi="Arial" w:cs="Arial"/>
        </w:rPr>
        <w:t xml:space="preserve">and education </w:t>
      </w:r>
      <w:r w:rsidR="00582C5D">
        <w:rPr>
          <w:rFonts w:ascii="Arial" w:hAnsi="Arial" w:cs="Arial"/>
        </w:rPr>
        <w:t xml:space="preserve">therapy is offered </w:t>
      </w:r>
      <w:r w:rsidR="00E00D7E">
        <w:rPr>
          <w:rFonts w:ascii="Arial" w:hAnsi="Arial" w:cs="Arial"/>
        </w:rPr>
        <w:t xml:space="preserve">to children who attend </w:t>
      </w:r>
      <w:r w:rsidR="00BC4980">
        <w:rPr>
          <w:rFonts w:ascii="Arial" w:hAnsi="Arial" w:cs="Arial"/>
        </w:rPr>
        <w:t>school</w:t>
      </w:r>
      <w:r w:rsidR="00A0593F">
        <w:rPr>
          <w:rFonts w:ascii="Arial" w:hAnsi="Arial" w:cs="Arial"/>
        </w:rPr>
        <w:t xml:space="preserve"> this </w:t>
      </w:r>
      <w:r w:rsidR="00E00D7E">
        <w:rPr>
          <w:rFonts w:ascii="Arial" w:hAnsi="Arial" w:cs="Arial"/>
        </w:rPr>
        <w:t xml:space="preserve"> teaches behavioural skills</w:t>
      </w:r>
      <w:r w:rsidR="00582C5D">
        <w:rPr>
          <w:rFonts w:ascii="Arial" w:hAnsi="Arial" w:cs="Arial"/>
        </w:rPr>
        <w:t xml:space="preserve"> </w:t>
      </w:r>
      <w:r w:rsidR="00E00D7E">
        <w:rPr>
          <w:rFonts w:ascii="Arial" w:hAnsi="Arial" w:cs="Arial"/>
        </w:rPr>
        <w:t xml:space="preserve">and improves social and communicational skills. </w:t>
      </w:r>
      <w:r w:rsidR="00BC4980">
        <w:rPr>
          <w:rFonts w:ascii="Arial" w:hAnsi="Arial" w:cs="Arial"/>
        </w:rPr>
        <w:t xml:space="preserve">Family therapies </w:t>
      </w:r>
      <w:r w:rsidR="00BC4980">
        <w:rPr>
          <w:rFonts w:ascii="Arial" w:hAnsi="Arial" w:cs="Arial"/>
        </w:rPr>
        <w:lastRenderedPageBreak/>
        <w:t>are available for parents or carers to attend and learn how to interact with their child and manage symptoms at home</w:t>
      </w:r>
      <w:r w:rsidR="002A3A2E">
        <w:rPr>
          <w:rFonts w:ascii="Arial" w:hAnsi="Arial" w:cs="Arial"/>
        </w:rPr>
        <w:t xml:space="preserve"> (Cooper et al., 2018)</w:t>
      </w:r>
      <w:r w:rsidR="00BC4980">
        <w:rPr>
          <w:rFonts w:ascii="Arial" w:hAnsi="Arial" w:cs="Arial"/>
        </w:rPr>
        <w:t xml:space="preserve">. </w:t>
      </w:r>
      <w:r w:rsidR="00DC3849">
        <w:rPr>
          <w:rFonts w:ascii="Arial" w:hAnsi="Arial" w:cs="Arial"/>
        </w:rPr>
        <w:t>M</w:t>
      </w:r>
      <w:r w:rsidR="00BC4980">
        <w:rPr>
          <w:rFonts w:ascii="Arial" w:hAnsi="Arial" w:cs="Arial"/>
        </w:rPr>
        <w:t xml:space="preserve">edications such as antipsychotic or antidepressant  can be prescribed by healthcare providers to manage behaviours </w:t>
      </w:r>
      <w:r w:rsidR="00F275B5">
        <w:rPr>
          <w:rFonts w:ascii="Arial" w:hAnsi="Arial" w:cs="Arial"/>
        </w:rPr>
        <w:t>problems and anxiety</w:t>
      </w:r>
      <w:r w:rsidR="001662A8">
        <w:rPr>
          <w:rFonts w:ascii="Arial" w:hAnsi="Arial" w:cs="Arial"/>
        </w:rPr>
        <w:t xml:space="preserve"> (Arky, 2021)</w:t>
      </w:r>
      <w:r w:rsidR="00F275B5">
        <w:rPr>
          <w:rFonts w:ascii="Arial" w:hAnsi="Arial" w:cs="Arial"/>
        </w:rPr>
        <w:t>. There are also many other treatments such as speech therapy and occupational therapy which can be offered depending on the child’s needs.</w:t>
      </w:r>
    </w:p>
    <w:p w14:paraId="52B78182" w14:textId="01AF1422" w:rsidR="00F275B5" w:rsidRPr="0069438C" w:rsidRDefault="00F275B5" w:rsidP="006254A9">
      <w:pPr>
        <w:pStyle w:val="ListParagraph"/>
        <w:numPr>
          <w:ilvl w:val="1"/>
          <w:numId w:val="14"/>
        </w:numPr>
        <w:spacing w:line="360" w:lineRule="auto"/>
        <w:jc w:val="both"/>
        <w:rPr>
          <w:rFonts w:ascii="Arial" w:hAnsi="Arial" w:cs="Arial"/>
          <w:b/>
          <w:bCs/>
          <w:u w:val="single"/>
        </w:rPr>
      </w:pPr>
      <w:r w:rsidRPr="0069438C">
        <w:rPr>
          <w:rFonts w:ascii="Arial" w:hAnsi="Arial" w:cs="Arial"/>
          <w:b/>
          <w:bCs/>
          <w:u w:val="single"/>
        </w:rPr>
        <w:t>Measurement of rehabilitation</w:t>
      </w:r>
    </w:p>
    <w:p w14:paraId="7991EF4D" w14:textId="1BB08A9F" w:rsidR="00F275B5" w:rsidRDefault="00B1590F" w:rsidP="005027B1">
      <w:pPr>
        <w:spacing w:line="360" w:lineRule="auto"/>
        <w:jc w:val="both"/>
        <w:rPr>
          <w:rFonts w:ascii="Arial" w:hAnsi="Arial" w:cs="Arial"/>
        </w:rPr>
      </w:pPr>
      <w:r>
        <w:rPr>
          <w:rFonts w:ascii="Arial" w:hAnsi="Arial" w:cs="Arial"/>
        </w:rPr>
        <w:t xml:space="preserve">An Individual Educational Plan (IEP) are used by schools </w:t>
      </w:r>
      <w:r w:rsidR="00B320E3">
        <w:rPr>
          <w:rFonts w:ascii="Arial" w:hAnsi="Arial" w:cs="Arial"/>
        </w:rPr>
        <w:t>as a tool for planning, teaching, and reviewing Children with Special Educational Needs. This helps staff set short term targets for the child to achieve such as behavioural therapy and helps see if targets are met. The outcome of IEP are discussed with child’s parents and further targets are set</w:t>
      </w:r>
      <w:r w:rsidR="001662A8">
        <w:rPr>
          <w:rFonts w:ascii="Arial" w:hAnsi="Arial" w:cs="Arial"/>
        </w:rPr>
        <w:t xml:space="preserve"> (National Autistic Society, 2020)</w:t>
      </w:r>
      <w:r w:rsidR="00B320E3">
        <w:rPr>
          <w:rFonts w:ascii="Arial" w:hAnsi="Arial" w:cs="Arial"/>
        </w:rPr>
        <w:t xml:space="preserve">. </w:t>
      </w:r>
    </w:p>
    <w:p w14:paraId="4776572D" w14:textId="0535BA5E" w:rsidR="00A0593F" w:rsidRDefault="005027B1" w:rsidP="00D104B5">
      <w:pPr>
        <w:spacing w:line="360" w:lineRule="auto"/>
        <w:jc w:val="both"/>
        <w:rPr>
          <w:rFonts w:ascii="Arial" w:hAnsi="Arial" w:cs="Arial"/>
        </w:rPr>
      </w:pPr>
      <w:r>
        <w:rPr>
          <w:rFonts w:ascii="Arial" w:hAnsi="Arial" w:cs="Arial"/>
        </w:rPr>
        <w:t>Interventions and therapies provided by external agencies through school are reviewed at child’s EHCP review meeting where child’s parent, headteacher and professionals such as psychologic, speech language therapist</w:t>
      </w:r>
      <w:r w:rsidR="0085177E">
        <w:rPr>
          <w:rFonts w:ascii="Arial" w:hAnsi="Arial" w:cs="Arial"/>
        </w:rPr>
        <w:t>. LA</w:t>
      </w:r>
      <w:r>
        <w:rPr>
          <w:rFonts w:ascii="Arial" w:hAnsi="Arial" w:cs="Arial"/>
        </w:rPr>
        <w:t xml:space="preserve"> etc come together and discuss outcome of interventions and make plans and goals for further improvements on symptoms</w:t>
      </w:r>
      <w:r w:rsidR="00D420E3">
        <w:rPr>
          <w:rFonts w:ascii="Arial" w:hAnsi="Arial" w:cs="Arial"/>
        </w:rPr>
        <w:t xml:space="preserve"> (Gov.UK, 2012)</w:t>
      </w:r>
      <w:r>
        <w:rPr>
          <w:rFonts w:ascii="Arial" w:hAnsi="Arial" w:cs="Arial"/>
        </w:rPr>
        <w:t xml:space="preserve">. </w:t>
      </w:r>
    </w:p>
    <w:p w14:paraId="7D0DA478" w14:textId="46DDD662" w:rsidR="0085177E" w:rsidRPr="0069438C" w:rsidRDefault="006254A9" w:rsidP="00D104B5">
      <w:pPr>
        <w:spacing w:line="360" w:lineRule="auto"/>
        <w:jc w:val="both"/>
        <w:rPr>
          <w:rFonts w:ascii="Arial" w:hAnsi="Arial" w:cs="Arial"/>
          <w:b/>
          <w:bCs/>
          <w:u w:val="single"/>
        </w:rPr>
      </w:pPr>
      <w:r>
        <w:rPr>
          <w:rFonts w:ascii="Arial" w:hAnsi="Arial" w:cs="Arial"/>
        </w:rPr>
        <w:t>I</w:t>
      </w:r>
      <w:r w:rsidR="0085177E">
        <w:rPr>
          <w:rFonts w:ascii="Arial" w:hAnsi="Arial" w:cs="Arial"/>
        </w:rPr>
        <w:t xml:space="preserve">nterventions and therapies </w:t>
      </w:r>
      <w:r w:rsidR="002512E9">
        <w:rPr>
          <w:rFonts w:ascii="Arial" w:hAnsi="Arial" w:cs="Arial"/>
        </w:rPr>
        <w:t xml:space="preserve">are offered to children at mainstream school however many children </w:t>
      </w:r>
      <w:r>
        <w:rPr>
          <w:rFonts w:ascii="Arial" w:hAnsi="Arial" w:cs="Arial"/>
        </w:rPr>
        <w:t xml:space="preserve">who are diagnosed with autism are </w:t>
      </w:r>
      <w:r w:rsidR="002512E9">
        <w:rPr>
          <w:rFonts w:ascii="Arial" w:hAnsi="Arial" w:cs="Arial"/>
        </w:rPr>
        <w:t xml:space="preserve">under 5 </w:t>
      </w:r>
      <w:r w:rsidR="00356BC1">
        <w:rPr>
          <w:rFonts w:ascii="Arial" w:hAnsi="Arial" w:cs="Arial"/>
        </w:rPr>
        <w:t xml:space="preserve">and are not attending school. Therefore, </w:t>
      </w:r>
      <w:r w:rsidR="00356BC1" w:rsidRPr="0069438C">
        <w:rPr>
          <w:rFonts w:ascii="Arial" w:hAnsi="Arial" w:cs="Arial"/>
        </w:rPr>
        <w:t>these children will be missing early interventions that could have improved their symptoms.</w:t>
      </w:r>
    </w:p>
    <w:p w14:paraId="6A4E2CFB" w14:textId="4622A14C" w:rsidR="0085177E" w:rsidRPr="0069438C" w:rsidRDefault="0085177E" w:rsidP="006254A9">
      <w:pPr>
        <w:pStyle w:val="ListParagraph"/>
        <w:numPr>
          <w:ilvl w:val="1"/>
          <w:numId w:val="14"/>
        </w:numPr>
        <w:spacing w:line="360" w:lineRule="auto"/>
        <w:jc w:val="both"/>
        <w:rPr>
          <w:rFonts w:ascii="Arial" w:hAnsi="Arial" w:cs="Arial"/>
          <w:b/>
          <w:bCs/>
          <w:u w:val="single"/>
        </w:rPr>
      </w:pPr>
      <w:r w:rsidRPr="0069438C">
        <w:rPr>
          <w:rFonts w:ascii="Arial" w:hAnsi="Arial" w:cs="Arial"/>
          <w:b/>
          <w:bCs/>
          <w:u w:val="single"/>
        </w:rPr>
        <w:t xml:space="preserve">Recommendation </w:t>
      </w:r>
    </w:p>
    <w:p w14:paraId="03D3867C" w14:textId="19D0F501" w:rsidR="00EF637B" w:rsidRDefault="00A0593F" w:rsidP="00EF637B">
      <w:pPr>
        <w:spacing w:line="360" w:lineRule="auto"/>
        <w:jc w:val="both"/>
        <w:rPr>
          <w:rFonts w:ascii="Arial" w:hAnsi="Arial" w:cs="Arial"/>
        </w:rPr>
      </w:pPr>
      <w:r>
        <w:rPr>
          <w:rFonts w:ascii="Arial" w:hAnsi="Arial" w:cs="Arial"/>
        </w:rPr>
        <w:t>M</w:t>
      </w:r>
      <w:r w:rsidR="00356BC1">
        <w:rPr>
          <w:rFonts w:ascii="Arial" w:hAnsi="Arial" w:cs="Arial"/>
        </w:rPr>
        <w:t xml:space="preserve">ore interventions need to be put in place for children under five who are at home. Local authorities </w:t>
      </w:r>
      <w:r w:rsidR="00A10285">
        <w:rPr>
          <w:rFonts w:ascii="Arial" w:hAnsi="Arial" w:cs="Arial"/>
        </w:rPr>
        <w:t xml:space="preserve">should supply therapies to children under 5 to improve symptoms of autism such as speech therapy, behaviour therapy etc. children need to develop essential skills before they start school so that their symptoms does not hinder with their education. </w:t>
      </w:r>
    </w:p>
    <w:p w14:paraId="64DAE36A" w14:textId="77777777" w:rsidR="00EF637B" w:rsidRDefault="00EF637B" w:rsidP="00EF637B">
      <w:pPr>
        <w:spacing w:line="360" w:lineRule="auto"/>
        <w:jc w:val="both"/>
        <w:rPr>
          <w:rFonts w:ascii="Arial" w:hAnsi="Arial" w:cs="Arial"/>
        </w:rPr>
      </w:pPr>
    </w:p>
    <w:p w14:paraId="4C3F26D1" w14:textId="265C8103" w:rsidR="00F275B5" w:rsidRPr="0069438C" w:rsidRDefault="00EF637B" w:rsidP="00A0593F">
      <w:pPr>
        <w:pStyle w:val="ListParagraph"/>
        <w:numPr>
          <w:ilvl w:val="0"/>
          <w:numId w:val="3"/>
        </w:numPr>
        <w:spacing w:line="360" w:lineRule="auto"/>
        <w:jc w:val="both"/>
        <w:rPr>
          <w:rFonts w:ascii="Arial" w:hAnsi="Arial" w:cs="Arial"/>
          <w:b/>
          <w:bCs/>
          <w:u w:val="single"/>
        </w:rPr>
      </w:pPr>
      <w:r w:rsidRPr="0069438C">
        <w:rPr>
          <w:rFonts w:ascii="Arial" w:hAnsi="Arial" w:cs="Arial"/>
          <w:b/>
          <w:bCs/>
          <w:u w:val="single"/>
        </w:rPr>
        <w:t>C</w:t>
      </w:r>
      <w:r w:rsidR="00A0593F" w:rsidRPr="0069438C">
        <w:rPr>
          <w:rFonts w:ascii="Arial" w:hAnsi="Arial" w:cs="Arial"/>
          <w:b/>
          <w:bCs/>
          <w:u w:val="single"/>
        </w:rPr>
        <w:t>ONCLUSION</w:t>
      </w:r>
    </w:p>
    <w:p w14:paraId="424C386E" w14:textId="20A5E910" w:rsidR="00E75E67" w:rsidRPr="00116AAA" w:rsidRDefault="001F5079" w:rsidP="00116AAA">
      <w:pPr>
        <w:spacing w:line="360" w:lineRule="auto"/>
        <w:jc w:val="both"/>
        <w:rPr>
          <w:rFonts w:ascii="Arial" w:hAnsi="Arial" w:cs="Arial"/>
        </w:rPr>
      </w:pPr>
      <w:r>
        <w:rPr>
          <w:rFonts w:ascii="Arial" w:hAnsi="Arial" w:cs="Arial"/>
        </w:rPr>
        <w:t xml:space="preserve">In conclusion to this report, more help and interventions need to be provided to patients with mental disorders at the earliest stage of their symptoms rather than allowing it to develop to a stage where treatment is needed. </w:t>
      </w:r>
      <w:r w:rsidR="003249EC">
        <w:rPr>
          <w:rFonts w:ascii="Arial" w:hAnsi="Arial" w:cs="Arial"/>
        </w:rPr>
        <w:t xml:space="preserve">If </w:t>
      </w:r>
      <w:r w:rsidR="00116AAA">
        <w:rPr>
          <w:rFonts w:ascii="Arial" w:hAnsi="Arial" w:cs="Arial"/>
        </w:rPr>
        <w:t>possible,</w:t>
      </w:r>
      <w:r w:rsidR="003249EC">
        <w:rPr>
          <w:rFonts w:ascii="Arial" w:hAnsi="Arial" w:cs="Arial"/>
        </w:rPr>
        <w:t xml:space="preserve"> the healthcare sector should </w:t>
      </w:r>
      <w:r w:rsidR="00116AAA">
        <w:rPr>
          <w:rFonts w:ascii="Arial" w:hAnsi="Arial" w:cs="Arial"/>
        </w:rPr>
        <w:t>act</w:t>
      </w:r>
      <w:r w:rsidR="003249EC">
        <w:rPr>
          <w:rFonts w:ascii="Arial" w:hAnsi="Arial" w:cs="Arial"/>
        </w:rPr>
        <w:t xml:space="preserve"> trying to find out if there are possibility of mental disorder existence in a baby during pregnancy, this can be carried out through blood tests and ultra</w:t>
      </w:r>
      <w:r w:rsidR="00116AAA">
        <w:rPr>
          <w:rFonts w:ascii="Arial" w:hAnsi="Arial" w:cs="Arial"/>
        </w:rPr>
        <w:t>sound scan of the baby’s brain.</w:t>
      </w:r>
      <w:r>
        <w:rPr>
          <w:rFonts w:ascii="Arial" w:hAnsi="Arial" w:cs="Arial"/>
        </w:rPr>
        <w:t>This would not only help the patient but would save costs to the healthcare sector.</w:t>
      </w:r>
    </w:p>
    <w:p w14:paraId="55085F97" w14:textId="4928EF0D" w:rsidR="001847A7" w:rsidRPr="00294245" w:rsidRDefault="001F4C95" w:rsidP="001847A7">
      <w:pPr>
        <w:pStyle w:val="ListParagraph"/>
        <w:numPr>
          <w:ilvl w:val="0"/>
          <w:numId w:val="3"/>
        </w:numPr>
        <w:spacing w:line="360" w:lineRule="auto"/>
        <w:rPr>
          <w:rStyle w:val="Hyperlink"/>
          <w:rFonts w:ascii="Arial" w:hAnsi="Arial" w:cs="Arial"/>
          <w:b/>
          <w:bCs/>
          <w:color w:val="auto"/>
        </w:rPr>
      </w:pPr>
      <w:r w:rsidRPr="00294245">
        <w:rPr>
          <w:rFonts w:ascii="Arial" w:hAnsi="Arial" w:cs="Arial"/>
          <w:b/>
          <w:bCs/>
          <w:u w:val="single"/>
        </w:rPr>
        <w:lastRenderedPageBreak/>
        <w:t>References</w:t>
      </w:r>
    </w:p>
    <w:p w14:paraId="64DF8CDD" w14:textId="41D06B26" w:rsidR="00EB4A60" w:rsidRPr="00294245" w:rsidRDefault="00EB4A60" w:rsidP="002E3CF6">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Aktar, E.</w:t>
      </w:r>
      <w:r w:rsidRPr="00294245">
        <w:rPr>
          <w:rFonts w:ascii="Arial" w:hAnsi="Arial" w:cs="Arial"/>
          <w:sz w:val="22"/>
          <w:szCs w:val="22"/>
        </w:rPr>
        <w:t xml:space="preserve"> </w:t>
      </w:r>
      <w:r w:rsidRPr="00294245">
        <w:rPr>
          <w:rFonts w:ascii="Arial" w:hAnsi="Arial" w:cs="Arial"/>
          <w:sz w:val="22"/>
          <w:szCs w:val="22"/>
        </w:rPr>
        <w:t xml:space="preserve">Nikolić, M. and Bögels, S.M. (2017) </w:t>
      </w:r>
      <w:r w:rsidRPr="00294245">
        <w:rPr>
          <w:rFonts w:ascii="Arial" w:hAnsi="Arial" w:cs="Arial"/>
          <w:sz w:val="22"/>
          <w:szCs w:val="22"/>
        </w:rPr>
        <w:t>‘</w:t>
      </w:r>
      <w:r w:rsidRPr="00294245">
        <w:rPr>
          <w:rFonts w:ascii="Arial" w:hAnsi="Arial" w:cs="Arial"/>
          <w:sz w:val="22"/>
          <w:szCs w:val="22"/>
        </w:rPr>
        <w:t>Environmental transmission of generalized anxiety disorder from parents to children: worries, experiential avoidance, and intolerance of uncertainty</w:t>
      </w:r>
      <w:r w:rsidRPr="00294245">
        <w:rPr>
          <w:rFonts w:ascii="Arial" w:hAnsi="Arial" w:cs="Arial"/>
          <w:sz w:val="22"/>
          <w:szCs w:val="22"/>
        </w:rPr>
        <w:t xml:space="preserve">’, </w:t>
      </w:r>
      <w:r w:rsidRPr="00294245">
        <w:rPr>
          <w:rFonts w:ascii="Arial" w:hAnsi="Arial" w:cs="Arial"/>
          <w:i/>
          <w:iCs/>
          <w:sz w:val="22"/>
          <w:szCs w:val="22"/>
        </w:rPr>
        <w:t>Dialogues in clinical neuroscience</w:t>
      </w:r>
      <w:r w:rsidRPr="00294245">
        <w:rPr>
          <w:rFonts w:ascii="Arial" w:hAnsi="Arial" w:cs="Arial"/>
          <w:sz w:val="22"/>
          <w:szCs w:val="22"/>
        </w:rPr>
        <w:t xml:space="preserve">, 19(2), pp.137–147. Available at: https://www.ncbi.nlm.nih.gov/pmc/articles/PMC5573558/ </w:t>
      </w:r>
      <w:r w:rsidR="002E3CF6" w:rsidRPr="00294245">
        <w:rPr>
          <w:rFonts w:ascii="Arial" w:hAnsi="Arial" w:cs="Arial"/>
          <w:sz w:val="22"/>
          <w:szCs w:val="22"/>
        </w:rPr>
        <w:t>(</w:t>
      </w:r>
      <w:r w:rsidRPr="00294245">
        <w:rPr>
          <w:rFonts w:ascii="Arial" w:hAnsi="Arial" w:cs="Arial"/>
          <w:sz w:val="22"/>
          <w:szCs w:val="22"/>
        </w:rPr>
        <w:t>Accessed</w:t>
      </w:r>
      <w:r w:rsidR="002E3CF6" w:rsidRPr="00294245">
        <w:rPr>
          <w:rFonts w:ascii="Arial" w:hAnsi="Arial" w:cs="Arial"/>
          <w:sz w:val="22"/>
          <w:szCs w:val="22"/>
        </w:rPr>
        <w:t>:</w:t>
      </w:r>
      <w:r w:rsidRPr="00294245">
        <w:rPr>
          <w:rFonts w:ascii="Arial" w:hAnsi="Arial" w:cs="Arial"/>
          <w:sz w:val="22"/>
          <w:szCs w:val="22"/>
        </w:rPr>
        <w:t xml:space="preserve"> 28 Nov</w:t>
      </w:r>
      <w:r w:rsidR="002E3CF6" w:rsidRPr="00294245">
        <w:rPr>
          <w:rFonts w:ascii="Arial" w:hAnsi="Arial" w:cs="Arial"/>
          <w:sz w:val="22"/>
          <w:szCs w:val="22"/>
        </w:rPr>
        <w:t>ember</w:t>
      </w:r>
      <w:r w:rsidRPr="00294245">
        <w:rPr>
          <w:rFonts w:ascii="Arial" w:hAnsi="Arial" w:cs="Arial"/>
          <w:sz w:val="22"/>
          <w:szCs w:val="22"/>
        </w:rPr>
        <w:t xml:space="preserve"> 2021</w:t>
      </w:r>
      <w:r w:rsidR="002E3CF6" w:rsidRPr="00294245">
        <w:rPr>
          <w:rFonts w:ascii="Arial" w:hAnsi="Arial" w:cs="Arial"/>
          <w:sz w:val="22"/>
          <w:szCs w:val="22"/>
        </w:rPr>
        <w:t>)</w:t>
      </w:r>
      <w:r w:rsidRPr="00294245">
        <w:rPr>
          <w:rFonts w:ascii="Arial" w:hAnsi="Arial" w:cs="Arial"/>
          <w:sz w:val="22"/>
          <w:szCs w:val="22"/>
        </w:rPr>
        <w:t>.</w:t>
      </w:r>
    </w:p>
    <w:bookmarkEnd w:id="0"/>
    <w:p w14:paraId="24CB88DE" w14:textId="5C99138E" w:rsidR="00842F57" w:rsidRPr="00294245" w:rsidRDefault="000307F5"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American Psychiatric Association (2013) </w:t>
      </w:r>
      <w:r w:rsidRPr="00294245">
        <w:rPr>
          <w:rFonts w:ascii="Arial" w:hAnsi="Arial" w:cs="Arial"/>
          <w:i/>
          <w:iCs/>
          <w:sz w:val="22"/>
          <w:szCs w:val="22"/>
        </w:rPr>
        <w:t>Diagnostic and Statistical Manual of Mental Disorders</w:t>
      </w:r>
      <w:r w:rsidRPr="00294245">
        <w:rPr>
          <w:rFonts w:ascii="Arial" w:hAnsi="Arial" w:cs="Arial"/>
          <w:sz w:val="22"/>
          <w:szCs w:val="22"/>
        </w:rPr>
        <w:t>. 5th ed. Arlington, VA: American Psychiatric Association, pp.223–224.</w:t>
      </w:r>
    </w:p>
    <w:p w14:paraId="7790104A" w14:textId="79FBB771" w:rsidR="00745576" w:rsidRPr="00294245" w:rsidRDefault="00745576"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American Psychiatric Association (2013) </w:t>
      </w:r>
      <w:r w:rsidRPr="00294245">
        <w:rPr>
          <w:rFonts w:ascii="Arial" w:hAnsi="Arial" w:cs="Arial"/>
          <w:i/>
          <w:iCs/>
          <w:sz w:val="22"/>
          <w:szCs w:val="22"/>
        </w:rPr>
        <w:t>Diagnostic and Statistical Manual of Mental Disorders</w:t>
      </w:r>
      <w:r w:rsidRPr="00294245">
        <w:rPr>
          <w:rFonts w:ascii="Arial" w:hAnsi="Arial" w:cs="Arial"/>
          <w:sz w:val="22"/>
          <w:szCs w:val="22"/>
        </w:rPr>
        <w:t>. 5th ed. Arlington, VA: American Psychiatric Association, pp.</w:t>
      </w:r>
      <w:r w:rsidRPr="00294245">
        <w:rPr>
          <w:rFonts w:ascii="Arial" w:hAnsi="Arial" w:cs="Arial"/>
          <w:sz w:val="22"/>
          <w:szCs w:val="22"/>
        </w:rPr>
        <w:t xml:space="preserve"> 50-55</w:t>
      </w:r>
      <w:r w:rsidRPr="00294245">
        <w:rPr>
          <w:rFonts w:ascii="Arial" w:hAnsi="Arial" w:cs="Arial"/>
          <w:sz w:val="22"/>
          <w:szCs w:val="22"/>
        </w:rPr>
        <w:t>.</w:t>
      </w:r>
    </w:p>
    <w:p w14:paraId="6EE8E4C9" w14:textId="40EFDEFB" w:rsidR="00CD4C16" w:rsidRPr="00294245" w:rsidRDefault="00CD4C16"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Baldwin, D.S. Waldman, S. and Allgulander, C. (2011) </w:t>
      </w:r>
      <w:r w:rsidRPr="00294245">
        <w:rPr>
          <w:rFonts w:ascii="Arial" w:hAnsi="Arial" w:cs="Arial"/>
          <w:sz w:val="22"/>
          <w:szCs w:val="22"/>
        </w:rPr>
        <w:t>‘</w:t>
      </w:r>
      <w:r w:rsidRPr="00294245">
        <w:rPr>
          <w:rFonts w:ascii="Arial" w:hAnsi="Arial" w:cs="Arial"/>
          <w:sz w:val="22"/>
          <w:szCs w:val="22"/>
        </w:rPr>
        <w:t>Evidence-based pharmacological treatment of generalized anxiety disorder</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The International Journal of Neuropsychopharmacology</w:t>
      </w:r>
      <w:r w:rsidRPr="00294245">
        <w:rPr>
          <w:rFonts w:ascii="Arial" w:hAnsi="Arial" w:cs="Arial"/>
          <w:sz w:val="22"/>
          <w:szCs w:val="22"/>
        </w:rPr>
        <w:t xml:space="preserve">,14(05), pp.697–710. Available at: https://academic.oup.com/ijnp/article/14/5/697/722046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2 Dec</w:t>
      </w:r>
      <w:r w:rsidRPr="00294245">
        <w:rPr>
          <w:rFonts w:ascii="Arial" w:hAnsi="Arial" w:cs="Arial"/>
          <w:sz w:val="22"/>
          <w:szCs w:val="22"/>
        </w:rPr>
        <w:t xml:space="preserve">ember </w:t>
      </w:r>
      <w:r w:rsidRPr="00294245">
        <w:rPr>
          <w:rFonts w:ascii="Arial" w:hAnsi="Arial" w:cs="Arial"/>
          <w:sz w:val="22"/>
          <w:szCs w:val="22"/>
        </w:rPr>
        <w:t>2021</w:t>
      </w:r>
      <w:r w:rsidRPr="00294245">
        <w:rPr>
          <w:rFonts w:ascii="Arial" w:hAnsi="Arial" w:cs="Arial"/>
          <w:sz w:val="22"/>
          <w:szCs w:val="22"/>
        </w:rPr>
        <w:t>)</w:t>
      </w:r>
      <w:r w:rsidRPr="00294245">
        <w:rPr>
          <w:rFonts w:ascii="Arial" w:hAnsi="Arial" w:cs="Arial"/>
          <w:sz w:val="22"/>
          <w:szCs w:val="22"/>
        </w:rPr>
        <w:t>.</w:t>
      </w:r>
    </w:p>
    <w:p w14:paraId="4D4A2C75" w14:textId="1544C570" w:rsidR="00A10202" w:rsidRPr="00294245" w:rsidRDefault="00A10202"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Bourgeois, M.L. and Brown, T.A. (2015) </w:t>
      </w:r>
      <w:r w:rsidRPr="00294245">
        <w:rPr>
          <w:rFonts w:ascii="Arial" w:hAnsi="Arial" w:cs="Arial"/>
          <w:sz w:val="22"/>
          <w:szCs w:val="22"/>
        </w:rPr>
        <w:t>‘</w:t>
      </w:r>
      <w:r w:rsidRPr="00294245">
        <w:rPr>
          <w:rFonts w:ascii="Arial" w:hAnsi="Arial" w:cs="Arial"/>
          <w:sz w:val="22"/>
          <w:szCs w:val="22"/>
        </w:rPr>
        <w:t>Perceived Emotion Control Moderates the Relationship Between Neuroticism and Generalized Anxiety Disorder</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Cognitive Therapy and Research</w:t>
      </w:r>
      <w:r w:rsidRPr="00294245">
        <w:rPr>
          <w:rFonts w:ascii="Arial" w:hAnsi="Arial" w:cs="Arial"/>
          <w:sz w:val="22"/>
          <w:szCs w:val="22"/>
        </w:rPr>
        <w:t>, 39(4), pp.531–541.</w:t>
      </w:r>
    </w:p>
    <w:p w14:paraId="0A570FDE" w14:textId="6417A092" w:rsidR="00750642" w:rsidRPr="00294245" w:rsidRDefault="00750642"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Care Quality Commission (2021) </w:t>
      </w:r>
      <w:r w:rsidRPr="00294245">
        <w:rPr>
          <w:rFonts w:ascii="Arial" w:hAnsi="Arial" w:cs="Arial"/>
          <w:i/>
          <w:iCs/>
          <w:sz w:val="22"/>
          <w:szCs w:val="22"/>
        </w:rPr>
        <w:t>The Care Act and the “easements” to it | Care Quality Commission</w:t>
      </w:r>
      <w:r w:rsidRPr="00294245">
        <w:rPr>
          <w:rFonts w:ascii="Arial" w:hAnsi="Arial" w:cs="Arial"/>
          <w:sz w:val="22"/>
          <w:szCs w:val="22"/>
        </w:rPr>
        <w:t xml:space="preserve">. Available at: https://www.cqc.org.uk/guidance-providers/adult-social-care/care-act-easements-it </w:t>
      </w:r>
      <w:r w:rsidR="00D73588" w:rsidRPr="00294245">
        <w:rPr>
          <w:rFonts w:ascii="Arial" w:hAnsi="Arial" w:cs="Arial"/>
          <w:sz w:val="22"/>
          <w:szCs w:val="22"/>
        </w:rPr>
        <w:t>(</w:t>
      </w:r>
      <w:r w:rsidRPr="00294245">
        <w:rPr>
          <w:rFonts w:ascii="Arial" w:hAnsi="Arial" w:cs="Arial"/>
          <w:sz w:val="22"/>
          <w:szCs w:val="22"/>
        </w:rPr>
        <w:t>Accessed</w:t>
      </w:r>
      <w:r w:rsidR="00D73588" w:rsidRPr="00294245">
        <w:rPr>
          <w:rFonts w:ascii="Arial" w:hAnsi="Arial" w:cs="Arial"/>
          <w:sz w:val="22"/>
          <w:szCs w:val="22"/>
        </w:rPr>
        <w:t xml:space="preserve">: </w:t>
      </w:r>
      <w:r w:rsidRPr="00294245">
        <w:rPr>
          <w:rFonts w:ascii="Arial" w:hAnsi="Arial" w:cs="Arial"/>
          <w:sz w:val="22"/>
          <w:szCs w:val="22"/>
        </w:rPr>
        <w:t>27 Nov</w:t>
      </w:r>
      <w:r w:rsidR="00D73588" w:rsidRPr="00294245">
        <w:rPr>
          <w:rFonts w:ascii="Arial" w:hAnsi="Arial" w:cs="Arial"/>
          <w:sz w:val="22"/>
          <w:szCs w:val="22"/>
        </w:rPr>
        <w:t>ember</w:t>
      </w:r>
      <w:r w:rsidRPr="00294245">
        <w:rPr>
          <w:rFonts w:ascii="Arial" w:hAnsi="Arial" w:cs="Arial"/>
          <w:sz w:val="22"/>
          <w:szCs w:val="22"/>
        </w:rPr>
        <w:t xml:space="preserve"> 2021</w:t>
      </w:r>
      <w:r w:rsidR="00D73588" w:rsidRPr="00294245">
        <w:rPr>
          <w:rFonts w:ascii="Arial" w:hAnsi="Arial" w:cs="Arial"/>
          <w:sz w:val="22"/>
          <w:szCs w:val="22"/>
        </w:rPr>
        <w:t>)</w:t>
      </w:r>
      <w:r w:rsidRPr="00294245">
        <w:rPr>
          <w:rFonts w:ascii="Arial" w:hAnsi="Arial" w:cs="Arial"/>
          <w:sz w:val="22"/>
          <w:szCs w:val="22"/>
        </w:rPr>
        <w:t>.</w:t>
      </w:r>
    </w:p>
    <w:p w14:paraId="7977F360" w14:textId="40EDF03B" w:rsidR="00DC3849" w:rsidRPr="00294245" w:rsidRDefault="00DC3849"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CDC (2019) </w:t>
      </w:r>
      <w:r w:rsidRPr="00294245">
        <w:rPr>
          <w:rFonts w:ascii="Arial" w:hAnsi="Arial" w:cs="Arial"/>
          <w:i/>
          <w:iCs/>
          <w:sz w:val="22"/>
          <w:szCs w:val="22"/>
        </w:rPr>
        <w:t>Signs and Symptoms of Autism Spectrum Disorders</w:t>
      </w:r>
      <w:r w:rsidRPr="00294245">
        <w:rPr>
          <w:rFonts w:ascii="Arial" w:hAnsi="Arial" w:cs="Arial"/>
          <w:sz w:val="22"/>
          <w:szCs w:val="22"/>
        </w:rPr>
        <w:t>. [online] Centers for Disease Control and Prevention. Available at: https://www.cdc.gov/ncbddd/autism/signs.html (Accessed: 27 November 2021).</w:t>
      </w:r>
    </w:p>
    <w:p w14:paraId="635105EB" w14:textId="7008179F" w:rsidR="00DC3849" w:rsidRPr="00294245" w:rsidRDefault="009913F9" w:rsidP="009913F9">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Clark, L.A. Cuthbert, B. Lewis-Fernández, R. and Narrow, W.E</w:t>
      </w:r>
      <w:r w:rsidR="00912BC9" w:rsidRPr="00294245">
        <w:rPr>
          <w:rFonts w:ascii="Arial" w:hAnsi="Arial" w:cs="Arial"/>
          <w:sz w:val="22"/>
          <w:szCs w:val="22"/>
        </w:rPr>
        <w:t xml:space="preserve"> et al.</w:t>
      </w:r>
      <w:r w:rsidRPr="00294245">
        <w:rPr>
          <w:rFonts w:ascii="Arial" w:hAnsi="Arial" w:cs="Arial"/>
          <w:sz w:val="22"/>
          <w:szCs w:val="22"/>
        </w:rPr>
        <w:t xml:space="preserve"> (2017)</w:t>
      </w:r>
      <w:r w:rsidR="00912BC9" w:rsidRPr="00294245">
        <w:rPr>
          <w:rFonts w:ascii="Arial" w:hAnsi="Arial" w:cs="Arial"/>
          <w:sz w:val="22"/>
          <w:szCs w:val="22"/>
        </w:rPr>
        <w:t xml:space="preserve"> </w:t>
      </w:r>
      <w:r w:rsidR="00DE50D5" w:rsidRPr="00294245">
        <w:rPr>
          <w:rFonts w:ascii="Arial" w:hAnsi="Arial" w:cs="Arial"/>
          <w:sz w:val="22"/>
          <w:szCs w:val="22"/>
        </w:rPr>
        <w:t>‘</w:t>
      </w:r>
      <w:r w:rsidRPr="00294245">
        <w:rPr>
          <w:rFonts w:ascii="Arial" w:hAnsi="Arial" w:cs="Arial"/>
          <w:sz w:val="22"/>
          <w:szCs w:val="22"/>
        </w:rPr>
        <w:t>Three Approaches to Understanding and Classifying Mental Disorder: ICD-11, DSM-5, and the National Institute of Mental Health’s Research Domain Criteria (RDoC)</w:t>
      </w:r>
      <w:r w:rsidR="00912BC9"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Psychological Science in the Public Interest</w:t>
      </w:r>
      <w:r w:rsidRPr="00294245">
        <w:rPr>
          <w:rFonts w:ascii="Arial" w:hAnsi="Arial" w:cs="Arial"/>
          <w:sz w:val="22"/>
          <w:szCs w:val="22"/>
        </w:rPr>
        <w:t xml:space="preserve">, 18(2), pp.72–145. Available at: </w:t>
      </w:r>
      <w:hyperlink r:id="rId8" w:history="1">
        <w:r w:rsidR="00912BC9" w:rsidRPr="00294245">
          <w:rPr>
            <w:rStyle w:val="Hyperlink"/>
            <w:rFonts w:ascii="Arial" w:hAnsi="Arial" w:cs="Arial"/>
            <w:sz w:val="22"/>
            <w:szCs w:val="22"/>
          </w:rPr>
          <w:t>https://journals.sagepub.com/doi/full/10.1177/1529100617727266</w:t>
        </w:r>
      </w:hyperlink>
      <w:r w:rsidR="001A5011" w:rsidRPr="00294245">
        <w:rPr>
          <w:rFonts w:ascii="Arial" w:hAnsi="Arial" w:cs="Arial"/>
          <w:sz w:val="22"/>
          <w:szCs w:val="22"/>
        </w:rPr>
        <w:t xml:space="preserve"> (Accessed: 20 November 2021). </w:t>
      </w:r>
    </w:p>
    <w:p w14:paraId="5D2C4406" w14:textId="793B5FBE" w:rsidR="002A3A2E" w:rsidRPr="00294245" w:rsidRDefault="002A3A2E" w:rsidP="009913F9">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Cooper, K.</w:t>
      </w:r>
      <w:r w:rsidRPr="00294245">
        <w:rPr>
          <w:rFonts w:ascii="Arial" w:hAnsi="Arial" w:cs="Arial"/>
          <w:sz w:val="22"/>
          <w:szCs w:val="22"/>
        </w:rPr>
        <w:t xml:space="preserve"> </w:t>
      </w:r>
      <w:r w:rsidRPr="00294245">
        <w:rPr>
          <w:rFonts w:ascii="Arial" w:hAnsi="Arial" w:cs="Arial"/>
          <w:sz w:val="22"/>
          <w:szCs w:val="22"/>
        </w:rPr>
        <w:t xml:space="preserve">Loades, M.E. and Russell, A. (2018) </w:t>
      </w:r>
      <w:r w:rsidRPr="00294245">
        <w:rPr>
          <w:rFonts w:ascii="Arial" w:hAnsi="Arial" w:cs="Arial"/>
          <w:sz w:val="22"/>
          <w:szCs w:val="22"/>
        </w:rPr>
        <w:t>‘</w:t>
      </w:r>
      <w:r w:rsidRPr="00294245">
        <w:rPr>
          <w:rFonts w:ascii="Arial" w:hAnsi="Arial" w:cs="Arial"/>
          <w:sz w:val="22"/>
          <w:szCs w:val="22"/>
        </w:rPr>
        <w:t>Adapting psychological therapies for autism</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Research in Autism Spectrum Disorders</w:t>
      </w:r>
      <w:r w:rsidRPr="00294245">
        <w:rPr>
          <w:rFonts w:ascii="Arial" w:hAnsi="Arial" w:cs="Arial"/>
          <w:sz w:val="22"/>
          <w:szCs w:val="22"/>
        </w:rPr>
        <w:t>, 45, pp.43–50.</w:t>
      </w:r>
    </w:p>
    <w:p w14:paraId="54C771EB" w14:textId="51F5A646" w:rsidR="00435B8F" w:rsidRPr="00294245" w:rsidRDefault="00435B8F" w:rsidP="009913F9">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lastRenderedPageBreak/>
        <w:t xml:space="preserve">CPS (2018). </w:t>
      </w:r>
      <w:r w:rsidRPr="00294245">
        <w:rPr>
          <w:rFonts w:ascii="Arial" w:hAnsi="Arial" w:cs="Arial"/>
          <w:i/>
          <w:iCs/>
          <w:sz w:val="22"/>
          <w:szCs w:val="22"/>
        </w:rPr>
        <w:t>Data Protection Act 2018 - Criminal Offences | The Crown Prosecution Service</w:t>
      </w:r>
      <w:r w:rsidRPr="00294245">
        <w:rPr>
          <w:rFonts w:ascii="Arial" w:hAnsi="Arial" w:cs="Arial"/>
          <w:sz w:val="22"/>
          <w:szCs w:val="22"/>
        </w:rPr>
        <w:t xml:space="preserve">. Available at: https://www.cps.gov.uk/legal-guidance/data-protection-act-2018-criminal-offences </w:t>
      </w:r>
      <w:r w:rsidR="00166C45" w:rsidRPr="00294245">
        <w:rPr>
          <w:rFonts w:ascii="Arial" w:hAnsi="Arial" w:cs="Arial"/>
          <w:sz w:val="22"/>
          <w:szCs w:val="22"/>
        </w:rPr>
        <w:t>(</w:t>
      </w:r>
      <w:r w:rsidRPr="00294245">
        <w:rPr>
          <w:rFonts w:ascii="Arial" w:hAnsi="Arial" w:cs="Arial"/>
          <w:sz w:val="22"/>
          <w:szCs w:val="22"/>
        </w:rPr>
        <w:t>Accessed</w:t>
      </w:r>
      <w:r w:rsidR="00166C45" w:rsidRPr="00294245">
        <w:rPr>
          <w:rFonts w:ascii="Arial" w:hAnsi="Arial" w:cs="Arial"/>
          <w:sz w:val="22"/>
          <w:szCs w:val="22"/>
        </w:rPr>
        <w:t>:</w:t>
      </w:r>
      <w:r w:rsidRPr="00294245">
        <w:rPr>
          <w:rFonts w:ascii="Arial" w:hAnsi="Arial" w:cs="Arial"/>
          <w:sz w:val="22"/>
          <w:szCs w:val="22"/>
        </w:rPr>
        <w:t xml:space="preserve"> 8 </w:t>
      </w:r>
      <w:r w:rsidR="00166C45" w:rsidRPr="00294245">
        <w:rPr>
          <w:rFonts w:ascii="Arial" w:hAnsi="Arial" w:cs="Arial"/>
          <w:sz w:val="22"/>
          <w:szCs w:val="22"/>
        </w:rPr>
        <w:t xml:space="preserve">December </w:t>
      </w:r>
      <w:r w:rsidRPr="00294245">
        <w:rPr>
          <w:rFonts w:ascii="Arial" w:hAnsi="Arial" w:cs="Arial"/>
          <w:sz w:val="22"/>
          <w:szCs w:val="22"/>
        </w:rPr>
        <w:t>2021</w:t>
      </w:r>
      <w:r w:rsidR="00166C45" w:rsidRPr="00294245">
        <w:rPr>
          <w:rFonts w:ascii="Arial" w:hAnsi="Arial" w:cs="Arial"/>
          <w:sz w:val="22"/>
          <w:szCs w:val="22"/>
        </w:rPr>
        <w:t>)</w:t>
      </w:r>
      <w:r w:rsidRPr="00294245">
        <w:rPr>
          <w:rFonts w:ascii="Arial" w:hAnsi="Arial" w:cs="Arial"/>
          <w:sz w:val="22"/>
          <w:szCs w:val="22"/>
        </w:rPr>
        <w:t>.</w:t>
      </w:r>
    </w:p>
    <w:p w14:paraId="57F89E39" w14:textId="3B5856A7" w:rsidR="00233F4B" w:rsidRPr="00294245" w:rsidRDefault="00233F4B" w:rsidP="009913F9">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D’Arrigo, T. (2007) </w:t>
      </w:r>
      <w:r w:rsidRPr="00294245">
        <w:rPr>
          <w:rFonts w:ascii="Arial" w:hAnsi="Arial" w:cs="Arial"/>
          <w:i/>
          <w:iCs/>
          <w:sz w:val="22"/>
          <w:szCs w:val="22"/>
        </w:rPr>
        <w:t>Schizophrenia Symptoms</w:t>
      </w:r>
      <w:r w:rsidRPr="00294245">
        <w:rPr>
          <w:rFonts w:ascii="Arial" w:hAnsi="Arial" w:cs="Arial"/>
          <w:sz w:val="22"/>
          <w:szCs w:val="22"/>
        </w:rPr>
        <w:t xml:space="preserve">. Available at: https://www.webmd.com/schizophrenia/schizophrenia-symptoms </w:t>
      </w:r>
      <w:r w:rsidR="00B77EFE" w:rsidRPr="00294245">
        <w:rPr>
          <w:rFonts w:ascii="Arial" w:hAnsi="Arial" w:cs="Arial"/>
          <w:sz w:val="22"/>
          <w:szCs w:val="22"/>
        </w:rPr>
        <w:t>(</w:t>
      </w:r>
      <w:r w:rsidRPr="00294245">
        <w:rPr>
          <w:rFonts w:ascii="Arial" w:hAnsi="Arial" w:cs="Arial"/>
          <w:sz w:val="22"/>
          <w:szCs w:val="22"/>
        </w:rPr>
        <w:t>Accessed 1 Dec</w:t>
      </w:r>
      <w:r w:rsidR="00B77EFE" w:rsidRPr="00294245">
        <w:rPr>
          <w:rFonts w:ascii="Arial" w:hAnsi="Arial" w:cs="Arial"/>
          <w:sz w:val="22"/>
          <w:szCs w:val="22"/>
        </w:rPr>
        <w:t>ember</w:t>
      </w:r>
      <w:r w:rsidRPr="00294245">
        <w:rPr>
          <w:rFonts w:ascii="Arial" w:hAnsi="Arial" w:cs="Arial"/>
          <w:sz w:val="22"/>
          <w:szCs w:val="22"/>
        </w:rPr>
        <w:t xml:space="preserve"> 2021</w:t>
      </w:r>
      <w:r w:rsidR="00B77EFE" w:rsidRPr="00294245">
        <w:rPr>
          <w:rFonts w:ascii="Arial" w:hAnsi="Arial" w:cs="Arial"/>
          <w:sz w:val="22"/>
          <w:szCs w:val="22"/>
        </w:rPr>
        <w:t>)</w:t>
      </w:r>
      <w:r w:rsidRPr="00294245">
        <w:rPr>
          <w:rFonts w:ascii="Arial" w:hAnsi="Arial" w:cs="Arial"/>
          <w:sz w:val="22"/>
          <w:szCs w:val="22"/>
        </w:rPr>
        <w:t>.</w:t>
      </w:r>
    </w:p>
    <w:p w14:paraId="4AA2A089" w14:textId="15D8B43F" w:rsidR="00486C42" w:rsidRPr="00294245" w:rsidRDefault="00486C42" w:rsidP="00435B8F">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Equality And Human Rights commission (2020)</w:t>
      </w:r>
      <w:r w:rsidR="00105F50" w:rsidRPr="00294245">
        <w:rPr>
          <w:rFonts w:ascii="Arial" w:hAnsi="Arial" w:cs="Arial"/>
          <w:sz w:val="22"/>
          <w:szCs w:val="22"/>
        </w:rPr>
        <w:t xml:space="preserve"> </w:t>
      </w:r>
      <w:r w:rsidRPr="00294245">
        <w:rPr>
          <w:rFonts w:ascii="Arial" w:hAnsi="Arial" w:cs="Arial"/>
          <w:i/>
          <w:iCs/>
          <w:sz w:val="22"/>
          <w:szCs w:val="22"/>
        </w:rPr>
        <w:t>Your rights under the Equality Act 2010</w:t>
      </w:r>
      <w:r w:rsidRPr="00294245">
        <w:rPr>
          <w:rFonts w:ascii="Arial" w:hAnsi="Arial" w:cs="Arial"/>
          <w:sz w:val="22"/>
          <w:szCs w:val="22"/>
        </w:rPr>
        <w:t>.</w:t>
      </w:r>
      <w:r w:rsidR="00435B8F" w:rsidRPr="00294245">
        <w:rPr>
          <w:rFonts w:ascii="Arial" w:hAnsi="Arial" w:cs="Arial"/>
          <w:sz w:val="22"/>
          <w:szCs w:val="22"/>
        </w:rPr>
        <w:t xml:space="preserve"> </w:t>
      </w:r>
      <w:r w:rsidRPr="00294245">
        <w:rPr>
          <w:rFonts w:ascii="Arial" w:hAnsi="Arial" w:cs="Arial"/>
          <w:sz w:val="22"/>
          <w:szCs w:val="22"/>
        </w:rPr>
        <w:t xml:space="preserve">Available at: https://www.equalityhumanrights.com/en/advice-and-guidance/your-rights-under-equality-act-2010 </w:t>
      </w:r>
      <w:r w:rsidR="00435B8F" w:rsidRPr="00294245">
        <w:rPr>
          <w:rFonts w:ascii="Arial" w:hAnsi="Arial" w:cs="Arial"/>
          <w:sz w:val="22"/>
          <w:szCs w:val="22"/>
        </w:rPr>
        <w:t>(</w:t>
      </w:r>
      <w:r w:rsidRPr="00294245">
        <w:rPr>
          <w:rFonts w:ascii="Arial" w:hAnsi="Arial" w:cs="Arial"/>
          <w:sz w:val="22"/>
          <w:szCs w:val="22"/>
        </w:rPr>
        <w:t>Accessed 7 Dec. 2021</w:t>
      </w:r>
      <w:r w:rsidR="00435B8F" w:rsidRPr="00294245">
        <w:rPr>
          <w:rFonts w:ascii="Arial" w:hAnsi="Arial" w:cs="Arial"/>
          <w:sz w:val="22"/>
          <w:szCs w:val="22"/>
        </w:rPr>
        <w:t>).</w:t>
      </w:r>
    </w:p>
    <w:p w14:paraId="3587896A" w14:textId="75D4F3AE" w:rsidR="00EB4A60" w:rsidRPr="00294245" w:rsidRDefault="00EB4A60" w:rsidP="00435B8F">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Gottschalk, M.G. and Domschke, K. (2017) </w:t>
      </w:r>
      <w:r w:rsidRPr="00294245">
        <w:rPr>
          <w:rFonts w:ascii="Arial" w:hAnsi="Arial" w:cs="Arial"/>
          <w:sz w:val="22"/>
          <w:szCs w:val="22"/>
        </w:rPr>
        <w:t>‘</w:t>
      </w:r>
      <w:r w:rsidRPr="00294245">
        <w:rPr>
          <w:rFonts w:ascii="Arial" w:hAnsi="Arial" w:cs="Arial"/>
          <w:sz w:val="22"/>
          <w:szCs w:val="22"/>
        </w:rPr>
        <w:t>Genetics of generalized anxiety disorder and related traits</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Dialogues in clinical neuroscience</w:t>
      </w:r>
      <w:r w:rsidRPr="00294245">
        <w:rPr>
          <w:rFonts w:ascii="Arial" w:hAnsi="Arial" w:cs="Arial"/>
          <w:sz w:val="22"/>
          <w:szCs w:val="22"/>
        </w:rPr>
        <w:t xml:space="preserve">,  19(2), pp.159–168. Available at: https://www.ncbi.nlm.nih.gov/pmc/articles/PMC5573560/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16 Nov</w:t>
      </w:r>
      <w:r w:rsidRPr="00294245">
        <w:rPr>
          <w:rFonts w:ascii="Arial" w:hAnsi="Arial" w:cs="Arial"/>
          <w:sz w:val="22"/>
          <w:szCs w:val="22"/>
        </w:rPr>
        <w:t>ember</w:t>
      </w:r>
      <w:r w:rsidRPr="00294245">
        <w:rPr>
          <w:rFonts w:ascii="Arial" w:hAnsi="Arial" w:cs="Arial"/>
          <w:sz w:val="22"/>
          <w:szCs w:val="22"/>
        </w:rPr>
        <w:t xml:space="preserve"> 2021</w:t>
      </w:r>
      <w:r w:rsidRPr="00294245">
        <w:rPr>
          <w:rFonts w:ascii="Arial" w:hAnsi="Arial" w:cs="Arial"/>
          <w:sz w:val="22"/>
          <w:szCs w:val="22"/>
        </w:rPr>
        <w:t>)</w:t>
      </w:r>
      <w:r w:rsidRPr="00294245">
        <w:rPr>
          <w:rFonts w:ascii="Arial" w:hAnsi="Arial" w:cs="Arial"/>
          <w:sz w:val="22"/>
          <w:szCs w:val="22"/>
        </w:rPr>
        <w:t>.</w:t>
      </w:r>
    </w:p>
    <w:p w14:paraId="05955D90" w14:textId="305581C3" w:rsidR="00D420E3" w:rsidRPr="00294245" w:rsidRDefault="00D420E3" w:rsidP="00435B8F">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Gov.UK (2012) </w:t>
      </w:r>
      <w:r w:rsidRPr="00294245">
        <w:rPr>
          <w:rFonts w:ascii="Arial" w:hAnsi="Arial" w:cs="Arial"/>
          <w:i/>
          <w:iCs/>
          <w:sz w:val="22"/>
          <w:szCs w:val="22"/>
        </w:rPr>
        <w:t>Children with special educational needs and disabilities (SEND)</w:t>
      </w:r>
      <w:r w:rsidRPr="00294245">
        <w:rPr>
          <w:rFonts w:ascii="Arial" w:hAnsi="Arial" w:cs="Arial"/>
          <w:sz w:val="22"/>
          <w:szCs w:val="22"/>
        </w:rPr>
        <w:t xml:space="preserve">. Available at: https://www.gov.uk/children-with-special-educational-needs/extra-SEN-help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 xml:space="preserve">: </w:t>
      </w:r>
      <w:r w:rsidRPr="00294245">
        <w:rPr>
          <w:rFonts w:ascii="Arial" w:hAnsi="Arial" w:cs="Arial"/>
          <w:sz w:val="22"/>
          <w:szCs w:val="22"/>
        </w:rPr>
        <w:t xml:space="preserve">7 </w:t>
      </w:r>
      <w:r w:rsidRPr="00294245">
        <w:rPr>
          <w:rFonts w:ascii="Arial" w:hAnsi="Arial" w:cs="Arial"/>
          <w:sz w:val="22"/>
          <w:szCs w:val="22"/>
        </w:rPr>
        <w:t>December</w:t>
      </w:r>
      <w:r w:rsidR="00294245">
        <w:rPr>
          <w:rFonts w:ascii="Arial" w:hAnsi="Arial" w:cs="Arial"/>
          <w:sz w:val="22"/>
          <w:szCs w:val="22"/>
        </w:rPr>
        <w:t xml:space="preserve"> </w:t>
      </w:r>
      <w:r w:rsidRPr="00294245">
        <w:rPr>
          <w:rFonts w:ascii="Arial" w:hAnsi="Arial" w:cs="Arial"/>
          <w:sz w:val="22"/>
          <w:szCs w:val="22"/>
        </w:rPr>
        <w:t>2021</w:t>
      </w:r>
      <w:r w:rsidRPr="00294245">
        <w:rPr>
          <w:rFonts w:ascii="Arial" w:hAnsi="Arial" w:cs="Arial"/>
          <w:sz w:val="22"/>
          <w:szCs w:val="22"/>
        </w:rPr>
        <w:t>)</w:t>
      </w:r>
      <w:r w:rsidRPr="00294245">
        <w:rPr>
          <w:rFonts w:ascii="Arial" w:hAnsi="Arial" w:cs="Arial"/>
          <w:sz w:val="22"/>
          <w:szCs w:val="22"/>
        </w:rPr>
        <w:t>.</w:t>
      </w:r>
    </w:p>
    <w:p w14:paraId="0D41EF5D" w14:textId="49DE8CD2" w:rsidR="009913F9" w:rsidRPr="00294245" w:rsidRDefault="00912BC9" w:rsidP="00912BC9">
      <w:pPr>
        <w:rPr>
          <w:rFonts w:ascii="Arial" w:hAnsi="Arial" w:cs="Arial"/>
        </w:rPr>
      </w:pPr>
      <w:bookmarkStart w:id="2" w:name="_Hlk89967645"/>
      <w:r w:rsidRPr="00294245">
        <w:rPr>
          <w:rFonts w:ascii="Arial" w:hAnsi="Arial" w:cs="Arial"/>
        </w:rPr>
        <w:t xml:space="preserve">ICD-10 (2019) </w:t>
      </w:r>
      <w:r w:rsidRPr="00294245">
        <w:rPr>
          <w:rFonts w:ascii="Arial" w:hAnsi="Arial" w:cs="Arial"/>
          <w:i/>
          <w:iCs/>
        </w:rPr>
        <w:t xml:space="preserve">ICD-10 Version:2019. </w:t>
      </w:r>
      <w:r w:rsidRPr="00294245">
        <w:rPr>
          <w:rFonts w:ascii="Arial" w:hAnsi="Arial" w:cs="Arial"/>
        </w:rPr>
        <w:t xml:space="preserve">[online] icd.who.int. Available at : </w:t>
      </w:r>
      <w:bookmarkEnd w:id="2"/>
      <w:r w:rsidR="004D2B9D" w:rsidRPr="00294245">
        <w:rPr>
          <w:rFonts w:ascii="Arial" w:hAnsi="Arial" w:cs="Arial"/>
        </w:rPr>
        <w:fldChar w:fldCharType="begin"/>
      </w:r>
      <w:r w:rsidR="004D2B9D" w:rsidRPr="00294245">
        <w:rPr>
          <w:rFonts w:ascii="Arial" w:hAnsi="Arial" w:cs="Arial"/>
        </w:rPr>
        <w:instrText xml:space="preserve"> HYPERLINK "https://icd.who.int/browse10/2019/en" \l "/F41.1" </w:instrText>
      </w:r>
      <w:r w:rsidR="004D2B9D" w:rsidRPr="00294245">
        <w:rPr>
          <w:rFonts w:ascii="Arial" w:hAnsi="Arial" w:cs="Arial"/>
        </w:rPr>
        <w:fldChar w:fldCharType="separate"/>
      </w:r>
      <w:r w:rsidRPr="00294245">
        <w:rPr>
          <w:rStyle w:val="Hyperlink"/>
          <w:rFonts w:ascii="Arial" w:hAnsi="Arial" w:cs="Arial"/>
        </w:rPr>
        <w:t>https://icd.who.int/browse10/2019/en#/F41.1</w:t>
      </w:r>
      <w:r w:rsidR="004D2B9D" w:rsidRPr="00294245">
        <w:rPr>
          <w:rStyle w:val="Hyperlink"/>
          <w:rFonts w:ascii="Arial" w:hAnsi="Arial" w:cs="Arial"/>
        </w:rPr>
        <w:fldChar w:fldCharType="end"/>
      </w:r>
      <w:r w:rsidRPr="00294245">
        <w:rPr>
          <w:rFonts w:ascii="Arial" w:hAnsi="Arial" w:cs="Arial"/>
        </w:rPr>
        <w:t xml:space="preserve"> (Accessed: 15 November 2021). </w:t>
      </w:r>
    </w:p>
    <w:p w14:paraId="79CD3F82" w14:textId="66A60889" w:rsidR="006A1372" w:rsidRPr="00294245" w:rsidRDefault="006A1372" w:rsidP="00912BC9">
      <w:pPr>
        <w:rPr>
          <w:rFonts w:ascii="Arial" w:hAnsi="Arial" w:cs="Arial"/>
        </w:rPr>
      </w:pPr>
      <w:bookmarkStart w:id="3" w:name="_Hlk89972953"/>
      <w:r w:rsidRPr="00294245">
        <w:rPr>
          <w:rFonts w:ascii="Arial" w:hAnsi="Arial" w:cs="Arial"/>
        </w:rPr>
        <w:t xml:space="preserve">ICD-10 (2019) </w:t>
      </w:r>
      <w:r w:rsidRPr="00294245">
        <w:rPr>
          <w:rFonts w:ascii="Arial" w:hAnsi="Arial" w:cs="Arial"/>
          <w:i/>
          <w:iCs/>
        </w:rPr>
        <w:t xml:space="preserve">ICD-10 Version:2019. </w:t>
      </w:r>
      <w:r w:rsidRPr="00294245">
        <w:rPr>
          <w:rFonts w:ascii="Arial" w:hAnsi="Arial" w:cs="Arial"/>
        </w:rPr>
        <w:t>[online] icd.who.int. Available at :</w:t>
      </w:r>
      <w:r w:rsidRPr="00294245">
        <w:rPr>
          <w:rFonts w:ascii="Arial" w:hAnsi="Arial" w:cs="Arial"/>
        </w:rPr>
        <w:t xml:space="preserve"> </w:t>
      </w:r>
      <w:bookmarkEnd w:id="3"/>
      <w:r w:rsidR="001148D8" w:rsidRPr="00294245">
        <w:rPr>
          <w:rFonts w:ascii="Arial" w:hAnsi="Arial" w:cs="Arial"/>
        </w:rPr>
        <w:fldChar w:fldCharType="begin"/>
      </w:r>
      <w:r w:rsidR="001148D8" w:rsidRPr="00294245">
        <w:rPr>
          <w:rFonts w:ascii="Arial" w:hAnsi="Arial" w:cs="Arial"/>
        </w:rPr>
        <w:instrText xml:space="preserve"> HYPERLINK "h</w:instrText>
      </w:r>
      <w:r w:rsidR="001148D8" w:rsidRPr="00294245">
        <w:rPr>
          <w:rFonts w:ascii="Arial" w:hAnsi="Arial" w:cs="Arial"/>
        </w:rPr>
        <w:instrText>ttps://icd.who.int/browse10/2016/en#/F20-F29</w:instrText>
      </w:r>
      <w:r w:rsidR="001148D8" w:rsidRPr="00294245">
        <w:rPr>
          <w:rFonts w:ascii="Arial" w:hAnsi="Arial" w:cs="Arial"/>
        </w:rPr>
        <w:instrText xml:space="preserve">" </w:instrText>
      </w:r>
      <w:r w:rsidR="001148D8" w:rsidRPr="00294245">
        <w:rPr>
          <w:rFonts w:ascii="Arial" w:hAnsi="Arial" w:cs="Arial"/>
        </w:rPr>
        <w:fldChar w:fldCharType="separate"/>
      </w:r>
      <w:r w:rsidR="001148D8" w:rsidRPr="00294245">
        <w:rPr>
          <w:rStyle w:val="Hyperlink"/>
          <w:rFonts w:ascii="Arial" w:hAnsi="Arial" w:cs="Arial"/>
        </w:rPr>
        <w:t>h</w:t>
      </w:r>
      <w:r w:rsidR="001148D8" w:rsidRPr="00294245">
        <w:rPr>
          <w:rStyle w:val="Hyperlink"/>
          <w:rFonts w:ascii="Arial" w:hAnsi="Arial" w:cs="Arial"/>
        </w:rPr>
        <w:t>ttps://icd.who.int/browse10/2016/en#/F20-F29</w:t>
      </w:r>
      <w:r w:rsidR="001148D8" w:rsidRPr="00294245">
        <w:rPr>
          <w:rFonts w:ascii="Arial" w:hAnsi="Arial" w:cs="Arial"/>
        </w:rPr>
        <w:fldChar w:fldCharType="end"/>
      </w:r>
      <w:r w:rsidR="001148D8" w:rsidRPr="00294245">
        <w:rPr>
          <w:rFonts w:ascii="Arial" w:hAnsi="Arial" w:cs="Arial"/>
        </w:rPr>
        <w:t xml:space="preserve"> (Accessed: 22 November 2021).</w:t>
      </w:r>
    </w:p>
    <w:p w14:paraId="0AA24E2F" w14:textId="44B450AC" w:rsidR="00745576" w:rsidRPr="00294245" w:rsidRDefault="00745576" w:rsidP="00912BC9">
      <w:pPr>
        <w:rPr>
          <w:rFonts w:ascii="Arial" w:hAnsi="Arial" w:cs="Arial"/>
        </w:rPr>
      </w:pPr>
      <w:r w:rsidRPr="00294245">
        <w:rPr>
          <w:rFonts w:ascii="Arial" w:hAnsi="Arial" w:cs="Arial"/>
        </w:rPr>
        <w:t xml:space="preserve">ICD-10 (2019) </w:t>
      </w:r>
      <w:r w:rsidRPr="00294245">
        <w:rPr>
          <w:rFonts w:ascii="Arial" w:hAnsi="Arial" w:cs="Arial"/>
          <w:i/>
          <w:iCs/>
        </w:rPr>
        <w:t xml:space="preserve">ICD-10 Version:2019. </w:t>
      </w:r>
      <w:r w:rsidRPr="00294245">
        <w:rPr>
          <w:rFonts w:ascii="Arial" w:hAnsi="Arial" w:cs="Arial"/>
        </w:rPr>
        <w:t>[online] icd.who.int. Available at :</w:t>
      </w:r>
      <w:r w:rsidR="001655A8" w:rsidRPr="00294245">
        <w:rPr>
          <w:rFonts w:ascii="Arial" w:hAnsi="Arial" w:cs="Arial"/>
        </w:rPr>
        <w:t xml:space="preserve"> </w:t>
      </w:r>
      <w:hyperlink r:id="rId9" w:history="1">
        <w:r w:rsidR="001655A8" w:rsidRPr="00294245">
          <w:rPr>
            <w:rStyle w:val="Hyperlink"/>
            <w:rFonts w:ascii="Arial" w:hAnsi="Arial" w:cs="Arial"/>
          </w:rPr>
          <w:t>HT</w:t>
        </w:r>
        <w:r w:rsidR="001655A8" w:rsidRPr="00294245">
          <w:rPr>
            <w:rStyle w:val="Hyperlink"/>
            <w:rFonts w:ascii="Arial" w:hAnsi="Arial" w:cs="Arial"/>
          </w:rPr>
          <w:t>tps://icd.who.int/browse10/2016/en#/F84.0</w:t>
        </w:r>
      </w:hyperlink>
      <w:r w:rsidR="001655A8" w:rsidRPr="00294245">
        <w:rPr>
          <w:rFonts w:ascii="Arial" w:hAnsi="Arial" w:cs="Arial"/>
        </w:rPr>
        <w:t xml:space="preserve"> (Accessed: 1 December 2021).</w:t>
      </w:r>
    </w:p>
    <w:p w14:paraId="636994C8" w14:textId="0738D21A" w:rsidR="00FB40F3" w:rsidRPr="00294245" w:rsidRDefault="00FB40F3" w:rsidP="00DE50D5">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Lawrie, S.M., Whalley, H.C., Abukmeil, S.S. and Kestelman, J.N.</w:t>
      </w:r>
      <w:r w:rsidRPr="00294245">
        <w:rPr>
          <w:rFonts w:ascii="Arial" w:hAnsi="Arial" w:cs="Arial"/>
          <w:sz w:val="22"/>
          <w:szCs w:val="22"/>
        </w:rPr>
        <w:t xml:space="preserve"> et al.</w:t>
      </w:r>
      <w:r w:rsidRPr="00294245">
        <w:rPr>
          <w:rFonts w:ascii="Arial" w:hAnsi="Arial" w:cs="Arial"/>
          <w:sz w:val="22"/>
          <w:szCs w:val="22"/>
        </w:rPr>
        <w:t xml:space="preserve"> (2001) </w:t>
      </w:r>
      <w:r w:rsidR="00DE50D5" w:rsidRPr="00294245">
        <w:rPr>
          <w:rFonts w:ascii="Arial" w:hAnsi="Arial" w:cs="Arial"/>
          <w:sz w:val="22"/>
          <w:szCs w:val="22"/>
        </w:rPr>
        <w:t>‘</w:t>
      </w:r>
      <w:r w:rsidRPr="00294245">
        <w:rPr>
          <w:rFonts w:ascii="Arial" w:hAnsi="Arial" w:cs="Arial"/>
          <w:sz w:val="22"/>
          <w:szCs w:val="22"/>
        </w:rPr>
        <w:t>Brain structure, genetic liability, and psychotic symptoms in subjects at high risk of developing schizophrenia</w:t>
      </w:r>
      <w:r w:rsidR="00DE50D5"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Biological Psychiatry</w:t>
      </w:r>
      <w:r w:rsidRPr="00294245">
        <w:rPr>
          <w:rFonts w:ascii="Arial" w:hAnsi="Arial" w:cs="Arial"/>
          <w:sz w:val="22"/>
          <w:szCs w:val="22"/>
        </w:rPr>
        <w:t>, 49(10), pp.811–823.</w:t>
      </w:r>
    </w:p>
    <w:p w14:paraId="03C63B02" w14:textId="355A2F7A" w:rsidR="0094282D" w:rsidRPr="00294245" w:rsidRDefault="0094282D" w:rsidP="0094282D">
      <w:pPr>
        <w:pStyle w:val="NormalWeb"/>
        <w:spacing w:before="0" w:beforeAutospacing="0" w:after="240" w:afterAutospacing="0" w:line="360" w:lineRule="auto"/>
        <w:rPr>
          <w:rFonts w:ascii="Arial" w:hAnsi="Arial" w:cs="Arial"/>
          <w:sz w:val="22"/>
          <w:szCs w:val="22"/>
        </w:rPr>
      </w:pPr>
      <w:r w:rsidRPr="00294245">
        <w:rPr>
          <w:rFonts w:ascii="Arial" w:hAnsi="Arial" w:cs="Arial"/>
          <w:i/>
          <w:iCs/>
          <w:sz w:val="22"/>
          <w:szCs w:val="22"/>
        </w:rPr>
        <w:t>Mental Health Act 2007</w:t>
      </w:r>
      <w:r w:rsidRPr="00294245">
        <w:rPr>
          <w:rFonts w:ascii="Arial" w:hAnsi="Arial" w:cs="Arial"/>
          <w:sz w:val="22"/>
          <w:szCs w:val="22"/>
        </w:rPr>
        <w:t xml:space="preserve">.12 [online] Available at: https://www.legislation.gov.uk/ukpga/2007/12/contents </w:t>
      </w:r>
      <w:r w:rsidR="00294245">
        <w:rPr>
          <w:rFonts w:ascii="Arial" w:hAnsi="Arial" w:cs="Arial"/>
          <w:sz w:val="22"/>
          <w:szCs w:val="22"/>
        </w:rPr>
        <w:t>(</w:t>
      </w:r>
      <w:r w:rsidRPr="00294245">
        <w:rPr>
          <w:rFonts w:ascii="Arial" w:hAnsi="Arial" w:cs="Arial"/>
          <w:sz w:val="22"/>
          <w:szCs w:val="22"/>
        </w:rPr>
        <w:t xml:space="preserve">Accessed 4 </w:t>
      </w:r>
      <w:r w:rsidR="00294245">
        <w:rPr>
          <w:rFonts w:ascii="Arial" w:hAnsi="Arial" w:cs="Arial"/>
          <w:sz w:val="22"/>
          <w:szCs w:val="22"/>
        </w:rPr>
        <w:t>December</w:t>
      </w:r>
      <w:r w:rsidRPr="00294245">
        <w:rPr>
          <w:rFonts w:ascii="Arial" w:hAnsi="Arial" w:cs="Arial"/>
          <w:sz w:val="22"/>
          <w:szCs w:val="22"/>
        </w:rPr>
        <w:t xml:space="preserve"> 2021</w:t>
      </w:r>
      <w:r w:rsidR="00294245">
        <w:rPr>
          <w:rFonts w:ascii="Arial" w:hAnsi="Arial" w:cs="Arial"/>
          <w:sz w:val="22"/>
          <w:szCs w:val="22"/>
        </w:rPr>
        <w:t>)</w:t>
      </w:r>
      <w:r w:rsidRPr="00294245">
        <w:rPr>
          <w:rFonts w:ascii="Arial" w:hAnsi="Arial" w:cs="Arial"/>
          <w:sz w:val="22"/>
          <w:szCs w:val="22"/>
        </w:rPr>
        <w:t>.</w:t>
      </w:r>
    </w:p>
    <w:p w14:paraId="7DDBA593" w14:textId="58EEB48D" w:rsidR="00B739C6" w:rsidRPr="00294245" w:rsidRDefault="00B739C6" w:rsidP="001148D8">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Miloyan, B.</w:t>
      </w:r>
      <w:r w:rsidRPr="00294245">
        <w:rPr>
          <w:rFonts w:ascii="Arial" w:hAnsi="Arial" w:cs="Arial"/>
          <w:sz w:val="22"/>
          <w:szCs w:val="22"/>
        </w:rPr>
        <w:t xml:space="preserve"> </w:t>
      </w:r>
      <w:r w:rsidRPr="00294245">
        <w:rPr>
          <w:rFonts w:ascii="Arial" w:hAnsi="Arial" w:cs="Arial"/>
          <w:sz w:val="22"/>
          <w:szCs w:val="22"/>
        </w:rPr>
        <w:t>Joseph Bienvenu, O</w:t>
      </w:r>
      <w:r w:rsidRPr="00294245">
        <w:rPr>
          <w:rFonts w:ascii="Arial" w:hAnsi="Arial" w:cs="Arial"/>
          <w:sz w:val="22"/>
          <w:szCs w:val="22"/>
        </w:rPr>
        <w:t xml:space="preserve"> </w:t>
      </w:r>
      <w:r w:rsidRPr="00294245">
        <w:rPr>
          <w:rFonts w:ascii="Arial" w:hAnsi="Arial" w:cs="Arial"/>
          <w:sz w:val="22"/>
          <w:szCs w:val="22"/>
        </w:rPr>
        <w:t xml:space="preserve"> Brilot, B. and Eaton, W.W. (2018) </w:t>
      </w:r>
      <w:r w:rsidRPr="00294245">
        <w:rPr>
          <w:rFonts w:ascii="Arial" w:hAnsi="Arial" w:cs="Arial"/>
          <w:sz w:val="22"/>
          <w:szCs w:val="22"/>
        </w:rPr>
        <w:t>‘</w:t>
      </w:r>
      <w:r w:rsidRPr="00294245">
        <w:rPr>
          <w:rFonts w:ascii="Arial" w:hAnsi="Arial" w:cs="Arial"/>
          <w:sz w:val="22"/>
          <w:szCs w:val="22"/>
        </w:rPr>
        <w:t>Adverse life events and the onset of anxiety disorders</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Psychiatry Research</w:t>
      </w:r>
      <w:r w:rsidRPr="00294245">
        <w:rPr>
          <w:rFonts w:ascii="Arial" w:hAnsi="Arial" w:cs="Arial"/>
          <w:sz w:val="22"/>
          <w:szCs w:val="22"/>
        </w:rPr>
        <w:t>, 259, pp.488–492</w:t>
      </w:r>
      <w:r w:rsidRPr="00294245">
        <w:rPr>
          <w:rFonts w:ascii="Arial" w:hAnsi="Arial" w:cs="Arial"/>
          <w:sz w:val="22"/>
          <w:szCs w:val="22"/>
        </w:rPr>
        <w:t xml:space="preserve"> Available at: </w:t>
      </w:r>
      <w:hyperlink r:id="rId10" w:history="1">
        <w:r w:rsidRPr="00294245">
          <w:rPr>
            <w:rStyle w:val="Hyperlink"/>
            <w:rFonts w:ascii="Arial" w:hAnsi="Arial" w:cs="Arial"/>
            <w:sz w:val="22"/>
            <w:szCs w:val="22"/>
          </w:rPr>
          <w:t>htt</w:t>
        </w:r>
        <w:r w:rsidRPr="00294245">
          <w:rPr>
            <w:rStyle w:val="Hyperlink"/>
            <w:rFonts w:ascii="Arial" w:hAnsi="Arial" w:cs="Arial"/>
            <w:sz w:val="22"/>
            <w:szCs w:val="22"/>
          </w:rPr>
          <w:t>ps://www.ncbi.nlm.nih.gov/pmc/articles/PMC7831231/</w:t>
        </w:r>
      </w:hyperlink>
      <w:r w:rsidRPr="00294245">
        <w:rPr>
          <w:rFonts w:ascii="Arial" w:hAnsi="Arial" w:cs="Arial"/>
          <w:sz w:val="22"/>
          <w:szCs w:val="22"/>
        </w:rPr>
        <w:t xml:space="preserve"> (Accessed: 27 November 2021). </w:t>
      </w:r>
    </w:p>
    <w:p w14:paraId="5F67D623" w14:textId="503B614A" w:rsidR="0035076D" w:rsidRPr="00294245" w:rsidRDefault="0035076D" w:rsidP="007945AD">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lastRenderedPageBreak/>
        <w:t xml:space="preserve">Mind (2021) </w:t>
      </w:r>
      <w:r w:rsidRPr="00294245">
        <w:rPr>
          <w:rFonts w:ascii="Arial" w:hAnsi="Arial" w:cs="Arial"/>
          <w:i/>
          <w:iCs/>
          <w:sz w:val="22"/>
          <w:szCs w:val="22"/>
        </w:rPr>
        <w:t>Treatment and Support for Anxiety</w:t>
      </w:r>
      <w:r w:rsidRPr="00294245">
        <w:rPr>
          <w:rFonts w:ascii="Arial" w:hAnsi="Arial" w:cs="Arial"/>
          <w:sz w:val="22"/>
          <w:szCs w:val="22"/>
        </w:rPr>
        <w:t xml:space="preserve">. Available at: https://www.mind.org.uk/information-support/types-of-mental-health-problems/anxiety-and-panic-attacks/treatment/ </w:t>
      </w:r>
      <w:r w:rsidRPr="00294245">
        <w:rPr>
          <w:rFonts w:ascii="Arial" w:hAnsi="Arial" w:cs="Arial"/>
          <w:sz w:val="22"/>
          <w:szCs w:val="22"/>
        </w:rPr>
        <w:t>(</w:t>
      </w:r>
      <w:r w:rsidRPr="00294245">
        <w:rPr>
          <w:rFonts w:ascii="Arial" w:hAnsi="Arial" w:cs="Arial"/>
          <w:sz w:val="22"/>
          <w:szCs w:val="22"/>
        </w:rPr>
        <w:t>Accessed</w:t>
      </w:r>
      <w:r w:rsidR="007945AD" w:rsidRPr="00294245">
        <w:rPr>
          <w:rFonts w:ascii="Arial" w:hAnsi="Arial" w:cs="Arial"/>
          <w:sz w:val="22"/>
          <w:szCs w:val="22"/>
        </w:rPr>
        <w:t>:</w:t>
      </w:r>
      <w:r w:rsidRPr="00294245">
        <w:rPr>
          <w:rFonts w:ascii="Arial" w:hAnsi="Arial" w:cs="Arial"/>
          <w:sz w:val="22"/>
          <w:szCs w:val="22"/>
        </w:rPr>
        <w:t xml:space="preserve">2 </w:t>
      </w:r>
      <w:r w:rsidR="007945AD" w:rsidRPr="00294245">
        <w:rPr>
          <w:rFonts w:ascii="Arial" w:hAnsi="Arial" w:cs="Arial"/>
          <w:sz w:val="22"/>
          <w:szCs w:val="22"/>
        </w:rPr>
        <w:t xml:space="preserve">December </w:t>
      </w:r>
      <w:r w:rsidRPr="00294245">
        <w:rPr>
          <w:rFonts w:ascii="Arial" w:hAnsi="Arial" w:cs="Arial"/>
          <w:sz w:val="22"/>
          <w:szCs w:val="22"/>
        </w:rPr>
        <w:t>2021</w:t>
      </w:r>
      <w:r w:rsidR="007945AD" w:rsidRPr="00294245">
        <w:rPr>
          <w:rFonts w:ascii="Arial" w:hAnsi="Arial" w:cs="Arial"/>
          <w:sz w:val="22"/>
          <w:szCs w:val="22"/>
        </w:rPr>
        <w:t xml:space="preserve">). </w:t>
      </w:r>
    </w:p>
    <w:p w14:paraId="1E28AA5D" w14:textId="1B13E364" w:rsidR="00126CB1" w:rsidRPr="00294245" w:rsidRDefault="00126CB1" w:rsidP="00A25554">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Munir, S. and Takov, V. (2020) </w:t>
      </w:r>
      <w:r w:rsidRPr="00294245">
        <w:rPr>
          <w:rFonts w:ascii="Arial" w:hAnsi="Arial" w:cs="Arial"/>
          <w:sz w:val="22"/>
          <w:szCs w:val="22"/>
        </w:rPr>
        <w:t>‘</w:t>
      </w:r>
      <w:r w:rsidRPr="00294245">
        <w:rPr>
          <w:rFonts w:ascii="Arial" w:hAnsi="Arial" w:cs="Arial"/>
          <w:sz w:val="22"/>
          <w:szCs w:val="22"/>
        </w:rPr>
        <w:t>Generalized Anxiety Disorde</w:t>
      </w:r>
      <w:r w:rsidR="00A25554" w:rsidRPr="00294245">
        <w:rPr>
          <w:rFonts w:ascii="Arial" w:hAnsi="Arial" w:cs="Arial"/>
          <w:sz w:val="22"/>
          <w:szCs w:val="22"/>
        </w:rPr>
        <w:t>r’,</w:t>
      </w:r>
      <w:r w:rsidRPr="00294245">
        <w:rPr>
          <w:rFonts w:ascii="Arial" w:hAnsi="Arial" w:cs="Arial"/>
          <w:sz w:val="22"/>
          <w:szCs w:val="22"/>
        </w:rPr>
        <w:t xml:space="preserve"> </w:t>
      </w:r>
      <w:r w:rsidRPr="00294245">
        <w:rPr>
          <w:rFonts w:ascii="Arial" w:hAnsi="Arial" w:cs="Arial"/>
          <w:i/>
          <w:iCs/>
          <w:sz w:val="22"/>
          <w:szCs w:val="22"/>
        </w:rPr>
        <w:t>Europe PMC</w:t>
      </w:r>
      <w:r w:rsidRPr="00294245">
        <w:rPr>
          <w:rFonts w:ascii="Arial" w:hAnsi="Arial" w:cs="Arial"/>
          <w:sz w:val="22"/>
          <w:szCs w:val="22"/>
        </w:rPr>
        <w:t xml:space="preserve">, </w:t>
      </w:r>
      <w:r w:rsidR="00A25554" w:rsidRPr="00294245">
        <w:rPr>
          <w:rFonts w:ascii="Arial" w:hAnsi="Arial" w:cs="Arial"/>
          <w:sz w:val="22"/>
          <w:szCs w:val="22"/>
        </w:rPr>
        <w:t xml:space="preserve">1(3) </w:t>
      </w:r>
      <w:r w:rsidRPr="00294245">
        <w:rPr>
          <w:rFonts w:ascii="Arial" w:hAnsi="Arial" w:cs="Arial"/>
          <w:sz w:val="22"/>
          <w:szCs w:val="22"/>
        </w:rPr>
        <w:t xml:space="preserve">pp.2–6. Available at: https://europepmc.org/article/MED/28722900/NBK441870#impact </w:t>
      </w:r>
      <w:r w:rsidR="00A25554" w:rsidRPr="00294245">
        <w:rPr>
          <w:rFonts w:ascii="Arial" w:hAnsi="Arial" w:cs="Arial"/>
          <w:sz w:val="22"/>
          <w:szCs w:val="22"/>
        </w:rPr>
        <w:t>(</w:t>
      </w:r>
      <w:r w:rsidRPr="00294245">
        <w:rPr>
          <w:rFonts w:ascii="Arial" w:hAnsi="Arial" w:cs="Arial"/>
          <w:sz w:val="22"/>
          <w:szCs w:val="22"/>
        </w:rPr>
        <w:t>Accessed</w:t>
      </w:r>
      <w:r w:rsidR="001662A8" w:rsidRPr="00294245">
        <w:rPr>
          <w:rFonts w:ascii="Arial" w:hAnsi="Arial" w:cs="Arial"/>
          <w:sz w:val="22"/>
          <w:szCs w:val="22"/>
        </w:rPr>
        <w:t>:</w:t>
      </w:r>
      <w:r w:rsidRPr="00294245">
        <w:rPr>
          <w:rFonts w:ascii="Arial" w:hAnsi="Arial" w:cs="Arial"/>
          <w:sz w:val="22"/>
          <w:szCs w:val="22"/>
        </w:rPr>
        <w:t xml:space="preserve"> 9 </w:t>
      </w:r>
      <w:r w:rsidR="00A25554" w:rsidRPr="00294245">
        <w:rPr>
          <w:rFonts w:ascii="Arial" w:hAnsi="Arial" w:cs="Arial"/>
          <w:sz w:val="22"/>
          <w:szCs w:val="22"/>
        </w:rPr>
        <w:t>December</w:t>
      </w:r>
      <w:r w:rsidRPr="00294245">
        <w:rPr>
          <w:rFonts w:ascii="Arial" w:hAnsi="Arial" w:cs="Arial"/>
          <w:sz w:val="22"/>
          <w:szCs w:val="22"/>
        </w:rPr>
        <w:t xml:space="preserve"> 2021]</w:t>
      </w:r>
      <w:r w:rsidR="00A25554" w:rsidRPr="00294245">
        <w:rPr>
          <w:rFonts w:ascii="Arial" w:hAnsi="Arial" w:cs="Arial"/>
          <w:sz w:val="22"/>
          <w:szCs w:val="22"/>
        </w:rPr>
        <w:t>)</w:t>
      </w:r>
      <w:r w:rsidRPr="00294245">
        <w:rPr>
          <w:rFonts w:ascii="Arial" w:hAnsi="Arial" w:cs="Arial"/>
          <w:sz w:val="22"/>
          <w:szCs w:val="22"/>
        </w:rPr>
        <w:t>.</w:t>
      </w:r>
    </w:p>
    <w:p w14:paraId="6E02CDE6" w14:textId="3881D0FA" w:rsidR="001662A8" w:rsidRPr="00294245" w:rsidRDefault="001662A8" w:rsidP="00A25554">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National Autistic Society (2020) </w:t>
      </w:r>
      <w:r w:rsidRPr="00294245">
        <w:rPr>
          <w:rFonts w:ascii="Arial" w:hAnsi="Arial" w:cs="Arial"/>
          <w:i/>
          <w:iCs/>
          <w:sz w:val="22"/>
          <w:szCs w:val="22"/>
        </w:rPr>
        <w:t xml:space="preserve">Individual Education </w:t>
      </w:r>
      <w:r w:rsidRPr="00294245">
        <w:rPr>
          <w:rFonts w:ascii="Arial" w:hAnsi="Arial" w:cs="Arial"/>
          <w:i/>
          <w:iCs/>
          <w:sz w:val="22"/>
          <w:szCs w:val="22"/>
        </w:rPr>
        <w:t>Plans</w:t>
      </w:r>
      <w:r w:rsidRPr="00294245">
        <w:rPr>
          <w:rFonts w:ascii="Arial" w:hAnsi="Arial" w:cs="Arial"/>
          <w:sz w:val="22"/>
          <w:szCs w:val="22"/>
        </w:rPr>
        <w:t>. Available</w:t>
      </w:r>
      <w:r w:rsidRPr="00294245">
        <w:rPr>
          <w:rFonts w:ascii="Arial" w:hAnsi="Arial" w:cs="Arial"/>
          <w:sz w:val="22"/>
          <w:szCs w:val="22"/>
        </w:rPr>
        <w:t xml:space="preserve"> at: https://www.autism.org.uk/advice-and-guidance/topics/education/extra-help-at-school/northern-ireland/individual-education-plans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 xml:space="preserve">: </w:t>
      </w:r>
      <w:r w:rsidRPr="00294245">
        <w:rPr>
          <w:rFonts w:ascii="Arial" w:hAnsi="Arial" w:cs="Arial"/>
          <w:sz w:val="22"/>
          <w:szCs w:val="22"/>
        </w:rPr>
        <w:t xml:space="preserve">4 </w:t>
      </w:r>
      <w:r w:rsidRPr="00294245">
        <w:rPr>
          <w:rFonts w:ascii="Arial" w:hAnsi="Arial" w:cs="Arial"/>
          <w:sz w:val="22"/>
          <w:szCs w:val="22"/>
        </w:rPr>
        <w:t>December</w:t>
      </w:r>
      <w:r w:rsidRPr="00294245">
        <w:rPr>
          <w:rFonts w:ascii="Arial" w:hAnsi="Arial" w:cs="Arial"/>
          <w:sz w:val="22"/>
          <w:szCs w:val="22"/>
        </w:rPr>
        <w:t xml:space="preserve"> 2021</w:t>
      </w:r>
      <w:r w:rsidR="00D420E3" w:rsidRPr="00294245">
        <w:rPr>
          <w:rFonts w:ascii="Arial" w:hAnsi="Arial" w:cs="Arial"/>
          <w:sz w:val="22"/>
          <w:szCs w:val="22"/>
        </w:rPr>
        <w:t>)</w:t>
      </w:r>
      <w:r w:rsidRPr="00294245">
        <w:rPr>
          <w:rFonts w:ascii="Arial" w:hAnsi="Arial" w:cs="Arial"/>
          <w:sz w:val="22"/>
          <w:szCs w:val="22"/>
        </w:rPr>
        <w:t>.</w:t>
      </w:r>
    </w:p>
    <w:p w14:paraId="65CF7E6B" w14:textId="73A11908" w:rsidR="00BA2564" w:rsidRPr="00294245" w:rsidRDefault="00BA2564" w:rsidP="00A25554">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National Autistic Society (2021)</w:t>
      </w:r>
      <w:r w:rsidRPr="00294245">
        <w:rPr>
          <w:rFonts w:ascii="Arial" w:hAnsi="Arial" w:cs="Arial"/>
          <w:sz w:val="22"/>
          <w:szCs w:val="22"/>
        </w:rPr>
        <w:t xml:space="preserve"> </w:t>
      </w:r>
      <w:r w:rsidRPr="00294245">
        <w:rPr>
          <w:rFonts w:ascii="Arial" w:hAnsi="Arial" w:cs="Arial"/>
          <w:i/>
          <w:iCs/>
          <w:sz w:val="22"/>
          <w:szCs w:val="22"/>
        </w:rPr>
        <w:t>Pre-diagnosis support - a guide for adults who think they might be autistic</w:t>
      </w:r>
      <w:r w:rsidRPr="00294245">
        <w:rPr>
          <w:rFonts w:ascii="Arial" w:hAnsi="Arial" w:cs="Arial"/>
          <w:sz w:val="22"/>
          <w:szCs w:val="22"/>
        </w:rPr>
        <w:t xml:space="preserve">. Available at: https://www.autism.org.uk/advice-and-guidance/topics/diagnosis/pre-diagnosis/adults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8 Dec</w:t>
      </w:r>
      <w:r w:rsidRPr="00294245">
        <w:rPr>
          <w:rFonts w:ascii="Arial" w:hAnsi="Arial" w:cs="Arial"/>
          <w:sz w:val="22"/>
          <w:szCs w:val="22"/>
        </w:rPr>
        <w:t>ember</w:t>
      </w:r>
      <w:r w:rsidRPr="00294245">
        <w:rPr>
          <w:rFonts w:ascii="Arial" w:hAnsi="Arial" w:cs="Arial"/>
          <w:sz w:val="22"/>
          <w:szCs w:val="22"/>
        </w:rPr>
        <w:t xml:space="preserve"> 2021</w:t>
      </w:r>
      <w:r w:rsidRPr="00294245">
        <w:rPr>
          <w:rFonts w:ascii="Arial" w:hAnsi="Arial" w:cs="Arial"/>
          <w:sz w:val="22"/>
          <w:szCs w:val="22"/>
        </w:rPr>
        <w:t>)</w:t>
      </w:r>
      <w:r w:rsidRPr="00294245">
        <w:rPr>
          <w:rFonts w:ascii="Arial" w:hAnsi="Arial" w:cs="Arial"/>
          <w:sz w:val="22"/>
          <w:szCs w:val="22"/>
        </w:rPr>
        <w:t>.</w:t>
      </w:r>
    </w:p>
    <w:p w14:paraId="5ACCD81B" w14:textId="502E3F53" w:rsidR="00E06E3F" w:rsidRPr="00294245" w:rsidRDefault="00E06E3F"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National Centers for Health Statistics (2019</w:t>
      </w:r>
      <w:r w:rsidRPr="00294245">
        <w:rPr>
          <w:rFonts w:ascii="Arial" w:hAnsi="Arial" w:cs="Arial"/>
          <w:i/>
          <w:iCs/>
          <w:sz w:val="22"/>
          <w:szCs w:val="22"/>
        </w:rPr>
        <w:t xml:space="preserve">) international Classification of Diseases, (ICD-10-CM/PCS) Transition - Background. </w:t>
      </w:r>
      <w:r w:rsidRPr="00294245">
        <w:rPr>
          <w:rFonts w:ascii="Arial" w:hAnsi="Arial" w:cs="Arial"/>
          <w:sz w:val="22"/>
          <w:szCs w:val="22"/>
        </w:rPr>
        <w:t>Available at: https://www.cdc.gov/nchs/icd/icd10cm_pcs_background.h (Accessed: 9 December 2021).</w:t>
      </w:r>
    </w:p>
    <w:p w14:paraId="588D04C3" w14:textId="07A1D53F" w:rsidR="00736014" w:rsidRPr="00294245" w:rsidRDefault="00736014"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National Collaborating Centre for Mental Health (2012) </w:t>
      </w:r>
      <w:r w:rsidRPr="00294245">
        <w:rPr>
          <w:rFonts w:ascii="Arial" w:hAnsi="Arial" w:cs="Arial"/>
          <w:i/>
          <w:iCs/>
          <w:sz w:val="22"/>
          <w:szCs w:val="22"/>
        </w:rPr>
        <w:t>Common mental health disorders The NICE Guideline on identification and pathway to care</w:t>
      </w:r>
      <w:r w:rsidRPr="00294245">
        <w:rPr>
          <w:rFonts w:ascii="Arial" w:hAnsi="Arial" w:cs="Arial"/>
          <w:sz w:val="22"/>
          <w:szCs w:val="22"/>
        </w:rPr>
        <w:t>. Available at: https://www.nice.org.uk/guidance/cg123/evidence/full-guideline-181771741 (Accessed: 11 November 2021).</w:t>
      </w:r>
    </w:p>
    <w:p w14:paraId="382823B5" w14:textId="62CAA9FF" w:rsidR="002E3BBE" w:rsidRPr="00294245" w:rsidRDefault="00A25554" w:rsidP="00F66DC2">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NHS (2018) </w:t>
      </w:r>
      <w:r w:rsidRPr="00294245">
        <w:rPr>
          <w:rFonts w:ascii="Arial" w:hAnsi="Arial" w:cs="Arial"/>
          <w:i/>
          <w:iCs/>
          <w:sz w:val="22"/>
          <w:szCs w:val="22"/>
        </w:rPr>
        <w:t>Overview - Generalised Anxiety Disorder in Adults</w:t>
      </w:r>
      <w:r w:rsidRPr="00294245">
        <w:rPr>
          <w:rFonts w:ascii="Arial" w:hAnsi="Arial" w:cs="Arial"/>
          <w:sz w:val="22"/>
          <w:szCs w:val="22"/>
        </w:rPr>
        <w:t xml:space="preserve">. Available at: https://www.nhs.uk/mental-health/conditions/generalised-anxiety-disorder/overview/ </w:t>
      </w:r>
      <w:r w:rsidR="0035076D" w:rsidRPr="00294245">
        <w:rPr>
          <w:rFonts w:ascii="Arial" w:hAnsi="Arial" w:cs="Arial"/>
          <w:sz w:val="22"/>
          <w:szCs w:val="22"/>
        </w:rPr>
        <w:t>(</w:t>
      </w:r>
      <w:r w:rsidRPr="00294245">
        <w:rPr>
          <w:rFonts w:ascii="Arial" w:hAnsi="Arial" w:cs="Arial"/>
          <w:sz w:val="22"/>
          <w:szCs w:val="22"/>
        </w:rPr>
        <w:t>Accessed</w:t>
      </w:r>
      <w:r w:rsidR="0035076D" w:rsidRPr="00294245">
        <w:rPr>
          <w:rFonts w:ascii="Arial" w:hAnsi="Arial" w:cs="Arial"/>
          <w:sz w:val="22"/>
          <w:szCs w:val="22"/>
        </w:rPr>
        <w:t>:</w:t>
      </w:r>
      <w:r w:rsidRPr="00294245">
        <w:rPr>
          <w:rFonts w:ascii="Arial" w:hAnsi="Arial" w:cs="Arial"/>
          <w:sz w:val="22"/>
          <w:szCs w:val="22"/>
        </w:rPr>
        <w:t xml:space="preserve"> 21 </w:t>
      </w:r>
      <w:r w:rsidR="0035076D" w:rsidRPr="00294245">
        <w:rPr>
          <w:rFonts w:ascii="Arial" w:hAnsi="Arial" w:cs="Arial"/>
          <w:sz w:val="22"/>
          <w:szCs w:val="22"/>
        </w:rPr>
        <w:t>November 2021)</w:t>
      </w:r>
      <w:r w:rsidR="00F66DC2" w:rsidRPr="00294245">
        <w:rPr>
          <w:rFonts w:ascii="Arial" w:hAnsi="Arial" w:cs="Arial"/>
          <w:sz w:val="22"/>
          <w:szCs w:val="22"/>
        </w:rPr>
        <w:t>.</w:t>
      </w:r>
    </w:p>
    <w:p w14:paraId="0FA9F0EC" w14:textId="1B809EB7" w:rsidR="002E3BBE" w:rsidRPr="00294245" w:rsidRDefault="002E3BBE" w:rsidP="002E3BBE">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NHS (2019) </w:t>
      </w:r>
      <w:r w:rsidRPr="00294245">
        <w:rPr>
          <w:rFonts w:ascii="Arial" w:hAnsi="Arial" w:cs="Arial"/>
          <w:i/>
          <w:iCs/>
          <w:sz w:val="22"/>
          <w:szCs w:val="22"/>
        </w:rPr>
        <w:t>Care for people with mental health problems (Care Programme Approach)</w:t>
      </w:r>
      <w:r w:rsidRPr="00294245">
        <w:rPr>
          <w:rFonts w:ascii="Arial" w:hAnsi="Arial" w:cs="Arial"/>
          <w:sz w:val="22"/>
          <w:szCs w:val="22"/>
        </w:rPr>
        <w:t xml:space="preserve">. Available at: https://www.nhs.uk/conditions/social-care-and-support-guide/help-from-social-services-and-charities/care-for-people-with-mental-health-problems-care-programme-approach/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28 Nov</w:t>
      </w:r>
      <w:r w:rsidR="00294245">
        <w:rPr>
          <w:rFonts w:ascii="Arial" w:hAnsi="Arial" w:cs="Arial"/>
          <w:sz w:val="22"/>
          <w:szCs w:val="22"/>
        </w:rPr>
        <w:t xml:space="preserve">ember </w:t>
      </w:r>
      <w:r w:rsidRPr="00294245">
        <w:rPr>
          <w:rFonts w:ascii="Arial" w:hAnsi="Arial" w:cs="Arial"/>
          <w:sz w:val="22"/>
          <w:szCs w:val="22"/>
        </w:rPr>
        <w:t>2021</w:t>
      </w:r>
      <w:r w:rsidRPr="00294245">
        <w:rPr>
          <w:rFonts w:ascii="Arial" w:hAnsi="Arial" w:cs="Arial"/>
          <w:sz w:val="22"/>
          <w:szCs w:val="22"/>
        </w:rPr>
        <w:t>)</w:t>
      </w:r>
      <w:r w:rsidRPr="00294245">
        <w:rPr>
          <w:rFonts w:ascii="Arial" w:hAnsi="Arial" w:cs="Arial"/>
          <w:sz w:val="22"/>
          <w:szCs w:val="22"/>
        </w:rPr>
        <w:t>.</w:t>
      </w:r>
    </w:p>
    <w:p w14:paraId="3B44C80F" w14:textId="0EF68CEC" w:rsidR="002E3BBE" w:rsidRPr="00294245" w:rsidRDefault="00DD765E" w:rsidP="00F66DC2">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NHS (2020) </w:t>
      </w:r>
      <w:r w:rsidRPr="00294245">
        <w:rPr>
          <w:rFonts w:ascii="Arial" w:hAnsi="Arial" w:cs="Arial"/>
          <w:i/>
          <w:iCs/>
          <w:sz w:val="22"/>
          <w:szCs w:val="22"/>
        </w:rPr>
        <w:t>Your baby’s Health and Development Reviews</w:t>
      </w:r>
      <w:r w:rsidRPr="00294245">
        <w:rPr>
          <w:rFonts w:ascii="Arial" w:hAnsi="Arial" w:cs="Arial"/>
          <w:sz w:val="22"/>
          <w:szCs w:val="22"/>
        </w:rPr>
        <w:t xml:space="preserve">. [online] nhs.uk. Available at: https://www.nhs.uk/conditions/baby/babys-development/height-weight-and-reviews/baby-reviews/ </w:t>
      </w:r>
      <w:r w:rsidR="00177B09" w:rsidRPr="00294245">
        <w:rPr>
          <w:rFonts w:ascii="Arial" w:hAnsi="Arial" w:cs="Arial"/>
          <w:sz w:val="22"/>
          <w:szCs w:val="22"/>
        </w:rPr>
        <w:t>(</w:t>
      </w:r>
      <w:r w:rsidRPr="00294245">
        <w:rPr>
          <w:rFonts w:ascii="Arial" w:hAnsi="Arial" w:cs="Arial"/>
          <w:sz w:val="22"/>
          <w:szCs w:val="22"/>
        </w:rPr>
        <w:t>Accessed</w:t>
      </w:r>
      <w:r w:rsidR="00177B09" w:rsidRPr="00294245">
        <w:rPr>
          <w:rFonts w:ascii="Arial" w:hAnsi="Arial" w:cs="Arial"/>
          <w:sz w:val="22"/>
          <w:szCs w:val="22"/>
        </w:rPr>
        <w:t>:</w:t>
      </w:r>
      <w:r w:rsidRPr="00294245">
        <w:rPr>
          <w:rFonts w:ascii="Arial" w:hAnsi="Arial" w:cs="Arial"/>
          <w:sz w:val="22"/>
          <w:szCs w:val="22"/>
        </w:rPr>
        <w:t xml:space="preserve"> 2 </w:t>
      </w:r>
      <w:r w:rsidR="00177B09" w:rsidRPr="00294245">
        <w:rPr>
          <w:rFonts w:ascii="Arial" w:hAnsi="Arial" w:cs="Arial"/>
          <w:sz w:val="22"/>
          <w:szCs w:val="22"/>
        </w:rPr>
        <w:t>December</w:t>
      </w:r>
      <w:r w:rsidRPr="00294245">
        <w:rPr>
          <w:rFonts w:ascii="Arial" w:hAnsi="Arial" w:cs="Arial"/>
          <w:sz w:val="22"/>
          <w:szCs w:val="22"/>
        </w:rPr>
        <w:t xml:space="preserve"> 2021</w:t>
      </w:r>
      <w:r w:rsidR="00177B09" w:rsidRPr="00294245">
        <w:rPr>
          <w:rFonts w:ascii="Arial" w:hAnsi="Arial" w:cs="Arial"/>
          <w:sz w:val="22"/>
          <w:szCs w:val="22"/>
        </w:rPr>
        <w:t>)</w:t>
      </w:r>
    </w:p>
    <w:p w14:paraId="2388ECD6" w14:textId="47E5C4FD" w:rsidR="00291898" w:rsidRPr="00294245" w:rsidRDefault="00291898" w:rsidP="00F66DC2">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NHS (2021) </w:t>
      </w:r>
      <w:r w:rsidRPr="00294245">
        <w:rPr>
          <w:rFonts w:ascii="Arial" w:hAnsi="Arial" w:cs="Arial"/>
          <w:i/>
          <w:iCs/>
          <w:sz w:val="22"/>
          <w:szCs w:val="22"/>
        </w:rPr>
        <w:t>Causes - Schizophrenia</w:t>
      </w:r>
      <w:r w:rsidRPr="00294245">
        <w:rPr>
          <w:rFonts w:ascii="Arial" w:hAnsi="Arial" w:cs="Arial"/>
          <w:sz w:val="22"/>
          <w:szCs w:val="22"/>
        </w:rPr>
        <w:t xml:space="preserve">. Available at: https://www.nhs.uk/mental-health/conditions/schizophrenia/causes/ </w:t>
      </w:r>
      <w:r w:rsidR="00750642" w:rsidRPr="00294245">
        <w:rPr>
          <w:rFonts w:ascii="Arial" w:hAnsi="Arial" w:cs="Arial"/>
          <w:sz w:val="22"/>
          <w:szCs w:val="22"/>
        </w:rPr>
        <w:t>(</w:t>
      </w:r>
      <w:r w:rsidRPr="00294245">
        <w:rPr>
          <w:rFonts w:ascii="Arial" w:hAnsi="Arial" w:cs="Arial"/>
          <w:sz w:val="22"/>
          <w:szCs w:val="22"/>
        </w:rPr>
        <w:t>Accessed</w:t>
      </w:r>
      <w:r w:rsidR="00750642" w:rsidRPr="00294245">
        <w:rPr>
          <w:rFonts w:ascii="Arial" w:hAnsi="Arial" w:cs="Arial"/>
          <w:sz w:val="22"/>
          <w:szCs w:val="22"/>
        </w:rPr>
        <w:t>:</w:t>
      </w:r>
      <w:r w:rsidRPr="00294245">
        <w:rPr>
          <w:rFonts w:ascii="Arial" w:hAnsi="Arial" w:cs="Arial"/>
          <w:sz w:val="22"/>
          <w:szCs w:val="22"/>
        </w:rPr>
        <w:t xml:space="preserve"> 8 Dec</w:t>
      </w:r>
      <w:r w:rsidR="00750642" w:rsidRPr="00294245">
        <w:rPr>
          <w:rFonts w:ascii="Arial" w:hAnsi="Arial" w:cs="Arial"/>
          <w:sz w:val="22"/>
          <w:szCs w:val="22"/>
        </w:rPr>
        <w:t>ember</w:t>
      </w:r>
      <w:r w:rsidRPr="00294245">
        <w:rPr>
          <w:rFonts w:ascii="Arial" w:hAnsi="Arial" w:cs="Arial"/>
          <w:sz w:val="22"/>
          <w:szCs w:val="22"/>
        </w:rPr>
        <w:t xml:space="preserve"> 2021</w:t>
      </w:r>
      <w:r w:rsidR="00750642" w:rsidRPr="00294245">
        <w:rPr>
          <w:rFonts w:ascii="Arial" w:hAnsi="Arial" w:cs="Arial"/>
          <w:sz w:val="22"/>
          <w:szCs w:val="22"/>
        </w:rPr>
        <w:t>)</w:t>
      </w:r>
      <w:r w:rsidRPr="00294245">
        <w:rPr>
          <w:rFonts w:ascii="Arial" w:hAnsi="Arial" w:cs="Arial"/>
          <w:sz w:val="22"/>
          <w:szCs w:val="22"/>
        </w:rPr>
        <w:t>.</w:t>
      </w:r>
    </w:p>
    <w:p w14:paraId="6B3B2A9C" w14:textId="51364F99" w:rsidR="00291898" w:rsidRPr="00294245" w:rsidRDefault="00F66DC2"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lastRenderedPageBreak/>
        <w:t>NHS</w:t>
      </w:r>
      <w:r w:rsidRPr="00294245">
        <w:rPr>
          <w:rFonts w:ascii="Arial" w:hAnsi="Arial" w:cs="Arial"/>
          <w:sz w:val="22"/>
          <w:szCs w:val="22"/>
        </w:rPr>
        <w:t xml:space="preserve"> (2021) </w:t>
      </w:r>
      <w:r w:rsidRPr="00294245">
        <w:rPr>
          <w:rFonts w:ascii="Arial" w:hAnsi="Arial" w:cs="Arial"/>
          <w:i/>
          <w:iCs/>
          <w:sz w:val="22"/>
          <w:szCs w:val="22"/>
        </w:rPr>
        <w:t>Treatment - Schizophrenia</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sz w:val="22"/>
          <w:szCs w:val="22"/>
        </w:rPr>
        <w:t xml:space="preserve">Available at: https://www.nhs.uk/mental-health/conditions/schizophrenia/treatment/#:~:text=Most%20people%20with%20schizophrenia%20are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9 </w:t>
      </w:r>
      <w:r w:rsidR="00DE50D5" w:rsidRPr="00294245">
        <w:rPr>
          <w:rFonts w:ascii="Arial" w:hAnsi="Arial" w:cs="Arial"/>
          <w:sz w:val="22"/>
          <w:szCs w:val="22"/>
        </w:rPr>
        <w:t>December</w:t>
      </w:r>
      <w:r w:rsidRPr="00294245">
        <w:rPr>
          <w:rFonts w:ascii="Arial" w:hAnsi="Arial" w:cs="Arial"/>
          <w:sz w:val="22"/>
          <w:szCs w:val="22"/>
        </w:rPr>
        <w:t xml:space="preserve"> 2021</w:t>
      </w:r>
      <w:r w:rsidRPr="00294245">
        <w:rPr>
          <w:rFonts w:ascii="Arial" w:hAnsi="Arial" w:cs="Arial"/>
          <w:sz w:val="22"/>
          <w:szCs w:val="22"/>
        </w:rPr>
        <w:t>)</w:t>
      </w:r>
      <w:r w:rsidRPr="00294245">
        <w:rPr>
          <w:rFonts w:ascii="Arial" w:hAnsi="Arial" w:cs="Arial"/>
          <w:sz w:val="22"/>
          <w:szCs w:val="22"/>
        </w:rPr>
        <w:t>.</w:t>
      </w:r>
    </w:p>
    <w:p w14:paraId="58E2F1AC" w14:textId="5A156416" w:rsidR="00DE50D5" w:rsidRPr="00294245" w:rsidRDefault="005021A3" w:rsidP="005021A3">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NICE (2021) </w:t>
      </w:r>
      <w:r w:rsidRPr="00294245">
        <w:rPr>
          <w:rFonts w:ascii="Arial" w:hAnsi="Arial" w:cs="Arial"/>
          <w:i/>
          <w:iCs/>
          <w:sz w:val="22"/>
          <w:szCs w:val="22"/>
        </w:rPr>
        <w:t>Scenario: Management of a person with generalized anxiety disorder</w:t>
      </w:r>
      <w:r w:rsidRPr="00294245">
        <w:rPr>
          <w:rFonts w:ascii="Arial" w:hAnsi="Arial" w:cs="Arial"/>
          <w:i/>
          <w:iCs/>
          <w:sz w:val="22"/>
          <w:szCs w:val="22"/>
        </w:rPr>
        <w:t>.</w:t>
      </w:r>
      <w:r w:rsidRPr="00294245">
        <w:rPr>
          <w:rFonts w:ascii="Arial" w:hAnsi="Arial" w:cs="Arial"/>
          <w:sz w:val="22"/>
          <w:szCs w:val="22"/>
        </w:rPr>
        <w:t xml:space="preserve"> Available at: https://cks.nice.org.uk/topics/generalized-anxiety-disorder/management/management/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3 </w:t>
      </w:r>
      <w:r w:rsidRPr="00294245">
        <w:rPr>
          <w:rFonts w:ascii="Arial" w:hAnsi="Arial" w:cs="Arial"/>
          <w:sz w:val="22"/>
          <w:szCs w:val="22"/>
        </w:rPr>
        <w:t xml:space="preserve">December </w:t>
      </w:r>
      <w:r w:rsidRPr="00294245">
        <w:rPr>
          <w:rFonts w:ascii="Arial" w:hAnsi="Arial" w:cs="Arial"/>
          <w:sz w:val="22"/>
          <w:szCs w:val="22"/>
        </w:rPr>
        <w:t>2021</w:t>
      </w:r>
      <w:r w:rsidRPr="00294245">
        <w:rPr>
          <w:rFonts w:ascii="Arial" w:hAnsi="Arial" w:cs="Arial"/>
          <w:sz w:val="22"/>
          <w:szCs w:val="22"/>
        </w:rPr>
        <w:t>)</w:t>
      </w:r>
      <w:r w:rsidRPr="00294245">
        <w:rPr>
          <w:rFonts w:ascii="Arial" w:hAnsi="Arial" w:cs="Arial"/>
          <w:sz w:val="22"/>
          <w:szCs w:val="22"/>
        </w:rPr>
        <w:t>.</w:t>
      </w:r>
    </w:p>
    <w:p w14:paraId="572E9650" w14:textId="7D51718F" w:rsidR="005F2767" w:rsidRPr="00294245" w:rsidRDefault="005F2767" w:rsidP="005021A3">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Prytys, M. Garety, P.A. Jolley, S. and Onwumere, J.</w:t>
      </w:r>
      <w:r w:rsidRPr="00294245">
        <w:rPr>
          <w:rFonts w:ascii="Arial" w:hAnsi="Arial" w:cs="Arial"/>
          <w:sz w:val="22"/>
          <w:szCs w:val="22"/>
        </w:rPr>
        <w:t xml:space="preserve"> et al.</w:t>
      </w:r>
      <w:r w:rsidRPr="00294245">
        <w:rPr>
          <w:rFonts w:ascii="Arial" w:hAnsi="Arial" w:cs="Arial"/>
          <w:sz w:val="22"/>
          <w:szCs w:val="22"/>
        </w:rPr>
        <w:t xml:space="preserve"> (2011) </w:t>
      </w:r>
      <w:r w:rsidRPr="00294245">
        <w:rPr>
          <w:rFonts w:ascii="Arial" w:hAnsi="Arial" w:cs="Arial"/>
          <w:sz w:val="22"/>
          <w:szCs w:val="22"/>
        </w:rPr>
        <w:t>‘</w:t>
      </w:r>
      <w:r w:rsidRPr="00294245">
        <w:rPr>
          <w:rFonts w:ascii="Arial" w:hAnsi="Arial" w:cs="Arial"/>
          <w:sz w:val="22"/>
          <w:szCs w:val="22"/>
        </w:rPr>
        <w:t>Implementing the NICE guideline for schizophrenia recommendations for psychological therapies: a qualitative analysis of the attitudes of CMHT staff</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Clinical Psychology &amp; Psychotherapy</w:t>
      </w:r>
      <w:r w:rsidRPr="00294245">
        <w:rPr>
          <w:rFonts w:ascii="Arial" w:hAnsi="Arial" w:cs="Arial"/>
          <w:sz w:val="22"/>
          <w:szCs w:val="22"/>
        </w:rPr>
        <w:t>, 18(1), pp.48–59.</w:t>
      </w:r>
    </w:p>
    <w:p w14:paraId="6B19FBFC" w14:textId="14AB86C1" w:rsidR="006E256F" w:rsidRPr="00294245" w:rsidRDefault="00166C45"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Rethink Mental Illness (2019) </w:t>
      </w:r>
      <w:r w:rsidRPr="00294245">
        <w:rPr>
          <w:rFonts w:ascii="Arial" w:hAnsi="Arial" w:cs="Arial"/>
          <w:i/>
          <w:iCs/>
          <w:sz w:val="22"/>
          <w:szCs w:val="22"/>
        </w:rPr>
        <w:t>What is the Mental Health Act?</w:t>
      </w:r>
      <w:r w:rsidRPr="00294245">
        <w:rPr>
          <w:rFonts w:ascii="Arial" w:hAnsi="Arial" w:cs="Arial"/>
          <w:sz w:val="22"/>
          <w:szCs w:val="22"/>
        </w:rPr>
        <w:t xml:space="preserve"> Available at: https://www.rethink.org/advice-and-information/rights-restrictions/mental-health-laws/mental-health-act-1983/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29 </w:t>
      </w:r>
      <w:r w:rsidRPr="00294245">
        <w:rPr>
          <w:rFonts w:ascii="Arial" w:hAnsi="Arial" w:cs="Arial"/>
          <w:sz w:val="22"/>
          <w:szCs w:val="22"/>
        </w:rPr>
        <w:t xml:space="preserve">November </w:t>
      </w:r>
      <w:r w:rsidRPr="00294245">
        <w:rPr>
          <w:rFonts w:ascii="Arial" w:hAnsi="Arial" w:cs="Arial"/>
          <w:sz w:val="22"/>
          <w:szCs w:val="22"/>
        </w:rPr>
        <w:t>2021</w:t>
      </w:r>
      <w:r w:rsidRPr="00294245">
        <w:rPr>
          <w:rFonts w:ascii="Arial" w:hAnsi="Arial" w:cs="Arial"/>
          <w:sz w:val="22"/>
          <w:szCs w:val="22"/>
        </w:rPr>
        <w:t>)</w:t>
      </w:r>
      <w:r w:rsidRPr="00294245">
        <w:rPr>
          <w:rFonts w:ascii="Arial" w:hAnsi="Arial" w:cs="Arial"/>
          <w:sz w:val="22"/>
          <w:szCs w:val="22"/>
        </w:rPr>
        <w:t>.</w:t>
      </w:r>
    </w:p>
    <w:p w14:paraId="135D4965" w14:textId="509A1B62" w:rsidR="00DE50D5" w:rsidRPr="00294245" w:rsidRDefault="00DE50D5"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Tammimies, K. (2019)</w:t>
      </w:r>
      <w:r w:rsidRPr="00294245">
        <w:rPr>
          <w:rFonts w:ascii="Arial" w:hAnsi="Arial" w:cs="Arial"/>
          <w:sz w:val="22"/>
          <w:szCs w:val="22"/>
        </w:rPr>
        <w:t xml:space="preserve"> ‘</w:t>
      </w:r>
      <w:r w:rsidRPr="00294245">
        <w:rPr>
          <w:rFonts w:ascii="Arial" w:hAnsi="Arial" w:cs="Arial"/>
          <w:sz w:val="22"/>
          <w:szCs w:val="22"/>
        </w:rPr>
        <w:t>Genetic mechanisms of regression in autism spectrum disorder</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Neuroscience &amp; Biobehavioral Reviews</w:t>
      </w:r>
      <w:r w:rsidRPr="00294245">
        <w:rPr>
          <w:rFonts w:ascii="Arial" w:hAnsi="Arial" w:cs="Arial"/>
          <w:sz w:val="22"/>
          <w:szCs w:val="22"/>
        </w:rPr>
        <w:t xml:space="preserve">, 102, pp.208–220. Available at: https://www.sciencedirect.com/science/article/pii/S0149763418307310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w:t>
      </w:r>
      <w:r w:rsidRPr="00294245">
        <w:rPr>
          <w:rFonts w:ascii="Arial" w:hAnsi="Arial" w:cs="Arial"/>
          <w:sz w:val="22"/>
          <w:szCs w:val="22"/>
        </w:rPr>
        <w:t xml:space="preserve"> 9 </w:t>
      </w:r>
      <w:r w:rsidRPr="00294245">
        <w:rPr>
          <w:rFonts w:ascii="Arial" w:hAnsi="Arial" w:cs="Arial"/>
          <w:sz w:val="22"/>
          <w:szCs w:val="22"/>
        </w:rPr>
        <w:t>December</w:t>
      </w:r>
      <w:r w:rsidRPr="00294245">
        <w:rPr>
          <w:rFonts w:ascii="Arial" w:hAnsi="Arial" w:cs="Arial"/>
          <w:sz w:val="22"/>
          <w:szCs w:val="22"/>
        </w:rPr>
        <w:t xml:space="preserve"> 2021</w:t>
      </w:r>
      <w:r w:rsidRPr="00294245">
        <w:rPr>
          <w:rFonts w:ascii="Arial" w:hAnsi="Arial" w:cs="Arial"/>
          <w:sz w:val="22"/>
          <w:szCs w:val="22"/>
        </w:rPr>
        <w:t>)</w:t>
      </w:r>
      <w:r w:rsidRPr="00294245">
        <w:rPr>
          <w:rFonts w:ascii="Arial" w:hAnsi="Arial" w:cs="Arial"/>
          <w:sz w:val="22"/>
          <w:szCs w:val="22"/>
        </w:rPr>
        <w:t>.</w:t>
      </w:r>
    </w:p>
    <w:p w14:paraId="0E8F74F4" w14:textId="2B988177" w:rsidR="006E256F" w:rsidRPr="00294245" w:rsidRDefault="006E256F"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Tsuang, M. (2000) </w:t>
      </w:r>
      <w:r w:rsidRPr="00294245">
        <w:rPr>
          <w:rFonts w:ascii="Arial" w:hAnsi="Arial" w:cs="Arial"/>
          <w:sz w:val="22"/>
          <w:szCs w:val="22"/>
        </w:rPr>
        <w:t>‘</w:t>
      </w:r>
      <w:r w:rsidRPr="00294245">
        <w:rPr>
          <w:rFonts w:ascii="Arial" w:hAnsi="Arial" w:cs="Arial"/>
          <w:sz w:val="22"/>
          <w:szCs w:val="22"/>
        </w:rPr>
        <w:t>Schizophrenia: genes and environment</w:t>
      </w:r>
      <w:r w:rsidRPr="00294245">
        <w:rPr>
          <w:rFonts w:ascii="Arial" w:hAnsi="Arial" w:cs="Arial"/>
          <w:sz w:val="22"/>
          <w:szCs w:val="22"/>
        </w:rPr>
        <w:t>’,</w:t>
      </w:r>
      <w:r w:rsidRPr="00294245">
        <w:rPr>
          <w:rFonts w:ascii="Arial" w:hAnsi="Arial" w:cs="Arial"/>
          <w:sz w:val="22"/>
          <w:szCs w:val="22"/>
        </w:rPr>
        <w:t xml:space="preserve"> </w:t>
      </w:r>
      <w:r w:rsidRPr="00294245">
        <w:rPr>
          <w:rFonts w:ascii="Arial" w:hAnsi="Arial" w:cs="Arial"/>
          <w:i/>
          <w:iCs/>
          <w:sz w:val="22"/>
          <w:szCs w:val="22"/>
        </w:rPr>
        <w:t>Biological Psychiatry</w:t>
      </w:r>
      <w:r w:rsidRPr="00294245">
        <w:rPr>
          <w:rFonts w:ascii="Arial" w:hAnsi="Arial" w:cs="Arial"/>
          <w:sz w:val="22"/>
          <w:szCs w:val="22"/>
        </w:rPr>
        <w:t xml:space="preserve">,47(3), pp.210–220. Available at: https://www.sciencedirect.com/science/article/pii/S0006322399002899 </w:t>
      </w:r>
      <w:r w:rsidRPr="00294245">
        <w:rPr>
          <w:rFonts w:ascii="Arial" w:hAnsi="Arial" w:cs="Arial"/>
          <w:sz w:val="22"/>
          <w:szCs w:val="22"/>
        </w:rPr>
        <w:t>(</w:t>
      </w:r>
      <w:r w:rsidRPr="00294245">
        <w:rPr>
          <w:rFonts w:ascii="Arial" w:hAnsi="Arial" w:cs="Arial"/>
          <w:sz w:val="22"/>
          <w:szCs w:val="22"/>
        </w:rPr>
        <w:t>Accessed</w:t>
      </w:r>
      <w:r w:rsidRPr="00294245">
        <w:rPr>
          <w:rFonts w:ascii="Arial" w:hAnsi="Arial" w:cs="Arial"/>
          <w:sz w:val="22"/>
          <w:szCs w:val="22"/>
        </w:rPr>
        <w:t xml:space="preserve">: </w:t>
      </w:r>
      <w:r w:rsidRPr="00294245">
        <w:rPr>
          <w:rFonts w:ascii="Arial" w:hAnsi="Arial" w:cs="Arial"/>
          <w:sz w:val="22"/>
          <w:szCs w:val="22"/>
        </w:rPr>
        <w:t xml:space="preserve">29 </w:t>
      </w:r>
      <w:r w:rsidRPr="00294245">
        <w:rPr>
          <w:rFonts w:ascii="Arial" w:hAnsi="Arial" w:cs="Arial"/>
          <w:sz w:val="22"/>
          <w:szCs w:val="22"/>
        </w:rPr>
        <w:t xml:space="preserve">November </w:t>
      </w:r>
      <w:r w:rsidRPr="00294245">
        <w:rPr>
          <w:rFonts w:ascii="Arial" w:hAnsi="Arial" w:cs="Arial"/>
          <w:sz w:val="22"/>
          <w:szCs w:val="22"/>
        </w:rPr>
        <w:t>202</w:t>
      </w:r>
      <w:r w:rsidRPr="00294245">
        <w:rPr>
          <w:rFonts w:ascii="Arial" w:hAnsi="Arial" w:cs="Arial"/>
          <w:sz w:val="22"/>
          <w:szCs w:val="22"/>
        </w:rPr>
        <w:t>1)</w:t>
      </w:r>
      <w:r w:rsidRPr="00294245">
        <w:rPr>
          <w:rFonts w:ascii="Arial" w:hAnsi="Arial" w:cs="Arial"/>
          <w:sz w:val="22"/>
          <w:szCs w:val="22"/>
        </w:rPr>
        <w:t>.</w:t>
      </w:r>
    </w:p>
    <w:p w14:paraId="49535855" w14:textId="5EE4E76F" w:rsidR="00E75E67" w:rsidRPr="00294245" w:rsidRDefault="00E75E67" w:rsidP="00E75E67">
      <w:pPr>
        <w:pStyle w:val="NormalWeb"/>
        <w:spacing w:before="0" w:beforeAutospacing="0" w:after="240" w:afterAutospacing="0" w:line="360" w:lineRule="auto"/>
        <w:rPr>
          <w:rFonts w:ascii="Arial" w:hAnsi="Arial" w:cs="Arial"/>
          <w:sz w:val="22"/>
          <w:szCs w:val="22"/>
        </w:rPr>
      </w:pPr>
      <w:r w:rsidRPr="00294245">
        <w:rPr>
          <w:rFonts w:ascii="Arial" w:hAnsi="Arial" w:cs="Arial"/>
          <w:sz w:val="22"/>
          <w:szCs w:val="22"/>
        </w:rPr>
        <w:t xml:space="preserve">World Health Organization (2021) </w:t>
      </w:r>
      <w:r w:rsidRPr="00294245">
        <w:rPr>
          <w:rFonts w:ascii="Arial" w:hAnsi="Arial" w:cs="Arial"/>
          <w:i/>
          <w:iCs/>
          <w:sz w:val="22"/>
          <w:szCs w:val="22"/>
        </w:rPr>
        <w:t>The ICD-10 Classification of Mental and Behavioural Disorders: Diagnostic criteria for research</w:t>
      </w:r>
      <w:r w:rsidRPr="00294245">
        <w:rPr>
          <w:rFonts w:ascii="Arial" w:hAnsi="Arial" w:cs="Arial"/>
          <w:sz w:val="22"/>
          <w:szCs w:val="22"/>
        </w:rPr>
        <w:t xml:space="preserve">. Available at: </w:t>
      </w:r>
      <w:hyperlink r:id="rId11" w:history="1">
        <w:r w:rsidRPr="00294245">
          <w:rPr>
            <w:rStyle w:val="Hyperlink"/>
            <w:rFonts w:ascii="Arial" w:hAnsi="Arial" w:cs="Arial"/>
            <w:sz w:val="22"/>
            <w:szCs w:val="22"/>
          </w:rPr>
          <w:t>https://www.who.int/publications/i/item/9241544554</w:t>
        </w:r>
      </w:hyperlink>
      <w:r w:rsidRPr="00294245">
        <w:rPr>
          <w:rFonts w:ascii="Arial" w:hAnsi="Arial" w:cs="Arial"/>
          <w:sz w:val="22"/>
          <w:szCs w:val="22"/>
        </w:rPr>
        <w:t xml:space="preserve">  (Accessed: 9 December 2021).</w:t>
      </w:r>
    </w:p>
    <w:p w14:paraId="213943AF" w14:textId="77777777" w:rsidR="003A60FC" w:rsidRPr="00294245" w:rsidRDefault="003A60FC">
      <w:pPr>
        <w:rPr>
          <w:rFonts w:ascii="Arial" w:hAnsi="Arial" w:cs="Arial"/>
        </w:rPr>
      </w:pPr>
    </w:p>
    <w:sectPr w:rsidR="003A60FC" w:rsidRPr="0029424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2121" w14:textId="77777777" w:rsidR="004D2B9D" w:rsidRDefault="004D2B9D" w:rsidP="002844B8">
      <w:pPr>
        <w:spacing w:after="0" w:line="240" w:lineRule="auto"/>
      </w:pPr>
      <w:r>
        <w:separator/>
      </w:r>
    </w:p>
  </w:endnote>
  <w:endnote w:type="continuationSeparator" w:id="0">
    <w:p w14:paraId="07985DBB" w14:textId="77777777" w:rsidR="004D2B9D" w:rsidRDefault="004D2B9D" w:rsidP="00284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650672"/>
      <w:docPartObj>
        <w:docPartGallery w:val="Page Numbers (Bottom of Page)"/>
        <w:docPartUnique/>
      </w:docPartObj>
    </w:sdtPr>
    <w:sdtEndPr>
      <w:rPr>
        <w:noProof/>
      </w:rPr>
    </w:sdtEndPr>
    <w:sdtContent>
      <w:p w14:paraId="7502862A" w14:textId="0082DFC7" w:rsidR="00794495" w:rsidRDefault="007944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F2DA6A" w14:textId="77777777" w:rsidR="00794495" w:rsidRDefault="00794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C1B97" w14:textId="77777777" w:rsidR="004D2B9D" w:rsidRDefault="004D2B9D" w:rsidP="002844B8">
      <w:pPr>
        <w:spacing w:after="0" w:line="240" w:lineRule="auto"/>
      </w:pPr>
      <w:r>
        <w:separator/>
      </w:r>
    </w:p>
  </w:footnote>
  <w:footnote w:type="continuationSeparator" w:id="0">
    <w:p w14:paraId="35B7EB8A" w14:textId="77777777" w:rsidR="004D2B9D" w:rsidRDefault="004D2B9D" w:rsidP="00284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F680D"/>
    <w:multiLevelType w:val="multilevel"/>
    <w:tmpl w:val="1FAA15BC"/>
    <w:lvl w:ilvl="0">
      <w:start w:val="1"/>
      <w:numFmt w:val="bullet"/>
      <w:lvlText w:val=""/>
      <w:lvlJc w:val="left"/>
      <w:pPr>
        <w:tabs>
          <w:tab w:val="num" w:pos="13183"/>
        </w:tabs>
        <w:ind w:left="13183" w:hanging="360"/>
      </w:pPr>
      <w:rPr>
        <w:rFonts w:ascii="Symbol" w:hAnsi="Symbol" w:hint="default"/>
        <w:sz w:val="20"/>
      </w:rPr>
    </w:lvl>
    <w:lvl w:ilvl="1" w:tentative="1">
      <w:start w:val="1"/>
      <w:numFmt w:val="bullet"/>
      <w:lvlText w:val=""/>
      <w:lvlJc w:val="left"/>
      <w:pPr>
        <w:tabs>
          <w:tab w:val="num" w:pos="13903"/>
        </w:tabs>
        <w:ind w:left="13903" w:hanging="360"/>
      </w:pPr>
      <w:rPr>
        <w:rFonts w:ascii="Symbol" w:hAnsi="Symbol" w:hint="default"/>
        <w:sz w:val="20"/>
      </w:rPr>
    </w:lvl>
    <w:lvl w:ilvl="2" w:tentative="1">
      <w:start w:val="1"/>
      <w:numFmt w:val="bullet"/>
      <w:lvlText w:val=""/>
      <w:lvlJc w:val="left"/>
      <w:pPr>
        <w:tabs>
          <w:tab w:val="num" w:pos="14623"/>
        </w:tabs>
        <w:ind w:left="14623" w:hanging="360"/>
      </w:pPr>
      <w:rPr>
        <w:rFonts w:ascii="Symbol" w:hAnsi="Symbol" w:hint="default"/>
        <w:sz w:val="20"/>
      </w:rPr>
    </w:lvl>
    <w:lvl w:ilvl="3" w:tentative="1">
      <w:start w:val="1"/>
      <w:numFmt w:val="bullet"/>
      <w:lvlText w:val=""/>
      <w:lvlJc w:val="left"/>
      <w:pPr>
        <w:tabs>
          <w:tab w:val="num" w:pos="15343"/>
        </w:tabs>
        <w:ind w:left="15343" w:hanging="360"/>
      </w:pPr>
      <w:rPr>
        <w:rFonts w:ascii="Symbol" w:hAnsi="Symbol" w:hint="default"/>
        <w:sz w:val="20"/>
      </w:rPr>
    </w:lvl>
    <w:lvl w:ilvl="4" w:tentative="1">
      <w:start w:val="1"/>
      <w:numFmt w:val="bullet"/>
      <w:lvlText w:val=""/>
      <w:lvlJc w:val="left"/>
      <w:pPr>
        <w:tabs>
          <w:tab w:val="num" w:pos="16063"/>
        </w:tabs>
        <w:ind w:left="16063" w:hanging="360"/>
      </w:pPr>
      <w:rPr>
        <w:rFonts w:ascii="Symbol" w:hAnsi="Symbol" w:hint="default"/>
        <w:sz w:val="20"/>
      </w:rPr>
    </w:lvl>
    <w:lvl w:ilvl="5" w:tentative="1">
      <w:start w:val="1"/>
      <w:numFmt w:val="bullet"/>
      <w:lvlText w:val=""/>
      <w:lvlJc w:val="left"/>
      <w:pPr>
        <w:tabs>
          <w:tab w:val="num" w:pos="16783"/>
        </w:tabs>
        <w:ind w:left="16783" w:hanging="360"/>
      </w:pPr>
      <w:rPr>
        <w:rFonts w:ascii="Symbol" w:hAnsi="Symbol" w:hint="default"/>
        <w:sz w:val="20"/>
      </w:rPr>
    </w:lvl>
    <w:lvl w:ilvl="6" w:tentative="1">
      <w:start w:val="1"/>
      <w:numFmt w:val="bullet"/>
      <w:lvlText w:val=""/>
      <w:lvlJc w:val="left"/>
      <w:pPr>
        <w:tabs>
          <w:tab w:val="num" w:pos="17503"/>
        </w:tabs>
        <w:ind w:left="17503" w:hanging="360"/>
      </w:pPr>
      <w:rPr>
        <w:rFonts w:ascii="Symbol" w:hAnsi="Symbol" w:hint="default"/>
        <w:sz w:val="20"/>
      </w:rPr>
    </w:lvl>
    <w:lvl w:ilvl="7" w:tentative="1">
      <w:start w:val="1"/>
      <w:numFmt w:val="bullet"/>
      <w:lvlText w:val=""/>
      <w:lvlJc w:val="left"/>
      <w:pPr>
        <w:tabs>
          <w:tab w:val="num" w:pos="18223"/>
        </w:tabs>
        <w:ind w:left="18223" w:hanging="360"/>
      </w:pPr>
      <w:rPr>
        <w:rFonts w:ascii="Symbol" w:hAnsi="Symbol" w:hint="default"/>
        <w:sz w:val="20"/>
      </w:rPr>
    </w:lvl>
    <w:lvl w:ilvl="8" w:tentative="1">
      <w:start w:val="1"/>
      <w:numFmt w:val="bullet"/>
      <w:lvlText w:val=""/>
      <w:lvlJc w:val="left"/>
      <w:pPr>
        <w:tabs>
          <w:tab w:val="num" w:pos="18943"/>
        </w:tabs>
        <w:ind w:left="18943" w:hanging="360"/>
      </w:pPr>
      <w:rPr>
        <w:rFonts w:ascii="Symbol" w:hAnsi="Symbol" w:hint="default"/>
        <w:sz w:val="20"/>
      </w:rPr>
    </w:lvl>
  </w:abstractNum>
  <w:abstractNum w:abstractNumId="1" w15:restartNumberingAfterBreak="0">
    <w:nsid w:val="15D3711A"/>
    <w:multiLevelType w:val="multilevel"/>
    <w:tmpl w:val="D6B691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F830A0"/>
    <w:multiLevelType w:val="hybridMultilevel"/>
    <w:tmpl w:val="2BD85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A31473"/>
    <w:multiLevelType w:val="multilevel"/>
    <w:tmpl w:val="440CCEA2"/>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B0152CD"/>
    <w:multiLevelType w:val="hybridMultilevel"/>
    <w:tmpl w:val="786E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377C44"/>
    <w:multiLevelType w:val="multilevel"/>
    <w:tmpl w:val="2EE689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8F1B19"/>
    <w:multiLevelType w:val="hybridMultilevel"/>
    <w:tmpl w:val="8BA47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2B6368"/>
    <w:multiLevelType w:val="multilevel"/>
    <w:tmpl w:val="D4CA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10F71"/>
    <w:multiLevelType w:val="hybridMultilevel"/>
    <w:tmpl w:val="12709F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60C1FCD"/>
    <w:multiLevelType w:val="hybridMultilevel"/>
    <w:tmpl w:val="7854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D7F3B"/>
    <w:multiLevelType w:val="multilevel"/>
    <w:tmpl w:val="A9B4FE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76777A"/>
    <w:multiLevelType w:val="multilevel"/>
    <w:tmpl w:val="B5FE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223FB5"/>
    <w:multiLevelType w:val="hybridMultilevel"/>
    <w:tmpl w:val="A828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7105B9"/>
    <w:multiLevelType w:val="multilevel"/>
    <w:tmpl w:val="0FE05D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3"/>
  </w:num>
  <w:num w:numId="2">
    <w:abstractNumId w:val="7"/>
  </w:num>
  <w:num w:numId="3">
    <w:abstractNumId w:val="1"/>
  </w:num>
  <w:num w:numId="4">
    <w:abstractNumId w:val="6"/>
  </w:num>
  <w:num w:numId="5">
    <w:abstractNumId w:val="12"/>
  </w:num>
  <w:num w:numId="6">
    <w:abstractNumId w:val="9"/>
  </w:num>
  <w:num w:numId="7">
    <w:abstractNumId w:val="10"/>
  </w:num>
  <w:num w:numId="8">
    <w:abstractNumId w:val="4"/>
  </w:num>
  <w:num w:numId="9">
    <w:abstractNumId w:val="2"/>
  </w:num>
  <w:num w:numId="10">
    <w:abstractNumId w:val="8"/>
  </w:num>
  <w:num w:numId="11">
    <w:abstractNumId w:val="5"/>
  </w:num>
  <w:num w:numId="12">
    <w:abstractNumId w:val="0"/>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7C2"/>
    <w:rsid w:val="000044BB"/>
    <w:rsid w:val="0001190F"/>
    <w:rsid w:val="000205FF"/>
    <w:rsid w:val="0002399E"/>
    <w:rsid w:val="00027EE5"/>
    <w:rsid w:val="000307F5"/>
    <w:rsid w:val="00033727"/>
    <w:rsid w:val="0004100C"/>
    <w:rsid w:val="0004112A"/>
    <w:rsid w:val="00042559"/>
    <w:rsid w:val="00042F18"/>
    <w:rsid w:val="000462F6"/>
    <w:rsid w:val="000534F1"/>
    <w:rsid w:val="0005524C"/>
    <w:rsid w:val="0005711B"/>
    <w:rsid w:val="00057872"/>
    <w:rsid w:val="000646AC"/>
    <w:rsid w:val="00064864"/>
    <w:rsid w:val="0007302F"/>
    <w:rsid w:val="000736D5"/>
    <w:rsid w:val="00075260"/>
    <w:rsid w:val="00077530"/>
    <w:rsid w:val="00077A77"/>
    <w:rsid w:val="00080870"/>
    <w:rsid w:val="00081459"/>
    <w:rsid w:val="00083BEB"/>
    <w:rsid w:val="0009181F"/>
    <w:rsid w:val="000929B4"/>
    <w:rsid w:val="00097874"/>
    <w:rsid w:val="000A0BED"/>
    <w:rsid w:val="000A17D5"/>
    <w:rsid w:val="000A27E6"/>
    <w:rsid w:val="000B28ED"/>
    <w:rsid w:val="000B787D"/>
    <w:rsid w:val="000B78B8"/>
    <w:rsid w:val="000C19B7"/>
    <w:rsid w:val="000C2807"/>
    <w:rsid w:val="000C7577"/>
    <w:rsid w:val="000D1876"/>
    <w:rsid w:val="000D4D68"/>
    <w:rsid w:val="000E33A6"/>
    <w:rsid w:val="000E5011"/>
    <w:rsid w:val="000F201D"/>
    <w:rsid w:val="000F63B5"/>
    <w:rsid w:val="00104489"/>
    <w:rsid w:val="00105F50"/>
    <w:rsid w:val="00106261"/>
    <w:rsid w:val="00111840"/>
    <w:rsid w:val="001148D8"/>
    <w:rsid w:val="001150ED"/>
    <w:rsid w:val="00116AAA"/>
    <w:rsid w:val="00116AAF"/>
    <w:rsid w:val="00116BE4"/>
    <w:rsid w:val="00120660"/>
    <w:rsid w:val="00122F24"/>
    <w:rsid w:val="00123D28"/>
    <w:rsid w:val="00123E09"/>
    <w:rsid w:val="001259D9"/>
    <w:rsid w:val="00126CB1"/>
    <w:rsid w:val="00127BE1"/>
    <w:rsid w:val="00130074"/>
    <w:rsid w:val="001307C2"/>
    <w:rsid w:val="00130E94"/>
    <w:rsid w:val="0013318A"/>
    <w:rsid w:val="00141340"/>
    <w:rsid w:val="00144050"/>
    <w:rsid w:val="00152CB8"/>
    <w:rsid w:val="001560BF"/>
    <w:rsid w:val="00157014"/>
    <w:rsid w:val="00160376"/>
    <w:rsid w:val="0016285D"/>
    <w:rsid w:val="00163423"/>
    <w:rsid w:val="001655A8"/>
    <w:rsid w:val="001656DF"/>
    <w:rsid w:val="001662A8"/>
    <w:rsid w:val="00166C45"/>
    <w:rsid w:val="0017181D"/>
    <w:rsid w:val="00171BAA"/>
    <w:rsid w:val="0017548B"/>
    <w:rsid w:val="00177B09"/>
    <w:rsid w:val="001809D8"/>
    <w:rsid w:val="00180AA9"/>
    <w:rsid w:val="001847A7"/>
    <w:rsid w:val="00186F50"/>
    <w:rsid w:val="00190F91"/>
    <w:rsid w:val="00191389"/>
    <w:rsid w:val="0019282D"/>
    <w:rsid w:val="001A1E59"/>
    <w:rsid w:val="001A5011"/>
    <w:rsid w:val="001B02C6"/>
    <w:rsid w:val="001B1B79"/>
    <w:rsid w:val="001C2F1B"/>
    <w:rsid w:val="001C4A27"/>
    <w:rsid w:val="001C5DED"/>
    <w:rsid w:val="001D18CC"/>
    <w:rsid w:val="001E0AFF"/>
    <w:rsid w:val="001E7FC8"/>
    <w:rsid w:val="001F3FB0"/>
    <w:rsid w:val="001F4C95"/>
    <w:rsid w:val="001F5079"/>
    <w:rsid w:val="001F7E7D"/>
    <w:rsid w:val="00204CB9"/>
    <w:rsid w:val="00205731"/>
    <w:rsid w:val="0020682B"/>
    <w:rsid w:val="00217500"/>
    <w:rsid w:val="002177EC"/>
    <w:rsid w:val="002240D4"/>
    <w:rsid w:val="00233F4B"/>
    <w:rsid w:val="00235355"/>
    <w:rsid w:val="00236156"/>
    <w:rsid w:val="00245752"/>
    <w:rsid w:val="002512E9"/>
    <w:rsid w:val="00252809"/>
    <w:rsid w:val="0026395E"/>
    <w:rsid w:val="002660DB"/>
    <w:rsid w:val="00270ED7"/>
    <w:rsid w:val="002844B8"/>
    <w:rsid w:val="00287221"/>
    <w:rsid w:val="00291898"/>
    <w:rsid w:val="00294245"/>
    <w:rsid w:val="002A16B7"/>
    <w:rsid w:val="002A23BD"/>
    <w:rsid w:val="002A3A2E"/>
    <w:rsid w:val="002A6CE1"/>
    <w:rsid w:val="002B3C46"/>
    <w:rsid w:val="002B4A6D"/>
    <w:rsid w:val="002C2CF4"/>
    <w:rsid w:val="002C4500"/>
    <w:rsid w:val="002D0337"/>
    <w:rsid w:val="002D1DC3"/>
    <w:rsid w:val="002D3151"/>
    <w:rsid w:val="002D7FBF"/>
    <w:rsid w:val="002E1938"/>
    <w:rsid w:val="002E3BBE"/>
    <w:rsid w:val="002E3CF6"/>
    <w:rsid w:val="002F1C99"/>
    <w:rsid w:val="002F3F03"/>
    <w:rsid w:val="002F4DDB"/>
    <w:rsid w:val="002F4FA7"/>
    <w:rsid w:val="002F58B8"/>
    <w:rsid w:val="0030029D"/>
    <w:rsid w:val="00305E1E"/>
    <w:rsid w:val="00307B2A"/>
    <w:rsid w:val="00313D4A"/>
    <w:rsid w:val="003144B6"/>
    <w:rsid w:val="00320E05"/>
    <w:rsid w:val="0032280E"/>
    <w:rsid w:val="00323D4D"/>
    <w:rsid w:val="003249EC"/>
    <w:rsid w:val="00331E8F"/>
    <w:rsid w:val="003444CD"/>
    <w:rsid w:val="0035076D"/>
    <w:rsid w:val="00351E55"/>
    <w:rsid w:val="00352D69"/>
    <w:rsid w:val="00353356"/>
    <w:rsid w:val="00356BC1"/>
    <w:rsid w:val="003608C9"/>
    <w:rsid w:val="00364417"/>
    <w:rsid w:val="003658DA"/>
    <w:rsid w:val="00366FE9"/>
    <w:rsid w:val="00374ABC"/>
    <w:rsid w:val="00375045"/>
    <w:rsid w:val="00380F33"/>
    <w:rsid w:val="003832BC"/>
    <w:rsid w:val="003867D9"/>
    <w:rsid w:val="00386829"/>
    <w:rsid w:val="00390200"/>
    <w:rsid w:val="00390399"/>
    <w:rsid w:val="00392972"/>
    <w:rsid w:val="003A60FC"/>
    <w:rsid w:val="003A6151"/>
    <w:rsid w:val="003A638C"/>
    <w:rsid w:val="003A70A5"/>
    <w:rsid w:val="003B7CDD"/>
    <w:rsid w:val="003C1C25"/>
    <w:rsid w:val="003C7BF3"/>
    <w:rsid w:val="003D0D92"/>
    <w:rsid w:val="003D17C1"/>
    <w:rsid w:val="003D4E52"/>
    <w:rsid w:val="003E22F5"/>
    <w:rsid w:val="003E2A35"/>
    <w:rsid w:val="003E417B"/>
    <w:rsid w:val="003E5868"/>
    <w:rsid w:val="003E68D1"/>
    <w:rsid w:val="003F3E8B"/>
    <w:rsid w:val="003F4C0A"/>
    <w:rsid w:val="00400439"/>
    <w:rsid w:val="00400E55"/>
    <w:rsid w:val="00405A91"/>
    <w:rsid w:val="00422027"/>
    <w:rsid w:val="004254B8"/>
    <w:rsid w:val="004275D1"/>
    <w:rsid w:val="00431584"/>
    <w:rsid w:val="004324B9"/>
    <w:rsid w:val="00435B8F"/>
    <w:rsid w:val="00435F8E"/>
    <w:rsid w:val="004362D2"/>
    <w:rsid w:val="0044427E"/>
    <w:rsid w:val="0044540A"/>
    <w:rsid w:val="00447413"/>
    <w:rsid w:val="004547C2"/>
    <w:rsid w:val="00455A1E"/>
    <w:rsid w:val="00456AF1"/>
    <w:rsid w:val="00457EEC"/>
    <w:rsid w:val="00462C68"/>
    <w:rsid w:val="00463D22"/>
    <w:rsid w:val="00464893"/>
    <w:rsid w:val="00465EAF"/>
    <w:rsid w:val="00475E90"/>
    <w:rsid w:val="00477FB9"/>
    <w:rsid w:val="00483F75"/>
    <w:rsid w:val="00486C42"/>
    <w:rsid w:val="00486D52"/>
    <w:rsid w:val="004914B1"/>
    <w:rsid w:val="00494591"/>
    <w:rsid w:val="004948D3"/>
    <w:rsid w:val="004A0B72"/>
    <w:rsid w:val="004A249B"/>
    <w:rsid w:val="004A3AC1"/>
    <w:rsid w:val="004A5E78"/>
    <w:rsid w:val="004A66EC"/>
    <w:rsid w:val="004B025C"/>
    <w:rsid w:val="004B3AA7"/>
    <w:rsid w:val="004B439D"/>
    <w:rsid w:val="004B525F"/>
    <w:rsid w:val="004C161B"/>
    <w:rsid w:val="004C6328"/>
    <w:rsid w:val="004C773C"/>
    <w:rsid w:val="004D1128"/>
    <w:rsid w:val="004D2B9D"/>
    <w:rsid w:val="004E1308"/>
    <w:rsid w:val="004E6C6F"/>
    <w:rsid w:val="004F0FCE"/>
    <w:rsid w:val="004F3B20"/>
    <w:rsid w:val="00500063"/>
    <w:rsid w:val="005011FE"/>
    <w:rsid w:val="005021A3"/>
    <w:rsid w:val="005027B1"/>
    <w:rsid w:val="00502A52"/>
    <w:rsid w:val="0050381E"/>
    <w:rsid w:val="00504EE3"/>
    <w:rsid w:val="00511619"/>
    <w:rsid w:val="00512955"/>
    <w:rsid w:val="00512CD1"/>
    <w:rsid w:val="005153E2"/>
    <w:rsid w:val="00515A7F"/>
    <w:rsid w:val="00516E5D"/>
    <w:rsid w:val="005219E9"/>
    <w:rsid w:val="00524228"/>
    <w:rsid w:val="005312BD"/>
    <w:rsid w:val="005329FF"/>
    <w:rsid w:val="005352FA"/>
    <w:rsid w:val="00535D36"/>
    <w:rsid w:val="005400EB"/>
    <w:rsid w:val="00546649"/>
    <w:rsid w:val="00550A4B"/>
    <w:rsid w:val="005525E3"/>
    <w:rsid w:val="00554BC7"/>
    <w:rsid w:val="00560DB9"/>
    <w:rsid w:val="005668E9"/>
    <w:rsid w:val="00566BFA"/>
    <w:rsid w:val="0056792E"/>
    <w:rsid w:val="00574343"/>
    <w:rsid w:val="00574DE5"/>
    <w:rsid w:val="00580150"/>
    <w:rsid w:val="005822B3"/>
    <w:rsid w:val="00582C5D"/>
    <w:rsid w:val="00594939"/>
    <w:rsid w:val="0059526D"/>
    <w:rsid w:val="005A17A8"/>
    <w:rsid w:val="005A5755"/>
    <w:rsid w:val="005A5D08"/>
    <w:rsid w:val="005A74F0"/>
    <w:rsid w:val="005B6FB0"/>
    <w:rsid w:val="005B7620"/>
    <w:rsid w:val="005C06AE"/>
    <w:rsid w:val="005C2413"/>
    <w:rsid w:val="005C74EC"/>
    <w:rsid w:val="005D564F"/>
    <w:rsid w:val="005E03DF"/>
    <w:rsid w:val="005E215D"/>
    <w:rsid w:val="005F1B16"/>
    <w:rsid w:val="005F2767"/>
    <w:rsid w:val="005F2B81"/>
    <w:rsid w:val="005F3BDA"/>
    <w:rsid w:val="005F4FEC"/>
    <w:rsid w:val="005F6EA7"/>
    <w:rsid w:val="0060372D"/>
    <w:rsid w:val="006045C2"/>
    <w:rsid w:val="00605053"/>
    <w:rsid w:val="00605516"/>
    <w:rsid w:val="0060611D"/>
    <w:rsid w:val="00620277"/>
    <w:rsid w:val="00622FF4"/>
    <w:rsid w:val="00623556"/>
    <w:rsid w:val="00623E4D"/>
    <w:rsid w:val="006254A9"/>
    <w:rsid w:val="00626F41"/>
    <w:rsid w:val="006270DF"/>
    <w:rsid w:val="00627D10"/>
    <w:rsid w:val="0063144F"/>
    <w:rsid w:val="00636DC8"/>
    <w:rsid w:val="00641CB6"/>
    <w:rsid w:val="00643248"/>
    <w:rsid w:val="00654CFA"/>
    <w:rsid w:val="00654D56"/>
    <w:rsid w:val="00656CFC"/>
    <w:rsid w:val="00661FE2"/>
    <w:rsid w:val="00663992"/>
    <w:rsid w:val="0067082E"/>
    <w:rsid w:val="006714EF"/>
    <w:rsid w:val="0067181D"/>
    <w:rsid w:val="00677402"/>
    <w:rsid w:val="00680810"/>
    <w:rsid w:val="0068115B"/>
    <w:rsid w:val="00682521"/>
    <w:rsid w:val="006911CB"/>
    <w:rsid w:val="00691AD9"/>
    <w:rsid w:val="0069438C"/>
    <w:rsid w:val="006A1372"/>
    <w:rsid w:val="006A1F67"/>
    <w:rsid w:val="006A2F49"/>
    <w:rsid w:val="006A7A71"/>
    <w:rsid w:val="006B4A31"/>
    <w:rsid w:val="006B6382"/>
    <w:rsid w:val="006C27A3"/>
    <w:rsid w:val="006C4E4C"/>
    <w:rsid w:val="006C5C2D"/>
    <w:rsid w:val="006D2ABD"/>
    <w:rsid w:val="006D5E6F"/>
    <w:rsid w:val="006E0A14"/>
    <w:rsid w:val="006E256F"/>
    <w:rsid w:val="006F1437"/>
    <w:rsid w:val="006F5050"/>
    <w:rsid w:val="006F7204"/>
    <w:rsid w:val="006F7C18"/>
    <w:rsid w:val="007049D4"/>
    <w:rsid w:val="00705247"/>
    <w:rsid w:val="00706310"/>
    <w:rsid w:val="00707132"/>
    <w:rsid w:val="00713BF7"/>
    <w:rsid w:val="0071421B"/>
    <w:rsid w:val="00714CAA"/>
    <w:rsid w:val="00720E6A"/>
    <w:rsid w:val="007276B5"/>
    <w:rsid w:val="00731234"/>
    <w:rsid w:val="00731816"/>
    <w:rsid w:val="00733203"/>
    <w:rsid w:val="00733E5A"/>
    <w:rsid w:val="0073476B"/>
    <w:rsid w:val="00736014"/>
    <w:rsid w:val="00743382"/>
    <w:rsid w:val="00745576"/>
    <w:rsid w:val="00747279"/>
    <w:rsid w:val="0074755A"/>
    <w:rsid w:val="00747FEF"/>
    <w:rsid w:val="00750642"/>
    <w:rsid w:val="00751AD0"/>
    <w:rsid w:val="007522E9"/>
    <w:rsid w:val="00756BE4"/>
    <w:rsid w:val="00756F36"/>
    <w:rsid w:val="0077192E"/>
    <w:rsid w:val="00774412"/>
    <w:rsid w:val="00775ECA"/>
    <w:rsid w:val="007819E6"/>
    <w:rsid w:val="007822E7"/>
    <w:rsid w:val="00785A1D"/>
    <w:rsid w:val="0078611F"/>
    <w:rsid w:val="0079016A"/>
    <w:rsid w:val="00794084"/>
    <w:rsid w:val="00794495"/>
    <w:rsid w:val="007945AD"/>
    <w:rsid w:val="00797487"/>
    <w:rsid w:val="007A2049"/>
    <w:rsid w:val="007A261F"/>
    <w:rsid w:val="007A3E05"/>
    <w:rsid w:val="007A60CA"/>
    <w:rsid w:val="007A758C"/>
    <w:rsid w:val="007B4369"/>
    <w:rsid w:val="007E02DF"/>
    <w:rsid w:val="007E4876"/>
    <w:rsid w:val="007F1FAB"/>
    <w:rsid w:val="007F2787"/>
    <w:rsid w:val="00801761"/>
    <w:rsid w:val="0080376C"/>
    <w:rsid w:val="00804FCA"/>
    <w:rsid w:val="0080779E"/>
    <w:rsid w:val="00813D8F"/>
    <w:rsid w:val="00814EF6"/>
    <w:rsid w:val="00816117"/>
    <w:rsid w:val="0081738D"/>
    <w:rsid w:val="00820E02"/>
    <w:rsid w:val="00830CF3"/>
    <w:rsid w:val="00842F57"/>
    <w:rsid w:val="00844D40"/>
    <w:rsid w:val="00845485"/>
    <w:rsid w:val="0085177E"/>
    <w:rsid w:val="00852AC4"/>
    <w:rsid w:val="00852E56"/>
    <w:rsid w:val="008557D5"/>
    <w:rsid w:val="00860142"/>
    <w:rsid w:val="00860C72"/>
    <w:rsid w:val="00867903"/>
    <w:rsid w:val="00871ED9"/>
    <w:rsid w:val="00873D8B"/>
    <w:rsid w:val="00877F82"/>
    <w:rsid w:val="0088000E"/>
    <w:rsid w:val="008825A8"/>
    <w:rsid w:val="00884F72"/>
    <w:rsid w:val="00887F72"/>
    <w:rsid w:val="00892B05"/>
    <w:rsid w:val="00892EA6"/>
    <w:rsid w:val="008950C8"/>
    <w:rsid w:val="008969A0"/>
    <w:rsid w:val="008A2888"/>
    <w:rsid w:val="008A4237"/>
    <w:rsid w:val="008B21DF"/>
    <w:rsid w:val="008B3D08"/>
    <w:rsid w:val="008B4FE0"/>
    <w:rsid w:val="008C037E"/>
    <w:rsid w:val="008C16FB"/>
    <w:rsid w:val="008D1602"/>
    <w:rsid w:val="008D2B10"/>
    <w:rsid w:val="008E2F4D"/>
    <w:rsid w:val="008E3B6B"/>
    <w:rsid w:val="008E6EB4"/>
    <w:rsid w:val="008E70C9"/>
    <w:rsid w:val="008F0D5C"/>
    <w:rsid w:val="008F72A9"/>
    <w:rsid w:val="0090787F"/>
    <w:rsid w:val="00912515"/>
    <w:rsid w:val="00912BC9"/>
    <w:rsid w:val="00914073"/>
    <w:rsid w:val="0091427C"/>
    <w:rsid w:val="00914DF7"/>
    <w:rsid w:val="00915891"/>
    <w:rsid w:val="00923B3D"/>
    <w:rsid w:val="00927365"/>
    <w:rsid w:val="0093222C"/>
    <w:rsid w:val="00933DDA"/>
    <w:rsid w:val="00934222"/>
    <w:rsid w:val="009358CD"/>
    <w:rsid w:val="00936A70"/>
    <w:rsid w:val="009406BC"/>
    <w:rsid w:val="00940809"/>
    <w:rsid w:val="00941555"/>
    <w:rsid w:val="009415B1"/>
    <w:rsid w:val="009419BC"/>
    <w:rsid w:val="0094282D"/>
    <w:rsid w:val="00943B3E"/>
    <w:rsid w:val="00950E8D"/>
    <w:rsid w:val="00960797"/>
    <w:rsid w:val="00962C3C"/>
    <w:rsid w:val="0096593C"/>
    <w:rsid w:val="009670DB"/>
    <w:rsid w:val="009677C2"/>
    <w:rsid w:val="00975AE9"/>
    <w:rsid w:val="009831FF"/>
    <w:rsid w:val="00983E31"/>
    <w:rsid w:val="00985DA3"/>
    <w:rsid w:val="009913F9"/>
    <w:rsid w:val="009914CD"/>
    <w:rsid w:val="009A3A34"/>
    <w:rsid w:val="009B13E1"/>
    <w:rsid w:val="009B31C4"/>
    <w:rsid w:val="009B5AA6"/>
    <w:rsid w:val="009B7837"/>
    <w:rsid w:val="009C098A"/>
    <w:rsid w:val="009C22C2"/>
    <w:rsid w:val="009C4454"/>
    <w:rsid w:val="009C52F8"/>
    <w:rsid w:val="009D13DB"/>
    <w:rsid w:val="009D1BBA"/>
    <w:rsid w:val="009D340C"/>
    <w:rsid w:val="009E03F5"/>
    <w:rsid w:val="009E7655"/>
    <w:rsid w:val="009F3399"/>
    <w:rsid w:val="009F3C5E"/>
    <w:rsid w:val="009F5C6D"/>
    <w:rsid w:val="009F665C"/>
    <w:rsid w:val="00A00E6E"/>
    <w:rsid w:val="00A03663"/>
    <w:rsid w:val="00A0593F"/>
    <w:rsid w:val="00A10202"/>
    <w:rsid w:val="00A10285"/>
    <w:rsid w:val="00A10A13"/>
    <w:rsid w:val="00A11F33"/>
    <w:rsid w:val="00A125B3"/>
    <w:rsid w:val="00A176F5"/>
    <w:rsid w:val="00A21944"/>
    <w:rsid w:val="00A25554"/>
    <w:rsid w:val="00A2592B"/>
    <w:rsid w:val="00A27B69"/>
    <w:rsid w:val="00A319FC"/>
    <w:rsid w:val="00A3361C"/>
    <w:rsid w:val="00A35F7A"/>
    <w:rsid w:val="00A40FC1"/>
    <w:rsid w:val="00A413CA"/>
    <w:rsid w:val="00A4264F"/>
    <w:rsid w:val="00A54EC2"/>
    <w:rsid w:val="00A60484"/>
    <w:rsid w:val="00A60C6F"/>
    <w:rsid w:val="00A60E2A"/>
    <w:rsid w:val="00A6508D"/>
    <w:rsid w:val="00A65156"/>
    <w:rsid w:val="00A66EAF"/>
    <w:rsid w:val="00A72DA1"/>
    <w:rsid w:val="00A7643E"/>
    <w:rsid w:val="00A80325"/>
    <w:rsid w:val="00A82830"/>
    <w:rsid w:val="00A83F0E"/>
    <w:rsid w:val="00A909E5"/>
    <w:rsid w:val="00A90FC2"/>
    <w:rsid w:val="00A95E06"/>
    <w:rsid w:val="00A9717B"/>
    <w:rsid w:val="00AB1825"/>
    <w:rsid w:val="00AB3B22"/>
    <w:rsid w:val="00AB4B5C"/>
    <w:rsid w:val="00AC2F4F"/>
    <w:rsid w:val="00AC59E7"/>
    <w:rsid w:val="00AC74C4"/>
    <w:rsid w:val="00AC765E"/>
    <w:rsid w:val="00AE19DA"/>
    <w:rsid w:val="00AE49DD"/>
    <w:rsid w:val="00AF2559"/>
    <w:rsid w:val="00AF2575"/>
    <w:rsid w:val="00AF3BA6"/>
    <w:rsid w:val="00AF76A0"/>
    <w:rsid w:val="00B00D25"/>
    <w:rsid w:val="00B02EBD"/>
    <w:rsid w:val="00B10623"/>
    <w:rsid w:val="00B10ED3"/>
    <w:rsid w:val="00B142F8"/>
    <w:rsid w:val="00B14B5D"/>
    <w:rsid w:val="00B1590F"/>
    <w:rsid w:val="00B15B3F"/>
    <w:rsid w:val="00B17894"/>
    <w:rsid w:val="00B24404"/>
    <w:rsid w:val="00B31717"/>
    <w:rsid w:val="00B320E3"/>
    <w:rsid w:val="00B35603"/>
    <w:rsid w:val="00B35884"/>
    <w:rsid w:val="00B4310C"/>
    <w:rsid w:val="00B44DC0"/>
    <w:rsid w:val="00B45425"/>
    <w:rsid w:val="00B555F4"/>
    <w:rsid w:val="00B556AA"/>
    <w:rsid w:val="00B559CB"/>
    <w:rsid w:val="00B56CCA"/>
    <w:rsid w:val="00B6331E"/>
    <w:rsid w:val="00B65821"/>
    <w:rsid w:val="00B65CA3"/>
    <w:rsid w:val="00B66D6E"/>
    <w:rsid w:val="00B700AE"/>
    <w:rsid w:val="00B71959"/>
    <w:rsid w:val="00B7242A"/>
    <w:rsid w:val="00B727F4"/>
    <w:rsid w:val="00B739C6"/>
    <w:rsid w:val="00B76016"/>
    <w:rsid w:val="00B77EFE"/>
    <w:rsid w:val="00B8016F"/>
    <w:rsid w:val="00B92526"/>
    <w:rsid w:val="00B93491"/>
    <w:rsid w:val="00B962F1"/>
    <w:rsid w:val="00BA2564"/>
    <w:rsid w:val="00BA38A6"/>
    <w:rsid w:val="00BA39FA"/>
    <w:rsid w:val="00BA3B40"/>
    <w:rsid w:val="00BA6B17"/>
    <w:rsid w:val="00BB1365"/>
    <w:rsid w:val="00BB52FC"/>
    <w:rsid w:val="00BC2BFA"/>
    <w:rsid w:val="00BC4980"/>
    <w:rsid w:val="00BD4F1D"/>
    <w:rsid w:val="00BD55DE"/>
    <w:rsid w:val="00BE1110"/>
    <w:rsid w:val="00BE65EB"/>
    <w:rsid w:val="00BF1C51"/>
    <w:rsid w:val="00BF3D3C"/>
    <w:rsid w:val="00C00883"/>
    <w:rsid w:val="00C0537A"/>
    <w:rsid w:val="00C054EC"/>
    <w:rsid w:val="00C0550C"/>
    <w:rsid w:val="00C05C8D"/>
    <w:rsid w:val="00C10ED2"/>
    <w:rsid w:val="00C12F7F"/>
    <w:rsid w:val="00C13CDE"/>
    <w:rsid w:val="00C14AE4"/>
    <w:rsid w:val="00C3338B"/>
    <w:rsid w:val="00C35660"/>
    <w:rsid w:val="00C3746B"/>
    <w:rsid w:val="00C44402"/>
    <w:rsid w:val="00C470E2"/>
    <w:rsid w:val="00C5504B"/>
    <w:rsid w:val="00C62075"/>
    <w:rsid w:val="00C67575"/>
    <w:rsid w:val="00C7098C"/>
    <w:rsid w:val="00C738C2"/>
    <w:rsid w:val="00C74D98"/>
    <w:rsid w:val="00C75D2B"/>
    <w:rsid w:val="00C82ED7"/>
    <w:rsid w:val="00C8381E"/>
    <w:rsid w:val="00C86FCC"/>
    <w:rsid w:val="00C902E4"/>
    <w:rsid w:val="00C9786A"/>
    <w:rsid w:val="00CA1835"/>
    <w:rsid w:val="00CA31B9"/>
    <w:rsid w:val="00CA466A"/>
    <w:rsid w:val="00CC4138"/>
    <w:rsid w:val="00CD2B53"/>
    <w:rsid w:val="00CD4101"/>
    <w:rsid w:val="00CD4C16"/>
    <w:rsid w:val="00CE2F3B"/>
    <w:rsid w:val="00CE3C2C"/>
    <w:rsid w:val="00CE3E18"/>
    <w:rsid w:val="00CE5C39"/>
    <w:rsid w:val="00CF1177"/>
    <w:rsid w:val="00D0077E"/>
    <w:rsid w:val="00D067E3"/>
    <w:rsid w:val="00D072B4"/>
    <w:rsid w:val="00D104B5"/>
    <w:rsid w:val="00D142FF"/>
    <w:rsid w:val="00D15F07"/>
    <w:rsid w:val="00D3176C"/>
    <w:rsid w:val="00D4183F"/>
    <w:rsid w:val="00D420E3"/>
    <w:rsid w:val="00D42A1E"/>
    <w:rsid w:val="00D43E62"/>
    <w:rsid w:val="00D45572"/>
    <w:rsid w:val="00D522D1"/>
    <w:rsid w:val="00D534D8"/>
    <w:rsid w:val="00D570C3"/>
    <w:rsid w:val="00D62881"/>
    <w:rsid w:val="00D659D4"/>
    <w:rsid w:val="00D67B06"/>
    <w:rsid w:val="00D7057A"/>
    <w:rsid w:val="00D71977"/>
    <w:rsid w:val="00D7333B"/>
    <w:rsid w:val="00D73588"/>
    <w:rsid w:val="00D77B21"/>
    <w:rsid w:val="00D8748D"/>
    <w:rsid w:val="00D87C44"/>
    <w:rsid w:val="00D87D1C"/>
    <w:rsid w:val="00D9631C"/>
    <w:rsid w:val="00DA67A6"/>
    <w:rsid w:val="00DB7481"/>
    <w:rsid w:val="00DC020A"/>
    <w:rsid w:val="00DC0609"/>
    <w:rsid w:val="00DC13F2"/>
    <w:rsid w:val="00DC35DF"/>
    <w:rsid w:val="00DC3849"/>
    <w:rsid w:val="00DC5338"/>
    <w:rsid w:val="00DC65A3"/>
    <w:rsid w:val="00DC6623"/>
    <w:rsid w:val="00DD0DDD"/>
    <w:rsid w:val="00DD3EB0"/>
    <w:rsid w:val="00DD765E"/>
    <w:rsid w:val="00DE2534"/>
    <w:rsid w:val="00DE50D5"/>
    <w:rsid w:val="00E00D7E"/>
    <w:rsid w:val="00E01BC7"/>
    <w:rsid w:val="00E038FC"/>
    <w:rsid w:val="00E06E3F"/>
    <w:rsid w:val="00E11400"/>
    <w:rsid w:val="00E117DD"/>
    <w:rsid w:val="00E166D4"/>
    <w:rsid w:val="00E171C1"/>
    <w:rsid w:val="00E20EF3"/>
    <w:rsid w:val="00E248AA"/>
    <w:rsid w:val="00E24F26"/>
    <w:rsid w:val="00E25C60"/>
    <w:rsid w:val="00E26184"/>
    <w:rsid w:val="00E267E9"/>
    <w:rsid w:val="00E306BA"/>
    <w:rsid w:val="00E3254D"/>
    <w:rsid w:val="00E424E2"/>
    <w:rsid w:val="00E446AE"/>
    <w:rsid w:val="00E50D8D"/>
    <w:rsid w:val="00E7045B"/>
    <w:rsid w:val="00E70C83"/>
    <w:rsid w:val="00E7366C"/>
    <w:rsid w:val="00E75AC2"/>
    <w:rsid w:val="00E75E67"/>
    <w:rsid w:val="00E81E77"/>
    <w:rsid w:val="00E83258"/>
    <w:rsid w:val="00E85EE9"/>
    <w:rsid w:val="00E91F85"/>
    <w:rsid w:val="00E9276A"/>
    <w:rsid w:val="00E96387"/>
    <w:rsid w:val="00E96447"/>
    <w:rsid w:val="00EA395C"/>
    <w:rsid w:val="00EA46D4"/>
    <w:rsid w:val="00EA5264"/>
    <w:rsid w:val="00EA70E2"/>
    <w:rsid w:val="00EA7630"/>
    <w:rsid w:val="00EB09A2"/>
    <w:rsid w:val="00EB3D3D"/>
    <w:rsid w:val="00EB4A60"/>
    <w:rsid w:val="00EB4D30"/>
    <w:rsid w:val="00EB4DD2"/>
    <w:rsid w:val="00EB5E30"/>
    <w:rsid w:val="00EB7C7B"/>
    <w:rsid w:val="00EC1B6B"/>
    <w:rsid w:val="00EC2598"/>
    <w:rsid w:val="00EC704D"/>
    <w:rsid w:val="00EC7A48"/>
    <w:rsid w:val="00EC7AFB"/>
    <w:rsid w:val="00EE2919"/>
    <w:rsid w:val="00EE3507"/>
    <w:rsid w:val="00EE4175"/>
    <w:rsid w:val="00EF0BEF"/>
    <w:rsid w:val="00EF637B"/>
    <w:rsid w:val="00F02ECC"/>
    <w:rsid w:val="00F02F0B"/>
    <w:rsid w:val="00F10EBE"/>
    <w:rsid w:val="00F10EF4"/>
    <w:rsid w:val="00F11D5E"/>
    <w:rsid w:val="00F13AA5"/>
    <w:rsid w:val="00F16ECA"/>
    <w:rsid w:val="00F21877"/>
    <w:rsid w:val="00F25AAC"/>
    <w:rsid w:val="00F275B5"/>
    <w:rsid w:val="00F31C07"/>
    <w:rsid w:val="00F330AD"/>
    <w:rsid w:val="00F36BEF"/>
    <w:rsid w:val="00F37E97"/>
    <w:rsid w:val="00F402EA"/>
    <w:rsid w:val="00F40555"/>
    <w:rsid w:val="00F477DA"/>
    <w:rsid w:val="00F50168"/>
    <w:rsid w:val="00F508A9"/>
    <w:rsid w:val="00F57086"/>
    <w:rsid w:val="00F62D33"/>
    <w:rsid w:val="00F66DC2"/>
    <w:rsid w:val="00F66E09"/>
    <w:rsid w:val="00F70FFD"/>
    <w:rsid w:val="00F7408C"/>
    <w:rsid w:val="00F866EC"/>
    <w:rsid w:val="00F86C48"/>
    <w:rsid w:val="00F90CCA"/>
    <w:rsid w:val="00F90D08"/>
    <w:rsid w:val="00F93F48"/>
    <w:rsid w:val="00FA046B"/>
    <w:rsid w:val="00FA1DF2"/>
    <w:rsid w:val="00FA37B8"/>
    <w:rsid w:val="00FB1458"/>
    <w:rsid w:val="00FB1C1D"/>
    <w:rsid w:val="00FB25F9"/>
    <w:rsid w:val="00FB3F03"/>
    <w:rsid w:val="00FB40F3"/>
    <w:rsid w:val="00FB56E7"/>
    <w:rsid w:val="00FC4A75"/>
    <w:rsid w:val="00FC56D7"/>
    <w:rsid w:val="00FC6E9C"/>
    <w:rsid w:val="00FD5A39"/>
    <w:rsid w:val="00FD662E"/>
    <w:rsid w:val="00FD7134"/>
    <w:rsid w:val="00FD735A"/>
    <w:rsid w:val="00FE1AD2"/>
    <w:rsid w:val="00FE22B0"/>
    <w:rsid w:val="00FE2B15"/>
    <w:rsid w:val="00FE4411"/>
    <w:rsid w:val="00FE513C"/>
    <w:rsid w:val="00FE7018"/>
    <w:rsid w:val="00FF64F6"/>
    <w:rsid w:val="00FF7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206EB"/>
  <w15:chartTrackingRefBased/>
  <w15:docId w15:val="{FD2F7536-4107-4A3A-8058-C45189074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D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D4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13D4A"/>
    <w:pPr>
      <w:spacing w:line="259" w:lineRule="auto"/>
      <w:outlineLvl w:val="9"/>
    </w:pPr>
    <w:rPr>
      <w:lang w:val="en-US"/>
    </w:rPr>
  </w:style>
  <w:style w:type="paragraph" w:styleId="ListParagraph">
    <w:name w:val="List Paragraph"/>
    <w:basedOn w:val="Normal"/>
    <w:uiPriority w:val="34"/>
    <w:qFormat/>
    <w:rsid w:val="00313D4A"/>
    <w:pPr>
      <w:ind w:left="720"/>
      <w:contextualSpacing/>
    </w:pPr>
  </w:style>
  <w:style w:type="character" w:styleId="Hyperlink">
    <w:name w:val="Hyperlink"/>
    <w:basedOn w:val="DefaultParagraphFont"/>
    <w:uiPriority w:val="99"/>
    <w:unhideWhenUsed/>
    <w:rsid w:val="0088000E"/>
    <w:rPr>
      <w:color w:val="0000FF"/>
      <w:u w:val="single"/>
    </w:rPr>
  </w:style>
  <w:style w:type="paragraph" w:styleId="NormalWeb">
    <w:name w:val="Normal (Web)"/>
    <w:basedOn w:val="Normal"/>
    <w:uiPriority w:val="99"/>
    <w:unhideWhenUsed/>
    <w:rsid w:val="00DC53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A395C"/>
    <w:rPr>
      <w:color w:val="605E5C"/>
      <w:shd w:val="clear" w:color="auto" w:fill="E1DFDD"/>
    </w:rPr>
  </w:style>
  <w:style w:type="paragraph" w:styleId="Header">
    <w:name w:val="header"/>
    <w:basedOn w:val="Normal"/>
    <w:link w:val="HeaderChar"/>
    <w:uiPriority w:val="99"/>
    <w:unhideWhenUsed/>
    <w:rsid w:val="00284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4B8"/>
  </w:style>
  <w:style w:type="paragraph" w:styleId="Footer">
    <w:name w:val="footer"/>
    <w:basedOn w:val="Normal"/>
    <w:link w:val="FooterChar"/>
    <w:uiPriority w:val="99"/>
    <w:unhideWhenUsed/>
    <w:rsid w:val="00284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4B8"/>
  </w:style>
  <w:style w:type="character" w:styleId="FollowedHyperlink">
    <w:name w:val="FollowedHyperlink"/>
    <w:basedOn w:val="DefaultParagraphFont"/>
    <w:uiPriority w:val="99"/>
    <w:semiHidden/>
    <w:unhideWhenUsed/>
    <w:rsid w:val="00E75E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7621">
      <w:bodyDiv w:val="1"/>
      <w:marLeft w:val="0"/>
      <w:marRight w:val="0"/>
      <w:marTop w:val="0"/>
      <w:marBottom w:val="0"/>
      <w:divBdr>
        <w:top w:val="none" w:sz="0" w:space="0" w:color="auto"/>
        <w:left w:val="none" w:sz="0" w:space="0" w:color="auto"/>
        <w:bottom w:val="none" w:sz="0" w:space="0" w:color="auto"/>
        <w:right w:val="none" w:sz="0" w:space="0" w:color="auto"/>
      </w:divBdr>
      <w:divsChild>
        <w:div w:id="423113475">
          <w:marLeft w:val="0"/>
          <w:marRight w:val="0"/>
          <w:marTop w:val="0"/>
          <w:marBottom w:val="0"/>
          <w:divBdr>
            <w:top w:val="none" w:sz="0" w:space="0" w:color="auto"/>
            <w:left w:val="none" w:sz="0" w:space="0" w:color="auto"/>
            <w:bottom w:val="none" w:sz="0" w:space="0" w:color="auto"/>
            <w:right w:val="none" w:sz="0" w:space="0" w:color="auto"/>
          </w:divBdr>
        </w:div>
      </w:divsChild>
    </w:div>
    <w:div w:id="43525566">
      <w:bodyDiv w:val="1"/>
      <w:marLeft w:val="0"/>
      <w:marRight w:val="0"/>
      <w:marTop w:val="0"/>
      <w:marBottom w:val="0"/>
      <w:divBdr>
        <w:top w:val="none" w:sz="0" w:space="0" w:color="auto"/>
        <w:left w:val="none" w:sz="0" w:space="0" w:color="auto"/>
        <w:bottom w:val="none" w:sz="0" w:space="0" w:color="auto"/>
        <w:right w:val="none" w:sz="0" w:space="0" w:color="auto"/>
      </w:divBdr>
      <w:divsChild>
        <w:div w:id="1855194613">
          <w:marLeft w:val="0"/>
          <w:marRight w:val="0"/>
          <w:marTop w:val="0"/>
          <w:marBottom w:val="0"/>
          <w:divBdr>
            <w:top w:val="none" w:sz="0" w:space="0" w:color="auto"/>
            <w:left w:val="none" w:sz="0" w:space="0" w:color="auto"/>
            <w:bottom w:val="none" w:sz="0" w:space="0" w:color="auto"/>
            <w:right w:val="none" w:sz="0" w:space="0" w:color="auto"/>
          </w:divBdr>
        </w:div>
      </w:divsChild>
    </w:div>
    <w:div w:id="49229716">
      <w:bodyDiv w:val="1"/>
      <w:marLeft w:val="0"/>
      <w:marRight w:val="0"/>
      <w:marTop w:val="0"/>
      <w:marBottom w:val="0"/>
      <w:divBdr>
        <w:top w:val="none" w:sz="0" w:space="0" w:color="auto"/>
        <w:left w:val="none" w:sz="0" w:space="0" w:color="auto"/>
        <w:bottom w:val="none" w:sz="0" w:space="0" w:color="auto"/>
        <w:right w:val="none" w:sz="0" w:space="0" w:color="auto"/>
      </w:divBdr>
      <w:divsChild>
        <w:div w:id="419524165">
          <w:marLeft w:val="0"/>
          <w:marRight w:val="0"/>
          <w:marTop w:val="0"/>
          <w:marBottom w:val="0"/>
          <w:divBdr>
            <w:top w:val="none" w:sz="0" w:space="0" w:color="auto"/>
            <w:left w:val="none" w:sz="0" w:space="0" w:color="auto"/>
            <w:bottom w:val="none" w:sz="0" w:space="0" w:color="auto"/>
            <w:right w:val="none" w:sz="0" w:space="0" w:color="auto"/>
          </w:divBdr>
        </w:div>
      </w:divsChild>
    </w:div>
    <w:div w:id="65109071">
      <w:bodyDiv w:val="1"/>
      <w:marLeft w:val="0"/>
      <w:marRight w:val="0"/>
      <w:marTop w:val="0"/>
      <w:marBottom w:val="0"/>
      <w:divBdr>
        <w:top w:val="none" w:sz="0" w:space="0" w:color="auto"/>
        <w:left w:val="none" w:sz="0" w:space="0" w:color="auto"/>
        <w:bottom w:val="none" w:sz="0" w:space="0" w:color="auto"/>
        <w:right w:val="none" w:sz="0" w:space="0" w:color="auto"/>
      </w:divBdr>
      <w:divsChild>
        <w:div w:id="1132940280">
          <w:marLeft w:val="0"/>
          <w:marRight w:val="0"/>
          <w:marTop w:val="0"/>
          <w:marBottom w:val="0"/>
          <w:divBdr>
            <w:top w:val="none" w:sz="0" w:space="0" w:color="auto"/>
            <w:left w:val="none" w:sz="0" w:space="0" w:color="auto"/>
            <w:bottom w:val="none" w:sz="0" w:space="0" w:color="auto"/>
            <w:right w:val="none" w:sz="0" w:space="0" w:color="auto"/>
          </w:divBdr>
        </w:div>
      </w:divsChild>
    </w:div>
    <w:div w:id="71320092">
      <w:bodyDiv w:val="1"/>
      <w:marLeft w:val="0"/>
      <w:marRight w:val="0"/>
      <w:marTop w:val="0"/>
      <w:marBottom w:val="0"/>
      <w:divBdr>
        <w:top w:val="none" w:sz="0" w:space="0" w:color="auto"/>
        <w:left w:val="none" w:sz="0" w:space="0" w:color="auto"/>
        <w:bottom w:val="none" w:sz="0" w:space="0" w:color="auto"/>
        <w:right w:val="none" w:sz="0" w:space="0" w:color="auto"/>
      </w:divBdr>
      <w:divsChild>
        <w:div w:id="1407458383">
          <w:marLeft w:val="0"/>
          <w:marRight w:val="0"/>
          <w:marTop w:val="0"/>
          <w:marBottom w:val="0"/>
          <w:divBdr>
            <w:top w:val="none" w:sz="0" w:space="0" w:color="auto"/>
            <w:left w:val="none" w:sz="0" w:space="0" w:color="auto"/>
            <w:bottom w:val="none" w:sz="0" w:space="0" w:color="auto"/>
            <w:right w:val="none" w:sz="0" w:space="0" w:color="auto"/>
          </w:divBdr>
        </w:div>
      </w:divsChild>
    </w:div>
    <w:div w:id="105469977">
      <w:bodyDiv w:val="1"/>
      <w:marLeft w:val="0"/>
      <w:marRight w:val="0"/>
      <w:marTop w:val="0"/>
      <w:marBottom w:val="0"/>
      <w:divBdr>
        <w:top w:val="none" w:sz="0" w:space="0" w:color="auto"/>
        <w:left w:val="none" w:sz="0" w:space="0" w:color="auto"/>
        <w:bottom w:val="none" w:sz="0" w:space="0" w:color="auto"/>
        <w:right w:val="none" w:sz="0" w:space="0" w:color="auto"/>
      </w:divBdr>
      <w:divsChild>
        <w:div w:id="1231191489">
          <w:marLeft w:val="0"/>
          <w:marRight w:val="0"/>
          <w:marTop w:val="0"/>
          <w:marBottom w:val="0"/>
          <w:divBdr>
            <w:top w:val="none" w:sz="0" w:space="0" w:color="auto"/>
            <w:left w:val="none" w:sz="0" w:space="0" w:color="auto"/>
            <w:bottom w:val="none" w:sz="0" w:space="0" w:color="auto"/>
            <w:right w:val="none" w:sz="0" w:space="0" w:color="auto"/>
          </w:divBdr>
        </w:div>
      </w:divsChild>
    </w:div>
    <w:div w:id="105778313">
      <w:bodyDiv w:val="1"/>
      <w:marLeft w:val="0"/>
      <w:marRight w:val="0"/>
      <w:marTop w:val="0"/>
      <w:marBottom w:val="0"/>
      <w:divBdr>
        <w:top w:val="none" w:sz="0" w:space="0" w:color="auto"/>
        <w:left w:val="none" w:sz="0" w:space="0" w:color="auto"/>
        <w:bottom w:val="none" w:sz="0" w:space="0" w:color="auto"/>
        <w:right w:val="none" w:sz="0" w:space="0" w:color="auto"/>
      </w:divBdr>
      <w:divsChild>
        <w:div w:id="1731348535">
          <w:marLeft w:val="0"/>
          <w:marRight w:val="0"/>
          <w:marTop w:val="0"/>
          <w:marBottom w:val="0"/>
          <w:divBdr>
            <w:top w:val="none" w:sz="0" w:space="0" w:color="auto"/>
            <w:left w:val="none" w:sz="0" w:space="0" w:color="auto"/>
            <w:bottom w:val="none" w:sz="0" w:space="0" w:color="auto"/>
            <w:right w:val="none" w:sz="0" w:space="0" w:color="auto"/>
          </w:divBdr>
        </w:div>
      </w:divsChild>
    </w:div>
    <w:div w:id="169299729">
      <w:bodyDiv w:val="1"/>
      <w:marLeft w:val="0"/>
      <w:marRight w:val="0"/>
      <w:marTop w:val="0"/>
      <w:marBottom w:val="0"/>
      <w:divBdr>
        <w:top w:val="none" w:sz="0" w:space="0" w:color="auto"/>
        <w:left w:val="none" w:sz="0" w:space="0" w:color="auto"/>
        <w:bottom w:val="none" w:sz="0" w:space="0" w:color="auto"/>
        <w:right w:val="none" w:sz="0" w:space="0" w:color="auto"/>
      </w:divBdr>
      <w:divsChild>
        <w:div w:id="823857747">
          <w:marLeft w:val="0"/>
          <w:marRight w:val="0"/>
          <w:marTop w:val="0"/>
          <w:marBottom w:val="0"/>
          <w:divBdr>
            <w:top w:val="none" w:sz="0" w:space="0" w:color="auto"/>
            <w:left w:val="none" w:sz="0" w:space="0" w:color="auto"/>
            <w:bottom w:val="none" w:sz="0" w:space="0" w:color="auto"/>
            <w:right w:val="none" w:sz="0" w:space="0" w:color="auto"/>
          </w:divBdr>
        </w:div>
      </w:divsChild>
    </w:div>
    <w:div w:id="445346794">
      <w:bodyDiv w:val="1"/>
      <w:marLeft w:val="0"/>
      <w:marRight w:val="0"/>
      <w:marTop w:val="0"/>
      <w:marBottom w:val="0"/>
      <w:divBdr>
        <w:top w:val="none" w:sz="0" w:space="0" w:color="auto"/>
        <w:left w:val="none" w:sz="0" w:space="0" w:color="auto"/>
        <w:bottom w:val="none" w:sz="0" w:space="0" w:color="auto"/>
        <w:right w:val="none" w:sz="0" w:space="0" w:color="auto"/>
      </w:divBdr>
      <w:divsChild>
        <w:div w:id="218058982">
          <w:marLeft w:val="0"/>
          <w:marRight w:val="0"/>
          <w:marTop w:val="0"/>
          <w:marBottom w:val="0"/>
          <w:divBdr>
            <w:top w:val="none" w:sz="0" w:space="0" w:color="auto"/>
            <w:left w:val="none" w:sz="0" w:space="0" w:color="auto"/>
            <w:bottom w:val="none" w:sz="0" w:space="0" w:color="auto"/>
            <w:right w:val="none" w:sz="0" w:space="0" w:color="auto"/>
          </w:divBdr>
        </w:div>
      </w:divsChild>
    </w:div>
    <w:div w:id="461311578">
      <w:bodyDiv w:val="1"/>
      <w:marLeft w:val="0"/>
      <w:marRight w:val="0"/>
      <w:marTop w:val="0"/>
      <w:marBottom w:val="0"/>
      <w:divBdr>
        <w:top w:val="none" w:sz="0" w:space="0" w:color="auto"/>
        <w:left w:val="none" w:sz="0" w:space="0" w:color="auto"/>
        <w:bottom w:val="none" w:sz="0" w:space="0" w:color="auto"/>
        <w:right w:val="none" w:sz="0" w:space="0" w:color="auto"/>
      </w:divBdr>
    </w:div>
    <w:div w:id="502011716">
      <w:bodyDiv w:val="1"/>
      <w:marLeft w:val="0"/>
      <w:marRight w:val="0"/>
      <w:marTop w:val="0"/>
      <w:marBottom w:val="0"/>
      <w:divBdr>
        <w:top w:val="none" w:sz="0" w:space="0" w:color="auto"/>
        <w:left w:val="none" w:sz="0" w:space="0" w:color="auto"/>
        <w:bottom w:val="none" w:sz="0" w:space="0" w:color="auto"/>
        <w:right w:val="none" w:sz="0" w:space="0" w:color="auto"/>
      </w:divBdr>
      <w:divsChild>
        <w:div w:id="1511875014">
          <w:marLeft w:val="0"/>
          <w:marRight w:val="0"/>
          <w:marTop w:val="0"/>
          <w:marBottom w:val="0"/>
          <w:divBdr>
            <w:top w:val="none" w:sz="0" w:space="0" w:color="auto"/>
            <w:left w:val="none" w:sz="0" w:space="0" w:color="auto"/>
            <w:bottom w:val="none" w:sz="0" w:space="0" w:color="auto"/>
            <w:right w:val="none" w:sz="0" w:space="0" w:color="auto"/>
          </w:divBdr>
        </w:div>
      </w:divsChild>
    </w:div>
    <w:div w:id="573929593">
      <w:bodyDiv w:val="1"/>
      <w:marLeft w:val="0"/>
      <w:marRight w:val="0"/>
      <w:marTop w:val="0"/>
      <w:marBottom w:val="0"/>
      <w:divBdr>
        <w:top w:val="none" w:sz="0" w:space="0" w:color="auto"/>
        <w:left w:val="none" w:sz="0" w:space="0" w:color="auto"/>
        <w:bottom w:val="none" w:sz="0" w:space="0" w:color="auto"/>
        <w:right w:val="none" w:sz="0" w:space="0" w:color="auto"/>
      </w:divBdr>
      <w:divsChild>
        <w:div w:id="1386181501">
          <w:marLeft w:val="0"/>
          <w:marRight w:val="0"/>
          <w:marTop w:val="0"/>
          <w:marBottom w:val="0"/>
          <w:divBdr>
            <w:top w:val="none" w:sz="0" w:space="0" w:color="auto"/>
            <w:left w:val="none" w:sz="0" w:space="0" w:color="auto"/>
            <w:bottom w:val="none" w:sz="0" w:space="0" w:color="auto"/>
            <w:right w:val="none" w:sz="0" w:space="0" w:color="auto"/>
          </w:divBdr>
        </w:div>
      </w:divsChild>
    </w:div>
    <w:div w:id="601496039">
      <w:bodyDiv w:val="1"/>
      <w:marLeft w:val="0"/>
      <w:marRight w:val="0"/>
      <w:marTop w:val="0"/>
      <w:marBottom w:val="0"/>
      <w:divBdr>
        <w:top w:val="none" w:sz="0" w:space="0" w:color="auto"/>
        <w:left w:val="none" w:sz="0" w:space="0" w:color="auto"/>
        <w:bottom w:val="none" w:sz="0" w:space="0" w:color="auto"/>
        <w:right w:val="none" w:sz="0" w:space="0" w:color="auto"/>
      </w:divBdr>
      <w:divsChild>
        <w:div w:id="315846264">
          <w:marLeft w:val="0"/>
          <w:marRight w:val="0"/>
          <w:marTop w:val="0"/>
          <w:marBottom w:val="0"/>
          <w:divBdr>
            <w:top w:val="none" w:sz="0" w:space="0" w:color="auto"/>
            <w:left w:val="none" w:sz="0" w:space="0" w:color="auto"/>
            <w:bottom w:val="none" w:sz="0" w:space="0" w:color="auto"/>
            <w:right w:val="none" w:sz="0" w:space="0" w:color="auto"/>
          </w:divBdr>
        </w:div>
      </w:divsChild>
    </w:div>
    <w:div w:id="654064967">
      <w:bodyDiv w:val="1"/>
      <w:marLeft w:val="0"/>
      <w:marRight w:val="0"/>
      <w:marTop w:val="0"/>
      <w:marBottom w:val="0"/>
      <w:divBdr>
        <w:top w:val="none" w:sz="0" w:space="0" w:color="auto"/>
        <w:left w:val="none" w:sz="0" w:space="0" w:color="auto"/>
        <w:bottom w:val="none" w:sz="0" w:space="0" w:color="auto"/>
        <w:right w:val="none" w:sz="0" w:space="0" w:color="auto"/>
      </w:divBdr>
      <w:divsChild>
        <w:div w:id="620110217">
          <w:marLeft w:val="0"/>
          <w:marRight w:val="0"/>
          <w:marTop w:val="0"/>
          <w:marBottom w:val="0"/>
          <w:divBdr>
            <w:top w:val="none" w:sz="0" w:space="0" w:color="auto"/>
            <w:left w:val="none" w:sz="0" w:space="0" w:color="auto"/>
            <w:bottom w:val="none" w:sz="0" w:space="0" w:color="auto"/>
            <w:right w:val="none" w:sz="0" w:space="0" w:color="auto"/>
          </w:divBdr>
        </w:div>
      </w:divsChild>
    </w:div>
    <w:div w:id="664479725">
      <w:bodyDiv w:val="1"/>
      <w:marLeft w:val="0"/>
      <w:marRight w:val="0"/>
      <w:marTop w:val="0"/>
      <w:marBottom w:val="0"/>
      <w:divBdr>
        <w:top w:val="none" w:sz="0" w:space="0" w:color="auto"/>
        <w:left w:val="none" w:sz="0" w:space="0" w:color="auto"/>
        <w:bottom w:val="none" w:sz="0" w:space="0" w:color="auto"/>
        <w:right w:val="none" w:sz="0" w:space="0" w:color="auto"/>
      </w:divBdr>
      <w:divsChild>
        <w:div w:id="1883513979">
          <w:marLeft w:val="0"/>
          <w:marRight w:val="0"/>
          <w:marTop w:val="0"/>
          <w:marBottom w:val="0"/>
          <w:divBdr>
            <w:top w:val="none" w:sz="0" w:space="0" w:color="auto"/>
            <w:left w:val="none" w:sz="0" w:space="0" w:color="auto"/>
            <w:bottom w:val="none" w:sz="0" w:space="0" w:color="auto"/>
            <w:right w:val="none" w:sz="0" w:space="0" w:color="auto"/>
          </w:divBdr>
        </w:div>
      </w:divsChild>
    </w:div>
    <w:div w:id="725760085">
      <w:bodyDiv w:val="1"/>
      <w:marLeft w:val="0"/>
      <w:marRight w:val="0"/>
      <w:marTop w:val="0"/>
      <w:marBottom w:val="0"/>
      <w:divBdr>
        <w:top w:val="none" w:sz="0" w:space="0" w:color="auto"/>
        <w:left w:val="none" w:sz="0" w:space="0" w:color="auto"/>
        <w:bottom w:val="none" w:sz="0" w:space="0" w:color="auto"/>
        <w:right w:val="none" w:sz="0" w:space="0" w:color="auto"/>
      </w:divBdr>
      <w:divsChild>
        <w:div w:id="1129906924">
          <w:marLeft w:val="0"/>
          <w:marRight w:val="0"/>
          <w:marTop w:val="0"/>
          <w:marBottom w:val="0"/>
          <w:divBdr>
            <w:top w:val="none" w:sz="0" w:space="0" w:color="auto"/>
            <w:left w:val="none" w:sz="0" w:space="0" w:color="auto"/>
            <w:bottom w:val="none" w:sz="0" w:space="0" w:color="auto"/>
            <w:right w:val="none" w:sz="0" w:space="0" w:color="auto"/>
          </w:divBdr>
        </w:div>
      </w:divsChild>
    </w:div>
    <w:div w:id="820385361">
      <w:bodyDiv w:val="1"/>
      <w:marLeft w:val="0"/>
      <w:marRight w:val="0"/>
      <w:marTop w:val="0"/>
      <w:marBottom w:val="0"/>
      <w:divBdr>
        <w:top w:val="none" w:sz="0" w:space="0" w:color="auto"/>
        <w:left w:val="none" w:sz="0" w:space="0" w:color="auto"/>
        <w:bottom w:val="none" w:sz="0" w:space="0" w:color="auto"/>
        <w:right w:val="none" w:sz="0" w:space="0" w:color="auto"/>
      </w:divBdr>
      <w:divsChild>
        <w:div w:id="914165125">
          <w:marLeft w:val="0"/>
          <w:marRight w:val="0"/>
          <w:marTop w:val="0"/>
          <w:marBottom w:val="0"/>
          <w:divBdr>
            <w:top w:val="none" w:sz="0" w:space="0" w:color="auto"/>
            <w:left w:val="none" w:sz="0" w:space="0" w:color="auto"/>
            <w:bottom w:val="none" w:sz="0" w:space="0" w:color="auto"/>
            <w:right w:val="none" w:sz="0" w:space="0" w:color="auto"/>
          </w:divBdr>
        </w:div>
      </w:divsChild>
    </w:div>
    <w:div w:id="846484586">
      <w:bodyDiv w:val="1"/>
      <w:marLeft w:val="0"/>
      <w:marRight w:val="0"/>
      <w:marTop w:val="0"/>
      <w:marBottom w:val="0"/>
      <w:divBdr>
        <w:top w:val="none" w:sz="0" w:space="0" w:color="auto"/>
        <w:left w:val="none" w:sz="0" w:space="0" w:color="auto"/>
        <w:bottom w:val="none" w:sz="0" w:space="0" w:color="auto"/>
        <w:right w:val="none" w:sz="0" w:space="0" w:color="auto"/>
      </w:divBdr>
      <w:divsChild>
        <w:div w:id="1857966480">
          <w:marLeft w:val="0"/>
          <w:marRight w:val="0"/>
          <w:marTop w:val="0"/>
          <w:marBottom w:val="0"/>
          <w:divBdr>
            <w:top w:val="none" w:sz="0" w:space="0" w:color="auto"/>
            <w:left w:val="none" w:sz="0" w:space="0" w:color="auto"/>
            <w:bottom w:val="none" w:sz="0" w:space="0" w:color="auto"/>
            <w:right w:val="none" w:sz="0" w:space="0" w:color="auto"/>
          </w:divBdr>
        </w:div>
      </w:divsChild>
    </w:div>
    <w:div w:id="910772964">
      <w:bodyDiv w:val="1"/>
      <w:marLeft w:val="0"/>
      <w:marRight w:val="0"/>
      <w:marTop w:val="0"/>
      <w:marBottom w:val="0"/>
      <w:divBdr>
        <w:top w:val="none" w:sz="0" w:space="0" w:color="auto"/>
        <w:left w:val="none" w:sz="0" w:space="0" w:color="auto"/>
        <w:bottom w:val="none" w:sz="0" w:space="0" w:color="auto"/>
        <w:right w:val="none" w:sz="0" w:space="0" w:color="auto"/>
      </w:divBdr>
      <w:divsChild>
        <w:div w:id="1438870196">
          <w:marLeft w:val="0"/>
          <w:marRight w:val="0"/>
          <w:marTop w:val="0"/>
          <w:marBottom w:val="0"/>
          <w:divBdr>
            <w:top w:val="none" w:sz="0" w:space="0" w:color="auto"/>
            <w:left w:val="none" w:sz="0" w:space="0" w:color="auto"/>
            <w:bottom w:val="none" w:sz="0" w:space="0" w:color="auto"/>
            <w:right w:val="none" w:sz="0" w:space="0" w:color="auto"/>
          </w:divBdr>
        </w:div>
      </w:divsChild>
    </w:div>
    <w:div w:id="978726258">
      <w:bodyDiv w:val="1"/>
      <w:marLeft w:val="0"/>
      <w:marRight w:val="0"/>
      <w:marTop w:val="0"/>
      <w:marBottom w:val="0"/>
      <w:divBdr>
        <w:top w:val="none" w:sz="0" w:space="0" w:color="auto"/>
        <w:left w:val="none" w:sz="0" w:space="0" w:color="auto"/>
        <w:bottom w:val="none" w:sz="0" w:space="0" w:color="auto"/>
        <w:right w:val="none" w:sz="0" w:space="0" w:color="auto"/>
      </w:divBdr>
      <w:divsChild>
        <w:div w:id="1550919280">
          <w:marLeft w:val="0"/>
          <w:marRight w:val="0"/>
          <w:marTop w:val="0"/>
          <w:marBottom w:val="0"/>
          <w:divBdr>
            <w:top w:val="none" w:sz="0" w:space="0" w:color="auto"/>
            <w:left w:val="none" w:sz="0" w:space="0" w:color="auto"/>
            <w:bottom w:val="none" w:sz="0" w:space="0" w:color="auto"/>
            <w:right w:val="none" w:sz="0" w:space="0" w:color="auto"/>
          </w:divBdr>
        </w:div>
      </w:divsChild>
    </w:div>
    <w:div w:id="1012148107">
      <w:bodyDiv w:val="1"/>
      <w:marLeft w:val="0"/>
      <w:marRight w:val="0"/>
      <w:marTop w:val="0"/>
      <w:marBottom w:val="0"/>
      <w:divBdr>
        <w:top w:val="none" w:sz="0" w:space="0" w:color="auto"/>
        <w:left w:val="none" w:sz="0" w:space="0" w:color="auto"/>
        <w:bottom w:val="none" w:sz="0" w:space="0" w:color="auto"/>
        <w:right w:val="none" w:sz="0" w:space="0" w:color="auto"/>
      </w:divBdr>
      <w:divsChild>
        <w:div w:id="623849677">
          <w:marLeft w:val="0"/>
          <w:marRight w:val="0"/>
          <w:marTop w:val="0"/>
          <w:marBottom w:val="0"/>
          <w:divBdr>
            <w:top w:val="none" w:sz="0" w:space="0" w:color="auto"/>
            <w:left w:val="none" w:sz="0" w:space="0" w:color="auto"/>
            <w:bottom w:val="none" w:sz="0" w:space="0" w:color="auto"/>
            <w:right w:val="none" w:sz="0" w:space="0" w:color="auto"/>
          </w:divBdr>
        </w:div>
      </w:divsChild>
    </w:div>
    <w:div w:id="1167943163">
      <w:bodyDiv w:val="1"/>
      <w:marLeft w:val="0"/>
      <w:marRight w:val="0"/>
      <w:marTop w:val="0"/>
      <w:marBottom w:val="0"/>
      <w:divBdr>
        <w:top w:val="none" w:sz="0" w:space="0" w:color="auto"/>
        <w:left w:val="none" w:sz="0" w:space="0" w:color="auto"/>
        <w:bottom w:val="none" w:sz="0" w:space="0" w:color="auto"/>
        <w:right w:val="none" w:sz="0" w:space="0" w:color="auto"/>
      </w:divBdr>
      <w:divsChild>
        <w:div w:id="1727531567">
          <w:marLeft w:val="0"/>
          <w:marRight w:val="0"/>
          <w:marTop w:val="0"/>
          <w:marBottom w:val="0"/>
          <w:divBdr>
            <w:top w:val="none" w:sz="0" w:space="0" w:color="auto"/>
            <w:left w:val="none" w:sz="0" w:space="0" w:color="auto"/>
            <w:bottom w:val="none" w:sz="0" w:space="0" w:color="auto"/>
            <w:right w:val="none" w:sz="0" w:space="0" w:color="auto"/>
          </w:divBdr>
        </w:div>
      </w:divsChild>
    </w:div>
    <w:div w:id="1187141386">
      <w:bodyDiv w:val="1"/>
      <w:marLeft w:val="0"/>
      <w:marRight w:val="0"/>
      <w:marTop w:val="0"/>
      <w:marBottom w:val="0"/>
      <w:divBdr>
        <w:top w:val="none" w:sz="0" w:space="0" w:color="auto"/>
        <w:left w:val="none" w:sz="0" w:space="0" w:color="auto"/>
        <w:bottom w:val="none" w:sz="0" w:space="0" w:color="auto"/>
        <w:right w:val="none" w:sz="0" w:space="0" w:color="auto"/>
      </w:divBdr>
    </w:div>
    <w:div w:id="1202522696">
      <w:bodyDiv w:val="1"/>
      <w:marLeft w:val="0"/>
      <w:marRight w:val="0"/>
      <w:marTop w:val="0"/>
      <w:marBottom w:val="0"/>
      <w:divBdr>
        <w:top w:val="none" w:sz="0" w:space="0" w:color="auto"/>
        <w:left w:val="none" w:sz="0" w:space="0" w:color="auto"/>
        <w:bottom w:val="none" w:sz="0" w:space="0" w:color="auto"/>
        <w:right w:val="none" w:sz="0" w:space="0" w:color="auto"/>
      </w:divBdr>
      <w:divsChild>
        <w:div w:id="1028064692">
          <w:marLeft w:val="0"/>
          <w:marRight w:val="0"/>
          <w:marTop w:val="0"/>
          <w:marBottom w:val="0"/>
          <w:divBdr>
            <w:top w:val="none" w:sz="0" w:space="0" w:color="auto"/>
            <w:left w:val="none" w:sz="0" w:space="0" w:color="auto"/>
            <w:bottom w:val="none" w:sz="0" w:space="0" w:color="auto"/>
            <w:right w:val="none" w:sz="0" w:space="0" w:color="auto"/>
          </w:divBdr>
        </w:div>
      </w:divsChild>
    </w:div>
    <w:div w:id="1230506337">
      <w:bodyDiv w:val="1"/>
      <w:marLeft w:val="0"/>
      <w:marRight w:val="0"/>
      <w:marTop w:val="0"/>
      <w:marBottom w:val="0"/>
      <w:divBdr>
        <w:top w:val="none" w:sz="0" w:space="0" w:color="auto"/>
        <w:left w:val="none" w:sz="0" w:space="0" w:color="auto"/>
        <w:bottom w:val="none" w:sz="0" w:space="0" w:color="auto"/>
        <w:right w:val="none" w:sz="0" w:space="0" w:color="auto"/>
      </w:divBdr>
      <w:divsChild>
        <w:div w:id="1604806128">
          <w:marLeft w:val="0"/>
          <w:marRight w:val="0"/>
          <w:marTop w:val="0"/>
          <w:marBottom w:val="0"/>
          <w:divBdr>
            <w:top w:val="none" w:sz="0" w:space="0" w:color="auto"/>
            <w:left w:val="none" w:sz="0" w:space="0" w:color="auto"/>
            <w:bottom w:val="none" w:sz="0" w:space="0" w:color="auto"/>
            <w:right w:val="none" w:sz="0" w:space="0" w:color="auto"/>
          </w:divBdr>
        </w:div>
      </w:divsChild>
    </w:div>
    <w:div w:id="1263613924">
      <w:bodyDiv w:val="1"/>
      <w:marLeft w:val="0"/>
      <w:marRight w:val="0"/>
      <w:marTop w:val="0"/>
      <w:marBottom w:val="0"/>
      <w:divBdr>
        <w:top w:val="none" w:sz="0" w:space="0" w:color="auto"/>
        <w:left w:val="none" w:sz="0" w:space="0" w:color="auto"/>
        <w:bottom w:val="none" w:sz="0" w:space="0" w:color="auto"/>
        <w:right w:val="none" w:sz="0" w:space="0" w:color="auto"/>
      </w:divBdr>
      <w:divsChild>
        <w:div w:id="1110205886">
          <w:marLeft w:val="0"/>
          <w:marRight w:val="0"/>
          <w:marTop w:val="0"/>
          <w:marBottom w:val="0"/>
          <w:divBdr>
            <w:top w:val="none" w:sz="0" w:space="0" w:color="auto"/>
            <w:left w:val="none" w:sz="0" w:space="0" w:color="auto"/>
            <w:bottom w:val="none" w:sz="0" w:space="0" w:color="auto"/>
            <w:right w:val="none" w:sz="0" w:space="0" w:color="auto"/>
          </w:divBdr>
        </w:div>
      </w:divsChild>
    </w:div>
    <w:div w:id="1279532785">
      <w:bodyDiv w:val="1"/>
      <w:marLeft w:val="0"/>
      <w:marRight w:val="0"/>
      <w:marTop w:val="0"/>
      <w:marBottom w:val="0"/>
      <w:divBdr>
        <w:top w:val="none" w:sz="0" w:space="0" w:color="auto"/>
        <w:left w:val="none" w:sz="0" w:space="0" w:color="auto"/>
        <w:bottom w:val="none" w:sz="0" w:space="0" w:color="auto"/>
        <w:right w:val="none" w:sz="0" w:space="0" w:color="auto"/>
      </w:divBdr>
      <w:divsChild>
        <w:div w:id="1903715834">
          <w:marLeft w:val="0"/>
          <w:marRight w:val="0"/>
          <w:marTop w:val="0"/>
          <w:marBottom w:val="0"/>
          <w:divBdr>
            <w:top w:val="none" w:sz="0" w:space="0" w:color="auto"/>
            <w:left w:val="none" w:sz="0" w:space="0" w:color="auto"/>
            <w:bottom w:val="none" w:sz="0" w:space="0" w:color="auto"/>
            <w:right w:val="none" w:sz="0" w:space="0" w:color="auto"/>
          </w:divBdr>
        </w:div>
      </w:divsChild>
    </w:div>
    <w:div w:id="1293364221">
      <w:bodyDiv w:val="1"/>
      <w:marLeft w:val="0"/>
      <w:marRight w:val="0"/>
      <w:marTop w:val="0"/>
      <w:marBottom w:val="0"/>
      <w:divBdr>
        <w:top w:val="none" w:sz="0" w:space="0" w:color="auto"/>
        <w:left w:val="none" w:sz="0" w:space="0" w:color="auto"/>
        <w:bottom w:val="none" w:sz="0" w:space="0" w:color="auto"/>
        <w:right w:val="none" w:sz="0" w:space="0" w:color="auto"/>
      </w:divBdr>
      <w:divsChild>
        <w:div w:id="1306861342">
          <w:marLeft w:val="0"/>
          <w:marRight w:val="0"/>
          <w:marTop w:val="0"/>
          <w:marBottom w:val="0"/>
          <w:divBdr>
            <w:top w:val="none" w:sz="0" w:space="0" w:color="auto"/>
            <w:left w:val="none" w:sz="0" w:space="0" w:color="auto"/>
            <w:bottom w:val="none" w:sz="0" w:space="0" w:color="auto"/>
            <w:right w:val="none" w:sz="0" w:space="0" w:color="auto"/>
          </w:divBdr>
        </w:div>
      </w:divsChild>
    </w:div>
    <w:div w:id="1302880237">
      <w:bodyDiv w:val="1"/>
      <w:marLeft w:val="0"/>
      <w:marRight w:val="0"/>
      <w:marTop w:val="0"/>
      <w:marBottom w:val="0"/>
      <w:divBdr>
        <w:top w:val="none" w:sz="0" w:space="0" w:color="auto"/>
        <w:left w:val="none" w:sz="0" w:space="0" w:color="auto"/>
        <w:bottom w:val="none" w:sz="0" w:space="0" w:color="auto"/>
        <w:right w:val="none" w:sz="0" w:space="0" w:color="auto"/>
      </w:divBdr>
      <w:divsChild>
        <w:div w:id="2024045161">
          <w:marLeft w:val="0"/>
          <w:marRight w:val="0"/>
          <w:marTop w:val="0"/>
          <w:marBottom w:val="0"/>
          <w:divBdr>
            <w:top w:val="none" w:sz="0" w:space="0" w:color="auto"/>
            <w:left w:val="none" w:sz="0" w:space="0" w:color="auto"/>
            <w:bottom w:val="none" w:sz="0" w:space="0" w:color="auto"/>
            <w:right w:val="none" w:sz="0" w:space="0" w:color="auto"/>
          </w:divBdr>
        </w:div>
      </w:divsChild>
    </w:div>
    <w:div w:id="1481654754">
      <w:bodyDiv w:val="1"/>
      <w:marLeft w:val="0"/>
      <w:marRight w:val="0"/>
      <w:marTop w:val="0"/>
      <w:marBottom w:val="0"/>
      <w:divBdr>
        <w:top w:val="none" w:sz="0" w:space="0" w:color="auto"/>
        <w:left w:val="none" w:sz="0" w:space="0" w:color="auto"/>
        <w:bottom w:val="none" w:sz="0" w:space="0" w:color="auto"/>
        <w:right w:val="none" w:sz="0" w:space="0" w:color="auto"/>
      </w:divBdr>
      <w:divsChild>
        <w:div w:id="161313996">
          <w:marLeft w:val="0"/>
          <w:marRight w:val="0"/>
          <w:marTop w:val="0"/>
          <w:marBottom w:val="0"/>
          <w:divBdr>
            <w:top w:val="none" w:sz="0" w:space="0" w:color="auto"/>
            <w:left w:val="none" w:sz="0" w:space="0" w:color="auto"/>
            <w:bottom w:val="none" w:sz="0" w:space="0" w:color="auto"/>
            <w:right w:val="none" w:sz="0" w:space="0" w:color="auto"/>
          </w:divBdr>
        </w:div>
      </w:divsChild>
    </w:div>
    <w:div w:id="1483502695">
      <w:bodyDiv w:val="1"/>
      <w:marLeft w:val="0"/>
      <w:marRight w:val="0"/>
      <w:marTop w:val="0"/>
      <w:marBottom w:val="0"/>
      <w:divBdr>
        <w:top w:val="none" w:sz="0" w:space="0" w:color="auto"/>
        <w:left w:val="none" w:sz="0" w:space="0" w:color="auto"/>
        <w:bottom w:val="none" w:sz="0" w:space="0" w:color="auto"/>
        <w:right w:val="none" w:sz="0" w:space="0" w:color="auto"/>
      </w:divBdr>
      <w:divsChild>
        <w:div w:id="1529639259">
          <w:marLeft w:val="0"/>
          <w:marRight w:val="0"/>
          <w:marTop w:val="0"/>
          <w:marBottom w:val="0"/>
          <w:divBdr>
            <w:top w:val="none" w:sz="0" w:space="0" w:color="auto"/>
            <w:left w:val="none" w:sz="0" w:space="0" w:color="auto"/>
            <w:bottom w:val="none" w:sz="0" w:space="0" w:color="auto"/>
            <w:right w:val="none" w:sz="0" w:space="0" w:color="auto"/>
          </w:divBdr>
        </w:div>
      </w:divsChild>
    </w:div>
    <w:div w:id="1627656806">
      <w:bodyDiv w:val="1"/>
      <w:marLeft w:val="0"/>
      <w:marRight w:val="0"/>
      <w:marTop w:val="0"/>
      <w:marBottom w:val="0"/>
      <w:divBdr>
        <w:top w:val="none" w:sz="0" w:space="0" w:color="auto"/>
        <w:left w:val="none" w:sz="0" w:space="0" w:color="auto"/>
        <w:bottom w:val="none" w:sz="0" w:space="0" w:color="auto"/>
        <w:right w:val="none" w:sz="0" w:space="0" w:color="auto"/>
      </w:divBdr>
      <w:divsChild>
        <w:div w:id="624850461">
          <w:marLeft w:val="0"/>
          <w:marRight w:val="0"/>
          <w:marTop w:val="0"/>
          <w:marBottom w:val="0"/>
          <w:divBdr>
            <w:top w:val="none" w:sz="0" w:space="0" w:color="auto"/>
            <w:left w:val="none" w:sz="0" w:space="0" w:color="auto"/>
            <w:bottom w:val="none" w:sz="0" w:space="0" w:color="auto"/>
            <w:right w:val="none" w:sz="0" w:space="0" w:color="auto"/>
          </w:divBdr>
        </w:div>
      </w:divsChild>
    </w:div>
    <w:div w:id="1935280995">
      <w:bodyDiv w:val="1"/>
      <w:marLeft w:val="0"/>
      <w:marRight w:val="0"/>
      <w:marTop w:val="0"/>
      <w:marBottom w:val="0"/>
      <w:divBdr>
        <w:top w:val="none" w:sz="0" w:space="0" w:color="auto"/>
        <w:left w:val="none" w:sz="0" w:space="0" w:color="auto"/>
        <w:bottom w:val="none" w:sz="0" w:space="0" w:color="auto"/>
        <w:right w:val="none" w:sz="0" w:space="0" w:color="auto"/>
      </w:divBdr>
      <w:divsChild>
        <w:div w:id="119417291">
          <w:marLeft w:val="0"/>
          <w:marRight w:val="0"/>
          <w:marTop w:val="0"/>
          <w:marBottom w:val="0"/>
          <w:divBdr>
            <w:top w:val="none" w:sz="0" w:space="0" w:color="auto"/>
            <w:left w:val="none" w:sz="0" w:space="0" w:color="auto"/>
            <w:bottom w:val="none" w:sz="0" w:space="0" w:color="auto"/>
            <w:right w:val="none" w:sz="0" w:space="0" w:color="auto"/>
          </w:divBdr>
        </w:div>
      </w:divsChild>
    </w:div>
    <w:div w:id="2045518691">
      <w:bodyDiv w:val="1"/>
      <w:marLeft w:val="0"/>
      <w:marRight w:val="0"/>
      <w:marTop w:val="0"/>
      <w:marBottom w:val="0"/>
      <w:divBdr>
        <w:top w:val="none" w:sz="0" w:space="0" w:color="auto"/>
        <w:left w:val="none" w:sz="0" w:space="0" w:color="auto"/>
        <w:bottom w:val="none" w:sz="0" w:space="0" w:color="auto"/>
        <w:right w:val="none" w:sz="0" w:space="0" w:color="auto"/>
      </w:divBdr>
      <w:divsChild>
        <w:div w:id="101344196">
          <w:marLeft w:val="0"/>
          <w:marRight w:val="0"/>
          <w:marTop w:val="0"/>
          <w:marBottom w:val="0"/>
          <w:divBdr>
            <w:top w:val="none" w:sz="0" w:space="0" w:color="auto"/>
            <w:left w:val="none" w:sz="0" w:space="0" w:color="auto"/>
            <w:bottom w:val="none" w:sz="0" w:space="0" w:color="auto"/>
            <w:right w:val="none" w:sz="0" w:space="0" w:color="auto"/>
          </w:divBdr>
        </w:div>
      </w:divsChild>
    </w:div>
    <w:div w:id="2067798320">
      <w:bodyDiv w:val="1"/>
      <w:marLeft w:val="0"/>
      <w:marRight w:val="0"/>
      <w:marTop w:val="0"/>
      <w:marBottom w:val="0"/>
      <w:divBdr>
        <w:top w:val="none" w:sz="0" w:space="0" w:color="auto"/>
        <w:left w:val="none" w:sz="0" w:space="0" w:color="auto"/>
        <w:bottom w:val="none" w:sz="0" w:space="0" w:color="auto"/>
        <w:right w:val="none" w:sz="0" w:space="0" w:color="auto"/>
      </w:divBdr>
      <w:divsChild>
        <w:div w:id="1784687852">
          <w:marLeft w:val="0"/>
          <w:marRight w:val="0"/>
          <w:marTop w:val="0"/>
          <w:marBottom w:val="0"/>
          <w:divBdr>
            <w:top w:val="none" w:sz="0" w:space="0" w:color="auto"/>
            <w:left w:val="none" w:sz="0" w:space="0" w:color="auto"/>
            <w:bottom w:val="none" w:sz="0" w:space="0" w:color="auto"/>
            <w:right w:val="none" w:sz="0" w:space="0" w:color="auto"/>
          </w:divBdr>
        </w:div>
      </w:divsChild>
    </w:div>
    <w:div w:id="2074155561">
      <w:bodyDiv w:val="1"/>
      <w:marLeft w:val="0"/>
      <w:marRight w:val="0"/>
      <w:marTop w:val="0"/>
      <w:marBottom w:val="0"/>
      <w:divBdr>
        <w:top w:val="none" w:sz="0" w:space="0" w:color="auto"/>
        <w:left w:val="none" w:sz="0" w:space="0" w:color="auto"/>
        <w:bottom w:val="none" w:sz="0" w:space="0" w:color="auto"/>
        <w:right w:val="none" w:sz="0" w:space="0" w:color="auto"/>
      </w:divBdr>
      <w:divsChild>
        <w:div w:id="756944433">
          <w:marLeft w:val="0"/>
          <w:marRight w:val="0"/>
          <w:marTop w:val="0"/>
          <w:marBottom w:val="0"/>
          <w:divBdr>
            <w:top w:val="none" w:sz="0" w:space="0" w:color="auto"/>
            <w:left w:val="none" w:sz="0" w:space="0" w:color="auto"/>
            <w:bottom w:val="none" w:sz="0" w:space="0" w:color="auto"/>
            <w:right w:val="none" w:sz="0" w:space="0" w:color="auto"/>
          </w:divBdr>
        </w:div>
      </w:divsChild>
    </w:div>
    <w:div w:id="2076119100">
      <w:bodyDiv w:val="1"/>
      <w:marLeft w:val="0"/>
      <w:marRight w:val="0"/>
      <w:marTop w:val="0"/>
      <w:marBottom w:val="0"/>
      <w:divBdr>
        <w:top w:val="none" w:sz="0" w:space="0" w:color="auto"/>
        <w:left w:val="none" w:sz="0" w:space="0" w:color="auto"/>
        <w:bottom w:val="none" w:sz="0" w:space="0" w:color="auto"/>
        <w:right w:val="none" w:sz="0" w:space="0" w:color="auto"/>
      </w:divBdr>
    </w:div>
    <w:div w:id="2086417984">
      <w:bodyDiv w:val="1"/>
      <w:marLeft w:val="0"/>
      <w:marRight w:val="0"/>
      <w:marTop w:val="0"/>
      <w:marBottom w:val="0"/>
      <w:divBdr>
        <w:top w:val="none" w:sz="0" w:space="0" w:color="auto"/>
        <w:left w:val="none" w:sz="0" w:space="0" w:color="auto"/>
        <w:bottom w:val="none" w:sz="0" w:space="0" w:color="auto"/>
        <w:right w:val="none" w:sz="0" w:space="0" w:color="auto"/>
      </w:divBdr>
      <w:divsChild>
        <w:div w:id="1395856849">
          <w:marLeft w:val="0"/>
          <w:marRight w:val="0"/>
          <w:marTop w:val="0"/>
          <w:marBottom w:val="0"/>
          <w:divBdr>
            <w:top w:val="none" w:sz="0" w:space="0" w:color="auto"/>
            <w:left w:val="none" w:sz="0" w:space="0" w:color="auto"/>
            <w:bottom w:val="none" w:sz="0" w:space="0" w:color="auto"/>
            <w:right w:val="none" w:sz="0" w:space="0" w:color="auto"/>
          </w:divBdr>
        </w:div>
      </w:divsChild>
    </w:div>
    <w:div w:id="2088336318">
      <w:bodyDiv w:val="1"/>
      <w:marLeft w:val="0"/>
      <w:marRight w:val="0"/>
      <w:marTop w:val="0"/>
      <w:marBottom w:val="0"/>
      <w:divBdr>
        <w:top w:val="none" w:sz="0" w:space="0" w:color="auto"/>
        <w:left w:val="none" w:sz="0" w:space="0" w:color="auto"/>
        <w:bottom w:val="none" w:sz="0" w:space="0" w:color="auto"/>
        <w:right w:val="none" w:sz="0" w:space="0" w:color="auto"/>
      </w:divBdr>
      <w:divsChild>
        <w:div w:id="384062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152910061772726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publications/i/item/9241544554" TargetMode="External"/><Relationship Id="rId5" Type="http://schemas.openxmlformats.org/officeDocument/2006/relationships/webSettings" Target="webSettings.xml"/><Relationship Id="rId10" Type="http://schemas.openxmlformats.org/officeDocument/2006/relationships/hyperlink" Target="https://www.ncbi.nlm.nih.gov/pmc/articles/PMC7831231/" TargetMode="External"/><Relationship Id="rId4" Type="http://schemas.openxmlformats.org/officeDocument/2006/relationships/settings" Target="settings.xml"/><Relationship Id="rId9" Type="http://schemas.openxmlformats.org/officeDocument/2006/relationships/hyperlink" Target="HTtps://icd.who.int/browse10/2016/en#/F8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4B401-BE4D-46DC-8805-274E387B9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16</Pages>
  <Words>4758</Words>
  <Characters>27124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Ahmed</dc:creator>
  <cp:keywords/>
  <dc:description/>
  <cp:lastModifiedBy>Hana Ahmed</cp:lastModifiedBy>
  <cp:revision>19</cp:revision>
  <dcterms:created xsi:type="dcterms:W3CDTF">2021-12-09T00:28:00Z</dcterms:created>
  <dcterms:modified xsi:type="dcterms:W3CDTF">2021-12-09T22:43:00Z</dcterms:modified>
</cp:coreProperties>
</file>