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 xml:space="preserve">                             </w:t>
      </w:r>
      <w:r>
        <w:rPr>
          <w:rFonts w:ascii="Times New Roman" w:cs="Times New Roman" w:hAnsi="Times New Roman" w:eastAsia="Times New Roman"/>
          <w:sz w:val="36"/>
          <w:szCs w:val="36"/>
          <w:shd w:val="clear" w:color="auto" w:fill="fefffe"/>
          <w:rtl w:val="0"/>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Module name:Management Accounting</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Module code: LCBB 5002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lang w:val="en-US"/>
        </w:rPr>
        <w:t>Assignment Title:Assessment 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rPr>
        <w:t>Student name: Yordan Aleksandrov Yordanov</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Student ID: 2028612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 xml:space="preserve">Submission date: </w:t>
      </w:r>
      <w:r>
        <w:rPr>
          <w:rFonts w:ascii="Times New Roman" w:hAnsi="Times New Roman"/>
          <w:b w:val="1"/>
          <w:bCs w:val="1"/>
          <w:sz w:val="42"/>
          <w:szCs w:val="42"/>
          <w:shd w:val="clear" w:color="auto" w:fill="fefffe"/>
          <w:rtl w:val="0"/>
          <w:lang w:val="en-US"/>
        </w:rPr>
        <w:t>30/08/2022</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r>
        <w:rPr>
          <w:rFonts w:ascii="Times New Roman" w:hAnsi="Times New Roman"/>
          <w:b w:val="1"/>
          <w:bCs w:val="1"/>
          <w:sz w:val="42"/>
          <w:szCs w:val="42"/>
          <w:shd w:val="clear" w:color="auto" w:fill="fefffe"/>
          <w:rtl w:val="0"/>
          <w:lang w:val="en-US"/>
        </w:rPr>
        <w:t>Lecturer name: Zainab Atta</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shd w:val="clear" w:color="auto" w:fill="fefffe"/>
          <w:rtl w:val="0"/>
          <w:lang w:val="de-DE"/>
        </w:rPr>
        <w:t xml:space="preserve">INTRODUCTION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3</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de-DE"/>
        </w:rPr>
        <w:t xml:space="preserve">MAIN BODY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3</w:t>
      </w:r>
    </w:p>
    <w:p>
      <w:pPr>
        <w:pStyle w:val="Default"/>
        <w:bidi w:val="0"/>
        <w:spacing w:before="0" w:line="240" w:lineRule="auto"/>
        <w:ind w:left="0" w:right="0" w:firstLine="0"/>
        <w:jc w:val="left"/>
        <w:rPr>
          <w:rFonts w:ascii="Times New Roman" w:cs="Times New Roman" w:hAnsi="Times New Roman" w:eastAsia="Times New Roman"/>
          <w:sz w:val="36"/>
          <w:szCs w:val="36"/>
          <w:u w:color="54198b"/>
          <w:shd w:val="clear" w:color="auto" w:fill="fefffe"/>
          <w:rtl w:val="0"/>
        </w:rPr>
      </w:pPr>
      <w:r>
        <w:rPr>
          <w:rFonts w:ascii="Times New Roman" w:hAnsi="Times New Roman"/>
          <w:sz w:val="36"/>
          <w:szCs w:val="36"/>
          <w:u w:color="0000ed"/>
          <w:shd w:val="clear" w:color="auto" w:fill="fefffe"/>
          <w:rtl w:val="0"/>
          <w:lang w:val="en-US"/>
        </w:rPr>
        <w:t xml:space="preserve">The monthly control report of Amana Ltd </w:t>
      </w:r>
      <w:r>
        <w:rPr>
          <w:rFonts w:ascii="Times New Roman" w:hAnsi="Times New Roman"/>
          <w:outline w:val="0"/>
          <w:color w:val="54198b"/>
          <w:sz w:val="36"/>
          <w:szCs w:val="36"/>
          <w:u w:val="single" w:color="54198b"/>
          <w:shd w:val="clear" w:color="auto" w:fill="fefffe"/>
          <w:rtl w:val="0"/>
          <w14:textFill>
            <w14:solidFill>
              <w14:srgbClr w14:val="551A8B"/>
            </w14:solidFill>
          </w14:textFill>
        </w:rPr>
        <w:t>3</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54198b"/>
          <w:shd w:val="clear" w:color="auto" w:fill="fefffe"/>
          <w:rtl w:val="0"/>
          <w:lang w:val="en-US"/>
        </w:rPr>
        <w:t xml:space="preserve">Analysis the result of Amana's performance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5</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 xml:space="preserve">Recommendation to improve the Amana's performance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6</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en-US"/>
        </w:rPr>
        <w:t xml:space="preserve">Detailed analysis of Mr. Amana's company decision for going online and give suggestion whether he wants to start its online business and by including all cost wants to sell on Amazon. </w:t>
      </w:r>
      <w:r>
        <w:rPr>
          <w:rFonts w:ascii="Times New Roman" w:hAnsi="Times New Roman" w:hint="default"/>
          <w:sz w:val="36"/>
          <w:szCs w:val="36"/>
          <w:u w:color="0000ed"/>
          <w:shd w:val="clear" w:color="auto" w:fill="fefffe"/>
          <w:rtl w:val="0"/>
        </w:rPr>
        <w:t xml:space="preserve">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7</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rPr>
        <w:t xml:space="preserve">CONCLUSION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9</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r>
        <w:rPr>
          <w:rFonts w:ascii="Times New Roman" w:hAnsi="Times New Roman"/>
          <w:sz w:val="36"/>
          <w:szCs w:val="36"/>
          <w:u w:color="0000ed"/>
          <w:shd w:val="clear" w:color="auto" w:fill="fefffe"/>
          <w:rtl w:val="0"/>
          <w:lang w:val="de-DE"/>
        </w:rPr>
        <w:t xml:space="preserve">REFERENCES </w:t>
      </w:r>
      <w:r>
        <w:rPr>
          <w:rFonts w:ascii="Times New Roman" w:hAnsi="Times New Roman"/>
          <w:outline w:val="0"/>
          <w:color w:val="0000ed"/>
          <w:sz w:val="36"/>
          <w:szCs w:val="36"/>
          <w:u w:val="single" w:color="0000ed"/>
          <w:shd w:val="clear" w:color="auto" w:fill="fefffe"/>
          <w:rtl w:val="0"/>
          <w14:textFill>
            <w14:solidFill>
              <w14:srgbClr w14:val="0000EE"/>
            </w14:solidFill>
          </w14:textFill>
        </w:rPr>
        <w:t>10</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ed"/>
          <w:shd w:val="clear" w:color="auto" w:fill="fefffe"/>
          <w:rtl w:val="0"/>
        </w:rPr>
      </w:pPr>
      <w:r>
        <w:rPr>
          <w:rFonts w:ascii="Times New Roman" w:hAnsi="Times New Roman"/>
          <w:b w:val="1"/>
          <w:bCs w:val="1"/>
          <w:sz w:val="42"/>
          <w:szCs w:val="42"/>
          <w:u w:color="0000ed"/>
          <w:shd w:val="clear" w:color="auto" w:fill="fefffe"/>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ed"/>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ff3332"/>
          <w:rtl w:val="0"/>
        </w:rPr>
      </w:pPr>
      <w:r>
        <w:rPr>
          <w:rFonts w:ascii="Times New Roman" w:hAnsi="Times New Roman"/>
          <w:sz w:val="36"/>
          <w:szCs w:val="36"/>
          <w:u w:color="ff3332"/>
          <w:rtl w:val="0"/>
          <w:lang w:val="en-US"/>
        </w:rPr>
        <w:t xml:space="preserve">Management accounting is a new concept of accounting. The term of Management Accounting is divided into the two term such as management and accounting. It refers to accounting to the management. It is a model tool and techniques to management. It provides the techniques for interpretation of accounting data. Accounting serves the need of management because it helps to taking decision. So the rule of management accounting is to facilitate the process of decision making by the top level management. All types of managers in the organisations need information about the business activities to plan for the future activities (Aggarwal and Garg, </w:t>
      </w:r>
      <w:r>
        <w:rPr>
          <w:rFonts w:ascii="Times New Roman" w:hAnsi="Times New Roman" w:hint="default"/>
          <w:sz w:val="36"/>
          <w:szCs w:val="36"/>
          <w:u w:color="ff3332"/>
          <w:rtl w:val="0"/>
        </w:rPr>
        <w:t> </w:t>
      </w:r>
      <w:r>
        <w:rPr>
          <w:rFonts w:ascii="Times New Roman" w:hAnsi="Times New Roman"/>
          <w:sz w:val="36"/>
          <w:szCs w:val="36"/>
          <w:u w:color="ff3332"/>
          <w:rtl w:val="0"/>
          <w:lang w:val="en-US"/>
        </w:rPr>
        <w:t>2022). In this report, to discuss about the case study of Amana Ltd that is given in the brief and prepare the budget of Amana Ltd. Further this report analysis the decision of Amana Ltd if they should set up their own business or to go online.</w:t>
      </w:r>
    </w:p>
    <w:p>
      <w:pPr>
        <w:pStyle w:val="Default"/>
        <w:bidi w:val="0"/>
        <w:spacing w:before="0" w:line="240" w:lineRule="auto"/>
        <w:ind w:left="0" w:right="0" w:firstLine="0"/>
        <w:jc w:val="left"/>
        <w:rPr>
          <w:rFonts w:ascii="Times New Roman" w:cs="Times New Roman" w:hAnsi="Times New Roman" w:eastAsia="Times New Roman"/>
          <w:sz w:val="36"/>
          <w:szCs w:val="36"/>
          <w:u w:color="ff3332"/>
          <w:rtl w:val="0"/>
        </w:rPr>
      </w:pPr>
      <w:r>
        <w:rPr>
          <w:rFonts w:ascii="Times New Roman" w:hAnsi="Times New Roman"/>
          <w:sz w:val="36"/>
          <w:szCs w:val="36"/>
          <w:u w:color="ff3332"/>
          <w:rtl w:val="0"/>
          <w:lang w:val="de-DE"/>
        </w:rPr>
        <w:t>MAIN BODY</w:t>
      </w:r>
    </w:p>
    <w:p>
      <w:pPr>
        <w:pStyle w:val="Default"/>
        <w:bidi w:val="0"/>
        <w:spacing w:before="0" w:line="240" w:lineRule="auto"/>
        <w:ind w:left="0" w:right="0" w:firstLine="0"/>
        <w:jc w:val="left"/>
        <w:rPr>
          <w:rFonts w:ascii="Times New Roman" w:cs="Times New Roman" w:hAnsi="Times New Roman" w:eastAsia="Times New Roman"/>
          <w:sz w:val="36"/>
          <w:szCs w:val="36"/>
          <w:u w:color="ff3332"/>
          <w:rtl w:val="0"/>
        </w:rPr>
      </w:pPr>
      <w:r>
        <w:rPr>
          <w:rFonts w:ascii="Times New Roman" w:hAnsi="Times New Roman"/>
          <w:sz w:val="36"/>
          <w:szCs w:val="36"/>
          <w:u w:color="ff3332"/>
          <w:rtl w:val="0"/>
          <w:lang w:val="it-IT"/>
        </w:rPr>
        <w:t>Question 1</w:t>
      </w:r>
    </w:p>
    <w:p>
      <w:pPr>
        <w:pStyle w:val="Default"/>
        <w:bidi w:val="0"/>
        <w:spacing w:before="0" w:line="240" w:lineRule="auto"/>
        <w:ind w:left="0" w:right="0" w:firstLine="0"/>
        <w:jc w:val="left"/>
        <w:rPr>
          <w:rFonts w:ascii="Times New Roman" w:cs="Times New Roman" w:hAnsi="Times New Roman" w:eastAsia="Times New Roman"/>
          <w:sz w:val="36"/>
          <w:szCs w:val="36"/>
          <w:u w:color="ff3332"/>
          <w:rtl w:val="0"/>
        </w:rPr>
      </w:pPr>
      <w:r>
        <w:rPr>
          <w:rFonts w:ascii="Times New Roman" w:hAnsi="Times New Roman"/>
          <w:sz w:val="36"/>
          <w:szCs w:val="36"/>
          <w:u w:color="ff3332"/>
          <w:rtl w:val="0"/>
          <w:lang w:val="en-US"/>
        </w:rPr>
        <w:t>The monthly control report of Amana Ltd</w:t>
      </w:r>
    </w:p>
    <w:p>
      <w:pPr>
        <w:pStyle w:val="Default"/>
        <w:bidi w:val="0"/>
        <w:spacing w:before="0" w:line="240" w:lineRule="auto"/>
        <w:ind w:left="0" w:right="0" w:firstLine="0"/>
        <w:jc w:val="left"/>
        <w:rPr>
          <w:rFonts w:ascii="Times New Roman" w:cs="Times New Roman" w:hAnsi="Times New Roman" w:eastAsia="Times New Roman"/>
          <w:sz w:val="36"/>
          <w:szCs w:val="36"/>
          <w:u w:color="ff3332"/>
          <w:rtl w:val="0"/>
        </w:rPr>
      </w:pPr>
      <w:r>
        <w:rPr>
          <w:rFonts w:ascii="Times New Roman" w:hAnsi="Times New Roman"/>
          <w:sz w:val="36"/>
          <w:szCs w:val="36"/>
          <w:u w:color="ff3332"/>
          <w:rtl w:val="0"/>
          <w:lang w:val="en-US"/>
        </w:rPr>
        <w:t xml:space="preserve">Budget is a statement of income and expenditure of a certain period. A budget is a financial or quantitive statement, prepared prior to a defined period of time, of the policy to be pursed during that period for the purpose of attaining a given objectives. It </w:t>
      </w:r>
      <w:r>
        <w:rPr>
          <w:rFonts w:ascii="Times New Roman" w:hAnsi="Times New Roman" w:hint="default"/>
          <w:sz w:val="36"/>
          <w:szCs w:val="36"/>
          <w:u w:color="ff3332"/>
          <w:rtl w:val="0"/>
        </w:rPr>
        <w:t> </w:t>
      </w:r>
      <w:r>
        <w:rPr>
          <w:rFonts w:ascii="Times New Roman" w:hAnsi="Times New Roman"/>
          <w:sz w:val="36"/>
          <w:szCs w:val="36"/>
          <w:u w:color="ff3332"/>
          <w:rtl w:val="0"/>
          <w:lang w:val="en-US"/>
        </w:rPr>
        <w:t xml:space="preserve">must be expressed either in quantitative form. It must be prepared before the time for which it is required. It should be prepared for a definite period. It should be prepared in according to the business objectives. It is prepared normally to attaining enterprise objectives because policies are prepared to achieve the objectives. It is useful for forecasting the operating activities and financial position of a business enterprise. Budgets are helpful in establishing divisional and departmental responsibilities (Boyle, Boyle, </w:t>
      </w:r>
      <w:r>
        <w:rPr>
          <w:rFonts w:ascii="Times New Roman" w:hAnsi="Times New Roman" w:hint="default"/>
          <w:sz w:val="36"/>
          <w:szCs w:val="36"/>
          <w:u w:color="ff3332"/>
          <w:rtl w:val="0"/>
        </w:rPr>
        <w:t> </w:t>
      </w:r>
      <w:r>
        <w:rPr>
          <w:rFonts w:ascii="Times New Roman" w:hAnsi="Times New Roman"/>
          <w:sz w:val="36"/>
          <w:szCs w:val="36"/>
          <w:u w:color="ff3332"/>
          <w:rtl w:val="0"/>
          <w:lang w:val="en-US"/>
        </w:rPr>
        <w:t>and Hermanson 2020). Budgets are means of communication. The complex plans that are laid down by the top management are to be passed on to the operative personnel, those who actually put the plans into action. Budgets are very much helpful in processing such information to the lowest personnel in the organisation. It is devised to obtain more economical use of capital and all other inputs. It is more definite assurance of earning of the proper return on capital invested.</w:t>
      </w:r>
    </w:p>
    <w:p>
      <w:pPr>
        <w:pStyle w:val="Default"/>
        <w:bidi w:val="0"/>
        <w:spacing w:before="0" w:line="240" w:lineRule="auto"/>
        <w:ind w:left="0" w:right="0" w:firstLine="0"/>
        <w:jc w:val="left"/>
        <w:rPr>
          <w:rFonts w:ascii="Times New Roman" w:cs="Times New Roman" w:hAnsi="Times New Roman" w:eastAsia="Times New Roman"/>
          <w:sz w:val="36"/>
          <w:szCs w:val="36"/>
          <w:u w:color="ff3332"/>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ff3332"/>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ff3332"/>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ff3332"/>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ff3332"/>
          <w:shd w:val="clear" w:color="auto" w:fill="fefffe"/>
          <w:rtl w:val="0"/>
        </w:rPr>
      </w:pPr>
      <w:r>
        <w:rPr>
          <w:rFonts w:ascii="Times New Roman" w:hAnsi="Times New Roman"/>
          <w:b w:val="1"/>
          <w:bCs w:val="1"/>
          <w:sz w:val="36"/>
          <w:szCs w:val="36"/>
          <w:u w:color="ff3332"/>
          <w:shd w:val="clear" w:color="auto" w:fill="fefffe"/>
          <w:rtl w:val="0"/>
          <w:lang w:val="fr-FR"/>
        </w:rPr>
        <w:t xml:space="preserve">Flexible Budget : </w:t>
      </w:r>
      <w:r>
        <w:rPr>
          <w:rFonts w:ascii="Times New Roman" w:hAnsi="Times New Roman"/>
          <w:sz w:val="36"/>
          <w:szCs w:val="36"/>
          <w:u w:color="ff3332"/>
          <w:shd w:val="clear" w:color="auto" w:fill="fefffe"/>
          <w:rtl w:val="0"/>
          <w:lang w:val="en-US"/>
        </w:rPr>
        <w:t>It is the budget which is prepared to modify the differences in actual income terms. It is a budget of predicted income and expenditure which is make in estimated activity horizontal and permit to change as alteration in the activity level. It is not a fixed budget so manager can change the state level and cost departments can prepare variance analysis which is founded on the flexible budget. It also furnishes in to provide fair and transparent information (Braun and et al., 2020)</w:t>
      </w:r>
    </w:p>
    <w:p>
      <w:pPr>
        <w:pStyle w:val="Default"/>
        <w:bidi w:val="0"/>
        <w:spacing w:before="0" w:line="240" w:lineRule="auto"/>
        <w:ind w:left="0" w:right="0" w:firstLine="0"/>
        <w:jc w:val="left"/>
        <w:rPr>
          <w:rFonts w:ascii="Times New Roman" w:cs="Times New Roman" w:hAnsi="Times New Roman" w:eastAsia="Times New Roman"/>
          <w:sz w:val="36"/>
          <w:szCs w:val="36"/>
          <w:u w:color="ff3332"/>
          <w:shd w:val="clear" w:color="auto" w:fill="fefffe"/>
          <w:rtl w:val="0"/>
        </w:rPr>
      </w:pPr>
      <w:r>
        <w:rPr>
          <w:rFonts w:ascii="Times New Roman" w:hAnsi="Times New Roman"/>
          <w:b w:val="1"/>
          <w:bCs w:val="1"/>
          <w:sz w:val="36"/>
          <w:szCs w:val="36"/>
          <w:u w:color="ff3332"/>
          <w:shd w:val="clear" w:color="auto" w:fill="fefffe"/>
          <w:rtl w:val="0"/>
          <w:lang w:val="en-US"/>
        </w:rPr>
        <w:t xml:space="preserve">Variances in budget : </w:t>
      </w:r>
      <w:r>
        <w:rPr>
          <w:rFonts w:ascii="Times New Roman" w:hAnsi="Times New Roman"/>
          <w:sz w:val="36"/>
          <w:szCs w:val="36"/>
          <w:u w:color="ff3332"/>
          <w:shd w:val="clear" w:color="auto" w:fill="fefffe"/>
          <w:rtl w:val="0"/>
          <w:lang w:val="en-US"/>
        </w:rPr>
        <w:t xml:space="preserve">It is an financial term which measures the difference between actual and budgeted cost due to higher or lower cost. It also have two effects favourable or unfavourable. Favourable or positive budget variance means company revenue is higher than cost on the other hand unfavourable budget variance means cost is more than expenses which is shortfall. Variances may happen due to internal and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 xml:space="preserve">external errors like changes in business environment, human mistake and poor demands. The main use of budget variance is that it indicates that budget can not meets its objective in future. The one task of mitigate the variance analysis is to prepare a flexible budget tool. If budget variances is unmanageable than it becomes more challenging to handle the situation. It is because of its changes in customer tastes and preferences. Then it means to further estimation of future budget in to live action. </w:t>
      </w:r>
      <w:r>
        <w:rPr>
          <w:rFonts w:ascii="Times New Roman" w:hAnsi="Times New Roman" w:hint="default"/>
          <w:sz w:val="36"/>
          <w:szCs w:val="36"/>
          <w:u w:color="ff3332"/>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cs="Times New Roman" w:hAnsi="Times New Roman" w:eastAsia="Times New Roman"/>
          <w:sz w:val="36"/>
          <w:szCs w:val="36"/>
          <w:u w:color="ff3332"/>
          <w:shd w:val="clear" w:color="auto" w:fill="fefffe"/>
          <w:rtl w:val="0"/>
        </w:rPr>
        <w:drawing xmlns:a="http://schemas.openxmlformats.org/drawingml/2006/main">
          <wp:inline distT="0" distB="0" distL="0" distR="0">
            <wp:extent cx="6119930" cy="3011084"/>
            <wp:effectExtent l="0" t="0" r="0" b="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6119930" cy="3011084"/>
                    </a:xfrm>
                    <a:prstGeom prst="rect">
                      <a:avLst/>
                    </a:prstGeom>
                    <a:ln w="12700" cap="flat">
                      <a:noFill/>
                      <a:miter lim="400000"/>
                    </a:ln>
                    <a:effectLst/>
                  </pic:spPr>
                </pic:pic>
              </a:graphicData>
            </a:graphic>
          </wp:inline>
        </w:drawing>
      </w:r>
      <w:r>
        <w:rPr>
          <w:rFonts w:ascii="Times New Roman" w:hAnsi="Times New Roman" w:hint="default"/>
          <w:sz w:val="36"/>
          <w:szCs w:val="36"/>
          <w:u w:color="ff3332"/>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These are the below steps which helps the interpreter to evaluate the budget control document of this company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sz w:val="24"/>
          <w:szCs w:val="24"/>
          <w:u w:color="ff3332"/>
          <w:shd w:val="clear" w:color="auto" w:fill="fefffe"/>
          <w:rtl w:val="0"/>
        </w:rPr>
        <w:t xml:space="preserve">1. </w:t>
      </w:r>
      <w:r>
        <w:rPr>
          <w:rFonts w:ascii="Times New Roman" w:hAnsi="Times New Roman"/>
          <w:sz w:val="36"/>
          <w:szCs w:val="36"/>
          <w:u w:color="ff3332"/>
          <w:shd w:val="clear" w:color="auto" w:fill="fefffe"/>
          <w:rtl w:val="0"/>
          <w:lang w:val="en-US"/>
        </w:rPr>
        <w:t xml:space="preserve">Check the expenses : The prime objective of monetary budgetary control technique is to keep a track of several kinds of expenditure which can occur throughout the business life cycle. Organisation prepared the production budget on every month to analyse how much cost is company incurring for manufacturing a product.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 xml:space="preserve">Company make financial statements in every financial year to calculate all the expenses company incurs in a product such as manufacturing cost, production cost, office and administration cost, selling and distribution cost etc.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 xml:space="preserve">Company find out the ways to save the cost in any area. This budget helps in optimum utilisation of resources effectively and efficiently. Company can suffer huge impact on profit on immense spending of expenses on product and customer may not be prefer to buy this due to high cost of the product (Grammatikopoulou,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and Va</w:t>
      </w:r>
      <w:r>
        <w:rPr>
          <w:rFonts w:ascii="Times New Roman" w:hAnsi="Times New Roman" w:hint="default"/>
          <w:sz w:val="36"/>
          <w:szCs w:val="36"/>
          <w:u w:color="ff3332"/>
          <w:shd w:val="clear" w:color="auto" w:fill="fefffe"/>
          <w:rtl w:val="0"/>
        </w:rPr>
        <w:t>č</w:t>
      </w:r>
      <w:r>
        <w:rPr>
          <w:rFonts w:ascii="Times New Roman" w:hAnsi="Times New Roman"/>
          <w:sz w:val="36"/>
          <w:szCs w:val="36"/>
          <w:u w:color="ff3332"/>
          <w:shd w:val="clear" w:color="auto" w:fill="fefffe"/>
          <w:rtl w:val="0"/>
        </w:rPr>
        <w:t>k</w:t>
      </w:r>
      <w:r>
        <w:rPr>
          <w:rFonts w:ascii="Times New Roman" w:hAnsi="Times New Roman" w:hint="default"/>
          <w:sz w:val="36"/>
          <w:szCs w:val="36"/>
          <w:u w:color="ff3332"/>
          <w:shd w:val="clear" w:color="auto" w:fill="fefffe"/>
          <w:rtl w:val="0"/>
        </w:rPr>
        <w:t>ář</w:t>
      </w:r>
      <w:r>
        <w:rPr>
          <w:rFonts w:ascii="Times New Roman" w:hAnsi="Times New Roman"/>
          <w:sz w:val="36"/>
          <w:szCs w:val="36"/>
          <w:u w:color="ff3332"/>
          <w:shd w:val="clear" w:color="auto" w:fill="fefffe"/>
          <w:rtl w:val="0"/>
        </w:rPr>
        <w:t>ov</w:t>
      </w:r>
      <w:r>
        <w:rPr>
          <w:rFonts w:ascii="Times New Roman" w:hAnsi="Times New Roman" w:hint="default"/>
          <w:sz w:val="36"/>
          <w:szCs w:val="36"/>
          <w:u w:color="ff3332"/>
          <w:shd w:val="clear" w:color="auto" w:fill="fefffe"/>
          <w:rtl w:val="0"/>
          <w:lang w:val="pt-PT"/>
        </w:rPr>
        <w:t xml:space="preserve">á </w:t>
      </w:r>
      <w:r>
        <w:rPr>
          <w:rFonts w:ascii="Times New Roman" w:hAnsi="Times New Roman"/>
          <w:sz w:val="36"/>
          <w:szCs w:val="36"/>
          <w:u w:color="ff3332"/>
          <w:shd w:val="clear" w:color="auto" w:fill="fefffe"/>
          <w:rtl w:val="0"/>
        </w:rPr>
        <w:t>2021).</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sz w:val="24"/>
          <w:szCs w:val="24"/>
          <w:u w:color="ff3332"/>
          <w:shd w:val="clear" w:color="auto" w:fill="fefffe"/>
          <w:rtl w:val="0"/>
        </w:rPr>
        <w:t xml:space="preserve">2. </w:t>
      </w:r>
      <w:r>
        <w:rPr>
          <w:rFonts w:ascii="Times New Roman" w:hAnsi="Times New Roman"/>
          <w:sz w:val="36"/>
          <w:szCs w:val="36"/>
          <w:u w:color="ff3332"/>
          <w:shd w:val="clear" w:color="auto" w:fill="fefffe"/>
          <w:rtl w:val="0"/>
          <w:lang w:val="en-US"/>
        </w:rPr>
        <w:t xml:space="preserve">Determine the excess expenditure areas : Company go in detailed investigation of the budget written report to find out the areas where organisation is incurring vast cost and measure the effective alternatives to find out the decisions. </w:t>
      </w:r>
      <w:r>
        <w:rPr>
          <w:rFonts w:ascii="Times New Roman" w:hAnsi="Times New Roman" w:hint="default"/>
          <w:sz w:val="36"/>
          <w:szCs w:val="36"/>
          <w:u w:color="ff3332"/>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sz w:val="24"/>
          <w:szCs w:val="24"/>
          <w:u w:color="ff3332"/>
          <w:shd w:val="clear" w:color="auto" w:fill="fefffe"/>
          <w:rtl w:val="0"/>
        </w:rPr>
        <w:t xml:space="preserve">3. </w:t>
      </w:r>
      <w:r>
        <w:rPr>
          <w:rFonts w:ascii="Times New Roman" w:hAnsi="Times New Roman"/>
          <w:sz w:val="36"/>
          <w:szCs w:val="36"/>
          <w:u w:color="ff3332"/>
          <w:shd w:val="clear" w:color="auto" w:fill="fefffe"/>
          <w:rtl w:val="0"/>
          <w:lang w:val="en-US"/>
        </w:rPr>
        <w:t xml:space="preserve">Point out the areas of spare money expenditure : In this method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the management of company identify the domain where company has spend less money as compared to those areas where entity is spending huge portion of the budget. Therefore this minimum amounts also taken in to considerations.</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Analysis the result of Amana's performance</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 xml:space="preserve">Flexible budget is the difference between sales and actual budget. This shows that the organisation has to increase its sale of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units of product while rising the selling price. This will aids the enterprise to generate more revenue for the annual year. In the given question the sales price is GBP 25 and total units sold is 100000 in the original budget. The amount of both the prices is more than the predicted budget. The performance of the entity has suffered due to high difference of the amount.</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The material cost variance and labour variance expense is very high. In the actual budget, the price is 10% selling cost of per unit of the product. The effective cost is GBP 28000 that is more than 10%. So it is essential for company to reduce the price of raw materials that helps to control the expenses (Guan, and et al., 2019)</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It has been observed in flexible budget per unit cost of labour also fall down along the base of number of units produced. This helps in flexible budget to control the price of direct labour.</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The net and gross income of the company is less as compared to its actual budget that is 55.29%. It is mandatory for the company there is proper management of all the expenses and income from the initial stage.</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The net profit of the company is short fall by 66.30% in against with the budgeted data.</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 xml:space="preserve">There should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be sincere plan of reducing the fixed or static expenses. Otherwise it will impact the financial budget of the enterprise and business will face the fall down in income and this devastating plan will obstruct the growth of the Amana Ltd.</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 xml:space="preserve">The stringent expenses includes factory rent, wages and salaries of staffs, security, salary of gatekeeper, supervisor wages. The organisation should have to maintain full power on the business finances. Checking the budget is not an one time action plan the forecaster has to monitor the expenses at each point. The planner has to estimate the deviations between actual and preset payment (Hoque,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 xml:space="preserve">2018). Company have to alter the budget according to changes in business and economic environment. If your expenses surpasses from the income than company has to decrease the expense to cope up with the deficit situation. </w:t>
      </w:r>
      <w:r>
        <w:rPr>
          <w:rFonts w:ascii="Times New Roman" w:hAnsi="Times New Roman" w:hint="default"/>
          <w:sz w:val="36"/>
          <w:szCs w:val="36"/>
          <w:u w:color="ff3332"/>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ff333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Recommendation to improve the Amana's performance</w:t>
      </w:r>
    </w:p>
    <w:p>
      <w:pPr>
        <w:pStyle w:val="Default"/>
        <w:bidi w:val="0"/>
        <w:spacing w:before="0" w:line="240" w:lineRule="auto"/>
        <w:ind w:left="0" w:right="0" w:firstLine="0"/>
        <w:jc w:val="left"/>
        <w:rPr>
          <w:rFonts w:ascii="Times New Roman" w:cs="Times New Roman" w:hAnsi="Times New Roman" w:eastAsia="Times New Roman"/>
          <w:sz w:val="36"/>
          <w:szCs w:val="36"/>
          <w:u w:color="ff333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There are some ways through which enterprise can improve the performance on the foundation of report:</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The primary motive of any organisation is to increase the sales which will increase the profits of the company. For implementing this the company have to focus on the expanding the production units of product will simultaneously increases the revenue of the organisation. After evaluating the cost the company can rise the price of the commodity but this is the critical step and entity keep always in mind that price should be reasonable.</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 xml:space="preserve">Company have to control excess of every direct or indirect cost which is incurred in commodity. It should be focused on how the cost of raw material estimated expenses is higher than the actual budgeted cost.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This refers that company is wasting the resources and the money are ideal here. The manager should prepare the effective planning of using the expenses. The manager have to take proper action and impose strict penalty for any wastage of resources (Kwarteng, and Aveh 2018).</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The wage cost must be set by the organisation management because company can reduce this expense by increasing the number of quantities of product and the capacity of labour doing the work. Through this way organisation can apportion the money.</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Budget can be surplus or deficit and surplus budget is best for the organisation because company has managed its cost by increasing the sales of the goods.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ff3332"/>
          <w:shd w:val="clear" w:color="auto" w:fill="fefffe"/>
          <w:rtl w:val="0"/>
        </w:rPr>
      </w:pPr>
      <w:r>
        <w:rPr>
          <w:rFonts w:ascii="Times New Roman" w:hAnsi="Times New Roman"/>
          <w:b w:val="1"/>
          <w:bCs w:val="1"/>
          <w:sz w:val="36"/>
          <w:szCs w:val="36"/>
          <w:u w:color="ff3332"/>
          <w:shd w:val="clear" w:color="auto" w:fill="fefffe"/>
          <w:rtl w:val="0"/>
          <w:lang w:val="it-IT"/>
        </w:rPr>
        <w:t>Question 2</w:t>
      </w:r>
    </w:p>
    <w:p>
      <w:pPr>
        <w:pStyle w:val="Default"/>
        <w:bidi w:val="0"/>
        <w:spacing w:before="0" w:line="240" w:lineRule="auto"/>
        <w:ind w:left="0" w:right="0" w:firstLine="0"/>
        <w:jc w:val="left"/>
        <w:rPr>
          <w:rFonts w:ascii="Times New Roman" w:cs="Times New Roman" w:hAnsi="Times New Roman" w:eastAsia="Times New Roman"/>
          <w:sz w:val="36"/>
          <w:szCs w:val="36"/>
          <w:u w:color="ff333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ff3332"/>
          <w:rtl w:val="0"/>
        </w:rPr>
      </w:pPr>
      <w:r>
        <w:rPr>
          <w:rFonts w:ascii="Times New Roman" w:hAnsi="Times New Roman"/>
          <w:sz w:val="36"/>
          <w:szCs w:val="36"/>
          <w:u w:color="ff3332"/>
          <w:rtl w:val="0"/>
          <w:lang w:val="en-US"/>
        </w:rPr>
        <w:t>Detailed analysis of Mr. Amana's company decision for going online and give suggestion whether he wants to start its online business and by including all cost wants to sell on Amazon.</w:t>
      </w:r>
    </w:p>
    <w:p>
      <w:pPr>
        <w:pStyle w:val="Default"/>
        <w:bidi w:val="0"/>
        <w:spacing w:before="0" w:line="240" w:lineRule="auto"/>
        <w:ind w:left="0" w:right="0" w:firstLine="0"/>
        <w:jc w:val="left"/>
        <w:rPr>
          <w:rFonts w:ascii="Times New Roman" w:cs="Times New Roman" w:hAnsi="Times New Roman" w:eastAsia="Times New Roman"/>
          <w:sz w:val="36"/>
          <w:szCs w:val="36"/>
          <w:u w:color="ff3332"/>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 xml:space="preserve">In this big foreign country like UK, Europe the competitors of Mr. Amana's business is rising in this country (Wahyuni-TD, Haron, and Fernando,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2021) . It has the opportunity for the company to change its commercial business in to digital and the two stores of business going digital are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The company have to segregate the departments of London, Manchester and Brighton by</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increasing the sales of the company 50% online. According to this fixed cost will definitely includes like reimbursement of covering the conveyance web, income of IT codes and the use of company websites. Beyond this organisation is earning 100000 units of earnings yearly. The total cost of the Mr Amana company budget is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 xml:space="preserve">Total expenses incurred in build up transportation web = </w:t>
      </w:r>
      <w:r>
        <w:rPr>
          <w:rFonts w:ascii="Times New Roman" w:hAnsi="Times New Roman" w:hint="default"/>
          <w:sz w:val="36"/>
          <w:szCs w:val="36"/>
          <w:u w:color="ff3332"/>
          <w:shd w:val="clear" w:color="auto" w:fill="fefffe"/>
          <w:rtl w:val="0"/>
        </w:rPr>
        <w:t xml:space="preserve">£ </w:t>
      </w:r>
      <w:r>
        <w:rPr>
          <w:rFonts w:ascii="Times New Roman" w:hAnsi="Times New Roman"/>
          <w:sz w:val="36"/>
          <w:szCs w:val="36"/>
          <w:u w:color="ff3332"/>
          <w:shd w:val="clear" w:color="auto" w:fill="fefffe"/>
          <w:rtl w:val="0"/>
          <w:lang w:val="en-US"/>
        </w:rPr>
        <w:t>150,000</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 xml:space="preserve">Total cost incurred of set up of real web design to increase the bulk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 xml:space="preserve">of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fr-FR"/>
        </w:rPr>
        <w:t xml:space="preserve">sales = </w:t>
      </w:r>
      <w:r>
        <w:rPr>
          <w:rFonts w:ascii="Times New Roman" w:hAnsi="Times New Roman" w:hint="default"/>
          <w:sz w:val="36"/>
          <w:szCs w:val="36"/>
          <w:u w:color="ff3332"/>
          <w:shd w:val="clear" w:color="auto" w:fill="fefffe"/>
          <w:rtl w:val="0"/>
        </w:rPr>
        <w:t xml:space="preserve">£ </w:t>
      </w:r>
      <w:r>
        <w:rPr>
          <w:rFonts w:ascii="Times New Roman" w:hAnsi="Times New Roman"/>
          <w:sz w:val="36"/>
          <w:szCs w:val="36"/>
          <w:u w:color="ff3332"/>
          <w:shd w:val="clear" w:color="auto" w:fill="fefffe"/>
          <w:rtl w:val="0"/>
          <w:lang w:val="en-US"/>
        </w:rPr>
        <w:t>50,000</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 xml:space="preserve">Salary of full employed IT officer = </w:t>
      </w:r>
      <w:r>
        <w:rPr>
          <w:rFonts w:ascii="Times New Roman" w:hAnsi="Times New Roman" w:hint="default"/>
          <w:sz w:val="36"/>
          <w:szCs w:val="36"/>
          <w:u w:color="ff3332"/>
          <w:shd w:val="clear" w:color="auto" w:fill="fefffe"/>
          <w:rtl w:val="0"/>
        </w:rPr>
        <w:t xml:space="preserve">£ </w:t>
      </w:r>
      <w:r>
        <w:rPr>
          <w:rFonts w:ascii="Times New Roman" w:hAnsi="Times New Roman"/>
          <w:sz w:val="36"/>
          <w:szCs w:val="36"/>
          <w:u w:color="ff3332"/>
          <w:shd w:val="clear" w:color="auto" w:fill="fefffe"/>
          <w:rtl w:val="0"/>
          <w:lang w:val="it-IT"/>
        </w:rPr>
        <w:t>35000 per annum</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rPr>
        <w:t xml:space="preserve">Full Expenses = 150000+ 50000+ 35000 = </w:t>
      </w:r>
      <w:r>
        <w:rPr>
          <w:rFonts w:ascii="Times New Roman" w:hAnsi="Times New Roman" w:hint="default"/>
          <w:sz w:val="36"/>
          <w:szCs w:val="36"/>
          <w:u w:color="ff3332"/>
          <w:shd w:val="clear" w:color="auto" w:fill="fefffe"/>
          <w:rtl w:val="0"/>
        </w:rPr>
        <w:t xml:space="preserve">£ </w:t>
      </w:r>
      <w:r>
        <w:rPr>
          <w:rFonts w:ascii="Times New Roman" w:hAnsi="Times New Roman"/>
          <w:sz w:val="36"/>
          <w:szCs w:val="36"/>
          <w:u w:color="ff3332"/>
          <w:shd w:val="clear" w:color="auto" w:fill="fefffe"/>
          <w:rtl w:val="0"/>
          <w:lang w:val="en-US"/>
        </w:rPr>
        <w:t>235,000</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By calculating this, it is the opportunity to the company manager can increase its profit by selling the commodity online on Amazon and get the satisfaction from fees. It gives to relief to organisation by selling 65000 units annually and can bounce the demand for the products. Total cost will incurred in this:</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it-IT"/>
        </w:rPr>
        <w:t>Total Amazon expenditure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rPr>
        <w:t>50000</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 xml:space="preserve">Therefore the entity has to spend more expenses for setting their private digital platform which comprises of huge difference that is </w:t>
      </w:r>
      <w:r>
        <w:rPr>
          <w:rFonts w:ascii="Times New Roman" w:hAnsi="Times New Roman" w:hint="default"/>
          <w:sz w:val="36"/>
          <w:szCs w:val="36"/>
          <w:u w:color="ff3332"/>
          <w:shd w:val="clear" w:color="auto" w:fill="fefffe"/>
          <w:rtl w:val="0"/>
        </w:rPr>
        <w:t xml:space="preserve">£ </w:t>
      </w:r>
      <w:r>
        <w:rPr>
          <w:rFonts w:ascii="Times New Roman" w:hAnsi="Times New Roman"/>
          <w:sz w:val="36"/>
          <w:szCs w:val="36"/>
          <w:u w:color="ff3332"/>
          <w:shd w:val="clear" w:color="auto" w:fill="fefffe"/>
          <w:rtl w:val="0"/>
        </w:rPr>
        <w:t xml:space="preserve">185000. </w:t>
      </w:r>
      <w:r>
        <w:rPr>
          <w:rFonts w:ascii="Times New Roman" w:hAnsi="Times New Roman" w:hint="default"/>
          <w:sz w:val="36"/>
          <w:szCs w:val="36"/>
          <w:u w:color="ff3332"/>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Amazon is reputed and huge platform for online customers. This company has massive client base. It is the most beneficial platform to commerce on amazon for receiving the money in private websites. The enterprise has to pay immense costs for set up an website in a period of time (Leoni, and et al., 2021).</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Lets discuss the difference between two alternatives in detail.</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hint="default"/>
          <w:sz w:val="36"/>
          <w:szCs w:val="36"/>
          <w:u w:color="ff3332"/>
          <w:shd w:val="clear" w:color="auto" w:fill="fefffe"/>
          <w:rtl w:val="0"/>
        </w:rPr>
        <w:t> </w:t>
      </w:r>
    </w:p>
    <w:tbl>
      <w:tblPr>
        <w:tblW w:w="7713"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303"/>
        <w:gridCol w:w="3170"/>
        <w:gridCol w:w="3240"/>
      </w:tblGrid>
      <w:tr>
        <w:tblPrEx>
          <w:shd w:val="clear" w:color="auto" w:fill="auto"/>
        </w:tblPrEx>
        <w:trPr>
          <w:trHeight w:val="360" w:hRule="atLeast"/>
        </w:trPr>
        <w:tc>
          <w:tcPr>
            <w:tcW w:type="dxa" w:w="13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b w:val="1"/>
                <w:bCs w:val="1"/>
                <w:sz w:val="24"/>
                <w:szCs w:val="24"/>
                <w:u w:color="ff3332"/>
                <w:rtl w:val="0"/>
              </w:rPr>
              <w:t>Basis</w:t>
            </w:r>
          </w:p>
        </w:tc>
        <w:tc>
          <w:tcPr>
            <w:tcW w:type="dxa" w:w="31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b w:val="1"/>
                <w:bCs w:val="1"/>
                <w:sz w:val="24"/>
                <w:szCs w:val="24"/>
                <w:u w:color="ff3332"/>
                <w:rtl w:val="0"/>
              </w:rPr>
              <w:t>Amazon</w:t>
            </w:r>
          </w:p>
        </w:tc>
        <w:tc>
          <w:tcPr>
            <w:tcW w:type="dxa" w:w="324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b w:val="1"/>
                <w:bCs w:val="1"/>
                <w:sz w:val="24"/>
                <w:szCs w:val="24"/>
                <w:u w:color="ff3332"/>
                <w:rtl w:val="0"/>
              </w:rPr>
              <w:t>Setting up the online store</w:t>
            </w:r>
          </w:p>
        </w:tc>
      </w:tr>
      <w:tr>
        <w:tblPrEx>
          <w:shd w:val="clear" w:color="auto" w:fill="auto"/>
        </w:tblPrEx>
        <w:trPr>
          <w:trHeight w:val="1197" w:hRule="atLeast"/>
        </w:trPr>
        <w:tc>
          <w:tcPr>
            <w:tcW w:type="dxa" w:w="13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outline w:val="0"/>
                <w:color w:val="ff3332"/>
                <w:sz w:val="24"/>
                <w:szCs w:val="24"/>
                <w:u w:color="ff3332"/>
                <w:rtl w:val="0"/>
                <w14:textFill>
                  <w14:solidFill>
                    <w14:srgbClr w14:val="FF3333"/>
                  </w14:solidFill>
                </w14:textFill>
              </w:rPr>
              <w:t>Concept</w:t>
            </w:r>
          </w:p>
        </w:tc>
        <w:tc>
          <w:tcPr>
            <w:tcW w:type="dxa" w:w="31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sz w:val="24"/>
                <w:szCs w:val="24"/>
                <w:u w:color="ff3332"/>
                <w:rtl w:val="0"/>
              </w:rPr>
              <w:t>Amazon has a very wide customer base. It enacts alone close to 40 % of the yearly revenue.</w:t>
            </w:r>
          </w:p>
        </w:tc>
        <w:tc>
          <w:tcPr>
            <w:tcW w:type="dxa" w:w="324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sz w:val="24"/>
                <w:szCs w:val="24"/>
                <w:u w:color="ff3332"/>
                <w:rtl w:val="0"/>
              </w:rPr>
              <w:t>It takes huge amount of time to reach the consumers in case the least revenue units are assured.</w:t>
            </w:r>
          </w:p>
        </w:tc>
      </w:tr>
      <w:tr>
        <w:tblPrEx>
          <w:shd w:val="clear" w:color="auto" w:fill="auto"/>
        </w:tblPrEx>
        <w:trPr>
          <w:trHeight w:val="2397" w:hRule="atLeast"/>
        </w:trPr>
        <w:tc>
          <w:tcPr>
            <w:tcW w:type="dxa" w:w="13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sz w:val="24"/>
                <w:szCs w:val="24"/>
                <w:u w:color="ff3332"/>
                <w:rtl w:val="0"/>
              </w:rPr>
              <w:t>Management</w:t>
            </w:r>
          </w:p>
        </w:tc>
        <w:tc>
          <w:tcPr>
            <w:tcW w:type="dxa" w:w="31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sz w:val="24"/>
                <w:szCs w:val="24"/>
                <w:u w:color="ff3332"/>
                <w:rtl w:val="0"/>
              </w:rPr>
              <w:t>It will negotiate the fixing and the moving of the web site. The sellers on the website are not required to manage the website . They are just asked to pay the costs related to it.</w:t>
            </w:r>
          </w:p>
        </w:tc>
        <w:tc>
          <w:tcPr>
            <w:tcW w:type="dxa" w:w="324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sz w:val="24"/>
                <w:szCs w:val="24"/>
                <w:u w:color="ff3332"/>
                <w:rtl w:val="0"/>
              </w:rPr>
              <w:t>This comes under the observance of the owner to maintain and update the website and the merchandise available in a proper manner. As even the necessary costs will be taken care by the owner of the business only.</w:t>
            </w:r>
          </w:p>
        </w:tc>
      </w:tr>
      <w:tr>
        <w:tblPrEx>
          <w:shd w:val="clear" w:color="auto" w:fill="auto"/>
        </w:tblPrEx>
        <w:trPr>
          <w:trHeight w:val="2097" w:hRule="atLeast"/>
        </w:trPr>
        <w:tc>
          <w:tcPr>
            <w:tcW w:type="dxa" w:w="13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sz w:val="24"/>
                <w:szCs w:val="24"/>
                <w:u w:color="ff3332"/>
                <w:rtl w:val="0"/>
              </w:rPr>
              <w:t>Owned</w:t>
            </w:r>
          </w:p>
        </w:tc>
        <w:tc>
          <w:tcPr>
            <w:tcW w:type="dxa" w:w="31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sz w:val="24"/>
                <w:szCs w:val="24"/>
                <w:u w:color="ff3332"/>
                <w:rtl w:val="0"/>
              </w:rPr>
              <w:t>The cost related issues of the commodity and design related issues of the website are not concerned with the sellers on the Amazon (Madsen, P.E., 2020)</w:t>
            </w:r>
          </w:p>
        </w:tc>
        <w:tc>
          <w:tcPr>
            <w:tcW w:type="dxa" w:w="324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sz w:val="24"/>
                <w:szCs w:val="24"/>
                <w:u w:color="ff3332"/>
                <w:rtl w:val="0"/>
              </w:rPr>
              <w:t>The owner of the businesses have entire power related to page designing, signing in and out and cutting of the products that are not working well. They can carry off their individual choices o their own.</w:t>
            </w:r>
          </w:p>
        </w:tc>
      </w:tr>
    </w:tbl>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hint="default"/>
          <w:sz w:val="36"/>
          <w:szCs w:val="36"/>
          <w:u w:color="ff3332"/>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The above variations in statement is concluded this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It is measured from above analysis that setting up own web design will point out more cost rather than by doing business on Amazon. Therefore company have to invest in Amazon it is fruitful for the enterprise to save its expenses in this terms.</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By doing business in this platform the revenue from the sale of the merchandise goods is more secured in the self internet website by 35000 units in against with amazon. This will conclude that Mr. Amana's website will provide more profits than Amazon (Petratos, and Faccia, 2019).</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On amazon platform the enterprise can't concentrates on the quality of the goods on the other hand company can sustain this by creating his digital business.</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Symbol" w:hAnsi="Symbol" w:hint="default"/>
          <w:sz w:val="24"/>
          <w:szCs w:val="24"/>
          <w:u w:color="ff3332"/>
          <w:shd w:val="clear" w:color="auto" w:fill="fefffe"/>
          <w:rtl w:val="0"/>
        </w:rPr>
        <w:t xml:space="preserve">· </w:t>
      </w:r>
      <w:r>
        <w:rPr>
          <w:rFonts w:ascii="Times New Roman" w:hAnsi="Times New Roman"/>
          <w:sz w:val="36"/>
          <w:szCs w:val="36"/>
          <w:u w:color="ff3332"/>
          <w:shd w:val="clear" w:color="auto" w:fill="fefffe"/>
          <w:rtl w:val="0"/>
          <w:lang w:val="en-US"/>
        </w:rPr>
        <w:t>The burden of proper managing the internet site will borne by the administration of amazon, if organisation wants to sale on amazon quickly.</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sz w:val="36"/>
          <w:szCs w:val="36"/>
          <w:u w:color="ff3332"/>
          <w:shd w:val="clear" w:color="auto" w:fill="fefffe"/>
          <w:rtl w:val="0"/>
          <w:lang w:val="en-US"/>
        </w:rPr>
        <w:t>Therefore, from the above discussion it is recommended that Mr. Amana has to settle his self online business because at the end of the year revenue of company is visible. By developing its own website it can increase its sales and can earn more revenue (,Sui, Sun, and Geyfman, 2021).</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ff3332"/>
          <w:shd w:val="clear" w:color="auto" w:fill="fefffe"/>
          <w:rtl w:val="0"/>
        </w:rPr>
      </w:pPr>
      <w:r>
        <w:rPr>
          <w:rFonts w:ascii="Times New Roman" w:hAnsi="Times New Roman"/>
          <w:b w:val="1"/>
          <w:bCs w:val="1"/>
          <w:sz w:val="42"/>
          <w:szCs w:val="42"/>
          <w:u w:color="ff3332"/>
          <w:shd w:val="clear" w:color="auto" w:fill="fefffe"/>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ff3332"/>
          <w:shd w:val="clear" w:color="auto" w:fill="fefffe"/>
          <w:rtl w:val="0"/>
        </w:rPr>
      </w:pPr>
      <w:r>
        <w:rPr>
          <w:rFonts w:ascii="Times New Roman" w:hAnsi="Times New Roman" w:hint="default"/>
          <w:b w:val="1"/>
          <w:bCs w:val="1"/>
          <w:sz w:val="36"/>
          <w:szCs w:val="36"/>
          <w:u w:color="ff3332"/>
          <w:shd w:val="clear" w:color="auto" w:fill="fefffe"/>
          <w:rtl w:val="0"/>
        </w:rPr>
        <w:t>           </w:t>
      </w:r>
      <w:r>
        <w:rPr>
          <w:rFonts w:ascii="Times New Roman" w:hAnsi="Times New Roman" w:hint="default"/>
          <w:sz w:val="36"/>
          <w:szCs w:val="36"/>
          <w:u w:color="ff3332"/>
          <w:shd w:val="clear" w:color="auto" w:fill="fefffe"/>
          <w:rtl w:val="0"/>
        </w:rPr>
        <w:t xml:space="preserve">       </w:t>
      </w:r>
      <w:r>
        <w:rPr>
          <w:rFonts w:ascii="Times New Roman" w:hAnsi="Times New Roman"/>
          <w:sz w:val="36"/>
          <w:szCs w:val="36"/>
          <w:u w:color="ff3332"/>
          <w:shd w:val="clear" w:color="auto" w:fill="fefffe"/>
          <w:rtl w:val="0"/>
          <w:lang w:val="en-US"/>
        </w:rPr>
        <w:t xml:space="preserve">From the above analysis it is concluded that company can't depend on the estimated values of several kinds of revenues. Budget only gives the concise view of the budget expenditure and income. It is not accurate statements so company can't relay on it. Company has evaluate the performance by preparing the flexible budget, </w:t>
      </w:r>
      <w:r>
        <w:rPr>
          <w:rFonts w:ascii="Times New Roman" w:hAnsi="Times New Roman" w:hint="default"/>
          <w:sz w:val="36"/>
          <w:szCs w:val="36"/>
          <w:u w:color="ff3332"/>
          <w:shd w:val="clear" w:color="auto" w:fill="fefffe"/>
          <w:rtl w:val="0"/>
        </w:rPr>
        <w:t> </w:t>
      </w:r>
      <w:r>
        <w:rPr>
          <w:rFonts w:ascii="Times New Roman" w:hAnsi="Times New Roman"/>
          <w:sz w:val="36"/>
          <w:szCs w:val="36"/>
          <w:u w:color="ff3332"/>
          <w:shd w:val="clear" w:color="auto" w:fill="fefffe"/>
          <w:rtl w:val="0"/>
          <w:lang w:val="en-US"/>
        </w:rPr>
        <w:t xml:space="preserve">variance analysis at the end of month. The prime target of this document is to calculate the difference between actual and budgeted results. It denotes all the areas where company has to concentrate on focal point. The company has increased its units of product to cut down the cost by best utilisation of materials. As company know that profit is good for financial performance of the company. Company has evaluate the cost of setting his online business or have to sell the commodity on Amazon. The decision of starting its own digital business is right because it is secured for payment transactions instead of opening its shop on Amazon. Through this method enterprise can expand and diversify its businesses to gain advantages in the long run. </w:t>
      </w:r>
      <w:r>
        <w:rPr>
          <w:rFonts w:ascii="Times New Roman" w:hAnsi="Times New Roman" w:hint="default"/>
          <w:sz w:val="36"/>
          <w:szCs w:val="36"/>
          <w:u w:color="ff3332"/>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hint="default"/>
          <w:sz w:val="36"/>
          <w:szCs w:val="36"/>
          <w:u w:color="ff3332"/>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hint="default"/>
          <w:sz w:val="36"/>
          <w:szCs w:val="36"/>
          <w:u w:color="ff3332"/>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ff3332"/>
          <w:shd w:val="clear" w:color="auto" w:fill="fefffe"/>
          <w:rtl w:val="0"/>
        </w:rPr>
      </w:pPr>
      <w:r>
        <w:rPr>
          <w:rFonts w:ascii="Times New Roman" w:hAnsi="Times New Roman" w:hint="default"/>
          <w:sz w:val="36"/>
          <w:szCs w:val="36"/>
          <w:u w:color="ff3332"/>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ff3332"/>
          <w:shd w:val="clear" w:color="auto" w:fill="fefffe"/>
          <w:rtl w:val="0"/>
        </w:rPr>
      </w:pPr>
      <w:r>
        <w:rPr>
          <w:rFonts w:ascii="Times New Roman" w:hAnsi="Times New Roman"/>
          <w:b w:val="1"/>
          <w:bCs w:val="1"/>
          <w:sz w:val="42"/>
          <w:szCs w:val="42"/>
          <w:u w:color="ff3332"/>
          <w:shd w:val="clear" w:color="auto" w:fill="fefffe"/>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Books and Journals</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Aggarwal, and Garg,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2022. Impact of mergers and acquisitions on accounting-based performance of acquiring firms in India. Global Business Review, 23(1). pp.218-236.</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rPr>
        <w:t xml:space="preserve">Boyle, Boyle,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and Hermanson 2020. The intersection of academia and practice: Publishing in leading US accounting organizations' journals. Issues in Accounting Education,35(2. pp.1-17.</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Braun and et al., 2020. Accounting graduates with both online and traditional coursework: impact on hiring decisions. Accounting Education, 29(4). pp.340-355.</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fr-FR"/>
        </w:rPr>
        <w:t xml:space="preserve">Grammatikopoulou,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and Va</w:t>
      </w:r>
      <w:r>
        <w:rPr>
          <w:rFonts w:ascii="Times New Roman" w:hAnsi="Times New Roman" w:hint="default"/>
          <w:sz w:val="36"/>
          <w:szCs w:val="36"/>
          <w:u w:color="000000"/>
          <w:shd w:val="clear" w:color="auto" w:fill="fefffe"/>
          <w:rtl w:val="0"/>
        </w:rPr>
        <w:t>č</w:t>
      </w:r>
      <w:r>
        <w:rPr>
          <w:rFonts w:ascii="Times New Roman" w:hAnsi="Times New Roman"/>
          <w:sz w:val="36"/>
          <w:szCs w:val="36"/>
          <w:u w:color="000000"/>
          <w:shd w:val="clear" w:color="auto" w:fill="fefffe"/>
          <w:rtl w:val="0"/>
        </w:rPr>
        <w:t>k</w:t>
      </w:r>
      <w:r>
        <w:rPr>
          <w:rFonts w:ascii="Times New Roman" w:hAnsi="Times New Roman" w:hint="default"/>
          <w:sz w:val="36"/>
          <w:szCs w:val="36"/>
          <w:u w:color="000000"/>
          <w:shd w:val="clear" w:color="auto" w:fill="fefffe"/>
          <w:rtl w:val="0"/>
        </w:rPr>
        <w:t>ář</w:t>
      </w:r>
      <w:r>
        <w:rPr>
          <w:rFonts w:ascii="Times New Roman" w:hAnsi="Times New Roman"/>
          <w:sz w:val="36"/>
          <w:szCs w:val="36"/>
          <w:u w:color="000000"/>
          <w:shd w:val="clear" w:color="auto" w:fill="fefffe"/>
          <w:rtl w:val="0"/>
        </w:rPr>
        <w:t>ov</w:t>
      </w:r>
      <w:r>
        <w:rPr>
          <w:rFonts w:ascii="Times New Roman" w:hAnsi="Times New Roman" w:hint="default"/>
          <w:sz w:val="36"/>
          <w:szCs w:val="36"/>
          <w:u w:color="000000"/>
          <w:shd w:val="clear" w:color="auto" w:fill="fefffe"/>
          <w:rtl w:val="0"/>
          <w:lang w:val="pt-PT"/>
        </w:rPr>
        <w:t xml:space="preserve">á </w:t>
      </w:r>
      <w:r>
        <w:rPr>
          <w:rFonts w:ascii="Times New Roman" w:hAnsi="Times New Roman"/>
          <w:sz w:val="36"/>
          <w:szCs w:val="36"/>
          <w:u w:color="000000"/>
          <w:shd w:val="clear" w:color="auto" w:fill="fefffe"/>
          <w:rtl w:val="0"/>
          <w:lang w:val="en-US"/>
        </w:rPr>
        <w:t>2021. The value of forest ecosystem services: A meta-analysis at the Europea scale and application to national ecosystem accounting. Ecosystem Services,48, p.101262.</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Guan, and et al., 2019. Measurement of air-pollution inequality through a three-perspective accounting model. Science of The Total Environment, 696, p.133937.</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fr-FR"/>
        </w:rPr>
        <w:t xml:space="preserve">Hoque,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2018. Methodological issues in accounting research. Spiramus Press Ltd.</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Kwarteng, and Aveh 2018. Empirical examination of organizational culture on accounting information system and corporate performance: Evidence from a developing country perspective. Meditari Accountancy Research.</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Leoni, and et al., 2021. The pervasive role of accounting and accountability during the COVID-19 emergency. Accounting, Auditing &amp; Accountability Journal.</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Madsen, P.E., 2020. Research Initiatives in Accounting Education: Transforming Today's Students into Accounting Professionals. Issues in Accounting Education35(4). pp.35-46.</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Petratos, and Faccia, 2019, August. Accounting information systems and system of systems: Assessing security with attack surface methodology. In Proceedings of the 2019 3rd International Conference on Cloud and Big Data Computing.(pp. 100-105).</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Sui, Sun, and Geyfman, 2021. An assessment of the effects of mental accounting on overspending behaviour: An empirical study.International Journal of Consumer Studies, 45(2), pp.221-234.</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Wahyuni-TD, Haron, and Fernando,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2021. The effects of good governance and fraud prevention on performance of the zakat institutions in Indonesia: a Shar</w:t>
      </w:r>
      <w:r>
        <w:rPr>
          <w:rFonts w:ascii="Times New Roman" w:hAnsi="Times New Roman" w:hint="default"/>
          <w:sz w:val="36"/>
          <w:szCs w:val="36"/>
          <w:u w:color="000000"/>
          <w:shd w:val="clear" w:color="auto" w:fill="fefffe"/>
          <w:rtl w:val="0"/>
        </w:rPr>
        <w:t>īʿ</w:t>
      </w:r>
      <w:r>
        <w:rPr>
          <w:rFonts w:ascii="Times New Roman" w:hAnsi="Times New Roman"/>
          <w:sz w:val="36"/>
          <w:szCs w:val="36"/>
          <w:u w:color="000000"/>
          <w:shd w:val="clear" w:color="auto" w:fill="fefffe"/>
          <w:rtl w:val="0"/>
          <w:lang w:val="en-US"/>
        </w:rPr>
        <w:t>ah forensic accounting perspective. International Journal of Islamic and Middle Eastern Finance and Management.</w:t>
      </w:r>
    </w:p>
    <w:p>
      <w:pPr>
        <w:pStyle w:val="Default"/>
        <w:bidi w:val="0"/>
        <w:spacing w:before="0" w:line="240" w:lineRule="auto"/>
        <w:ind w:left="880" w:right="0" w:hanging="88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880" w:right="0" w:hanging="880"/>
        <w:jc w:val="both"/>
        <w:rPr>
          <w:rtl w:val="0"/>
        </w:rPr>
      </w:pPr>
      <w:r>
        <w:rPr>
          <w:rFonts w:ascii="Times New Roman" w:hAnsi="Times New Roman" w:hint="default"/>
          <w:sz w:val="36"/>
          <w:szCs w:val="36"/>
          <w:u w:color="000000"/>
          <w:shd w:val="clear" w:color="auto" w:fill="fefffe"/>
          <w:rtl w:val="0"/>
        </w:rPr>
        <w:t> </w:t>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