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D77B29" w14:textId="77777777" w:rsidR="00D40CD9" w:rsidRDefault="00D40CD9" w:rsidP="00D40CD9"/>
    <w:p w14:paraId="579C917C" w14:textId="77777777" w:rsidR="00D40CD9" w:rsidRDefault="00D40CD9" w:rsidP="00D40CD9"/>
    <w:p w14:paraId="2C8627BA" w14:textId="77777777" w:rsidR="00D40CD9" w:rsidRDefault="00D40CD9" w:rsidP="00D40CD9"/>
    <w:p w14:paraId="31AED0B4" w14:textId="77777777" w:rsidR="00D40CD9" w:rsidRDefault="00D40CD9" w:rsidP="00D40CD9"/>
    <w:p w14:paraId="1A8963D5" w14:textId="77777777" w:rsidR="00D40CD9" w:rsidRDefault="00D40CD9" w:rsidP="00D40CD9"/>
    <w:p w14:paraId="23C79F13" w14:textId="77777777" w:rsidR="00D40CD9" w:rsidRDefault="00D40CD9" w:rsidP="00D40CD9"/>
    <w:p w14:paraId="3C2E5453" w14:textId="77777777" w:rsidR="00D40CD9" w:rsidRDefault="00D40CD9" w:rsidP="00D40CD9"/>
    <w:p w14:paraId="5865C560" w14:textId="77777777" w:rsidR="00D40CD9" w:rsidRPr="0036366A" w:rsidRDefault="00D40CD9" w:rsidP="00D40CD9">
      <w:pPr>
        <w:autoSpaceDE w:val="0"/>
        <w:autoSpaceDN w:val="0"/>
        <w:adjustRightInd w:val="0"/>
        <w:spacing w:after="0" w:line="240" w:lineRule="auto"/>
        <w:rPr>
          <w:rFonts w:ascii="Times New Roman" w:hAnsi="Times New Roman" w:cs="Times New Roman"/>
          <w:color w:val="000000"/>
          <w:sz w:val="40"/>
          <w:szCs w:val="40"/>
        </w:rPr>
      </w:pPr>
    </w:p>
    <w:p w14:paraId="5351C9D1" w14:textId="77777777" w:rsidR="00D40CD9" w:rsidRDefault="00D40CD9" w:rsidP="00D40CD9">
      <w:pPr>
        <w:autoSpaceDE w:val="0"/>
        <w:autoSpaceDN w:val="0"/>
        <w:adjustRightInd w:val="0"/>
        <w:spacing w:after="0" w:line="240" w:lineRule="auto"/>
        <w:jc w:val="center"/>
        <w:rPr>
          <w:rFonts w:ascii="Cambria" w:hAnsi="Cambria" w:cs="Times New Roman"/>
          <w:b/>
          <w:bCs/>
          <w:color w:val="000000" w:themeColor="text1"/>
          <w:sz w:val="40"/>
          <w:szCs w:val="40"/>
        </w:rPr>
      </w:pPr>
    </w:p>
    <w:p w14:paraId="03B83DE2" w14:textId="77777777" w:rsidR="00D40CD9" w:rsidRDefault="00D40CD9" w:rsidP="00D40CD9">
      <w:pPr>
        <w:autoSpaceDE w:val="0"/>
        <w:autoSpaceDN w:val="0"/>
        <w:adjustRightInd w:val="0"/>
        <w:spacing w:after="0" w:line="240" w:lineRule="auto"/>
        <w:jc w:val="center"/>
        <w:rPr>
          <w:rFonts w:ascii="Cambria" w:hAnsi="Cambria" w:cs="Times New Roman"/>
          <w:b/>
          <w:bCs/>
          <w:color w:val="000000" w:themeColor="text1"/>
          <w:sz w:val="40"/>
          <w:szCs w:val="40"/>
        </w:rPr>
      </w:pPr>
    </w:p>
    <w:p w14:paraId="4E2AAA3E" w14:textId="77777777" w:rsidR="00D40CD9" w:rsidRPr="0036366A" w:rsidRDefault="00D40CD9" w:rsidP="00D40CD9">
      <w:pPr>
        <w:autoSpaceDE w:val="0"/>
        <w:autoSpaceDN w:val="0"/>
        <w:adjustRightInd w:val="0"/>
        <w:spacing w:after="0" w:line="240" w:lineRule="auto"/>
        <w:jc w:val="center"/>
        <w:rPr>
          <w:rFonts w:ascii="Cambria" w:hAnsi="Cambria" w:cs="Times New Roman"/>
          <w:color w:val="000000" w:themeColor="text1"/>
          <w:sz w:val="40"/>
          <w:szCs w:val="40"/>
        </w:rPr>
      </w:pPr>
      <w:r w:rsidRPr="0036366A">
        <w:rPr>
          <w:rFonts w:ascii="Cambria" w:hAnsi="Cambria" w:cs="Times New Roman"/>
          <w:b/>
          <w:bCs/>
          <w:color w:val="000000" w:themeColor="text1"/>
          <w:sz w:val="40"/>
          <w:szCs w:val="40"/>
        </w:rPr>
        <w:t>MODULE CODE: LCBB4001</w:t>
      </w:r>
    </w:p>
    <w:p w14:paraId="55D1EDA1" w14:textId="77777777" w:rsidR="00D40CD9" w:rsidRDefault="00D40CD9" w:rsidP="00D40CD9">
      <w:pPr>
        <w:jc w:val="center"/>
        <w:rPr>
          <w:rFonts w:ascii="Cambria" w:hAnsi="Cambria" w:cs="Times New Roman"/>
          <w:b/>
          <w:bCs/>
          <w:color w:val="000000" w:themeColor="text1"/>
          <w:sz w:val="40"/>
          <w:szCs w:val="40"/>
        </w:rPr>
      </w:pPr>
      <w:r w:rsidRPr="0036366A">
        <w:rPr>
          <w:rFonts w:ascii="Cambria" w:hAnsi="Cambria" w:cs="Times New Roman"/>
          <w:b/>
          <w:bCs/>
          <w:color w:val="000000" w:themeColor="text1"/>
          <w:sz w:val="40"/>
          <w:szCs w:val="40"/>
        </w:rPr>
        <w:t>ACCOUNTING FUNDAMENTALS</w:t>
      </w:r>
    </w:p>
    <w:p w14:paraId="719622E9" w14:textId="77777777" w:rsidR="00D40CD9" w:rsidRPr="0036366A" w:rsidRDefault="00D40CD9" w:rsidP="00D40CD9">
      <w:pPr>
        <w:jc w:val="center"/>
        <w:rPr>
          <w:rFonts w:ascii="Cambria" w:hAnsi="Cambria" w:cs="Times New Roman"/>
          <w:b/>
          <w:bCs/>
          <w:color w:val="000000" w:themeColor="text1"/>
          <w:sz w:val="40"/>
          <w:szCs w:val="40"/>
        </w:rPr>
      </w:pPr>
    </w:p>
    <w:p w14:paraId="27C6344A" w14:textId="77777777" w:rsidR="00D40CD9" w:rsidRPr="0036366A" w:rsidRDefault="00D40CD9" w:rsidP="00D40CD9">
      <w:pPr>
        <w:rPr>
          <w:rFonts w:ascii="Cambria" w:hAnsi="Cambria" w:cs="Times New Roman"/>
          <w:b/>
          <w:bCs/>
          <w:color w:val="000000" w:themeColor="text1"/>
          <w:sz w:val="40"/>
          <w:szCs w:val="40"/>
        </w:rPr>
      </w:pPr>
      <w:r>
        <w:rPr>
          <w:rFonts w:ascii="Cambria" w:hAnsi="Cambria" w:cs="Times New Roman"/>
          <w:b/>
          <w:bCs/>
          <w:color w:val="000000" w:themeColor="text1"/>
          <w:sz w:val="40"/>
          <w:szCs w:val="40"/>
        </w:rPr>
        <w:t xml:space="preserve">                                        </w:t>
      </w:r>
      <w:r w:rsidRPr="0036366A">
        <w:rPr>
          <w:rFonts w:ascii="Cambria" w:hAnsi="Cambria" w:cs="Times New Roman"/>
          <w:b/>
          <w:bCs/>
          <w:color w:val="000000" w:themeColor="text1"/>
          <w:sz w:val="40"/>
          <w:szCs w:val="40"/>
        </w:rPr>
        <w:t xml:space="preserve">Assignment Title: </w:t>
      </w:r>
    </w:p>
    <w:p w14:paraId="79D0C73B" w14:textId="77777777" w:rsidR="00D40CD9" w:rsidRDefault="00D40CD9" w:rsidP="00D40CD9">
      <w:pPr>
        <w:jc w:val="center"/>
        <w:rPr>
          <w:rFonts w:ascii="Cambria" w:hAnsi="Cambria" w:cs="Times New Roman"/>
          <w:b/>
          <w:bCs/>
          <w:color w:val="000000" w:themeColor="text1"/>
          <w:sz w:val="40"/>
          <w:szCs w:val="40"/>
        </w:rPr>
      </w:pPr>
      <w:r w:rsidRPr="0036366A">
        <w:rPr>
          <w:rFonts w:ascii="Cambria" w:hAnsi="Cambria" w:cs="Times New Roman"/>
          <w:b/>
          <w:bCs/>
          <w:color w:val="000000" w:themeColor="text1"/>
          <w:sz w:val="40"/>
          <w:szCs w:val="40"/>
        </w:rPr>
        <w:t>Accounting Fundamentals Assessment 1</w:t>
      </w:r>
    </w:p>
    <w:p w14:paraId="59782628" w14:textId="77777777" w:rsidR="00D40CD9" w:rsidRPr="0036366A" w:rsidRDefault="00D40CD9" w:rsidP="00D40CD9">
      <w:pPr>
        <w:jc w:val="center"/>
        <w:rPr>
          <w:rFonts w:ascii="Cambria" w:hAnsi="Cambria" w:cs="Times New Roman"/>
          <w:b/>
          <w:bCs/>
          <w:color w:val="000000" w:themeColor="text1"/>
          <w:sz w:val="40"/>
          <w:szCs w:val="40"/>
        </w:rPr>
      </w:pPr>
    </w:p>
    <w:p w14:paraId="715CB2F5" w14:textId="77777777" w:rsidR="00D40CD9" w:rsidRDefault="00D40CD9" w:rsidP="00D40CD9">
      <w:pPr>
        <w:jc w:val="center"/>
        <w:rPr>
          <w:rFonts w:ascii="Cambria" w:hAnsi="Cambria" w:cs="Times New Roman"/>
          <w:color w:val="000000" w:themeColor="text1"/>
          <w:sz w:val="40"/>
          <w:szCs w:val="40"/>
        </w:rPr>
      </w:pPr>
      <w:r w:rsidRPr="0036366A">
        <w:rPr>
          <w:rFonts w:ascii="Cambria" w:hAnsi="Cambria" w:cs="Times New Roman"/>
          <w:color w:val="000000" w:themeColor="text1"/>
          <w:sz w:val="40"/>
          <w:szCs w:val="40"/>
        </w:rPr>
        <w:t>Lecturer Name:</w:t>
      </w:r>
      <w:r>
        <w:rPr>
          <w:rFonts w:ascii="Cambria" w:hAnsi="Cambria" w:cs="Times New Roman"/>
          <w:color w:val="000000" w:themeColor="text1"/>
          <w:sz w:val="40"/>
          <w:szCs w:val="40"/>
        </w:rPr>
        <w:t xml:space="preserve"> Dr Emad Elkhashen</w:t>
      </w:r>
    </w:p>
    <w:p w14:paraId="0C4A4676" w14:textId="77777777" w:rsidR="00D40CD9" w:rsidRPr="0036366A" w:rsidRDefault="00D40CD9" w:rsidP="00D40CD9">
      <w:pPr>
        <w:jc w:val="center"/>
        <w:rPr>
          <w:rFonts w:ascii="Cambria" w:hAnsi="Cambria" w:cs="Times New Roman"/>
          <w:color w:val="000000" w:themeColor="text1"/>
          <w:sz w:val="40"/>
          <w:szCs w:val="40"/>
        </w:rPr>
      </w:pPr>
      <w:r>
        <w:rPr>
          <w:rFonts w:ascii="Cambria" w:hAnsi="Cambria" w:cs="Times New Roman"/>
          <w:color w:val="000000" w:themeColor="text1"/>
          <w:sz w:val="40"/>
          <w:szCs w:val="40"/>
        </w:rPr>
        <w:t>Internal Verifier</w:t>
      </w:r>
      <w:r w:rsidRPr="0036366A">
        <w:rPr>
          <w:rFonts w:ascii="Cambria" w:hAnsi="Cambria" w:cs="Times New Roman"/>
          <w:color w:val="000000" w:themeColor="text1"/>
          <w:sz w:val="40"/>
          <w:szCs w:val="40"/>
        </w:rPr>
        <w:t xml:space="preserve"> Name:</w:t>
      </w:r>
      <w:r>
        <w:rPr>
          <w:rFonts w:ascii="Cambria" w:hAnsi="Cambria" w:cs="Times New Roman"/>
          <w:color w:val="000000" w:themeColor="text1"/>
          <w:sz w:val="40"/>
          <w:szCs w:val="40"/>
        </w:rPr>
        <w:t xml:space="preserve"> Dr Widin Bongasu Sha’ven</w:t>
      </w:r>
    </w:p>
    <w:p w14:paraId="187DCE3F" w14:textId="77777777" w:rsidR="00D40CD9" w:rsidRPr="0036366A" w:rsidRDefault="00D40CD9" w:rsidP="00D40CD9">
      <w:pPr>
        <w:jc w:val="center"/>
        <w:rPr>
          <w:rFonts w:ascii="Cambria" w:hAnsi="Cambria"/>
          <w:color w:val="000000" w:themeColor="text1"/>
          <w:sz w:val="40"/>
          <w:szCs w:val="40"/>
        </w:rPr>
      </w:pPr>
      <w:r w:rsidRPr="0036366A">
        <w:rPr>
          <w:rFonts w:ascii="Cambria" w:hAnsi="Cambria"/>
          <w:color w:val="000000" w:themeColor="text1"/>
          <w:sz w:val="40"/>
          <w:szCs w:val="40"/>
        </w:rPr>
        <w:t>Student Name: Cristina Ghenea</w:t>
      </w:r>
    </w:p>
    <w:p w14:paraId="2D5E1543" w14:textId="77777777" w:rsidR="00D40CD9" w:rsidRPr="0036366A" w:rsidRDefault="00D40CD9" w:rsidP="00D40CD9">
      <w:pPr>
        <w:jc w:val="center"/>
        <w:rPr>
          <w:rFonts w:ascii="Cambria" w:hAnsi="Cambria"/>
          <w:color w:val="000000" w:themeColor="text1"/>
          <w:sz w:val="40"/>
          <w:szCs w:val="40"/>
        </w:rPr>
      </w:pPr>
      <w:r w:rsidRPr="0036366A">
        <w:rPr>
          <w:rFonts w:ascii="Cambria" w:hAnsi="Cambria"/>
          <w:color w:val="000000" w:themeColor="text1"/>
          <w:sz w:val="40"/>
          <w:szCs w:val="40"/>
        </w:rPr>
        <w:t>Student Number: 1921270</w:t>
      </w:r>
    </w:p>
    <w:p w14:paraId="0D628508" w14:textId="77777777" w:rsidR="00D40CD9" w:rsidRDefault="00D40CD9" w:rsidP="00D40CD9">
      <w:pPr>
        <w:jc w:val="center"/>
        <w:rPr>
          <w:rFonts w:ascii="Cambria" w:hAnsi="Cambria"/>
          <w:color w:val="0070C0"/>
          <w:sz w:val="48"/>
          <w:szCs w:val="48"/>
        </w:rPr>
      </w:pPr>
    </w:p>
    <w:p w14:paraId="179647A5" w14:textId="77777777" w:rsidR="00D40CD9" w:rsidRDefault="00D40CD9" w:rsidP="00D40CD9">
      <w:pPr>
        <w:rPr>
          <w:rFonts w:ascii="Cambria" w:hAnsi="Cambria"/>
          <w:color w:val="ED7D31" w:themeColor="accent2"/>
          <w:sz w:val="48"/>
          <w:szCs w:val="48"/>
        </w:rPr>
      </w:pPr>
      <w:r>
        <w:rPr>
          <w:rFonts w:ascii="Cambria" w:hAnsi="Cambria"/>
          <w:color w:val="ED7D31" w:themeColor="accent2"/>
          <w:sz w:val="48"/>
          <w:szCs w:val="48"/>
        </w:rPr>
        <w:t xml:space="preserve"> </w:t>
      </w:r>
    </w:p>
    <w:p w14:paraId="7B474035" w14:textId="77777777" w:rsidR="00D40CD9" w:rsidRDefault="00D40CD9" w:rsidP="00D40CD9"/>
    <w:p w14:paraId="77772517" w14:textId="77777777" w:rsidR="00D40CD9" w:rsidRDefault="00D40CD9" w:rsidP="00D40CD9"/>
    <w:p w14:paraId="30D6DCAA" w14:textId="77777777" w:rsidR="00D40CD9" w:rsidRDefault="00D40CD9" w:rsidP="00D40CD9"/>
    <w:p w14:paraId="3DDC4298" w14:textId="77777777" w:rsidR="00D40CD9" w:rsidRDefault="00D40CD9" w:rsidP="00D40CD9"/>
    <w:p w14:paraId="45F39D15" w14:textId="77777777" w:rsidR="00D40CD9" w:rsidRDefault="00D40CD9" w:rsidP="00D40CD9">
      <w:pPr>
        <w:spacing w:line="240" w:lineRule="auto"/>
        <w:rPr>
          <w:rFonts w:cstheme="minorHAnsi"/>
          <w:sz w:val="24"/>
          <w:szCs w:val="24"/>
        </w:rPr>
      </w:pPr>
      <w:r>
        <w:rPr>
          <w:rFonts w:cstheme="minorHAnsi"/>
          <w:sz w:val="24"/>
          <w:szCs w:val="24"/>
        </w:rPr>
        <w:t xml:space="preserve">                </w:t>
      </w:r>
    </w:p>
    <w:p w14:paraId="2DDDFCA1" w14:textId="77777777" w:rsidR="00D40CD9" w:rsidRDefault="00D40CD9" w:rsidP="00D40CD9"/>
    <w:p w14:paraId="383189B3" w14:textId="77777777" w:rsidR="00D40CD9" w:rsidRDefault="00D40CD9" w:rsidP="00D40CD9"/>
    <w:p w14:paraId="5F7C705E" w14:textId="77777777" w:rsidR="00D40CD9" w:rsidRDefault="00D40CD9" w:rsidP="00D40CD9">
      <w:pPr>
        <w:jc w:val="center"/>
        <w:rPr>
          <w:rFonts w:cstheme="minorHAnsi"/>
          <w:bCs/>
          <w:sz w:val="26"/>
          <w:szCs w:val="26"/>
        </w:rPr>
      </w:pPr>
      <w:r>
        <w:rPr>
          <w:rFonts w:cstheme="minorHAnsi"/>
          <w:bCs/>
          <w:sz w:val="26"/>
          <w:szCs w:val="26"/>
        </w:rPr>
        <w:t>“</w:t>
      </w:r>
      <w:r w:rsidRPr="002E1D52">
        <w:rPr>
          <w:rFonts w:cstheme="minorHAnsi"/>
          <w:bCs/>
          <w:sz w:val="26"/>
          <w:szCs w:val="26"/>
        </w:rPr>
        <w:t>In submitting this work, I affirm that my work adheres to the scholarly and intellectual standards of honesty and integrity. I affirm that this work is my work only and that in the preparation of this work I have not consulted any person. I affirm that I have not plagiarized or misrepresented the ideas or language of someone else as my own and that I have fully and accurately attributed any ideas or text of others to the sources and documented each source.</w:t>
      </w:r>
      <w:r>
        <w:rPr>
          <w:rFonts w:cstheme="minorHAnsi"/>
          <w:bCs/>
          <w:sz w:val="26"/>
          <w:szCs w:val="26"/>
        </w:rPr>
        <w:t>”</w:t>
      </w:r>
    </w:p>
    <w:p w14:paraId="43EFA5E8" w14:textId="77777777" w:rsidR="00D40CD9" w:rsidRDefault="00D40CD9" w:rsidP="00D40CD9">
      <w:pPr>
        <w:jc w:val="center"/>
        <w:rPr>
          <w:rFonts w:cstheme="minorHAnsi"/>
          <w:bCs/>
          <w:sz w:val="26"/>
          <w:szCs w:val="26"/>
        </w:rPr>
      </w:pPr>
    </w:p>
    <w:p w14:paraId="5BBC945D" w14:textId="77777777" w:rsidR="00D40CD9" w:rsidRDefault="00D40CD9" w:rsidP="00D40CD9">
      <w:pPr>
        <w:jc w:val="center"/>
        <w:rPr>
          <w:rFonts w:cstheme="minorHAnsi"/>
          <w:bCs/>
          <w:sz w:val="26"/>
          <w:szCs w:val="26"/>
        </w:rPr>
      </w:pPr>
    </w:p>
    <w:p w14:paraId="6C94A0E1" w14:textId="77777777" w:rsidR="00D40CD9" w:rsidRDefault="00D40CD9" w:rsidP="00D40CD9">
      <w:pPr>
        <w:jc w:val="center"/>
        <w:rPr>
          <w:b/>
          <w:sz w:val="30"/>
          <w:szCs w:val="30"/>
        </w:rPr>
      </w:pPr>
      <w:r w:rsidRPr="00FC465A">
        <w:rPr>
          <w:b/>
          <w:sz w:val="30"/>
          <w:szCs w:val="30"/>
        </w:rPr>
        <w:t>QUESTION 1 (a)</w:t>
      </w:r>
    </w:p>
    <w:p w14:paraId="1CECC390" w14:textId="77777777" w:rsidR="00D40CD9" w:rsidRDefault="00D40CD9" w:rsidP="00D40CD9">
      <w:pPr>
        <w:jc w:val="center"/>
        <w:rPr>
          <w:b/>
          <w:sz w:val="30"/>
          <w:szCs w:val="30"/>
        </w:rPr>
      </w:pPr>
    </w:p>
    <w:p w14:paraId="42172D79" w14:textId="77777777" w:rsidR="00D40CD9" w:rsidRDefault="00D40CD9" w:rsidP="00D40CD9">
      <w:pPr>
        <w:jc w:val="center"/>
        <w:rPr>
          <w:b/>
          <w:sz w:val="30"/>
          <w:szCs w:val="30"/>
        </w:rPr>
      </w:pPr>
    </w:p>
    <w:p w14:paraId="0E3863B6" w14:textId="77777777" w:rsidR="00D40CD9" w:rsidRDefault="00D40CD9" w:rsidP="00D40CD9">
      <w:pPr>
        <w:jc w:val="center"/>
        <w:rPr>
          <w:b/>
          <w:sz w:val="30"/>
          <w:szCs w:val="30"/>
          <w:u w:val="single"/>
        </w:rPr>
      </w:pPr>
      <w:r w:rsidRPr="00E33127">
        <w:rPr>
          <w:b/>
          <w:sz w:val="30"/>
          <w:szCs w:val="30"/>
          <w:u w:val="single"/>
        </w:rPr>
        <w:t>Wales plc</w:t>
      </w:r>
    </w:p>
    <w:p w14:paraId="2455EE0C" w14:textId="77777777" w:rsidR="00D40CD9" w:rsidRDefault="00D40CD9" w:rsidP="00D40CD9">
      <w:pPr>
        <w:jc w:val="center"/>
        <w:rPr>
          <w:b/>
          <w:sz w:val="30"/>
          <w:szCs w:val="30"/>
          <w:u w:val="single"/>
        </w:rPr>
      </w:pPr>
      <w:r w:rsidRPr="00E33127">
        <w:rPr>
          <w:b/>
          <w:sz w:val="30"/>
          <w:szCs w:val="30"/>
          <w:u w:val="single"/>
        </w:rPr>
        <w:t>Income statement for the year ended 31</w:t>
      </w:r>
      <w:r w:rsidRPr="00E33127">
        <w:rPr>
          <w:b/>
          <w:sz w:val="30"/>
          <w:szCs w:val="30"/>
          <w:u w:val="single"/>
          <w:vertAlign w:val="superscript"/>
        </w:rPr>
        <w:t>st</w:t>
      </w:r>
      <w:r w:rsidRPr="00E33127">
        <w:rPr>
          <w:b/>
          <w:sz w:val="30"/>
          <w:szCs w:val="30"/>
          <w:u w:val="single"/>
        </w:rPr>
        <w:t xml:space="preserve"> December 2019</w:t>
      </w:r>
    </w:p>
    <w:p w14:paraId="0F9A0D4A" w14:textId="77777777" w:rsidR="00D40CD9" w:rsidRPr="00E33127" w:rsidRDefault="00D40CD9" w:rsidP="00D40CD9">
      <w:pPr>
        <w:jc w:val="center"/>
        <w:rPr>
          <w:b/>
          <w:sz w:val="30"/>
          <w:szCs w:val="30"/>
          <w:u w:val="single"/>
        </w:rPr>
      </w:pPr>
    </w:p>
    <w:p w14:paraId="23FC9BF0" w14:textId="77777777" w:rsidR="00D40CD9" w:rsidRPr="00E33127" w:rsidRDefault="00D40CD9" w:rsidP="00D40CD9">
      <w:pPr>
        <w:rPr>
          <w:b/>
          <w:sz w:val="30"/>
          <w:szCs w:val="30"/>
          <w:u w:val="single"/>
        </w:rPr>
      </w:pPr>
    </w:p>
    <w:tbl>
      <w:tblPr>
        <w:tblpPr w:leftFromText="180" w:rightFromText="180" w:vertAnchor="text" w:horzAnchor="margin" w:tblpXSpec="center" w:tblpY="445"/>
        <w:tblW w:w="0" w:type="auto"/>
        <w:tblLook w:val="01E0" w:firstRow="1" w:lastRow="1" w:firstColumn="1" w:lastColumn="1" w:noHBand="0" w:noVBand="0"/>
      </w:tblPr>
      <w:tblGrid>
        <w:gridCol w:w="6768"/>
        <w:gridCol w:w="1754"/>
      </w:tblGrid>
      <w:tr w:rsidR="00D40CD9" w:rsidRPr="00E33127" w14:paraId="1F566EE8" w14:textId="77777777" w:rsidTr="0013004D">
        <w:tc>
          <w:tcPr>
            <w:tcW w:w="6768" w:type="dxa"/>
            <w:shd w:val="clear" w:color="auto" w:fill="auto"/>
          </w:tcPr>
          <w:p w14:paraId="2CF707AD" w14:textId="77777777" w:rsidR="00D40CD9" w:rsidRPr="00E33127" w:rsidRDefault="00D40CD9" w:rsidP="0013004D">
            <w:pPr>
              <w:rPr>
                <w:sz w:val="30"/>
                <w:szCs w:val="30"/>
              </w:rPr>
            </w:pPr>
          </w:p>
        </w:tc>
        <w:tc>
          <w:tcPr>
            <w:tcW w:w="1754" w:type="dxa"/>
            <w:shd w:val="clear" w:color="auto" w:fill="auto"/>
          </w:tcPr>
          <w:p w14:paraId="1BEE4840" w14:textId="77777777" w:rsidR="00D40CD9" w:rsidRPr="00E33127" w:rsidRDefault="00D40CD9" w:rsidP="0013004D">
            <w:pPr>
              <w:jc w:val="right"/>
              <w:rPr>
                <w:rFonts w:cstheme="minorHAnsi"/>
                <w:sz w:val="30"/>
                <w:szCs w:val="30"/>
              </w:rPr>
            </w:pPr>
            <w:r w:rsidRPr="00E33127">
              <w:rPr>
                <w:rFonts w:cstheme="minorHAnsi"/>
                <w:sz w:val="30"/>
                <w:szCs w:val="30"/>
              </w:rPr>
              <w:t>£’000</w:t>
            </w:r>
          </w:p>
        </w:tc>
      </w:tr>
      <w:tr w:rsidR="00D40CD9" w:rsidRPr="00E33127" w14:paraId="1B98CEE5" w14:textId="77777777" w:rsidTr="0013004D">
        <w:tc>
          <w:tcPr>
            <w:tcW w:w="6768" w:type="dxa"/>
            <w:shd w:val="clear" w:color="auto" w:fill="auto"/>
          </w:tcPr>
          <w:p w14:paraId="51E981D6" w14:textId="77777777" w:rsidR="00D40CD9" w:rsidRPr="00E33127" w:rsidRDefault="00D40CD9" w:rsidP="0013004D">
            <w:pPr>
              <w:rPr>
                <w:sz w:val="30"/>
                <w:szCs w:val="30"/>
              </w:rPr>
            </w:pPr>
            <w:r w:rsidRPr="00E33127">
              <w:rPr>
                <w:sz w:val="30"/>
                <w:szCs w:val="30"/>
              </w:rPr>
              <w:t xml:space="preserve">Revenue </w:t>
            </w:r>
          </w:p>
        </w:tc>
        <w:tc>
          <w:tcPr>
            <w:tcW w:w="1754" w:type="dxa"/>
            <w:shd w:val="clear" w:color="auto" w:fill="auto"/>
          </w:tcPr>
          <w:p w14:paraId="0626DA7E" w14:textId="77777777" w:rsidR="00D40CD9" w:rsidRPr="00E33127" w:rsidRDefault="00D40CD9" w:rsidP="0013004D">
            <w:pPr>
              <w:jc w:val="right"/>
              <w:rPr>
                <w:rFonts w:cstheme="minorHAnsi"/>
                <w:sz w:val="30"/>
                <w:szCs w:val="30"/>
              </w:rPr>
            </w:pPr>
            <w:r w:rsidRPr="00E33127">
              <w:rPr>
                <w:rFonts w:cstheme="minorHAnsi"/>
                <w:sz w:val="30"/>
                <w:szCs w:val="30"/>
              </w:rPr>
              <w:t>30,300</w:t>
            </w:r>
          </w:p>
        </w:tc>
      </w:tr>
      <w:tr w:rsidR="00D40CD9" w:rsidRPr="00E33127" w14:paraId="45FB1488" w14:textId="77777777" w:rsidTr="0013004D">
        <w:tc>
          <w:tcPr>
            <w:tcW w:w="6768" w:type="dxa"/>
            <w:shd w:val="clear" w:color="auto" w:fill="auto"/>
          </w:tcPr>
          <w:p w14:paraId="5045E6BB" w14:textId="77777777" w:rsidR="00D40CD9" w:rsidRPr="00E33127" w:rsidRDefault="00D40CD9" w:rsidP="0013004D">
            <w:pPr>
              <w:rPr>
                <w:sz w:val="30"/>
                <w:szCs w:val="30"/>
              </w:rPr>
            </w:pPr>
            <w:r w:rsidRPr="00E33127">
              <w:rPr>
                <w:sz w:val="30"/>
                <w:szCs w:val="30"/>
              </w:rPr>
              <w:t>Cost of sales (W1)</w:t>
            </w:r>
          </w:p>
        </w:tc>
        <w:tc>
          <w:tcPr>
            <w:tcW w:w="1754" w:type="dxa"/>
            <w:shd w:val="clear" w:color="auto" w:fill="auto"/>
          </w:tcPr>
          <w:p w14:paraId="24B16EF9" w14:textId="77777777" w:rsidR="00D40CD9" w:rsidRPr="00E33127" w:rsidRDefault="00D40CD9" w:rsidP="0013004D">
            <w:pPr>
              <w:jc w:val="right"/>
              <w:rPr>
                <w:sz w:val="30"/>
                <w:szCs w:val="30"/>
                <w:u w:val="single"/>
              </w:rPr>
            </w:pPr>
            <w:r w:rsidRPr="00E33127">
              <w:rPr>
                <w:sz w:val="30"/>
                <w:szCs w:val="30"/>
                <w:u w:val="single"/>
              </w:rPr>
              <w:t>(18,780)</w:t>
            </w:r>
          </w:p>
        </w:tc>
      </w:tr>
      <w:tr w:rsidR="00D40CD9" w:rsidRPr="00E33127" w14:paraId="0E270D41" w14:textId="77777777" w:rsidTr="0013004D">
        <w:tc>
          <w:tcPr>
            <w:tcW w:w="6768" w:type="dxa"/>
            <w:shd w:val="clear" w:color="auto" w:fill="auto"/>
          </w:tcPr>
          <w:p w14:paraId="4C4F8996" w14:textId="77777777" w:rsidR="00D40CD9" w:rsidRPr="00E33127" w:rsidRDefault="00D40CD9" w:rsidP="0013004D">
            <w:pPr>
              <w:rPr>
                <w:sz w:val="30"/>
                <w:szCs w:val="30"/>
              </w:rPr>
            </w:pPr>
            <w:r w:rsidRPr="00E33127">
              <w:rPr>
                <w:sz w:val="30"/>
                <w:szCs w:val="30"/>
              </w:rPr>
              <w:t>Gross profit</w:t>
            </w:r>
          </w:p>
        </w:tc>
        <w:tc>
          <w:tcPr>
            <w:tcW w:w="1754" w:type="dxa"/>
            <w:shd w:val="clear" w:color="auto" w:fill="auto"/>
          </w:tcPr>
          <w:p w14:paraId="225E13B7" w14:textId="77777777" w:rsidR="00D40CD9" w:rsidRPr="00E33127" w:rsidRDefault="00D40CD9" w:rsidP="0013004D">
            <w:pPr>
              <w:jc w:val="right"/>
              <w:rPr>
                <w:bCs/>
                <w:sz w:val="30"/>
                <w:szCs w:val="30"/>
              </w:rPr>
            </w:pPr>
            <w:r w:rsidRPr="00E33127">
              <w:rPr>
                <w:rFonts w:cstheme="minorHAnsi"/>
                <w:bCs/>
                <w:sz w:val="30"/>
                <w:szCs w:val="30"/>
              </w:rPr>
              <w:t>11,520</w:t>
            </w:r>
          </w:p>
        </w:tc>
      </w:tr>
      <w:tr w:rsidR="00D40CD9" w:rsidRPr="00E33127" w14:paraId="6759176A" w14:textId="77777777" w:rsidTr="0013004D">
        <w:tc>
          <w:tcPr>
            <w:tcW w:w="6768" w:type="dxa"/>
            <w:shd w:val="clear" w:color="auto" w:fill="auto"/>
          </w:tcPr>
          <w:p w14:paraId="0B342BD1" w14:textId="77777777" w:rsidR="00D40CD9" w:rsidRPr="00E33127" w:rsidRDefault="00D40CD9" w:rsidP="0013004D">
            <w:pPr>
              <w:rPr>
                <w:sz w:val="30"/>
                <w:szCs w:val="30"/>
              </w:rPr>
            </w:pPr>
            <w:r w:rsidRPr="00E33127">
              <w:rPr>
                <w:sz w:val="30"/>
                <w:szCs w:val="30"/>
              </w:rPr>
              <w:t xml:space="preserve">Distribution costs </w:t>
            </w:r>
          </w:p>
        </w:tc>
        <w:tc>
          <w:tcPr>
            <w:tcW w:w="1754" w:type="dxa"/>
            <w:shd w:val="clear" w:color="auto" w:fill="auto"/>
          </w:tcPr>
          <w:p w14:paraId="6B81A30D" w14:textId="77777777" w:rsidR="00D40CD9" w:rsidRPr="00E33127" w:rsidRDefault="00D40CD9" w:rsidP="0013004D">
            <w:pPr>
              <w:jc w:val="right"/>
              <w:rPr>
                <w:sz w:val="30"/>
                <w:szCs w:val="30"/>
              </w:rPr>
            </w:pPr>
            <w:r w:rsidRPr="00E33127">
              <w:rPr>
                <w:sz w:val="30"/>
                <w:szCs w:val="30"/>
              </w:rPr>
              <w:t>(2,160)</w:t>
            </w:r>
          </w:p>
        </w:tc>
      </w:tr>
      <w:tr w:rsidR="00D40CD9" w:rsidRPr="00E33127" w14:paraId="7F61D324" w14:textId="77777777" w:rsidTr="0013004D">
        <w:tc>
          <w:tcPr>
            <w:tcW w:w="6768" w:type="dxa"/>
            <w:shd w:val="clear" w:color="auto" w:fill="auto"/>
          </w:tcPr>
          <w:p w14:paraId="5FE43AB6" w14:textId="77777777" w:rsidR="00D40CD9" w:rsidRPr="00E33127" w:rsidRDefault="00D40CD9" w:rsidP="0013004D">
            <w:pPr>
              <w:rPr>
                <w:sz w:val="30"/>
                <w:szCs w:val="30"/>
              </w:rPr>
            </w:pPr>
            <w:r w:rsidRPr="00E33127">
              <w:rPr>
                <w:sz w:val="30"/>
                <w:szCs w:val="30"/>
              </w:rPr>
              <w:t>Administration expenses (W2)</w:t>
            </w:r>
          </w:p>
        </w:tc>
        <w:tc>
          <w:tcPr>
            <w:tcW w:w="1754" w:type="dxa"/>
            <w:shd w:val="clear" w:color="auto" w:fill="auto"/>
          </w:tcPr>
          <w:p w14:paraId="51AD45F6" w14:textId="77777777" w:rsidR="00D40CD9" w:rsidRPr="00E33127" w:rsidRDefault="00D40CD9" w:rsidP="0013004D">
            <w:pPr>
              <w:jc w:val="right"/>
              <w:rPr>
                <w:sz w:val="30"/>
                <w:szCs w:val="30"/>
                <w:u w:val="single"/>
              </w:rPr>
            </w:pPr>
            <w:r w:rsidRPr="00E33127">
              <w:rPr>
                <w:sz w:val="30"/>
                <w:szCs w:val="30"/>
                <w:u w:val="single"/>
              </w:rPr>
              <w:t>(</w:t>
            </w:r>
            <w:r>
              <w:rPr>
                <w:sz w:val="30"/>
                <w:szCs w:val="30"/>
                <w:u w:val="single"/>
              </w:rPr>
              <w:t>4,140</w:t>
            </w:r>
            <w:r w:rsidRPr="00E33127">
              <w:rPr>
                <w:sz w:val="30"/>
                <w:szCs w:val="30"/>
                <w:u w:val="single"/>
              </w:rPr>
              <w:t>)</w:t>
            </w:r>
          </w:p>
        </w:tc>
      </w:tr>
      <w:tr w:rsidR="00D40CD9" w:rsidRPr="00E33127" w14:paraId="18B44A3E" w14:textId="77777777" w:rsidTr="0013004D">
        <w:tc>
          <w:tcPr>
            <w:tcW w:w="6768" w:type="dxa"/>
            <w:shd w:val="clear" w:color="auto" w:fill="auto"/>
          </w:tcPr>
          <w:p w14:paraId="66EE180B" w14:textId="77777777" w:rsidR="00D40CD9" w:rsidRPr="00E33127" w:rsidRDefault="00D40CD9" w:rsidP="0013004D">
            <w:pPr>
              <w:rPr>
                <w:sz w:val="30"/>
                <w:szCs w:val="30"/>
              </w:rPr>
            </w:pPr>
            <w:r w:rsidRPr="00E33127">
              <w:rPr>
                <w:sz w:val="30"/>
                <w:szCs w:val="30"/>
              </w:rPr>
              <w:t>Operating profit</w:t>
            </w:r>
          </w:p>
        </w:tc>
        <w:tc>
          <w:tcPr>
            <w:tcW w:w="1754" w:type="dxa"/>
            <w:shd w:val="clear" w:color="auto" w:fill="auto"/>
          </w:tcPr>
          <w:p w14:paraId="571D4386" w14:textId="77777777" w:rsidR="00D40CD9" w:rsidRPr="00E33127" w:rsidRDefault="00D40CD9" w:rsidP="0013004D">
            <w:pPr>
              <w:jc w:val="right"/>
              <w:rPr>
                <w:sz w:val="30"/>
                <w:szCs w:val="30"/>
              </w:rPr>
            </w:pPr>
            <w:r>
              <w:rPr>
                <w:sz w:val="30"/>
                <w:szCs w:val="30"/>
              </w:rPr>
              <w:t>5</w:t>
            </w:r>
            <w:r w:rsidRPr="00E33127">
              <w:rPr>
                <w:sz w:val="30"/>
                <w:szCs w:val="30"/>
              </w:rPr>
              <w:t>,</w:t>
            </w:r>
            <w:r>
              <w:rPr>
                <w:sz w:val="30"/>
                <w:szCs w:val="30"/>
              </w:rPr>
              <w:t>220</w:t>
            </w:r>
          </w:p>
        </w:tc>
      </w:tr>
      <w:tr w:rsidR="00D40CD9" w:rsidRPr="00E33127" w14:paraId="00693BFA" w14:textId="77777777" w:rsidTr="0013004D">
        <w:tc>
          <w:tcPr>
            <w:tcW w:w="6768" w:type="dxa"/>
            <w:shd w:val="clear" w:color="auto" w:fill="auto"/>
          </w:tcPr>
          <w:p w14:paraId="5790E8D7" w14:textId="77777777" w:rsidR="00D40CD9" w:rsidRPr="00E33127" w:rsidRDefault="00D40CD9" w:rsidP="0013004D">
            <w:pPr>
              <w:rPr>
                <w:sz w:val="30"/>
                <w:szCs w:val="30"/>
              </w:rPr>
            </w:pPr>
            <w:r w:rsidRPr="00E33127">
              <w:rPr>
                <w:sz w:val="30"/>
                <w:szCs w:val="30"/>
              </w:rPr>
              <w:t>Finance costs (</w:t>
            </w:r>
            <w:r>
              <w:rPr>
                <w:sz w:val="30"/>
                <w:szCs w:val="30"/>
              </w:rPr>
              <w:t>W3</w:t>
            </w:r>
            <w:r w:rsidRPr="00E33127">
              <w:rPr>
                <w:sz w:val="30"/>
                <w:szCs w:val="30"/>
              </w:rPr>
              <w:t>)</w:t>
            </w:r>
          </w:p>
        </w:tc>
        <w:tc>
          <w:tcPr>
            <w:tcW w:w="1754" w:type="dxa"/>
            <w:shd w:val="clear" w:color="auto" w:fill="auto"/>
          </w:tcPr>
          <w:p w14:paraId="6D416269" w14:textId="77777777" w:rsidR="00D40CD9" w:rsidRPr="00E33127" w:rsidRDefault="00D40CD9" w:rsidP="0013004D">
            <w:pPr>
              <w:jc w:val="right"/>
              <w:rPr>
                <w:sz w:val="30"/>
                <w:szCs w:val="30"/>
                <w:u w:val="single"/>
              </w:rPr>
            </w:pPr>
            <w:r>
              <w:rPr>
                <w:sz w:val="30"/>
                <w:szCs w:val="30"/>
                <w:u w:val="single"/>
              </w:rPr>
              <w:t xml:space="preserve">  </w:t>
            </w:r>
            <w:r w:rsidRPr="00E33127">
              <w:rPr>
                <w:sz w:val="30"/>
                <w:szCs w:val="30"/>
                <w:u w:val="single"/>
              </w:rPr>
              <w:t>(4</w:t>
            </w:r>
            <w:r>
              <w:rPr>
                <w:sz w:val="30"/>
                <w:szCs w:val="30"/>
                <w:u w:val="single"/>
              </w:rPr>
              <w:t>80</w:t>
            </w:r>
            <w:r w:rsidRPr="00E33127">
              <w:rPr>
                <w:sz w:val="30"/>
                <w:szCs w:val="30"/>
                <w:u w:val="single"/>
              </w:rPr>
              <w:t>)</w:t>
            </w:r>
          </w:p>
        </w:tc>
      </w:tr>
      <w:tr w:rsidR="00D40CD9" w:rsidRPr="00E33127" w14:paraId="6064A43D" w14:textId="77777777" w:rsidTr="0013004D">
        <w:tc>
          <w:tcPr>
            <w:tcW w:w="6768" w:type="dxa"/>
            <w:shd w:val="clear" w:color="auto" w:fill="auto"/>
          </w:tcPr>
          <w:p w14:paraId="602E939A" w14:textId="77777777" w:rsidR="00D40CD9" w:rsidRPr="00E33127" w:rsidRDefault="00D40CD9" w:rsidP="0013004D">
            <w:pPr>
              <w:rPr>
                <w:sz w:val="30"/>
                <w:szCs w:val="30"/>
              </w:rPr>
            </w:pPr>
            <w:r w:rsidRPr="00E33127">
              <w:rPr>
                <w:sz w:val="30"/>
                <w:szCs w:val="30"/>
              </w:rPr>
              <w:t>Profit before tax</w:t>
            </w:r>
          </w:p>
        </w:tc>
        <w:tc>
          <w:tcPr>
            <w:tcW w:w="1754" w:type="dxa"/>
            <w:shd w:val="clear" w:color="auto" w:fill="auto"/>
          </w:tcPr>
          <w:p w14:paraId="75E1541C" w14:textId="77777777" w:rsidR="00D40CD9" w:rsidRPr="00E33127" w:rsidRDefault="00D40CD9" w:rsidP="0013004D">
            <w:pPr>
              <w:jc w:val="right"/>
              <w:rPr>
                <w:sz w:val="30"/>
                <w:szCs w:val="30"/>
              </w:rPr>
            </w:pPr>
            <w:r>
              <w:rPr>
                <w:sz w:val="30"/>
                <w:szCs w:val="30"/>
              </w:rPr>
              <w:t>4</w:t>
            </w:r>
            <w:r w:rsidRPr="00E33127">
              <w:rPr>
                <w:sz w:val="30"/>
                <w:szCs w:val="30"/>
              </w:rPr>
              <w:t>,</w:t>
            </w:r>
            <w:r>
              <w:rPr>
                <w:sz w:val="30"/>
                <w:szCs w:val="30"/>
              </w:rPr>
              <w:t>740</w:t>
            </w:r>
          </w:p>
        </w:tc>
      </w:tr>
      <w:tr w:rsidR="00D40CD9" w:rsidRPr="00E33127" w14:paraId="07E2644D" w14:textId="77777777" w:rsidTr="0013004D">
        <w:tc>
          <w:tcPr>
            <w:tcW w:w="6768" w:type="dxa"/>
            <w:shd w:val="clear" w:color="auto" w:fill="auto"/>
          </w:tcPr>
          <w:p w14:paraId="0FFDB1EC" w14:textId="77777777" w:rsidR="00D40CD9" w:rsidRPr="00E33127" w:rsidRDefault="00D40CD9" w:rsidP="0013004D">
            <w:pPr>
              <w:rPr>
                <w:sz w:val="30"/>
                <w:szCs w:val="30"/>
              </w:rPr>
            </w:pPr>
            <w:r w:rsidRPr="00E33127">
              <w:rPr>
                <w:sz w:val="30"/>
                <w:szCs w:val="30"/>
              </w:rPr>
              <w:t>Taxation</w:t>
            </w:r>
            <w:r>
              <w:rPr>
                <w:sz w:val="30"/>
                <w:szCs w:val="30"/>
              </w:rPr>
              <w:t xml:space="preserve"> (W4)</w:t>
            </w:r>
          </w:p>
        </w:tc>
        <w:tc>
          <w:tcPr>
            <w:tcW w:w="1754" w:type="dxa"/>
            <w:shd w:val="clear" w:color="auto" w:fill="auto"/>
          </w:tcPr>
          <w:p w14:paraId="129F6495" w14:textId="77777777" w:rsidR="00D40CD9" w:rsidRPr="00E33127" w:rsidRDefault="00D40CD9" w:rsidP="0013004D">
            <w:pPr>
              <w:jc w:val="right"/>
              <w:rPr>
                <w:sz w:val="30"/>
                <w:szCs w:val="30"/>
                <w:u w:val="single"/>
              </w:rPr>
            </w:pPr>
            <w:r w:rsidRPr="00E33127">
              <w:rPr>
                <w:sz w:val="30"/>
                <w:szCs w:val="30"/>
                <w:u w:val="single"/>
              </w:rPr>
              <w:t>(</w:t>
            </w:r>
            <w:r>
              <w:rPr>
                <w:sz w:val="30"/>
                <w:szCs w:val="30"/>
                <w:u w:val="single"/>
              </w:rPr>
              <w:t>1</w:t>
            </w:r>
            <w:r w:rsidRPr="00E33127">
              <w:rPr>
                <w:sz w:val="30"/>
                <w:szCs w:val="30"/>
                <w:u w:val="single"/>
              </w:rPr>
              <w:t>,</w:t>
            </w:r>
            <w:r>
              <w:rPr>
                <w:sz w:val="30"/>
                <w:szCs w:val="30"/>
                <w:u w:val="single"/>
              </w:rPr>
              <w:t>6</w:t>
            </w:r>
            <w:r w:rsidRPr="00E33127">
              <w:rPr>
                <w:sz w:val="30"/>
                <w:szCs w:val="30"/>
                <w:u w:val="single"/>
              </w:rPr>
              <w:t>00)</w:t>
            </w:r>
          </w:p>
        </w:tc>
      </w:tr>
      <w:tr w:rsidR="00D40CD9" w:rsidRPr="00E33127" w14:paraId="187F7527" w14:textId="77777777" w:rsidTr="0013004D">
        <w:tc>
          <w:tcPr>
            <w:tcW w:w="6768" w:type="dxa"/>
            <w:shd w:val="clear" w:color="auto" w:fill="auto"/>
          </w:tcPr>
          <w:p w14:paraId="132E8BFB" w14:textId="77777777" w:rsidR="00D40CD9" w:rsidRPr="00E33127" w:rsidRDefault="00D40CD9" w:rsidP="0013004D">
            <w:pPr>
              <w:rPr>
                <w:sz w:val="30"/>
                <w:szCs w:val="30"/>
              </w:rPr>
            </w:pPr>
            <w:r w:rsidRPr="00E33127">
              <w:rPr>
                <w:sz w:val="30"/>
                <w:szCs w:val="30"/>
              </w:rPr>
              <w:t>Profit for the period</w:t>
            </w:r>
          </w:p>
        </w:tc>
        <w:tc>
          <w:tcPr>
            <w:tcW w:w="1754" w:type="dxa"/>
            <w:shd w:val="clear" w:color="auto" w:fill="auto"/>
          </w:tcPr>
          <w:p w14:paraId="7BBCE3E3" w14:textId="77777777" w:rsidR="00D40CD9" w:rsidRPr="00E33127" w:rsidRDefault="00D40CD9" w:rsidP="0013004D">
            <w:pPr>
              <w:jc w:val="right"/>
              <w:rPr>
                <w:sz w:val="30"/>
                <w:szCs w:val="30"/>
                <w:u w:val="double"/>
              </w:rPr>
            </w:pPr>
            <w:r>
              <w:rPr>
                <w:sz w:val="30"/>
                <w:szCs w:val="30"/>
                <w:u w:val="double"/>
              </w:rPr>
              <w:t>3</w:t>
            </w:r>
            <w:r w:rsidRPr="00E33127">
              <w:rPr>
                <w:sz w:val="30"/>
                <w:szCs w:val="30"/>
                <w:u w:val="double"/>
              </w:rPr>
              <w:t>,</w:t>
            </w:r>
            <w:r>
              <w:rPr>
                <w:sz w:val="30"/>
                <w:szCs w:val="30"/>
                <w:u w:val="double"/>
              </w:rPr>
              <w:t>140</w:t>
            </w:r>
          </w:p>
        </w:tc>
      </w:tr>
    </w:tbl>
    <w:p w14:paraId="6CBE0C0B" w14:textId="77777777" w:rsidR="00D40CD9" w:rsidRPr="00E33127" w:rsidRDefault="00D40CD9" w:rsidP="00D40CD9">
      <w:pPr>
        <w:jc w:val="both"/>
        <w:rPr>
          <w:rFonts w:cstheme="minorHAnsi"/>
          <w:b/>
          <w:sz w:val="30"/>
          <w:szCs w:val="30"/>
          <w:u w:val="single"/>
        </w:rPr>
      </w:pPr>
      <w:r w:rsidRPr="00E33127">
        <w:rPr>
          <w:rFonts w:cstheme="minorHAnsi"/>
          <w:sz w:val="30"/>
          <w:szCs w:val="30"/>
        </w:rPr>
        <w:t xml:space="preserve">                                                                         </w:t>
      </w:r>
      <w:r>
        <w:rPr>
          <w:rFonts w:cstheme="minorHAnsi"/>
          <w:sz w:val="30"/>
          <w:szCs w:val="30"/>
        </w:rPr>
        <w:t xml:space="preserve">                                                     </w:t>
      </w:r>
    </w:p>
    <w:p w14:paraId="51E0E8A6" w14:textId="77777777" w:rsidR="00D40CD9" w:rsidRPr="0095272D" w:rsidRDefault="00D40CD9" w:rsidP="00D40CD9">
      <w:pPr>
        <w:rPr>
          <w:b/>
        </w:rPr>
      </w:pPr>
    </w:p>
    <w:p w14:paraId="3C49FC73" w14:textId="77777777" w:rsidR="00D40CD9" w:rsidRDefault="00D40CD9" w:rsidP="00D40CD9">
      <w:pPr>
        <w:jc w:val="center"/>
        <w:rPr>
          <w:b/>
          <w:sz w:val="36"/>
          <w:szCs w:val="36"/>
          <w:u w:val="single"/>
        </w:rPr>
      </w:pPr>
    </w:p>
    <w:p w14:paraId="7D66A0F0" w14:textId="77777777" w:rsidR="00D40CD9" w:rsidRDefault="00D40CD9" w:rsidP="00D40CD9">
      <w:pPr>
        <w:jc w:val="center"/>
        <w:rPr>
          <w:b/>
          <w:sz w:val="36"/>
          <w:szCs w:val="36"/>
          <w:u w:val="single"/>
        </w:rPr>
      </w:pPr>
    </w:p>
    <w:p w14:paraId="65391D3B" w14:textId="77777777" w:rsidR="00D40CD9" w:rsidRDefault="00D40CD9" w:rsidP="00D40CD9">
      <w:pPr>
        <w:jc w:val="center"/>
        <w:rPr>
          <w:b/>
          <w:sz w:val="36"/>
          <w:szCs w:val="36"/>
          <w:u w:val="single"/>
        </w:rPr>
      </w:pPr>
    </w:p>
    <w:p w14:paraId="5B235EFC" w14:textId="77777777" w:rsidR="00D40CD9" w:rsidRDefault="00D40CD9" w:rsidP="00D40CD9">
      <w:pPr>
        <w:rPr>
          <w:rFonts w:ascii="Times New Roman" w:hAnsi="Times New Roman" w:cs="Times New Roman"/>
          <w:sz w:val="24"/>
          <w:szCs w:val="24"/>
        </w:rPr>
      </w:pPr>
    </w:p>
    <w:p w14:paraId="76FFE1BB" w14:textId="77777777" w:rsidR="00D40CD9" w:rsidRDefault="00D40CD9" w:rsidP="00D40CD9">
      <w:pPr>
        <w:jc w:val="center"/>
        <w:rPr>
          <w:b/>
          <w:sz w:val="36"/>
          <w:szCs w:val="36"/>
          <w:u w:val="single"/>
        </w:rPr>
      </w:pPr>
    </w:p>
    <w:p w14:paraId="5183AA42" w14:textId="77777777" w:rsidR="00D40CD9" w:rsidRDefault="00D40CD9" w:rsidP="00D40CD9">
      <w:pPr>
        <w:jc w:val="center"/>
        <w:rPr>
          <w:b/>
          <w:sz w:val="36"/>
          <w:szCs w:val="36"/>
          <w:u w:val="single"/>
        </w:rPr>
      </w:pPr>
    </w:p>
    <w:p w14:paraId="43279266" w14:textId="77777777" w:rsidR="00D40CD9" w:rsidRPr="002E1D52" w:rsidRDefault="00D40CD9" w:rsidP="00D40CD9">
      <w:pPr>
        <w:jc w:val="center"/>
        <w:rPr>
          <w:rFonts w:cstheme="minorHAnsi"/>
          <w:bCs/>
          <w:sz w:val="26"/>
          <w:szCs w:val="26"/>
        </w:rPr>
      </w:pPr>
    </w:p>
    <w:p w14:paraId="60282686" w14:textId="77777777" w:rsidR="00D40CD9" w:rsidRDefault="00D40CD9" w:rsidP="00D40CD9"/>
    <w:p w14:paraId="7F5AC9DA" w14:textId="77777777" w:rsidR="00D40CD9" w:rsidRDefault="00D40CD9" w:rsidP="00D40CD9"/>
    <w:p w14:paraId="58FEB4F8" w14:textId="77777777" w:rsidR="00D40CD9" w:rsidRDefault="00D40CD9" w:rsidP="00D40CD9"/>
    <w:p w14:paraId="3E7162D7" w14:textId="77777777" w:rsidR="00D40CD9" w:rsidRDefault="00D40CD9" w:rsidP="00D40CD9"/>
    <w:p w14:paraId="1EE9964B" w14:textId="77777777" w:rsidR="00D40CD9" w:rsidRDefault="00D40CD9" w:rsidP="00D40CD9"/>
    <w:p w14:paraId="254EAD7B" w14:textId="77777777" w:rsidR="00D40CD9" w:rsidRPr="000D6109" w:rsidRDefault="00D40CD9" w:rsidP="00D40CD9">
      <w:pPr>
        <w:rPr>
          <w:rFonts w:asciiTheme="majorHAnsi" w:eastAsiaTheme="majorEastAsia" w:hAnsiTheme="majorHAnsi" w:cstheme="majorBidi"/>
          <w:b/>
          <w:color w:val="2F5496" w:themeColor="accent1" w:themeShade="BF"/>
          <w:sz w:val="32"/>
          <w:szCs w:val="32"/>
        </w:rPr>
      </w:pPr>
    </w:p>
    <w:p w14:paraId="56621CBA" w14:textId="77777777" w:rsidR="00D40CD9" w:rsidRPr="00B75BE1" w:rsidRDefault="00D40CD9" w:rsidP="00D40CD9">
      <w:pPr>
        <w:jc w:val="center"/>
        <w:rPr>
          <w:b/>
          <w:sz w:val="32"/>
          <w:szCs w:val="32"/>
          <w:u w:val="single"/>
        </w:rPr>
      </w:pPr>
      <w:r w:rsidRPr="00B75BE1">
        <w:rPr>
          <w:b/>
          <w:sz w:val="32"/>
          <w:szCs w:val="32"/>
          <w:u w:val="single"/>
        </w:rPr>
        <w:lastRenderedPageBreak/>
        <w:t>Statement of Financial Position as at 31</w:t>
      </w:r>
      <w:r w:rsidRPr="00B75BE1">
        <w:rPr>
          <w:b/>
          <w:sz w:val="32"/>
          <w:szCs w:val="32"/>
          <w:u w:val="single"/>
          <w:vertAlign w:val="superscript"/>
        </w:rPr>
        <w:t>st</w:t>
      </w:r>
      <w:r w:rsidRPr="00B75BE1">
        <w:rPr>
          <w:b/>
          <w:sz w:val="32"/>
          <w:szCs w:val="32"/>
          <w:u w:val="single"/>
        </w:rPr>
        <w:t xml:space="preserve"> December 2019</w:t>
      </w:r>
    </w:p>
    <w:p w14:paraId="0CF502A3" w14:textId="77777777" w:rsidR="00D40CD9" w:rsidRPr="002514F8" w:rsidRDefault="00D40CD9" w:rsidP="00D40CD9">
      <w:pPr>
        <w:jc w:val="center"/>
        <w:rPr>
          <w:b/>
          <w:sz w:val="23"/>
          <w:szCs w:val="23"/>
          <w:u w:val="single"/>
        </w:rPr>
      </w:pPr>
    </w:p>
    <w:tbl>
      <w:tblPr>
        <w:tblW w:w="0" w:type="auto"/>
        <w:tblInd w:w="980" w:type="dxa"/>
        <w:tblLook w:val="01E0" w:firstRow="1" w:lastRow="1" w:firstColumn="1" w:lastColumn="1" w:noHBand="0" w:noVBand="0"/>
      </w:tblPr>
      <w:tblGrid>
        <w:gridCol w:w="4608"/>
        <w:gridCol w:w="1957"/>
        <w:gridCol w:w="1957"/>
      </w:tblGrid>
      <w:tr w:rsidR="00D40CD9" w:rsidRPr="002514F8" w14:paraId="0F38F255" w14:textId="77777777" w:rsidTr="0013004D">
        <w:tc>
          <w:tcPr>
            <w:tcW w:w="4608" w:type="dxa"/>
            <w:shd w:val="clear" w:color="auto" w:fill="auto"/>
          </w:tcPr>
          <w:p w14:paraId="2E72CC61" w14:textId="77777777" w:rsidR="00D40CD9" w:rsidRPr="002514F8" w:rsidRDefault="00D40CD9" w:rsidP="0013004D">
            <w:pPr>
              <w:rPr>
                <w:rFonts w:cstheme="minorHAnsi"/>
                <w:b/>
                <w:sz w:val="23"/>
                <w:szCs w:val="23"/>
                <w:u w:val="single"/>
              </w:rPr>
            </w:pPr>
          </w:p>
        </w:tc>
        <w:tc>
          <w:tcPr>
            <w:tcW w:w="1957" w:type="dxa"/>
            <w:shd w:val="clear" w:color="auto" w:fill="auto"/>
          </w:tcPr>
          <w:p w14:paraId="051782AE" w14:textId="77777777" w:rsidR="00D40CD9" w:rsidRPr="002514F8" w:rsidRDefault="00D40CD9" w:rsidP="0013004D">
            <w:pPr>
              <w:jc w:val="right"/>
              <w:rPr>
                <w:rFonts w:cstheme="minorHAnsi"/>
                <w:sz w:val="23"/>
                <w:szCs w:val="23"/>
              </w:rPr>
            </w:pPr>
            <w:r w:rsidRPr="002514F8">
              <w:rPr>
                <w:rFonts w:cstheme="minorHAnsi"/>
                <w:sz w:val="23"/>
                <w:szCs w:val="23"/>
              </w:rPr>
              <w:t>£’000  </w:t>
            </w:r>
          </w:p>
        </w:tc>
        <w:tc>
          <w:tcPr>
            <w:tcW w:w="1957" w:type="dxa"/>
            <w:shd w:val="clear" w:color="auto" w:fill="auto"/>
          </w:tcPr>
          <w:p w14:paraId="71FCEDBA" w14:textId="77777777" w:rsidR="00D40CD9" w:rsidRPr="002514F8" w:rsidRDefault="00D40CD9" w:rsidP="0013004D">
            <w:pPr>
              <w:jc w:val="right"/>
              <w:rPr>
                <w:rFonts w:cstheme="minorHAnsi"/>
                <w:sz w:val="23"/>
                <w:szCs w:val="23"/>
              </w:rPr>
            </w:pPr>
            <w:r>
              <w:rPr>
                <w:rFonts w:cstheme="minorHAnsi"/>
                <w:sz w:val="23"/>
                <w:szCs w:val="23"/>
              </w:rPr>
              <w:t xml:space="preserve">   </w:t>
            </w:r>
            <w:r w:rsidRPr="002514F8">
              <w:rPr>
                <w:rFonts w:cstheme="minorHAnsi"/>
                <w:sz w:val="23"/>
                <w:szCs w:val="23"/>
              </w:rPr>
              <w:t>£’000    </w:t>
            </w:r>
          </w:p>
        </w:tc>
      </w:tr>
      <w:tr w:rsidR="00D40CD9" w:rsidRPr="002514F8" w14:paraId="4EF308D1" w14:textId="77777777" w:rsidTr="0013004D">
        <w:tc>
          <w:tcPr>
            <w:tcW w:w="4608" w:type="dxa"/>
            <w:shd w:val="clear" w:color="auto" w:fill="auto"/>
          </w:tcPr>
          <w:p w14:paraId="16B560CD" w14:textId="77777777" w:rsidR="00D40CD9" w:rsidRPr="002514F8" w:rsidRDefault="00D40CD9" w:rsidP="0013004D">
            <w:pPr>
              <w:rPr>
                <w:rFonts w:cstheme="minorHAnsi"/>
                <w:b/>
                <w:sz w:val="23"/>
                <w:szCs w:val="23"/>
                <w:u w:val="single"/>
              </w:rPr>
            </w:pPr>
            <w:r w:rsidRPr="002514F8">
              <w:rPr>
                <w:rFonts w:cstheme="minorHAnsi"/>
                <w:b/>
                <w:sz w:val="23"/>
                <w:szCs w:val="23"/>
                <w:u w:val="single"/>
              </w:rPr>
              <w:t>ASSETS</w:t>
            </w:r>
          </w:p>
        </w:tc>
        <w:tc>
          <w:tcPr>
            <w:tcW w:w="1957" w:type="dxa"/>
            <w:shd w:val="clear" w:color="auto" w:fill="auto"/>
          </w:tcPr>
          <w:p w14:paraId="474F5B9C" w14:textId="77777777" w:rsidR="00D40CD9" w:rsidRPr="002514F8" w:rsidRDefault="00D40CD9" w:rsidP="0013004D">
            <w:pPr>
              <w:jc w:val="right"/>
              <w:rPr>
                <w:rFonts w:cstheme="minorHAnsi"/>
                <w:sz w:val="23"/>
                <w:szCs w:val="23"/>
              </w:rPr>
            </w:pPr>
          </w:p>
        </w:tc>
        <w:tc>
          <w:tcPr>
            <w:tcW w:w="1957" w:type="dxa"/>
            <w:shd w:val="clear" w:color="auto" w:fill="auto"/>
          </w:tcPr>
          <w:p w14:paraId="4A7A3FEB" w14:textId="77777777" w:rsidR="00D40CD9" w:rsidRPr="002514F8" w:rsidRDefault="00D40CD9" w:rsidP="0013004D">
            <w:pPr>
              <w:jc w:val="right"/>
              <w:rPr>
                <w:rFonts w:cstheme="minorHAnsi"/>
                <w:sz w:val="23"/>
                <w:szCs w:val="23"/>
              </w:rPr>
            </w:pPr>
          </w:p>
        </w:tc>
      </w:tr>
      <w:tr w:rsidR="00D40CD9" w:rsidRPr="002514F8" w14:paraId="2576C342" w14:textId="77777777" w:rsidTr="0013004D">
        <w:tc>
          <w:tcPr>
            <w:tcW w:w="4608" w:type="dxa"/>
            <w:shd w:val="clear" w:color="auto" w:fill="auto"/>
          </w:tcPr>
          <w:p w14:paraId="5CA609B9" w14:textId="77777777" w:rsidR="00D40CD9" w:rsidRPr="002514F8" w:rsidRDefault="00D40CD9" w:rsidP="0013004D">
            <w:pPr>
              <w:rPr>
                <w:rFonts w:cstheme="minorHAnsi"/>
                <w:b/>
                <w:sz w:val="23"/>
                <w:szCs w:val="23"/>
              </w:rPr>
            </w:pPr>
            <w:r w:rsidRPr="002514F8">
              <w:rPr>
                <w:rFonts w:cstheme="minorHAnsi"/>
                <w:b/>
                <w:sz w:val="23"/>
                <w:szCs w:val="23"/>
              </w:rPr>
              <w:t>Non-current assets</w:t>
            </w:r>
          </w:p>
        </w:tc>
        <w:tc>
          <w:tcPr>
            <w:tcW w:w="1957" w:type="dxa"/>
            <w:shd w:val="clear" w:color="auto" w:fill="auto"/>
          </w:tcPr>
          <w:p w14:paraId="68CFE934" w14:textId="77777777" w:rsidR="00D40CD9" w:rsidRPr="002514F8" w:rsidRDefault="00D40CD9" w:rsidP="0013004D">
            <w:pPr>
              <w:jc w:val="right"/>
              <w:rPr>
                <w:rFonts w:cstheme="minorHAnsi"/>
                <w:sz w:val="23"/>
                <w:szCs w:val="23"/>
              </w:rPr>
            </w:pPr>
          </w:p>
        </w:tc>
        <w:tc>
          <w:tcPr>
            <w:tcW w:w="1957" w:type="dxa"/>
            <w:shd w:val="clear" w:color="auto" w:fill="auto"/>
          </w:tcPr>
          <w:p w14:paraId="0B32586B" w14:textId="77777777" w:rsidR="00D40CD9" w:rsidRPr="002514F8" w:rsidRDefault="00D40CD9" w:rsidP="0013004D">
            <w:pPr>
              <w:jc w:val="right"/>
              <w:rPr>
                <w:rFonts w:cstheme="minorHAnsi"/>
                <w:sz w:val="23"/>
                <w:szCs w:val="23"/>
              </w:rPr>
            </w:pPr>
          </w:p>
        </w:tc>
      </w:tr>
      <w:tr w:rsidR="00D40CD9" w:rsidRPr="002514F8" w14:paraId="125153AD" w14:textId="77777777" w:rsidTr="0013004D">
        <w:tc>
          <w:tcPr>
            <w:tcW w:w="4608" w:type="dxa"/>
            <w:shd w:val="clear" w:color="auto" w:fill="auto"/>
          </w:tcPr>
          <w:p w14:paraId="582D9244" w14:textId="77777777" w:rsidR="00D40CD9" w:rsidRPr="002514F8" w:rsidRDefault="00D40CD9" w:rsidP="0013004D">
            <w:pPr>
              <w:rPr>
                <w:rFonts w:cstheme="minorHAnsi"/>
                <w:sz w:val="23"/>
                <w:szCs w:val="23"/>
              </w:rPr>
            </w:pPr>
            <w:r w:rsidRPr="002514F8">
              <w:rPr>
                <w:rFonts w:cstheme="minorHAnsi"/>
                <w:sz w:val="23"/>
                <w:szCs w:val="23"/>
              </w:rPr>
              <w:t>Land (W5)</w:t>
            </w:r>
          </w:p>
          <w:p w14:paraId="67512BFE" w14:textId="77777777" w:rsidR="00D40CD9" w:rsidRPr="002514F8" w:rsidRDefault="00D40CD9" w:rsidP="0013004D">
            <w:pPr>
              <w:rPr>
                <w:rFonts w:cstheme="minorHAnsi"/>
                <w:sz w:val="23"/>
                <w:szCs w:val="23"/>
              </w:rPr>
            </w:pPr>
            <w:r w:rsidRPr="002514F8">
              <w:rPr>
                <w:rFonts w:cstheme="minorHAnsi"/>
                <w:sz w:val="23"/>
                <w:szCs w:val="23"/>
              </w:rPr>
              <w:t xml:space="preserve">Buildings </w:t>
            </w:r>
          </w:p>
        </w:tc>
        <w:tc>
          <w:tcPr>
            <w:tcW w:w="1957" w:type="dxa"/>
            <w:shd w:val="clear" w:color="auto" w:fill="auto"/>
          </w:tcPr>
          <w:p w14:paraId="3011A1B1" w14:textId="77777777" w:rsidR="00D40CD9" w:rsidRPr="002514F8" w:rsidRDefault="00D40CD9" w:rsidP="0013004D">
            <w:pPr>
              <w:jc w:val="center"/>
              <w:rPr>
                <w:rFonts w:cstheme="minorHAnsi"/>
                <w:sz w:val="23"/>
                <w:szCs w:val="23"/>
              </w:rPr>
            </w:pPr>
            <w:r w:rsidRPr="002514F8">
              <w:rPr>
                <w:rFonts w:cstheme="minorHAnsi"/>
                <w:sz w:val="23"/>
                <w:szCs w:val="23"/>
              </w:rPr>
              <w:t xml:space="preserve">                    20,000</w:t>
            </w:r>
          </w:p>
          <w:p w14:paraId="2F74C4CA" w14:textId="77777777" w:rsidR="00D40CD9" w:rsidRPr="002514F8" w:rsidRDefault="00D40CD9" w:rsidP="0013004D">
            <w:pPr>
              <w:jc w:val="center"/>
              <w:rPr>
                <w:rFonts w:cstheme="minorHAnsi"/>
                <w:sz w:val="23"/>
                <w:szCs w:val="23"/>
              </w:rPr>
            </w:pPr>
            <w:r w:rsidRPr="002514F8">
              <w:rPr>
                <w:rFonts w:cstheme="minorHAnsi"/>
                <w:sz w:val="23"/>
                <w:szCs w:val="23"/>
              </w:rPr>
              <w:t xml:space="preserve">                    16,000</w:t>
            </w:r>
          </w:p>
        </w:tc>
        <w:tc>
          <w:tcPr>
            <w:tcW w:w="1957" w:type="dxa"/>
            <w:shd w:val="clear" w:color="auto" w:fill="auto"/>
          </w:tcPr>
          <w:p w14:paraId="2DAE49C8" w14:textId="77777777" w:rsidR="00D40CD9" w:rsidRPr="002514F8" w:rsidRDefault="00D40CD9" w:rsidP="0013004D">
            <w:pPr>
              <w:jc w:val="center"/>
              <w:rPr>
                <w:rFonts w:cstheme="minorHAnsi"/>
                <w:sz w:val="23"/>
                <w:szCs w:val="23"/>
              </w:rPr>
            </w:pPr>
          </w:p>
        </w:tc>
      </w:tr>
      <w:tr w:rsidR="00D40CD9" w:rsidRPr="002514F8" w14:paraId="1445EE91" w14:textId="77777777" w:rsidTr="0013004D">
        <w:tc>
          <w:tcPr>
            <w:tcW w:w="4608" w:type="dxa"/>
            <w:shd w:val="clear" w:color="auto" w:fill="auto"/>
          </w:tcPr>
          <w:p w14:paraId="5503DB67" w14:textId="77777777" w:rsidR="00D40CD9" w:rsidRPr="002514F8" w:rsidRDefault="00D40CD9" w:rsidP="0013004D">
            <w:pPr>
              <w:rPr>
                <w:rFonts w:cstheme="minorHAnsi"/>
                <w:sz w:val="23"/>
                <w:szCs w:val="23"/>
              </w:rPr>
            </w:pPr>
            <w:r w:rsidRPr="002514F8">
              <w:rPr>
                <w:rFonts w:cstheme="minorHAnsi"/>
                <w:sz w:val="23"/>
                <w:szCs w:val="23"/>
              </w:rPr>
              <w:t xml:space="preserve">Plant </w:t>
            </w:r>
          </w:p>
        </w:tc>
        <w:tc>
          <w:tcPr>
            <w:tcW w:w="1957" w:type="dxa"/>
            <w:shd w:val="clear" w:color="auto" w:fill="auto"/>
          </w:tcPr>
          <w:p w14:paraId="1004EA2B" w14:textId="77777777" w:rsidR="00D40CD9" w:rsidRPr="002514F8" w:rsidRDefault="00D40CD9" w:rsidP="0013004D">
            <w:pPr>
              <w:jc w:val="center"/>
              <w:rPr>
                <w:rFonts w:cstheme="minorHAnsi"/>
                <w:sz w:val="23"/>
                <w:szCs w:val="23"/>
              </w:rPr>
            </w:pPr>
            <w:r w:rsidRPr="002514F8">
              <w:rPr>
                <w:rFonts w:cstheme="minorHAnsi"/>
                <w:sz w:val="23"/>
                <w:szCs w:val="23"/>
              </w:rPr>
              <w:t xml:space="preserve">                    25,600</w:t>
            </w:r>
          </w:p>
        </w:tc>
        <w:tc>
          <w:tcPr>
            <w:tcW w:w="1957" w:type="dxa"/>
            <w:shd w:val="clear" w:color="auto" w:fill="auto"/>
          </w:tcPr>
          <w:p w14:paraId="27982EBE" w14:textId="77777777" w:rsidR="00D40CD9" w:rsidRPr="002514F8" w:rsidRDefault="00D40CD9" w:rsidP="0013004D">
            <w:pPr>
              <w:jc w:val="center"/>
              <w:rPr>
                <w:rFonts w:cstheme="minorHAnsi"/>
                <w:sz w:val="23"/>
                <w:szCs w:val="23"/>
              </w:rPr>
            </w:pPr>
          </w:p>
        </w:tc>
      </w:tr>
      <w:tr w:rsidR="00D40CD9" w:rsidRPr="002514F8" w14:paraId="06AB2B9C" w14:textId="77777777" w:rsidTr="0013004D">
        <w:tc>
          <w:tcPr>
            <w:tcW w:w="4608" w:type="dxa"/>
            <w:shd w:val="clear" w:color="auto" w:fill="auto"/>
          </w:tcPr>
          <w:p w14:paraId="59DDE559" w14:textId="77777777" w:rsidR="00D40CD9" w:rsidRPr="002514F8" w:rsidRDefault="00D40CD9" w:rsidP="0013004D">
            <w:pPr>
              <w:rPr>
                <w:rFonts w:cstheme="minorHAnsi"/>
                <w:sz w:val="23"/>
                <w:szCs w:val="23"/>
              </w:rPr>
            </w:pPr>
            <w:r w:rsidRPr="002514F8">
              <w:rPr>
                <w:rFonts w:cstheme="minorHAnsi"/>
                <w:sz w:val="23"/>
                <w:szCs w:val="23"/>
              </w:rPr>
              <w:t xml:space="preserve">Less accumulated depreciation (W6)                                 </w:t>
            </w:r>
          </w:p>
        </w:tc>
        <w:tc>
          <w:tcPr>
            <w:tcW w:w="1957" w:type="dxa"/>
            <w:shd w:val="clear" w:color="auto" w:fill="auto"/>
          </w:tcPr>
          <w:p w14:paraId="30B47BC6" w14:textId="77777777" w:rsidR="00D40CD9" w:rsidRPr="002514F8" w:rsidRDefault="00D40CD9" w:rsidP="0013004D">
            <w:pPr>
              <w:jc w:val="right"/>
              <w:rPr>
                <w:rFonts w:cstheme="minorHAnsi"/>
                <w:sz w:val="23"/>
                <w:szCs w:val="23"/>
              </w:rPr>
            </w:pPr>
            <w:r w:rsidRPr="002514F8">
              <w:rPr>
                <w:rFonts w:cstheme="minorHAnsi"/>
                <w:sz w:val="23"/>
                <w:szCs w:val="23"/>
              </w:rPr>
              <w:t xml:space="preserve">(12,100)  </w:t>
            </w:r>
          </w:p>
        </w:tc>
        <w:tc>
          <w:tcPr>
            <w:tcW w:w="1957" w:type="dxa"/>
            <w:shd w:val="clear" w:color="auto" w:fill="auto"/>
          </w:tcPr>
          <w:p w14:paraId="16FD18C0" w14:textId="77777777" w:rsidR="00D40CD9" w:rsidRPr="002514F8" w:rsidRDefault="00D40CD9" w:rsidP="0013004D">
            <w:pPr>
              <w:rPr>
                <w:rFonts w:cstheme="minorHAnsi"/>
                <w:sz w:val="23"/>
                <w:szCs w:val="23"/>
              </w:rPr>
            </w:pPr>
          </w:p>
        </w:tc>
      </w:tr>
      <w:tr w:rsidR="00D40CD9" w:rsidRPr="002514F8" w14:paraId="360C7C1F" w14:textId="77777777" w:rsidTr="0013004D">
        <w:tc>
          <w:tcPr>
            <w:tcW w:w="4608" w:type="dxa"/>
            <w:shd w:val="clear" w:color="auto" w:fill="auto"/>
          </w:tcPr>
          <w:p w14:paraId="6FB4B970" w14:textId="77777777" w:rsidR="00D40CD9" w:rsidRPr="002514F8" w:rsidRDefault="00D40CD9" w:rsidP="0013004D">
            <w:pPr>
              <w:rPr>
                <w:rFonts w:cstheme="minorHAnsi"/>
                <w:sz w:val="23"/>
                <w:szCs w:val="23"/>
              </w:rPr>
            </w:pPr>
          </w:p>
        </w:tc>
        <w:tc>
          <w:tcPr>
            <w:tcW w:w="1957" w:type="dxa"/>
            <w:shd w:val="clear" w:color="auto" w:fill="auto"/>
          </w:tcPr>
          <w:p w14:paraId="033AFF9E" w14:textId="77777777" w:rsidR="00D40CD9" w:rsidRPr="002514F8" w:rsidRDefault="00D40CD9" w:rsidP="0013004D">
            <w:pPr>
              <w:jc w:val="right"/>
              <w:rPr>
                <w:rFonts w:cstheme="minorHAnsi"/>
                <w:sz w:val="23"/>
                <w:szCs w:val="23"/>
              </w:rPr>
            </w:pPr>
          </w:p>
        </w:tc>
        <w:tc>
          <w:tcPr>
            <w:tcW w:w="1957" w:type="dxa"/>
            <w:shd w:val="clear" w:color="auto" w:fill="auto"/>
          </w:tcPr>
          <w:p w14:paraId="096D02AE" w14:textId="77777777" w:rsidR="00D40CD9" w:rsidRPr="002514F8" w:rsidRDefault="00D40CD9" w:rsidP="0013004D">
            <w:pPr>
              <w:jc w:val="center"/>
              <w:rPr>
                <w:rFonts w:cstheme="minorHAnsi"/>
                <w:sz w:val="23"/>
                <w:szCs w:val="23"/>
              </w:rPr>
            </w:pPr>
            <w:r w:rsidRPr="002514F8">
              <w:rPr>
                <w:rFonts w:cstheme="minorHAnsi"/>
                <w:sz w:val="23"/>
                <w:szCs w:val="23"/>
              </w:rPr>
              <w:t xml:space="preserve">                   </w:t>
            </w:r>
            <w:r w:rsidRPr="002514F8">
              <w:rPr>
                <w:rFonts w:cstheme="minorHAnsi"/>
                <w:sz w:val="23"/>
                <w:szCs w:val="23"/>
                <w:u w:val="single"/>
              </w:rPr>
              <w:t>49,500</w:t>
            </w:r>
          </w:p>
        </w:tc>
      </w:tr>
      <w:tr w:rsidR="00D40CD9" w:rsidRPr="002514F8" w14:paraId="1CBD1965" w14:textId="77777777" w:rsidTr="0013004D">
        <w:tc>
          <w:tcPr>
            <w:tcW w:w="4608" w:type="dxa"/>
            <w:shd w:val="clear" w:color="auto" w:fill="auto"/>
          </w:tcPr>
          <w:p w14:paraId="1802707F" w14:textId="77777777" w:rsidR="00D40CD9" w:rsidRPr="002514F8" w:rsidRDefault="00D40CD9" w:rsidP="0013004D">
            <w:pPr>
              <w:rPr>
                <w:rFonts w:cstheme="minorHAnsi"/>
                <w:b/>
                <w:sz w:val="23"/>
                <w:szCs w:val="23"/>
              </w:rPr>
            </w:pPr>
            <w:r w:rsidRPr="002514F8">
              <w:rPr>
                <w:rFonts w:cstheme="minorHAnsi"/>
                <w:b/>
                <w:sz w:val="23"/>
                <w:szCs w:val="23"/>
              </w:rPr>
              <w:t>Current assets</w:t>
            </w:r>
          </w:p>
        </w:tc>
        <w:tc>
          <w:tcPr>
            <w:tcW w:w="1957" w:type="dxa"/>
            <w:shd w:val="clear" w:color="auto" w:fill="auto"/>
          </w:tcPr>
          <w:p w14:paraId="30A26804" w14:textId="77777777" w:rsidR="00D40CD9" w:rsidRPr="002514F8" w:rsidRDefault="00D40CD9" w:rsidP="0013004D">
            <w:pPr>
              <w:jc w:val="right"/>
              <w:rPr>
                <w:rFonts w:cstheme="minorHAnsi"/>
                <w:sz w:val="23"/>
                <w:szCs w:val="23"/>
              </w:rPr>
            </w:pPr>
          </w:p>
        </w:tc>
        <w:tc>
          <w:tcPr>
            <w:tcW w:w="1957" w:type="dxa"/>
            <w:shd w:val="clear" w:color="auto" w:fill="auto"/>
          </w:tcPr>
          <w:p w14:paraId="617D3DEA" w14:textId="77777777" w:rsidR="00D40CD9" w:rsidRPr="002514F8" w:rsidRDefault="00D40CD9" w:rsidP="0013004D">
            <w:pPr>
              <w:jc w:val="right"/>
              <w:rPr>
                <w:rFonts w:cstheme="minorHAnsi"/>
                <w:sz w:val="23"/>
                <w:szCs w:val="23"/>
              </w:rPr>
            </w:pPr>
          </w:p>
        </w:tc>
      </w:tr>
      <w:tr w:rsidR="00D40CD9" w:rsidRPr="002514F8" w14:paraId="53CC132A" w14:textId="77777777" w:rsidTr="0013004D">
        <w:tc>
          <w:tcPr>
            <w:tcW w:w="4608" w:type="dxa"/>
            <w:shd w:val="clear" w:color="auto" w:fill="auto"/>
          </w:tcPr>
          <w:p w14:paraId="1D83F3F0" w14:textId="77777777" w:rsidR="00D40CD9" w:rsidRPr="002514F8" w:rsidRDefault="00D40CD9" w:rsidP="0013004D">
            <w:pPr>
              <w:rPr>
                <w:rFonts w:cstheme="minorHAnsi"/>
                <w:sz w:val="23"/>
                <w:szCs w:val="23"/>
              </w:rPr>
            </w:pPr>
            <w:r w:rsidRPr="002514F8">
              <w:rPr>
                <w:rFonts w:cstheme="minorHAnsi"/>
                <w:sz w:val="23"/>
                <w:szCs w:val="23"/>
              </w:rPr>
              <w:t>Inventory</w:t>
            </w:r>
          </w:p>
        </w:tc>
        <w:tc>
          <w:tcPr>
            <w:tcW w:w="1957" w:type="dxa"/>
            <w:shd w:val="clear" w:color="auto" w:fill="auto"/>
          </w:tcPr>
          <w:p w14:paraId="6A31F329" w14:textId="77777777" w:rsidR="00D40CD9" w:rsidRPr="002514F8" w:rsidRDefault="00D40CD9" w:rsidP="0013004D">
            <w:pPr>
              <w:jc w:val="right"/>
              <w:rPr>
                <w:rFonts w:cstheme="minorHAnsi"/>
                <w:sz w:val="23"/>
                <w:szCs w:val="23"/>
              </w:rPr>
            </w:pPr>
            <w:r w:rsidRPr="002514F8">
              <w:rPr>
                <w:rFonts w:cstheme="minorHAnsi"/>
                <w:sz w:val="23"/>
                <w:szCs w:val="23"/>
              </w:rPr>
              <w:t>3,120</w:t>
            </w:r>
          </w:p>
        </w:tc>
        <w:tc>
          <w:tcPr>
            <w:tcW w:w="1957" w:type="dxa"/>
            <w:shd w:val="clear" w:color="auto" w:fill="auto"/>
          </w:tcPr>
          <w:p w14:paraId="194A55D9" w14:textId="77777777" w:rsidR="00D40CD9" w:rsidRPr="002514F8" w:rsidRDefault="00D40CD9" w:rsidP="0013004D">
            <w:pPr>
              <w:jc w:val="right"/>
              <w:rPr>
                <w:rFonts w:cstheme="minorHAnsi"/>
                <w:sz w:val="23"/>
                <w:szCs w:val="23"/>
              </w:rPr>
            </w:pPr>
          </w:p>
        </w:tc>
      </w:tr>
      <w:tr w:rsidR="00D40CD9" w:rsidRPr="002514F8" w14:paraId="41FEC4F0" w14:textId="77777777" w:rsidTr="0013004D">
        <w:tc>
          <w:tcPr>
            <w:tcW w:w="4608" w:type="dxa"/>
            <w:shd w:val="clear" w:color="auto" w:fill="auto"/>
          </w:tcPr>
          <w:p w14:paraId="570807FA" w14:textId="77777777" w:rsidR="00D40CD9" w:rsidRPr="002514F8" w:rsidRDefault="00D40CD9" w:rsidP="0013004D">
            <w:pPr>
              <w:rPr>
                <w:rFonts w:cstheme="minorHAnsi"/>
                <w:sz w:val="23"/>
                <w:szCs w:val="23"/>
              </w:rPr>
            </w:pPr>
            <w:r w:rsidRPr="002514F8">
              <w:rPr>
                <w:rFonts w:cstheme="minorHAnsi"/>
                <w:sz w:val="23"/>
                <w:szCs w:val="23"/>
              </w:rPr>
              <w:t>Trade receivables (W7)</w:t>
            </w:r>
          </w:p>
        </w:tc>
        <w:tc>
          <w:tcPr>
            <w:tcW w:w="1957" w:type="dxa"/>
            <w:shd w:val="clear" w:color="auto" w:fill="auto"/>
          </w:tcPr>
          <w:p w14:paraId="6A26D3DD" w14:textId="77777777" w:rsidR="00D40CD9" w:rsidRPr="002514F8" w:rsidRDefault="00D40CD9" w:rsidP="0013004D">
            <w:pPr>
              <w:jc w:val="right"/>
              <w:rPr>
                <w:rFonts w:cstheme="minorHAnsi"/>
                <w:sz w:val="23"/>
                <w:szCs w:val="23"/>
              </w:rPr>
            </w:pPr>
            <w:r w:rsidRPr="002514F8">
              <w:rPr>
                <w:rFonts w:cstheme="minorHAnsi"/>
                <w:sz w:val="23"/>
                <w:szCs w:val="23"/>
              </w:rPr>
              <w:t>7,840</w:t>
            </w:r>
          </w:p>
        </w:tc>
        <w:tc>
          <w:tcPr>
            <w:tcW w:w="1957" w:type="dxa"/>
            <w:shd w:val="clear" w:color="auto" w:fill="auto"/>
          </w:tcPr>
          <w:p w14:paraId="6E9AC184" w14:textId="77777777" w:rsidR="00D40CD9" w:rsidRPr="002514F8" w:rsidRDefault="00D40CD9" w:rsidP="0013004D">
            <w:pPr>
              <w:jc w:val="right"/>
              <w:rPr>
                <w:rFonts w:cstheme="minorHAnsi"/>
                <w:sz w:val="23"/>
                <w:szCs w:val="23"/>
              </w:rPr>
            </w:pPr>
          </w:p>
        </w:tc>
      </w:tr>
      <w:tr w:rsidR="00D40CD9" w:rsidRPr="002514F8" w14:paraId="69C30BE3" w14:textId="77777777" w:rsidTr="0013004D">
        <w:tc>
          <w:tcPr>
            <w:tcW w:w="4608" w:type="dxa"/>
            <w:shd w:val="clear" w:color="auto" w:fill="auto"/>
          </w:tcPr>
          <w:p w14:paraId="65D5F8E3" w14:textId="77777777" w:rsidR="00D40CD9" w:rsidRPr="002514F8" w:rsidRDefault="00D40CD9" w:rsidP="0013004D">
            <w:pPr>
              <w:rPr>
                <w:rFonts w:cstheme="minorHAnsi"/>
                <w:sz w:val="23"/>
                <w:szCs w:val="23"/>
              </w:rPr>
            </w:pPr>
            <w:r w:rsidRPr="002514F8">
              <w:rPr>
                <w:rFonts w:cstheme="minorHAnsi"/>
                <w:sz w:val="23"/>
                <w:szCs w:val="23"/>
              </w:rPr>
              <w:t>Bank</w:t>
            </w:r>
          </w:p>
        </w:tc>
        <w:tc>
          <w:tcPr>
            <w:tcW w:w="1957" w:type="dxa"/>
            <w:shd w:val="clear" w:color="auto" w:fill="auto"/>
          </w:tcPr>
          <w:p w14:paraId="5CBA042A" w14:textId="77777777" w:rsidR="00D40CD9" w:rsidRPr="002514F8" w:rsidRDefault="00D40CD9" w:rsidP="0013004D">
            <w:pPr>
              <w:jc w:val="right"/>
              <w:rPr>
                <w:rFonts w:cstheme="minorHAnsi"/>
                <w:sz w:val="23"/>
                <w:szCs w:val="23"/>
              </w:rPr>
            </w:pPr>
            <w:r w:rsidRPr="002514F8">
              <w:rPr>
                <w:rFonts w:cstheme="minorHAnsi"/>
                <w:sz w:val="23"/>
                <w:szCs w:val="23"/>
              </w:rPr>
              <w:t>320</w:t>
            </w:r>
          </w:p>
        </w:tc>
        <w:tc>
          <w:tcPr>
            <w:tcW w:w="1957" w:type="dxa"/>
            <w:shd w:val="clear" w:color="auto" w:fill="auto"/>
          </w:tcPr>
          <w:p w14:paraId="673EA815" w14:textId="77777777" w:rsidR="00D40CD9" w:rsidRPr="002514F8" w:rsidRDefault="00D40CD9" w:rsidP="0013004D">
            <w:pPr>
              <w:jc w:val="right"/>
              <w:rPr>
                <w:rFonts w:cstheme="minorHAnsi"/>
                <w:sz w:val="23"/>
                <w:szCs w:val="23"/>
              </w:rPr>
            </w:pPr>
          </w:p>
        </w:tc>
      </w:tr>
      <w:tr w:rsidR="00D40CD9" w:rsidRPr="002514F8" w14:paraId="62A0526F" w14:textId="77777777" w:rsidTr="0013004D">
        <w:tc>
          <w:tcPr>
            <w:tcW w:w="4608" w:type="dxa"/>
            <w:shd w:val="clear" w:color="auto" w:fill="auto"/>
          </w:tcPr>
          <w:p w14:paraId="7AABF0A2" w14:textId="77777777" w:rsidR="00D40CD9" w:rsidRPr="002514F8" w:rsidRDefault="00D40CD9" w:rsidP="0013004D">
            <w:pPr>
              <w:rPr>
                <w:rFonts w:cstheme="minorHAnsi"/>
                <w:sz w:val="23"/>
                <w:szCs w:val="23"/>
              </w:rPr>
            </w:pPr>
          </w:p>
        </w:tc>
        <w:tc>
          <w:tcPr>
            <w:tcW w:w="1957" w:type="dxa"/>
            <w:shd w:val="clear" w:color="auto" w:fill="auto"/>
          </w:tcPr>
          <w:p w14:paraId="313B69A5" w14:textId="77777777" w:rsidR="00D40CD9" w:rsidRPr="002514F8" w:rsidRDefault="00D40CD9" w:rsidP="0013004D">
            <w:pPr>
              <w:jc w:val="right"/>
              <w:rPr>
                <w:rFonts w:cstheme="minorHAnsi"/>
                <w:sz w:val="23"/>
                <w:szCs w:val="23"/>
              </w:rPr>
            </w:pPr>
          </w:p>
        </w:tc>
        <w:tc>
          <w:tcPr>
            <w:tcW w:w="1957" w:type="dxa"/>
            <w:shd w:val="clear" w:color="auto" w:fill="auto"/>
          </w:tcPr>
          <w:p w14:paraId="4F509CE8" w14:textId="77777777" w:rsidR="00D40CD9" w:rsidRPr="002514F8" w:rsidRDefault="00D40CD9" w:rsidP="0013004D">
            <w:pPr>
              <w:jc w:val="center"/>
              <w:rPr>
                <w:rFonts w:cstheme="minorHAnsi"/>
                <w:sz w:val="23"/>
                <w:szCs w:val="23"/>
              </w:rPr>
            </w:pPr>
            <w:r w:rsidRPr="002514F8">
              <w:rPr>
                <w:rFonts w:cstheme="minorHAnsi"/>
                <w:color w:val="FFFFFF" w:themeColor="background1"/>
                <w:sz w:val="23"/>
                <w:szCs w:val="23"/>
                <w:u w:val="single"/>
              </w:rPr>
              <w:t xml:space="preserve">                    </w:t>
            </w:r>
            <w:r w:rsidRPr="002514F8">
              <w:rPr>
                <w:rFonts w:cstheme="minorHAnsi"/>
                <w:sz w:val="23"/>
                <w:szCs w:val="23"/>
                <w:u w:val="single"/>
              </w:rPr>
              <w:t>11,280</w:t>
            </w:r>
          </w:p>
        </w:tc>
      </w:tr>
      <w:tr w:rsidR="00D40CD9" w:rsidRPr="002514F8" w14:paraId="3E20ACF7" w14:textId="77777777" w:rsidTr="0013004D">
        <w:tc>
          <w:tcPr>
            <w:tcW w:w="4608" w:type="dxa"/>
            <w:shd w:val="clear" w:color="auto" w:fill="auto"/>
          </w:tcPr>
          <w:p w14:paraId="3B876A94" w14:textId="77777777" w:rsidR="00D40CD9" w:rsidRPr="002514F8" w:rsidRDefault="00D40CD9" w:rsidP="0013004D">
            <w:pPr>
              <w:rPr>
                <w:rFonts w:cstheme="minorHAnsi"/>
                <w:b/>
                <w:sz w:val="23"/>
                <w:szCs w:val="23"/>
              </w:rPr>
            </w:pPr>
            <w:r w:rsidRPr="002514F8">
              <w:rPr>
                <w:rFonts w:cstheme="minorHAnsi"/>
                <w:b/>
                <w:sz w:val="23"/>
                <w:szCs w:val="23"/>
              </w:rPr>
              <w:t>Total assets</w:t>
            </w:r>
          </w:p>
        </w:tc>
        <w:tc>
          <w:tcPr>
            <w:tcW w:w="1957" w:type="dxa"/>
            <w:shd w:val="clear" w:color="auto" w:fill="auto"/>
          </w:tcPr>
          <w:p w14:paraId="55108C14" w14:textId="77777777" w:rsidR="00D40CD9" w:rsidRPr="002514F8" w:rsidRDefault="00D40CD9" w:rsidP="0013004D">
            <w:pPr>
              <w:jc w:val="right"/>
              <w:rPr>
                <w:rFonts w:cstheme="minorHAnsi"/>
                <w:sz w:val="23"/>
                <w:szCs w:val="23"/>
              </w:rPr>
            </w:pPr>
          </w:p>
        </w:tc>
        <w:tc>
          <w:tcPr>
            <w:tcW w:w="1957" w:type="dxa"/>
            <w:shd w:val="clear" w:color="auto" w:fill="auto"/>
          </w:tcPr>
          <w:p w14:paraId="76DAACB6" w14:textId="77777777" w:rsidR="00D40CD9" w:rsidRPr="002514F8" w:rsidRDefault="00D40CD9" w:rsidP="0013004D">
            <w:pPr>
              <w:jc w:val="center"/>
              <w:rPr>
                <w:rFonts w:cstheme="minorHAnsi"/>
                <w:sz w:val="23"/>
                <w:szCs w:val="23"/>
              </w:rPr>
            </w:pPr>
            <w:r w:rsidRPr="002514F8">
              <w:rPr>
                <w:rFonts w:cstheme="minorHAnsi"/>
                <w:sz w:val="23"/>
                <w:szCs w:val="23"/>
              </w:rPr>
              <w:t xml:space="preserve">                    60,780      </w:t>
            </w:r>
          </w:p>
        </w:tc>
      </w:tr>
      <w:tr w:rsidR="00D40CD9" w:rsidRPr="002514F8" w14:paraId="500ACDE2" w14:textId="77777777" w:rsidTr="0013004D">
        <w:tc>
          <w:tcPr>
            <w:tcW w:w="4608" w:type="dxa"/>
            <w:shd w:val="clear" w:color="auto" w:fill="auto"/>
          </w:tcPr>
          <w:p w14:paraId="06985A79" w14:textId="77777777" w:rsidR="00D40CD9" w:rsidRPr="002514F8" w:rsidRDefault="00D40CD9" w:rsidP="0013004D">
            <w:pPr>
              <w:rPr>
                <w:rFonts w:cstheme="minorHAnsi"/>
                <w:sz w:val="23"/>
                <w:szCs w:val="23"/>
              </w:rPr>
            </w:pPr>
            <w:r w:rsidRPr="002514F8">
              <w:rPr>
                <w:rFonts w:cstheme="minorHAnsi"/>
                <w:sz w:val="23"/>
                <w:szCs w:val="23"/>
              </w:rPr>
              <w:t xml:space="preserve">    </w:t>
            </w:r>
          </w:p>
        </w:tc>
        <w:tc>
          <w:tcPr>
            <w:tcW w:w="1957" w:type="dxa"/>
            <w:shd w:val="clear" w:color="auto" w:fill="auto"/>
          </w:tcPr>
          <w:p w14:paraId="1DD38629" w14:textId="77777777" w:rsidR="00D40CD9" w:rsidRPr="002514F8" w:rsidRDefault="00D40CD9" w:rsidP="0013004D">
            <w:pPr>
              <w:jc w:val="right"/>
              <w:rPr>
                <w:rFonts w:cstheme="minorHAnsi"/>
                <w:sz w:val="23"/>
                <w:szCs w:val="23"/>
              </w:rPr>
            </w:pPr>
          </w:p>
        </w:tc>
        <w:tc>
          <w:tcPr>
            <w:tcW w:w="1957" w:type="dxa"/>
            <w:shd w:val="clear" w:color="auto" w:fill="auto"/>
          </w:tcPr>
          <w:p w14:paraId="56CEA132" w14:textId="77777777" w:rsidR="00D40CD9" w:rsidRPr="002514F8" w:rsidRDefault="00D40CD9" w:rsidP="0013004D">
            <w:pPr>
              <w:jc w:val="right"/>
              <w:rPr>
                <w:rFonts w:cstheme="minorHAnsi"/>
                <w:sz w:val="23"/>
                <w:szCs w:val="23"/>
              </w:rPr>
            </w:pPr>
          </w:p>
        </w:tc>
      </w:tr>
      <w:tr w:rsidR="00D40CD9" w:rsidRPr="002514F8" w14:paraId="17CFAF76" w14:textId="77777777" w:rsidTr="0013004D">
        <w:tc>
          <w:tcPr>
            <w:tcW w:w="4608" w:type="dxa"/>
            <w:shd w:val="clear" w:color="auto" w:fill="auto"/>
          </w:tcPr>
          <w:p w14:paraId="49894552" w14:textId="77777777" w:rsidR="00D40CD9" w:rsidRPr="002514F8" w:rsidRDefault="00D40CD9" w:rsidP="0013004D">
            <w:pPr>
              <w:rPr>
                <w:rFonts w:cstheme="minorHAnsi"/>
                <w:sz w:val="23"/>
                <w:szCs w:val="23"/>
              </w:rPr>
            </w:pPr>
            <w:r w:rsidRPr="002514F8">
              <w:rPr>
                <w:rFonts w:cstheme="minorHAnsi"/>
                <w:b/>
                <w:sz w:val="23"/>
                <w:szCs w:val="23"/>
                <w:u w:val="single"/>
              </w:rPr>
              <w:t>LIABILITIES</w:t>
            </w:r>
          </w:p>
        </w:tc>
        <w:tc>
          <w:tcPr>
            <w:tcW w:w="1957" w:type="dxa"/>
            <w:shd w:val="clear" w:color="auto" w:fill="auto"/>
          </w:tcPr>
          <w:p w14:paraId="32353C0C" w14:textId="77777777" w:rsidR="00D40CD9" w:rsidRPr="002514F8" w:rsidRDefault="00D40CD9" w:rsidP="0013004D">
            <w:pPr>
              <w:jc w:val="right"/>
              <w:rPr>
                <w:rFonts w:cstheme="minorHAnsi"/>
                <w:sz w:val="23"/>
                <w:szCs w:val="23"/>
              </w:rPr>
            </w:pPr>
          </w:p>
        </w:tc>
        <w:tc>
          <w:tcPr>
            <w:tcW w:w="1957" w:type="dxa"/>
            <w:shd w:val="clear" w:color="auto" w:fill="auto"/>
          </w:tcPr>
          <w:p w14:paraId="3F4D695B" w14:textId="77777777" w:rsidR="00D40CD9" w:rsidRPr="002514F8" w:rsidRDefault="00D40CD9" w:rsidP="0013004D">
            <w:pPr>
              <w:jc w:val="right"/>
              <w:rPr>
                <w:rFonts w:cstheme="minorHAnsi"/>
                <w:sz w:val="23"/>
                <w:szCs w:val="23"/>
              </w:rPr>
            </w:pPr>
          </w:p>
        </w:tc>
      </w:tr>
      <w:tr w:rsidR="00D40CD9" w:rsidRPr="002514F8" w14:paraId="0A734B43" w14:textId="77777777" w:rsidTr="0013004D">
        <w:tc>
          <w:tcPr>
            <w:tcW w:w="4608" w:type="dxa"/>
            <w:shd w:val="clear" w:color="auto" w:fill="auto"/>
          </w:tcPr>
          <w:p w14:paraId="158B0ED2" w14:textId="77777777" w:rsidR="00D40CD9" w:rsidRPr="002514F8" w:rsidRDefault="00D40CD9" w:rsidP="0013004D">
            <w:pPr>
              <w:rPr>
                <w:rFonts w:cstheme="minorHAnsi"/>
                <w:b/>
                <w:sz w:val="23"/>
                <w:szCs w:val="23"/>
              </w:rPr>
            </w:pPr>
            <w:r w:rsidRPr="002514F8">
              <w:rPr>
                <w:rFonts w:cstheme="minorHAnsi"/>
                <w:b/>
                <w:sz w:val="23"/>
                <w:szCs w:val="23"/>
              </w:rPr>
              <w:t>Current liabilities</w:t>
            </w:r>
          </w:p>
        </w:tc>
        <w:tc>
          <w:tcPr>
            <w:tcW w:w="1957" w:type="dxa"/>
            <w:shd w:val="clear" w:color="auto" w:fill="auto"/>
          </w:tcPr>
          <w:p w14:paraId="12C456AC" w14:textId="77777777" w:rsidR="00D40CD9" w:rsidRPr="002514F8" w:rsidRDefault="00D40CD9" w:rsidP="0013004D">
            <w:pPr>
              <w:jc w:val="right"/>
              <w:rPr>
                <w:rFonts w:cstheme="minorHAnsi"/>
                <w:sz w:val="23"/>
                <w:szCs w:val="23"/>
              </w:rPr>
            </w:pPr>
          </w:p>
        </w:tc>
        <w:tc>
          <w:tcPr>
            <w:tcW w:w="1957" w:type="dxa"/>
            <w:shd w:val="clear" w:color="auto" w:fill="auto"/>
          </w:tcPr>
          <w:p w14:paraId="113DC9CC" w14:textId="77777777" w:rsidR="00D40CD9" w:rsidRPr="002514F8" w:rsidRDefault="00D40CD9" w:rsidP="0013004D">
            <w:pPr>
              <w:jc w:val="right"/>
              <w:rPr>
                <w:rFonts w:cstheme="minorHAnsi"/>
                <w:sz w:val="23"/>
                <w:szCs w:val="23"/>
              </w:rPr>
            </w:pPr>
          </w:p>
        </w:tc>
      </w:tr>
      <w:tr w:rsidR="00D40CD9" w:rsidRPr="002514F8" w14:paraId="74DE1F7A" w14:textId="77777777" w:rsidTr="0013004D">
        <w:tc>
          <w:tcPr>
            <w:tcW w:w="4608" w:type="dxa"/>
            <w:shd w:val="clear" w:color="auto" w:fill="auto"/>
          </w:tcPr>
          <w:p w14:paraId="041B0D01" w14:textId="77777777" w:rsidR="00D40CD9" w:rsidRPr="002514F8" w:rsidRDefault="00D40CD9" w:rsidP="0013004D">
            <w:pPr>
              <w:rPr>
                <w:rFonts w:cstheme="minorHAnsi"/>
                <w:sz w:val="23"/>
                <w:szCs w:val="23"/>
              </w:rPr>
            </w:pPr>
            <w:r w:rsidRPr="002514F8">
              <w:rPr>
                <w:rFonts w:cstheme="minorHAnsi"/>
                <w:sz w:val="23"/>
                <w:szCs w:val="23"/>
              </w:rPr>
              <w:t xml:space="preserve">Trade payables </w:t>
            </w:r>
          </w:p>
        </w:tc>
        <w:tc>
          <w:tcPr>
            <w:tcW w:w="1957" w:type="dxa"/>
            <w:shd w:val="clear" w:color="auto" w:fill="auto"/>
          </w:tcPr>
          <w:p w14:paraId="1CCE93AA" w14:textId="77777777" w:rsidR="00D40CD9" w:rsidRPr="002514F8" w:rsidRDefault="00D40CD9" w:rsidP="0013004D">
            <w:pPr>
              <w:jc w:val="right"/>
              <w:rPr>
                <w:rFonts w:cstheme="minorHAnsi"/>
                <w:sz w:val="23"/>
                <w:szCs w:val="23"/>
              </w:rPr>
            </w:pPr>
            <w:r w:rsidRPr="002514F8">
              <w:rPr>
                <w:rFonts w:cstheme="minorHAnsi"/>
                <w:sz w:val="23"/>
                <w:szCs w:val="23"/>
              </w:rPr>
              <w:t>4,480</w:t>
            </w:r>
          </w:p>
        </w:tc>
        <w:tc>
          <w:tcPr>
            <w:tcW w:w="1957" w:type="dxa"/>
            <w:shd w:val="clear" w:color="auto" w:fill="auto"/>
          </w:tcPr>
          <w:p w14:paraId="3C03B25B" w14:textId="77777777" w:rsidR="00D40CD9" w:rsidRPr="002514F8" w:rsidRDefault="00D40CD9" w:rsidP="0013004D">
            <w:pPr>
              <w:jc w:val="right"/>
              <w:rPr>
                <w:rFonts w:cstheme="minorHAnsi"/>
                <w:sz w:val="23"/>
                <w:szCs w:val="23"/>
              </w:rPr>
            </w:pPr>
          </w:p>
        </w:tc>
      </w:tr>
      <w:tr w:rsidR="00D40CD9" w:rsidRPr="002514F8" w14:paraId="292BBAFC" w14:textId="77777777" w:rsidTr="0013004D">
        <w:tc>
          <w:tcPr>
            <w:tcW w:w="4608" w:type="dxa"/>
            <w:shd w:val="clear" w:color="auto" w:fill="auto"/>
          </w:tcPr>
          <w:p w14:paraId="086A8409" w14:textId="77777777" w:rsidR="00D40CD9" w:rsidRPr="002514F8" w:rsidRDefault="00D40CD9" w:rsidP="0013004D">
            <w:pPr>
              <w:rPr>
                <w:rFonts w:cstheme="minorHAnsi"/>
                <w:sz w:val="23"/>
                <w:szCs w:val="23"/>
              </w:rPr>
            </w:pPr>
            <w:r w:rsidRPr="002514F8">
              <w:rPr>
                <w:rFonts w:cstheme="minorHAnsi"/>
                <w:sz w:val="23"/>
                <w:szCs w:val="23"/>
              </w:rPr>
              <w:t>Accruals + interest (W8)</w:t>
            </w:r>
          </w:p>
        </w:tc>
        <w:tc>
          <w:tcPr>
            <w:tcW w:w="1957" w:type="dxa"/>
            <w:shd w:val="clear" w:color="auto" w:fill="auto"/>
          </w:tcPr>
          <w:p w14:paraId="7957F25B" w14:textId="77777777" w:rsidR="00D40CD9" w:rsidRPr="002514F8" w:rsidRDefault="00D40CD9" w:rsidP="0013004D">
            <w:pPr>
              <w:jc w:val="right"/>
              <w:rPr>
                <w:rFonts w:cstheme="minorHAnsi"/>
                <w:sz w:val="23"/>
                <w:szCs w:val="23"/>
              </w:rPr>
            </w:pPr>
            <w:r w:rsidRPr="002514F8">
              <w:rPr>
                <w:rFonts w:cstheme="minorHAnsi"/>
                <w:sz w:val="23"/>
                <w:szCs w:val="23"/>
              </w:rPr>
              <w:t>740</w:t>
            </w:r>
          </w:p>
        </w:tc>
        <w:tc>
          <w:tcPr>
            <w:tcW w:w="1957" w:type="dxa"/>
            <w:shd w:val="clear" w:color="auto" w:fill="auto"/>
          </w:tcPr>
          <w:p w14:paraId="3DF989E4" w14:textId="77777777" w:rsidR="00D40CD9" w:rsidRPr="002514F8" w:rsidRDefault="00D40CD9" w:rsidP="0013004D">
            <w:pPr>
              <w:jc w:val="right"/>
              <w:rPr>
                <w:rFonts w:cstheme="minorHAnsi"/>
                <w:sz w:val="23"/>
                <w:szCs w:val="23"/>
              </w:rPr>
            </w:pPr>
          </w:p>
        </w:tc>
      </w:tr>
      <w:tr w:rsidR="00D40CD9" w:rsidRPr="002514F8" w14:paraId="5AF2DBFB" w14:textId="77777777" w:rsidTr="0013004D">
        <w:tc>
          <w:tcPr>
            <w:tcW w:w="4608" w:type="dxa"/>
            <w:shd w:val="clear" w:color="auto" w:fill="auto"/>
          </w:tcPr>
          <w:p w14:paraId="0DB11025" w14:textId="77777777" w:rsidR="00D40CD9" w:rsidRPr="002514F8" w:rsidRDefault="00D40CD9" w:rsidP="0013004D">
            <w:pPr>
              <w:rPr>
                <w:rFonts w:cstheme="minorHAnsi"/>
                <w:sz w:val="23"/>
                <w:szCs w:val="23"/>
              </w:rPr>
            </w:pPr>
            <w:r w:rsidRPr="002514F8">
              <w:rPr>
                <w:rFonts w:cstheme="minorHAnsi"/>
                <w:sz w:val="23"/>
                <w:szCs w:val="23"/>
              </w:rPr>
              <w:t>Current tax payable</w:t>
            </w:r>
          </w:p>
        </w:tc>
        <w:tc>
          <w:tcPr>
            <w:tcW w:w="1957" w:type="dxa"/>
            <w:shd w:val="clear" w:color="auto" w:fill="auto"/>
          </w:tcPr>
          <w:p w14:paraId="5CC51090" w14:textId="77777777" w:rsidR="00D40CD9" w:rsidRPr="002514F8" w:rsidRDefault="00D40CD9" w:rsidP="0013004D">
            <w:pPr>
              <w:jc w:val="right"/>
              <w:rPr>
                <w:rFonts w:cstheme="minorHAnsi"/>
                <w:sz w:val="23"/>
                <w:szCs w:val="23"/>
                <w:u w:val="single"/>
              </w:rPr>
            </w:pPr>
            <w:r w:rsidRPr="002514F8">
              <w:rPr>
                <w:rFonts w:cstheme="minorHAnsi"/>
                <w:sz w:val="23"/>
                <w:szCs w:val="23"/>
              </w:rPr>
              <w:t>1,600</w:t>
            </w:r>
          </w:p>
        </w:tc>
        <w:tc>
          <w:tcPr>
            <w:tcW w:w="1957" w:type="dxa"/>
            <w:shd w:val="clear" w:color="auto" w:fill="auto"/>
          </w:tcPr>
          <w:p w14:paraId="0F195C33" w14:textId="77777777" w:rsidR="00D40CD9" w:rsidRPr="002514F8" w:rsidRDefault="00D40CD9" w:rsidP="0013004D">
            <w:pPr>
              <w:jc w:val="right"/>
              <w:rPr>
                <w:rFonts w:cstheme="minorHAnsi"/>
                <w:sz w:val="23"/>
                <w:szCs w:val="23"/>
              </w:rPr>
            </w:pPr>
          </w:p>
        </w:tc>
      </w:tr>
      <w:tr w:rsidR="00D40CD9" w:rsidRPr="002514F8" w14:paraId="6F0FF097" w14:textId="77777777" w:rsidTr="0013004D">
        <w:tc>
          <w:tcPr>
            <w:tcW w:w="4608" w:type="dxa"/>
            <w:shd w:val="clear" w:color="auto" w:fill="auto"/>
          </w:tcPr>
          <w:p w14:paraId="31EE02A7" w14:textId="77777777" w:rsidR="00D40CD9" w:rsidRPr="002514F8" w:rsidRDefault="00D40CD9" w:rsidP="0013004D">
            <w:pPr>
              <w:rPr>
                <w:rFonts w:cstheme="minorHAnsi"/>
                <w:sz w:val="23"/>
                <w:szCs w:val="23"/>
              </w:rPr>
            </w:pPr>
          </w:p>
        </w:tc>
        <w:tc>
          <w:tcPr>
            <w:tcW w:w="1957" w:type="dxa"/>
            <w:shd w:val="clear" w:color="auto" w:fill="auto"/>
          </w:tcPr>
          <w:p w14:paraId="12E88BAD" w14:textId="77777777" w:rsidR="00D40CD9" w:rsidRPr="002514F8" w:rsidRDefault="00D40CD9" w:rsidP="0013004D">
            <w:pPr>
              <w:jc w:val="right"/>
              <w:rPr>
                <w:rFonts w:cstheme="minorHAnsi"/>
                <w:sz w:val="23"/>
                <w:szCs w:val="23"/>
              </w:rPr>
            </w:pPr>
          </w:p>
        </w:tc>
        <w:tc>
          <w:tcPr>
            <w:tcW w:w="1957" w:type="dxa"/>
            <w:shd w:val="clear" w:color="auto" w:fill="auto"/>
          </w:tcPr>
          <w:p w14:paraId="7E431880" w14:textId="77777777" w:rsidR="00D40CD9" w:rsidRPr="002514F8" w:rsidRDefault="00D40CD9" w:rsidP="0013004D">
            <w:pPr>
              <w:jc w:val="right"/>
              <w:rPr>
                <w:rFonts w:cstheme="minorHAnsi"/>
                <w:sz w:val="23"/>
                <w:szCs w:val="23"/>
              </w:rPr>
            </w:pPr>
            <w:r w:rsidRPr="002514F8">
              <w:rPr>
                <w:rFonts w:cstheme="minorHAnsi"/>
                <w:sz w:val="23"/>
                <w:szCs w:val="23"/>
              </w:rPr>
              <w:t>  (6,820)</w:t>
            </w:r>
          </w:p>
        </w:tc>
      </w:tr>
      <w:tr w:rsidR="00D40CD9" w:rsidRPr="002514F8" w14:paraId="1F23DA74" w14:textId="77777777" w:rsidTr="0013004D">
        <w:tc>
          <w:tcPr>
            <w:tcW w:w="4608" w:type="dxa"/>
            <w:shd w:val="clear" w:color="auto" w:fill="auto"/>
          </w:tcPr>
          <w:p w14:paraId="518DC811" w14:textId="77777777" w:rsidR="00D40CD9" w:rsidRPr="002514F8" w:rsidRDefault="00D40CD9" w:rsidP="0013004D">
            <w:pPr>
              <w:rPr>
                <w:rFonts w:cstheme="minorHAnsi"/>
                <w:b/>
                <w:sz w:val="23"/>
                <w:szCs w:val="23"/>
              </w:rPr>
            </w:pPr>
            <w:r w:rsidRPr="002514F8">
              <w:rPr>
                <w:rFonts w:cstheme="minorHAnsi"/>
                <w:b/>
                <w:sz w:val="23"/>
                <w:szCs w:val="23"/>
              </w:rPr>
              <w:t>Long term liabilities</w:t>
            </w:r>
          </w:p>
        </w:tc>
        <w:tc>
          <w:tcPr>
            <w:tcW w:w="1957" w:type="dxa"/>
            <w:shd w:val="clear" w:color="auto" w:fill="auto"/>
          </w:tcPr>
          <w:p w14:paraId="47410DB7" w14:textId="77777777" w:rsidR="00D40CD9" w:rsidRPr="002514F8" w:rsidRDefault="00D40CD9" w:rsidP="0013004D">
            <w:pPr>
              <w:jc w:val="right"/>
              <w:rPr>
                <w:rFonts w:cstheme="minorHAnsi"/>
                <w:sz w:val="23"/>
                <w:szCs w:val="23"/>
              </w:rPr>
            </w:pPr>
          </w:p>
        </w:tc>
        <w:tc>
          <w:tcPr>
            <w:tcW w:w="1957" w:type="dxa"/>
            <w:shd w:val="clear" w:color="auto" w:fill="auto"/>
          </w:tcPr>
          <w:p w14:paraId="25B801A5" w14:textId="77777777" w:rsidR="00D40CD9" w:rsidRPr="002514F8" w:rsidRDefault="00D40CD9" w:rsidP="0013004D">
            <w:pPr>
              <w:jc w:val="right"/>
              <w:rPr>
                <w:rFonts w:cstheme="minorHAnsi"/>
                <w:sz w:val="23"/>
                <w:szCs w:val="23"/>
                <w:u w:val="single"/>
              </w:rPr>
            </w:pPr>
            <w:r w:rsidRPr="002514F8">
              <w:rPr>
                <w:rFonts w:cstheme="minorHAnsi"/>
                <w:sz w:val="23"/>
                <w:szCs w:val="23"/>
              </w:rPr>
              <w:t>(4,000)</w:t>
            </w:r>
          </w:p>
        </w:tc>
      </w:tr>
      <w:tr w:rsidR="00D40CD9" w:rsidRPr="002514F8" w14:paraId="0851A606" w14:textId="77777777" w:rsidTr="0013004D">
        <w:tc>
          <w:tcPr>
            <w:tcW w:w="4608" w:type="dxa"/>
            <w:shd w:val="clear" w:color="auto" w:fill="auto"/>
          </w:tcPr>
          <w:p w14:paraId="3D8060DE" w14:textId="77777777" w:rsidR="00D40CD9" w:rsidRPr="002514F8" w:rsidRDefault="00D40CD9" w:rsidP="0013004D">
            <w:pPr>
              <w:rPr>
                <w:rFonts w:cstheme="minorHAnsi"/>
                <w:bCs/>
                <w:sz w:val="23"/>
                <w:szCs w:val="23"/>
              </w:rPr>
            </w:pPr>
          </w:p>
        </w:tc>
        <w:tc>
          <w:tcPr>
            <w:tcW w:w="1957" w:type="dxa"/>
            <w:shd w:val="clear" w:color="auto" w:fill="auto"/>
          </w:tcPr>
          <w:p w14:paraId="0110FE7E" w14:textId="77777777" w:rsidR="00D40CD9" w:rsidRPr="002514F8" w:rsidRDefault="00D40CD9" w:rsidP="0013004D">
            <w:pPr>
              <w:jc w:val="right"/>
              <w:rPr>
                <w:rFonts w:cstheme="minorHAnsi"/>
                <w:sz w:val="23"/>
                <w:szCs w:val="23"/>
              </w:rPr>
            </w:pPr>
          </w:p>
        </w:tc>
        <w:tc>
          <w:tcPr>
            <w:tcW w:w="1957" w:type="dxa"/>
            <w:shd w:val="clear" w:color="auto" w:fill="auto"/>
          </w:tcPr>
          <w:p w14:paraId="03FFD316" w14:textId="77777777" w:rsidR="00D40CD9" w:rsidRPr="002514F8" w:rsidRDefault="00D40CD9" w:rsidP="0013004D">
            <w:pPr>
              <w:jc w:val="right"/>
              <w:rPr>
                <w:rFonts w:cstheme="minorHAnsi"/>
                <w:sz w:val="23"/>
                <w:szCs w:val="23"/>
                <w:u w:val="single"/>
              </w:rPr>
            </w:pPr>
          </w:p>
        </w:tc>
      </w:tr>
      <w:tr w:rsidR="00D40CD9" w:rsidRPr="002514F8" w14:paraId="4124E327" w14:textId="77777777" w:rsidTr="0013004D">
        <w:tc>
          <w:tcPr>
            <w:tcW w:w="4608" w:type="dxa"/>
            <w:shd w:val="clear" w:color="auto" w:fill="auto"/>
          </w:tcPr>
          <w:p w14:paraId="3F5AE78A" w14:textId="77777777" w:rsidR="00D40CD9" w:rsidRPr="002514F8" w:rsidRDefault="00D40CD9" w:rsidP="0013004D">
            <w:pPr>
              <w:rPr>
                <w:rFonts w:cstheme="minorHAnsi"/>
                <w:b/>
                <w:sz w:val="23"/>
                <w:szCs w:val="23"/>
              </w:rPr>
            </w:pPr>
            <w:r w:rsidRPr="002514F8">
              <w:rPr>
                <w:rFonts w:cstheme="minorHAnsi"/>
                <w:b/>
                <w:sz w:val="23"/>
                <w:szCs w:val="23"/>
              </w:rPr>
              <w:t>Net assets</w:t>
            </w:r>
          </w:p>
        </w:tc>
        <w:tc>
          <w:tcPr>
            <w:tcW w:w="1957" w:type="dxa"/>
            <w:shd w:val="clear" w:color="auto" w:fill="auto"/>
          </w:tcPr>
          <w:p w14:paraId="1D716BEA" w14:textId="77777777" w:rsidR="00D40CD9" w:rsidRPr="002514F8" w:rsidRDefault="00D40CD9" w:rsidP="0013004D">
            <w:pPr>
              <w:jc w:val="right"/>
              <w:rPr>
                <w:rFonts w:cstheme="minorHAnsi"/>
                <w:sz w:val="23"/>
                <w:szCs w:val="23"/>
              </w:rPr>
            </w:pPr>
          </w:p>
        </w:tc>
        <w:tc>
          <w:tcPr>
            <w:tcW w:w="1957" w:type="dxa"/>
            <w:shd w:val="clear" w:color="auto" w:fill="auto"/>
          </w:tcPr>
          <w:p w14:paraId="2345A057" w14:textId="77777777" w:rsidR="00D40CD9" w:rsidRPr="002514F8" w:rsidRDefault="00D40CD9" w:rsidP="0013004D">
            <w:pPr>
              <w:jc w:val="right"/>
              <w:rPr>
                <w:rFonts w:cstheme="minorHAnsi"/>
                <w:sz w:val="23"/>
                <w:szCs w:val="23"/>
                <w:u w:val="double"/>
              </w:rPr>
            </w:pPr>
            <w:r w:rsidRPr="002514F8">
              <w:rPr>
                <w:rFonts w:cstheme="minorHAnsi"/>
                <w:sz w:val="23"/>
                <w:szCs w:val="23"/>
                <w:u w:val="double"/>
              </w:rPr>
              <w:t>49,960 </w:t>
            </w:r>
          </w:p>
        </w:tc>
      </w:tr>
      <w:tr w:rsidR="00D40CD9" w:rsidRPr="002514F8" w14:paraId="626464CE" w14:textId="77777777" w:rsidTr="0013004D">
        <w:tc>
          <w:tcPr>
            <w:tcW w:w="4608" w:type="dxa"/>
            <w:shd w:val="clear" w:color="auto" w:fill="auto"/>
          </w:tcPr>
          <w:p w14:paraId="3F2B15D3" w14:textId="77777777" w:rsidR="00D40CD9" w:rsidRPr="002514F8" w:rsidRDefault="00D40CD9" w:rsidP="0013004D">
            <w:pPr>
              <w:rPr>
                <w:rFonts w:cstheme="minorHAnsi"/>
                <w:sz w:val="23"/>
                <w:szCs w:val="23"/>
              </w:rPr>
            </w:pPr>
          </w:p>
        </w:tc>
        <w:tc>
          <w:tcPr>
            <w:tcW w:w="1957" w:type="dxa"/>
            <w:shd w:val="clear" w:color="auto" w:fill="auto"/>
          </w:tcPr>
          <w:p w14:paraId="72F12481" w14:textId="77777777" w:rsidR="00D40CD9" w:rsidRPr="002514F8" w:rsidRDefault="00D40CD9" w:rsidP="0013004D">
            <w:pPr>
              <w:jc w:val="right"/>
              <w:rPr>
                <w:rFonts w:cstheme="minorHAnsi"/>
                <w:sz w:val="23"/>
                <w:szCs w:val="23"/>
              </w:rPr>
            </w:pPr>
          </w:p>
        </w:tc>
        <w:tc>
          <w:tcPr>
            <w:tcW w:w="1957" w:type="dxa"/>
            <w:shd w:val="clear" w:color="auto" w:fill="auto"/>
          </w:tcPr>
          <w:p w14:paraId="28125570" w14:textId="77777777" w:rsidR="00D40CD9" w:rsidRPr="002514F8" w:rsidRDefault="00D40CD9" w:rsidP="0013004D">
            <w:pPr>
              <w:jc w:val="right"/>
              <w:rPr>
                <w:rFonts w:cstheme="minorHAnsi"/>
                <w:sz w:val="23"/>
                <w:szCs w:val="23"/>
              </w:rPr>
            </w:pPr>
          </w:p>
        </w:tc>
      </w:tr>
      <w:tr w:rsidR="00D40CD9" w:rsidRPr="002514F8" w14:paraId="241613C7" w14:textId="77777777" w:rsidTr="0013004D">
        <w:tc>
          <w:tcPr>
            <w:tcW w:w="4608" w:type="dxa"/>
            <w:shd w:val="clear" w:color="auto" w:fill="auto"/>
          </w:tcPr>
          <w:p w14:paraId="407C18BD" w14:textId="77777777" w:rsidR="00D40CD9" w:rsidRPr="002514F8" w:rsidRDefault="00D40CD9" w:rsidP="0013004D">
            <w:pPr>
              <w:rPr>
                <w:rFonts w:cstheme="minorHAnsi"/>
                <w:b/>
                <w:sz w:val="23"/>
                <w:szCs w:val="23"/>
                <w:u w:val="single"/>
              </w:rPr>
            </w:pPr>
            <w:r w:rsidRPr="002514F8">
              <w:rPr>
                <w:rFonts w:cstheme="minorHAnsi"/>
                <w:b/>
                <w:sz w:val="23"/>
                <w:szCs w:val="23"/>
                <w:u w:val="single"/>
              </w:rPr>
              <w:t>EQUITY</w:t>
            </w:r>
          </w:p>
        </w:tc>
        <w:tc>
          <w:tcPr>
            <w:tcW w:w="1957" w:type="dxa"/>
            <w:shd w:val="clear" w:color="auto" w:fill="auto"/>
          </w:tcPr>
          <w:p w14:paraId="73CDE5B2" w14:textId="77777777" w:rsidR="00D40CD9" w:rsidRPr="002514F8" w:rsidRDefault="00D40CD9" w:rsidP="0013004D">
            <w:pPr>
              <w:jc w:val="right"/>
              <w:rPr>
                <w:rFonts w:cstheme="minorHAnsi"/>
                <w:sz w:val="23"/>
                <w:szCs w:val="23"/>
              </w:rPr>
            </w:pPr>
          </w:p>
        </w:tc>
        <w:tc>
          <w:tcPr>
            <w:tcW w:w="1957" w:type="dxa"/>
            <w:shd w:val="clear" w:color="auto" w:fill="auto"/>
          </w:tcPr>
          <w:p w14:paraId="3CF1D21A" w14:textId="77777777" w:rsidR="00D40CD9" w:rsidRPr="002514F8" w:rsidRDefault="00D40CD9" w:rsidP="0013004D">
            <w:pPr>
              <w:jc w:val="right"/>
              <w:rPr>
                <w:rFonts w:cstheme="minorHAnsi"/>
                <w:sz w:val="23"/>
                <w:szCs w:val="23"/>
              </w:rPr>
            </w:pPr>
          </w:p>
        </w:tc>
      </w:tr>
      <w:tr w:rsidR="00D40CD9" w:rsidRPr="002514F8" w14:paraId="39A6E9D4" w14:textId="77777777" w:rsidTr="0013004D">
        <w:tc>
          <w:tcPr>
            <w:tcW w:w="4608" w:type="dxa"/>
            <w:shd w:val="clear" w:color="auto" w:fill="auto"/>
          </w:tcPr>
          <w:p w14:paraId="7E017515" w14:textId="77777777" w:rsidR="00D40CD9" w:rsidRPr="002514F8" w:rsidRDefault="00D40CD9" w:rsidP="0013004D">
            <w:pPr>
              <w:rPr>
                <w:rFonts w:cstheme="minorHAnsi"/>
                <w:sz w:val="23"/>
                <w:szCs w:val="23"/>
              </w:rPr>
            </w:pPr>
            <w:r w:rsidRPr="002514F8">
              <w:rPr>
                <w:rFonts w:cstheme="minorHAnsi"/>
                <w:sz w:val="23"/>
                <w:szCs w:val="23"/>
              </w:rPr>
              <w:t>Ordinary share capital</w:t>
            </w:r>
          </w:p>
        </w:tc>
        <w:tc>
          <w:tcPr>
            <w:tcW w:w="1957" w:type="dxa"/>
            <w:shd w:val="clear" w:color="auto" w:fill="auto"/>
          </w:tcPr>
          <w:p w14:paraId="18F5A4E3" w14:textId="77777777" w:rsidR="00D40CD9" w:rsidRPr="002514F8" w:rsidRDefault="00D40CD9" w:rsidP="0013004D">
            <w:pPr>
              <w:jc w:val="right"/>
              <w:rPr>
                <w:rFonts w:cstheme="minorHAnsi"/>
                <w:sz w:val="23"/>
                <w:szCs w:val="23"/>
              </w:rPr>
            </w:pPr>
          </w:p>
        </w:tc>
        <w:tc>
          <w:tcPr>
            <w:tcW w:w="1957" w:type="dxa"/>
            <w:shd w:val="clear" w:color="auto" w:fill="auto"/>
          </w:tcPr>
          <w:p w14:paraId="22C34E7E" w14:textId="77777777" w:rsidR="00D40CD9" w:rsidRPr="002514F8" w:rsidRDefault="00D40CD9" w:rsidP="0013004D">
            <w:pPr>
              <w:jc w:val="right"/>
              <w:rPr>
                <w:rFonts w:cstheme="minorHAnsi"/>
                <w:sz w:val="23"/>
                <w:szCs w:val="23"/>
              </w:rPr>
            </w:pPr>
            <w:r w:rsidRPr="002514F8">
              <w:rPr>
                <w:rFonts w:cstheme="minorHAnsi"/>
                <w:sz w:val="23"/>
                <w:szCs w:val="23"/>
              </w:rPr>
              <w:t>29,000</w:t>
            </w:r>
          </w:p>
        </w:tc>
      </w:tr>
      <w:tr w:rsidR="00D40CD9" w:rsidRPr="002514F8" w14:paraId="64512203" w14:textId="77777777" w:rsidTr="0013004D">
        <w:tc>
          <w:tcPr>
            <w:tcW w:w="4608" w:type="dxa"/>
            <w:shd w:val="clear" w:color="auto" w:fill="auto"/>
          </w:tcPr>
          <w:p w14:paraId="53652A61" w14:textId="77777777" w:rsidR="00D40CD9" w:rsidRPr="002514F8" w:rsidRDefault="00D40CD9" w:rsidP="0013004D">
            <w:pPr>
              <w:rPr>
                <w:rFonts w:cstheme="minorHAnsi"/>
                <w:sz w:val="23"/>
                <w:szCs w:val="23"/>
              </w:rPr>
            </w:pPr>
            <w:r w:rsidRPr="002514F8">
              <w:rPr>
                <w:rFonts w:cstheme="minorHAnsi"/>
                <w:sz w:val="23"/>
                <w:szCs w:val="23"/>
              </w:rPr>
              <w:t>Preference shares</w:t>
            </w:r>
          </w:p>
        </w:tc>
        <w:tc>
          <w:tcPr>
            <w:tcW w:w="1957" w:type="dxa"/>
            <w:shd w:val="clear" w:color="auto" w:fill="auto"/>
          </w:tcPr>
          <w:p w14:paraId="6B17A633" w14:textId="77777777" w:rsidR="00D40CD9" w:rsidRPr="002514F8" w:rsidRDefault="00D40CD9" w:rsidP="0013004D">
            <w:pPr>
              <w:jc w:val="right"/>
              <w:rPr>
                <w:rFonts w:cstheme="minorHAnsi"/>
                <w:sz w:val="23"/>
                <w:szCs w:val="23"/>
              </w:rPr>
            </w:pPr>
          </w:p>
        </w:tc>
        <w:tc>
          <w:tcPr>
            <w:tcW w:w="1957" w:type="dxa"/>
            <w:shd w:val="clear" w:color="auto" w:fill="auto"/>
          </w:tcPr>
          <w:p w14:paraId="054FE000" w14:textId="77777777" w:rsidR="00D40CD9" w:rsidRPr="002514F8" w:rsidRDefault="00D40CD9" w:rsidP="0013004D">
            <w:pPr>
              <w:jc w:val="right"/>
              <w:rPr>
                <w:rFonts w:cstheme="minorHAnsi"/>
                <w:sz w:val="23"/>
                <w:szCs w:val="23"/>
              </w:rPr>
            </w:pPr>
            <w:r w:rsidRPr="002514F8">
              <w:rPr>
                <w:rFonts w:cstheme="minorHAnsi"/>
                <w:sz w:val="23"/>
                <w:szCs w:val="23"/>
              </w:rPr>
              <w:t>5,000</w:t>
            </w:r>
          </w:p>
        </w:tc>
      </w:tr>
      <w:tr w:rsidR="00D40CD9" w:rsidRPr="002514F8" w14:paraId="477E8109" w14:textId="77777777" w:rsidTr="0013004D">
        <w:tc>
          <w:tcPr>
            <w:tcW w:w="4608" w:type="dxa"/>
            <w:shd w:val="clear" w:color="auto" w:fill="auto"/>
          </w:tcPr>
          <w:p w14:paraId="1792A7E8" w14:textId="77777777" w:rsidR="00D40CD9" w:rsidRPr="002514F8" w:rsidRDefault="00D40CD9" w:rsidP="0013004D">
            <w:pPr>
              <w:rPr>
                <w:rFonts w:cstheme="minorHAnsi"/>
                <w:sz w:val="23"/>
                <w:szCs w:val="23"/>
              </w:rPr>
            </w:pPr>
            <w:r w:rsidRPr="002514F8">
              <w:rPr>
                <w:rFonts w:cstheme="minorHAnsi"/>
                <w:sz w:val="23"/>
                <w:szCs w:val="23"/>
              </w:rPr>
              <w:t>Retained earnings (W9)</w:t>
            </w:r>
          </w:p>
        </w:tc>
        <w:tc>
          <w:tcPr>
            <w:tcW w:w="1957" w:type="dxa"/>
            <w:shd w:val="clear" w:color="auto" w:fill="auto"/>
          </w:tcPr>
          <w:p w14:paraId="70402873" w14:textId="77777777" w:rsidR="00D40CD9" w:rsidRPr="002514F8" w:rsidRDefault="00D40CD9" w:rsidP="0013004D">
            <w:pPr>
              <w:jc w:val="right"/>
              <w:rPr>
                <w:rFonts w:cstheme="minorHAnsi"/>
                <w:sz w:val="23"/>
                <w:szCs w:val="23"/>
              </w:rPr>
            </w:pPr>
          </w:p>
        </w:tc>
        <w:tc>
          <w:tcPr>
            <w:tcW w:w="1957" w:type="dxa"/>
            <w:shd w:val="clear" w:color="auto" w:fill="auto"/>
          </w:tcPr>
          <w:p w14:paraId="685CB451" w14:textId="77777777" w:rsidR="00D40CD9" w:rsidRPr="002514F8" w:rsidRDefault="00D40CD9" w:rsidP="0013004D">
            <w:pPr>
              <w:jc w:val="right"/>
              <w:rPr>
                <w:rFonts w:cstheme="minorHAnsi"/>
                <w:sz w:val="23"/>
                <w:szCs w:val="23"/>
                <w:u w:val="single"/>
              </w:rPr>
            </w:pPr>
            <w:r w:rsidRPr="002514F8">
              <w:rPr>
                <w:rFonts w:cstheme="minorHAnsi"/>
                <w:sz w:val="23"/>
                <w:szCs w:val="23"/>
              </w:rPr>
              <w:t>10,960</w:t>
            </w:r>
          </w:p>
        </w:tc>
      </w:tr>
      <w:tr w:rsidR="00D40CD9" w:rsidRPr="002514F8" w14:paraId="7C88C7AA" w14:textId="77777777" w:rsidTr="0013004D">
        <w:tc>
          <w:tcPr>
            <w:tcW w:w="4608" w:type="dxa"/>
            <w:shd w:val="clear" w:color="auto" w:fill="auto"/>
          </w:tcPr>
          <w:p w14:paraId="5B29088A" w14:textId="77777777" w:rsidR="00D40CD9" w:rsidRPr="002514F8" w:rsidRDefault="00D40CD9" w:rsidP="0013004D">
            <w:pPr>
              <w:rPr>
                <w:rFonts w:cstheme="minorHAnsi"/>
                <w:sz w:val="23"/>
                <w:szCs w:val="23"/>
              </w:rPr>
            </w:pPr>
            <w:r w:rsidRPr="002514F8">
              <w:rPr>
                <w:rFonts w:cstheme="minorHAnsi"/>
                <w:sz w:val="23"/>
                <w:szCs w:val="23"/>
              </w:rPr>
              <w:t>Land revaluation reserve</w:t>
            </w:r>
          </w:p>
        </w:tc>
        <w:tc>
          <w:tcPr>
            <w:tcW w:w="1957" w:type="dxa"/>
            <w:shd w:val="clear" w:color="auto" w:fill="auto"/>
          </w:tcPr>
          <w:p w14:paraId="503980E8" w14:textId="77777777" w:rsidR="00D40CD9" w:rsidRPr="002514F8" w:rsidRDefault="00D40CD9" w:rsidP="0013004D">
            <w:pPr>
              <w:jc w:val="right"/>
              <w:rPr>
                <w:rFonts w:cstheme="minorHAnsi"/>
                <w:sz w:val="23"/>
                <w:szCs w:val="23"/>
              </w:rPr>
            </w:pPr>
          </w:p>
        </w:tc>
        <w:tc>
          <w:tcPr>
            <w:tcW w:w="1957" w:type="dxa"/>
            <w:shd w:val="clear" w:color="auto" w:fill="auto"/>
          </w:tcPr>
          <w:p w14:paraId="491317E7" w14:textId="77777777" w:rsidR="00D40CD9" w:rsidRPr="002514F8" w:rsidRDefault="00D40CD9" w:rsidP="0013004D">
            <w:pPr>
              <w:jc w:val="right"/>
              <w:rPr>
                <w:rFonts w:cstheme="minorHAnsi"/>
                <w:sz w:val="23"/>
                <w:szCs w:val="23"/>
                <w:u w:val="single"/>
              </w:rPr>
            </w:pPr>
            <w:r w:rsidRPr="002514F8">
              <w:rPr>
                <w:rFonts w:cstheme="minorHAnsi"/>
                <w:sz w:val="23"/>
                <w:szCs w:val="23"/>
              </w:rPr>
              <w:t>5,000</w:t>
            </w:r>
          </w:p>
        </w:tc>
      </w:tr>
      <w:tr w:rsidR="00D40CD9" w:rsidRPr="002514F8" w14:paraId="49A4BE40" w14:textId="77777777" w:rsidTr="0013004D">
        <w:tc>
          <w:tcPr>
            <w:tcW w:w="4608" w:type="dxa"/>
            <w:shd w:val="clear" w:color="auto" w:fill="auto"/>
          </w:tcPr>
          <w:p w14:paraId="2660C14A" w14:textId="77777777" w:rsidR="00D40CD9" w:rsidRPr="002514F8" w:rsidRDefault="00D40CD9" w:rsidP="0013004D">
            <w:pPr>
              <w:rPr>
                <w:rFonts w:cstheme="minorHAnsi"/>
                <w:b/>
                <w:sz w:val="23"/>
                <w:szCs w:val="23"/>
              </w:rPr>
            </w:pPr>
            <w:r w:rsidRPr="002514F8">
              <w:rPr>
                <w:rFonts w:cstheme="minorHAnsi"/>
                <w:b/>
                <w:sz w:val="23"/>
                <w:szCs w:val="23"/>
              </w:rPr>
              <w:t>Total equity</w:t>
            </w:r>
          </w:p>
        </w:tc>
        <w:tc>
          <w:tcPr>
            <w:tcW w:w="1957" w:type="dxa"/>
            <w:shd w:val="clear" w:color="auto" w:fill="auto"/>
          </w:tcPr>
          <w:p w14:paraId="68E40986" w14:textId="77777777" w:rsidR="00D40CD9" w:rsidRPr="002514F8" w:rsidRDefault="00D40CD9" w:rsidP="0013004D">
            <w:pPr>
              <w:jc w:val="right"/>
              <w:rPr>
                <w:rFonts w:cstheme="minorHAnsi"/>
                <w:sz w:val="23"/>
                <w:szCs w:val="23"/>
              </w:rPr>
            </w:pPr>
          </w:p>
        </w:tc>
        <w:tc>
          <w:tcPr>
            <w:tcW w:w="1957" w:type="dxa"/>
            <w:shd w:val="clear" w:color="auto" w:fill="auto"/>
          </w:tcPr>
          <w:p w14:paraId="0F4E4B20" w14:textId="77777777" w:rsidR="00D40CD9" w:rsidRPr="002514F8" w:rsidRDefault="00D40CD9" w:rsidP="0013004D">
            <w:pPr>
              <w:jc w:val="right"/>
              <w:rPr>
                <w:rFonts w:cstheme="minorHAnsi"/>
                <w:sz w:val="23"/>
                <w:szCs w:val="23"/>
              </w:rPr>
            </w:pPr>
            <w:r w:rsidRPr="002514F8">
              <w:rPr>
                <w:rFonts w:cstheme="minorHAnsi"/>
                <w:sz w:val="23"/>
                <w:szCs w:val="23"/>
                <w:u w:val="double"/>
              </w:rPr>
              <w:t> 49,960</w:t>
            </w:r>
          </w:p>
        </w:tc>
      </w:tr>
    </w:tbl>
    <w:p w14:paraId="50237CDC" w14:textId="77777777" w:rsidR="00D40CD9" w:rsidRPr="00FC465A" w:rsidRDefault="00D40CD9" w:rsidP="00D40CD9">
      <w:pPr>
        <w:rPr>
          <w:b/>
          <w:sz w:val="30"/>
          <w:szCs w:val="30"/>
          <w:u w:val="single"/>
        </w:rPr>
      </w:pPr>
      <w:r w:rsidRPr="00A17FF0">
        <w:rPr>
          <w:b/>
          <w:color w:val="FFFFFF" w:themeColor="background1"/>
          <w:sz w:val="30"/>
          <w:szCs w:val="30"/>
          <w:u w:val="single"/>
        </w:rPr>
        <w:lastRenderedPageBreak/>
        <w:t xml:space="preserve">             </w:t>
      </w:r>
      <w:r w:rsidRPr="00330267">
        <w:rPr>
          <w:b/>
          <w:sz w:val="30"/>
          <w:szCs w:val="30"/>
          <w:u w:val="single"/>
        </w:rPr>
        <w:t>Workings</w:t>
      </w:r>
    </w:p>
    <w:p w14:paraId="7C79D511" w14:textId="77777777" w:rsidR="00D40CD9" w:rsidRDefault="00D40CD9" w:rsidP="00D40CD9">
      <w:pPr>
        <w:rPr>
          <w:b/>
          <w:sz w:val="30"/>
          <w:szCs w:val="30"/>
        </w:rPr>
      </w:pPr>
      <w:r>
        <w:rPr>
          <w:b/>
          <w:color w:val="FFFFFF" w:themeColor="background1"/>
          <w:sz w:val="30"/>
          <w:szCs w:val="30"/>
          <w:u w:val="single"/>
        </w:rPr>
        <w:t xml:space="preserve">            </w:t>
      </w:r>
    </w:p>
    <w:p w14:paraId="68EFE283" w14:textId="77777777" w:rsidR="00D40CD9" w:rsidRPr="000D044A" w:rsidRDefault="00D40CD9" w:rsidP="00D40CD9">
      <w:pPr>
        <w:rPr>
          <w:b/>
          <w:sz w:val="30"/>
          <w:szCs w:val="30"/>
        </w:rPr>
      </w:pPr>
    </w:p>
    <w:p w14:paraId="55D1A6D0" w14:textId="77777777" w:rsidR="00D40CD9" w:rsidRPr="00E530F6" w:rsidRDefault="00D40CD9" w:rsidP="00D40CD9">
      <w:pPr>
        <w:rPr>
          <w:rFonts w:cstheme="minorHAnsi"/>
          <w:b/>
          <w:sz w:val="24"/>
          <w:szCs w:val="24"/>
        </w:rPr>
      </w:pPr>
      <w:r>
        <w:rPr>
          <w:rFonts w:cstheme="minorHAnsi"/>
          <w:b/>
          <w:sz w:val="24"/>
          <w:szCs w:val="24"/>
        </w:rPr>
        <w:t xml:space="preserve">                </w:t>
      </w:r>
      <w:r w:rsidRPr="00E530F6">
        <w:rPr>
          <w:rFonts w:cstheme="minorHAnsi"/>
          <w:b/>
          <w:sz w:val="24"/>
          <w:szCs w:val="24"/>
        </w:rPr>
        <w:t>W1:  Cost of sales</w:t>
      </w:r>
    </w:p>
    <w:p w14:paraId="66F950A1" w14:textId="77777777" w:rsidR="00D40CD9" w:rsidRPr="00E530F6" w:rsidRDefault="00D40CD9" w:rsidP="00D40CD9">
      <w:pPr>
        <w:rPr>
          <w:rFonts w:cstheme="minorHAnsi"/>
          <w:sz w:val="24"/>
          <w:szCs w:val="24"/>
        </w:rPr>
      </w:pPr>
      <w:r>
        <w:rPr>
          <w:rFonts w:cstheme="minorHAnsi"/>
          <w:sz w:val="24"/>
          <w:szCs w:val="24"/>
        </w:rPr>
        <w:t xml:space="preserve">                </w:t>
      </w:r>
      <w:r w:rsidRPr="00E530F6">
        <w:rPr>
          <w:rFonts w:cstheme="minorHAnsi"/>
          <w:sz w:val="24"/>
          <w:szCs w:val="24"/>
        </w:rPr>
        <w:t>16,220 + 2,560 = £18,780</w:t>
      </w:r>
    </w:p>
    <w:p w14:paraId="05970CE1" w14:textId="77777777" w:rsidR="00D40CD9" w:rsidRPr="008603F9" w:rsidRDefault="00D40CD9" w:rsidP="00D40CD9">
      <w:pPr>
        <w:rPr>
          <w:rFonts w:cstheme="minorHAnsi"/>
          <w:bCs/>
          <w:sz w:val="24"/>
          <w:szCs w:val="24"/>
        </w:rPr>
      </w:pPr>
      <w:r>
        <w:rPr>
          <w:rFonts w:cstheme="minorHAnsi"/>
          <w:bCs/>
          <w:sz w:val="24"/>
          <w:szCs w:val="24"/>
        </w:rPr>
        <w:t xml:space="preserve">                </w:t>
      </w:r>
      <w:r w:rsidRPr="00E530F6">
        <w:rPr>
          <w:rFonts w:cstheme="minorHAnsi"/>
          <w:bCs/>
          <w:sz w:val="24"/>
          <w:szCs w:val="24"/>
        </w:rPr>
        <w:t>Plant depreciation</w:t>
      </w:r>
      <w:r>
        <w:rPr>
          <w:rFonts w:cstheme="minorHAnsi"/>
          <w:bCs/>
          <w:sz w:val="24"/>
          <w:szCs w:val="24"/>
        </w:rPr>
        <w:t xml:space="preserve">: </w:t>
      </w:r>
      <w:r w:rsidRPr="00E530F6">
        <w:rPr>
          <w:rFonts w:cstheme="minorHAnsi"/>
          <w:sz w:val="24"/>
          <w:szCs w:val="24"/>
        </w:rPr>
        <w:t>25600 X 10 %  = £2,560</w:t>
      </w:r>
    </w:p>
    <w:p w14:paraId="0ED5C5CB" w14:textId="77777777" w:rsidR="00D40CD9" w:rsidRPr="00E530F6" w:rsidRDefault="00D40CD9" w:rsidP="00D40CD9">
      <w:pPr>
        <w:rPr>
          <w:rFonts w:cstheme="minorHAnsi"/>
          <w:sz w:val="24"/>
          <w:szCs w:val="24"/>
        </w:rPr>
      </w:pPr>
    </w:p>
    <w:p w14:paraId="3A11BD1C" w14:textId="77777777" w:rsidR="00D40CD9" w:rsidRPr="00E530F6" w:rsidRDefault="00D40CD9" w:rsidP="00D40CD9">
      <w:pPr>
        <w:rPr>
          <w:rFonts w:cstheme="minorHAnsi"/>
          <w:b/>
          <w:sz w:val="24"/>
          <w:szCs w:val="24"/>
        </w:rPr>
      </w:pPr>
      <w:r>
        <w:rPr>
          <w:rFonts w:cstheme="minorHAnsi"/>
          <w:b/>
          <w:sz w:val="24"/>
          <w:szCs w:val="24"/>
        </w:rPr>
        <w:t xml:space="preserve">                </w:t>
      </w:r>
      <w:r w:rsidRPr="00E530F6">
        <w:rPr>
          <w:rFonts w:cstheme="minorHAnsi"/>
          <w:b/>
          <w:sz w:val="24"/>
          <w:szCs w:val="24"/>
        </w:rPr>
        <w:t>W2:  Administration Expenses</w:t>
      </w:r>
    </w:p>
    <w:p w14:paraId="5590B622" w14:textId="77777777" w:rsidR="00D40CD9" w:rsidRPr="00090DD1" w:rsidRDefault="00D40CD9" w:rsidP="00D40CD9">
      <w:pPr>
        <w:rPr>
          <w:rFonts w:cstheme="minorHAnsi"/>
          <w:bCs/>
          <w:sz w:val="24"/>
          <w:szCs w:val="24"/>
        </w:rPr>
      </w:pPr>
      <w:r>
        <w:rPr>
          <w:rFonts w:cstheme="minorHAnsi"/>
          <w:bCs/>
          <w:sz w:val="24"/>
          <w:szCs w:val="24"/>
        </w:rPr>
        <w:t xml:space="preserve">                </w:t>
      </w:r>
      <w:r w:rsidRPr="00E530F6">
        <w:rPr>
          <w:rFonts w:cstheme="minorHAnsi"/>
          <w:bCs/>
          <w:sz w:val="24"/>
          <w:szCs w:val="24"/>
        </w:rPr>
        <w:t>Buildings Depreciation</w:t>
      </w:r>
      <w:r>
        <w:rPr>
          <w:rFonts w:cstheme="minorHAnsi"/>
          <w:bCs/>
          <w:sz w:val="24"/>
          <w:szCs w:val="24"/>
        </w:rPr>
        <w:t xml:space="preserve">: </w:t>
      </w:r>
      <w:r w:rsidRPr="00E530F6">
        <w:rPr>
          <w:rFonts w:cstheme="minorHAnsi"/>
          <w:sz w:val="24"/>
          <w:szCs w:val="24"/>
        </w:rPr>
        <w:t>16,000 X 2%  = £320</w:t>
      </w:r>
    </w:p>
    <w:p w14:paraId="2BA823D3" w14:textId="77777777" w:rsidR="00D40CD9" w:rsidRDefault="00D40CD9" w:rsidP="00D40CD9">
      <w:pPr>
        <w:spacing w:line="240" w:lineRule="auto"/>
        <w:rPr>
          <w:rFonts w:cstheme="minorHAnsi"/>
          <w:sz w:val="24"/>
          <w:szCs w:val="24"/>
        </w:rPr>
      </w:pPr>
      <w:r>
        <w:rPr>
          <w:rFonts w:cstheme="minorHAnsi"/>
          <w:sz w:val="24"/>
          <w:szCs w:val="24"/>
        </w:rPr>
        <w:t xml:space="preserve">                Allowance for b</w:t>
      </w:r>
      <w:r w:rsidRPr="00E530F6">
        <w:rPr>
          <w:rFonts w:cstheme="minorHAnsi"/>
          <w:sz w:val="24"/>
          <w:szCs w:val="24"/>
        </w:rPr>
        <w:t>ad debt expenses</w:t>
      </w:r>
      <w:r>
        <w:rPr>
          <w:rFonts w:cstheme="minorHAnsi"/>
          <w:sz w:val="24"/>
          <w:szCs w:val="24"/>
        </w:rPr>
        <w:t xml:space="preserve">: </w:t>
      </w:r>
      <w:r w:rsidRPr="00E530F6">
        <w:rPr>
          <w:rFonts w:cstheme="minorHAnsi"/>
          <w:sz w:val="24"/>
          <w:szCs w:val="24"/>
        </w:rPr>
        <w:t>(8,240-240) X 2%  = £160</w:t>
      </w:r>
    </w:p>
    <w:p w14:paraId="6C731796" w14:textId="77777777" w:rsidR="00D40CD9" w:rsidRDefault="00D40CD9" w:rsidP="00D40CD9">
      <w:pPr>
        <w:spacing w:line="240" w:lineRule="auto"/>
        <w:rPr>
          <w:rFonts w:cstheme="minorHAnsi"/>
          <w:sz w:val="24"/>
          <w:szCs w:val="24"/>
        </w:rPr>
      </w:pPr>
      <w:r>
        <w:rPr>
          <w:rFonts w:cstheme="minorHAnsi"/>
          <w:sz w:val="24"/>
          <w:szCs w:val="24"/>
        </w:rPr>
        <w:t xml:space="preserve">                B</w:t>
      </w:r>
      <w:r w:rsidRPr="00E530F6">
        <w:rPr>
          <w:rFonts w:cstheme="minorHAnsi"/>
          <w:sz w:val="24"/>
          <w:szCs w:val="24"/>
        </w:rPr>
        <w:t>ad debt expenses</w:t>
      </w:r>
      <w:r>
        <w:rPr>
          <w:rFonts w:cstheme="minorHAnsi"/>
          <w:sz w:val="24"/>
          <w:szCs w:val="24"/>
        </w:rPr>
        <w:t>: £240</w:t>
      </w:r>
    </w:p>
    <w:p w14:paraId="165CCFB4" w14:textId="77777777" w:rsidR="00D40CD9" w:rsidRDefault="00D40CD9" w:rsidP="00D40CD9">
      <w:pPr>
        <w:spacing w:line="240" w:lineRule="auto"/>
        <w:rPr>
          <w:rFonts w:cstheme="minorHAnsi"/>
          <w:sz w:val="24"/>
          <w:szCs w:val="24"/>
        </w:rPr>
      </w:pPr>
      <w:r>
        <w:rPr>
          <w:rFonts w:cstheme="minorHAnsi"/>
          <w:sz w:val="24"/>
          <w:szCs w:val="24"/>
        </w:rPr>
        <w:t xml:space="preserve">                Insurance Fee Outstanding: £500</w:t>
      </w:r>
    </w:p>
    <w:p w14:paraId="0198E9C3" w14:textId="77777777" w:rsidR="00D40CD9" w:rsidRPr="00E530F6" w:rsidRDefault="00D40CD9" w:rsidP="00D40CD9">
      <w:pPr>
        <w:rPr>
          <w:rFonts w:cstheme="minorHAnsi"/>
          <w:sz w:val="24"/>
          <w:szCs w:val="24"/>
        </w:rPr>
      </w:pPr>
      <w:r>
        <w:rPr>
          <w:rFonts w:cstheme="minorHAnsi"/>
          <w:sz w:val="24"/>
          <w:szCs w:val="24"/>
        </w:rPr>
        <w:t xml:space="preserve">                </w:t>
      </w:r>
      <w:r w:rsidRPr="00E530F6">
        <w:rPr>
          <w:rFonts w:cstheme="minorHAnsi"/>
          <w:sz w:val="24"/>
          <w:szCs w:val="24"/>
        </w:rPr>
        <w:t>2,920 + 320 + 160 + 240 + 500 = £4,140</w:t>
      </w:r>
    </w:p>
    <w:p w14:paraId="624C883F" w14:textId="77777777" w:rsidR="00D40CD9" w:rsidRPr="00E530F6" w:rsidRDefault="00D40CD9" w:rsidP="00D40CD9">
      <w:pPr>
        <w:rPr>
          <w:rFonts w:cstheme="minorHAnsi"/>
          <w:sz w:val="24"/>
          <w:szCs w:val="24"/>
        </w:rPr>
      </w:pPr>
    </w:p>
    <w:p w14:paraId="2D13D1C0" w14:textId="77777777" w:rsidR="00D40CD9" w:rsidRPr="00E530F6" w:rsidRDefault="00D40CD9" w:rsidP="00D40CD9">
      <w:pPr>
        <w:spacing w:line="240" w:lineRule="auto"/>
        <w:rPr>
          <w:rFonts w:cstheme="minorHAnsi"/>
          <w:b/>
          <w:bCs/>
          <w:sz w:val="24"/>
          <w:szCs w:val="24"/>
        </w:rPr>
      </w:pPr>
      <w:r>
        <w:rPr>
          <w:rFonts w:cstheme="minorHAnsi"/>
          <w:b/>
          <w:bCs/>
          <w:sz w:val="24"/>
          <w:szCs w:val="24"/>
        </w:rPr>
        <w:t xml:space="preserve">                </w:t>
      </w:r>
      <w:r w:rsidRPr="00E530F6">
        <w:rPr>
          <w:rFonts w:cstheme="minorHAnsi"/>
          <w:b/>
          <w:bCs/>
          <w:sz w:val="24"/>
          <w:szCs w:val="24"/>
        </w:rPr>
        <w:t>W3:  Interest</w:t>
      </w:r>
    </w:p>
    <w:p w14:paraId="6C62712A" w14:textId="77777777" w:rsidR="00D40CD9" w:rsidRPr="00E530F6" w:rsidRDefault="00D40CD9" w:rsidP="00D40CD9">
      <w:pPr>
        <w:rPr>
          <w:rFonts w:cstheme="minorHAnsi"/>
          <w:sz w:val="24"/>
          <w:szCs w:val="24"/>
        </w:rPr>
      </w:pPr>
      <w:r>
        <w:rPr>
          <w:rFonts w:cstheme="minorHAnsi"/>
          <w:sz w:val="24"/>
          <w:szCs w:val="24"/>
        </w:rPr>
        <w:t xml:space="preserve">                </w:t>
      </w:r>
      <w:r w:rsidRPr="00E530F6">
        <w:rPr>
          <w:rFonts w:cstheme="minorHAnsi"/>
          <w:sz w:val="24"/>
          <w:szCs w:val="24"/>
        </w:rPr>
        <w:t>Paid = £240</w:t>
      </w:r>
    </w:p>
    <w:p w14:paraId="179C3DDD" w14:textId="77777777" w:rsidR="00D40CD9" w:rsidRPr="00E530F6" w:rsidRDefault="00D40CD9" w:rsidP="00D40CD9">
      <w:pPr>
        <w:rPr>
          <w:rFonts w:cstheme="minorHAnsi"/>
          <w:sz w:val="24"/>
          <w:szCs w:val="24"/>
        </w:rPr>
      </w:pPr>
      <w:r>
        <w:rPr>
          <w:rFonts w:cstheme="minorHAnsi"/>
          <w:sz w:val="24"/>
          <w:szCs w:val="24"/>
        </w:rPr>
        <w:t xml:space="preserve">                </w:t>
      </w:r>
      <w:r w:rsidRPr="00E530F6">
        <w:rPr>
          <w:rFonts w:cstheme="minorHAnsi"/>
          <w:sz w:val="24"/>
          <w:szCs w:val="24"/>
        </w:rPr>
        <w:t>Unpaid = ?</w:t>
      </w:r>
    </w:p>
    <w:p w14:paraId="5FFE0673" w14:textId="77777777" w:rsidR="00D40CD9" w:rsidRPr="00E530F6" w:rsidRDefault="00D40CD9" w:rsidP="00D40CD9">
      <w:pPr>
        <w:rPr>
          <w:rFonts w:cstheme="minorHAnsi"/>
          <w:sz w:val="24"/>
          <w:szCs w:val="24"/>
        </w:rPr>
      </w:pPr>
      <w:r>
        <w:rPr>
          <w:rFonts w:cstheme="minorHAnsi"/>
          <w:sz w:val="24"/>
          <w:szCs w:val="24"/>
        </w:rPr>
        <w:t xml:space="preserve">                </w:t>
      </w:r>
      <w:r w:rsidRPr="00E530F6">
        <w:rPr>
          <w:rFonts w:cstheme="minorHAnsi"/>
          <w:sz w:val="24"/>
          <w:szCs w:val="24"/>
        </w:rPr>
        <w:t>Total interest</w:t>
      </w:r>
    </w:p>
    <w:p w14:paraId="2F4A4857" w14:textId="77777777" w:rsidR="00D40CD9" w:rsidRPr="00E530F6" w:rsidRDefault="00D40CD9" w:rsidP="00D40CD9">
      <w:pPr>
        <w:rPr>
          <w:rFonts w:cstheme="minorHAnsi"/>
          <w:sz w:val="24"/>
          <w:szCs w:val="24"/>
        </w:rPr>
      </w:pPr>
      <w:r>
        <w:rPr>
          <w:rFonts w:cstheme="minorHAnsi"/>
          <w:sz w:val="24"/>
          <w:szCs w:val="24"/>
        </w:rPr>
        <w:t xml:space="preserve">                </w:t>
      </w:r>
      <w:r w:rsidRPr="00E530F6">
        <w:rPr>
          <w:rFonts w:cstheme="minorHAnsi"/>
          <w:sz w:val="24"/>
          <w:szCs w:val="24"/>
        </w:rPr>
        <w:t>4000 X 12%  = £480</w:t>
      </w:r>
    </w:p>
    <w:p w14:paraId="4FC5EDEC" w14:textId="77777777" w:rsidR="00D40CD9" w:rsidRDefault="00D40CD9" w:rsidP="00D40CD9">
      <w:pPr>
        <w:rPr>
          <w:rFonts w:cstheme="minorHAnsi"/>
          <w:sz w:val="24"/>
          <w:szCs w:val="24"/>
        </w:rPr>
      </w:pPr>
      <w:r>
        <w:rPr>
          <w:rFonts w:cstheme="minorHAnsi"/>
          <w:sz w:val="24"/>
          <w:szCs w:val="24"/>
        </w:rPr>
        <w:t xml:space="preserve">                </w:t>
      </w:r>
      <w:r w:rsidRPr="00E530F6">
        <w:rPr>
          <w:rFonts w:cstheme="minorHAnsi"/>
          <w:sz w:val="24"/>
          <w:szCs w:val="24"/>
        </w:rPr>
        <w:t>Therefore</w:t>
      </w:r>
      <w:r>
        <w:rPr>
          <w:rFonts w:cstheme="minorHAnsi"/>
          <w:sz w:val="24"/>
          <w:szCs w:val="24"/>
        </w:rPr>
        <w:t>,</w:t>
      </w:r>
      <w:r w:rsidRPr="00E530F6">
        <w:rPr>
          <w:rFonts w:cstheme="minorHAnsi"/>
          <w:sz w:val="24"/>
          <w:szCs w:val="24"/>
        </w:rPr>
        <w:t xml:space="preserve"> unpaid interest = £240</w:t>
      </w:r>
    </w:p>
    <w:p w14:paraId="7745590A" w14:textId="77777777" w:rsidR="00D40CD9" w:rsidRPr="00E530F6" w:rsidRDefault="00D40CD9" w:rsidP="00D40CD9">
      <w:pPr>
        <w:rPr>
          <w:rFonts w:cstheme="minorHAnsi"/>
          <w:sz w:val="24"/>
          <w:szCs w:val="24"/>
        </w:rPr>
      </w:pPr>
    </w:p>
    <w:p w14:paraId="3A75BA76" w14:textId="77777777" w:rsidR="00D40CD9" w:rsidRPr="00E530F6" w:rsidRDefault="00D40CD9" w:rsidP="00D40CD9">
      <w:pPr>
        <w:spacing w:line="240" w:lineRule="auto"/>
        <w:rPr>
          <w:rFonts w:cstheme="minorHAnsi"/>
          <w:b/>
          <w:bCs/>
          <w:sz w:val="24"/>
          <w:szCs w:val="24"/>
        </w:rPr>
      </w:pPr>
      <w:r>
        <w:rPr>
          <w:rFonts w:cstheme="minorHAnsi"/>
          <w:b/>
          <w:bCs/>
          <w:sz w:val="24"/>
          <w:szCs w:val="24"/>
        </w:rPr>
        <w:t xml:space="preserve">                </w:t>
      </w:r>
      <w:r w:rsidRPr="00E530F6">
        <w:rPr>
          <w:rFonts w:cstheme="minorHAnsi"/>
          <w:b/>
          <w:bCs/>
          <w:sz w:val="24"/>
          <w:szCs w:val="24"/>
        </w:rPr>
        <w:t>W4:  Taxation</w:t>
      </w:r>
    </w:p>
    <w:p w14:paraId="517F1503" w14:textId="77777777" w:rsidR="00D40CD9" w:rsidRPr="00E530F6" w:rsidRDefault="00D40CD9" w:rsidP="00D40CD9">
      <w:pPr>
        <w:rPr>
          <w:rFonts w:cstheme="minorHAnsi"/>
          <w:sz w:val="24"/>
          <w:szCs w:val="24"/>
        </w:rPr>
      </w:pPr>
      <w:r>
        <w:rPr>
          <w:rFonts w:cstheme="minorHAnsi"/>
          <w:sz w:val="24"/>
          <w:szCs w:val="24"/>
        </w:rPr>
        <w:t xml:space="preserve">                </w:t>
      </w:r>
      <w:r w:rsidRPr="00E530F6">
        <w:rPr>
          <w:rFonts w:cstheme="minorHAnsi"/>
          <w:sz w:val="24"/>
          <w:szCs w:val="24"/>
        </w:rPr>
        <w:t>Paid = 0</w:t>
      </w:r>
    </w:p>
    <w:p w14:paraId="1355ED42" w14:textId="77777777" w:rsidR="00D40CD9" w:rsidRDefault="00D40CD9" w:rsidP="00D40CD9">
      <w:pPr>
        <w:rPr>
          <w:rFonts w:cstheme="minorHAnsi"/>
          <w:sz w:val="24"/>
          <w:szCs w:val="24"/>
        </w:rPr>
      </w:pPr>
      <w:r>
        <w:rPr>
          <w:rFonts w:cstheme="minorHAnsi"/>
          <w:sz w:val="24"/>
          <w:szCs w:val="24"/>
        </w:rPr>
        <w:t xml:space="preserve">                </w:t>
      </w:r>
      <w:r w:rsidRPr="00E530F6">
        <w:rPr>
          <w:rFonts w:cstheme="minorHAnsi"/>
          <w:sz w:val="24"/>
          <w:szCs w:val="24"/>
        </w:rPr>
        <w:t>Unpaid = £1,600</w:t>
      </w:r>
      <w:r>
        <w:rPr>
          <w:rFonts w:cstheme="minorHAnsi"/>
          <w:sz w:val="24"/>
          <w:szCs w:val="24"/>
        </w:rPr>
        <w:t xml:space="preserve"> </w:t>
      </w:r>
    </w:p>
    <w:p w14:paraId="627BB64C" w14:textId="77777777" w:rsidR="00D40CD9" w:rsidRDefault="00D40CD9" w:rsidP="00D40CD9">
      <w:pPr>
        <w:spacing w:line="240" w:lineRule="auto"/>
        <w:rPr>
          <w:rFonts w:cstheme="minorHAnsi"/>
          <w:sz w:val="24"/>
          <w:szCs w:val="24"/>
        </w:rPr>
      </w:pPr>
    </w:p>
    <w:p w14:paraId="3F0D59BA" w14:textId="77777777" w:rsidR="00D40CD9" w:rsidRPr="00E530F6" w:rsidRDefault="00D40CD9" w:rsidP="00D40CD9">
      <w:pPr>
        <w:spacing w:line="240" w:lineRule="auto"/>
        <w:rPr>
          <w:rFonts w:cstheme="minorHAnsi"/>
          <w:b/>
          <w:bCs/>
          <w:sz w:val="24"/>
          <w:szCs w:val="24"/>
        </w:rPr>
      </w:pPr>
      <w:r>
        <w:rPr>
          <w:rFonts w:cstheme="minorHAnsi"/>
          <w:b/>
          <w:bCs/>
          <w:sz w:val="24"/>
          <w:szCs w:val="24"/>
        </w:rPr>
        <w:t xml:space="preserve">                </w:t>
      </w:r>
      <w:r w:rsidRPr="00E530F6">
        <w:rPr>
          <w:rFonts w:cstheme="minorHAnsi"/>
          <w:b/>
          <w:bCs/>
          <w:sz w:val="24"/>
          <w:szCs w:val="24"/>
        </w:rPr>
        <w:t>W</w:t>
      </w:r>
      <w:r>
        <w:rPr>
          <w:rFonts w:cstheme="minorHAnsi"/>
          <w:b/>
          <w:bCs/>
          <w:sz w:val="24"/>
          <w:szCs w:val="24"/>
        </w:rPr>
        <w:t>5</w:t>
      </w:r>
      <w:r w:rsidRPr="00E530F6">
        <w:rPr>
          <w:rFonts w:cstheme="minorHAnsi"/>
          <w:b/>
          <w:bCs/>
          <w:sz w:val="24"/>
          <w:szCs w:val="24"/>
        </w:rPr>
        <w:t xml:space="preserve">: </w:t>
      </w:r>
      <w:r>
        <w:rPr>
          <w:rFonts w:cstheme="minorHAnsi"/>
          <w:b/>
          <w:bCs/>
          <w:sz w:val="24"/>
          <w:szCs w:val="24"/>
        </w:rPr>
        <w:t>L</w:t>
      </w:r>
      <w:r w:rsidRPr="00E530F6">
        <w:rPr>
          <w:rFonts w:cstheme="minorHAnsi"/>
          <w:b/>
          <w:bCs/>
          <w:sz w:val="24"/>
          <w:szCs w:val="24"/>
        </w:rPr>
        <w:t>and</w:t>
      </w:r>
      <w:r>
        <w:rPr>
          <w:rFonts w:cstheme="minorHAnsi"/>
          <w:b/>
          <w:bCs/>
          <w:sz w:val="24"/>
          <w:szCs w:val="24"/>
        </w:rPr>
        <w:t xml:space="preserve"> revaluation</w:t>
      </w:r>
    </w:p>
    <w:p w14:paraId="7E37FF6C" w14:textId="77777777" w:rsidR="00D40CD9" w:rsidRDefault="00D40CD9" w:rsidP="00D40CD9">
      <w:pPr>
        <w:spacing w:line="240" w:lineRule="auto"/>
        <w:rPr>
          <w:rFonts w:cstheme="minorHAnsi"/>
          <w:sz w:val="24"/>
          <w:szCs w:val="24"/>
        </w:rPr>
      </w:pPr>
      <w:r>
        <w:rPr>
          <w:rFonts w:cstheme="minorHAnsi"/>
          <w:sz w:val="24"/>
          <w:szCs w:val="24"/>
        </w:rPr>
        <w:t xml:space="preserve">                Land at cost = £15,000</w:t>
      </w:r>
    </w:p>
    <w:p w14:paraId="454EBDAE" w14:textId="77777777" w:rsidR="00D40CD9" w:rsidRDefault="00D40CD9" w:rsidP="00D40CD9">
      <w:pPr>
        <w:spacing w:line="240" w:lineRule="auto"/>
        <w:rPr>
          <w:rFonts w:cstheme="minorHAnsi"/>
          <w:sz w:val="24"/>
          <w:szCs w:val="24"/>
        </w:rPr>
      </w:pPr>
      <w:r>
        <w:rPr>
          <w:rFonts w:cstheme="minorHAnsi"/>
          <w:sz w:val="24"/>
          <w:szCs w:val="24"/>
        </w:rPr>
        <w:t xml:space="preserve">                Revaluation Reserve = £5,000</w:t>
      </w:r>
    </w:p>
    <w:p w14:paraId="78CFA854" w14:textId="77777777" w:rsidR="00D40CD9" w:rsidRDefault="00D40CD9" w:rsidP="00D40CD9">
      <w:pPr>
        <w:spacing w:line="240" w:lineRule="auto"/>
        <w:rPr>
          <w:rFonts w:cstheme="minorHAnsi"/>
          <w:sz w:val="24"/>
          <w:szCs w:val="24"/>
        </w:rPr>
      </w:pPr>
      <w:r>
        <w:rPr>
          <w:rFonts w:cstheme="minorHAnsi"/>
          <w:sz w:val="24"/>
          <w:szCs w:val="24"/>
        </w:rPr>
        <w:t xml:space="preserve">                </w:t>
      </w:r>
      <w:r w:rsidRPr="00E530F6">
        <w:rPr>
          <w:rFonts w:cstheme="minorHAnsi"/>
          <w:sz w:val="24"/>
          <w:szCs w:val="24"/>
        </w:rPr>
        <w:t>15,000 + 5,000 = £20,000</w:t>
      </w:r>
    </w:p>
    <w:p w14:paraId="5179A2D7" w14:textId="77777777" w:rsidR="00D40CD9" w:rsidRPr="00E530F6" w:rsidRDefault="00D40CD9" w:rsidP="00D40CD9">
      <w:pPr>
        <w:spacing w:line="240" w:lineRule="auto"/>
        <w:rPr>
          <w:rFonts w:cstheme="minorHAnsi"/>
          <w:sz w:val="24"/>
          <w:szCs w:val="24"/>
        </w:rPr>
      </w:pPr>
    </w:p>
    <w:p w14:paraId="4268E38D" w14:textId="77777777" w:rsidR="00D40CD9" w:rsidRDefault="00D40CD9" w:rsidP="00D40CD9">
      <w:pPr>
        <w:spacing w:line="240" w:lineRule="auto"/>
        <w:rPr>
          <w:rFonts w:cstheme="minorHAnsi"/>
          <w:b/>
          <w:bCs/>
          <w:sz w:val="24"/>
          <w:szCs w:val="24"/>
        </w:rPr>
      </w:pPr>
      <w:r>
        <w:rPr>
          <w:rFonts w:cstheme="minorHAnsi"/>
          <w:b/>
          <w:bCs/>
          <w:sz w:val="24"/>
          <w:szCs w:val="24"/>
        </w:rPr>
        <w:t xml:space="preserve">                </w:t>
      </w:r>
    </w:p>
    <w:p w14:paraId="4CEE8312" w14:textId="77777777" w:rsidR="00D40CD9" w:rsidRDefault="00D40CD9" w:rsidP="00D40CD9">
      <w:pPr>
        <w:spacing w:line="240" w:lineRule="auto"/>
        <w:rPr>
          <w:rFonts w:cstheme="minorHAnsi"/>
          <w:b/>
          <w:bCs/>
          <w:sz w:val="24"/>
          <w:szCs w:val="24"/>
        </w:rPr>
      </w:pPr>
    </w:p>
    <w:p w14:paraId="75272420" w14:textId="77777777" w:rsidR="00D40CD9" w:rsidRDefault="00D40CD9" w:rsidP="00D40CD9">
      <w:pPr>
        <w:spacing w:line="240" w:lineRule="auto"/>
        <w:rPr>
          <w:rFonts w:cstheme="minorHAnsi"/>
          <w:b/>
          <w:bCs/>
          <w:sz w:val="24"/>
          <w:szCs w:val="24"/>
        </w:rPr>
      </w:pPr>
    </w:p>
    <w:p w14:paraId="79A1D09D" w14:textId="77777777" w:rsidR="00D40CD9" w:rsidRDefault="00D40CD9" w:rsidP="00D40CD9">
      <w:pPr>
        <w:spacing w:line="240" w:lineRule="auto"/>
        <w:rPr>
          <w:rFonts w:cstheme="minorHAnsi"/>
          <w:b/>
          <w:bCs/>
          <w:sz w:val="24"/>
          <w:szCs w:val="24"/>
        </w:rPr>
      </w:pPr>
      <w:r>
        <w:rPr>
          <w:rFonts w:cstheme="minorHAnsi"/>
          <w:b/>
          <w:bCs/>
          <w:sz w:val="24"/>
          <w:szCs w:val="24"/>
        </w:rPr>
        <w:t xml:space="preserve">               </w:t>
      </w:r>
    </w:p>
    <w:p w14:paraId="4FCD13F1" w14:textId="77777777" w:rsidR="00D40CD9" w:rsidRPr="00E530F6" w:rsidRDefault="00D40CD9" w:rsidP="00D40CD9">
      <w:pPr>
        <w:spacing w:line="240" w:lineRule="auto"/>
        <w:rPr>
          <w:rFonts w:cstheme="minorHAnsi"/>
          <w:b/>
          <w:bCs/>
          <w:sz w:val="24"/>
          <w:szCs w:val="24"/>
        </w:rPr>
      </w:pPr>
      <w:r>
        <w:rPr>
          <w:rFonts w:cstheme="minorHAnsi"/>
          <w:b/>
          <w:bCs/>
          <w:sz w:val="24"/>
          <w:szCs w:val="24"/>
        </w:rPr>
        <w:t xml:space="preserve">                </w:t>
      </w:r>
      <w:r w:rsidRPr="00E530F6">
        <w:rPr>
          <w:rFonts w:cstheme="minorHAnsi"/>
          <w:b/>
          <w:bCs/>
          <w:sz w:val="24"/>
          <w:szCs w:val="24"/>
        </w:rPr>
        <w:t>W</w:t>
      </w:r>
      <w:r>
        <w:rPr>
          <w:rFonts w:cstheme="minorHAnsi"/>
          <w:b/>
          <w:bCs/>
          <w:sz w:val="24"/>
          <w:szCs w:val="24"/>
        </w:rPr>
        <w:t>6</w:t>
      </w:r>
      <w:r w:rsidRPr="00E530F6">
        <w:rPr>
          <w:rFonts w:cstheme="minorHAnsi"/>
          <w:b/>
          <w:bCs/>
          <w:sz w:val="24"/>
          <w:szCs w:val="24"/>
        </w:rPr>
        <w:t xml:space="preserve">: </w:t>
      </w:r>
      <w:r>
        <w:rPr>
          <w:rFonts w:cstheme="minorHAnsi"/>
          <w:b/>
          <w:bCs/>
          <w:sz w:val="24"/>
          <w:szCs w:val="24"/>
        </w:rPr>
        <w:t>Accumulated depreciation</w:t>
      </w:r>
    </w:p>
    <w:p w14:paraId="0982D69A" w14:textId="77777777" w:rsidR="00D40CD9" w:rsidRDefault="00D40CD9" w:rsidP="00D40CD9">
      <w:pPr>
        <w:spacing w:line="240" w:lineRule="auto"/>
        <w:rPr>
          <w:rFonts w:cstheme="minorHAnsi"/>
          <w:sz w:val="24"/>
          <w:szCs w:val="24"/>
        </w:rPr>
      </w:pPr>
      <w:r>
        <w:rPr>
          <w:rFonts w:cstheme="minorHAnsi"/>
          <w:sz w:val="24"/>
          <w:szCs w:val="24"/>
        </w:rPr>
        <w:t xml:space="preserve">                Building: 4,260 + (16000 x 2%) = £4,580</w:t>
      </w:r>
    </w:p>
    <w:p w14:paraId="7B6F8172" w14:textId="77777777" w:rsidR="00D40CD9" w:rsidRDefault="00D40CD9" w:rsidP="00D40CD9">
      <w:pPr>
        <w:spacing w:line="240" w:lineRule="auto"/>
        <w:rPr>
          <w:rFonts w:cstheme="minorHAnsi"/>
          <w:sz w:val="24"/>
          <w:szCs w:val="24"/>
        </w:rPr>
      </w:pPr>
      <w:r>
        <w:rPr>
          <w:rFonts w:cstheme="minorHAnsi"/>
          <w:sz w:val="24"/>
          <w:szCs w:val="24"/>
        </w:rPr>
        <w:t xml:space="preserve">                Plant: 4,960 + (25,600 x 10%) = 7,520</w:t>
      </w:r>
    </w:p>
    <w:p w14:paraId="7FC5F8C2" w14:textId="77777777" w:rsidR="00D40CD9" w:rsidRPr="00E530F6" w:rsidRDefault="00D40CD9" w:rsidP="00D40CD9">
      <w:pPr>
        <w:spacing w:line="240" w:lineRule="auto"/>
        <w:rPr>
          <w:rFonts w:cstheme="minorHAnsi"/>
          <w:sz w:val="24"/>
          <w:szCs w:val="24"/>
        </w:rPr>
      </w:pPr>
      <w:r>
        <w:rPr>
          <w:rFonts w:cstheme="minorHAnsi"/>
          <w:sz w:val="24"/>
          <w:szCs w:val="24"/>
        </w:rPr>
        <w:t xml:space="preserve">                Total accumulated depreciation: 4,580 + 7,520 = £12,100</w:t>
      </w:r>
    </w:p>
    <w:p w14:paraId="68E51E8A" w14:textId="77777777" w:rsidR="00D40CD9" w:rsidRDefault="00D40CD9" w:rsidP="00D40CD9">
      <w:pPr>
        <w:spacing w:line="240" w:lineRule="auto"/>
        <w:rPr>
          <w:rFonts w:cstheme="minorHAnsi"/>
          <w:sz w:val="24"/>
          <w:szCs w:val="24"/>
        </w:rPr>
      </w:pPr>
    </w:p>
    <w:p w14:paraId="38D17BE9" w14:textId="77777777" w:rsidR="00D40CD9" w:rsidRPr="00E530F6" w:rsidRDefault="00D40CD9" w:rsidP="00D40CD9">
      <w:pPr>
        <w:spacing w:line="240" w:lineRule="auto"/>
        <w:rPr>
          <w:rFonts w:cstheme="minorHAnsi"/>
          <w:sz w:val="24"/>
          <w:szCs w:val="24"/>
        </w:rPr>
      </w:pPr>
    </w:p>
    <w:p w14:paraId="578B6313" w14:textId="77777777" w:rsidR="00D40CD9" w:rsidRDefault="00D40CD9" w:rsidP="00D40CD9">
      <w:pPr>
        <w:spacing w:line="240" w:lineRule="auto"/>
        <w:rPr>
          <w:rFonts w:cstheme="minorHAnsi"/>
          <w:b/>
          <w:bCs/>
          <w:sz w:val="24"/>
          <w:szCs w:val="24"/>
        </w:rPr>
      </w:pPr>
      <w:r>
        <w:rPr>
          <w:rFonts w:cstheme="minorHAnsi"/>
          <w:b/>
          <w:bCs/>
          <w:sz w:val="24"/>
          <w:szCs w:val="24"/>
        </w:rPr>
        <w:t xml:space="preserve">                </w:t>
      </w:r>
      <w:r w:rsidRPr="00E530F6">
        <w:rPr>
          <w:rFonts w:cstheme="minorHAnsi"/>
          <w:b/>
          <w:bCs/>
          <w:sz w:val="24"/>
          <w:szCs w:val="24"/>
        </w:rPr>
        <w:t>W</w:t>
      </w:r>
      <w:r>
        <w:rPr>
          <w:rFonts w:cstheme="minorHAnsi"/>
          <w:b/>
          <w:bCs/>
          <w:sz w:val="24"/>
          <w:szCs w:val="24"/>
        </w:rPr>
        <w:t>7</w:t>
      </w:r>
      <w:r w:rsidRPr="00E530F6">
        <w:rPr>
          <w:rFonts w:cstheme="minorHAnsi"/>
          <w:b/>
          <w:bCs/>
          <w:sz w:val="24"/>
          <w:szCs w:val="24"/>
        </w:rPr>
        <w:t xml:space="preserve">: </w:t>
      </w:r>
      <w:r>
        <w:rPr>
          <w:rFonts w:cstheme="minorHAnsi"/>
          <w:b/>
          <w:bCs/>
          <w:sz w:val="24"/>
          <w:szCs w:val="24"/>
        </w:rPr>
        <w:t>Trade receivables</w:t>
      </w:r>
    </w:p>
    <w:p w14:paraId="1964AA0B" w14:textId="77777777" w:rsidR="00D40CD9" w:rsidRPr="00E64B39" w:rsidRDefault="00D40CD9" w:rsidP="00D40CD9">
      <w:pPr>
        <w:spacing w:line="240" w:lineRule="auto"/>
        <w:rPr>
          <w:rFonts w:cstheme="minorHAnsi"/>
          <w:sz w:val="24"/>
          <w:szCs w:val="24"/>
        </w:rPr>
      </w:pPr>
      <w:r>
        <w:rPr>
          <w:rFonts w:cstheme="minorHAnsi"/>
          <w:sz w:val="24"/>
          <w:szCs w:val="24"/>
        </w:rPr>
        <w:t xml:space="preserve">                </w:t>
      </w:r>
      <w:r w:rsidRPr="00E64B39">
        <w:rPr>
          <w:rFonts w:cstheme="minorHAnsi"/>
          <w:sz w:val="24"/>
          <w:szCs w:val="24"/>
        </w:rPr>
        <w:t xml:space="preserve">Trade receivables: </w:t>
      </w:r>
      <w:r>
        <w:rPr>
          <w:rFonts w:cstheme="minorHAnsi"/>
          <w:sz w:val="24"/>
          <w:szCs w:val="24"/>
        </w:rPr>
        <w:t xml:space="preserve">8,240 – 240 – 160 </w:t>
      </w:r>
      <w:r w:rsidRPr="00E530F6">
        <w:rPr>
          <w:rFonts w:cstheme="minorHAnsi"/>
          <w:sz w:val="24"/>
          <w:szCs w:val="24"/>
        </w:rPr>
        <w:t>= £</w:t>
      </w:r>
      <w:r>
        <w:rPr>
          <w:rFonts w:cstheme="minorHAnsi"/>
          <w:sz w:val="24"/>
          <w:szCs w:val="24"/>
        </w:rPr>
        <w:t>7,84</w:t>
      </w:r>
      <w:r w:rsidRPr="00E530F6">
        <w:rPr>
          <w:rFonts w:cstheme="minorHAnsi"/>
          <w:sz w:val="24"/>
          <w:szCs w:val="24"/>
        </w:rPr>
        <w:t>0</w:t>
      </w:r>
    </w:p>
    <w:p w14:paraId="45DC2F2E" w14:textId="77777777" w:rsidR="00D40CD9" w:rsidRPr="00E64B39" w:rsidRDefault="00D40CD9" w:rsidP="00D40CD9">
      <w:pPr>
        <w:spacing w:line="240" w:lineRule="auto"/>
        <w:rPr>
          <w:rFonts w:cstheme="minorHAnsi"/>
          <w:sz w:val="24"/>
          <w:szCs w:val="24"/>
        </w:rPr>
      </w:pPr>
      <w:r>
        <w:rPr>
          <w:rFonts w:cstheme="minorHAnsi"/>
          <w:sz w:val="24"/>
          <w:szCs w:val="24"/>
        </w:rPr>
        <w:t xml:space="preserve">                B</w:t>
      </w:r>
      <w:r w:rsidRPr="00E530F6">
        <w:rPr>
          <w:rFonts w:cstheme="minorHAnsi"/>
          <w:sz w:val="24"/>
          <w:szCs w:val="24"/>
        </w:rPr>
        <w:t>ad debt expenses</w:t>
      </w:r>
      <w:r>
        <w:rPr>
          <w:rFonts w:cstheme="minorHAnsi"/>
          <w:sz w:val="24"/>
          <w:szCs w:val="24"/>
        </w:rPr>
        <w:t>: £240</w:t>
      </w:r>
    </w:p>
    <w:p w14:paraId="2B0AC09E" w14:textId="77777777" w:rsidR="00D40CD9" w:rsidRDefault="00D40CD9" w:rsidP="00D40CD9">
      <w:pPr>
        <w:spacing w:line="240" w:lineRule="auto"/>
        <w:rPr>
          <w:rFonts w:cstheme="minorHAnsi"/>
          <w:sz w:val="24"/>
          <w:szCs w:val="24"/>
        </w:rPr>
      </w:pPr>
      <w:r>
        <w:rPr>
          <w:rFonts w:cstheme="minorHAnsi"/>
          <w:sz w:val="24"/>
          <w:szCs w:val="24"/>
        </w:rPr>
        <w:t xml:space="preserve">                Allowance for b</w:t>
      </w:r>
      <w:r w:rsidRPr="00E530F6">
        <w:rPr>
          <w:rFonts w:cstheme="minorHAnsi"/>
          <w:sz w:val="24"/>
          <w:szCs w:val="24"/>
        </w:rPr>
        <w:t>ad debt expenses</w:t>
      </w:r>
      <w:r>
        <w:rPr>
          <w:rFonts w:cstheme="minorHAnsi"/>
          <w:sz w:val="24"/>
          <w:szCs w:val="24"/>
        </w:rPr>
        <w:t xml:space="preserve">: </w:t>
      </w:r>
      <w:r w:rsidRPr="00E530F6">
        <w:rPr>
          <w:rFonts w:cstheme="minorHAnsi"/>
          <w:sz w:val="24"/>
          <w:szCs w:val="24"/>
        </w:rPr>
        <w:t>(8,240-240) X 2%  = £160</w:t>
      </w:r>
    </w:p>
    <w:p w14:paraId="568C3D1F" w14:textId="77777777" w:rsidR="00D40CD9" w:rsidRDefault="00D40CD9" w:rsidP="00D40CD9">
      <w:pPr>
        <w:spacing w:line="240" w:lineRule="auto"/>
        <w:rPr>
          <w:rFonts w:cstheme="minorHAnsi"/>
          <w:sz w:val="24"/>
          <w:szCs w:val="24"/>
        </w:rPr>
      </w:pPr>
    </w:p>
    <w:p w14:paraId="5D11B24A" w14:textId="77777777" w:rsidR="00D40CD9" w:rsidRPr="00E530F6" w:rsidRDefault="00D40CD9" w:rsidP="00D40CD9">
      <w:pPr>
        <w:spacing w:line="240" w:lineRule="auto"/>
        <w:rPr>
          <w:rFonts w:cstheme="minorHAnsi"/>
          <w:sz w:val="24"/>
          <w:szCs w:val="24"/>
        </w:rPr>
      </w:pPr>
    </w:p>
    <w:p w14:paraId="0AF1AD88" w14:textId="77777777" w:rsidR="00D40CD9" w:rsidRDefault="00D40CD9" w:rsidP="00D40CD9">
      <w:pPr>
        <w:spacing w:line="240" w:lineRule="auto"/>
        <w:rPr>
          <w:rFonts w:cstheme="minorHAnsi"/>
          <w:b/>
          <w:bCs/>
          <w:sz w:val="24"/>
          <w:szCs w:val="24"/>
        </w:rPr>
      </w:pPr>
      <w:r>
        <w:rPr>
          <w:rFonts w:cstheme="minorHAnsi"/>
          <w:b/>
          <w:bCs/>
          <w:sz w:val="24"/>
          <w:szCs w:val="24"/>
        </w:rPr>
        <w:t xml:space="preserve">                </w:t>
      </w:r>
      <w:r w:rsidRPr="00E530F6">
        <w:rPr>
          <w:rFonts w:cstheme="minorHAnsi"/>
          <w:b/>
          <w:bCs/>
          <w:sz w:val="24"/>
          <w:szCs w:val="24"/>
        </w:rPr>
        <w:t>W</w:t>
      </w:r>
      <w:r>
        <w:rPr>
          <w:rFonts w:cstheme="minorHAnsi"/>
          <w:b/>
          <w:bCs/>
          <w:sz w:val="24"/>
          <w:szCs w:val="24"/>
        </w:rPr>
        <w:t>8</w:t>
      </w:r>
      <w:r w:rsidRPr="00E530F6">
        <w:rPr>
          <w:rFonts w:cstheme="minorHAnsi"/>
          <w:b/>
          <w:bCs/>
          <w:sz w:val="24"/>
          <w:szCs w:val="24"/>
        </w:rPr>
        <w:t xml:space="preserve">: </w:t>
      </w:r>
      <w:r>
        <w:rPr>
          <w:rFonts w:cstheme="minorHAnsi"/>
          <w:b/>
          <w:bCs/>
          <w:sz w:val="24"/>
          <w:szCs w:val="24"/>
        </w:rPr>
        <w:t>Accrual + interest (unpaid)</w:t>
      </w:r>
    </w:p>
    <w:p w14:paraId="749AFC6A" w14:textId="77777777" w:rsidR="00D40CD9" w:rsidRDefault="00D40CD9" w:rsidP="00D40CD9">
      <w:pPr>
        <w:spacing w:line="240" w:lineRule="auto"/>
        <w:rPr>
          <w:rFonts w:cstheme="minorHAnsi"/>
          <w:b/>
          <w:bCs/>
          <w:sz w:val="24"/>
          <w:szCs w:val="24"/>
        </w:rPr>
      </w:pPr>
      <w:r>
        <w:rPr>
          <w:rFonts w:cstheme="minorHAnsi"/>
          <w:sz w:val="24"/>
          <w:szCs w:val="24"/>
        </w:rPr>
        <w:t xml:space="preserve">                500 + 240 = £740</w:t>
      </w:r>
    </w:p>
    <w:p w14:paraId="78D26FAE" w14:textId="77777777" w:rsidR="00D40CD9" w:rsidRDefault="00D40CD9" w:rsidP="00D40CD9">
      <w:pPr>
        <w:spacing w:line="240" w:lineRule="auto"/>
        <w:rPr>
          <w:rFonts w:cstheme="minorHAnsi"/>
          <w:b/>
          <w:bCs/>
          <w:sz w:val="24"/>
          <w:szCs w:val="24"/>
        </w:rPr>
      </w:pPr>
    </w:p>
    <w:p w14:paraId="3C136C1C" w14:textId="77777777" w:rsidR="00D40CD9" w:rsidRDefault="00D40CD9" w:rsidP="00D40CD9">
      <w:pPr>
        <w:spacing w:line="240" w:lineRule="auto"/>
        <w:rPr>
          <w:rFonts w:cstheme="minorHAnsi"/>
          <w:b/>
          <w:bCs/>
          <w:sz w:val="24"/>
          <w:szCs w:val="24"/>
        </w:rPr>
      </w:pPr>
    </w:p>
    <w:p w14:paraId="5027386D" w14:textId="77777777" w:rsidR="00D40CD9" w:rsidRDefault="00D40CD9" w:rsidP="00D40CD9">
      <w:pPr>
        <w:spacing w:line="240" w:lineRule="auto"/>
        <w:rPr>
          <w:rFonts w:cstheme="minorHAnsi"/>
          <w:b/>
          <w:bCs/>
          <w:sz w:val="24"/>
          <w:szCs w:val="24"/>
        </w:rPr>
      </w:pPr>
      <w:r>
        <w:rPr>
          <w:rFonts w:cstheme="minorHAnsi"/>
          <w:b/>
          <w:bCs/>
          <w:sz w:val="24"/>
          <w:szCs w:val="24"/>
        </w:rPr>
        <w:t xml:space="preserve">                </w:t>
      </w:r>
      <w:r w:rsidRPr="00E530F6">
        <w:rPr>
          <w:rFonts w:cstheme="minorHAnsi"/>
          <w:b/>
          <w:bCs/>
          <w:sz w:val="24"/>
          <w:szCs w:val="24"/>
        </w:rPr>
        <w:t>W</w:t>
      </w:r>
      <w:r>
        <w:rPr>
          <w:rFonts w:cstheme="minorHAnsi"/>
          <w:b/>
          <w:bCs/>
          <w:sz w:val="24"/>
          <w:szCs w:val="24"/>
        </w:rPr>
        <w:t>9</w:t>
      </w:r>
      <w:r w:rsidRPr="00E530F6">
        <w:rPr>
          <w:rFonts w:cstheme="minorHAnsi"/>
          <w:b/>
          <w:bCs/>
          <w:sz w:val="24"/>
          <w:szCs w:val="24"/>
        </w:rPr>
        <w:t>:  Retained earnings</w:t>
      </w:r>
    </w:p>
    <w:p w14:paraId="0BAC87AA" w14:textId="77777777" w:rsidR="00D40CD9" w:rsidRDefault="00D40CD9" w:rsidP="00D40CD9">
      <w:pPr>
        <w:spacing w:line="240" w:lineRule="auto"/>
        <w:rPr>
          <w:rFonts w:cstheme="minorHAnsi"/>
          <w:sz w:val="24"/>
          <w:szCs w:val="24"/>
        </w:rPr>
      </w:pPr>
      <w:r>
        <w:rPr>
          <w:rFonts w:cstheme="minorHAnsi"/>
          <w:sz w:val="24"/>
          <w:szCs w:val="24"/>
        </w:rPr>
        <w:t xml:space="preserve">                </w:t>
      </w:r>
      <w:r w:rsidRPr="00DC39FD">
        <w:rPr>
          <w:rFonts w:cstheme="minorHAnsi"/>
          <w:sz w:val="24"/>
          <w:szCs w:val="24"/>
        </w:rPr>
        <w:t>Retained profits</w:t>
      </w:r>
      <w:r>
        <w:rPr>
          <w:rFonts w:cstheme="minorHAnsi"/>
          <w:sz w:val="24"/>
          <w:szCs w:val="24"/>
        </w:rPr>
        <w:t xml:space="preserve"> = £8,380</w:t>
      </w:r>
    </w:p>
    <w:p w14:paraId="74DD44F8" w14:textId="77777777" w:rsidR="00D40CD9" w:rsidRPr="00DC39FD" w:rsidRDefault="00D40CD9" w:rsidP="00D40CD9">
      <w:pPr>
        <w:spacing w:line="240" w:lineRule="auto"/>
        <w:rPr>
          <w:rFonts w:cstheme="minorHAnsi"/>
          <w:sz w:val="24"/>
          <w:szCs w:val="24"/>
        </w:rPr>
      </w:pPr>
      <w:r>
        <w:rPr>
          <w:rFonts w:cstheme="minorHAnsi"/>
          <w:sz w:val="24"/>
          <w:szCs w:val="24"/>
        </w:rPr>
        <w:t xml:space="preserve">                Profit for the year (income statement) = £3,140</w:t>
      </w:r>
    </w:p>
    <w:p w14:paraId="67ABD17B" w14:textId="77777777" w:rsidR="00D40CD9" w:rsidRDefault="00D40CD9" w:rsidP="00D40CD9">
      <w:pPr>
        <w:spacing w:line="240" w:lineRule="auto"/>
        <w:rPr>
          <w:rFonts w:cstheme="minorHAnsi"/>
          <w:sz w:val="24"/>
          <w:szCs w:val="24"/>
        </w:rPr>
      </w:pPr>
      <w:r>
        <w:rPr>
          <w:rFonts w:cstheme="minorHAnsi"/>
          <w:sz w:val="24"/>
          <w:szCs w:val="24"/>
        </w:rPr>
        <w:t xml:space="preserve">                Dividends paid = (560)</w:t>
      </w:r>
    </w:p>
    <w:p w14:paraId="45905165" w14:textId="77777777" w:rsidR="00D40CD9" w:rsidRPr="000D044A" w:rsidRDefault="00D40CD9" w:rsidP="00D40CD9">
      <w:pPr>
        <w:spacing w:line="240" w:lineRule="auto"/>
        <w:rPr>
          <w:rFonts w:cstheme="minorHAnsi"/>
          <w:sz w:val="24"/>
          <w:szCs w:val="24"/>
        </w:rPr>
      </w:pPr>
      <w:r>
        <w:rPr>
          <w:rFonts w:cstheme="minorHAnsi"/>
          <w:sz w:val="24"/>
          <w:szCs w:val="24"/>
        </w:rPr>
        <w:t xml:space="preserve">                8,380 + 3,140 – 560 = £10,960</w:t>
      </w:r>
    </w:p>
    <w:p w14:paraId="4C8F773E" w14:textId="77777777" w:rsidR="00D40CD9" w:rsidRDefault="00D40CD9" w:rsidP="00D40CD9">
      <w:pPr>
        <w:spacing w:line="240" w:lineRule="auto"/>
        <w:rPr>
          <w:rFonts w:cstheme="minorHAnsi"/>
          <w:b/>
          <w:bCs/>
        </w:rPr>
      </w:pPr>
    </w:p>
    <w:p w14:paraId="36DE606A" w14:textId="77777777" w:rsidR="00D40CD9" w:rsidRDefault="00D40CD9" w:rsidP="00D40CD9">
      <w:pPr>
        <w:spacing w:line="240" w:lineRule="auto"/>
        <w:rPr>
          <w:rFonts w:cstheme="minorHAnsi"/>
          <w:b/>
          <w:bCs/>
        </w:rPr>
      </w:pPr>
    </w:p>
    <w:p w14:paraId="0C2582A6" w14:textId="77777777" w:rsidR="00D40CD9" w:rsidRDefault="00D40CD9" w:rsidP="00D40CD9">
      <w:pPr>
        <w:spacing w:line="240" w:lineRule="auto"/>
        <w:rPr>
          <w:rFonts w:cstheme="minorHAnsi"/>
          <w:b/>
          <w:bCs/>
        </w:rPr>
      </w:pPr>
    </w:p>
    <w:p w14:paraId="1611E05E" w14:textId="77777777" w:rsidR="00D40CD9" w:rsidRDefault="00D40CD9" w:rsidP="00D40CD9">
      <w:pPr>
        <w:spacing w:line="240" w:lineRule="auto"/>
        <w:rPr>
          <w:rFonts w:cstheme="minorHAnsi"/>
          <w:b/>
          <w:bCs/>
        </w:rPr>
      </w:pPr>
    </w:p>
    <w:p w14:paraId="46D92341" w14:textId="77777777" w:rsidR="00D40CD9" w:rsidRDefault="00D40CD9" w:rsidP="00D40CD9">
      <w:pPr>
        <w:spacing w:line="240" w:lineRule="auto"/>
        <w:rPr>
          <w:rFonts w:cstheme="minorHAnsi"/>
          <w:b/>
          <w:bCs/>
        </w:rPr>
      </w:pPr>
    </w:p>
    <w:p w14:paraId="132A5BCB" w14:textId="77777777" w:rsidR="00D40CD9" w:rsidRDefault="00D40CD9" w:rsidP="00D40CD9">
      <w:pPr>
        <w:spacing w:line="240" w:lineRule="auto"/>
        <w:rPr>
          <w:rFonts w:cstheme="minorHAnsi"/>
          <w:b/>
          <w:bCs/>
        </w:rPr>
      </w:pPr>
    </w:p>
    <w:p w14:paraId="5B1032CB" w14:textId="77777777" w:rsidR="00D40CD9" w:rsidRDefault="00D40CD9" w:rsidP="00D40CD9">
      <w:pPr>
        <w:spacing w:line="240" w:lineRule="auto"/>
        <w:rPr>
          <w:rFonts w:cstheme="minorHAnsi"/>
          <w:b/>
          <w:bCs/>
        </w:rPr>
      </w:pPr>
    </w:p>
    <w:p w14:paraId="17796A7E" w14:textId="77777777" w:rsidR="00D40CD9" w:rsidRDefault="00D40CD9" w:rsidP="00D40CD9">
      <w:pPr>
        <w:spacing w:line="240" w:lineRule="auto"/>
        <w:rPr>
          <w:rFonts w:cstheme="minorHAnsi"/>
          <w:b/>
          <w:bCs/>
        </w:rPr>
      </w:pPr>
    </w:p>
    <w:p w14:paraId="27F727F6" w14:textId="77777777" w:rsidR="00D40CD9" w:rsidRDefault="00D40CD9" w:rsidP="00D40CD9">
      <w:pPr>
        <w:spacing w:line="240" w:lineRule="auto"/>
        <w:rPr>
          <w:rFonts w:cstheme="minorHAnsi"/>
          <w:b/>
          <w:bCs/>
        </w:rPr>
      </w:pPr>
    </w:p>
    <w:p w14:paraId="4FC4C715" w14:textId="77777777" w:rsidR="00D40CD9" w:rsidRDefault="00D40CD9" w:rsidP="00D40CD9">
      <w:pPr>
        <w:spacing w:line="240" w:lineRule="auto"/>
        <w:rPr>
          <w:rFonts w:cstheme="minorHAnsi"/>
          <w:b/>
          <w:bCs/>
        </w:rPr>
      </w:pPr>
    </w:p>
    <w:p w14:paraId="7984A53B" w14:textId="77777777" w:rsidR="00D40CD9" w:rsidRPr="00E530F6" w:rsidRDefault="00D40CD9" w:rsidP="00D40CD9">
      <w:pPr>
        <w:spacing w:line="240" w:lineRule="auto"/>
        <w:rPr>
          <w:rFonts w:cstheme="minorHAnsi"/>
        </w:rPr>
      </w:pPr>
    </w:p>
    <w:p w14:paraId="70C3C363" w14:textId="77777777" w:rsidR="00D40CD9" w:rsidRDefault="00D40CD9" w:rsidP="00D40CD9">
      <w:pPr>
        <w:rPr>
          <w:b/>
          <w:sz w:val="30"/>
          <w:szCs w:val="30"/>
        </w:rPr>
      </w:pPr>
      <w:r>
        <w:rPr>
          <w:rFonts w:cstheme="minorHAnsi"/>
          <w:sz w:val="24"/>
          <w:szCs w:val="24"/>
        </w:rPr>
        <w:lastRenderedPageBreak/>
        <w:t xml:space="preserve">          </w:t>
      </w:r>
      <w:r w:rsidRPr="00330267">
        <w:rPr>
          <w:b/>
          <w:sz w:val="30"/>
          <w:szCs w:val="30"/>
        </w:rPr>
        <w:t>Q</w:t>
      </w:r>
      <w:r>
        <w:rPr>
          <w:b/>
          <w:sz w:val="30"/>
          <w:szCs w:val="30"/>
        </w:rPr>
        <w:t>UESTION 2 (a)</w:t>
      </w:r>
    </w:p>
    <w:p w14:paraId="212BB004" w14:textId="77777777" w:rsidR="00D40CD9" w:rsidRDefault="00D40CD9" w:rsidP="00D40CD9">
      <w:pPr>
        <w:rPr>
          <w:b/>
          <w:sz w:val="30"/>
          <w:szCs w:val="30"/>
          <w:u w:val="single"/>
        </w:rPr>
      </w:pPr>
      <w:r>
        <w:rPr>
          <w:b/>
          <w:sz w:val="30"/>
          <w:szCs w:val="30"/>
        </w:rPr>
        <w:t xml:space="preserve">        </w:t>
      </w:r>
      <w:r w:rsidRPr="002708D6">
        <w:rPr>
          <w:b/>
          <w:sz w:val="30"/>
          <w:szCs w:val="30"/>
          <w:u w:val="single"/>
        </w:rPr>
        <w:t>Jerry plc</w:t>
      </w:r>
    </w:p>
    <w:p w14:paraId="240C5775" w14:textId="77777777" w:rsidR="00D40CD9" w:rsidRPr="008A60B0" w:rsidRDefault="00D40CD9" w:rsidP="00D40CD9">
      <w:pPr>
        <w:rPr>
          <w:b/>
          <w:sz w:val="30"/>
          <w:szCs w:val="30"/>
        </w:rPr>
      </w:pPr>
      <w:r w:rsidRPr="008A60B0">
        <w:rPr>
          <w:b/>
          <w:sz w:val="30"/>
          <w:szCs w:val="30"/>
        </w:rPr>
        <w:t xml:space="preserve">            </w:t>
      </w:r>
    </w:p>
    <w:tbl>
      <w:tblPr>
        <w:tblStyle w:val="TableGrid"/>
        <w:tblW w:w="0" w:type="auto"/>
        <w:tblInd w:w="488" w:type="dxa"/>
        <w:tblLook w:val="04A0" w:firstRow="1" w:lastRow="0" w:firstColumn="1" w:lastColumn="0" w:noHBand="0" w:noVBand="1"/>
      </w:tblPr>
      <w:tblGrid>
        <w:gridCol w:w="3243"/>
        <w:gridCol w:w="3117"/>
        <w:gridCol w:w="3117"/>
      </w:tblGrid>
      <w:tr w:rsidR="00D40CD9" w14:paraId="24DE122B" w14:textId="77777777" w:rsidTr="0013004D">
        <w:tc>
          <w:tcPr>
            <w:tcW w:w="3243" w:type="dxa"/>
            <w:tcBorders>
              <w:top w:val="single" w:sz="4" w:space="0" w:color="auto"/>
              <w:left w:val="single" w:sz="4" w:space="0" w:color="auto"/>
              <w:bottom w:val="single" w:sz="4" w:space="0" w:color="auto"/>
              <w:right w:val="single" w:sz="4" w:space="0" w:color="auto"/>
            </w:tcBorders>
            <w:hideMark/>
          </w:tcPr>
          <w:p w14:paraId="0883DA5B" w14:textId="77777777" w:rsidR="00D40CD9" w:rsidRDefault="00D40CD9" w:rsidP="0013004D">
            <w:pPr>
              <w:rPr>
                <w:rFonts w:ascii="Times New Roman" w:hAnsi="Times New Roman" w:cs="Times New Roman"/>
                <w:sz w:val="24"/>
                <w:szCs w:val="24"/>
              </w:rPr>
            </w:pPr>
          </w:p>
        </w:tc>
        <w:tc>
          <w:tcPr>
            <w:tcW w:w="3117" w:type="dxa"/>
            <w:tcBorders>
              <w:top w:val="single" w:sz="4" w:space="0" w:color="auto"/>
              <w:left w:val="single" w:sz="4" w:space="0" w:color="auto"/>
              <w:bottom w:val="single" w:sz="4" w:space="0" w:color="auto"/>
              <w:right w:val="single" w:sz="4" w:space="0" w:color="auto"/>
            </w:tcBorders>
            <w:hideMark/>
          </w:tcPr>
          <w:p w14:paraId="455C8709" w14:textId="77777777" w:rsidR="00D40CD9" w:rsidRPr="00207382" w:rsidRDefault="00D40CD9" w:rsidP="0013004D">
            <w:pPr>
              <w:jc w:val="center"/>
              <w:rPr>
                <w:rFonts w:ascii="Times New Roman" w:hAnsi="Times New Roman" w:cs="Times New Roman"/>
                <w:sz w:val="30"/>
                <w:szCs w:val="30"/>
              </w:rPr>
            </w:pPr>
            <w:r w:rsidRPr="00207382">
              <w:rPr>
                <w:rFonts w:ascii="Times New Roman" w:hAnsi="Times New Roman" w:cs="Times New Roman"/>
                <w:sz w:val="30"/>
                <w:szCs w:val="30"/>
              </w:rPr>
              <w:t>2019</w:t>
            </w:r>
          </w:p>
          <w:p w14:paraId="09B54408" w14:textId="77777777" w:rsidR="00D40CD9" w:rsidRPr="00207382" w:rsidRDefault="00D40CD9" w:rsidP="0013004D">
            <w:pPr>
              <w:jc w:val="center"/>
              <w:rPr>
                <w:rFonts w:ascii="Times New Roman" w:hAnsi="Times New Roman" w:cs="Times New Roman"/>
                <w:sz w:val="30"/>
                <w:szCs w:val="30"/>
              </w:rPr>
            </w:pPr>
          </w:p>
        </w:tc>
        <w:tc>
          <w:tcPr>
            <w:tcW w:w="3117" w:type="dxa"/>
            <w:tcBorders>
              <w:top w:val="single" w:sz="4" w:space="0" w:color="auto"/>
              <w:left w:val="single" w:sz="4" w:space="0" w:color="auto"/>
              <w:bottom w:val="single" w:sz="4" w:space="0" w:color="auto"/>
              <w:right w:val="single" w:sz="4" w:space="0" w:color="auto"/>
            </w:tcBorders>
            <w:hideMark/>
          </w:tcPr>
          <w:p w14:paraId="09FF9FA1" w14:textId="77777777" w:rsidR="00D40CD9" w:rsidRPr="00207382" w:rsidRDefault="00D40CD9" w:rsidP="0013004D">
            <w:pPr>
              <w:jc w:val="center"/>
              <w:rPr>
                <w:rFonts w:ascii="Times New Roman" w:hAnsi="Times New Roman" w:cs="Times New Roman"/>
                <w:sz w:val="30"/>
                <w:szCs w:val="30"/>
              </w:rPr>
            </w:pPr>
            <w:r w:rsidRPr="00207382">
              <w:rPr>
                <w:rFonts w:ascii="Times New Roman" w:hAnsi="Times New Roman" w:cs="Times New Roman"/>
                <w:sz w:val="30"/>
                <w:szCs w:val="30"/>
              </w:rPr>
              <w:t>2018</w:t>
            </w:r>
          </w:p>
          <w:p w14:paraId="2E9BAA39" w14:textId="77777777" w:rsidR="00D40CD9" w:rsidRPr="00207382" w:rsidRDefault="00D40CD9" w:rsidP="0013004D">
            <w:pPr>
              <w:jc w:val="center"/>
              <w:rPr>
                <w:rFonts w:ascii="Times New Roman" w:hAnsi="Times New Roman" w:cs="Times New Roman"/>
                <w:sz w:val="30"/>
                <w:szCs w:val="30"/>
              </w:rPr>
            </w:pPr>
          </w:p>
        </w:tc>
      </w:tr>
      <w:tr w:rsidR="00D40CD9" w14:paraId="75F91982" w14:textId="77777777" w:rsidTr="0013004D">
        <w:trPr>
          <w:trHeight w:val="1221"/>
        </w:trPr>
        <w:tc>
          <w:tcPr>
            <w:tcW w:w="3243" w:type="dxa"/>
            <w:tcBorders>
              <w:top w:val="single" w:sz="4" w:space="0" w:color="auto"/>
              <w:left w:val="single" w:sz="4" w:space="0" w:color="auto"/>
              <w:bottom w:val="single" w:sz="4" w:space="0" w:color="auto"/>
              <w:right w:val="single" w:sz="4" w:space="0" w:color="auto"/>
            </w:tcBorders>
          </w:tcPr>
          <w:p w14:paraId="766BBDB4" w14:textId="77777777" w:rsidR="00D40CD9" w:rsidRDefault="00D40CD9" w:rsidP="0013004D">
            <w:pPr>
              <w:rPr>
                <w:rFonts w:eastAsiaTheme="minorEastAsia" w:cstheme="minorHAnsi"/>
                <w:b/>
                <w:bCs/>
                <w:sz w:val="24"/>
                <w:szCs w:val="24"/>
              </w:rPr>
            </w:pPr>
            <w:r w:rsidRPr="00043409">
              <w:rPr>
                <w:rFonts w:eastAsiaTheme="minorEastAsia" w:cstheme="minorHAnsi"/>
                <w:b/>
                <w:bCs/>
                <w:sz w:val="24"/>
                <w:szCs w:val="24"/>
              </w:rPr>
              <w:t>1. Return on capital employed</w:t>
            </w:r>
          </w:p>
          <w:p w14:paraId="1E59AA8A" w14:textId="77777777" w:rsidR="00D40CD9" w:rsidRPr="000D044A" w:rsidRDefault="00D40CD9" w:rsidP="0013004D">
            <w:pPr>
              <w:rPr>
                <w:rFonts w:eastAsiaTheme="minorEastAsia" w:cstheme="minorHAnsi"/>
                <w:b/>
                <w:bCs/>
                <w:sz w:val="24"/>
                <w:szCs w:val="24"/>
              </w:rPr>
            </w:pPr>
          </w:p>
          <w:p w14:paraId="70F02541" w14:textId="77777777" w:rsidR="00D40CD9" w:rsidRDefault="00B6299A" w:rsidP="0013004D">
            <w:pPr>
              <w:rPr>
                <w:rFonts w:eastAsiaTheme="minorEastAsia"/>
                <w:sz w:val="24"/>
                <w:szCs w:val="24"/>
              </w:rPr>
            </w:pPr>
            <m:oMath>
              <m:f>
                <m:fPr>
                  <m:ctrlPr>
                    <w:rPr>
                      <w:rFonts w:ascii="Cambria Math" w:hAnsi="Cambria Math" w:cstheme="minorHAnsi"/>
                      <w:sz w:val="26"/>
                      <w:szCs w:val="26"/>
                    </w:rPr>
                  </m:ctrlPr>
                </m:fPr>
                <m:num>
                  <m:r>
                    <w:rPr>
                      <w:rFonts w:ascii="Cambria Math" w:hAnsi="Cambria Math" w:cstheme="minorHAnsi"/>
                      <w:sz w:val="26"/>
                      <w:szCs w:val="26"/>
                    </w:rPr>
                    <m:t>Profit</m:t>
                  </m:r>
                  <m:r>
                    <m:rPr>
                      <m:sty m:val="p"/>
                    </m:rPr>
                    <w:rPr>
                      <w:rFonts w:ascii="Cambria Math" w:hAnsi="Cambria Math" w:cstheme="minorHAnsi"/>
                      <w:sz w:val="26"/>
                      <w:szCs w:val="26"/>
                    </w:rPr>
                    <m:t xml:space="preserve"> </m:t>
                  </m:r>
                  <m:r>
                    <w:rPr>
                      <w:rFonts w:ascii="Cambria Math" w:hAnsi="Cambria Math" w:cstheme="minorHAnsi"/>
                      <w:sz w:val="26"/>
                      <w:szCs w:val="26"/>
                    </w:rPr>
                    <m:t>before</m:t>
                  </m:r>
                  <m:r>
                    <m:rPr>
                      <m:sty m:val="p"/>
                    </m:rPr>
                    <w:rPr>
                      <w:rFonts w:ascii="Cambria Math" w:hAnsi="Cambria Math" w:cstheme="minorHAnsi"/>
                      <w:sz w:val="26"/>
                      <w:szCs w:val="26"/>
                    </w:rPr>
                    <m:t xml:space="preserve"> </m:t>
                  </m:r>
                  <m:r>
                    <w:rPr>
                      <w:rFonts w:ascii="Cambria Math" w:hAnsi="Cambria Math" w:cstheme="minorHAnsi"/>
                      <w:sz w:val="26"/>
                      <w:szCs w:val="26"/>
                    </w:rPr>
                    <m:t>interest</m:t>
                  </m:r>
                </m:num>
                <m:den>
                  <m:r>
                    <w:rPr>
                      <w:rFonts w:ascii="Cambria Math" w:hAnsi="Cambria Math" w:cstheme="minorHAnsi"/>
                      <w:sz w:val="26"/>
                      <w:szCs w:val="26"/>
                    </w:rPr>
                    <m:t>Assets employed</m:t>
                  </m:r>
                </m:den>
              </m:f>
            </m:oMath>
            <w:r w:rsidR="00D40CD9" w:rsidRPr="00043409">
              <w:rPr>
                <w:rFonts w:eastAsiaTheme="minorEastAsia" w:cstheme="minorHAnsi"/>
                <w:sz w:val="26"/>
                <w:szCs w:val="26"/>
              </w:rPr>
              <w:t xml:space="preserve">  x 100</w:t>
            </w:r>
          </w:p>
        </w:tc>
        <w:tc>
          <w:tcPr>
            <w:tcW w:w="3117" w:type="dxa"/>
            <w:tcBorders>
              <w:top w:val="single" w:sz="4" w:space="0" w:color="auto"/>
              <w:left w:val="single" w:sz="4" w:space="0" w:color="auto"/>
              <w:bottom w:val="single" w:sz="4" w:space="0" w:color="auto"/>
              <w:right w:val="single" w:sz="4" w:space="0" w:color="auto"/>
            </w:tcBorders>
          </w:tcPr>
          <w:p w14:paraId="47D22680" w14:textId="77777777" w:rsidR="00D40CD9" w:rsidRPr="000D044A" w:rsidRDefault="00D40CD9" w:rsidP="0013004D">
            <w:pPr>
              <w:jc w:val="center"/>
              <w:rPr>
                <w:rFonts w:cstheme="minorHAnsi"/>
                <w:sz w:val="24"/>
                <w:szCs w:val="24"/>
              </w:rPr>
            </w:pPr>
            <w:r w:rsidRPr="000D044A">
              <w:rPr>
                <w:rFonts w:cstheme="minorHAnsi"/>
                <w:sz w:val="24"/>
                <w:szCs w:val="24"/>
              </w:rPr>
              <w:t>23 / (</w:t>
            </w:r>
            <w:r>
              <w:rPr>
                <w:rFonts w:cstheme="minorHAnsi"/>
                <w:sz w:val="24"/>
                <w:szCs w:val="24"/>
              </w:rPr>
              <w:t>41</w:t>
            </w:r>
            <w:r w:rsidRPr="000D044A">
              <w:rPr>
                <w:rFonts w:cstheme="minorHAnsi"/>
                <w:sz w:val="24"/>
                <w:szCs w:val="24"/>
              </w:rPr>
              <w:t>.</w:t>
            </w:r>
            <w:r>
              <w:rPr>
                <w:rFonts w:cstheme="minorHAnsi"/>
                <w:sz w:val="24"/>
                <w:szCs w:val="24"/>
              </w:rPr>
              <w:t>9</w:t>
            </w:r>
            <w:r w:rsidRPr="000D044A">
              <w:rPr>
                <w:rFonts w:cstheme="minorHAnsi"/>
                <w:sz w:val="24"/>
                <w:szCs w:val="24"/>
              </w:rPr>
              <w:t xml:space="preserve"> </w:t>
            </w:r>
            <w:r>
              <w:rPr>
                <w:rFonts w:cstheme="minorHAnsi"/>
                <w:sz w:val="24"/>
                <w:szCs w:val="24"/>
              </w:rPr>
              <w:t>+ 93.2</w:t>
            </w:r>
            <w:r w:rsidRPr="000D044A">
              <w:rPr>
                <w:rFonts w:cstheme="minorHAnsi"/>
                <w:sz w:val="24"/>
                <w:szCs w:val="24"/>
              </w:rPr>
              <w:t>) x 100 =</w:t>
            </w:r>
          </w:p>
          <w:p w14:paraId="641BC7F3" w14:textId="77777777" w:rsidR="00D40CD9" w:rsidRPr="000D044A" w:rsidRDefault="00D40CD9" w:rsidP="0013004D">
            <w:pPr>
              <w:jc w:val="center"/>
              <w:rPr>
                <w:rFonts w:cstheme="minorHAnsi"/>
                <w:sz w:val="24"/>
                <w:szCs w:val="24"/>
              </w:rPr>
            </w:pPr>
          </w:p>
          <w:p w14:paraId="18D2B21C" w14:textId="77777777" w:rsidR="00D40CD9" w:rsidRPr="00A94E38" w:rsidRDefault="00D40CD9" w:rsidP="0013004D">
            <w:pPr>
              <w:jc w:val="center"/>
              <w:rPr>
                <w:rFonts w:cstheme="minorHAnsi"/>
                <w:b/>
                <w:bCs/>
                <w:sz w:val="24"/>
                <w:szCs w:val="24"/>
              </w:rPr>
            </w:pPr>
            <w:r w:rsidRPr="00A94E38">
              <w:rPr>
                <w:rFonts w:eastAsiaTheme="minorEastAsia" w:cstheme="minorHAnsi"/>
                <w:b/>
                <w:bCs/>
                <w:sz w:val="24"/>
                <w:szCs w:val="24"/>
              </w:rPr>
              <w:t>17.02%</w:t>
            </w:r>
          </w:p>
        </w:tc>
        <w:tc>
          <w:tcPr>
            <w:tcW w:w="3117" w:type="dxa"/>
            <w:tcBorders>
              <w:top w:val="single" w:sz="4" w:space="0" w:color="auto"/>
              <w:left w:val="single" w:sz="4" w:space="0" w:color="auto"/>
              <w:bottom w:val="single" w:sz="4" w:space="0" w:color="auto"/>
              <w:right w:val="single" w:sz="4" w:space="0" w:color="auto"/>
            </w:tcBorders>
          </w:tcPr>
          <w:p w14:paraId="6607A72C" w14:textId="77777777" w:rsidR="00D40CD9" w:rsidRDefault="00D40CD9" w:rsidP="0013004D">
            <w:pPr>
              <w:jc w:val="center"/>
              <w:rPr>
                <w:rFonts w:eastAsiaTheme="minorEastAsia" w:cstheme="minorHAnsi"/>
                <w:iCs/>
                <w:sz w:val="24"/>
                <w:szCs w:val="24"/>
              </w:rPr>
            </w:pPr>
            <w:r w:rsidRPr="000D044A">
              <w:rPr>
                <w:rFonts w:eastAsiaTheme="minorEastAsia" w:cstheme="minorHAnsi"/>
                <w:iCs/>
                <w:sz w:val="24"/>
                <w:szCs w:val="24"/>
              </w:rPr>
              <w:t>29.7 / (</w:t>
            </w:r>
            <w:r>
              <w:rPr>
                <w:rFonts w:eastAsiaTheme="minorEastAsia" w:cstheme="minorHAnsi"/>
                <w:iCs/>
                <w:sz w:val="24"/>
                <w:szCs w:val="24"/>
              </w:rPr>
              <w:t>65.1</w:t>
            </w:r>
            <w:r w:rsidRPr="000D044A">
              <w:rPr>
                <w:rFonts w:eastAsiaTheme="minorEastAsia" w:cstheme="minorHAnsi"/>
                <w:iCs/>
                <w:sz w:val="24"/>
                <w:szCs w:val="24"/>
              </w:rPr>
              <w:t xml:space="preserve"> </w:t>
            </w:r>
            <w:r>
              <w:rPr>
                <w:rFonts w:eastAsiaTheme="minorEastAsia" w:cstheme="minorHAnsi"/>
                <w:iCs/>
                <w:sz w:val="24"/>
                <w:szCs w:val="24"/>
              </w:rPr>
              <w:t>+</w:t>
            </w:r>
            <w:r w:rsidRPr="000D044A">
              <w:rPr>
                <w:rFonts w:eastAsiaTheme="minorEastAsia" w:cstheme="minorHAnsi"/>
                <w:iCs/>
                <w:sz w:val="24"/>
                <w:szCs w:val="24"/>
              </w:rPr>
              <w:t xml:space="preserve"> </w:t>
            </w:r>
            <w:r>
              <w:rPr>
                <w:rFonts w:eastAsiaTheme="minorEastAsia" w:cstheme="minorHAnsi"/>
                <w:iCs/>
                <w:sz w:val="24"/>
                <w:szCs w:val="24"/>
              </w:rPr>
              <w:t>80</w:t>
            </w:r>
            <w:r w:rsidRPr="000D044A">
              <w:rPr>
                <w:rFonts w:eastAsiaTheme="minorEastAsia" w:cstheme="minorHAnsi"/>
                <w:iCs/>
                <w:sz w:val="24"/>
                <w:szCs w:val="24"/>
              </w:rPr>
              <w:t>.</w:t>
            </w:r>
            <w:r>
              <w:rPr>
                <w:rFonts w:eastAsiaTheme="minorEastAsia" w:cstheme="minorHAnsi"/>
                <w:iCs/>
                <w:sz w:val="24"/>
                <w:szCs w:val="24"/>
              </w:rPr>
              <w:t>3</w:t>
            </w:r>
            <w:r w:rsidRPr="000D044A">
              <w:rPr>
                <w:rFonts w:eastAsiaTheme="minorEastAsia" w:cstheme="minorHAnsi"/>
                <w:iCs/>
                <w:sz w:val="24"/>
                <w:szCs w:val="24"/>
              </w:rPr>
              <w:t>) x 100 =</w:t>
            </w:r>
          </w:p>
          <w:p w14:paraId="4EA53C5E" w14:textId="77777777" w:rsidR="00D40CD9" w:rsidRDefault="00D40CD9" w:rsidP="0013004D">
            <w:pPr>
              <w:jc w:val="center"/>
              <w:rPr>
                <w:rFonts w:eastAsiaTheme="minorEastAsia" w:cstheme="minorHAnsi"/>
                <w:iCs/>
                <w:sz w:val="24"/>
                <w:szCs w:val="24"/>
              </w:rPr>
            </w:pPr>
          </w:p>
          <w:p w14:paraId="3409C5E1" w14:textId="77777777" w:rsidR="00D40CD9" w:rsidRPr="00A94E38" w:rsidRDefault="00D40CD9" w:rsidP="0013004D">
            <w:pPr>
              <w:jc w:val="center"/>
              <w:rPr>
                <w:rFonts w:eastAsiaTheme="minorEastAsia" w:cstheme="minorHAnsi"/>
                <w:b/>
                <w:bCs/>
                <w:iCs/>
                <w:sz w:val="24"/>
                <w:szCs w:val="24"/>
              </w:rPr>
            </w:pPr>
            <w:r w:rsidRPr="00A94E38">
              <w:rPr>
                <w:rFonts w:eastAsiaTheme="minorEastAsia" w:cstheme="minorHAnsi"/>
                <w:b/>
                <w:bCs/>
                <w:iCs/>
                <w:sz w:val="26"/>
                <w:szCs w:val="26"/>
              </w:rPr>
              <w:t>20.43%</w:t>
            </w:r>
          </w:p>
        </w:tc>
      </w:tr>
      <w:tr w:rsidR="00D40CD9" w14:paraId="66C136AB" w14:textId="77777777" w:rsidTr="0013004D">
        <w:trPr>
          <w:trHeight w:val="1289"/>
        </w:trPr>
        <w:tc>
          <w:tcPr>
            <w:tcW w:w="3243" w:type="dxa"/>
            <w:tcBorders>
              <w:top w:val="single" w:sz="4" w:space="0" w:color="auto"/>
              <w:left w:val="single" w:sz="4" w:space="0" w:color="auto"/>
              <w:bottom w:val="single" w:sz="4" w:space="0" w:color="auto"/>
              <w:right w:val="single" w:sz="4" w:space="0" w:color="auto"/>
            </w:tcBorders>
          </w:tcPr>
          <w:p w14:paraId="70548915" w14:textId="77777777" w:rsidR="00D40CD9" w:rsidRDefault="00D40CD9" w:rsidP="0013004D">
            <w:pPr>
              <w:rPr>
                <w:rFonts w:eastAsiaTheme="minorEastAsia" w:cstheme="minorHAnsi"/>
                <w:b/>
                <w:bCs/>
                <w:sz w:val="24"/>
                <w:szCs w:val="24"/>
              </w:rPr>
            </w:pPr>
            <w:r>
              <w:rPr>
                <w:rFonts w:eastAsiaTheme="minorEastAsia" w:cstheme="minorHAnsi"/>
                <w:b/>
                <w:bCs/>
                <w:sz w:val="24"/>
                <w:szCs w:val="24"/>
              </w:rPr>
              <w:t>2</w:t>
            </w:r>
            <w:r w:rsidRPr="00043409">
              <w:rPr>
                <w:rFonts w:eastAsiaTheme="minorEastAsia" w:cstheme="minorHAnsi"/>
                <w:b/>
                <w:bCs/>
                <w:sz w:val="24"/>
                <w:szCs w:val="24"/>
              </w:rPr>
              <w:t xml:space="preserve">. Return on </w:t>
            </w:r>
            <w:r>
              <w:rPr>
                <w:rFonts w:eastAsiaTheme="minorEastAsia" w:cstheme="minorHAnsi"/>
                <w:b/>
                <w:bCs/>
                <w:sz w:val="24"/>
                <w:szCs w:val="24"/>
              </w:rPr>
              <w:t>equity</w:t>
            </w:r>
          </w:p>
          <w:p w14:paraId="761BEA61" w14:textId="77777777" w:rsidR="00D40CD9" w:rsidRPr="000D044A" w:rsidRDefault="00D40CD9" w:rsidP="0013004D">
            <w:pPr>
              <w:jc w:val="center"/>
              <w:rPr>
                <w:rFonts w:eastAsiaTheme="minorEastAsia" w:cstheme="minorHAnsi"/>
                <w:b/>
                <w:bCs/>
                <w:sz w:val="24"/>
                <w:szCs w:val="24"/>
              </w:rPr>
            </w:pPr>
          </w:p>
          <w:p w14:paraId="27FB7FE7" w14:textId="77777777" w:rsidR="00D40CD9" w:rsidRPr="00A94E38" w:rsidRDefault="00B6299A" w:rsidP="0013004D">
            <w:pPr>
              <w:rPr>
                <w:rFonts w:eastAsiaTheme="minorEastAsia" w:cstheme="minorHAnsi"/>
                <w:b/>
                <w:bCs/>
                <w:sz w:val="24"/>
                <w:szCs w:val="24"/>
              </w:rPr>
            </w:pPr>
            <m:oMath>
              <m:f>
                <m:fPr>
                  <m:ctrlPr>
                    <w:rPr>
                      <w:rFonts w:ascii="Cambria Math" w:hAnsi="Cambria Math" w:cstheme="minorHAnsi"/>
                      <w:sz w:val="26"/>
                      <w:szCs w:val="26"/>
                    </w:rPr>
                  </m:ctrlPr>
                </m:fPr>
                <m:num>
                  <m:r>
                    <w:rPr>
                      <w:rFonts w:ascii="Cambria Math" w:hAnsi="Cambria Math" w:cstheme="minorHAnsi"/>
                      <w:sz w:val="26"/>
                      <w:szCs w:val="26"/>
                    </w:rPr>
                    <m:t>Earnings</m:t>
                  </m:r>
                </m:num>
                <m:den>
                  <m:eqArr>
                    <m:eqArrPr>
                      <m:ctrlPr>
                        <w:rPr>
                          <w:rFonts w:ascii="Cambria Math" w:hAnsi="Cambria Math" w:cstheme="minorHAnsi"/>
                          <w:i/>
                          <w:sz w:val="26"/>
                          <w:szCs w:val="26"/>
                        </w:rPr>
                      </m:ctrlPr>
                    </m:eqArrPr>
                    <m:e>
                      <m:r>
                        <w:rPr>
                          <w:rFonts w:ascii="Cambria Math" w:hAnsi="Cambria Math" w:cstheme="minorHAnsi"/>
                          <w:sz w:val="26"/>
                          <w:szCs w:val="26"/>
                        </w:rPr>
                        <m:t>Ordinary share capital</m:t>
                      </m:r>
                    </m:e>
                    <m:e>
                      <m:r>
                        <w:rPr>
                          <w:rFonts w:ascii="Cambria Math" w:hAnsi="Cambria Math" w:cstheme="minorHAnsi"/>
                          <w:sz w:val="26"/>
                          <w:szCs w:val="26"/>
                        </w:rPr>
                        <m:t>and reserves</m:t>
                      </m:r>
                    </m:e>
                  </m:eqArr>
                </m:den>
              </m:f>
            </m:oMath>
            <w:r w:rsidR="00D40CD9" w:rsidRPr="00043409">
              <w:rPr>
                <w:rFonts w:eastAsiaTheme="minorEastAsia" w:cstheme="minorHAnsi"/>
                <w:sz w:val="26"/>
                <w:szCs w:val="26"/>
              </w:rPr>
              <w:t xml:space="preserve"> </w:t>
            </w:r>
            <w:r w:rsidR="00D40CD9">
              <w:rPr>
                <w:rFonts w:eastAsiaTheme="minorEastAsia" w:cstheme="minorHAnsi"/>
                <w:sz w:val="26"/>
                <w:szCs w:val="26"/>
              </w:rPr>
              <w:t xml:space="preserve"> x 100</w:t>
            </w:r>
          </w:p>
        </w:tc>
        <w:tc>
          <w:tcPr>
            <w:tcW w:w="3117" w:type="dxa"/>
            <w:tcBorders>
              <w:top w:val="single" w:sz="4" w:space="0" w:color="auto"/>
              <w:left w:val="single" w:sz="4" w:space="0" w:color="auto"/>
              <w:bottom w:val="single" w:sz="4" w:space="0" w:color="auto"/>
              <w:right w:val="single" w:sz="4" w:space="0" w:color="auto"/>
            </w:tcBorders>
          </w:tcPr>
          <w:p w14:paraId="766693B6" w14:textId="77777777" w:rsidR="00D40CD9" w:rsidRPr="000D044A" w:rsidRDefault="00D40CD9" w:rsidP="0013004D">
            <w:pPr>
              <w:jc w:val="center"/>
              <w:rPr>
                <w:rFonts w:cstheme="minorHAnsi"/>
                <w:sz w:val="24"/>
                <w:szCs w:val="24"/>
              </w:rPr>
            </w:pPr>
            <w:r>
              <w:rPr>
                <w:rFonts w:cstheme="minorHAnsi"/>
                <w:sz w:val="24"/>
                <w:szCs w:val="24"/>
              </w:rPr>
              <w:t>12.9</w:t>
            </w:r>
            <w:r w:rsidRPr="000D044A">
              <w:rPr>
                <w:rFonts w:cstheme="minorHAnsi"/>
                <w:sz w:val="24"/>
                <w:szCs w:val="24"/>
              </w:rPr>
              <w:t xml:space="preserve"> / </w:t>
            </w:r>
            <w:r>
              <w:rPr>
                <w:rFonts w:cstheme="minorHAnsi"/>
                <w:sz w:val="24"/>
                <w:szCs w:val="24"/>
              </w:rPr>
              <w:t>93.2</w:t>
            </w:r>
            <w:r w:rsidRPr="000D044A">
              <w:rPr>
                <w:rFonts w:cstheme="minorHAnsi"/>
                <w:sz w:val="24"/>
                <w:szCs w:val="24"/>
              </w:rPr>
              <w:t xml:space="preserve"> x 100 =</w:t>
            </w:r>
          </w:p>
          <w:p w14:paraId="583DA24E" w14:textId="77777777" w:rsidR="00D40CD9" w:rsidRPr="000D044A" w:rsidRDefault="00D40CD9" w:rsidP="0013004D">
            <w:pPr>
              <w:jc w:val="center"/>
              <w:rPr>
                <w:rFonts w:cstheme="minorHAnsi"/>
                <w:sz w:val="24"/>
                <w:szCs w:val="24"/>
              </w:rPr>
            </w:pPr>
          </w:p>
          <w:p w14:paraId="4F886779" w14:textId="77777777" w:rsidR="00D40CD9" w:rsidRPr="00A94E38" w:rsidRDefault="00D40CD9" w:rsidP="0013004D">
            <w:pPr>
              <w:jc w:val="center"/>
              <w:rPr>
                <w:rFonts w:ascii="Times New Roman" w:hAnsi="Times New Roman" w:cs="Times New Roman"/>
                <w:b/>
                <w:bCs/>
                <w:sz w:val="24"/>
                <w:szCs w:val="24"/>
              </w:rPr>
            </w:pPr>
            <w:r w:rsidRPr="00A94E38">
              <w:rPr>
                <w:rFonts w:eastAsiaTheme="minorEastAsia" w:cstheme="minorHAnsi"/>
                <w:b/>
                <w:bCs/>
                <w:sz w:val="24"/>
                <w:szCs w:val="24"/>
              </w:rPr>
              <w:t>13.84%</w:t>
            </w:r>
          </w:p>
        </w:tc>
        <w:tc>
          <w:tcPr>
            <w:tcW w:w="3117" w:type="dxa"/>
            <w:tcBorders>
              <w:top w:val="single" w:sz="4" w:space="0" w:color="auto"/>
              <w:left w:val="single" w:sz="4" w:space="0" w:color="auto"/>
              <w:bottom w:val="single" w:sz="4" w:space="0" w:color="auto"/>
              <w:right w:val="single" w:sz="4" w:space="0" w:color="auto"/>
            </w:tcBorders>
          </w:tcPr>
          <w:p w14:paraId="3EF65E54" w14:textId="77777777" w:rsidR="00D40CD9" w:rsidRPr="000D044A" w:rsidRDefault="00D40CD9" w:rsidP="0013004D">
            <w:pPr>
              <w:jc w:val="center"/>
              <w:rPr>
                <w:rFonts w:cstheme="minorHAnsi"/>
                <w:sz w:val="24"/>
                <w:szCs w:val="24"/>
              </w:rPr>
            </w:pPr>
            <w:r>
              <w:rPr>
                <w:rFonts w:cstheme="minorHAnsi"/>
                <w:sz w:val="24"/>
                <w:szCs w:val="24"/>
              </w:rPr>
              <w:t>18.3</w:t>
            </w:r>
            <w:r w:rsidRPr="000D044A">
              <w:rPr>
                <w:rFonts w:cstheme="minorHAnsi"/>
                <w:sz w:val="24"/>
                <w:szCs w:val="24"/>
              </w:rPr>
              <w:t xml:space="preserve"> /</w:t>
            </w:r>
            <w:r>
              <w:rPr>
                <w:rFonts w:cstheme="minorHAnsi"/>
                <w:sz w:val="24"/>
                <w:szCs w:val="24"/>
              </w:rPr>
              <w:t xml:space="preserve"> 80.3</w:t>
            </w:r>
            <w:r w:rsidRPr="000D044A">
              <w:rPr>
                <w:rFonts w:cstheme="minorHAnsi"/>
                <w:sz w:val="24"/>
                <w:szCs w:val="24"/>
              </w:rPr>
              <w:t xml:space="preserve"> x 100 =</w:t>
            </w:r>
          </w:p>
          <w:p w14:paraId="0C8DA066" w14:textId="77777777" w:rsidR="00D40CD9" w:rsidRPr="000D044A" w:rsidRDefault="00D40CD9" w:rsidP="0013004D">
            <w:pPr>
              <w:jc w:val="center"/>
              <w:rPr>
                <w:rFonts w:cstheme="minorHAnsi"/>
                <w:sz w:val="24"/>
                <w:szCs w:val="24"/>
              </w:rPr>
            </w:pPr>
          </w:p>
          <w:p w14:paraId="304F2167" w14:textId="77777777" w:rsidR="00D40CD9" w:rsidRPr="00A94E38" w:rsidRDefault="00D40CD9" w:rsidP="0013004D">
            <w:pPr>
              <w:jc w:val="center"/>
              <w:rPr>
                <w:rFonts w:ascii="Times New Roman" w:eastAsiaTheme="minorEastAsia" w:hAnsi="Times New Roman" w:cs="Times New Roman"/>
                <w:b/>
                <w:bCs/>
                <w:iCs/>
                <w:sz w:val="26"/>
                <w:szCs w:val="26"/>
              </w:rPr>
            </w:pPr>
            <w:r w:rsidRPr="00A94E38">
              <w:rPr>
                <w:rFonts w:eastAsiaTheme="minorEastAsia" w:cstheme="minorHAnsi"/>
                <w:b/>
                <w:bCs/>
                <w:sz w:val="24"/>
                <w:szCs w:val="24"/>
              </w:rPr>
              <w:t>22.79%</w:t>
            </w:r>
          </w:p>
        </w:tc>
      </w:tr>
      <w:tr w:rsidR="00D40CD9" w14:paraId="10531F5F" w14:textId="77777777" w:rsidTr="0013004D">
        <w:trPr>
          <w:trHeight w:val="1256"/>
        </w:trPr>
        <w:tc>
          <w:tcPr>
            <w:tcW w:w="3243" w:type="dxa"/>
            <w:tcBorders>
              <w:top w:val="single" w:sz="4" w:space="0" w:color="auto"/>
              <w:left w:val="single" w:sz="4" w:space="0" w:color="auto"/>
              <w:bottom w:val="single" w:sz="4" w:space="0" w:color="auto"/>
              <w:right w:val="single" w:sz="4" w:space="0" w:color="auto"/>
            </w:tcBorders>
          </w:tcPr>
          <w:p w14:paraId="1D5B3E8D" w14:textId="77777777" w:rsidR="00D40CD9" w:rsidRDefault="00D40CD9" w:rsidP="0013004D">
            <w:pPr>
              <w:rPr>
                <w:rFonts w:eastAsiaTheme="minorEastAsia" w:cstheme="minorHAnsi"/>
                <w:b/>
                <w:bCs/>
                <w:sz w:val="24"/>
                <w:szCs w:val="24"/>
              </w:rPr>
            </w:pPr>
            <w:r>
              <w:rPr>
                <w:rFonts w:eastAsiaTheme="minorEastAsia" w:cstheme="minorHAnsi"/>
                <w:b/>
                <w:bCs/>
                <w:sz w:val="24"/>
                <w:szCs w:val="24"/>
              </w:rPr>
              <w:t>3</w:t>
            </w:r>
            <w:r w:rsidRPr="00043409">
              <w:rPr>
                <w:rFonts w:eastAsiaTheme="minorEastAsia" w:cstheme="minorHAnsi"/>
                <w:b/>
                <w:bCs/>
                <w:sz w:val="24"/>
                <w:szCs w:val="24"/>
              </w:rPr>
              <w:t xml:space="preserve">. </w:t>
            </w:r>
            <w:r>
              <w:rPr>
                <w:rFonts w:eastAsiaTheme="minorEastAsia" w:cstheme="minorHAnsi"/>
                <w:b/>
                <w:bCs/>
                <w:sz w:val="24"/>
                <w:szCs w:val="24"/>
              </w:rPr>
              <w:t>Earnings per share</w:t>
            </w:r>
          </w:p>
          <w:p w14:paraId="507B676F" w14:textId="77777777" w:rsidR="00D40CD9" w:rsidRPr="000D044A" w:rsidRDefault="00D40CD9" w:rsidP="0013004D">
            <w:pPr>
              <w:rPr>
                <w:rFonts w:eastAsiaTheme="minorEastAsia" w:cstheme="minorHAnsi"/>
                <w:b/>
                <w:bCs/>
                <w:sz w:val="24"/>
                <w:szCs w:val="24"/>
              </w:rPr>
            </w:pPr>
          </w:p>
          <w:p w14:paraId="293C00B7" w14:textId="77777777" w:rsidR="00D40CD9" w:rsidRDefault="00B6299A" w:rsidP="0013004D">
            <w:pPr>
              <w:rPr>
                <w:rFonts w:eastAsiaTheme="minorEastAsia"/>
                <w:sz w:val="24"/>
                <w:szCs w:val="24"/>
              </w:rPr>
            </w:pPr>
            <m:oMath>
              <m:f>
                <m:fPr>
                  <m:ctrlPr>
                    <w:rPr>
                      <w:rFonts w:ascii="Cambria Math" w:hAnsi="Cambria Math" w:cstheme="minorHAnsi"/>
                      <w:sz w:val="26"/>
                      <w:szCs w:val="26"/>
                    </w:rPr>
                  </m:ctrlPr>
                </m:fPr>
                <m:num>
                  <m:r>
                    <w:rPr>
                      <w:rFonts w:ascii="Cambria Math" w:hAnsi="Cambria Math" w:cstheme="minorHAnsi"/>
                      <w:sz w:val="26"/>
                      <w:szCs w:val="26"/>
                    </w:rPr>
                    <m:t>Earnings</m:t>
                  </m:r>
                </m:num>
                <m:den>
                  <m:r>
                    <w:rPr>
                      <w:rFonts w:ascii="Cambria Math" w:hAnsi="Cambria Math" w:cstheme="minorHAnsi"/>
                      <w:sz w:val="26"/>
                      <w:szCs w:val="26"/>
                    </w:rPr>
                    <m:t>Number of ordinary shares</m:t>
                  </m:r>
                </m:den>
              </m:f>
            </m:oMath>
            <w:r w:rsidR="00D40CD9" w:rsidRPr="00043409">
              <w:rPr>
                <w:rFonts w:eastAsiaTheme="minorEastAsia" w:cstheme="minorHAnsi"/>
                <w:sz w:val="26"/>
                <w:szCs w:val="26"/>
              </w:rPr>
              <w:t xml:space="preserve">  </w:t>
            </w:r>
          </w:p>
        </w:tc>
        <w:tc>
          <w:tcPr>
            <w:tcW w:w="3117" w:type="dxa"/>
            <w:tcBorders>
              <w:top w:val="single" w:sz="4" w:space="0" w:color="auto"/>
              <w:left w:val="single" w:sz="4" w:space="0" w:color="auto"/>
              <w:bottom w:val="single" w:sz="4" w:space="0" w:color="auto"/>
              <w:right w:val="single" w:sz="4" w:space="0" w:color="auto"/>
            </w:tcBorders>
          </w:tcPr>
          <w:p w14:paraId="7DF43BD3" w14:textId="77777777" w:rsidR="00D40CD9" w:rsidRPr="000D044A" w:rsidRDefault="00D40CD9" w:rsidP="0013004D">
            <w:pPr>
              <w:jc w:val="center"/>
              <w:rPr>
                <w:rFonts w:cstheme="minorHAnsi"/>
                <w:sz w:val="24"/>
                <w:szCs w:val="24"/>
              </w:rPr>
            </w:pPr>
            <w:r>
              <w:rPr>
                <w:rFonts w:cstheme="minorHAnsi"/>
                <w:sz w:val="24"/>
                <w:szCs w:val="24"/>
              </w:rPr>
              <w:t>12.9</w:t>
            </w:r>
            <w:r w:rsidRPr="000D044A">
              <w:rPr>
                <w:rFonts w:cstheme="minorHAnsi"/>
                <w:sz w:val="24"/>
                <w:szCs w:val="24"/>
              </w:rPr>
              <w:t xml:space="preserve"> /</w:t>
            </w:r>
            <w:r>
              <w:rPr>
                <w:rFonts w:cstheme="minorHAnsi"/>
                <w:sz w:val="24"/>
                <w:szCs w:val="24"/>
              </w:rPr>
              <w:t xml:space="preserve"> 17.8</w:t>
            </w:r>
            <w:r w:rsidRPr="000D044A">
              <w:rPr>
                <w:rFonts w:cstheme="minorHAnsi"/>
                <w:sz w:val="24"/>
                <w:szCs w:val="24"/>
              </w:rPr>
              <w:t xml:space="preserve"> =</w:t>
            </w:r>
          </w:p>
          <w:p w14:paraId="1DA81B92" w14:textId="77777777" w:rsidR="00D40CD9" w:rsidRPr="000D044A" w:rsidRDefault="00D40CD9" w:rsidP="0013004D">
            <w:pPr>
              <w:jc w:val="center"/>
              <w:rPr>
                <w:rFonts w:cstheme="minorHAnsi"/>
                <w:sz w:val="24"/>
                <w:szCs w:val="24"/>
              </w:rPr>
            </w:pPr>
          </w:p>
          <w:p w14:paraId="553664B6" w14:textId="77777777" w:rsidR="00D40CD9" w:rsidRPr="00F72FB0" w:rsidRDefault="00D40CD9" w:rsidP="0013004D">
            <w:pPr>
              <w:jc w:val="center"/>
              <w:rPr>
                <w:rFonts w:cstheme="minorHAnsi"/>
                <w:b/>
                <w:bCs/>
                <w:sz w:val="24"/>
                <w:szCs w:val="24"/>
              </w:rPr>
            </w:pPr>
            <w:r w:rsidRPr="00F72FB0">
              <w:rPr>
                <w:rFonts w:cstheme="minorHAnsi"/>
                <w:b/>
                <w:bCs/>
                <w:sz w:val="24"/>
                <w:szCs w:val="24"/>
              </w:rPr>
              <w:t>£0.72</w:t>
            </w:r>
          </w:p>
        </w:tc>
        <w:tc>
          <w:tcPr>
            <w:tcW w:w="3117" w:type="dxa"/>
            <w:tcBorders>
              <w:top w:val="single" w:sz="4" w:space="0" w:color="auto"/>
              <w:left w:val="single" w:sz="4" w:space="0" w:color="auto"/>
              <w:bottom w:val="single" w:sz="4" w:space="0" w:color="auto"/>
              <w:right w:val="single" w:sz="4" w:space="0" w:color="auto"/>
            </w:tcBorders>
          </w:tcPr>
          <w:p w14:paraId="22C28E8F" w14:textId="77777777" w:rsidR="00D40CD9" w:rsidRPr="000D044A" w:rsidRDefault="00D40CD9" w:rsidP="0013004D">
            <w:pPr>
              <w:jc w:val="center"/>
              <w:rPr>
                <w:rFonts w:cstheme="minorHAnsi"/>
                <w:sz w:val="24"/>
                <w:szCs w:val="24"/>
              </w:rPr>
            </w:pPr>
            <w:r>
              <w:rPr>
                <w:rFonts w:cstheme="minorHAnsi"/>
                <w:sz w:val="24"/>
                <w:szCs w:val="24"/>
              </w:rPr>
              <w:t>18.3</w:t>
            </w:r>
            <w:r w:rsidRPr="000D044A">
              <w:rPr>
                <w:rFonts w:cstheme="minorHAnsi"/>
                <w:sz w:val="24"/>
                <w:szCs w:val="24"/>
              </w:rPr>
              <w:t xml:space="preserve"> / </w:t>
            </w:r>
            <w:r>
              <w:rPr>
                <w:rFonts w:cstheme="minorHAnsi"/>
                <w:sz w:val="24"/>
                <w:szCs w:val="24"/>
              </w:rPr>
              <w:t>17.8</w:t>
            </w:r>
            <w:r w:rsidRPr="000D044A">
              <w:rPr>
                <w:rFonts w:cstheme="minorHAnsi"/>
                <w:sz w:val="24"/>
                <w:szCs w:val="24"/>
              </w:rPr>
              <w:t xml:space="preserve"> =</w:t>
            </w:r>
          </w:p>
          <w:p w14:paraId="1CE3C1C4" w14:textId="77777777" w:rsidR="00D40CD9" w:rsidRPr="000D044A" w:rsidRDefault="00D40CD9" w:rsidP="0013004D">
            <w:pPr>
              <w:jc w:val="center"/>
              <w:rPr>
                <w:rFonts w:cstheme="minorHAnsi"/>
                <w:sz w:val="24"/>
                <w:szCs w:val="24"/>
              </w:rPr>
            </w:pPr>
          </w:p>
          <w:p w14:paraId="688D506C" w14:textId="77777777" w:rsidR="00D40CD9" w:rsidRPr="00207382" w:rsidRDefault="00D40CD9" w:rsidP="0013004D">
            <w:pPr>
              <w:jc w:val="center"/>
              <w:rPr>
                <w:rFonts w:ascii="Times New Roman" w:eastAsiaTheme="minorEastAsia" w:hAnsi="Times New Roman" w:cs="Times New Roman"/>
                <w:iCs/>
                <w:sz w:val="26"/>
                <w:szCs w:val="26"/>
              </w:rPr>
            </w:pPr>
            <w:r>
              <w:rPr>
                <w:rFonts w:eastAsiaTheme="minorEastAsia" w:cstheme="minorHAnsi"/>
                <w:b/>
                <w:bCs/>
                <w:sz w:val="24"/>
                <w:szCs w:val="24"/>
              </w:rPr>
              <w:t>£1.02</w:t>
            </w:r>
          </w:p>
        </w:tc>
      </w:tr>
      <w:tr w:rsidR="00D40CD9" w14:paraId="44A6D125" w14:textId="77777777" w:rsidTr="0013004D">
        <w:trPr>
          <w:trHeight w:val="1256"/>
        </w:trPr>
        <w:tc>
          <w:tcPr>
            <w:tcW w:w="3243" w:type="dxa"/>
            <w:tcBorders>
              <w:top w:val="single" w:sz="4" w:space="0" w:color="auto"/>
              <w:left w:val="single" w:sz="4" w:space="0" w:color="auto"/>
              <w:bottom w:val="single" w:sz="4" w:space="0" w:color="auto"/>
              <w:right w:val="single" w:sz="4" w:space="0" w:color="auto"/>
            </w:tcBorders>
          </w:tcPr>
          <w:p w14:paraId="5FE734B6" w14:textId="77777777" w:rsidR="00D40CD9" w:rsidRDefault="00D40CD9" w:rsidP="0013004D">
            <w:pPr>
              <w:rPr>
                <w:rFonts w:eastAsiaTheme="minorEastAsia" w:cstheme="minorHAnsi"/>
                <w:b/>
                <w:bCs/>
                <w:sz w:val="24"/>
                <w:szCs w:val="24"/>
              </w:rPr>
            </w:pPr>
            <w:r>
              <w:rPr>
                <w:rFonts w:eastAsiaTheme="minorEastAsia" w:cstheme="minorHAnsi"/>
                <w:b/>
                <w:bCs/>
                <w:sz w:val="24"/>
                <w:szCs w:val="24"/>
              </w:rPr>
              <w:t>4</w:t>
            </w:r>
            <w:r w:rsidRPr="00043409">
              <w:rPr>
                <w:rFonts w:eastAsiaTheme="minorEastAsia" w:cstheme="minorHAnsi"/>
                <w:b/>
                <w:bCs/>
                <w:sz w:val="24"/>
                <w:szCs w:val="24"/>
              </w:rPr>
              <w:t xml:space="preserve">. </w:t>
            </w:r>
            <w:r>
              <w:rPr>
                <w:rFonts w:eastAsiaTheme="minorEastAsia" w:cstheme="minorHAnsi"/>
                <w:b/>
                <w:bCs/>
                <w:sz w:val="24"/>
                <w:szCs w:val="24"/>
              </w:rPr>
              <w:t>Gross profit margin</w:t>
            </w:r>
          </w:p>
          <w:p w14:paraId="43DE029C" w14:textId="77777777" w:rsidR="00D40CD9" w:rsidRPr="000D044A" w:rsidRDefault="00D40CD9" w:rsidP="0013004D">
            <w:pPr>
              <w:rPr>
                <w:rFonts w:eastAsiaTheme="minorEastAsia" w:cstheme="minorHAnsi"/>
                <w:b/>
                <w:bCs/>
                <w:sz w:val="24"/>
                <w:szCs w:val="24"/>
              </w:rPr>
            </w:pPr>
          </w:p>
          <w:p w14:paraId="3716E201" w14:textId="77777777" w:rsidR="00D40CD9" w:rsidRDefault="00B6299A" w:rsidP="0013004D">
            <w:pPr>
              <w:rPr>
                <w:rFonts w:eastAsiaTheme="minorEastAsia" w:cstheme="minorHAnsi"/>
                <w:b/>
                <w:bCs/>
                <w:sz w:val="24"/>
                <w:szCs w:val="24"/>
              </w:rPr>
            </w:pPr>
            <m:oMath>
              <m:f>
                <m:fPr>
                  <m:ctrlPr>
                    <w:rPr>
                      <w:rFonts w:ascii="Cambria Math" w:hAnsi="Cambria Math" w:cstheme="minorHAnsi"/>
                      <w:sz w:val="26"/>
                      <w:szCs w:val="26"/>
                    </w:rPr>
                  </m:ctrlPr>
                </m:fPr>
                <m:num>
                  <m:r>
                    <w:rPr>
                      <w:rFonts w:ascii="Cambria Math" w:hAnsi="Cambria Math" w:cstheme="minorHAnsi"/>
                      <w:sz w:val="26"/>
                      <w:szCs w:val="26"/>
                    </w:rPr>
                    <m:t>Gross profit</m:t>
                  </m:r>
                </m:num>
                <m:den>
                  <m:r>
                    <w:rPr>
                      <w:rFonts w:ascii="Cambria Math" w:hAnsi="Cambria Math" w:cstheme="minorHAnsi"/>
                      <w:sz w:val="26"/>
                      <w:szCs w:val="26"/>
                    </w:rPr>
                    <m:t>Sales</m:t>
                  </m:r>
                </m:den>
              </m:f>
            </m:oMath>
            <w:r w:rsidR="00D40CD9" w:rsidRPr="00043409">
              <w:rPr>
                <w:rFonts w:eastAsiaTheme="minorEastAsia" w:cstheme="minorHAnsi"/>
                <w:sz w:val="26"/>
                <w:szCs w:val="26"/>
              </w:rPr>
              <w:t xml:space="preserve">  x 100</w:t>
            </w:r>
          </w:p>
        </w:tc>
        <w:tc>
          <w:tcPr>
            <w:tcW w:w="3117" w:type="dxa"/>
            <w:tcBorders>
              <w:top w:val="single" w:sz="4" w:space="0" w:color="auto"/>
              <w:left w:val="single" w:sz="4" w:space="0" w:color="auto"/>
              <w:bottom w:val="single" w:sz="4" w:space="0" w:color="auto"/>
              <w:right w:val="single" w:sz="4" w:space="0" w:color="auto"/>
            </w:tcBorders>
          </w:tcPr>
          <w:p w14:paraId="03E91736" w14:textId="77777777" w:rsidR="00D40CD9" w:rsidRPr="000D044A" w:rsidRDefault="00D40CD9" w:rsidP="0013004D">
            <w:pPr>
              <w:jc w:val="center"/>
              <w:rPr>
                <w:rFonts w:cstheme="minorHAnsi"/>
                <w:sz w:val="24"/>
                <w:szCs w:val="24"/>
              </w:rPr>
            </w:pPr>
            <w:r>
              <w:rPr>
                <w:rFonts w:cstheme="minorHAnsi"/>
                <w:sz w:val="24"/>
                <w:szCs w:val="24"/>
              </w:rPr>
              <w:t>191.8</w:t>
            </w:r>
            <w:r w:rsidRPr="000D044A">
              <w:rPr>
                <w:rFonts w:cstheme="minorHAnsi"/>
                <w:sz w:val="24"/>
                <w:szCs w:val="24"/>
              </w:rPr>
              <w:t xml:space="preserve"> / </w:t>
            </w:r>
            <w:r>
              <w:rPr>
                <w:rFonts w:cstheme="minorHAnsi"/>
                <w:sz w:val="24"/>
                <w:szCs w:val="24"/>
              </w:rPr>
              <w:t>501.3</w:t>
            </w:r>
            <w:r w:rsidRPr="000D044A">
              <w:rPr>
                <w:rFonts w:cstheme="minorHAnsi"/>
                <w:sz w:val="24"/>
                <w:szCs w:val="24"/>
              </w:rPr>
              <w:t xml:space="preserve"> x 100 =</w:t>
            </w:r>
          </w:p>
          <w:p w14:paraId="202C13BD" w14:textId="77777777" w:rsidR="00D40CD9" w:rsidRPr="000D044A" w:rsidRDefault="00D40CD9" w:rsidP="0013004D">
            <w:pPr>
              <w:jc w:val="center"/>
              <w:rPr>
                <w:rFonts w:cstheme="minorHAnsi"/>
                <w:sz w:val="24"/>
                <w:szCs w:val="24"/>
              </w:rPr>
            </w:pPr>
          </w:p>
          <w:p w14:paraId="55FDF813" w14:textId="77777777" w:rsidR="00D40CD9" w:rsidRPr="00F72FB0" w:rsidRDefault="00D40CD9" w:rsidP="0013004D">
            <w:pPr>
              <w:jc w:val="center"/>
              <w:rPr>
                <w:rFonts w:cstheme="minorHAnsi"/>
                <w:b/>
                <w:bCs/>
                <w:sz w:val="24"/>
                <w:szCs w:val="24"/>
              </w:rPr>
            </w:pPr>
            <w:r w:rsidRPr="00F72FB0">
              <w:rPr>
                <w:rFonts w:eastAsiaTheme="minorEastAsia" w:cstheme="minorHAnsi"/>
                <w:b/>
                <w:bCs/>
                <w:sz w:val="24"/>
                <w:szCs w:val="24"/>
              </w:rPr>
              <w:t>38.26%</w:t>
            </w:r>
          </w:p>
        </w:tc>
        <w:tc>
          <w:tcPr>
            <w:tcW w:w="3117" w:type="dxa"/>
            <w:tcBorders>
              <w:top w:val="single" w:sz="4" w:space="0" w:color="auto"/>
              <w:left w:val="single" w:sz="4" w:space="0" w:color="auto"/>
              <w:bottom w:val="single" w:sz="4" w:space="0" w:color="auto"/>
              <w:right w:val="single" w:sz="4" w:space="0" w:color="auto"/>
            </w:tcBorders>
          </w:tcPr>
          <w:p w14:paraId="0B22D682" w14:textId="77777777" w:rsidR="00D40CD9" w:rsidRPr="000D044A" w:rsidRDefault="00D40CD9" w:rsidP="0013004D">
            <w:pPr>
              <w:jc w:val="center"/>
              <w:rPr>
                <w:rFonts w:cstheme="minorHAnsi"/>
                <w:sz w:val="24"/>
                <w:szCs w:val="24"/>
              </w:rPr>
            </w:pPr>
            <w:r>
              <w:rPr>
                <w:rFonts w:cstheme="minorHAnsi"/>
                <w:sz w:val="24"/>
                <w:szCs w:val="24"/>
              </w:rPr>
              <w:t>186.9</w:t>
            </w:r>
            <w:r w:rsidRPr="000D044A">
              <w:rPr>
                <w:rFonts w:cstheme="minorHAnsi"/>
                <w:sz w:val="24"/>
                <w:szCs w:val="24"/>
              </w:rPr>
              <w:t xml:space="preserve"> / </w:t>
            </w:r>
            <w:r>
              <w:rPr>
                <w:rFonts w:cstheme="minorHAnsi"/>
                <w:sz w:val="24"/>
                <w:szCs w:val="24"/>
              </w:rPr>
              <w:t>486.8</w:t>
            </w:r>
            <w:r w:rsidRPr="000D044A">
              <w:rPr>
                <w:rFonts w:cstheme="minorHAnsi"/>
                <w:sz w:val="24"/>
                <w:szCs w:val="24"/>
              </w:rPr>
              <w:t xml:space="preserve"> x 100 =</w:t>
            </w:r>
          </w:p>
          <w:p w14:paraId="528BF864" w14:textId="77777777" w:rsidR="00D40CD9" w:rsidRPr="000D044A" w:rsidRDefault="00D40CD9" w:rsidP="0013004D">
            <w:pPr>
              <w:jc w:val="center"/>
              <w:rPr>
                <w:rFonts w:cstheme="minorHAnsi"/>
                <w:sz w:val="24"/>
                <w:szCs w:val="24"/>
              </w:rPr>
            </w:pPr>
          </w:p>
          <w:p w14:paraId="5EC4F2E3" w14:textId="77777777" w:rsidR="00D40CD9" w:rsidRDefault="00D40CD9" w:rsidP="0013004D">
            <w:pPr>
              <w:jc w:val="center"/>
              <w:rPr>
                <w:rFonts w:cstheme="minorHAnsi"/>
                <w:sz w:val="24"/>
                <w:szCs w:val="24"/>
              </w:rPr>
            </w:pPr>
            <w:r>
              <w:rPr>
                <w:rFonts w:eastAsiaTheme="minorEastAsia" w:cstheme="minorHAnsi"/>
                <w:b/>
                <w:bCs/>
                <w:sz w:val="24"/>
                <w:szCs w:val="24"/>
              </w:rPr>
              <w:t>38</w:t>
            </w:r>
            <w:r w:rsidRPr="00A94E38">
              <w:rPr>
                <w:rFonts w:eastAsiaTheme="minorEastAsia" w:cstheme="minorHAnsi"/>
                <w:b/>
                <w:bCs/>
                <w:sz w:val="24"/>
                <w:szCs w:val="24"/>
              </w:rPr>
              <w:t>.</w:t>
            </w:r>
            <w:r>
              <w:rPr>
                <w:rFonts w:eastAsiaTheme="minorEastAsia" w:cstheme="minorHAnsi"/>
                <w:b/>
                <w:bCs/>
                <w:sz w:val="24"/>
                <w:szCs w:val="24"/>
              </w:rPr>
              <w:t>39</w:t>
            </w:r>
            <w:r w:rsidRPr="00A94E38">
              <w:rPr>
                <w:rFonts w:eastAsiaTheme="minorEastAsia" w:cstheme="minorHAnsi"/>
                <w:b/>
                <w:bCs/>
                <w:sz w:val="24"/>
                <w:szCs w:val="24"/>
              </w:rPr>
              <w:t>%</w:t>
            </w:r>
          </w:p>
        </w:tc>
      </w:tr>
      <w:tr w:rsidR="00D40CD9" w14:paraId="1728838E" w14:textId="77777777" w:rsidTr="0013004D">
        <w:trPr>
          <w:trHeight w:val="1144"/>
        </w:trPr>
        <w:tc>
          <w:tcPr>
            <w:tcW w:w="3243" w:type="dxa"/>
            <w:tcBorders>
              <w:top w:val="single" w:sz="4" w:space="0" w:color="auto"/>
              <w:left w:val="single" w:sz="4" w:space="0" w:color="auto"/>
              <w:bottom w:val="single" w:sz="4" w:space="0" w:color="auto"/>
              <w:right w:val="single" w:sz="4" w:space="0" w:color="auto"/>
            </w:tcBorders>
          </w:tcPr>
          <w:p w14:paraId="4EB25ABF" w14:textId="77777777" w:rsidR="00D40CD9" w:rsidRDefault="00D40CD9" w:rsidP="0013004D">
            <w:pPr>
              <w:rPr>
                <w:rFonts w:eastAsiaTheme="minorEastAsia" w:cstheme="minorHAnsi"/>
                <w:b/>
                <w:bCs/>
                <w:sz w:val="24"/>
                <w:szCs w:val="24"/>
              </w:rPr>
            </w:pPr>
            <w:r>
              <w:rPr>
                <w:rFonts w:eastAsiaTheme="minorEastAsia" w:cstheme="minorHAnsi"/>
                <w:b/>
                <w:bCs/>
                <w:sz w:val="24"/>
                <w:szCs w:val="24"/>
              </w:rPr>
              <w:t>5</w:t>
            </w:r>
            <w:r w:rsidRPr="00043409">
              <w:rPr>
                <w:rFonts w:eastAsiaTheme="minorEastAsia" w:cstheme="minorHAnsi"/>
                <w:b/>
                <w:bCs/>
                <w:sz w:val="24"/>
                <w:szCs w:val="24"/>
              </w:rPr>
              <w:t xml:space="preserve">. </w:t>
            </w:r>
            <w:r>
              <w:rPr>
                <w:rFonts w:eastAsiaTheme="minorEastAsia" w:cstheme="minorHAnsi"/>
                <w:b/>
                <w:bCs/>
                <w:sz w:val="24"/>
                <w:szCs w:val="24"/>
              </w:rPr>
              <w:t>Asset turnover</w:t>
            </w:r>
          </w:p>
          <w:p w14:paraId="2B503737" w14:textId="77777777" w:rsidR="00D40CD9" w:rsidRPr="000D044A" w:rsidRDefault="00D40CD9" w:rsidP="0013004D">
            <w:pPr>
              <w:rPr>
                <w:rFonts w:eastAsiaTheme="minorEastAsia" w:cstheme="minorHAnsi"/>
                <w:b/>
                <w:bCs/>
                <w:sz w:val="24"/>
                <w:szCs w:val="24"/>
              </w:rPr>
            </w:pPr>
          </w:p>
          <w:p w14:paraId="3F630D0D" w14:textId="77777777" w:rsidR="00D40CD9" w:rsidRDefault="00B6299A" w:rsidP="0013004D">
            <w:pPr>
              <w:rPr>
                <w:rFonts w:eastAsiaTheme="minorEastAsia"/>
                <w:sz w:val="24"/>
                <w:szCs w:val="24"/>
              </w:rPr>
            </w:pPr>
            <m:oMath>
              <m:f>
                <m:fPr>
                  <m:ctrlPr>
                    <w:rPr>
                      <w:rFonts w:ascii="Cambria Math" w:hAnsi="Cambria Math" w:cstheme="minorHAnsi"/>
                      <w:sz w:val="26"/>
                      <w:szCs w:val="26"/>
                    </w:rPr>
                  </m:ctrlPr>
                </m:fPr>
                <m:num>
                  <m:r>
                    <w:rPr>
                      <w:rFonts w:ascii="Cambria Math" w:hAnsi="Cambria Math" w:cstheme="minorHAnsi"/>
                      <w:sz w:val="26"/>
                      <w:szCs w:val="26"/>
                    </w:rPr>
                    <m:t>Turnover</m:t>
                  </m:r>
                </m:num>
                <m:den>
                  <m:r>
                    <w:rPr>
                      <w:rFonts w:ascii="Cambria Math" w:hAnsi="Cambria Math" w:cstheme="minorHAnsi"/>
                      <w:sz w:val="26"/>
                      <w:szCs w:val="26"/>
                    </w:rPr>
                    <m:t>Assets employed</m:t>
                  </m:r>
                </m:den>
              </m:f>
            </m:oMath>
            <w:r w:rsidR="00D40CD9" w:rsidRPr="00043409">
              <w:rPr>
                <w:rFonts w:eastAsiaTheme="minorEastAsia" w:cstheme="minorHAnsi"/>
                <w:sz w:val="26"/>
                <w:szCs w:val="26"/>
              </w:rPr>
              <w:t xml:space="preserve">  x 100</w:t>
            </w:r>
          </w:p>
        </w:tc>
        <w:tc>
          <w:tcPr>
            <w:tcW w:w="3117" w:type="dxa"/>
            <w:tcBorders>
              <w:top w:val="single" w:sz="4" w:space="0" w:color="auto"/>
              <w:left w:val="single" w:sz="4" w:space="0" w:color="auto"/>
              <w:bottom w:val="single" w:sz="4" w:space="0" w:color="auto"/>
              <w:right w:val="single" w:sz="4" w:space="0" w:color="auto"/>
            </w:tcBorders>
          </w:tcPr>
          <w:p w14:paraId="55F87DEB" w14:textId="77777777" w:rsidR="00D40CD9" w:rsidRPr="000D044A" w:rsidRDefault="00D40CD9" w:rsidP="0013004D">
            <w:pPr>
              <w:jc w:val="center"/>
              <w:rPr>
                <w:rFonts w:cstheme="minorHAnsi"/>
                <w:sz w:val="24"/>
                <w:szCs w:val="24"/>
              </w:rPr>
            </w:pPr>
            <w:r>
              <w:rPr>
                <w:rFonts w:cstheme="minorHAnsi"/>
                <w:sz w:val="24"/>
                <w:szCs w:val="24"/>
              </w:rPr>
              <w:t>501.3</w:t>
            </w:r>
            <w:r w:rsidRPr="000D044A">
              <w:rPr>
                <w:rFonts w:cstheme="minorHAnsi"/>
                <w:sz w:val="24"/>
                <w:szCs w:val="24"/>
              </w:rPr>
              <w:t xml:space="preserve"> / </w:t>
            </w:r>
            <w:r>
              <w:rPr>
                <w:rFonts w:cstheme="minorHAnsi"/>
                <w:sz w:val="24"/>
                <w:szCs w:val="24"/>
              </w:rPr>
              <w:t>286.1</w:t>
            </w:r>
            <w:r w:rsidRPr="000D044A">
              <w:rPr>
                <w:rFonts w:cstheme="minorHAnsi"/>
                <w:sz w:val="24"/>
                <w:szCs w:val="24"/>
              </w:rPr>
              <w:t xml:space="preserve"> x 100 =</w:t>
            </w:r>
          </w:p>
          <w:p w14:paraId="3903842D" w14:textId="77777777" w:rsidR="00D40CD9" w:rsidRPr="000D044A" w:rsidRDefault="00D40CD9" w:rsidP="0013004D">
            <w:pPr>
              <w:jc w:val="center"/>
              <w:rPr>
                <w:rFonts w:cstheme="minorHAnsi"/>
                <w:sz w:val="24"/>
                <w:szCs w:val="24"/>
              </w:rPr>
            </w:pPr>
          </w:p>
          <w:p w14:paraId="56F28A16" w14:textId="77777777" w:rsidR="00D40CD9" w:rsidRDefault="00D40CD9" w:rsidP="0013004D">
            <w:pPr>
              <w:jc w:val="center"/>
              <w:rPr>
                <w:rFonts w:ascii="Times New Roman" w:hAnsi="Times New Roman" w:cs="Times New Roman"/>
                <w:sz w:val="24"/>
                <w:szCs w:val="24"/>
              </w:rPr>
            </w:pPr>
            <w:r>
              <w:rPr>
                <w:rFonts w:eastAsiaTheme="minorEastAsia" w:cstheme="minorHAnsi"/>
                <w:b/>
                <w:bCs/>
                <w:sz w:val="24"/>
                <w:szCs w:val="24"/>
              </w:rPr>
              <w:t>1</w:t>
            </w:r>
            <w:r w:rsidRPr="00F72FB0">
              <w:rPr>
                <w:rFonts w:eastAsiaTheme="minorEastAsia" w:cstheme="minorHAnsi"/>
                <w:b/>
                <w:bCs/>
                <w:sz w:val="24"/>
                <w:szCs w:val="24"/>
              </w:rPr>
              <w:t>.</w:t>
            </w:r>
            <w:r>
              <w:rPr>
                <w:rFonts w:eastAsiaTheme="minorEastAsia" w:cstheme="minorHAnsi"/>
                <w:b/>
                <w:bCs/>
                <w:sz w:val="24"/>
                <w:szCs w:val="24"/>
              </w:rPr>
              <w:t>75</w:t>
            </w:r>
          </w:p>
        </w:tc>
        <w:tc>
          <w:tcPr>
            <w:tcW w:w="3117" w:type="dxa"/>
            <w:tcBorders>
              <w:top w:val="single" w:sz="4" w:space="0" w:color="auto"/>
              <w:left w:val="single" w:sz="4" w:space="0" w:color="auto"/>
              <w:bottom w:val="single" w:sz="4" w:space="0" w:color="auto"/>
              <w:right w:val="single" w:sz="4" w:space="0" w:color="auto"/>
            </w:tcBorders>
          </w:tcPr>
          <w:p w14:paraId="31A862BB" w14:textId="77777777" w:rsidR="00D40CD9" w:rsidRPr="000D044A" w:rsidRDefault="00D40CD9" w:rsidP="0013004D">
            <w:pPr>
              <w:jc w:val="center"/>
              <w:rPr>
                <w:rFonts w:cstheme="minorHAnsi"/>
                <w:sz w:val="24"/>
                <w:szCs w:val="24"/>
              </w:rPr>
            </w:pPr>
            <w:r>
              <w:rPr>
                <w:rFonts w:cstheme="minorHAnsi"/>
                <w:sz w:val="24"/>
                <w:szCs w:val="24"/>
              </w:rPr>
              <w:t>486.8</w:t>
            </w:r>
            <w:r w:rsidRPr="000D044A">
              <w:rPr>
                <w:rFonts w:cstheme="minorHAnsi"/>
                <w:sz w:val="24"/>
                <w:szCs w:val="24"/>
              </w:rPr>
              <w:t xml:space="preserve"> / </w:t>
            </w:r>
            <w:r>
              <w:rPr>
                <w:rFonts w:cstheme="minorHAnsi"/>
                <w:sz w:val="24"/>
                <w:szCs w:val="24"/>
              </w:rPr>
              <w:t>283.8</w:t>
            </w:r>
            <w:r w:rsidRPr="000D044A">
              <w:rPr>
                <w:rFonts w:cstheme="minorHAnsi"/>
                <w:sz w:val="24"/>
                <w:szCs w:val="24"/>
              </w:rPr>
              <w:t xml:space="preserve"> x 100 =</w:t>
            </w:r>
          </w:p>
          <w:p w14:paraId="23E079A0" w14:textId="77777777" w:rsidR="00D40CD9" w:rsidRPr="000D044A" w:rsidRDefault="00D40CD9" w:rsidP="0013004D">
            <w:pPr>
              <w:jc w:val="center"/>
              <w:rPr>
                <w:rFonts w:cstheme="minorHAnsi"/>
                <w:sz w:val="24"/>
                <w:szCs w:val="24"/>
              </w:rPr>
            </w:pPr>
          </w:p>
          <w:p w14:paraId="75A6B2DB" w14:textId="77777777" w:rsidR="00D40CD9" w:rsidRPr="00207382" w:rsidRDefault="00D40CD9" w:rsidP="0013004D">
            <w:pPr>
              <w:jc w:val="center"/>
              <w:rPr>
                <w:rFonts w:ascii="Times New Roman" w:eastAsiaTheme="minorEastAsia" w:hAnsi="Times New Roman" w:cs="Times New Roman"/>
                <w:iCs/>
                <w:sz w:val="26"/>
                <w:szCs w:val="26"/>
              </w:rPr>
            </w:pPr>
            <w:r>
              <w:rPr>
                <w:rFonts w:eastAsiaTheme="minorEastAsia" w:cstheme="minorHAnsi"/>
                <w:b/>
                <w:bCs/>
                <w:sz w:val="24"/>
                <w:szCs w:val="24"/>
              </w:rPr>
              <w:t>1</w:t>
            </w:r>
            <w:r w:rsidRPr="00F72FB0">
              <w:rPr>
                <w:rFonts w:eastAsiaTheme="minorEastAsia" w:cstheme="minorHAnsi"/>
                <w:b/>
                <w:bCs/>
                <w:sz w:val="24"/>
                <w:szCs w:val="24"/>
              </w:rPr>
              <w:t>.</w:t>
            </w:r>
            <w:r>
              <w:rPr>
                <w:rFonts w:eastAsiaTheme="minorEastAsia" w:cstheme="minorHAnsi"/>
                <w:b/>
                <w:bCs/>
                <w:sz w:val="24"/>
                <w:szCs w:val="24"/>
              </w:rPr>
              <w:t>65</w:t>
            </w:r>
          </w:p>
        </w:tc>
      </w:tr>
      <w:tr w:rsidR="00D40CD9" w14:paraId="3B381C02" w14:textId="77777777" w:rsidTr="0013004D">
        <w:trPr>
          <w:trHeight w:val="1118"/>
        </w:trPr>
        <w:tc>
          <w:tcPr>
            <w:tcW w:w="3243" w:type="dxa"/>
            <w:tcBorders>
              <w:top w:val="single" w:sz="4" w:space="0" w:color="auto"/>
              <w:left w:val="single" w:sz="4" w:space="0" w:color="auto"/>
              <w:bottom w:val="single" w:sz="4" w:space="0" w:color="auto"/>
              <w:right w:val="single" w:sz="4" w:space="0" w:color="auto"/>
            </w:tcBorders>
          </w:tcPr>
          <w:p w14:paraId="084BAC24" w14:textId="77777777" w:rsidR="00D40CD9" w:rsidRDefault="00D40CD9" w:rsidP="0013004D">
            <w:pPr>
              <w:rPr>
                <w:rFonts w:eastAsiaTheme="minorEastAsia" w:cstheme="minorHAnsi"/>
                <w:b/>
                <w:bCs/>
                <w:sz w:val="24"/>
                <w:szCs w:val="24"/>
              </w:rPr>
            </w:pPr>
            <w:r>
              <w:rPr>
                <w:rFonts w:eastAsiaTheme="minorEastAsia" w:cstheme="minorHAnsi"/>
                <w:b/>
                <w:bCs/>
                <w:sz w:val="24"/>
                <w:szCs w:val="24"/>
              </w:rPr>
              <w:t>6</w:t>
            </w:r>
            <w:r w:rsidRPr="00043409">
              <w:rPr>
                <w:rFonts w:eastAsiaTheme="minorEastAsia" w:cstheme="minorHAnsi"/>
                <w:b/>
                <w:bCs/>
                <w:sz w:val="24"/>
                <w:szCs w:val="24"/>
              </w:rPr>
              <w:t xml:space="preserve">. </w:t>
            </w:r>
            <w:r>
              <w:rPr>
                <w:rFonts w:eastAsiaTheme="minorEastAsia" w:cstheme="minorHAnsi"/>
                <w:b/>
                <w:bCs/>
                <w:sz w:val="24"/>
                <w:szCs w:val="24"/>
              </w:rPr>
              <w:t>Stock holding period</w:t>
            </w:r>
          </w:p>
          <w:p w14:paraId="5A17947A" w14:textId="77777777" w:rsidR="00D40CD9" w:rsidRPr="000D044A" w:rsidRDefault="00D40CD9" w:rsidP="0013004D">
            <w:pPr>
              <w:rPr>
                <w:rFonts w:eastAsiaTheme="minorEastAsia" w:cstheme="minorHAnsi"/>
                <w:b/>
                <w:bCs/>
                <w:sz w:val="24"/>
                <w:szCs w:val="24"/>
              </w:rPr>
            </w:pPr>
          </w:p>
          <w:p w14:paraId="55A7FD63" w14:textId="77777777" w:rsidR="00D40CD9" w:rsidRDefault="00B6299A" w:rsidP="0013004D">
            <w:pPr>
              <w:rPr>
                <w:rFonts w:eastAsiaTheme="minorEastAsia"/>
                <w:sz w:val="24"/>
                <w:szCs w:val="24"/>
              </w:rPr>
            </w:pPr>
            <m:oMath>
              <m:f>
                <m:fPr>
                  <m:ctrlPr>
                    <w:rPr>
                      <w:rFonts w:ascii="Cambria Math" w:hAnsi="Cambria Math" w:cstheme="minorHAnsi"/>
                      <w:sz w:val="26"/>
                      <w:szCs w:val="26"/>
                    </w:rPr>
                  </m:ctrlPr>
                </m:fPr>
                <m:num>
                  <m:r>
                    <w:rPr>
                      <w:rFonts w:ascii="Cambria Math" w:hAnsi="Cambria Math" w:cstheme="minorHAnsi"/>
                      <w:sz w:val="26"/>
                      <w:szCs w:val="26"/>
                    </w:rPr>
                    <m:t>Inventory</m:t>
                  </m:r>
                </m:num>
                <m:den>
                  <m:r>
                    <w:rPr>
                      <w:rFonts w:ascii="Cambria Math" w:hAnsi="Cambria Math" w:cstheme="minorHAnsi"/>
                      <w:sz w:val="26"/>
                      <w:szCs w:val="26"/>
                    </w:rPr>
                    <m:t>Cost of sales</m:t>
                  </m:r>
                </m:den>
              </m:f>
            </m:oMath>
            <w:r w:rsidR="00D40CD9" w:rsidRPr="00043409">
              <w:rPr>
                <w:rFonts w:eastAsiaTheme="minorEastAsia" w:cstheme="minorHAnsi"/>
                <w:sz w:val="26"/>
                <w:szCs w:val="26"/>
              </w:rPr>
              <w:t xml:space="preserve">  x </w:t>
            </w:r>
            <w:r w:rsidR="00D40CD9">
              <w:rPr>
                <w:rFonts w:eastAsiaTheme="minorEastAsia" w:cstheme="minorHAnsi"/>
                <w:sz w:val="26"/>
                <w:szCs w:val="26"/>
              </w:rPr>
              <w:t>365</w:t>
            </w:r>
          </w:p>
        </w:tc>
        <w:tc>
          <w:tcPr>
            <w:tcW w:w="3117" w:type="dxa"/>
            <w:tcBorders>
              <w:top w:val="single" w:sz="4" w:space="0" w:color="auto"/>
              <w:left w:val="single" w:sz="4" w:space="0" w:color="auto"/>
              <w:bottom w:val="single" w:sz="4" w:space="0" w:color="auto"/>
              <w:right w:val="single" w:sz="4" w:space="0" w:color="auto"/>
            </w:tcBorders>
          </w:tcPr>
          <w:p w14:paraId="28B09C7A" w14:textId="77777777" w:rsidR="00D40CD9" w:rsidRPr="000D044A" w:rsidRDefault="00D40CD9" w:rsidP="0013004D">
            <w:pPr>
              <w:jc w:val="center"/>
              <w:rPr>
                <w:rFonts w:cstheme="minorHAnsi"/>
                <w:sz w:val="24"/>
                <w:szCs w:val="24"/>
              </w:rPr>
            </w:pPr>
            <w:r>
              <w:rPr>
                <w:rFonts w:cstheme="minorHAnsi"/>
                <w:sz w:val="24"/>
                <w:szCs w:val="24"/>
              </w:rPr>
              <w:t>38.8</w:t>
            </w:r>
            <w:r w:rsidRPr="000D044A">
              <w:rPr>
                <w:rFonts w:cstheme="minorHAnsi"/>
                <w:sz w:val="24"/>
                <w:szCs w:val="24"/>
              </w:rPr>
              <w:t xml:space="preserve"> / </w:t>
            </w:r>
            <w:r>
              <w:rPr>
                <w:rFonts w:cstheme="minorHAnsi"/>
                <w:sz w:val="24"/>
                <w:szCs w:val="24"/>
              </w:rPr>
              <w:t>309.5</w:t>
            </w:r>
            <w:r w:rsidRPr="000D044A">
              <w:rPr>
                <w:rFonts w:cstheme="minorHAnsi"/>
                <w:sz w:val="24"/>
                <w:szCs w:val="24"/>
              </w:rPr>
              <w:t xml:space="preserve"> x </w:t>
            </w:r>
            <w:r>
              <w:rPr>
                <w:rFonts w:cstheme="minorHAnsi"/>
                <w:sz w:val="24"/>
                <w:szCs w:val="24"/>
              </w:rPr>
              <w:t>365</w:t>
            </w:r>
            <w:r w:rsidRPr="000D044A">
              <w:rPr>
                <w:rFonts w:cstheme="minorHAnsi"/>
                <w:sz w:val="24"/>
                <w:szCs w:val="24"/>
              </w:rPr>
              <w:t xml:space="preserve"> =</w:t>
            </w:r>
          </w:p>
          <w:p w14:paraId="1A6FC22C" w14:textId="77777777" w:rsidR="00D40CD9" w:rsidRPr="000D044A" w:rsidRDefault="00D40CD9" w:rsidP="0013004D">
            <w:pPr>
              <w:jc w:val="center"/>
              <w:rPr>
                <w:rFonts w:cstheme="minorHAnsi"/>
                <w:sz w:val="24"/>
                <w:szCs w:val="24"/>
              </w:rPr>
            </w:pPr>
          </w:p>
          <w:p w14:paraId="4C78E142" w14:textId="77777777" w:rsidR="00D40CD9" w:rsidRDefault="00D40CD9" w:rsidP="0013004D">
            <w:pPr>
              <w:jc w:val="center"/>
              <w:rPr>
                <w:rFonts w:ascii="Times New Roman" w:hAnsi="Times New Roman" w:cs="Times New Roman"/>
                <w:sz w:val="24"/>
                <w:szCs w:val="24"/>
              </w:rPr>
            </w:pPr>
            <w:r>
              <w:rPr>
                <w:rFonts w:eastAsiaTheme="minorEastAsia" w:cstheme="minorHAnsi"/>
                <w:b/>
                <w:bCs/>
                <w:sz w:val="24"/>
                <w:szCs w:val="24"/>
              </w:rPr>
              <w:t>46 days</w:t>
            </w:r>
          </w:p>
        </w:tc>
        <w:tc>
          <w:tcPr>
            <w:tcW w:w="3117" w:type="dxa"/>
            <w:tcBorders>
              <w:top w:val="single" w:sz="4" w:space="0" w:color="auto"/>
              <w:left w:val="single" w:sz="4" w:space="0" w:color="auto"/>
              <w:bottom w:val="single" w:sz="4" w:space="0" w:color="auto"/>
              <w:right w:val="single" w:sz="4" w:space="0" w:color="auto"/>
            </w:tcBorders>
          </w:tcPr>
          <w:p w14:paraId="5466818F" w14:textId="77777777" w:rsidR="00D40CD9" w:rsidRPr="000D044A" w:rsidRDefault="00D40CD9" w:rsidP="0013004D">
            <w:pPr>
              <w:jc w:val="center"/>
              <w:rPr>
                <w:rFonts w:cstheme="minorHAnsi"/>
                <w:sz w:val="24"/>
                <w:szCs w:val="24"/>
              </w:rPr>
            </w:pPr>
            <w:r>
              <w:rPr>
                <w:rFonts w:cstheme="minorHAnsi"/>
                <w:sz w:val="24"/>
                <w:szCs w:val="24"/>
              </w:rPr>
              <w:t>41.1</w:t>
            </w:r>
            <w:r w:rsidRPr="000D044A">
              <w:rPr>
                <w:rFonts w:cstheme="minorHAnsi"/>
                <w:sz w:val="24"/>
                <w:szCs w:val="24"/>
              </w:rPr>
              <w:t xml:space="preserve"> / </w:t>
            </w:r>
            <w:r>
              <w:rPr>
                <w:rFonts w:cstheme="minorHAnsi"/>
                <w:sz w:val="24"/>
                <w:szCs w:val="24"/>
              </w:rPr>
              <w:t>299.9</w:t>
            </w:r>
            <w:r w:rsidRPr="000D044A">
              <w:rPr>
                <w:rFonts w:cstheme="minorHAnsi"/>
                <w:sz w:val="24"/>
                <w:szCs w:val="24"/>
              </w:rPr>
              <w:t xml:space="preserve"> x </w:t>
            </w:r>
            <w:r>
              <w:rPr>
                <w:rFonts w:cstheme="minorHAnsi"/>
                <w:sz w:val="24"/>
                <w:szCs w:val="24"/>
              </w:rPr>
              <w:t>365</w:t>
            </w:r>
            <w:r w:rsidRPr="000D044A">
              <w:rPr>
                <w:rFonts w:cstheme="minorHAnsi"/>
                <w:sz w:val="24"/>
                <w:szCs w:val="24"/>
              </w:rPr>
              <w:t>=</w:t>
            </w:r>
          </w:p>
          <w:p w14:paraId="7B8529F4" w14:textId="77777777" w:rsidR="00D40CD9" w:rsidRPr="000D044A" w:rsidRDefault="00D40CD9" w:rsidP="0013004D">
            <w:pPr>
              <w:jc w:val="center"/>
              <w:rPr>
                <w:rFonts w:cstheme="minorHAnsi"/>
                <w:sz w:val="24"/>
                <w:szCs w:val="24"/>
              </w:rPr>
            </w:pPr>
          </w:p>
          <w:p w14:paraId="3EA78222" w14:textId="77777777" w:rsidR="00D40CD9" w:rsidRPr="00207382" w:rsidRDefault="00D40CD9" w:rsidP="0013004D">
            <w:pPr>
              <w:jc w:val="center"/>
              <w:rPr>
                <w:rFonts w:ascii="Times New Roman" w:eastAsiaTheme="minorEastAsia" w:hAnsi="Times New Roman" w:cs="Times New Roman"/>
                <w:iCs/>
                <w:sz w:val="26"/>
                <w:szCs w:val="26"/>
              </w:rPr>
            </w:pPr>
            <w:r>
              <w:rPr>
                <w:rFonts w:eastAsiaTheme="minorEastAsia" w:cstheme="minorHAnsi"/>
                <w:b/>
                <w:bCs/>
                <w:sz w:val="24"/>
                <w:szCs w:val="24"/>
              </w:rPr>
              <w:t>50 days</w:t>
            </w:r>
          </w:p>
        </w:tc>
      </w:tr>
      <w:tr w:rsidR="00D40CD9" w14:paraId="74748187" w14:textId="77777777" w:rsidTr="0013004D">
        <w:trPr>
          <w:trHeight w:val="1134"/>
        </w:trPr>
        <w:tc>
          <w:tcPr>
            <w:tcW w:w="3243" w:type="dxa"/>
            <w:tcBorders>
              <w:top w:val="single" w:sz="4" w:space="0" w:color="auto"/>
              <w:left w:val="single" w:sz="4" w:space="0" w:color="auto"/>
              <w:bottom w:val="single" w:sz="4" w:space="0" w:color="auto"/>
              <w:right w:val="single" w:sz="4" w:space="0" w:color="auto"/>
            </w:tcBorders>
          </w:tcPr>
          <w:p w14:paraId="72974167" w14:textId="77777777" w:rsidR="00D40CD9" w:rsidRDefault="00D40CD9" w:rsidP="0013004D">
            <w:pPr>
              <w:rPr>
                <w:rFonts w:eastAsiaTheme="minorEastAsia" w:cstheme="minorHAnsi"/>
                <w:b/>
                <w:bCs/>
                <w:sz w:val="24"/>
                <w:szCs w:val="24"/>
              </w:rPr>
            </w:pPr>
            <w:r>
              <w:rPr>
                <w:rFonts w:eastAsiaTheme="minorEastAsia" w:cstheme="minorHAnsi"/>
                <w:b/>
                <w:bCs/>
                <w:sz w:val="24"/>
                <w:szCs w:val="24"/>
              </w:rPr>
              <w:t>7</w:t>
            </w:r>
            <w:r w:rsidRPr="00043409">
              <w:rPr>
                <w:rFonts w:eastAsiaTheme="minorEastAsia" w:cstheme="minorHAnsi"/>
                <w:b/>
                <w:bCs/>
                <w:sz w:val="24"/>
                <w:szCs w:val="24"/>
              </w:rPr>
              <w:t xml:space="preserve">. </w:t>
            </w:r>
            <w:r>
              <w:rPr>
                <w:rFonts w:eastAsiaTheme="minorEastAsia" w:cstheme="minorHAnsi"/>
                <w:b/>
                <w:bCs/>
                <w:sz w:val="24"/>
                <w:szCs w:val="24"/>
              </w:rPr>
              <w:t>Debtors collection period</w:t>
            </w:r>
          </w:p>
          <w:p w14:paraId="2FB513F7" w14:textId="77777777" w:rsidR="00D40CD9" w:rsidRPr="000D044A" w:rsidRDefault="00D40CD9" w:rsidP="0013004D">
            <w:pPr>
              <w:rPr>
                <w:rFonts w:eastAsiaTheme="minorEastAsia" w:cstheme="minorHAnsi"/>
                <w:b/>
                <w:bCs/>
                <w:sz w:val="24"/>
                <w:szCs w:val="24"/>
              </w:rPr>
            </w:pPr>
          </w:p>
          <w:p w14:paraId="50CBB4D5" w14:textId="77777777" w:rsidR="00D40CD9" w:rsidRDefault="00B6299A" w:rsidP="0013004D">
            <w:pPr>
              <w:rPr>
                <w:rFonts w:eastAsiaTheme="minorEastAsia"/>
                <w:sz w:val="24"/>
                <w:szCs w:val="24"/>
              </w:rPr>
            </w:pPr>
            <m:oMath>
              <m:f>
                <m:fPr>
                  <m:ctrlPr>
                    <w:rPr>
                      <w:rFonts w:ascii="Cambria Math" w:hAnsi="Cambria Math" w:cstheme="minorHAnsi"/>
                      <w:sz w:val="26"/>
                      <w:szCs w:val="26"/>
                    </w:rPr>
                  </m:ctrlPr>
                </m:fPr>
                <m:num>
                  <m:r>
                    <w:rPr>
                      <w:rFonts w:ascii="Cambria Math" w:hAnsi="Cambria Math" w:cstheme="minorHAnsi"/>
                      <w:sz w:val="26"/>
                      <w:szCs w:val="26"/>
                    </w:rPr>
                    <m:t>Trade receivables</m:t>
                  </m:r>
                </m:num>
                <m:den>
                  <m:r>
                    <w:rPr>
                      <w:rFonts w:ascii="Cambria Math" w:hAnsi="Cambria Math" w:cstheme="minorHAnsi"/>
                      <w:sz w:val="26"/>
                      <w:szCs w:val="26"/>
                    </w:rPr>
                    <m:t>Credit sales</m:t>
                  </m:r>
                </m:den>
              </m:f>
            </m:oMath>
            <w:r w:rsidR="00D40CD9" w:rsidRPr="00043409">
              <w:rPr>
                <w:rFonts w:eastAsiaTheme="minorEastAsia" w:cstheme="minorHAnsi"/>
                <w:sz w:val="26"/>
                <w:szCs w:val="26"/>
              </w:rPr>
              <w:t xml:space="preserve">  x </w:t>
            </w:r>
            <w:r w:rsidR="00D40CD9">
              <w:rPr>
                <w:rFonts w:eastAsiaTheme="minorEastAsia" w:cstheme="minorHAnsi"/>
                <w:sz w:val="26"/>
                <w:szCs w:val="26"/>
              </w:rPr>
              <w:t>365</w:t>
            </w:r>
          </w:p>
        </w:tc>
        <w:tc>
          <w:tcPr>
            <w:tcW w:w="3117" w:type="dxa"/>
            <w:tcBorders>
              <w:top w:val="single" w:sz="4" w:space="0" w:color="auto"/>
              <w:left w:val="single" w:sz="4" w:space="0" w:color="auto"/>
              <w:bottom w:val="single" w:sz="4" w:space="0" w:color="auto"/>
              <w:right w:val="single" w:sz="4" w:space="0" w:color="auto"/>
            </w:tcBorders>
          </w:tcPr>
          <w:p w14:paraId="31E541DF" w14:textId="77777777" w:rsidR="00D40CD9" w:rsidRPr="000D044A" w:rsidRDefault="00D40CD9" w:rsidP="0013004D">
            <w:pPr>
              <w:jc w:val="center"/>
              <w:rPr>
                <w:rFonts w:cstheme="minorHAnsi"/>
                <w:sz w:val="24"/>
                <w:szCs w:val="24"/>
              </w:rPr>
            </w:pPr>
            <w:r>
              <w:rPr>
                <w:rFonts w:cstheme="minorHAnsi"/>
                <w:sz w:val="24"/>
                <w:szCs w:val="24"/>
              </w:rPr>
              <w:t>114.9</w:t>
            </w:r>
            <w:r w:rsidRPr="000D044A">
              <w:rPr>
                <w:rFonts w:cstheme="minorHAnsi"/>
                <w:sz w:val="24"/>
                <w:szCs w:val="24"/>
              </w:rPr>
              <w:t xml:space="preserve"> / </w:t>
            </w:r>
            <w:r>
              <w:rPr>
                <w:rFonts w:cstheme="minorHAnsi"/>
                <w:sz w:val="24"/>
                <w:szCs w:val="24"/>
              </w:rPr>
              <w:t>501.3</w:t>
            </w:r>
            <w:r w:rsidRPr="000D044A">
              <w:rPr>
                <w:rFonts w:cstheme="minorHAnsi"/>
                <w:sz w:val="24"/>
                <w:szCs w:val="24"/>
              </w:rPr>
              <w:t xml:space="preserve"> x </w:t>
            </w:r>
            <w:r>
              <w:rPr>
                <w:rFonts w:cstheme="minorHAnsi"/>
                <w:sz w:val="24"/>
                <w:szCs w:val="24"/>
              </w:rPr>
              <w:t>365</w:t>
            </w:r>
            <w:r w:rsidRPr="000D044A">
              <w:rPr>
                <w:rFonts w:cstheme="minorHAnsi"/>
                <w:sz w:val="24"/>
                <w:szCs w:val="24"/>
              </w:rPr>
              <w:t xml:space="preserve"> =</w:t>
            </w:r>
          </w:p>
          <w:p w14:paraId="431CD078" w14:textId="77777777" w:rsidR="00D40CD9" w:rsidRPr="000D044A" w:rsidRDefault="00D40CD9" w:rsidP="0013004D">
            <w:pPr>
              <w:jc w:val="center"/>
              <w:rPr>
                <w:rFonts w:cstheme="minorHAnsi"/>
                <w:sz w:val="24"/>
                <w:szCs w:val="24"/>
              </w:rPr>
            </w:pPr>
          </w:p>
          <w:p w14:paraId="437657DF" w14:textId="77777777" w:rsidR="00D40CD9" w:rsidRDefault="00D40CD9" w:rsidP="0013004D">
            <w:pPr>
              <w:jc w:val="center"/>
              <w:rPr>
                <w:rFonts w:ascii="Times New Roman" w:hAnsi="Times New Roman" w:cs="Times New Roman"/>
                <w:sz w:val="24"/>
                <w:szCs w:val="24"/>
              </w:rPr>
            </w:pPr>
            <w:r>
              <w:rPr>
                <w:rFonts w:eastAsiaTheme="minorEastAsia" w:cstheme="minorHAnsi"/>
                <w:b/>
                <w:bCs/>
                <w:sz w:val="24"/>
                <w:szCs w:val="24"/>
              </w:rPr>
              <w:t>84 days</w:t>
            </w:r>
          </w:p>
        </w:tc>
        <w:tc>
          <w:tcPr>
            <w:tcW w:w="3117" w:type="dxa"/>
            <w:tcBorders>
              <w:top w:val="single" w:sz="4" w:space="0" w:color="auto"/>
              <w:left w:val="single" w:sz="4" w:space="0" w:color="auto"/>
              <w:bottom w:val="single" w:sz="4" w:space="0" w:color="auto"/>
              <w:right w:val="single" w:sz="4" w:space="0" w:color="auto"/>
            </w:tcBorders>
          </w:tcPr>
          <w:p w14:paraId="2E15DC68" w14:textId="77777777" w:rsidR="00D40CD9" w:rsidRPr="000D044A" w:rsidRDefault="00D40CD9" w:rsidP="0013004D">
            <w:pPr>
              <w:jc w:val="center"/>
              <w:rPr>
                <w:rFonts w:cstheme="minorHAnsi"/>
                <w:sz w:val="24"/>
                <w:szCs w:val="24"/>
              </w:rPr>
            </w:pPr>
            <w:r>
              <w:rPr>
                <w:rFonts w:cstheme="minorHAnsi"/>
                <w:sz w:val="24"/>
                <w:szCs w:val="24"/>
              </w:rPr>
              <w:t>114.7</w:t>
            </w:r>
            <w:r w:rsidRPr="000D044A">
              <w:rPr>
                <w:rFonts w:cstheme="minorHAnsi"/>
                <w:sz w:val="24"/>
                <w:szCs w:val="24"/>
              </w:rPr>
              <w:t xml:space="preserve"> / </w:t>
            </w:r>
            <w:r>
              <w:rPr>
                <w:rFonts w:cstheme="minorHAnsi"/>
                <w:sz w:val="24"/>
                <w:szCs w:val="24"/>
              </w:rPr>
              <w:t>486.8</w:t>
            </w:r>
            <w:r w:rsidRPr="000D044A">
              <w:rPr>
                <w:rFonts w:cstheme="minorHAnsi"/>
                <w:sz w:val="24"/>
                <w:szCs w:val="24"/>
              </w:rPr>
              <w:t xml:space="preserve"> x </w:t>
            </w:r>
            <w:r>
              <w:rPr>
                <w:rFonts w:cstheme="minorHAnsi"/>
                <w:sz w:val="24"/>
                <w:szCs w:val="24"/>
              </w:rPr>
              <w:t>365</w:t>
            </w:r>
            <w:r w:rsidRPr="000D044A">
              <w:rPr>
                <w:rFonts w:cstheme="minorHAnsi"/>
                <w:sz w:val="24"/>
                <w:szCs w:val="24"/>
              </w:rPr>
              <w:t xml:space="preserve"> =</w:t>
            </w:r>
          </w:p>
          <w:p w14:paraId="17B545D2" w14:textId="77777777" w:rsidR="00D40CD9" w:rsidRPr="000D044A" w:rsidRDefault="00D40CD9" w:rsidP="0013004D">
            <w:pPr>
              <w:jc w:val="center"/>
              <w:rPr>
                <w:rFonts w:cstheme="minorHAnsi"/>
                <w:sz w:val="24"/>
                <w:szCs w:val="24"/>
              </w:rPr>
            </w:pPr>
          </w:p>
          <w:p w14:paraId="20443A12" w14:textId="77777777" w:rsidR="00D40CD9" w:rsidRPr="00207382" w:rsidRDefault="00D40CD9" w:rsidP="0013004D">
            <w:pPr>
              <w:jc w:val="center"/>
              <w:rPr>
                <w:rFonts w:ascii="Times New Roman" w:eastAsiaTheme="minorEastAsia" w:hAnsi="Times New Roman" w:cs="Times New Roman"/>
                <w:iCs/>
                <w:sz w:val="26"/>
                <w:szCs w:val="26"/>
              </w:rPr>
            </w:pPr>
            <w:r>
              <w:rPr>
                <w:rFonts w:eastAsiaTheme="minorEastAsia" w:cstheme="minorHAnsi"/>
                <w:b/>
                <w:bCs/>
                <w:sz w:val="24"/>
                <w:szCs w:val="24"/>
              </w:rPr>
              <w:t>86 days</w:t>
            </w:r>
          </w:p>
        </w:tc>
      </w:tr>
      <w:tr w:rsidR="00D40CD9" w14:paraId="578A5E0E" w14:textId="77777777" w:rsidTr="0013004D">
        <w:trPr>
          <w:trHeight w:val="1108"/>
        </w:trPr>
        <w:tc>
          <w:tcPr>
            <w:tcW w:w="3243" w:type="dxa"/>
            <w:tcBorders>
              <w:top w:val="single" w:sz="4" w:space="0" w:color="auto"/>
              <w:left w:val="single" w:sz="4" w:space="0" w:color="auto"/>
              <w:bottom w:val="single" w:sz="4" w:space="0" w:color="auto"/>
              <w:right w:val="single" w:sz="4" w:space="0" w:color="auto"/>
            </w:tcBorders>
          </w:tcPr>
          <w:p w14:paraId="349A12B4" w14:textId="77777777" w:rsidR="00D40CD9" w:rsidRDefault="00D40CD9" w:rsidP="0013004D">
            <w:pPr>
              <w:rPr>
                <w:rFonts w:eastAsiaTheme="minorEastAsia" w:cstheme="minorHAnsi"/>
                <w:b/>
                <w:bCs/>
                <w:sz w:val="24"/>
                <w:szCs w:val="24"/>
              </w:rPr>
            </w:pPr>
            <w:r>
              <w:rPr>
                <w:rFonts w:eastAsiaTheme="minorEastAsia" w:cstheme="minorHAnsi"/>
                <w:b/>
                <w:bCs/>
                <w:sz w:val="24"/>
                <w:szCs w:val="24"/>
              </w:rPr>
              <w:t>8</w:t>
            </w:r>
            <w:r w:rsidRPr="00043409">
              <w:rPr>
                <w:rFonts w:eastAsiaTheme="minorEastAsia" w:cstheme="minorHAnsi"/>
                <w:b/>
                <w:bCs/>
                <w:sz w:val="24"/>
                <w:szCs w:val="24"/>
              </w:rPr>
              <w:t xml:space="preserve">. </w:t>
            </w:r>
            <w:r>
              <w:rPr>
                <w:rFonts w:eastAsiaTheme="minorEastAsia" w:cstheme="minorHAnsi"/>
                <w:b/>
                <w:bCs/>
                <w:sz w:val="24"/>
                <w:szCs w:val="24"/>
              </w:rPr>
              <w:t>Current ratio</w:t>
            </w:r>
          </w:p>
          <w:p w14:paraId="15CC4435" w14:textId="77777777" w:rsidR="00D40CD9" w:rsidRPr="000D044A" w:rsidRDefault="00D40CD9" w:rsidP="0013004D">
            <w:pPr>
              <w:rPr>
                <w:rFonts w:eastAsiaTheme="minorEastAsia" w:cstheme="minorHAnsi"/>
                <w:b/>
                <w:bCs/>
                <w:sz w:val="24"/>
                <w:szCs w:val="24"/>
              </w:rPr>
            </w:pPr>
          </w:p>
          <w:p w14:paraId="58615D4D" w14:textId="77777777" w:rsidR="00D40CD9" w:rsidRDefault="00B6299A" w:rsidP="0013004D">
            <w:pPr>
              <w:rPr>
                <w:rFonts w:eastAsiaTheme="minorEastAsia" w:cstheme="minorHAnsi"/>
                <w:b/>
                <w:bCs/>
                <w:sz w:val="24"/>
                <w:szCs w:val="24"/>
              </w:rPr>
            </w:pPr>
            <m:oMath>
              <m:f>
                <m:fPr>
                  <m:ctrlPr>
                    <w:rPr>
                      <w:rFonts w:ascii="Cambria Math" w:hAnsi="Cambria Math" w:cstheme="minorHAnsi"/>
                      <w:sz w:val="26"/>
                      <w:szCs w:val="26"/>
                    </w:rPr>
                  </m:ctrlPr>
                </m:fPr>
                <m:num>
                  <m:r>
                    <w:rPr>
                      <w:rFonts w:ascii="Cambria Math" w:hAnsi="Cambria Math" w:cstheme="minorHAnsi"/>
                      <w:sz w:val="26"/>
                      <w:szCs w:val="26"/>
                    </w:rPr>
                    <m:t>Current assets</m:t>
                  </m:r>
                </m:num>
                <m:den>
                  <m:r>
                    <w:rPr>
                      <w:rFonts w:ascii="Cambria Math" w:hAnsi="Cambria Math" w:cstheme="minorHAnsi"/>
                      <w:sz w:val="26"/>
                      <w:szCs w:val="26"/>
                    </w:rPr>
                    <m:t>Current liabilities</m:t>
                  </m:r>
                </m:den>
              </m:f>
            </m:oMath>
            <w:r w:rsidR="00D40CD9" w:rsidRPr="00043409">
              <w:rPr>
                <w:rFonts w:eastAsiaTheme="minorEastAsia" w:cstheme="minorHAnsi"/>
                <w:sz w:val="26"/>
                <w:szCs w:val="26"/>
              </w:rPr>
              <w:t xml:space="preserve">  </w:t>
            </w:r>
          </w:p>
        </w:tc>
        <w:tc>
          <w:tcPr>
            <w:tcW w:w="3117" w:type="dxa"/>
            <w:tcBorders>
              <w:top w:val="single" w:sz="4" w:space="0" w:color="auto"/>
              <w:left w:val="single" w:sz="4" w:space="0" w:color="auto"/>
              <w:bottom w:val="single" w:sz="4" w:space="0" w:color="auto"/>
              <w:right w:val="single" w:sz="4" w:space="0" w:color="auto"/>
            </w:tcBorders>
          </w:tcPr>
          <w:p w14:paraId="2A4527B8" w14:textId="77777777" w:rsidR="00D40CD9" w:rsidRPr="000D044A" w:rsidRDefault="00D40CD9" w:rsidP="0013004D">
            <w:pPr>
              <w:jc w:val="center"/>
              <w:rPr>
                <w:rFonts w:cstheme="minorHAnsi"/>
                <w:sz w:val="24"/>
                <w:szCs w:val="24"/>
              </w:rPr>
            </w:pPr>
            <w:r>
              <w:rPr>
                <w:rFonts w:cstheme="minorHAnsi"/>
                <w:sz w:val="24"/>
                <w:szCs w:val="24"/>
              </w:rPr>
              <w:t>153.9</w:t>
            </w:r>
            <w:r w:rsidRPr="000D044A">
              <w:rPr>
                <w:rFonts w:cstheme="minorHAnsi"/>
                <w:sz w:val="24"/>
                <w:szCs w:val="24"/>
              </w:rPr>
              <w:t xml:space="preserve"> /</w:t>
            </w:r>
            <w:r>
              <w:rPr>
                <w:rFonts w:cstheme="minorHAnsi"/>
                <w:sz w:val="24"/>
                <w:szCs w:val="24"/>
              </w:rPr>
              <w:t xml:space="preserve"> 151</w:t>
            </w:r>
            <w:r w:rsidRPr="000D044A">
              <w:rPr>
                <w:rFonts w:cstheme="minorHAnsi"/>
                <w:sz w:val="24"/>
                <w:szCs w:val="24"/>
              </w:rPr>
              <w:t xml:space="preserve"> =</w:t>
            </w:r>
          </w:p>
          <w:p w14:paraId="3A118207" w14:textId="77777777" w:rsidR="00D40CD9" w:rsidRPr="000D044A" w:rsidRDefault="00D40CD9" w:rsidP="0013004D">
            <w:pPr>
              <w:jc w:val="center"/>
              <w:rPr>
                <w:rFonts w:cstheme="minorHAnsi"/>
                <w:sz w:val="24"/>
                <w:szCs w:val="24"/>
              </w:rPr>
            </w:pPr>
          </w:p>
          <w:p w14:paraId="4CB62B9F" w14:textId="77777777" w:rsidR="00D40CD9" w:rsidRDefault="00D40CD9" w:rsidP="0013004D">
            <w:pPr>
              <w:jc w:val="center"/>
              <w:rPr>
                <w:rFonts w:ascii="Times New Roman" w:hAnsi="Times New Roman" w:cs="Times New Roman"/>
                <w:sz w:val="24"/>
                <w:szCs w:val="24"/>
              </w:rPr>
            </w:pPr>
            <w:r>
              <w:rPr>
                <w:rFonts w:cstheme="minorHAnsi"/>
                <w:b/>
                <w:bCs/>
                <w:sz w:val="24"/>
                <w:szCs w:val="24"/>
              </w:rPr>
              <w:t>1.02</w:t>
            </w:r>
          </w:p>
        </w:tc>
        <w:tc>
          <w:tcPr>
            <w:tcW w:w="3117" w:type="dxa"/>
            <w:tcBorders>
              <w:top w:val="single" w:sz="4" w:space="0" w:color="auto"/>
              <w:left w:val="single" w:sz="4" w:space="0" w:color="auto"/>
              <w:bottom w:val="single" w:sz="4" w:space="0" w:color="auto"/>
              <w:right w:val="single" w:sz="4" w:space="0" w:color="auto"/>
            </w:tcBorders>
          </w:tcPr>
          <w:p w14:paraId="03B44DE1" w14:textId="77777777" w:rsidR="00D40CD9" w:rsidRPr="000D044A" w:rsidRDefault="00D40CD9" w:rsidP="0013004D">
            <w:pPr>
              <w:jc w:val="center"/>
              <w:rPr>
                <w:rFonts w:cstheme="minorHAnsi"/>
                <w:sz w:val="24"/>
                <w:szCs w:val="24"/>
              </w:rPr>
            </w:pPr>
            <w:r>
              <w:rPr>
                <w:rFonts w:cstheme="minorHAnsi"/>
                <w:sz w:val="24"/>
                <w:szCs w:val="24"/>
              </w:rPr>
              <w:t>156.5</w:t>
            </w:r>
            <w:r w:rsidRPr="000D044A">
              <w:rPr>
                <w:rFonts w:cstheme="minorHAnsi"/>
                <w:sz w:val="24"/>
                <w:szCs w:val="24"/>
              </w:rPr>
              <w:t xml:space="preserve"> /</w:t>
            </w:r>
            <w:r>
              <w:rPr>
                <w:rFonts w:cstheme="minorHAnsi"/>
                <w:sz w:val="24"/>
                <w:szCs w:val="24"/>
              </w:rPr>
              <w:t xml:space="preserve"> 148.4</w:t>
            </w:r>
            <w:r w:rsidRPr="000D044A">
              <w:rPr>
                <w:rFonts w:cstheme="minorHAnsi"/>
                <w:sz w:val="24"/>
                <w:szCs w:val="24"/>
              </w:rPr>
              <w:t xml:space="preserve"> =</w:t>
            </w:r>
          </w:p>
          <w:p w14:paraId="371C5F6B" w14:textId="77777777" w:rsidR="00D40CD9" w:rsidRPr="000D044A" w:rsidRDefault="00D40CD9" w:rsidP="0013004D">
            <w:pPr>
              <w:jc w:val="center"/>
              <w:rPr>
                <w:rFonts w:cstheme="minorHAnsi"/>
                <w:sz w:val="24"/>
                <w:szCs w:val="24"/>
              </w:rPr>
            </w:pPr>
          </w:p>
          <w:p w14:paraId="56856BEE" w14:textId="77777777" w:rsidR="00D40CD9" w:rsidRPr="00207382" w:rsidRDefault="00D40CD9" w:rsidP="0013004D">
            <w:pPr>
              <w:jc w:val="center"/>
              <w:rPr>
                <w:rFonts w:ascii="Times New Roman" w:eastAsiaTheme="minorEastAsia" w:hAnsi="Times New Roman" w:cs="Times New Roman"/>
                <w:iCs/>
                <w:sz w:val="26"/>
                <w:szCs w:val="26"/>
              </w:rPr>
            </w:pPr>
            <w:r>
              <w:rPr>
                <w:rFonts w:cstheme="minorHAnsi"/>
                <w:b/>
                <w:bCs/>
                <w:sz w:val="24"/>
                <w:szCs w:val="24"/>
              </w:rPr>
              <w:t>1.05</w:t>
            </w:r>
          </w:p>
        </w:tc>
      </w:tr>
      <w:tr w:rsidR="00D40CD9" w14:paraId="22ABDCCE" w14:textId="77777777" w:rsidTr="0013004D">
        <w:trPr>
          <w:trHeight w:val="1138"/>
        </w:trPr>
        <w:tc>
          <w:tcPr>
            <w:tcW w:w="3243" w:type="dxa"/>
            <w:tcBorders>
              <w:top w:val="single" w:sz="4" w:space="0" w:color="auto"/>
              <w:left w:val="single" w:sz="4" w:space="0" w:color="auto"/>
              <w:bottom w:val="single" w:sz="4" w:space="0" w:color="auto"/>
              <w:right w:val="single" w:sz="4" w:space="0" w:color="auto"/>
            </w:tcBorders>
          </w:tcPr>
          <w:p w14:paraId="72471BB2" w14:textId="77777777" w:rsidR="00D40CD9" w:rsidRDefault="00D40CD9" w:rsidP="0013004D">
            <w:pPr>
              <w:rPr>
                <w:rFonts w:eastAsiaTheme="minorEastAsia" w:cstheme="minorHAnsi"/>
                <w:b/>
                <w:bCs/>
                <w:sz w:val="24"/>
                <w:szCs w:val="24"/>
              </w:rPr>
            </w:pPr>
            <w:r>
              <w:rPr>
                <w:rFonts w:eastAsiaTheme="minorEastAsia" w:cstheme="minorHAnsi"/>
                <w:b/>
                <w:bCs/>
                <w:sz w:val="24"/>
                <w:szCs w:val="24"/>
              </w:rPr>
              <w:t>9</w:t>
            </w:r>
            <w:r w:rsidRPr="00043409">
              <w:rPr>
                <w:rFonts w:eastAsiaTheme="minorEastAsia" w:cstheme="minorHAnsi"/>
                <w:b/>
                <w:bCs/>
                <w:sz w:val="24"/>
                <w:szCs w:val="24"/>
              </w:rPr>
              <w:t xml:space="preserve">. </w:t>
            </w:r>
            <w:r>
              <w:rPr>
                <w:rFonts w:eastAsiaTheme="minorEastAsia" w:cstheme="minorHAnsi"/>
                <w:b/>
                <w:bCs/>
                <w:sz w:val="24"/>
                <w:szCs w:val="24"/>
              </w:rPr>
              <w:t>Gearing</w:t>
            </w:r>
          </w:p>
          <w:p w14:paraId="2CFE68FC" w14:textId="77777777" w:rsidR="00D40CD9" w:rsidRPr="000D044A" w:rsidRDefault="00D40CD9" w:rsidP="0013004D">
            <w:pPr>
              <w:rPr>
                <w:rFonts w:eastAsiaTheme="minorEastAsia" w:cstheme="minorHAnsi"/>
                <w:b/>
                <w:bCs/>
                <w:sz w:val="24"/>
                <w:szCs w:val="24"/>
              </w:rPr>
            </w:pPr>
          </w:p>
          <w:p w14:paraId="370E65FC" w14:textId="77777777" w:rsidR="00D40CD9" w:rsidRDefault="00B6299A" w:rsidP="0013004D">
            <w:pPr>
              <w:rPr>
                <w:rFonts w:eastAsiaTheme="minorEastAsia" w:cstheme="minorHAnsi"/>
                <w:b/>
                <w:bCs/>
                <w:sz w:val="24"/>
                <w:szCs w:val="24"/>
              </w:rPr>
            </w:pPr>
            <m:oMath>
              <m:f>
                <m:fPr>
                  <m:ctrlPr>
                    <w:rPr>
                      <w:rFonts w:ascii="Cambria Math" w:hAnsi="Cambria Math" w:cstheme="minorHAnsi"/>
                      <w:sz w:val="26"/>
                      <w:szCs w:val="26"/>
                    </w:rPr>
                  </m:ctrlPr>
                </m:fPr>
                <m:num>
                  <m:r>
                    <w:rPr>
                      <w:rFonts w:ascii="Cambria Math" w:hAnsi="Cambria Math" w:cstheme="minorHAnsi"/>
                      <w:sz w:val="26"/>
                      <w:szCs w:val="26"/>
                    </w:rPr>
                    <m:t>Debt</m:t>
                  </m:r>
                </m:num>
                <m:den>
                  <m:r>
                    <w:rPr>
                      <w:rFonts w:ascii="Cambria Math" w:hAnsi="Cambria Math" w:cstheme="minorHAnsi"/>
                      <w:sz w:val="26"/>
                      <w:szCs w:val="26"/>
                    </w:rPr>
                    <m:t>Debt+equity</m:t>
                  </m:r>
                </m:den>
              </m:f>
            </m:oMath>
            <w:r w:rsidR="00D40CD9" w:rsidRPr="00043409">
              <w:rPr>
                <w:rFonts w:eastAsiaTheme="minorEastAsia" w:cstheme="minorHAnsi"/>
                <w:sz w:val="26"/>
                <w:szCs w:val="26"/>
              </w:rPr>
              <w:t xml:space="preserve">  x 100</w:t>
            </w:r>
          </w:p>
        </w:tc>
        <w:tc>
          <w:tcPr>
            <w:tcW w:w="3117" w:type="dxa"/>
            <w:tcBorders>
              <w:top w:val="single" w:sz="4" w:space="0" w:color="auto"/>
              <w:left w:val="single" w:sz="4" w:space="0" w:color="auto"/>
              <w:bottom w:val="single" w:sz="4" w:space="0" w:color="auto"/>
              <w:right w:val="single" w:sz="4" w:space="0" w:color="auto"/>
            </w:tcBorders>
          </w:tcPr>
          <w:p w14:paraId="3E6B579A" w14:textId="77777777" w:rsidR="00D40CD9" w:rsidRPr="000D044A" w:rsidRDefault="00D40CD9" w:rsidP="0013004D">
            <w:pPr>
              <w:jc w:val="center"/>
              <w:rPr>
                <w:rFonts w:cstheme="minorHAnsi"/>
                <w:sz w:val="24"/>
                <w:szCs w:val="24"/>
              </w:rPr>
            </w:pPr>
            <w:r>
              <w:rPr>
                <w:rFonts w:cstheme="minorHAnsi"/>
                <w:sz w:val="24"/>
                <w:szCs w:val="24"/>
              </w:rPr>
              <w:t>41.9</w:t>
            </w:r>
            <w:r w:rsidRPr="000D044A">
              <w:rPr>
                <w:rFonts w:cstheme="minorHAnsi"/>
                <w:sz w:val="24"/>
                <w:szCs w:val="24"/>
              </w:rPr>
              <w:t xml:space="preserve"> / </w:t>
            </w:r>
            <w:r>
              <w:rPr>
                <w:rFonts w:cstheme="minorHAnsi"/>
                <w:sz w:val="24"/>
                <w:szCs w:val="24"/>
              </w:rPr>
              <w:t>(41.9 + 93.2)</w:t>
            </w:r>
            <w:r w:rsidRPr="000D044A">
              <w:rPr>
                <w:rFonts w:cstheme="minorHAnsi"/>
                <w:sz w:val="24"/>
                <w:szCs w:val="24"/>
              </w:rPr>
              <w:t xml:space="preserve"> x 100 =</w:t>
            </w:r>
          </w:p>
          <w:p w14:paraId="370C8DBB" w14:textId="77777777" w:rsidR="00D40CD9" w:rsidRPr="000D044A" w:rsidRDefault="00D40CD9" w:rsidP="0013004D">
            <w:pPr>
              <w:jc w:val="center"/>
              <w:rPr>
                <w:rFonts w:cstheme="minorHAnsi"/>
                <w:sz w:val="24"/>
                <w:szCs w:val="24"/>
              </w:rPr>
            </w:pPr>
          </w:p>
          <w:p w14:paraId="77A61027" w14:textId="77777777" w:rsidR="00D40CD9" w:rsidRDefault="00D40CD9" w:rsidP="0013004D">
            <w:pPr>
              <w:jc w:val="center"/>
              <w:rPr>
                <w:rFonts w:ascii="Times New Roman" w:hAnsi="Times New Roman" w:cs="Times New Roman"/>
                <w:sz w:val="24"/>
                <w:szCs w:val="24"/>
              </w:rPr>
            </w:pPr>
            <w:r>
              <w:rPr>
                <w:rFonts w:eastAsiaTheme="minorEastAsia" w:cstheme="minorHAnsi"/>
                <w:b/>
                <w:bCs/>
                <w:sz w:val="24"/>
                <w:szCs w:val="24"/>
              </w:rPr>
              <w:t>31</w:t>
            </w:r>
            <w:r w:rsidRPr="00F72FB0">
              <w:rPr>
                <w:rFonts w:eastAsiaTheme="minorEastAsia" w:cstheme="minorHAnsi"/>
                <w:b/>
                <w:bCs/>
                <w:sz w:val="24"/>
                <w:szCs w:val="24"/>
              </w:rPr>
              <w:t>.</w:t>
            </w:r>
            <w:r>
              <w:rPr>
                <w:rFonts w:eastAsiaTheme="minorEastAsia" w:cstheme="minorHAnsi"/>
                <w:b/>
                <w:bCs/>
                <w:sz w:val="24"/>
                <w:szCs w:val="24"/>
              </w:rPr>
              <w:t>01%</w:t>
            </w:r>
          </w:p>
        </w:tc>
        <w:tc>
          <w:tcPr>
            <w:tcW w:w="3117" w:type="dxa"/>
            <w:tcBorders>
              <w:top w:val="single" w:sz="4" w:space="0" w:color="auto"/>
              <w:left w:val="single" w:sz="4" w:space="0" w:color="auto"/>
              <w:bottom w:val="single" w:sz="4" w:space="0" w:color="auto"/>
              <w:right w:val="single" w:sz="4" w:space="0" w:color="auto"/>
            </w:tcBorders>
          </w:tcPr>
          <w:p w14:paraId="38C6A47A" w14:textId="77777777" w:rsidR="00D40CD9" w:rsidRPr="000D044A" w:rsidRDefault="00D40CD9" w:rsidP="0013004D">
            <w:pPr>
              <w:jc w:val="center"/>
              <w:rPr>
                <w:rFonts w:cstheme="minorHAnsi"/>
                <w:sz w:val="24"/>
                <w:szCs w:val="24"/>
              </w:rPr>
            </w:pPr>
            <w:r>
              <w:rPr>
                <w:rFonts w:cstheme="minorHAnsi"/>
                <w:sz w:val="24"/>
                <w:szCs w:val="24"/>
              </w:rPr>
              <w:t>65.1</w:t>
            </w:r>
            <w:r w:rsidRPr="000D044A">
              <w:rPr>
                <w:rFonts w:cstheme="minorHAnsi"/>
                <w:sz w:val="24"/>
                <w:szCs w:val="24"/>
              </w:rPr>
              <w:t xml:space="preserve"> / </w:t>
            </w:r>
            <w:r>
              <w:rPr>
                <w:rFonts w:cstheme="minorHAnsi"/>
                <w:sz w:val="24"/>
                <w:szCs w:val="24"/>
              </w:rPr>
              <w:t>(65.1 + 80.3)</w:t>
            </w:r>
            <w:r w:rsidRPr="000D044A">
              <w:rPr>
                <w:rFonts w:cstheme="minorHAnsi"/>
                <w:sz w:val="24"/>
                <w:szCs w:val="24"/>
              </w:rPr>
              <w:t xml:space="preserve"> x 100 =</w:t>
            </w:r>
          </w:p>
          <w:p w14:paraId="37A09CFC" w14:textId="77777777" w:rsidR="00D40CD9" w:rsidRPr="000D044A" w:rsidRDefault="00D40CD9" w:rsidP="0013004D">
            <w:pPr>
              <w:jc w:val="center"/>
              <w:rPr>
                <w:rFonts w:cstheme="minorHAnsi"/>
                <w:sz w:val="24"/>
                <w:szCs w:val="24"/>
              </w:rPr>
            </w:pPr>
          </w:p>
          <w:p w14:paraId="27B34006" w14:textId="77777777" w:rsidR="00D40CD9" w:rsidRPr="00207382" w:rsidRDefault="00D40CD9" w:rsidP="0013004D">
            <w:pPr>
              <w:jc w:val="center"/>
              <w:rPr>
                <w:rFonts w:ascii="Times New Roman" w:eastAsiaTheme="minorEastAsia" w:hAnsi="Times New Roman" w:cs="Times New Roman"/>
                <w:iCs/>
                <w:sz w:val="26"/>
                <w:szCs w:val="26"/>
              </w:rPr>
            </w:pPr>
            <w:r>
              <w:rPr>
                <w:rFonts w:eastAsiaTheme="minorEastAsia" w:cstheme="minorHAnsi"/>
                <w:b/>
                <w:bCs/>
                <w:sz w:val="24"/>
                <w:szCs w:val="24"/>
              </w:rPr>
              <w:t>44.77%</w:t>
            </w:r>
          </w:p>
        </w:tc>
      </w:tr>
      <w:tr w:rsidR="00D40CD9" w14:paraId="76E6A2FF" w14:textId="77777777" w:rsidTr="0013004D">
        <w:trPr>
          <w:trHeight w:val="1254"/>
        </w:trPr>
        <w:tc>
          <w:tcPr>
            <w:tcW w:w="3243" w:type="dxa"/>
            <w:tcBorders>
              <w:top w:val="single" w:sz="4" w:space="0" w:color="auto"/>
              <w:left w:val="single" w:sz="4" w:space="0" w:color="auto"/>
              <w:bottom w:val="single" w:sz="4" w:space="0" w:color="auto"/>
              <w:right w:val="single" w:sz="4" w:space="0" w:color="auto"/>
            </w:tcBorders>
          </w:tcPr>
          <w:p w14:paraId="36428E46" w14:textId="77777777" w:rsidR="00D40CD9" w:rsidRDefault="00D40CD9" w:rsidP="0013004D">
            <w:pPr>
              <w:rPr>
                <w:rFonts w:eastAsiaTheme="minorEastAsia" w:cstheme="minorHAnsi"/>
                <w:b/>
                <w:bCs/>
                <w:sz w:val="24"/>
                <w:szCs w:val="24"/>
              </w:rPr>
            </w:pPr>
            <w:r w:rsidRPr="00043409">
              <w:rPr>
                <w:rFonts w:eastAsiaTheme="minorEastAsia" w:cstheme="minorHAnsi"/>
                <w:b/>
                <w:bCs/>
                <w:sz w:val="24"/>
                <w:szCs w:val="24"/>
              </w:rPr>
              <w:t>1</w:t>
            </w:r>
            <w:r>
              <w:rPr>
                <w:rFonts w:eastAsiaTheme="minorEastAsia" w:cstheme="minorHAnsi"/>
                <w:b/>
                <w:bCs/>
                <w:sz w:val="24"/>
                <w:szCs w:val="24"/>
              </w:rPr>
              <w:t>0</w:t>
            </w:r>
            <w:r w:rsidRPr="00043409">
              <w:rPr>
                <w:rFonts w:eastAsiaTheme="minorEastAsia" w:cstheme="minorHAnsi"/>
                <w:b/>
                <w:bCs/>
                <w:sz w:val="24"/>
                <w:szCs w:val="24"/>
              </w:rPr>
              <w:t xml:space="preserve">. </w:t>
            </w:r>
            <w:r>
              <w:rPr>
                <w:rFonts w:eastAsiaTheme="minorEastAsia" w:cstheme="minorHAnsi"/>
                <w:b/>
                <w:bCs/>
                <w:sz w:val="24"/>
                <w:szCs w:val="24"/>
              </w:rPr>
              <w:t>Interest cover</w:t>
            </w:r>
          </w:p>
          <w:p w14:paraId="3258D930" w14:textId="77777777" w:rsidR="00D40CD9" w:rsidRPr="000D044A" w:rsidRDefault="00D40CD9" w:rsidP="0013004D">
            <w:pPr>
              <w:rPr>
                <w:rFonts w:eastAsiaTheme="minorEastAsia" w:cstheme="minorHAnsi"/>
                <w:b/>
                <w:bCs/>
                <w:sz w:val="24"/>
                <w:szCs w:val="24"/>
              </w:rPr>
            </w:pPr>
          </w:p>
          <w:p w14:paraId="1590E467" w14:textId="77777777" w:rsidR="00D40CD9" w:rsidRDefault="00B6299A" w:rsidP="0013004D">
            <w:pPr>
              <w:rPr>
                <w:rFonts w:eastAsiaTheme="minorEastAsia" w:cstheme="minorHAnsi"/>
                <w:b/>
                <w:bCs/>
                <w:sz w:val="24"/>
                <w:szCs w:val="24"/>
              </w:rPr>
            </w:pPr>
            <m:oMath>
              <m:f>
                <m:fPr>
                  <m:ctrlPr>
                    <w:rPr>
                      <w:rFonts w:ascii="Cambria Math" w:hAnsi="Cambria Math" w:cstheme="minorHAnsi"/>
                      <w:sz w:val="26"/>
                      <w:szCs w:val="26"/>
                    </w:rPr>
                  </m:ctrlPr>
                </m:fPr>
                <m:num>
                  <m:r>
                    <w:rPr>
                      <w:rFonts w:ascii="Cambria Math" w:hAnsi="Cambria Math" w:cstheme="minorHAnsi"/>
                      <w:sz w:val="26"/>
                      <w:szCs w:val="26"/>
                    </w:rPr>
                    <m:t>Profit</m:t>
                  </m:r>
                  <m:r>
                    <m:rPr>
                      <m:sty m:val="p"/>
                    </m:rPr>
                    <w:rPr>
                      <w:rFonts w:ascii="Cambria Math" w:hAnsi="Cambria Math" w:cstheme="minorHAnsi"/>
                      <w:sz w:val="26"/>
                      <w:szCs w:val="26"/>
                    </w:rPr>
                    <m:t xml:space="preserve"> </m:t>
                  </m:r>
                  <m:r>
                    <w:rPr>
                      <w:rFonts w:ascii="Cambria Math" w:hAnsi="Cambria Math" w:cstheme="minorHAnsi"/>
                      <w:sz w:val="26"/>
                      <w:szCs w:val="26"/>
                    </w:rPr>
                    <m:t>before</m:t>
                  </m:r>
                  <m:r>
                    <m:rPr>
                      <m:sty m:val="p"/>
                    </m:rPr>
                    <w:rPr>
                      <w:rFonts w:ascii="Cambria Math" w:hAnsi="Cambria Math" w:cstheme="minorHAnsi"/>
                      <w:sz w:val="26"/>
                      <w:szCs w:val="26"/>
                    </w:rPr>
                    <m:t xml:space="preserve"> </m:t>
                  </m:r>
                  <m:r>
                    <w:rPr>
                      <w:rFonts w:ascii="Cambria Math" w:hAnsi="Cambria Math" w:cstheme="minorHAnsi"/>
                      <w:sz w:val="26"/>
                      <w:szCs w:val="26"/>
                    </w:rPr>
                    <m:t>interest</m:t>
                  </m:r>
                </m:num>
                <m:den>
                  <m:r>
                    <w:rPr>
                      <w:rFonts w:ascii="Cambria Math" w:hAnsi="Cambria Math" w:cstheme="minorHAnsi"/>
                      <w:sz w:val="26"/>
                      <w:szCs w:val="26"/>
                    </w:rPr>
                    <m:t>Interest charges</m:t>
                  </m:r>
                </m:den>
              </m:f>
            </m:oMath>
            <w:r w:rsidR="00D40CD9" w:rsidRPr="00043409">
              <w:rPr>
                <w:rFonts w:eastAsiaTheme="minorEastAsia" w:cstheme="minorHAnsi"/>
                <w:sz w:val="26"/>
                <w:szCs w:val="26"/>
              </w:rPr>
              <w:t xml:space="preserve">  </w:t>
            </w:r>
          </w:p>
        </w:tc>
        <w:tc>
          <w:tcPr>
            <w:tcW w:w="3117" w:type="dxa"/>
            <w:tcBorders>
              <w:top w:val="single" w:sz="4" w:space="0" w:color="auto"/>
              <w:left w:val="single" w:sz="4" w:space="0" w:color="auto"/>
              <w:bottom w:val="single" w:sz="4" w:space="0" w:color="auto"/>
              <w:right w:val="single" w:sz="4" w:space="0" w:color="auto"/>
            </w:tcBorders>
          </w:tcPr>
          <w:p w14:paraId="7296EE59" w14:textId="77777777" w:rsidR="00D40CD9" w:rsidRPr="000D044A" w:rsidRDefault="00D40CD9" w:rsidP="0013004D">
            <w:pPr>
              <w:jc w:val="center"/>
              <w:rPr>
                <w:rFonts w:cstheme="minorHAnsi"/>
                <w:sz w:val="24"/>
                <w:szCs w:val="24"/>
              </w:rPr>
            </w:pPr>
            <w:r>
              <w:rPr>
                <w:rFonts w:cstheme="minorHAnsi"/>
                <w:sz w:val="24"/>
                <w:szCs w:val="24"/>
              </w:rPr>
              <w:t>23</w:t>
            </w:r>
            <w:r w:rsidRPr="000D044A">
              <w:rPr>
                <w:rFonts w:cstheme="minorHAnsi"/>
                <w:sz w:val="24"/>
                <w:szCs w:val="24"/>
              </w:rPr>
              <w:t xml:space="preserve"> /</w:t>
            </w:r>
            <w:r>
              <w:rPr>
                <w:rFonts w:cstheme="minorHAnsi"/>
                <w:sz w:val="24"/>
                <w:szCs w:val="24"/>
              </w:rPr>
              <w:t xml:space="preserve"> 0.2</w:t>
            </w:r>
            <w:r w:rsidRPr="000D044A">
              <w:rPr>
                <w:rFonts w:cstheme="minorHAnsi"/>
                <w:sz w:val="24"/>
                <w:szCs w:val="24"/>
              </w:rPr>
              <w:t xml:space="preserve"> =</w:t>
            </w:r>
          </w:p>
          <w:p w14:paraId="2342CF9C" w14:textId="77777777" w:rsidR="00D40CD9" w:rsidRPr="000D044A" w:rsidRDefault="00D40CD9" w:rsidP="0013004D">
            <w:pPr>
              <w:jc w:val="center"/>
              <w:rPr>
                <w:rFonts w:cstheme="minorHAnsi"/>
                <w:sz w:val="24"/>
                <w:szCs w:val="24"/>
              </w:rPr>
            </w:pPr>
          </w:p>
          <w:p w14:paraId="55235023" w14:textId="77777777" w:rsidR="00D40CD9" w:rsidRDefault="00D40CD9" w:rsidP="0013004D">
            <w:pPr>
              <w:jc w:val="center"/>
              <w:rPr>
                <w:rFonts w:ascii="Times New Roman" w:hAnsi="Times New Roman" w:cs="Times New Roman"/>
                <w:sz w:val="24"/>
                <w:szCs w:val="24"/>
              </w:rPr>
            </w:pPr>
            <w:r>
              <w:rPr>
                <w:rFonts w:cstheme="minorHAnsi"/>
                <w:b/>
                <w:bCs/>
                <w:sz w:val="24"/>
                <w:szCs w:val="24"/>
              </w:rPr>
              <w:t>115</w:t>
            </w:r>
          </w:p>
        </w:tc>
        <w:tc>
          <w:tcPr>
            <w:tcW w:w="3117" w:type="dxa"/>
            <w:tcBorders>
              <w:top w:val="single" w:sz="4" w:space="0" w:color="auto"/>
              <w:left w:val="single" w:sz="4" w:space="0" w:color="auto"/>
              <w:bottom w:val="single" w:sz="4" w:space="0" w:color="auto"/>
              <w:right w:val="single" w:sz="4" w:space="0" w:color="auto"/>
            </w:tcBorders>
          </w:tcPr>
          <w:p w14:paraId="46C63EF5" w14:textId="77777777" w:rsidR="00D40CD9" w:rsidRPr="000D044A" w:rsidRDefault="00D40CD9" w:rsidP="0013004D">
            <w:pPr>
              <w:jc w:val="center"/>
              <w:rPr>
                <w:rFonts w:cstheme="minorHAnsi"/>
                <w:sz w:val="24"/>
                <w:szCs w:val="24"/>
              </w:rPr>
            </w:pPr>
            <w:r>
              <w:rPr>
                <w:rFonts w:cstheme="minorHAnsi"/>
                <w:sz w:val="24"/>
                <w:szCs w:val="24"/>
              </w:rPr>
              <w:t>29.7</w:t>
            </w:r>
            <w:r w:rsidRPr="000D044A">
              <w:rPr>
                <w:rFonts w:cstheme="minorHAnsi"/>
                <w:sz w:val="24"/>
                <w:szCs w:val="24"/>
              </w:rPr>
              <w:t xml:space="preserve"> /</w:t>
            </w:r>
            <w:r>
              <w:rPr>
                <w:rFonts w:cstheme="minorHAnsi"/>
                <w:sz w:val="24"/>
                <w:szCs w:val="24"/>
              </w:rPr>
              <w:t xml:space="preserve"> 3.5</w:t>
            </w:r>
            <w:r w:rsidRPr="000D044A">
              <w:rPr>
                <w:rFonts w:cstheme="minorHAnsi"/>
                <w:sz w:val="24"/>
                <w:szCs w:val="24"/>
              </w:rPr>
              <w:t xml:space="preserve"> =</w:t>
            </w:r>
          </w:p>
          <w:p w14:paraId="3E6A1A97" w14:textId="77777777" w:rsidR="00D40CD9" w:rsidRPr="000D044A" w:rsidRDefault="00D40CD9" w:rsidP="0013004D">
            <w:pPr>
              <w:jc w:val="center"/>
              <w:rPr>
                <w:rFonts w:cstheme="minorHAnsi"/>
                <w:sz w:val="24"/>
                <w:szCs w:val="24"/>
              </w:rPr>
            </w:pPr>
          </w:p>
          <w:p w14:paraId="078AE7AE" w14:textId="77777777" w:rsidR="00D40CD9" w:rsidRPr="008A60B0" w:rsidRDefault="00D40CD9" w:rsidP="0013004D">
            <w:pPr>
              <w:jc w:val="center"/>
              <w:rPr>
                <w:rFonts w:ascii="Times New Roman" w:eastAsiaTheme="minorEastAsia" w:hAnsi="Times New Roman" w:cs="Times New Roman"/>
                <w:b/>
                <w:bCs/>
                <w:iCs/>
                <w:sz w:val="26"/>
                <w:szCs w:val="26"/>
              </w:rPr>
            </w:pPr>
            <w:r w:rsidRPr="008A60B0">
              <w:rPr>
                <w:rFonts w:ascii="Times New Roman" w:eastAsiaTheme="minorEastAsia" w:hAnsi="Times New Roman" w:cs="Times New Roman"/>
                <w:b/>
                <w:bCs/>
                <w:iCs/>
                <w:sz w:val="26"/>
                <w:szCs w:val="26"/>
              </w:rPr>
              <w:t>8.49</w:t>
            </w:r>
          </w:p>
        </w:tc>
      </w:tr>
    </w:tbl>
    <w:p w14:paraId="090817F6" w14:textId="77777777" w:rsidR="00D40CD9" w:rsidRDefault="00D40CD9" w:rsidP="00D40CD9">
      <w:pPr>
        <w:jc w:val="both"/>
        <w:rPr>
          <w:rFonts w:ascii="Times New Roman" w:hAnsi="Times New Roman" w:cs="Times New Roman"/>
          <w:sz w:val="24"/>
          <w:szCs w:val="24"/>
        </w:rPr>
      </w:pPr>
    </w:p>
    <w:p w14:paraId="168BEDA5" w14:textId="77777777" w:rsidR="00D40CD9" w:rsidRDefault="00D40CD9" w:rsidP="00D40CD9">
      <w:pPr>
        <w:autoSpaceDE w:val="0"/>
        <w:autoSpaceDN w:val="0"/>
        <w:adjustRightInd w:val="0"/>
        <w:spacing w:after="0" w:line="240" w:lineRule="auto"/>
        <w:jc w:val="both"/>
        <w:rPr>
          <w:b/>
          <w:sz w:val="24"/>
          <w:szCs w:val="24"/>
        </w:rPr>
      </w:pPr>
      <w:r w:rsidRPr="005C643D">
        <w:rPr>
          <w:b/>
          <w:sz w:val="24"/>
          <w:szCs w:val="24"/>
        </w:rPr>
        <w:t xml:space="preserve">      </w:t>
      </w:r>
    </w:p>
    <w:p w14:paraId="11288C0A" w14:textId="77777777" w:rsidR="00D40CD9" w:rsidRDefault="00D40CD9" w:rsidP="00D40CD9">
      <w:pPr>
        <w:rPr>
          <w:b/>
          <w:sz w:val="30"/>
          <w:szCs w:val="30"/>
        </w:rPr>
      </w:pPr>
      <w:r>
        <w:rPr>
          <w:b/>
          <w:sz w:val="30"/>
          <w:szCs w:val="30"/>
        </w:rPr>
        <w:t xml:space="preserve">      </w:t>
      </w:r>
    </w:p>
    <w:p w14:paraId="5B911ED8" w14:textId="77777777" w:rsidR="00D40CD9" w:rsidRDefault="00D40CD9" w:rsidP="00D40CD9">
      <w:pPr>
        <w:rPr>
          <w:b/>
          <w:sz w:val="30"/>
          <w:szCs w:val="30"/>
        </w:rPr>
      </w:pPr>
      <w:r>
        <w:rPr>
          <w:b/>
          <w:sz w:val="30"/>
          <w:szCs w:val="30"/>
        </w:rPr>
        <w:lastRenderedPageBreak/>
        <w:t xml:space="preserve">       </w:t>
      </w:r>
      <w:r w:rsidRPr="00330267">
        <w:rPr>
          <w:b/>
          <w:sz w:val="30"/>
          <w:szCs w:val="30"/>
        </w:rPr>
        <w:t>Q</w:t>
      </w:r>
      <w:r>
        <w:rPr>
          <w:b/>
          <w:sz w:val="30"/>
          <w:szCs w:val="30"/>
        </w:rPr>
        <w:t>UESTION 2 (b)</w:t>
      </w:r>
    </w:p>
    <w:p w14:paraId="69591BAF" w14:textId="77777777" w:rsidR="00D40CD9" w:rsidRDefault="00D40CD9" w:rsidP="00D40CD9">
      <w:pPr>
        <w:autoSpaceDE w:val="0"/>
        <w:autoSpaceDN w:val="0"/>
        <w:adjustRightInd w:val="0"/>
        <w:spacing w:after="0" w:line="240" w:lineRule="auto"/>
        <w:jc w:val="both"/>
        <w:rPr>
          <w:b/>
          <w:sz w:val="24"/>
          <w:szCs w:val="24"/>
        </w:rPr>
      </w:pPr>
    </w:p>
    <w:p w14:paraId="1A87F2E6" w14:textId="0A14E0E7" w:rsidR="00D40CD9" w:rsidRDefault="00D40CD9" w:rsidP="00D40CD9">
      <w:pPr>
        <w:autoSpaceDE w:val="0"/>
        <w:autoSpaceDN w:val="0"/>
        <w:adjustRightInd w:val="0"/>
        <w:spacing w:after="0" w:line="240" w:lineRule="auto"/>
        <w:jc w:val="both"/>
        <w:rPr>
          <w:rFonts w:cstheme="minorHAnsi"/>
          <w:sz w:val="24"/>
          <w:szCs w:val="24"/>
        </w:rPr>
      </w:pPr>
      <w:r>
        <w:rPr>
          <w:rFonts w:cstheme="minorHAnsi"/>
          <w:sz w:val="24"/>
          <w:szCs w:val="24"/>
        </w:rPr>
        <w:t xml:space="preserve">          </w:t>
      </w:r>
      <w:r w:rsidRPr="006303EE">
        <w:rPr>
          <w:rFonts w:cstheme="minorHAnsi"/>
          <w:sz w:val="24"/>
          <w:szCs w:val="24"/>
        </w:rPr>
        <w:t xml:space="preserve">The Return on capital employed for Jerry plc is 17.02% in 2019 and 20.43% in 2018 respectively. The ratio is moderately high for the company but is showing a declining trend in 2019. The return on equity and the earnings per share </w:t>
      </w:r>
      <w:r w:rsidRPr="006303EE">
        <w:rPr>
          <w:rFonts w:eastAsiaTheme="minorEastAsia" w:cstheme="minorHAnsi"/>
          <w:sz w:val="24"/>
          <w:szCs w:val="24"/>
        </w:rPr>
        <w:t xml:space="preserve">are also reduced, </w:t>
      </w:r>
      <w:r w:rsidRPr="006303EE">
        <w:rPr>
          <w:rFonts w:cstheme="minorHAnsi"/>
          <w:sz w:val="24"/>
          <w:szCs w:val="24"/>
        </w:rPr>
        <w:t xml:space="preserve">implying that </w:t>
      </w:r>
      <w:r w:rsidRPr="006303EE">
        <w:rPr>
          <w:rFonts w:cstheme="minorHAnsi"/>
          <w:color w:val="252525"/>
          <w:sz w:val="24"/>
          <w:szCs w:val="24"/>
          <w:shd w:val="clear" w:color="auto" w:fill="FFFFFF"/>
        </w:rPr>
        <w:t xml:space="preserve">the company is becoming less efficient and the market seems to view it unfavourably. However, </w:t>
      </w:r>
      <w:r w:rsidRPr="006303EE">
        <w:rPr>
          <w:rFonts w:cstheme="minorHAnsi"/>
          <w:sz w:val="24"/>
          <w:szCs w:val="24"/>
        </w:rPr>
        <w:t xml:space="preserve">the asset turnover is demonstrating a rising trend in 2019, thus suggesting that the management is efficiently using the assets to generate more sales revenue for Jerry plc. </w:t>
      </w:r>
      <w:r w:rsidRPr="006303EE">
        <w:rPr>
          <w:rFonts w:cstheme="minorHAnsi"/>
          <w:color w:val="000000"/>
          <w:sz w:val="24"/>
          <w:szCs w:val="24"/>
        </w:rPr>
        <w:t>The gross profit margin of</w:t>
      </w:r>
      <w:r w:rsidRPr="006303EE">
        <w:rPr>
          <w:rFonts w:cstheme="minorHAnsi"/>
          <w:sz w:val="24"/>
          <w:szCs w:val="24"/>
        </w:rPr>
        <w:t xml:space="preserve"> Jerry plc is 38.39% in 2018 and slightly reduced to 38.26% in 2019. The stock holding period is 50 days in 2018 and reduced by 4 days in 2019. The</w:t>
      </w:r>
      <w:r w:rsidRPr="006303EE">
        <w:rPr>
          <w:rFonts w:cstheme="minorHAnsi"/>
          <w:b/>
          <w:bCs/>
          <w:sz w:val="24"/>
          <w:szCs w:val="24"/>
        </w:rPr>
        <w:t xml:space="preserve"> </w:t>
      </w:r>
      <w:r w:rsidRPr="006303EE">
        <w:rPr>
          <w:rFonts w:cstheme="minorHAnsi"/>
          <w:sz w:val="24"/>
          <w:szCs w:val="24"/>
        </w:rPr>
        <w:t xml:space="preserve">debtors collection period is also reduced by 2 days, from 86 days in 2018 to 84 days in 2019. However, when a company sells goods internationally, a longer period is to be expected. The current ratio is 1.05 in 2018 and 1.02 in 2019 which is quite lower compared to the ideal current ratio of 2:1. The lower and declining current ratio could imply financial weakness and one of the reasons for the current ratio decline could be the business expansion in America. The gearing ratio has improved </w:t>
      </w:r>
      <w:r w:rsidRPr="006303EE">
        <w:rPr>
          <w:rFonts w:cstheme="minorHAnsi"/>
          <w:color w:val="252525"/>
          <w:sz w:val="24"/>
          <w:szCs w:val="24"/>
          <w:shd w:val="clear" w:color="auto" w:fill="FFFFFF"/>
        </w:rPr>
        <w:t>significantly, from 44.77% in 2018 to 31.01% in 2019.</w:t>
      </w:r>
      <w:r w:rsidRPr="006303EE">
        <w:rPr>
          <w:rFonts w:cstheme="minorHAnsi"/>
          <w:sz w:val="24"/>
          <w:szCs w:val="24"/>
        </w:rPr>
        <w:t xml:space="preserve"> The interest coverage ratio for Jerry Plc is quite high in 2018 and 2019 which implies that Jerry plc has sufficient level of operating profit to cover the interest expenses of its outstanding debt. The most notable fact here is that the value of this ratio in 2019 is 115, compared to 8.49 in 2018. This implies that Jerry plc has the ability to pay the interest expense 115 times with its reported operating profit in 2019. </w:t>
      </w:r>
    </w:p>
    <w:p w14:paraId="5E04B2D1" w14:textId="77777777" w:rsidR="001375EA" w:rsidRDefault="001375EA" w:rsidP="00D40CD9">
      <w:pPr>
        <w:autoSpaceDE w:val="0"/>
        <w:autoSpaceDN w:val="0"/>
        <w:adjustRightInd w:val="0"/>
        <w:spacing w:after="0" w:line="240" w:lineRule="auto"/>
        <w:jc w:val="both"/>
        <w:rPr>
          <w:rFonts w:cstheme="minorHAnsi"/>
          <w:sz w:val="24"/>
          <w:szCs w:val="24"/>
        </w:rPr>
      </w:pPr>
    </w:p>
    <w:p w14:paraId="561F0A00" w14:textId="7FCF8354" w:rsidR="001375EA" w:rsidRDefault="001375EA" w:rsidP="00D40CD9">
      <w:pPr>
        <w:autoSpaceDE w:val="0"/>
        <w:autoSpaceDN w:val="0"/>
        <w:adjustRightInd w:val="0"/>
        <w:spacing w:after="0" w:line="240" w:lineRule="auto"/>
        <w:jc w:val="both"/>
        <w:rPr>
          <w:rFonts w:cstheme="minorHAnsi"/>
          <w:sz w:val="24"/>
          <w:szCs w:val="24"/>
        </w:rPr>
      </w:pPr>
    </w:p>
    <w:p w14:paraId="56EE2BD8" w14:textId="77777777" w:rsidR="001375EA" w:rsidRPr="006303EE" w:rsidRDefault="001375EA" w:rsidP="00D40CD9">
      <w:pPr>
        <w:autoSpaceDE w:val="0"/>
        <w:autoSpaceDN w:val="0"/>
        <w:adjustRightInd w:val="0"/>
        <w:spacing w:after="0" w:line="240" w:lineRule="auto"/>
        <w:jc w:val="both"/>
        <w:rPr>
          <w:rFonts w:cstheme="minorHAnsi"/>
          <w:sz w:val="24"/>
          <w:szCs w:val="24"/>
        </w:rPr>
      </w:pPr>
    </w:p>
    <w:p w14:paraId="6C7E31BA" w14:textId="1694FF71" w:rsidR="00D40CD9" w:rsidRPr="001375EA" w:rsidRDefault="001375EA" w:rsidP="00D40CD9">
      <w:pPr>
        <w:pStyle w:val="Default"/>
        <w:spacing w:line="360" w:lineRule="auto"/>
        <w:jc w:val="both"/>
        <w:rPr>
          <w:rFonts w:asciiTheme="minorHAnsi" w:hAnsiTheme="minorHAnsi" w:cstheme="minorHAnsi"/>
        </w:rPr>
      </w:pPr>
      <w:r>
        <w:rPr>
          <w:rFonts w:asciiTheme="minorHAnsi" w:hAnsiTheme="minorHAnsi" w:cstheme="minorHAnsi"/>
          <w:b/>
          <w:sz w:val="30"/>
          <w:szCs w:val="30"/>
        </w:rPr>
        <w:t xml:space="preserve">      </w:t>
      </w:r>
      <w:r w:rsidRPr="001375EA">
        <w:rPr>
          <w:rFonts w:asciiTheme="minorHAnsi" w:hAnsiTheme="minorHAnsi" w:cstheme="minorHAnsi"/>
          <w:b/>
          <w:sz w:val="30"/>
          <w:szCs w:val="30"/>
        </w:rPr>
        <w:t>QUESTION 3 (a)</w:t>
      </w:r>
    </w:p>
    <w:p w14:paraId="7A3AEA89" w14:textId="267F03BF" w:rsidR="001375EA" w:rsidRPr="001375EA" w:rsidRDefault="001375EA" w:rsidP="00D40CD9">
      <w:pPr>
        <w:pStyle w:val="Default"/>
        <w:spacing w:line="360" w:lineRule="auto"/>
        <w:jc w:val="both"/>
        <w:rPr>
          <w:b/>
          <w:sz w:val="30"/>
          <w:szCs w:val="30"/>
        </w:rPr>
      </w:pPr>
    </w:p>
    <w:p w14:paraId="19D8C24A" w14:textId="5630BEC1" w:rsidR="00D40CD9" w:rsidRDefault="001375EA" w:rsidP="00D40CD9">
      <w:pPr>
        <w:pStyle w:val="Default"/>
        <w:spacing w:line="360" w:lineRule="auto"/>
        <w:jc w:val="both"/>
        <w:rPr>
          <w:rFonts w:asciiTheme="minorHAnsi" w:hAnsiTheme="minorHAnsi" w:cstheme="minorHAnsi"/>
        </w:rPr>
      </w:pPr>
      <w:r>
        <w:rPr>
          <w:rFonts w:asciiTheme="minorHAnsi" w:hAnsiTheme="minorHAnsi" w:cstheme="minorHAnsi"/>
        </w:rPr>
        <w:t xml:space="preserve">       </w:t>
      </w:r>
      <w:r w:rsidR="00D40CD9">
        <w:rPr>
          <w:rFonts w:asciiTheme="minorHAnsi" w:hAnsiTheme="minorHAnsi" w:cstheme="minorHAnsi"/>
        </w:rPr>
        <w:t xml:space="preserve"> </w:t>
      </w:r>
      <w:r w:rsidR="00D40CD9" w:rsidRPr="00A27E19">
        <w:rPr>
          <w:rFonts w:asciiTheme="minorHAnsi" w:hAnsiTheme="minorHAnsi" w:cstheme="minorHAnsi"/>
        </w:rPr>
        <w:t xml:space="preserve">According to (Atrill and McLaney 2017, p. 2), </w:t>
      </w:r>
      <w:r w:rsidR="00D40CD9">
        <w:rPr>
          <w:rFonts w:asciiTheme="minorHAnsi" w:hAnsiTheme="minorHAnsi" w:cstheme="minorHAnsi"/>
        </w:rPr>
        <w:t>“</w:t>
      </w:r>
      <w:r w:rsidR="00D40CD9" w:rsidRPr="00A27E19">
        <w:rPr>
          <w:rFonts w:asciiTheme="minorHAnsi" w:hAnsiTheme="minorHAnsi" w:cstheme="minorHAnsi"/>
        </w:rPr>
        <w:t>accounting is concerned with collecting, analyzing and communicating financial information</w:t>
      </w:r>
      <w:r w:rsidR="00D40CD9">
        <w:rPr>
          <w:rFonts w:asciiTheme="minorHAnsi" w:hAnsiTheme="minorHAnsi" w:cstheme="minorHAnsi"/>
        </w:rPr>
        <w:t>”.</w:t>
      </w:r>
      <w:r w:rsidR="00D40CD9" w:rsidRPr="00343615">
        <w:rPr>
          <w:rFonts w:asciiTheme="minorHAnsi" w:hAnsiTheme="minorHAnsi" w:cstheme="minorHAnsi"/>
        </w:rPr>
        <w:t xml:space="preserve"> </w:t>
      </w:r>
      <w:r w:rsidR="00D40CD9" w:rsidRPr="00BA06A3">
        <w:rPr>
          <w:rFonts w:asciiTheme="minorHAnsi" w:hAnsiTheme="minorHAnsi" w:cstheme="minorHAnsi"/>
        </w:rPr>
        <w:t xml:space="preserve">The main purpose of preparing financial </w:t>
      </w:r>
      <w:r w:rsidR="00D40CD9">
        <w:rPr>
          <w:rFonts w:asciiTheme="minorHAnsi" w:hAnsiTheme="minorHAnsi" w:cstheme="minorHAnsi"/>
        </w:rPr>
        <w:t>reports</w:t>
      </w:r>
      <w:r w:rsidR="00D40CD9" w:rsidRPr="00BA06A3">
        <w:rPr>
          <w:rFonts w:asciiTheme="minorHAnsi" w:hAnsiTheme="minorHAnsi" w:cstheme="minorHAnsi"/>
        </w:rPr>
        <w:t xml:space="preserve"> is </w:t>
      </w:r>
      <w:r w:rsidR="00D40CD9" w:rsidRPr="00A27E19">
        <w:rPr>
          <w:rFonts w:asciiTheme="minorHAnsi" w:hAnsiTheme="minorHAnsi" w:cstheme="minorHAnsi"/>
        </w:rPr>
        <w:t>to give user</w:t>
      </w:r>
      <w:r w:rsidR="00D40CD9">
        <w:rPr>
          <w:rFonts w:asciiTheme="minorHAnsi" w:hAnsiTheme="minorHAnsi" w:cstheme="minorHAnsi"/>
        </w:rPr>
        <w:t xml:space="preserve"> groups </w:t>
      </w:r>
      <w:r w:rsidR="00D40CD9" w:rsidRPr="00A27E19">
        <w:rPr>
          <w:rFonts w:asciiTheme="minorHAnsi" w:hAnsiTheme="minorHAnsi" w:cstheme="minorHAnsi"/>
        </w:rPr>
        <w:t xml:space="preserve">financial information </w:t>
      </w:r>
      <w:r w:rsidR="00D40CD9">
        <w:rPr>
          <w:rFonts w:asciiTheme="minorHAnsi" w:hAnsiTheme="minorHAnsi" w:cstheme="minorHAnsi"/>
        </w:rPr>
        <w:t>that can</w:t>
      </w:r>
      <w:r w:rsidR="00D40CD9" w:rsidRPr="00A27E19">
        <w:rPr>
          <w:rFonts w:asciiTheme="minorHAnsi" w:hAnsiTheme="minorHAnsi" w:cstheme="minorHAnsi"/>
        </w:rPr>
        <w:t xml:space="preserve"> i</w:t>
      </w:r>
      <w:r w:rsidR="00D40CD9">
        <w:rPr>
          <w:rFonts w:asciiTheme="minorHAnsi" w:hAnsiTheme="minorHAnsi" w:cstheme="minorHAnsi"/>
        </w:rPr>
        <w:t>ncrease</w:t>
      </w:r>
      <w:r w:rsidR="00D40CD9" w:rsidRPr="00A27E19">
        <w:rPr>
          <w:rFonts w:asciiTheme="minorHAnsi" w:hAnsiTheme="minorHAnsi" w:cstheme="minorHAnsi"/>
        </w:rPr>
        <w:t xml:space="preserve"> the quality of their decisions</w:t>
      </w:r>
      <w:r w:rsidR="00D40CD9">
        <w:rPr>
          <w:rFonts w:asciiTheme="minorHAnsi" w:hAnsiTheme="minorHAnsi" w:cstheme="minorHAnsi"/>
        </w:rPr>
        <w:t xml:space="preserve"> and judgements</w:t>
      </w:r>
      <w:r w:rsidR="00D40CD9" w:rsidRPr="00A27E19">
        <w:rPr>
          <w:rFonts w:asciiTheme="minorHAnsi" w:hAnsiTheme="minorHAnsi" w:cstheme="minorHAnsi"/>
        </w:rPr>
        <w:t>.</w:t>
      </w:r>
      <w:r w:rsidR="00D40CD9">
        <w:rPr>
          <w:rFonts w:asciiTheme="minorHAnsi" w:hAnsiTheme="minorHAnsi" w:cstheme="minorHAnsi"/>
        </w:rPr>
        <w:t xml:space="preserve"> These user </w:t>
      </w:r>
      <w:r w:rsidR="00D40CD9" w:rsidRPr="00BA06A3">
        <w:rPr>
          <w:rFonts w:asciiTheme="minorHAnsi" w:hAnsiTheme="minorHAnsi" w:cstheme="minorHAnsi"/>
        </w:rPr>
        <w:t>groups can be divided into three broad categories which are:</w:t>
      </w:r>
    </w:p>
    <w:p w14:paraId="2712C98E" w14:textId="77777777" w:rsidR="004960E5" w:rsidRPr="00BA06A3" w:rsidRDefault="004960E5" w:rsidP="00D40CD9">
      <w:pPr>
        <w:pStyle w:val="Default"/>
        <w:spacing w:line="360" w:lineRule="auto"/>
        <w:jc w:val="both"/>
        <w:rPr>
          <w:rFonts w:asciiTheme="minorHAnsi" w:hAnsiTheme="minorHAnsi" w:cstheme="minorHAnsi"/>
        </w:rPr>
      </w:pPr>
    </w:p>
    <w:p w14:paraId="2BA25272" w14:textId="77777777" w:rsidR="00D40CD9" w:rsidRPr="00BA06A3" w:rsidRDefault="00D40CD9" w:rsidP="00D40CD9">
      <w:pPr>
        <w:pStyle w:val="Default"/>
        <w:numPr>
          <w:ilvl w:val="0"/>
          <w:numId w:val="1"/>
        </w:numPr>
        <w:spacing w:line="360" w:lineRule="auto"/>
        <w:jc w:val="both"/>
        <w:rPr>
          <w:rFonts w:asciiTheme="minorHAnsi" w:hAnsiTheme="minorHAnsi" w:cstheme="minorHAnsi"/>
        </w:rPr>
      </w:pPr>
      <w:r w:rsidRPr="00BA06A3">
        <w:rPr>
          <w:rFonts w:asciiTheme="minorHAnsi" w:hAnsiTheme="minorHAnsi" w:cstheme="minorHAnsi"/>
        </w:rPr>
        <w:t>Internal Users</w:t>
      </w:r>
    </w:p>
    <w:p w14:paraId="0D41B6C9" w14:textId="77777777" w:rsidR="00D40CD9" w:rsidRPr="00BA06A3" w:rsidRDefault="00D40CD9" w:rsidP="00D40CD9">
      <w:pPr>
        <w:pStyle w:val="Default"/>
        <w:numPr>
          <w:ilvl w:val="0"/>
          <w:numId w:val="1"/>
        </w:numPr>
        <w:spacing w:line="360" w:lineRule="auto"/>
        <w:jc w:val="both"/>
        <w:rPr>
          <w:rFonts w:asciiTheme="minorHAnsi" w:hAnsiTheme="minorHAnsi" w:cstheme="minorHAnsi"/>
        </w:rPr>
      </w:pPr>
      <w:r w:rsidRPr="00BA06A3">
        <w:rPr>
          <w:rFonts w:asciiTheme="minorHAnsi" w:hAnsiTheme="minorHAnsi" w:cstheme="minorHAnsi"/>
        </w:rPr>
        <w:t>External users</w:t>
      </w:r>
    </w:p>
    <w:p w14:paraId="2D0DE88E" w14:textId="77777777" w:rsidR="00D40CD9" w:rsidRDefault="00D40CD9" w:rsidP="00D40CD9">
      <w:pPr>
        <w:pStyle w:val="Default"/>
        <w:numPr>
          <w:ilvl w:val="0"/>
          <w:numId w:val="1"/>
        </w:numPr>
        <w:spacing w:line="360" w:lineRule="auto"/>
        <w:jc w:val="both"/>
        <w:rPr>
          <w:rFonts w:asciiTheme="minorHAnsi" w:hAnsiTheme="minorHAnsi" w:cstheme="minorHAnsi"/>
        </w:rPr>
      </w:pPr>
      <w:r w:rsidRPr="00BA06A3">
        <w:rPr>
          <w:rFonts w:asciiTheme="minorHAnsi" w:hAnsiTheme="minorHAnsi" w:cstheme="minorHAnsi"/>
        </w:rPr>
        <w:t>Government agencies</w:t>
      </w:r>
    </w:p>
    <w:p w14:paraId="099F5785" w14:textId="77777777" w:rsidR="00D40CD9" w:rsidRPr="006303EE" w:rsidRDefault="00D40CD9" w:rsidP="00D40CD9">
      <w:pPr>
        <w:pStyle w:val="Default"/>
        <w:spacing w:line="360" w:lineRule="auto"/>
        <w:ind w:left="720"/>
        <w:jc w:val="both"/>
        <w:rPr>
          <w:rFonts w:asciiTheme="minorHAnsi" w:hAnsiTheme="minorHAnsi" w:cstheme="minorHAnsi"/>
        </w:rPr>
      </w:pPr>
    </w:p>
    <w:p w14:paraId="40ED4B2E" w14:textId="0AA8D66C" w:rsidR="00D40CD9" w:rsidRPr="005B12DD" w:rsidRDefault="00D40CD9" w:rsidP="00D40CD9">
      <w:pPr>
        <w:pStyle w:val="Default"/>
        <w:spacing w:line="360" w:lineRule="auto"/>
        <w:jc w:val="both"/>
        <w:rPr>
          <w:rFonts w:asciiTheme="minorHAnsi" w:hAnsiTheme="minorHAnsi" w:cstheme="minorHAnsi"/>
        </w:rPr>
      </w:pPr>
      <w:r>
        <w:rPr>
          <w:rFonts w:asciiTheme="minorHAnsi" w:hAnsiTheme="minorHAnsi" w:cstheme="minorHAnsi"/>
        </w:rPr>
        <w:t xml:space="preserve">         </w:t>
      </w:r>
      <w:r w:rsidRPr="005B12DD">
        <w:rPr>
          <w:rFonts w:asciiTheme="minorHAnsi" w:hAnsiTheme="minorHAnsi" w:cstheme="minorHAnsi"/>
        </w:rPr>
        <w:t>Internal users of accounting information are managers from different departments, officers and employees who plan, organize, co-ordinate and control different activities of an organization (Finkler, Ward and Calabrese, 2018). The owners of small business organizations such as sole proprietorship and partnership are also considered as internal users because they actively participate in the management of their organizations</w:t>
      </w:r>
      <w:r w:rsidR="00A10DF2">
        <w:rPr>
          <w:rFonts w:asciiTheme="minorHAnsi" w:hAnsiTheme="minorHAnsi" w:cstheme="minorHAnsi"/>
        </w:rPr>
        <w:t xml:space="preserve"> by taking important managerial decisions</w:t>
      </w:r>
      <w:r w:rsidRPr="005B12DD">
        <w:rPr>
          <w:rFonts w:asciiTheme="minorHAnsi" w:hAnsiTheme="minorHAnsi" w:cstheme="minorHAnsi"/>
        </w:rPr>
        <w:t xml:space="preserve">. They </w:t>
      </w:r>
      <w:r w:rsidR="003B5140">
        <w:rPr>
          <w:rFonts w:asciiTheme="minorHAnsi" w:hAnsiTheme="minorHAnsi" w:cstheme="minorHAnsi"/>
        </w:rPr>
        <w:t>review</w:t>
      </w:r>
      <w:r w:rsidRPr="005B12DD">
        <w:rPr>
          <w:rFonts w:asciiTheme="minorHAnsi" w:hAnsiTheme="minorHAnsi" w:cstheme="minorHAnsi"/>
        </w:rPr>
        <w:t xml:space="preserve"> the financial </w:t>
      </w:r>
      <w:r w:rsidR="003B5140">
        <w:rPr>
          <w:rFonts w:asciiTheme="minorHAnsi" w:hAnsiTheme="minorHAnsi" w:cstheme="minorHAnsi"/>
        </w:rPr>
        <w:t>reports</w:t>
      </w:r>
      <w:r w:rsidRPr="005B12DD">
        <w:rPr>
          <w:rFonts w:asciiTheme="minorHAnsi" w:hAnsiTheme="minorHAnsi" w:cstheme="minorHAnsi"/>
        </w:rPr>
        <w:t xml:space="preserve"> </w:t>
      </w:r>
      <w:r w:rsidR="003B5140">
        <w:rPr>
          <w:rFonts w:asciiTheme="minorHAnsi" w:hAnsiTheme="minorHAnsi" w:cstheme="minorHAnsi"/>
        </w:rPr>
        <w:t>with the aim</w:t>
      </w:r>
      <w:r w:rsidRPr="005B12DD">
        <w:rPr>
          <w:rFonts w:asciiTheme="minorHAnsi" w:hAnsiTheme="minorHAnsi" w:cstheme="minorHAnsi"/>
        </w:rPr>
        <w:t xml:space="preserve"> of managing the daily business activities as well as assess financial performance</w:t>
      </w:r>
      <w:r w:rsidR="003B5140">
        <w:rPr>
          <w:rFonts w:asciiTheme="minorHAnsi" w:hAnsiTheme="minorHAnsi" w:cstheme="minorHAnsi"/>
        </w:rPr>
        <w:t xml:space="preserve">, </w:t>
      </w:r>
      <w:r w:rsidR="003B5140" w:rsidRPr="005B12DD">
        <w:rPr>
          <w:rFonts w:asciiTheme="minorHAnsi" w:hAnsiTheme="minorHAnsi" w:cstheme="minorHAnsi"/>
        </w:rPr>
        <w:t>financial position</w:t>
      </w:r>
      <w:r w:rsidRPr="005B12DD">
        <w:rPr>
          <w:rFonts w:asciiTheme="minorHAnsi" w:hAnsiTheme="minorHAnsi" w:cstheme="minorHAnsi"/>
        </w:rPr>
        <w:t xml:space="preserve"> and cash flow</w:t>
      </w:r>
      <w:r w:rsidR="00A10DF2">
        <w:rPr>
          <w:rFonts w:asciiTheme="minorHAnsi" w:hAnsiTheme="minorHAnsi" w:cstheme="minorHAnsi"/>
        </w:rPr>
        <w:t xml:space="preserve"> changes</w:t>
      </w:r>
      <w:r w:rsidRPr="005B12DD">
        <w:rPr>
          <w:rFonts w:asciiTheme="minorHAnsi" w:hAnsiTheme="minorHAnsi" w:cstheme="minorHAnsi"/>
        </w:rPr>
        <w:t>.</w:t>
      </w:r>
      <w:r>
        <w:rPr>
          <w:rFonts w:asciiTheme="minorHAnsi" w:hAnsiTheme="minorHAnsi" w:cstheme="minorHAnsi"/>
        </w:rPr>
        <w:t xml:space="preserve"> </w:t>
      </w:r>
      <w:r w:rsidRPr="005B12DD">
        <w:rPr>
          <w:rFonts w:asciiTheme="minorHAnsi" w:hAnsiTheme="minorHAnsi" w:cstheme="minorHAnsi"/>
        </w:rPr>
        <w:t>To manage the business operation smoothly, effectively and efficiently, internal users check financial information periodically and management accounting is responsible for preparing internal reports which will help the internal users in their decision making process.</w:t>
      </w:r>
    </w:p>
    <w:p w14:paraId="6A69F096" w14:textId="77777777" w:rsidR="00D40CD9" w:rsidRPr="00BA06A3" w:rsidRDefault="00D40CD9" w:rsidP="00D40CD9">
      <w:pPr>
        <w:autoSpaceDE w:val="0"/>
        <w:autoSpaceDN w:val="0"/>
        <w:adjustRightInd w:val="0"/>
        <w:spacing w:after="0" w:line="360" w:lineRule="auto"/>
        <w:jc w:val="both"/>
        <w:rPr>
          <w:rFonts w:cstheme="minorHAnsi"/>
          <w:color w:val="000000"/>
          <w:sz w:val="24"/>
          <w:szCs w:val="24"/>
        </w:rPr>
      </w:pPr>
    </w:p>
    <w:p w14:paraId="0ADB2A80" w14:textId="1C41C77D" w:rsidR="00D40CD9" w:rsidRPr="001375EA" w:rsidRDefault="00D40CD9" w:rsidP="001375EA">
      <w:pPr>
        <w:autoSpaceDE w:val="0"/>
        <w:autoSpaceDN w:val="0"/>
        <w:adjustRightInd w:val="0"/>
        <w:spacing w:after="0" w:line="360" w:lineRule="auto"/>
        <w:jc w:val="both"/>
        <w:rPr>
          <w:rFonts w:cstheme="minorHAnsi"/>
          <w:color w:val="000000"/>
          <w:sz w:val="24"/>
          <w:szCs w:val="24"/>
        </w:rPr>
      </w:pPr>
      <w:r>
        <w:rPr>
          <w:rFonts w:cstheme="minorHAnsi"/>
          <w:color w:val="000000"/>
          <w:sz w:val="24"/>
          <w:szCs w:val="24"/>
        </w:rPr>
        <w:t xml:space="preserve">           </w:t>
      </w:r>
      <w:r w:rsidRPr="005B12DD">
        <w:rPr>
          <w:rFonts w:cstheme="minorHAnsi"/>
          <w:color w:val="000000"/>
          <w:sz w:val="24"/>
          <w:szCs w:val="24"/>
        </w:rPr>
        <w:t>External users</w:t>
      </w:r>
      <w:r w:rsidRPr="00BA06A3">
        <w:rPr>
          <w:rFonts w:cstheme="minorHAnsi"/>
          <w:color w:val="000000"/>
          <w:sz w:val="24"/>
          <w:szCs w:val="24"/>
        </w:rPr>
        <w:t xml:space="preserve"> of accounting information are comprised of entities outside the management of an organization who </w:t>
      </w:r>
      <w:r>
        <w:rPr>
          <w:rFonts w:cstheme="minorHAnsi"/>
          <w:color w:val="000000"/>
          <w:sz w:val="24"/>
          <w:szCs w:val="24"/>
        </w:rPr>
        <w:t>check</w:t>
      </w:r>
      <w:r w:rsidRPr="00BA06A3">
        <w:rPr>
          <w:rFonts w:cstheme="minorHAnsi"/>
          <w:color w:val="000000"/>
          <w:sz w:val="24"/>
          <w:szCs w:val="24"/>
        </w:rPr>
        <w:t xml:space="preserve"> financial information to gain financial insights about the company for the purpose of facilitating their decision-making process </w:t>
      </w:r>
      <w:r w:rsidRPr="00BA06A3">
        <w:rPr>
          <w:rFonts w:cstheme="minorHAnsi"/>
        </w:rPr>
        <w:t>(</w:t>
      </w:r>
      <w:r>
        <w:rPr>
          <w:rFonts w:cstheme="minorHAnsi"/>
        </w:rPr>
        <w:t xml:space="preserve">Finkler, </w:t>
      </w:r>
      <w:r w:rsidRPr="00BA06A3">
        <w:rPr>
          <w:rFonts w:cstheme="minorHAnsi"/>
        </w:rPr>
        <w:t>Ward and Calabrese, 2018)</w:t>
      </w:r>
      <w:r w:rsidRPr="00BA06A3">
        <w:rPr>
          <w:rFonts w:cstheme="minorHAnsi"/>
          <w:color w:val="000000"/>
          <w:sz w:val="24"/>
          <w:szCs w:val="24"/>
        </w:rPr>
        <w:t xml:space="preserve">. External users of financial statements are comprised of investors or shareholders, creditors, customers, labour unions, competitors etc. Among all these users, investors or shareholders and creditors are considered as the most </w:t>
      </w:r>
      <w:r w:rsidR="00A10DF2">
        <w:rPr>
          <w:rFonts w:cstheme="minorHAnsi"/>
          <w:color w:val="000000"/>
          <w:sz w:val="24"/>
          <w:szCs w:val="24"/>
        </w:rPr>
        <w:t>relevant</w:t>
      </w:r>
      <w:r w:rsidRPr="00BA06A3">
        <w:rPr>
          <w:rFonts w:cstheme="minorHAnsi"/>
          <w:color w:val="000000"/>
          <w:sz w:val="24"/>
          <w:szCs w:val="24"/>
        </w:rPr>
        <w:t xml:space="preserve"> external users.</w:t>
      </w:r>
      <w:r>
        <w:rPr>
          <w:rFonts w:cstheme="minorHAnsi"/>
          <w:color w:val="000000"/>
          <w:sz w:val="24"/>
          <w:szCs w:val="24"/>
        </w:rPr>
        <w:t xml:space="preserve"> </w:t>
      </w:r>
      <w:r w:rsidR="00A10DF2">
        <w:rPr>
          <w:rFonts w:cstheme="minorHAnsi"/>
          <w:color w:val="000000"/>
          <w:sz w:val="24"/>
          <w:szCs w:val="24"/>
        </w:rPr>
        <w:t>They</w:t>
      </w:r>
      <w:r w:rsidR="001375EA">
        <w:rPr>
          <w:rFonts w:cstheme="minorHAnsi"/>
          <w:color w:val="000000"/>
          <w:sz w:val="24"/>
          <w:szCs w:val="24"/>
        </w:rPr>
        <w:t xml:space="preserve"> </w:t>
      </w:r>
      <w:r w:rsidRPr="00BA06A3">
        <w:rPr>
          <w:rFonts w:cstheme="minorHAnsi"/>
          <w:color w:val="000000"/>
          <w:sz w:val="24"/>
          <w:szCs w:val="24"/>
        </w:rPr>
        <w:t xml:space="preserve">require accounting information for different reasons. Investors use the accounting information to perform the risk return analysis for deciding to buy or hold or sell their investment or shares of the company. Creditors such as banks and suppliers use the financial statement to assess the credit worthiness of the company to approving the loan proposal as well as to determine terms and condition of the loan based on the credit rating of the company. Business </w:t>
      </w:r>
      <w:r>
        <w:rPr>
          <w:rFonts w:cstheme="minorHAnsi"/>
          <w:color w:val="000000"/>
          <w:sz w:val="24"/>
          <w:szCs w:val="24"/>
        </w:rPr>
        <w:t>c</w:t>
      </w:r>
      <w:r w:rsidRPr="00BA06A3">
        <w:rPr>
          <w:rFonts w:cstheme="minorHAnsi"/>
          <w:color w:val="000000"/>
          <w:sz w:val="24"/>
          <w:szCs w:val="24"/>
        </w:rPr>
        <w:t>ustomers use financial information to decide whether company will maintain their warranty policies. Labour unions use financial information to measure whether the company has sufficient financial resources to provide reasonable remuneration and other job benefit</w:t>
      </w:r>
      <w:r w:rsidR="001375EA">
        <w:rPr>
          <w:rFonts w:cstheme="minorHAnsi"/>
          <w:color w:val="000000"/>
          <w:sz w:val="24"/>
          <w:szCs w:val="24"/>
        </w:rPr>
        <w:t>s</w:t>
      </w:r>
      <w:r w:rsidRPr="00BA06A3">
        <w:rPr>
          <w:rFonts w:cstheme="minorHAnsi"/>
          <w:color w:val="000000"/>
          <w:sz w:val="24"/>
          <w:szCs w:val="24"/>
        </w:rPr>
        <w:t xml:space="preserve"> to the employees. </w:t>
      </w:r>
      <w:r w:rsidRPr="00BA06A3">
        <w:rPr>
          <w:rFonts w:cstheme="minorHAnsi"/>
          <w:sz w:val="24"/>
          <w:szCs w:val="24"/>
        </w:rPr>
        <w:t>The financial accounting is responsible for preparing the financial statements which will provide all the required accounting information to these external users of financial statements.</w:t>
      </w:r>
    </w:p>
    <w:p w14:paraId="14FA2447" w14:textId="77777777" w:rsidR="00D40CD9" w:rsidRDefault="00D40CD9" w:rsidP="00D40CD9">
      <w:pPr>
        <w:pStyle w:val="Default"/>
        <w:spacing w:line="360" w:lineRule="auto"/>
        <w:jc w:val="both"/>
        <w:rPr>
          <w:rFonts w:asciiTheme="minorHAnsi" w:hAnsiTheme="minorHAnsi" w:cstheme="minorHAnsi"/>
        </w:rPr>
      </w:pPr>
      <w:r>
        <w:rPr>
          <w:rFonts w:asciiTheme="minorHAnsi" w:hAnsiTheme="minorHAnsi" w:cstheme="minorHAnsi"/>
        </w:rPr>
        <w:t xml:space="preserve">           </w:t>
      </w:r>
      <w:r w:rsidRPr="00BA06A3">
        <w:rPr>
          <w:rFonts w:asciiTheme="minorHAnsi" w:hAnsiTheme="minorHAnsi" w:cstheme="minorHAnsi"/>
        </w:rPr>
        <w:t>Different government agencies seek information from financial statements f</w:t>
      </w:r>
      <w:r>
        <w:rPr>
          <w:rFonts w:asciiTheme="minorHAnsi" w:hAnsiTheme="minorHAnsi" w:cstheme="minorHAnsi"/>
        </w:rPr>
        <w:t>or</w:t>
      </w:r>
      <w:r w:rsidRPr="00BA06A3">
        <w:rPr>
          <w:rFonts w:asciiTheme="minorHAnsi" w:hAnsiTheme="minorHAnsi" w:cstheme="minorHAnsi"/>
        </w:rPr>
        <w:t xml:space="preserve"> different reasons. </w:t>
      </w:r>
      <w:r>
        <w:rPr>
          <w:rFonts w:asciiTheme="minorHAnsi" w:hAnsiTheme="minorHAnsi" w:cstheme="minorHAnsi"/>
        </w:rPr>
        <w:t>For example, t</w:t>
      </w:r>
      <w:r w:rsidRPr="00BA06A3">
        <w:rPr>
          <w:rFonts w:asciiTheme="minorHAnsi" w:hAnsiTheme="minorHAnsi" w:cstheme="minorHAnsi"/>
        </w:rPr>
        <w:t>ax</w:t>
      </w:r>
      <w:r>
        <w:rPr>
          <w:rFonts w:asciiTheme="minorHAnsi" w:hAnsiTheme="minorHAnsi" w:cstheme="minorHAnsi"/>
        </w:rPr>
        <w:t>ation</w:t>
      </w:r>
      <w:r w:rsidRPr="00BA06A3">
        <w:rPr>
          <w:rFonts w:asciiTheme="minorHAnsi" w:hAnsiTheme="minorHAnsi" w:cstheme="minorHAnsi"/>
        </w:rPr>
        <w:t xml:space="preserve"> authorities use financial statements to assess the proper compliance of the companies with the existing tax rules and regulation</w:t>
      </w:r>
      <w:bookmarkStart w:id="0" w:name="_Toc49014195"/>
      <w:r>
        <w:rPr>
          <w:rFonts w:asciiTheme="minorHAnsi" w:hAnsiTheme="minorHAnsi" w:cstheme="minorHAnsi"/>
        </w:rPr>
        <w:t>. Government agencies</w:t>
      </w:r>
      <w:r w:rsidRPr="00F373B4">
        <w:rPr>
          <w:rFonts w:asciiTheme="minorHAnsi" w:hAnsiTheme="minorHAnsi" w:cstheme="minorHAnsi"/>
        </w:rPr>
        <w:t xml:space="preserve"> </w:t>
      </w:r>
      <w:r>
        <w:rPr>
          <w:rFonts w:asciiTheme="minorHAnsi" w:hAnsiTheme="minorHAnsi" w:cstheme="minorHAnsi"/>
        </w:rPr>
        <w:t>also</w:t>
      </w:r>
      <w:r w:rsidRPr="00F373B4">
        <w:rPr>
          <w:rFonts w:asciiTheme="minorHAnsi" w:hAnsiTheme="minorHAnsi" w:cstheme="minorHAnsi"/>
        </w:rPr>
        <w:t xml:space="preserve"> use accounting reports to </w:t>
      </w:r>
      <w:r>
        <w:rPr>
          <w:rFonts w:asciiTheme="minorHAnsi" w:hAnsiTheme="minorHAnsi" w:cstheme="minorHAnsi"/>
        </w:rPr>
        <w:t>keep</w:t>
      </w:r>
      <w:r w:rsidRPr="00F373B4">
        <w:rPr>
          <w:rFonts w:asciiTheme="minorHAnsi" w:hAnsiTheme="minorHAnsi" w:cstheme="minorHAnsi"/>
        </w:rPr>
        <w:t xml:space="preserve"> track of economic growth by reviewing </w:t>
      </w:r>
      <w:r>
        <w:rPr>
          <w:rFonts w:asciiTheme="minorHAnsi" w:hAnsiTheme="minorHAnsi" w:cstheme="minorHAnsi"/>
        </w:rPr>
        <w:t>financial statements of businesses from different sectors of economy.</w:t>
      </w:r>
    </w:p>
    <w:p w14:paraId="6C3DD8C1" w14:textId="77777777" w:rsidR="00F809ED" w:rsidRPr="00F373B4" w:rsidRDefault="00F809ED" w:rsidP="00D40CD9">
      <w:pPr>
        <w:pStyle w:val="Default"/>
        <w:spacing w:line="360" w:lineRule="auto"/>
        <w:jc w:val="both"/>
        <w:rPr>
          <w:rFonts w:asciiTheme="minorHAnsi" w:hAnsiTheme="minorHAnsi" w:cstheme="minorHAnsi"/>
        </w:rPr>
      </w:pPr>
    </w:p>
    <w:bookmarkEnd w:id="0"/>
    <w:p w14:paraId="1B211118" w14:textId="5E9998E3" w:rsidR="004960E5" w:rsidRDefault="00D40CD9" w:rsidP="00D40CD9">
      <w:pPr>
        <w:spacing w:line="360" w:lineRule="auto"/>
        <w:jc w:val="both"/>
        <w:rPr>
          <w:rFonts w:cstheme="minorHAnsi"/>
          <w:b/>
          <w:sz w:val="30"/>
          <w:szCs w:val="30"/>
        </w:rPr>
      </w:pPr>
      <w:r>
        <w:rPr>
          <w:rFonts w:cstheme="minorHAnsi"/>
          <w:b/>
          <w:sz w:val="30"/>
          <w:szCs w:val="30"/>
        </w:rPr>
        <w:t xml:space="preserve">       </w:t>
      </w:r>
      <w:r w:rsidRPr="005C73A3">
        <w:rPr>
          <w:rFonts w:cstheme="minorHAnsi"/>
          <w:b/>
          <w:sz w:val="30"/>
          <w:szCs w:val="30"/>
        </w:rPr>
        <w:t>QUESTION 3 (</w:t>
      </w:r>
      <w:r>
        <w:rPr>
          <w:rFonts w:cstheme="minorHAnsi"/>
          <w:b/>
          <w:sz w:val="30"/>
          <w:szCs w:val="30"/>
        </w:rPr>
        <w:t>b</w:t>
      </w:r>
      <w:r w:rsidRPr="005C73A3">
        <w:rPr>
          <w:rFonts w:cstheme="minorHAnsi"/>
          <w:b/>
          <w:sz w:val="30"/>
          <w:szCs w:val="30"/>
        </w:rPr>
        <w:t>)</w:t>
      </w:r>
    </w:p>
    <w:p w14:paraId="176A804C" w14:textId="43C18D93" w:rsidR="00D40CD9" w:rsidRPr="005109DE" w:rsidRDefault="00D40CD9" w:rsidP="00D40CD9">
      <w:pPr>
        <w:spacing w:line="360" w:lineRule="auto"/>
        <w:jc w:val="both"/>
        <w:rPr>
          <w:sz w:val="24"/>
          <w:szCs w:val="24"/>
        </w:rPr>
      </w:pPr>
      <w:r w:rsidRPr="005109DE">
        <w:rPr>
          <w:rFonts w:cstheme="minorHAnsi"/>
          <w:b/>
          <w:sz w:val="24"/>
          <w:szCs w:val="24"/>
        </w:rPr>
        <w:t xml:space="preserve">       </w:t>
      </w:r>
      <w:r w:rsidRPr="005109DE">
        <w:rPr>
          <w:sz w:val="24"/>
          <w:szCs w:val="24"/>
        </w:rPr>
        <w:t>The International Accounting Standards (IASB) is dedicated to developing a single set of high-quality, globally-accepted, accounting rules. The regulations, known as International Accounting Standards (IASs) or International Financial Reporting Standards (IFRSs), aim to ensure</w:t>
      </w:r>
      <w:r w:rsidR="00A10DF2">
        <w:rPr>
          <w:sz w:val="24"/>
          <w:szCs w:val="24"/>
        </w:rPr>
        <w:t xml:space="preserve"> </w:t>
      </w:r>
      <w:r w:rsidRPr="005109DE">
        <w:rPr>
          <w:sz w:val="24"/>
          <w:szCs w:val="24"/>
        </w:rPr>
        <w:t>comparable</w:t>
      </w:r>
      <w:r w:rsidR="00A10DF2">
        <w:rPr>
          <w:sz w:val="24"/>
          <w:szCs w:val="24"/>
        </w:rPr>
        <w:t xml:space="preserve"> and </w:t>
      </w:r>
      <w:r w:rsidR="00A10DF2" w:rsidRPr="005109DE">
        <w:rPr>
          <w:sz w:val="24"/>
          <w:szCs w:val="24"/>
        </w:rPr>
        <w:t>transparent</w:t>
      </w:r>
      <w:r w:rsidRPr="005109DE">
        <w:rPr>
          <w:sz w:val="24"/>
          <w:szCs w:val="24"/>
        </w:rPr>
        <w:t xml:space="preserve"> information in financial </w:t>
      </w:r>
      <w:r w:rsidR="00A10DF2">
        <w:rPr>
          <w:sz w:val="24"/>
          <w:szCs w:val="24"/>
        </w:rPr>
        <w:t>reports</w:t>
      </w:r>
      <w:r w:rsidRPr="005109DE">
        <w:rPr>
          <w:sz w:val="24"/>
          <w:szCs w:val="24"/>
        </w:rPr>
        <w:t>.</w:t>
      </w:r>
      <w:r>
        <w:rPr>
          <w:sz w:val="24"/>
          <w:szCs w:val="24"/>
        </w:rPr>
        <w:t xml:space="preserve"> (</w:t>
      </w:r>
      <w:r w:rsidRPr="00A27E19">
        <w:rPr>
          <w:rFonts w:cstheme="minorHAnsi"/>
          <w:sz w:val="24"/>
          <w:szCs w:val="24"/>
        </w:rPr>
        <w:t xml:space="preserve">Atrill and McLaney 2017, p. </w:t>
      </w:r>
      <w:r>
        <w:rPr>
          <w:rFonts w:cstheme="minorHAnsi"/>
          <w:sz w:val="24"/>
          <w:szCs w:val="24"/>
        </w:rPr>
        <w:t>148)</w:t>
      </w:r>
      <w:r w:rsidRPr="00BA06A3">
        <w:rPr>
          <w:rFonts w:cstheme="minorHAnsi"/>
          <w:color w:val="000000"/>
          <w:sz w:val="24"/>
          <w:szCs w:val="24"/>
        </w:rPr>
        <w:t>.</w:t>
      </w:r>
      <w:r>
        <w:rPr>
          <w:rFonts w:cstheme="minorHAnsi"/>
          <w:color w:val="000000"/>
          <w:sz w:val="24"/>
          <w:szCs w:val="24"/>
        </w:rPr>
        <w:t xml:space="preserve"> </w:t>
      </w:r>
      <w:r w:rsidRPr="00BA06A3">
        <w:rPr>
          <w:rFonts w:cstheme="minorHAnsi"/>
          <w:color w:val="000000"/>
          <w:sz w:val="24"/>
          <w:szCs w:val="24"/>
        </w:rPr>
        <w:t>The adoption of highly regulated financial reporting regime will force the companies to adopt single framework for disclosing accounting information which will help the investors to participate</w:t>
      </w:r>
      <w:r>
        <w:rPr>
          <w:rFonts w:cstheme="minorHAnsi"/>
          <w:color w:val="000000"/>
          <w:sz w:val="24"/>
          <w:szCs w:val="24"/>
        </w:rPr>
        <w:t xml:space="preserve"> in</w:t>
      </w:r>
      <w:r w:rsidRPr="00BA06A3">
        <w:rPr>
          <w:rFonts w:cstheme="minorHAnsi"/>
          <w:color w:val="000000"/>
          <w:sz w:val="24"/>
          <w:szCs w:val="24"/>
        </w:rPr>
        <w:t xml:space="preserve"> more international financial transactions</w:t>
      </w:r>
      <w:r>
        <w:rPr>
          <w:rFonts w:cstheme="minorHAnsi"/>
          <w:color w:val="000000"/>
          <w:sz w:val="24"/>
          <w:szCs w:val="24"/>
        </w:rPr>
        <w:t>. However, t</w:t>
      </w:r>
      <w:r w:rsidRPr="005B12DD">
        <w:rPr>
          <w:rFonts w:cstheme="minorHAnsi"/>
          <w:color w:val="000000"/>
          <w:sz w:val="24"/>
          <w:szCs w:val="24"/>
        </w:rPr>
        <w:t xml:space="preserve">he adoption of a highly regulated reporting regime creates opportunity for the corporation to apply their preferred methods and procedures in the financial statement preparation to get the expected outcome </w:t>
      </w:r>
      <w:r w:rsidRPr="005B12DD">
        <w:rPr>
          <w:rFonts w:cstheme="minorHAnsi"/>
        </w:rPr>
        <w:t>(</w:t>
      </w:r>
      <w:r w:rsidRPr="005B12DD">
        <w:rPr>
          <w:rFonts w:cstheme="minorHAnsi"/>
          <w:color w:val="222222"/>
          <w:sz w:val="24"/>
          <w:szCs w:val="24"/>
          <w:shd w:val="clear" w:color="auto" w:fill="FFFFFF"/>
        </w:rPr>
        <w:t>Bragg,</w:t>
      </w:r>
      <w:r w:rsidRPr="005B12DD">
        <w:rPr>
          <w:rFonts w:cstheme="minorHAnsi"/>
          <w:color w:val="222222"/>
          <w:shd w:val="clear" w:color="auto" w:fill="FFFFFF"/>
        </w:rPr>
        <w:t xml:space="preserve"> </w:t>
      </w:r>
      <w:r w:rsidRPr="005B12DD">
        <w:rPr>
          <w:rFonts w:cstheme="minorHAnsi"/>
          <w:color w:val="222222"/>
          <w:sz w:val="24"/>
          <w:szCs w:val="24"/>
          <w:shd w:val="clear" w:color="auto" w:fill="FFFFFF"/>
        </w:rPr>
        <w:t>2016</w:t>
      </w:r>
      <w:r w:rsidRPr="005B12DD">
        <w:rPr>
          <w:rFonts w:cstheme="minorHAnsi"/>
          <w:color w:val="222222"/>
          <w:shd w:val="clear" w:color="auto" w:fill="FFFFFF"/>
        </w:rPr>
        <w:t>)</w:t>
      </w:r>
      <w:r w:rsidRPr="005B12DD">
        <w:rPr>
          <w:rFonts w:cstheme="minorHAnsi"/>
          <w:color w:val="000000"/>
          <w:sz w:val="24"/>
          <w:szCs w:val="24"/>
        </w:rPr>
        <w:t>. Such practices will create room for manipulation and fraud in financial</w:t>
      </w:r>
      <w:r w:rsidR="00F809ED">
        <w:rPr>
          <w:rFonts w:cstheme="minorHAnsi"/>
          <w:color w:val="000000"/>
          <w:sz w:val="24"/>
          <w:szCs w:val="24"/>
        </w:rPr>
        <w:t xml:space="preserve"> reports</w:t>
      </w:r>
      <w:r w:rsidRPr="005B12DD">
        <w:rPr>
          <w:rFonts w:cstheme="minorHAnsi"/>
          <w:color w:val="000000"/>
          <w:sz w:val="24"/>
          <w:szCs w:val="24"/>
        </w:rPr>
        <w:t xml:space="preserve">, thus misleading </w:t>
      </w:r>
      <w:r w:rsidR="00F809ED" w:rsidRPr="00F809ED">
        <w:rPr>
          <w:rFonts w:cstheme="minorHAnsi"/>
          <w:color w:val="000000"/>
          <w:sz w:val="24"/>
          <w:szCs w:val="24"/>
        </w:rPr>
        <w:t>both investors and creditors and government agencies.</w:t>
      </w:r>
    </w:p>
    <w:p w14:paraId="6BC8A146" w14:textId="1D83164D" w:rsidR="00D40CD9" w:rsidRPr="00607BA5" w:rsidRDefault="00D40CD9" w:rsidP="00D40CD9">
      <w:pPr>
        <w:spacing w:line="360" w:lineRule="auto"/>
        <w:jc w:val="both"/>
        <w:rPr>
          <w:rFonts w:cstheme="minorHAnsi"/>
          <w:color w:val="252525"/>
          <w:sz w:val="24"/>
          <w:szCs w:val="24"/>
          <w:shd w:val="clear" w:color="auto" w:fill="FFFFFF"/>
        </w:rPr>
      </w:pPr>
      <w:r>
        <w:rPr>
          <w:rFonts w:ascii="Open Sans" w:hAnsi="Open Sans"/>
          <w:color w:val="252525"/>
          <w:shd w:val="clear" w:color="auto" w:fill="FFFFFF"/>
        </w:rPr>
        <w:t xml:space="preserve">        </w:t>
      </w:r>
      <w:r w:rsidRPr="00607BA5">
        <w:rPr>
          <w:rFonts w:cstheme="minorHAnsi"/>
          <w:color w:val="252525"/>
          <w:sz w:val="24"/>
          <w:szCs w:val="24"/>
          <w:shd w:val="clear" w:color="auto" w:fill="FFFFFF"/>
        </w:rPr>
        <w:t xml:space="preserve">Carnachan (2003) notes that </w:t>
      </w:r>
      <w:r w:rsidR="00F809ED">
        <w:rPr>
          <w:rFonts w:cstheme="minorHAnsi"/>
          <w:color w:val="252525"/>
          <w:sz w:val="24"/>
          <w:szCs w:val="24"/>
          <w:shd w:val="clear" w:color="auto" w:fill="FFFFFF"/>
        </w:rPr>
        <w:t>the</w:t>
      </w:r>
      <w:r w:rsidR="00F809ED" w:rsidRPr="00F809ED">
        <w:rPr>
          <w:rFonts w:cstheme="minorHAnsi"/>
          <w:color w:val="252525"/>
          <w:sz w:val="24"/>
          <w:szCs w:val="24"/>
          <w:shd w:val="clear" w:color="auto" w:fill="FFFFFF"/>
        </w:rPr>
        <w:t xml:space="preserve"> </w:t>
      </w:r>
      <w:r w:rsidR="00F809ED" w:rsidRPr="00607BA5">
        <w:rPr>
          <w:rFonts w:cstheme="minorHAnsi"/>
          <w:color w:val="252525"/>
          <w:sz w:val="24"/>
          <w:szCs w:val="24"/>
          <w:shd w:val="clear" w:color="auto" w:fill="FFFFFF"/>
        </w:rPr>
        <w:t>convergence to</w:t>
      </w:r>
      <w:r w:rsidR="00F809ED" w:rsidRPr="00F809ED">
        <w:rPr>
          <w:rFonts w:cstheme="minorHAnsi"/>
          <w:color w:val="252525"/>
          <w:sz w:val="24"/>
          <w:szCs w:val="24"/>
          <w:shd w:val="clear" w:color="auto" w:fill="FFFFFF"/>
        </w:rPr>
        <w:t xml:space="preserve"> IFRS</w:t>
      </w:r>
      <w:r w:rsidRPr="00607BA5">
        <w:rPr>
          <w:rFonts w:cstheme="minorHAnsi"/>
          <w:color w:val="252525"/>
          <w:sz w:val="24"/>
          <w:szCs w:val="24"/>
          <w:shd w:val="clear" w:color="auto" w:fill="FFFFFF"/>
        </w:rPr>
        <w:t xml:space="preserve"> saves users of financial information the time and energy of having to learn to apply and interpret multiple sets of standards. A highly regulated reporting regime would also maximize comparability between investor financial statements of companies and thereby </w:t>
      </w:r>
      <w:r w:rsidRPr="00607BA5">
        <w:rPr>
          <w:rFonts w:cstheme="minorHAnsi"/>
          <w:color w:val="252525"/>
          <w:sz w:val="24"/>
          <w:szCs w:val="24"/>
          <w:shd w:val="clear" w:color="auto" w:fill="FFFFFF"/>
        </w:rPr>
        <w:lastRenderedPageBreak/>
        <w:t xml:space="preserve">theoretically encourage investment decisions. However, </w:t>
      </w:r>
      <w:r w:rsidR="00F809ED">
        <w:rPr>
          <w:rFonts w:cstheme="minorHAnsi"/>
          <w:color w:val="252525"/>
          <w:sz w:val="24"/>
          <w:szCs w:val="24"/>
          <w:shd w:val="clear" w:color="auto" w:fill="FFFFFF"/>
        </w:rPr>
        <w:t>the</w:t>
      </w:r>
      <w:r w:rsidRPr="00607BA5">
        <w:rPr>
          <w:rFonts w:cstheme="minorHAnsi"/>
          <w:color w:val="000000"/>
          <w:sz w:val="24"/>
          <w:szCs w:val="24"/>
        </w:rPr>
        <w:t xml:space="preserve"> adoption of a highly regulated financial reporting means that the company has to recruit new employees or train the existing employees to comply with rules of regulation in maintaining the different company account as well as preparing the financial statements for the company. Such change will result in substantial expenditure of a business which can be afforded by large businesses but small and medium enterprises (SME) will face significant financial burden.</w:t>
      </w:r>
    </w:p>
    <w:p w14:paraId="0ADFE714" w14:textId="77777777" w:rsidR="00D40CD9" w:rsidRDefault="00D40CD9" w:rsidP="00D40CD9">
      <w:pPr>
        <w:spacing w:line="360" w:lineRule="auto"/>
        <w:rPr>
          <w:rFonts w:cstheme="minorHAnsi"/>
        </w:rPr>
      </w:pPr>
    </w:p>
    <w:p w14:paraId="4AB0AC6D" w14:textId="77777777" w:rsidR="00D40CD9" w:rsidRDefault="00D40CD9" w:rsidP="00D40CD9">
      <w:pPr>
        <w:spacing w:line="360" w:lineRule="auto"/>
        <w:rPr>
          <w:rFonts w:cstheme="minorHAnsi"/>
          <w:b/>
          <w:sz w:val="30"/>
          <w:szCs w:val="30"/>
        </w:rPr>
      </w:pPr>
      <w:r>
        <w:rPr>
          <w:rFonts w:cstheme="minorHAnsi"/>
          <w:b/>
          <w:sz w:val="30"/>
          <w:szCs w:val="30"/>
        </w:rPr>
        <w:t xml:space="preserve">      </w:t>
      </w:r>
      <w:r w:rsidRPr="005C73A3">
        <w:rPr>
          <w:rFonts w:cstheme="minorHAnsi"/>
          <w:b/>
          <w:sz w:val="30"/>
          <w:szCs w:val="30"/>
        </w:rPr>
        <w:t>QUESTION 3 (</w:t>
      </w:r>
      <w:r>
        <w:rPr>
          <w:rFonts w:cstheme="minorHAnsi"/>
          <w:b/>
          <w:sz w:val="30"/>
          <w:szCs w:val="30"/>
        </w:rPr>
        <w:t>c</w:t>
      </w:r>
      <w:r w:rsidRPr="005C73A3">
        <w:rPr>
          <w:rFonts w:cstheme="minorHAnsi"/>
          <w:b/>
          <w:sz w:val="30"/>
          <w:szCs w:val="30"/>
        </w:rPr>
        <w:t>)</w:t>
      </w:r>
    </w:p>
    <w:p w14:paraId="76D3BA58" w14:textId="77777777" w:rsidR="00D40CD9" w:rsidRDefault="00D40CD9" w:rsidP="00D40CD9">
      <w:pPr>
        <w:spacing w:line="360" w:lineRule="auto"/>
        <w:rPr>
          <w:rFonts w:cstheme="minorHAnsi"/>
          <w:sz w:val="24"/>
          <w:szCs w:val="24"/>
        </w:rPr>
      </w:pPr>
      <w:r w:rsidRPr="00E71BE4">
        <w:rPr>
          <w:rFonts w:cstheme="minorHAnsi"/>
          <w:sz w:val="24"/>
          <w:szCs w:val="24"/>
        </w:rPr>
        <w:t xml:space="preserve">        Although financial statements are an important part of the accounting process, there are certain limitation associated with the financial statements which are described below.</w:t>
      </w:r>
      <w:r>
        <w:rPr>
          <w:rFonts w:cstheme="minorHAnsi"/>
          <w:sz w:val="24"/>
          <w:szCs w:val="24"/>
        </w:rPr>
        <w:t xml:space="preserve"> </w:t>
      </w:r>
    </w:p>
    <w:p w14:paraId="33A0BFA0" w14:textId="77777777" w:rsidR="00D40CD9" w:rsidRPr="00E71BE4" w:rsidRDefault="00D40CD9" w:rsidP="00D40CD9">
      <w:pPr>
        <w:spacing w:line="360" w:lineRule="auto"/>
        <w:rPr>
          <w:rFonts w:cstheme="minorHAnsi"/>
          <w:sz w:val="24"/>
          <w:szCs w:val="24"/>
        </w:rPr>
      </w:pPr>
      <w:r w:rsidRPr="00E71BE4">
        <w:rPr>
          <w:rFonts w:cstheme="minorHAnsi"/>
          <w:sz w:val="24"/>
          <w:szCs w:val="24"/>
        </w:rPr>
        <w:t>Financial statements are influenced by the personal judgment of the preparer because the selection of depreciation method, inventory recoding method, writing off bad debt expenses is based on the subjective preference of the preparer (</w:t>
      </w:r>
      <w:r w:rsidRPr="00E71BE4">
        <w:rPr>
          <w:rFonts w:cstheme="minorHAnsi"/>
          <w:color w:val="222222"/>
          <w:sz w:val="24"/>
          <w:szCs w:val="24"/>
          <w:shd w:val="clear" w:color="auto" w:fill="FFFFFF"/>
        </w:rPr>
        <w:t>Bragg, 2016)</w:t>
      </w:r>
      <w:r w:rsidRPr="00E71BE4">
        <w:rPr>
          <w:rFonts w:cstheme="minorHAnsi"/>
          <w:sz w:val="24"/>
          <w:szCs w:val="24"/>
        </w:rPr>
        <w:t xml:space="preserve">. </w:t>
      </w:r>
    </w:p>
    <w:p w14:paraId="38E42821" w14:textId="77777777" w:rsidR="00D40CD9" w:rsidRPr="00BA06A3" w:rsidRDefault="00D40CD9" w:rsidP="00D40CD9">
      <w:pPr>
        <w:pStyle w:val="Default"/>
        <w:spacing w:line="360" w:lineRule="auto"/>
        <w:jc w:val="both"/>
        <w:rPr>
          <w:rFonts w:asciiTheme="minorHAnsi" w:hAnsiTheme="minorHAnsi" w:cstheme="minorHAnsi"/>
        </w:rPr>
      </w:pPr>
      <w:r w:rsidRPr="00BA06A3">
        <w:rPr>
          <w:rFonts w:asciiTheme="minorHAnsi" w:hAnsiTheme="minorHAnsi" w:cstheme="minorHAnsi"/>
        </w:rPr>
        <w:t>Financial statements</w:t>
      </w:r>
      <w:r>
        <w:rPr>
          <w:rFonts w:asciiTheme="minorHAnsi" w:hAnsiTheme="minorHAnsi" w:cstheme="minorHAnsi"/>
        </w:rPr>
        <w:t>,</w:t>
      </w:r>
      <w:r w:rsidRPr="00BA06A3">
        <w:rPr>
          <w:rFonts w:asciiTheme="minorHAnsi" w:hAnsiTheme="minorHAnsi" w:cstheme="minorHAnsi"/>
        </w:rPr>
        <w:t xml:space="preserve"> especially the balance sheet is prepared on the historical cost principle of accounting which states that all the assets of a business should be reported on the balance sheet at their original cost or the cost when the asset was acquired by the company. </w:t>
      </w:r>
    </w:p>
    <w:p w14:paraId="23E44D03" w14:textId="77777777" w:rsidR="00D40CD9" w:rsidRPr="00BA06A3" w:rsidRDefault="00D40CD9" w:rsidP="00D40CD9">
      <w:pPr>
        <w:pStyle w:val="Default"/>
        <w:spacing w:line="360" w:lineRule="auto"/>
        <w:jc w:val="both"/>
        <w:rPr>
          <w:rFonts w:asciiTheme="minorHAnsi" w:hAnsiTheme="minorHAnsi" w:cstheme="minorHAnsi"/>
        </w:rPr>
      </w:pPr>
      <w:r w:rsidRPr="00BA06A3">
        <w:rPr>
          <w:rFonts w:asciiTheme="minorHAnsi" w:hAnsiTheme="minorHAnsi" w:cstheme="minorHAnsi"/>
        </w:rPr>
        <w:t>All the accounting information presented in the financial statements is reported on the basis of different accounting principles, assumptions and conventions (</w:t>
      </w:r>
      <w:r>
        <w:rPr>
          <w:rFonts w:asciiTheme="minorHAnsi" w:hAnsiTheme="minorHAnsi" w:cstheme="minorHAnsi"/>
        </w:rPr>
        <w:t xml:space="preserve">Finkler, </w:t>
      </w:r>
      <w:r w:rsidRPr="00BA06A3">
        <w:rPr>
          <w:rFonts w:asciiTheme="minorHAnsi" w:hAnsiTheme="minorHAnsi" w:cstheme="minorHAnsi"/>
        </w:rPr>
        <w:t xml:space="preserve">Ward and Calabrese, 2018). Thus, different accounts are reported based on these principles and assumptions which fails to provide exact financial position of the business. </w:t>
      </w:r>
    </w:p>
    <w:p w14:paraId="086B2976" w14:textId="77777777" w:rsidR="00D40CD9" w:rsidRPr="00BA06A3" w:rsidRDefault="00D40CD9" w:rsidP="00D40CD9">
      <w:pPr>
        <w:pStyle w:val="Default"/>
        <w:spacing w:line="360" w:lineRule="auto"/>
        <w:jc w:val="both"/>
        <w:rPr>
          <w:rFonts w:asciiTheme="minorHAnsi" w:hAnsiTheme="minorHAnsi" w:cstheme="minorHAnsi"/>
        </w:rPr>
      </w:pPr>
      <w:r w:rsidRPr="00BA06A3">
        <w:rPr>
          <w:rFonts w:asciiTheme="minorHAnsi" w:hAnsiTheme="minorHAnsi" w:cstheme="minorHAnsi"/>
        </w:rPr>
        <w:t>Financial statements are usually prepared for a specific accounting period usually one year which increases the possibility of presenting partial information because the true financial position of a business entity can be disclosed when it is shut down for closure or liquidation.</w:t>
      </w:r>
    </w:p>
    <w:p w14:paraId="12223E48" w14:textId="77777777" w:rsidR="00D40CD9" w:rsidRDefault="00D40CD9" w:rsidP="00D40CD9">
      <w:pPr>
        <w:spacing w:line="360" w:lineRule="auto"/>
        <w:jc w:val="both"/>
        <w:rPr>
          <w:rFonts w:cstheme="minorHAnsi"/>
          <w:sz w:val="24"/>
          <w:szCs w:val="24"/>
        </w:rPr>
      </w:pPr>
      <w:r w:rsidRPr="0094018E">
        <w:rPr>
          <w:rFonts w:cstheme="minorHAnsi"/>
          <w:sz w:val="24"/>
          <w:szCs w:val="24"/>
        </w:rPr>
        <w:t>The effective application of various accounting policies, standards , processes, instruments and procedures not only guarantees accurate financial reporting of accounting documents but also ensures the prompt</w:t>
      </w:r>
      <w:r>
        <w:rPr>
          <w:rFonts w:cstheme="minorHAnsi"/>
          <w:sz w:val="24"/>
          <w:szCs w:val="24"/>
        </w:rPr>
        <w:t xml:space="preserve"> </w:t>
      </w:r>
      <w:r w:rsidRPr="0094018E">
        <w:rPr>
          <w:rFonts w:cstheme="minorHAnsi"/>
          <w:sz w:val="24"/>
          <w:szCs w:val="24"/>
        </w:rPr>
        <w:t xml:space="preserve">disclosure of accounting information to both internal and external users of the financial information through financial statements. </w:t>
      </w:r>
    </w:p>
    <w:p w14:paraId="46BBFC4A" w14:textId="77777777" w:rsidR="00D40CD9" w:rsidRDefault="00D40CD9" w:rsidP="00D40CD9">
      <w:pPr>
        <w:spacing w:line="360" w:lineRule="auto"/>
        <w:jc w:val="both"/>
        <w:rPr>
          <w:rFonts w:cstheme="minorHAnsi"/>
          <w:sz w:val="24"/>
          <w:szCs w:val="24"/>
        </w:rPr>
      </w:pPr>
    </w:p>
    <w:p w14:paraId="34CA7C33" w14:textId="54D078B2" w:rsidR="00D40CD9" w:rsidRDefault="00D40CD9" w:rsidP="00D40CD9">
      <w:pPr>
        <w:spacing w:line="360" w:lineRule="auto"/>
        <w:jc w:val="both"/>
        <w:rPr>
          <w:rFonts w:cstheme="minorHAnsi"/>
          <w:sz w:val="24"/>
          <w:szCs w:val="24"/>
        </w:rPr>
      </w:pPr>
    </w:p>
    <w:p w14:paraId="5CB33534" w14:textId="620D0559" w:rsidR="001375EA" w:rsidRDefault="001375EA" w:rsidP="00D40CD9">
      <w:pPr>
        <w:spacing w:line="360" w:lineRule="auto"/>
        <w:jc w:val="both"/>
        <w:rPr>
          <w:rFonts w:cstheme="minorHAnsi"/>
          <w:sz w:val="24"/>
          <w:szCs w:val="24"/>
        </w:rPr>
      </w:pPr>
    </w:p>
    <w:p w14:paraId="28931208" w14:textId="77777777" w:rsidR="001375EA" w:rsidRPr="0094018E" w:rsidRDefault="001375EA" w:rsidP="00D40CD9">
      <w:pPr>
        <w:spacing w:line="360" w:lineRule="auto"/>
        <w:jc w:val="both"/>
        <w:rPr>
          <w:rFonts w:cstheme="minorHAnsi"/>
          <w:sz w:val="24"/>
          <w:szCs w:val="24"/>
        </w:rPr>
      </w:pPr>
    </w:p>
    <w:p w14:paraId="570B77C8" w14:textId="2D27898F" w:rsidR="00D40CD9" w:rsidRDefault="00D40CD9" w:rsidP="00D40CD9">
      <w:pPr>
        <w:pStyle w:val="Heading1"/>
        <w:rPr>
          <w:rFonts w:asciiTheme="minorHAnsi" w:hAnsiTheme="minorHAnsi" w:cstheme="minorHAnsi"/>
          <w:color w:val="auto"/>
          <w:sz w:val="40"/>
          <w:szCs w:val="40"/>
        </w:rPr>
      </w:pPr>
      <w:r w:rsidRPr="00315ADA">
        <w:rPr>
          <w:rFonts w:asciiTheme="minorHAnsi" w:hAnsiTheme="minorHAnsi" w:cstheme="minorHAnsi"/>
          <w:color w:val="auto"/>
          <w:sz w:val="40"/>
          <w:szCs w:val="40"/>
        </w:rPr>
        <w:lastRenderedPageBreak/>
        <w:t>References</w:t>
      </w:r>
    </w:p>
    <w:p w14:paraId="60D505D1" w14:textId="77777777" w:rsidR="001375EA" w:rsidRPr="001375EA" w:rsidRDefault="001375EA" w:rsidP="001375EA">
      <w:pPr>
        <w:rPr>
          <w:lang w:val="en-US"/>
        </w:rPr>
      </w:pPr>
    </w:p>
    <w:p w14:paraId="6DFF29E4" w14:textId="77777777" w:rsidR="00D40CD9" w:rsidRPr="005322FA" w:rsidRDefault="00D40CD9" w:rsidP="00D40CD9"/>
    <w:p w14:paraId="70F701CB" w14:textId="77777777" w:rsidR="00D40CD9" w:rsidRPr="00315ADA" w:rsidRDefault="00D40CD9" w:rsidP="00D40CD9">
      <w:pPr>
        <w:pStyle w:val="Standard"/>
        <w:rPr>
          <w:rFonts w:asciiTheme="minorHAnsi" w:hAnsiTheme="minorHAnsi" w:cstheme="minorHAnsi"/>
          <w:color w:val="000000"/>
        </w:rPr>
      </w:pPr>
      <w:r w:rsidRPr="00315ADA">
        <w:rPr>
          <w:rFonts w:asciiTheme="minorHAnsi" w:hAnsiTheme="minorHAnsi" w:cstheme="minorHAnsi"/>
          <w:color w:val="000000"/>
        </w:rPr>
        <w:t xml:space="preserve">Atrill, P. and McLaney, E. (2017) </w:t>
      </w:r>
      <w:r w:rsidRPr="00315ADA">
        <w:rPr>
          <w:rFonts w:asciiTheme="minorHAnsi" w:hAnsiTheme="minorHAnsi" w:cstheme="minorHAnsi"/>
          <w:i/>
          <w:iCs/>
          <w:color w:val="000000"/>
        </w:rPr>
        <w:t>Accounting and Finance for Non-Specialists</w:t>
      </w:r>
      <w:r w:rsidRPr="00315ADA">
        <w:rPr>
          <w:rFonts w:asciiTheme="minorHAnsi" w:hAnsiTheme="minorHAnsi" w:cstheme="minorHAnsi"/>
          <w:color w:val="000000"/>
        </w:rPr>
        <w:t>. 10</w:t>
      </w:r>
      <w:r w:rsidRPr="00315ADA">
        <w:rPr>
          <w:rFonts w:asciiTheme="minorHAnsi" w:hAnsiTheme="minorHAnsi" w:cstheme="minorHAnsi"/>
          <w:color w:val="000000"/>
          <w:vertAlign w:val="superscript"/>
        </w:rPr>
        <w:t>th</w:t>
      </w:r>
      <w:r w:rsidRPr="00315ADA">
        <w:rPr>
          <w:rFonts w:asciiTheme="minorHAnsi" w:hAnsiTheme="minorHAnsi" w:cstheme="minorHAnsi"/>
          <w:color w:val="000000"/>
        </w:rPr>
        <w:t xml:space="preserve"> edn. Harlow: Pearson</w:t>
      </w:r>
    </w:p>
    <w:p w14:paraId="4F0CAD39" w14:textId="77777777" w:rsidR="00D40CD9" w:rsidRPr="00315ADA" w:rsidRDefault="00D40CD9" w:rsidP="00D40CD9">
      <w:pPr>
        <w:pStyle w:val="Standard"/>
        <w:rPr>
          <w:rFonts w:asciiTheme="minorHAnsi" w:hAnsiTheme="minorHAnsi" w:cstheme="minorHAnsi"/>
          <w:color w:val="000000"/>
        </w:rPr>
      </w:pPr>
    </w:p>
    <w:p w14:paraId="345E53E0" w14:textId="77777777" w:rsidR="00D40CD9" w:rsidRPr="00315ADA" w:rsidRDefault="00D40CD9" w:rsidP="00D40CD9">
      <w:pPr>
        <w:rPr>
          <w:rFonts w:cstheme="minorHAnsi"/>
          <w:color w:val="222222"/>
          <w:sz w:val="24"/>
          <w:szCs w:val="24"/>
          <w:shd w:val="clear" w:color="auto" w:fill="FFFFFF"/>
        </w:rPr>
      </w:pPr>
      <w:r w:rsidRPr="00315ADA">
        <w:rPr>
          <w:rFonts w:cstheme="minorHAnsi"/>
          <w:color w:val="222222"/>
          <w:sz w:val="24"/>
          <w:szCs w:val="24"/>
          <w:shd w:val="clear" w:color="auto" w:fill="FFFFFF"/>
        </w:rPr>
        <w:t>Beaver, W.H. and Ryan, S.G. (1993</w:t>
      </w:r>
      <w:r w:rsidRPr="00315ADA">
        <w:rPr>
          <w:rFonts w:cstheme="minorHAnsi"/>
          <w:i/>
          <w:iCs/>
          <w:color w:val="222222"/>
          <w:sz w:val="24"/>
          <w:szCs w:val="24"/>
          <w:shd w:val="clear" w:color="auto" w:fill="FFFFFF"/>
        </w:rPr>
        <w:t>) Accounting fundamentals of the book-to-market ratio</w:t>
      </w:r>
      <w:r w:rsidRPr="00315ADA">
        <w:rPr>
          <w:rFonts w:cstheme="minorHAnsi"/>
          <w:color w:val="222222"/>
          <w:sz w:val="24"/>
          <w:szCs w:val="24"/>
          <w:shd w:val="clear" w:color="auto" w:fill="FFFFFF"/>
        </w:rPr>
        <w:t>. Financial Analysts Journal, 49(6), pp.50-56</w:t>
      </w:r>
    </w:p>
    <w:p w14:paraId="21C48EFF" w14:textId="77777777" w:rsidR="00D40CD9" w:rsidRPr="00315ADA" w:rsidRDefault="00D40CD9" w:rsidP="00D40CD9">
      <w:pPr>
        <w:pStyle w:val="western"/>
        <w:spacing w:after="0"/>
        <w:rPr>
          <w:rFonts w:asciiTheme="minorHAnsi" w:hAnsiTheme="minorHAnsi" w:cstheme="minorHAnsi"/>
          <w:color w:val="222222"/>
        </w:rPr>
      </w:pPr>
      <w:r w:rsidRPr="00315ADA">
        <w:rPr>
          <w:rFonts w:asciiTheme="minorHAnsi" w:hAnsiTheme="minorHAnsi" w:cstheme="minorHAnsi"/>
          <w:color w:val="222222"/>
        </w:rPr>
        <w:t>Bragg, S.M. (2016</w:t>
      </w:r>
      <w:r w:rsidRPr="00315ADA">
        <w:rPr>
          <w:rFonts w:asciiTheme="minorHAnsi" w:hAnsiTheme="minorHAnsi" w:cstheme="minorHAnsi"/>
          <w:i/>
          <w:iCs/>
          <w:color w:val="222222"/>
        </w:rPr>
        <w:t>) Cost accounting fundamentals</w:t>
      </w:r>
      <w:r w:rsidRPr="00315ADA">
        <w:rPr>
          <w:rFonts w:asciiTheme="minorHAnsi" w:hAnsiTheme="minorHAnsi" w:cstheme="minorHAnsi"/>
          <w:color w:val="222222"/>
        </w:rPr>
        <w:t>. 6</w:t>
      </w:r>
      <w:r w:rsidRPr="00315ADA">
        <w:rPr>
          <w:rFonts w:asciiTheme="minorHAnsi" w:hAnsiTheme="minorHAnsi" w:cstheme="minorHAnsi"/>
          <w:color w:val="222222"/>
          <w:vertAlign w:val="superscript"/>
        </w:rPr>
        <w:t>th</w:t>
      </w:r>
      <w:r w:rsidRPr="00315ADA">
        <w:rPr>
          <w:rFonts w:asciiTheme="minorHAnsi" w:hAnsiTheme="minorHAnsi" w:cstheme="minorHAnsi"/>
          <w:color w:val="222222"/>
        </w:rPr>
        <w:t xml:space="preserve"> edn. Colorado: Accounting Tools.</w:t>
      </w:r>
    </w:p>
    <w:p w14:paraId="0CAE7F37" w14:textId="77777777" w:rsidR="00D40CD9" w:rsidRPr="00315ADA" w:rsidRDefault="00D40CD9" w:rsidP="00D40CD9">
      <w:pPr>
        <w:pStyle w:val="western"/>
        <w:spacing w:after="0"/>
        <w:rPr>
          <w:rFonts w:asciiTheme="minorHAnsi" w:hAnsiTheme="minorHAnsi" w:cstheme="minorHAnsi"/>
          <w:i/>
          <w:iCs/>
        </w:rPr>
      </w:pPr>
      <w:r w:rsidRPr="00315ADA">
        <w:rPr>
          <w:rFonts w:asciiTheme="minorHAnsi" w:hAnsiTheme="minorHAnsi" w:cstheme="minorHAnsi"/>
        </w:rPr>
        <w:t xml:space="preserve">Carnachan, R. (2003) </w:t>
      </w:r>
      <w:r w:rsidRPr="00315ADA">
        <w:rPr>
          <w:rFonts w:asciiTheme="minorHAnsi" w:hAnsiTheme="minorHAnsi" w:cstheme="minorHAnsi"/>
          <w:i/>
          <w:iCs/>
        </w:rPr>
        <w:t xml:space="preserve">The case for competition between US GAAP and IFRS in US capital Markets.              </w:t>
      </w:r>
      <w:r w:rsidRPr="00315ADA">
        <w:rPr>
          <w:rFonts w:asciiTheme="minorHAnsi" w:hAnsiTheme="minorHAnsi" w:cstheme="minorHAnsi"/>
        </w:rPr>
        <w:t xml:space="preserve">PhD thesis. Harvard Law School. Available at: </w:t>
      </w:r>
      <w:hyperlink r:id="rId5" w:history="1">
        <w:r w:rsidRPr="00315ADA">
          <w:rPr>
            <w:rStyle w:val="Hyperlink"/>
            <w:rFonts w:asciiTheme="minorHAnsi" w:eastAsiaTheme="majorEastAsia" w:hAnsiTheme="minorHAnsi" w:cstheme="minorHAnsi"/>
          </w:rPr>
          <w:t>https://www.worldcat.org/title/third-way-the-case-for-competition-between-us-gaap-and-ifrs-in-us-capital-markets/oclc/57628686&amp;referer=brief_results</w:t>
        </w:r>
      </w:hyperlink>
    </w:p>
    <w:p w14:paraId="1D532BC3" w14:textId="77777777" w:rsidR="00D40CD9" w:rsidRPr="00315ADA" w:rsidRDefault="00D40CD9" w:rsidP="00D40CD9">
      <w:pPr>
        <w:pStyle w:val="Standard"/>
        <w:widowControl/>
        <w:rPr>
          <w:rFonts w:asciiTheme="minorHAnsi" w:hAnsiTheme="minorHAnsi" w:cstheme="minorHAnsi"/>
        </w:rPr>
      </w:pPr>
      <w:r w:rsidRPr="00315ADA">
        <w:rPr>
          <w:rFonts w:asciiTheme="minorHAnsi" w:hAnsiTheme="minorHAnsi" w:cstheme="minorHAnsi"/>
          <w:color w:val="000000"/>
        </w:rPr>
        <w:t>(Accessed: 27 August 2020)</w:t>
      </w:r>
    </w:p>
    <w:p w14:paraId="1AC295F5" w14:textId="77777777" w:rsidR="00D40CD9" w:rsidRPr="00315ADA" w:rsidRDefault="00D40CD9" w:rsidP="00D40CD9">
      <w:pPr>
        <w:pStyle w:val="Standard"/>
        <w:rPr>
          <w:rFonts w:asciiTheme="minorHAnsi" w:hAnsiTheme="minorHAnsi" w:cstheme="minorHAnsi"/>
          <w:color w:val="000000"/>
        </w:rPr>
      </w:pPr>
    </w:p>
    <w:p w14:paraId="6F6DB08B" w14:textId="77777777" w:rsidR="00B6299A" w:rsidRDefault="00D40CD9" w:rsidP="00B6299A">
      <w:pPr>
        <w:rPr>
          <w:rFonts w:cstheme="minorHAnsi"/>
          <w:color w:val="222222"/>
          <w:sz w:val="24"/>
          <w:szCs w:val="24"/>
          <w:shd w:val="clear" w:color="auto" w:fill="FFFFFF"/>
        </w:rPr>
      </w:pPr>
      <w:r w:rsidRPr="00315ADA">
        <w:rPr>
          <w:rFonts w:cstheme="minorHAnsi"/>
          <w:color w:val="222222"/>
          <w:sz w:val="24"/>
          <w:szCs w:val="24"/>
          <w:shd w:val="clear" w:color="auto" w:fill="FFFFFF"/>
        </w:rPr>
        <w:t>Finkler, S.A.,Ward, D.M. and Calabrese, T. (2018) </w:t>
      </w:r>
      <w:r w:rsidRPr="00315ADA">
        <w:rPr>
          <w:rFonts w:cstheme="minorHAnsi"/>
          <w:i/>
          <w:iCs/>
          <w:color w:val="222222"/>
          <w:sz w:val="24"/>
          <w:szCs w:val="24"/>
          <w:shd w:val="clear" w:color="auto" w:fill="FFFFFF"/>
        </w:rPr>
        <w:t>Accounting fundamentals for health care management</w:t>
      </w:r>
      <w:r w:rsidRPr="00315ADA">
        <w:rPr>
          <w:rFonts w:cstheme="minorHAnsi"/>
          <w:color w:val="222222"/>
          <w:sz w:val="24"/>
          <w:szCs w:val="24"/>
          <w:shd w:val="clear" w:color="auto" w:fill="FFFFFF"/>
        </w:rPr>
        <w:t>. 3</w:t>
      </w:r>
      <w:r w:rsidRPr="00315ADA">
        <w:rPr>
          <w:rFonts w:cstheme="minorHAnsi"/>
          <w:color w:val="222222"/>
          <w:sz w:val="24"/>
          <w:szCs w:val="24"/>
          <w:shd w:val="clear" w:color="auto" w:fill="FFFFFF"/>
          <w:vertAlign w:val="superscript"/>
        </w:rPr>
        <w:t>rd</w:t>
      </w:r>
      <w:r w:rsidRPr="00315ADA">
        <w:rPr>
          <w:rFonts w:cstheme="minorHAnsi"/>
          <w:color w:val="222222"/>
          <w:sz w:val="24"/>
          <w:szCs w:val="24"/>
          <w:shd w:val="clear" w:color="auto" w:fill="FFFFFF"/>
        </w:rPr>
        <w:t xml:space="preserve"> edn. Jones &amp; Bartlett Publishers</w:t>
      </w:r>
    </w:p>
    <w:p w14:paraId="447D12D3" w14:textId="77777777" w:rsidR="00B6299A" w:rsidRDefault="00B6299A" w:rsidP="00B6299A">
      <w:pPr>
        <w:rPr>
          <w:rFonts w:cstheme="minorHAnsi"/>
          <w:color w:val="222222"/>
          <w:sz w:val="24"/>
          <w:szCs w:val="24"/>
          <w:shd w:val="clear" w:color="auto" w:fill="FFFFFF"/>
        </w:rPr>
      </w:pPr>
    </w:p>
    <w:p w14:paraId="2AEC78F2" w14:textId="77777777" w:rsidR="00D40CD9" w:rsidRPr="00C55DFF" w:rsidRDefault="00D40CD9" w:rsidP="00D40CD9">
      <w:pPr>
        <w:rPr>
          <w:rFonts w:cstheme="minorHAnsi"/>
          <w:color w:val="222222"/>
          <w:sz w:val="24"/>
          <w:szCs w:val="24"/>
          <w:shd w:val="clear" w:color="auto" w:fill="FFFFFF"/>
        </w:rPr>
      </w:pPr>
    </w:p>
    <w:p w14:paraId="4CE8B8F9" w14:textId="77777777" w:rsidR="00D40CD9" w:rsidRPr="00BA06A3" w:rsidRDefault="00D40CD9" w:rsidP="00D40CD9">
      <w:pPr>
        <w:rPr>
          <w:rFonts w:cstheme="minorHAnsi"/>
        </w:rPr>
      </w:pPr>
    </w:p>
    <w:p w14:paraId="749A1B14" w14:textId="77777777" w:rsidR="00F9624D" w:rsidRDefault="00F9624D"/>
    <w:sectPr w:rsidR="00F9624D" w:rsidSect="007517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Open Sans">
    <w:altName w:val="Segoe U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EA47F9"/>
    <w:multiLevelType w:val="hybridMultilevel"/>
    <w:tmpl w:val="2F06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4A8"/>
    <w:rsid w:val="000D44A8"/>
    <w:rsid w:val="001375EA"/>
    <w:rsid w:val="003B5140"/>
    <w:rsid w:val="004960E5"/>
    <w:rsid w:val="007D72DA"/>
    <w:rsid w:val="00A10DF2"/>
    <w:rsid w:val="00B6299A"/>
    <w:rsid w:val="00D40CD9"/>
    <w:rsid w:val="00F809ED"/>
    <w:rsid w:val="00F96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0C3B2"/>
  <w15:chartTrackingRefBased/>
  <w15:docId w15:val="{A922D65C-C267-4381-B6AE-9733AD733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CD9"/>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CD9"/>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D40CD9"/>
    <w:rPr>
      <w:color w:val="0563C1" w:themeColor="hyperlink"/>
      <w:u w:val="single"/>
    </w:rPr>
  </w:style>
  <w:style w:type="paragraph" w:customStyle="1" w:styleId="Default">
    <w:name w:val="Default"/>
    <w:rsid w:val="00D40CD9"/>
    <w:pPr>
      <w:autoSpaceDE w:val="0"/>
      <w:autoSpaceDN w:val="0"/>
      <w:adjustRightInd w:val="0"/>
      <w:spacing w:after="0" w:line="240" w:lineRule="auto"/>
    </w:pPr>
    <w:rPr>
      <w:rFonts w:ascii="Arial" w:hAnsi="Arial" w:cs="Arial"/>
      <w:color w:val="000000"/>
      <w:sz w:val="24"/>
      <w:szCs w:val="24"/>
      <w:lang w:val="en-US"/>
    </w:rPr>
  </w:style>
  <w:style w:type="table" w:styleId="TableGrid">
    <w:name w:val="Table Grid"/>
    <w:basedOn w:val="TableNormal"/>
    <w:uiPriority w:val="39"/>
    <w:rsid w:val="00D40CD9"/>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40CD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western">
    <w:name w:val="western"/>
    <w:basedOn w:val="Normal"/>
    <w:rsid w:val="00D40CD9"/>
    <w:pPr>
      <w:spacing w:before="100" w:beforeAutospacing="1" w:after="119" w:line="240" w:lineRule="auto"/>
    </w:pPr>
    <w:rPr>
      <w:rFonts w:ascii="Times New Roman" w:eastAsia="Times New Roman" w:hAnsi="Times New Roman" w:cs="Times New Roman"/>
      <w:sz w:val="24"/>
      <w:szCs w:val="24"/>
      <w:lang w:eastAsia="en-GB"/>
    </w:rPr>
  </w:style>
  <w:style w:type="character" w:customStyle="1" w:styleId="a-size-extra-large">
    <w:name w:val="a-size-extra-large"/>
    <w:basedOn w:val="DefaultParagraphFont"/>
    <w:rsid w:val="00B62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044928">
      <w:bodyDiv w:val="1"/>
      <w:marLeft w:val="0"/>
      <w:marRight w:val="0"/>
      <w:marTop w:val="0"/>
      <w:marBottom w:val="0"/>
      <w:divBdr>
        <w:top w:val="none" w:sz="0" w:space="0" w:color="auto"/>
        <w:left w:val="none" w:sz="0" w:space="0" w:color="auto"/>
        <w:bottom w:val="none" w:sz="0" w:space="0" w:color="auto"/>
        <w:right w:val="none" w:sz="0" w:space="0" w:color="auto"/>
      </w:divBdr>
    </w:div>
    <w:div w:id="20147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orldcat.org/title/third-way-the-case-for-competition-between-us-gaap-and-ifrs-in-us-capital-markets/oclc/57628686&amp;referer=brief_resul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2231</Words>
  <Characters>12719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Ghenea</dc:creator>
  <cp:keywords/>
  <dc:description/>
  <cp:lastModifiedBy>Cristina Ghenea</cp:lastModifiedBy>
  <cp:revision>8</cp:revision>
  <dcterms:created xsi:type="dcterms:W3CDTF">2020-08-27T16:46:00Z</dcterms:created>
  <dcterms:modified xsi:type="dcterms:W3CDTF">2020-08-27T20:18:00Z</dcterms:modified>
</cp:coreProperties>
</file>