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1B5A1" w14:textId="77777777" w:rsidR="008161D1" w:rsidRDefault="008161D1" w:rsidP="008161D1">
      <w:pPr>
        <w:pStyle w:val="NoSpacing"/>
        <w:spacing w:before="1540" w:after="240" w:line="360" w:lineRule="auto"/>
        <w:jc w:val="center"/>
        <w:rPr>
          <w:color w:val="4472C4" w:themeColor="accent1"/>
        </w:rPr>
      </w:pPr>
      <w:r>
        <w:rPr>
          <w:noProof/>
        </w:rPr>
        <w:drawing>
          <wp:inline distT="0" distB="0" distL="0" distR="0" wp14:anchorId="6E93157D" wp14:editId="1BAC5F2A">
            <wp:extent cx="5594015" cy="1382395"/>
            <wp:effectExtent l="0" t="0" r="6985" b="8255"/>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8"/>
                    <a:stretch>
                      <a:fillRect/>
                    </a:stretch>
                  </pic:blipFill>
                  <pic:spPr>
                    <a:xfrm>
                      <a:off x="0" y="0"/>
                      <a:ext cx="5822769" cy="1438925"/>
                    </a:xfrm>
                    <a:prstGeom prst="rect">
                      <a:avLst/>
                    </a:prstGeom>
                  </pic:spPr>
                </pic:pic>
              </a:graphicData>
            </a:graphic>
          </wp:inline>
        </w:drawing>
      </w:r>
    </w:p>
    <w:p w14:paraId="64D1B6AE" w14:textId="77777777" w:rsidR="008161D1" w:rsidRDefault="008161D1" w:rsidP="002204DD">
      <w:pPr>
        <w:spacing w:after="218"/>
        <w:ind w:left="34"/>
        <w:jc w:val="center"/>
        <w:rPr>
          <w:rFonts w:ascii="Times New Roman" w:eastAsia="Times New Roman" w:hAnsi="Times New Roman" w:cs="Times New Roman"/>
          <w:b/>
          <w:bCs/>
          <w:sz w:val="44"/>
          <w:szCs w:val="44"/>
        </w:rPr>
      </w:pPr>
      <w:r>
        <w:t xml:space="preserve"> </w:t>
      </w:r>
      <w:r w:rsidRPr="00170E17">
        <w:rPr>
          <w:rFonts w:ascii="Times New Roman" w:eastAsia="Times New Roman" w:hAnsi="Times New Roman" w:cs="Times New Roman"/>
          <w:b/>
          <w:bCs/>
          <w:sz w:val="44"/>
          <w:szCs w:val="44"/>
        </w:rPr>
        <w:t>Master of Business Administration</w:t>
      </w:r>
    </w:p>
    <w:p w14:paraId="2A48ECD5" w14:textId="77777777" w:rsidR="00C23E10" w:rsidRDefault="00C23E10" w:rsidP="002204DD">
      <w:pPr>
        <w:spacing w:after="218"/>
        <w:ind w:left="34"/>
        <w:jc w:val="center"/>
        <w:rPr>
          <w:rFonts w:ascii="Times New Roman" w:eastAsia="Times New Roman" w:hAnsi="Times New Roman" w:cs="Times New Roman"/>
          <w:b/>
          <w:bCs/>
          <w:sz w:val="44"/>
          <w:szCs w:val="44"/>
        </w:rPr>
      </w:pPr>
    </w:p>
    <w:p w14:paraId="3B14810A" w14:textId="42C9C32B" w:rsidR="00C23E10" w:rsidRDefault="00C23E10" w:rsidP="002204DD">
      <w:pPr>
        <w:spacing w:after="218"/>
        <w:ind w:left="34"/>
        <w:jc w:val="center"/>
        <w:rPr>
          <w:rFonts w:ascii="Times New Roman" w:eastAsia="Times New Roman" w:hAnsi="Times New Roman" w:cs="Times New Roman"/>
          <w:b/>
          <w:bCs/>
          <w:sz w:val="44"/>
          <w:szCs w:val="44"/>
        </w:rPr>
      </w:pPr>
      <w:r w:rsidRPr="00C23E10">
        <w:rPr>
          <w:rFonts w:ascii="Times New Roman" w:eastAsia="Times New Roman" w:hAnsi="Times New Roman" w:cs="Times New Roman"/>
          <w:b/>
          <w:bCs/>
          <w:sz w:val="44"/>
          <w:szCs w:val="44"/>
        </w:rPr>
        <w:t>Pioneer vs Follower: Product Life Cycle Strategic for Competitive Advantage</w:t>
      </w:r>
    </w:p>
    <w:p w14:paraId="67463732" w14:textId="77777777" w:rsidR="00C23E10" w:rsidRPr="002204DD" w:rsidRDefault="00C23E10" w:rsidP="002204DD">
      <w:pPr>
        <w:spacing w:after="218"/>
        <w:ind w:left="34"/>
        <w:jc w:val="center"/>
        <w:rPr>
          <w:rFonts w:ascii="Times New Roman" w:eastAsia="Times New Roman" w:hAnsi="Times New Roman" w:cs="Times New Roman"/>
          <w:b/>
          <w:bCs/>
          <w:sz w:val="44"/>
          <w:szCs w:val="44"/>
        </w:rPr>
      </w:pPr>
    </w:p>
    <w:p w14:paraId="5C5A1F34" w14:textId="77777777" w:rsidR="008161D1" w:rsidRDefault="008161D1" w:rsidP="008161D1">
      <w:pPr>
        <w:rPr>
          <w:rFonts w:ascii="Arial" w:hAnsi="Arial" w:cs="Arial"/>
          <w:sz w:val="24"/>
          <w:szCs w:val="24"/>
        </w:rPr>
      </w:pPr>
    </w:p>
    <w:p w14:paraId="086C009C" w14:textId="77777777" w:rsidR="008161D1" w:rsidRPr="00635C53" w:rsidRDefault="008161D1" w:rsidP="00635C53">
      <w:pPr>
        <w:rPr>
          <w:rFonts w:ascii="Arial" w:hAnsi="Arial" w:cs="Arial"/>
          <w:b/>
          <w:bCs/>
          <w:sz w:val="24"/>
          <w:szCs w:val="24"/>
        </w:rPr>
      </w:pPr>
      <w:r w:rsidRPr="0093688D">
        <w:rPr>
          <w:rFonts w:ascii="Arial" w:hAnsi="Arial" w:cs="Arial"/>
          <w:sz w:val="24"/>
          <w:szCs w:val="24"/>
        </w:rPr>
        <w:t xml:space="preserve">Module name       : </w:t>
      </w:r>
      <w:r w:rsidR="00635C53" w:rsidRPr="00635C53">
        <w:rPr>
          <w:rFonts w:ascii="Arial" w:hAnsi="Arial" w:cs="Arial"/>
          <w:sz w:val="24"/>
          <w:szCs w:val="24"/>
        </w:rPr>
        <w:t>Marketing Management</w:t>
      </w:r>
    </w:p>
    <w:p w14:paraId="326017AC" w14:textId="77777777" w:rsidR="008161D1" w:rsidRPr="0093688D" w:rsidRDefault="008161D1" w:rsidP="008161D1">
      <w:pPr>
        <w:rPr>
          <w:rFonts w:ascii="Arial" w:hAnsi="Arial" w:cs="Arial"/>
          <w:sz w:val="24"/>
          <w:szCs w:val="24"/>
        </w:rPr>
      </w:pPr>
      <w:r w:rsidRPr="0093688D">
        <w:rPr>
          <w:rFonts w:ascii="Arial" w:hAnsi="Arial" w:cs="Arial"/>
          <w:sz w:val="24"/>
          <w:szCs w:val="24"/>
        </w:rPr>
        <w:t xml:space="preserve">Module code       </w:t>
      </w:r>
      <w:r>
        <w:rPr>
          <w:rFonts w:ascii="Arial" w:hAnsi="Arial" w:cs="Arial"/>
          <w:sz w:val="24"/>
          <w:szCs w:val="24"/>
        </w:rPr>
        <w:t xml:space="preserve"> </w:t>
      </w:r>
      <w:r w:rsidRPr="0093688D">
        <w:rPr>
          <w:rFonts w:ascii="Arial" w:hAnsi="Arial" w:cs="Arial"/>
          <w:sz w:val="24"/>
          <w:szCs w:val="24"/>
        </w:rPr>
        <w:t>: LCMB702</w:t>
      </w:r>
      <w:r w:rsidR="00635C53">
        <w:rPr>
          <w:rFonts w:ascii="Arial" w:hAnsi="Arial" w:cs="Arial"/>
          <w:sz w:val="24"/>
          <w:szCs w:val="24"/>
        </w:rPr>
        <w:t>4</w:t>
      </w:r>
    </w:p>
    <w:p w14:paraId="2B78E166" w14:textId="77777777" w:rsidR="008161D1" w:rsidRPr="0093688D" w:rsidRDefault="008161D1" w:rsidP="008161D1">
      <w:pPr>
        <w:rPr>
          <w:rFonts w:ascii="Arial" w:hAnsi="Arial" w:cs="Arial"/>
          <w:sz w:val="24"/>
          <w:szCs w:val="24"/>
        </w:rPr>
      </w:pPr>
      <w:r w:rsidRPr="0093688D">
        <w:rPr>
          <w:rFonts w:ascii="Arial" w:hAnsi="Arial" w:cs="Arial"/>
          <w:sz w:val="24"/>
          <w:szCs w:val="24"/>
        </w:rPr>
        <w:t>Lecture name       : Dr.</w:t>
      </w:r>
      <w:r>
        <w:rPr>
          <w:rFonts w:ascii="Arial" w:hAnsi="Arial" w:cs="Arial"/>
          <w:sz w:val="24"/>
          <w:szCs w:val="24"/>
        </w:rPr>
        <w:t xml:space="preserve"> </w:t>
      </w:r>
      <w:r w:rsidR="00635C53" w:rsidRPr="00635C53">
        <w:rPr>
          <w:rFonts w:ascii="Arial" w:hAnsi="Arial" w:cs="Arial"/>
          <w:sz w:val="24"/>
          <w:szCs w:val="24"/>
        </w:rPr>
        <w:t>Laila Maazouz</w:t>
      </w:r>
    </w:p>
    <w:p w14:paraId="576BDD92" w14:textId="77777777" w:rsidR="008161D1" w:rsidRPr="0093688D" w:rsidRDefault="008161D1" w:rsidP="008161D1">
      <w:pPr>
        <w:rPr>
          <w:rFonts w:ascii="Arial" w:hAnsi="Arial" w:cs="Arial"/>
          <w:sz w:val="24"/>
          <w:szCs w:val="24"/>
        </w:rPr>
      </w:pPr>
      <w:r w:rsidRPr="0093688D">
        <w:rPr>
          <w:rFonts w:ascii="Arial" w:hAnsi="Arial" w:cs="Arial"/>
          <w:sz w:val="24"/>
          <w:szCs w:val="24"/>
        </w:rPr>
        <w:t>Student name       : Neel Mevalkumar Patel</w:t>
      </w:r>
    </w:p>
    <w:p w14:paraId="602009DF" w14:textId="77777777" w:rsidR="008161D1" w:rsidRDefault="008161D1" w:rsidP="008161D1">
      <w:pPr>
        <w:rPr>
          <w:rFonts w:ascii="Arial" w:hAnsi="Arial" w:cs="Arial"/>
          <w:sz w:val="24"/>
          <w:szCs w:val="24"/>
        </w:rPr>
      </w:pPr>
      <w:r w:rsidRPr="0093688D">
        <w:rPr>
          <w:rFonts w:ascii="Arial" w:hAnsi="Arial" w:cs="Arial"/>
          <w:sz w:val="24"/>
          <w:szCs w:val="24"/>
        </w:rPr>
        <w:t xml:space="preserve">Student ID          </w:t>
      </w:r>
      <w:r>
        <w:rPr>
          <w:rFonts w:ascii="Arial" w:hAnsi="Arial" w:cs="Arial"/>
          <w:sz w:val="24"/>
          <w:szCs w:val="24"/>
        </w:rPr>
        <w:t xml:space="preserve"> </w:t>
      </w:r>
      <w:r w:rsidRPr="0093688D">
        <w:rPr>
          <w:rFonts w:ascii="Arial" w:hAnsi="Arial" w:cs="Arial"/>
          <w:sz w:val="24"/>
          <w:szCs w:val="24"/>
        </w:rPr>
        <w:t xml:space="preserve"> : 2428324</w:t>
      </w:r>
    </w:p>
    <w:p w14:paraId="48279610" w14:textId="6BA58256" w:rsidR="008161D1" w:rsidRPr="0093688D" w:rsidRDefault="008161D1" w:rsidP="008161D1">
      <w:pPr>
        <w:rPr>
          <w:rFonts w:ascii="Arial" w:hAnsi="Arial" w:cs="Arial"/>
          <w:sz w:val="24"/>
          <w:szCs w:val="24"/>
        </w:rPr>
      </w:pPr>
      <w:r>
        <w:rPr>
          <w:rFonts w:ascii="Arial" w:hAnsi="Arial" w:cs="Arial"/>
          <w:sz w:val="24"/>
          <w:szCs w:val="24"/>
        </w:rPr>
        <w:t xml:space="preserve">Word Count          : </w:t>
      </w:r>
      <w:r w:rsidR="00C9489B">
        <w:rPr>
          <w:rFonts w:ascii="Arial" w:hAnsi="Arial" w:cs="Arial"/>
          <w:sz w:val="24"/>
          <w:szCs w:val="24"/>
        </w:rPr>
        <w:t>2541</w:t>
      </w:r>
    </w:p>
    <w:p w14:paraId="5C5DA4FB" w14:textId="5D07067B" w:rsidR="0078679A" w:rsidRPr="0078679A" w:rsidRDefault="008161D1" w:rsidP="0078679A">
      <w:pPr>
        <w:rPr>
          <w:rFonts w:ascii="Arial" w:hAnsi="Arial" w:cs="Arial"/>
          <w:sz w:val="24"/>
          <w:szCs w:val="24"/>
        </w:rPr>
      </w:pPr>
      <w:r w:rsidRPr="0093688D">
        <w:rPr>
          <w:rFonts w:ascii="Arial" w:hAnsi="Arial" w:cs="Arial"/>
          <w:sz w:val="24"/>
          <w:szCs w:val="24"/>
        </w:rPr>
        <w:t xml:space="preserve">Submission </w:t>
      </w:r>
      <w:r w:rsidR="004E2039" w:rsidRPr="0093688D">
        <w:rPr>
          <w:rFonts w:ascii="Arial" w:hAnsi="Arial" w:cs="Arial"/>
          <w:sz w:val="24"/>
          <w:szCs w:val="24"/>
        </w:rPr>
        <w:t>Date</w:t>
      </w:r>
      <w:r w:rsidR="004E2039">
        <w:rPr>
          <w:rFonts w:ascii="Arial" w:hAnsi="Arial" w:cs="Arial"/>
          <w:sz w:val="24"/>
          <w:szCs w:val="24"/>
        </w:rPr>
        <w:t xml:space="preserve">  :</w:t>
      </w:r>
      <w:r w:rsidRPr="0093688D">
        <w:rPr>
          <w:rFonts w:ascii="Arial" w:hAnsi="Arial" w:cs="Arial"/>
          <w:sz w:val="24"/>
          <w:szCs w:val="24"/>
        </w:rPr>
        <w:t xml:space="preserve"> 2</w:t>
      </w:r>
      <w:r w:rsidR="00C10810">
        <w:rPr>
          <w:rFonts w:ascii="Arial" w:hAnsi="Arial" w:cs="Arial"/>
          <w:sz w:val="24"/>
          <w:szCs w:val="24"/>
        </w:rPr>
        <w:t>8</w:t>
      </w:r>
      <w:r w:rsidR="00C10810" w:rsidRPr="00C10810">
        <w:rPr>
          <w:rFonts w:ascii="Arial" w:hAnsi="Arial" w:cs="Arial"/>
          <w:sz w:val="24"/>
          <w:szCs w:val="24"/>
          <w:vertAlign w:val="superscript"/>
        </w:rPr>
        <w:t>th</w:t>
      </w:r>
      <w:r w:rsidR="00C10810">
        <w:rPr>
          <w:rFonts w:ascii="Arial" w:hAnsi="Arial" w:cs="Arial"/>
          <w:sz w:val="24"/>
          <w:szCs w:val="24"/>
        </w:rPr>
        <w:t xml:space="preserve"> </w:t>
      </w:r>
      <w:r w:rsidRPr="0093688D">
        <w:rPr>
          <w:rFonts w:ascii="Arial" w:hAnsi="Arial" w:cs="Arial"/>
          <w:sz w:val="24"/>
          <w:szCs w:val="24"/>
        </w:rPr>
        <w:t>March</w:t>
      </w:r>
      <w:r w:rsidR="003D1220">
        <w:rPr>
          <w:rFonts w:ascii="Arial" w:hAnsi="Arial" w:cs="Arial"/>
          <w:sz w:val="24"/>
          <w:szCs w:val="24"/>
        </w:rPr>
        <w:t xml:space="preserve"> 2025</w:t>
      </w:r>
    </w:p>
    <w:p w14:paraId="0FC61F69" w14:textId="77777777" w:rsidR="000B6284" w:rsidRDefault="000B6284" w:rsidP="000B6284">
      <w:pPr>
        <w:ind w:left="0"/>
        <w:rPr>
          <w:rFonts w:ascii="Arial" w:hAnsi="Arial" w:cs="Arial"/>
        </w:rPr>
      </w:pPr>
    </w:p>
    <w:sdt>
      <w:sdtPr>
        <w:rPr>
          <w:rFonts w:asciiTheme="minorHAnsi" w:eastAsiaTheme="minorHAnsi" w:hAnsiTheme="minorHAnsi" w:cstheme="minorBidi"/>
          <w:color w:val="auto"/>
          <w:kern w:val="2"/>
          <w:sz w:val="22"/>
          <w:szCs w:val="22"/>
          <w:lang w:val="en-IN"/>
          <w14:ligatures w14:val="standardContextual"/>
        </w:rPr>
        <w:id w:val="-68809294"/>
        <w:docPartObj>
          <w:docPartGallery w:val="Table of Contents"/>
          <w:docPartUnique/>
        </w:docPartObj>
      </w:sdtPr>
      <w:sdtEndPr>
        <w:rPr>
          <w:b/>
          <w:bCs/>
          <w:noProof/>
        </w:rPr>
      </w:sdtEndPr>
      <w:sdtContent>
        <w:p w14:paraId="685BE9AD" w14:textId="0DAF60AB" w:rsidR="000E124B" w:rsidRPr="008F360F" w:rsidRDefault="000E124B">
          <w:pPr>
            <w:pStyle w:val="TOCHeading"/>
            <w:rPr>
              <w:rFonts w:ascii="Arial" w:hAnsi="Arial" w:cs="Arial"/>
              <w:color w:val="auto"/>
              <w:sz w:val="24"/>
              <w:szCs w:val="24"/>
            </w:rPr>
          </w:pPr>
          <w:r w:rsidRPr="000E124B">
            <w:rPr>
              <w:rFonts w:ascii="Arial" w:hAnsi="Arial" w:cs="Arial"/>
              <w:b/>
              <w:bCs/>
              <w:color w:val="auto"/>
              <w:sz w:val="24"/>
              <w:szCs w:val="24"/>
            </w:rPr>
            <w:t xml:space="preserve">Table of content </w:t>
          </w:r>
        </w:p>
        <w:p w14:paraId="3FCF7778" w14:textId="665C881E" w:rsidR="008F360F" w:rsidRPr="008F360F" w:rsidRDefault="000E124B">
          <w:pPr>
            <w:pStyle w:val="TOC1"/>
            <w:tabs>
              <w:tab w:val="right" w:leader="dot" w:pos="9016"/>
            </w:tabs>
            <w:rPr>
              <w:rFonts w:ascii="Arial" w:eastAsiaTheme="minorEastAsia" w:hAnsi="Arial" w:cs="Arial"/>
              <w:noProof/>
              <w:sz w:val="24"/>
              <w:szCs w:val="24"/>
              <w:lang w:eastAsia="en-IN" w:bidi="gu-IN"/>
            </w:rPr>
          </w:pPr>
          <w:r>
            <w:fldChar w:fldCharType="begin"/>
          </w:r>
          <w:r>
            <w:instrText xml:space="preserve"> TOC \o "1-3" \h \z \u </w:instrText>
          </w:r>
          <w:r>
            <w:fldChar w:fldCharType="separate"/>
          </w:r>
          <w:hyperlink w:anchor="_Toc193572112" w:history="1">
            <w:r w:rsidR="008F360F" w:rsidRPr="008F360F">
              <w:rPr>
                <w:rStyle w:val="Hyperlink"/>
                <w:rFonts w:ascii="Arial" w:hAnsi="Arial" w:cs="Arial"/>
                <w:noProof/>
                <w:sz w:val="24"/>
                <w:szCs w:val="24"/>
              </w:rPr>
              <w:t>Introduction:</w:t>
            </w:r>
            <w:r w:rsidR="008F360F" w:rsidRPr="008F360F">
              <w:rPr>
                <w:rFonts w:ascii="Arial" w:hAnsi="Arial" w:cs="Arial"/>
                <w:noProof/>
                <w:webHidden/>
                <w:sz w:val="24"/>
                <w:szCs w:val="24"/>
              </w:rPr>
              <w:tab/>
            </w:r>
            <w:r w:rsidR="008F360F" w:rsidRPr="008F360F">
              <w:rPr>
                <w:rFonts w:ascii="Arial" w:hAnsi="Arial" w:cs="Arial"/>
                <w:noProof/>
                <w:webHidden/>
                <w:sz w:val="24"/>
                <w:szCs w:val="24"/>
              </w:rPr>
              <w:fldChar w:fldCharType="begin"/>
            </w:r>
            <w:r w:rsidR="008F360F" w:rsidRPr="008F360F">
              <w:rPr>
                <w:rFonts w:ascii="Arial" w:hAnsi="Arial" w:cs="Arial"/>
                <w:noProof/>
                <w:webHidden/>
                <w:sz w:val="24"/>
                <w:szCs w:val="24"/>
              </w:rPr>
              <w:instrText xml:space="preserve"> PAGEREF _Toc193572112 \h </w:instrText>
            </w:r>
            <w:r w:rsidR="008F360F" w:rsidRPr="008F360F">
              <w:rPr>
                <w:rFonts w:ascii="Arial" w:hAnsi="Arial" w:cs="Arial"/>
                <w:noProof/>
                <w:webHidden/>
                <w:sz w:val="24"/>
                <w:szCs w:val="24"/>
              </w:rPr>
            </w:r>
            <w:r w:rsidR="008F360F" w:rsidRPr="008F360F">
              <w:rPr>
                <w:rFonts w:ascii="Arial" w:hAnsi="Arial" w:cs="Arial"/>
                <w:noProof/>
                <w:webHidden/>
                <w:sz w:val="24"/>
                <w:szCs w:val="24"/>
              </w:rPr>
              <w:fldChar w:fldCharType="separate"/>
            </w:r>
            <w:r w:rsidR="00CD227A">
              <w:rPr>
                <w:rFonts w:ascii="Arial" w:hAnsi="Arial" w:cs="Arial"/>
                <w:noProof/>
                <w:webHidden/>
                <w:sz w:val="24"/>
                <w:szCs w:val="24"/>
              </w:rPr>
              <w:t>2</w:t>
            </w:r>
            <w:r w:rsidR="008F360F" w:rsidRPr="008F360F">
              <w:rPr>
                <w:rFonts w:ascii="Arial" w:hAnsi="Arial" w:cs="Arial"/>
                <w:noProof/>
                <w:webHidden/>
                <w:sz w:val="24"/>
                <w:szCs w:val="24"/>
              </w:rPr>
              <w:fldChar w:fldCharType="end"/>
            </w:r>
          </w:hyperlink>
        </w:p>
        <w:p w14:paraId="1527153B" w14:textId="2D46C54C" w:rsidR="008F360F" w:rsidRPr="008F360F" w:rsidRDefault="008F360F">
          <w:pPr>
            <w:pStyle w:val="TOC1"/>
            <w:tabs>
              <w:tab w:val="right" w:leader="dot" w:pos="9016"/>
            </w:tabs>
            <w:rPr>
              <w:rFonts w:ascii="Arial" w:eastAsiaTheme="minorEastAsia" w:hAnsi="Arial" w:cs="Arial"/>
              <w:noProof/>
              <w:sz w:val="24"/>
              <w:szCs w:val="24"/>
              <w:lang w:eastAsia="en-IN" w:bidi="gu-IN"/>
            </w:rPr>
          </w:pPr>
          <w:hyperlink w:anchor="_Toc193572113" w:history="1">
            <w:r w:rsidRPr="008F360F">
              <w:rPr>
                <w:rStyle w:val="Hyperlink"/>
                <w:rFonts w:ascii="Arial" w:hAnsi="Arial" w:cs="Arial"/>
                <w:noProof/>
                <w:sz w:val="24"/>
                <w:szCs w:val="24"/>
              </w:rPr>
              <w:t>Pioneer</w:t>
            </w:r>
            <w:r w:rsidRPr="008F360F">
              <w:rPr>
                <w:rFonts w:ascii="Arial" w:hAnsi="Arial" w:cs="Arial"/>
                <w:noProof/>
                <w:webHidden/>
                <w:sz w:val="24"/>
                <w:szCs w:val="24"/>
              </w:rPr>
              <w:tab/>
            </w:r>
            <w:r w:rsidRPr="008F360F">
              <w:rPr>
                <w:rFonts w:ascii="Arial" w:hAnsi="Arial" w:cs="Arial"/>
                <w:noProof/>
                <w:webHidden/>
                <w:sz w:val="24"/>
                <w:szCs w:val="24"/>
              </w:rPr>
              <w:fldChar w:fldCharType="begin"/>
            </w:r>
            <w:r w:rsidRPr="008F360F">
              <w:rPr>
                <w:rFonts w:ascii="Arial" w:hAnsi="Arial" w:cs="Arial"/>
                <w:noProof/>
                <w:webHidden/>
                <w:sz w:val="24"/>
                <w:szCs w:val="24"/>
              </w:rPr>
              <w:instrText xml:space="preserve"> PAGEREF _Toc193572113 \h </w:instrText>
            </w:r>
            <w:r w:rsidRPr="008F360F">
              <w:rPr>
                <w:rFonts w:ascii="Arial" w:hAnsi="Arial" w:cs="Arial"/>
                <w:noProof/>
                <w:webHidden/>
                <w:sz w:val="24"/>
                <w:szCs w:val="24"/>
              </w:rPr>
            </w:r>
            <w:r w:rsidRPr="008F360F">
              <w:rPr>
                <w:rFonts w:ascii="Arial" w:hAnsi="Arial" w:cs="Arial"/>
                <w:noProof/>
                <w:webHidden/>
                <w:sz w:val="24"/>
                <w:szCs w:val="24"/>
              </w:rPr>
              <w:fldChar w:fldCharType="separate"/>
            </w:r>
            <w:r w:rsidR="00CD227A">
              <w:rPr>
                <w:rFonts w:ascii="Arial" w:hAnsi="Arial" w:cs="Arial"/>
                <w:noProof/>
                <w:webHidden/>
                <w:sz w:val="24"/>
                <w:szCs w:val="24"/>
              </w:rPr>
              <w:t>2</w:t>
            </w:r>
            <w:r w:rsidRPr="008F360F">
              <w:rPr>
                <w:rFonts w:ascii="Arial" w:hAnsi="Arial" w:cs="Arial"/>
                <w:noProof/>
                <w:webHidden/>
                <w:sz w:val="24"/>
                <w:szCs w:val="24"/>
              </w:rPr>
              <w:fldChar w:fldCharType="end"/>
            </w:r>
          </w:hyperlink>
        </w:p>
        <w:p w14:paraId="17663BB9" w14:textId="4E6CD7F4" w:rsidR="008F360F" w:rsidRPr="008F360F" w:rsidRDefault="008F360F" w:rsidP="008F360F">
          <w:pPr>
            <w:pStyle w:val="TOC2"/>
            <w:rPr>
              <w:rFonts w:eastAsiaTheme="minorEastAsia"/>
              <w:lang w:eastAsia="en-IN" w:bidi="gu-IN"/>
            </w:rPr>
          </w:pPr>
          <w:hyperlink w:anchor="_Toc193572114" w:history="1">
            <w:r w:rsidRPr="008F360F">
              <w:rPr>
                <w:rStyle w:val="Hyperlink"/>
              </w:rPr>
              <w:t>The advantages of being a Pioneer</w:t>
            </w:r>
            <w:r w:rsidRPr="008F360F">
              <w:rPr>
                <w:webHidden/>
              </w:rPr>
              <w:tab/>
            </w:r>
            <w:r w:rsidRPr="008F360F">
              <w:rPr>
                <w:webHidden/>
              </w:rPr>
              <w:fldChar w:fldCharType="begin"/>
            </w:r>
            <w:r w:rsidRPr="008F360F">
              <w:rPr>
                <w:webHidden/>
              </w:rPr>
              <w:instrText xml:space="preserve"> PAGEREF _Toc193572114 \h </w:instrText>
            </w:r>
            <w:r w:rsidRPr="008F360F">
              <w:rPr>
                <w:webHidden/>
              </w:rPr>
            </w:r>
            <w:r w:rsidRPr="008F360F">
              <w:rPr>
                <w:webHidden/>
              </w:rPr>
              <w:fldChar w:fldCharType="separate"/>
            </w:r>
            <w:r w:rsidR="00CD227A">
              <w:rPr>
                <w:webHidden/>
              </w:rPr>
              <w:t>2</w:t>
            </w:r>
            <w:r w:rsidRPr="008F360F">
              <w:rPr>
                <w:webHidden/>
              </w:rPr>
              <w:fldChar w:fldCharType="end"/>
            </w:r>
          </w:hyperlink>
        </w:p>
        <w:p w14:paraId="480DE007" w14:textId="2C73E986" w:rsidR="008F360F" w:rsidRPr="008F360F" w:rsidRDefault="008F360F">
          <w:pPr>
            <w:pStyle w:val="TOC1"/>
            <w:tabs>
              <w:tab w:val="right" w:leader="dot" w:pos="9016"/>
            </w:tabs>
            <w:rPr>
              <w:rFonts w:ascii="Arial" w:eastAsiaTheme="minorEastAsia" w:hAnsi="Arial" w:cs="Arial"/>
              <w:noProof/>
              <w:sz w:val="24"/>
              <w:szCs w:val="24"/>
              <w:lang w:eastAsia="en-IN" w:bidi="gu-IN"/>
            </w:rPr>
          </w:pPr>
          <w:hyperlink w:anchor="_Toc193572115" w:history="1">
            <w:r w:rsidRPr="008F360F">
              <w:rPr>
                <w:rStyle w:val="Hyperlink"/>
                <w:rFonts w:ascii="Arial" w:hAnsi="Arial" w:cs="Arial"/>
                <w:noProof/>
                <w:sz w:val="24"/>
                <w:szCs w:val="24"/>
              </w:rPr>
              <w:t>Follower</w:t>
            </w:r>
            <w:r w:rsidRPr="008F360F">
              <w:rPr>
                <w:rFonts w:ascii="Arial" w:hAnsi="Arial" w:cs="Arial"/>
                <w:noProof/>
                <w:webHidden/>
                <w:sz w:val="24"/>
                <w:szCs w:val="24"/>
              </w:rPr>
              <w:tab/>
            </w:r>
            <w:r w:rsidRPr="008F360F">
              <w:rPr>
                <w:rFonts w:ascii="Arial" w:hAnsi="Arial" w:cs="Arial"/>
                <w:noProof/>
                <w:webHidden/>
                <w:sz w:val="24"/>
                <w:szCs w:val="24"/>
              </w:rPr>
              <w:fldChar w:fldCharType="begin"/>
            </w:r>
            <w:r w:rsidRPr="008F360F">
              <w:rPr>
                <w:rFonts w:ascii="Arial" w:hAnsi="Arial" w:cs="Arial"/>
                <w:noProof/>
                <w:webHidden/>
                <w:sz w:val="24"/>
                <w:szCs w:val="24"/>
              </w:rPr>
              <w:instrText xml:space="preserve"> PAGEREF _Toc193572115 \h </w:instrText>
            </w:r>
            <w:r w:rsidRPr="008F360F">
              <w:rPr>
                <w:rFonts w:ascii="Arial" w:hAnsi="Arial" w:cs="Arial"/>
                <w:noProof/>
                <w:webHidden/>
                <w:sz w:val="24"/>
                <w:szCs w:val="24"/>
              </w:rPr>
            </w:r>
            <w:r w:rsidRPr="008F360F">
              <w:rPr>
                <w:rFonts w:ascii="Arial" w:hAnsi="Arial" w:cs="Arial"/>
                <w:noProof/>
                <w:webHidden/>
                <w:sz w:val="24"/>
                <w:szCs w:val="24"/>
              </w:rPr>
              <w:fldChar w:fldCharType="separate"/>
            </w:r>
            <w:r w:rsidR="00CD227A">
              <w:rPr>
                <w:rFonts w:ascii="Arial" w:hAnsi="Arial" w:cs="Arial"/>
                <w:noProof/>
                <w:webHidden/>
                <w:sz w:val="24"/>
                <w:szCs w:val="24"/>
              </w:rPr>
              <w:t>3</w:t>
            </w:r>
            <w:r w:rsidRPr="008F360F">
              <w:rPr>
                <w:rFonts w:ascii="Arial" w:hAnsi="Arial" w:cs="Arial"/>
                <w:noProof/>
                <w:webHidden/>
                <w:sz w:val="24"/>
                <w:szCs w:val="24"/>
              </w:rPr>
              <w:fldChar w:fldCharType="end"/>
            </w:r>
          </w:hyperlink>
        </w:p>
        <w:p w14:paraId="575852BE" w14:textId="29E26D75" w:rsidR="008F360F" w:rsidRPr="008F360F" w:rsidRDefault="008F360F" w:rsidP="008F360F">
          <w:pPr>
            <w:pStyle w:val="TOC2"/>
            <w:rPr>
              <w:rFonts w:eastAsiaTheme="minorEastAsia"/>
              <w:lang w:eastAsia="en-IN" w:bidi="gu-IN"/>
            </w:rPr>
          </w:pPr>
          <w:hyperlink w:anchor="_Toc193572116" w:history="1">
            <w:r w:rsidRPr="008F360F">
              <w:rPr>
                <w:rStyle w:val="Hyperlink"/>
              </w:rPr>
              <w:t>The advantages of being a Follower</w:t>
            </w:r>
            <w:r w:rsidRPr="008F360F">
              <w:rPr>
                <w:webHidden/>
              </w:rPr>
              <w:tab/>
            </w:r>
            <w:r w:rsidRPr="008F360F">
              <w:rPr>
                <w:webHidden/>
              </w:rPr>
              <w:fldChar w:fldCharType="begin"/>
            </w:r>
            <w:r w:rsidRPr="008F360F">
              <w:rPr>
                <w:webHidden/>
              </w:rPr>
              <w:instrText xml:space="preserve"> PAGEREF _Toc193572116 \h </w:instrText>
            </w:r>
            <w:r w:rsidRPr="008F360F">
              <w:rPr>
                <w:webHidden/>
              </w:rPr>
            </w:r>
            <w:r w:rsidRPr="008F360F">
              <w:rPr>
                <w:webHidden/>
              </w:rPr>
              <w:fldChar w:fldCharType="separate"/>
            </w:r>
            <w:r w:rsidR="00CD227A">
              <w:rPr>
                <w:webHidden/>
              </w:rPr>
              <w:t>3</w:t>
            </w:r>
            <w:r w:rsidRPr="008F360F">
              <w:rPr>
                <w:webHidden/>
              </w:rPr>
              <w:fldChar w:fldCharType="end"/>
            </w:r>
          </w:hyperlink>
        </w:p>
        <w:p w14:paraId="726B39EF" w14:textId="54415B0F" w:rsidR="008F360F" w:rsidRPr="008F360F" w:rsidRDefault="008F360F">
          <w:pPr>
            <w:pStyle w:val="TOC1"/>
            <w:tabs>
              <w:tab w:val="right" w:leader="dot" w:pos="9016"/>
            </w:tabs>
            <w:rPr>
              <w:rFonts w:ascii="Arial" w:eastAsiaTheme="minorEastAsia" w:hAnsi="Arial" w:cs="Arial"/>
              <w:noProof/>
              <w:sz w:val="24"/>
              <w:szCs w:val="24"/>
              <w:lang w:eastAsia="en-IN" w:bidi="gu-IN"/>
            </w:rPr>
          </w:pPr>
          <w:hyperlink w:anchor="_Toc193572117" w:history="1">
            <w:r w:rsidRPr="008F360F">
              <w:rPr>
                <w:rStyle w:val="Hyperlink"/>
                <w:rFonts w:ascii="Arial" w:hAnsi="Arial" w:cs="Arial"/>
                <w:noProof/>
                <w:sz w:val="24"/>
                <w:szCs w:val="24"/>
              </w:rPr>
              <w:t>The Product Life Cycle</w:t>
            </w:r>
            <w:r w:rsidRPr="008F360F">
              <w:rPr>
                <w:rFonts w:ascii="Arial" w:hAnsi="Arial" w:cs="Arial"/>
                <w:noProof/>
                <w:webHidden/>
                <w:sz w:val="24"/>
                <w:szCs w:val="24"/>
              </w:rPr>
              <w:tab/>
            </w:r>
            <w:r w:rsidRPr="008F360F">
              <w:rPr>
                <w:rFonts w:ascii="Arial" w:hAnsi="Arial" w:cs="Arial"/>
                <w:noProof/>
                <w:webHidden/>
                <w:sz w:val="24"/>
                <w:szCs w:val="24"/>
              </w:rPr>
              <w:fldChar w:fldCharType="begin"/>
            </w:r>
            <w:r w:rsidRPr="008F360F">
              <w:rPr>
                <w:rFonts w:ascii="Arial" w:hAnsi="Arial" w:cs="Arial"/>
                <w:noProof/>
                <w:webHidden/>
                <w:sz w:val="24"/>
                <w:szCs w:val="24"/>
              </w:rPr>
              <w:instrText xml:space="preserve"> PAGEREF _Toc193572117 \h </w:instrText>
            </w:r>
            <w:r w:rsidRPr="008F360F">
              <w:rPr>
                <w:rFonts w:ascii="Arial" w:hAnsi="Arial" w:cs="Arial"/>
                <w:noProof/>
                <w:webHidden/>
                <w:sz w:val="24"/>
                <w:szCs w:val="24"/>
              </w:rPr>
            </w:r>
            <w:r w:rsidRPr="008F360F">
              <w:rPr>
                <w:rFonts w:ascii="Arial" w:hAnsi="Arial" w:cs="Arial"/>
                <w:noProof/>
                <w:webHidden/>
                <w:sz w:val="24"/>
                <w:szCs w:val="24"/>
              </w:rPr>
              <w:fldChar w:fldCharType="separate"/>
            </w:r>
            <w:r w:rsidR="00CD227A">
              <w:rPr>
                <w:rFonts w:ascii="Arial" w:hAnsi="Arial" w:cs="Arial"/>
                <w:noProof/>
                <w:webHidden/>
                <w:sz w:val="24"/>
                <w:szCs w:val="24"/>
              </w:rPr>
              <w:t>4</w:t>
            </w:r>
            <w:r w:rsidRPr="008F360F">
              <w:rPr>
                <w:rFonts w:ascii="Arial" w:hAnsi="Arial" w:cs="Arial"/>
                <w:noProof/>
                <w:webHidden/>
                <w:sz w:val="24"/>
                <w:szCs w:val="24"/>
              </w:rPr>
              <w:fldChar w:fldCharType="end"/>
            </w:r>
          </w:hyperlink>
        </w:p>
        <w:p w14:paraId="169A69C8" w14:textId="7B16E18D" w:rsidR="008F360F" w:rsidRPr="008F360F" w:rsidRDefault="008F360F" w:rsidP="008F360F">
          <w:pPr>
            <w:pStyle w:val="TOC2"/>
            <w:rPr>
              <w:rFonts w:eastAsiaTheme="minorEastAsia"/>
              <w:lang w:eastAsia="en-IN" w:bidi="gu-IN"/>
            </w:rPr>
          </w:pPr>
          <w:hyperlink w:anchor="_Toc193572118" w:history="1">
            <w:r w:rsidRPr="008F360F">
              <w:rPr>
                <w:rStyle w:val="Hyperlink"/>
              </w:rPr>
              <w:t>PLC Strategies for Pioneer and Follower Companies</w:t>
            </w:r>
            <w:r w:rsidRPr="008F360F">
              <w:rPr>
                <w:webHidden/>
              </w:rPr>
              <w:tab/>
            </w:r>
            <w:r w:rsidRPr="008F360F">
              <w:rPr>
                <w:webHidden/>
              </w:rPr>
              <w:fldChar w:fldCharType="begin"/>
            </w:r>
            <w:r w:rsidRPr="008F360F">
              <w:rPr>
                <w:webHidden/>
              </w:rPr>
              <w:instrText xml:space="preserve"> PAGEREF _Toc193572118 \h </w:instrText>
            </w:r>
            <w:r w:rsidRPr="008F360F">
              <w:rPr>
                <w:webHidden/>
              </w:rPr>
            </w:r>
            <w:r w:rsidRPr="008F360F">
              <w:rPr>
                <w:webHidden/>
              </w:rPr>
              <w:fldChar w:fldCharType="separate"/>
            </w:r>
            <w:r w:rsidR="00CD227A">
              <w:rPr>
                <w:webHidden/>
              </w:rPr>
              <w:t>5</w:t>
            </w:r>
            <w:r w:rsidRPr="008F360F">
              <w:rPr>
                <w:webHidden/>
              </w:rPr>
              <w:fldChar w:fldCharType="end"/>
            </w:r>
          </w:hyperlink>
        </w:p>
        <w:p w14:paraId="3CD8DD1F" w14:textId="6CC52CA4" w:rsidR="008F360F" w:rsidRPr="008F360F" w:rsidRDefault="008F360F">
          <w:pPr>
            <w:pStyle w:val="TOC1"/>
            <w:tabs>
              <w:tab w:val="right" w:leader="dot" w:pos="9016"/>
            </w:tabs>
            <w:rPr>
              <w:rFonts w:ascii="Arial" w:eastAsiaTheme="minorEastAsia" w:hAnsi="Arial" w:cs="Arial"/>
              <w:noProof/>
              <w:sz w:val="24"/>
              <w:szCs w:val="24"/>
              <w:lang w:eastAsia="en-IN" w:bidi="gu-IN"/>
            </w:rPr>
          </w:pPr>
          <w:hyperlink w:anchor="_Toc193572119" w:history="1">
            <w:r w:rsidRPr="008F360F">
              <w:rPr>
                <w:rStyle w:val="Hyperlink"/>
                <w:rFonts w:ascii="Arial" w:hAnsi="Arial" w:cs="Arial"/>
                <w:noProof/>
                <w:sz w:val="24"/>
                <w:szCs w:val="24"/>
              </w:rPr>
              <w:t>Conclusion:</w:t>
            </w:r>
            <w:r w:rsidRPr="008F360F">
              <w:rPr>
                <w:rFonts w:ascii="Arial" w:hAnsi="Arial" w:cs="Arial"/>
                <w:noProof/>
                <w:webHidden/>
                <w:sz w:val="24"/>
                <w:szCs w:val="24"/>
              </w:rPr>
              <w:tab/>
            </w:r>
            <w:r w:rsidRPr="008F360F">
              <w:rPr>
                <w:rFonts w:ascii="Arial" w:hAnsi="Arial" w:cs="Arial"/>
                <w:noProof/>
                <w:webHidden/>
                <w:sz w:val="24"/>
                <w:szCs w:val="24"/>
              </w:rPr>
              <w:fldChar w:fldCharType="begin"/>
            </w:r>
            <w:r w:rsidRPr="008F360F">
              <w:rPr>
                <w:rFonts w:ascii="Arial" w:hAnsi="Arial" w:cs="Arial"/>
                <w:noProof/>
                <w:webHidden/>
                <w:sz w:val="24"/>
                <w:szCs w:val="24"/>
              </w:rPr>
              <w:instrText xml:space="preserve"> PAGEREF _Toc193572119 \h </w:instrText>
            </w:r>
            <w:r w:rsidRPr="008F360F">
              <w:rPr>
                <w:rFonts w:ascii="Arial" w:hAnsi="Arial" w:cs="Arial"/>
                <w:noProof/>
                <w:webHidden/>
                <w:sz w:val="24"/>
                <w:szCs w:val="24"/>
              </w:rPr>
            </w:r>
            <w:r w:rsidRPr="008F360F">
              <w:rPr>
                <w:rFonts w:ascii="Arial" w:hAnsi="Arial" w:cs="Arial"/>
                <w:noProof/>
                <w:webHidden/>
                <w:sz w:val="24"/>
                <w:szCs w:val="24"/>
              </w:rPr>
              <w:fldChar w:fldCharType="separate"/>
            </w:r>
            <w:r w:rsidR="00CD227A">
              <w:rPr>
                <w:rFonts w:ascii="Arial" w:hAnsi="Arial" w:cs="Arial"/>
                <w:noProof/>
                <w:webHidden/>
                <w:sz w:val="24"/>
                <w:szCs w:val="24"/>
              </w:rPr>
              <w:t>7</w:t>
            </w:r>
            <w:r w:rsidRPr="008F360F">
              <w:rPr>
                <w:rFonts w:ascii="Arial" w:hAnsi="Arial" w:cs="Arial"/>
                <w:noProof/>
                <w:webHidden/>
                <w:sz w:val="24"/>
                <w:szCs w:val="24"/>
              </w:rPr>
              <w:fldChar w:fldCharType="end"/>
            </w:r>
          </w:hyperlink>
        </w:p>
        <w:p w14:paraId="66A7C254" w14:textId="5323548D" w:rsidR="008F360F" w:rsidRPr="008F360F" w:rsidRDefault="008F360F">
          <w:pPr>
            <w:pStyle w:val="TOC1"/>
            <w:tabs>
              <w:tab w:val="right" w:leader="dot" w:pos="9016"/>
            </w:tabs>
            <w:rPr>
              <w:rFonts w:ascii="Arial" w:eastAsiaTheme="minorEastAsia" w:hAnsi="Arial" w:cs="Arial"/>
              <w:noProof/>
              <w:sz w:val="24"/>
              <w:szCs w:val="24"/>
              <w:lang w:eastAsia="en-IN" w:bidi="gu-IN"/>
            </w:rPr>
          </w:pPr>
          <w:hyperlink w:anchor="_Toc193572120" w:history="1">
            <w:r w:rsidRPr="008F360F">
              <w:rPr>
                <w:rStyle w:val="Hyperlink"/>
                <w:rFonts w:ascii="Arial" w:hAnsi="Arial" w:cs="Arial"/>
                <w:noProof/>
                <w:sz w:val="24"/>
                <w:szCs w:val="24"/>
              </w:rPr>
              <w:t>References</w:t>
            </w:r>
            <w:r w:rsidRPr="008F360F">
              <w:rPr>
                <w:rFonts w:ascii="Arial" w:hAnsi="Arial" w:cs="Arial"/>
                <w:noProof/>
                <w:webHidden/>
                <w:sz w:val="24"/>
                <w:szCs w:val="24"/>
              </w:rPr>
              <w:tab/>
            </w:r>
            <w:r w:rsidRPr="008F360F">
              <w:rPr>
                <w:rFonts w:ascii="Arial" w:hAnsi="Arial" w:cs="Arial"/>
                <w:noProof/>
                <w:webHidden/>
                <w:sz w:val="24"/>
                <w:szCs w:val="24"/>
              </w:rPr>
              <w:fldChar w:fldCharType="begin"/>
            </w:r>
            <w:r w:rsidRPr="008F360F">
              <w:rPr>
                <w:rFonts w:ascii="Arial" w:hAnsi="Arial" w:cs="Arial"/>
                <w:noProof/>
                <w:webHidden/>
                <w:sz w:val="24"/>
                <w:szCs w:val="24"/>
              </w:rPr>
              <w:instrText xml:space="preserve"> PAGEREF _Toc193572120 \h </w:instrText>
            </w:r>
            <w:r w:rsidRPr="008F360F">
              <w:rPr>
                <w:rFonts w:ascii="Arial" w:hAnsi="Arial" w:cs="Arial"/>
                <w:noProof/>
                <w:webHidden/>
                <w:sz w:val="24"/>
                <w:szCs w:val="24"/>
              </w:rPr>
            </w:r>
            <w:r w:rsidRPr="008F360F">
              <w:rPr>
                <w:rFonts w:ascii="Arial" w:hAnsi="Arial" w:cs="Arial"/>
                <w:noProof/>
                <w:webHidden/>
                <w:sz w:val="24"/>
                <w:szCs w:val="24"/>
              </w:rPr>
              <w:fldChar w:fldCharType="separate"/>
            </w:r>
            <w:r w:rsidR="00CD227A">
              <w:rPr>
                <w:rFonts w:ascii="Arial" w:hAnsi="Arial" w:cs="Arial"/>
                <w:noProof/>
                <w:webHidden/>
                <w:sz w:val="24"/>
                <w:szCs w:val="24"/>
              </w:rPr>
              <w:t>7</w:t>
            </w:r>
            <w:r w:rsidRPr="008F360F">
              <w:rPr>
                <w:rFonts w:ascii="Arial" w:hAnsi="Arial" w:cs="Arial"/>
                <w:noProof/>
                <w:webHidden/>
                <w:sz w:val="24"/>
                <w:szCs w:val="24"/>
              </w:rPr>
              <w:fldChar w:fldCharType="end"/>
            </w:r>
          </w:hyperlink>
        </w:p>
        <w:p w14:paraId="29206F5C" w14:textId="4CD70913" w:rsidR="000E124B" w:rsidRDefault="000E124B">
          <w:r>
            <w:rPr>
              <w:b/>
              <w:bCs/>
              <w:noProof/>
            </w:rPr>
            <w:fldChar w:fldCharType="end"/>
          </w:r>
        </w:p>
      </w:sdtContent>
    </w:sdt>
    <w:p w14:paraId="2379CA8D" w14:textId="77777777" w:rsidR="00993F5E" w:rsidRDefault="00993F5E" w:rsidP="00FD01F6">
      <w:pPr>
        <w:spacing w:line="30" w:lineRule="atLeast"/>
        <w:ind w:left="714"/>
        <w:rPr>
          <w:rFonts w:ascii="Arial" w:hAnsi="Arial" w:cs="Arial"/>
          <w:b/>
          <w:bCs/>
          <w:sz w:val="24"/>
          <w:szCs w:val="24"/>
        </w:rPr>
      </w:pPr>
    </w:p>
    <w:p w14:paraId="7C2BC353" w14:textId="77777777" w:rsidR="00993F5E" w:rsidRDefault="00993F5E" w:rsidP="00FD01F6">
      <w:pPr>
        <w:spacing w:line="30" w:lineRule="atLeast"/>
        <w:ind w:left="714"/>
        <w:rPr>
          <w:rFonts w:ascii="Arial" w:hAnsi="Arial" w:cs="Arial"/>
          <w:b/>
          <w:bCs/>
          <w:sz w:val="24"/>
          <w:szCs w:val="24"/>
        </w:rPr>
      </w:pPr>
    </w:p>
    <w:p w14:paraId="0650A888" w14:textId="77777777" w:rsidR="00993F5E" w:rsidRDefault="00993F5E" w:rsidP="00FD01F6">
      <w:pPr>
        <w:spacing w:line="30" w:lineRule="atLeast"/>
        <w:ind w:left="714"/>
        <w:rPr>
          <w:rFonts w:ascii="Arial" w:hAnsi="Arial" w:cs="Arial"/>
          <w:b/>
          <w:bCs/>
          <w:sz w:val="24"/>
          <w:szCs w:val="24"/>
        </w:rPr>
      </w:pPr>
    </w:p>
    <w:p w14:paraId="379286C4" w14:textId="77777777" w:rsidR="00993F5E" w:rsidRDefault="00993F5E" w:rsidP="00FD01F6">
      <w:pPr>
        <w:spacing w:line="30" w:lineRule="atLeast"/>
        <w:ind w:left="714"/>
        <w:rPr>
          <w:rFonts w:ascii="Arial" w:hAnsi="Arial" w:cs="Arial"/>
          <w:b/>
          <w:bCs/>
          <w:sz w:val="24"/>
          <w:szCs w:val="24"/>
        </w:rPr>
      </w:pPr>
    </w:p>
    <w:p w14:paraId="0783BAC8" w14:textId="77777777" w:rsidR="00993F5E" w:rsidRDefault="00993F5E" w:rsidP="00FD01F6">
      <w:pPr>
        <w:spacing w:line="30" w:lineRule="atLeast"/>
        <w:ind w:left="714"/>
        <w:rPr>
          <w:rFonts w:ascii="Arial" w:hAnsi="Arial" w:cs="Arial"/>
          <w:b/>
          <w:bCs/>
          <w:sz w:val="24"/>
          <w:szCs w:val="24"/>
        </w:rPr>
      </w:pPr>
    </w:p>
    <w:p w14:paraId="3E5A732F" w14:textId="77777777" w:rsidR="00993F5E" w:rsidRPr="008F5202" w:rsidRDefault="00993F5E" w:rsidP="00FD01F6">
      <w:pPr>
        <w:spacing w:line="30" w:lineRule="atLeast"/>
        <w:ind w:left="714"/>
        <w:rPr>
          <w:rFonts w:ascii="Arial" w:hAnsi="Arial" w:cs="Arial"/>
          <w:sz w:val="24"/>
          <w:szCs w:val="24"/>
        </w:rPr>
      </w:pPr>
    </w:p>
    <w:p w14:paraId="6E5DDF7B" w14:textId="77777777" w:rsidR="00993F5E" w:rsidRDefault="00993F5E" w:rsidP="00FD01F6">
      <w:pPr>
        <w:spacing w:line="30" w:lineRule="atLeast"/>
        <w:ind w:left="714"/>
        <w:rPr>
          <w:rFonts w:ascii="Arial" w:hAnsi="Arial" w:cs="Arial"/>
          <w:b/>
          <w:bCs/>
          <w:sz w:val="24"/>
          <w:szCs w:val="24"/>
        </w:rPr>
      </w:pPr>
    </w:p>
    <w:p w14:paraId="7173BAC4" w14:textId="77777777" w:rsidR="00993F5E" w:rsidRDefault="00993F5E" w:rsidP="00FD01F6">
      <w:pPr>
        <w:spacing w:line="30" w:lineRule="atLeast"/>
        <w:ind w:left="714"/>
        <w:rPr>
          <w:rFonts w:ascii="Arial" w:hAnsi="Arial" w:cs="Arial"/>
          <w:b/>
          <w:bCs/>
          <w:sz w:val="24"/>
          <w:szCs w:val="24"/>
        </w:rPr>
      </w:pPr>
    </w:p>
    <w:p w14:paraId="0A8B39FB" w14:textId="77777777" w:rsidR="00993F5E" w:rsidRDefault="00993F5E" w:rsidP="00FD01F6">
      <w:pPr>
        <w:spacing w:line="30" w:lineRule="atLeast"/>
        <w:ind w:left="714"/>
        <w:rPr>
          <w:rFonts w:ascii="Arial" w:hAnsi="Arial" w:cs="Arial"/>
          <w:b/>
          <w:bCs/>
          <w:sz w:val="24"/>
          <w:szCs w:val="24"/>
        </w:rPr>
      </w:pPr>
    </w:p>
    <w:p w14:paraId="0DFC5BB0" w14:textId="77777777" w:rsidR="00993F5E" w:rsidRDefault="00993F5E" w:rsidP="00FD01F6">
      <w:pPr>
        <w:spacing w:line="30" w:lineRule="atLeast"/>
        <w:ind w:left="714"/>
        <w:rPr>
          <w:rFonts w:ascii="Arial" w:hAnsi="Arial" w:cs="Arial"/>
          <w:b/>
          <w:bCs/>
          <w:sz w:val="24"/>
          <w:szCs w:val="24"/>
        </w:rPr>
      </w:pPr>
    </w:p>
    <w:p w14:paraId="74E04943" w14:textId="77777777" w:rsidR="00993F5E" w:rsidRDefault="00993F5E" w:rsidP="00FD01F6">
      <w:pPr>
        <w:spacing w:line="30" w:lineRule="atLeast"/>
        <w:ind w:left="714"/>
        <w:rPr>
          <w:rFonts w:ascii="Arial" w:hAnsi="Arial" w:cs="Arial"/>
          <w:b/>
          <w:bCs/>
          <w:sz w:val="24"/>
          <w:szCs w:val="24"/>
        </w:rPr>
      </w:pPr>
    </w:p>
    <w:p w14:paraId="2E709F74" w14:textId="77777777" w:rsidR="00993F5E" w:rsidRDefault="00993F5E" w:rsidP="00FD01F6">
      <w:pPr>
        <w:spacing w:line="30" w:lineRule="atLeast"/>
        <w:ind w:left="714"/>
        <w:rPr>
          <w:rFonts w:ascii="Arial" w:hAnsi="Arial" w:cs="Arial"/>
          <w:b/>
          <w:bCs/>
          <w:sz w:val="24"/>
          <w:szCs w:val="24"/>
        </w:rPr>
      </w:pPr>
    </w:p>
    <w:p w14:paraId="2AE00179" w14:textId="77777777" w:rsidR="00993F5E" w:rsidRDefault="00993F5E" w:rsidP="00FD01F6">
      <w:pPr>
        <w:spacing w:line="30" w:lineRule="atLeast"/>
        <w:ind w:left="714"/>
        <w:rPr>
          <w:rFonts w:ascii="Arial" w:hAnsi="Arial" w:cs="Arial"/>
          <w:b/>
          <w:bCs/>
          <w:sz w:val="24"/>
          <w:szCs w:val="24"/>
        </w:rPr>
      </w:pPr>
    </w:p>
    <w:p w14:paraId="5894388C" w14:textId="77777777" w:rsidR="00993F5E" w:rsidRDefault="00993F5E" w:rsidP="00FD01F6">
      <w:pPr>
        <w:spacing w:line="30" w:lineRule="atLeast"/>
        <w:ind w:left="714"/>
        <w:rPr>
          <w:rFonts w:ascii="Arial" w:hAnsi="Arial" w:cs="Arial"/>
          <w:b/>
          <w:bCs/>
          <w:sz w:val="24"/>
          <w:szCs w:val="24"/>
        </w:rPr>
      </w:pPr>
    </w:p>
    <w:p w14:paraId="3F620C86" w14:textId="77777777" w:rsidR="00993F5E" w:rsidRDefault="00993F5E" w:rsidP="00FD01F6">
      <w:pPr>
        <w:spacing w:line="30" w:lineRule="atLeast"/>
        <w:ind w:left="714"/>
        <w:rPr>
          <w:rFonts w:ascii="Arial" w:hAnsi="Arial" w:cs="Arial"/>
          <w:b/>
          <w:bCs/>
          <w:sz w:val="24"/>
          <w:szCs w:val="24"/>
        </w:rPr>
      </w:pPr>
    </w:p>
    <w:p w14:paraId="7595D2BA" w14:textId="77777777" w:rsidR="00993F5E" w:rsidRDefault="00993F5E" w:rsidP="00FD01F6">
      <w:pPr>
        <w:spacing w:line="30" w:lineRule="atLeast"/>
        <w:ind w:left="714"/>
        <w:rPr>
          <w:rFonts w:ascii="Arial" w:hAnsi="Arial" w:cs="Arial"/>
          <w:b/>
          <w:bCs/>
          <w:sz w:val="24"/>
          <w:szCs w:val="24"/>
        </w:rPr>
      </w:pPr>
    </w:p>
    <w:p w14:paraId="22D59034" w14:textId="77777777" w:rsidR="00993F5E" w:rsidRDefault="00993F5E" w:rsidP="00FD01F6">
      <w:pPr>
        <w:spacing w:line="30" w:lineRule="atLeast"/>
        <w:ind w:left="714"/>
        <w:rPr>
          <w:rFonts w:ascii="Arial" w:hAnsi="Arial" w:cs="Arial"/>
          <w:b/>
          <w:bCs/>
          <w:sz w:val="24"/>
          <w:szCs w:val="24"/>
        </w:rPr>
      </w:pPr>
    </w:p>
    <w:p w14:paraId="7124DEFB" w14:textId="77777777" w:rsidR="00993F5E" w:rsidRDefault="00993F5E" w:rsidP="00FD01F6">
      <w:pPr>
        <w:spacing w:line="30" w:lineRule="atLeast"/>
        <w:ind w:left="714"/>
        <w:rPr>
          <w:rFonts w:ascii="Arial" w:hAnsi="Arial" w:cs="Arial"/>
          <w:b/>
          <w:bCs/>
          <w:sz w:val="24"/>
          <w:szCs w:val="24"/>
        </w:rPr>
      </w:pPr>
    </w:p>
    <w:p w14:paraId="420D7F0E" w14:textId="77777777" w:rsidR="00993F5E" w:rsidRDefault="00993F5E" w:rsidP="000E124B">
      <w:pPr>
        <w:spacing w:line="30" w:lineRule="atLeast"/>
        <w:ind w:left="0"/>
        <w:rPr>
          <w:rFonts w:ascii="Arial" w:hAnsi="Arial" w:cs="Arial"/>
          <w:b/>
          <w:bCs/>
          <w:sz w:val="24"/>
          <w:szCs w:val="24"/>
        </w:rPr>
      </w:pPr>
    </w:p>
    <w:p w14:paraId="5AC39679" w14:textId="77777777" w:rsidR="008F360F" w:rsidRDefault="008F360F" w:rsidP="00EE234A">
      <w:pPr>
        <w:spacing w:line="30" w:lineRule="atLeast"/>
        <w:ind w:left="714"/>
        <w:rPr>
          <w:rFonts w:ascii="Arial" w:hAnsi="Arial" w:cs="Arial"/>
          <w:b/>
          <w:bCs/>
          <w:sz w:val="24"/>
          <w:szCs w:val="24"/>
        </w:rPr>
      </w:pPr>
    </w:p>
    <w:p w14:paraId="23421F84" w14:textId="754408C0" w:rsidR="004D06B4" w:rsidRDefault="004D06B4" w:rsidP="003232F5">
      <w:pPr>
        <w:spacing w:line="30" w:lineRule="atLeast"/>
        <w:ind w:left="714"/>
        <w:rPr>
          <w:rFonts w:ascii="Arial" w:hAnsi="Arial" w:cs="Arial"/>
          <w:sz w:val="24"/>
          <w:szCs w:val="24"/>
        </w:rPr>
      </w:pPr>
      <w:bookmarkStart w:id="0" w:name="_Toc193572112"/>
      <w:r w:rsidRPr="008F360F">
        <w:rPr>
          <w:rStyle w:val="Heading1Char"/>
          <w:rFonts w:ascii="Arial" w:hAnsi="Arial" w:cs="Arial"/>
          <w:b/>
          <w:bCs/>
          <w:color w:val="auto"/>
          <w:sz w:val="24"/>
          <w:szCs w:val="24"/>
        </w:rPr>
        <w:t>Introduction:</w:t>
      </w:r>
      <w:bookmarkEnd w:id="0"/>
      <w:r w:rsidR="002D6989" w:rsidRPr="008533B2">
        <w:rPr>
          <w:rFonts w:ascii="Arial" w:hAnsi="Arial" w:cs="Arial"/>
          <w:b/>
          <w:bCs/>
          <w:sz w:val="24"/>
          <w:szCs w:val="24"/>
        </w:rPr>
        <w:t xml:space="preserve"> </w:t>
      </w:r>
      <w:r w:rsidR="007E021A">
        <w:rPr>
          <w:rFonts w:ascii="Arial" w:hAnsi="Arial" w:cs="Arial"/>
          <w:sz w:val="24"/>
          <w:szCs w:val="24"/>
        </w:rPr>
        <w:t xml:space="preserve">In this modern era marketing plays a significant role in the business field. </w:t>
      </w:r>
      <w:r w:rsidR="00F072EF" w:rsidRPr="00F072EF">
        <w:rPr>
          <w:rFonts w:ascii="Arial" w:hAnsi="Arial" w:cs="Arial"/>
          <w:sz w:val="24"/>
          <w:szCs w:val="24"/>
        </w:rPr>
        <w:t>The characteristics of modern market are fundamentally driven by the correlation between pioneer and follower companies. Pioneers are characterized by their introduction of new products and services. Pioneer companies operate with an innovative and pro-active approach to take advantage as first mover and they emphasize consumer preferences and making technological leadership</w:t>
      </w:r>
      <w:r w:rsidR="00F072EF">
        <w:t>.</w:t>
      </w:r>
      <w:r w:rsidR="00993F5E" w:rsidRPr="00993F5E">
        <w:t xml:space="preserve"> </w:t>
      </w:r>
      <w:r w:rsidR="00993F5E" w:rsidRPr="00993F5E">
        <w:rPr>
          <w:rFonts w:ascii="Arial" w:hAnsi="Arial" w:cs="Arial"/>
          <w:sz w:val="24"/>
          <w:szCs w:val="24"/>
        </w:rPr>
        <w:t>Followers enter the market after analysing the pioneer's entry, risk management and product development. They provide new solution with superior product quality and improved operational efficiency.</w:t>
      </w:r>
      <w:r w:rsidR="003232F5">
        <w:rPr>
          <w:rFonts w:ascii="Arial" w:hAnsi="Arial" w:cs="Arial"/>
          <w:sz w:val="24"/>
          <w:szCs w:val="24"/>
        </w:rPr>
        <w:t xml:space="preserve"> </w:t>
      </w:r>
      <w:r w:rsidR="00EE234A" w:rsidRPr="00EE234A">
        <w:rPr>
          <w:rFonts w:ascii="Arial" w:hAnsi="Arial" w:cs="Arial"/>
          <w:sz w:val="24"/>
          <w:szCs w:val="24"/>
        </w:rPr>
        <w:t>The difference between pioneers and followers represented by the product life cycle (PLC). There are 4 stages in the Product life cycle strategies. The first stage is introduction, second is growth, third is maturity and fourth is decline stage. During the introduction stage, pioneers focus on market creation and consumer education, while followers focus monitor and prepare for market entry. Where in the growth phase pioneers and followers are both focusing on creating brand quality and expanding market performance. However, pioneer focus on continuously innovation and followers focusing on learning pioneers’ strategies. The maturity stage is having a competitive advantage so the pioneer uses their market experience while followers improving price differentiation and R&amp;D. Finally, during the decline stage pioneer and followers are both focusing on how to survive in the market. This PLC analysis explain the advantages and disadvantages of both pioneer and followers</w:t>
      </w:r>
      <w:r w:rsidR="00EE234A">
        <w:rPr>
          <w:rFonts w:ascii="Arial" w:hAnsi="Arial" w:cs="Arial"/>
          <w:sz w:val="24"/>
          <w:szCs w:val="24"/>
        </w:rPr>
        <w:t>.</w:t>
      </w:r>
    </w:p>
    <w:p w14:paraId="2D676AA2" w14:textId="77777777" w:rsidR="00EE234A" w:rsidRPr="00EE234A" w:rsidRDefault="00EE234A" w:rsidP="00EE234A">
      <w:pPr>
        <w:spacing w:line="30" w:lineRule="atLeast"/>
        <w:ind w:left="714"/>
        <w:rPr>
          <w:rFonts w:ascii="Arial" w:hAnsi="Arial" w:cs="Arial"/>
          <w:sz w:val="24"/>
          <w:szCs w:val="24"/>
        </w:rPr>
      </w:pPr>
    </w:p>
    <w:p w14:paraId="10B0F5B5" w14:textId="4284CE79" w:rsidR="009A43E3" w:rsidRPr="003232F5" w:rsidRDefault="004D06B4" w:rsidP="003232F5">
      <w:pPr>
        <w:pStyle w:val="ListParagraph"/>
        <w:spacing w:line="30" w:lineRule="atLeast"/>
        <w:ind w:left="717"/>
        <w:rPr>
          <w:rFonts w:ascii="Arial" w:hAnsi="Arial" w:cs="Arial"/>
          <w:sz w:val="24"/>
          <w:szCs w:val="24"/>
        </w:rPr>
      </w:pPr>
      <w:bookmarkStart w:id="1" w:name="_Toc193572113"/>
      <w:r w:rsidRPr="00731A96">
        <w:rPr>
          <w:rStyle w:val="Heading1Char"/>
          <w:rFonts w:ascii="Arial" w:hAnsi="Arial" w:cs="Arial"/>
          <w:b/>
          <w:bCs/>
          <w:color w:val="auto"/>
          <w:sz w:val="24"/>
          <w:szCs w:val="24"/>
        </w:rPr>
        <w:t>Pioneer</w:t>
      </w:r>
      <w:bookmarkEnd w:id="1"/>
      <w:r w:rsidR="00727E64">
        <w:rPr>
          <w:rFonts w:ascii="Arial" w:hAnsi="Arial" w:cs="Arial"/>
          <w:b/>
          <w:bCs/>
          <w:sz w:val="24"/>
          <w:szCs w:val="24"/>
        </w:rPr>
        <w:t xml:space="preserve">: </w:t>
      </w:r>
      <w:r w:rsidR="00727E64">
        <w:rPr>
          <w:rFonts w:ascii="Arial" w:hAnsi="Arial" w:cs="Arial"/>
          <w:sz w:val="24"/>
          <w:szCs w:val="24"/>
        </w:rPr>
        <w:t>it</w:t>
      </w:r>
      <w:r w:rsidR="00C81D92" w:rsidRPr="00C81D92">
        <w:rPr>
          <w:rFonts w:ascii="Arial" w:hAnsi="Arial" w:cs="Arial"/>
          <w:sz w:val="24"/>
          <w:szCs w:val="24"/>
        </w:rPr>
        <w:t xml:space="preserve"> is a company that introduces a new product, service or technology to the market before competitors. </w:t>
      </w:r>
      <w:r w:rsidR="00C73A7D">
        <w:rPr>
          <w:rFonts w:ascii="Arial" w:hAnsi="Arial" w:cs="Arial"/>
          <w:sz w:val="24"/>
          <w:szCs w:val="24"/>
        </w:rPr>
        <w:t xml:space="preserve">For example, </w:t>
      </w:r>
      <w:r w:rsidR="007002EA" w:rsidRPr="00C73A7D">
        <w:rPr>
          <w:rFonts w:ascii="Arial" w:hAnsi="Arial" w:cs="Arial"/>
          <w:sz w:val="24"/>
          <w:szCs w:val="24"/>
          <w:lang w:val="en-GB"/>
        </w:rPr>
        <w:t xml:space="preserve">Coca-Cola company marketing for their soft drink product worldwide. They created soft drink., Apple company has pioneer in the tech industry. Apple invented personal computer and iPad.   </w:t>
      </w:r>
    </w:p>
    <w:p w14:paraId="6E06BDB7" w14:textId="5D5BA46A" w:rsidR="009A43E3" w:rsidRPr="003232F5" w:rsidRDefault="00C73A7D" w:rsidP="003232F5">
      <w:pPr>
        <w:pStyle w:val="ListParagraph"/>
        <w:spacing w:line="30" w:lineRule="atLeast"/>
        <w:ind w:left="717"/>
        <w:rPr>
          <w:rFonts w:ascii="Arial" w:hAnsi="Arial" w:cs="Arial"/>
          <w:sz w:val="24"/>
          <w:szCs w:val="24"/>
          <w:lang w:val="en-GB"/>
        </w:rPr>
      </w:pPr>
      <w:bookmarkStart w:id="2" w:name="_Toc193572114"/>
      <w:r w:rsidRPr="00731A96">
        <w:rPr>
          <w:rStyle w:val="Heading2Char"/>
          <w:rFonts w:ascii="Arial" w:hAnsi="Arial" w:cs="Arial"/>
          <w:b/>
          <w:bCs/>
          <w:color w:val="auto"/>
          <w:sz w:val="24"/>
          <w:szCs w:val="24"/>
        </w:rPr>
        <w:t>The advantage</w:t>
      </w:r>
      <w:r w:rsidR="007153FC" w:rsidRPr="00731A96">
        <w:rPr>
          <w:rStyle w:val="Heading2Char"/>
          <w:rFonts w:ascii="Arial" w:hAnsi="Arial" w:cs="Arial"/>
          <w:b/>
          <w:bCs/>
          <w:color w:val="auto"/>
          <w:sz w:val="24"/>
          <w:szCs w:val="24"/>
        </w:rPr>
        <w:t>s</w:t>
      </w:r>
      <w:r w:rsidRPr="00731A96">
        <w:rPr>
          <w:rStyle w:val="Heading2Char"/>
          <w:rFonts w:ascii="Arial" w:hAnsi="Arial" w:cs="Arial"/>
          <w:b/>
          <w:bCs/>
          <w:color w:val="auto"/>
          <w:sz w:val="24"/>
          <w:szCs w:val="24"/>
        </w:rPr>
        <w:t xml:space="preserve"> of being a </w:t>
      </w:r>
      <w:r w:rsidR="009A43E3" w:rsidRPr="00731A96">
        <w:rPr>
          <w:rStyle w:val="Heading2Char"/>
          <w:rFonts w:ascii="Arial" w:hAnsi="Arial" w:cs="Arial"/>
          <w:b/>
          <w:bCs/>
          <w:color w:val="auto"/>
          <w:sz w:val="24"/>
          <w:szCs w:val="24"/>
        </w:rPr>
        <w:t>Pioneer</w:t>
      </w:r>
      <w:bookmarkEnd w:id="2"/>
      <w:r w:rsidR="009A43E3" w:rsidRPr="00C81D92">
        <w:rPr>
          <w:rFonts w:ascii="Arial" w:hAnsi="Arial" w:cs="Arial"/>
          <w:b/>
          <w:bCs/>
          <w:sz w:val="24"/>
          <w:szCs w:val="24"/>
          <w:lang w:val="en-GB"/>
        </w:rPr>
        <w:t xml:space="preserve">: </w:t>
      </w:r>
    </w:p>
    <w:p w14:paraId="12502758" w14:textId="77777777" w:rsidR="003232F5" w:rsidRPr="003232F5" w:rsidRDefault="00D73FAC" w:rsidP="003232F5">
      <w:pPr>
        <w:pStyle w:val="ListParagraph"/>
        <w:numPr>
          <w:ilvl w:val="0"/>
          <w:numId w:val="4"/>
        </w:numPr>
        <w:spacing w:line="30" w:lineRule="atLeast"/>
        <w:rPr>
          <w:rFonts w:ascii="Arial" w:hAnsi="Arial" w:cs="Arial"/>
          <w:sz w:val="24"/>
          <w:szCs w:val="24"/>
          <w:lang w:val="en-GB"/>
        </w:rPr>
      </w:pPr>
      <w:r w:rsidRPr="003232F5">
        <w:rPr>
          <w:rFonts w:ascii="Arial" w:hAnsi="Arial" w:cs="Arial"/>
          <w:b/>
          <w:bCs/>
          <w:sz w:val="24"/>
          <w:szCs w:val="24"/>
          <w:lang w:val="en-GB"/>
        </w:rPr>
        <w:t>Brand recognition:</w:t>
      </w:r>
      <w:r w:rsidR="004C4264" w:rsidRPr="003232F5">
        <w:rPr>
          <w:rFonts w:ascii="Arial" w:hAnsi="Arial" w:cs="Arial"/>
          <w:b/>
          <w:bCs/>
          <w:sz w:val="24"/>
          <w:szCs w:val="24"/>
          <w:lang w:val="en-GB"/>
        </w:rPr>
        <w:t xml:space="preserve"> </w:t>
      </w:r>
      <w:r w:rsidR="004C4264" w:rsidRPr="00C81D92">
        <w:rPr>
          <w:rFonts w:ascii="Arial" w:hAnsi="Arial" w:cs="Arial"/>
          <w:sz w:val="24"/>
          <w:szCs w:val="24"/>
        </w:rPr>
        <w:t>Brand recognition is the first stage when company introduce their brand logo and name. Customers identify to a brand when they see or hear it. Companies aim to make their brand easily recognizable compared to the competitors</w:t>
      </w:r>
      <w:r w:rsidR="00C73A7D">
        <w:rPr>
          <w:rFonts w:ascii="Arial" w:hAnsi="Arial" w:cs="Arial"/>
          <w:sz w:val="24"/>
          <w:szCs w:val="24"/>
        </w:rPr>
        <w:t xml:space="preserve"> </w:t>
      </w:r>
      <w:r w:rsidR="00A97C18" w:rsidRPr="00C81D92">
        <w:rPr>
          <w:rFonts w:ascii="Arial" w:hAnsi="Arial" w:cs="Arial"/>
          <w:sz w:val="24"/>
          <w:szCs w:val="24"/>
        </w:rPr>
        <w:t>(Conradie,</w:t>
      </w:r>
      <w:r w:rsidR="00A366EC">
        <w:rPr>
          <w:rFonts w:ascii="Arial" w:hAnsi="Arial" w:cs="Arial"/>
          <w:sz w:val="24"/>
          <w:szCs w:val="24"/>
        </w:rPr>
        <w:t xml:space="preserve"> </w:t>
      </w:r>
      <w:r w:rsidR="00A97C18" w:rsidRPr="00C81D92">
        <w:rPr>
          <w:rFonts w:ascii="Arial" w:hAnsi="Arial" w:cs="Arial"/>
          <w:sz w:val="24"/>
          <w:szCs w:val="24"/>
        </w:rPr>
        <w:t>et.al 2019)</w:t>
      </w:r>
      <w:r w:rsidR="00C73A7D">
        <w:rPr>
          <w:rFonts w:ascii="Arial" w:hAnsi="Arial" w:cs="Arial"/>
          <w:sz w:val="24"/>
          <w:szCs w:val="24"/>
        </w:rPr>
        <w:t xml:space="preserve">. </w:t>
      </w:r>
    </w:p>
    <w:p w14:paraId="17E79797" w14:textId="45C25A1C" w:rsidR="0050623B" w:rsidRPr="003232F5" w:rsidRDefault="00C73A7D" w:rsidP="003232F5">
      <w:pPr>
        <w:pStyle w:val="ListParagraph"/>
        <w:spacing w:line="30" w:lineRule="atLeast"/>
        <w:ind w:left="1080"/>
        <w:rPr>
          <w:rFonts w:ascii="Arial" w:hAnsi="Arial" w:cs="Arial"/>
          <w:sz w:val="24"/>
          <w:szCs w:val="24"/>
          <w:lang w:val="en-GB"/>
        </w:rPr>
      </w:pPr>
      <w:r w:rsidRPr="003232F5">
        <w:rPr>
          <w:rFonts w:ascii="Arial" w:hAnsi="Arial" w:cs="Arial"/>
          <w:sz w:val="24"/>
          <w:szCs w:val="24"/>
        </w:rPr>
        <w:t>For instance,</w:t>
      </w:r>
      <w:r w:rsidR="00FE2E2D" w:rsidRPr="003232F5">
        <w:rPr>
          <w:rFonts w:ascii="Arial" w:hAnsi="Arial" w:cs="Arial"/>
          <w:sz w:val="24"/>
          <w:szCs w:val="24"/>
        </w:rPr>
        <w:t xml:space="preserve"> </w:t>
      </w:r>
      <w:r w:rsidR="00F4369A" w:rsidRPr="003232F5">
        <w:rPr>
          <w:rFonts w:ascii="Arial" w:hAnsi="Arial" w:cs="Arial"/>
          <w:sz w:val="24"/>
          <w:szCs w:val="24"/>
        </w:rPr>
        <w:t>McDonald company is best example of brand recognition. It makes their iconic brand logo "Golden Arches" and the name is "McDonald". The simple name "McDonald" is easily pronounced. It famous for burgers and fries; when people hearing the name "McDonald" bring to imagine of burger and fries. It shows strong customer identity.</w:t>
      </w:r>
    </w:p>
    <w:p w14:paraId="30DD4B9A" w14:textId="77777777" w:rsidR="003232F5" w:rsidRDefault="0050623B" w:rsidP="003232F5">
      <w:pPr>
        <w:pStyle w:val="ListParagraph"/>
        <w:numPr>
          <w:ilvl w:val="0"/>
          <w:numId w:val="4"/>
        </w:numPr>
        <w:spacing w:line="30" w:lineRule="atLeast"/>
        <w:rPr>
          <w:rFonts w:ascii="Arial" w:hAnsi="Arial" w:cs="Arial"/>
          <w:sz w:val="24"/>
          <w:szCs w:val="24"/>
        </w:rPr>
      </w:pPr>
      <w:r w:rsidRPr="003232F5">
        <w:rPr>
          <w:rFonts w:ascii="Arial" w:hAnsi="Arial" w:cs="Arial"/>
          <w:b/>
          <w:bCs/>
          <w:sz w:val="24"/>
          <w:szCs w:val="24"/>
        </w:rPr>
        <w:t>Customer loyalty:</w:t>
      </w:r>
      <w:r w:rsidRPr="00C81D92">
        <w:rPr>
          <w:rFonts w:ascii="Arial" w:hAnsi="Arial" w:cs="Arial"/>
          <w:sz w:val="24"/>
          <w:szCs w:val="24"/>
        </w:rPr>
        <w:t xml:space="preserve"> </w:t>
      </w:r>
      <w:r w:rsidR="00F242F3" w:rsidRPr="00C81D92">
        <w:rPr>
          <w:rFonts w:ascii="Arial" w:hAnsi="Arial" w:cs="Arial"/>
          <w:sz w:val="24"/>
          <w:szCs w:val="24"/>
        </w:rPr>
        <w:t>Customer loyalty is a valuable asset for the company. A loyal customers spend money of the company's product; they are satisfied with the product they buy again that company's Product. Loyal customers given valuable feedback to a company. Due to which, a pioneer company build strong relationship with the customer</w:t>
      </w:r>
      <w:r w:rsidR="00574104">
        <w:rPr>
          <w:rFonts w:ascii="Arial" w:hAnsi="Arial" w:cs="Arial"/>
          <w:sz w:val="24"/>
          <w:szCs w:val="24"/>
        </w:rPr>
        <w:t xml:space="preserve"> </w:t>
      </w:r>
      <w:r w:rsidR="00F242F3" w:rsidRPr="00C81D92">
        <w:rPr>
          <w:rFonts w:ascii="Arial" w:hAnsi="Arial" w:cs="Arial"/>
          <w:sz w:val="24"/>
          <w:szCs w:val="24"/>
        </w:rPr>
        <w:t>(Mandal,</w:t>
      </w:r>
      <w:r w:rsidR="00BC11F2">
        <w:rPr>
          <w:rFonts w:ascii="Arial" w:hAnsi="Arial" w:cs="Arial"/>
          <w:sz w:val="24"/>
          <w:szCs w:val="24"/>
        </w:rPr>
        <w:t xml:space="preserve"> </w:t>
      </w:r>
      <w:r w:rsidR="00F242F3" w:rsidRPr="00C81D92">
        <w:rPr>
          <w:rFonts w:ascii="Arial" w:hAnsi="Arial" w:cs="Arial"/>
          <w:sz w:val="24"/>
          <w:szCs w:val="24"/>
        </w:rPr>
        <w:t>2022)</w:t>
      </w:r>
      <w:r w:rsidR="00574104">
        <w:rPr>
          <w:rFonts w:ascii="Arial" w:hAnsi="Arial" w:cs="Arial"/>
          <w:sz w:val="24"/>
          <w:szCs w:val="24"/>
        </w:rPr>
        <w:t>.</w:t>
      </w:r>
    </w:p>
    <w:p w14:paraId="73387722" w14:textId="13B7DC62" w:rsidR="002967BA" w:rsidRPr="003232F5" w:rsidRDefault="00574104" w:rsidP="003232F5">
      <w:pPr>
        <w:pStyle w:val="ListParagraph"/>
        <w:spacing w:line="30" w:lineRule="atLeast"/>
        <w:ind w:left="1080"/>
        <w:rPr>
          <w:rFonts w:ascii="Arial" w:hAnsi="Arial" w:cs="Arial"/>
          <w:sz w:val="24"/>
          <w:szCs w:val="24"/>
        </w:rPr>
      </w:pPr>
      <w:r w:rsidRPr="003232F5">
        <w:rPr>
          <w:rFonts w:ascii="Arial" w:hAnsi="Arial" w:cs="Arial"/>
          <w:sz w:val="24"/>
          <w:szCs w:val="24"/>
        </w:rPr>
        <w:t xml:space="preserve">For instance, </w:t>
      </w:r>
      <w:r w:rsidR="00752C4F" w:rsidRPr="003232F5">
        <w:rPr>
          <w:rFonts w:ascii="Arial" w:hAnsi="Arial" w:cs="Arial"/>
          <w:sz w:val="24"/>
          <w:szCs w:val="24"/>
        </w:rPr>
        <w:t xml:space="preserve">Nike company unique marketing strategy like "Just Do It" inspire and motivates consumer to buy the product. The consumers who have experienced the Nike's products are more likely to buy product again, which shows customer loyalty to the company. They always value </w:t>
      </w:r>
      <w:r w:rsidR="00752C4F" w:rsidRPr="003232F5">
        <w:rPr>
          <w:rFonts w:ascii="Arial" w:hAnsi="Arial" w:cs="Arial"/>
          <w:sz w:val="24"/>
          <w:szCs w:val="24"/>
        </w:rPr>
        <w:lastRenderedPageBreak/>
        <w:t>customer feedback to improve their products through social media platform and customer service channels. This builds a strong customer relationship with company.</w:t>
      </w:r>
    </w:p>
    <w:p w14:paraId="7D57EC07" w14:textId="77777777" w:rsidR="003232F5" w:rsidRDefault="008316D9" w:rsidP="003232F5">
      <w:pPr>
        <w:pStyle w:val="ListParagraph"/>
        <w:numPr>
          <w:ilvl w:val="0"/>
          <w:numId w:val="4"/>
        </w:numPr>
        <w:spacing w:line="30" w:lineRule="atLeast"/>
        <w:rPr>
          <w:rFonts w:ascii="Arial" w:hAnsi="Arial" w:cs="Arial"/>
          <w:sz w:val="24"/>
          <w:szCs w:val="24"/>
        </w:rPr>
      </w:pPr>
      <w:r w:rsidRPr="003232F5">
        <w:rPr>
          <w:rFonts w:ascii="Arial" w:hAnsi="Arial" w:cs="Arial"/>
          <w:b/>
          <w:bCs/>
          <w:sz w:val="24"/>
          <w:szCs w:val="24"/>
        </w:rPr>
        <w:t>Innovative Product:</w:t>
      </w:r>
      <w:r w:rsidRPr="00C81D92">
        <w:rPr>
          <w:rFonts w:ascii="Arial" w:hAnsi="Arial" w:cs="Arial"/>
          <w:sz w:val="24"/>
          <w:szCs w:val="24"/>
        </w:rPr>
        <w:t xml:space="preserve"> </w:t>
      </w:r>
      <w:r w:rsidR="00EA22B8" w:rsidRPr="00C81D92">
        <w:rPr>
          <w:rFonts w:ascii="Arial" w:hAnsi="Arial" w:cs="Arial"/>
          <w:sz w:val="24"/>
          <w:szCs w:val="24"/>
        </w:rPr>
        <w:t>Innovative product attracts the customer. it aligned with current market trends. Company observes consumer behaviour, taste and preference then it will introduce new product in the market. Innovative product connected with customer expectations thus customer buy that company's product. Innovative ideas improve company's market performance</w:t>
      </w:r>
      <w:r w:rsidR="007153FC">
        <w:rPr>
          <w:rFonts w:ascii="Arial" w:hAnsi="Arial" w:cs="Arial"/>
          <w:sz w:val="24"/>
          <w:szCs w:val="24"/>
        </w:rPr>
        <w:t xml:space="preserve"> </w:t>
      </w:r>
      <w:r w:rsidR="00EA22B8" w:rsidRPr="00C81D92">
        <w:rPr>
          <w:rFonts w:ascii="Arial" w:hAnsi="Arial" w:cs="Arial"/>
          <w:sz w:val="24"/>
          <w:szCs w:val="24"/>
        </w:rPr>
        <w:t>(Qadeer</w:t>
      </w:r>
      <w:r w:rsidR="00E6571E">
        <w:rPr>
          <w:rFonts w:ascii="Arial" w:hAnsi="Arial" w:cs="Arial"/>
          <w:sz w:val="24"/>
          <w:szCs w:val="24"/>
        </w:rPr>
        <w:t xml:space="preserve">, </w:t>
      </w:r>
      <w:r w:rsidR="00EA22B8" w:rsidRPr="00C81D92">
        <w:rPr>
          <w:rFonts w:ascii="Arial" w:hAnsi="Arial" w:cs="Arial"/>
          <w:sz w:val="24"/>
          <w:szCs w:val="24"/>
        </w:rPr>
        <w:t>et.al 2025)</w:t>
      </w:r>
      <w:r w:rsidR="007153FC">
        <w:rPr>
          <w:rFonts w:ascii="Arial" w:hAnsi="Arial" w:cs="Arial"/>
          <w:sz w:val="24"/>
          <w:szCs w:val="24"/>
        </w:rPr>
        <w:t>.</w:t>
      </w:r>
    </w:p>
    <w:p w14:paraId="5C35B89E" w14:textId="4299DBCB" w:rsidR="00D4459E" w:rsidRPr="003232F5" w:rsidRDefault="007153FC" w:rsidP="003232F5">
      <w:pPr>
        <w:pStyle w:val="ListParagraph"/>
        <w:spacing w:line="30" w:lineRule="atLeast"/>
        <w:ind w:left="1080"/>
        <w:rPr>
          <w:rFonts w:ascii="Arial" w:hAnsi="Arial" w:cs="Arial"/>
          <w:sz w:val="24"/>
          <w:szCs w:val="24"/>
        </w:rPr>
      </w:pPr>
      <w:r w:rsidRPr="003232F5">
        <w:rPr>
          <w:rFonts w:ascii="Arial" w:hAnsi="Arial" w:cs="Arial"/>
          <w:sz w:val="24"/>
          <w:szCs w:val="24"/>
        </w:rPr>
        <w:t>For instance,</w:t>
      </w:r>
      <w:r w:rsidR="00EA22B8" w:rsidRPr="003232F5">
        <w:rPr>
          <w:rFonts w:ascii="Arial" w:hAnsi="Arial" w:cs="Arial"/>
          <w:sz w:val="24"/>
          <w:szCs w:val="24"/>
        </w:rPr>
        <w:t xml:space="preserve"> </w:t>
      </w:r>
      <w:r w:rsidR="00324707" w:rsidRPr="003232F5">
        <w:rPr>
          <w:rFonts w:ascii="Arial" w:hAnsi="Arial" w:cs="Arial"/>
          <w:sz w:val="24"/>
          <w:szCs w:val="24"/>
        </w:rPr>
        <w:t>Apple company famous for their innovative products. Recently, they introduce new product which is vision pro, it is basically a virtual reality headset, which is very good example of the observing market trends and identify consumer need. The company focuses on its customers’ expectations like privacy and security in their devices. Apple's new product and innovative ideas increase the company's market share and revenue.</w:t>
      </w:r>
    </w:p>
    <w:p w14:paraId="3CCDF798" w14:textId="77777777" w:rsidR="003232F5" w:rsidRPr="003232F5" w:rsidRDefault="007002EA" w:rsidP="003232F5">
      <w:pPr>
        <w:pStyle w:val="ListParagraph"/>
        <w:numPr>
          <w:ilvl w:val="0"/>
          <w:numId w:val="4"/>
        </w:numPr>
        <w:spacing w:line="30" w:lineRule="atLeast"/>
        <w:rPr>
          <w:rFonts w:ascii="Arial" w:hAnsi="Arial" w:cs="Arial"/>
        </w:rPr>
      </w:pPr>
      <w:r w:rsidRPr="003232F5">
        <w:rPr>
          <w:rFonts w:ascii="Arial" w:hAnsi="Arial" w:cs="Arial"/>
          <w:b/>
          <w:bCs/>
          <w:sz w:val="24"/>
          <w:szCs w:val="24"/>
        </w:rPr>
        <w:t>Technological leadership:</w:t>
      </w:r>
      <w:r>
        <w:rPr>
          <w:rFonts w:ascii="Arial" w:hAnsi="Arial" w:cs="Arial"/>
          <w:sz w:val="24"/>
          <w:szCs w:val="24"/>
        </w:rPr>
        <w:t xml:space="preserve"> </w:t>
      </w:r>
      <w:r w:rsidR="00A32D84" w:rsidRPr="00A32D84">
        <w:rPr>
          <w:rFonts w:ascii="Arial" w:hAnsi="Arial" w:cs="Arial"/>
          <w:sz w:val="24"/>
          <w:szCs w:val="24"/>
        </w:rPr>
        <w:t>Pioneer company are creating new markets; they are navigating business industry through different kind of technological innovations. Pioneer company create a culture that motivate to innovation and risk-taking activity. Pioneer company's leader has clarity of ideas thus they are taking every opportunity</w:t>
      </w:r>
      <w:r w:rsidR="00A32D84">
        <w:rPr>
          <w:rFonts w:ascii="Arial" w:hAnsi="Arial" w:cs="Arial"/>
          <w:sz w:val="24"/>
          <w:szCs w:val="24"/>
        </w:rPr>
        <w:t xml:space="preserve"> (</w:t>
      </w:r>
      <w:r w:rsidR="00A32D84" w:rsidRPr="00A32D84">
        <w:rPr>
          <w:rFonts w:ascii="Arial" w:hAnsi="Arial" w:cs="Arial"/>
          <w:sz w:val="24"/>
          <w:szCs w:val="24"/>
        </w:rPr>
        <w:t>Kodama</w:t>
      </w:r>
      <w:r w:rsidR="00C73A7D">
        <w:rPr>
          <w:rFonts w:ascii="Arial" w:hAnsi="Arial" w:cs="Arial"/>
          <w:sz w:val="24"/>
          <w:szCs w:val="24"/>
        </w:rPr>
        <w:t>,</w:t>
      </w:r>
      <w:r w:rsidR="00A32D84">
        <w:rPr>
          <w:rFonts w:ascii="Arial" w:hAnsi="Arial" w:cs="Arial"/>
          <w:sz w:val="24"/>
          <w:szCs w:val="24"/>
        </w:rPr>
        <w:t xml:space="preserve"> 2019)</w:t>
      </w:r>
      <w:r w:rsidR="00C73A7D">
        <w:rPr>
          <w:rFonts w:ascii="Arial" w:hAnsi="Arial" w:cs="Arial"/>
          <w:sz w:val="24"/>
          <w:szCs w:val="24"/>
        </w:rPr>
        <w:t>.</w:t>
      </w:r>
    </w:p>
    <w:p w14:paraId="32A9443D" w14:textId="69E2CC8C" w:rsidR="00425B36" w:rsidRPr="003232F5" w:rsidRDefault="007153FC" w:rsidP="003232F5">
      <w:pPr>
        <w:pStyle w:val="ListParagraph"/>
        <w:spacing w:line="30" w:lineRule="atLeast"/>
        <w:ind w:left="1080"/>
        <w:rPr>
          <w:rFonts w:ascii="Arial" w:hAnsi="Arial" w:cs="Arial"/>
        </w:rPr>
      </w:pPr>
      <w:r w:rsidRPr="003232F5">
        <w:rPr>
          <w:rFonts w:ascii="Arial" w:hAnsi="Arial" w:cs="Arial"/>
          <w:sz w:val="24"/>
          <w:szCs w:val="24"/>
        </w:rPr>
        <w:t>For instance,</w:t>
      </w:r>
      <w:r w:rsidR="00AF1F4D" w:rsidRPr="003232F5">
        <w:rPr>
          <w:rFonts w:ascii="Arial" w:hAnsi="Arial" w:cs="Arial"/>
          <w:sz w:val="24"/>
          <w:szCs w:val="24"/>
        </w:rPr>
        <w:t xml:space="preserve"> </w:t>
      </w:r>
      <w:r w:rsidR="005538D9" w:rsidRPr="003232F5">
        <w:rPr>
          <w:rFonts w:ascii="Arial" w:hAnsi="Arial" w:cs="Arial"/>
          <w:sz w:val="24"/>
          <w:szCs w:val="24"/>
        </w:rPr>
        <w:t xml:space="preserve">Tesla is not only manufacturing electric vehicle but is creating advanced technological electric vehicles. Tesla invested heavily in improving battery technology to increase vehicle performance and </w:t>
      </w:r>
      <w:r w:rsidR="00D57D09" w:rsidRPr="003232F5">
        <w:rPr>
          <w:rFonts w:ascii="Arial" w:hAnsi="Arial" w:cs="Arial"/>
          <w:sz w:val="24"/>
          <w:szCs w:val="24"/>
        </w:rPr>
        <w:t>also,</w:t>
      </w:r>
      <w:r w:rsidR="005538D9" w:rsidRPr="003232F5">
        <w:rPr>
          <w:rFonts w:ascii="Arial" w:hAnsi="Arial" w:cs="Arial"/>
          <w:sz w:val="24"/>
          <w:szCs w:val="24"/>
        </w:rPr>
        <w:t xml:space="preserve"> they introduced autopilot and self-driving vehicles to the EV industry. This is the clear indication how they navigate industry. Elon Musk motivates his employees to think at the next level to achieve company's goals. He sees new opportunities with an advance vision, which is a sign of good leader.</w:t>
      </w:r>
    </w:p>
    <w:p w14:paraId="22AB9EAB" w14:textId="77777777" w:rsidR="00425B36" w:rsidRDefault="00425B36" w:rsidP="00531B93">
      <w:pPr>
        <w:pStyle w:val="ListParagraph"/>
        <w:spacing w:line="30" w:lineRule="atLeast"/>
        <w:ind w:left="1077"/>
        <w:rPr>
          <w:rFonts w:ascii="Arial" w:hAnsi="Arial" w:cs="Arial"/>
          <w:sz w:val="24"/>
          <w:szCs w:val="24"/>
        </w:rPr>
      </w:pPr>
    </w:p>
    <w:p w14:paraId="150593A6" w14:textId="44A048CD" w:rsidR="004C7348" w:rsidRPr="003232F5" w:rsidRDefault="00425B36" w:rsidP="003232F5">
      <w:pPr>
        <w:pStyle w:val="ListParagraph"/>
        <w:spacing w:line="30" w:lineRule="atLeast"/>
        <w:rPr>
          <w:rFonts w:ascii="Arial" w:hAnsi="Arial" w:cs="Arial"/>
          <w:sz w:val="24"/>
          <w:szCs w:val="24"/>
          <w:lang w:val="en-GB"/>
        </w:rPr>
      </w:pPr>
      <w:bookmarkStart w:id="3" w:name="_Toc193572115"/>
      <w:r w:rsidRPr="00731A96">
        <w:rPr>
          <w:rStyle w:val="Heading1Char"/>
          <w:rFonts w:ascii="Arial" w:hAnsi="Arial" w:cs="Arial"/>
          <w:b/>
          <w:bCs/>
          <w:color w:val="auto"/>
          <w:sz w:val="24"/>
          <w:szCs w:val="24"/>
        </w:rPr>
        <w:t>Follower</w:t>
      </w:r>
      <w:bookmarkEnd w:id="3"/>
      <w:r w:rsidRPr="004C7348">
        <w:rPr>
          <w:rFonts w:ascii="Arial" w:hAnsi="Arial" w:cs="Arial"/>
          <w:b/>
          <w:bCs/>
          <w:sz w:val="24"/>
          <w:szCs w:val="24"/>
        </w:rPr>
        <w:t xml:space="preserve">: </w:t>
      </w:r>
      <w:r w:rsidRPr="004C7348">
        <w:rPr>
          <w:rFonts w:ascii="Arial" w:hAnsi="Arial" w:cs="Arial"/>
          <w:sz w:val="24"/>
          <w:szCs w:val="24"/>
        </w:rPr>
        <w:t>It</w:t>
      </w:r>
      <w:r w:rsidRPr="004C7348">
        <w:rPr>
          <w:rFonts w:ascii="Arial" w:hAnsi="Arial" w:cs="Arial"/>
          <w:b/>
          <w:bCs/>
          <w:sz w:val="24"/>
          <w:szCs w:val="24"/>
        </w:rPr>
        <w:t xml:space="preserve"> </w:t>
      </w:r>
      <w:r w:rsidRPr="004C7348">
        <w:rPr>
          <w:rFonts w:ascii="Arial" w:hAnsi="Arial" w:cs="Arial"/>
          <w:sz w:val="24"/>
          <w:szCs w:val="24"/>
          <w:lang w:val="en-GB"/>
        </w:rPr>
        <w:t>is a company that enters the market after the pioneer, learning from the pioneer’s successes and mistakes.</w:t>
      </w:r>
      <w:r w:rsidR="007153FC">
        <w:rPr>
          <w:rFonts w:ascii="Arial" w:hAnsi="Arial" w:cs="Arial"/>
          <w:sz w:val="24"/>
          <w:szCs w:val="24"/>
          <w:lang w:val="en-GB"/>
        </w:rPr>
        <w:t xml:space="preserve"> For </w:t>
      </w:r>
      <w:r w:rsidR="00B02C35">
        <w:rPr>
          <w:rFonts w:ascii="Arial" w:hAnsi="Arial" w:cs="Arial"/>
          <w:sz w:val="24"/>
          <w:szCs w:val="24"/>
          <w:lang w:val="en-GB"/>
        </w:rPr>
        <w:t>example</w:t>
      </w:r>
      <w:r w:rsidR="007153FC">
        <w:rPr>
          <w:rFonts w:ascii="Arial" w:hAnsi="Arial" w:cs="Arial"/>
          <w:sz w:val="24"/>
          <w:szCs w:val="24"/>
          <w:lang w:val="en-GB"/>
        </w:rPr>
        <w:t>,</w:t>
      </w:r>
      <w:r w:rsidRPr="007153FC">
        <w:rPr>
          <w:rFonts w:ascii="Arial" w:hAnsi="Arial" w:cs="Arial"/>
          <w:sz w:val="24"/>
          <w:szCs w:val="24"/>
        </w:rPr>
        <w:t xml:space="preserve"> </w:t>
      </w:r>
      <w:r w:rsidR="004C7348" w:rsidRPr="007153FC">
        <w:rPr>
          <w:rFonts w:ascii="Arial" w:hAnsi="Arial" w:cs="Arial"/>
          <w:sz w:val="24"/>
          <w:szCs w:val="24"/>
        </w:rPr>
        <w:t>Apple pioneered company in the modern era, while Samsung is follower company. Samsung is following and improving their product constantly. Samsung observed apple's success, analysis area for improvement and offered a different range of devices with many features.</w:t>
      </w:r>
    </w:p>
    <w:p w14:paraId="5ADA962D" w14:textId="1B3B6E1B" w:rsidR="004C7348" w:rsidRPr="003232F5" w:rsidRDefault="007153FC" w:rsidP="003232F5">
      <w:pPr>
        <w:pStyle w:val="ListParagraph"/>
        <w:spacing w:line="30" w:lineRule="atLeast"/>
        <w:ind w:left="717"/>
        <w:rPr>
          <w:rFonts w:ascii="Arial" w:hAnsi="Arial" w:cs="Arial"/>
          <w:sz w:val="24"/>
          <w:szCs w:val="24"/>
          <w:lang w:val="en-GB"/>
        </w:rPr>
      </w:pPr>
      <w:bookmarkStart w:id="4" w:name="_Toc193572116"/>
      <w:r w:rsidRPr="00731A96">
        <w:rPr>
          <w:rStyle w:val="Heading2Char"/>
          <w:rFonts w:ascii="Arial" w:hAnsi="Arial" w:cs="Arial"/>
          <w:b/>
          <w:bCs/>
          <w:color w:val="auto"/>
          <w:sz w:val="24"/>
          <w:szCs w:val="24"/>
        </w:rPr>
        <w:t>The advantages of being a Follower</w:t>
      </w:r>
      <w:bookmarkEnd w:id="4"/>
      <w:r w:rsidRPr="00C81D92">
        <w:rPr>
          <w:rFonts w:ascii="Arial" w:hAnsi="Arial" w:cs="Arial"/>
          <w:b/>
          <w:bCs/>
          <w:sz w:val="24"/>
          <w:szCs w:val="24"/>
          <w:lang w:val="en-GB"/>
        </w:rPr>
        <w:t xml:space="preserve">: </w:t>
      </w:r>
    </w:p>
    <w:p w14:paraId="5D32B533" w14:textId="04AB0D63" w:rsidR="00BD0800" w:rsidRPr="003232F5" w:rsidRDefault="00730B94" w:rsidP="003232F5">
      <w:pPr>
        <w:pStyle w:val="ListParagraph"/>
        <w:numPr>
          <w:ilvl w:val="0"/>
          <w:numId w:val="6"/>
        </w:numPr>
        <w:spacing w:line="30" w:lineRule="atLeast"/>
        <w:jc w:val="both"/>
        <w:rPr>
          <w:rFonts w:ascii="Arial" w:hAnsi="Arial" w:cs="Arial"/>
          <w:sz w:val="24"/>
          <w:szCs w:val="24"/>
        </w:rPr>
      </w:pPr>
      <w:r w:rsidRPr="003232F5">
        <w:rPr>
          <w:rFonts w:ascii="Arial" w:hAnsi="Arial" w:cs="Arial"/>
          <w:b/>
          <w:bCs/>
          <w:sz w:val="24"/>
          <w:szCs w:val="24"/>
        </w:rPr>
        <w:t>Reducing Risks:</w:t>
      </w:r>
      <w:r>
        <w:rPr>
          <w:rFonts w:ascii="Arial" w:hAnsi="Arial" w:cs="Arial"/>
          <w:sz w:val="24"/>
          <w:szCs w:val="24"/>
        </w:rPr>
        <w:t xml:space="preserve"> </w:t>
      </w:r>
      <w:r w:rsidR="00BD0800" w:rsidRPr="00BD0800">
        <w:rPr>
          <w:rFonts w:ascii="Arial" w:hAnsi="Arial" w:cs="Arial"/>
          <w:sz w:val="24"/>
          <w:szCs w:val="24"/>
        </w:rPr>
        <w:t>Follower company analyse the risk management of pioneer companies through different source like industrial report and pioneer financial stability. Due to which follower's planning for entry in the new market, product development and calculate risk and return for their investment. Moreover, follower can reduce market challenges from the observing pioneer company face challenge where the company enter the first time in the market</w:t>
      </w:r>
      <w:r w:rsidR="00B02C35">
        <w:rPr>
          <w:rFonts w:ascii="Arial" w:hAnsi="Arial" w:cs="Arial"/>
          <w:sz w:val="24"/>
          <w:szCs w:val="24"/>
        </w:rPr>
        <w:t xml:space="preserve"> </w:t>
      </w:r>
      <w:r w:rsidR="00BD0800">
        <w:rPr>
          <w:rFonts w:ascii="Arial" w:hAnsi="Arial" w:cs="Arial"/>
          <w:sz w:val="24"/>
          <w:szCs w:val="24"/>
        </w:rPr>
        <w:t>(</w:t>
      </w:r>
      <w:r w:rsidR="00BD0800" w:rsidRPr="00BD0800">
        <w:rPr>
          <w:rFonts w:ascii="Arial" w:hAnsi="Arial" w:cs="Arial"/>
          <w:sz w:val="24"/>
          <w:szCs w:val="24"/>
        </w:rPr>
        <w:t>Deselnicu,</w:t>
      </w:r>
      <w:r w:rsidR="00305457">
        <w:rPr>
          <w:rFonts w:ascii="Arial" w:hAnsi="Arial" w:cs="Arial"/>
          <w:sz w:val="24"/>
          <w:szCs w:val="24"/>
        </w:rPr>
        <w:t xml:space="preserve"> </w:t>
      </w:r>
      <w:r w:rsidR="00BD0800">
        <w:rPr>
          <w:rFonts w:ascii="Arial" w:hAnsi="Arial" w:cs="Arial"/>
          <w:sz w:val="24"/>
          <w:szCs w:val="24"/>
        </w:rPr>
        <w:t>et.al 2020)</w:t>
      </w:r>
      <w:r w:rsidR="00B02C35">
        <w:rPr>
          <w:rFonts w:ascii="Arial" w:hAnsi="Arial" w:cs="Arial"/>
          <w:sz w:val="24"/>
          <w:szCs w:val="24"/>
        </w:rPr>
        <w:t>.</w:t>
      </w:r>
    </w:p>
    <w:p w14:paraId="54614970" w14:textId="4EA6D516" w:rsidR="00BD0800" w:rsidRPr="003232F5" w:rsidRDefault="00B02C35" w:rsidP="003232F5">
      <w:pPr>
        <w:pStyle w:val="ListParagraph"/>
        <w:spacing w:line="30" w:lineRule="atLeast"/>
        <w:ind w:left="1080"/>
        <w:jc w:val="both"/>
        <w:rPr>
          <w:rFonts w:ascii="Arial" w:hAnsi="Arial" w:cs="Arial"/>
          <w:sz w:val="24"/>
          <w:szCs w:val="24"/>
        </w:rPr>
      </w:pPr>
      <w:r>
        <w:rPr>
          <w:rFonts w:ascii="Arial" w:hAnsi="Arial" w:cs="Arial"/>
          <w:sz w:val="24"/>
          <w:szCs w:val="24"/>
        </w:rPr>
        <w:t>For instance,</w:t>
      </w:r>
      <w:r w:rsidR="00BD0800">
        <w:rPr>
          <w:rFonts w:ascii="Arial" w:hAnsi="Arial" w:cs="Arial"/>
          <w:sz w:val="24"/>
          <w:szCs w:val="24"/>
        </w:rPr>
        <w:t xml:space="preserve"> </w:t>
      </w:r>
      <w:r w:rsidR="00F64B5F" w:rsidRPr="00F64B5F">
        <w:rPr>
          <w:rFonts w:ascii="Arial" w:hAnsi="Arial" w:cs="Arial"/>
          <w:sz w:val="24"/>
          <w:szCs w:val="24"/>
        </w:rPr>
        <w:t xml:space="preserve">Swiggy is an Indian food delivery company that followed Zomato company. Swiggy observed Zomato's challenges with delivery strategy and restaurant partnerships. Swiggy focused on building a strong delivery network because it noticed Zomato's delivery network had weakness. Swiggy collects feedback after delivery, while Zomato focused on restaurant reviews. Swiggy also learned from Zomato that it had issue in </w:t>
      </w:r>
      <w:r w:rsidR="00F64B5F" w:rsidRPr="00F64B5F">
        <w:rPr>
          <w:rFonts w:ascii="Arial" w:hAnsi="Arial" w:cs="Arial"/>
          <w:sz w:val="24"/>
          <w:szCs w:val="24"/>
        </w:rPr>
        <w:lastRenderedPageBreak/>
        <w:t>maintaining its services in different cities, so Swiggy came up with different plans to solve this problem.</w:t>
      </w:r>
    </w:p>
    <w:p w14:paraId="4F39EFDC" w14:textId="77777777" w:rsidR="003232F5" w:rsidRDefault="005A4DFB" w:rsidP="003232F5">
      <w:pPr>
        <w:pStyle w:val="ListParagraph"/>
        <w:numPr>
          <w:ilvl w:val="0"/>
          <w:numId w:val="6"/>
        </w:numPr>
        <w:spacing w:line="30" w:lineRule="atLeast"/>
        <w:rPr>
          <w:rFonts w:ascii="Arial" w:hAnsi="Arial" w:cs="Arial"/>
          <w:sz w:val="24"/>
          <w:szCs w:val="24"/>
        </w:rPr>
      </w:pPr>
      <w:r w:rsidRPr="003232F5">
        <w:rPr>
          <w:rFonts w:ascii="Arial" w:hAnsi="Arial" w:cs="Arial"/>
          <w:b/>
          <w:bCs/>
          <w:sz w:val="24"/>
          <w:szCs w:val="24"/>
        </w:rPr>
        <w:t>Improve Product:</w:t>
      </w:r>
      <w:r>
        <w:rPr>
          <w:rFonts w:ascii="Arial" w:hAnsi="Arial" w:cs="Arial"/>
          <w:sz w:val="24"/>
          <w:szCs w:val="24"/>
        </w:rPr>
        <w:t xml:space="preserve"> </w:t>
      </w:r>
      <w:r w:rsidRPr="005A4DFB">
        <w:rPr>
          <w:rFonts w:ascii="Arial" w:hAnsi="Arial" w:cs="Arial"/>
          <w:sz w:val="24"/>
          <w:szCs w:val="24"/>
        </w:rPr>
        <w:t>Customer feedback is important for every company. Feedback plays crucial role for product development. Feedback identifies product problems thus company solve their product quality and improve the product. Follower companies use this approach from pioneers; thus, Follower can better product quality. Follower companies using this strategy for improvement of their product and learn from pioneer mistakes</w:t>
      </w:r>
      <w:r w:rsidR="00530AFC">
        <w:rPr>
          <w:rFonts w:ascii="Arial" w:hAnsi="Arial" w:cs="Arial"/>
          <w:sz w:val="24"/>
          <w:szCs w:val="24"/>
        </w:rPr>
        <w:t xml:space="preserve"> </w:t>
      </w:r>
      <w:r>
        <w:rPr>
          <w:rFonts w:ascii="Arial" w:hAnsi="Arial" w:cs="Arial"/>
          <w:sz w:val="24"/>
          <w:szCs w:val="24"/>
        </w:rPr>
        <w:t>(</w:t>
      </w:r>
      <w:r w:rsidR="00BC727E" w:rsidRPr="00BC727E">
        <w:rPr>
          <w:rFonts w:ascii="Arial" w:hAnsi="Arial" w:cs="Arial"/>
          <w:sz w:val="24"/>
          <w:szCs w:val="24"/>
        </w:rPr>
        <w:t>Reilly,</w:t>
      </w:r>
      <w:r w:rsidR="00BC727E">
        <w:rPr>
          <w:rFonts w:ascii="Arial" w:hAnsi="Arial" w:cs="Arial"/>
          <w:sz w:val="24"/>
          <w:szCs w:val="24"/>
        </w:rPr>
        <w:t xml:space="preserve"> et</w:t>
      </w:r>
      <w:r w:rsidR="00407384">
        <w:rPr>
          <w:rFonts w:ascii="Arial" w:hAnsi="Arial" w:cs="Arial"/>
          <w:sz w:val="24"/>
          <w:szCs w:val="24"/>
        </w:rPr>
        <w:t xml:space="preserve">. </w:t>
      </w:r>
      <w:r w:rsidR="00BC727E">
        <w:rPr>
          <w:rFonts w:ascii="Arial" w:hAnsi="Arial" w:cs="Arial"/>
          <w:sz w:val="24"/>
          <w:szCs w:val="24"/>
        </w:rPr>
        <w:t>al 2016)</w:t>
      </w:r>
      <w:r w:rsidR="00B02C35">
        <w:rPr>
          <w:rFonts w:ascii="Arial" w:hAnsi="Arial" w:cs="Arial"/>
          <w:sz w:val="24"/>
          <w:szCs w:val="24"/>
        </w:rPr>
        <w:t>.</w:t>
      </w:r>
    </w:p>
    <w:p w14:paraId="11C7B570" w14:textId="00AD7089" w:rsidR="00BC727E" w:rsidRPr="003232F5" w:rsidRDefault="00B02C35" w:rsidP="003232F5">
      <w:pPr>
        <w:pStyle w:val="ListParagraph"/>
        <w:spacing w:line="30" w:lineRule="atLeast"/>
        <w:ind w:left="1080"/>
        <w:rPr>
          <w:rFonts w:ascii="Arial" w:hAnsi="Arial" w:cs="Arial"/>
          <w:sz w:val="24"/>
          <w:szCs w:val="24"/>
        </w:rPr>
      </w:pPr>
      <w:r w:rsidRPr="003232F5">
        <w:rPr>
          <w:rFonts w:ascii="Arial" w:hAnsi="Arial" w:cs="Arial"/>
          <w:sz w:val="24"/>
          <w:szCs w:val="24"/>
        </w:rPr>
        <w:t>For instance,</w:t>
      </w:r>
      <w:r w:rsidR="00BC727E" w:rsidRPr="003232F5">
        <w:rPr>
          <w:rFonts w:ascii="Arial" w:hAnsi="Arial" w:cs="Arial"/>
          <w:sz w:val="24"/>
          <w:szCs w:val="24"/>
        </w:rPr>
        <w:t xml:space="preserve"> </w:t>
      </w:r>
      <w:r w:rsidR="00147C6E" w:rsidRPr="003232F5">
        <w:rPr>
          <w:rFonts w:ascii="Arial" w:hAnsi="Arial" w:cs="Arial"/>
          <w:sz w:val="24"/>
          <w:szCs w:val="24"/>
        </w:rPr>
        <w:t>Burger King is often observed McDonald's new product launches and customer reactions. Thus, Burger King changes their menu. Burger King observed the rise of premium burgers so to compete with the McDonalds they change their menu. Burger King focusing on product quality and observing customers preference, Burger King has been able to have strong position in fast-food industry. Burger King has been able to avoid many of the downfall that McDonald's had in the past by observing them first.</w:t>
      </w:r>
    </w:p>
    <w:p w14:paraId="1A3F84A5" w14:textId="61ACC47F" w:rsidR="008025CF" w:rsidRPr="003232F5" w:rsidRDefault="000A1F00" w:rsidP="003232F5">
      <w:pPr>
        <w:pStyle w:val="ListParagraph"/>
        <w:numPr>
          <w:ilvl w:val="0"/>
          <w:numId w:val="6"/>
        </w:numPr>
        <w:spacing w:line="30" w:lineRule="atLeast"/>
        <w:rPr>
          <w:rFonts w:ascii="Arial" w:hAnsi="Arial" w:cs="Arial"/>
          <w:sz w:val="24"/>
          <w:szCs w:val="24"/>
        </w:rPr>
      </w:pPr>
      <w:r w:rsidRPr="003232F5">
        <w:rPr>
          <w:rFonts w:ascii="Arial" w:hAnsi="Arial" w:cs="Arial"/>
          <w:b/>
          <w:bCs/>
          <w:sz w:val="24"/>
          <w:szCs w:val="24"/>
        </w:rPr>
        <w:t>Learn from pioneer’s mistakes:</w:t>
      </w:r>
      <w:r w:rsidR="0097559F">
        <w:rPr>
          <w:rFonts w:ascii="Arial" w:hAnsi="Arial" w:cs="Arial"/>
          <w:sz w:val="24"/>
          <w:szCs w:val="24"/>
        </w:rPr>
        <w:t xml:space="preserve"> </w:t>
      </w:r>
      <w:r w:rsidR="0097559F" w:rsidRPr="0097559F">
        <w:rPr>
          <w:rFonts w:ascii="Arial" w:hAnsi="Arial" w:cs="Arial"/>
          <w:sz w:val="24"/>
          <w:szCs w:val="24"/>
        </w:rPr>
        <w:t>Follower company learn from pioneer companies’</w:t>
      </w:r>
      <w:r w:rsidR="0097559F">
        <w:rPr>
          <w:rFonts w:ascii="Arial" w:hAnsi="Arial" w:cs="Arial"/>
          <w:sz w:val="24"/>
          <w:szCs w:val="24"/>
        </w:rPr>
        <w:t xml:space="preserve"> </w:t>
      </w:r>
      <w:r w:rsidR="0097559F" w:rsidRPr="0097559F">
        <w:rPr>
          <w:rFonts w:ascii="Arial" w:hAnsi="Arial" w:cs="Arial"/>
          <w:sz w:val="24"/>
          <w:szCs w:val="24"/>
        </w:rPr>
        <w:t>mistakes and put their product in the market. Learning from mistakes follower company develop product quality, build strong customer relationship and achieve profitability. Followers analyse the reasons which mistakes done pioneer and what impact for the customer. They are improving the product and services. They can take advantage of before launching the new product. This plays crucial roles for long-term success in the markets</w:t>
      </w:r>
      <w:r w:rsidR="0097559F">
        <w:rPr>
          <w:rFonts w:ascii="Arial" w:hAnsi="Arial" w:cs="Arial"/>
          <w:sz w:val="24"/>
          <w:szCs w:val="24"/>
        </w:rPr>
        <w:t xml:space="preserve"> (</w:t>
      </w:r>
      <w:r w:rsidR="0097559F" w:rsidRPr="0097559F">
        <w:rPr>
          <w:rFonts w:ascii="Arial" w:hAnsi="Arial" w:cs="Arial"/>
          <w:sz w:val="24"/>
          <w:szCs w:val="24"/>
        </w:rPr>
        <w:t>Surdu,</w:t>
      </w:r>
      <w:r w:rsidR="0097559F">
        <w:rPr>
          <w:rFonts w:ascii="Arial" w:hAnsi="Arial" w:cs="Arial"/>
          <w:sz w:val="24"/>
          <w:szCs w:val="24"/>
        </w:rPr>
        <w:t xml:space="preserve"> </w:t>
      </w:r>
      <w:r w:rsidR="0097559F" w:rsidRPr="0097559F">
        <w:rPr>
          <w:rFonts w:ascii="Arial" w:hAnsi="Arial" w:cs="Arial"/>
          <w:sz w:val="24"/>
          <w:szCs w:val="24"/>
        </w:rPr>
        <w:t>2016</w:t>
      </w:r>
      <w:r w:rsidR="0097559F">
        <w:rPr>
          <w:rFonts w:ascii="Arial" w:hAnsi="Arial" w:cs="Arial"/>
          <w:sz w:val="24"/>
          <w:szCs w:val="24"/>
        </w:rPr>
        <w:t>)</w:t>
      </w:r>
      <w:r w:rsidR="00B02C35">
        <w:rPr>
          <w:rFonts w:ascii="Arial" w:hAnsi="Arial" w:cs="Arial"/>
          <w:sz w:val="24"/>
          <w:szCs w:val="24"/>
        </w:rPr>
        <w:t>.</w:t>
      </w:r>
    </w:p>
    <w:p w14:paraId="0504B737" w14:textId="194C62E8" w:rsidR="008025CF" w:rsidRDefault="00B02C35" w:rsidP="003232F5">
      <w:pPr>
        <w:pStyle w:val="ListParagraph"/>
        <w:spacing w:line="30" w:lineRule="atLeast"/>
        <w:ind w:left="1080"/>
        <w:rPr>
          <w:rFonts w:ascii="Arial" w:hAnsi="Arial" w:cs="Arial"/>
          <w:sz w:val="24"/>
          <w:szCs w:val="24"/>
        </w:rPr>
      </w:pPr>
      <w:r>
        <w:rPr>
          <w:rFonts w:ascii="Arial" w:hAnsi="Arial" w:cs="Arial"/>
          <w:sz w:val="24"/>
          <w:szCs w:val="24"/>
        </w:rPr>
        <w:t xml:space="preserve">For </w:t>
      </w:r>
      <w:r w:rsidR="00530AFC">
        <w:rPr>
          <w:rFonts w:ascii="Arial" w:hAnsi="Arial" w:cs="Arial"/>
          <w:sz w:val="24"/>
          <w:szCs w:val="24"/>
        </w:rPr>
        <w:t>instance,</w:t>
      </w:r>
      <w:r w:rsidR="00530AFC" w:rsidRPr="008868D6">
        <w:rPr>
          <w:rFonts w:ascii="Arial" w:hAnsi="Arial" w:cs="Arial"/>
          <w:sz w:val="24"/>
          <w:szCs w:val="24"/>
        </w:rPr>
        <w:t xml:space="preserve"> Kia</w:t>
      </w:r>
      <w:r w:rsidR="008868D6" w:rsidRPr="008868D6">
        <w:rPr>
          <w:rFonts w:ascii="Arial" w:hAnsi="Arial" w:cs="Arial"/>
          <w:sz w:val="24"/>
          <w:szCs w:val="24"/>
        </w:rPr>
        <w:t xml:space="preserve"> initially learned the production and quality control methods from the well-established companies like Toyota and Honda. Kia observed how to focus on some small things in the industry like how to make a fuel-efficient vehicle, much like the Japanese companies focused on. Kia also learned from the mistakes of other companies regarding warranty programs and kia created one of the best warranty programs in the industry</w:t>
      </w:r>
      <w:r w:rsidR="008868D6">
        <w:rPr>
          <w:rFonts w:ascii="Arial" w:hAnsi="Arial" w:cs="Arial"/>
          <w:sz w:val="24"/>
          <w:szCs w:val="24"/>
        </w:rPr>
        <w:t>.</w:t>
      </w:r>
    </w:p>
    <w:p w14:paraId="174D8013" w14:textId="77777777" w:rsidR="00AF2DE7" w:rsidRDefault="00AF2DE7" w:rsidP="00530AFC">
      <w:pPr>
        <w:pStyle w:val="ListParagraph"/>
        <w:spacing w:line="30" w:lineRule="atLeast"/>
        <w:ind w:left="1440"/>
        <w:rPr>
          <w:rFonts w:ascii="Arial" w:hAnsi="Arial" w:cs="Arial"/>
          <w:sz w:val="24"/>
          <w:szCs w:val="24"/>
        </w:rPr>
      </w:pPr>
    </w:p>
    <w:p w14:paraId="421F1432" w14:textId="77777777" w:rsidR="00AF2DE7" w:rsidRDefault="00AF2DE7" w:rsidP="00531B93">
      <w:pPr>
        <w:pStyle w:val="ListParagraph"/>
        <w:spacing w:line="30" w:lineRule="atLeast"/>
        <w:ind w:left="1080"/>
        <w:rPr>
          <w:rFonts w:ascii="Arial" w:hAnsi="Arial" w:cs="Arial"/>
          <w:sz w:val="24"/>
          <w:szCs w:val="24"/>
        </w:rPr>
      </w:pPr>
    </w:p>
    <w:p w14:paraId="3D21D5C1" w14:textId="77777777" w:rsidR="00AF2DE7" w:rsidRDefault="00AF2DE7" w:rsidP="00531B93">
      <w:pPr>
        <w:pStyle w:val="ListParagraph"/>
        <w:spacing w:line="30" w:lineRule="atLeast"/>
        <w:ind w:left="1080"/>
        <w:rPr>
          <w:rFonts w:ascii="Arial" w:hAnsi="Arial" w:cs="Arial"/>
          <w:sz w:val="24"/>
          <w:szCs w:val="24"/>
        </w:rPr>
      </w:pPr>
    </w:p>
    <w:p w14:paraId="082AD752" w14:textId="5D465D4A" w:rsidR="008161D1" w:rsidRDefault="005D598A" w:rsidP="008533B2">
      <w:pPr>
        <w:pStyle w:val="ListParagraph"/>
        <w:spacing w:line="30" w:lineRule="atLeast"/>
        <w:rPr>
          <w:rFonts w:ascii="Arial" w:hAnsi="Arial" w:cs="Arial"/>
          <w:b/>
          <w:bCs/>
          <w:sz w:val="24"/>
          <w:szCs w:val="24"/>
        </w:rPr>
      </w:pPr>
      <w:bookmarkStart w:id="5" w:name="_Toc193572117"/>
      <w:r w:rsidRPr="008F360F">
        <w:rPr>
          <w:rStyle w:val="Heading1Char"/>
          <w:rFonts w:ascii="Arial" w:hAnsi="Arial" w:cs="Arial"/>
          <w:b/>
          <w:bCs/>
          <w:color w:val="auto"/>
          <w:sz w:val="24"/>
          <w:szCs w:val="24"/>
        </w:rPr>
        <w:t xml:space="preserve">The </w:t>
      </w:r>
      <w:r w:rsidR="00AF2DE7" w:rsidRPr="008F360F">
        <w:rPr>
          <w:rStyle w:val="Heading1Char"/>
          <w:rFonts w:ascii="Arial" w:hAnsi="Arial" w:cs="Arial"/>
          <w:b/>
          <w:bCs/>
          <w:color w:val="auto"/>
          <w:sz w:val="24"/>
          <w:szCs w:val="24"/>
        </w:rPr>
        <w:t>P</w:t>
      </w:r>
      <w:r w:rsidRPr="008F360F">
        <w:rPr>
          <w:rStyle w:val="Heading1Char"/>
          <w:rFonts w:ascii="Arial" w:hAnsi="Arial" w:cs="Arial"/>
          <w:b/>
          <w:bCs/>
          <w:color w:val="auto"/>
          <w:sz w:val="24"/>
          <w:szCs w:val="24"/>
        </w:rPr>
        <w:t>roduct Life Cycle</w:t>
      </w:r>
      <w:bookmarkEnd w:id="5"/>
      <w:r>
        <w:rPr>
          <w:rFonts w:ascii="Arial" w:hAnsi="Arial" w:cs="Arial"/>
          <w:b/>
          <w:bCs/>
          <w:sz w:val="24"/>
          <w:szCs w:val="24"/>
        </w:rPr>
        <w:t>:</w:t>
      </w:r>
    </w:p>
    <w:p w14:paraId="1366149A" w14:textId="28B4D5B9" w:rsidR="006504C0" w:rsidRDefault="006504C0" w:rsidP="00531B93">
      <w:pPr>
        <w:pStyle w:val="ListParagraph"/>
        <w:spacing w:line="30" w:lineRule="atLeast"/>
        <w:ind w:left="1069"/>
        <w:rPr>
          <w:rFonts w:ascii="Arial" w:hAnsi="Arial" w:cs="Arial"/>
          <w:sz w:val="24"/>
          <w:szCs w:val="24"/>
        </w:rPr>
      </w:pPr>
      <w:r>
        <w:rPr>
          <w:rFonts w:ascii="Arial" w:hAnsi="Arial" w:cs="Arial"/>
          <w:noProof/>
          <w:sz w:val="24"/>
          <w:szCs w:val="24"/>
        </w:rPr>
        <w:drawing>
          <wp:inline distT="0" distB="0" distL="0" distR="0" wp14:anchorId="3C77D207" wp14:editId="4E535363">
            <wp:extent cx="4089104" cy="2517560"/>
            <wp:effectExtent l="0" t="0" r="6985" b="0"/>
            <wp:docPr id="3997682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68264" name="Picture 3997682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89614" cy="2579441"/>
                    </a:xfrm>
                    <a:prstGeom prst="rect">
                      <a:avLst/>
                    </a:prstGeom>
                  </pic:spPr>
                </pic:pic>
              </a:graphicData>
            </a:graphic>
          </wp:inline>
        </w:drawing>
      </w:r>
    </w:p>
    <w:p w14:paraId="64E138EE" w14:textId="77777777" w:rsidR="006504C0" w:rsidRDefault="006504C0" w:rsidP="00531B93">
      <w:pPr>
        <w:pStyle w:val="ListParagraph"/>
        <w:spacing w:line="30" w:lineRule="atLeast"/>
        <w:ind w:left="1069"/>
        <w:rPr>
          <w:rFonts w:ascii="Arial" w:hAnsi="Arial" w:cs="Arial"/>
          <w:sz w:val="24"/>
          <w:szCs w:val="24"/>
        </w:rPr>
      </w:pPr>
    </w:p>
    <w:p w14:paraId="2CB0A063" w14:textId="7CE73780" w:rsidR="006504C0" w:rsidRPr="000F464F" w:rsidRDefault="006504C0" w:rsidP="000F464F">
      <w:pPr>
        <w:pStyle w:val="ListParagraph"/>
        <w:spacing w:line="30" w:lineRule="atLeast"/>
        <w:ind w:left="1069"/>
        <w:rPr>
          <w:rFonts w:ascii="Arial" w:hAnsi="Arial" w:cs="Arial"/>
          <w:sz w:val="24"/>
          <w:szCs w:val="24"/>
        </w:rPr>
      </w:pPr>
      <w:r>
        <w:rPr>
          <w:rFonts w:ascii="Arial" w:hAnsi="Arial" w:cs="Arial"/>
          <w:b/>
          <w:bCs/>
          <w:sz w:val="24"/>
          <w:szCs w:val="24"/>
        </w:rPr>
        <w:t xml:space="preserve">The </w:t>
      </w:r>
      <w:r w:rsidR="00E623C4">
        <w:rPr>
          <w:rFonts w:ascii="Arial" w:hAnsi="Arial" w:cs="Arial"/>
          <w:b/>
          <w:bCs/>
          <w:sz w:val="24"/>
          <w:szCs w:val="24"/>
        </w:rPr>
        <w:t>P</w:t>
      </w:r>
      <w:r>
        <w:rPr>
          <w:rFonts w:ascii="Arial" w:hAnsi="Arial" w:cs="Arial"/>
          <w:b/>
          <w:bCs/>
          <w:sz w:val="24"/>
          <w:szCs w:val="24"/>
        </w:rPr>
        <w:t xml:space="preserve">roduct </w:t>
      </w:r>
      <w:r w:rsidR="00ED05C5">
        <w:rPr>
          <w:rFonts w:ascii="Arial" w:hAnsi="Arial" w:cs="Arial"/>
          <w:b/>
          <w:bCs/>
          <w:sz w:val="24"/>
          <w:szCs w:val="24"/>
        </w:rPr>
        <w:t>L</w:t>
      </w:r>
      <w:r>
        <w:rPr>
          <w:rFonts w:ascii="Arial" w:hAnsi="Arial" w:cs="Arial"/>
          <w:b/>
          <w:bCs/>
          <w:sz w:val="24"/>
          <w:szCs w:val="24"/>
        </w:rPr>
        <w:t xml:space="preserve">ife </w:t>
      </w:r>
      <w:r w:rsidR="00ED05C5">
        <w:rPr>
          <w:rFonts w:ascii="Arial" w:hAnsi="Arial" w:cs="Arial"/>
          <w:b/>
          <w:bCs/>
          <w:sz w:val="24"/>
          <w:szCs w:val="24"/>
        </w:rPr>
        <w:t>C</w:t>
      </w:r>
      <w:r>
        <w:rPr>
          <w:rFonts w:ascii="Arial" w:hAnsi="Arial" w:cs="Arial"/>
          <w:b/>
          <w:bCs/>
          <w:sz w:val="24"/>
          <w:szCs w:val="24"/>
        </w:rPr>
        <w:t xml:space="preserve">ycle has </w:t>
      </w:r>
      <w:r w:rsidR="009E0339">
        <w:rPr>
          <w:rFonts w:ascii="Arial" w:hAnsi="Arial" w:cs="Arial"/>
          <w:b/>
          <w:bCs/>
          <w:sz w:val="24"/>
          <w:szCs w:val="24"/>
        </w:rPr>
        <w:t>f</w:t>
      </w:r>
      <w:r>
        <w:rPr>
          <w:rFonts w:ascii="Arial" w:hAnsi="Arial" w:cs="Arial"/>
          <w:b/>
          <w:bCs/>
          <w:sz w:val="24"/>
          <w:szCs w:val="24"/>
        </w:rPr>
        <w:t>our stages</w:t>
      </w:r>
      <w:r w:rsidR="00647B0D">
        <w:rPr>
          <w:rFonts w:ascii="Arial" w:hAnsi="Arial" w:cs="Arial"/>
          <w:b/>
          <w:bCs/>
          <w:sz w:val="24"/>
          <w:szCs w:val="24"/>
        </w:rPr>
        <w:t xml:space="preserve"> </w:t>
      </w:r>
      <w:r w:rsidR="00647B0D">
        <w:rPr>
          <w:rFonts w:ascii="Arial" w:hAnsi="Arial" w:cs="Arial"/>
          <w:sz w:val="24"/>
          <w:szCs w:val="24"/>
        </w:rPr>
        <w:t>(</w:t>
      </w:r>
      <w:hyperlink r:id="rId10" w:tooltip="View all posts by Tejvan Pettinger" w:history="1">
        <w:r w:rsidR="00647B0D" w:rsidRPr="00647B0D">
          <w:rPr>
            <w:rStyle w:val="Hyperlink"/>
            <w:rFonts w:ascii="Arial" w:hAnsi="Arial" w:cs="Arial"/>
            <w:color w:val="000000" w:themeColor="text1"/>
            <w:sz w:val="24"/>
            <w:szCs w:val="24"/>
            <w:u w:val="none"/>
          </w:rPr>
          <w:t>Pettinger</w:t>
        </w:r>
      </w:hyperlink>
      <w:r w:rsidR="0035087C">
        <w:t>,</w:t>
      </w:r>
      <w:r w:rsidR="00647B0D">
        <w:rPr>
          <w:rFonts w:ascii="Arial" w:hAnsi="Arial" w:cs="Arial"/>
          <w:color w:val="000000" w:themeColor="text1"/>
          <w:sz w:val="24"/>
          <w:szCs w:val="24"/>
        </w:rPr>
        <w:t xml:space="preserve"> 2022)</w:t>
      </w:r>
      <w:r w:rsidR="00A32AC8">
        <w:rPr>
          <w:rFonts w:ascii="Arial" w:hAnsi="Arial" w:cs="Arial"/>
          <w:color w:val="000000" w:themeColor="text1"/>
          <w:sz w:val="24"/>
          <w:szCs w:val="24"/>
        </w:rPr>
        <w:t>.</w:t>
      </w:r>
    </w:p>
    <w:p w14:paraId="7582E2E7" w14:textId="1E6F7FDB" w:rsidR="00A53769" w:rsidRPr="000F464F" w:rsidRDefault="006504C0" w:rsidP="000F464F">
      <w:pPr>
        <w:pStyle w:val="ListParagraph"/>
        <w:numPr>
          <w:ilvl w:val="0"/>
          <w:numId w:val="9"/>
        </w:numPr>
        <w:spacing w:line="30" w:lineRule="atLeast"/>
        <w:rPr>
          <w:rFonts w:ascii="Arial" w:hAnsi="Arial" w:cs="Arial"/>
          <w:b/>
          <w:bCs/>
          <w:sz w:val="24"/>
          <w:szCs w:val="24"/>
        </w:rPr>
      </w:pPr>
      <w:r>
        <w:rPr>
          <w:rFonts w:ascii="Arial" w:hAnsi="Arial" w:cs="Arial"/>
          <w:b/>
          <w:bCs/>
          <w:sz w:val="24"/>
          <w:szCs w:val="24"/>
        </w:rPr>
        <w:t>Introduction</w:t>
      </w:r>
      <w:r w:rsidR="00ED05C5">
        <w:rPr>
          <w:rFonts w:ascii="Arial" w:hAnsi="Arial" w:cs="Arial"/>
          <w:b/>
          <w:bCs/>
          <w:sz w:val="24"/>
          <w:szCs w:val="24"/>
        </w:rPr>
        <w:t xml:space="preserve">: </w:t>
      </w:r>
      <w:r w:rsidR="009E0339" w:rsidRPr="009E0339">
        <w:rPr>
          <w:rFonts w:ascii="Arial" w:hAnsi="Arial" w:cs="Arial"/>
          <w:sz w:val="24"/>
          <w:szCs w:val="24"/>
        </w:rPr>
        <w:t>This is the first stage when a company launch the new product in the market.</w:t>
      </w:r>
    </w:p>
    <w:p w14:paraId="02E920C1" w14:textId="5E709CBD" w:rsidR="00A53769" w:rsidRPr="000F464F" w:rsidRDefault="00647B0D" w:rsidP="000F464F">
      <w:pPr>
        <w:pStyle w:val="ListParagraph"/>
        <w:numPr>
          <w:ilvl w:val="0"/>
          <w:numId w:val="9"/>
        </w:numPr>
        <w:spacing w:line="30" w:lineRule="atLeast"/>
        <w:rPr>
          <w:rFonts w:ascii="Arial" w:hAnsi="Arial" w:cs="Arial"/>
          <w:b/>
          <w:bCs/>
          <w:sz w:val="24"/>
          <w:szCs w:val="24"/>
        </w:rPr>
      </w:pPr>
      <w:r>
        <w:rPr>
          <w:rFonts w:ascii="Arial" w:hAnsi="Arial" w:cs="Arial"/>
          <w:b/>
          <w:bCs/>
          <w:sz w:val="24"/>
          <w:szCs w:val="24"/>
        </w:rPr>
        <w:t xml:space="preserve">Growth: </w:t>
      </w:r>
      <w:r w:rsidR="00A53769">
        <w:rPr>
          <w:rFonts w:ascii="Arial" w:hAnsi="Arial" w:cs="Arial"/>
          <w:sz w:val="24"/>
          <w:szCs w:val="24"/>
        </w:rPr>
        <w:t>This is the second stage of product Life Cycle</w:t>
      </w:r>
      <w:r w:rsidR="00531B93">
        <w:rPr>
          <w:rFonts w:ascii="Arial" w:hAnsi="Arial" w:cs="Arial"/>
          <w:sz w:val="24"/>
          <w:szCs w:val="24"/>
        </w:rPr>
        <w:t>.</w:t>
      </w:r>
      <w:r w:rsidR="00A53769">
        <w:rPr>
          <w:rFonts w:ascii="Arial" w:hAnsi="Arial" w:cs="Arial"/>
          <w:sz w:val="24"/>
          <w:szCs w:val="24"/>
        </w:rPr>
        <w:t xml:space="preserve"> </w:t>
      </w:r>
      <w:r w:rsidR="00531B93">
        <w:rPr>
          <w:rFonts w:ascii="Arial" w:hAnsi="Arial" w:cs="Arial"/>
          <w:sz w:val="24"/>
          <w:szCs w:val="24"/>
        </w:rPr>
        <w:t>W</w:t>
      </w:r>
      <w:r w:rsidR="00A53769" w:rsidRPr="00A53769">
        <w:rPr>
          <w:rFonts w:ascii="Arial" w:hAnsi="Arial" w:cs="Arial"/>
          <w:sz w:val="24"/>
          <w:szCs w:val="24"/>
        </w:rPr>
        <w:t>hen a company advertises its product in the market thus retailers are attracting and the company increases its sales which indicating product growth.</w:t>
      </w:r>
    </w:p>
    <w:p w14:paraId="18639772" w14:textId="7117BA3C" w:rsidR="00531B93" w:rsidRPr="000F464F" w:rsidRDefault="00531B93" w:rsidP="000F464F">
      <w:pPr>
        <w:pStyle w:val="ListParagraph"/>
        <w:numPr>
          <w:ilvl w:val="0"/>
          <w:numId w:val="9"/>
        </w:numPr>
        <w:spacing w:line="30" w:lineRule="atLeast"/>
        <w:ind w:hanging="357"/>
        <w:rPr>
          <w:rFonts w:ascii="Arial" w:hAnsi="Arial" w:cs="Arial"/>
          <w:sz w:val="24"/>
          <w:szCs w:val="24"/>
        </w:rPr>
      </w:pPr>
      <w:r>
        <w:rPr>
          <w:rFonts w:ascii="Arial" w:hAnsi="Arial" w:cs="Arial"/>
          <w:b/>
          <w:bCs/>
          <w:sz w:val="24"/>
          <w:szCs w:val="24"/>
        </w:rPr>
        <w:t>Maturity:</w:t>
      </w:r>
      <w:r w:rsidRPr="00531B93">
        <w:rPr>
          <w:rFonts w:ascii="Arial" w:hAnsi="Arial" w:cs="Arial"/>
          <w:sz w:val="24"/>
          <w:szCs w:val="24"/>
        </w:rPr>
        <w:t xml:space="preserve"> It is an important stage in every company's product lifecycle, it shows the product has achieved its peak market share. </w:t>
      </w:r>
    </w:p>
    <w:p w14:paraId="434064B0" w14:textId="649500D5" w:rsidR="00531B93" w:rsidRDefault="00531B93" w:rsidP="00531B93">
      <w:pPr>
        <w:pStyle w:val="ListParagraph"/>
        <w:numPr>
          <w:ilvl w:val="0"/>
          <w:numId w:val="9"/>
        </w:numPr>
        <w:spacing w:line="30" w:lineRule="atLeast"/>
        <w:ind w:hanging="357"/>
        <w:rPr>
          <w:rFonts w:ascii="Arial" w:hAnsi="Arial" w:cs="Arial"/>
          <w:sz w:val="24"/>
          <w:szCs w:val="24"/>
        </w:rPr>
      </w:pPr>
      <w:r>
        <w:rPr>
          <w:rFonts w:ascii="Arial" w:hAnsi="Arial" w:cs="Arial"/>
          <w:b/>
          <w:bCs/>
          <w:sz w:val="24"/>
          <w:szCs w:val="24"/>
        </w:rPr>
        <w:t xml:space="preserve">Decline: </w:t>
      </w:r>
      <w:r w:rsidR="005619A7" w:rsidRPr="005619A7">
        <w:rPr>
          <w:rFonts w:ascii="Arial" w:hAnsi="Arial" w:cs="Arial"/>
          <w:sz w:val="24"/>
          <w:szCs w:val="24"/>
        </w:rPr>
        <w:t>The decline stage is when a company has failed to innovate a new product.</w:t>
      </w:r>
    </w:p>
    <w:p w14:paraId="418ABDDD" w14:textId="77777777" w:rsidR="00BB0B84" w:rsidRPr="00BB0B84" w:rsidRDefault="00BB0B84" w:rsidP="00BB0B84">
      <w:pPr>
        <w:pStyle w:val="ListParagraph"/>
        <w:rPr>
          <w:rFonts w:ascii="Arial" w:hAnsi="Arial" w:cs="Arial"/>
          <w:sz w:val="24"/>
          <w:szCs w:val="24"/>
        </w:rPr>
      </w:pPr>
    </w:p>
    <w:p w14:paraId="7CE392FC" w14:textId="77777777" w:rsidR="00BB0B84" w:rsidRDefault="00BB0B84" w:rsidP="00BB0B84">
      <w:pPr>
        <w:pStyle w:val="ListParagraph"/>
        <w:spacing w:line="30" w:lineRule="atLeast"/>
        <w:ind w:left="1429"/>
        <w:rPr>
          <w:rFonts w:ascii="Arial" w:hAnsi="Arial" w:cs="Arial"/>
          <w:sz w:val="24"/>
          <w:szCs w:val="24"/>
        </w:rPr>
      </w:pPr>
    </w:p>
    <w:p w14:paraId="394898CA" w14:textId="77777777" w:rsidR="00BB0B84" w:rsidRDefault="00BB0B84" w:rsidP="00BB0B84">
      <w:pPr>
        <w:pStyle w:val="ListParagraph"/>
        <w:spacing w:line="30" w:lineRule="atLeast"/>
        <w:ind w:left="1429"/>
        <w:rPr>
          <w:rFonts w:ascii="Arial" w:hAnsi="Arial" w:cs="Arial"/>
          <w:sz w:val="24"/>
          <w:szCs w:val="24"/>
        </w:rPr>
      </w:pPr>
    </w:p>
    <w:p w14:paraId="3E515F0C" w14:textId="77777777" w:rsidR="000F464F" w:rsidRDefault="0027455D" w:rsidP="000F464F">
      <w:pPr>
        <w:pStyle w:val="ListParagraph"/>
        <w:spacing w:line="30" w:lineRule="atLeast"/>
        <w:ind w:left="717"/>
        <w:rPr>
          <w:rFonts w:ascii="Arial" w:hAnsi="Arial" w:cs="Arial"/>
          <w:sz w:val="24"/>
          <w:szCs w:val="24"/>
        </w:rPr>
      </w:pPr>
      <w:bookmarkStart w:id="6" w:name="_Toc193572118"/>
      <w:r w:rsidRPr="008F360F">
        <w:rPr>
          <w:rStyle w:val="Heading2Char"/>
          <w:rFonts w:ascii="Arial" w:hAnsi="Arial" w:cs="Arial"/>
          <w:b/>
          <w:bCs/>
          <w:color w:val="auto"/>
          <w:sz w:val="24"/>
          <w:szCs w:val="24"/>
        </w:rPr>
        <w:t>PLC Strategies for Pioneer and Follower Companies</w:t>
      </w:r>
      <w:bookmarkEnd w:id="6"/>
      <w:r>
        <w:rPr>
          <w:rFonts w:ascii="Arial" w:hAnsi="Arial" w:cs="Arial"/>
          <w:b/>
          <w:bCs/>
          <w:sz w:val="24"/>
          <w:szCs w:val="24"/>
        </w:rPr>
        <w:t xml:space="preserve">: </w:t>
      </w:r>
      <w:r w:rsidRPr="0027455D">
        <w:rPr>
          <w:rFonts w:ascii="Arial" w:hAnsi="Arial" w:cs="Arial"/>
          <w:sz w:val="24"/>
          <w:szCs w:val="24"/>
        </w:rPr>
        <w:t>Pioneer and Follower companies are both take their strategies to maximize growth and maintain a strong competitive advantages</w:t>
      </w:r>
      <w:r>
        <w:rPr>
          <w:rFonts w:ascii="Arial" w:hAnsi="Arial" w:cs="Arial"/>
          <w:sz w:val="24"/>
          <w:szCs w:val="24"/>
        </w:rPr>
        <w:t>.</w:t>
      </w:r>
    </w:p>
    <w:p w14:paraId="6B787339" w14:textId="3812A504" w:rsidR="000241B4" w:rsidRPr="000F464F" w:rsidRDefault="000241B4" w:rsidP="000F464F">
      <w:pPr>
        <w:pStyle w:val="ListParagraph"/>
        <w:spacing w:line="30" w:lineRule="atLeast"/>
        <w:ind w:left="717"/>
        <w:rPr>
          <w:rFonts w:ascii="Arial" w:hAnsi="Arial" w:cs="Arial"/>
          <w:sz w:val="24"/>
          <w:szCs w:val="24"/>
        </w:rPr>
      </w:pPr>
      <w:r w:rsidRPr="00196BAF">
        <w:rPr>
          <w:rFonts w:ascii="Arial" w:hAnsi="Arial" w:cs="Arial"/>
          <w:b/>
          <w:bCs/>
          <w:sz w:val="24"/>
          <w:szCs w:val="24"/>
        </w:rPr>
        <w:t>Introduction stage</w:t>
      </w:r>
      <w:r w:rsidR="00CF5EAB" w:rsidRPr="00196BAF">
        <w:rPr>
          <w:rFonts w:ascii="Arial" w:hAnsi="Arial" w:cs="Arial"/>
          <w:b/>
          <w:bCs/>
          <w:sz w:val="24"/>
          <w:szCs w:val="24"/>
        </w:rPr>
        <w:t>: Innovation and Market entry</w:t>
      </w:r>
    </w:p>
    <w:p w14:paraId="17A8FD91" w14:textId="261448C3" w:rsidR="00FD5F58" w:rsidRPr="000F464F" w:rsidRDefault="000241B4" w:rsidP="000F464F">
      <w:pPr>
        <w:pStyle w:val="ListParagraph"/>
        <w:spacing w:line="30" w:lineRule="atLeast"/>
        <w:rPr>
          <w:rFonts w:ascii="Arial" w:hAnsi="Arial" w:cs="Arial"/>
          <w:sz w:val="24"/>
          <w:szCs w:val="24"/>
        </w:rPr>
      </w:pPr>
      <w:r w:rsidRPr="000F464F">
        <w:rPr>
          <w:rFonts w:ascii="Arial" w:hAnsi="Arial" w:cs="Arial"/>
          <w:b/>
          <w:bCs/>
          <w:sz w:val="24"/>
          <w:szCs w:val="24"/>
        </w:rPr>
        <w:t>Pioneer:</w:t>
      </w:r>
      <w:r>
        <w:rPr>
          <w:rFonts w:ascii="Arial" w:hAnsi="Arial" w:cs="Arial"/>
          <w:sz w:val="24"/>
          <w:szCs w:val="24"/>
        </w:rPr>
        <w:t xml:space="preserve"> </w:t>
      </w:r>
      <w:r w:rsidR="00FD5F58" w:rsidRPr="00FD5F58">
        <w:rPr>
          <w:rFonts w:ascii="Arial" w:hAnsi="Arial" w:cs="Arial"/>
          <w:sz w:val="24"/>
          <w:szCs w:val="24"/>
        </w:rPr>
        <w:t>Pioneers introduce new product with innovative ideas. They are creating market positions. Their aim is to increase their product valuation with more users. Pioneer companies focus on consumer preferences.</w:t>
      </w:r>
    </w:p>
    <w:p w14:paraId="4374FABA" w14:textId="411DAE1A" w:rsidR="00FD5F58" w:rsidRPr="000F464F" w:rsidRDefault="00196BAF" w:rsidP="000F464F">
      <w:pPr>
        <w:pStyle w:val="ListParagraph"/>
        <w:spacing w:line="30" w:lineRule="atLeast"/>
        <w:rPr>
          <w:rFonts w:ascii="Arial" w:hAnsi="Arial" w:cs="Arial"/>
          <w:sz w:val="24"/>
          <w:szCs w:val="24"/>
        </w:rPr>
      </w:pPr>
      <w:r>
        <w:rPr>
          <w:rFonts w:ascii="Arial" w:hAnsi="Arial" w:cs="Arial"/>
          <w:sz w:val="24"/>
          <w:szCs w:val="24"/>
        </w:rPr>
        <w:t xml:space="preserve">For </w:t>
      </w:r>
      <w:r w:rsidR="00FD5F58">
        <w:rPr>
          <w:rFonts w:ascii="Arial" w:hAnsi="Arial" w:cs="Arial"/>
          <w:sz w:val="24"/>
          <w:szCs w:val="24"/>
        </w:rPr>
        <w:t>Example</w:t>
      </w:r>
      <w:r w:rsidRPr="005E7CA6">
        <w:rPr>
          <w:rFonts w:ascii="Arial" w:hAnsi="Arial" w:cs="Arial"/>
          <w:sz w:val="24"/>
          <w:szCs w:val="24"/>
        </w:rPr>
        <w:t>,</w:t>
      </w:r>
      <w:r w:rsidR="005E7CA6" w:rsidRPr="005E7CA6">
        <w:rPr>
          <w:rFonts w:ascii="Arial" w:hAnsi="Arial" w:cs="Arial"/>
          <w:sz w:val="24"/>
          <w:szCs w:val="24"/>
        </w:rPr>
        <w:t xml:space="preserve"> Dyson introduce vacuum technology, bladeless fans and hairdryers. It has built a</w:t>
      </w:r>
      <w:r w:rsidR="005E7CA6">
        <w:rPr>
          <w:rFonts w:ascii="Arial" w:hAnsi="Arial" w:cs="Arial"/>
          <w:sz w:val="24"/>
          <w:szCs w:val="24"/>
        </w:rPr>
        <w:t xml:space="preserve"> </w:t>
      </w:r>
      <w:r w:rsidR="005E7CA6" w:rsidRPr="005E7CA6">
        <w:rPr>
          <w:rFonts w:ascii="Arial" w:hAnsi="Arial" w:cs="Arial"/>
          <w:sz w:val="24"/>
          <w:szCs w:val="24"/>
        </w:rPr>
        <w:t>successful global brand. It focuses on consumer preferences; it</w:t>
      </w:r>
      <w:r w:rsidR="005E7CA6">
        <w:rPr>
          <w:rFonts w:ascii="Arial" w:hAnsi="Arial" w:cs="Arial"/>
          <w:sz w:val="24"/>
          <w:szCs w:val="24"/>
        </w:rPr>
        <w:t xml:space="preserve"> </w:t>
      </w:r>
      <w:r w:rsidR="005E7CA6" w:rsidRPr="005E7CA6">
        <w:rPr>
          <w:rFonts w:ascii="Arial" w:hAnsi="Arial" w:cs="Arial"/>
          <w:sz w:val="24"/>
          <w:szCs w:val="24"/>
        </w:rPr>
        <w:t>understand consumer needs to introduce new products.</w:t>
      </w:r>
    </w:p>
    <w:p w14:paraId="56000B8F" w14:textId="45BAC18E" w:rsidR="00300F43" w:rsidRPr="000F464F" w:rsidRDefault="00FD5F58" w:rsidP="000F464F">
      <w:pPr>
        <w:pStyle w:val="ListParagraph"/>
        <w:spacing w:line="30" w:lineRule="atLeast"/>
        <w:rPr>
          <w:rFonts w:ascii="Arial" w:hAnsi="Arial" w:cs="Arial"/>
          <w:sz w:val="24"/>
          <w:szCs w:val="24"/>
        </w:rPr>
      </w:pPr>
      <w:r w:rsidRPr="000F464F">
        <w:rPr>
          <w:rFonts w:ascii="Arial" w:hAnsi="Arial" w:cs="Arial"/>
          <w:b/>
          <w:bCs/>
          <w:sz w:val="24"/>
          <w:szCs w:val="24"/>
        </w:rPr>
        <w:t>Follower:</w:t>
      </w:r>
      <w:r>
        <w:rPr>
          <w:rFonts w:ascii="Arial" w:hAnsi="Arial" w:cs="Arial"/>
          <w:sz w:val="24"/>
          <w:szCs w:val="24"/>
        </w:rPr>
        <w:t xml:space="preserve"> </w:t>
      </w:r>
      <w:r w:rsidR="0092449C" w:rsidRPr="0092449C">
        <w:rPr>
          <w:rFonts w:ascii="Arial" w:hAnsi="Arial" w:cs="Arial"/>
          <w:sz w:val="24"/>
          <w:szCs w:val="24"/>
        </w:rPr>
        <w:t>Follower analyse the pioneer's innovation and network externalities. It helps them enter a market with a product to boost consumer acceptance. Followers increase the value of the product. Follower companies understand consumers perceptions through pioneer companies. It helps them enter at the right time in the market with a product</w:t>
      </w:r>
      <w:r w:rsidR="00196BAF">
        <w:rPr>
          <w:rFonts w:ascii="Arial" w:hAnsi="Arial" w:cs="Arial"/>
          <w:sz w:val="24"/>
          <w:szCs w:val="24"/>
        </w:rPr>
        <w:t xml:space="preserve"> </w:t>
      </w:r>
      <w:r w:rsidR="00984790">
        <w:rPr>
          <w:rFonts w:ascii="Arial" w:hAnsi="Arial" w:cs="Arial"/>
          <w:sz w:val="24"/>
          <w:szCs w:val="24"/>
        </w:rPr>
        <w:t>(</w:t>
      </w:r>
      <w:r w:rsidR="00984790" w:rsidRPr="00984790">
        <w:rPr>
          <w:rFonts w:ascii="Arial" w:hAnsi="Arial" w:cs="Arial"/>
          <w:sz w:val="24"/>
          <w:szCs w:val="24"/>
        </w:rPr>
        <w:t>Jiang,</w:t>
      </w:r>
      <w:r w:rsidR="003754F0">
        <w:rPr>
          <w:rFonts w:ascii="Arial" w:hAnsi="Arial" w:cs="Arial"/>
          <w:sz w:val="24"/>
          <w:szCs w:val="24"/>
        </w:rPr>
        <w:t xml:space="preserve"> </w:t>
      </w:r>
      <w:r w:rsidR="00984790">
        <w:rPr>
          <w:rFonts w:ascii="Arial" w:hAnsi="Arial" w:cs="Arial"/>
          <w:sz w:val="24"/>
          <w:szCs w:val="24"/>
        </w:rPr>
        <w:t>et</w:t>
      </w:r>
      <w:r w:rsidR="00407384">
        <w:rPr>
          <w:rFonts w:ascii="Arial" w:hAnsi="Arial" w:cs="Arial"/>
          <w:sz w:val="24"/>
          <w:szCs w:val="24"/>
        </w:rPr>
        <w:t xml:space="preserve">. </w:t>
      </w:r>
      <w:r w:rsidR="00984790">
        <w:rPr>
          <w:rFonts w:ascii="Arial" w:hAnsi="Arial" w:cs="Arial"/>
          <w:sz w:val="24"/>
          <w:szCs w:val="24"/>
        </w:rPr>
        <w:t>al 2009)</w:t>
      </w:r>
      <w:r w:rsidR="00196BAF">
        <w:rPr>
          <w:rFonts w:ascii="Arial" w:hAnsi="Arial" w:cs="Arial"/>
          <w:sz w:val="24"/>
          <w:szCs w:val="24"/>
        </w:rPr>
        <w:t>.</w:t>
      </w:r>
    </w:p>
    <w:p w14:paraId="6C89B078" w14:textId="77777777" w:rsidR="000F464F" w:rsidRDefault="00196BAF" w:rsidP="000F464F">
      <w:pPr>
        <w:pStyle w:val="ListParagraph"/>
        <w:spacing w:line="30" w:lineRule="atLeast"/>
        <w:rPr>
          <w:rFonts w:ascii="Arial" w:hAnsi="Arial" w:cs="Arial"/>
          <w:sz w:val="24"/>
          <w:szCs w:val="24"/>
        </w:rPr>
      </w:pPr>
      <w:r>
        <w:rPr>
          <w:rFonts w:ascii="Arial" w:hAnsi="Arial" w:cs="Arial"/>
          <w:sz w:val="24"/>
          <w:szCs w:val="24"/>
        </w:rPr>
        <w:t xml:space="preserve">For </w:t>
      </w:r>
      <w:r w:rsidR="00300F43">
        <w:rPr>
          <w:rFonts w:ascii="Arial" w:hAnsi="Arial" w:cs="Arial"/>
          <w:sz w:val="24"/>
          <w:szCs w:val="24"/>
        </w:rPr>
        <w:t>Example</w:t>
      </w:r>
      <w:r>
        <w:rPr>
          <w:rFonts w:ascii="Arial" w:hAnsi="Arial" w:cs="Arial"/>
          <w:sz w:val="24"/>
          <w:szCs w:val="24"/>
        </w:rPr>
        <w:t>,</w:t>
      </w:r>
      <w:r w:rsidR="00300F43">
        <w:rPr>
          <w:rFonts w:ascii="Arial" w:hAnsi="Arial" w:cs="Arial"/>
          <w:sz w:val="24"/>
          <w:szCs w:val="24"/>
        </w:rPr>
        <w:t xml:space="preserve"> </w:t>
      </w:r>
      <w:r w:rsidR="005E7CA6" w:rsidRPr="005E7CA6">
        <w:rPr>
          <w:rFonts w:ascii="Arial" w:hAnsi="Arial" w:cs="Arial"/>
          <w:sz w:val="24"/>
          <w:szCs w:val="24"/>
        </w:rPr>
        <w:t>Tineco is follower company. It observed Dyson's success in the vacuum cleaner market. Tineco entered the market with wet/dr</w:t>
      </w:r>
      <w:r w:rsidR="005E7CA6">
        <w:rPr>
          <w:rFonts w:ascii="Arial" w:hAnsi="Arial" w:cs="Arial"/>
          <w:sz w:val="24"/>
          <w:szCs w:val="24"/>
        </w:rPr>
        <w:t xml:space="preserve">y </w:t>
      </w:r>
      <w:r w:rsidR="005E7CA6" w:rsidRPr="005E7CA6">
        <w:rPr>
          <w:rFonts w:ascii="Arial" w:hAnsi="Arial" w:cs="Arial"/>
          <w:sz w:val="24"/>
          <w:szCs w:val="24"/>
        </w:rPr>
        <w:t>vacuums and introduced new product. It focused on specific areas such as wet/dry smart vacuums, which helped to increase its value.</w:t>
      </w:r>
    </w:p>
    <w:p w14:paraId="53B9E919" w14:textId="77927A32" w:rsidR="00CF5EAB" w:rsidRPr="000F464F" w:rsidRDefault="00CF5EAB" w:rsidP="000F464F">
      <w:pPr>
        <w:pStyle w:val="ListParagraph"/>
        <w:spacing w:line="30" w:lineRule="atLeast"/>
        <w:rPr>
          <w:rFonts w:ascii="Arial" w:hAnsi="Arial" w:cs="Arial"/>
          <w:sz w:val="24"/>
          <w:szCs w:val="24"/>
        </w:rPr>
      </w:pPr>
      <w:r w:rsidRPr="000F464F">
        <w:rPr>
          <w:rFonts w:ascii="Arial" w:hAnsi="Arial" w:cs="Arial"/>
          <w:b/>
          <w:bCs/>
          <w:sz w:val="24"/>
          <w:szCs w:val="24"/>
        </w:rPr>
        <w:t>Growth</w:t>
      </w:r>
      <w:r w:rsidR="00796AB2" w:rsidRPr="000F464F">
        <w:rPr>
          <w:rFonts w:ascii="Arial" w:hAnsi="Arial" w:cs="Arial"/>
          <w:b/>
          <w:bCs/>
          <w:sz w:val="24"/>
          <w:szCs w:val="24"/>
        </w:rPr>
        <w:t xml:space="preserve"> stage</w:t>
      </w:r>
      <w:r w:rsidRPr="000F464F">
        <w:rPr>
          <w:rFonts w:ascii="Arial" w:hAnsi="Arial" w:cs="Arial"/>
          <w:b/>
          <w:bCs/>
          <w:sz w:val="24"/>
          <w:szCs w:val="24"/>
        </w:rPr>
        <w:t>:</w:t>
      </w:r>
      <w:r w:rsidR="00407384" w:rsidRPr="000F464F">
        <w:rPr>
          <w:rFonts w:ascii="Arial" w:hAnsi="Arial" w:cs="Arial"/>
          <w:b/>
          <w:bCs/>
          <w:sz w:val="24"/>
          <w:szCs w:val="24"/>
        </w:rPr>
        <w:t xml:space="preserve"> </w:t>
      </w:r>
      <w:r w:rsidR="00CD5EEB" w:rsidRPr="000F464F">
        <w:rPr>
          <w:rFonts w:ascii="Arial" w:hAnsi="Arial" w:cs="Arial"/>
          <w:b/>
          <w:bCs/>
          <w:sz w:val="24"/>
          <w:szCs w:val="24"/>
        </w:rPr>
        <w:t xml:space="preserve">Building brand and market share </w:t>
      </w:r>
    </w:p>
    <w:p w14:paraId="2B64E41E" w14:textId="77B67258" w:rsidR="00D039BF" w:rsidRPr="000F464F" w:rsidRDefault="00CF5EAB" w:rsidP="000F464F">
      <w:pPr>
        <w:pStyle w:val="ListParagraph"/>
        <w:spacing w:line="30" w:lineRule="atLeast"/>
        <w:rPr>
          <w:rFonts w:ascii="Arial" w:hAnsi="Arial" w:cs="Arial"/>
          <w:sz w:val="24"/>
          <w:szCs w:val="24"/>
        </w:rPr>
      </w:pPr>
      <w:r w:rsidRPr="000F464F">
        <w:rPr>
          <w:rFonts w:ascii="Arial" w:hAnsi="Arial" w:cs="Arial"/>
          <w:b/>
          <w:bCs/>
          <w:sz w:val="24"/>
          <w:szCs w:val="24"/>
        </w:rPr>
        <w:t>Pioneer:</w:t>
      </w:r>
      <w:r w:rsidR="00584599" w:rsidRPr="00584599">
        <w:t xml:space="preserve"> </w:t>
      </w:r>
      <w:r w:rsidR="00D039BF">
        <w:rPr>
          <w:rFonts w:ascii="Arial" w:hAnsi="Arial" w:cs="Arial"/>
          <w:sz w:val="24"/>
          <w:szCs w:val="24"/>
        </w:rPr>
        <w:t>F</w:t>
      </w:r>
      <w:r w:rsidR="00D039BF" w:rsidRPr="00D039BF">
        <w:rPr>
          <w:rFonts w:ascii="Arial" w:hAnsi="Arial" w:cs="Arial"/>
          <w:sz w:val="24"/>
          <w:szCs w:val="24"/>
        </w:rPr>
        <w:t>irst movers are continuously innovating unique products and services. It indicates their growth and helps to maintain their brand image with consumers. They invest money in research and development of their products. They develop strong customer relationship management which helps to expand their market share. They increasing their product value through different sources like product launches and marketing campaigns. Their clear goals and ideas are illustrating robust growth of the company’s development</w:t>
      </w:r>
      <w:r w:rsidR="000E6B29">
        <w:rPr>
          <w:rFonts w:ascii="Arial" w:hAnsi="Arial" w:cs="Arial"/>
          <w:sz w:val="24"/>
          <w:szCs w:val="24"/>
        </w:rPr>
        <w:t xml:space="preserve"> </w:t>
      </w:r>
      <w:r w:rsidR="000E6B29" w:rsidRPr="00086D63">
        <w:rPr>
          <w:rFonts w:ascii="Arial" w:hAnsi="Arial" w:cs="Arial"/>
          <w:sz w:val="24"/>
          <w:szCs w:val="24"/>
        </w:rPr>
        <w:t>(Zhang,</w:t>
      </w:r>
      <w:r w:rsidR="000E6B29">
        <w:rPr>
          <w:rFonts w:ascii="Arial" w:hAnsi="Arial" w:cs="Arial"/>
          <w:sz w:val="24"/>
          <w:szCs w:val="24"/>
        </w:rPr>
        <w:t xml:space="preserve"> </w:t>
      </w:r>
      <w:r w:rsidR="000E6B29" w:rsidRPr="00086D63">
        <w:rPr>
          <w:rFonts w:ascii="Arial" w:hAnsi="Arial" w:cs="Arial"/>
          <w:sz w:val="24"/>
          <w:szCs w:val="24"/>
        </w:rPr>
        <w:t>et. al 2014)</w:t>
      </w:r>
      <w:r w:rsidR="000E6B29">
        <w:rPr>
          <w:rFonts w:ascii="Arial" w:hAnsi="Arial" w:cs="Arial"/>
          <w:sz w:val="24"/>
          <w:szCs w:val="24"/>
        </w:rPr>
        <w:t>.</w:t>
      </w:r>
    </w:p>
    <w:p w14:paraId="746203AB" w14:textId="77777777" w:rsidR="000F464F" w:rsidRDefault="00080A24" w:rsidP="000F464F">
      <w:pPr>
        <w:pStyle w:val="ListParagraph"/>
        <w:spacing w:line="30" w:lineRule="atLeast"/>
        <w:rPr>
          <w:rFonts w:ascii="Arial" w:hAnsi="Arial" w:cs="Arial"/>
          <w:sz w:val="24"/>
          <w:szCs w:val="24"/>
        </w:rPr>
      </w:pPr>
      <w:r>
        <w:rPr>
          <w:rFonts w:ascii="Arial" w:hAnsi="Arial" w:cs="Arial"/>
          <w:sz w:val="24"/>
          <w:szCs w:val="24"/>
        </w:rPr>
        <w:t>For instance,</w:t>
      </w:r>
      <w:r w:rsidR="00B95D7F">
        <w:rPr>
          <w:rFonts w:ascii="Arial" w:hAnsi="Arial" w:cs="Arial"/>
          <w:sz w:val="24"/>
          <w:szCs w:val="24"/>
        </w:rPr>
        <w:t xml:space="preserve"> </w:t>
      </w:r>
      <w:r w:rsidR="00B95D7F" w:rsidRPr="00B95D7F">
        <w:rPr>
          <w:rFonts w:ascii="Arial" w:hAnsi="Arial" w:cs="Arial"/>
          <w:sz w:val="24"/>
          <w:szCs w:val="24"/>
        </w:rPr>
        <w:t>Amazon is an e-commerce company. It innovates with different services like Amazon web Services, Kindle e-readers and Alexa AI. It invests in R&amp;D and develops new innovations. Amazon launches new product and services regularly which enhance its brand value. It has clear ideas and goals; it focuses on building strong customer relationships.</w:t>
      </w:r>
    </w:p>
    <w:p w14:paraId="1832E4F0" w14:textId="77777777" w:rsidR="000F464F" w:rsidRDefault="00D039BF" w:rsidP="000F464F">
      <w:pPr>
        <w:pStyle w:val="ListParagraph"/>
        <w:spacing w:line="30" w:lineRule="atLeast"/>
        <w:rPr>
          <w:rFonts w:ascii="Arial" w:hAnsi="Arial" w:cs="Arial"/>
          <w:sz w:val="24"/>
          <w:szCs w:val="24"/>
        </w:rPr>
      </w:pPr>
      <w:r w:rsidRPr="000F464F">
        <w:rPr>
          <w:rFonts w:ascii="Arial" w:hAnsi="Arial" w:cs="Arial"/>
          <w:b/>
          <w:bCs/>
          <w:sz w:val="24"/>
          <w:szCs w:val="24"/>
        </w:rPr>
        <w:t>Follower:</w:t>
      </w:r>
      <w:r w:rsidRPr="000F464F">
        <w:rPr>
          <w:rFonts w:ascii="Arial" w:hAnsi="Arial" w:cs="Arial"/>
          <w:sz w:val="24"/>
          <w:szCs w:val="24"/>
        </w:rPr>
        <w:t xml:space="preserve"> </w:t>
      </w:r>
      <w:r w:rsidR="009D1495" w:rsidRPr="000F464F">
        <w:rPr>
          <w:rFonts w:ascii="Arial" w:hAnsi="Arial" w:cs="Arial"/>
          <w:sz w:val="24"/>
          <w:szCs w:val="24"/>
        </w:rPr>
        <w:t xml:space="preserve">Follower learns from the mistakes of the pioneer, so they monitor market trends and pioneer activity. They build a strong customer relationship </w:t>
      </w:r>
      <w:r w:rsidR="009D1495" w:rsidRPr="000F464F">
        <w:rPr>
          <w:rFonts w:ascii="Arial" w:hAnsi="Arial" w:cs="Arial"/>
          <w:sz w:val="24"/>
          <w:szCs w:val="24"/>
        </w:rPr>
        <w:lastRenderedPageBreak/>
        <w:t>and create a strong brand. Follower take customer feedback which help to improve the company's products and services. They focus on production processes and supply chain management, which helps to minimize risk and maximize return on investment. This indicates company performance better in the market</w:t>
      </w:r>
      <w:r w:rsidR="000E6B29" w:rsidRPr="000F464F">
        <w:rPr>
          <w:rFonts w:ascii="Arial" w:hAnsi="Arial" w:cs="Arial"/>
          <w:sz w:val="24"/>
          <w:szCs w:val="24"/>
        </w:rPr>
        <w:t xml:space="preserve"> (Zhang, et. al 2014).</w:t>
      </w:r>
    </w:p>
    <w:p w14:paraId="40753730" w14:textId="6155CE90" w:rsidR="00601474" w:rsidRPr="000F464F" w:rsidRDefault="00080A24" w:rsidP="000F464F">
      <w:pPr>
        <w:pStyle w:val="ListParagraph"/>
        <w:spacing w:line="30" w:lineRule="atLeast"/>
        <w:rPr>
          <w:rFonts w:ascii="Arial" w:hAnsi="Arial" w:cs="Arial"/>
          <w:sz w:val="24"/>
          <w:szCs w:val="24"/>
        </w:rPr>
      </w:pPr>
      <w:r w:rsidRPr="000F464F">
        <w:rPr>
          <w:rFonts w:ascii="Arial" w:hAnsi="Arial" w:cs="Arial"/>
          <w:sz w:val="24"/>
          <w:szCs w:val="24"/>
        </w:rPr>
        <w:t>For instance,</w:t>
      </w:r>
      <w:r w:rsidR="00D52A3B" w:rsidRPr="000F464F">
        <w:rPr>
          <w:rFonts w:ascii="Arial" w:hAnsi="Arial" w:cs="Arial"/>
          <w:sz w:val="24"/>
          <w:szCs w:val="24"/>
        </w:rPr>
        <w:t xml:space="preserve"> Walmart observed Amazon's success in e-commerce and learned the importance of retailing and online sales. It has invested in the online grocery pickup and delivery services. It has worked to improve their online customer experience and build a strong brand. It collects customer feedback to improve its online services. Moreover, It try to minimize risk and maximize its return of investment.</w:t>
      </w:r>
    </w:p>
    <w:p w14:paraId="4000BD92" w14:textId="63A5263A" w:rsidR="00630769" w:rsidRPr="000F464F" w:rsidRDefault="00630769" w:rsidP="000F464F">
      <w:pPr>
        <w:pStyle w:val="ListParagraph"/>
        <w:spacing w:line="30" w:lineRule="atLeast"/>
        <w:ind w:left="723"/>
        <w:rPr>
          <w:rFonts w:ascii="Arial" w:hAnsi="Arial" w:cs="Arial"/>
          <w:sz w:val="24"/>
          <w:szCs w:val="24"/>
        </w:rPr>
      </w:pPr>
      <w:r w:rsidRPr="00080A24">
        <w:rPr>
          <w:rFonts w:ascii="Arial" w:hAnsi="Arial" w:cs="Arial"/>
          <w:b/>
          <w:bCs/>
          <w:sz w:val="24"/>
          <w:szCs w:val="24"/>
        </w:rPr>
        <w:t>Maturity Stage:</w:t>
      </w:r>
      <w:r w:rsidR="00BF14FF">
        <w:rPr>
          <w:rFonts w:ascii="Arial" w:hAnsi="Arial" w:cs="Arial"/>
          <w:b/>
          <w:bCs/>
          <w:sz w:val="24"/>
          <w:szCs w:val="24"/>
        </w:rPr>
        <w:t xml:space="preserve"> </w:t>
      </w:r>
      <w:r w:rsidR="008179C7" w:rsidRPr="008179C7">
        <w:rPr>
          <w:rFonts w:ascii="Arial" w:hAnsi="Arial" w:cs="Arial"/>
          <w:b/>
          <w:bCs/>
          <w:sz w:val="24"/>
          <w:szCs w:val="24"/>
        </w:rPr>
        <w:t>Sustaining and Challenging</w:t>
      </w:r>
    </w:p>
    <w:p w14:paraId="1A53157B" w14:textId="6E2EE472" w:rsidR="003D6C97" w:rsidRPr="000F464F" w:rsidRDefault="00630769" w:rsidP="000F464F">
      <w:pPr>
        <w:pStyle w:val="ListParagraph"/>
        <w:spacing w:line="30" w:lineRule="atLeast"/>
        <w:rPr>
          <w:rFonts w:ascii="Arial" w:hAnsi="Arial" w:cs="Arial"/>
          <w:sz w:val="24"/>
          <w:szCs w:val="24"/>
        </w:rPr>
      </w:pPr>
      <w:r w:rsidRPr="000F464F">
        <w:rPr>
          <w:rFonts w:ascii="Arial" w:hAnsi="Arial" w:cs="Arial"/>
          <w:b/>
          <w:bCs/>
          <w:sz w:val="24"/>
          <w:szCs w:val="24"/>
        </w:rPr>
        <w:t>Pioneer:</w:t>
      </w:r>
      <w:r>
        <w:rPr>
          <w:rFonts w:ascii="Arial" w:hAnsi="Arial" w:cs="Arial"/>
          <w:sz w:val="24"/>
          <w:szCs w:val="24"/>
        </w:rPr>
        <w:t xml:space="preserve"> </w:t>
      </w:r>
      <w:r w:rsidR="00AE23ED" w:rsidRPr="00AE23ED">
        <w:rPr>
          <w:rFonts w:ascii="Arial" w:hAnsi="Arial" w:cs="Arial"/>
          <w:sz w:val="24"/>
          <w:szCs w:val="24"/>
        </w:rPr>
        <w:t>Pioneer companies monitor market trends and improve their products accordingly. Pioneers introduce new product with their unique ideas. This helps them stay ahead of competitors. Pioneers maintain strong relationship with the customers, which play a crucial role in their sustained growth. Pioneers have valuable market experience; this helps them to handle challenges and adapt to market trends and compete with follower companies</w:t>
      </w:r>
      <w:r w:rsidR="00BF14FF">
        <w:rPr>
          <w:rFonts w:ascii="Arial" w:hAnsi="Arial" w:cs="Arial"/>
          <w:sz w:val="24"/>
          <w:szCs w:val="24"/>
        </w:rPr>
        <w:t xml:space="preserve">. </w:t>
      </w:r>
      <w:r w:rsidR="00AE23ED" w:rsidRPr="00AE23ED">
        <w:rPr>
          <w:rFonts w:ascii="Arial" w:hAnsi="Arial" w:cs="Arial"/>
          <w:sz w:val="24"/>
          <w:szCs w:val="24"/>
        </w:rPr>
        <w:t>In short, pioneer companies monitoring market trends, innovation of new product and strong customer relationship help them sustain their competitors</w:t>
      </w:r>
      <w:r w:rsidR="009A46EF">
        <w:rPr>
          <w:rFonts w:ascii="Arial" w:hAnsi="Arial" w:cs="Arial"/>
          <w:sz w:val="24"/>
          <w:szCs w:val="24"/>
        </w:rPr>
        <w:t xml:space="preserve"> (</w:t>
      </w:r>
      <w:r w:rsidR="009A46EF" w:rsidRPr="00BF14FF">
        <w:rPr>
          <w:rFonts w:ascii="Arial" w:hAnsi="Arial" w:cs="Arial"/>
          <w:sz w:val="24"/>
          <w:szCs w:val="24"/>
        </w:rPr>
        <w:t>Andersson</w:t>
      </w:r>
      <w:r w:rsidR="009A46EF">
        <w:rPr>
          <w:rFonts w:ascii="Arial" w:hAnsi="Arial" w:cs="Arial"/>
          <w:sz w:val="24"/>
          <w:szCs w:val="24"/>
        </w:rPr>
        <w:t xml:space="preserve"> et.al 2020).</w:t>
      </w:r>
    </w:p>
    <w:p w14:paraId="53520E24" w14:textId="77777777" w:rsidR="000F464F" w:rsidRDefault="003D6C97" w:rsidP="000F464F">
      <w:pPr>
        <w:pStyle w:val="ListParagraph"/>
        <w:spacing w:line="30" w:lineRule="atLeast"/>
        <w:rPr>
          <w:rFonts w:ascii="Arial" w:hAnsi="Arial" w:cs="Arial"/>
          <w:sz w:val="24"/>
          <w:szCs w:val="24"/>
        </w:rPr>
      </w:pPr>
      <w:r>
        <w:rPr>
          <w:rFonts w:ascii="Arial" w:hAnsi="Arial" w:cs="Arial"/>
          <w:sz w:val="24"/>
          <w:szCs w:val="24"/>
        </w:rPr>
        <w:t>For instance,</w:t>
      </w:r>
      <w:r w:rsidR="006B1039">
        <w:rPr>
          <w:rFonts w:ascii="Arial" w:hAnsi="Arial" w:cs="Arial"/>
          <w:sz w:val="24"/>
          <w:szCs w:val="24"/>
        </w:rPr>
        <w:t xml:space="preserve"> </w:t>
      </w:r>
      <w:r w:rsidR="006B1039" w:rsidRPr="006B1039">
        <w:rPr>
          <w:rFonts w:ascii="Arial" w:hAnsi="Arial" w:cs="Arial"/>
          <w:sz w:val="24"/>
          <w:szCs w:val="24"/>
        </w:rPr>
        <w:t>Netflix started distributing DVD- by- mail. Observing the market trend, Netflix created an online streaming platform. They launched a subscription based streaming model like pay-per-view or rental services. It has expanded globally and has a huge impact on how people watch movies and TV shows. Netflix focused on user experience and collected user data to create content aligned with their desires.</w:t>
      </w:r>
      <w:r w:rsidR="007805DE">
        <w:rPr>
          <w:rFonts w:ascii="Arial" w:hAnsi="Arial" w:cs="Arial"/>
          <w:sz w:val="24"/>
          <w:szCs w:val="24"/>
        </w:rPr>
        <w:t xml:space="preserve"> </w:t>
      </w:r>
    </w:p>
    <w:p w14:paraId="27F83EBC" w14:textId="77777777" w:rsidR="000F464F" w:rsidRDefault="003D6C97" w:rsidP="000F464F">
      <w:pPr>
        <w:pStyle w:val="ListParagraph"/>
        <w:spacing w:line="30" w:lineRule="atLeast"/>
        <w:rPr>
          <w:rFonts w:ascii="Arial" w:hAnsi="Arial" w:cs="Arial"/>
          <w:sz w:val="24"/>
          <w:szCs w:val="24"/>
        </w:rPr>
      </w:pPr>
      <w:r w:rsidRPr="000F464F">
        <w:rPr>
          <w:rFonts w:ascii="Arial" w:hAnsi="Arial" w:cs="Arial"/>
          <w:b/>
          <w:bCs/>
          <w:sz w:val="24"/>
          <w:szCs w:val="24"/>
        </w:rPr>
        <w:t>Follower:</w:t>
      </w:r>
      <w:r w:rsidRPr="000F464F">
        <w:rPr>
          <w:rFonts w:ascii="Arial" w:hAnsi="Arial" w:cs="Arial"/>
          <w:sz w:val="24"/>
          <w:szCs w:val="24"/>
        </w:rPr>
        <w:t xml:space="preserve"> </w:t>
      </w:r>
      <w:r w:rsidR="009A46EF" w:rsidRPr="000F464F">
        <w:rPr>
          <w:rFonts w:ascii="Arial" w:hAnsi="Arial" w:cs="Arial"/>
          <w:sz w:val="24"/>
          <w:szCs w:val="24"/>
        </w:rPr>
        <w:t>Follower companies learn from the mistakes of pioneer companies, in two areas like differentiation and R&amp;D. Firstly, followers focus on product price. Followers provide good products and services at a premium price. Followers invest in research and development of their products and services, which is beneficial for competing with pioneers. Followers understand customer needs and preferences, and prepare product according to their needs and preferences. Also, followers from strategic partnership with new companies; which helps followers to compete more effectively with pioneers.</w:t>
      </w:r>
    </w:p>
    <w:p w14:paraId="55639D6A" w14:textId="19FC453A" w:rsidR="008179C7" w:rsidRPr="000F464F" w:rsidRDefault="001D2040" w:rsidP="000F464F">
      <w:pPr>
        <w:pStyle w:val="ListParagraph"/>
        <w:spacing w:line="30" w:lineRule="atLeast"/>
        <w:rPr>
          <w:rFonts w:ascii="Arial" w:hAnsi="Arial" w:cs="Arial"/>
          <w:sz w:val="24"/>
          <w:szCs w:val="24"/>
        </w:rPr>
      </w:pPr>
      <w:r w:rsidRPr="000F464F">
        <w:rPr>
          <w:rFonts w:ascii="Arial" w:hAnsi="Arial" w:cs="Arial"/>
          <w:sz w:val="24"/>
          <w:szCs w:val="24"/>
        </w:rPr>
        <w:t>For instance,</w:t>
      </w:r>
      <w:r w:rsidR="00616AD3" w:rsidRPr="000F464F">
        <w:rPr>
          <w:rFonts w:ascii="Arial" w:hAnsi="Arial" w:cs="Arial"/>
          <w:sz w:val="24"/>
          <w:szCs w:val="24"/>
        </w:rPr>
        <w:t xml:space="preserve"> Disney+ is the follower company of Netflix they entered the market with a competitive price point to give competition in the streaming industry. For their brand recognition they launched premium content quality in streaming. They invested in R&amp;D of their products and services because they would like to create original content. To improve their customer service, they analysed customer's data to provide content customer like to watch.  </w:t>
      </w:r>
    </w:p>
    <w:p w14:paraId="098D79E4" w14:textId="0C6736F6" w:rsidR="008179C7" w:rsidRPr="000F464F" w:rsidRDefault="008179C7" w:rsidP="000F464F">
      <w:pPr>
        <w:pStyle w:val="ListParagraph"/>
        <w:spacing w:line="30" w:lineRule="atLeast"/>
        <w:rPr>
          <w:rFonts w:ascii="Arial" w:hAnsi="Arial" w:cs="Arial"/>
          <w:b/>
          <w:bCs/>
          <w:sz w:val="24"/>
          <w:szCs w:val="24"/>
        </w:rPr>
      </w:pPr>
      <w:r w:rsidRPr="008179C7">
        <w:rPr>
          <w:rFonts w:ascii="Arial" w:hAnsi="Arial" w:cs="Arial"/>
          <w:b/>
          <w:bCs/>
          <w:sz w:val="24"/>
          <w:szCs w:val="24"/>
        </w:rPr>
        <w:t>Decline Stage:</w:t>
      </w:r>
      <w:r w:rsidR="000C0AC7">
        <w:rPr>
          <w:rFonts w:ascii="Arial" w:hAnsi="Arial" w:cs="Arial"/>
          <w:b/>
          <w:bCs/>
          <w:sz w:val="24"/>
          <w:szCs w:val="24"/>
        </w:rPr>
        <w:t xml:space="preserve"> Harvest and Exit</w:t>
      </w:r>
    </w:p>
    <w:p w14:paraId="0974EE74" w14:textId="77777777" w:rsidR="000F464F" w:rsidRDefault="008179C7" w:rsidP="000F464F">
      <w:pPr>
        <w:pStyle w:val="ListParagraph"/>
        <w:spacing w:line="30" w:lineRule="atLeast"/>
        <w:rPr>
          <w:rFonts w:ascii="Arial" w:hAnsi="Arial" w:cs="Arial"/>
          <w:sz w:val="24"/>
          <w:szCs w:val="24"/>
        </w:rPr>
      </w:pPr>
      <w:r w:rsidRPr="000F464F">
        <w:rPr>
          <w:rFonts w:ascii="Arial" w:hAnsi="Arial" w:cs="Arial"/>
          <w:b/>
          <w:bCs/>
          <w:sz w:val="24"/>
          <w:szCs w:val="24"/>
        </w:rPr>
        <w:t>Pioneer:</w:t>
      </w:r>
      <w:r>
        <w:rPr>
          <w:rFonts w:ascii="Arial" w:hAnsi="Arial" w:cs="Arial"/>
          <w:sz w:val="24"/>
          <w:szCs w:val="24"/>
        </w:rPr>
        <w:t xml:space="preserve"> </w:t>
      </w:r>
      <w:r w:rsidR="00D23D2B" w:rsidRPr="00D23D2B">
        <w:rPr>
          <w:rFonts w:ascii="Arial" w:hAnsi="Arial" w:cs="Arial"/>
          <w:sz w:val="24"/>
          <w:szCs w:val="24"/>
        </w:rPr>
        <w:t>During decline stage, pioneers focus on cost management. Pioneer companies reduce product cost and maximize profitability. Pioneer focus on their loyal customer base with make unique marketing, which benefits them, customer repeat purchases of the product.</w:t>
      </w:r>
    </w:p>
    <w:p w14:paraId="203C0BF1" w14:textId="77777777" w:rsidR="000F464F" w:rsidRDefault="00D23D2B" w:rsidP="000F464F">
      <w:pPr>
        <w:pStyle w:val="ListParagraph"/>
        <w:spacing w:line="30" w:lineRule="atLeast"/>
        <w:rPr>
          <w:rFonts w:ascii="Arial" w:hAnsi="Arial" w:cs="Arial"/>
          <w:sz w:val="24"/>
          <w:szCs w:val="24"/>
        </w:rPr>
      </w:pPr>
      <w:r w:rsidRPr="000F464F">
        <w:rPr>
          <w:rFonts w:ascii="Arial" w:hAnsi="Arial" w:cs="Arial"/>
          <w:sz w:val="24"/>
          <w:szCs w:val="24"/>
        </w:rPr>
        <w:t>For example,</w:t>
      </w:r>
      <w:r w:rsidR="00866F28" w:rsidRPr="000F464F">
        <w:rPr>
          <w:rFonts w:ascii="Arial" w:hAnsi="Arial" w:cs="Arial"/>
          <w:sz w:val="24"/>
          <w:szCs w:val="24"/>
        </w:rPr>
        <w:t xml:space="preserve"> Zomato is a very well-known food delivery company in the India. In their decline stage, they heavily focused on cost cutting and reduced customer service. To increase company's profitability, they increased fees in their delivery service on the other hand they reduced customer service quality.</w:t>
      </w:r>
    </w:p>
    <w:p w14:paraId="1C0220B8" w14:textId="77777777" w:rsidR="000F464F" w:rsidRDefault="00D23D2B" w:rsidP="000F464F">
      <w:pPr>
        <w:pStyle w:val="ListParagraph"/>
        <w:spacing w:line="30" w:lineRule="atLeast"/>
        <w:rPr>
          <w:rFonts w:ascii="Arial" w:hAnsi="Arial" w:cs="Arial"/>
          <w:sz w:val="24"/>
          <w:szCs w:val="24"/>
        </w:rPr>
      </w:pPr>
      <w:r w:rsidRPr="000F464F">
        <w:rPr>
          <w:rFonts w:ascii="Arial" w:hAnsi="Arial" w:cs="Arial"/>
          <w:b/>
          <w:bCs/>
          <w:sz w:val="24"/>
          <w:szCs w:val="24"/>
        </w:rPr>
        <w:lastRenderedPageBreak/>
        <w:t>Follower:</w:t>
      </w:r>
      <w:r w:rsidRPr="000F464F">
        <w:rPr>
          <w:rFonts w:ascii="Arial" w:hAnsi="Arial" w:cs="Arial"/>
          <w:sz w:val="24"/>
          <w:szCs w:val="24"/>
        </w:rPr>
        <w:t xml:space="preserve"> </w:t>
      </w:r>
      <w:r w:rsidR="00281989" w:rsidRPr="000F464F">
        <w:rPr>
          <w:rFonts w:ascii="Arial" w:hAnsi="Arial" w:cs="Arial"/>
          <w:sz w:val="24"/>
          <w:szCs w:val="24"/>
        </w:rPr>
        <w:t>Followers are dependent on pioneers; they are analysing pioneer's weakness and problems and develop solutions. When their strategy fails, they exit the market or introducing modernized versions.</w:t>
      </w:r>
    </w:p>
    <w:p w14:paraId="7272C20C" w14:textId="02874F84" w:rsidR="00CC2FFB" w:rsidRPr="000F464F" w:rsidRDefault="00CC2FFB" w:rsidP="000F464F">
      <w:pPr>
        <w:pStyle w:val="ListParagraph"/>
        <w:spacing w:line="30" w:lineRule="atLeast"/>
        <w:rPr>
          <w:rFonts w:ascii="Arial" w:hAnsi="Arial" w:cs="Arial"/>
          <w:sz w:val="24"/>
          <w:szCs w:val="24"/>
        </w:rPr>
      </w:pPr>
      <w:r w:rsidRPr="000F464F">
        <w:rPr>
          <w:rFonts w:ascii="Arial" w:hAnsi="Arial" w:cs="Arial"/>
          <w:sz w:val="24"/>
          <w:szCs w:val="24"/>
        </w:rPr>
        <w:t>For example,</w:t>
      </w:r>
      <w:r w:rsidR="00753AD7" w:rsidRPr="000F464F">
        <w:rPr>
          <w:rFonts w:ascii="Arial" w:hAnsi="Arial" w:cs="Arial"/>
          <w:sz w:val="24"/>
          <w:szCs w:val="24"/>
        </w:rPr>
        <w:t xml:space="preserve"> Swiggy in the decline stage fail to improving logistics and customer service and they faced two potential outcomes: firstly, they were nearly to exit the highly competitive food delivery market and secondly, they could have attempted to introduce modernized version of their service.</w:t>
      </w:r>
    </w:p>
    <w:p w14:paraId="7AED6365" w14:textId="77777777" w:rsidR="00F94437" w:rsidRDefault="00F94437" w:rsidP="000F464F">
      <w:pPr>
        <w:pStyle w:val="ListParagraph"/>
        <w:spacing w:line="30" w:lineRule="atLeast"/>
        <w:rPr>
          <w:rFonts w:ascii="Arial" w:hAnsi="Arial" w:cs="Arial"/>
          <w:sz w:val="24"/>
          <w:szCs w:val="24"/>
        </w:rPr>
      </w:pPr>
    </w:p>
    <w:p w14:paraId="44B69A52" w14:textId="77777777" w:rsidR="00F94437" w:rsidRDefault="00F94437" w:rsidP="000F464F">
      <w:pPr>
        <w:pStyle w:val="ListParagraph"/>
        <w:spacing w:line="30" w:lineRule="atLeast"/>
        <w:rPr>
          <w:rFonts w:ascii="Arial" w:hAnsi="Arial" w:cs="Arial"/>
          <w:sz w:val="24"/>
          <w:szCs w:val="24"/>
        </w:rPr>
      </w:pPr>
    </w:p>
    <w:p w14:paraId="6EEEDBA2" w14:textId="60616830" w:rsidR="00C8791F" w:rsidRPr="000F464F" w:rsidRDefault="00F94437" w:rsidP="000F464F">
      <w:pPr>
        <w:pStyle w:val="ListParagraph"/>
        <w:spacing w:line="30" w:lineRule="atLeast"/>
        <w:ind w:left="363"/>
        <w:rPr>
          <w:rFonts w:ascii="Arial" w:hAnsi="Arial" w:cs="Arial"/>
          <w:sz w:val="24"/>
          <w:szCs w:val="24"/>
        </w:rPr>
      </w:pPr>
      <w:bookmarkStart w:id="7" w:name="_Toc193572119"/>
      <w:r w:rsidRPr="008F360F">
        <w:rPr>
          <w:rStyle w:val="Heading1Char"/>
          <w:rFonts w:ascii="Arial" w:hAnsi="Arial" w:cs="Arial"/>
          <w:b/>
          <w:bCs/>
          <w:color w:val="auto"/>
          <w:sz w:val="24"/>
          <w:szCs w:val="24"/>
        </w:rPr>
        <w:t>Conclusion:</w:t>
      </w:r>
      <w:bookmarkEnd w:id="7"/>
      <w:r w:rsidR="00EB1278" w:rsidRPr="00EB1278">
        <w:t xml:space="preserve"> </w:t>
      </w:r>
      <w:r w:rsidR="00EB1278" w:rsidRPr="00EB1278">
        <w:rPr>
          <w:rFonts w:ascii="Arial" w:hAnsi="Arial" w:cs="Arial"/>
          <w:sz w:val="24"/>
          <w:szCs w:val="24"/>
        </w:rPr>
        <w:t>In this highly competitive modern market, the strategies between pioneer and followers define the product evolution and market dominance. The pioneer with their visionary approach provides the foundation for the new market, implement brand value and do focus on customer loyalty. Their innovative approach helps them to develop products and technology, fulfil consumer need and provide the industry standards. However, being a pioneer there is a risk high initial cost and marketing uncertainties. On the other hand, followers analyse the pioneers' experience and after they enter into the market with improved product. Followers learn from pioneers' mistake and followers can minimize risk, improve product quality and company's efficiency. Followers' ability to learn and adaptation allows them to grape new opportunities.</w:t>
      </w:r>
      <w:r w:rsidR="00037682" w:rsidRPr="000F464F">
        <w:rPr>
          <w:rFonts w:ascii="Arial" w:hAnsi="Arial" w:cs="Arial"/>
          <w:sz w:val="24"/>
          <w:szCs w:val="24"/>
        </w:rPr>
        <w:t>The product life cycle (PLC) gives a framework of critical understanding, each stage of (PLC) presents the unique challenges and opportunities for both of them pioneers and followers. During the phase of introduction and growth the pioneers make the market presence and build their brand quality. In contrast, the followers re build their market entry strategies. In the maturity stage both of they try to get a competitive advantage, the pioneer uses their market experience and the followers differentiating through their price of product/service and R&amp;D. Lastly, in the decline, this stage it is necessary to make a decision about how they can survive or be in the market and considering the importance of adaptability. Finally, the success of both pioneer and followers depend on how they identify market trend, understand consumers need, and how strategically they navigate their involvement in the market.</w:t>
      </w:r>
    </w:p>
    <w:p w14:paraId="12BDCB29" w14:textId="77777777" w:rsidR="00EB1278" w:rsidRDefault="00EB1278" w:rsidP="00C8791F">
      <w:pPr>
        <w:pStyle w:val="ListParagraph"/>
        <w:spacing w:line="30" w:lineRule="atLeast"/>
        <w:rPr>
          <w:rFonts w:ascii="Arial" w:hAnsi="Arial" w:cs="Arial"/>
          <w:b/>
          <w:bCs/>
          <w:sz w:val="24"/>
          <w:szCs w:val="24"/>
        </w:rPr>
      </w:pPr>
    </w:p>
    <w:p w14:paraId="0B36E309" w14:textId="77777777" w:rsidR="00EB1278" w:rsidRPr="00D22103" w:rsidRDefault="00EB1278" w:rsidP="00C8791F">
      <w:pPr>
        <w:pStyle w:val="ListParagraph"/>
        <w:spacing w:line="30" w:lineRule="atLeast"/>
        <w:rPr>
          <w:rFonts w:ascii="Arial" w:hAnsi="Arial" w:cs="Arial"/>
          <w:sz w:val="24"/>
          <w:szCs w:val="24"/>
        </w:rPr>
      </w:pPr>
    </w:p>
    <w:p w14:paraId="6FEF7537" w14:textId="77777777" w:rsidR="00146D2B" w:rsidRDefault="00C8791F" w:rsidP="00146D2B">
      <w:pPr>
        <w:pStyle w:val="ListParagraph"/>
        <w:spacing w:line="30" w:lineRule="atLeast"/>
        <w:ind w:left="363"/>
        <w:rPr>
          <w:rFonts w:ascii="Arial" w:hAnsi="Arial" w:cs="Arial"/>
          <w:b/>
          <w:bCs/>
          <w:sz w:val="24"/>
          <w:szCs w:val="24"/>
        </w:rPr>
      </w:pPr>
      <w:bookmarkStart w:id="8" w:name="_Toc193572120"/>
      <w:r w:rsidRPr="008F360F">
        <w:rPr>
          <w:rStyle w:val="Heading1Char"/>
          <w:rFonts w:ascii="Arial" w:hAnsi="Arial" w:cs="Arial"/>
          <w:b/>
          <w:bCs/>
          <w:color w:val="auto"/>
          <w:sz w:val="24"/>
          <w:szCs w:val="24"/>
        </w:rPr>
        <w:t>References</w:t>
      </w:r>
      <w:bookmarkEnd w:id="8"/>
      <w:r>
        <w:rPr>
          <w:rFonts w:ascii="Arial" w:hAnsi="Arial" w:cs="Arial"/>
          <w:b/>
          <w:bCs/>
          <w:sz w:val="24"/>
          <w:szCs w:val="24"/>
        </w:rPr>
        <w:t xml:space="preserve">: </w:t>
      </w:r>
    </w:p>
    <w:p w14:paraId="4F4DE0EB" w14:textId="56AE1884" w:rsidR="00AE66A5" w:rsidRPr="00146D2B" w:rsidRDefault="00377BE6" w:rsidP="00146D2B">
      <w:pPr>
        <w:pStyle w:val="ListParagraph"/>
        <w:spacing w:line="30" w:lineRule="atLeast"/>
        <w:ind w:left="363"/>
        <w:rPr>
          <w:rFonts w:ascii="Arial" w:hAnsi="Arial" w:cs="Arial"/>
          <w:b/>
          <w:bCs/>
          <w:sz w:val="24"/>
          <w:szCs w:val="24"/>
        </w:rPr>
      </w:pPr>
      <w:r w:rsidRPr="00146D2B">
        <w:rPr>
          <w:rFonts w:ascii="Arial" w:hAnsi="Arial" w:cs="Arial"/>
          <w:sz w:val="24"/>
          <w:szCs w:val="24"/>
        </w:rPr>
        <w:t>Conradie, E S et al. (2019). ‘</w:t>
      </w:r>
      <w:hyperlink r:id="rId11" w:history="1">
        <w:r w:rsidRPr="00146D2B">
          <w:rPr>
            <w:rStyle w:val="Hyperlink"/>
            <w:rFonts w:ascii="Arial" w:hAnsi="Arial" w:cs="Arial"/>
            <w:color w:val="000000" w:themeColor="text1"/>
            <w:sz w:val="24"/>
            <w:szCs w:val="24"/>
            <w:u w:val="none"/>
          </w:rPr>
          <w:t>The influence of eleven Ps: An internal  marketing and brand awareness perspective in a service environment</w:t>
        </w:r>
      </w:hyperlink>
      <w:r w:rsidRPr="00146D2B">
        <w:rPr>
          <w:rFonts w:ascii="Arial" w:hAnsi="Arial" w:cs="Arial"/>
          <w:color w:val="000000" w:themeColor="text1"/>
          <w:sz w:val="24"/>
          <w:szCs w:val="24"/>
        </w:rPr>
        <w:t xml:space="preserve">’. </w:t>
      </w:r>
    </w:p>
    <w:p w14:paraId="4E5A61B0" w14:textId="5AB728C5" w:rsidR="007F003B" w:rsidRPr="000F464F" w:rsidRDefault="00AE66A5" w:rsidP="000F464F">
      <w:pPr>
        <w:pStyle w:val="ListParagraph"/>
        <w:ind w:left="363"/>
        <w:rPr>
          <w:rFonts w:ascii="Arial" w:hAnsi="Arial" w:cs="Arial"/>
          <w:color w:val="000000" w:themeColor="text1"/>
          <w:sz w:val="24"/>
          <w:szCs w:val="24"/>
        </w:rPr>
      </w:pPr>
      <w:r w:rsidRPr="00AE66A5">
        <w:rPr>
          <w:rFonts w:ascii="Arial" w:hAnsi="Arial" w:cs="Arial"/>
          <w:color w:val="000000" w:themeColor="text1"/>
          <w:sz w:val="24"/>
          <w:szCs w:val="24"/>
        </w:rPr>
        <w:t>Southern African business review</w:t>
      </w:r>
      <w:r>
        <w:rPr>
          <w:rFonts w:ascii="Arial" w:hAnsi="Arial" w:cs="Arial"/>
          <w:color w:val="000000" w:themeColor="text1"/>
          <w:sz w:val="24"/>
          <w:szCs w:val="24"/>
        </w:rPr>
        <w:t xml:space="preserve">, </w:t>
      </w:r>
      <w:r w:rsidR="00377BE6" w:rsidRPr="00F579F0">
        <w:rPr>
          <w:rFonts w:ascii="Arial" w:hAnsi="Arial" w:cs="Arial"/>
          <w:color w:val="000000" w:themeColor="text1"/>
          <w:sz w:val="24"/>
          <w:szCs w:val="24"/>
        </w:rPr>
        <w:t>Vol.18 (1), p.100-121.</w:t>
      </w:r>
    </w:p>
    <w:p w14:paraId="1AF176BD" w14:textId="405E60C2" w:rsidR="00DD12DF" w:rsidRPr="000F464F" w:rsidRDefault="007F003B" w:rsidP="000F464F">
      <w:pPr>
        <w:pStyle w:val="ListParagraph"/>
        <w:ind w:left="363"/>
        <w:rPr>
          <w:rFonts w:ascii="Arial" w:hAnsi="Arial" w:cs="Arial"/>
          <w:color w:val="000000" w:themeColor="text1"/>
          <w:sz w:val="24"/>
          <w:szCs w:val="24"/>
        </w:rPr>
      </w:pPr>
      <w:r w:rsidRPr="007F003B">
        <w:rPr>
          <w:rFonts w:ascii="Arial" w:hAnsi="Arial" w:cs="Arial"/>
          <w:color w:val="000000" w:themeColor="text1"/>
          <w:sz w:val="24"/>
          <w:szCs w:val="24"/>
        </w:rPr>
        <w:t>Mandal, Pratap Chandra</w:t>
      </w:r>
      <w:r>
        <w:rPr>
          <w:rFonts w:ascii="Arial" w:hAnsi="Arial" w:cs="Arial"/>
          <w:color w:val="000000" w:themeColor="text1"/>
          <w:sz w:val="24"/>
          <w:szCs w:val="24"/>
        </w:rPr>
        <w:t xml:space="preserve"> (2022). ‘</w:t>
      </w:r>
      <w:r w:rsidRPr="007F003B">
        <w:rPr>
          <w:rFonts w:ascii="Arial" w:hAnsi="Arial" w:cs="Arial"/>
          <w:color w:val="000000" w:themeColor="text1"/>
          <w:sz w:val="24"/>
          <w:szCs w:val="24"/>
        </w:rPr>
        <w:t>Managing Customer Satisfaction and Customer Loyalty in Organizations: Strategies and Initiatives</w:t>
      </w:r>
      <w:r>
        <w:rPr>
          <w:rFonts w:ascii="Arial" w:hAnsi="Arial" w:cs="Arial"/>
          <w:color w:val="000000" w:themeColor="text1"/>
          <w:sz w:val="24"/>
          <w:szCs w:val="24"/>
        </w:rPr>
        <w:t xml:space="preserve">’. </w:t>
      </w:r>
      <w:hyperlink r:id="rId12" w:history="1">
        <w:r w:rsidRPr="007F003B">
          <w:rPr>
            <w:rStyle w:val="Hyperlink"/>
            <w:rFonts w:ascii="Arial" w:hAnsi="Arial" w:cs="Arial"/>
            <w:color w:val="000000" w:themeColor="text1"/>
            <w:sz w:val="24"/>
            <w:szCs w:val="24"/>
            <w:u w:val="none"/>
          </w:rPr>
          <w:t>Journal of Business Ecosystems</w:t>
        </w:r>
      </w:hyperlink>
      <w:r>
        <w:rPr>
          <w:rFonts w:ascii="Arial" w:hAnsi="Arial" w:cs="Arial"/>
          <w:color w:val="000000" w:themeColor="text1"/>
          <w:sz w:val="24"/>
          <w:szCs w:val="24"/>
        </w:rPr>
        <w:t xml:space="preserve">, </w:t>
      </w:r>
      <w:r w:rsidR="006B4EF0">
        <w:rPr>
          <w:rFonts w:ascii="Arial" w:hAnsi="Arial" w:cs="Arial"/>
          <w:color w:val="000000" w:themeColor="text1"/>
          <w:sz w:val="24"/>
          <w:szCs w:val="24"/>
        </w:rPr>
        <w:t xml:space="preserve">Vol.3, </w:t>
      </w:r>
      <w:r w:rsidR="00B968AD">
        <w:rPr>
          <w:rFonts w:ascii="Arial" w:hAnsi="Arial" w:cs="Arial"/>
          <w:color w:val="000000" w:themeColor="text1"/>
          <w:sz w:val="24"/>
          <w:szCs w:val="24"/>
        </w:rPr>
        <w:t>(</w:t>
      </w:r>
      <w:r w:rsidR="006B4EF0">
        <w:rPr>
          <w:rFonts w:ascii="Arial" w:hAnsi="Arial" w:cs="Arial"/>
          <w:color w:val="000000" w:themeColor="text1"/>
          <w:sz w:val="24"/>
          <w:szCs w:val="24"/>
        </w:rPr>
        <w:t>1</w:t>
      </w:r>
      <w:r w:rsidR="00B968AD">
        <w:rPr>
          <w:rFonts w:ascii="Arial" w:hAnsi="Arial" w:cs="Arial"/>
          <w:color w:val="000000" w:themeColor="text1"/>
          <w:sz w:val="24"/>
          <w:szCs w:val="24"/>
        </w:rPr>
        <w:t>)</w:t>
      </w:r>
      <w:r w:rsidR="006B4EF0">
        <w:rPr>
          <w:rFonts w:ascii="Arial" w:hAnsi="Arial" w:cs="Arial"/>
          <w:color w:val="000000" w:themeColor="text1"/>
          <w:sz w:val="24"/>
          <w:szCs w:val="24"/>
        </w:rPr>
        <w:t xml:space="preserve">, p.1-16. </w:t>
      </w:r>
    </w:p>
    <w:p w14:paraId="300217BD" w14:textId="77777777" w:rsidR="000F464F" w:rsidRDefault="00DD12DF" w:rsidP="000F464F">
      <w:pPr>
        <w:pStyle w:val="ListParagraph"/>
        <w:ind w:left="363"/>
        <w:rPr>
          <w:rFonts w:ascii="Arial" w:hAnsi="Arial" w:cs="Arial"/>
          <w:sz w:val="24"/>
          <w:szCs w:val="24"/>
        </w:rPr>
      </w:pPr>
      <w:r w:rsidRPr="00DD12DF">
        <w:rPr>
          <w:rFonts w:ascii="Arial" w:hAnsi="Arial" w:cs="Arial"/>
          <w:color w:val="000000" w:themeColor="text1"/>
          <w:sz w:val="24"/>
          <w:szCs w:val="24"/>
        </w:rPr>
        <w:t>Shang, YuFan</w:t>
      </w:r>
      <w:r>
        <w:rPr>
          <w:rFonts w:ascii="Arial" w:hAnsi="Arial" w:cs="Arial"/>
          <w:color w:val="000000" w:themeColor="text1"/>
          <w:sz w:val="24"/>
          <w:szCs w:val="24"/>
        </w:rPr>
        <w:t xml:space="preserve"> et al. (2025). ‘</w:t>
      </w:r>
      <w:r w:rsidRPr="00DD12DF">
        <w:rPr>
          <w:rFonts w:ascii="Arial" w:hAnsi="Arial" w:cs="Arial"/>
          <w:color w:val="000000" w:themeColor="text1"/>
          <w:sz w:val="24"/>
          <w:szCs w:val="24"/>
        </w:rPr>
        <w:t>T</w:t>
      </w:r>
      <w:r>
        <w:rPr>
          <w:rFonts w:ascii="Arial" w:hAnsi="Arial" w:cs="Arial"/>
          <w:color w:val="000000" w:themeColor="text1"/>
          <w:sz w:val="24"/>
          <w:szCs w:val="24"/>
        </w:rPr>
        <w:t>he</w:t>
      </w:r>
      <w:r w:rsidRPr="00DD12DF">
        <w:rPr>
          <w:rFonts w:ascii="Arial" w:hAnsi="Arial" w:cs="Arial"/>
          <w:color w:val="000000" w:themeColor="text1"/>
          <w:sz w:val="24"/>
          <w:szCs w:val="24"/>
        </w:rPr>
        <w:t xml:space="preserve"> </w:t>
      </w:r>
      <w:r>
        <w:rPr>
          <w:rFonts w:ascii="Arial" w:hAnsi="Arial" w:cs="Arial"/>
          <w:color w:val="000000" w:themeColor="text1"/>
          <w:sz w:val="24"/>
          <w:szCs w:val="24"/>
        </w:rPr>
        <w:t>three</w:t>
      </w:r>
      <w:r w:rsidRPr="00DD12DF">
        <w:rPr>
          <w:rFonts w:ascii="Arial" w:hAnsi="Arial" w:cs="Arial"/>
          <w:color w:val="000000" w:themeColor="text1"/>
          <w:sz w:val="24"/>
          <w:szCs w:val="24"/>
        </w:rPr>
        <w:t>-</w:t>
      </w:r>
      <w:r>
        <w:rPr>
          <w:rFonts w:ascii="Arial" w:hAnsi="Arial" w:cs="Arial"/>
          <w:color w:val="000000" w:themeColor="text1"/>
          <w:sz w:val="24"/>
          <w:szCs w:val="24"/>
        </w:rPr>
        <w:t>way</w:t>
      </w:r>
      <w:r w:rsidRPr="00DD12DF">
        <w:rPr>
          <w:rFonts w:ascii="Arial" w:hAnsi="Arial" w:cs="Arial"/>
          <w:color w:val="000000" w:themeColor="text1"/>
          <w:sz w:val="24"/>
          <w:szCs w:val="24"/>
        </w:rPr>
        <w:t xml:space="preserve"> </w:t>
      </w:r>
      <w:r>
        <w:rPr>
          <w:rFonts w:ascii="Arial" w:hAnsi="Arial" w:cs="Arial"/>
          <w:color w:val="000000" w:themeColor="text1"/>
          <w:sz w:val="24"/>
          <w:szCs w:val="24"/>
        </w:rPr>
        <w:t>interaction</w:t>
      </w:r>
      <w:r w:rsidRPr="00DD12DF">
        <w:rPr>
          <w:rFonts w:ascii="Arial" w:hAnsi="Arial" w:cs="Arial"/>
          <w:color w:val="000000" w:themeColor="text1"/>
          <w:sz w:val="24"/>
          <w:szCs w:val="24"/>
        </w:rPr>
        <w:t xml:space="preserve">: </w:t>
      </w:r>
      <w:r>
        <w:rPr>
          <w:rFonts w:ascii="Arial" w:hAnsi="Arial" w:cs="Arial"/>
          <w:color w:val="000000" w:themeColor="text1"/>
          <w:sz w:val="24"/>
          <w:szCs w:val="24"/>
        </w:rPr>
        <w:t>market innovation</w:t>
      </w:r>
      <w:r w:rsidRPr="00DD12DF">
        <w:rPr>
          <w:rFonts w:ascii="Arial" w:hAnsi="Arial" w:cs="Arial"/>
          <w:color w:val="000000" w:themeColor="text1"/>
          <w:sz w:val="24"/>
          <w:szCs w:val="24"/>
        </w:rPr>
        <w:t xml:space="preserve">, </w:t>
      </w:r>
      <w:r>
        <w:rPr>
          <w:rFonts w:ascii="Arial" w:hAnsi="Arial" w:cs="Arial"/>
          <w:color w:val="000000" w:themeColor="text1"/>
          <w:sz w:val="24"/>
          <w:szCs w:val="24"/>
        </w:rPr>
        <w:t>state</w:t>
      </w:r>
      <w:r w:rsidRPr="00DD12DF">
        <w:rPr>
          <w:rFonts w:ascii="Arial" w:hAnsi="Arial" w:cs="Arial"/>
          <w:color w:val="000000" w:themeColor="text1"/>
          <w:sz w:val="24"/>
          <w:szCs w:val="24"/>
        </w:rPr>
        <w:t xml:space="preserve"> </w:t>
      </w:r>
      <w:r>
        <w:rPr>
          <w:rFonts w:ascii="Arial" w:hAnsi="Arial" w:cs="Arial"/>
          <w:color w:val="000000" w:themeColor="text1"/>
          <w:sz w:val="24"/>
          <w:szCs w:val="24"/>
        </w:rPr>
        <w:t>ownership</w:t>
      </w:r>
      <w:r w:rsidRPr="00DD12DF">
        <w:rPr>
          <w:rFonts w:ascii="Arial" w:hAnsi="Arial" w:cs="Arial"/>
          <w:color w:val="000000" w:themeColor="text1"/>
          <w:sz w:val="24"/>
          <w:szCs w:val="24"/>
        </w:rPr>
        <w:t xml:space="preserve">, </w:t>
      </w:r>
      <w:r>
        <w:rPr>
          <w:rFonts w:ascii="Arial" w:hAnsi="Arial" w:cs="Arial"/>
          <w:color w:val="000000" w:themeColor="text1"/>
          <w:sz w:val="24"/>
          <w:szCs w:val="24"/>
        </w:rPr>
        <w:t>and managerial</w:t>
      </w:r>
      <w:r w:rsidRPr="00DD12DF">
        <w:rPr>
          <w:rFonts w:ascii="Arial" w:hAnsi="Arial" w:cs="Arial"/>
          <w:color w:val="000000" w:themeColor="text1"/>
          <w:sz w:val="24"/>
          <w:szCs w:val="24"/>
        </w:rPr>
        <w:t xml:space="preserve"> </w:t>
      </w:r>
      <w:r w:rsidR="003D6AD1">
        <w:rPr>
          <w:rFonts w:ascii="Arial" w:hAnsi="Arial" w:cs="Arial"/>
          <w:color w:val="000000" w:themeColor="text1"/>
          <w:sz w:val="24"/>
          <w:szCs w:val="24"/>
        </w:rPr>
        <w:t>incentives’</w:t>
      </w:r>
      <w:r>
        <w:rPr>
          <w:rFonts w:ascii="Arial" w:hAnsi="Arial" w:cs="Arial"/>
          <w:color w:val="000000" w:themeColor="text1"/>
          <w:sz w:val="24"/>
          <w:szCs w:val="24"/>
        </w:rPr>
        <w:t xml:space="preserve">. </w:t>
      </w:r>
      <w:hyperlink r:id="rId13" w:history="1">
        <w:r w:rsidRPr="00DD12DF">
          <w:rPr>
            <w:rStyle w:val="Hyperlink"/>
            <w:rFonts w:ascii="Arial" w:hAnsi="Arial" w:cs="Arial"/>
            <w:color w:val="auto"/>
            <w:sz w:val="24"/>
            <w:szCs w:val="24"/>
            <w:u w:val="none"/>
          </w:rPr>
          <w:t>The Journal of Developing Areas</w:t>
        </w:r>
      </w:hyperlink>
      <w:r>
        <w:rPr>
          <w:rFonts w:ascii="Arial" w:hAnsi="Arial" w:cs="Arial"/>
          <w:sz w:val="24"/>
          <w:szCs w:val="24"/>
        </w:rPr>
        <w:t xml:space="preserve">, </w:t>
      </w:r>
      <w:r w:rsidRPr="00E366AB">
        <w:rPr>
          <w:rFonts w:ascii="Arial" w:hAnsi="Arial" w:cs="Arial"/>
          <w:sz w:val="24"/>
          <w:szCs w:val="24"/>
        </w:rPr>
        <w:t>Vol. 59,</w:t>
      </w:r>
      <w:r w:rsidR="00B968AD">
        <w:rPr>
          <w:rFonts w:ascii="Arial" w:hAnsi="Arial" w:cs="Arial"/>
          <w:sz w:val="24"/>
          <w:szCs w:val="24"/>
        </w:rPr>
        <w:t xml:space="preserve"> (1)</w:t>
      </w:r>
      <w:r w:rsidRPr="00E366AB">
        <w:rPr>
          <w:rFonts w:ascii="Arial" w:hAnsi="Arial" w:cs="Arial"/>
          <w:sz w:val="24"/>
          <w:szCs w:val="24"/>
        </w:rPr>
        <w:t>, p. 255-284.</w:t>
      </w:r>
    </w:p>
    <w:p w14:paraId="0C8F6028" w14:textId="77777777" w:rsidR="000F464F" w:rsidRDefault="00CF2773" w:rsidP="000F464F">
      <w:pPr>
        <w:pStyle w:val="ListParagraph"/>
        <w:ind w:left="363"/>
        <w:rPr>
          <w:rFonts w:ascii="Arial" w:hAnsi="Arial" w:cs="Arial"/>
          <w:sz w:val="24"/>
          <w:szCs w:val="24"/>
        </w:rPr>
      </w:pPr>
      <w:r w:rsidRPr="000F464F">
        <w:rPr>
          <w:rFonts w:ascii="Arial" w:hAnsi="Arial" w:cs="Arial"/>
          <w:sz w:val="24"/>
          <w:szCs w:val="24"/>
        </w:rPr>
        <w:t>Kodama, Mitsuru (2019). ‘Business Innovation Through Holistic Leadership</w:t>
      </w:r>
      <w:r w:rsidRPr="000F464F">
        <w:rPr>
          <w:rFonts w:ascii="Cambria Math" w:hAnsi="Cambria Math" w:cs="Cambria Math"/>
          <w:sz w:val="24"/>
          <w:szCs w:val="24"/>
        </w:rPr>
        <w:t>‐</w:t>
      </w:r>
      <w:r w:rsidRPr="000F464F">
        <w:rPr>
          <w:rFonts w:ascii="Arial" w:hAnsi="Arial" w:cs="Arial"/>
          <w:sz w:val="24"/>
          <w:szCs w:val="24"/>
        </w:rPr>
        <w:t xml:space="preserve">Developing Organizational Adaptability’. </w:t>
      </w:r>
      <w:r w:rsidR="00300248" w:rsidRPr="000F464F">
        <w:rPr>
          <w:rFonts w:ascii="Arial" w:hAnsi="Arial" w:cs="Arial"/>
          <w:sz w:val="24"/>
          <w:szCs w:val="24"/>
        </w:rPr>
        <w:t>Systems Research and Behavioural Science, Vol.36 (4), p.365-394.</w:t>
      </w:r>
    </w:p>
    <w:p w14:paraId="75010404" w14:textId="269DFF14" w:rsidR="00B968AD" w:rsidRPr="000F464F" w:rsidRDefault="00B968AD" w:rsidP="000F464F">
      <w:pPr>
        <w:pStyle w:val="ListParagraph"/>
        <w:ind w:left="363"/>
        <w:rPr>
          <w:rFonts w:ascii="Arial" w:hAnsi="Arial" w:cs="Arial"/>
          <w:sz w:val="24"/>
          <w:szCs w:val="24"/>
        </w:rPr>
      </w:pPr>
      <w:r w:rsidRPr="000F464F">
        <w:rPr>
          <w:rFonts w:ascii="Arial" w:hAnsi="Arial" w:cs="Arial"/>
          <w:sz w:val="24"/>
          <w:szCs w:val="24"/>
        </w:rPr>
        <w:t xml:space="preserve">Deselnicu, Dana et al. (2020). ‘Risk Assessment in a Startup Company’. </w:t>
      </w:r>
      <w:hyperlink r:id="rId14" w:history="1">
        <w:r w:rsidRPr="000F464F">
          <w:rPr>
            <w:rStyle w:val="Hyperlink"/>
            <w:rFonts w:ascii="Arial" w:hAnsi="Arial" w:cs="Arial"/>
            <w:color w:val="auto"/>
            <w:sz w:val="24"/>
            <w:szCs w:val="24"/>
            <w:u w:val="none"/>
          </w:rPr>
          <w:t>FAIMA Business &amp; Management Journal</w:t>
        </w:r>
      </w:hyperlink>
      <w:r w:rsidRPr="000F464F">
        <w:rPr>
          <w:rFonts w:ascii="Arial" w:hAnsi="Arial" w:cs="Arial"/>
          <w:sz w:val="24"/>
          <w:szCs w:val="24"/>
        </w:rPr>
        <w:t>, Vol.8, (4), p. 56-63.</w:t>
      </w:r>
    </w:p>
    <w:p w14:paraId="5B387F2A" w14:textId="4BCF7F53" w:rsidR="004A639D" w:rsidRPr="000F464F" w:rsidRDefault="004A639D" w:rsidP="000F464F">
      <w:pPr>
        <w:pStyle w:val="ListParagraph"/>
        <w:ind w:left="363"/>
        <w:rPr>
          <w:rFonts w:ascii="Arial" w:hAnsi="Arial" w:cs="Arial"/>
          <w:sz w:val="24"/>
          <w:szCs w:val="24"/>
        </w:rPr>
      </w:pPr>
      <w:r w:rsidRPr="004A639D">
        <w:rPr>
          <w:rFonts w:ascii="Arial" w:hAnsi="Arial" w:cs="Arial"/>
          <w:sz w:val="24"/>
          <w:szCs w:val="24"/>
        </w:rPr>
        <w:lastRenderedPageBreak/>
        <w:t>Reilly, Richard R</w:t>
      </w:r>
      <w:r>
        <w:rPr>
          <w:rFonts w:ascii="Arial" w:hAnsi="Arial" w:cs="Arial"/>
          <w:sz w:val="24"/>
          <w:szCs w:val="24"/>
        </w:rPr>
        <w:t xml:space="preserve"> et al. (2016). ‘</w:t>
      </w:r>
      <w:r w:rsidRPr="004A639D">
        <w:rPr>
          <w:rFonts w:ascii="Arial" w:hAnsi="Arial" w:cs="Arial"/>
          <w:sz w:val="24"/>
          <w:szCs w:val="24"/>
        </w:rPr>
        <w:t>Prototyping, customer involvement, and speed of information dissemination in new product success’.</w:t>
      </w:r>
      <w:r>
        <w:rPr>
          <w:rFonts w:ascii="Arial" w:hAnsi="Arial" w:cs="Arial"/>
          <w:sz w:val="24"/>
          <w:szCs w:val="24"/>
        </w:rPr>
        <w:t xml:space="preserve"> </w:t>
      </w:r>
      <w:hyperlink r:id="rId15" w:history="1">
        <w:r w:rsidRPr="004A639D">
          <w:rPr>
            <w:rStyle w:val="Hyperlink"/>
            <w:rFonts w:ascii="Arial" w:hAnsi="Arial" w:cs="Arial"/>
            <w:color w:val="auto"/>
            <w:sz w:val="24"/>
            <w:szCs w:val="24"/>
            <w:u w:val="none"/>
          </w:rPr>
          <w:t>The Journal of Business &amp; Industrial Marketing</w:t>
        </w:r>
      </w:hyperlink>
      <w:r>
        <w:rPr>
          <w:rFonts w:ascii="Arial" w:hAnsi="Arial" w:cs="Arial"/>
          <w:sz w:val="24"/>
          <w:szCs w:val="24"/>
        </w:rPr>
        <w:t>, Vol.31, (4), p. 437-448.</w:t>
      </w:r>
    </w:p>
    <w:p w14:paraId="3E5AFC28" w14:textId="325B8FE5" w:rsidR="004212AF" w:rsidRPr="000F464F" w:rsidRDefault="00124AB9" w:rsidP="000F464F">
      <w:pPr>
        <w:pStyle w:val="ListParagraph"/>
        <w:ind w:left="363"/>
        <w:rPr>
          <w:rFonts w:ascii="Arial" w:hAnsi="Arial" w:cs="Arial"/>
          <w:sz w:val="24"/>
          <w:szCs w:val="24"/>
        </w:rPr>
      </w:pPr>
      <w:r w:rsidRPr="00124AB9">
        <w:rPr>
          <w:rFonts w:ascii="Arial" w:hAnsi="Arial" w:cs="Arial"/>
          <w:sz w:val="24"/>
          <w:szCs w:val="24"/>
        </w:rPr>
        <w:t>Surdu, Irina</w:t>
      </w:r>
      <w:r>
        <w:rPr>
          <w:rFonts w:ascii="Arial" w:hAnsi="Arial" w:cs="Arial"/>
          <w:sz w:val="24"/>
          <w:szCs w:val="24"/>
        </w:rPr>
        <w:t xml:space="preserve"> (</w:t>
      </w:r>
      <w:r w:rsidRPr="00124AB9">
        <w:rPr>
          <w:rFonts w:ascii="Arial" w:hAnsi="Arial" w:cs="Arial"/>
          <w:sz w:val="24"/>
          <w:szCs w:val="24"/>
        </w:rPr>
        <w:t>2016</w:t>
      </w:r>
      <w:r>
        <w:rPr>
          <w:rFonts w:ascii="Arial" w:hAnsi="Arial" w:cs="Arial"/>
          <w:sz w:val="24"/>
          <w:szCs w:val="24"/>
        </w:rPr>
        <w:t>). ‘</w:t>
      </w:r>
      <w:r w:rsidRPr="00124AB9">
        <w:rPr>
          <w:rFonts w:ascii="Arial" w:hAnsi="Arial" w:cs="Arial"/>
          <w:sz w:val="24"/>
          <w:szCs w:val="24"/>
        </w:rPr>
        <w:t xml:space="preserve">Back </w:t>
      </w:r>
      <w:r w:rsidR="00235062" w:rsidRPr="00124AB9">
        <w:rPr>
          <w:rFonts w:ascii="Arial" w:hAnsi="Arial" w:cs="Arial"/>
          <w:sz w:val="24"/>
          <w:szCs w:val="24"/>
        </w:rPr>
        <w:t>again?</w:t>
      </w:r>
      <w:r w:rsidRPr="00124AB9">
        <w:rPr>
          <w:rFonts w:ascii="Arial" w:hAnsi="Arial" w:cs="Arial"/>
          <w:sz w:val="24"/>
          <w:szCs w:val="24"/>
        </w:rPr>
        <w:t xml:space="preserve"> the effects of organisational learning and institutional legitimacy on foreign market re-entry decisions</w:t>
      </w:r>
      <w:r>
        <w:rPr>
          <w:rFonts w:ascii="Arial" w:hAnsi="Arial" w:cs="Arial"/>
          <w:sz w:val="24"/>
          <w:szCs w:val="24"/>
        </w:rPr>
        <w:t xml:space="preserve">’. </w:t>
      </w:r>
      <w:r w:rsidRPr="00124AB9">
        <w:rPr>
          <w:rFonts w:ascii="Arial" w:hAnsi="Arial" w:cs="Arial"/>
          <w:sz w:val="24"/>
          <w:szCs w:val="24"/>
        </w:rPr>
        <w:t>Doctoral dissertation, ProQuest Dissertations &amp; Theses.</w:t>
      </w:r>
    </w:p>
    <w:p w14:paraId="07F9E3A7" w14:textId="0F4D5385" w:rsidR="0029744D" w:rsidRPr="000F464F" w:rsidRDefault="004212AF" w:rsidP="000F464F">
      <w:pPr>
        <w:pStyle w:val="ListParagraph"/>
        <w:ind w:left="363"/>
        <w:rPr>
          <w:rFonts w:ascii="Arial" w:hAnsi="Arial" w:cs="Arial"/>
          <w:sz w:val="24"/>
          <w:szCs w:val="24"/>
        </w:rPr>
      </w:pPr>
      <w:hyperlink r:id="rId16" w:tooltip="View all posts by Tejvan Pettinger" w:history="1">
        <w:r w:rsidRPr="004212AF">
          <w:rPr>
            <w:rStyle w:val="Hyperlink"/>
            <w:rFonts w:ascii="Arial" w:hAnsi="Arial" w:cs="Arial"/>
            <w:color w:val="auto"/>
            <w:sz w:val="24"/>
            <w:szCs w:val="24"/>
            <w:u w:val="none"/>
          </w:rPr>
          <w:t>Tejvan Pettinger</w:t>
        </w:r>
      </w:hyperlink>
      <w:r>
        <w:rPr>
          <w:rFonts w:ascii="Arial" w:hAnsi="Arial" w:cs="Arial"/>
          <w:sz w:val="24"/>
          <w:szCs w:val="24"/>
        </w:rPr>
        <w:t xml:space="preserve"> (2022). ‘Product Life Cycle’. </w:t>
      </w:r>
      <w:r w:rsidR="007C4FBF">
        <w:rPr>
          <w:rFonts w:ascii="Arial" w:hAnsi="Arial" w:cs="Arial"/>
          <w:sz w:val="24"/>
          <w:szCs w:val="24"/>
        </w:rPr>
        <w:t xml:space="preserve">Economic. Help website, Available at: </w:t>
      </w:r>
      <w:r w:rsidR="007C4FBF" w:rsidRPr="007C4FBF">
        <w:rPr>
          <w:rFonts w:ascii="Arial" w:hAnsi="Arial" w:cs="Arial"/>
          <w:color w:val="4472C4" w:themeColor="accent1"/>
          <w:sz w:val="24"/>
          <w:szCs w:val="24"/>
          <w:u w:val="single"/>
        </w:rPr>
        <w:t>https://www.economicshelp.org/blog/140934/business/product-life-cycle/</w:t>
      </w:r>
      <w:r w:rsidR="007C4FBF">
        <w:rPr>
          <w:rFonts w:ascii="Arial" w:hAnsi="Arial" w:cs="Arial"/>
          <w:sz w:val="24"/>
          <w:szCs w:val="24"/>
        </w:rPr>
        <w:t xml:space="preserve">. </w:t>
      </w:r>
      <w:r w:rsidR="007C4FBF" w:rsidRPr="007C4FBF">
        <w:rPr>
          <w:rFonts w:ascii="Arial" w:hAnsi="Arial" w:cs="Arial"/>
          <w:sz w:val="24"/>
          <w:szCs w:val="24"/>
        </w:rPr>
        <w:t xml:space="preserve">(Accessed: </w:t>
      </w:r>
      <w:r w:rsidR="007C4FBF">
        <w:rPr>
          <w:rFonts w:ascii="Arial" w:hAnsi="Arial" w:cs="Arial"/>
          <w:sz w:val="24"/>
          <w:szCs w:val="24"/>
        </w:rPr>
        <w:t>21 may</w:t>
      </w:r>
      <w:r w:rsidR="007C4FBF" w:rsidRPr="007C4FBF">
        <w:rPr>
          <w:rFonts w:ascii="Arial" w:hAnsi="Arial" w:cs="Arial"/>
          <w:sz w:val="24"/>
          <w:szCs w:val="24"/>
        </w:rPr>
        <w:t xml:space="preserve"> 202</w:t>
      </w:r>
      <w:r w:rsidR="007C4FBF">
        <w:rPr>
          <w:rFonts w:ascii="Arial" w:hAnsi="Arial" w:cs="Arial"/>
          <w:sz w:val="24"/>
          <w:szCs w:val="24"/>
        </w:rPr>
        <w:t>2</w:t>
      </w:r>
      <w:r w:rsidR="007C4FBF" w:rsidRPr="007C4FBF">
        <w:rPr>
          <w:rFonts w:ascii="Arial" w:hAnsi="Arial" w:cs="Arial"/>
          <w:sz w:val="24"/>
          <w:szCs w:val="24"/>
        </w:rPr>
        <w:t>)</w:t>
      </w:r>
      <w:r w:rsidR="007C4FBF">
        <w:rPr>
          <w:rFonts w:ascii="Arial" w:hAnsi="Arial" w:cs="Arial"/>
          <w:sz w:val="24"/>
          <w:szCs w:val="24"/>
        </w:rPr>
        <w:t>.</w:t>
      </w:r>
    </w:p>
    <w:p w14:paraId="3F7137BE" w14:textId="3D6A8F73" w:rsidR="006F08AD" w:rsidRPr="000F464F" w:rsidRDefault="006F08AD" w:rsidP="000F464F">
      <w:pPr>
        <w:pStyle w:val="ListParagraph"/>
        <w:ind w:left="363"/>
        <w:rPr>
          <w:rFonts w:ascii="Arial" w:hAnsi="Arial" w:cs="Arial"/>
          <w:sz w:val="24"/>
          <w:szCs w:val="24"/>
        </w:rPr>
      </w:pPr>
      <w:r w:rsidRPr="006F08AD">
        <w:rPr>
          <w:rFonts w:ascii="Arial" w:hAnsi="Arial" w:cs="Arial"/>
          <w:sz w:val="24"/>
          <w:szCs w:val="24"/>
        </w:rPr>
        <w:t>Jiang, Ying</w:t>
      </w:r>
      <w:r>
        <w:rPr>
          <w:rFonts w:ascii="Arial" w:hAnsi="Arial" w:cs="Arial"/>
          <w:sz w:val="24"/>
          <w:szCs w:val="24"/>
        </w:rPr>
        <w:t xml:space="preserve"> et al. (2009). ‘</w:t>
      </w:r>
      <w:r w:rsidRPr="006F08AD">
        <w:rPr>
          <w:rFonts w:ascii="Arial" w:hAnsi="Arial" w:cs="Arial"/>
          <w:sz w:val="24"/>
          <w:szCs w:val="24"/>
        </w:rPr>
        <w:t>The Impact of Anticipated Follower Entry on Consumer Acceptance of Pioneer Brands’.</w:t>
      </w:r>
      <w:r>
        <w:rPr>
          <w:rFonts w:ascii="Arial" w:hAnsi="Arial" w:cs="Arial"/>
          <w:sz w:val="24"/>
          <w:szCs w:val="24"/>
        </w:rPr>
        <w:t xml:space="preserve"> </w:t>
      </w:r>
      <w:r w:rsidRPr="006F08AD">
        <w:rPr>
          <w:rFonts w:ascii="Arial" w:hAnsi="Arial" w:cs="Arial"/>
          <w:sz w:val="24"/>
          <w:szCs w:val="24"/>
        </w:rPr>
        <w:t>Urbana: Association for Consumer Research; Advances in consumer research, 2009, Vol.36, p.781</w:t>
      </w:r>
      <w:r>
        <w:rPr>
          <w:rFonts w:ascii="Arial" w:hAnsi="Arial" w:cs="Arial"/>
          <w:sz w:val="24"/>
          <w:szCs w:val="24"/>
        </w:rPr>
        <w:t>.</w:t>
      </w:r>
    </w:p>
    <w:p w14:paraId="49EEB4FF" w14:textId="0029F5B3" w:rsidR="002172F1" w:rsidRPr="000F464F" w:rsidRDefault="00CB42AD" w:rsidP="000F464F">
      <w:pPr>
        <w:pStyle w:val="ListParagraph"/>
        <w:ind w:left="363"/>
        <w:rPr>
          <w:rFonts w:ascii="Arial" w:hAnsi="Arial" w:cs="Arial"/>
          <w:sz w:val="24"/>
          <w:szCs w:val="24"/>
        </w:rPr>
      </w:pPr>
      <w:r w:rsidRPr="00CB42AD">
        <w:rPr>
          <w:rFonts w:ascii="Arial" w:hAnsi="Arial" w:cs="Arial"/>
          <w:sz w:val="24"/>
          <w:szCs w:val="24"/>
        </w:rPr>
        <w:t>Zhang, Lian</w:t>
      </w:r>
      <w:r>
        <w:rPr>
          <w:rFonts w:ascii="Arial" w:hAnsi="Arial" w:cs="Arial"/>
          <w:sz w:val="24"/>
          <w:szCs w:val="24"/>
        </w:rPr>
        <w:t xml:space="preserve"> et al. (2014). ‘</w:t>
      </w:r>
      <w:r w:rsidRPr="00CB42AD">
        <w:rPr>
          <w:rFonts w:ascii="Arial" w:hAnsi="Arial" w:cs="Arial"/>
          <w:sz w:val="24"/>
          <w:szCs w:val="24"/>
        </w:rPr>
        <w:t>What are good R&amp;D investment strategies for leaders and followers?</w:t>
      </w:r>
      <w:r>
        <w:rPr>
          <w:rFonts w:ascii="Arial" w:hAnsi="Arial" w:cs="Arial"/>
          <w:sz w:val="24"/>
          <w:szCs w:val="24"/>
        </w:rPr>
        <w:t xml:space="preserve">’ </w:t>
      </w:r>
      <w:r w:rsidRPr="00CB42AD">
        <w:rPr>
          <w:rFonts w:ascii="Arial" w:hAnsi="Arial" w:cs="Arial"/>
          <w:sz w:val="24"/>
          <w:szCs w:val="24"/>
        </w:rPr>
        <w:t>Technology Analysis &amp; Strategic Management</w:t>
      </w:r>
      <w:r>
        <w:rPr>
          <w:rFonts w:ascii="Arial" w:hAnsi="Arial" w:cs="Arial"/>
          <w:sz w:val="24"/>
          <w:szCs w:val="24"/>
        </w:rPr>
        <w:t xml:space="preserve">, </w:t>
      </w:r>
      <w:r w:rsidR="002172F1">
        <w:rPr>
          <w:rFonts w:ascii="Arial" w:hAnsi="Arial" w:cs="Arial"/>
          <w:sz w:val="24"/>
          <w:szCs w:val="24"/>
        </w:rPr>
        <w:t>Vol.26, (8), p. 909-925.</w:t>
      </w:r>
    </w:p>
    <w:p w14:paraId="3581E27B" w14:textId="59714404" w:rsidR="00A278AA" w:rsidRPr="00A278AA" w:rsidRDefault="00A278AA" w:rsidP="000F464F">
      <w:pPr>
        <w:pStyle w:val="ListParagraph"/>
        <w:ind w:left="363"/>
        <w:rPr>
          <w:rFonts w:ascii="Arial" w:hAnsi="Arial" w:cs="Arial"/>
          <w:b/>
          <w:bCs/>
          <w:color w:val="000000" w:themeColor="text1"/>
          <w:sz w:val="24"/>
          <w:szCs w:val="24"/>
        </w:rPr>
      </w:pPr>
      <w:r w:rsidRPr="00A278AA">
        <w:rPr>
          <w:rFonts w:ascii="Arial" w:hAnsi="Arial" w:cs="Arial"/>
          <w:sz w:val="24"/>
          <w:szCs w:val="24"/>
        </w:rPr>
        <w:t>Andersson, Svante</w:t>
      </w:r>
      <w:r>
        <w:rPr>
          <w:rFonts w:ascii="Arial" w:hAnsi="Arial" w:cs="Arial"/>
          <w:sz w:val="24"/>
          <w:szCs w:val="24"/>
        </w:rPr>
        <w:t xml:space="preserve"> et al. (2020). ‘</w:t>
      </w:r>
      <w:r w:rsidRPr="00A278AA">
        <w:rPr>
          <w:rFonts w:ascii="Arial" w:hAnsi="Arial" w:cs="Arial"/>
          <w:sz w:val="24"/>
          <w:szCs w:val="24"/>
        </w:rPr>
        <w:t>How do mature born globals create customer value to achieve international growth?</w:t>
      </w:r>
      <w:r>
        <w:rPr>
          <w:rFonts w:ascii="Arial" w:hAnsi="Arial" w:cs="Arial"/>
          <w:sz w:val="24"/>
          <w:szCs w:val="24"/>
        </w:rPr>
        <w:t xml:space="preserve">’ </w:t>
      </w:r>
      <w:hyperlink r:id="rId17" w:history="1">
        <w:r w:rsidRPr="00A278AA">
          <w:rPr>
            <w:rStyle w:val="Hyperlink"/>
            <w:rFonts w:ascii="Arial" w:hAnsi="Arial" w:cs="Arial"/>
            <w:color w:val="000000" w:themeColor="text1"/>
            <w:sz w:val="24"/>
            <w:szCs w:val="24"/>
            <w:u w:val="none"/>
          </w:rPr>
          <w:t>International Marketing Review</w:t>
        </w:r>
      </w:hyperlink>
      <w:r>
        <w:rPr>
          <w:rFonts w:ascii="Arial" w:hAnsi="Arial" w:cs="Arial"/>
          <w:color w:val="000000" w:themeColor="text1"/>
          <w:sz w:val="24"/>
          <w:szCs w:val="24"/>
        </w:rPr>
        <w:t>, Vol.37,  (2), p.185-211.</w:t>
      </w:r>
    </w:p>
    <w:p w14:paraId="23E5634C" w14:textId="52DA4659" w:rsidR="002172F1" w:rsidRPr="005D68AA" w:rsidRDefault="002172F1" w:rsidP="00CB42AD">
      <w:pPr>
        <w:pStyle w:val="ListParagraph"/>
        <w:ind w:left="1080"/>
        <w:rPr>
          <w:rFonts w:ascii="Arial" w:hAnsi="Arial" w:cs="Arial"/>
          <w:sz w:val="24"/>
          <w:szCs w:val="24"/>
        </w:rPr>
      </w:pPr>
    </w:p>
    <w:p w14:paraId="53535A0F" w14:textId="3F6F5C4B" w:rsidR="00CB42AD" w:rsidRPr="00CB42AD" w:rsidRDefault="00CB42AD" w:rsidP="00CB42AD">
      <w:pPr>
        <w:pStyle w:val="ListParagraph"/>
        <w:ind w:left="1080"/>
        <w:rPr>
          <w:rFonts w:ascii="Arial" w:hAnsi="Arial" w:cs="Arial"/>
          <w:sz w:val="24"/>
          <w:szCs w:val="24"/>
        </w:rPr>
      </w:pPr>
    </w:p>
    <w:p w14:paraId="0B6E56DB" w14:textId="3FB2C61E" w:rsidR="006F08AD" w:rsidRPr="00CB42AD" w:rsidRDefault="006F08AD" w:rsidP="006F08AD">
      <w:pPr>
        <w:pStyle w:val="ListParagraph"/>
        <w:ind w:left="1080"/>
        <w:rPr>
          <w:rFonts w:ascii="Arial" w:hAnsi="Arial" w:cs="Arial"/>
          <w:sz w:val="24"/>
          <w:szCs w:val="24"/>
        </w:rPr>
      </w:pPr>
    </w:p>
    <w:p w14:paraId="2926922F" w14:textId="77777777" w:rsidR="00235062" w:rsidRDefault="00235062" w:rsidP="00124AB9">
      <w:pPr>
        <w:pStyle w:val="ListParagraph"/>
        <w:ind w:left="1080"/>
        <w:rPr>
          <w:rFonts w:ascii="Arial" w:hAnsi="Arial" w:cs="Arial"/>
          <w:sz w:val="24"/>
          <w:szCs w:val="24"/>
        </w:rPr>
      </w:pPr>
    </w:p>
    <w:p w14:paraId="1951FB57" w14:textId="77777777" w:rsidR="00235062" w:rsidRPr="00124AB9" w:rsidRDefault="00235062" w:rsidP="00124AB9">
      <w:pPr>
        <w:pStyle w:val="ListParagraph"/>
        <w:ind w:left="1080"/>
        <w:rPr>
          <w:rFonts w:ascii="Arial" w:hAnsi="Arial" w:cs="Arial"/>
          <w:sz w:val="24"/>
          <w:szCs w:val="24"/>
        </w:rPr>
      </w:pPr>
    </w:p>
    <w:p w14:paraId="1DC9C290" w14:textId="1FF7F93A" w:rsidR="005F2761" w:rsidRPr="00CB42AD" w:rsidRDefault="005F2761" w:rsidP="00903825">
      <w:pPr>
        <w:ind w:left="0"/>
        <w:rPr>
          <w:rFonts w:ascii="Arial" w:hAnsi="Arial" w:cs="Arial"/>
          <w:sz w:val="24"/>
          <w:szCs w:val="24"/>
        </w:rPr>
      </w:pPr>
    </w:p>
    <w:sectPr w:rsidR="005F2761" w:rsidRPr="00CB42AD" w:rsidSect="00903825">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E70C1" w14:textId="77777777" w:rsidR="00E11725" w:rsidRDefault="00E11725" w:rsidP="000B23F0">
      <w:pPr>
        <w:spacing w:after="0" w:line="240" w:lineRule="auto"/>
      </w:pPr>
      <w:r>
        <w:separator/>
      </w:r>
    </w:p>
  </w:endnote>
  <w:endnote w:type="continuationSeparator" w:id="0">
    <w:p w14:paraId="2C4549F7" w14:textId="77777777" w:rsidR="00E11725" w:rsidRDefault="00E11725" w:rsidP="000B2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1292"/>
      <w:docPartObj>
        <w:docPartGallery w:val="Page Numbers (Bottom of Page)"/>
        <w:docPartUnique/>
      </w:docPartObj>
    </w:sdtPr>
    <w:sdtEndPr>
      <w:rPr>
        <w:noProof/>
      </w:rPr>
    </w:sdtEndPr>
    <w:sdtContent>
      <w:p w14:paraId="75121319" w14:textId="4EFDF34B" w:rsidR="00903825" w:rsidRDefault="009038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CFC440" w14:textId="77777777" w:rsidR="00903825" w:rsidRDefault="00903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1EA99" w14:textId="77777777" w:rsidR="00E11725" w:rsidRDefault="00E11725" w:rsidP="000B23F0">
      <w:pPr>
        <w:spacing w:after="0" w:line="240" w:lineRule="auto"/>
      </w:pPr>
      <w:r>
        <w:separator/>
      </w:r>
    </w:p>
  </w:footnote>
  <w:footnote w:type="continuationSeparator" w:id="0">
    <w:p w14:paraId="3E391676" w14:textId="77777777" w:rsidR="00E11725" w:rsidRDefault="00E11725" w:rsidP="000B2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A91"/>
    <w:multiLevelType w:val="hybridMultilevel"/>
    <w:tmpl w:val="703ACE0C"/>
    <w:lvl w:ilvl="0" w:tplc="40090003">
      <w:start w:val="1"/>
      <w:numFmt w:val="bullet"/>
      <w:lvlText w:val="o"/>
      <w:lvlJc w:val="left"/>
      <w:pPr>
        <w:ind w:left="5551" w:hanging="360"/>
      </w:pPr>
      <w:rPr>
        <w:rFonts w:ascii="Courier New" w:hAnsi="Courier New" w:cs="Courier New" w:hint="default"/>
      </w:rPr>
    </w:lvl>
    <w:lvl w:ilvl="1" w:tplc="40090003" w:tentative="1">
      <w:start w:val="1"/>
      <w:numFmt w:val="bullet"/>
      <w:lvlText w:val="o"/>
      <w:lvlJc w:val="left"/>
      <w:pPr>
        <w:ind w:left="6271" w:hanging="360"/>
      </w:pPr>
      <w:rPr>
        <w:rFonts w:ascii="Courier New" w:hAnsi="Courier New" w:cs="Courier New" w:hint="default"/>
      </w:rPr>
    </w:lvl>
    <w:lvl w:ilvl="2" w:tplc="40090005" w:tentative="1">
      <w:start w:val="1"/>
      <w:numFmt w:val="bullet"/>
      <w:lvlText w:val=""/>
      <w:lvlJc w:val="left"/>
      <w:pPr>
        <w:ind w:left="6991" w:hanging="360"/>
      </w:pPr>
      <w:rPr>
        <w:rFonts w:ascii="Wingdings" w:hAnsi="Wingdings" w:hint="default"/>
      </w:rPr>
    </w:lvl>
    <w:lvl w:ilvl="3" w:tplc="40090001" w:tentative="1">
      <w:start w:val="1"/>
      <w:numFmt w:val="bullet"/>
      <w:lvlText w:val=""/>
      <w:lvlJc w:val="left"/>
      <w:pPr>
        <w:ind w:left="7711" w:hanging="360"/>
      </w:pPr>
      <w:rPr>
        <w:rFonts w:ascii="Symbol" w:hAnsi="Symbol" w:hint="default"/>
      </w:rPr>
    </w:lvl>
    <w:lvl w:ilvl="4" w:tplc="40090003" w:tentative="1">
      <w:start w:val="1"/>
      <w:numFmt w:val="bullet"/>
      <w:lvlText w:val="o"/>
      <w:lvlJc w:val="left"/>
      <w:pPr>
        <w:ind w:left="8431" w:hanging="360"/>
      </w:pPr>
      <w:rPr>
        <w:rFonts w:ascii="Courier New" w:hAnsi="Courier New" w:cs="Courier New" w:hint="default"/>
      </w:rPr>
    </w:lvl>
    <w:lvl w:ilvl="5" w:tplc="40090005" w:tentative="1">
      <w:start w:val="1"/>
      <w:numFmt w:val="bullet"/>
      <w:lvlText w:val=""/>
      <w:lvlJc w:val="left"/>
      <w:pPr>
        <w:ind w:left="9151" w:hanging="360"/>
      </w:pPr>
      <w:rPr>
        <w:rFonts w:ascii="Wingdings" w:hAnsi="Wingdings" w:hint="default"/>
      </w:rPr>
    </w:lvl>
    <w:lvl w:ilvl="6" w:tplc="40090001" w:tentative="1">
      <w:start w:val="1"/>
      <w:numFmt w:val="bullet"/>
      <w:lvlText w:val=""/>
      <w:lvlJc w:val="left"/>
      <w:pPr>
        <w:ind w:left="9871" w:hanging="360"/>
      </w:pPr>
      <w:rPr>
        <w:rFonts w:ascii="Symbol" w:hAnsi="Symbol" w:hint="default"/>
      </w:rPr>
    </w:lvl>
    <w:lvl w:ilvl="7" w:tplc="40090003" w:tentative="1">
      <w:start w:val="1"/>
      <w:numFmt w:val="bullet"/>
      <w:lvlText w:val="o"/>
      <w:lvlJc w:val="left"/>
      <w:pPr>
        <w:ind w:left="10591" w:hanging="360"/>
      </w:pPr>
      <w:rPr>
        <w:rFonts w:ascii="Courier New" w:hAnsi="Courier New" w:cs="Courier New" w:hint="default"/>
      </w:rPr>
    </w:lvl>
    <w:lvl w:ilvl="8" w:tplc="40090005" w:tentative="1">
      <w:start w:val="1"/>
      <w:numFmt w:val="bullet"/>
      <w:lvlText w:val=""/>
      <w:lvlJc w:val="left"/>
      <w:pPr>
        <w:ind w:left="11311" w:hanging="360"/>
      </w:pPr>
      <w:rPr>
        <w:rFonts w:ascii="Wingdings" w:hAnsi="Wingdings" w:hint="default"/>
      </w:rPr>
    </w:lvl>
  </w:abstractNum>
  <w:abstractNum w:abstractNumId="1" w15:restartNumberingAfterBreak="0">
    <w:nsid w:val="097B72F2"/>
    <w:multiLevelType w:val="hybridMultilevel"/>
    <w:tmpl w:val="7C1E1024"/>
    <w:lvl w:ilvl="0" w:tplc="BCF47D4E">
      <w:start w:val="1"/>
      <w:numFmt w:val="decimal"/>
      <w:lvlText w:val="%1)"/>
      <w:lvlJc w:val="left"/>
      <w:pPr>
        <w:ind w:left="1077" w:hanging="360"/>
      </w:pPr>
      <w:rPr>
        <w:rFonts w:ascii="Arial" w:hAnsi="Arial" w:cs="Arial" w:hint="default"/>
      </w:rPr>
    </w:lvl>
    <w:lvl w:ilvl="1" w:tplc="40090019" w:tentative="1">
      <w:start w:val="1"/>
      <w:numFmt w:val="lowerLetter"/>
      <w:lvlText w:val="%2."/>
      <w:lvlJc w:val="left"/>
      <w:pPr>
        <w:ind w:left="1797" w:hanging="360"/>
      </w:pPr>
    </w:lvl>
    <w:lvl w:ilvl="2" w:tplc="4009001B" w:tentative="1">
      <w:start w:val="1"/>
      <w:numFmt w:val="lowerRoman"/>
      <w:lvlText w:val="%3."/>
      <w:lvlJc w:val="right"/>
      <w:pPr>
        <w:ind w:left="2517" w:hanging="180"/>
      </w:pPr>
    </w:lvl>
    <w:lvl w:ilvl="3" w:tplc="4009000F" w:tentative="1">
      <w:start w:val="1"/>
      <w:numFmt w:val="decimal"/>
      <w:lvlText w:val="%4."/>
      <w:lvlJc w:val="left"/>
      <w:pPr>
        <w:ind w:left="3237" w:hanging="360"/>
      </w:pPr>
    </w:lvl>
    <w:lvl w:ilvl="4" w:tplc="40090019" w:tentative="1">
      <w:start w:val="1"/>
      <w:numFmt w:val="lowerLetter"/>
      <w:lvlText w:val="%5."/>
      <w:lvlJc w:val="left"/>
      <w:pPr>
        <w:ind w:left="3957" w:hanging="360"/>
      </w:pPr>
    </w:lvl>
    <w:lvl w:ilvl="5" w:tplc="4009001B" w:tentative="1">
      <w:start w:val="1"/>
      <w:numFmt w:val="lowerRoman"/>
      <w:lvlText w:val="%6."/>
      <w:lvlJc w:val="right"/>
      <w:pPr>
        <w:ind w:left="4677" w:hanging="180"/>
      </w:pPr>
    </w:lvl>
    <w:lvl w:ilvl="6" w:tplc="4009000F" w:tentative="1">
      <w:start w:val="1"/>
      <w:numFmt w:val="decimal"/>
      <w:lvlText w:val="%7."/>
      <w:lvlJc w:val="left"/>
      <w:pPr>
        <w:ind w:left="5397" w:hanging="360"/>
      </w:pPr>
    </w:lvl>
    <w:lvl w:ilvl="7" w:tplc="40090019" w:tentative="1">
      <w:start w:val="1"/>
      <w:numFmt w:val="lowerLetter"/>
      <w:lvlText w:val="%8."/>
      <w:lvlJc w:val="left"/>
      <w:pPr>
        <w:ind w:left="6117" w:hanging="360"/>
      </w:pPr>
    </w:lvl>
    <w:lvl w:ilvl="8" w:tplc="4009001B" w:tentative="1">
      <w:start w:val="1"/>
      <w:numFmt w:val="lowerRoman"/>
      <w:lvlText w:val="%9."/>
      <w:lvlJc w:val="right"/>
      <w:pPr>
        <w:ind w:left="6837" w:hanging="180"/>
      </w:pPr>
    </w:lvl>
  </w:abstractNum>
  <w:abstractNum w:abstractNumId="2" w15:restartNumberingAfterBreak="0">
    <w:nsid w:val="139F6CB6"/>
    <w:multiLevelType w:val="hybridMultilevel"/>
    <w:tmpl w:val="ABA2EAEE"/>
    <w:lvl w:ilvl="0" w:tplc="40090001">
      <w:start w:val="1"/>
      <w:numFmt w:val="bullet"/>
      <w:lvlText w:val=""/>
      <w:lvlJc w:val="left"/>
      <w:pPr>
        <w:ind w:left="1077" w:hanging="360"/>
      </w:pPr>
      <w:rPr>
        <w:rFonts w:ascii="Symbol" w:hAnsi="Symbol" w:hint="default"/>
      </w:rPr>
    </w:lvl>
    <w:lvl w:ilvl="1" w:tplc="40090003" w:tentative="1">
      <w:start w:val="1"/>
      <w:numFmt w:val="bullet"/>
      <w:lvlText w:val="o"/>
      <w:lvlJc w:val="left"/>
      <w:pPr>
        <w:ind w:left="1797" w:hanging="360"/>
      </w:pPr>
      <w:rPr>
        <w:rFonts w:ascii="Courier New" w:hAnsi="Courier New" w:cs="Courier New" w:hint="default"/>
      </w:rPr>
    </w:lvl>
    <w:lvl w:ilvl="2" w:tplc="40090005" w:tentative="1">
      <w:start w:val="1"/>
      <w:numFmt w:val="bullet"/>
      <w:lvlText w:val=""/>
      <w:lvlJc w:val="left"/>
      <w:pPr>
        <w:ind w:left="2517" w:hanging="360"/>
      </w:pPr>
      <w:rPr>
        <w:rFonts w:ascii="Wingdings" w:hAnsi="Wingdings" w:hint="default"/>
      </w:rPr>
    </w:lvl>
    <w:lvl w:ilvl="3" w:tplc="40090001" w:tentative="1">
      <w:start w:val="1"/>
      <w:numFmt w:val="bullet"/>
      <w:lvlText w:val=""/>
      <w:lvlJc w:val="left"/>
      <w:pPr>
        <w:ind w:left="3237" w:hanging="360"/>
      </w:pPr>
      <w:rPr>
        <w:rFonts w:ascii="Symbol" w:hAnsi="Symbol" w:hint="default"/>
      </w:rPr>
    </w:lvl>
    <w:lvl w:ilvl="4" w:tplc="40090003" w:tentative="1">
      <w:start w:val="1"/>
      <w:numFmt w:val="bullet"/>
      <w:lvlText w:val="o"/>
      <w:lvlJc w:val="left"/>
      <w:pPr>
        <w:ind w:left="3957" w:hanging="360"/>
      </w:pPr>
      <w:rPr>
        <w:rFonts w:ascii="Courier New" w:hAnsi="Courier New" w:cs="Courier New" w:hint="default"/>
      </w:rPr>
    </w:lvl>
    <w:lvl w:ilvl="5" w:tplc="40090005" w:tentative="1">
      <w:start w:val="1"/>
      <w:numFmt w:val="bullet"/>
      <w:lvlText w:val=""/>
      <w:lvlJc w:val="left"/>
      <w:pPr>
        <w:ind w:left="4677" w:hanging="360"/>
      </w:pPr>
      <w:rPr>
        <w:rFonts w:ascii="Wingdings" w:hAnsi="Wingdings" w:hint="default"/>
      </w:rPr>
    </w:lvl>
    <w:lvl w:ilvl="6" w:tplc="40090001" w:tentative="1">
      <w:start w:val="1"/>
      <w:numFmt w:val="bullet"/>
      <w:lvlText w:val=""/>
      <w:lvlJc w:val="left"/>
      <w:pPr>
        <w:ind w:left="5397" w:hanging="360"/>
      </w:pPr>
      <w:rPr>
        <w:rFonts w:ascii="Symbol" w:hAnsi="Symbol" w:hint="default"/>
      </w:rPr>
    </w:lvl>
    <w:lvl w:ilvl="7" w:tplc="40090003" w:tentative="1">
      <w:start w:val="1"/>
      <w:numFmt w:val="bullet"/>
      <w:lvlText w:val="o"/>
      <w:lvlJc w:val="left"/>
      <w:pPr>
        <w:ind w:left="6117" w:hanging="360"/>
      </w:pPr>
      <w:rPr>
        <w:rFonts w:ascii="Courier New" w:hAnsi="Courier New" w:cs="Courier New" w:hint="default"/>
      </w:rPr>
    </w:lvl>
    <w:lvl w:ilvl="8" w:tplc="40090005" w:tentative="1">
      <w:start w:val="1"/>
      <w:numFmt w:val="bullet"/>
      <w:lvlText w:val=""/>
      <w:lvlJc w:val="left"/>
      <w:pPr>
        <w:ind w:left="6837" w:hanging="360"/>
      </w:pPr>
      <w:rPr>
        <w:rFonts w:ascii="Wingdings" w:hAnsi="Wingdings" w:hint="default"/>
      </w:rPr>
    </w:lvl>
  </w:abstractNum>
  <w:abstractNum w:abstractNumId="3" w15:restartNumberingAfterBreak="0">
    <w:nsid w:val="276B7712"/>
    <w:multiLevelType w:val="hybridMultilevel"/>
    <w:tmpl w:val="8D7A108E"/>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2BF34F4D"/>
    <w:multiLevelType w:val="hybridMultilevel"/>
    <w:tmpl w:val="F4004A60"/>
    <w:lvl w:ilvl="0" w:tplc="136673EE">
      <w:start w:val="1"/>
      <w:numFmt w:val="decimal"/>
      <w:lvlText w:val="%1)"/>
      <w:lvlJc w:val="left"/>
      <w:pPr>
        <w:ind w:left="1041" w:hanging="360"/>
      </w:pPr>
      <w:rPr>
        <w:rFonts w:hint="default"/>
      </w:rPr>
    </w:lvl>
    <w:lvl w:ilvl="1" w:tplc="40090019" w:tentative="1">
      <w:start w:val="1"/>
      <w:numFmt w:val="lowerLetter"/>
      <w:lvlText w:val="%2."/>
      <w:lvlJc w:val="left"/>
      <w:pPr>
        <w:ind w:left="1761" w:hanging="360"/>
      </w:pPr>
    </w:lvl>
    <w:lvl w:ilvl="2" w:tplc="4009001B" w:tentative="1">
      <w:start w:val="1"/>
      <w:numFmt w:val="lowerRoman"/>
      <w:lvlText w:val="%3."/>
      <w:lvlJc w:val="right"/>
      <w:pPr>
        <w:ind w:left="2481" w:hanging="180"/>
      </w:pPr>
    </w:lvl>
    <w:lvl w:ilvl="3" w:tplc="4009000F" w:tentative="1">
      <w:start w:val="1"/>
      <w:numFmt w:val="decimal"/>
      <w:lvlText w:val="%4."/>
      <w:lvlJc w:val="left"/>
      <w:pPr>
        <w:ind w:left="3201" w:hanging="360"/>
      </w:pPr>
    </w:lvl>
    <w:lvl w:ilvl="4" w:tplc="40090019" w:tentative="1">
      <w:start w:val="1"/>
      <w:numFmt w:val="lowerLetter"/>
      <w:lvlText w:val="%5."/>
      <w:lvlJc w:val="left"/>
      <w:pPr>
        <w:ind w:left="3921" w:hanging="360"/>
      </w:pPr>
    </w:lvl>
    <w:lvl w:ilvl="5" w:tplc="4009001B" w:tentative="1">
      <w:start w:val="1"/>
      <w:numFmt w:val="lowerRoman"/>
      <w:lvlText w:val="%6."/>
      <w:lvlJc w:val="right"/>
      <w:pPr>
        <w:ind w:left="4641" w:hanging="180"/>
      </w:pPr>
    </w:lvl>
    <w:lvl w:ilvl="6" w:tplc="4009000F" w:tentative="1">
      <w:start w:val="1"/>
      <w:numFmt w:val="decimal"/>
      <w:lvlText w:val="%7."/>
      <w:lvlJc w:val="left"/>
      <w:pPr>
        <w:ind w:left="5361" w:hanging="360"/>
      </w:pPr>
    </w:lvl>
    <w:lvl w:ilvl="7" w:tplc="40090019" w:tentative="1">
      <w:start w:val="1"/>
      <w:numFmt w:val="lowerLetter"/>
      <w:lvlText w:val="%8."/>
      <w:lvlJc w:val="left"/>
      <w:pPr>
        <w:ind w:left="6081" w:hanging="360"/>
      </w:pPr>
    </w:lvl>
    <w:lvl w:ilvl="8" w:tplc="4009001B" w:tentative="1">
      <w:start w:val="1"/>
      <w:numFmt w:val="lowerRoman"/>
      <w:lvlText w:val="%9."/>
      <w:lvlJc w:val="right"/>
      <w:pPr>
        <w:ind w:left="6801" w:hanging="180"/>
      </w:pPr>
    </w:lvl>
  </w:abstractNum>
  <w:abstractNum w:abstractNumId="5" w15:restartNumberingAfterBreak="0">
    <w:nsid w:val="2E2C797F"/>
    <w:multiLevelType w:val="hybridMultilevel"/>
    <w:tmpl w:val="91E8D774"/>
    <w:lvl w:ilvl="0" w:tplc="EA22986A">
      <w:start w:val="1"/>
      <w:numFmt w:val="decimal"/>
      <w:lvlText w:val="%1)"/>
      <w:lvlJc w:val="left"/>
      <w:pPr>
        <w:ind w:left="1437" w:hanging="360"/>
      </w:pPr>
      <w:rPr>
        <w:rFonts w:hint="default"/>
      </w:r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6" w15:restartNumberingAfterBreak="0">
    <w:nsid w:val="31AC5F9B"/>
    <w:multiLevelType w:val="hybridMultilevel"/>
    <w:tmpl w:val="DA1268D0"/>
    <w:lvl w:ilvl="0" w:tplc="70A85C8C">
      <w:start w:val="1"/>
      <w:numFmt w:val="decimal"/>
      <w:lvlText w:val="%1)"/>
      <w:lvlJc w:val="left"/>
      <w:pPr>
        <w:ind w:left="1429" w:hanging="360"/>
      </w:pPr>
      <w:rPr>
        <w:rFonts w:hint="default"/>
        <w:b/>
        <w:bCs/>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7" w15:restartNumberingAfterBreak="0">
    <w:nsid w:val="3B76513B"/>
    <w:multiLevelType w:val="hybridMultilevel"/>
    <w:tmpl w:val="2E165DE0"/>
    <w:lvl w:ilvl="0" w:tplc="40090003">
      <w:start w:val="1"/>
      <w:numFmt w:val="bullet"/>
      <w:lvlText w:val="o"/>
      <w:lvlJc w:val="left"/>
      <w:pPr>
        <w:ind w:left="1077" w:hanging="360"/>
      </w:pPr>
      <w:rPr>
        <w:rFonts w:ascii="Courier New" w:hAnsi="Courier New" w:cs="Courier New" w:hint="default"/>
      </w:rPr>
    </w:lvl>
    <w:lvl w:ilvl="1" w:tplc="40090003" w:tentative="1">
      <w:start w:val="1"/>
      <w:numFmt w:val="bullet"/>
      <w:lvlText w:val="o"/>
      <w:lvlJc w:val="left"/>
      <w:pPr>
        <w:ind w:left="1797" w:hanging="360"/>
      </w:pPr>
      <w:rPr>
        <w:rFonts w:ascii="Courier New" w:hAnsi="Courier New" w:cs="Courier New" w:hint="default"/>
      </w:rPr>
    </w:lvl>
    <w:lvl w:ilvl="2" w:tplc="40090005" w:tentative="1">
      <w:start w:val="1"/>
      <w:numFmt w:val="bullet"/>
      <w:lvlText w:val=""/>
      <w:lvlJc w:val="left"/>
      <w:pPr>
        <w:ind w:left="2517" w:hanging="360"/>
      </w:pPr>
      <w:rPr>
        <w:rFonts w:ascii="Wingdings" w:hAnsi="Wingdings" w:hint="default"/>
      </w:rPr>
    </w:lvl>
    <w:lvl w:ilvl="3" w:tplc="40090001" w:tentative="1">
      <w:start w:val="1"/>
      <w:numFmt w:val="bullet"/>
      <w:lvlText w:val=""/>
      <w:lvlJc w:val="left"/>
      <w:pPr>
        <w:ind w:left="3237" w:hanging="360"/>
      </w:pPr>
      <w:rPr>
        <w:rFonts w:ascii="Symbol" w:hAnsi="Symbol" w:hint="default"/>
      </w:rPr>
    </w:lvl>
    <w:lvl w:ilvl="4" w:tplc="40090003" w:tentative="1">
      <w:start w:val="1"/>
      <w:numFmt w:val="bullet"/>
      <w:lvlText w:val="o"/>
      <w:lvlJc w:val="left"/>
      <w:pPr>
        <w:ind w:left="3957" w:hanging="360"/>
      </w:pPr>
      <w:rPr>
        <w:rFonts w:ascii="Courier New" w:hAnsi="Courier New" w:cs="Courier New" w:hint="default"/>
      </w:rPr>
    </w:lvl>
    <w:lvl w:ilvl="5" w:tplc="40090005" w:tentative="1">
      <w:start w:val="1"/>
      <w:numFmt w:val="bullet"/>
      <w:lvlText w:val=""/>
      <w:lvlJc w:val="left"/>
      <w:pPr>
        <w:ind w:left="4677" w:hanging="360"/>
      </w:pPr>
      <w:rPr>
        <w:rFonts w:ascii="Wingdings" w:hAnsi="Wingdings" w:hint="default"/>
      </w:rPr>
    </w:lvl>
    <w:lvl w:ilvl="6" w:tplc="40090001" w:tentative="1">
      <w:start w:val="1"/>
      <w:numFmt w:val="bullet"/>
      <w:lvlText w:val=""/>
      <w:lvlJc w:val="left"/>
      <w:pPr>
        <w:ind w:left="5397" w:hanging="360"/>
      </w:pPr>
      <w:rPr>
        <w:rFonts w:ascii="Symbol" w:hAnsi="Symbol" w:hint="default"/>
      </w:rPr>
    </w:lvl>
    <w:lvl w:ilvl="7" w:tplc="40090003" w:tentative="1">
      <w:start w:val="1"/>
      <w:numFmt w:val="bullet"/>
      <w:lvlText w:val="o"/>
      <w:lvlJc w:val="left"/>
      <w:pPr>
        <w:ind w:left="6117" w:hanging="360"/>
      </w:pPr>
      <w:rPr>
        <w:rFonts w:ascii="Courier New" w:hAnsi="Courier New" w:cs="Courier New" w:hint="default"/>
      </w:rPr>
    </w:lvl>
    <w:lvl w:ilvl="8" w:tplc="40090005" w:tentative="1">
      <w:start w:val="1"/>
      <w:numFmt w:val="bullet"/>
      <w:lvlText w:val=""/>
      <w:lvlJc w:val="left"/>
      <w:pPr>
        <w:ind w:left="6837" w:hanging="360"/>
      </w:pPr>
      <w:rPr>
        <w:rFonts w:ascii="Wingdings" w:hAnsi="Wingdings" w:hint="default"/>
      </w:rPr>
    </w:lvl>
  </w:abstractNum>
  <w:abstractNum w:abstractNumId="8" w15:restartNumberingAfterBreak="0">
    <w:nsid w:val="3BCD77D0"/>
    <w:multiLevelType w:val="hybridMultilevel"/>
    <w:tmpl w:val="590C800E"/>
    <w:lvl w:ilvl="0" w:tplc="4009000B">
      <w:start w:val="1"/>
      <w:numFmt w:val="bullet"/>
      <w:lvlText w:val=""/>
      <w:lvlJc w:val="left"/>
      <w:pPr>
        <w:ind w:left="2157" w:hanging="360"/>
      </w:pPr>
      <w:rPr>
        <w:rFonts w:ascii="Wingdings" w:hAnsi="Wingdings" w:hint="default"/>
      </w:rPr>
    </w:lvl>
    <w:lvl w:ilvl="1" w:tplc="40090003" w:tentative="1">
      <w:start w:val="1"/>
      <w:numFmt w:val="bullet"/>
      <w:lvlText w:val="o"/>
      <w:lvlJc w:val="left"/>
      <w:pPr>
        <w:ind w:left="2877" w:hanging="360"/>
      </w:pPr>
      <w:rPr>
        <w:rFonts w:ascii="Courier New" w:hAnsi="Courier New" w:cs="Courier New" w:hint="default"/>
      </w:rPr>
    </w:lvl>
    <w:lvl w:ilvl="2" w:tplc="40090005" w:tentative="1">
      <w:start w:val="1"/>
      <w:numFmt w:val="bullet"/>
      <w:lvlText w:val=""/>
      <w:lvlJc w:val="left"/>
      <w:pPr>
        <w:ind w:left="3597" w:hanging="360"/>
      </w:pPr>
      <w:rPr>
        <w:rFonts w:ascii="Wingdings" w:hAnsi="Wingdings" w:hint="default"/>
      </w:rPr>
    </w:lvl>
    <w:lvl w:ilvl="3" w:tplc="40090001" w:tentative="1">
      <w:start w:val="1"/>
      <w:numFmt w:val="bullet"/>
      <w:lvlText w:val=""/>
      <w:lvlJc w:val="left"/>
      <w:pPr>
        <w:ind w:left="4317" w:hanging="360"/>
      </w:pPr>
      <w:rPr>
        <w:rFonts w:ascii="Symbol" w:hAnsi="Symbol" w:hint="default"/>
      </w:rPr>
    </w:lvl>
    <w:lvl w:ilvl="4" w:tplc="40090003" w:tentative="1">
      <w:start w:val="1"/>
      <w:numFmt w:val="bullet"/>
      <w:lvlText w:val="o"/>
      <w:lvlJc w:val="left"/>
      <w:pPr>
        <w:ind w:left="5037" w:hanging="360"/>
      </w:pPr>
      <w:rPr>
        <w:rFonts w:ascii="Courier New" w:hAnsi="Courier New" w:cs="Courier New" w:hint="default"/>
      </w:rPr>
    </w:lvl>
    <w:lvl w:ilvl="5" w:tplc="40090005" w:tentative="1">
      <w:start w:val="1"/>
      <w:numFmt w:val="bullet"/>
      <w:lvlText w:val=""/>
      <w:lvlJc w:val="left"/>
      <w:pPr>
        <w:ind w:left="5757" w:hanging="360"/>
      </w:pPr>
      <w:rPr>
        <w:rFonts w:ascii="Wingdings" w:hAnsi="Wingdings" w:hint="default"/>
      </w:rPr>
    </w:lvl>
    <w:lvl w:ilvl="6" w:tplc="40090001" w:tentative="1">
      <w:start w:val="1"/>
      <w:numFmt w:val="bullet"/>
      <w:lvlText w:val=""/>
      <w:lvlJc w:val="left"/>
      <w:pPr>
        <w:ind w:left="6477" w:hanging="360"/>
      </w:pPr>
      <w:rPr>
        <w:rFonts w:ascii="Symbol" w:hAnsi="Symbol" w:hint="default"/>
      </w:rPr>
    </w:lvl>
    <w:lvl w:ilvl="7" w:tplc="40090003" w:tentative="1">
      <w:start w:val="1"/>
      <w:numFmt w:val="bullet"/>
      <w:lvlText w:val="o"/>
      <w:lvlJc w:val="left"/>
      <w:pPr>
        <w:ind w:left="7197" w:hanging="360"/>
      </w:pPr>
      <w:rPr>
        <w:rFonts w:ascii="Courier New" w:hAnsi="Courier New" w:cs="Courier New" w:hint="default"/>
      </w:rPr>
    </w:lvl>
    <w:lvl w:ilvl="8" w:tplc="40090005" w:tentative="1">
      <w:start w:val="1"/>
      <w:numFmt w:val="bullet"/>
      <w:lvlText w:val=""/>
      <w:lvlJc w:val="left"/>
      <w:pPr>
        <w:ind w:left="7917" w:hanging="360"/>
      </w:pPr>
      <w:rPr>
        <w:rFonts w:ascii="Wingdings" w:hAnsi="Wingdings" w:hint="default"/>
      </w:rPr>
    </w:lvl>
  </w:abstractNum>
  <w:abstractNum w:abstractNumId="9" w15:restartNumberingAfterBreak="0">
    <w:nsid w:val="3F9C06FA"/>
    <w:multiLevelType w:val="hybridMultilevel"/>
    <w:tmpl w:val="929A91F0"/>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452A2E68"/>
    <w:multiLevelType w:val="hybridMultilevel"/>
    <w:tmpl w:val="708ADCA0"/>
    <w:lvl w:ilvl="0" w:tplc="7A7432D4">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 w15:restartNumberingAfterBreak="0">
    <w:nsid w:val="455A53FB"/>
    <w:multiLevelType w:val="hybridMultilevel"/>
    <w:tmpl w:val="45567308"/>
    <w:lvl w:ilvl="0" w:tplc="EF80B772">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2" w15:restartNumberingAfterBreak="0">
    <w:nsid w:val="4A9325C5"/>
    <w:multiLevelType w:val="hybridMultilevel"/>
    <w:tmpl w:val="4FB8D9C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4E002B11"/>
    <w:multiLevelType w:val="hybridMultilevel"/>
    <w:tmpl w:val="77324F2A"/>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52513051"/>
    <w:multiLevelType w:val="hybridMultilevel"/>
    <w:tmpl w:val="C03E9CEA"/>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54395071"/>
    <w:multiLevelType w:val="hybridMultilevel"/>
    <w:tmpl w:val="B218F084"/>
    <w:lvl w:ilvl="0" w:tplc="BF28FE60">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C493612"/>
    <w:multiLevelType w:val="hybridMultilevel"/>
    <w:tmpl w:val="3940941E"/>
    <w:lvl w:ilvl="0" w:tplc="40090003">
      <w:start w:val="1"/>
      <w:numFmt w:val="bullet"/>
      <w:lvlText w:val="o"/>
      <w:lvlJc w:val="left"/>
      <w:pPr>
        <w:ind w:left="1437" w:hanging="360"/>
      </w:pPr>
      <w:rPr>
        <w:rFonts w:ascii="Courier New" w:hAnsi="Courier New" w:cs="Courier New" w:hint="default"/>
      </w:rPr>
    </w:lvl>
    <w:lvl w:ilvl="1" w:tplc="40090003" w:tentative="1">
      <w:start w:val="1"/>
      <w:numFmt w:val="bullet"/>
      <w:lvlText w:val="o"/>
      <w:lvlJc w:val="left"/>
      <w:pPr>
        <w:ind w:left="2157" w:hanging="360"/>
      </w:pPr>
      <w:rPr>
        <w:rFonts w:ascii="Courier New" w:hAnsi="Courier New" w:cs="Courier New" w:hint="default"/>
      </w:rPr>
    </w:lvl>
    <w:lvl w:ilvl="2" w:tplc="40090005" w:tentative="1">
      <w:start w:val="1"/>
      <w:numFmt w:val="bullet"/>
      <w:lvlText w:val=""/>
      <w:lvlJc w:val="left"/>
      <w:pPr>
        <w:ind w:left="2877" w:hanging="360"/>
      </w:pPr>
      <w:rPr>
        <w:rFonts w:ascii="Wingdings" w:hAnsi="Wingdings" w:hint="default"/>
      </w:rPr>
    </w:lvl>
    <w:lvl w:ilvl="3" w:tplc="40090001" w:tentative="1">
      <w:start w:val="1"/>
      <w:numFmt w:val="bullet"/>
      <w:lvlText w:val=""/>
      <w:lvlJc w:val="left"/>
      <w:pPr>
        <w:ind w:left="3597" w:hanging="360"/>
      </w:pPr>
      <w:rPr>
        <w:rFonts w:ascii="Symbol" w:hAnsi="Symbol" w:hint="default"/>
      </w:rPr>
    </w:lvl>
    <w:lvl w:ilvl="4" w:tplc="40090003" w:tentative="1">
      <w:start w:val="1"/>
      <w:numFmt w:val="bullet"/>
      <w:lvlText w:val="o"/>
      <w:lvlJc w:val="left"/>
      <w:pPr>
        <w:ind w:left="4317" w:hanging="360"/>
      </w:pPr>
      <w:rPr>
        <w:rFonts w:ascii="Courier New" w:hAnsi="Courier New" w:cs="Courier New" w:hint="default"/>
      </w:rPr>
    </w:lvl>
    <w:lvl w:ilvl="5" w:tplc="40090005" w:tentative="1">
      <w:start w:val="1"/>
      <w:numFmt w:val="bullet"/>
      <w:lvlText w:val=""/>
      <w:lvlJc w:val="left"/>
      <w:pPr>
        <w:ind w:left="5037" w:hanging="360"/>
      </w:pPr>
      <w:rPr>
        <w:rFonts w:ascii="Wingdings" w:hAnsi="Wingdings" w:hint="default"/>
      </w:rPr>
    </w:lvl>
    <w:lvl w:ilvl="6" w:tplc="40090001" w:tentative="1">
      <w:start w:val="1"/>
      <w:numFmt w:val="bullet"/>
      <w:lvlText w:val=""/>
      <w:lvlJc w:val="left"/>
      <w:pPr>
        <w:ind w:left="5757" w:hanging="360"/>
      </w:pPr>
      <w:rPr>
        <w:rFonts w:ascii="Symbol" w:hAnsi="Symbol" w:hint="default"/>
      </w:rPr>
    </w:lvl>
    <w:lvl w:ilvl="7" w:tplc="40090003" w:tentative="1">
      <w:start w:val="1"/>
      <w:numFmt w:val="bullet"/>
      <w:lvlText w:val="o"/>
      <w:lvlJc w:val="left"/>
      <w:pPr>
        <w:ind w:left="6477" w:hanging="360"/>
      </w:pPr>
      <w:rPr>
        <w:rFonts w:ascii="Courier New" w:hAnsi="Courier New" w:cs="Courier New" w:hint="default"/>
      </w:rPr>
    </w:lvl>
    <w:lvl w:ilvl="8" w:tplc="40090005" w:tentative="1">
      <w:start w:val="1"/>
      <w:numFmt w:val="bullet"/>
      <w:lvlText w:val=""/>
      <w:lvlJc w:val="left"/>
      <w:pPr>
        <w:ind w:left="7197" w:hanging="360"/>
      </w:pPr>
      <w:rPr>
        <w:rFonts w:ascii="Wingdings" w:hAnsi="Wingdings" w:hint="default"/>
      </w:rPr>
    </w:lvl>
  </w:abstractNum>
  <w:abstractNum w:abstractNumId="17" w15:restartNumberingAfterBreak="0">
    <w:nsid w:val="5CE808C4"/>
    <w:multiLevelType w:val="hybridMultilevel"/>
    <w:tmpl w:val="30163CCA"/>
    <w:lvl w:ilvl="0" w:tplc="41327DC4">
      <w:start w:val="1"/>
      <w:numFmt w:val="decimal"/>
      <w:lvlText w:val="%1)"/>
      <w:lvlJc w:val="left"/>
      <w:pPr>
        <w:ind w:left="1069" w:hanging="360"/>
      </w:pPr>
      <w:rPr>
        <w:rFonts w:hint="default"/>
      </w:rPr>
    </w:lvl>
    <w:lvl w:ilvl="1" w:tplc="40090019" w:tentative="1">
      <w:start w:val="1"/>
      <w:numFmt w:val="lowerLetter"/>
      <w:lvlText w:val="%2."/>
      <w:lvlJc w:val="left"/>
      <w:pPr>
        <w:ind w:left="1789" w:hanging="360"/>
      </w:pPr>
    </w:lvl>
    <w:lvl w:ilvl="2" w:tplc="4009001B" w:tentative="1">
      <w:start w:val="1"/>
      <w:numFmt w:val="lowerRoman"/>
      <w:lvlText w:val="%3."/>
      <w:lvlJc w:val="right"/>
      <w:pPr>
        <w:ind w:left="2509" w:hanging="180"/>
      </w:pPr>
    </w:lvl>
    <w:lvl w:ilvl="3" w:tplc="4009000F" w:tentative="1">
      <w:start w:val="1"/>
      <w:numFmt w:val="decimal"/>
      <w:lvlText w:val="%4."/>
      <w:lvlJc w:val="left"/>
      <w:pPr>
        <w:ind w:left="3229" w:hanging="360"/>
      </w:pPr>
    </w:lvl>
    <w:lvl w:ilvl="4" w:tplc="40090019" w:tentative="1">
      <w:start w:val="1"/>
      <w:numFmt w:val="lowerLetter"/>
      <w:lvlText w:val="%5."/>
      <w:lvlJc w:val="left"/>
      <w:pPr>
        <w:ind w:left="3949" w:hanging="360"/>
      </w:pPr>
    </w:lvl>
    <w:lvl w:ilvl="5" w:tplc="4009001B" w:tentative="1">
      <w:start w:val="1"/>
      <w:numFmt w:val="lowerRoman"/>
      <w:lvlText w:val="%6."/>
      <w:lvlJc w:val="right"/>
      <w:pPr>
        <w:ind w:left="4669" w:hanging="180"/>
      </w:pPr>
    </w:lvl>
    <w:lvl w:ilvl="6" w:tplc="4009000F" w:tentative="1">
      <w:start w:val="1"/>
      <w:numFmt w:val="decimal"/>
      <w:lvlText w:val="%7."/>
      <w:lvlJc w:val="left"/>
      <w:pPr>
        <w:ind w:left="5389" w:hanging="360"/>
      </w:pPr>
    </w:lvl>
    <w:lvl w:ilvl="7" w:tplc="40090019" w:tentative="1">
      <w:start w:val="1"/>
      <w:numFmt w:val="lowerLetter"/>
      <w:lvlText w:val="%8."/>
      <w:lvlJc w:val="left"/>
      <w:pPr>
        <w:ind w:left="6109" w:hanging="360"/>
      </w:pPr>
    </w:lvl>
    <w:lvl w:ilvl="8" w:tplc="4009001B" w:tentative="1">
      <w:start w:val="1"/>
      <w:numFmt w:val="lowerRoman"/>
      <w:lvlText w:val="%9."/>
      <w:lvlJc w:val="right"/>
      <w:pPr>
        <w:ind w:left="6829" w:hanging="180"/>
      </w:pPr>
    </w:lvl>
  </w:abstractNum>
  <w:abstractNum w:abstractNumId="18" w15:restartNumberingAfterBreak="0">
    <w:nsid w:val="792B48A9"/>
    <w:multiLevelType w:val="hybridMultilevel"/>
    <w:tmpl w:val="CD7CA436"/>
    <w:lvl w:ilvl="0" w:tplc="57CA3C56">
      <w:start w:val="1"/>
      <w:numFmt w:val="decimal"/>
      <w:lvlText w:val="%1)"/>
      <w:lvlJc w:val="left"/>
      <w:pPr>
        <w:ind w:left="1080" w:hanging="360"/>
      </w:pPr>
      <w:rPr>
        <w:rFonts w:hint="default"/>
        <w:b/>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9" w15:restartNumberingAfterBreak="0">
    <w:nsid w:val="7AD80635"/>
    <w:multiLevelType w:val="hybridMultilevel"/>
    <w:tmpl w:val="886E7ED6"/>
    <w:lvl w:ilvl="0" w:tplc="40090001">
      <w:start w:val="1"/>
      <w:numFmt w:val="bullet"/>
      <w:lvlText w:val=""/>
      <w:lvlJc w:val="left"/>
      <w:pPr>
        <w:ind w:left="1432" w:hanging="360"/>
      </w:pPr>
      <w:rPr>
        <w:rFonts w:ascii="Symbol" w:hAnsi="Symbol" w:hint="default"/>
      </w:rPr>
    </w:lvl>
    <w:lvl w:ilvl="1" w:tplc="40090003" w:tentative="1">
      <w:start w:val="1"/>
      <w:numFmt w:val="bullet"/>
      <w:lvlText w:val="o"/>
      <w:lvlJc w:val="left"/>
      <w:pPr>
        <w:ind w:left="2152" w:hanging="360"/>
      </w:pPr>
      <w:rPr>
        <w:rFonts w:ascii="Courier New" w:hAnsi="Courier New" w:cs="Courier New" w:hint="default"/>
      </w:rPr>
    </w:lvl>
    <w:lvl w:ilvl="2" w:tplc="40090005" w:tentative="1">
      <w:start w:val="1"/>
      <w:numFmt w:val="bullet"/>
      <w:lvlText w:val=""/>
      <w:lvlJc w:val="left"/>
      <w:pPr>
        <w:ind w:left="2872" w:hanging="360"/>
      </w:pPr>
      <w:rPr>
        <w:rFonts w:ascii="Wingdings" w:hAnsi="Wingdings" w:hint="default"/>
      </w:rPr>
    </w:lvl>
    <w:lvl w:ilvl="3" w:tplc="40090001" w:tentative="1">
      <w:start w:val="1"/>
      <w:numFmt w:val="bullet"/>
      <w:lvlText w:val=""/>
      <w:lvlJc w:val="left"/>
      <w:pPr>
        <w:ind w:left="3592" w:hanging="360"/>
      </w:pPr>
      <w:rPr>
        <w:rFonts w:ascii="Symbol" w:hAnsi="Symbol" w:hint="default"/>
      </w:rPr>
    </w:lvl>
    <w:lvl w:ilvl="4" w:tplc="40090003" w:tentative="1">
      <w:start w:val="1"/>
      <w:numFmt w:val="bullet"/>
      <w:lvlText w:val="o"/>
      <w:lvlJc w:val="left"/>
      <w:pPr>
        <w:ind w:left="4312" w:hanging="360"/>
      </w:pPr>
      <w:rPr>
        <w:rFonts w:ascii="Courier New" w:hAnsi="Courier New" w:cs="Courier New" w:hint="default"/>
      </w:rPr>
    </w:lvl>
    <w:lvl w:ilvl="5" w:tplc="40090005" w:tentative="1">
      <w:start w:val="1"/>
      <w:numFmt w:val="bullet"/>
      <w:lvlText w:val=""/>
      <w:lvlJc w:val="left"/>
      <w:pPr>
        <w:ind w:left="5032" w:hanging="360"/>
      </w:pPr>
      <w:rPr>
        <w:rFonts w:ascii="Wingdings" w:hAnsi="Wingdings" w:hint="default"/>
      </w:rPr>
    </w:lvl>
    <w:lvl w:ilvl="6" w:tplc="40090001" w:tentative="1">
      <w:start w:val="1"/>
      <w:numFmt w:val="bullet"/>
      <w:lvlText w:val=""/>
      <w:lvlJc w:val="left"/>
      <w:pPr>
        <w:ind w:left="5752" w:hanging="360"/>
      </w:pPr>
      <w:rPr>
        <w:rFonts w:ascii="Symbol" w:hAnsi="Symbol" w:hint="default"/>
      </w:rPr>
    </w:lvl>
    <w:lvl w:ilvl="7" w:tplc="40090003" w:tentative="1">
      <w:start w:val="1"/>
      <w:numFmt w:val="bullet"/>
      <w:lvlText w:val="o"/>
      <w:lvlJc w:val="left"/>
      <w:pPr>
        <w:ind w:left="6472" w:hanging="360"/>
      </w:pPr>
      <w:rPr>
        <w:rFonts w:ascii="Courier New" w:hAnsi="Courier New" w:cs="Courier New" w:hint="default"/>
      </w:rPr>
    </w:lvl>
    <w:lvl w:ilvl="8" w:tplc="40090005" w:tentative="1">
      <w:start w:val="1"/>
      <w:numFmt w:val="bullet"/>
      <w:lvlText w:val=""/>
      <w:lvlJc w:val="left"/>
      <w:pPr>
        <w:ind w:left="7192" w:hanging="360"/>
      </w:pPr>
      <w:rPr>
        <w:rFonts w:ascii="Wingdings" w:hAnsi="Wingdings" w:hint="default"/>
      </w:rPr>
    </w:lvl>
  </w:abstractNum>
  <w:num w:numId="1" w16cid:durableId="905342590">
    <w:abstractNumId w:val="17"/>
  </w:num>
  <w:num w:numId="2" w16cid:durableId="1070423548">
    <w:abstractNumId w:val="1"/>
  </w:num>
  <w:num w:numId="3" w16cid:durableId="855267123">
    <w:abstractNumId w:val="4"/>
  </w:num>
  <w:num w:numId="4" w16cid:durableId="1473719166">
    <w:abstractNumId w:val="18"/>
  </w:num>
  <w:num w:numId="5" w16cid:durableId="1880121289">
    <w:abstractNumId w:val="5"/>
  </w:num>
  <w:num w:numId="6" w16cid:durableId="579829009">
    <w:abstractNumId w:val="15"/>
  </w:num>
  <w:num w:numId="7" w16cid:durableId="183251627">
    <w:abstractNumId w:val="11"/>
  </w:num>
  <w:num w:numId="8" w16cid:durableId="621495028">
    <w:abstractNumId w:val="10"/>
  </w:num>
  <w:num w:numId="9" w16cid:durableId="1994412170">
    <w:abstractNumId w:val="6"/>
  </w:num>
  <w:num w:numId="10" w16cid:durableId="1994598794">
    <w:abstractNumId w:val="12"/>
  </w:num>
  <w:num w:numId="11" w16cid:durableId="1628780832">
    <w:abstractNumId w:val="9"/>
  </w:num>
  <w:num w:numId="12" w16cid:durableId="1337686537">
    <w:abstractNumId w:val="0"/>
  </w:num>
  <w:num w:numId="13" w16cid:durableId="482769964">
    <w:abstractNumId w:val="19"/>
  </w:num>
  <w:num w:numId="14" w16cid:durableId="168106589">
    <w:abstractNumId w:val="2"/>
  </w:num>
  <w:num w:numId="15" w16cid:durableId="962930382">
    <w:abstractNumId w:val="16"/>
  </w:num>
  <w:num w:numId="16" w16cid:durableId="1638337544">
    <w:abstractNumId w:val="8"/>
  </w:num>
  <w:num w:numId="17" w16cid:durableId="1983802730">
    <w:abstractNumId w:val="14"/>
  </w:num>
  <w:num w:numId="18" w16cid:durableId="757948156">
    <w:abstractNumId w:val="7"/>
  </w:num>
  <w:num w:numId="19" w16cid:durableId="780999218">
    <w:abstractNumId w:val="3"/>
  </w:num>
  <w:num w:numId="20" w16cid:durableId="7230678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D4E"/>
    <w:rsid w:val="000241B4"/>
    <w:rsid w:val="00037682"/>
    <w:rsid w:val="00080A24"/>
    <w:rsid w:val="000869B6"/>
    <w:rsid w:val="00086D63"/>
    <w:rsid w:val="000A0830"/>
    <w:rsid w:val="000A1F00"/>
    <w:rsid w:val="000B23F0"/>
    <w:rsid w:val="000B2891"/>
    <w:rsid w:val="000B6284"/>
    <w:rsid w:val="000C0AC7"/>
    <w:rsid w:val="000E124B"/>
    <w:rsid w:val="000E6B29"/>
    <w:rsid w:val="000F464F"/>
    <w:rsid w:val="0011465F"/>
    <w:rsid w:val="00124AB9"/>
    <w:rsid w:val="00130462"/>
    <w:rsid w:val="00146D2B"/>
    <w:rsid w:val="00147C6E"/>
    <w:rsid w:val="00153339"/>
    <w:rsid w:val="00155589"/>
    <w:rsid w:val="00182C31"/>
    <w:rsid w:val="00193339"/>
    <w:rsid w:val="0019635B"/>
    <w:rsid w:val="00196BAF"/>
    <w:rsid w:val="001A384A"/>
    <w:rsid w:val="001D2040"/>
    <w:rsid w:val="002172F1"/>
    <w:rsid w:val="002204DD"/>
    <w:rsid w:val="002320B6"/>
    <w:rsid w:val="00235062"/>
    <w:rsid w:val="002733BD"/>
    <w:rsid w:val="0027455D"/>
    <w:rsid w:val="00275EEA"/>
    <w:rsid w:val="00281989"/>
    <w:rsid w:val="00291F59"/>
    <w:rsid w:val="002967BA"/>
    <w:rsid w:val="0029744D"/>
    <w:rsid w:val="002A257D"/>
    <w:rsid w:val="002A3C11"/>
    <w:rsid w:val="002B32E3"/>
    <w:rsid w:val="002B475A"/>
    <w:rsid w:val="002C2FA2"/>
    <w:rsid w:val="002C4EFE"/>
    <w:rsid w:val="002D6989"/>
    <w:rsid w:val="002E0FA3"/>
    <w:rsid w:val="002F05A3"/>
    <w:rsid w:val="00300248"/>
    <w:rsid w:val="00300F43"/>
    <w:rsid w:val="00305457"/>
    <w:rsid w:val="00313F57"/>
    <w:rsid w:val="003232F5"/>
    <w:rsid w:val="00324707"/>
    <w:rsid w:val="00325DD3"/>
    <w:rsid w:val="0035087C"/>
    <w:rsid w:val="003754F0"/>
    <w:rsid w:val="00377BE6"/>
    <w:rsid w:val="003A0A0A"/>
    <w:rsid w:val="003B6FA3"/>
    <w:rsid w:val="003D1220"/>
    <w:rsid w:val="003D6AD1"/>
    <w:rsid w:val="003D6C97"/>
    <w:rsid w:val="00407384"/>
    <w:rsid w:val="004212AF"/>
    <w:rsid w:val="00425B36"/>
    <w:rsid w:val="0042622C"/>
    <w:rsid w:val="0046359C"/>
    <w:rsid w:val="004772A5"/>
    <w:rsid w:val="004A2EED"/>
    <w:rsid w:val="004A5B80"/>
    <w:rsid w:val="004A639D"/>
    <w:rsid w:val="004C4264"/>
    <w:rsid w:val="004C7348"/>
    <w:rsid w:val="004D06B4"/>
    <w:rsid w:val="004D1BA8"/>
    <w:rsid w:val="004E2039"/>
    <w:rsid w:val="0050623B"/>
    <w:rsid w:val="00525929"/>
    <w:rsid w:val="00530AFC"/>
    <w:rsid w:val="00531B93"/>
    <w:rsid w:val="00550332"/>
    <w:rsid w:val="005538D9"/>
    <w:rsid w:val="005619A7"/>
    <w:rsid w:val="00574104"/>
    <w:rsid w:val="00576B42"/>
    <w:rsid w:val="00584599"/>
    <w:rsid w:val="00590207"/>
    <w:rsid w:val="005A4DFB"/>
    <w:rsid w:val="005B3366"/>
    <w:rsid w:val="005B3BB1"/>
    <w:rsid w:val="005C0C77"/>
    <w:rsid w:val="005D598A"/>
    <w:rsid w:val="005D68AA"/>
    <w:rsid w:val="005E5217"/>
    <w:rsid w:val="005E7CA6"/>
    <w:rsid w:val="005F2761"/>
    <w:rsid w:val="00601474"/>
    <w:rsid w:val="00610374"/>
    <w:rsid w:val="00616AD3"/>
    <w:rsid w:val="00630769"/>
    <w:rsid w:val="00635C53"/>
    <w:rsid w:val="006412ED"/>
    <w:rsid w:val="006475F5"/>
    <w:rsid w:val="00647B0D"/>
    <w:rsid w:val="006504C0"/>
    <w:rsid w:val="006A2E70"/>
    <w:rsid w:val="006A43C5"/>
    <w:rsid w:val="006B1039"/>
    <w:rsid w:val="006B4EF0"/>
    <w:rsid w:val="006F08AD"/>
    <w:rsid w:val="006F4F7B"/>
    <w:rsid w:val="006F715A"/>
    <w:rsid w:val="007002EA"/>
    <w:rsid w:val="007153FC"/>
    <w:rsid w:val="00727E64"/>
    <w:rsid w:val="007308FB"/>
    <w:rsid w:val="00730B94"/>
    <w:rsid w:val="00731A96"/>
    <w:rsid w:val="00752C4F"/>
    <w:rsid w:val="00753AD7"/>
    <w:rsid w:val="007712FE"/>
    <w:rsid w:val="00772DCE"/>
    <w:rsid w:val="007805DE"/>
    <w:rsid w:val="0078679A"/>
    <w:rsid w:val="00796AB2"/>
    <w:rsid w:val="007B0FE4"/>
    <w:rsid w:val="007C4FBF"/>
    <w:rsid w:val="007C6573"/>
    <w:rsid w:val="007C7169"/>
    <w:rsid w:val="007E021A"/>
    <w:rsid w:val="007E2CB0"/>
    <w:rsid w:val="007F003B"/>
    <w:rsid w:val="007F5829"/>
    <w:rsid w:val="00800508"/>
    <w:rsid w:val="008025CF"/>
    <w:rsid w:val="00807B5E"/>
    <w:rsid w:val="0081011B"/>
    <w:rsid w:val="008161D1"/>
    <w:rsid w:val="008179C7"/>
    <w:rsid w:val="008316D9"/>
    <w:rsid w:val="008378E5"/>
    <w:rsid w:val="008457AC"/>
    <w:rsid w:val="008533B2"/>
    <w:rsid w:val="00866F28"/>
    <w:rsid w:val="008868D6"/>
    <w:rsid w:val="008E7880"/>
    <w:rsid w:val="008F360F"/>
    <w:rsid w:val="008F5202"/>
    <w:rsid w:val="00903825"/>
    <w:rsid w:val="00916054"/>
    <w:rsid w:val="009211B8"/>
    <w:rsid w:val="0092449C"/>
    <w:rsid w:val="00940DFD"/>
    <w:rsid w:val="009456F3"/>
    <w:rsid w:val="00960BFA"/>
    <w:rsid w:val="0097559F"/>
    <w:rsid w:val="00984790"/>
    <w:rsid w:val="00993F5E"/>
    <w:rsid w:val="009A3D4E"/>
    <w:rsid w:val="009A43E3"/>
    <w:rsid w:val="009A46EF"/>
    <w:rsid w:val="009C1DCE"/>
    <w:rsid w:val="009D1495"/>
    <w:rsid w:val="009D26DB"/>
    <w:rsid w:val="009E0339"/>
    <w:rsid w:val="009E156A"/>
    <w:rsid w:val="009E3599"/>
    <w:rsid w:val="009F0844"/>
    <w:rsid w:val="00A22C1E"/>
    <w:rsid w:val="00A278AA"/>
    <w:rsid w:val="00A30C0F"/>
    <w:rsid w:val="00A32AC8"/>
    <w:rsid w:val="00A32D84"/>
    <w:rsid w:val="00A366EC"/>
    <w:rsid w:val="00A53769"/>
    <w:rsid w:val="00A94779"/>
    <w:rsid w:val="00A97C18"/>
    <w:rsid w:val="00AE23ED"/>
    <w:rsid w:val="00AE66A5"/>
    <w:rsid w:val="00AF1F4D"/>
    <w:rsid w:val="00AF2188"/>
    <w:rsid w:val="00AF2DE7"/>
    <w:rsid w:val="00B01440"/>
    <w:rsid w:val="00B02C35"/>
    <w:rsid w:val="00B739C1"/>
    <w:rsid w:val="00B81826"/>
    <w:rsid w:val="00B859A0"/>
    <w:rsid w:val="00B90C1D"/>
    <w:rsid w:val="00B95D7F"/>
    <w:rsid w:val="00B968AD"/>
    <w:rsid w:val="00BA176C"/>
    <w:rsid w:val="00BB0B84"/>
    <w:rsid w:val="00BC11F2"/>
    <w:rsid w:val="00BC4FFA"/>
    <w:rsid w:val="00BC727E"/>
    <w:rsid w:val="00BD0800"/>
    <w:rsid w:val="00BE2DB6"/>
    <w:rsid w:val="00BF14FF"/>
    <w:rsid w:val="00C10810"/>
    <w:rsid w:val="00C23E10"/>
    <w:rsid w:val="00C43120"/>
    <w:rsid w:val="00C73A7D"/>
    <w:rsid w:val="00C81D92"/>
    <w:rsid w:val="00C861B9"/>
    <w:rsid w:val="00C87156"/>
    <w:rsid w:val="00C8791F"/>
    <w:rsid w:val="00C9489B"/>
    <w:rsid w:val="00C958B5"/>
    <w:rsid w:val="00C95B41"/>
    <w:rsid w:val="00CA4A36"/>
    <w:rsid w:val="00CB42AD"/>
    <w:rsid w:val="00CC2FFB"/>
    <w:rsid w:val="00CD227A"/>
    <w:rsid w:val="00CD5EEB"/>
    <w:rsid w:val="00CE6A7D"/>
    <w:rsid w:val="00CF2773"/>
    <w:rsid w:val="00CF5EAB"/>
    <w:rsid w:val="00CF6D1B"/>
    <w:rsid w:val="00D039BF"/>
    <w:rsid w:val="00D06623"/>
    <w:rsid w:val="00D22103"/>
    <w:rsid w:val="00D23D2B"/>
    <w:rsid w:val="00D4459E"/>
    <w:rsid w:val="00D52A3B"/>
    <w:rsid w:val="00D5508A"/>
    <w:rsid w:val="00D57D09"/>
    <w:rsid w:val="00D73FAC"/>
    <w:rsid w:val="00D75B8A"/>
    <w:rsid w:val="00D920A1"/>
    <w:rsid w:val="00DA7214"/>
    <w:rsid w:val="00DD12DF"/>
    <w:rsid w:val="00E11725"/>
    <w:rsid w:val="00E26311"/>
    <w:rsid w:val="00E56F95"/>
    <w:rsid w:val="00E62391"/>
    <w:rsid w:val="00E623C4"/>
    <w:rsid w:val="00E6571E"/>
    <w:rsid w:val="00EA22B8"/>
    <w:rsid w:val="00EB1278"/>
    <w:rsid w:val="00ED05C5"/>
    <w:rsid w:val="00ED64FD"/>
    <w:rsid w:val="00EE234A"/>
    <w:rsid w:val="00F072EF"/>
    <w:rsid w:val="00F12F63"/>
    <w:rsid w:val="00F242F3"/>
    <w:rsid w:val="00F4369A"/>
    <w:rsid w:val="00F53ADC"/>
    <w:rsid w:val="00F579F0"/>
    <w:rsid w:val="00F606C8"/>
    <w:rsid w:val="00F64B5F"/>
    <w:rsid w:val="00F94437"/>
    <w:rsid w:val="00FA20FF"/>
    <w:rsid w:val="00FB43FD"/>
    <w:rsid w:val="00FC02E6"/>
    <w:rsid w:val="00FD01F6"/>
    <w:rsid w:val="00FD5F58"/>
    <w:rsid w:val="00FE2E2D"/>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55C07"/>
  <w15:chartTrackingRefBased/>
  <w15:docId w15:val="{FB8AFFDD-A02C-49E9-93B0-10641E19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360" w:lineRule="auto"/>
        <w:ind w:left="107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1D1"/>
  </w:style>
  <w:style w:type="paragraph" w:styleId="Heading1">
    <w:name w:val="heading 1"/>
    <w:basedOn w:val="Normal"/>
    <w:next w:val="Normal"/>
    <w:link w:val="Heading1Char"/>
    <w:uiPriority w:val="9"/>
    <w:qFormat/>
    <w:rsid w:val="009A3D4E"/>
    <w:pPr>
      <w:keepNext/>
      <w:keepLines/>
      <w:spacing w:before="360" w:after="80" w:line="259" w:lineRule="auto"/>
      <w:ind w:left="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A3D4E"/>
    <w:pPr>
      <w:keepNext/>
      <w:keepLines/>
      <w:spacing w:before="160" w:after="80" w:line="259" w:lineRule="auto"/>
      <w:ind w:left="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3D4E"/>
    <w:pPr>
      <w:keepNext/>
      <w:keepLines/>
      <w:spacing w:before="160" w:after="80" w:line="259" w:lineRule="auto"/>
      <w:ind w:left="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A3D4E"/>
    <w:pPr>
      <w:keepNext/>
      <w:keepLines/>
      <w:spacing w:before="80" w:after="40" w:line="259" w:lineRule="auto"/>
      <w:ind w:left="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3D4E"/>
    <w:pPr>
      <w:keepNext/>
      <w:keepLines/>
      <w:spacing w:before="80" w:after="40" w:line="259" w:lineRule="auto"/>
      <w:ind w:left="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3D4E"/>
    <w:pPr>
      <w:keepNext/>
      <w:keepLines/>
      <w:spacing w:before="40" w:after="0" w:line="259" w:lineRule="auto"/>
      <w:ind w:left="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D4E"/>
    <w:pPr>
      <w:keepNext/>
      <w:keepLines/>
      <w:spacing w:before="40" w:after="0" w:line="259" w:lineRule="auto"/>
      <w:ind w:left="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D4E"/>
    <w:pPr>
      <w:keepNext/>
      <w:keepLines/>
      <w:spacing w:after="0" w:line="259" w:lineRule="auto"/>
      <w:ind w:left="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D4E"/>
    <w:pPr>
      <w:keepNext/>
      <w:keepLines/>
      <w:spacing w:after="0" w:line="259" w:lineRule="auto"/>
      <w:ind w:left="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D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A3D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3D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A3D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3D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3D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D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D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D4E"/>
    <w:rPr>
      <w:rFonts w:eastAsiaTheme="majorEastAsia" w:cstheme="majorBidi"/>
      <w:color w:val="272727" w:themeColor="text1" w:themeTint="D8"/>
    </w:rPr>
  </w:style>
  <w:style w:type="paragraph" w:styleId="Title">
    <w:name w:val="Title"/>
    <w:basedOn w:val="Normal"/>
    <w:next w:val="Normal"/>
    <w:link w:val="TitleChar"/>
    <w:uiPriority w:val="10"/>
    <w:qFormat/>
    <w:rsid w:val="009A3D4E"/>
    <w:pPr>
      <w:spacing w:after="80" w:line="240" w:lineRule="auto"/>
      <w:ind w:left="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D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D4E"/>
    <w:pPr>
      <w:numPr>
        <w:ilvl w:val="1"/>
      </w:numPr>
      <w:spacing w:line="259" w:lineRule="auto"/>
      <w:ind w:left="714" w:hanging="35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D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D4E"/>
    <w:pPr>
      <w:spacing w:before="160" w:line="259" w:lineRule="auto"/>
      <w:ind w:left="0"/>
      <w:jc w:val="center"/>
    </w:pPr>
    <w:rPr>
      <w:i/>
      <w:iCs/>
      <w:color w:val="404040" w:themeColor="text1" w:themeTint="BF"/>
    </w:rPr>
  </w:style>
  <w:style w:type="character" w:customStyle="1" w:styleId="QuoteChar">
    <w:name w:val="Quote Char"/>
    <w:basedOn w:val="DefaultParagraphFont"/>
    <w:link w:val="Quote"/>
    <w:uiPriority w:val="29"/>
    <w:rsid w:val="009A3D4E"/>
    <w:rPr>
      <w:i/>
      <w:iCs/>
      <w:color w:val="404040" w:themeColor="text1" w:themeTint="BF"/>
    </w:rPr>
  </w:style>
  <w:style w:type="paragraph" w:styleId="ListParagraph">
    <w:name w:val="List Paragraph"/>
    <w:basedOn w:val="Normal"/>
    <w:uiPriority w:val="34"/>
    <w:qFormat/>
    <w:rsid w:val="009A3D4E"/>
    <w:pPr>
      <w:spacing w:line="259" w:lineRule="auto"/>
      <w:ind w:left="720"/>
      <w:contextualSpacing/>
    </w:pPr>
  </w:style>
  <w:style w:type="character" w:styleId="IntenseEmphasis">
    <w:name w:val="Intense Emphasis"/>
    <w:basedOn w:val="DefaultParagraphFont"/>
    <w:uiPriority w:val="21"/>
    <w:qFormat/>
    <w:rsid w:val="009A3D4E"/>
    <w:rPr>
      <w:i/>
      <w:iCs/>
      <w:color w:val="2F5496" w:themeColor="accent1" w:themeShade="BF"/>
    </w:rPr>
  </w:style>
  <w:style w:type="paragraph" w:styleId="IntenseQuote">
    <w:name w:val="Intense Quote"/>
    <w:basedOn w:val="Normal"/>
    <w:next w:val="Normal"/>
    <w:link w:val="IntenseQuoteChar"/>
    <w:uiPriority w:val="30"/>
    <w:qFormat/>
    <w:rsid w:val="009A3D4E"/>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3D4E"/>
    <w:rPr>
      <w:i/>
      <w:iCs/>
      <w:color w:val="2F5496" w:themeColor="accent1" w:themeShade="BF"/>
    </w:rPr>
  </w:style>
  <w:style w:type="character" w:styleId="IntenseReference">
    <w:name w:val="Intense Reference"/>
    <w:basedOn w:val="DefaultParagraphFont"/>
    <w:uiPriority w:val="32"/>
    <w:qFormat/>
    <w:rsid w:val="009A3D4E"/>
    <w:rPr>
      <w:b/>
      <w:bCs/>
      <w:smallCaps/>
      <w:color w:val="2F5496" w:themeColor="accent1" w:themeShade="BF"/>
      <w:spacing w:val="5"/>
    </w:rPr>
  </w:style>
  <w:style w:type="paragraph" w:styleId="NoSpacing">
    <w:name w:val="No Spacing"/>
    <w:link w:val="NoSpacingChar"/>
    <w:uiPriority w:val="1"/>
    <w:qFormat/>
    <w:rsid w:val="008161D1"/>
    <w:pPr>
      <w:spacing w:after="0" w:line="240" w:lineRule="auto"/>
      <w:ind w:left="714" w:hanging="357"/>
    </w:pPr>
    <w:rPr>
      <w:rFonts w:eastAsiaTheme="minorEastAsia"/>
      <w:kern w:val="0"/>
      <w:lang w:val="en-US"/>
      <w14:ligatures w14:val="none"/>
    </w:rPr>
  </w:style>
  <w:style w:type="character" w:customStyle="1" w:styleId="NoSpacingChar">
    <w:name w:val="No Spacing Char"/>
    <w:basedOn w:val="DefaultParagraphFont"/>
    <w:link w:val="NoSpacing"/>
    <w:uiPriority w:val="1"/>
    <w:rsid w:val="008161D1"/>
    <w:rPr>
      <w:rFonts w:eastAsiaTheme="minorEastAsia"/>
      <w:kern w:val="0"/>
      <w:lang w:val="en-US"/>
      <w14:ligatures w14:val="none"/>
    </w:rPr>
  </w:style>
  <w:style w:type="paragraph" w:styleId="Header">
    <w:name w:val="header"/>
    <w:basedOn w:val="Normal"/>
    <w:link w:val="HeaderChar"/>
    <w:uiPriority w:val="99"/>
    <w:unhideWhenUsed/>
    <w:rsid w:val="000B2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3F0"/>
  </w:style>
  <w:style w:type="paragraph" w:styleId="Footer">
    <w:name w:val="footer"/>
    <w:basedOn w:val="Normal"/>
    <w:link w:val="FooterChar"/>
    <w:uiPriority w:val="99"/>
    <w:unhideWhenUsed/>
    <w:rsid w:val="000B2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3F0"/>
  </w:style>
  <w:style w:type="character" w:styleId="Hyperlink">
    <w:name w:val="Hyperlink"/>
    <w:basedOn w:val="DefaultParagraphFont"/>
    <w:uiPriority w:val="99"/>
    <w:unhideWhenUsed/>
    <w:rsid w:val="00647B0D"/>
    <w:rPr>
      <w:color w:val="0563C1" w:themeColor="hyperlink"/>
      <w:u w:val="single"/>
    </w:rPr>
  </w:style>
  <w:style w:type="character" w:styleId="UnresolvedMention">
    <w:name w:val="Unresolved Mention"/>
    <w:basedOn w:val="DefaultParagraphFont"/>
    <w:uiPriority w:val="99"/>
    <w:semiHidden/>
    <w:unhideWhenUsed/>
    <w:rsid w:val="00647B0D"/>
    <w:rPr>
      <w:color w:val="605E5C"/>
      <w:shd w:val="clear" w:color="auto" w:fill="E1DFDD"/>
    </w:rPr>
  </w:style>
  <w:style w:type="paragraph" w:styleId="NormalWeb">
    <w:name w:val="Normal (Web)"/>
    <w:basedOn w:val="Normal"/>
    <w:uiPriority w:val="99"/>
    <w:semiHidden/>
    <w:unhideWhenUsed/>
    <w:rsid w:val="005E7CA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F003B"/>
    <w:rPr>
      <w:color w:val="954F72" w:themeColor="followedHyperlink"/>
      <w:u w:val="single"/>
    </w:rPr>
  </w:style>
  <w:style w:type="paragraph" w:styleId="TOCHeading">
    <w:name w:val="TOC Heading"/>
    <w:basedOn w:val="Heading1"/>
    <w:next w:val="Normal"/>
    <w:uiPriority w:val="39"/>
    <w:unhideWhenUsed/>
    <w:qFormat/>
    <w:rsid w:val="000E124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E124B"/>
    <w:pPr>
      <w:spacing w:after="100"/>
      <w:ind w:left="0"/>
    </w:pPr>
  </w:style>
  <w:style w:type="paragraph" w:styleId="TOC2">
    <w:name w:val="toc 2"/>
    <w:basedOn w:val="Normal"/>
    <w:next w:val="Normal"/>
    <w:autoRedefine/>
    <w:uiPriority w:val="39"/>
    <w:unhideWhenUsed/>
    <w:rsid w:val="008F360F"/>
    <w:pPr>
      <w:tabs>
        <w:tab w:val="right" w:leader="dot" w:pos="9016"/>
      </w:tabs>
      <w:spacing w:after="100"/>
      <w:ind w:left="220"/>
    </w:pPr>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4233">
      <w:bodyDiv w:val="1"/>
      <w:marLeft w:val="0"/>
      <w:marRight w:val="0"/>
      <w:marTop w:val="0"/>
      <w:marBottom w:val="0"/>
      <w:divBdr>
        <w:top w:val="none" w:sz="0" w:space="0" w:color="auto"/>
        <w:left w:val="none" w:sz="0" w:space="0" w:color="auto"/>
        <w:bottom w:val="none" w:sz="0" w:space="0" w:color="auto"/>
        <w:right w:val="none" w:sz="0" w:space="0" w:color="auto"/>
      </w:divBdr>
    </w:div>
    <w:div w:id="235670326">
      <w:bodyDiv w:val="1"/>
      <w:marLeft w:val="0"/>
      <w:marRight w:val="0"/>
      <w:marTop w:val="0"/>
      <w:marBottom w:val="0"/>
      <w:divBdr>
        <w:top w:val="none" w:sz="0" w:space="0" w:color="auto"/>
        <w:left w:val="none" w:sz="0" w:space="0" w:color="auto"/>
        <w:bottom w:val="none" w:sz="0" w:space="0" w:color="auto"/>
        <w:right w:val="none" w:sz="0" w:space="0" w:color="auto"/>
      </w:divBdr>
      <w:divsChild>
        <w:div w:id="218437838">
          <w:marLeft w:val="0"/>
          <w:marRight w:val="0"/>
          <w:marTop w:val="0"/>
          <w:marBottom w:val="0"/>
          <w:divBdr>
            <w:top w:val="none" w:sz="0" w:space="0" w:color="auto"/>
            <w:left w:val="none" w:sz="0" w:space="0" w:color="auto"/>
            <w:bottom w:val="none" w:sz="0" w:space="0" w:color="auto"/>
            <w:right w:val="none" w:sz="0" w:space="0" w:color="auto"/>
          </w:divBdr>
          <w:divsChild>
            <w:div w:id="865950897">
              <w:marLeft w:val="0"/>
              <w:marRight w:val="0"/>
              <w:marTop w:val="0"/>
              <w:marBottom w:val="0"/>
              <w:divBdr>
                <w:top w:val="none" w:sz="0" w:space="0" w:color="auto"/>
                <w:left w:val="none" w:sz="0" w:space="0" w:color="auto"/>
                <w:bottom w:val="none" w:sz="0" w:space="0" w:color="auto"/>
                <w:right w:val="none" w:sz="0" w:space="0" w:color="auto"/>
              </w:divBdr>
              <w:divsChild>
                <w:div w:id="1983121577">
                  <w:marLeft w:val="0"/>
                  <w:marRight w:val="0"/>
                  <w:marTop w:val="0"/>
                  <w:marBottom w:val="0"/>
                  <w:divBdr>
                    <w:top w:val="none" w:sz="0" w:space="0" w:color="auto"/>
                    <w:left w:val="none" w:sz="0" w:space="0" w:color="auto"/>
                    <w:bottom w:val="none" w:sz="0" w:space="0" w:color="auto"/>
                    <w:right w:val="none" w:sz="0" w:space="0" w:color="auto"/>
                  </w:divBdr>
                  <w:divsChild>
                    <w:div w:id="623660014">
                      <w:marLeft w:val="0"/>
                      <w:marRight w:val="0"/>
                      <w:marTop w:val="0"/>
                      <w:marBottom w:val="0"/>
                      <w:divBdr>
                        <w:top w:val="none" w:sz="0" w:space="0" w:color="auto"/>
                        <w:left w:val="none" w:sz="0" w:space="0" w:color="auto"/>
                        <w:bottom w:val="none" w:sz="0" w:space="0" w:color="auto"/>
                        <w:right w:val="none" w:sz="0" w:space="0" w:color="auto"/>
                      </w:divBdr>
                      <w:divsChild>
                        <w:div w:id="884832191">
                          <w:marLeft w:val="0"/>
                          <w:marRight w:val="0"/>
                          <w:marTop w:val="0"/>
                          <w:marBottom w:val="0"/>
                          <w:divBdr>
                            <w:top w:val="none" w:sz="0" w:space="0" w:color="auto"/>
                            <w:left w:val="none" w:sz="0" w:space="0" w:color="auto"/>
                            <w:bottom w:val="none" w:sz="0" w:space="0" w:color="auto"/>
                            <w:right w:val="none" w:sz="0" w:space="0" w:color="auto"/>
                          </w:divBdr>
                        </w:div>
                        <w:div w:id="19841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69553">
          <w:marLeft w:val="0"/>
          <w:marRight w:val="0"/>
          <w:marTop w:val="0"/>
          <w:marBottom w:val="0"/>
          <w:divBdr>
            <w:top w:val="none" w:sz="0" w:space="0" w:color="auto"/>
            <w:left w:val="none" w:sz="0" w:space="0" w:color="auto"/>
            <w:bottom w:val="none" w:sz="0" w:space="0" w:color="auto"/>
            <w:right w:val="none" w:sz="0" w:space="0" w:color="auto"/>
          </w:divBdr>
          <w:divsChild>
            <w:div w:id="2440520">
              <w:marLeft w:val="0"/>
              <w:marRight w:val="0"/>
              <w:marTop w:val="0"/>
              <w:marBottom w:val="0"/>
              <w:divBdr>
                <w:top w:val="none" w:sz="0" w:space="0" w:color="auto"/>
                <w:left w:val="none" w:sz="0" w:space="0" w:color="auto"/>
                <w:bottom w:val="none" w:sz="0" w:space="0" w:color="auto"/>
                <w:right w:val="none" w:sz="0" w:space="0" w:color="auto"/>
              </w:divBdr>
              <w:divsChild>
                <w:div w:id="540434325">
                  <w:marLeft w:val="0"/>
                  <w:marRight w:val="0"/>
                  <w:marTop w:val="0"/>
                  <w:marBottom w:val="0"/>
                  <w:divBdr>
                    <w:top w:val="none" w:sz="0" w:space="0" w:color="auto"/>
                    <w:left w:val="none" w:sz="0" w:space="0" w:color="auto"/>
                    <w:bottom w:val="none" w:sz="0" w:space="0" w:color="auto"/>
                    <w:right w:val="none" w:sz="0" w:space="0" w:color="auto"/>
                  </w:divBdr>
                  <w:divsChild>
                    <w:div w:id="195389621">
                      <w:marLeft w:val="0"/>
                      <w:marRight w:val="0"/>
                      <w:marTop w:val="0"/>
                      <w:marBottom w:val="0"/>
                      <w:divBdr>
                        <w:top w:val="none" w:sz="0" w:space="0" w:color="auto"/>
                        <w:left w:val="none" w:sz="0" w:space="0" w:color="auto"/>
                        <w:bottom w:val="none" w:sz="0" w:space="0" w:color="auto"/>
                        <w:right w:val="none" w:sz="0" w:space="0" w:color="auto"/>
                      </w:divBdr>
                      <w:divsChild>
                        <w:div w:id="129398709">
                          <w:marLeft w:val="0"/>
                          <w:marRight w:val="0"/>
                          <w:marTop w:val="0"/>
                          <w:marBottom w:val="0"/>
                          <w:divBdr>
                            <w:top w:val="none" w:sz="0" w:space="0" w:color="auto"/>
                            <w:left w:val="none" w:sz="0" w:space="0" w:color="auto"/>
                            <w:bottom w:val="none" w:sz="0" w:space="0" w:color="auto"/>
                            <w:right w:val="none" w:sz="0" w:space="0" w:color="auto"/>
                          </w:divBdr>
                          <w:divsChild>
                            <w:div w:id="1650161816">
                              <w:marLeft w:val="0"/>
                              <w:marRight w:val="0"/>
                              <w:marTop w:val="0"/>
                              <w:marBottom w:val="0"/>
                              <w:divBdr>
                                <w:top w:val="none" w:sz="0" w:space="0" w:color="auto"/>
                                <w:left w:val="none" w:sz="0" w:space="0" w:color="auto"/>
                                <w:bottom w:val="none" w:sz="0" w:space="0" w:color="auto"/>
                                <w:right w:val="none" w:sz="0" w:space="0" w:color="auto"/>
                              </w:divBdr>
                              <w:divsChild>
                                <w:div w:id="1320353951">
                                  <w:marLeft w:val="0"/>
                                  <w:marRight w:val="0"/>
                                  <w:marTop w:val="0"/>
                                  <w:marBottom w:val="0"/>
                                  <w:divBdr>
                                    <w:top w:val="none" w:sz="0" w:space="0" w:color="auto"/>
                                    <w:left w:val="none" w:sz="0" w:space="0" w:color="auto"/>
                                    <w:bottom w:val="none" w:sz="0" w:space="0" w:color="auto"/>
                                    <w:right w:val="none" w:sz="0" w:space="0" w:color="auto"/>
                                  </w:divBdr>
                                  <w:divsChild>
                                    <w:div w:id="74063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5246611">
      <w:bodyDiv w:val="1"/>
      <w:marLeft w:val="0"/>
      <w:marRight w:val="0"/>
      <w:marTop w:val="0"/>
      <w:marBottom w:val="0"/>
      <w:divBdr>
        <w:top w:val="none" w:sz="0" w:space="0" w:color="auto"/>
        <w:left w:val="none" w:sz="0" w:space="0" w:color="auto"/>
        <w:bottom w:val="none" w:sz="0" w:space="0" w:color="auto"/>
        <w:right w:val="none" w:sz="0" w:space="0" w:color="auto"/>
      </w:divBdr>
    </w:div>
    <w:div w:id="442968656">
      <w:bodyDiv w:val="1"/>
      <w:marLeft w:val="0"/>
      <w:marRight w:val="0"/>
      <w:marTop w:val="0"/>
      <w:marBottom w:val="0"/>
      <w:divBdr>
        <w:top w:val="none" w:sz="0" w:space="0" w:color="auto"/>
        <w:left w:val="none" w:sz="0" w:space="0" w:color="auto"/>
        <w:bottom w:val="none" w:sz="0" w:space="0" w:color="auto"/>
        <w:right w:val="none" w:sz="0" w:space="0" w:color="auto"/>
      </w:divBdr>
    </w:div>
    <w:div w:id="533621506">
      <w:bodyDiv w:val="1"/>
      <w:marLeft w:val="0"/>
      <w:marRight w:val="0"/>
      <w:marTop w:val="0"/>
      <w:marBottom w:val="0"/>
      <w:divBdr>
        <w:top w:val="none" w:sz="0" w:space="0" w:color="auto"/>
        <w:left w:val="none" w:sz="0" w:space="0" w:color="auto"/>
        <w:bottom w:val="none" w:sz="0" w:space="0" w:color="auto"/>
        <w:right w:val="none" w:sz="0" w:space="0" w:color="auto"/>
      </w:divBdr>
    </w:div>
    <w:div w:id="545995169">
      <w:bodyDiv w:val="1"/>
      <w:marLeft w:val="0"/>
      <w:marRight w:val="0"/>
      <w:marTop w:val="0"/>
      <w:marBottom w:val="0"/>
      <w:divBdr>
        <w:top w:val="none" w:sz="0" w:space="0" w:color="auto"/>
        <w:left w:val="none" w:sz="0" w:space="0" w:color="auto"/>
        <w:bottom w:val="none" w:sz="0" w:space="0" w:color="auto"/>
        <w:right w:val="none" w:sz="0" w:space="0" w:color="auto"/>
      </w:divBdr>
    </w:div>
    <w:div w:id="552546392">
      <w:bodyDiv w:val="1"/>
      <w:marLeft w:val="0"/>
      <w:marRight w:val="0"/>
      <w:marTop w:val="0"/>
      <w:marBottom w:val="0"/>
      <w:divBdr>
        <w:top w:val="none" w:sz="0" w:space="0" w:color="auto"/>
        <w:left w:val="none" w:sz="0" w:space="0" w:color="auto"/>
        <w:bottom w:val="none" w:sz="0" w:space="0" w:color="auto"/>
        <w:right w:val="none" w:sz="0" w:space="0" w:color="auto"/>
      </w:divBdr>
    </w:div>
    <w:div w:id="855731648">
      <w:bodyDiv w:val="1"/>
      <w:marLeft w:val="0"/>
      <w:marRight w:val="0"/>
      <w:marTop w:val="0"/>
      <w:marBottom w:val="0"/>
      <w:divBdr>
        <w:top w:val="none" w:sz="0" w:space="0" w:color="auto"/>
        <w:left w:val="none" w:sz="0" w:space="0" w:color="auto"/>
        <w:bottom w:val="none" w:sz="0" w:space="0" w:color="auto"/>
        <w:right w:val="none" w:sz="0" w:space="0" w:color="auto"/>
      </w:divBdr>
    </w:div>
    <w:div w:id="943540046">
      <w:bodyDiv w:val="1"/>
      <w:marLeft w:val="0"/>
      <w:marRight w:val="0"/>
      <w:marTop w:val="0"/>
      <w:marBottom w:val="0"/>
      <w:divBdr>
        <w:top w:val="none" w:sz="0" w:space="0" w:color="auto"/>
        <w:left w:val="none" w:sz="0" w:space="0" w:color="auto"/>
        <w:bottom w:val="none" w:sz="0" w:space="0" w:color="auto"/>
        <w:right w:val="none" w:sz="0" w:space="0" w:color="auto"/>
      </w:divBdr>
    </w:div>
    <w:div w:id="957762921">
      <w:bodyDiv w:val="1"/>
      <w:marLeft w:val="0"/>
      <w:marRight w:val="0"/>
      <w:marTop w:val="0"/>
      <w:marBottom w:val="0"/>
      <w:divBdr>
        <w:top w:val="none" w:sz="0" w:space="0" w:color="auto"/>
        <w:left w:val="none" w:sz="0" w:space="0" w:color="auto"/>
        <w:bottom w:val="none" w:sz="0" w:space="0" w:color="auto"/>
        <w:right w:val="none" w:sz="0" w:space="0" w:color="auto"/>
      </w:divBdr>
    </w:div>
    <w:div w:id="962539382">
      <w:bodyDiv w:val="1"/>
      <w:marLeft w:val="0"/>
      <w:marRight w:val="0"/>
      <w:marTop w:val="0"/>
      <w:marBottom w:val="0"/>
      <w:divBdr>
        <w:top w:val="none" w:sz="0" w:space="0" w:color="auto"/>
        <w:left w:val="none" w:sz="0" w:space="0" w:color="auto"/>
        <w:bottom w:val="none" w:sz="0" w:space="0" w:color="auto"/>
        <w:right w:val="none" w:sz="0" w:space="0" w:color="auto"/>
      </w:divBdr>
    </w:div>
    <w:div w:id="1060519736">
      <w:bodyDiv w:val="1"/>
      <w:marLeft w:val="0"/>
      <w:marRight w:val="0"/>
      <w:marTop w:val="0"/>
      <w:marBottom w:val="0"/>
      <w:divBdr>
        <w:top w:val="none" w:sz="0" w:space="0" w:color="auto"/>
        <w:left w:val="none" w:sz="0" w:space="0" w:color="auto"/>
        <w:bottom w:val="none" w:sz="0" w:space="0" w:color="auto"/>
        <w:right w:val="none" w:sz="0" w:space="0" w:color="auto"/>
      </w:divBdr>
    </w:div>
    <w:div w:id="1099640745">
      <w:bodyDiv w:val="1"/>
      <w:marLeft w:val="0"/>
      <w:marRight w:val="0"/>
      <w:marTop w:val="0"/>
      <w:marBottom w:val="0"/>
      <w:divBdr>
        <w:top w:val="none" w:sz="0" w:space="0" w:color="auto"/>
        <w:left w:val="none" w:sz="0" w:space="0" w:color="auto"/>
        <w:bottom w:val="none" w:sz="0" w:space="0" w:color="auto"/>
        <w:right w:val="none" w:sz="0" w:space="0" w:color="auto"/>
      </w:divBdr>
    </w:div>
    <w:div w:id="1215197051">
      <w:bodyDiv w:val="1"/>
      <w:marLeft w:val="0"/>
      <w:marRight w:val="0"/>
      <w:marTop w:val="0"/>
      <w:marBottom w:val="0"/>
      <w:divBdr>
        <w:top w:val="none" w:sz="0" w:space="0" w:color="auto"/>
        <w:left w:val="none" w:sz="0" w:space="0" w:color="auto"/>
        <w:bottom w:val="none" w:sz="0" w:space="0" w:color="auto"/>
        <w:right w:val="none" w:sz="0" w:space="0" w:color="auto"/>
      </w:divBdr>
    </w:div>
    <w:div w:id="1253507775">
      <w:bodyDiv w:val="1"/>
      <w:marLeft w:val="0"/>
      <w:marRight w:val="0"/>
      <w:marTop w:val="0"/>
      <w:marBottom w:val="0"/>
      <w:divBdr>
        <w:top w:val="none" w:sz="0" w:space="0" w:color="auto"/>
        <w:left w:val="none" w:sz="0" w:space="0" w:color="auto"/>
        <w:bottom w:val="none" w:sz="0" w:space="0" w:color="auto"/>
        <w:right w:val="none" w:sz="0" w:space="0" w:color="auto"/>
      </w:divBdr>
    </w:div>
    <w:div w:id="1275671945">
      <w:bodyDiv w:val="1"/>
      <w:marLeft w:val="0"/>
      <w:marRight w:val="0"/>
      <w:marTop w:val="0"/>
      <w:marBottom w:val="0"/>
      <w:divBdr>
        <w:top w:val="none" w:sz="0" w:space="0" w:color="auto"/>
        <w:left w:val="none" w:sz="0" w:space="0" w:color="auto"/>
        <w:bottom w:val="none" w:sz="0" w:space="0" w:color="auto"/>
        <w:right w:val="none" w:sz="0" w:space="0" w:color="auto"/>
      </w:divBdr>
    </w:div>
    <w:div w:id="1282345546">
      <w:bodyDiv w:val="1"/>
      <w:marLeft w:val="0"/>
      <w:marRight w:val="0"/>
      <w:marTop w:val="0"/>
      <w:marBottom w:val="0"/>
      <w:divBdr>
        <w:top w:val="none" w:sz="0" w:space="0" w:color="auto"/>
        <w:left w:val="none" w:sz="0" w:space="0" w:color="auto"/>
        <w:bottom w:val="none" w:sz="0" w:space="0" w:color="auto"/>
        <w:right w:val="none" w:sz="0" w:space="0" w:color="auto"/>
      </w:divBdr>
    </w:div>
    <w:div w:id="1309281694">
      <w:bodyDiv w:val="1"/>
      <w:marLeft w:val="0"/>
      <w:marRight w:val="0"/>
      <w:marTop w:val="0"/>
      <w:marBottom w:val="0"/>
      <w:divBdr>
        <w:top w:val="none" w:sz="0" w:space="0" w:color="auto"/>
        <w:left w:val="none" w:sz="0" w:space="0" w:color="auto"/>
        <w:bottom w:val="none" w:sz="0" w:space="0" w:color="auto"/>
        <w:right w:val="none" w:sz="0" w:space="0" w:color="auto"/>
      </w:divBdr>
    </w:div>
    <w:div w:id="1687251655">
      <w:bodyDiv w:val="1"/>
      <w:marLeft w:val="0"/>
      <w:marRight w:val="0"/>
      <w:marTop w:val="0"/>
      <w:marBottom w:val="0"/>
      <w:divBdr>
        <w:top w:val="none" w:sz="0" w:space="0" w:color="auto"/>
        <w:left w:val="none" w:sz="0" w:space="0" w:color="auto"/>
        <w:bottom w:val="none" w:sz="0" w:space="0" w:color="auto"/>
        <w:right w:val="none" w:sz="0" w:space="0" w:color="auto"/>
      </w:divBdr>
    </w:div>
    <w:div w:id="1724720293">
      <w:bodyDiv w:val="1"/>
      <w:marLeft w:val="0"/>
      <w:marRight w:val="0"/>
      <w:marTop w:val="0"/>
      <w:marBottom w:val="0"/>
      <w:divBdr>
        <w:top w:val="none" w:sz="0" w:space="0" w:color="auto"/>
        <w:left w:val="none" w:sz="0" w:space="0" w:color="auto"/>
        <w:bottom w:val="none" w:sz="0" w:space="0" w:color="auto"/>
        <w:right w:val="none" w:sz="0" w:space="0" w:color="auto"/>
      </w:divBdr>
    </w:div>
    <w:div w:id="1782188253">
      <w:bodyDiv w:val="1"/>
      <w:marLeft w:val="0"/>
      <w:marRight w:val="0"/>
      <w:marTop w:val="0"/>
      <w:marBottom w:val="0"/>
      <w:divBdr>
        <w:top w:val="none" w:sz="0" w:space="0" w:color="auto"/>
        <w:left w:val="none" w:sz="0" w:space="0" w:color="auto"/>
        <w:bottom w:val="none" w:sz="0" w:space="0" w:color="auto"/>
        <w:right w:val="none" w:sz="0" w:space="0" w:color="auto"/>
      </w:divBdr>
    </w:div>
    <w:div w:id="1832670399">
      <w:bodyDiv w:val="1"/>
      <w:marLeft w:val="0"/>
      <w:marRight w:val="0"/>
      <w:marTop w:val="0"/>
      <w:marBottom w:val="0"/>
      <w:divBdr>
        <w:top w:val="none" w:sz="0" w:space="0" w:color="auto"/>
        <w:left w:val="none" w:sz="0" w:space="0" w:color="auto"/>
        <w:bottom w:val="none" w:sz="0" w:space="0" w:color="auto"/>
        <w:right w:val="none" w:sz="0" w:space="0" w:color="auto"/>
      </w:divBdr>
    </w:div>
    <w:div w:id="1946495464">
      <w:bodyDiv w:val="1"/>
      <w:marLeft w:val="0"/>
      <w:marRight w:val="0"/>
      <w:marTop w:val="0"/>
      <w:marBottom w:val="0"/>
      <w:divBdr>
        <w:top w:val="none" w:sz="0" w:space="0" w:color="auto"/>
        <w:left w:val="none" w:sz="0" w:space="0" w:color="auto"/>
        <w:bottom w:val="none" w:sz="0" w:space="0" w:color="auto"/>
        <w:right w:val="none" w:sz="0" w:space="0" w:color="auto"/>
      </w:divBdr>
    </w:div>
    <w:div w:id="1966229839">
      <w:bodyDiv w:val="1"/>
      <w:marLeft w:val="0"/>
      <w:marRight w:val="0"/>
      <w:marTop w:val="0"/>
      <w:marBottom w:val="0"/>
      <w:divBdr>
        <w:top w:val="none" w:sz="0" w:space="0" w:color="auto"/>
        <w:left w:val="none" w:sz="0" w:space="0" w:color="auto"/>
        <w:bottom w:val="none" w:sz="0" w:space="0" w:color="auto"/>
        <w:right w:val="none" w:sz="0" w:space="0" w:color="auto"/>
      </w:divBdr>
      <w:divsChild>
        <w:div w:id="1191526890">
          <w:marLeft w:val="0"/>
          <w:marRight w:val="0"/>
          <w:marTop w:val="0"/>
          <w:marBottom w:val="0"/>
          <w:divBdr>
            <w:top w:val="none" w:sz="0" w:space="0" w:color="auto"/>
            <w:left w:val="none" w:sz="0" w:space="0" w:color="auto"/>
            <w:bottom w:val="none" w:sz="0" w:space="0" w:color="auto"/>
            <w:right w:val="none" w:sz="0" w:space="0" w:color="auto"/>
          </w:divBdr>
          <w:divsChild>
            <w:div w:id="485584559">
              <w:marLeft w:val="0"/>
              <w:marRight w:val="0"/>
              <w:marTop w:val="0"/>
              <w:marBottom w:val="0"/>
              <w:divBdr>
                <w:top w:val="none" w:sz="0" w:space="0" w:color="auto"/>
                <w:left w:val="none" w:sz="0" w:space="0" w:color="auto"/>
                <w:bottom w:val="none" w:sz="0" w:space="0" w:color="auto"/>
                <w:right w:val="none" w:sz="0" w:space="0" w:color="auto"/>
              </w:divBdr>
              <w:divsChild>
                <w:div w:id="80372527">
                  <w:marLeft w:val="0"/>
                  <w:marRight w:val="0"/>
                  <w:marTop w:val="0"/>
                  <w:marBottom w:val="0"/>
                  <w:divBdr>
                    <w:top w:val="none" w:sz="0" w:space="0" w:color="auto"/>
                    <w:left w:val="none" w:sz="0" w:space="0" w:color="auto"/>
                    <w:bottom w:val="none" w:sz="0" w:space="0" w:color="auto"/>
                    <w:right w:val="none" w:sz="0" w:space="0" w:color="auto"/>
                  </w:divBdr>
                  <w:divsChild>
                    <w:div w:id="931742885">
                      <w:marLeft w:val="0"/>
                      <w:marRight w:val="0"/>
                      <w:marTop w:val="0"/>
                      <w:marBottom w:val="0"/>
                      <w:divBdr>
                        <w:top w:val="none" w:sz="0" w:space="0" w:color="auto"/>
                        <w:left w:val="none" w:sz="0" w:space="0" w:color="auto"/>
                        <w:bottom w:val="none" w:sz="0" w:space="0" w:color="auto"/>
                        <w:right w:val="none" w:sz="0" w:space="0" w:color="auto"/>
                      </w:divBdr>
                      <w:divsChild>
                        <w:div w:id="1117336029">
                          <w:marLeft w:val="0"/>
                          <w:marRight w:val="0"/>
                          <w:marTop w:val="0"/>
                          <w:marBottom w:val="0"/>
                          <w:divBdr>
                            <w:top w:val="none" w:sz="0" w:space="0" w:color="auto"/>
                            <w:left w:val="none" w:sz="0" w:space="0" w:color="auto"/>
                            <w:bottom w:val="none" w:sz="0" w:space="0" w:color="auto"/>
                            <w:right w:val="none" w:sz="0" w:space="0" w:color="auto"/>
                          </w:divBdr>
                        </w:div>
                        <w:div w:id="212634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085054">
          <w:marLeft w:val="0"/>
          <w:marRight w:val="0"/>
          <w:marTop w:val="0"/>
          <w:marBottom w:val="0"/>
          <w:divBdr>
            <w:top w:val="none" w:sz="0" w:space="0" w:color="auto"/>
            <w:left w:val="none" w:sz="0" w:space="0" w:color="auto"/>
            <w:bottom w:val="none" w:sz="0" w:space="0" w:color="auto"/>
            <w:right w:val="none" w:sz="0" w:space="0" w:color="auto"/>
          </w:divBdr>
          <w:divsChild>
            <w:div w:id="1186938756">
              <w:marLeft w:val="0"/>
              <w:marRight w:val="0"/>
              <w:marTop w:val="0"/>
              <w:marBottom w:val="0"/>
              <w:divBdr>
                <w:top w:val="none" w:sz="0" w:space="0" w:color="auto"/>
                <w:left w:val="none" w:sz="0" w:space="0" w:color="auto"/>
                <w:bottom w:val="none" w:sz="0" w:space="0" w:color="auto"/>
                <w:right w:val="none" w:sz="0" w:space="0" w:color="auto"/>
              </w:divBdr>
              <w:divsChild>
                <w:div w:id="114562735">
                  <w:marLeft w:val="0"/>
                  <w:marRight w:val="0"/>
                  <w:marTop w:val="0"/>
                  <w:marBottom w:val="0"/>
                  <w:divBdr>
                    <w:top w:val="none" w:sz="0" w:space="0" w:color="auto"/>
                    <w:left w:val="none" w:sz="0" w:space="0" w:color="auto"/>
                    <w:bottom w:val="none" w:sz="0" w:space="0" w:color="auto"/>
                    <w:right w:val="none" w:sz="0" w:space="0" w:color="auto"/>
                  </w:divBdr>
                  <w:divsChild>
                    <w:div w:id="120391490">
                      <w:marLeft w:val="0"/>
                      <w:marRight w:val="0"/>
                      <w:marTop w:val="0"/>
                      <w:marBottom w:val="0"/>
                      <w:divBdr>
                        <w:top w:val="none" w:sz="0" w:space="0" w:color="auto"/>
                        <w:left w:val="none" w:sz="0" w:space="0" w:color="auto"/>
                        <w:bottom w:val="none" w:sz="0" w:space="0" w:color="auto"/>
                        <w:right w:val="none" w:sz="0" w:space="0" w:color="auto"/>
                      </w:divBdr>
                      <w:divsChild>
                        <w:div w:id="1505052190">
                          <w:marLeft w:val="0"/>
                          <w:marRight w:val="0"/>
                          <w:marTop w:val="0"/>
                          <w:marBottom w:val="0"/>
                          <w:divBdr>
                            <w:top w:val="none" w:sz="0" w:space="0" w:color="auto"/>
                            <w:left w:val="none" w:sz="0" w:space="0" w:color="auto"/>
                            <w:bottom w:val="none" w:sz="0" w:space="0" w:color="auto"/>
                            <w:right w:val="none" w:sz="0" w:space="0" w:color="auto"/>
                          </w:divBdr>
                          <w:divsChild>
                            <w:div w:id="1253123417">
                              <w:marLeft w:val="0"/>
                              <w:marRight w:val="0"/>
                              <w:marTop w:val="0"/>
                              <w:marBottom w:val="0"/>
                              <w:divBdr>
                                <w:top w:val="none" w:sz="0" w:space="0" w:color="auto"/>
                                <w:left w:val="none" w:sz="0" w:space="0" w:color="auto"/>
                                <w:bottom w:val="none" w:sz="0" w:space="0" w:color="auto"/>
                                <w:right w:val="none" w:sz="0" w:space="0" w:color="auto"/>
                              </w:divBdr>
                              <w:divsChild>
                                <w:div w:id="1485316797">
                                  <w:marLeft w:val="0"/>
                                  <w:marRight w:val="0"/>
                                  <w:marTop w:val="0"/>
                                  <w:marBottom w:val="0"/>
                                  <w:divBdr>
                                    <w:top w:val="none" w:sz="0" w:space="0" w:color="auto"/>
                                    <w:left w:val="none" w:sz="0" w:space="0" w:color="auto"/>
                                    <w:bottom w:val="none" w:sz="0" w:space="0" w:color="auto"/>
                                    <w:right w:val="none" w:sz="0" w:space="0" w:color="auto"/>
                                  </w:divBdr>
                                  <w:divsChild>
                                    <w:div w:id="11096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566471">
      <w:bodyDiv w:val="1"/>
      <w:marLeft w:val="0"/>
      <w:marRight w:val="0"/>
      <w:marTop w:val="0"/>
      <w:marBottom w:val="0"/>
      <w:divBdr>
        <w:top w:val="none" w:sz="0" w:space="0" w:color="auto"/>
        <w:left w:val="none" w:sz="0" w:space="0" w:color="auto"/>
        <w:bottom w:val="none" w:sz="0" w:space="0" w:color="auto"/>
        <w:right w:val="none" w:sz="0" w:space="0" w:color="auto"/>
      </w:divBdr>
    </w:div>
    <w:div w:id="2034452986">
      <w:bodyDiv w:val="1"/>
      <w:marLeft w:val="0"/>
      <w:marRight w:val="0"/>
      <w:marTop w:val="0"/>
      <w:marBottom w:val="0"/>
      <w:divBdr>
        <w:top w:val="none" w:sz="0" w:space="0" w:color="auto"/>
        <w:left w:val="none" w:sz="0" w:space="0" w:color="auto"/>
        <w:bottom w:val="none" w:sz="0" w:space="0" w:color="auto"/>
        <w:right w:val="none" w:sz="0" w:space="0" w:color="auto"/>
      </w:divBdr>
    </w:div>
    <w:div w:id="2125885093">
      <w:bodyDiv w:val="1"/>
      <w:marLeft w:val="0"/>
      <w:marRight w:val="0"/>
      <w:marTop w:val="0"/>
      <w:marBottom w:val="0"/>
      <w:divBdr>
        <w:top w:val="none" w:sz="0" w:space="0" w:color="auto"/>
        <w:left w:val="none" w:sz="0" w:space="0" w:color="auto"/>
        <w:bottom w:val="none" w:sz="0" w:space="0" w:color="auto"/>
        <w:right w:val="none" w:sz="0" w:space="0" w:color="auto"/>
      </w:divBdr>
    </w:div>
    <w:div w:id="214296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proquest.com/pubidlinkhandler/sng/pubtitle/The+Journal+of+Developing+Areas/$N/$N/37089/DocView/3172284536/66BDF01D89494F01PQ/1?accountid=13047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pubidlinkhandler/sng/pubtitle/Journal+of+Business+Ecosystems/$N/$N/6696810/PagePdf/2904239029/AAB4BAD553CF4EB8PQ/1?accountid=130472" TargetMode="External"/><Relationship Id="rId17" Type="http://schemas.openxmlformats.org/officeDocument/2006/relationships/hyperlink" Target="https://www.proquest.com/pubidlinkhandler/sng/pubtitle/International+Marketing+Review/$N/$N/36649/DocView/2404261836/5620CD3301D403CPQ/1?accountid=130472" TargetMode="External"/><Relationship Id="rId2" Type="http://schemas.openxmlformats.org/officeDocument/2006/relationships/numbering" Target="numbering.xml"/><Relationship Id="rId16" Type="http://schemas.openxmlformats.org/officeDocument/2006/relationships/hyperlink" Target="https://www.economicshelp.org/blog/author/tejva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search.uwtsd.ac.uk/discovery/fulldisplay?docid=cdi_unpaywall_primary_10_25159_1998_8125_5647&amp;context=PC&amp;vid=44WHELF_UWTSD:44WHELF_UWTSD_VU1&amp;lang=en&amp;adaptor=Primo%20Central" TargetMode="External"/><Relationship Id="rId5" Type="http://schemas.openxmlformats.org/officeDocument/2006/relationships/webSettings" Target="webSettings.xml"/><Relationship Id="rId15" Type="http://schemas.openxmlformats.org/officeDocument/2006/relationships/hyperlink" Target="https://www.proquest.com/pubidlinkhandler/sng/pubtitle/The+Journal+of+Business+$26+Industrial+Marketing/$N/$N/36349/DocView/1826811305/F50E99479DD746D6PQ/1?accountid=130472" TargetMode="External"/><Relationship Id="rId10" Type="http://schemas.openxmlformats.org/officeDocument/2006/relationships/hyperlink" Target="https://www.economicshelp.org/blog/author/tejva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quest.com/pubidlinkhandler/sng/pubtitle/FAIMA+Business+$26+Management+Journal/$N/$N/2037693/DocView/2485586115/20B390F9D7F64CF6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09D47-C374-4E0E-BD9F-076215EDB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2957</TotalTime>
  <Pages>9</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 Patel</dc:creator>
  <cp:keywords/>
  <dc:description/>
  <cp:lastModifiedBy>Neel Patel</cp:lastModifiedBy>
  <cp:revision>194</cp:revision>
  <dcterms:created xsi:type="dcterms:W3CDTF">2025-03-08T13:14:00Z</dcterms:created>
  <dcterms:modified xsi:type="dcterms:W3CDTF">2025-03-25T19:42:00Z</dcterms:modified>
</cp:coreProperties>
</file>