
<file path=[Content_Types].xml><?xml version="1.0" encoding="utf-8"?>
<Types xmlns="http://schemas.openxmlformats.org/package/2006/content-types">
  <Default Extension="emf" ContentType="image/x-emf"/>
  <Default Extension="png" ContentType="image/png"/>
  <Default Extension="pptx" ContentType="application/vnd.openxmlformats-officedocument.presentationml.presentation"/>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49592E" w14:textId="77777777" w:rsidR="00D731C3" w:rsidRPr="0066224E" w:rsidRDefault="00D731C3" w:rsidP="00D731C3">
      <w:pPr>
        <w:spacing w:before="212"/>
        <w:jc w:val="center"/>
        <w:rPr>
          <w:rFonts w:ascii="Arial"/>
          <w:b/>
          <w:sz w:val="56"/>
          <w:szCs w:val="56"/>
        </w:rPr>
      </w:pPr>
      <w:r>
        <w:rPr>
          <w:noProof/>
        </w:rPr>
        <w:drawing>
          <wp:inline distT="0" distB="0" distL="0" distR="0" wp14:anchorId="0128DAAE" wp14:editId="4414291E">
            <wp:extent cx="2980602" cy="1188188"/>
            <wp:effectExtent l="0" t="0" r="0" b="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72EEF115" w14:textId="77777777" w:rsidR="00D731C3" w:rsidRDefault="00D731C3" w:rsidP="00D731C3">
      <w:pPr>
        <w:spacing w:before="212"/>
        <w:rPr>
          <w:rFonts w:ascii="Arial"/>
          <w:b/>
          <w:sz w:val="56"/>
        </w:rPr>
      </w:pPr>
    </w:p>
    <w:p w14:paraId="34F22890" w14:textId="6BC24326" w:rsidR="00D731C3" w:rsidRPr="00D731C3" w:rsidRDefault="00D731C3" w:rsidP="00D731C3">
      <w:pPr>
        <w:spacing w:before="212"/>
        <w:rPr>
          <w:rFonts w:ascii="Arial"/>
          <w:b/>
          <w:bCs/>
          <w:sz w:val="48"/>
          <w:szCs w:val="48"/>
        </w:rPr>
      </w:pPr>
      <w:r w:rsidRPr="74B02C96">
        <w:rPr>
          <w:rFonts w:ascii="Arial"/>
          <w:b/>
          <w:bCs/>
          <w:sz w:val="48"/>
          <w:szCs w:val="48"/>
        </w:rPr>
        <w:t xml:space="preserve">MODULE CODE: </w:t>
      </w:r>
      <w:r w:rsidRPr="00D731C3">
        <w:rPr>
          <w:rFonts w:ascii="Arial"/>
          <w:b/>
          <w:bCs/>
          <w:sz w:val="48"/>
          <w:szCs w:val="48"/>
        </w:rPr>
        <w:t>Digital Skills for Personal Development and Business Growth BMSW400</w:t>
      </w:r>
      <w:r>
        <w:rPr>
          <w:rFonts w:ascii="Arial"/>
          <w:b/>
          <w:bCs/>
          <w:sz w:val="48"/>
          <w:szCs w:val="48"/>
        </w:rPr>
        <w:t>8</w:t>
      </w:r>
    </w:p>
    <w:p w14:paraId="45A6BA07" w14:textId="77777777" w:rsidR="00D731C3" w:rsidRDefault="00D731C3" w:rsidP="00D731C3">
      <w:pPr>
        <w:spacing w:before="212"/>
        <w:rPr>
          <w:rFonts w:ascii="Arial"/>
          <w:b/>
          <w:sz w:val="48"/>
          <w:szCs w:val="48"/>
        </w:rPr>
      </w:pPr>
    </w:p>
    <w:p w14:paraId="283B67D3" w14:textId="3CBBAC77" w:rsidR="00D731C3" w:rsidRDefault="00D731C3" w:rsidP="00D731C3">
      <w:pPr>
        <w:spacing w:before="212"/>
        <w:rPr>
          <w:rFonts w:ascii="Arial"/>
          <w:b/>
          <w:bCs/>
          <w:sz w:val="40"/>
          <w:szCs w:val="40"/>
        </w:rPr>
      </w:pPr>
      <w:r w:rsidRPr="74B02C96">
        <w:rPr>
          <w:rFonts w:ascii="Arial"/>
          <w:b/>
          <w:bCs/>
          <w:sz w:val="48"/>
          <w:szCs w:val="48"/>
        </w:rPr>
        <w:t>ASSESSMENT COMPONENT:</w:t>
      </w:r>
      <w:r>
        <w:rPr>
          <w:rFonts w:ascii="Arial"/>
          <w:b/>
          <w:bCs/>
          <w:sz w:val="48"/>
          <w:szCs w:val="48"/>
        </w:rPr>
        <w:t xml:space="preserve"> PORTFOLIO</w:t>
      </w:r>
    </w:p>
    <w:p w14:paraId="0A0AD5DC" w14:textId="77777777" w:rsidR="00D731C3" w:rsidRDefault="00D731C3" w:rsidP="00D731C3">
      <w:pPr>
        <w:spacing w:before="7"/>
        <w:jc w:val="center"/>
        <w:rPr>
          <w:rFonts w:ascii="Arial"/>
          <w:b/>
          <w:sz w:val="44"/>
        </w:rPr>
      </w:pPr>
    </w:p>
    <w:p w14:paraId="5CBB01FB" w14:textId="46C08FEE" w:rsidR="00D731C3" w:rsidRPr="00DD5969" w:rsidRDefault="00D731C3" w:rsidP="00D731C3">
      <w:pPr>
        <w:spacing w:before="3"/>
        <w:rPr>
          <w:rFonts w:ascii="Arial"/>
          <w:b/>
          <w:sz w:val="48"/>
          <w:szCs w:val="48"/>
        </w:rPr>
      </w:pPr>
      <w:r w:rsidRPr="00DD5969">
        <w:rPr>
          <w:rFonts w:ascii="Arial"/>
          <w:b/>
          <w:sz w:val="48"/>
          <w:szCs w:val="48"/>
        </w:rPr>
        <w:t>STUDENT NAME:</w:t>
      </w:r>
      <w:r w:rsidR="005A0036">
        <w:rPr>
          <w:rFonts w:ascii="Arial"/>
          <w:b/>
          <w:sz w:val="48"/>
          <w:szCs w:val="48"/>
        </w:rPr>
        <w:t xml:space="preserve"> Anas Khallaf</w:t>
      </w:r>
    </w:p>
    <w:p w14:paraId="0D47E8B5" w14:textId="77777777" w:rsidR="00D731C3" w:rsidRPr="00DD5969" w:rsidRDefault="00D731C3" w:rsidP="00D731C3">
      <w:pPr>
        <w:spacing w:before="3"/>
        <w:rPr>
          <w:rFonts w:ascii="Arial"/>
          <w:b/>
          <w:sz w:val="48"/>
          <w:szCs w:val="48"/>
        </w:rPr>
      </w:pPr>
    </w:p>
    <w:p w14:paraId="1AB71829" w14:textId="4B05B87D" w:rsidR="00D731C3" w:rsidRPr="00DD5969" w:rsidRDefault="00D731C3" w:rsidP="00D731C3">
      <w:pPr>
        <w:spacing w:before="3"/>
        <w:rPr>
          <w:rFonts w:ascii="Arial"/>
          <w:b/>
          <w:sz w:val="48"/>
          <w:szCs w:val="48"/>
        </w:rPr>
      </w:pPr>
      <w:r w:rsidRPr="00DD5969">
        <w:rPr>
          <w:rFonts w:ascii="Arial"/>
          <w:b/>
          <w:sz w:val="48"/>
          <w:szCs w:val="48"/>
        </w:rPr>
        <w:t xml:space="preserve">STUDENT </w:t>
      </w:r>
      <w:r>
        <w:rPr>
          <w:rFonts w:ascii="Arial"/>
          <w:b/>
          <w:sz w:val="48"/>
          <w:szCs w:val="48"/>
        </w:rPr>
        <w:t>NUMBER</w:t>
      </w:r>
      <w:r w:rsidRPr="00DD5969">
        <w:rPr>
          <w:rFonts w:ascii="Arial"/>
          <w:b/>
          <w:sz w:val="48"/>
          <w:szCs w:val="48"/>
        </w:rPr>
        <w:t>:</w:t>
      </w:r>
      <w:r w:rsidR="005A0036">
        <w:rPr>
          <w:rFonts w:ascii="Arial"/>
          <w:b/>
          <w:sz w:val="48"/>
          <w:szCs w:val="48"/>
        </w:rPr>
        <w:t xml:space="preserve"> 2510329</w:t>
      </w:r>
    </w:p>
    <w:p w14:paraId="0E17CBF1" w14:textId="77777777" w:rsidR="00D731C3" w:rsidRDefault="00D731C3" w:rsidP="00D731C3">
      <w:pPr>
        <w:rPr>
          <w:rFonts w:ascii="Arial"/>
          <w:b/>
          <w:sz w:val="47"/>
        </w:rPr>
      </w:pPr>
    </w:p>
    <w:p w14:paraId="7D269D68" w14:textId="76E4E3E6" w:rsidR="00D731C3" w:rsidRDefault="00D731C3" w:rsidP="00D731C3">
      <w:pPr>
        <w:rPr>
          <w:rFonts w:ascii="Arial"/>
          <w:b/>
          <w:sz w:val="47"/>
        </w:rPr>
      </w:pPr>
      <w:r>
        <w:rPr>
          <w:rFonts w:ascii="Arial"/>
          <w:b/>
          <w:sz w:val="47"/>
        </w:rPr>
        <w:t>LECTURER:</w:t>
      </w:r>
      <w:r w:rsidR="005A0036">
        <w:rPr>
          <w:rFonts w:ascii="Arial"/>
          <w:b/>
          <w:sz w:val="47"/>
        </w:rPr>
        <w:t xml:space="preserve"> </w:t>
      </w:r>
      <w:r w:rsidR="00D568B1">
        <w:rPr>
          <w:rFonts w:ascii="Arial"/>
          <w:b/>
          <w:bCs/>
          <w:sz w:val="47"/>
          <w:szCs w:val="47"/>
        </w:rPr>
        <w:t>Aqsa Shabir</w:t>
      </w:r>
    </w:p>
    <w:p w14:paraId="4D7187AE" w14:textId="77777777" w:rsidR="00D731C3" w:rsidRDefault="00D731C3" w:rsidP="00D731C3">
      <w:pPr>
        <w:ind w:left="100"/>
        <w:rPr>
          <w:rFonts w:ascii="Arial"/>
          <w:b/>
          <w:sz w:val="47"/>
        </w:rPr>
      </w:pPr>
    </w:p>
    <w:p w14:paraId="52EF9C1C" w14:textId="7752B16E" w:rsidR="00D731C3" w:rsidRPr="00192D3C" w:rsidRDefault="00D731C3" w:rsidP="00D731C3">
      <w:pPr>
        <w:ind w:left="100"/>
        <w:rPr>
          <w:rFonts w:ascii="Arial"/>
          <w:b/>
          <w:sz w:val="47"/>
        </w:rPr>
      </w:pPr>
      <w:r>
        <w:rPr>
          <w:rFonts w:ascii="Arial"/>
          <w:b/>
          <w:sz w:val="47"/>
        </w:rPr>
        <w:t>DATE:</w:t>
      </w:r>
      <w:r w:rsidR="005A0036" w:rsidRPr="005A0036">
        <w:rPr>
          <w:rFonts w:ascii="Arial"/>
          <w:b/>
          <w:bCs/>
          <w:sz w:val="47"/>
          <w:szCs w:val="47"/>
        </w:rPr>
        <w:t xml:space="preserve"> </w:t>
      </w:r>
      <w:r w:rsidR="005A0036" w:rsidRPr="0EABFAF8">
        <w:rPr>
          <w:rFonts w:ascii="Arial"/>
          <w:b/>
          <w:bCs/>
          <w:sz w:val="47"/>
          <w:szCs w:val="47"/>
        </w:rPr>
        <w:t>2</w:t>
      </w:r>
      <w:r w:rsidR="005A0036">
        <w:rPr>
          <w:rFonts w:ascii="Arial"/>
          <w:b/>
          <w:bCs/>
          <w:sz w:val="47"/>
          <w:szCs w:val="47"/>
        </w:rPr>
        <w:t>6</w:t>
      </w:r>
      <w:r w:rsidR="005A0036" w:rsidRPr="0EABFAF8">
        <w:rPr>
          <w:rFonts w:ascii="Arial"/>
          <w:b/>
          <w:bCs/>
          <w:sz w:val="47"/>
          <w:szCs w:val="47"/>
        </w:rPr>
        <w:t xml:space="preserve"> November 2025</w:t>
      </w:r>
    </w:p>
    <w:sdt>
      <w:sdtPr>
        <w:rPr>
          <w:rFonts w:asciiTheme="minorHAnsi" w:eastAsiaTheme="minorHAnsi" w:hAnsiTheme="minorHAnsi" w:cstheme="minorBidi"/>
          <w:color w:val="auto"/>
          <w:kern w:val="2"/>
          <w:sz w:val="24"/>
          <w:szCs w:val="24"/>
          <w:lang w:val="en-GB"/>
          <w14:ligatures w14:val="standardContextual"/>
        </w:rPr>
        <w:id w:val="1271819053"/>
        <w:docPartObj>
          <w:docPartGallery w:val="Table of Contents"/>
          <w:docPartUnique/>
        </w:docPartObj>
      </w:sdtPr>
      <w:sdtEndPr>
        <w:rPr>
          <w:b/>
          <w:bCs/>
          <w:noProof/>
        </w:rPr>
      </w:sdtEndPr>
      <w:sdtContent>
        <w:p w14:paraId="662C45F4" w14:textId="09C676FB" w:rsidR="00D731C3" w:rsidRDefault="00D731C3">
          <w:pPr>
            <w:pStyle w:val="TOCHeading"/>
          </w:pPr>
          <w:r>
            <w:t>Contents</w:t>
          </w:r>
        </w:p>
        <w:p w14:paraId="1FF5C363" w14:textId="41095287" w:rsidR="004B5094" w:rsidRDefault="00D731C3">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11605235" w:history="1">
            <w:r w:rsidR="004B5094" w:rsidRPr="00762656">
              <w:rPr>
                <w:rStyle w:val="Hyperlink"/>
                <w:noProof/>
              </w:rPr>
              <w:t>Task 1</w:t>
            </w:r>
            <w:r w:rsidR="004B5094">
              <w:rPr>
                <w:noProof/>
                <w:webHidden/>
              </w:rPr>
              <w:tab/>
            </w:r>
            <w:r w:rsidR="004B5094">
              <w:rPr>
                <w:noProof/>
                <w:webHidden/>
              </w:rPr>
              <w:fldChar w:fldCharType="begin"/>
            </w:r>
            <w:r w:rsidR="004B5094">
              <w:rPr>
                <w:noProof/>
                <w:webHidden/>
              </w:rPr>
              <w:instrText xml:space="preserve"> PAGEREF _Toc211605235 \h </w:instrText>
            </w:r>
            <w:r w:rsidR="004B5094">
              <w:rPr>
                <w:noProof/>
                <w:webHidden/>
              </w:rPr>
            </w:r>
            <w:r w:rsidR="004B5094">
              <w:rPr>
                <w:noProof/>
                <w:webHidden/>
              </w:rPr>
              <w:fldChar w:fldCharType="separate"/>
            </w:r>
            <w:r w:rsidR="004B5094">
              <w:rPr>
                <w:noProof/>
                <w:webHidden/>
              </w:rPr>
              <w:t>3</w:t>
            </w:r>
            <w:r w:rsidR="004B5094">
              <w:rPr>
                <w:noProof/>
                <w:webHidden/>
              </w:rPr>
              <w:fldChar w:fldCharType="end"/>
            </w:r>
          </w:hyperlink>
        </w:p>
        <w:p w14:paraId="32556217" w14:textId="009BA38B" w:rsidR="004B5094" w:rsidRDefault="004B5094">
          <w:pPr>
            <w:pStyle w:val="TOC1"/>
            <w:tabs>
              <w:tab w:val="right" w:leader="dot" w:pos="9016"/>
            </w:tabs>
            <w:rPr>
              <w:rFonts w:eastAsiaTheme="minorEastAsia"/>
              <w:noProof/>
              <w:lang w:eastAsia="en-GB"/>
            </w:rPr>
          </w:pPr>
          <w:hyperlink w:anchor="_Toc211605236" w:history="1">
            <w:r w:rsidRPr="00762656">
              <w:rPr>
                <w:rStyle w:val="Hyperlink"/>
                <w:noProof/>
              </w:rPr>
              <w:t>Assessment of Digital Skills</w:t>
            </w:r>
            <w:r>
              <w:rPr>
                <w:noProof/>
                <w:webHidden/>
              </w:rPr>
              <w:tab/>
            </w:r>
            <w:r>
              <w:rPr>
                <w:noProof/>
                <w:webHidden/>
              </w:rPr>
              <w:fldChar w:fldCharType="begin"/>
            </w:r>
            <w:r>
              <w:rPr>
                <w:noProof/>
                <w:webHidden/>
              </w:rPr>
              <w:instrText xml:space="preserve"> PAGEREF _Toc211605236 \h </w:instrText>
            </w:r>
            <w:r>
              <w:rPr>
                <w:noProof/>
                <w:webHidden/>
              </w:rPr>
            </w:r>
            <w:r>
              <w:rPr>
                <w:noProof/>
                <w:webHidden/>
              </w:rPr>
              <w:fldChar w:fldCharType="separate"/>
            </w:r>
            <w:r>
              <w:rPr>
                <w:noProof/>
                <w:webHidden/>
              </w:rPr>
              <w:t>3</w:t>
            </w:r>
            <w:r>
              <w:rPr>
                <w:noProof/>
                <w:webHidden/>
              </w:rPr>
              <w:fldChar w:fldCharType="end"/>
            </w:r>
          </w:hyperlink>
        </w:p>
        <w:p w14:paraId="10A0DDE1" w14:textId="6E0B529A" w:rsidR="004B5094" w:rsidRDefault="004B5094">
          <w:pPr>
            <w:pStyle w:val="TOC2"/>
            <w:tabs>
              <w:tab w:val="right" w:leader="dot" w:pos="9016"/>
            </w:tabs>
            <w:rPr>
              <w:noProof/>
            </w:rPr>
          </w:pPr>
          <w:hyperlink w:anchor="_Toc211605237" w:history="1">
            <w:r w:rsidRPr="00762656">
              <w:rPr>
                <w:rStyle w:val="Hyperlink"/>
                <w:noProof/>
              </w:rPr>
              <w:t>References</w:t>
            </w:r>
            <w:r>
              <w:rPr>
                <w:noProof/>
                <w:webHidden/>
              </w:rPr>
              <w:tab/>
            </w:r>
            <w:r>
              <w:rPr>
                <w:noProof/>
                <w:webHidden/>
              </w:rPr>
              <w:fldChar w:fldCharType="begin"/>
            </w:r>
            <w:r>
              <w:rPr>
                <w:noProof/>
                <w:webHidden/>
              </w:rPr>
              <w:instrText xml:space="preserve"> PAGEREF _Toc211605237 \h </w:instrText>
            </w:r>
            <w:r>
              <w:rPr>
                <w:noProof/>
                <w:webHidden/>
              </w:rPr>
            </w:r>
            <w:r>
              <w:rPr>
                <w:noProof/>
                <w:webHidden/>
              </w:rPr>
              <w:fldChar w:fldCharType="separate"/>
            </w:r>
            <w:r>
              <w:rPr>
                <w:noProof/>
                <w:webHidden/>
              </w:rPr>
              <w:t>3</w:t>
            </w:r>
            <w:r>
              <w:rPr>
                <w:noProof/>
                <w:webHidden/>
              </w:rPr>
              <w:fldChar w:fldCharType="end"/>
            </w:r>
          </w:hyperlink>
        </w:p>
        <w:p w14:paraId="066CCC32" w14:textId="4287AA12" w:rsidR="004B5094" w:rsidRDefault="004B5094">
          <w:pPr>
            <w:pStyle w:val="TOC1"/>
            <w:tabs>
              <w:tab w:val="right" w:leader="dot" w:pos="9016"/>
            </w:tabs>
            <w:rPr>
              <w:rFonts w:eastAsiaTheme="minorEastAsia"/>
              <w:noProof/>
              <w:lang w:eastAsia="en-GB"/>
            </w:rPr>
          </w:pPr>
          <w:hyperlink w:anchor="_Toc211605238" w:history="1">
            <w:r w:rsidRPr="00762656">
              <w:rPr>
                <w:rStyle w:val="Hyperlink"/>
                <w:noProof/>
              </w:rPr>
              <w:t>Task 2</w:t>
            </w:r>
            <w:r>
              <w:rPr>
                <w:noProof/>
                <w:webHidden/>
              </w:rPr>
              <w:tab/>
            </w:r>
            <w:r>
              <w:rPr>
                <w:noProof/>
                <w:webHidden/>
              </w:rPr>
              <w:fldChar w:fldCharType="begin"/>
            </w:r>
            <w:r>
              <w:rPr>
                <w:noProof/>
                <w:webHidden/>
              </w:rPr>
              <w:instrText xml:space="preserve"> PAGEREF _Toc211605238 \h </w:instrText>
            </w:r>
            <w:r>
              <w:rPr>
                <w:noProof/>
                <w:webHidden/>
              </w:rPr>
            </w:r>
            <w:r>
              <w:rPr>
                <w:noProof/>
                <w:webHidden/>
              </w:rPr>
              <w:fldChar w:fldCharType="separate"/>
            </w:r>
            <w:r>
              <w:rPr>
                <w:noProof/>
                <w:webHidden/>
              </w:rPr>
              <w:t>4</w:t>
            </w:r>
            <w:r>
              <w:rPr>
                <w:noProof/>
                <w:webHidden/>
              </w:rPr>
              <w:fldChar w:fldCharType="end"/>
            </w:r>
          </w:hyperlink>
        </w:p>
        <w:p w14:paraId="16E24A45" w14:textId="77426B6B" w:rsidR="004B5094" w:rsidRDefault="004B5094">
          <w:pPr>
            <w:pStyle w:val="TOC1"/>
            <w:tabs>
              <w:tab w:val="right" w:leader="dot" w:pos="9016"/>
            </w:tabs>
            <w:rPr>
              <w:rFonts w:eastAsiaTheme="minorEastAsia"/>
              <w:noProof/>
              <w:lang w:eastAsia="en-GB"/>
            </w:rPr>
          </w:pPr>
          <w:hyperlink w:anchor="_Toc211605239" w:history="1">
            <w:r w:rsidRPr="00762656">
              <w:rPr>
                <w:rStyle w:val="Hyperlink"/>
                <w:noProof/>
              </w:rPr>
              <w:t>LinkedIn Learning Certificates for Office365</w:t>
            </w:r>
            <w:r>
              <w:rPr>
                <w:noProof/>
                <w:webHidden/>
              </w:rPr>
              <w:tab/>
            </w:r>
            <w:r>
              <w:rPr>
                <w:noProof/>
                <w:webHidden/>
              </w:rPr>
              <w:fldChar w:fldCharType="begin"/>
            </w:r>
            <w:r>
              <w:rPr>
                <w:noProof/>
                <w:webHidden/>
              </w:rPr>
              <w:instrText xml:space="preserve"> PAGEREF _Toc211605239 \h </w:instrText>
            </w:r>
            <w:r>
              <w:rPr>
                <w:noProof/>
                <w:webHidden/>
              </w:rPr>
            </w:r>
            <w:r>
              <w:rPr>
                <w:noProof/>
                <w:webHidden/>
              </w:rPr>
              <w:fldChar w:fldCharType="separate"/>
            </w:r>
            <w:r>
              <w:rPr>
                <w:noProof/>
                <w:webHidden/>
              </w:rPr>
              <w:t>4</w:t>
            </w:r>
            <w:r>
              <w:rPr>
                <w:noProof/>
                <w:webHidden/>
              </w:rPr>
              <w:fldChar w:fldCharType="end"/>
            </w:r>
          </w:hyperlink>
        </w:p>
        <w:p w14:paraId="02480413" w14:textId="452551ED" w:rsidR="004B5094" w:rsidRDefault="004B5094">
          <w:pPr>
            <w:pStyle w:val="TOC1"/>
            <w:tabs>
              <w:tab w:val="right" w:leader="dot" w:pos="9016"/>
            </w:tabs>
            <w:rPr>
              <w:rFonts w:eastAsiaTheme="minorEastAsia"/>
              <w:noProof/>
              <w:lang w:eastAsia="en-GB"/>
            </w:rPr>
          </w:pPr>
          <w:hyperlink w:anchor="_Toc211605240" w:history="1">
            <w:r w:rsidRPr="00762656">
              <w:rPr>
                <w:rStyle w:val="Hyperlink"/>
                <w:noProof/>
              </w:rPr>
              <w:t>Task 3</w:t>
            </w:r>
            <w:r>
              <w:rPr>
                <w:noProof/>
                <w:webHidden/>
              </w:rPr>
              <w:tab/>
            </w:r>
            <w:r>
              <w:rPr>
                <w:noProof/>
                <w:webHidden/>
              </w:rPr>
              <w:fldChar w:fldCharType="begin"/>
            </w:r>
            <w:r>
              <w:rPr>
                <w:noProof/>
                <w:webHidden/>
              </w:rPr>
              <w:instrText xml:space="preserve"> PAGEREF _Toc211605240 \h </w:instrText>
            </w:r>
            <w:r>
              <w:rPr>
                <w:noProof/>
                <w:webHidden/>
              </w:rPr>
            </w:r>
            <w:r>
              <w:rPr>
                <w:noProof/>
                <w:webHidden/>
              </w:rPr>
              <w:fldChar w:fldCharType="separate"/>
            </w:r>
            <w:r>
              <w:rPr>
                <w:noProof/>
                <w:webHidden/>
              </w:rPr>
              <w:t>5</w:t>
            </w:r>
            <w:r>
              <w:rPr>
                <w:noProof/>
                <w:webHidden/>
              </w:rPr>
              <w:fldChar w:fldCharType="end"/>
            </w:r>
          </w:hyperlink>
        </w:p>
        <w:p w14:paraId="1FD0F990" w14:textId="72422CFB" w:rsidR="004B5094" w:rsidRDefault="004B5094">
          <w:pPr>
            <w:pStyle w:val="TOC1"/>
            <w:tabs>
              <w:tab w:val="right" w:leader="dot" w:pos="9016"/>
            </w:tabs>
            <w:rPr>
              <w:rFonts w:eastAsiaTheme="minorEastAsia"/>
              <w:noProof/>
              <w:lang w:eastAsia="en-GB"/>
            </w:rPr>
          </w:pPr>
          <w:hyperlink w:anchor="_Toc211605241" w:history="1">
            <w:r w:rsidRPr="00762656">
              <w:rPr>
                <w:rStyle w:val="Hyperlink"/>
                <w:noProof/>
              </w:rPr>
              <w:t>Essay on Relevance of Excel in professional and personal life.</w:t>
            </w:r>
            <w:r>
              <w:rPr>
                <w:noProof/>
                <w:webHidden/>
              </w:rPr>
              <w:tab/>
            </w:r>
            <w:r>
              <w:rPr>
                <w:noProof/>
                <w:webHidden/>
              </w:rPr>
              <w:fldChar w:fldCharType="begin"/>
            </w:r>
            <w:r>
              <w:rPr>
                <w:noProof/>
                <w:webHidden/>
              </w:rPr>
              <w:instrText xml:space="preserve"> PAGEREF _Toc211605241 \h </w:instrText>
            </w:r>
            <w:r>
              <w:rPr>
                <w:noProof/>
                <w:webHidden/>
              </w:rPr>
            </w:r>
            <w:r>
              <w:rPr>
                <w:noProof/>
                <w:webHidden/>
              </w:rPr>
              <w:fldChar w:fldCharType="separate"/>
            </w:r>
            <w:r>
              <w:rPr>
                <w:noProof/>
                <w:webHidden/>
              </w:rPr>
              <w:t>5</w:t>
            </w:r>
            <w:r>
              <w:rPr>
                <w:noProof/>
                <w:webHidden/>
              </w:rPr>
              <w:fldChar w:fldCharType="end"/>
            </w:r>
          </w:hyperlink>
        </w:p>
        <w:p w14:paraId="2F02C6AF" w14:textId="653D1120" w:rsidR="004B5094" w:rsidRDefault="004B5094">
          <w:pPr>
            <w:pStyle w:val="TOC2"/>
            <w:tabs>
              <w:tab w:val="right" w:leader="dot" w:pos="9016"/>
            </w:tabs>
            <w:rPr>
              <w:noProof/>
            </w:rPr>
          </w:pPr>
          <w:hyperlink w:anchor="_Toc211605242" w:history="1">
            <w:r w:rsidRPr="00762656">
              <w:rPr>
                <w:rStyle w:val="Hyperlink"/>
                <w:noProof/>
              </w:rPr>
              <w:t>References</w:t>
            </w:r>
            <w:r>
              <w:rPr>
                <w:noProof/>
                <w:webHidden/>
              </w:rPr>
              <w:tab/>
            </w:r>
            <w:r>
              <w:rPr>
                <w:noProof/>
                <w:webHidden/>
              </w:rPr>
              <w:fldChar w:fldCharType="begin"/>
            </w:r>
            <w:r>
              <w:rPr>
                <w:noProof/>
                <w:webHidden/>
              </w:rPr>
              <w:instrText xml:space="preserve"> PAGEREF _Toc211605242 \h </w:instrText>
            </w:r>
            <w:r>
              <w:rPr>
                <w:noProof/>
                <w:webHidden/>
              </w:rPr>
            </w:r>
            <w:r>
              <w:rPr>
                <w:noProof/>
                <w:webHidden/>
              </w:rPr>
              <w:fldChar w:fldCharType="separate"/>
            </w:r>
            <w:r>
              <w:rPr>
                <w:noProof/>
                <w:webHidden/>
              </w:rPr>
              <w:t>5</w:t>
            </w:r>
            <w:r>
              <w:rPr>
                <w:noProof/>
                <w:webHidden/>
              </w:rPr>
              <w:fldChar w:fldCharType="end"/>
            </w:r>
          </w:hyperlink>
        </w:p>
        <w:p w14:paraId="188CE8FD" w14:textId="52FD5473" w:rsidR="004B5094" w:rsidRDefault="004B5094">
          <w:pPr>
            <w:pStyle w:val="TOC1"/>
            <w:tabs>
              <w:tab w:val="right" w:leader="dot" w:pos="9016"/>
            </w:tabs>
            <w:rPr>
              <w:rFonts w:eastAsiaTheme="minorEastAsia"/>
              <w:noProof/>
              <w:lang w:eastAsia="en-GB"/>
            </w:rPr>
          </w:pPr>
          <w:hyperlink w:anchor="_Toc211605243" w:history="1">
            <w:r w:rsidRPr="00762656">
              <w:rPr>
                <w:rStyle w:val="Hyperlink"/>
                <w:noProof/>
              </w:rPr>
              <w:t>Task 4</w:t>
            </w:r>
            <w:r>
              <w:rPr>
                <w:noProof/>
                <w:webHidden/>
              </w:rPr>
              <w:tab/>
            </w:r>
            <w:r>
              <w:rPr>
                <w:noProof/>
                <w:webHidden/>
              </w:rPr>
              <w:fldChar w:fldCharType="begin"/>
            </w:r>
            <w:r>
              <w:rPr>
                <w:noProof/>
                <w:webHidden/>
              </w:rPr>
              <w:instrText xml:space="preserve"> PAGEREF _Toc211605243 \h </w:instrText>
            </w:r>
            <w:r>
              <w:rPr>
                <w:noProof/>
                <w:webHidden/>
              </w:rPr>
            </w:r>
            <w:r>
              <w:rPr>
                <w:noProof/>
                <w:webHidden/>
              </w:rPr>
              <w:fldChar w:fldCharType="separate"/>
            </w:r>
            <w:r>
              <w:rPr>
                <w:noProof/>
                <w:webHidden/>
              </w:rPr>
              <w:t>6</w:t>
            </w:r>
            <w:r>
              <w:rPr>
                <w:noProof/>
                <w:webHidden/>
              </w:rPr>
              <w:fldChar w:fldCharType="end"/>
            </w:r>
          </w:hyperlink>
        </w:p>
        <w:p w14:paraId="70D2FB56" w14:textId="4A2BFC46" w:rsidR="004B5094" w:rsidRDefault="004B5094">
          <w:pPr>
            <w:pStyle w:val="TOC1"/>
            <w:tabs>
              <w:tab w:val="right" w:leader="dot" w:pos="9016"/>
            </w:tabs>
            <w:rPr>
              <w:rFonts w:eastAsiaTheme="minorEastAsia"/>
              <w:noProof/>
              <w:lang w:eastAsia="en-GB"/>
            </w:rPr>
          </w:pPr>
          <w:hyperlink w:anchor="_Toc211605244" w:history="1">
            <w:r w:rsidRPr="00762656">
              <w:rPr>
                <w:rStyle w:val="Hyperlink"/>
                <w:noProof/>
              </w:rPr>
              <w:t>7 Minute Reflective Presentation</w:t>
            </w:r>
            <w:r>
              <w:rPr>
                <w:noProof/>
                <w:webHidden/>
              </w:rPr>
              <w:tab/>
            </w:r>
            <w:r>
              <w:rPr>
                <w:noProof/>
                <w:webHidden/>
              </w:rPr>
              <w:fldChar w:fldCharType="begin"/>
            </w:r>
            <w:r>
              <w:rPr>
                <w:noProof/>
                <w:webHidden/>
              </w:rPr>
              <w:instrText xml:space="preserve"> PAGEREF _Toc211605244 \h </w:instrText>
            </w:r>
            <w:r>
              <w:rPr>
                <w:noProof/>
                <w:webHidden/>
              </w:rPr>
            </w:r>
            <w:r>
              <w:rPr>
                <w:noProof/>
                <w:webHidden/>
              </w:rPr>
              <w:fldChar w:fldCharType="separate"/>
            </w:r>
            <w:r>
              <w:rPr>
                <w:noProof/>
                <w:webHidden/>
              </w:rPr>
              <w:t>6</w:t>
            </w:r>
            <w:r>
              <w:rPr>
                <w:noProof/>
                <w:webHidden/>
              </w:rPr>
              <w:fldChar w:fldCharType="end"/>
            </w:r>
          </w:hyperlink>
        </w:p>
        <w:p w14:paraId="690112BE" w14:textId="245850FF" w:rsidR="004B5094" w:rsidRDefault="004B5094">
          <w:pPr>
            <w:pStyle w:val="TOC2"/>
            <w:tabs>
              <w:tab w:val="right" w:leader="dot" w:pos="9016"/>
            </w:tabs>
            <w:rPr>
              <w:noProof/>
            </w:rPr>
          </w:pPr>
          <w:hyperlink w:anchor="_Toc211605245" w:history="1">
            <w:r w:rsidRPr="00762656">
              <w:rPr>
                <w:rStyle w:val="Hyperlink"/>
                <w:noProof/>
              </w:rPr>
              <w:t>References</w:t>
            </w:r>
            <w:r>
              <w:rPr>
                <w:noProof/>
                <w:webHidden/>
              </w:rPr>
              <w:tab/>
            </w:r>
            <w:r>
              <w:rPr>
                <w:noProof/>
                <w:webHidden/>
              </w:rPr>
              <w:fldChar w:fldCharType="begin"/>
            </w:r>
            <w:r>
              <w:rPr>
                <w:noProof/>
                <w:webHidden/>
              </w:rPr>
              <w:instrText xml:space="preserve"> PAGEREF _Toc211605245 \h </w:instrText>
            </w:r>
            <w:r>
              <w:rPr>
                <w:noProof/>
                <w:webHidden/>
              </w:rPr>
            </w:r>
            <w:r>
              <w:rPr>
                <w:noProof/>
                <w:webHidden/>
              </w:rPr>
              <w:fldChar w:fldCharType="separate"/>
            </w:r>
            <w:r>
              <w:rPr>
                <w:noProof/>
                <w:webHidden/>
              </w:rPr>
              <w:t>6</w:t>
            </w:r>
            <w:r>
              <w:rPr>
                <w:noProof/>
                <w:webHidden/>
              </w:rPr>
              <w:fldChar w:fldCharType="end"/>
            </w:r>
          </w:hyperlink>
        </w:p>
        <w:p w14:paraId="4B849DA6" w14:textId="6938F0A4" w:rsidR="00D731C3" w:rsidRDefault="00D731C3">
          <w:r>
            <w:rPr>
              <w:b/>
              <w:bCs/>
              <w:noProof/>
            </w:rPr>
            <w:fldChar w:fldCharType="end"/>
          </w:r>
        </w:p>
      </w:sdtContent>
    </w:sdt>
    <w:p w14:paraId="176F0371" w14:textId="77777777" w:rsidR="00D731C3" w:rsidRDefault="00D731C3" w:rsidP="00D731C3">
      <w:pPr>
        <w:ind w:left="100"/>
        <w:rPr>
          <w:rFonts w:ascii="Arial"/>
          <w:b/>
          <w:sz w:val="47"/>
          <w:szCs w:val="47"/>
        </w:rPr>
      </w:pPr>
    </w:p>
    <w:p w14:paraId="18E3C8BD" w14:textId="77777777" w:rsidR="00D731C3" w:rsidRDefault="00D731C3" w:rsidP="00D731C3">
      <w:pPr>
        <w:ind w:left="100"/>
        <w:rPr>
          <w:rFonts w:ascii="Arial"/>
          <w:b/>
          <w:sz w:val="47"/>
          <w:szCs w:val="47"/>
        </w:rPr>
      </w:pPr>
    </w:p>
    <w:p w14:paraId="7598C775" w14:textId="77777777" w:rsidR="00D731C3" w:rsidRDefault="00D731C3" w:rsidP="00D731C3">
      <w:pPr>
        <w:spacing w:after="0" w:line="240" w:lineRule="auto"/>
        <w:ind w:left="90"/>
        <w:jc w:val="both"/>
        <w:textAlignment w:val="baseline"/>
        <w:rPr>
          <w:rFonts w:ascii="Arial"/>
          <w:b/>
          <w:sz w:val="47"/>
        </w:rPr>
      </w:pPr>
    </w:p>
    <w:p w14:paraId="6D9FB0AA" w14:textId="77777777" w:rsidR="00D731C3" w:rsidRDefault="00D731C3"/>
    <w:p w14:paraId="4F0272ED" w14:textId="77777777" w:rsidR="00D731C3" w:rsidRDefault="00D731C3"/>
    <w:p w14:paraId="0FA3087B" w14:textId="77777777" w:rsidR="00D731C3" w:rsidRDefault="00D731C3"/>
    <w:p w14:paraId="336B3522" w14:textId="77777777" w:rsidR="00D731C3" w:rsidRDefault="00D731C3"/>
    <w:p w14:paraId="28434DF6" w14:textId="77777777" w:rsidR="00D731C3" w:rsidRDefault="00D731C3"/>
    <w:p w14:paraId="1A021554" w14:textId="77777777" w:rsidR="00D731C3" w:rsidRDefault="00D731C3"/>
    <w:p w14:paraId="5797BEB3" w14:textId="77777777" w:rsidR="00D731C3" w:rsidRDefault="00D731C3"/>
    <w:p w14:paraId="6BD47CF5" w14:textId="77777777" w:rsidR="00D731C3" w:rsidRDefault="00D731C3"/>
    <w:p w14:paraId="660F4F48" w14:textId="77777777" w:rsidR="00D731C3" w:rsidRDefault="00D731C3"/>
    <w:p w14:paraId="57C8C9FC" w14:textId="77777777" w:rsidR="00D731C3" w:rsidRDefault="00D731C3"/>
    <w:p w14:paraId="2283A2DC" w14:textId="77777777" w:rsidR="00D731C3" w:rsidRDefault="00D731C3"/>
    <w:p w14:paraId="3D498E2B" w14:textId="77777777" w:rsidR="00D731C3" w:rsidRDefault="00D731C3"/>
    <w:p w14:paraId="1143580A" w14:textId="77777777" w:rsidR="009D3D7B" w:rsidRDefault="00D731C3" w:rsidP="00D731C3">
      <w:pPr>
        <w:pStyle w:val="Heading1"/>
      </w:pPr>
      <w:bookmarkStart w:id="0" w:name="_Toc211605235"/>
      <w:r>
        <w:lastRenderedPageBreak/>
        <w:t>Task 1</w:t>
      </w:r>
      <w:bookmarkEnd w:id="0"/>
      <w:r>
        <w:t xml:space="preserve"> </w:t>
      </w:r>
    </w:p>
    <w:p w14:paraId="5FF71CA7" w14:textId="61D8EED9" w:rsidR="00FA0010" w:rsidRDefault="00D731C3" w:rsidP="005A0036">
      <w:pPr>
        <w:pStyle w:val="Heading1"/>
      </w:pPr>
      <w:bookmarkStart w:id="1" w:name="_Toc211605236"/>
      <w:r>
        <w:t>Assessment of Digital Skills</w:t>
      </w:r>
      <w:bookmarkEnd w:id="1"/>
      <w:r>
        <w:t xml:space="preserve"> </w:t>
      </w:r>
    </w:p>
    <w:p w14:paraId="293BFA5B" w14:textId="482119FC" w:rsidR="00FA0010" w:rsidRDefault="005A0036">
      <w:r w:rsidRPr="005A0036">
        <w:rPr>
          <w:noProof/>
        </w:rPr>
        <w:drawing>
          <wp:inline distT="0" distB="0" distL="0" distR="0" wp14:anchorId="38EEA473" wp14:editId="506E472F">
            <wp:extent cx="5731510" cy="4401185"/>
            <wp:effectExtent l="0" t="0" r="0" b="5715"/>
            <wp:docPr id="516387822" name="Picture 1" descr="A colorful pie chart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6387822" name="Picture 1" descr="A colorful pie chart with text&#10;&#10;AI-generated content may be incorrect."/>
                    <pic:cNvPicPr/>
                  </pic:nvPicPr>
                  <pic:blipFill>
                    <a:blip r:embed="rId8"/>
                    <a:stretch>
                      <a:fillRect/>
                    </a:stretch>
                  </pic:blipFill>
                  <pic:spPr>
                    <a:xfrm>
                      <a:off x="0" y="0"/>
                      <a:ext cx="5731510" cy="4401185"/>
                    </a:xfrm>
                    <a:prstGeom prst="rect">
                      <a:avLst/>
                    </a:prstGeom>
                  </pic:spPr>
                </pic:pic>
              </a:graphicData>
            </a:graphic>
          </wp:inline>
        </w:drawing>
      </w:r>
    </w:p>
    <w:p w14:paraId="3F985A6D" w14:textId="1FF2302F" w:rsidR="00062E54" w:rsidRDefault="005A0036" w:rsidP="005A0036">
      <w:pPr>
        <w:pStyle w:val="Heading1"/>
      </w:pPr>
      <w:bookmarkStart w:id="2" w:name="_Toc2057071582"/>
      <w:r>
        <w:t>Introduction</w:t>
      </w:r>
      <w:bookmarkEnd w:id="2"/>
    </w:p>
    <w:p w14:paraId="5A210795" w14:textId="410FFAE3" w:rsidR="00062E54" w:rsidRPr="00AE6FF2" w:rsidRDefault="005A0036">
      <w:pPr>
        <w:rPr>
          <w:rFonts w:cs="Arial"/>
          <w:color w:val="000000"/>
        </w:rPr>
      </w:pPr>
      <w:r w:rsidRPr="00AE6FF2">
        <w:rPr>
          <w:rFonts w:cs="Arial"/>
          <w:color w:val="000000"/>
        </w:rPr>
        <w:t xml:space="preserve">Digital skills </w:t>
      </w:r>
      <w:r w:rsidR="0008033A" w:rsidRPr="00AE6FF2">
        <w:rPr>
          <w:rFonts w:cs="Arial"/>
          <w:color w:val="000000"/>
        </w:rPr>
        <w:t>are important</w:t>
      </w:r>
      <w:r w:rsidRPr="00AE6FF2">
        <w:rPr>
          <w:rFonts w:cs="Arial"/>
          <w:color w:val="000000"/>
        </w:rPr>
        <w:t xml:space="preserve"> in modern life</w:t>
      </w:r>
      <w:r w:rsidR="0008033A" w:rsidRPr="00AE6FF2">
        <w:rPr>
          <w:rFonts w:cs="Arial"/>
          <w:color w:val="000000"/>
        </w:rPr>
        <w:t xml:space="preserve"> be</w:t>
      </w:r>
      <w:r w:rsidR="006F2481" w:rsidRPr="00AE6FF2">
        <w:rPr>
          <w:rFonts w:cs="Arial"/>
          <w:color w:val="000000"/>
        </w:rPr>
        <w:t xml:space="preserve">cause </w:t>
      </w:r>
      <w:r w:rsidRPr="00AE6FF2">
        <w:rPr>
          <w:rFonts w:cs="Arial"/>
          <w:color w:val="000000"/>
        </w:rPr>
        <w:t>as technology continues to evolve rapidly</w:t>
      </w:r>
      <w:r w:rsidR="0008033A" w:rsidRPr="00AE6FF2">
        <w:rPr>
          <w:rFonts w:cs="Arial"/>
          <w:color w:val="000000"/>
        </w:rPr>
        <w:t xml:space="preserve"> it is hard to</w:t>
      </w:r>
      <w:r w:rsidRPr="00AE6FF2">
        <w:rPr>
          <w:rFonts w:cs="Arial"/>
          <w:color w:val="000000"/>
        </w:rPr>
        <w:t xml:space="preserve"> keep</w:t>
      </w:r>
      <w:r w:rsidR="0008033A" w:rsidRPr="00AE6FF2">
        <w:rPr>
          <w:rFonts w:cs="Arial"/>
          <w:color w:val="000000"/>
        </w:rPr>
        <w:t xml:space="preserve"> up the</w:t>
      </w:r>
      <w:r w:rsidRPr="00AE6FF2">
        <w:rPr>
          <w:rFonts w:cs="Arial"/>
          <w:color w:val="000000"/>
        </w:rPr>
        <w:t xml:space="preserve"> pace with these changes in both academic and everyday settings, it is essential to keep developing our digital abilities. Strong digital skills help us work more effectively, adapt to new tools, and increase our future career opportunities in an increasingly technology-driven world. According to Jisc (2018), digital capability is </w:t>
      </w:r>
      <w:r w:rsidR="0008033A" w:rsidRPr="00AE6FF2">
        <w:rPr>
          <w:rFonts w:cs="Arial"/>
          <w:color w:val="000000"/>
        </w:rPr>
        <w:t>important</w:t>
      </w:r>
      <w:r w:rsidRPr="00AE6FF2">
        <w:rPr>
          <w:rFonts w:cs="Arial"/>
          <w:color w:val="000000"/>
        </w:rPr>
        <w:t xml:space="preserve"> for learners and educators, supporting effective participation in education and enabling success in a connected society. This highlights how developing digital confidence is not only beneficial for study, but also crucial for engaging fully in a digital world.</w:t>
      </w:r>
    </w:p>
    <w:p w14:paraId="3CD320AD" w14:textId="77777777" w:rsidR="005A0036" w:rsidRDefault="005A0036">
      <w:pPr>
        <w:rPr>
          <w:rFonts w:ascii="Arial" w:hAnsi="Arial" w:cs="Arial"/>
          <w:color w:val="000000"/>
        </w:rPr>
      </w:pPr>
    </w:p>
    <w:p w14:paraId="396446DA" w14:textId="77777777" w:rsidR="005A0036" w:rsidRDefault="005A0036">
      <w:pPr>
        <w:rPr>
          <w:rFonts w:ascii="Arial" w:hAnsi="Arial" w:cs="Arial"/>
          <w:color w:val="000000"/>
        </w:rPr>
      </w:pPr>
    </w:p>
    <w:p w14:paraId="0DC431B0" w14:textId="77777777" w:rsidR="005A0036" w:rsidRDefault="005A0036">
      <w:pPr>
        <w:rPr>
          <w:rFonts w:ascii="Arial" w:hAnsi="Arial" w:cs="Arial"/>
          <w:color w:val="000000"/>
        </w:rPr>
      </w:pPr>
    </w:p>
    <w:p w14:paraId="14ED8CEA" w14:textId="77777777" w:rsidR="005A0036" w:rsidRDefault="005A0036" w:rsidP="005A0036">
      <w:pPr>
        <w:pStyle w:val="Heading3"/>
        <w:jc w:val="center"/>
        <w:rPr>
          <w:color w:val="000000"/>
        </w:rPr>
      </w:pPr>
      <w:r>
        <w:rPr>
          <w:rStyle w:val="Strong"/>
          <w:b w:val="0"/>
          <w:bCs w:val="0"/>
          <w:color w:val="000000"/>
        </w:rPr>
        <w:t>Digital Skills Summary Table</w:t>
      </w:r>
    </w:p>
    <w:tbl>
      <w:tblPr>
        <w:tblW w:w="6998" w:type="dxa"/>
        <w:tblCellSpacing w:w="15" w:type="dxa"/>
        <w:tblInd w:w="1013" w:type="dxa"/>
        <w:tblCellMar>
          <w:top w:w="15" w:type="dxa"/>
          <w:left w:w="15" w:type="dxa"/>
          <w:bottom w:w="15" w:type="dxa"/>
          <w:right w:w="15" w:type="dxa"/>
        </w:tblCellMar>
        <w:tblLook w:val="04A0" w:firstRow="1" w:lastRow="0" w:firstColumn="1" w:lastColumn="0" w:noHBand="0" w:noVBand="1"/>
      </w:tblPr>
      <w:tblGrid>
        <w:gridCol w:w="5448"/>
        <w:gridCol w:w="1550"/>
      </w:tblGrid>
      <w:tr w:rsidR="005A0036" w14:paraId="02C07CA9" w14:textId="77777777" w:rsidTr="005A0036">
        <w:trPr>
          <w:trHeight w:val="500"/>
          <w:tblHeader/>
          <w:tblCellSpacing w:w="15" w:type="dxa"/>
        </w:trPr>
        <w:tc>
          <w:tcPr>
            <w:tcW w:w="0" w:type="auto"/>
            <w:tcBorders>
              <w:top w:val="single" w:sz="4" w:space="0" w:color="auto"/>
              <w:left w:val="single" w:sz="4" w:space="0" w:color="auto"/>
              <w:bottom w:val="single" w:sz="4" w:space="0" w:color="auto"/>
            </w:tcBorders>
            <w:vAlign w:val="center"/>
            <w:hideMark/>
          </w:tcPr>
          <w:p w14:paraId="78439A1D" w14:textId="77777777" w:rsidR="005A0036" w:rsidRDefault="005A0036" w:rsidP="005A0036">
            <w:pPr>
              <w:jc w:val="center"/>
              <w:rPr>
                <w:b/>
                <w:bCs/>
              </w:rPr>
            </w:pPr>
            <w:r>
              <w:rPr>
                <w:b/>
                <w:bCs/>
              </w:rPr>
              <w:t>Digital Skill Area</w:t>
            </w:r>
          </w:p>
        </w:tc>
        <w:tc>
          <w:tcPr>
            <w:tcW w:w="0" w:type="auto"/>
            <w:tcBorders>
              <w:top w:val="single" w:sz="4" w:space="0" w:color="auto"/>
              <w:left w:val="single" w:sz="4" w:space="0" w:color="auto"/>
              <w:bottom w:val="single" w:sz="4" w:space="0" w:color="auto"/>
              <w:right w:val="single" w:sz="4" w:space="0" w:color="auto"/>
            </w:tcBorders>
            <w:vAlign w:val="center"/>
            <w:hideMark/>
          </w:tcPr>
          <w:p w14:paraId="547C31B6" w14:textId="77777777" w:rsidR="005A0036" w:rsidRDefault="005A0036" w:rsidP="005A0036">
            <w:pPr>
              <w:jc w:val="center"/>
              <w:rPr>
                <w:b/>
                <w:bCs/>
              </w:rPr>
            </w:pPr>
            <w:r>
              <w:rPr>
                <w:b/>
                <w:bCs/>
              </w:rPr>
              <w:t>Rating</w:t>
            </w:r>
          </w:p>
        </w:tc>
      </w:tr>
      <w:tr w:rsidR="005A0036" w14:paraId="0FA6EC52" w14:textId="77777777" w:rsidTr="005A0036">
        <w:trPr>
          <w:trHeight w:val="515"/>
          <w:tblCellSpacing w:w="15" w:type="dxa"/>
        </w:trPr>
        <w:tc>
          <w:tcPr>
            <w:tcW w:w="0" w:type="auto"/>
            <w:tcBorders>
              <w:top w:val="single" w:sz="4" w:space="0" w:color="auto"/>
              <w:left w:val="single" w:sz="4" w:space="0" w:color="auto"/>
            </w:tcBorders>
            <w:vAlign w:val="center"/>
            <w:hideMark/>
          </w:tcPr>
          <w:p w14:paraId="2D7B1F76" w14:textId="7117F7E9" w:rsidR="005A0036" w:rsidRDefault="005A0036" w:rsidP="005A0036">
            <w:pPr>
              <w:jc w:val="center"/>
            </w:pPr>
            <w:r>
              <w:t>Digital Communication and Collaboration</w:t>
            </w:r>
          </w:p>
        </w:tc>
        <w:tc>
          <w:tcPr>
            <w:tcW w:w="0" w:type="auto"/>
            <w:tcBorders>
              <w:top w:val="single" w:sz="4" w:space="0" w:color="auto"/>
              <w:left w:val="single" w:sz="4" w:space="0" w:color="auto"/>
              <w:bottom w:val="single" w:sz="4" w:space="0" w:color="auto"/>
              <w:right w:val="single" w:sz="4" w:space="0" w:color="auto"/>
            </w:tcBorders>
            <w:vAlign w:val="center"/>
            <w:hideMark/>
          </w:tcPr>
          <w:p w14:paraId="6772B0F5" w14:textId="77777777" w:rsidR="005A0036" w:rsidRDefault="005A0036" w:rsidP="005A0036">
            <w:pPr>
              <w:jc w:val="center"/>
            </w:pPr>
            <w:r>
              <w:t>Proficient</w:t>
            </w:r>
          </w:p>
        </w:tc>
      </w:tr>
      <w:tr w:rsidR="005A0036" w14:paraId="4B47420F" w14:textId="77777777" w:rsidTr="005A0036">
        <w:trPr>
          <w:trHeight w:val="500"/>
          <w:tblCellSpacing w:w="15" w:type="dxa"/>
        </w:trPr>
        <w:tc>
          <w:tcPr>
            <w:tcW w:w="0" w:type="auto"/>
            <w:tcBorders>
              <w:top w:val="single" w:sz="4" w:space="0" w:color="auto"/>
              <w:left w:val="single" w:sz="4" w:space="0" w:color="auto"/>
              <w:bottom w:val="single" w:sz="4" w:space="0" w:color="auto"/>
            </w:tcBorders>
            <w:vAlign w:val="center"/>
            <w:hideMark/>
          </w:tcPr>
          <w:p w14:paraId="11C4C22F" w14:textId="77777777" w:rsidR="005A0036" w:rsidRDefault="005A0036" w:rsidP="005A0036">
            <w:pPr>
              <w:jc w:val="center"/>
            </w:pPr>
            <w:r>
              <w:t>Digital Creativity and Problem Solving</w:t>
            </w:r>
          </w:p>
        </w:tc>
        <w:tc>
          <w:tcPr>
            <w:tcW w:w="0" w:type="auto"/>
            <w:tcBorders>
              <w:top w:val="single" w:sz="4" w:space="0" w:color="auto"/>
              <w:left w:val="single" w:sz="4" w:space="0" w:color="auto"/>
              <w:bottom w:val="single" w:sz="4" w:space="0" w:color="auto"/>
              <w:right w:val="single" w:sz="4" w:space="0" w:color="auto"/>
            </w:tcBorders>
            <w:vAlign w:val="center"/>
            <w:hideMark/>
          </w:tcPr>
          <w:p w14:paraId="445A47FC" w14:textId="77777777" w:rsidR="005A0036" w:rsidRDefault="005A0036" w:rsidP="005A0036">
            <w:pPr>
              <w:jc w:val="center"/>
            </w:pPr>
            <w:r>
              <w:t>Proficient</w:t>
            </w:r>
          </w:p>
        </w:tc>
      </w:tr>
      <w:tr w:rsidR="005A0036" w14:paraId="6E88BDD5" w14:textId="77777777" w:rsidTr="005A0036">
        <w:trPr>
          <w:trHeight w:val="500"/>
          <w:tblCellSpacing w:w="15" w:type="dxa"/>
        </w:trPr>
        <w:tc>
          <w:tcPr>
            <w:tcW w:w="0" w:type="auto"/>
            <w:tcBorders>
              <w:left w:val="single" w:sz="4" w:space="0" w:color="auto"/>
              <w:bottom w:val="single" w:sz="4" w:space="0" w:color="auto"/>
            </w:tcBorders>
            <w:vAlign w:val="center"/>
            <w:hideMark/>
          </w:tcPr>
          <w:p w14:paraId="07BE0821" w14:textId="77777777" w:rsidR="005A0036" w:rsidRDefault="005A0036" w:rsidP="005A0036">
            <w:pPr>
              <w:jc w:val="center"/>
            </w:pPr>
            <w:r>
              <w:t>Using Digital Tools</w:t>
            </w:r>
          </w:p>
        </w:tc>
        <w:tc>
          <w:tcPr>
            <w:tcW w:w="0" w:type="auto"/>
            <w:tcBorders>
              <w:top w:val="single" w:sz="4" w:space="0" w:color="auto"/>
              <w:left w:val="single" w:sz="4" w:space="0" w:color="auto"/>
              <w:bottom w:val="single" w:sz="4" w:space="0" w:color="auto"/>
              <w:right w:val="single" w:sz="4" w:space="0" w:color="auto"/>
            </w:tcBorders>
            <w:vAlign w:val="center"/>
            <w:hideMark/>
          </w:tcPr>
          <w:p w14:paraId="204A82D4" w14:textId="77777777" w:rsidR="005A0036" w:rsidRDefault="005A0036" w:rsidP="005A0036">
            <w:pPr>
              <w:jc w:val="center"/>
            </w:pPr>
            <w:r>
              <w:t>Capable</w:t>
            </w:r>
          </w:p>
        </w:tc>
      </w:tr>
      <w:tr w:rsidR="005A0036" w14:paraId="735BF2EE" w14:textId="77777777" w:rsidTr="005A0036">
        <w:trPr>
          <w:trHeight w:val="500"/>
          <w:tblCellSpacing w:w="15" w:type="dxa"/>
        </w:trPr>
        <w:tc>
          <w:tcPr>
            <w:tcW w:w="0" w:type="auto"/>
            <w:tcBorders>
              <w:top w:val="single" w:sz="4" w:space="0" w:color="auto"/>
              <w:left w:val="single" w:sz="4" w:space="0" w:color="auto"/>
              <w:bottom w:val="single" w:sz="4" w:space="0" w:color="auto"/>
            </w:tcBorders>
            <w:vAlign w:val="center"/>
            <w:hideMark/>
          </w:tcPr>
          <w:p w14:paraId="0EE77A23" w14:textId="77777777" w:rsidR="005A0036" w:rsidRDefault="005A0036" w:rsidP="005A0036">
            <w:pPr>
              <w:jc w:val="center"/>
            </w:pPr>
            <w:r>
              <w:t>Finding Information and Resources</w:t>
            </w:r>
          </w:p>
        </w:tc>
        <w:tc>
          <w:tcPr>
            <w:tcW w:w="0" w:type="auto"/>
            <w:tcBorders>
              <w:top w:val="single" w:sz="4" w:space="0" w:color="auto"/>
              <w:left w:val="single" w:sz="4" w:space="0" w:color="auto"/>
              <w:bottom w:val="single" w:sz="4" w:space="0" w:color="auto"/>
              <w:right w:val="single" w:sz="4" w:space="0" w:color="auto"/>
            </w:tcBorders>
            <w:vAlign w:val="center"/>
            <w:hideMark/>
          </w:tcPr>
          <w:p w14:paraId="61453773" w14:textId="77777777" w:rsidR="005A0036" w:rsidRDefault="005A0036" w:rsidP="005A0036">
            <w:pPr>
              <w:jc w:val="center"/>
            </w:pPr>
            <w:r>
              <w:t>Capable</w:t>
            </w:r>
          </w:p>
        </w:tc>
      </w:tr>
      <w:tr w:rsidR="005A0036" w14:paraId="30ABE6C6" w14:textId="77777777" w:rsidTr="005A0036">
        <w:trPr>
          <w:trHeight w:val="515"/>
          <w:tblCellSpacing w:w="15" w:type="dxa"/>
        </w:trPr>
        <w:tc>
          <w:tcPr>
            <w:tcW w:w="0" w:type="auto"/>
            <w:tcBorders>
              <w:top w:val="single" w:sz="4" w:space="0" w:color="auto"/>
              <w:left w:val="single" w:sz="4" w:space="0" w:color="auto"/>
              <w:bottom w:val="single" w:sz="4" w:space="0" w:color="auto"/>
            </w:tcBorders>
            <w:vAlign w:val="center"/>
            <w:hideMark/>
          </w:tcPr>
          <w:p w14:paraId="29839617" w14:textId="77777777" w:rsidR="005A0036" w:rsidRDefault="005A0036" w:rsidP="005A0036">
            <w:pPr>
              <w:jc w:val="center"/>
            </w:pPr>
            <w:r>
              <w:t>Digital Preferences and Needs</w:t>
            </w:r>
          </w:p>
        </w:tc>
        <w:tc>
          <w:tcPr>
            <w:tcW w:w="0" w:type="auto"/>
            <w:tcBorders>
              <w:top w:val="single" w:sz="4" w:space="0" w:color="auto"/>
              <w:left w:val="single" w:sz="4" w:space="0" w:color="auto"/>
              <w:bottom w:val="single" w:sz="4" w:space="0" w:color="auto"/>
              <w:right w:val="single" w:sz="4" w:space="0" w:color="auto"/>
            </w:tcBorders>
            <w:vAlign w:val="center"/>
            <w:hideMark/>
          </w:tcPr>
          <w:p w14:paraId="3821ACF9" w14:textId="77777777" w:rsidR="005A0036" w:rsidRDefault="005A0036" w:rsidP="005A0036">
            <w:pPr>
              <w:jc w:val="center"/>
            </w:pPr>
            <w:r>
              <w:t>Capable</w:t>
            </w:r>
          </w:p>
        </w:tc>
      </w:tr>
      <w:tr w:rsidR="005A0036" w14:paraId="0111FB19" w14:textId="77777777" w:rsidTr="005A0036">
        <w:trPr>
          <w:trHeight w:val="500"/>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4DC10F92" w14:textId="77777777" w:rsidR="005A0036" w:rsidRDefault="005A0036" w:rsidP="005A0036">
            <w:pPr>
              <w:jc w:val="center"/>
            </w:pPr>
            <w:r>
              <w:t>Being Digital</w:t>
            </w:r>
          </w:p>
        </w:tc>
        <w:tc>
          <w:tcPr>
            <w:tcW w:w="0" w:type="auto"/>
            <w:tcBorders>
              <w:top w:val="single" w:sz="4" w:space="0" w:color="auto"/>
              <w:right w:val="single" w:sz="4" w:space="0" w:color="auto"/>
            </w:tcBorders>
            <w:vAlign w:val="center"/>
            <w:hideMark/>
          </w:tcPr>
          <w:p w14:paraId="027F457C" w14:textId="77777777" w:rsidR="005A0036" w:rsidRDefault="005A0036" w:rsidP="005A0036">
            <w:pPr>
              <w:jc w:val="center"/>
            </w:pPr>
            <w:r>
              <w:t>Capable</w:t>
            </w:r>
          </w:p>
        </w:tc>
      </w:tr>
      <w:tr w:rsidR="005A0036" w14:paraId="4A302E4F" w14:textId="77777777" w:rsidTr="005A0036">
        <w:trPr>
          <w:trHeight w:val="849"/>
          <w:tblCellSpacing w:w="15" w:type="dxa"/>
        </w:trPr>
        <w:tc>
          <w:tcPr>
            <w:tcW w:w="0" w:type="auto"/>
            <w:tcBorders>
              <w:top w:val="single" w:sz="4" w:space="0" w:color="auto"/>
              <w:left w:val="single" w:sz="4" w:space="0" w:color="auto"/>
              <w:bottom w:val="single" w:sz="4" w:space="0" w:color="auto"/>
            </w:tcBorders>
            <w:vAlign w:val="center"/>
            <w:hideMark/>
          </w:tcPr>
          <w:p w14:paraId="29DAAFDF" w14:textId="77777777" w:rsidR="005A0036" w:rsidRDefault="005A0036" w:rsidP="005A0036">
            <w:pPr>
              <w:jc w:val="center"/>
            </w:pPr>
            <w:r>
              <w:t>Managing Your Digital Learning</w:t>
            </w:r>
          </w:p>
        </w:tc>
        <w:tc>
          <w:tcPr>
            <w:tcW w:w="0" w:type="auto"/>
            <w:tcBorders>
              <w:top w:val="single" w:sz="4" w:space="0" w:color="auto"/>
              <w:left w:val="single" w:sz="4" w:space="0" w:color="auto"/>
              <w:bottom w:val="single" w:sz="4" w:space="0" w:color="auto"/>
              <w:right w:val="single" w:sz="4" w:space="0" w:color="auto"/>
            </w:tcBorders>
            <w:vAlign w:val="center"/>
            <w:hideMark/>
          </w:tcPr>
          <w:p w14:paraId="4599C3EC" w14:textId="77777777" w:rsidR="005A0036" w:rsidRDefault="005A0036" w:rsidP="005A0036">
            <w:pPr>
              <w:jc w:val="center"/>
            </w:pPr>
            <w:r>
              <w:t>Developing</w:t>
            </w:r>
          </w:p>
        </w:tc>
      </w:tr>
    </w:tbl>
    <w:p w14:paraId="7A0AA32E" w14:textId="77777777" w:rsidR="005A0036" w:rsidRPr="005A0036" w:rsidRDefault="005A0036" w:rsidP="005A0036">
      <w:pPr>
        <w:jc w:val="center"/>
        <w:rPr>
          <w:rFonts w:ascii="Arial" w:hAnsi="Arial" w:cs="Arial"/>
        </w:rPr>
      </w:pPr>
    </w:p>
    <w:p w14:paraId="6108AFDA" w14:textId="58DA4703" w:rsidR="005A0036" w:rsidRPr="00AE6FF2" w:rsidRDefault="005A0036" w:rsidP="005A0036">
      <w:pPr>
        <w:rPr>
          <w:rFonts w:cs="Arial"/>
          <w:color w:val="000000"/>
        </w:rPr>
      </w:pPr>
      <w:r w:rsidRPr="00AE6FF2">
        <w:rPr>
          <w:rFonts w:cs="Arial"/>
          <w:color w:val="000000"/>
        </w:rPr>
        <w:t>The results from the table indicate that I am confident in</w:t>
      </w:r>
      <w:r w:rsidR="0008033A" w:rsidRPr="00AE6FF2">
        <w:rPr>
          <w:rFonts w:cs="Arial"/>
          <w:color w:val="000000"/>
        </w:rPr>
        <w:t xml:space="preserve"> </w:t>
      </w:r>
      <w:r w:rsidRPr="00AE6FF2">
        <w:rPr>
          <w:rFonts w:cs="Arial"/>
          <w:color w:val="000000"/>
        </w:rPr>
        <w:t xml:space="preserve">majority of my digital skills. For </w:t>
      </w:r>
      <w:r w:rsidR="0008033A" w:rsidRPr="00AE6FF2">
        <w:rPr>
          <w:rFonts w:cs="Arial"/>
          <w:color w:val="000000"/>
        </w:rPr>
        <w:t>example</w:t>
      </w:r>
      <w:r w:rsidRPr="00AE6FF2">
        <w:rPr>
          <w:rFonts w:cs="Arial"/>
          <w:color w:val="000000"/>
        </w:rPr>
        <w:t xml:space="preserve">, Digital Communication and Digital Creativity/Innovation were both assessed as proficient, showing </w:t>
      </w:r>
      <w:r w:rsidR="0008033A" w:rsidRPr="00AE6FF2">
        <w:rPr>
          <w:rFonts w:cs="Arial"/>
          <w:color w:val="000000"/>
        </w:rPr>
        <w:t xml:space="preserve">that </w:t>
      </w:r>
      <w:r w:rsidR="00292089" w:rsidRPr="00AE6FF2">
        <w:rPr>
          <w:rFonts w:cs="Arial"/>
          <w:color w:val="000000"/>
        </w:rPr>
        <w:t>I’m</w:t>
      </w:r>
      <w:r w:rsidR="0008033A" w:rsidRPr="00AE6FF2">
        <w:rPr>
          <w:rFonts w:cs="Arial"/>
          <w:color w:val="000000"/>
        </w:rPr>
        <w:t xml:space="preserve"> </w:t>
      </w:r>
      <w:r w:rsidRPr="00AE6FF2">
        <w:rPr>
          <w:rFonts w:cs="Arial"/>
          <w:color w:val="000000"/>
        </w:rPr>
        <w:t xml:space="preserve">strong </w:t>
      </w:r>
      <w:r w:rsidR="0008033A" w:rsidRPr="00AE6FF2">
        <w:rPr>
          <w:rFonts w:cs="Arial"/>
          <w:color w:val="000000"/>
        </w:rPr>
        <w:t xml:space="preserve">in </w:t>
      </w:r>
      <w:r w:rsidRPr="00AE6FF2">
        <w:rPr>
          <w:rFonts w:cs="Arial"/>
          <w:color w:val="000000"/>
        </w:rPr>
        <w:t>ability in these areas. I also demonstrated solid understanding in categories such as Digital Proficiency and Digital Skills for Work</w:t>
      </w:r>
      <w:r w:rsidR="0008033A" w:rsidRPr="00AE6FF2">
        <w:rPr>
          <w:rFonts w:cs="Arial"/>
          <w:color w:val="000000"/>
        </w:rPr>
        <w:t xml:space="preserve"> </w:t>
      </w:r>
      <w:r w:rsidRPr="00AE6FF2">
        <w:rPr>
          <w:rFonts w:cs="Arial"/>
          <w:color w:val="000000"/>
        </w:rPr>
        <w:t xml:space="preserve">which were rated as capable. This suggests that while I can use these skills effectively, there is still </w:t>
      </w:r>
      <w:proofErr w:type="gramStart"/>
      <w:r w:rsidRPr="00AE6FF2">
        <w:rPr>
          <w:rFonts w:cs="Arial"/>
          <w:color w:val="000000"/>
        </w:rPr>
        <w:t>scope</w:t>
      </w:r>
      <w:proofErr w:type="gramEnd"/>
      <w:r w:rsidRPr="00AE6FF2">
        <w:rPr>
          <w:rFonts w:cs="Arial"/>
          <w:color w:val="000000"/>
        </w:rPr>
        <w:t xml:space="preserve"> to develop them further. However, the assessment also </w:t>
      </w:r>
      <w:r w:rsidR="0008033A" w:rsidRPr="00AE6FF2">
        <w:rPr>
          <w:rFonts w:cs="Arial"/>
          <w:color w:val="000000"/>
        </w:rPr>
        <w:t>showed</w:t>
      </w:r>
      <w:r w:rsidRPr="00AE6FF2">
        <w:rPr>
          <w:rFonts w:cs="Arial"/>
          <w:color w:val="000000"/>
        </w:rPr>
        <w:t xml:space="preserve"> Digital Wellbeing and Managing Digital Learning as an area </w:t>
      </w:r>
      <w:r w:rsidR="0008033A" w:rsidRPr="00AE6FF2">
        <w:rPr>
          <w:rFonts w:cs="Arial"/>
          <w:color w:val="000000"/>
        </w:rPr>
        <w:t xml:space="preserve">that I </w:t>
      </w:r>
      <w:r w:rsidRPr="00AE6FF2">
        <w:rPr>
          <w:rFonts w:cs="Arial"/>
          <w:color w:val="000000"/>
        </w:rPr>
        <w:t>requir</w:t>
      </w:r>
      <w:r w:rsidR="0008033A" w:rsidRPr="00AE6FF2">
        <w:rPr>
          <w:rFonts w:cs="Arial"/>
          <w:color w:val="000000"/>
        </w:rPr>
        <w:t>e</w:t>
      </w:r>
      <w:r w:rsidRPr="00AE6FF2">
        <w:rPr>
          <w:rFonts w:cs="Arial"/>
          <w:color w:val="000000"/>
        </w:rPr>
        <w:t xml:space="preserve"> improvement</w:t>
      </w:r>
      <w:r w:rsidR="0008033A" w:rsidRPr="00AE6FF2">
        <w:rPr>
          <w:rFonts w:cs="Arial"/>
          <w:color w:val="000000"/>
        </w:rPr>
        <w:t>s</w:t>
      </w:r>
      <w:r w:rsidRPr="00AE6FF2">
        <w:rPr>
          <w:rFonts w:cs="Arial"/>
          <w:color w:val="000000"/>
        </w:rPr>
        <w:t>, as it was rated developing. This highlights the need for me to build stronger habits and increase my confidence in managing my digital workload and online learning more effectively.</w:t>
      </w:r>
    </w:p>
    <w:p w14:paraId="45BDDAF0" w14:textId="77777777" w:rsidR="005A0036" w:rsidRPr="00AE6FF2" w:rsidRDefault="005A0036" w:rsidP="005A0036">
      <w:pPr>
        <w:rPr>
          <w:rFonts w:cs="Arial"/>
          <w:color w:val="000000"/>
        </w:rPr>
      </w:pPr>
    </w:p>
    <w:p w14:paraId="046DC1B4" w14:textId="77777777" w:rsidR="005A0036" w:rsidRPr="00AE6FF2" w:rsidRDefault="005A0036" w:rsidP="005A0036">
      <w:pPr>
        <w:pStyle w:val="Heading3"/>
        <w:rPr>
          <w:rStyle w:val="Strong"/>
          <w:b w:val="0"/>
          <w:bCs w:val="0"/>
          <w:color w:val="000000"/>
        </w:rPr>
      </w:pPr>
    </w:p>
    <w:p w14:paraId="45887A2B" w14:textId="52A8B4F2" w:rsidR="005A0036" w:rsidRPr="00AE6FF2" w:rsidRDefault="005A0036" w:rsidP="005A0036">
      <w:pPr>
        <w:pStyle w:val="Heading1"/>
        <w:rPr>
          <w:rFonts w:asciiTheme="minorHAnsi" w:hAnsiTheme="minorHAnsi"/>
        </w:rPr>
      </w:pPr>
      <w:bookmarkStart w:id="3" w:name="_Toc1503008381"/>
      <w:r w:rsidRPr="00AE6FF2">
        <w:rPr>
          <w:rFonts w:asciiTheme="minorHAnsi" w:hAnsiTheme="minorHAnsi"/>
        </w:rPr>
        <w:t>Strengths and Weaknesses for Improvement</w:t>
      </w:r>
      <w:bookmarkEnd w:id="3"/>
    </w:p>
    <w:p w14:paraId="5EFF61D7" w14:textId="77777777" w:rsidR="005A0036" w:rsidRPr="00AE6FF2" w:rsidRDefault="005A0036" w:rsidP="005A0036">
      <w:pPr>
        <w:pStyle w:val="Heading3"/>
        <w:rPr>
          <w:rStyle w:val="Strong"/>
          <w:b w:val="0"/>
          <w:bCs w:val="0"/>
          <w:color w:val="000000"/>
        </w:rPr>
      </w:pPr>
    </w:p>
    <w:p w14:paraId="2FF66BE3" w14:textId="77777777" w:rsidR="005A0036" w:rsidRPr="00AE6FF2" w:rsidRDefault="005A0036" w:rsidP="005A0036">
      <w:pPr>
        <w:pStyle w:val="Heading3"/>
        <w:rPr>
          <w:rStyle w:val="Strong"/>
          <w:b w:val="0"/>
          <w:bCs w:val="0"/>
          <w:color w:val="000000"/>
        </w:rPr>
      </w:pPr>
    </w:p>
    <w:p w14:paraId="56985888" w14:textId="77777777" w:rsidR="005A0036" w:rsidRPr="00AE6FF2" w:rsidRDefault="005A0036" w:rsidP="005A0036">
      <w:pPr>
        <w:pStyle w:val="Heading3"/>
        <w:rPr>
          <w:rStyle w:val="Strong"/>
          <w:b w:val="0"/>
          <w:bCs w:val="0"/>
          <w:color w:val="000000"/>
        </w:rPr>
      </w:pPr>
    </w:p>
    <w:p w14:paraId="2CEFABFC" w14:textId="1B95A2EF" w:rsidR="005A0036" w:rsidRPr="00AE6FF2" w:rsidRDefault="005A0036" w:rsidP="005A0036">
      <w:pPr>
        <w:pStyle w:val="Heading3"/>
        <w:rPr>
          <w:rFonts w:cs="Arial"/>
          <w:color w:val="000000"/>
          <w:sz w:val="24"/>
          <w:szCs w:val="24"/>
        </w:rPr>
      </w:pPr>
      <w:r w:rsidRPr="00AE6FF2">
        <w:rPr>
          <w:rStyle w:val="Strong"/>
          <w:rFonts w:cs="Arial"/>
          <w:b w:val="0"/>
          <w:bCs w:val="0"/>
          <w:color w:val="000000"/>
          <w:sz w:val="24"/>
          <w:szCs w:val="24"/>
        </w:rPr>
        <w:t>Strength 1: Digital Communication and Collaboration</w:t>
      </w:r>
    </w:p>
    <w:p w14:paraId="01A59DF8" w14:textId="77777777" w:rsidR="005A0036" w:rsidRPr="00AE6FF2" w:rsidRDefault="005A0036" w:rsidP="005A0036">
      <w:pPr>
        <w:pStyle w:val="NormalWeb"/>
        <w:rPr>
          <w:rFonts w:asciiTheme="minorHAnsi" w:hAnsiTheme="minorHAnsi" w:cs="Arial"/>
          <w:color w:val="000000"/>
        </w:rPr>
      </w:pPr>
      <w:r w:rsidRPr="00AE6FF2">
        <w:rPr>
          <w:rFonts w:asciiTheme="minorHAnsi" w:hAnsiTheme="minorHAnsi" w:cs="Arial"/>
          <w:color w:val="000000"/>
        </w:rPr>
        <w:t xml:space="preserve">One of my strongest areas is Digital Communication and Collaboration. Being rated as proficient shows that I can confidently use online tools to communicate, share ideas, and work effectively with others. This strength helps me succeed in group work, stay connected with tutors, and contribute clearly </w:t>
      </w:r>
      <w:proofErr w:type="gramStart"/>
      <w:r w:rsidRPr="00AE6FF2">
        <w:rPr>
          <w:rFonts w:asciiTheme="minorHAnsi" w:hAnsiTheme="minorHAnsi" w:cs="Arial"/>
          <w:color w:val="000000"/>
        </w:rPr>
        <w:t>in</w:t>
      </w:r>
      <w:proofErr w:type="gramEnd"/>
      <w:r w:rsidRPr="00AE6FF2">
        <w:rPr>
          <w:rFonts w:asciiTheme="minorHAnsi" w:hAnsiTheme="minorHAnsi" w:cs="Arial"/>
          <w:color w:val="000000"/>
        </w:rPr>
        <w:t xml:space="preserve"> online discussions.</w:t>
      </w:r>
    </w:p>
    <w:p w14:paraId="49A9E825" w14:textId="77777777" w:rsidR="005A0036" w:rsidRPr="00AE6FF2" w:rsidRDefault="00F77FE5" w:rsidP="005A0036">
      <w:pPr>
        <w:rPr>
          <w:rFonts w:cs="Arial"/>
        </w:rPr>
      </w:pPr>
      <w:r>
        <w:rPr>
          <w:rFonts w:cs="Arial"/>
          <w:noProof/>
        </w:rPr>
        <w:pict w14:anchorId="7533C9E1">
          <v:rect id="_x0000_i1025" alt="" style="width:451.3pt;height:.05pt;mso-width-percent:0;mso-height-percent:0;mso-width-percent:0;mso-height-percent:0" o:hralign="center" o:hrstd="t" o:hrnoshade="t" o:hr="t" fillcolor="black" stroked="f"/>
        </w:pict>
      </w:r>
    </w:p>
    <w:p w14:paraId="163B9E00" w14:textId="77777777" w:rsidR="005A0036" w:rsidRPr="00AE6FF2" w:rsidRDefault="005A0036" w:rsidP="005A0036">
      <w:pPr>
        <w:pStyle w:val="Heading3"/>
        <w:rPr>
          <w:rFonts w:cs="Arial"/>
          <w:color w:val="000000"/>
          <w:sz w:val="24"/>
          <w:szCs w:val="24"/>
        </w:rPr>
      </w:pPr>
      <w:r w:rsidRPr="00AE6FF2">
        <w:rPr>
          <w:rStyle w:val="Strong"/>
          <w:rFonts w:cs="Arial"/>
          <w:b w:val="0"/>
          <w:bCs w:val="0"/>
          <w:color w:val="000000"/>
          <w:sz w:val="24"/>
          <w:szCs w:val="24"/>
        </w:rPr>
        <w:t>Strength 2: Digital Creativity and Problem Solving</w:t>
      </w:r>
    </w:p>
    <w:p w14:paraId="08291AAE" w14:textId="77777777" w:rsidR="005A0036" w:rsidRPr="00AE6FF2" w:rsidRDefault="005A0036" w:rsidP="005A0036">
      <w:pPr>
        <w:pStyle w:val="NormalWeb"/>
        <w:rPr>
          <w:rFonts w:asciiTheme="minorHAnsi" w:hAnsiTheme="minorHAnsi" w:cs="Arial"/>
          <w:color w:val="000000"/>
        </w:rPr>
      </w:pPr>
      <w:r w:rsidRPr="00AE6FF2">
        <w:rPr>
          <w:rFonts w:asciiTheme="minorHAnsi" w:hAnsiTheme="minorHAnsi" w:cs="Arial"/>
          <w:color w:val="000000"/>
        </w:rPr>
        <w:t>Another key strength is Digital Creativity and Problem Solving. This means I can use digital tools in creative ways, adapt quickly to new systems, and find solutions when issues arise. This ability supports my learning because I can troubleshoot problems independently and explore new approaches when completing assignments.</w:t>
      </w:r>
    </w:p>
    <w:p w14:paraId="2BF12CED" w14:textId="77777777" w:rsidR="005A0036" w:rsidRPr="00AE6FF2" w:rsidRDefault="00F77FE5" w:rsidP="005A0036">
      <w:pPr>
        <w:rPr>
          <w:rFonts w:cs="Arial"/>
        </w:rPr>
      </w:pPr>
      <w:r>
        <w:rPr>
          <w:rFonts w:cs="Arial"/>
          <w:noProof/>
        </w:rPr>
        <w:pict w14:anchorId="22CB911A">
          <v:rect id="_x0000_i1026" alt="" style="width:451.3pt;height:.05pt;mso-width-percent:0;mso-height-percent:0;mso-width-percent:0;mso-height-percent:0" o:hralign="center" o:hrstd="t" o:hrnoshade="t" o:hr="t" fillcolor="black" stroked="f"/>
        </w:pict>
      </w:r>
    </w:p>
    <w:p w14:paraId="5E553DE9" w14:textId="77777777" w:rsidR="005A0036" w:rsidRPr="00AE6FF2" w:rsidRDefault="005A0036" w:rsidP="005A0036">
      <w:pPr>
        <w:pStyle w:val="Heading3"/>
        <w:rPr>
          <w:rFonts w:cs="Arial"/>
          <w:color w:val="000000"/>
          <w:sz w:val="24"/>
          <w:szCs w:val="24"/>
        </w:rPr>
      </w:pPr>
      <w:r w:rsidRPr="00AE6FF2">
        <w:rPr>
          <w:rStyle w:val="Strong"/>
          <w:rFonts w:cs="Arial"/>
          <w:b w:val="0"/>
          <w:bCs w:val="0"/>
          <w:color w:val="000000"/>
          <w:sz w:val="24"/>
          <w:szCs w:val="24"/>
        </w:rPr>
        <w:t>Weakness 1: Managing Digital Learning and Wellbeing</w:t>
      </w:r>
    </w:p>
    <w:p w14:paraId="07350E3B" w14:textId="77777777" w:rsidR="005A0036" w:rsidRPr="00AE6FF2" w:rsidRDefault="005A0036" w:rsidP="005A0036">
      <w:pPr>
        <w:pStyle w:val="NormalWeb"/>
        <w:rPr>
          <w:rFonts w:asciiTheme="minorHAnsi" w:hAnsiTheme="minorHAnsi" w:cs="Arial"/>
          <w:color w:val="000000"/>
        </w:rPr>
      </w:pPr>
      <w:r w:rsidRPr="00AE6FF2">
        <w:rPr>
          <w:rFonts w:asciiTheme="minorHAnsi" w:hAnsiTheme="minorHAnsi" w:cs="Arial"/>
          <w:color w:val="000000"/>
        </w:rPr>
        <w:t>An important area for improvement is managing my digital learning and wellbeing. Being rated as developing suggests I need to work on staying organised, keeping on top of tasks, and reducing digital distractions. Improving this area will help me manage my workload more effectively and support my overall wellbeing while studying.</w:t>
      </w:r>
    </w:p>
    <w:p w14:paraId="196FA735" w14:textId="77777777" w:rsidR="005A0036" w:rsidRPr="00AE6FF2" w:rsidRDefault="00F77FE5" w:rsidP="005A0036">
      <w:pPr>
        <w:rPr>
          <w:rFonts w:cs="Arial"/>
        </w:rPr>
      </w:pPr>
      <w:r>
        <w:rPr>
          <w:rFonts w:cs="Arial"/>
          <w:noProof/>
        </w:rPr>
        <w:pict w14:anchorId="23A5922A">
          <v:rect id="_x0000_i1027" alt="" style="width:451.3pt;height:.05pt;mso-width-percent:0;mso-height-percent:0;mso-width-percent:0;mso-height-percent:0" o:hralign="center" o:hrstd="t" o:hrnoshade="t" o:hr="t" fillcolor="black" stroked="f"/>
        </w:pict>
      </w:r>
    </w:p>
    <w:p w14:paraId="6B6E5173" w14:textId="77777777" w:rsidR="005A0036" w:rsidRPr="00AE6FF2" w:rsidRDefault="005A0036" w:rsidP="005A0036">
      <w:pPr>
        <w:pStyle w:val="Heading3"/>
        <w:rPr>
          <w:rFonts w:cs="Arial"/>
          <w:color w:val="000000"/>
          <w:sz w:val="24"/>
          <w:szCs w:val="24"/>
        </w:rPr>
      </w:pPr>
      <w:r w:rsidRPr="00AE6FF2">
        <w:rPr>
          <w:rStyle w:val="Strong"/>
          <w:rFonts w:cs="Arial"/>
          <w:b w:val="0"/>
          <w:bCs w:val="0"/>
          <w:color w:val="000000"/>
          <w:sz w:val="24"/>
          <w:szCs w:val="24"/>
        </w:rPr>
        <w:t>Weakness 2: Digital Proficiency</w:t>
      </w:r>
    </w:p>
    <w:p w14:paraId="0237A7A3" w14:textId="77777777" w:rsidR="005A0036" w:rsidRPr="00AE6FF2" w:rsidRDefault="005A0036" w:rsidP="005A0036">
      <w:pPr>
        <w:pStyle w:val="NormalWeb"/>
        <w:rPr>
          <w:rFonts w:asciiTheme="minorHAnsi" w:hAnsiTheme="minorHAnsi"/>
          <w:color w:val="000000"/>
        </w:rPr>
      </w:pPr>
      <w:r w:rsidRPr="00AE6FF2">
        <w:rPr>
          <w:rFonts w:asciiTheme="minorHAnsi" w:hAnsiTheme="minorHAnsi" w:cs="Arial"/>
          <w:color w:val="000000"/>
        </w:rPr>
        <w:t>Another weakness to develop is Digital Proficiency, which was rated as capable. Although I can use most digital tools well, I still have room to grow in areas such as handling unfamiliar software and improving my technical confidence. Strengthening this skill will make me more independent and prepared for the digital demands of both study and future work.</w:t>
      </w:r>
    </w:p>
    <w:p w14:paraId="4B596628" w14:textId="77777777" w:rsidR="005A0036" w:rsidRPr="005A0036" w:rsidRDefault="005A0036" w:rsidP="005A0036">
      <w:pPr>
        <w:rPr>
          <w:rFonts w:ascii="Arial" w:hAnsi="Arial" w:cs="Arial"/>
        </w:rPr>
      </w:pPr>
    </w:p>
    <w:p w14:paraId="67AFF38D" w14:textId="77777777" w:rsidR="005A0036" w:rsidRDefault="005A0036" w:rsidP="005A0036">
      <w:pPr>
        <w:jc w:val="center"/>
        <w:rPr>
          <w:rFonts w:ascii="Arial" w:hAnsi="Arial" w:cs="Arial"/>
        </w:rPr>
      </w:pPr>
    </w:p>
    <w:p w14:paraId="1F6403E8" w14:textId="77777777" w:rsidR="005A0036" w:rsidRPr="005A0036" w:rsidRDefault="005A0036" w:rsidP="005A0036">
      <w:pPr>
        <w:jc w:val="center"/>
        <w:rPr>
          <w:rFonts w:ascii="Arial" w:hAnsi="Arial" w:cs="Arial"/>
        </w:rPr>
      </w:pPr>
    </w:p>
    <w:p w14:paraId="5378C6FC" w14:textId="6D5C5C08" w:rsidR="00BE6EA5" w:rsidRDefault="00BE6EA5"/>
    <w:p w14:paraId="229EB6CA" w14:textId="0373B670" w:rsidR="00106110" w:rsidRDefault="00106110" w:rsidP="00106110">
      <w:pPr>
        <w:pStyle w:val="Heading2"/>
      </w:pPr>
      <w:bookmarkStart w:id="4" w:name="_Toc211605237"/>
      <w:r>
        <w:t>References</w:t>
      </w:r>
      <w:bookmarkEnd w:id="4"/>
      <w:r>
        <w:t xml:space="preserve"> </w:t>
      </w:r>
    </w:p>
    <w:p w14:paraId="771DAD9E" w14:textId="3DF0120A" w:rsidR="004B2EB4" w:rsidRDefault="005A0036" w:rsidP="004B2EB4">
      <w:r w:rsidRPr="005A0036">
        <w:rPr>
          <w:rFonts w:ascii="Arial" w:hAnsi="Arial" w:cs="Arial"/>
          <w:color w:val="000000"/>
        </w:rPr>
        <w:t>Jisc (2018)</w:t>
      </w:r>
      <w:r w:rsidRPr="005A0036">
        <w:rPr>
          <w:rStyle w:val="apple-converted-space"/>
          <w:rFonts w:ascii="Arial" w:hAnsi="Arial" w:cs="Arial"/>
          <w:color w:val="000000"/>
        </w:rPr>
        <w:t> </w:t>
      </w:r>
      <w:r w:rsidRPr="005A0036">
        <w:rPr>
          <w:rStyle w:val="Emphasis"/>
          <w:rFonts w:ascii="Arial" w:hAnsi="Arial" w:cs="Arial"/>
          <w:color w:val="000000"/>
        </w:rPr>
        <w:t>Building digital capability: The six elements of digital capability</w:t>
      </w:r>
      <w:r w:rsidRPr="005A0036">
        <w:rPr>
          <w:rFonts w:ascii="Arial" w:hAnsi="Arial" w:cs="Arial"/>
          <w:color w:val="000000"/>
        </w:rPr>
        <w:t>. Jisc</w:t>
      </w:r>
      <w:r>
        <w:rPr>
          <w:rFonts w:ascii="-webkit-standard" w:hAnsi="-webkit-standard"/>
          <w:color w:val="000000"/>
          <w:sz w:val="27"/>
          <w:szCs w:val="27"/>
        </w:rPr>
        <w:t>.</w:t>
      </w:r>
    </w:p>
    <w:p w14:paraId="04BD9B3B" w14:textId="77777777" w:rsidR="00D8531B" w:rsidRDefault="00D8531B" w:rsidP="004B2EB4"/>
    <w:p w14:paraId="7A8C4CDB" w14:textId="6DFBFCC9" w:rsidR="009D3D7B" w:rsidRDefault="00D731C3" w:rsidP="00D731C3">
      <w:pPr>
        <w:pStyle w:val="Heading1"/>
      </w:pPr>
      <w:bookmarkStart w:id="5" w:name="_Toc211605238"/>
      <w:r>
        <w:t>Task 2</w:t>
      </w:r>
      <w:bookmarkEnd w:id="5"/>
      <w:r>
        <w:t xml:space="preserve"> </w:t>
      </w:r>
    </w:p>
    <w:p w14:paraId="499FE69C" w14:textId="22540D2E" w:rsidR="00D731C3" w:rsidRDefault="00D731C3" w:rsidP="0008033A">
      <w:pPr>
        <w:pStyle w:val="Heading1"/>
      </w:pPr>
      <w:bookmarkStart w:id="6" w:name="_Toc211605239"/>
      <w:r w:rsidRPr="00D731C3">
        <w:t>LinkedIn Learning Certificates for Office365</w:t>
      </w:r>
      <w:bookmarkEnd w:id="6"/>
    </w:p>
    <w:p w14:paraId="6B17A105" w14:textId="77777777" w:rsidR="004C243A" w:rsidRDefault="004C243A" w:rsidP="00D731C3"/>
    <w:p w14:paraId="55301865" w14:textId="77777777" w:rsidR="004C243A" w:rsidRDefault="004C243A" w:rsidP="00D731C3"/>
    <w:p w14:paraId="34440A4F" w14:textId="3EB9B986" w:rsidR="004C243A" w:rsidRDefault="005438CC" w:rsidP="00D731C3">
      <w:r>
        <w:rPr>
          <w:noProof/>
        </w:rPr>
        <w:drawing>
          <wp:inline distT="0" distB="0" distL="0" distR="0" wp14:anchorId="760F27F0" wp14:editId="3A72DDF1">
            <wp:extent cx="5731510" cy="4429125"/>
            <wp:effectExtent l="0" t="0" r="0" b="3175"/>
            <wp:docPr id="115022806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0228068" name="Picture 1150228068"/>
                    <pic:cNvPicPr/>
                  </pic:nvPicPr>
                  <pic:blipFill>
                    <a:blip r:embed="rId9"/>
                    <a:stretch>
                      <a:fillRect/>
                    </a:stretch>
                  </pic:blipFill>
                  <pic:spPr>
                    <a:xfrm>
                      <a:off x="0" y="0"/>
                      <a:ext cx="5731510" cy="4429125"/>
                    </a:xfrm>
                    <a:prstGeom prst="rect">
                      <a:avLst/>
                    </a:prstGeom>
                  </pic:spPr>
                </pic:pic>
              </a:graphicData>
            </a:graphic>
          </wp:inline>
        </w:drawing>
      </w:r>
    </w:p>
    <w:p w14:paraId="56114C76" w14:textId="5A2B0C80" w:rsidR="004C243A" w:rsidRDefault="005438CC" w:rsidP="00D731C3">
      <w:r>
        <w:rPr>
          <w:noProof/>
        </w:rPr>
        <w:lastRenderedPageBreak/>
        <w:drawing>
          <wp:inline distT="0" distB="0" distL="0" distR="0" wp14:anchorId="408B75CC" wp14:editId="3DA6E37C">
            <wp:extent cx="5181600" cy="4004172"/>
            <wp:effectExtent l="0" t="0" r="0" b="0"/>
            <wp:docPr id="18510544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1054493" name="Picture 1851054493"/>
                    <pic:cNvPicPr/>
                  </pic:nvPicPr>
                  <pic:blipFill>
                    <a:blip r:embed="rId10"/>
                    <a:stretch>
                      <a:fillRect/>
                    </a:stretch>
                  </pic:blipFill>
                  <pic:spPr>
                    <a:xfrm>
                      <a:off x="0" y="0"/>
                      <a:ext cx="5187441" cy="4008686"/>
                    </a:xfrm>
                    <a:prstGeom prst="rect">
                      <a:avLst/>
                    </a:prstGeom>
                  </pic:spPr>
                </pic:pic>
              </a:graphicData>
            </a:graphic>
          </wp:inline>
        </w:drawing>
      </w:r>
      <w:r>
        <w:rPr>
          <w:noProof/>
        </w:rPr>
        <w:drawing>
          <wp:inline distT="0" distB="0" distL="0" distR="0" wp14:anchorId="00AF2F92" wp14:editId="05FDC48E">
            <wp:extent cx="5139870" cy="3971925"/>
            <wp:effectExtent l="0" t="0" r="3810" b="3175"/>
            <wp:docPr id="173573188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5731885" name="Picture 1735731885"/>
                    <pic:cNvPicPr/>
                  </pic:nvPicPr>
                  <pic:blipFill>
                    <a:blip r:embed="rId11"/>
                    <a:stretch>
                      <a:fillRect/>
                    </a:stretch>
                  </pic:blipFill>
                  <pic:spPr>
                    <a:xfrm>
                      <a:off x="0" y="0"/>
                      <a:ext cx="5177580" cy="4001066"/>
                    </a:xfrm>
                    <a:prstGeom prst="rect">
                      <a:avLst/>
                    </a:prstGeom>
                  </pic:spPr>
                </pic:pic>
              </a:graphicData>
            </a:graphic>
          </wp:inline>
        </w:drawing>
      </w:r>
    </w:p>
    <w:p w14:paraId="3A261C10" w14:textId="6FF97BAF" w:rsidR="004C243A" w:rsidRDefault="004C243A" w:rsidP="00D731C3"/>
    <w:p w14:paraId="715CB14D" w14:textId="77777777" w:rsidR="004C243A" w:rsidRDefault="004C243A" w:rsidP="00D731C3"/>
    <w:p w14:paraId="352A9C0A" w14:textId="77777777" w:rsidR="004C243A" w:rsidRDefault="004C243A" w:rsidP="00D731C3"/>
    <w:p w14:paraId="28285D7C" w14:textId="77777777" w:rsidR="004C243A" w:rsidRDefault="004C243A" w:rsidP="00D731C3"/>
    <w:p w14:paraId="356AE92F" w14:textId="77777777" w:rsidR="00022B69" w:rsidRDefault="00D731C3" w:rsidP="00D731C3">
      <w:pPr>
        <w:pStyle w:val="Heading1"/>
      </w:pPr>
      <w:bookmarkStart w:id="7" w:name="_Toc211605240"/>
      <w:r>
        <w:t>Task 3</w:t>
      </w:r>
      <w:bookmarkEnd w:id="7"/>
      <w:r>
        <w:t xml:space="preserve"> </w:t>
      </w:r>
    </w:p>
    <w:p w14:paraId="4C4226A4" w14:textId="1426F3FD" w:rsidR="00D731C3" w:rsidRDefault="00D731C3" w:rsidP="00D731C3">
      <w:pPr>
        <w:pStyle w:val="Heading1"/>
      </w:pPr>
      <w:bookmarkStart w:id="8" w:name="_Toc211605241"/>
      <w:r w:rsidRPr="00D731C3">
        <w:t xml:space="preserve">Essay on </w:t>
      </w:r>
      <w:r>
        <w:t>R</w:t>
      </w:r>
      <w:r w:rsidRPr="00D731C3">
        <w:t>elevance of Excel</w:t>
      </w:r>
      <w:r>
        <w:t xml:space="preserve"> </w:t>
      </w:r>
      <w:r w:rsidR="007C4A17">
        <w:t>in professional and personal life.</w:t>
      </w:r>
      <w:bookmarkEnd w:id="8"/>
    </w:p>
    <w:p w14:paraId="75C506C7" w14:textId="77777777" w:rsidR="0008033A" w:rsidRDefault="0008033A" w:rsidP="0008033A">
      <w:pPr>
        <w:pStyle w:val="Heading1"/>
        <w:rPr>
          <w:rStyle w:val="Heading2Char"/>
        </w:rPr>
      </w:pPr>
      <w:bookmarkStart w:id="9" w:name="_Toc2009675701"/>
      <w:r w:rsidRPr="769D9530">
        <w:rPr>
          <w:rStyle w:val="Heading2Char"/>
        </w:rPr>
        <w:t>Introduction</w:t>
      </w:r>
      <w:bookmarkEnd w:id="9"/>
      <w:r w:rsidRPr="769D9530">
        <w:rPr>
          <w:rStyle w:val="Heading2Char"/>
        </w:rPr>
        <w:t xml:space="preserve"> </w:t>
      </w:r>
    </w:p>
    <w:p w14:paraId="23BFB7B2" w14:textId="77777777" w:rsidR="001F1299" w:rsidRPr="001F1299" w:rsidRDefault="001F1299" w:rsidP="001F1299">
      <w:pPr>
        <w:pStyle w:val="NormalWeb"/>
        <w:rPr>
          <w:rFonts w:asciiTheme="minorHAnsi" w:hAnsiTheme="minorHAnsi"/>
          <w:color w:val="000000"/>
        </w:rPr>
      </w:pPr>
      <w:r w:rsidRPr="001F1299">
        <w:rPr>
          <w:rFonts w:asciiTheme="minorHAnsi" w:hAnsiTheme="minorHAnsi"/>
          <w:color w:val="000000"/>
        </w:rPr>
        <w:t>Microsoft Excel is a program used to manage money, organise information, do calculations and handle different types of data. “Excel is one of the most popular and widely used spreadsheet software applications worldwide” (</w:t>
      </w:r>
      <w:proofErr w:type="spellStart"/>
      <w:r w:rsidRPr="001F1299">
        <w:rPr>
          <w:rFonts w:asciiTheme="minorHAnsi" w:hAnsiTheme="minorHAnsi"/>
          <w:color w:val="000000"/>
        </w:rPr>
        <w:t>ExcelDelta</w:t>
      </w:r>
      <w:proofErr w:type="spellEnd"/>
      <w:r w:rsidRPr="001F1299">
        <w:rPr>
          <w:rFonts w:asciiTheme="minorHAnsi" w:hAnsiTheme="minorHAnsi"/>
          <w:color w:val="000000"/>
        </w:rPr>
        <w:t>, 2025). It is used at home, in education and in the workplace.</w:t>
      </w:r>
    </w:p>
    <w:p w14:paraId="0CF6E9FB" w14:textId="77777777" w:rsidR="001F1299" w:rsidRPr="001F1299" w:rsidRDefault="001F1299" w:rsidP="001F1299">
      <w:pPr>
        <w:pStyle w:val="NormalWeb"/>
        <w:rPr>
          <w:rFonts w:asciiTheme="minorHAnsi" w:hAnsiTheme="minorHAnsi"/>
          <w:color w:val="000000"/>
        </w:rPr>
      </w:pPr>
      <w:r w:rsidRPr="001F1299">
        <w:rPr>
          <w:rFonts w:asciiTheme="minorHAnsi" w:hAnsiTheme="minorHAnsi"/>
          <w:color w:val="000000"/>
        </w:rPr>
        <w:t>Excel is useful in daily life for tasks such as budgeting, planning schedules and keeping track of personal information. In professional environments, it is mainly used to create reports, analyse data and organise large amounts of information in a clear and structured way.</w:t>
      </w:r>
    </w:p>
    <w:p w14:paraId="777AEC24" w14:textId="77777777" w:rsidR="001F1299" w:rsidRPr="001F1299" w:rsidRDefault="001F1299" w:rsidP="001F1299">
      <w:pPr>
        <w:pStyle w:val="NormalWeb"/>
        <w:rPr>
          <w:rFonts w:asciiTheme="minorHAnsi" w:hAnsiTheme="minorHAnsi"/>
          <w:color w:val="000000"/>
        </w:rPr>
      </w:pPr>
      <w:r w:rsidRPr="001F1299">
        <w:rPr>
          <w:rFonts w:asciiTheme="minorHAnsi" w:hAnsiTheme="minorHAnsi"/>
          <w:color w:val="000000"/>
        </w:rPr>
        <w:t>It also helps save time by automating repetitive tasks through tools like formulas and keyboard shortcuts. These features make information easier to understand and keep everything well-organised. “Excel is an incredibly powerful tool for getting meaning out of vast amounts of data. But it also works well for simple calculations and tracking almost any kind of information” (Microsoft, ND).</w:t>
      </w:r>
    </w:p>
    <w:p w14:paraId="70AB2A8F" w14:textId="77777777" w:rsidR="001F1299" w:rsidRDefault="001F1299" w:rsidP="001F1299">
      <w:pPr>
        <w:rPr>
          <w:rStyle w:val="Heading2Char"/>
        </w:rPr>
      </w:pPr>
      <w:bookmarkStart w:id="10" w:name="_Toc1491823101"/>
      <w:r w:rsidRPr="769D9530">
        <w:rPr>
          <w:rStyle w:val="Heading2Char"/>
        </w:rPr>
        <w:t>The use of Excel in Personal Organisation and Finances</w:t>
      </w:r>
      <w:bookmarkEnd w:id="10"/>
    </w:p>
    <w:p w14:paraId="50CEDD24" w14:textId="77777777" w:rsidR="001F1299" w:rsidRPr="001F1299" w:rsidRDefault="001F1299" w:rsidP="001F1299">
      <w:pPr>
        <w:pStyle w:val="NormalWeb"/>
        <w:rPr>
          <w:rFonts w:asciiTheme="minorHAnsi" w:hAnsiTheme="minorHAnsi"/>
          <w:color w:val="000000"/>
        </w:rPr>
      </w:pPr>
      <w:r w:rsidRPr="001F1299">
        <w:rPr>
          <w:rFonts w:asciiTheme="minorHAnsi" w:hAnsiTheme="minorHAnsi"/>
          <w:color w:val="000000"/>
        </w:rPr>
        <w:t>Excel is useful for managing personal and household money because it lets you track income, expenses and savings in an organised way. You can use simple formulas like SUM to add up total income or spending and subtraction to work out how much money you have left at the end of the month. For example, a budget spreadsheet can help a family list wages and costs such as rent, bills and shopping to see whether they are spending more than they earn. Excel also offers ready-made budgeting templates that calculate totals automatically and make it easier to check financial health over time (Microsoft, 2025).</w:t>
      </w:r>
    </w:p>
    <w:p w14:paraId="2B068CB7" w14:textId="77777777" w:rsidR="001F1299" w:rsidRPr="001F1299" w:rsidRDefault="001F1299" w:rsidP="001F1299">
      <w:pPr>
        <w:pStyle w:val="NormalWeb"/>
        <w:rPr>
          <w:rFonts w:asciiTheme="minorHAnsi" w:hAnsiTheme="minorHAnsi"/>
          <w:color w:val="000000"/>
        </w:rPr>
      </w:pPr>
      <w:r w:rsidRPr="001F1299">
        <w:rPr>
          <w:rFonts w:asciiTheme="minorHAnsi" w:hAnsiTheme="minorHAnsi"/>
          <w:color w:val="000000"/>
        </w:rPr>
        <w:t xml:space="preserve">Excel is also helpful for organising schedules and keeping track of information. It has space for data, tools for formatting and features that let you keep all your information together, which makes it useful for budgeting, tracking expenses or organising personal details. For instance, you can make a weekly timetable to plan study hours, work shifts and appointments so you stay organised and manage your time better. You can also </w:t>
      </w:r>
      <w:r w:rsidRPr="001F1299">
        <w:rPr>
          <w:rFonts w:asciiTheme="minorHAnsi" w:hAnsiTheme="minorHAnsi"/>
          <w:color w:val="000000"/>
        </w:rPr>
        <w:lastRenderedPageBreak/>
        <w:t>track lists such as shopping, payments or household tasks, which makes everyday chores easier to handle because everything is in one place (Smartsheet, 2025).</w:t>
      </w:r>
    </w:p>
    <w:p w14:paraId="35510BC4" w14:textId="77777777" w:rsidR="001F1299" w:rsidRDefault="001F1299" w:rsidP="001F1299">
      <w:pPr>
        <w:pStyle w:val="NormalWeb"/>
        <w:rPr>
          <w:rFonts w:asciiTheme="minorHAnsi" w:hAnsiTheme="minorHAnsi"/>
          <w:color w:val="000000"/>
        </w:rPr>
      </w:pPr>
      <w:r w:rsidRPr="001F1299">
        <w:rPr>
          <w:rFonts w:asciiTheme="minorHAnsi" w:hAnsiTheme="minorHAnsi"/>
          <w:color w:val="000000"/>
        </w:rPr>
        <w:t>For students, Excel can help with school tasks too. It allows you to list deadlines, plan revision timetables and store research notes. By breaking larger tasks into smaller steps and counting planned study hours, students can stay organised all year. Using Excel this way can reduce stress and help students manage their time more effectively (</w:t>
      </w:r>
      <w:proofErr w:type="spellStart"/>
      <w:r w:rsidRPr="001F1299">
        <w:rPr>
          <w:rFonts w:asciiTheme="minorHAnsi" w:hAnsiTheme="minorHAnsi"/>
          <w:color w:val="000000"/>
        </w:rPr>
        <w:t>ProjectManager</w:t>
      </w:r>
      <w:proofErr w:type="spellEnd"/>
      <w:r w:rsidRPr="001F1299">
        <w:rPr>
          <w:rFonts w:asciiTheme="minorHAnsi" w:hAnsiTheme="minorHAnsi"/>
          <w:color w:val="000000"/>
        </w:rPr>
        <w:t>, 2025).</w:t>
      </w:r>
    </w:p>
    <w:p w14:paraId="5D5D9D08" w14:textId="77777777" w:rsidR="001F1299" w:rsidRDefault="001F1299" w:rsidP="001F1299">
      <w:pPr>
        <w:pStyle w:val="NormalWeb"/>
        <w:rPr>
          <w:rFonts w:asciiTheme="minorHAnsi" w:hAnsiTheme="minorHAnsi"/>
          <w:color w:val="000000"/>
        </w:rPr>
      </w:pPr>
    </w:p>
    <w:p w14:paraId="2CA9CCDE" w14:textId="75F36F0A" w:rsidR="001F1299" w:rsidRDefault="001F1299" w:rsidP="001F1299">
      <w:pPr>
        <w:rPr>
          <w:rStyle w:val="Heading2Char"/>
        </w:rPr>
      </w:pPr>
      <w:bookmarkStart w:id="11" w:name="_Toc2142749048"/>
      <w:r w:rsidRPr="769D9530">
        <w:rPr>
          <w:rStyle w:val="Heading2Char"/>
        </w:rPr>
        <w:t>The use of Excel as a Professional</w:t>
      </w:r>
      <w:bookmarkEnd w:id="11"/>
      <w:r>
        <w:rPr>
          <w:rStyle w:val="Heading2Char"/>
        </w:rPr>
        <w:t xml:space="preserve"> User</w:t>
      </w:r>
    </w:p>
    <w:p w14:paraId="484A2DB2" w14:textId="77777777" w:rsidR="00BD4CF9" w:rsidRPr="00BD4CF9" w:rsidRDefault="00BD4CF9" w:rsidP="00BD4CF9">
      <w:pPr>
        <w:pStyle w:val="NormalWeb"/>
        <w:rPr>
          <w:rFonts w:asciiTheme="minorHAnsi" w:hAnsiTheme="minorHAnsi"/>
          <w:color w:val="000000"/>
        </w:rPr>
      </w:pPr>
      <w:r w:rsidRPr="00BD4CF9">
        <w:rPr>
          <w:rFonts w:asciiTheme="minorHAnsi" w:hAnsiTheme="minorHAnsi"/>
          <w:color w:val="000000"/>
        </w:rPr>
        <w:t>A phone shop owner can use Excel to organise stock and business information in a simple and efficient way. Excel allows a shop owner to list all products, such as phones, chargers and accessories, along with their prices, quantities and supplier details. By setting up stock sheets and using formulas, the owner can update inventory levels automatically as items are sold or restocked. This makes it easier to see how much stock is available and when products need to be reordered (Microsoft Support, 2025).</w:t>
      </w:r>
    </w:p>
    <w:p w14:paraId="60C7D011" w14:textId="77777777" w:rsidR="00BD4CF9" w:rsidRPr="00BD4CF9" w:rsidRDefault="00BD4CF9" w:rsidP="00BD4CF9">
      <w:pPr>
        <w:pStyle w:val="NormalWeb"/>
        <w:rPr>
          <w:rFonts w:asciiTheme="minorHAnsi" w:hAnsiTheme="minorHAnsi"/>
          <w:color w:val="000000"/>
        </w:rPr>
      </w:pPr>
      <w:r w:rsidRPr="00BD4CF9">
        <w:rPr>
          <w:rFonts w:asciiTheme="minorHAnsi" w:hAnsiTheme="minorHAnsi"/>
          <w:color w:val="000000"/>
        </w:rPr>
        <w:t xml:space="preserve">Using Excel also helps the owner track sales and understand business performance. For example, sales data can be entered into a spreadsheet so that totals and trends are shown </w:t>
      </w:r>
      <w:proofErr w:type="gramStart"/>
      <w:r w:rsidRPr="00BD4CF9">
        <w:rPr>
          <w:rFonts w:asciiTheme="minorHAnsi" w:hAnsiTheme="minorHAnsi"/>
          <w:color w:val="000000"/>
        </w:rPr>
        <w:t>at a glance</w:t>
      </w:r>
      <w:proofErr w:type="gramEnd"/>
      <w:r w:rsidRPr="00BD4CF9">
        <w:rPr>
          <w:rFonts w:asciiTheme="minorHAnsi" w:hAnsiTheme="minorHAnsi"/>
          <w:color w:val="000000"/>
        </w:rPr>
        <w:t>. Tools like charts and pivot tables help the owner compare which products sell the most and which sell slowly, so they can make better decisions about ordering and pricing. Excel also enables simple financial tracking by recording income and expenses, helping the owner understand profits and losses over time (Web4Business, 2021).</w:t>
      </w:r>
    </w:p>
    <w:p w14:paraId="6C86042D" w14:textId="77777777" w:rsidR="00BD4CF9" w:rsidRPr="00BD4CF9" w:rsidRDefault="00BD4CF9" w:rsidP="00BD4CF9">
      <w:pPr>
        <w:pStyle w:val="NormalWeb"/>
        <w:rPr>
          <w:rFonts w:asciiTheme="minorHAnsi" w:hAnsiTheme="minorHAnsi"/>
          <w:color w:val="000000"/>
        </w:rPr>
      </w:pPr>
      <w:r w:rsidRPr="00BD4CF9">
        <w:rPr>
          <w:rFonts w:asciiTheme="minorHAnsi" w:hAnsiTheme="minorHAnsi"/>
          <w:color w:val="000000"/>
        </w:rPr>
        <w:t>Excel is cost-effective for small businesses because most owners already have access to it and do not need to buy expensive software to manage stock. It also lets the owner customise their records to fit the unique needs of their phone shop, such as tracking warranties or repairs. Although Excel has limits when a business becomes very large, it remains a powerful tool for a small shop owner to stay organised, save time and improve inventory control.</w:t>
      </w:r>
    </w:p>
    <w:p w14:paraId="6C5B10AE" w14:textId="77777777" w:rsidR="00BD4CF9" w:rsidRPr="00BD4CF9" w:rsidRDefault="00F77FE5" w:rsidP="00BD4CF9">
      <w:r>
        <w:rPr>
          <w:noProof/>
        </w:rPr>
        <w:pict w14:anchorId="73601673">
          <v:rect id="_x0000_i1028" alt="" style="width:451.3pt;height:.05pt;mso-width-percent:0;mso-height-percent:0;mso-width-percent:0;mso-height-percent:0" o:hralign="center" o:hrstd="t" o:hr="t" fillcolor="#a0a0a0" stroked="f"/>
        </w:pict>
      </w:r>
    </w:p>
    <w:p w14:paraId="19CF95BF" w14:textId="77777777" w:rsidR="00BD4CF9" w:rsidRDefault="00BD4CF9" w:rsidP="00BD4CF9">
      <w:pPr>
        <w:rPr>
          <w:rStyle w:val="Heading2Char"/>
        </w:rPr>
      </w:pPr>
      <w:bookmarkStart w:id="12" w:name="_Toc1295250650"/>
      <w:r w:rsidRPr="769D9530">
        <w:rPr>
          <w:rStyle w:val="Heading2Char"/>
        </w:rPr>
        <w:t>Conclusion</w:t>
      </w:r>
      <w:bookmarkEnd w:id="12"/>
    </w:p>
    <w:p w14:paraId="790CF7B3" w14:textId="77777777" w:rsidR="003B2184" w:rsidRPr="003B2184" w:rsidRDefault="003B2184" w:rsidP="003B2184">
      <w:pPr>
        <w:pStyle w:val="NormalWeb"/>
        <w:rPr>
          <w:rFonts w:asciiTheme="minorHAnsi" w:hAnsiTheme="minorHAnsi"/>
          <w:color w:val="000000"/>
        </w:rPr>
      </w:pPr>
      <w:r w:rsidRPr="003B2184">
        <w:rPr>
          <w:rFonts w:asciiTheme="minorHAnsi" w:hAnsiTheme="minorHAnsi"/>
          <w:color w:val="000000"/>
        </w:rPr>
        <w:t>Microsoft Excel is a very useful tool for both personal and work tasks. At home, it helps people manage money by keeping track of income, spending and savings, making budgets, and planning schedules (Microsoft, 2025). Using formulas and templates makes it easier to add up costs and check that spending does not go over the budget. Students can also use Excel to plan study time, keep track of deadlines and organise research notes (</w:t>
      </w:r>
      <w:proofErr w:type="spellStart"/>
      <w:r w:rsidRPr="003B2184">
        <w:rPr>
          <w:rFonts w:asciiTheme="minorHAnsi" w:hAnsiTheme="minorHAnsi"/>
          <w:color w:val="000000"/>
        </w:rPr>
        <w:t>ProjectManager</w:t>
      </w:r>
      <w:proofErr w:type="spellEnd"/>
      <w:r w:rsidRPr="003B2184">
        <w:rPr>
          <w:rFonts w:asciiTheme="minorHAnsi" w:hAnsiTheme="minorHAnsi"/>
          <w:color w:val="000000"/>
        </w:rPr>
        <w:t xml:space="preserve">, 2025). Having all the information in one spreadsheet </w:t>
      </w:r>
      <w:r w:rsidRPr="003B2184">
        <w:rPr>
          <w:rFonts w:asciiTheme="minorHAnsi" w:hAnsiTheme="minorHAnsi"/>
          <w:color w:val="000000"/>
        </w:rPr>
        <w:lastRenderedPageBreak/>
        <w:t>helps people stay organised and reduces mistakes. It also makes planning daily tasks simpler because everything is clear and easy to follow.</w:t>
      </w:r>
    </w:p>
    <w:p w14:paraId="01879640" w14:textId="77777777" w:rsidR="003B2184" w:rsidRPr="003B2184" w:rsidRDefault="003B2184" w:rsidP="003B2184">
      <w:pPr>
        <w:pStyle w:val="NormalWeb"/>
        <w:rPr>
          <w:rFonts w:asciiTheme="minorHAnsi" w:hAnsiTheme="minorHAnsi"/>
          <w:color w:val="000000"/>
        </w:rPr>
      </w:pPr>
      <w:r w:rsidRPr="003B2184">
        <w:rPr>
          <w:rFonts w:asciiTheme="minorHAnsi" w:hAnsiTheme="minorHAnsi"/>
          <w:color w:val="000000"/>
        </w:rPr>
        <w:t xml:space="preserve">In a professional setting, Excel is especially useful for small business owners, like someone who runs a phone shop. It can store all the information about products, such as phones, chargers and accessories, including their price, quantity and supplier (Microsoft Support, 2025). Formulas can automatically update stock levels when items are sold or restocked, which helps prevent running out of popular products or keeping too much of what does not sell. Excel can also track sales and show which products are selling best, helping owners make better decisions about what to order and when (Web4Business, 2021). Keeping track of income and expenses in Excel helps the owner understand profits and losses and </w:t>
      </w:r>
      <w:proofErr w:type="gramStart"/>
      <w:r w:rsidRPr="003B2184">
        <w:rPr>
          <w:rFonts w:asciiTheme="minorHAnsi" w:hAnsiTheme="minorHAnsi"/>
          <w:color w:val="000000"/>
        </w:rPr>
        <w:t>plan for the future</w:t>
      </w:r>
      <w:proofErr w:type="gramEnd"/>
      <w:r w:rsidRPr="003B2184">
        <w:rPr>
          <w:rFonts w:asciiTheme="minorHAnsi" w:hAnsiTheme="minorHAnsi"/>
          <w:color w:val="000000"/>
        </w:rPr>
        <w:t>.</w:t>
      </w:r>
    </w:p>
    <w:p w14:paraId="499BD16B" w14:textId="77777777" w:rsidR="003B2184" w:rsidRPr="003B2184" w:rsidRDefault="003B2184" w:rsidP="003B2184">
      <w:pPr>
        <w:pStyle w:val="NormalWeb"/>
        <w:rPr>
          <w:rFonts w:asciiTheme="minorHAnsi" w:hAnsiTheme="minorHAnsi"/>
          <w:color w:val="000000"/>
        </w:rPr>
      </w:pPr>
      <w:r w:rsidRPr="003B2184">
        <w:rPr>
          <w:rFonts w:asciiTheme="minorHAnsi" w:hAnsiTheme="minorHAnsi"/>
          <w:color w:val="000000"/>
        </w:rPr>
        <w:t xml:space="preserve">Overall, Excel is a simple but powerful tool that helps people stay organised, save time and make better decisions. Whether it is used to manage money at home, plan study schedules at school, or run a small business, Excel makes it easier to organise information and see important details </w:t>
      </w:r>
      <w:proofErr w:type="gramStart"/>
      <w:r w:rsidRPr="003B2184">
        <w:rPr>
          <w:rFonts w:asciiTheme="minorHAnsi" w:hAnsiTheme="minorHAnsi"/>
          <w:color w:val="000000"/>
        </w:rPr>
        <w:t>at a glance</w:t>
      </w:r>
      <w:proofErr w:type="gramEnd"/>
      <w:r w:rsidRPr="003B2184">
        <w:rPr>
          <w:rFonts w:asciiTheme="minorHAnsi" w:hAnsiTheme="minorHAnsi"/>
          <w:color w:val="000000"/>
        </w:rPr>
        <w:t>. Its wide range of features, from simple calculations to analysing data, makes it useful for many different situations (Smartsheet, 2025).</w:t>
      </w:r>
    </w:p>
    <w:p w14:paraId="3C6BACF9" w14:textId="0BBC5DA9" w:rsidR="001F1299" w:rsidRPr="00BD4CF9" w:rsidRDefault="001F1299" w:rsidP="00BD4CF9">
      <w:pPr>
        <w:pStyle w:val="NormalWeb"/>
        <w:rPr>
          <w:rStyle w:val="Heading2Char"/>
          <w:rFonts w:asciiTheme="minorHAnsi" w:eastAsia="Times New Roman" w:hAnsiTheme="minorHAnsi" w:cs="Times New Roman"/>
          <w:color w:val="000000"/>
          <w:sz w:val="24"/>
          <w:szCs w:val="24"/>
        </w:rPr>
      </w:pPr>
    </w:p>
    <w:p w14:paraId="14160AD2" w14:textId="5A463B9E" w:rsidR="001F1299" w:rsidRPr="001F1299" w:rsidRDefault="00AE6FF2" w:rsidP="001F1299">
      <w:pPr>
        <w:pStyle w:val="NormalWeb"/>
        <w:rPr>
          <w:rFonts w:asciiTheme="minorHAnsi" w:hAnsiTheme="minorHAnsi"/>
          <w:color w:val="000000"/>
        </w:rPr>
      </w:pPr>
      <w:r>
        <w:rPr>
          <w:noProof/>
        </w:rPr>
        <w:object w:dxaOrig="2060" w:dyaOrig="1300" w14:anchorId="247C36B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alt="" style="width:103.15pt;height:64.5pt;mso-width-percent:0;mso-height-percent:0;mso-width-percent:0;mso-height-percent:0" o:ole="">
            <v:imagedata r:id="rId12" o:title=""/>
          </v:shape>
          <o:OLEObject Type="Embed" ProgID="Excel.Sheet.12" ShapeID="_x0000_i1029" DrawAspect="Icon" ObjectID="_1833729746" r:id="rId13"/>
        </w:object>
      </w:r>
    </w:p>
    <w:p w14:paraId="6B85EA8C" w14:textId="775C518D" w:rsidR="001F1299" w:rsidRDefault="001F1299" w:rsidP="001F1299">
      <w:pPr>
        <w:rPr>
          <w:rFonts w:ascii="-webkit-standard" w:hAnsi="-webkit-standard"/>
          <w:color w:val="000000"/>
          <w:sz w:val="27"/>
          <w:szCs w:val="27"/>
        </w:rPr>
      </w:pPr>
    </w:p>
    <w:p w14:paraId="02D0ECE3" w14:textId="77777777" w:rsidR="001F1299" w:rsidRPr="001F1299" w:rsidRDefault="001F1299" w:rsidP="001F1299">
      <w:pPr>
        <w:rPr>
          <w:rFonts w:ascii="-webkit-standard" w:hAnsi="-webkit-standard"/>
          <w:color w:val="000000"/>
          <w:sz w:val="27"/>
          <w:szCs w:val="27"/>
        </w:rPr>
      </w:pPr>
    </w:p>
    <w:p w14:paraId="02143030" w14:textId="77777777" w:rsidR="0008033A" w:rsidRDefault="0008033A" w:rsidP="00170E20"/>
    <w:p w14:paraId="12168524" w14:textId="193A0514" w:rsidR="00DD389E" w:rsidRPr="007C4A17" w:rsidRDefault="00DD389E" w:rsidP="007C4A17"/>
    <w:p w14:paraId="07CA5BD6" w14:textId="77777777" w:rsidR="00D731C3" w:rsidRDefault="00D731C3" w:rsidP="00D731C3"/>
    <w:p w14:paraId="7DD4B760" w14:textId="77777777" w:rsidR="004C243A" w:rsidRDefault="004C243A" w:rsidP="00D731C3"/>
    <w:p w14:paraId="2F387EC4" w14:textId="77777777" w:rsidR="003C4716" w:rsidRDefault="003C4716" w:rsidP="00106110">
      <w:pPr>
        <w:pStyle w:val="Heading2"/>
      </w:pPr>
      <w:bookmarkStart w:id="13" w:name="_Toc211605242"/>
    </w:p>
    <w:p w14:paraId="06986D8E" w14:textId="77777777" w:rsidR="003C4716" w:rsidRDefault="003C4716" w:rsidP="00106110">
      <w:pPr>
        <w:pStyle w:val="Heading2"/>
      </w:pPr>
    </w:p>
    <w:p w14:paraId="123A3DA8" w14:textId="2563F41B" w:rsidR="004C243A" w:rsidRDefault="00106110" w:rsidP="00106110">
      <w:pPr>
        <w:pStyle w:val="Heading2"/>
      </w:pPr>
      <w:r>
        <w:t>References</w:t>
      </w:r>
      <w:bookmarkEnd w:id="13"/>
    </w:p>
    <w:p w14:paraId="0F30064A" w14:textId="2904C238" w:rsidR="004B2EB4" w:rsidRPr="003B2184" w:rsidRDefault="001F1299" w:rsidP="004B2EB4">
      <w:pPr>
        <w:rPr>
          <w:color w:val="000000"/>
        </w:rPr>
      </w:pPr>
      <w:r w:rsidRPr="003B2184">
        <w:rPr>
          <w:color w:val="000000"/>
        </w:rPr>
        <w:t>Microsoft (2025)</w:t>
      </w:r>
      <w:r w:rsidRPr="003B2184">
        <w:rPr>
          <w:rStyle w:val="apple-converted-space"/>
          <w:color w:val="000000"/>
        </w:rPr>
        <w:t> </w:t>
      </w:r>
      <w:r w:rsidRPr="003B2184">
        <w:rPr>
          <w:rStyle w:val="Emphasis"/>
          <w:color w:val="000000"/>
        </w:rPr>
        <w:t>Top 5 Excel tools for budgeting</w:t>
      </w:r>
      <w:r w:rsidRPr="003B2184">
        <w:rPr>
          <w:color w:val="000000"/>
        </w:rPr>
        <w:t>. Available at:</w:t>
      </w:r>
      <w:r w:rsidRPr="003B2184">
        <w:rPr>
          <w:rStyle w:val="apple-converted-space"/>
          <w:color w:val="000000"/>
        </w:rPr>
        <w:t> </w:t>
      </w:r>
      <w:hyperlink r:id="rId14" w:tgtFrame="_new" w:history="1">
        <w:r w:rsidRPr="003B2184">
          <w:rPr>
            <w:rStyle w:val="Hyperlink"/>
          </w:rPr>
          <w:t>https://www.microsoft.com/en-us/microsoft-365-life-hacks/budgeting/top-5-excel-tools-for-budgeting</w:t>
        </w:r>
      </w:hyperlink>
      <w:r w:rsidRPr="003B2184">
        <w:rPr>
          <w:rStyle w:val="apple-converted-space"/>
          <w:color w:val="000000"/>
        </w:rPr>
        <w:t> </w:t>
      </w:r>
      <w:r w:rsidRPr="003B2184">
        <w:rPr>
          <w:color w:val="000000"/>
        </w:rPr>
        <w:t>(Accessed: 12 December 2025).</w:t>
      </w:r>
    </w:p>
    <w:p w14:paraId="4508DA7C" w14:textId="20D923E0" w:rsidR="001F1299" w:rsidRPr="003B2184" w:rsidRDefault="001F1299" w:rsidP="004B2EB4">
      <w:pPr>
        <w:rPr>
          <w:color w:val="000000"/>
        </w:rPr>
      </w:pPr>
      <w:r w:rsidRPr="003B2184">
        <w:rPr>
          <w:color w:val="000000"/>
        </w:rPr>
        <w:lastRenderedPageBreak/>
        <w:t>Smartsheet (2025)</w:t>
      </w:r>
      <w:r w:rsidRPr="003B2184">
        <w:rPr>
          <w:rStyle w:val="apple-converted-space"/>
          <w:color w:val="000000"/>
        </w:rPr>
        <w:t> </w:t>
      </w:r>
      <w:r w:rsidRPr="003B2184">
        <w:rPr>
          <w:rStyle w:val="Emphasis"/>
          <w:color w:val="000000"/>
        </w:rPr>
        <w:t>Free Excel spreadsheet templates</w:t>
      </w:r>
      <w:r w:rsidRPr="003B2184">
        <w:rPr>
          <w:color w:val="000000"/>
        </w:rPr>
        <w:t>. Available at:</w:t>
      </w:r>
      <w:r w:rsidRPr="003B2184">
        <w:rPr>
          <w:rStyle w:val="apple-converted-space"/>
          <w:color w:val="000000"/>
        </w:rPr>
        <w:t> </w:t>
      </w:r>
      <w:hyperlink r:id="rId15" w:tgtFrame="_new" w:history="1">
        <w:r w:rsidRPr="003B2184">
          <w:rPr>
            <w:rStyle w:val="Hyperlink"/>
          </w:rPr>
          <w:t>https://www.smartsheet.com/32-free-excel-spreadsheet-templates</w:t>
        </w:r>
      </w:hyperlink>
      <w:r w:rsidRPr="003B2184">
        <w:rPr>
          <w:rStyle w:val="apple-converted-space"/>
          <w:color w:val="000000"/>
        </w:rPr>
        <w:t> </w:t>
      </w:r>
      <w:r w:rsidRPr="003B2184">
        <w:rPr>
          <w:color w:val="000000"/>
        </w:rPr>
        <w:t>(Accessed: 12 December 2025).</w:t>
      </w:r>
    </w:p>
    <w:p w14:paraId="342B48A8" w14:textId="3289B8D1" w:rsidR="001F1299" w:rsidRPr="003B2184" w:rsidRDefault="001F1299" w:rsidP="004B2EB4">
      <w:pPr>
        <w:rPr>
          <w:rStyle w:val="apple-converted-space"/>
          <w:color w:val="000000"/>
        </w:rPr>
      </w:pPr>
      <w:proofErr w:type="spellStart"/>
      <w:r w:rsidRPr="003B2184">
        <w:rPr>
          <w:color w:val="000000"/>
        </w:rPr>
        <w:t>ProjectManager</w:t>
      </w:r>
      <w:proofErr w:type="spellEnd"/>
      <w:r w:rsidRPr="003B2184">
        <w:rPr>
          <w:color w:val="000000"/>
        </w:rPr>
        <w:t xml:space="preserve"> (2025)</w:t>
      </w:r>
      <w:r w:rsidRPr="003B2184">
        <w:rPr>
          <w:rStyle w:val="apple-converted-space"/>
          <w:color w:val="000000"/>
        </w:rPr>
        <w:t> </w:t>
      </w:r>
      <w:r w:rsidRPr="003B2184">
        <w:rPr>
          <w:rStyle w:val="Emphasis"/>
          <w:color w:val="000000"/>
        </w:rPr>
        <w:t>25 Excel spreadsheet templates for tracking tasks, costs and time</w:t>
      </w:r>
      <w:r w:rsidRPr="003B2184">
        <w:rPr>
          <w:color w:val="000000"/>
        </w:rPr>
        <w:t>. Available at:</w:t>
      </w:r>
      <w:r w:rsidRPr="003B2184">
        <w:rPr>
          <w:rStyle w:val="apple-converted-space"/>
          <w:color w:val="000000"/>
        </w:rPr>
        <w:t> </w:t>
      </w:r>
      <w:hyperlink r:id="rId16" w:tgtFrame="_new" w:history="1">
        <w:r w:rsidRPr="003B2184">
          <w:rPr>
            <w:rStyle w:val="Hyperlink"/>
          </w:rPr>
          <w:t>https://www.projectmanager.com/blog/tracking-excel-spreadsheets</w:t>
        </w:r>
      </w:hyperlink>
      <w:r w:rsidRPr="003B2184">
        <w:rPr>
          <w:rStyle w:val="apple-converted-space"/>
          <w:color w:val="000000"/>
        </w:rPr>
        <w:t> </w:t>
      </w:r>
      <w:r w:rsidRPr="003B2184">
        <w:rPr>
          <w:color w:val="000000"/>
        </w:rPr>
        <w:t>(Accessed: 12 December 2025).</w:t>
      </w:r>
      <w:r w:rsidRPr="003B2184">
        <w:rPr>
          <w:rStyle w:val="apple-converted-space"/>
          <w:color w:val="000000"/>
        </w:rPr>
        <w:t> </w:t>
      </w:r>
    </w:p>
    <w:p w14:paraId="3834EEDB" w14:textId="77777777" w:rsidR="00BD4CF9" w:rsidRPr="003B2184" w:rsidRDefault="00BD4CF9" w:rsidP="00BD4CF9">
      <w:pPr>
        <w:pStyle w:val="NormalWeb"/>
        <w:rPr>
          <w:rFonts w:asciiTheme="minorHAnsi" w:hAnsiTheme="minorHAnsi"/>
          <w:color w:val="000000"/>
        </w:rPr>
      </w:pPr>
      <w:r w:rsidRPr="003B2184">
        <w:rPr>
          <w:rFonts w:asciiTheme="minorHAnsi" w:hAnsiTheme="minorHAnsi"/>
          <w:color w:val="000000"/>
        </w:rPr>
        <w:t>Web4Business (2021)</w:t>
      </w:r>
      <w:r w:rsidRPr="003B2184">
        <w:rPr>
          <w:rStyle w:val="apple-converted-space"/>
          <w:rFonts w:asciiTheme="minorHAnsi" w:eastAsiaTheme="majorEastAsia" w:hAnsiTheme="minorHAnsi"/>
          <w:color w:val="000000"/>
        </w:rPr>
        <w:t> </w:t>
      </w:r>
      <w:r w:rsidRPr="003B2184">
        <w:rPr>
          <w:rStyle w:val="Emphasis"/>
          <w:rFonts w:asciiTheme="minorHAnsi" w:eastAsiaTheme="majorEastAsia" w:hAnsiTheme="minorHAnsi"/>
          <w:color w:val="000000"/>
        </w:rPr>
        <w:t>Small Businesses: 11 Most Useful Excel Features</w:t>
      </w:r>
      <w:r w:rsidRPr="003B2184">
        <w:rPr>
          <w:rFonts w:asciiTheme="minorHAnsi" w:hAnsiTheme="minorHAnsi"/>
          <w:color w:val="000000"/>
        </w:rPr>
        <w:t>. Available at:</w:t>
      </w:r>
      <w:r w:rsidRPr="003B2184">
        <w:rPr>
          <w:rStyle w:val="apple-converted-space"/>
          <w:rFonts w:asciiTheme="minorHAnsi" w:eastAsiaTheme="majorEastAsia" w:hAnsiTheme="minorHAnsi"/>
          <w:color w:val="000000"/>
        </w:rPr>
        <w:t> </w:t>
      </w:r>
      <w:hyperlink r:id="rId17" w:tgtFrame="_new" w:history="1">
        <w:r w:rsidRPr="003B2184">
          <w:rPr>
            <w:rStyle w:val="Hyperlink"/>
            <w:rFonts w:asciiTheme="minorHAnsi" w:eastAsiaTheme="majorEastAsia" w:hAnsiTheme="minorHAnsi"/>
          </w:rPr>
          <w:t>https://www.web4business.com.au/excel-for-small-businesses/</w:t>
        </w:r>
      </w:hyperlink>
      <w:r w:rsidRPr="003B2184">
        <w:rPr>
          <w:rStyle w:val="apple-converted-space"/>
          <w:rFonts w:asciiTheme="minorHAnsi" w:eastAsiaTheme="majorEastAsia" w:hAnsiTheme="minorHAnsi"/>
          <w:color w:val="000000"/>
        </w:rPr>
        <w:t> </w:t>
      </w:r>
      <w:r w:rsidRPr="003B2184">
        <w:rPr>
          <w:rFonts w:asciiTheme="minorHAnsi" w:hAnsiTheme="minorHAnsi"/>
          <w:color w:val="000000"/>
        </w:rPr>
        <w:t>(Accessed: 12 December 2025).</w:t>
      </w:r>
    </w:p>
    <w:p w14:paraId="31579713" w14:textId="77777777" w:rsidR="00BD4CF9" w:rsidRPr="003B2184" w:rsidRDefault="00BD4CF9" w:rsidP="00BD4CF9">
      <w:pPr>
        <w:pStyle w:val="NormalWeb"/>
        <w:rPr>
          <w:rFonts w:asciiTheme="minorHAnsi" w:hAnsiTheme="minorHAnsi"/>
          <w:color w:val="000000"/>
        </w:rPr>
      </w:pPr>
      <w:r w:rsidRPr="003B2184">
        <w:rPr>
          <w:rFonts w:asciiTheme="minorHAnsi" w:hAnsiTheme="minorHAnsi"/>
          <w:color w:val="000000"/>
        </w:rPr>
        <w:t>Microsoft Support (2025)</w:t>
      </w:r>
      <w:r w:rsidRPr="003B2184">
        <w:rPr>
          <w:rStyle w:val="apple-converted-space"/>
          <w:rFonts w:asciiTheme="minorHAnsi" w:eastAsiaTheme="majorEastAsia" w:hAnsiTheme="minorHAnsi"/>
          <w:color w:val="000000"/>
        </w:rPr>
        <w:t> </w:t>
      </w:r>
      <w:r w:rsidRPr="003B2184">
        <w:rPr>
          <w:rStyle w:val="Emphasis"/>
          <w:rFonts w:asciiTheme="minorHAnsi" w:eastAsiaTheme="majorEastAsia" w:hAnsiTheme="minorHAnsi"/>
          <w:color w:val="000000"/>
        </w:rPr>
        <w:t>Track product inventory</w:t>
      </w:r>
      <w:r w:rsidRPr="003B2184">
        <w:rPr>
          <w:rFonts w:asciiTheme="minorHAnsi" w:hAnsiTheme="minorHAnsi"/>
          <w:color w:val="000000"/>
        </w:rPr>
        <w:t>. Available at:</w:t>
      </w:r>
      <w:r w:rsidRPr="003B2184">
        <w:rPr>
          <w:rStyle w:val="apple-converted-space"/>
          <w:rFonts w:asciiTheme="minorHAnsi" w:eastAsiaTheme="majorEastAsia" w:hAnsiTheme="minorHAnsi"/>
          <w:color w:val="000000"/>
        </w:rPr>
        <w:t> </w:t>
      </w:r>
      <w:hyperlink r:id="rId18" w:tgtFrame="_new" w:history="1">
        <w:r w:rsidRPr="003B2184">
          <w:rPr>
            <w:rStyle w:val="Hyperlink"/>
            <w:rFonts w:asciiTheme="minorHAnsi" w:eastAsiaTheme="majorEastAsia" w:hAnsiTheme="minorHAnsi"/>
          </w:rPr>
          <w:t>https://support.microsoft.com/en-gb/office/track-product-inventory-df87e413-3c9f-46be-87d4-173882c19a07</w:t>
        </w:r>
      </w:hyperlink>
      <w:r w:rsidRPr="003B2184">
        <w:rPr>
          <w:rStyle w:val="apple-converted-space"/>
          <w:rFonts w:asciiTheme="minorHAnsi" w:eastAsiaTheme="majorEastAsia" w:hAnsiTheme="minorHAnsi"/>
          <w:color w:val="000000"/>
        </w:rPr>
        <w:t> </w:t>
      </w:r>
      <w:r w:rsidRPr="003B2184">
        <w:rPr>
          <w:rFonts w:asciiTheme="minorHAnsi" w:hAnsiTheme="minorHAnsi"/>
          <w:color w:val="000000"/>
        </w:rPr>
        <w:t>(Accessed: 12 December 2025).</w:t>
      </w:r>
    </w:p>
    <w:p w14:paraId="3F9BB0DF" w14:textId="77777777" w:rsidR="00BD4CF9" w:rsidRPr="003B2184" w:rsidRDefault="00BD4CF9" w:rsidP="004B2EB4"/>
    <w:p w14:paraId="1968482F" w14:textId="77777777" w:rsidR="00425F1B" w:rsidRDefault="00425F1B" w:rsidP="00D731C3">
      <w:pPr>
        <w:pStyle w:val="Heading1"/>
      </w:pPr>
      <w:bookmarkStart w:id="14" w:name="_Toc211605243"/>
    </w:p>
    <w:p w14:paraId="76A6EB16" w14:textId="16090D65" w:rsidR="009D3D7B" w:rsidRDefault="00D731C3" w:rsidP="00D731C3">
      <w:pPr>
        <w:pStyle w:val="Heading1"/>
      </w:pPr>
      <w:r>
        <w:t>Task 4</w:t>
      </w:r>
      <w:bookmarkEnd w:id="14"/>
      <w:r>
        <w:t xml:space="preserve"> </w:t>
      </w:r>
    </w:p>
    <w:p w14:paraId="0992C3E8" w14:textId="10E7EC76" w:rsidR="00D731C3" w:rsidRDefault="00D731C3" w:rsidP="00D731C3">
      <w:pPr>
        <w:pStyle w:val="Heading1"/>
      </w:pPr>
      <w:bookmarkStart w:id="15" w:name="_Toc211605244"/>
      <w:r w:rsidRPr="00D731C3">
        <w:t>Reflective Presentation</w:t>
      </w:r>
      <w:bookmarkEnd w:id="15"/>
    </w:p>
    <w:p w14:paraId="3B1875F4" w14:textId="04A2D7A7" w:rsidR="00615DF9" w:rsidRDefault="00615DF9" w:rsidP="00615DF9">
      <w:pPr>
        <w:rPr>
          <w:b/>
          <w:bCs/>
        </w:rPr>
      </w:pPr>
    </w:p>
    <w:p w14:paraId="576A10A1" w14:textId="3A99B904" w:rsidR="00106110" w:rsidRPr="00240728" w:rsidRDefault="00EB611C" w:rsidP="00240728">
      <w:pPr>
        <w:rPr>
          <w:b/>
          <w:bCs/>
        </w:rPr>
      </w:pPr>
      <w:r>
        <w:rPr>
          <w:b/>
          <w:bCs/>
        </w:rPr>
        <w:object w:dxaOrig="1539" w:dyaOrig="997" w14:anchorId="365BA1A0">
          <v:shape id="_x0000_i1030" type="#_x0000_t75" style="width:77.35pt;height:49.45pt" o:ole="">
            <v:imagedata r:id="rId19" o:title=""/>
          </v:shape>
          <o:OLEObject Type="Embed" ProgID="PowerPoint.Show.12" ShapeID="_x0000_i1030" DrawAspect="Icon" ObjectID="_1833729747" r:id="rId20"/>
        </w:object>
      </w:r>
    </w:p>
    <w:sectPr w:rsidR="00106110" w:rsidRPr="002407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84B49B" w14:textId="77777777" w:rsidR="00F77FE5" w:rsidRDefault="00F77FE5">
      <w:pPr>
        <w:spacing w:after="0" w:line="240" w:lineRule="auto"/>
      </w:pPr>
    </w:p>
  </w:endnote>
  <w:endnote w:type="continuationSeparator" w:id="0">
    <w:p w14:paraId="774C5AB3" w14:textId="77777777" w:rsidR="00F77FE5" w:rsidRDefault="00F77FE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webkit-standard">
    <w:altName w:val="Cambria"/>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538B45" w14:textId="77777777" w:rsidR="00F77FE5" w:rsidRDefault="00F77FE5">
      <w:pPr>
        <w:spacing w:after="0" w:line="240" w:lineRule="auto"/>
      </w:pPr>
    </w:p>
  </w:footnote>
  <w:footnote w:type="continuationSeparator" w:id="0">
    <w:p w14:paraId="467D22BF" w14:textId="77777777" w:rsidR="00F77FE5" w:rsidRDefault="00F77FE5">
      <w:pPr>
        <w:spacing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0010"/>
    <w:rsid w:val="00022B69"/>
    <w:rsid w:val="000453E5"/>
    <w:rsid w:val="00062E54"/>
    <w:rsid w:val="00063DE0"/>
    <w:rsid w:val="0008033A"/>
    <w:rsid w:val="0009460F"/>
    <w:rsid w:val="000A2F53"/>
    <w:rsid w:val="000B0479"/>
    <w:rsid w:val="000D5600"/>
    <w:rsid w:val="000E6648"/>
    <w:rsid w:val="00106110"/>
    <w:rsid w:val="001168F3"/>
    <w:rsid w:val="00170E20"/>
    <w:rsid w:val="001E478E"/>
    <w:rsid w:val="001F1299"/>
    <w:rsid w:val="0020291A"/>
    <w:rsid w:val="002069C8"/>
    <w:rsid w:val="00230066"/>
    <w:rsid w:val="00240728"/>
    <w:rsid w:val="00292089"/>
    <w:rsid w:val="002A353F"/>
    <w:rsid w:val="002B3E14"/>
    <w:rsid w:val="002C5822"/>
    <w:rsid w:val="0032757A"/>
    <w:rsid w:val="00346D29"/>
    <w:rsid w:val="00365B7D"/>
    <w:rsid w:val="0037767A"/>
    <w:rsid w:val="003B1CCA"/>
    <w:rsid w:val="003B2184"/>
    <w:rsid w:val="003C4716"/>
    <w:rsid w:val="003E11C6"/>
    <w:rsid w:val="003F743F"/>
    <w:rsid w:val="004172D9"/>
    <w:rsid w:val="00425F1B"/>
    <w:rsid w:val="00495745"/>
    <w:rsid w:val="004B2EB4"/>
    <w:rsid w:val="004B5094"/>
    <w:rsid w:val="004C243A"/>
    <w:rsid w:val="004C6C15"/>
    <w:rsid w:val="00516EC6"/>
    <w:rsid w:val="00521B81"/>
    <w:rsid w:val="0052249A"/>
    <w:rsid w:val="005438CC"/>
    <w:rsid w:val="005762AF"/>
    <w:rsid w:val="00592EF0"/>
    <w:rsid w:val="005A0036"/>
    <w:rsid w:val="005D2291"/>
    <w:rsid w:val="00615DF9"/>
    <w:rsid w:val="0065112E"/>
    <w:rsid w:val="0065275D"/>
    <w:rsid w:val="0066692D"/>
    <w:rsid w:val="00687315"/>
    <w:rsid w:val="00692160"/>
    <w:rsid w:val="006E3D2A"/>
    <w:rsid w:val="006F2481"/>
    <w:rsid w:val="007067BA"/>
    <w:rsid w:val="0071484F"/>
    <w:rsid w:val="00746DC1"/>
    <w:rsid w:val="007C4A17"/>
    <w:rsid w:val="008C58DD"/>
    <w:rsid w:val="008E1873"/>
    <w:rsid w:val="009258AD"/>
    <w:rsid w:val="00933E14"/>
    <w:rsid w:val="009718CB"/>
    <w:rsid w:val="009B2C40"/>
    <w:rsid w:val="009D3D7B"/>
    <w:rsid w:val="009D77F0"/>
    <w:rsid w:val="00A211A4"/>
    <w:rsid w:val="00A27472"/>
    <w:rsid w:val="00A33BC2"/>
    <w:rsid w:val="00AA3464"/>
    <w:rsid w:val="00AB0A7F"/>
    <w:rsid w:val="00AD11A2"/>
    <w:rsid w:val="00AE21AF"/>
    <w:rsid w:val="00AE6FF2"/>
    <w:rsid w:val="00AF4340"/>
    <w:rsid w:val="00BC16DA"/>
    <w:rsid w:val="00BD4CF9"/>
    <w:rsid w:val="00BE6EA5"/>
    <w:rsid w:val="00C20BD9"/>
    <w:rsid w:val="00C26DBD"/>
    <w:rsid w:val="00CD0191"/>
    <w:rsid w:val="00D31924"/>
    <w:rsid w:val="00D568B1"/>
    <w:rsid w:val="00D62844"/>
    <w:rsid w:val="00D731C3"/>
    <w:rsid w:val="00D8531B"/>
    <w:rsid w:val="00D940FB"/>
    <w:rsid w:val="00DD389E"/>
    <w:rsid w:val="00DE7D43"/>
    <w:rsid w:val="00DF071C"/>
    <w:rsid w:val="00E71DB8"/>
    <w:rsid w:val="00EA54DD"/>
    <w:rsid w:val="00EA67B6"/>
    <w:rsid w:val="00EB611C"/>
    <w:rsid w:val="00F2018B"/>
    <w:rsid w:val="00F35D5D"/>
    <w:rsid w:val="00F77FE5"/>
    <w:rsid w:val="00F85429"/>
    <w:rsid w:val="00FA0010"/>
    <w:rsid w:val="00FC0C5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44ED4D"/>
  <w15:chartTrackingRefBased/>
  <w15:docId w15:val="{BAC53B51-F305-4B1B-9E3D-4DFA2967CF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A001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A001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A001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FA001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A001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A001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A001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A001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A001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001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A001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A001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FA001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A001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A001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A001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A001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A0010"/>
    <w:rPr>
      <w:rFonts w:eastAsiaTheme="majorEastAsia" w:cstheme="majorBidi"/>
      <w:color w:val="272727" w:themeColor="text1" w:themeTint="D8"/>
    </w:rPr>
  </w:style>
  <w:style w:type="paragraph" w:styleId="Title">
    <w:name w:val="Title"/>
    <w:basedOn w:val="Normal"/>
    <w:next w:val="Normal"/>
    <w:link w:val="TitleChar"/>
    <w:uiPriority w:val="10"/>
    <w:qFormat/>
    <w:rsid w:val="00FA001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A00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A001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A001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A0010"/>
    <w:pPr>
      <w:spacing w:before="160"/>
      <w:jc w:val="center"/>
    </w:pPr>
    <w:rPr>
      <w:i/>
      <w:iCs/>
      <w:color w:val="404040" w:themeColor="text1" w:themeTint="BF"/>
    </w:rPr>
  </w:style>
  <w:style w:type="character" w:customStyle="1" w:styleId="QuoteChar">
    <w:name w:val="Quote Char"/>
    <w:basedOn w:val="DefaultParagraphFont"/>
    <w:link w:val="Quote"/>
    <w:uiPriority w:val="29"/>
    <w:rsid w:val="00FA0010"/>
    <w:rPr>
      <w:i/>
      <w:iCs/>
      <w:color w:val="404040" w:themeColor="text1" w:themeTint="BF"/>
    </w:rPr>
  </w:style>
  <w:style w:type="paragraph" w:styleId="ListParagraph">
    <w:name w:val="List Paragraph"/>
    <w:basedOn w:val="Normal"/>
    <w:uiPriority w:val="34"/>
    <w:qFormat/>
    <w:rsid w:val="00FA0010"/>
    <w:pPr>
      <w:ind w:left="720"/>
      <w:contextualSpacing/>
    </w:pPr>
  </w:style>
  <w:style w:type="character" w:styleId="IntenseEmphasis">
    <w:name w:val="Intense Emphasis"/>
    <w:basedOn w:val="DefaultParagraphFont"/>
    <w:uiPriority w:val="21"/>
    <w:qFormat/>
    <w:rsid w:val="00FA0010"/>
    <w:rPr>
      <w:i/>
      <w:iCs/>
      <w:color w:val="0F4761" w:themeColor="accent1" w:themeShade="BF"/>
    </w:rPr>
  </w:style>
  <w:style w:type="paragraph" w:styleId="IntenseQuote">
    <w:name w:val="Intense Quote"/>
    <w:basedOn w:val="Normal"/>
    <w:next w:val="Normal"/>
    <w:link w:val="IntenseQuoteChar"/>
    <w:uiPriority w:val="30"/>
    <w:qFormat/>
    <w:rsid w:val="00FA001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A0010"/>
    <w:rPr>
      <w:i/>
      <w:iCs/>
      <w:color w:val="0F4761" w:themeColor="accent1" w:themeShade="BF"/>
    </w:rPr>
  </w:style>
  <w:style w:type="character" w:styleId="IntenseReference">
    <w:name w:val="Intense Reference"/>
    <w:basedOn w:val="DefaultParagraphFont"/>
    <w:uiPriority w:val="32"/>
    <w:qFormat/>
    <w:rsid w:val="00FA0010"/>
    <w:rPr>
      <w:b/>
      <w:bCs/>
      <w:smallCaps/>
      <w:color w:val="0F4761" w:themeColor="accent1" w:themeShade="BF"/>
      <w:spacing w:val="5"/>
    </w:rPr>
  </w:style>
  <w:style w:type="paragraph" w:styleId="Header">
    <w:name w:val="header"/>
    <w:basedOn w:val="Normal"/>
    <w:link w:val="HeaderChar"/>
    <w:uiPriority w:val="99"/>
    <w:unhideWhenUsed/>
    <w:rsid w:val="00D731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31C3"/>
  </w:style>
  <w:style w:type="paragraph" w:styleId="Footer">
    <w:name w:val="footer"/>
    <w:basedOn w:val="Normal"/>
    <w:link w:val="FooterChar"/>
    <w:uiPriority w:val="99"/>
    <w:unhideWhenUsed/>
    <w:rsid w:val="00D731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31C3"/>
  </w:style>
  <w:style w:type="paragraph" w:styleId="TOCHeading">
    <w:name w:val="TOC Heading"/>
    <w:basedOn w:val="Heading1"/>
    <w:next w:val="Normal"/>
    <w:uiPriority w:val="39"/>
    <w:unhideWhenUsed/>
    <w:qFormat/>
    <w:rsid w:val="00D731C3"/>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D731C3"/>
    <w:pPr>
      <w:spacing w:after="100"/>
    </w:pPr>
  </w:style>
  <w:style w:type="character" w:styleId="Hyperlink">
    <w:name w:val="Hyperlink"/>
    <w:basedOn w:val="DefaultParagraphFont"/>
    <w:uiPriority w:val="99"/>
    <w:unhideWhenUsed/>
    <w:rsid w:val="00D731C3"/>
    <w:rPr>
      <w:color w:val="467886" w:themeColor="hyperlink"/>
      <w:u w:val="single"/>
    </w:rPr>
  </w:style>
  <w:style w:type="paragraph" w:styleId="TOC3">
    <w:name w:val="toc 3"/>
    <w:basedOn w:val="Normal"/>
    <w:next w:val="Normal"/>
    <w:autoRedefine/>
    <w:uiPriority w:val="39"/>
    <w:unhideWhenUsed/>
    <w:rsid w:val="00EA67B6"/>
    <w:pPr>
      <w:spacing w:after="100"/>
      <w:ind w:left="480"/>
    </w:pPr>
  </w:style>
  <w:style w:type="table" w:styleId="TableGrid">
    <w:name w:val="Table Grid"/>
    <w:basedOn w:val="TableNormal"/>
    <w:uiPriority w:val="39"/>
    <w:rsid w:val="00346D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4B5094"/>
    <w:pPr>
      <w:spacing w:after="100"/>
      <w:ind w:left="240"/>
    </w:pPr>
  </w:style>
  <w:style w:type="character" w:styleId="Strong">
    <w:name w:val="Strong"/>
    <w:basedOn w:val="DefaultParagraphFont"/>
    <w:uiPriority w:val="22"/>
    <w:qFormat/>
    <w:rsid w:val="005A0036"/>
    <w:rPr>
      <w:b/>
      <w:bCs/>
    </w:rPr>
  </w:style>
  <w:style w:type="character" w:customStyle="1" w:styleId="apple-converted-space">
    <w:name w:val="apple-converted-space"/>
    <w:basedOn w:val="DefaultParagraphFont"/>
    <w:rsid w:val="005A0036"/>
  </w:style>
  <w:style w:type="character" w:styleId="Emphasis">
    <w:name w:val="Emphasis"/>
    <w:basedOn w:val="DefaultParagraphFont"/>
    <w:uiPriority w:val="20"/>
    <w:qFormat/>
    <w:rsid w:val="005A0036"/>
    <w:rPr>
      <w:i/>
      <w:iCs/>
    </w:rPr>
  </w:style>
  <w:style w:type="paragraph" w:styleId="NormalWeb">
    <w:name w:val="Normal (Web)"/>
    <w:basedOn w:val="Normal"/>
    <w:uiPriority w:val="99"/>
    <w:unhideWhenUsed/>
    <w:rsid w:val="005A0036"/>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691943">
      <w:bodyDiv w:val="1"/>
      <w:marLeft w:val="0"/>
      <w:marRight w:val="0"/>
      <w:marTop w:val="0"/>
      <w:marBottom w:val="0"/>
      <w:divBdr>
        <w:top w:val="none" w:sz="0" w:space="0" w:color="auto"/>
        <w:left w:val="none" w:sz="0" w:space="0" w:color="auto"/>
        <w:bottom w:val="none" w:sz="0" w:space="0" w:color="auto"/>
        <w:right w:val="none" w:sz="0" w:space="0" w:color="auto"/>
      </w:divBdr>
    </w:div>
    <w:div w:id="148208786">
      <w:bodyDiv w:val="1"/>
      <w:marLeft w:val="0"/>
      <w:marRight w:val="0"/>
      <w:marTop w:val="0"/>
      <w:marBottom w:val="0"/>
      <w:divBdr>
        <w:top w:val="none" w:sz="0" w:space="0" w:color="auto"/>
        <w:left w:val="none" w:sz="0" w:space="0" w:color="auto"/>
        <w:bottom w:val="none" w:sz="0" w:space="0" w:color="auto"/>
        <w:right w:val="none" w:sz="0" w:space="0" w:color="auto"/>
      </w:divBdr>
    </w:div>
    <w:div w:id="2043557286">
      <w:bodyDiv w:val="1"/>
      <w:marLeft w:val="0"/>
      <w:marRight w:val="0"/>
      <w:marTop w:val="0"/>
      <w:marBottom w:val="0"/>
      <w:divBdr>
        <w:top w:val="none" w:sz="0" w:space="0" w:color="auto"/>
        <w:left w:val="none" w:sz="0" w:space="0" w:color="auto"/>
        <w:bottom w:val="none" w:sz="0" w:space="0" w:color="auto"/>
        <w:right w:val="none" w:sz="0" w:space="0" w:color="auto"/>
      </w:divBdr>
      <w:divsChild>
        <w:div w:id="1353724277">
          <w:marLeft w:val="0"/>
          <w:marRight w:val="0"/>
          <w:marTop w:val="0"/>
          <w:marBottom w:val="0"/>
          <w:divBdr>
            <w:top w:val="none" w:sz="0" w:space="0" w:color="auto"/>
            <w:left w:val="none" w:sz="0" w:space="0" w:color="auto"/>
            <w:bottom w:val="none" w:sz="0" w:space="0" w:color="auto"/>
            <w:right w:val="none" w:sz="0" w:space="0" w:color="auto"/>
          </w:divBdr>
          <w:divsChild>
            <w:div w:id="432285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package" Target="embeddings/Microsoft_Excel_Worksheet.xlsx"/><Relationship Id="rId18" Type="http://schemas.openxmlformats.org/officeDocument/2006/relationships/hyperlink" Target="https://support.microsoft.com/en-gb/office/track-product-inventory-df87e413-3c9f-46be-87d4-173882c19a07?utm_source=chatgpt.com"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emf"/><Relationship Id="rId17" Type="http://schemas.openxmlformats.org/officeDocument/2006/relationships/hyperlink" Target="https://www.web4business.com.au/excel-for-small-businesses/?utm_source=chatgpt.com" TargetMode="External"/><Relationship Id="rId2" Type="http://schemas.openxmlformats.org/officeDocument/2006/relationships/styles" Target="styles.xml"/><Relationship Id="rId16" Type="http://schemas.openxmlformats.org/officeDocument/2006/relationships/hyperlink" Target="https://www.projectmanager.com/blog/tracking-excel-spreadsheets?utm_source=chatgpt.com" TargetMode="External"/><Relationship Id="rId20" Type="http://schemas.openxmlformats.org/officeDocument/2006/relationships/package" Target="embeddings/Microsoft_PowerPoint_Presentation.pptx"/><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emf"/><Relationship Id="rId5" Type="http://schemas.openxmlformats.org/officeDocument/2006/relationships/footnotes" Target="footnotes.xml"/><Relationship Id="rId15" Type="http://schemas.openxmlformats.org/officeDocument/2006/relationships/hyperlink" Target="https://www.smartsheet.com/32-free-excel-spreadsheet-templates?utm_source=chatgpt.com" TargetMode="External"/><Relationship Id="rId10" Type="http://schemas.openxmlformats.org/officeDocument/2006/relationships/image" Target="media/image4.emf"/><Relationship Id="rId19" Type="http://schemas.openxmlformats.org/officeDocument/2006/relationships/image" Target="media/image7.emf"/><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hyperlink" Target="https://www.microsoft.com/en-us/microsoft-365-life-hacks/budgeting/top-5-excel-tools-for-budgeting?utm_source=chatgpt.com"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C3C76F-F23E-478D-B633-03A8B7DA1D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1872</Words>
  <Characters>10675</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Philippa Fitzgerald</dc:creator>
  <cp:keywords/>
  <dc:description/>
  <cp:lastModifiedBy>Mohammed Zaman</cp:lastModifiedBy>
  <cp:revision>2</cp:revision>
  <dcterms:created xsi:type="dcterms:W3CDTF">2026-02-27T20:36:00Z</dcterms:created>
  <dcterms:modified xsi:type="dcterms:W3CDTF">2026-02-27T20:36:00Z</dcterms:modified>
</cp:coreProperties>
</file>