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ECB206B" w14:textId="77777777" w:rsidR="00611371" w:rsidRDefault="00611371" w:rsidP="00611371">
      <w:r>
        <w:t>Name – Aaron Perry</w:t>
      </w:r>
    </w:p>
    <w:p w14:paraId="29869EC9" w14:textId="0957D63C" w:rsidR="00611371" w:rsidRPr="00611371" w:rsidRDefault="00611371" w:rsidP="00611371">
      <w:r>
        <w:t>Student number - 2124652</w:t>
      </w:r>
    </w:p>
    <w:p w14:paraId="030E43C9" w14:textId="77777777" w:rsidR="00611371" w:rsidRDefault="00611371" w:rsidP="00611371">
      <w:pPr>
        <w:rPr>
          <w:b/>
        </w:rPr>
      </w:pPr>
    </w:p>
    <w:p w14:paraId="2C864336" w14:textId="09C26E4D" w:rsidR="00611371" w:rsidRDefault="00611371" w:rsidP="00611371">
      <w:pPr>
        <w:rPr>
          <w:b/>
        </w:rPr>
      </w:pPr>
      <w:r>
        <w:rPr>
          <w:b/>
        </w:rPr>
        <w:t>Essay</w:t>
      </w:r>
      <w:r>
        <w:rPr>
          <w:b/>
          <w:spacing w:val="-1"/>
        </w:rPr>
        <w:t xml:space="preserve"> </w:t>
      </w:r>
      <w:r>
        <w:rPr>
          <w:b/>
        </w:rPr>
        <w:t>one:</w:t>
      </w:r>
    </w:p>
    <w:p w14:paraId="35CD3F51" w14:textId="77777777" w:rsidR="00611371" w:rsidRDefault="00611371" w:rsidP="00611371">
      <w:pPr>
        <w:spacing w:before="37" w:line="276" w:lineRule="auto"/>
        <w:ind w:right="761"/>
      </w:pPr>
      <w:r>
        <w:t>How have past instances of police malpractice and misconduct influenced modern professional</w:t>
      </w:r>
      <w:r>
        <w:rPr>
          <w:spacing w:val="-59"/>
        </w:rPr>
        <w:t xml:space="preserve"> </w:t>
      </w:r>
      <w:r>
        <w:t>policing?</w:t>
      </w:r>
    </w:p>
    <w:p w14:paraId="1E02D1F5" w14:textId="77777777" w:rsidR="00611371" w:rsidRDefault="00611371" w:rsidP="00611371">
      <w:pPr>
        <w:spacing w:line="252" w:lineRule="exact"/>
      </w:pPr>
      <w:r>
        <w:t>Support</w:t>
      </w:r>
      <w:r>
        <w:rPr>
          <w:spacing w:val="-3"/>
        </w:rPr>
        <w:t xml:space="preserve"> </w:t>
      </w:r>
      <w:r>
        <w:t>your</w:t>
      </w:r>
      <w:r>
        <w:rPr>
          <w:spacing w:val="-4"/>
        </w:rPr>
        <w:t xml:space="preserve"> </w:t>
      </w:r>
      <w:r>
        <w:t>answer</w:t>
      </w:r>
      <w:r>
        <w:rPr>
          <w:spacing w:val="-4"/>
        </w:rPr>
        <w:t xml:space="preserve"> </w:t>
      </w:r>
      <w:r>
        <w:t>with</w:t>
      </w:r>
      <w:r>
        <w:rPr>
          <w:spacing w:val="-2"/>
        </w:rPr>
        <w:t xml:space="preserve"> </w:t>
      </w:r>
      <w:r>
        <w:t>relevant</w:t>
      </w:r>
      <w:r>
        <w:rPr>
          <w:spacing w:val="-4"/>
        </w:rPr>
        <w:t xml:space="preserve"> </w:t>
      </w:r>
      <w:r>
        <w:t>evidence</w:t>
      </w:r>
      <w:r>
        <w:rPr>
          <w:spacing w:val="-5"/>
        </w:rPr>
        <w:t xml:space="preserve"> </w:t>
      </w:r>
      <w:r>
        <w:t>drawn</w:t>
      </w:r>
      <w:r>
        <w:rPr>
          <w:spacing w:val="-2"/>
        </w:rPr>
        <w:t xml:space="preserve"> </w:t>
      </w:r>
      <w:r>
        <w:t>from</w:t>
      </w:r>
      <w:r>
        <w:rPr>
          <w:spacing w:val="-4"/>
        </w:rPr>
        <w:t xml:space="preserve"> </w:t>
      </w:r>
      <w:r>
        <w:t>academic</w:t>
      </w:r>
      <w:r>
        <w:rPr>
          <w:spacing w:val="-2"/>
        </w:rPr>
        <w:t xml:space="preserve"> </w:t>
      </w:r>
      <w:r>
        <w:t>sources.</w:t>
      </w:r>
    </w:p>
    <w:p w14:paraId="6D3D5B13" w14:textId="77777777" w:rsidR="00611371" w:rsidRDefault="00611371" w:rsidP="00611371">
      <w:pPr>
        <w:spacing w:before="40"/>
      </w:pPr>
      <w:r>
        <w:rPr>
          <w:b/>
        </w:rPr>
        <w:t>Word</w:t>
      </w:r>
      <w:r>
        <w:rPr>
          <w:b/>
          <w:spacing w:val="-3"/>
        </w:rPr>
        <w:t xml:space="preserve"> </w:t>
      </w:r>
      <w:r>
        <w:rPr>
          <w:b/>
        </w:rPr>
        <w:t>limit:</w:t>
      </w:r>
      <w:r>
        <w:rPr>
          <w:b/>
          <w:spacing w:val="-1"/>
        </w:rPr>
        <w:t xml:space="preserve"> </w:t>
      </w:r>
      <w:r>
        <w:t>1000</w:t>
      </w:r>
      <w:r>
        <w:rPr>
          <w:spacing w:val="-1"/>
        </w:rPr>
        <w:t xml:space="preserve"> </w:t>
      </w:r>
      <w:r>
        <w:t>words.</w:t>
      </w:r>
    </w:p>
    <w:p w14:paraId="65DBD525" w14:textId="77777777" w:rsidR="00611371" w:rsidRDefault="00611371" w:rsidP="00611371">
      <w:pPr>
        <w:spacing w:before="40"/>
        <w:ind w:left="666"/>
      </w:pPr>
    </w:p>
    <w:p w14:paraId="3D8CE65A" w14:textId="77777777" w:rsidR="00611371" w:rsidRDefault="00611371" w:rsidP="00611371">
      <w:pPr>
        <w:spacing w:before="40"/>
      </w:pPr>
      <w:r>
        <w:t xml:space="preserve">During this essay I am going to talk about how past instances of police malpractice and misconduct have influenced modern day professional policing. Since the police reform there have been many changes implicated onto the </w:t>
      </w:r>
      <w:proofErr w:type="gramStart"/>
      <w:r>
        <w:t>police as a whole, including</w:t>
      </w:r>
      <w:proofErr w:type="gramEnd"/>
      <w:r>
        <w:t xml:space="preserve"> new policies and procedures which determine how a police officer should conduct themselves on and off duty. The reasoning for these changes </w:t>
      </w:r>
      <w:proofErr w:type="gramStart"/>
      <w:r>
        <w:t>are</w:t>
      </w:r>
      <w:proofErr w:type="gramEnd"/>
      <w:r>
        <w:t xml:space="preserve"> due to various instances prior which has seen the police in the public eye worldwide due to officers conduct towards members of the public. The most talked about behaviour is how white police officers behave towards black persons, even in this </w:t>
      </w:r>
      <w:proofErr w:type="gramStart"/>
      <w:r>
        <w:t>modern day</w:t>
      </w:r>
      <w:proofErr w:type="gramEnd"/>
      <w:r>
        <w:t xml:space="preserve"> era there is still a lot of racism or unconscious bias due to historic events. It is now hammered home to officers that one </w:t>
      </w:r>
      <w:proofErr w:type="spellStart"/>
      <w:proofErr w:type="gramStart"/>
      <w:r>
        <w:t>persons</w:t>
      </w:r>
      <w:proofErr w:type="spellEnd"/>
      <w:proofErr w:type="gramEnd"/>
      <w:r>
        <w:t xml:space="preserve"> conduct and poor behaviour reflects back onto the police as a whole and not even just localised, if an incident involving an officer happened in South Wales, it will likely be national news and have a detrimental impact on policing in communities.</w:t>
      </w:r>
    </w:p>
    <w:p w14:paraId="616DD27A" w14:textId="77777777" w:rsidR="00611371" w:rsidRDefault="00611371" w:rsidP="00611371">
      <w:pPr>
        <w:spacing w:before="40"/>
        <w:ind w:left="666"/>
      </w:pPr>
    </w:p>
    <w:p w14:paraId="4D306C9C" w14:textId="77777777" w:rsidR="00611371" w:rsidRDefault="00611371" w:rsidP="00611371">
      <w:pPr>
        <w:spacing w:before="40"/>
      </w:pPr>
      <w:r>
        <w:t xml:space="preserve">Past instances of malpractice and misconduct within the Police globally has had a detrimental impact on modern day policing </w:t>
      </w:r>
      <w:proofErr w:type="gramStart"/>
      <w:r>
        <w:t>all across</w:t>
      </w:r>
      <w:proofErr w:type="gramEnd"/>
      <w:r>
        <w:t xml:space="preserve"> the world. The incidents that have occurred has </w:t>
      </w:r>
      <w:proofErr w:type="spellStart"/>
      <w:proofErr w:type="gramStart"/>
      <w:r>
        <w:t>lead</w:t>
      </w:r>
      <w:proofErr w:type="spellEnd"/>
      <w:proofErr w:type="gramEnd"/>
      <w:r>
        <w:t xml:space="preserve"> to the Police as a whole being scrutinised due to officers behaviours whilst on duty and it has called for changes throughout law enforcement agencies to ensure that they are held accountable for their own actions and their staffs actions. </w:t>
      </w:r>
    </w:p>
    <w:p w14:paraId="55C371CA" w14:textId="77777777" w:rsidR="00611371" w:rsidRDefault="00611371" w:rsidP="00611371">
      <w:pPr>
        <w:spacing w:before="40"/>
        <w:ind w:left="666"/>
      </w:pPr>
    </w:p>
    <w:p w14:paraId="45F13969" w14:textId="77777777" w:rsidR="00611371" w:rsidRDefault="00611371" w:rsidP="00611371">
      <w:pPr>
        <w:spacing w:before="40"/>
        <w:rPr>
          <w:color w:val="121212"/>
          <w:shd w:val="clear" w:color="auto" w:fill="FFFFFF"/>
        </w:rPr>
      </w:pPr>
      <w:r>
        <w:t xml:space="preserve">One of the most globally talked about incidents is the Rodney King case. Rodney was involved in a </w:t>
      </w:r>
      <w:proofErr w:type="gramStart"/>
      <w:r>
        <w:t>high speed</w:t>
      </w:r>
      <w:proofErr w:type="gramEnd"/>
      <w:r>
        <w:t xml:space="preserve"> pursuit with the Los Angeles Police Department when he made off from them in his vehicle. Once the vehicle had been stopped by officers, Rodney and his passengers were made to exit the vehicle and lay on the ground. The four Police officers then struck Rodney at least 50 times with their batons whilst he lay defenceless on the ground and posing no threat to any persons, he was also unarmed. During an interview with Rodney before he sadly died, he stated </w:t>
      </w:r>
      <w:r w:rsidRPr="00CF6A1C">
        <w:t>“</w:t>
      </w:r>
      <w:r w:rsidRPr="00CF6A1C">
        <w:rPr>
          <w:color w:val="121212"/>
          <w:shd w:val="clear" w:color="auto" w:fill="FFFFFF"/>
        </w:rPr>
        <w:t>It was like being raped, stripped of everything, being beaten near to death there on the concrete</w:t>
      </w:r>
      <w:r>
        <w:rPr>
          <w:color w:val="121212"/>
          <w:shd w:val="clear" w:color="auto" w:fill="FFFFFF"/>
        </w:rPr>
        <w:t>”. (Sam Levin, 2021)</w:t>
      </w:r>
    </w:p>
    <w:p w14:paraId="5234419E" w14:textId="77777777" w:rsidR="00611371" w:rsidRDefault="00611371" w:rsidP="00611371">
      <w:pPr>
        <w:spacing w:before="40"/>
        <w:ind w:left="666"/>
        <w:rPr>
          <w:color w:val="121212"/>
          <w:shd w:val="clear" w:color="auto" w:fill="FFFFFF"/>
        </w:rPr>
      </w:pPr>
    </w:p>
    <w:p w14:paraId="39C62763" w14:textId="77777777" w:rsidR="00611371" w:rsidRDefault="00611371" w:rsidP="00611371">
      <w:pPr>
        <w:spacing w:before="40"/>
        <w:rPr>
          <w:color w:val="121212"/>
          <w:shd w:val="clear" w:color="auto" w:fill="FFFFFF"/>
        </w:rPr>
      </w:pPr>
      <w:r>
        <w:rPr>
          <w:color w:val="121212"/>
          <w:shd w:val="clear" w:color="auto" w:fill="FFFFFF"/>
        </w:rPr>
        <w:t xml:space="preserve">The aftermath of that incident caused widespread protests and riots due to Rodney King being a black male, being beaten to death by 4 white officers. This incident brought to the spotlight Police brutality and expressed the needs for reform within Police training. It also highlighted the bias at this time between white police officers and black persons from within the community. </w:t>
      </w:r>
    </w:p>
    <w:p w14:paraId="01E1C468" w14:textId="77777777" w:rsidR="00611371" w:rsidRDefault="00611371" w:rsidP="00611371">
      <w:pPr>
        <w:spacing w:before="40"/>
        <w:ind w:left="666"/>
        <w:rPr>
          <w:color w:val="121212"/>
          <w:shd w:val="clear" w:color="auto" w:fill="FFFFFF"/>
        </w:rPr>
      </w:pPr>
    </w:p>
    <w:p w14:paraId="4D38692D" w14:textId="77777777" w:rsidR="00611371" w:rsidRDefault="00611371" w:rsidP="00611371">
      <w:pPr>
        <w:spacing w:before="40"/>
        <w:rPr>
          <w:color w:val="121212"/>
          <w:shd w:val="clear" w:color="auto" w:fill="FFFFFF"/>
        </w:rPr>
      </w:pPr>
      <w:r>
        <w:rPr>
          <w:color w:val="121212"/>
          <w:shd w:val="clear" w:color="auto" w:fill="FFFFFF"/>
        </w:rPr>
        <w:t xml:space="preserve">One of the more recent widespread incidents is that of the death of George Floyd in 2020. A serving Police officer who responded to a call where Floyd was detained, has now been charged with his murder and sentenced to over 22 years in prison. This incident once again highlighted the behaviour of a white police officer towards a black male. Due to this incident being so far on from the initial calls for reform, it sparked outrage and many questions about what has </w:t>
      </w:r>
      <w:proofErr w:type="gramStart"/>
      <w:r>
        <w:rPr>
          <w:color w:val="121212"/>
          <w:shd w:val="clear" w:color="auto" w:fill="FFFFFF"/>
        </w:rPr>
        <w:t>actually changed</w:t>
      </w:r>
      <w:proofErr w:type="gramEnd"/>
      <w:r>
        <w:rPr>
          <w:color w:val="121212"/>
          <w:shd w:val="clear" w:color="auto" w:fill="FFFFFF"/>
        </w:rPr>
        <w:t xml:space="preserve"> within the Police as it seemed this behaviour conducted by officers was still taking place far too often.</w:t>
      </w:r>
    </w:p>
    <w:p w14:paraId="0827C150" w14:textId="77777777" w:rsidR="00611371" w:rsidRDefault="00611371" w:rsidP="00611371">
      <w:pPr>
        <w:spacing w:before="40"/>
        <w:ind w:left="666"/>
        <w:rPr>
          <w:color w:val="121212"/>
          <w:shd w:val="clear" w:color="auto" w:fill="FFFFFF"/>
        </w:rPr>
      </w:pPr>
    </w:p>
    <w:p w14:paraId="782FDBFF" w14:textId="77777777" w:rsidR="00611371" w:rsidRDefault="00611371" w:rsidP="00611371">
      <w:pPr>
        <w:spacing w:before="40"/>
        <w:rPr>
          <w:color w:val="121212"/>
          <w:shd w:val="clear" w:color="auto" w:fill="FFFFFF"/>
        </w:rPr>
      </w:pPr>
      <w:r>
        <w:rPr>
          <w:color w:val="121212"/>
          <w:shd w:val="clear" w:color="auto" w:fill="FFFFFF"/>
        </w:rPr>
        <w:t xml:space="preserve">After this incident, the Police </w:t>
      </w:r>
      <w:proofErr w:type="gramStart"/>
      <w:r>
        <w:rPr>
          <w:color w:val="121212"/>
          <w:shd w:val="clear" w:color="auto" w:fill="FFFFFF"/>
        </w:rPr>
        <w:t>as a whole was</w:t>
      </w:r>
      <w:proofErr w:type="gramEnd"/>
      <w:r>
        <w:rPr>
          <w:color w:val="121212"/>
          <w:shd w:val="clear" w:color="auto" w:fill="FFFFFF"/>
        </w:rPr>
        <w:t xml:space="preserve"> placed under even more scrutiny. Moving on </w:t>
      </w:r>
      <w:r>
        <w:rPr>
          <w:color w:val="121212"/>
          <w:shd w:val="clear" w:color="auto" w:fill="FFFFFF"/>
        </w:rPr>
        <w:lastRenderedPageBreak/>
        <w:t xml:space="preserve">from an incident like this would now see more and more officers facing harsher punishments and sentences for any </w:t>
      </w:r>
      <w:proofErr w:type="gramStart"/>
      <w:r>
        <w:rPr>
          <w:color w:val="121212"/>
          <w:shd w:val="clear" w:color="auto" w:fill="FFFFFF"/>
        </w:rPr>
        <w:t>wrong doing</w:t>
      </w:r>
      <w:proofErr w:type="gramEnd"/>
      <w:r>
        <w:rPr>
          <w:color w:val="121212"/>
          <w:shd w:val="clear" w:color="auto" w:fill="FFFFFF"/>
        </w:rPr>
        <w:t xml:space="preserve"> whilst they are on or off duty and conducting themselves in a poor manner. The only positive for the Police and criminal justice system in this investigation was how well the trial was conducted and the sentence and verdict at the end of it, this restored some trust and faith back into the communities that this kind of behaviour will not be tolerated by any officer and it showed worldwide that Police officers are not above the law themselves and that any force used whilst on duty has a need to be justified. </w:t>
      </w:r>
    </w:p>
    <w:p w14:paraId="5F17BFD8" w14:textId="77777777" w:rsidR="00611371" w:rsidRDefault="00611371" w:rsidP="00611371">
      <w:pPr>
        <w:spacing w:before="40"/>
        <w:ind w:left="666"/>
        <w:rPr>
          <w:color w:val="121212"/>
          <w:shd w:val="clear" w:color="auto" w:fill="FFFFFF"/>
        </w:rPr>
      </w:pPr>
    </w:p>
    <w:p w14:paraId="2D27A533" w14:textId="77777777" w:rsidR="00611371" w:rsidRDefault="00611371" w:rsidP="00611371">
      <w:pPr>
        <w:spacing w:before="40"/>
        <w:rPr>
          <w:rFonts w:ascii="Helvetica" w:hAnsi="Helvetica"/>
          <w:color w:val="141414"/>
          <w:shd w:val="clear" w:color="auto" w:fill="FFFFFF"/>
        </w:rPr>
      </w:pPr>
      <w:r>
        <w:rPr>
          <w:color w:val="121212"/>
          <w:shd w:val="clear" w:color="auto" w:fill="FFFFFF"/>
        </w:rPr>
        <w:t xml:space="preserve">Furthermore, Police officers </w:t>
      </w:r>
      <w:proofErr w:type="gramStart"/>
      <w:r>
        <w:rPr>
          <w:color w:val="121212"/>
          <w:shd w:val="clear" w:color="auto" w:fill="FFFFFF"/>
        </w:rPr>
        <w:t>as a whole see</w:t>
      </w:r>
      <w:proofErr w:type="gramEnd"/>
      <w:r>
        <w:rPr>
          <w:color w:val="121212"/>
          <w:shd w:val="clear" w:color="auto" w:fill="FFFFFF"/>
        </w:rPr>
        <w:t xml:space="preserve"> this incident in the media and follow the coverage throughout and it cause them to change the ways they Police and some aspects of their own behaviour whilst in the workplace. During the trial, a lawyer named Jack Rice made the following statement, </w:t>
      </w:r>
      <w:r>
        <w:rPr>
          <w:rFonts w:ascii="Helvetica" w:hAnsi="Helvetica"/>
          <w:color w:val="141414"/>
          <w:shd w:val="clear" w:color="auto" w:fill="FFFFFF"/>
        </w:rPr>
        <w:t xml:space="preserve">"It will impact future cases that come before the court. What is even more important, however, is that it will impact the behaviour of officers when they are performing on the street. It's beyond the criminal case - it's about what the officers do </w:t>
      </w:r>
      <w:proofErr w:type="gramStart"/>
      <w:r>
        <w:rPr>
          <w:rFonts w:ascii="Helvetica" w:hAnsi="Helvetica"/>
          <w:color w:val="141414"/>
          <w:shd w:val="clear" w:color="auto" w:fill="FFFFFF"/>
        </w:rPr>
        <w:t>on a daily basis</w:t>
      </w:r>
      <w:proofErr w:type="gramEnd"/>
      <w:r>
        <w:rPr>
          <w:rFonts w:ascii="Helvetica" w:hAnsi="Helvetica"/>
          <w:color w:val="141414"/>
          <w:shd w:val="clear" w:color="auto" w:fill="FFFFFF"/>
        </w:rPr>
        <w:t>.” (Tara McKelvey, 2021)</w:t>
      </w:r>
    </w:p>
    <w:p w14:paraId="64F9664C" w14:textId="77777777" w:rsidR="00611371" w:rsidRDefault="00611371" w:rsidP="00611371">
      <w:pPr>
        <w:spacing w:before="40"/>
        <w:ind w:left="666"/>
        <w:rPr>
          <w:rFonts w:ascii="Helvetica" w:hAnsi="Helvetica"/>
          <w:color w:val="141414"/>
          <w:shd w:val="clear" w:color="auto" w:fill="FFFFFF"/>
        </w:rPr>
      </w:pPr>
    </w:p>
    <w:p w14:paraId="4ED66A78" w14:textId="77777777" w:rsidR="00611371" w:rsidRDefault="00611371" w:rsidP="00611371">
      <w:pPr>
        <w:spacing w:before="40"/>
        <w:rPr>
          <w:rFonts w:ascii="Helvetica" w:hAnsi="Helvetica"/>
          <w:color w:val="141414"/>
          <w:shd w:val="clear" w:color="auto" w:fill="FFFFFF"/>
        </w:rPr>
      </w:pPr>
      <w:r>
        <w:rPr>
          <w:rFonts w:ascii="Helvetica" w:hAnsi="Helvetica"/>
          <w:color w:val="141414"/>
          <w:shd w:val="clear" w:color="auto" w:fill="FFFFFF"/>
        </w:rPr>
        <w:t xml:space="preserve">Following these </w:t>
      </w:r>
      <w:proofErr w:type="gramStart"/>
      <w:r>
        <w:rPr>
          <w:rFonts w:ascii="Helvetica" w:hAnsi="Helvetica"/>
          <w:color w:val="141414"/>
          <w:shd w:val="clear" w:color="auto" w:fill="FFFFFF"/>
        </w:rPr>
        <w:t>incidents</w:t>
      </w:r>
      <w:proofErr w:type="gramEnd"/>
      <w:r>
        <w:rPr>
          <w:rFonts w:ascii="Helvetica" w:hAnsi="Helvetica"/>
          <w:color w:val="141414"/>
          <w:shd w:val="clear" w:color="auto" w:fill="FFFFFF"/>
        </w:rPr>
        <w:t xml:space="preserve"> I have spoken about, and due to public outcry, many Police forces across the world have implemented various changes which are aimed at reducing misconduct and malpractice within the policing role and to restore and rebuild the relationship between law enforcement agencies and the communities which they serve. The changes that have been put into place are initially aimed at the newcomers that are working through training school and bringing in the use of body worn video which enables live video and audio recording of incidents. Also, having senior ranked officers reviewing body worn footage of stop and search incidents and arrests to ensure that the dealing officer has followed procedure and conducted his practice in a legal and professional manner.</w:t>
      </w:r>
    </w:p>
    <w:p w14:paraId="12BF56E9" w14:textId="77777777" w:rsidR="00611371" w:rsidRDefault="00611371" w:rsidP="00611371">
      <w:pPr>
        <w:spacing w:before="40"/>
        <w:ind w:left="666"/>
        <w:rPr>
          <w:rFonts w:ascii="Helvetica" w:hAnsi="Helvetica"/>
          <w:color w:val="141414"/>
          <w:shd w:val="clear" w:color="auto" w:fill="FFFFFF"/>
        </w:rPr>
      </w:pPr>
    </w:p>
    <w:p w14:paraId="5175EFE7" w14:textId="77777777" w:rsidR="00611371" w:rsidRDefault="00611371" w:rsidP="00611371">
      <w:pPr>
        <w:spacing w:before="40"/>
        <w:rPr>
          <w:rFonts w:ascii="Helvetica" w:hAnsi="Helvetica"/>
          <w:color w:val="141414"/>
          <w:shd w:val="clear" w:color="auto" w:fill="FFFFFF"/>
        </w:rPr>
      </w:pPr>
      <w:r>
        <w:rPr>
          <w:rFonts w:ascii="Helvetica" w:hAnsi="Helvetica"/>
          <w:color w:val="141414"/>
          <w:shd w:val="clear" w:color="auto" w:fill="FFFFFF"/>
        </w:rPr>
        <w:t xml:space="preserve">Overall, the past incidents of Police malpractice and misconduct have had a significant impact on modern day policing. There is still a lot of work to be done within Police organisations across the world to ensure that all serving Police officers are conducting themselves in a professional manner and upholding all Police values whilst dealing with members of the public and investigations. The changes that have already been made are a </w:t>
      </w:r>
      <w:proofErr w:type="gramStart"/>
      <w:r>
        <w:rPr>
          <w:rFonts w:ascii="Helvetica" w:hAnsi="Helvetica"/>
          <w:color w:val="141414"/>
          <w:shd w:val="clear" w:color="auto" w:fill="FFFFFF"/>
        </w:rPr>
        <w:t>stepping stone</w:t>
      </w:r>
      <w:proofErr w:type="gramEnd"/>
      <w:r>
        <w:rPr>
          <w:rFonts w:ascii="Helvetica" w:hAnsi="Helvetica"/>
          <w:color w:val="141414"/>
          <w:shd w:val="clear" w:color="auto" w:fill="FFFFFF"/>
        </w:rPr>
        <w:t xml:space="preserve"> in rebuilding the bond between the Police and the public to which they serve. </w:t>
      </w:r>
    </w:p>
    <w:p w14:paraId="348140CB" w14:textId="77777777" w:rsidR="00611371" w:rsidRDefault="00611371" w:rsidP="00611371">
      <w:pPr>
        <w:spacing w:before="40"/>
        <w:ind w:left="666"/>
        <w:rPr>
          <w:rFonts w:ascii="Helvetica" w:hAnsi="Helvetica"/>
          <w:color w:val="141414"/>
          <w:shd w:val="clear" w:color="auto" w:fill="FFFFFF"/>
        </w:rPr>
      </w:pPr>
    </w:p>
    <w:p w14:paraId="5D9F7759" w14:textId="77777777" w:rsidR="00611371" w:rsidRDefault="00611371" w:rsidP="00611371">
      <w:pPr>
        <w:spacing w:before="40"/>
        <w:rPr>
          <w:color w:val="121212"/>
          <w:shd w:val="clear" w:color="auto" w:fill="FFFFFF"/>
        </w:rPr>
      </w:pPr>
      <w:r>
        <w:rPr>
          <w:rFonts w:ascii="Helvetica" w:hAnsi="Helvetica"/>
          <w:color w:val="141414"/>
          <w:shd w:val="clear" w:color="auto" w:fill="FFFFFF"/>
        </w:rPr>
        <w:t xml:space="preserve">Word Count – 973 </w:t>
      </w:r>
    </w:p>
    <w:p w14:paraId="49B275BC" w14:textId="77777777" w:rsidR="00611371" w:rsidRDefault="00611371" w:rsidP="00611371">
      <w:pPr>
        <w:pStyle w:val="BodyText"/>
        <w:spacing w:before="9"/>
        <w:rPr>
          <w:sz w:val="29"/>
        </w:rPr>
      </w:pPr>
    </w:p>
    <w:p w14:paraId="5E5B966B" w14:textId="77777777" w:rsidR="00611371" w:rsidRDefault="00611371" w:rsidP="00611371">
      <w:pPr>
        <w:rPr>
          <w:b/>
        </w:rPr>
      </w:pPr>
      <w:r>
        <w:rPr>
          <w:b/>
        </w:rPr>
        <w:t>Essay</w:t>
      </w:r>
      <w:r>
        <w:rPr>
          <w:b/>
          <w:spacing w:val="-1"/>
        </w:rPr>
        <w:t xml:space="preserve"> </w:t>
      </w:r>
      <w:r>
        <w:rPr>
          <w:b/>
        </w:rPr>
        <w:t>two:</w:t>
      </w:r>
    </w:p>
    <w:p w14:paraId="7AA68100" w14:textId="2FFA0082" w:rsidR="00611371" w:rsidRDefault="00611371" w:rsidP="00611371">
      <w:pPr>
        <w:spacing w:before="37" w:line="276" w:lineRule="auto"/>
        <w:ind w:right="1005"/>
      </w:pPr>
      <w:r>
        <w:t xml:space="preserve">How does media coverage affect policing strategies in relation to public protection incidents? </w:t>
      </w:r>
      <w:r>
        <w:rPr>
          <w:spacing w:val="-59"/>
        </w:rPr>
        <w:t xml:space="preserve"> </w:t>
      </w:r>
      <w:r>
        <w:t xml:space="preserve">Your answer must be based on academic research, but you may </w:t>
      </w:r>
      <w:proofErr w:type="gramStart"/>
      <w:r>
        <w:t>make reference</w:t>
      </w:r>
      <w:proofErr w:type="gramEnd"/>
      <w:r>
        <w:t xml:space="preserve"> to relevant</w:t>
      </w:r>
      <w:r>
        <w:rPr>
          <w:spacing w:val="-59"/>
        </w:rPr>
        <w:t xml:space="preserve"> </w:t>
      </w:r>
      <w:r>
        <w:t>case</w:t>
      </w:r>
      <w:r>
        <w:rPr>
          <w:spacing w:val="-1"/>
        </w:rPr>
        <w:t xml:space="preserve"> </w:t>
      </w:r>
      <w:r>
        <w:t>studies.</w:t>
      </w:r>
    </w:p>
    <w:p w14:paraId="60AFE00C" w14:textId="77777777" w:rsidR="00611371" w:rsidRDefault="00611371" w:rsidP="00611371">
      <w:pPr>
        <w:spacing w:before="1"/>
      </w:pPr>
      <w:r>
        <w:rPr>
          <w:b/>
        </w:rPr>
        <w:t>Word</w:t>
      </w:r>
      <w:r>
        <w:rPr>
          <w:b/>
          <w:spacing w:val="-3"/>
        </w:rPr>
        <w:t xml:space="preserve"> </w:t>
      </w:r>
      <w:r>
        <w:rPr>
          <w:b/>
        </w:rPr>
        <w:t>limit:</w:t>
      </w:r>
      <w:r>
        <w:rPr>
          <w:b/>
          <w:spacing w:val="-2"/>
        </w:rPr>
        <w:t xml:space="preserve"> </w:t>
      </w:r>
      <w:r>
        <w:t>1000</w:t>
      </w:r>
      <w:r>
        <w:rPr>
          <w:spacing w:val="-1"/>
        </w:rPr>
        <w:t xml:space="preserve"> </w:t>
      </w:r>
      <w:r>
        <w:t>words.</w:t>
      </w:r>
    </w:p>
    <w:p w14:paraId="563320B9" w14:textId="77777777" w:rsidR="00611371" w:rsidRDefault="00611371" w:rsidP="00611371">
      <w:pPr>
        <w:spacing w:before="1"/>
        <w:ind w:left="667"/>
      </w:pPr>
    </w:p>
    <w:p w14:paraId="027B366C" w14:textId="77777777" w:rsidR="00611371" w:rsidRDefault="00611371" w:rsidP="00611371">
      <w:pPr>
        <w:spacing w:before="1"/>
      </w:pPr>
      <w:r>
        <w:t xml:space="preserve">In response to this question, I will be explaining how media coverage affects policing strategies, </w:t>
      </w:r>
      <w:proofErr w:type="gramStart"/>
      <w:r>
        <w:t>in particular when</w:t>
      </w:r>
      <w:proofErr w:type="gramEnd"/>
      <w:r>
        <w:t xml:space="preserve"> it’s in relation to public protection incidents (PPI’s). </w:t>
      </w:r>
      <w:proofErr w:type="gramStart"/>
      <w:r>
        <w:t>PPI’s</w:t>
      </w:r>
      <w:proofErr w:type="gramEnd"/>
      <w:r>
        <w:t xml:space="preserve"> are varied, although all require some level of safeguarding to the individuals being dealt with at the time. This could be in relation to mental health calls, adult/child concern calls or vulnerable person incidents. It also includes domestic abuse, mass shootings and child sexual exploitation. </w:t>
      </w:r>
    </w:p>
    <w:p w14:paraId="4BE37F36" w14:textId="77777777" w:rsidR="00611371" w:rsidRDefault="00611371" w:rsidP="00611371">
      <w:pPr>
        <w:spacing w:before="1"/>
        <w:ind w:left="667"/>
      </w:pPr>
    </w:p>
    <w:p w14:paraId="71941A60" w14:textId="77777777" w:rsidR="00611371" w:rsidRDefault="00611371" w:rsidP="00611371">
      <w:pPr>
        <w:spacing w:before="1"/>
      </w:pPr>
      <w:r>
        <w:t xml:space="preserve">Now, in the modern era, media coverage is quickly spread globally and can have a huge impact on the police forces. This impact can be good, although </w:t>
      </w:r>
      <w:proofErr w:type="gramStart"/>
      <w:r>
        <w:t>the majority of</w:t>
      </w:r>
      <w:proofErr w:type="gramEnd"/>
      <w:r>
        <w:t xml:space="preserve"> the time the media only broadcast the things that police have seemed to have failed at, therefore causing a negative impact on the police force as a whole. Even more so when the failings and/or </w:t>
      </w:r>
      <w:r>
        <w:lastRenderedPageBreak/>
        <w:t xml:space="preserve">mistakes involve the safeguarding of children or result in the death of an individual following Police contact. </w:t>
      </w:r>
    </w:p>
    <w:p w14:paraId="59C4CAF6" w14:textId="77777777" w:rsidR="00611371" w:rsidRDefault="00611371" w:rsidP="00611371">
      <w:pPr>
        <w:spacing w:before="1"/>
        <w:ind w:left="667"/>
      </w:pPr>
    </w:p>
    <w:p w14:paraId="6DAB2365" w14:textId="28259B2A" w:rsidR="00611371" w:rsidRDefault="00611371" w:rsidP="00611371">
      <w:pPr>
        <w:spacing w:before="1"/>
      </w:pPr>
      <w:r>
        <w:t xml:space="preserve">It is essential for there to be a well-maintained relationship and communication network between the Police and the media, ultimately, the information that is passed to the media can assist the Police in a positive way during investigations, searching for missing persons and locating outstanding suspects. The way to maintain this is to avoid the use of lines such as,” off the record” as this would cause questions to be raised as to the reliability of the information and quickly cause widespread speculation upon what has happened, is happening or what is going to happen next. </w:t>
      </w:r>
    </w:p>
    <w:p w14:paraId="5979C656" w14:textId="77777777" w:rsidR="00611371" w:rsidRDefault="00611371" w:rsidP="00611371">
      <w:pPr>
        <w:spacing w:before="1"/>
        <w:ind w:left="667"/>
      </w:pPr>
    </w:p>
    <w:p w14:paraId="2FBAB9C5" w14:textId="77777777" w:rsidR="00611371" w:rsidRDefault="00611371" w:rsidP="00611371">
      <w:pPr>
        <w:spacing w:before="1"/>
      </w:pPr>
      <w:r>
        <w:t xml:space="preserve">However, what should always be remembered is that the media does not always cover the things done well by Police and it is paramount you are only passing information you are authorised to do </w:t>
      </w:r>
      <w:proofErr w:type="gramStart"/>
      <w:r>
        <w:t>so</w:t>
      </w:r>
      <w:proofErr w:type="gramEnd"/>
      <w:r>
        <w:t xml:space="preserve"> and of which is an accurate and true account. Failure to do this will result in further scrutiny, not only to the communicating officer but to the Police as a whole. This may cause an ongoing investigation to collapse especially if conflicting information is being published. </w:t>
      </w:r>
    </w:p>
    <w:p w14:paraId="29757CF4" w14:textId="77777777" w:rsidR="00611371" w:rsidRDefault="00611371" w:rsidP="00611371">
      <w:pPr>
        <w:spacing w:before="1"/>
        <w:ind w:left="667"/>
      </w:pPr>
    </w:p>
    <w:p w14:paraId="1B4773EF" w14:textId="1E9A6985" w:rsidR="00611371" w:rsidRDefault="00611371" w:rsidP="00611371">
      <w:pPr>
        <w:spacing w:before="1"/>
      </w:pPr>
      <w:r>
        <w:t xml:space="preserve">All contact between the Police and the media should be documented by the officer involved. Also, respect should be given both ways. This includes the varying types of information that should be given and what can and can’t be published by the media, for example, embargoed information. This is information which should not be published or broadcast until after a certain time or after a certain event has taken place, especially during covert operations to prevent disruptions to the plan in place. </w:t>
      </w:r>
    </w:p>
    <w:p w14:paraId="1F3762C1" w14:textId="77777777" w:rsidR="00611371" w:rsidRDefault="00611371" w:rsidP="00611371">
      <w:pPr>
        <w:spacing w:before="1"/>
        <w:ind w:left="667"/>
      </w:pPr>
    </w:p>
    <w:p w14:paraId="2AD4522B" w14:textId="2C98E0D1" w:rsidR="00611371" w:rsidRDefault="00611371" w:rsidP="00611371">
      <w:pPr>
        <w:spacing w:before="1"/>
      </w:pPr>
      <w:r>
        <w:t xml:space="preserve">One way that media coverage can affect policing is by increasing pressure onto the Police by publishing stories which make the public target the Police to act faster, which makes it more likely for mistakes to be made and for important information or details to be missed by the investigators. When a public protection incident is covered by media sources it can create some panic within the communities which in turn demands a quick reaction from the Police due to the pressure from members of the public. Due to these unprecedented pressures, it can lead to more and more officers being deployed to deal with such incidents there for stretching resources and adding additional mobile and foot patrols </w:t>
      </w:r>
      <w:proofErr w:type="gramStart"/>
      <w:r>
        <w:t>in the area of</w:t>
      </w:r>
      <w:proofErr w:type="gramEnd"/>
      <w:r>
        <w:t xml:space="preserve"> the incident and the community.</w:t>
      </w:r>
    </w:p>
    <w:p w14:paraId="2E60FD1C" w14:textId="77777777" w:rsidR="00611371" w:rsidRDefault="00611371" w:rsidP="00611371">
      <w:pPr>
        <w:spacing w:before="1"/>
        <w:ind w:left="667"/>
      </w:pPr>
    </w:p>
    <w:p w14:paraId="59DAEB92" w14:textId="77777777" w:rsidR="00611371" w:rsidRDefault="00611371" w:rsidP="00611371">
      <w:pPr>
        <w:spacing w:before="1"/>
      </w:pPr>
      <w:r>
        <w:t xml:space="preserve">Media coverage of these incidents can also have a detrimental impact upon the Police involved in the investigation. The media may publish or broadcast incomplete stories or share incomplete information for the public to view which in turn can cause widespread panic and fear very quickly and on a mass scale. This makes it a very challenging situation for officers to then respond too, as not only is the investigation challenging, </w:t>
      </w:r>
      <w:proofErr w:type="gramStart"/>
      <w:r>
        <w:t>there is</w:t>
      </w:r>
      <w:proofErr w:type="gramEnd"/>
      <w:r>
        <w:t xml:space="preserve"> the added pressure of a panicked community that requires urgent reassurance in the Police and the investigative strategies. Sometimes, the Police can’t answer incomplete information shared by the media due to simply not having the answers the public want or not being able to release such information at that stage which causes the public to distrust the police even further, it causes the public to question the honesty and integrity of the investigation. It is not considered by the media or public the reason why certain information can’t be divulged at certain stages of the investigation.</w:t>
      </w:r>
    </w:p>
    <w:p w14:paraId="3E8C160F" w14:textId="77777777" w:rsidR="00611371" w:rsidRDefault="00611371" w:rsidP="00611371">
      <w:pPr>
        <w:spacing w:before="1"/>
      </w:pPr>
    </w:p>
    <w:p w14:paraId="1F370502" w14:textId="77777777" w:rsidR="00611371" w:rsidRDefault="00611371" w:rsidP="00611371">
      <w:pPr>
        <w:spacing w:before="1"/>
      </w:pPr>
      <w:r>
        <w:t xml:space="preserve">As touched on above in relation to the media causing some cases to collapse, this can happen if information is shared between and the Police and the media which may be of a sensitive nature and is then subsequently shared into the public eye. Information which could cause issues for an investigation include, details of victims involved, details of a possible suspect or even information about the current investigations progress and the stages yet to follow. This kind of information being leaked allows an outstanding offender to prepare themselves for arrest and interview, it allows them to prepare a defence and </w:t>
      </w:r>
      <w:r>
        <w:lastRenderedPageBreak/>
        <w:t>ultimately makes it much more challenging for the Police to gain a positive outcome against the offender. In turn, this would mean the victim of the offence would be receiving a negative outcome.</w:t>
      </w:r>
    </w:p>
    <w:p w14:paraId="1CC7E31D" w14:textId="77777777" w:rsidR="00611371" w:rsidRDefault="00611371" w:rsidP="00611371">
      <w:pPr>
        <w:spacing w:before="1"/>
        <w:ind w:left="667"/>
      </w:pPr>
    </w:p>
    <w:p w14:paraId="3B608AA7" w14:textId="77777777" w:rsidR="00611371" w:rsidRDefault="00611371" w:rsidP="00611371">
      <w:pPr>
        <w:spacing w:before="1"/>
      </w:pPr>
      <w:r>
        <w:t xml:space="preserve">In summary to this, the media can have both positive and negative impacts when it comes down to public protection incidents. Trust and confidentiality across both agencies </w:t>
      </w:r>
      <w:proofErr w:type="gramStart"/>
      <w:r>
        <w:t>is</w:t>
      </w:r>
      <w:proofErr w:type="gramEnd"/>
      <w:r>
        <w:t xml:space="preserve"> paramount. The media can assist Police with appeals but can also cause Police undue stress and pressure. To reduce negative impacts, the Police must ensure that the information they are sharing with the media is accurate and reliable, this will prevent the public from entering a panicked and fearful state from receiving unreliable and inaccurate information, this will also reduce the pressure upon the Police so more focus can be put onto the investigations and the aftermath of public protection incidents and less focus on being concerned about what the media may or may not public or broadcast next.</w:t>
      </w:r>
    </w:p>
    <w:p w14:paraId="01B40E93" w14:textId="77777777" w:rsidR="00611371" w:rsidRDefault="00611371" w:rsidP="00611371">
      <w:pPr>
        <w:spacing w:before="1"/>
        <w:ind w:left="667"/>
      </w:pPr>
    </w:p>
    <w:p w14:paraId="739FD213" w14:textId="05486632" w:rsidR="00611371" w:rsidRDefault="00611371" w:rsidP="00611371">
      <w:pPr>
        <w:spacing w:before="1"/>
      </w:pPr>
      <w:r>
        <w:t>Word count - 971</w:t>
      </w:r>
    </w:p>
    <w:p w14:paraId="554B1758" w14:textId="77777777" w:rsidR="00611371" w:rsidRDefault="00611371" w:rsidP="00611371">
      <w:pPr>
        <w:pStyle w:val="BodyText"/>
      </w:pPr>
    </w:p>
    <w:p w14:paraId="3CCB5FDD" w14:textId="77777777" w:rsidR="00611371" w:rsidRDefault="00611371" w:rsidP="00611371">
      <w:pPr>
        <w:pStyle w:val="BodyText"/>
        <w:spacing w:before="11"/>
        <w:rPr>
          <w:sz w:val="29"/>
        </w:rPr>
      </w:pPr>
    </w:p>
    <w:p w14:paraId="61297368" w14:textId="77777777" w:rsidR="00611371" w:rsidRDefault="00611371" w:rsidP="00611371">
      <w:pPr>
        <w:rPr>
          <w:b/>
        </w:rPr>
      </w:pPr>
      <w:r>
        <w:rPr>
          <w:b/>
        </w:rPr>
        <w:t>Essay</w:t>
      </w:r>
      <w:r>
        <w:rPr>
          <w:b/>
          <w:spacing w:val="-5"/>
        </w:rPr>
        <w:t xml:space="preserve"> </w:t>
      </w:r>
      <w:r>
        <w:rPr>
          <w:b/>
        </w:rPr>
        <w:t>three:</w:t>
      </w:r>
    </w:p>
    <w:p w14:paraId="0E3D399F" w14:textId="77777777" w:rsidR="00611371" w:rsidRDefault="00611371" w:rsidP="00611371">
      <w:pPr>
        <w:spacing w:before="37" w:line="276" w:lineRule="auto"/>
        <w:ind w:right="870"/>
      </w:pPr>
      <w:r>
        <w:t>How effective is early intervention in preventing young people from offending, or re-offending?</w:t>
      </w:r>
      <w:r>
        <w:rPr>
          <w:spacing w:val="-59"/>
        </w:rPr>
        <w:t xml:space="preserve"> </w:t>
      </w:r>
      <w:r>
        <w:t xml:space="preserve">Your answer must be based on academic research, but you may </w:t>
      </w:r>
      <w:proofErr w:type="gramStart"/>
      <w:r>
        <w:t>make reference</w:t>
      </w:r>
      <w:proofErr w:type="gramEnd"/>
      <w:r>
        <w:t xml:space="preserve"> to relevant</w:t>
      </w:r>
      <w:r>
        <w:rPr>
          <w:spacing w:val="1"/>
        </w:rPr>
        <w:t xml:space="preserve"> </w:t>
      </w:r>
      <w:r>
        <w:t>case</w:t>
      </w:r>
      <w:r>
        <w:rPr>
          <w:spacing w:val="-1"/>
        </w:rPr>
        <w:t xml:space="preserve"> </w:t>
      </w:r>
      <w:r>
        <w:t>studies.</w:t>
      </w:r>
    </w:p>
    <w:p w14:paraId="5DD83E42" w14:textId="77777777" w:rsidR="00611371" w:rsidRDefault="00611371" w:rsidP="00611371">
      <w:pPr>
        <w:spacing w:before="1"/>
      </w:pPr>
      <w:r>
        <w:rPr>
          <w:b/>
        </w:rPr>
        <w:t>Word</w:t>
      </w:r>
      <w:r>
        <w:rPr>
          <w:b/>
          <w:spacing w:val="-3"/>
        </w:rPr>
        <w:t xml:space="preserve"> </w:t>
      </w:r>
      <w:r>
        <w:rPr>
          <w:b/>
        </w:rPr>
        <w:t>limit:</w:t>
      </w:r>
      <w:r>
        <w:rPr>
          <w:b/>
          <w:spacing w:val="-2"/>
        </w:rPr>
        <w:t xml:space="preserve"> </w:t>
      </w:r>
      <w:r>
        <w:t>1000</w:t>
      </w:r>
      <w:r>
        <w:rPr>
          <w:spacing w:val="-1"/>
        </w:rPr>
        <w:t xml:space="preserve"> </w:t>
      </w:r>
      <w:r>
        <w:t>words.</w:t>
      </w:r>
    </w:p>
    <w:p w14:paraId="4BD95E57" w14:textId="77777777" w:rsidR="00611371" w:rsidRDefault="00611371" w:rsidP="00611371">
      <w:pPr>
        <w:spacing w:before="1"/>
        <w:ind w:left="667"/>
      </w:pPr>
    </w:p>
    <w:p w14:paraId="6D050CD0" w14:textId="77777777" w:rsidR="00611371" w:rsidRDefault="00611371" w:rsidP="00611371">
      <w:pPr>
        <w:spacing w:before="1"/>
      </w:pPr>
      <w:r>
        <w:t xml:space="preserve">Early intervention programs have proven to be effective to prevent young people from offending or reoffending. Early intervention programs are designed to target risk factors in relation to offending or reoffending. The risk factors could be related to mental health, drug or alcohol misuse, gambling addictions, family issues and academic issues/stresses. A few specific examples of early intervention programs include but are not limited to; mentoring programs, family therapy and cognitive behaviour therapy. </w:t>
      </w:r>
    </w:p>
    <w:p w14:paraId="75C98643" w14:textId="77777777" w:rsidR="00611371" w:rsidRDefault="00611371" w:rsidP="00611371">
      <w:pPr>
        <w:spacing w:before="1"/>
        <w:ind w:left="667"/>
      </w:pPr>
    </w:p>
    <w:p w14:paraId="4F30BE89" w14:textId="77777777" w:rsidR="00611371" w:rsidRDefault="00611371" w:rsidP="00611371">
      <w:pPr>
        <w:spacing w:before="1"/>
      </w:pPr>
      <w:r>
        <w:t>Family therapy is designed to help individual family members build better communication skills, manage conflicts within a family setting and build stronger relationships. There are various types of family therapy, including family systems therapy, functional family therapy, narrative family therapy, psychoeducation, and supportive family therapy. (Kendra Cherry, 2023)</w:t>
      </w:r>
    </w:p>
    <w:p w14:paraId="1C0A73E6" w14:textId="77777777" w:rsidR="00611371" w:rsidRDefault="00611371" w:rsidP="00611371">
      <w:pPr>
        <w:spacing w:before="1"/>
        <w:ind w:left="667"/>
      </w:pPr>
    </w:p>
    <w:p w14:paraId="580D0822" w14:textId="77777777" w:rsidR="00611371" w:rsidRDefault="00611371" w:rsidP="00611371">
      <w:pPr>
        <w:spacing w:before="1"/>
      </w:pPr>
      <w:r>
        <w:t>Cognitive behavioural therapy (CBT) is a talking therapy which could help an individual manage their problems by the way they think and behave. This choice of treatment can be used to treat a variety of mental and physical health problems. It is solely based on thoughts, feelings, physical sensation, and actions which are interconnected, also it focuses on the negative thoughts that cause you to feel trapped in a cycle. CBT aims to breakdown your big feelings into smaller parts by separating all issues and emotions being experienced. By doing this it can improve you state of mind each day. (NHS, CBT)</w:t>
      </w:r>
    </w:p>
    <w:p w14:paraId="06FDE86E" w14:textId="77777777" w:rsidR="00611371" w:rsidRDefault="00611371" w:rsidP="00611371">
      <w:pPr>
        <w:spacing w:before="1"/>
        <w:ind w:left="667"/>
      </w:pPr>
    </w:p>
    <w:p w14:paraId="55CA82E6" w14:textId="77777777" w:rsidR="00611371" w:rsidRDefault="00611371" w:rsidP="00611371">
      <w:pPr>
        <w:spacing w:before="1"/>
      </w:pPr>
      <w:r>
        <w:t xml:space="preserve">Young people and children who are or have been in contact with the criminal justice system have shown poorer health outcomes than children who have not been involved in the justice system. To prevent offending and reoffending, there are a variety of agencies who should work together to achieve the best outcome for the individual involved. Some of these organisations are children’s services, police, NHS, jobcentre, youth offending teams and community safety partnerships. </w:t>
      </w:r>
    </w:p>
    <w:p w14:paraId="550CA192" w14:textId="77777777" w:rsidR="00611371" w:rsidRDefault="00611371" w:rsidP="00611371">
      <w:pPr>
        <w:spacing w:before="1"/>
        <w:ind w:left="667"/>
      </w:pPr>
    </w:p>
    <w:p w14:paraId="609F4D15" w14:textId="77777777" w:rsidR="00611371" w:rsidRDefault="00611371" w:rsidP="00611371">
      <w:pPr>
        <w:spacing w:before="1"/>
      </w:pPr>
      <w:r>
        <w:t xml:space="preserve">Collaborative approaches to prevent offending and reoffending by children (CAPRICORN) is framework which is there to assist local authorities to prevent young </w:t>
      </w:r>
      <w:proofErr w:type="spellStart"/>
      <w:r>
        <w:t>persons</w:t>
      </w:r>
      <w:proofErr w:type="spellEnd"/>
      <w:r>
        <w:t xml:space="preserve"> offending and reoffending by looking at upstream and downstream causes. CAPRICORN focuses on </w:t>
      </w:r>
      <w:r>
        <w:lastRenderedPageBreak/>
        <w:t xml:space="preserve">actions that local agencies can take to assist with this. Some of these actions including strengthening core life skills, prevent violence and exploitation, prioritise looked after children, substance misuse and mental health issues and trying to keep children from being excluded from schools. (GOV.co.uk) </w:t>
      </w:r>
    </w:p>
    <w:p w14:paraId="5A5CFFCF" w14:textId="77777777" w:rsidR="00611371" w:rsidRDefault="00611371" w:rsidP="00611371">
      <w:pPr>
        <w:spacing w:before="1"/>
        <w:ind w:left="667"/>
      </w:pPr>
    </w:p>
    <w:p w14:paraId="3CCE9898" w14:textId="77777777" w:rsidR="00611371" w:rsidRDefault="00611371" w:rsidP="00611371">
      <w:pPr>
        <w:spacing w:before="1"/>
      </w:pPr>
      <w:r>
        <w:t xml:space="preserve">Mentoring programs are used a lot more frequently within the probation and youth justice services. Mentoring is defined as a one to one </w:t>
      </w:r>
      <w:proofErr w:type="spellStart"/>
      <w:r>
        <w:t>non judgemental</w:t>
      </w:r>
      <w:proofErr w:type="spellEnd"/>
      <w:r>
        <w:t xml:space="preserve"> relationship which, in this context, is between a young person and a supportive adult. Mentors usually have past life experiences of being within the criminal justice system themselves which enables them to pass on their experiences as knowledge and education to young offenders in the current time. The main benefit of a mentoring program is that it involves a great deal of face-to-face contact which can address the unmet need for support. Furthermore, not only does a mentee receive benefits from attending a mentoring program, but the mentor also themselves can receive benefits and growth as an individual. Mentors also act as a bridge between the courts and the service user, and they assist with outcomes in relation to emotional and physical wellbeing. The three main things to consider when undertaking a mentor’s role is to be caring, have good listening skill and be able to encourage small steps to help the young person learn easier. (Gill Buck, 2021)</w:t>
      </w:r>
    </w:p>
    <w:p w14:paraId="5CC0C460" w14:textId="77777777" w:rsidR="00611371" w:rsidRDefault="00611371" w:rsidP="00611371">
      <w:pPr>
        <w:spacing w:before="1"/>
        <w:ind w:left="667"/>
      </w:pPr>
    </w:p>
    <w:p w14:paraId="6A3A89D0" w14:textId="77777777" w:rsidR="00611371" w:rsidRDefault="00611371" w:rsidP="00611371">
      <w:pPr>
        <w:spacing w:before="1"/>
      </w:pPr>
      <w:r>
        <w:t xml:space="preserve">During the years 2020 to 2021, a study was conducted on early intervention programs to test their effectiveness. The first study showed that during this time 15,800 children were cautioned or </w:t>
      </w:r>
      <w:proofErr w:type="gramStart"/>
      <w:r>
        <w:t>sentenced</w:t>
      </w:r>
      <w:proofErr w:type="gramEnd"/>
      <w:r>
        <w:t xml:space="preserve"> and this figure is a large 17% less than the previous 12 months, it also shows a decrease of 82% from the previous 10 years. Secondly, 8,800 youths entered the youth justice system for the first time which is a fall of 20% on the previous year and a drop of 81% in comparison to the last 10 years. Furthermore, the number of children </w:t>
      </w:r>
      <w:proofErr w:type="gramStart"/>
      <w:r>
        <w:t>have</w:t>
      </w:r>
      <w:proofErr w:type="gramEnd"/>
      <w:r>
        <w:t xml:space="preserve"> been placed into custody has reached its lowest level on record. There were approximately 560 children in custody at any one time during 2020/21 which is a fall of 28% compared to the previous year. </w:t>
      </w:r>
      <w:proofErr w:type="gramStart"/>
      <w:r>
        <w:t>Finally</w:t>
      </w:r>
      <w:proofErr w:type="gramEnd"/>
      <w:r>
        <w:t xml:space="preserve"> there was an increase on the average time between the offence and the completion at court. This statistic has risen to 219 days when it was previously at 172 days. (Youth Justice Board, 2022)</w:t>
      </w:r>
    </w:p>
    <w:p w14:paraId="62C5E2D4" w14:textId="77777777" w:rsidR="00611371" w:rsidRDefault="00611371" w:rsidP="00611371">
      <w:pPr>
        <w:spacing w:before="1"/>
        <w:ind w:left="667"/>
      </w:pPr>
    </w:p>
    <w:p w14:paraId="5C9BB8EE" w14:textId="77777777" w:rsidR="00611371" w:rsidRDefault="00611371" w:rsidP="00611371">
      <w:pPr>
        <w:spacing w:before="1"/>
      </w:pPr>
      <w:r>
        <w:t xml:space="preserve">Overall, research suggest that the variety of early intervention programs for young people who are offending or reoffending can be very effective in preventing young people becoming part of the criminal justice system. Research also shows that the percentage of young people who have offended has dropped dramatically over recent years due to these intervention programs. The statistics have significantly decreased more so in females. All the programs have many factors which effect their ability to assist young people. Not every young person will be suited to the same program and therefore flexibility and trials are paramount to provide the most effective support to everyone. Also, another impact factor is the quality of the program being provided and finally, the severity of the risk factors being addressed. Finally, as seen in the statistics, the time has increased between the offence and the completion of court, this seems to be due to an increase of work put onto the police which sees more referrals to partner agencies being utilised and more reactive multi agency meetings to try and keep young persons out of the court process. The use of out of court disposals and youth offending team have increased and had a very positive impact. </w:t>
      </w:r>
    </w:p>
    <w:p w14:paraId="5D125B1A" w14:textId="77777777" w:rsidR="00611371" w:rsidRDefault="00611371" w:rsidP="00611371">
      <w:pPr>
        <w:spacing w:before="1"/>
        <w:ind w:left="667"/>
      </w:pPr>
    </w:p>
    <w:p w14:paraId="243DC9B7" w14:textId="77777777" w:rsidR="00611371" w:rsidRDefault="00611371" w:rsidP="00611371">
      <w:pPr>
        <w:spacing w:before="1"/>
      </w:pPr>
      <w:r>
        <w:t>Word Count - 931</w:t>
      </w:r>
    </w:p>
    <w:p w14:paraId="71704014" w14:textId="77777777" w:rsidR="00611371" w:rsidRDefault="00611371" w:rsidP="00611371">
      <w:pPr>
        <w:pStyle w:val="BodyText"/>
        <w:spacing w:before="8"/>
        <w:rPr>
          <w:sz w:val="29"/>
        </w:rPr>
      </w:pPr>
    </w:p>
    <w:p w14:paraId="7A572DDB" w14:textId="77777777" w:rsidR="00611371" w:rsidRDefault="00611371" w:rsidP="00611371">
      <w:pPr>
        <w:spacing w:before="1"/>
        <w:rPr>
          <w:b/>
        </w:rPr>
      </w:pPr>
      <w:r>
        <w:rPr>
          <w:b/>
        </w:rPr>
        <w:t>Essay</w:t>
      </w:r>
      <w:r>
        <w:rPr>
          <w:b/>
          <w:spacing w:val="-1"/>
        </w:rPr>
        <w:t xml:space="preserve"> </w:t>
      </w:r>
      <w:r>
        <w:rPr>
          <w:b/>
        </w:rPr>
        <w:t>four:</w:t>
      </w:r>
    </w:p>
    <w:p w14:paraId="7D872EA7" w14:textId="77777777" w:rsidR="00611371" w:rsidRDefault="00611371" w:rsidP="00611371">
      <w:pPr>
        <w:spacing w:before="39"/>
      </w:pPr>
      <w:r>
        <w:t>Are</w:t>
      </w:r>
      <w:r>
        <w:rPr>
          <w:spacing w:val="-3"/>
        </w:rPr>
        <w:t xml:space="preserve"> </w:t>
      </w:r>
      <w:r>
        <w:t>partnership</w:t>
      </w:r>
      <w:r>
        <w:rPr>
          <w:spacing w:val="-2"/>
        </w:rPr>
        <w:t xml:space="preserve"> </w:t>
      </w:r>
      <w:r>
        <w:t>approaches</w:t>
      </w:r>
      <w:r>
        <w:rPr>
          <w:spacing w:val="-1"/>
        </w:rPr>
        <w:t xml:space="preserve"> </w:t>
      </w:r>
      <w:r>
        <w:t>the</w:t>
      </w:r>
      <w:r>
        <w:rPr>
          <w:spacing w:val="-4"/>
        </w:rPr>
        <w:t xml:space="preserve"> </w:t>
      </w:r>
      <w:r>
        <w:t>most</w:t>
      </w:r>
      <w:r>
        <w:rPr>
          <w:spacing w:val="-3"/>
        </w:rPr>
        <w:t xml:space="preserve"> </w:t>
      </w:r>
      <w:r>
        <w:t>effective</w:t>
      </w:r>
      <w:r>
        <w:rPr>
          <w:spacing w:val="-4"/>
        </w:rPr>
        <w:t xml:space="preserve"> </w:t>
      </w:r>
      <w:r>
        <w:t>means</w:t>
      </w:r>
      <w:r>
        <w:rPr>
          <w:spacing w:val="-1"/>
        </w:rPr>
        <w:t xml:space="preserve"> </w:t>
      </w:r>
      <w:r>
        <w:t>of</w:t>
      </w:r>
      <w:r>
        <w:rPr>
          <w:spacing w:val="-4"/>
        </w:rPr>
        <w:t xml:space="preserve"> </w:t>
      </w:r>
      <w:r>
        <w:t>rehabilitating</w:t>
      </w:r>
      <w:r>
        <w:rPr>
          <w:spacing w:val="-4"/>
        </w:rPr>
        <w:t xml:space="preserve"> </w:t>
      </w:r>
      <w:r>
        <w:t>offenders?</w:t>
      </w:r>
    </w:p>
    <w:p w14:paraId="4615C5DD" w14:textId="1A32C285" w:rsidR="00611371" w:rsidRDefault="00611371" w:rsidP="00611371">
      <w:pPr>
        <w:spacing w:before="38" w:line="276" w:lineRule="auto"/>
        <w:ind w:right="992"/>
      </w:pPr>
      <w:r>
        <w:t xml:space="preserve">You must use academic research, rather than </w:t>
      </w:r>
      <w:proofErr w:type="gramStart"/>
      <w:r>
        <w:t>personal opinion</w:t>
      </w:r>
      <w:proofErr w:type="gramEnd"/>
      <w:r>
        <w:t>, to support your answer. You</w:t>
      </w:r>
      <w:r>
        <w:rPr>
          <w:spacing w:val="-59"/>
        </w:rPr>
        <w:t xml:space="preserve">    </w:t>
      </w:r>
      <w:r>
        <w:t>may</w:t>
      </w:r>
      <w:r>
        <w:rPr>
          <w:spacing w:val="-3"/>
        </w:rPr>
        <w:t xml:space="preserve"> </w:t>
      </w:r>
      <w:proofErr w:type="gramStart"/>
      <w:r>
        <w:t>make</w:t>
      </w:r>
      <w:r>
        <w:rPr>
          <w:spacing w:val="-2"/>
        </w:rPr>
        <w:t xml:space="preserve"> </w:t>
      </w:r>
      <w:r>
        <w:t>reference</w:t>
      </w:r>
      <w:proofErr w:type="gramEnd"/>
      <w:r>
        <w:rPr>
          <w:spacing w:val="-2"/>
        </w:rPr>
        <w:t xml:space="preserve"> </w:t>
      </w:r>
      <w:r>
        <w:t>to</w:t>
      </w:r>
      <w:r>
        <w:rPr>
          <w:spacing w:val="-2"/>
        </w:rPr>
        <w:t xml:space="preserve"> </w:t>
      </w:r>
      <w:r>
        <w:t>relevant</w:t>
      </w:r>
      <w:r>
        <w:rPr>
          <w:spacing w:val="2"/>
        </w:rPr>
        <w:t xml:space="preserve"> </w:t>
      </w:r>
      <w:r>
        <w:t>case</w:t>
      </w:r>
      <w:r>
        <w:rPr>
          <w:spacing w:val="-2"/>
        </w:rPr>
        <w:t xml:space="preserve"> </w:t>
      </w:r>
      <w:r>
        <w:t>studies.</w:t>
      </w:r>
    </w:p>
    <w:p w14:paraId="4C54793D" w14:textId="77777777" w:rsidR="00611371" w:rsidRDefault="00611371" w:rsidP="00611371">
      <w:pPr>
        <w:spacing w:line="252" w:lineRule="exact"/>
      </w:pPr>
      <w:r>
        <w:rPr>
          <w:b/>
        </w:rPr>
        <w:t>Word</w:t>
      </w:r>
      <w:r>
        <w:rPr>
          <w:b/>
          <w:spacing w:val="-3"/>
        </w:rPr>
        <w:t xml:space="preserve"> </w:t>
      </w:r>
      <w:r>
        <w:rPr>
          <w:b/>
        </w:rPr>
        <w:t>limit:</w:t>
      </w:r>
      <w:r>
        <w:rPr>
          <w:b/>
          <w:spacing w:val="-2"/>
        </w:rPr>
        <w:t xml:space="preserve"> </w:t>
      </w:r>
      <w:r>
        <w:t>1000</w:t>
      </w:r>
      <w:r>
        <w:rPr>
          <w:spacing w:val="-1"/>
        </w:rPr>
        <w:t xml:space="preserve"> </w:t>
      </w:r>
      <w:r>
        <w:t>words.</w:t>
      </w:r>
    </w:p>
    <w:p w14:paraId="5FBBFDB6" w14:textId="62735F9A" w:rsidR="00611371" w:rsidRDefault="00611371" w:rsidP="00611371">
      <w:pPr>
        <w:spacing w:line="252" w:lineRule="exact"/>
      </w:pPr>
    </w:p>
    <w:p w14:paraId="7F279233" w14:textId="4A565280" w:rsidR="00EF5BE6" w:rsidRDefault="00DC188A" w:rsidP="00611371">
      <w:pPr>
        <w:spacing w:line="252" w:lineRule="exact"/>
      </w:pPr>
      <w:r>
        <w:lastRenderedPageBreak/>
        <w:t>Partnership approaches have been proven to be an effective way of rehabilitating offe</w:t>
      </w:r>
      <w:r w:rsidR="00DA0073">
        <w:t>nders according to statistics</w:t>
      </w:r>
      <w:r w:rsidR="00064EA4">
        <w:t xml:space="preserve"> and various studies that have been conducted throughout recent years</w:t>
      </w:r>
      <w:r w:rsidR="00DA0073">
        <w:t xml:space="preserve">. Partnerships between criminal justice agencies, local authorities and </w:t>
      </w:r>
      <w:r w:rsidR="00F80FA9">
        <w:t>community-based</w:t>
      </w:r>
      <w:r w:rsidR="00DA0073">
        <w:t xml:space="preserve"> organisations</w:t>
      </w:r>
      <w:r w:rsidR="00B11D2F">
        <w:t xml:space="preserve"> can help to address some causes of individuals criminal behaviour and lifestyle.</w:t>
      </w:r>
      <w:r w:rsidR="00F80FA9">
        <w:t xml:space="preserve"> </w:t>
      </w:r>
      <w:r w:rsidR="002D1FA6">
        <w:t xml:space="preserve">These partnerships are vital to providing the best support and education to offenders and re-offenders and they must work together, in a professional manner, to be able to provide the best outcome to </w:t>
      </w:r>
      <w:proofErr w:type="gramStart"/>
      <w:r w:rsidR="002D1FA6">
        <w:t>each and every</w:t>
      </w:r>
      <w:proofErr w:type="gramEnd"/>
      <w:r w:rsidR="002D1FA6">
        <w:t xml:space="preserve"> individual they work with, whilst always remembering that not every person has come from the same background, and the support available may not work with everyone. </w:t>
      </w:r>
    </w:p>
    <w:p w14:paraId="16F17DE7" w14:textId="4977CC9A" w:rsidR="00B11D2F" w:rsidRDefault="00B11D2F" w:rsidP="00611371">
      <w:pPr>
        <w:spacing w:line="252" w:lineRule="exact"/>
      </w:pPr>
    </w:p>
    <w:p w14:paraId="13F106F1" w14:textId="3BFF19DC" w:rsidR="00B11D2F" w:rsidRDefault="00062E33" w:rsidP="00611371">
      <w:pPr>
        <w:spacing w:line="252" w:lineRule="exact"/>
      </w:pPr>
      <w:r>
        <w:t xml:space="preserve">According to a study conducted by the Home Office in 2011, </w:t>
      </w:r>
      <w:r w:rsidR="00D3287D">
        <w:t xml:space="preserve">a vast majority of offences that were committed by individuals have been reduced due to multi agency involvement in rehabilitation. </w:t>
      </w:r>
      <w:r w:rsidR="001976E9">
        <w:t xml:space="preserve">The </w:t>
      </w:r>
      <w:r w:rsidR="00F80FA9">
        <w:t>focus</w:t>
      </w:r>
      <w:r w:rsidR="001976E9">
        <w:t xml:space="preserve"> of this </w:t>
      </w:r>
      <w:proofErr w:type="gramStart"/>
      <w:r w:rsidR="001976E9">
        <w:t>particular study</w:t>
      </w:r>
      <w:proofErr w:type="gramEnd"/>
      <w:r w:rsidR="001976E9">
        <w:t xml:space="preserve"> was violent crime. </w:t>
      </w:r>
      <w:r w:rsidR="00DD466C">
        <w:t xml:space="preserve">It was found that the reduction in these crimes were due to </w:t>
      </w:r>
      <w:r w:rsidR="001577EA">
        <w:t>compromised prevention or deterrence activities, enhanced service provision or a combination of approaches</w:t>
      </w:r>
      <w:r w:rsidR="0012213E">
        <w:t xml:space="preserve"> which had been identified through targeted analysis. </w:t>
      </w:r>
      <w:r w:rsidR="00703F3D">
        <w:t xml:space="preserve">There were 4 MS level 3 studies conducted, of which 3 of these shown positive impacts on the outcome measures. </w:t>
      </w:r>
      <w:r w:rsidR="008C3586">
        <w:t xml:space="preserve">For example, Whetstone’s (2001), an evaluation of a domestic violence team found a significant positive impact </w:t>
      </w:r>
      <w:r w:rsidR="008A58EB">
        <w:t xml:space="preserve">on callouts to victims and arrests of perpetrators, as did Scott et al (2002). </w:t>
      </w:r>
      <w:r w:rsidR="00426D09">
        <w:t xml:space="preserve">(Berry, Briggs, Erol, Van </w:t>
      </w:r>
      <w:proofErr w:type="spellStart"/>
      <w:r w:rsidR="00426D09">
        <w:t>Staden</w:t>
      </w:r>
      <w:proofErr w:type="spellEnd"/>
      <w:r w:rsidR="00426D09">
        <w:t>, 2011)</w:t>
      </w:r>
    </w:p>
    <w:p w14:paraId="49E4DA3F" w14:textId="6B9589B0" w:rsidR="0030573A" w:rsidRDefault="0030573A" w:rsidP="00611371">
      <w:pPr>
        <w:spacing w:line="252" w:lineRule="exact"/>
      </w:pPr>
    </w:p>
    <w:p w14:paraId="62D006DE" w14:textId="6CBC43DF" w:rsidR="0030573A" w:rsidRDefault="00DD4E54" w:rsidP="00611371">
      <w:pPr>
        <w:spacing w:line="252" w:lineRule="exact"/>
      </w:pPr>
      <w:r>
        <w:t xml:space="preserve">In relation to domestic violence for example, </w:t>
      </w:r>
      <w:r w:rsidR="00BD7071">
        <w:t xml:space="preserve">the communication and effectiveness between multiple agencies is paramount to be able to reduce the risk of cases falling apart and to stop incidents </w:t>
      </w:r>
      <w:r w:rsidR="000A1D63">
        <w:t xml:space="preserve">being safeguarded incorrectly. The most important factors for the agencies involved are to </w:t>
      </w:r>
      <w:r w:rsidR="00F13D67">
        <w:t xml:space="preserve">identify the risk as early as possible, make decision jointly and assisting with accurate information sharing, also, </w:t>
      </w:r>
      <w:r w:rsidR="007270C3">
        <w:t xml:space="preserve">working together to manage and reduce the risk. In domestic violence cases there may be a variety of agencies involved including the police, social services, hospitals, </w:t>
      </w:r>
      <w:proofErr w:type="gramStart"/>
      <w:r w:rsidR="007270C3">
        <w:t>schools</w:t>
      </w:r>
      <w:proofErr w:type="gramEnd"/>
      <w:r w:rsidR="007270C3">
        <w:t xml:space="preserve"> and GP surgeries. For a thorough investigation </w:t>
      </w:r>
      <w:proofErr w:type="gramStart"/>
      <w:r w:rsidR="007270C3">
        <w:t>all of</w:t>
      </w:r>
      <w:proofErr w:type="gramEnd"/>
      <w:r w:rsidR="007270C3">
        <w:t xml:space="preserve"> these professionals should share the information they hold which is relevant to the matter at hand and ensure that the information is as correct as possible and to ensure that the victim and potentially children are safeguarded from the threat as soon as possible. A case for domestic violence will be built by the police containing various police written documents but also those that are held by third party organisations. </w:t>
      </w:r>
      <w:r w:rsidR="003353E1">
        <w:t xml:space="preserve">This case would be compiled and reviewed and then passed onto the Crown Prosecution Service who would again review it and </w:t>
      </w:r>
      <w:proofErr w:type="gramStart"/>
      <w:r w:rsidR="003353E1">
        <w:t>make a decision</w:t>
      </w:r>
      <w:proofErr w:type="gramEnd"/>
      <w:r w:rsidR="003353E1">
        <w:t xml:space="preserve"> as to whether the police can charge or not and whether the matter should be heard in court. As shown above, there are various per</w:t>
      </w:r>
      <w:r w:rsidR="00542387">
        <w:t>s</w:t>
      </w:r>
      <w:r w:rsidR="003353E1">
        <w:t xml:space="preserve">ons involved in an investigation of this scale and therefore for a positive result, communication between all involved is key. Providing professionalism, information </w:t>
      </w:r>
      <w:proofErr w:type="gramStart"/>
      <w:r w:rsidR="003353E1">
        <w:t>sharing</w:t>
      </w:r>
      <w:proofErr w:type="gramEnd"/>
      <w:r w:rsidR="003353E1">
        <w:t xml:space="preserve"> and communication is both appropriate and accurate</w:t>
      </w:r>
      <w:r w:rsidR="00542387">
        <w:t xml:space="preserve"> then the CPS would be more likely to progress the matter due a strong case having been presented to them. </w:t>
      </w:r>
      <w:r w:rsidR="00506C8D">
        <w:t>(College of Policing, 2015)</w:t>
      </w:r>
    </w:p>
    <w:p w14:paraId="0D84B40E" w14:textId="36FC423F" w:rsidR="00003B37" w:rsidRDefault="00003B37" w:rsidP="00611371">
      <w:pPr>
        <w:spacing w:line="252" w:lineRule="exact"/>
      </w:pPr>
    </w:p>
    <w:p w14:paraId="06863778" w14:textId="2DCF9C7B" w:rsidR="00003B37" w:rsidRDefault="00296441" w:rsidP="00611371">
      <w:pPr>
        <w:spacing w:line="252" w:lineRule="exact"/>
      </w:pPr>
      <w:r>
        <w:t xml:space="preserve">A study conducted by Justice Secretary Kenneth Clarke in 2011 shows that </w:t>
      </w:r>
      <w:r w:rsidR="00A66A5B">
        <w:t>recidivism is key to the operation of a repetitive cycle of persons getting sentenced to prison</w:t>
      </w:r>
      <w:r w:rsidR="00B63EA2">
        <w:t>, re-</w:t>
      </w:r>
      <w:proofErr w:type="gramStart"/>
      <w:r w:rsidR="00B63EA2">
        <w:t>offending</w:t>
      </w:r>
      <w:proofErr w:type="gramEnd"/>
      <w:r w:rsidR="00B63EA2">
        <w:t xml:space="preserve"> and re-visiting prisons, Due to this it meant there was a major policy challenge. The study showed that in the UK, 75% of ex-inmates reoffended within nine years of being released from prison, with </w:t>
      </w:r>
      <w:r w:rsidR="00775E48">
        <w:t xml:space="preserve">39.3% re-offending within the first twelve months of release. Clarke set out a government solution called “Breaking the Cycle”. </w:t>
      </w:r>
      <w:r w:rsidR="00B207A6">
        <w:t xml:space="preserve">This identified further mixed methods of preventing re-offending and aided those persons released from prison to integrate into the communities at a better level and with some sort of qualifications of which they would have earned during their time within custody. The statistics used were provided from the police national computer and </w:t>
      </w:r>
      <w:r w:rsidR="007C79C4">
        <w:t xml:space="preserve">the ministry of justice. The planned impact of this study was to enhance social welfare, improve effectiveness of public services and their policies and finally the economic </w:t>
      </w:r>
      <w:r w:rsidR="00FB2530">
        <w:t xml:space="preserve">welfare of the UK which was being used on incarcerating a mass number of persons instead of offering rehabilitation. </w:t>
      </w:r>
      <w:r w:rsidR="00D93E27">
        <w:t>Due to the changes being made, it benefitted the UK government, ministry of justice</w:t>
      </w:r>
      <w:r w:rsidR="00EB3A51">
        <w:t xml:space="preserve">, national </w:t>
      </w:r>
      <w:proofErr w:type="gramStart"/>
      <w:r w:rsidR="00EB3A51">
        <w:t>offenders</w:t>
      </w:r>
      <w:proofErr w:type="gramEnd"/>
      <w:r w:rsidR="00EB3A51">
        <w:t xml:space="preserve"> management services, prisons and </w:t>
      </w:r>
      <w:r w:rsidR="00EB3A51">
        <w:lastRenderedPageBreak/>
        <w:t>organisations that work with prisoners and their families</w:t>
      </w:r>
      <w:r w:rsidR="00277D7C">
        <w:t xml:space="preserve"> with an aim of reducing re-offending and recidivism. </w:t>
      </w:r>
      <w:r w:rsidR="002D6B2D">
        <w:t xml:space="preserve">(University of Birmingham, </w:t>
      </w:r>
      <w:r w:rsidR="00210A4B">
        <w:t>2023)</w:t>
      </w:r>
    </w:p>
    <w:p w14:paraId="290CE89D" w14:textId="6F44917E" w:rsidR="00FB2530" w:rsidRDefault="00FB2530" w:rsidP="00611371">
      <w:pPr>
        <w:spacing w:line="252" w:lineRule="exact"/>
      </w:pPr>
    </w:p>
    <w:p w14:paraId="348E9366" w14:textId="48404B53" w:rsidR="00FB2530" w:rsidRDefault="00277D7C" w:rsidP="00611371">
      <w:pPr>
        <w:spacing w:line="252" w:lineRule="exact"/>
      </w:pPr>
      <w:r>
        <w:t xml:space="preserve">In summary, research, </w:t>
      </w:r>
      <w:proofErr w:type="gramStart"/>
      <w:r>
        <w:t>studies</w:t>
      </w:r>
      <w:proofErr w:type="gramEnd"/>
      <w:r>
        <w:t xml:space="preserve"> and national statistics in relation to partnership approaches show that over time there has been a drastic improvement in prevent people from re-offending and also noticing signs of poor behaviour, poor family backgrounds and upbringings and also stresses in an </w:t>
      </w:r>
      <w:r w:rsidR="004027E5">
        <w:t xml:space="preserve">individual’s life earlier than ever before with a variety of </w:t>
      </w:r>
      <w:r w:rsidR="00DB53CC">
        <w:t>community-based</w:t>
      </w:r>
      <w:r w:rsidR="004027E5">
        <w:t xml:space="preserve"> organisations having an involvement with many families. </w:t>
      </w:r>
      <w:r w:rsidR="00DB53CC">
        <w:t xml:space="preserve">Research shows that the relationship between police, criminal justice system and third-party organisation has improved over the years and that it will continue to do so, and due to this improvement, it has a positive effect, with decreasing the re-offending rate year by year. It also helps by providing people released from prison a second chance at life by providing them with life skills and qualifications whilst they are incarcerated. Studies show that </w:t>
      </w:r>
      <w:r w:rsidR="00F80502">
        <w:t xml:space="preserve">engagement between prisoners, families and local services plays a huge role in being able to produce positive results. </w:t>
      </w:r>
      <w:r w:rsidR="006C6642">
        <w:t xml:space="preserve">Rehabilitation of offenders is one of the most scrutinised areas of the criminal justice system and is regularly being reviewed with new services being added and some outdated methods being removed, therefore giving the service user the best opportunities for support as possible so they don’t </w:t>
      </w:r>
      <w:proofErr w:type="gramStart"/>
      <w:r w:rsidR="006C6642">
        <w:t>revert back</w:t>
      </w:r>
      <w:proofErr w:type="gramEnd"/>
      <w:r w:rsidR="006C6642">
        <w:t xml:space="preserve"> to offending. </w:t>
      </w:r>
    </w:p>
    <w:p w14:paraId="65968159" w14:textId="59ED1723" w:rsidR="003A702A" w:rsidRDefault="003A702A" w:rsidP="00611371">
      <w:pPr>
        <w:spacing w:line="252" w:lineRule="exact"/>
      </w:pPr>
    </w:p>
    <w:p w14:paraId="779D7174" w14:textId="020665BB" w:rsidR="003A702A" w:rsidRDefault="003A702A" w:rsidP="00611371">
      <w:pPr>
        <w:spacing w:line="252" w:lineRule="exact"/>
      </w:pPr>
      <w:r>
        <w:t>Word count - 931</w:t>
      </w:r>
    </w:p>
    <w:p w14:paraId="4A01262E" w14:textId="77777777" w:rsidR="00611371" w:rsidRDefault="00611371" w:rsidP="00611371">
      <w:pPr>
        <w:spacing w:line="252" w:lineRule="exact"/>
      </w:pPr>
    </w:p>
    <w:p w14:paraId="29227E3E" w14:textId="77777777" w:rsidR="00611371" w:rsidRDefault="00611371" w:rsidP="00611371">
      <w:pPr>
        <w:spacing w:line="252" w:lineRule="exact"/>
      </w:pPr>
    </w:p>
    <w:p w14:paraId="253EC791" w14:textId="77777777" w:rsidR="00AF392D" w:rsidRDefault="00AF392D" w:rsidP="00611371">
      <w:pPr>
        <w:spacing w:line="252" w:lineRule="exact"/>
      </w:pPr>
    </w:p>
    <w:p w14:paraId="747AC390" w14:textId="77777777" w:rsidR="00AF392D" w:rsidRDefault="00AF392D" w:rsidP="00611371">
      <w:pPr>
        <w:spacing w:line="252" w:lineRule="exact"/>
      </w:pPr>
    </w:p>
    <w:p w14:paraId="24AD6CDE" w14:textId="77777777" w:rsidR="00AF392D" w:rsidRDefault="00AF392D" w:rsidP="00611371">
      <w:pPr>
        <w:spacing w:line="252" w:lineRule="exact"/>
      </w:pPr>
    </w:p>
    <w:p w14:paraId="2C363660" w14:textId="77777777" w:rsidR="00AF392D" w:rsidRDefault="00AF392D" w:rsidP="00611371">
      <w:pPr>
        <w:spacing w:line="252" w:lineRule="exact"/>
      </w:pPr>
    </w:p>
    <w:p w14:paraId="36D0BD6B" w14:textId="77777777" w:rsidR="00AF392D" w:rsidRDefault="00AF392D" w:rsidP="00611371">
      <w:pPr>
        <w:spacing w:line="252" w:lineRule="exact"/>
      </w:pPr>
    </w:p>
    <w:p w14:paraId="00FF82B9" w14:textId="77777777" w:rsidR="00AF392D" w:rsidRDefault="00AF392D" w:rsidP="00611371">
      <w:pPr>
        <w:spacing w:line="252" w:lineRule="exact"/>
      </w:pPr>
    </w:p>
    <w:p w14:paraId="6546A64E" w14:textId="77777777" w:rsidR="00AF392D" w:rsidRDefault="00AF392D" w:rsidP="00611371"/>
    <w:p w14:paraId="6266F9E4" w14:textId="77777777" w:rsidR="00AF392D" w:rsidRDefault="00AF392D" w:rsidP="00611371"/>
    <w:p w14:paraId="238D994A" w14:textId="7D3D0E07" w:rsidR="00AF392D" w:rsidRDefault="00AF392D" w:rsidP="00611371"/>
    <w:p w14:paraId="2A502C56" w14:textId="60C1BA94" w:rsidR="00AF392D" w:rsidRDefault="00AF392D" w:rsidP="00611371"/>
    <w:p w14:paraId="031FA9B8" w14:textId="70BEA52C" w:rsidR="00AF392D" w:rsidRDefault="00AF392D" w:rsidP="00611371"/>
    <w:p w14:paraId="5CD38511" w14:textId="39A4C64D" w:rsidR="00AF392D" w:rsidRDefault="00AF392D" w:rsidP="00611371"/>
    <w:p w14:paraId="01584BBF" w14:textId="335E94B6" w:rsidR="00AF392D" w:rsidRDefault="00AF392D" w:rsidP="00611371"/>
    <w:p w14:paraId="4E7BD80B" w14:textId="001BFFBF" w:rsidR="00AF392D" w:rsidRDefault="00AF392D" w:rsidP="00611371"/>
    <w:p w14:paraId="4D2EE0CF" w14:textId="1A73354D" w:rsidR="00AF392D" w:rsidRDefault="00AF392D" w:rsidP="00611371"/>
    <w:p w14:paraId="50D09381" w14:textId="6CB78F1B" w:rsidR="00AF392D" w:rsidRDefault="00AF392D" w:rsidP="00611371"/>
    <w:p w14:paraId="58F9F771" w14:textId="089694FA" w:rsidR="00AF392D" w:rsidRDefault="00AF392D" w:rsidP="00611371"/>
    <w:p w14:paraId="13DDF604" w14:textId="4533BDF6" w:rsidR="00AF392D" w:rsidRDefault="00AF392D" w:rsidP="00611371"/>
    <w:p w14:paraId="6D0B5D48" w14:textId="680687F8" w:rsidR="00AF392D" w:rsidRDefault="00AF392D" w:rsidP="00611371"/>
    <w:p w14:paraId="5D9B15D3" w14:textId="21A12C9A" w:rsidR="00AF392D" w:rsidRDefault="00AF392D" w:rsidP="00611371"/>
    <w:p w14:paraId="3F38C778" w14:textId="004910ED" w:rsidR="00AF392D" w:rsidRDefault="00AF392D" w:rsidP="00611371"/>
    <w:p w14:paraId="0E1B0EC5" w14:textId="3F1257A9" w:rsidR="00AF392D" w:rsidRDefault="00AF392D" w:rsidP="00611371"/>
    <w:p w14:paraId="3DB9CA2A" w14:textId="1B8D7C29" w:rsidR="00AF392D" w:rsidRDefault="00AF392D" w:rsidP="00611371"/>
    <w:p w14:paraId="1DE0EEA3" w14:textId="592FB077" w:rsidR="00AF392D" w:rsidRDefault="00AF392D" w:rsidP="00611371"/>
    <w:p w14:paraId="1591A97D" w14:textId="101FD53D" w:rsidR="00AF392D" w:rsidRDefault="00AF392D" w:rsidP="00611371"/>
    <w:p w14:paraId="30443ACF" w14:textId="4490F323" w:rsidR="00AF392D" w:rsidRDefault="00AF392D" w:rsidP="00611371"/>
    <w:p w14:paraId="07CC5AB0" w14:textId="45BFC4AA" w:rsidR="00AF392D" w:rsidRDefault="00AF392D" w:rsidP="00611371"/>
    <w:p w14:paraId="68E88679" w14:textId="3B7BAC32" w:rsidR="00AF392D" w:rsidRDefault="00AF392D" w:rsidP="00611371"/>
    <w:p w14:paraId="1289C4A5" w14:textId="4A49B68C" w:rsidR="00AF392D" w:rsidRDefault="00AF392D" w:rsidP="00611371"/>
    <w:p w14:paraId="08ECF314" w14:textId="0535EE0E" w:rsidR="00AF392D" w:rsidRDefault="00AF392D" w:rsidP="00611371"/>
    <w:p w14:paraId="00FA53E0" w14:textId="1E70621D" w:rsidR="00AF392D" w:rsidRDefault="00AF392D" w:rsidP="00611371"/>
    <w:p w14:paraId="5870ACAE" w14:textId="759D72C0" w:rsidR="00AF392D" w:rsidRDefault="00AF392D" w:rsidP="00611371"/>
    <w:p w14:paraId="344828AF" w14:textId="4F4DA202" w:rsidR="00AF392D" w:rsidRDefault="00AF392D" w:rsidP="00611371"/>
    <w:p w14:paraId="704CF7CC" w14:textId="39C1BDB9" w:rsidR="00AF392D" w:rsidRDefault="00AF392D" w:rsidP="00611371">
      <w:r>
        <w:lastRenderedPageBreak/>
        <w:t>Bibliography</w:t>
      </w:r>
    </w:p>
    <w:p w14:paraId="36B5A697" w14:textId="77777777" w:rsidR="00AF392D" w:rsidRDefault="00AF392D" w:rsidP="00611371"/>
    <w:p w14:paraId="0A3E7039" w14:textId="2216965C" w:rsidR="00AF392D" w:rsidRDefault="00AF392D" w:rsidP="00611371">
      <w:pPr>
        <w:spacing w:line="252" w:lineRule="exact"/>
        <w:rPr>
          <w:rStyle w:val="Hyperlink"/>
        </w:rPr>
      </w:pPr>
      <w:r>
        <w:t xml:space="preserve">Buck, Gill – 2021 – Mentoring - </w:t>
      </w:r>
      <w:hyperlink r:id="rId10" w:history="1">
        <w:r w:rsidRPr="00A65E2A">
          <w:rPr>
            <w:rStyle w:val="Hyperlink"/>
          </w:rPr>
          <w:t>https://www.justiceinspectorates.gov.uk/hmiprobation/wp-content/uploads/sites/5/2021/04/Academic-Insights-mentoring-and-peer-mentoring.pdf</w:t>
        </w:r>
      </w:hyperlink>
    </w:p>
    <w:p w14:paraId="579316C5" w14:textId="77777777" w:rsidR="00AF392D" w:rsidRDefault="00AF392D" w:rsidP="00611371">
      <w:pPr>
        <w:spacing w:line="252" w:lineRule="exact"/>
      </w:pPr>
    </w:p>
    <w:p w14:paraId="1863E100" w14:textId="48C6E5D3" w:rsidR="00AF392D" w:rsidRDefault="00AF392D" w:rsidP="00611371">
      <w:pPr>
        <w:spacing w:line="252" w:lineRule="exact"/>
      </w:pPr>
      <w:r>
        <w:t xml:space="preserve">Cherry, Kendra – April 2023 – How family therapy works - </w:t>
      </w:r>
      <w:hyperlink r:id="rId11" w:history="1">
        <w:r w:rsidRPr="008543BE">
          <w:rPr>
            <w:rStyle w:val="Hyperlink"/>
          </w:rPr>
          <w:t>https://www.verywellmind.com/family-therapy-definition-types-techniques-and-efficacy-5190233</w:t>
        </w:r>
      </w:hyperlink>
    </w:p>
    <w:p w14:paraId="096338CA" w14:textId="77777777" w:rsidR="00AF392D" w:rsidRDefault="00AF392D" w:rsidP="00611371">
      <w:pPr>
        <w:spacing w:line="252" w:lineRule="exact"/>
      </w:pPr>
    </w:p>
    <w:p w14:paraId="4ABB6982" w14:textId="116BBA47" w:rsidR="00AF392D" w:rsidRDefault="00AF392D" w:rsidP="00611371">
      <w:r>
        <w:t xml:space="preserve">College of Policing – September 2015 – Partnership working and multi-agency responses - </w:t>
      </w:r>
      <w:hyperlink r:id="rId12" w:history="1">
        <w:r w:rsidRPr="00B9194F">
          <w:rPr>
            <w:rStyle w:val="Hyperlink"/>
          </w:rPr>
          <w:t>https://www.college.police.uk/app/major-investigation-and-public-protection/domestic-abuse/partnership-working-and-multi-agency-responsesmechanisms</w:t>
        </w:r>
      </w:hyperlink>
    </w:p>
    <w:p w14:paraId="6CD5FB79" w14:textId="77777777" w:rsidR="00AF392D" w:rsidRDefault="00AF392D" w:rsidP="00611371"/>
    <w:p w14:paraId="12CB7606" w14:textId="681D4E4F" w:rsidR="00AF392D" w:rsidRDefault="00AF392D" w:rsidP="00611371">
      <w:r>
        <w:t xml:space="preserve">Geoff Berry, Peter Briggs, Rosie Erol, Lauren van </w:t>
      </w:r>
      <w:proofErr w:type="spellStart"/>
      <w:r>
        <w:t>Staden</w:t>
      </w:r>
      <w:proofErr w:type="spellEnd"/>
      <w:r>
        <w:t xml:space="preserve"> – Effectiveness of partnership working (2011) - </w:t>
      </w:r>
      <w:hyperlink r:id="rId13" w:history="1">
        <w:r w:rsidRPr="00B9194F">
          <w:rPr>
            <w:rStyle w:val="Hyperlink"/>
          </w:rPr>
          <w:t>https://assets.publishing.service.gov.uk/government/uploads/system/uploads/attachment_data/file/116548/horr52-summary.pdf</w:t>
        </w:r>
      </w:hyperlink>
    </w:p>
    <w:p w14:paraId="4752288E" w14:textId="77777777" w:rsidR="00AF392D" w:rsidRDefault="00AF392D" w:rsidP="00611371"/>
    <w:p w14:paraId="227B76D5" w14:textId="35EAB317" w:rsidR="00AF392D" w:rsidRDefault="00AF392D" w:rsidP="00611371">
      <w:pPr>
        <w:spacing w:line="252" w:lineRule="exact"/>
        <w:rPr>
          <w:rStyle w:val="Hyperlink"/>
        </w:rPr>
      </w:pPr>
      <w:r>
        <w:t xml:space="preserve">GOV.co.uk -  CAPRICORN -  </w:t>
      </w:r>
      <w:hyperlink r:id="rId14" w:history="1">
        <w:r w:rsidRPr="00A65E2A">
          <w:rPr>
            <w:rStyle w:val="Hyperlink"/>
          </w:rPr>
          <w:t>https://www.gov.uk/government/publications/preventing-offending-and-re-offending-by-children/collaborative-approaches-to-preventing-offending-and-re-offending-by-children-capricorn-summary</w:t>
        </w:r>
      </w:hyperlink>
    </w:p>
    <w:p w14:paraId="07E55B97" w14:textId="77777777" w:rsidR="00AF392D" w:rsidRDefault="00AF392D" w:rsidP="00611371">
      <w:pPr>
        <w:spacing w:line="252" w:lineRule="exact"/>
      </w:pPr>
    </w:p>
    <w:p w14:paraId="758A9B1F" w14:textId="47149F53" w:rsidR="00AF392D" w:rsidRDefault="00AF392D" w:rsidP="00611371">
      <w:pPr>
        <w:spacing w:line="252" w:lineRule="exact"/>
      </w:pPr>
      <w:r>
        <w:t xml:space="preserve">Levin, Sam – 2021 – Rodney King death - </w:t>
      </w:r>
      <w:hyperlink r:id="rId15" w:history="1">
        <w:r w:rsidRPr="008543BE">
          <w:rPr>
            <w:rStyle w:val="Hyperlink"/>
          </w:rPr>
          <w:t>https://www.theguardian.com/us-news/2021/mar/02/rodney-king-lapd-police-30-years-later</w:t>
        </w:r>
      </w:hyperlink>
    </w:p>
    <w:p w14:paraId="226B1CE3" w14:textId="77777777" w:rsidR="00AF392D" w:rsidRDefault="00AF392D" w:rsidP="00611371">
      <w:pPr>
        <w:spacing w:line="252" w:lineRule="exact"/>
      </w:pPr>
    </w:p>
    <w:p w14:paraId="616DFAFB" w14:textId="7D31135B" w:rsidR="00AF392D" w:rsidRDefault="00AF392D" w:rsidP="00611371">
      <w:pPr>
        <w:spacing w:line="252" w:lineRule="exact"/>
        <w:rPr>
          <w:rStyle w:val="Hyperlink"/>
        </w:rPr>
      </w:pPr>
      <w:proofErr w:type="spellStart"/>
      <w:r>
        <w:t>Mcklevey</w:t>
      </w:r>
      <w:proofErr w:type="spellEnd"/>
      <w:r>
        <w:t xml:space="preserve">, Tara – 2021 – George Floyd death - </w:t>
      </w:r>
      <w:hyperlink r:id="rId16" w:history="1">
        <w:r w:rsidRPr="0010709A">
          <w:rPr>
            <w:rStyle w:val="Hyperlink"/>
          </w:rPr>
          <w:t>https://www.bbc.co.uk/news/world-us-canada-56825822</w:t>
        </w:r>
      </w:hyperlink>
    </w:p>
    <w:p w14:paraId="5EC092F3" w14:textId="77777777" w:rsidR="00AF392D" w:rsidRDefault="00AF392D" w:rsidP="00611371">
      <w:pPr>
        <w:spacing w:line="252" w:lineRule="exact"/>
      </w:pPr>
    </w:p>
    <w:p w14:paraId="53425FCD" w14:textId="29340B68" w:rsidR="00AF392D" w:rsidRDefault="00AF392D" w:rsidP="00611371">
      <w:pPr>
        <w:spacing w:line="252" w:lineRule="exact"/>
        <w:rPr>
          <w:rStyle w:val="Hyperlink"/>
        </w:rPr>
      </w:pPr>
      <w:r>
        <w:t xml:space="preserve">NHS – CBT - </w:t>
      </w:r>
      <w:hyperlink r:id="rId17" w:history="1">
        <w:r w:rsidRPr="00A65E2A">
          <w:rPr>
            <w:rStyle w:val="Hyperlink"/>
          </w:rPr>
          <w:t>https://www.nhs.uk/mental-health/talking-therapies-medicine-treatments/talking-therapies-and-counselling/cognitive-behavioural-therapy-cbt/overview/</w:t>
        </w:r>
      </w:hyperlink>
    </w:p>
    <w:p w14:paraId="4CA6518C" w14:textId="77777777" w:rsidR="00AF392D" w:rsidRDefault="00AF392D" w:rsidP="00611371">
      <w:pPr>
        <w:spacing w:line="252" w:lineRule="exact"/>
      </w:pPr>
    </w:p>
    <w:p w14:paraId="3462158A" w14:textId="23934D9D" w:rsidR="00AF392D" w:rsidRDefault="00AF392D" w:rsidP="00611371">
      <w:r>
        <w:t xml:space="preserve">University of Birmingham – Breaking the cycle? Prison visitation and recidivism in the UK - </w:t>
      </w:r>
      <w:hyperlink r:id="rId18" w:anchor=":~:text=Reoffending%20or%20recidivism%20is%20key,within%20the%20first%20twelve%20months" w:history="1">
        <w:r w:rsidRPr="00B9194F">
          <w:rPr>
            <w:rStyle w:val="Hyperlink"/>
          </w:rPr>
          <w:t>https://gtr.ukri.org/projects?ref=ES%2FK002023%2F1#:~:text=Reoffending%20or%20recidivism%20is%20key,within%20the%20first%20twelve%20months</w:t>
        </w:r>
      </w:hyperlink>
      <w:r w:rsidRPr="00210A4B">
        <w:t>.</w:t>
      </w:r>
    </w:p>
    <w:p w14:paraId="65154D22" w14:textId="77777777" w:rsidR="00AF392D" w:rsidRDefault="00AF392D" w:rsidP="00611371"/>
    <w:p w14:paraId="31E10F59" w14:textId="77777777" w:rsidR="00AF392D" w:rsidRDefault="00AF392D" w:rsidP="00611371">
      <w:pPr>
        <w:spacing w:line="252" w:lineRule="exact"/>
      </w:pPr>
      <w:r>
        <w:t xml:space="preserve">Youth Justice Board – Youth Justice Statistics - </w:t>
      </w:r>
      <w:hyperlink r:id="rId19" w:history="1">
        <w:r w:rsidRPr="00A65E2A">
          <w:rPr>
            <w:rStyle w:val="Hyperlink"/>
          </w:rPr>
          <w:t>https://www.gov.uk/government/statistics/youth-justice-statistics-2020-to-2021/youth-justice-statistics-2020-to-2021-accessible-version</w:t>
        </w:r>
      </w:hyperlink>
    </w:p>
    <w:p w14:paraId="6DA8554E" w14:textId="41876BD1" w:rsidR="00210A4B" w:rsidRDefault="00210A4B" w:rsidP="00611371"/>
    <w:p w14:paraId="0340041A" w14:textId="77777777" w:rsidR="00210A4B" w:rsidRDefault="00210A4B" w:rsidP="00611371"/>
    <w:sectPr w:rsidR="00210A4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7356C7" w14:textId="77777777" w:rsidR="00611371" w:rsidRDefault="00611371" w:rsidP="00611371">
      <w:r>
        <w:separator/>
      </w:r>
    </w:p>
  </w:endnote>
  <w:endnote w:type="continuationSeparator" w:id="0">
    <w:p w14:paraId="0D12C91B" w14:textId="77777777" w:rsidR="00611371" w:rsidRDefault="00611371" w:rsidP="0061137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DEFD58E" w14:textId="77777777" w:rsidR="00611371" w:rsidRDefault="00611371" w:rsidP="00611371">
      <w:r>
        <w:separator/>
      </w:r>
    </w:p>
  </w:footnote>
  <w:footnote w:type="continuationSeparator" w:id="0">
    <w:p w14:paraId="03FBBBD3" w14:textId="77777777" w:rsidR="00611371" w:rsidRDefault="00611371" w:rsidP="00611371">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11371"/>
    <w:rsid w:val="00003B37"/>
    <w:rsid w:val="00062E33"/>
    <w:rsid w:val="00064EA4"/>
    <w:rsid w:val="000A1D63"/>
    <w:rsid w:val="0012213E"/>
    <w:rsid w:val="001577EA"/>
    <w:rsid w:val="001976E9"/>
    <w:rsid w:val="00210A4B"/>
    <w:rsid w:val="002758DF"/>
    <w:rsid w:val="00277D7C"/>
    <w:rsid w:val="00296441"/>
    <w:rsid w:val="002D1FA6"/>
    <w:rsid w:val="002D6B2D"/>
    <w:rsid w:val="0030573A"/>
    <w:rsid w:val="003353E1"/>
    <w:rsid w:val="003A702A"/>
    <w:rsid w:val="004027E5"/>
    <w:rsid w:val="00426D09"/>
    <w:rsid w:val="004A394D"/>
    <w:rsid w:val="00506C8D"/>
    <w:rsid w:val="00542387"/>
    <w:rsid w:val="005E7E34"/>
    <w:rsid w:val="00611371"/>
    <w:rsid w:val="006C6642"/>
    <w:rsid w:val="00703F3D"/>
    <w:rsid w:val="007270C3"/>
    <w:rsid w:val="00775E48"/>
    <w:rsid w:val="007C79C4"/>
    <w:rsid w:val="008A58EB"/>
    <w:rsid w:val="008C3586"/>
    <w:rsid w:val="00911C1F"/>
    <w:rsid w:val="00A3373F"/>
    <w:rsid w:val="00A66A5B"/>
    <w:rsid w:val="00AF392D"/>
    <w:rsid w:val="00B11D2F"/>
    <w:rsid w:val="00B207A6"/>
    <w:rsid w:val="00B63EA2"/>
    <w:rsid w:val="00BD7071"/>
    <w:rsid w:val="00D3287D"/>
    <w:rsid w:val="00D93E27"/>
    <w:rsid w:val="00DA0073"/>
    <w:rsid w:val="00DB53CC"/>
    <w:rsid w:val="00DC188A"/>
    <w:rsid w:val="00DD466C"/>
    <w:rsid w:val="00DD4E54"/>
    <w:rsid w:val="00EB3A51"/>
    <w:rsid w:val="00EF1BD3"/>
    <w:rsid w:val="00EF5BE6"/>
    <w:rsid w:val="00F13D67"/>
    <w:rsid w:val="00F80502"/>
    <w:rsid w:val="00F80FA9"/>
    <w:rsid w:val="00FB253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9443952"/>
  <w15:chartTrackingRefBased/>
  <w15:docId w15:val="{DA3469FA-7DAD-4ABC-9308-C5CE6AA2AF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11371"/>
    <w:pPr>
      <w:widowControl w:val="0"/>
      <w:autoSpaceDE w:val="0"/>
      <w:autoSpaceDN w:val="0"/>
      <w:spacing w:after="0" w:line="240" w:lineRule="auto"/>
    </w:pPr>
    <w:rPr>
      <w:rFonts w:ascii="Arial" w:eastAsia="Arial" w:hAnsi="Arial" w:cs="Arial"/>
    </w:rPr>
  </w:style>
  <w:style w:type="paragraph" w:styleId="Heading1">
    <w:name w:val="heading 1"/>
    <w:basedOn w:val="Normal"/>
    <w:next w:val="Normal"/>
    <w:link w:val="Heading1Char"/>
    <w:uiPriority w:val="9"/>
    <w:qFormat/>
    <w:rsid w:val="00AF392D"/>
    <w:pPr>
      <w:keepNext/>
      <w:keepLines/>
      <w:widowControl/>
      <w:autoSpaceDE/>
      <w:autoSpaceDN/>
      <w:spacing w:before="240" w:line="259" w:lineRule="auto"/>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611371"/>
    <w:rPr>
      <w:sz w:val="24"/>
      <w:szCs w:val="24"/>
    </w:rPr>
  </w:style>
  <w:style w:type="character" w:customStyle="1" w:styleId="BodyTextChar">
    <w:name w:val="Body Text Char"/>
    <w:basedOn w:val="DefaultParagraphFont"/>
    <w:link w:val="BodyText"/>
    <w:uiPriority w:val="1"/>
    <w:rsid w:val="00611371"/>
    <w:rPr>
      <w:rFonts w:ascii="Arial" w:eastAsia="Arial" w:hAnsi="Arial" w:cs="Arial"/>
      <w:sz w:val="24"/>
      <w:szCs w:val="24"/>
    </w:rPr>
  </w:style>
  <w:style w:type="character" w:styleId="Hyperlink">
    <w:name w:val="Hyperlink"/>
    <w:basedOn w:val="DefaultParagraphFont"/>
    <w:uiPriority w:val="99"/>
    <w:unhideWhenUsed/>
    <w:rsid w:val="00611371"/>
    <w:rPr>
      <w:color w:val="0000FF"/>
      <w:u w:val="single"/>
    </w:rPr>
  </w:style>
  <w:style w:type="character" w:styleId="UnresolvedMention">
    <w:name w:val="Unresolved Mention"/>
    <w:basedOn w:val="DefaultParagraphFont"/>
    <w:uiPriority w:val="99"/>
    <w:semiHidden/>
    <w:unhideWhenUsed/>
    <w:rsid w:val="005E7E34"/>
    <w:rPr>
      <w:color w:val="605E5C"/>
      <w:shd w:val="clear" w:color="auto" w:fill="E1DFDD"/>
    </w:rPr>
  </w:style>
  <w:style w:type="character" w:customStyle="1" w:styleId="Heading1Char">
    <w:name w:val="Heading 1 Char"/>
    <w:basedOn w:val="DefaultParagraphFont"/>
    <w:link w:val="Heading1"/>
    <w:uiPriority w:val="9"/>
    <w:rsid w:val="00AF392D"/>
    <w:rPr>
      <w:rFonts w:asciiTheme="majorHAnsi" w:eastAsiaTheme="majorEastAsia" w:hAnsiTheme="majorHAnsi" w:cstheme="majorBidi"/>
      <w:color w:val="2F5496" w:themeColor="accent1" w:themeShade="BF"/>
      <w:sz w:val="32"/>
      <w:szCs w:val="3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assets.publishing.service.gov.uk/government/uploads/system/uploads/attachment_data/file/116548/horr52-summary.pdf" TargetMode="External"/><Relationship Id="rId18" Type="http://schemas.openxmlformats.org/officeDocument/2006/relationships/hyperlink" Target="https://gtr.ukri.org/projects?ref=ES%2FK002023%2F1"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college.police.uk/app/major-investigation-and-public-protection/domestic-abuse/partnership-working-and-multi-agency-responsesmechanisms" TargetMode="External"/><Relationship Id="rId17" Type="http://schemas.openxmlformats.org/officeDocument/2006/relationships/hyperlink" Target="https://www.nhs.uk/mental-health/talking-therapies-medicine-treatments/talking-therapies-and-counselling/cognitive-behavioural-therapy-cbt/overview/" TargetMode="External"/><Relationship Id="rId2" Type="http://schemas.openxmlformats.org/officeDocument/2006/relationships/customXml" Target="../customXml/item2.xml"/><Relationship Id="rId16" Type="http://schemas.openxmlformats.org/officeDocument/2006/relationships/hyperlink" Target="https://www.bbc.co.uk/news/world-us-canada-56825822"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verywellmind.com/family-therapy-definition-types-techniques-and-efficacy-5190233" TargetMode="External"/><Relationship Id="rId5" Type="http://schemas.openxmlformats.org/officeDocument/2006/relationships/styles" Target="styles.xml"/><Relationship Id="rId15" Type="http://schemas.openxmlformats.org/officeDocument/2006/relationships/hyperlink" Target="https://www.theguardian.com/us-news/2021/mar/02/rodney-king-lapd-police-30-years-later" TargetMode="External"/><Relationship Id="rId10" Type="http://schemas.openxmlformats.org/officeDocument/2006/relationships/hyperlink" Target="https://www.justiceinspectorates.gov.uk/hmiprobation/wp-content/uploads/sites/5/2021/04/Academic-Insights-mentoring-and-peer-mentoring.pdf" TargetMode="External"/><Relationship Id="rId19" Type="http://schemas.openxmlformats.org/officeDocument/2006/relationships/hyperlink" Target="https://www.gov.uk/government/statistics/youth-justice-statistics-2020-to-2021/youth-justice-statistics-2020-to-2021-accessible-version" TargetMode="Externa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hyperlink" Target="https://www.gov.uk/government/publications/preventing-offending-and-re-offending-by-children/collaborative-approaches-to-preventing-offending-and-re-offending-by-children-capricorn-summar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54B8175F6AC6A54E91B89DF926F5D23E" ma:contentTypeVersion="9" ma:contentTypeDescription="Create a new document." ma:contentTypeScope="" ma:versionID="bdc58540257ac23395552f4dd0ee6c2d">
  <xsd:schema xmlns:xsd="http://www.w3.org/2001/XMLSchema" xmlns:xs="http://www.w3.org/2001/XMLSchema" xmlns:p="http://schemas.microsoft.com/office/2006/metadata/properties" xmlns:ns3="28abf181-7363-47b1-81a7-ad2dd1301635" targetNamespace="http://schemas.microsoft.com/office/2006/metadata/properties" ma:root="true" ma:fieldsID="b7d4d4dfd176a7f49760ffc9c4c1dc50" ns3:_="">
    <xsd:import namespace="28abf181-7363-47b1-81a7-ad2dd1301635"/>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GenerationTime" minOccurs="0"/>
                <xsd:element ref="ns3:MediaServiceEventHashCode" minOccurs="0"/>
                <xsd:element ref="ns3:MediaServiceDateTaken" minOccurs="0"/>
                <xsd:element ref="ns3: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8abf181-7363-47b1-81a7-ad2dd130163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B89192-B24E-4E7B-A07B-8B97F27FADC9}">
  <ds:schemaRefs>
    <ds:schemaRef ds:uri="http://schemas.microsoft.com/sharepoint/v3/contenttype/forms"/>
  </ds:schemaRefs>
</ds:datastoreItem>
</file>

<file path=customXml/itemProps2.xml><?xml version="1.0" encoding="utf-8"?>
<ds:datastoreItem xmlns:ds="http://schemas.openxmlformats.org/officeDocument/2006/customXml" ds:itemID="{BD487919-1826-4EDC-B9C3-B607B9F0232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8abf181-7363-47b1-81a7-ad2dd130163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085ABAC-933C-4BD4-AE70-F14DCA957E9F}">
  <ds:schemaRefs>
    <ds:schemaRef ds:uri="http://schemas.openxmlformats.org/officeDocument/2006/bibliography"/>
  </ds:schemaRefs>
</ds:datastoreItem>
</file>

<file path=customXml/itemProps4.xml><?xml version="1.0" encoding="utf-8"?>
<ds:datastoreItem xmlns:ds="http://schemas.openxmlformats.org/officeDocument/2006/customXml" ds:itemID="{1CE072BD-E8C5-4EE1-A7C6-C41213160F96}">
  <ds:schemaRefs>
    <ds:schemaRef ds:uri="http://purl.org/dc/terms/"/>
    <ds:schemaRef ds:uri="http://purl.org/dc/elements/1.1/"/>
    <ds:schemaRef ds:uri="http://schemas.openxmlformats.org/package/2006/metadata/core-properties"/>
    <ds:schemaRef ds:uri="http://www.w3.org/XML/1998/namespace"/>
    <ds:schemaRef ds:uri="http://schemas.microsoft.com/office/2006/documentManagement/types"/>
    <ds:schemaRef ds:uri="http://schemas.microsoft.com/office/2006/metadata/properties"/>
    <ds:schemaRef ds:uri="http://schemas.microsoft.com/office/infopath/2007/PartnerControls"/>
    <ds:schemaRef ds:uri="28abf181-7363-47b1-81a7-ad2dd1301635"/>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4151</Words>
  <Characters>23661</Characters>
  <Application>Microsoft Office Word</Application>
  <DocSecurity>0</DocSecurity>
  <Lines>197</Lines>
  <Paragraphs>55</Paragraphs>
  <ScaleCrop>false</ScaleCrop>
  <Company>South Wales Police</Company>
  <LinksUpToDate>false</LinksUpToDate>
  <CharactersWithSpaces>27757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Perry,Aaron swp8139</dc:creator>
  <cp:keywords/>
  <dc:description/>
  <cp:lastModifiedBy>Perry,Aaron swp8139</cp:lastModifiedBy>
  <cp:revision>2</cp:revision>
  <dcterms:created xsi:type="dcterms:W3CDTF">2023-05-07T17:46:00Z</dcterms:created>
  <dcterms:modified xsi:type="dcterms:W3CDTF">2023-05-07T17:46:00Z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66cf8fe5-b7b7-4df7-b38d-1c61ac2f6639_Enabled">
    <vt:lpwstr>true</vt:lpwstr>
  </property>
  <property fmtid="{D5CDD505-2E9C-101B-9397-08002B2CF9AE}" pid="3" name="MSIP_Label_66cf8fe5-b7b7-4df7-b38d-1c61ac2f6639_SetDate">
    <vt:lpwstr>2023-05-07T11:10:01Z</vt:lpwstr>
  </property>
  <property fmtid="{D5CDD505-2E9C-101B-9397-08002B2CF9AE}" pid="4" name="MSIP_Label_66cf8fe5-b7b7-4df7-b38d-1c61ac2f6639_Method">
    <vt:lpwstr>Standard</vt:lpwstr>
  </property>
  <property fmtid="{D5CDD505-2E9C-101B-9397-08002B2CF9AE}" pid="5" name="MSIP_Label_66cf8fe5-b7b7-4df7-b38d-1c61ac2f6639_Name">
    <vt:lpwstr>66cf8fe5-b7b7-4df7-b38d-1c61ac2f6639</vt:lpwstr>
  </property>
  <property fmtid="{D5CDD505-2E9C-101B-9397-08002B2CF9AE}" pid="6" name="MSIP_Label_66cf8fe5-b7b7-4df7-b38d-1c61ac2f6639_SiteId">
    <vt:lpwstr>270c2f4d-fd0c-4f08-92a9-e5bdd8a87e09</vt:lpwstr>
  </property>
  <property fmtid="{D5CDD505-2E9C-101B-9397-08002B2CF9AE}" pid="7" name="MSIP_Label_66cf8fe5-b7b7-4df7-b38d-1c61ac2f6639_ActionId">
    <vt:lpwstr>a3b52305-913c-432b-b291-5c14d0cf028a</vt:lpwstr>
  </property>
  <property fmtid="{D5CDD505-2E9C-101B-9397-08002B2CF9AE}" pid="8" name="MSIP_Label_66cf8fe5-b7b7-4df7-b38d-1c61ac2f6639_ContentBits">
    <vt:lpwstr>0</vt:lpwstr>
  </property>
  <property fmtid="{D5CDD505-2E9C-101B-9397-08002B2CF9AE}" pid="9" name="ContentTypeId">
    <vt:lpwstr>0x01010054B8175F6AC6A54E91B89DF926F5D23E</vt:lpwstr>
  </property>
</Properties>
</file>