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5A7B0" w14:textId="31019711" w:rsidR="00031EF4" w:rsidRPr="00386899" w:rsidRDefault="00031EF4" w:rsidP="00EA6AFC">
      <w:pPr>
        <w:spacing w:after="0" w:line="360" w:lineRule="auto"/>
        <w:textAlignment w:val="baseline"/>
        <w:rPr>
          <w:rFonts w:ascii="inherit" w:eastAsia="Times New Roman" w:hAnsi="inherit" w:cs="Segoe UI"/>
          <w:kern w:val="0"/>
          <w:sz w:val="24"/>
          <w:szCs w:val="24"/>
          <w14:ligatures w14:val="none"/>
        </w:rPr>
      </w:pPr>
    </w:p>
    <w:p w14:paraId="183CD948" w14:textId="1D03780D" w:rsidR="00031EF4" w:rsidRPr="00EA6AFC" w:rsidRDefault="00031EF4" w:rsidP="00EA6AFC">
      <w:pPr>
        <w:rPr>
          <w:rFonts w:ascii="Times New Roman" w:eastAsia="Times New Roman" w:hAnsi="Times New Roman" w:cs="Times New Roman"/>
          <w:kern w:val="0"/>
          <w:sz w:val="24"/>
          <w:szCs w:val="24"/>
          <w:lang w:eastAsia="en-GB"/>
          <w14:ligatures w14:val="none"/>
        </w:rPr>
      </w:pPr>
      <w:r w:rsidRPr="00386899">
        <w:rPr>
          <w:rFonts w:ascii="Calibri" w:eastAsia="Times New Roman" w:hAnsi="Calibri" w:cs="Calibri"/>
          <w:color w:val="232323"/>
          <w:kern w:val="0"/>
          <w:sz w:val="24"/>
          <w:szCs w:val="24"/>
          <w:bdr w:val="none" w:sz="0" w:space="0" w:color="auto" w:frame="1"/>
          <w14:ligatures w14:val="none"/>
        </w:rPr>
        <w:t> </w:t>
      </w:r>
      <w:r w:rsidRPr="00024FB6">
        <w:rPr>
          <w:rFonts w:ascii="Times New Roman" w:eastAsia="Times New Roman" w:hAnsi="Times New Roman" w:cs="Times New Roman"/>
          <w:kern w:val="0"/>
          <w:sz w:val="24"/>
          <w:szCs w:val="24"/>
          <w:lang w:eastAsia="en-GB"/>
          <w14:ligatures w14:val="none"/>
        </w:rPr>
        <w:t xml:space="preserve">The capacity to communicate effectively with everyone </w:t>
      </w:r>
      <w:r>
        <w:rPr>
          <w:rFonts w:ascii="Times New Roman" w:eastAsia="Times New Roman" w:hAnsi="Times New Roman" w:cs="Times New Roman"/>
          <w:kern w:val="0"/>
          <w:sz w:val="24"/>
          <w:szCs w:val="24"/>
          <w:lang w:eastAsia="en-GB"/>
          <w14:ligatures w14:val="none"/>
        </w:rPr>
        <w:t>that</w:t>
      </w:r>
      <w:r w:rsidRPr="00024FB6">
        <w:rPr>
          <w:rFonts w:ascii="Times New Roman" w:eastAsia="Times New Roman" w:hAnsi="Times New Roman" w:cs="Times New Roman"/>
          <w:kern w:val="0"/>
          <w:sz w:val="24"/>
          <w:szCs w:val="24"/>
          <w:lang w:eastAsia="en-GB"/>
          <w14:ligatures w14:val="none"/>
        </w:rPr>
        <w:t xml:space="preserve"> come into contact with on the job is one of the most crucial abilities that any nurse should grasp. Strong interpersonal skills (IPS) are necessary for this. Academic staff members inquired about  motivation for applying when you submitted your application for your nursing course. With colleagues, staff, and most crucially, clients, you are now developing new working relationships while pursuing your degree. This begins in theoretical modules, but as you go into practice and encounter new working demands, it takes on a new dime</w:t>
      </w:r>
      <w:r w:rsidR="00EA6AFC">
        <w:rPr>
          <w:rFonts w:ascii="Times New Roman" w:eastAsia="Times New Roman" w:hAnsi="Times New Roman" w:cs="Times New Roman"/>
          <w:kern w:val="0"/>
          <w:sz w:val="24"/>
          <w:szCs w:val="24"/>
          <w:lang w:eastAsia="en-GB"/>
          <w14:ligatures w14:val="none"/>
        </w:rPr>
        <w:t>nsion.</w:t>
      </w:r>
    </w:p>
    <w:p w14:paraId="6EDA7390" w14:textId="00F75AA9" w:rsidR="00031EF4" w:rsidRDefault="00031EF4" w:rsidP="00EA6AFC">
      <w:pPr>
        <w:spacing w:after="0" w:line="240" w:lineRule="auto"/>
        <w:rPr>
          <w:rFonts w:ascii="Times New Roman" w:eastAsia="Times New Roman" w:hAnsi="Times New Roman" w:cs="Times New Roman"/>
          <w:kern w:val="0"/>
          <w:sz w:val="24"/>
          <w:szCs w:val="24"/>
          <w:lang w:eastAsia="en-GB"/>
          <w14:ligatures w14:val="none"/>
        </w:rPr>
      </w:pPr>
      <w:r w:rsidRPr="00024FB6">
        <w:rPr>
          <w:rFonts w:ascii="Times New Roman" w:eastAsia="Times New Roman" w:hAnsi="Times New Roman" w:cs="Times New Roman"/>
          <w:kern w:val="0"/>
          <w:sz w:val="24"/>
          <w:szCs w:val="24"/>
          <w:lang w:eastAsia="en-GB"/>
          <w14:ligatures w14:val="none"/>
        </w:rPr>
        <w:t>The delivery of care is often directly supervised by nurses, who also play a crucial coordination role in the healthcare system. The therapeutic relationship's development is therefore greatly influenced by the way you engage with patients, also known as service users or clients. It's likely that nurses' communication skills will be used by patients to assess them. You should be able to connect with them efficiently and be nice and approachable, as they rightfully expect. Not being able to communicate properly can be a big cause of complaints. Recognising the importance of nurses' behaviour in all aspects of their profession, the NMC upholds this requirement.</w:t>
      </w:r>
    </w:p>
    <w:p w14:paraId="345F962F" w14:textId="77777777" w:rsidR="00FE0261" w:rsidRPr="00EA6AFC" w:rsidRDefault="00FE0261" w:rsidP="00EA6AFC">
      <w:pPr>
        <w:spacing w:after="0" w:line="240" w:lineRule="auto"/>
        <w:rPr>
          <w:rFonts w:ascii="Times New Roman" w:eastAsia="Times New Roman" w:hAnsi="Times New Roman" w:cs="Times New Roman"/>
          <w:kern w:val="0"/>
          <w:sz w:val="24"/>
          <w:szCs w:val="24"/>
          <w:lang w:eastAsia="en-GB"/>
          <w14:ligatures w14:val="none"/>
        </w:rPr>
      </w:pPr>
    </w:p>
    <w:p w14:paraId="4D90549F" w14:textId="77777777" w:rsidR="00031EF4" w:rsidRPr="00024FB6" w:rsidRDefault="00031EF4" w:rsidP="00031EF4">
      <w:pPr>
        <w:rPr>
          <w:rFonts w:ascii="Times New Roman" w:eastAsia="Times New Roman" w:hAnsi="Times New Roman" w:cs="Times New Roman"/>
          <w:kern w:val="0"/>
          <w:sz w:val="24"/>
          <w:szCs w:val="24"/>
          <w:lang w:eastAsia="en-GB"/>
          <w14:ligatures w14:val="none"/>
        </w:rPr>
      </w:pPr>
      <w:r w:rsidRPr="00024FB6">
        <w:rPr>
          <w:rFonts w:ascii="Times New Roman" w:eastAsia="Times New Roman" w:hAnsi="Times New Roman" w:cs="Times New Roman"/>
          <w:kern w:val="0"/>
          <w:sz w:val="24"/>
          <w:szCs w:val="24"/>
          <w:lang w:eastAsia="en-GB"/>
          <w14:ligatures w14:val="none"/>
        </w:rPr>
        <w:t>Rogers (1957) is used by Sully and Dallas (2005) while discussing the fundamental characteristics of a successful therapeutic alliance. Being warm and sincere is crucial because you have to be approachable and transparent with the people you care about. To gain the patient's trust, you need to come across as reliable and trustworthy. The idea of unconditional, nonjudgmental, positive respect is crucial to keep in mind since nurses shouldn't have preconceived notions or stereotypes about any certain clientele. Nurses ought to be attentive to cultural diversity and respectful of differences. You should prepare, provide intelligent evaluation, and carry out efficient treatment. While working with the customer is involved, passing judgement on them shouldn't be done. Comprehending the "patient's world" from their point of view is another essential component of empathic comprehension. This final argument is quite significant and deserving of more examination.</w:t>
      </w:r>
    </w:p>
    <w:p w14:paraId="350B3499" w14:textId="77777777" w:rsidR="00031EF4" w:rsidRPr="00024FB6" w:rsidRDefault="00031EF4" w:rsidP="00031EF4">
      <w:pPr>
        <w:spacing w:after="0" w:line="240" w:lineRule="auto"/>
        <w:rPr>
          <w:rFonts w:ascii="Times New Roman" w:eastAsia="Times New Roman" w:hAnsi="Times New Roman" w:cs="Times New Roman"/>
          <w:kern w:val="0"/>
          <w:sz w:val="24"/>
          <w:szCs w:val="24"/>
          <w:lang w:eastAsia="en-GB"/>
          <w14:ligatures w14:val="none"/>
        </w:rPr>
      </w:pPr>
    </w:p>
    <w:p w14:paraId="09EDAD73" w14:textId="77777777" w:rsidR="00031EF4" w:rsidRPr="00386899" w:rsidRDefault="00031EF4" w:rsidP="00031EF4">
      <w:pPr>
        <w:spacing w:after="0" w:line="360" w:lineRule="auto"/>
        <w:ind w:left="1755" w:hanging="360"/>
        <w:textAlignment w:val="baseline"/>
        <w:rPr>
          <w:rFonts w:ascii="inherit" w:eastAsia="Times New Roman" w:hAnsi="inherit" w:cs="Segoe UI"/>
          <w:kern w:val="0"/>
          <w:sz w:val="24"/>
          <w:szCs w:val="24"/>
          <w14:ligatures w14:val="none"/>
        </w:rPr>
      </w:pPr>
    </w:p>
    <w:p w14:paraId="3C000BB8" w14:textId="670D5112" w:rsidR="00031EF4" w:rsidRPr="00FE0261" w:rsidRDefault="00031EF4" w:rsidP="00FE0261">
      <w:pPr>
        <w:spacing w:after="0" w:line="360" w:lineRule="auto"/>
        <w:textAlignment w:val="baseline"/>
        <w:rPr>
          <w:rFonts w:ascii="inherit" w:eastAsia="Times New Roman" w:hAnsi="inherit" w:cs="Segoe UI"/>
          <w:kern w:val="0"/>
          <w:sz w:val="24"/>
          <w:szCs w:val="24"/>
          <w14:ligatures w14:val="none"/>
        </w:rPr>
      </w:pPr>
    </w:p>
    <w:p w14:paraId="68CE6A2F" w14:textId="77777777" w:rsidR="00031EF4" w:rsidRDefault="00031EF4" w:rsidP="00031EF4">
      <w:pPr>
        <w:spacing w:after="0" w:line="360" w:lineRule="auto"/>
        <w:ind w:left="1755" w:hanging="360"/>
        <w:textAlignment w:val="baseline"/>
        <w:rPr>
          <w:rFonts w:ascii="Calibri" w:eastAsia="Times New Roman" w:hAnsi="Calibri" w:cs="Calibri"/>
          <w:color w:val="232323"/>
          <w:kern w:val="0"/>
          <w:sz w:val="24"/>
          <w:szCs w:val="24"/>
          <w:bdr w:val="none" w:sz="0" w:space="0" w:color="auto" w:frame="1"/>
          <w14:ligatures w14:val="none"/>
        </w:rPr>
      </w:pPr>
    </w:p>
    <w:p w14:paraId="51CC6CD5" w14:textId="77777777" w:rsidR="00031EF4" w:rsidRDefault="00031EF4" w:rsidP="00031EF4">
      <w:pPr>
        <w:spacing w:after="0" w:line="240" w:lineRule="auto"/>
        <w:rPr>
          <w:rFonts w:ascii="Times New Roman" w:eastAsia="Times New Roman" w:hAnsi="Times New Roman" w:cs="Times New Roman"/>
          <w:kern w:val="0"/>
          <w:sz w:val="24"/>
          <w:szCs w:val="24"/>
          <w:lang w:eastAsia="en-GB"/>
          <w14:ligatures w14:val="none"/>
        </w:rPr>
      </w:pPr>
      <w:r w:rsidRPr="00BF3ECA">
        <w:rPr>
          <w:rFonts w:ascii="Times New Roman" w:eastAsia="Times New Roman" w:hAnsi="Times New Roman" w:cs="Times New Roman"/>
          <w:kern w:val="0"/>
          <w:sz w:val="24"/>
          <w:szCs w:val="24"/>
          <w:lang w:eastAsia="en-GB"/>
          <w14:ligatures w14:val="none"/>
        </w:rPr>
        <w:t>Effective communication is crucial for nurses, and strong interpersonal skills are essential. Academic staff inquire about motivation for nursing courses, and as students pursue their degree, developing new working relationships with colleagues, staff, and clients takes on a new dimension.</w:t>
      </w:r>
    </w:p>
    <w:p w14:paraId="2A780677" w14:textId="77777777" w:rsidR="00031EF4" w:rsidRDefault="00031EF4" w:rsidP="00031EF4">
      <w:pPr>
        <w:spacing w:after="0" w:line="240" w:lineRule="auto"/>
        <w:rPr>
          <w:rFonts w:ascii="Times New Roman" w:eastAsia="Times New Roman" w:hAnsi="Times New Roman" w:cs="Times New Roman"/>
          <w:kern w:val="0"/>
          <w:sz w:val="24"/>
          <w:szCs w:val="24"/>
          <w:lang w:eastAsia="en-GB"/>
          <w14:ligatures w14:val="none"/>
        </w:rPr>
      </w:pPr>
    </w:p>
    <w:p w14:paraId="599CC9F6" w14:textId="77777777" w:rsidR="00031EF4" w:rsidRDefault="00031EF4" w:rsidP="00031EF4">
      <w:pPr>
        <w:spacing w:after="0" w:line="240" w:lineRule="auto"/>
        <w:rPr>
          <w:rFonts w:ascii="Times New Roman" w:eastAsia="Times New Roman" w:hAnsi="Times New Roman" w:cs="Times New Roman"/>
          <w:kern w:val="0"/>
          <w:sz w:val="24"/>
          <w:szCs w:val="24"/>
          <w:lang w:eastAsia="en-GB"/>
          <w14:ligatures w14:val="none"/>
        </w:rPr>
      </w:pPr>
      <w:r w:rsidRPr="00BF3ECA">
        <w:rPr>
          <w:rFonts w:ascii="Times New Roman" w:eastAsia="Times New Roman" w:hAnsi="Times New Roman" w:cs="Times New Roman"/>
          <w:kern w:val="0"/>
          <w:sz w:val="24"/>
          <w:szCs w:val="24"/>
          <w:lang w:eastAsia="en-GB"/>
          <w14:ligatures w14:val="none"/>
        </w:rPr>
        <w:t>Nurses directly supervise care delivery and play a crucial role in healthcare coordination. Their therapeutic relationship development is influenced by their communication skills with patients. Poor communication can lead to complaints, and the NMC upholds the importance of nurses' behaviour in their profession.</w:t>
      </w:r>
    </w:p>
    <w:p w14:paraId="6EFCCE30" w14:textId="77777777" w:rsidR="00031EF4" w:rsidRDefault="00031EF4" w:rsidP="00031EF4">
      <w:pPr>
        <w:spacing w:after="0" w:line="240" w:lineRule="auto"/>
        <w:rPr>
          <w:rFonts w:ascii="Times New Roman" w:eastAsia="Times New Roman" w:hAnsi="Times New Roman" w:cs="Times New Roman"/>
          <w:kern w:val="0"/>
          <w:sz w:val="24"/>
          <w:szCs w:val="24"/>
          <w:lang w:eastAsia="en-GB"/>
          <w14:ligatures w14:val="none"/>
        </w:rPr>
      </w:pPr>
    </w:p>
    <w:p w14:paraId="737EEFE2" w14:textId="77777777" w:rsidR="00031EF4" w:rsidRPr="00BF3ECA" w:rsidRDefault="00031EF4" w:rsidP="00031EF4">
      <w:pPr>
        <w:spacing w:after="0" w:line="240" w:lineRule="auto"/>
        <w:rPr>
          <w:rFonts w:ascii="Times New Roman" w:eastAsia="Times New Roman" w:hAnsi="Times New Roman" w:cs="Times New Roman"/>
          <w:kern w:val="0"/>
          <w:sz w:val="24"/>
          <w:szCs w:val="24"/>
          <w:lang w:eastAsia="en-GB"/>
          <w14:ligatures w14:val="none"/>
        </w:rPr>
      </w:pPr>
      <w:r w:rsidRPr="00BF3ECA">
        <w:rPr>
          <w:rFonts w:ascii="Times New Roman" w:eastAsia="Times New Roman" w:hAnsi="Times New Roman" w:cs="Times New Roman"/>
          <w:kern w:val="0"/>
          <w:sz w:val="24"/>
          <w:szCs w:val="24"/>
          <w:lang w:eastAsia="en-GB"/>
          <w14:ligatures w14:val="none"/>
        </w:rPr>
        <w:t xml:space="preserve">Sully and Dallas (2005) emphasize the importance of a successful therapeutic alliance, focusing on warmth, sincerity, trust, unconditional, nonjudgmental respect, cultural diversity, and empathy. They emphasize the need for reliable, trustworthy, and intelligent evaluation, </w:t>
      </w:r>
      <w:r w:rsidRPr="00BF3ECA">
        <w:rPr>
          <w:rFonts w:ascii="Times New Roman" w:eastAsia="Times New Roman" w:hAnsi="Times New Roman" w:cs="Times New Roman"/>
          <w:kern w:val="0"/>
          <w:sz w:val="24"/>
          <w:szCs w:val="24"/>
          <w:lang w:eastAsia="en-GB"/>
          <w14:ligatures w14:val="none"/>
        </w:rPr>
        <w:lastRenderedPageBreak/>
        <w:t>while avoiding judgment and understanding the patient's perspective. This argument deserves further examination.</w:t>
      </w:r>
    </w:p>
    <w:p w14:paraId="67C5B965" w14:textId="77777777" w:rsidR="00031EF4" w:rsidRPr="00BF3ECA" w:rsidRDefault="00031EF4" w:rsidP="00031EF4">
      <w:pPr>
        <w:spacing w:after="0" w:line="240" w:lineRule="auto"/>
        <w:rPr>
          <w:rFonts w:ascii="Times New Roman" w:eastAsia="Times New Roman" w:hAnsi="Times New Roman" w:cs="Times New Roman"/>
          <w:kern w:val="0"/>
          <w:sz w:val="24"/>
          <w:szCs w:val="24"/>
          <w:lang w:eastAsia="en-GB"/>
          <w14:ligatures w14:val="none"/>
        </w:rPr>
      </w:pPr>
    </w:p>
    <w:p w14:paraId="2766411E" w14:textId="77777777" w:rsidR="00031EF4" w:rsidRPr="00BF3ECA" w:rsidRDefault="00031EF4" w:rsidP="00031EF4">
      <w:pPr>
        <w:spacing w:after="0" w:line="240" w:lineRule="auto"/>
        <w:rPr>
          <w:rFonts w:ascii="Times New Roman" w:eastAsia="Times New Roman" w:hAnsi="Times New Roman" w:cs="Times New Roman"/>
          <w:kern w:val="0"/>
          <w:sz w:val="24"/>
          <w:szCs w:val="24"/>
          <w:lang w:eastAsia="en-GB"/>
          <w14:ligatures w14:val="none"/>
        </w:rPr>
      </w:pPr>
    </w:p>
    <w:p w14:paraId="18DCE52E" w14:textId="77777777" w:rsidR="00031EF4" w:rsidRPr="00386899" w:rsidRDefault="00031EF4" w:rsidP="00031EF4">
      <w:pPr>
        <w:spacing w:after="0" w:line="360" w:lineRule="auto"/>
        <w:ind w:left="1755" w:hanging="360"/>
        <w:textAlignment w:val="baseline"/>
        <w:rPr>
          <w:rFonts w:ascii="inherit" w:eastAsia="Times New Roman" w:hAnsi="inherit" w:cs="Segoe UI"/>
          <w:kern w:val="0"/>
          <w:sz w:val="24"/>
          <w:szCs w:val="24"/>
          <w14:ligatures w14:val="none"/>
        </w:rPr>
      </w:pPr>
    </w:p>
    <w:p w14:paraId="6D50E1E9" w14:textId="77777777" w:rsidR="00031EF4" w:rsidRPr="00386899" w:rsidRDefault="00031EF4" w:rsidP="00031EF4">
      <w:pPr>
        <w:spacing w:after="0" w:line="360" w:lineRule="auto"/>
        <w:jc w:val="both"/>
        <w:textAlignment w:val="baseline"/>
        <w:rPr>
          <w:rFonts w:ascii="inherit" w:eastAsia="Times New Roman" w:hAnsi="inherit" w:cs="Segoe UI"/>
          <w:kern w:val="0"/>
          <w:sz w:val="24"/>
          <w:szCs w:val="24"/>
          <w14:ligatures w14:val="none"/>
        </w:rPr>
      </w:pPr>
      <w:r w:rsidRPr="00386899">
        <w:rPr>
          <w:rFonts w:ascii="Calibri" w:eastAsia="Times New Roman" w:hAnsi="Calibri" w:cs="Calibri"/>
          <w:color w:val="000000"/>
          <w:kern w:val="0"/>
          <w:sz w:val="24"/>
          <w:szCs w:val="24"/>
          <w:bdr w:val="none" w:sz="0" w:space="0" w:color="auto" w:frame="1"/>
          <w14:ligatures w14:val="none"/>
        </w:rPr>
        <w:t>Davis, N. </w:t>
      </w:r>
      <w:r w:rsidRPr="00386899">
        <w:rPr>
          <w:rFonts w:ascii="Calibri" w:eastAsia="Times New Roman" w:hAnsi="Calibri" w:cs="Calibri"/>
          <w:i/>
          <w:iCs/>
          <w:color w:val="000000"/>
          <w:kern w:val="0"/>
          <w:sz w:val="24"/>
          <w:szCs w:val="24"/>
          <w:bdr w:val="none" w:sz="0" w:space="0" w:color="auto" w:frame="1"/>
          <w14:ligatures w14:val="none"/>
        </w:rPr>
        <w:t>et al.</w:t>
      </w:r>
      <w:r w:rsidRPr="00386899">
        <w:rPr>
          <w:rFonts w:ascii="Calibri" w:eastAsia="Times New Roman" w:hAnsi="Calibri" w:cs="Calibri"/>
          <w:color w:val="000000"/>
          <w:kern w:val="0"/>
          <w:sz w:val="24"/>
          <w:szCs w:val="24"/>
          <w:bdr w:val="none" w:sz="0" w:space="0" w:color="auto" w:frame="1"/>
          <w14:ligatures w14:val="none"/>
        </w:rPr>
        <w:t>  (2011) </w:t>
      </w:r>
      <w:r w:rsidRPr="00386899">
        <w:rPr>
          <w:rFonts w:ascii="Calibri" w:eastAsia="Times New Roman" w:hAnsi="Calibri" w:cs="Calibri"/>
          <w:i/>
          <w:iCs/>
          <w:color w:val="000000"/>
          <w:kern w:val="0"/>
          <w:sz w:val="24"/>
          <w:szCs w:val="24"/>
          <w:bdr w:val="none" w:sz="0" w:space="0" w:color="auto" w:frame="1"/>
          <w14:ligatures w14:val="none"/>
        </w:rPr>
        <w:t>Learning Skills For Nursing Students</w:t>
      </w:r>
      <w:r w:rsidRPr="00386899">
        <w:rPr>
          <w:rFonts w:ascii="Calibri" w:eastAsia="Times New Roman" w:hAnsi="Calibri" w:cs="Calibri"/>
          <w:color w:val="000000"/>
          <w:kern w:val="0"/>
          <w:sz w:val="24"/>
          <w:szCs w:val="24"/>
          <w:bdr w:val="none" w:sz="0" w:space="0" w:color="auto" w:frame="1"/>
          <w14:ligatures w14:val="none"/>
        </w:rPr>
        <w:t>. Exeter: Learning Matters Ltd</w:t>
      </w:r>
    </w:p>
    <w:p w14:paraId="52F79D6E" w14:textId="77777777" w:rsidR="00031EF4" w:rsidRPr="00386899" w:rsidRDefault="00031EF4" w:rsidP="00031EF4">
      <w:pPr>
        <w:spacing w:line="360" w:lineRule="auto"/>
        <w:rPr>
          <w:sz w:val="24"/>
          <w:szCs w:val="24"/>
        </w:rPr>
      </w:pPr>
    </w:p>
    <w:p w14:paraId="3F1CC909" w14:textId="77777777" w:rsidR="00584E79" w:rsidRDefault="00584E79"/>
    <w:sectPr w:rsidR="00584E79" w:rsidSect="005D10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E79"/>
    <w:rsid w:val="00031EF4"/>
    <w:rsid w:val="00584E79"/>
    <w:rsid w:val="005D1013"/>
    <w:rsid w:val="00EA6AFC"/>
    <w:rsid w:val="00FE0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BF363"/>
  <w15:chartTrackingRefBased/>
  <w15:docId w15:val="{1EE1799C-4838-423B-B2B4-647ADFE5D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EF4"/>
    <w:pPr>
      <w:spacing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584E79"/>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584E79"/>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584E79"/>
    <w:pPr>
      <w:keepNext/>
      <w:keepLines/>
      <w:spacing w:before="160" w:after="80" w:line="278"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584E79"/>
    <w:pPr>
      <w:keepNext/>
      <w:keepLines/>
      <w:spacing w:before="80" w:after="40" w:line="278" w:lineRule="auto"/>
      <w:outlineLvl w:val="3"/>
    </w:pPr>
    <w:rPr>
      <w:rFonts w:eastAsiaTheme="majorEastAsia" w:cstheme="majorBidi"/>
      <w:i/>
      <w:iCs/>
      <w:color w:val="0F4761" w:themeColor="accent1" w:themeShade="BF"/>
      <w:sz w:val="24"/>
      <w:szCs w:val="24"/>
      <w:lang w:eastAsia="en-US"/>
    </w:rPr>
  </w:style>
  <w:style w:type="paragraph" w:styleId="Heading5">
    <w:name w:val="heading 5"/>
    <w:basedOn w:val="Normal"/>
    <w:next w:val="Normal"/>
    <w:link w:val="Heading5Char"/>
    <w:uiPriority w:val="9"/>
    <w:semiHidden/>
    <w:unhideWhenUsed/>
    <w:qFormat/>
    <w:rsid w:val="00584E79"/>
    <w:pPr>
      <w:keepNext/>
      <w:keepLines/>
      <w:spacing w:before="80" w:after="40" w:line="278" w:lineRule="auto"/>
      <w:outlineLvl w:val="4"/>
    </w:pPr>
    <w:rPr>
      <w:rFonts w:eastAsiaTheme="majorEastAsia" w:cstheme="majorBidi"/>
      <w:color w:val="0F4761" w:themeColor="accent1" w:themeShade="BF"/>
      <w:sz w:val="24"/>
      <w:szCs w:val="24"/>
      <w:lang w:eastAsia="en-US"/>
    </w:rPr>
  </w:style>
  <w:style w:type="paragraph" w:styleId="Heading6">
    <w:name w:val="heading 6"/>
    <w:basedOn w:val="Normal"/>
    <w:next w:val="Normal"/>
    <w:link w:val="Heading6Char"/>
    <w:uiPriority w:val="9"/>
    <w:semiHidden/>
    <w:unhideWhenUsed/>
    <w:qFormat/>
    <w:rsid w:val="00584E79"/>
    <w:pPr>
      <w:keepNext/>
      <w:keepLines/>
      <w:spacing w:before="40" w:after="0" w:line="278" w:lineRule="auto"/>
      <w:outlineLvl w:val="5"/>
    </w:pPr>
    <w:rPr>
      <w:rFonts w:eastAsiaTheme="majorEastAsia" w:cstheme="majorBidi"/>
      <w:i/>
      <w:iCs/>
      <w:color w:val="595959" w:themeColor="text1" w:themeTint="A6"/>
      <w:sz w:val="24"/>
      <w:szCs w:val="24"/>
      <w:lang w:eastAsia="en-US"/>
    </w:rPr>
  </w:style>
  <w:style w:type="paragraph" w:styleId="Heading7">
    <w:name w:val="heading 7"/>
    <w:basedOn w:val="Normal"/>
    <w:next w:val="Normal"/>
    <w:link w:val="Heading7Char"/>
    <w:uiPriority w:val="9"/>
    <w:semiHidden/>
    <w:unhideWhenUsed/>
    <w:qFormat/>
    <w:rsid w:val="00584E79"/>
    <w:pPr>
      <w:keepNext/>
      <w:keepLines/>
      <w:spacing w:before="40" w:after="0" w:line="278" w:lineRule="auto"/>
      <w:outlineLvl w:val="6"/>
    </w:pPr>
    <w:rPr>
      <w:rFonts w:eastAsiaTheme="majorEastAsia" w:cstheme="majorBidi"/>
      <w:color w:val="595959" w:themeColor="text1" w:themeTint="A6"/>
      <w:sz w:val="24"/>
      <w:szCs w:val="24"/>
      <w:lang w:eastAsia="en-US"/>
    </w:rPr>
  </w:style>
  <w:style w:type="paragraph" w:styleId="Heading8">
    <w:name w:val="heading 8"/>
    <w:basedOn w:val="Normal"/>
    <w:next w:val="Normal"/>
    <w:link w:val="Heading8Char"/>
    <w:uiPriority w:val="9"/>
    <w:semiHidden/>
    <w:unhideWhenUsed/>
    <w:qFormat/>
    <w:rsid w:val="00584E79"/>
    <w:pPr>
      <w:keepNext/>
      <w:keepLines/>
      <w:spacing w:after="0" w:line="278" w:lineRule="auto"/>
      <w:outlineLvl w:val="7"/>
    </w:pPr>
    <w:rPr>
      <w:rFonts w:eastAsiaTheme="majorEastAsia" w:cstheme="majorBidi"/>
      <w:i/>
      <w:iCs/>
      <w:color w:val="272727" w:themeColor="text1" w:themeTint="D8"/>
      <w:sz w:val="24"/>
      <w:szCs w:val="24"/>
      <w:lang w:eastAsia="en-US"/>
    </w:rPr>
  </w:style>
  <w:style w:type="paragraph" w:styleId="Heading9">
    <w:name w:val="heading 9"/>
    <w:basedOn w:val="Normal"/>
    <w:next w:val="Normal"/>
    <w:link w:val="Heading9Char"/>
    <w:uiPriority w:val="9"/>
    <w:semiHidden/>
    <w:unhideWhenUsed/>
    <w:qFormat/>
    <w:rsid w:val="00584E79"/>
    <w:pPr>
      <w:keepNext/>
      <w:keepLines/>
      <w:spacing w:after="0" w:line="278" w:lineRule="auto"/>
      <w:outlineLvl w:val="8"/>
    </w:pPr>
    <w:rPr>
      <w:rFonts w:eastAsiaTheme="majorEastAsia" w:cstheme="majorBidi"/>
      <w:color w:val="272727" w:themeColor="text1" w:themeTint="D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E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E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4E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E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E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E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E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E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E79"/>
    <w:rPr>
      <w:rFonts w:eastAsiaTheme="majorEastAsia" w:cstheme="majorBidi"/>
      <w:color w:val="272727" w:themeColor="text1" w:themeTint="D8"/>
    </w:rPr>
  </w:style>
  <w:style w:type="paragraph" w:styleId="Title">
    <w:name w:val="Title"/>
    <w:basedOn w:val="Normal"/>
    <w:next w:val="Normal"/>
    <w:link w:val="TitleChar"/>
    <w:uiPriority w:val="10"/>
    <w:qFormat/>
    <w:rsid w:val="00584E79"/>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584E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E79"/>
    <w:pPr>
      <w:numPr>
        <w:ilvl w:val="1"/>
      </w:numPr>
      <w:spacing w:line="278"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584E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E79"/>
    <w:pPr>
      <w:spacing w:before="160" w:line="278" w:lineRule="auto"/>
      <w:jc w:val="center"/>
    </w:pPr>
    <w:rPr>
      <w:rFonts w:eastAsiaTheme="minorHAnsi"/>
      <w:i/>
      <w:iCs/>
      <w:color w:val="404040" w:themeColor="text1" w:themeTint="BF"/>
      <w:sz w:val="24"/>
      <w:szCs w:val="24"/>
      <w:lang w:eastAsia="en-US"/>
    </w:rPr>
  </w:style>
  <w:style w:type="character" w:customStyle="1" w:styleId="QuoteChar">
    <w:name w:val="Quote Char"/>
    <w:basedOn w:val="DefaultParagraphFont"/>
    <w:link w:val="Quote"/>
    <w:uiPriority w:val="29"/>
    <w:rsid w:val="00584E79"/>
    <w:rPr>
      <w:i/>
      <w:iCs/>
      <w:color w:val="404040" w:themeColor="text1" w:themeTint="BF"/>
    </w:rPr>
  </w:style>
  <w:style w:type="paragraph" w:styleId="ListParagraph">
    <w:name w:val="List Paragraph"/>
    <w:basedOn w:val="Normal"/>
    <w:uiPriority w:val="34"/>
    <w:qFormat/>
    <w:rsid w:val="00584E79"/>
    <w:pPr>
      <w:spacing w:line="278" w:lineRule="auto"/>
      <w:ind w:left="720"/>
      <w:contextualSpacing/>
    </w:pPr>
    <w:rPr>
      <w:rFonts w:eastAsiaTheme="minorHAnsi"/>
      <w:sz w:val="24"/>
      <w:szCs w:val="24"/>
      <w:lang w:eastAsia="en-US"/>
    </w:rPr>
  </w:style>
  <w:style w:type="character" w:styleId="IntenseEmphasis">
    <w:name w:val="Intense Emphasis"/>
    <w:basedOn w:val="DefaultParagraphFont"/>
    <w:uiPriority w:val="21"/>
    <w:qFormat/>
    <w:rsid w:val="00584E79"/>
    <w:rPr>
      <w:i/>
      <w:iCs/>
      <w:color w:val="0F4761" w:themeColor="accent1" w:themeShade="BF"/>
    </w:rPr>
  </w:style>
  <w:style w:type="paragraph" w:styleId="IntenseQuote">
    <w:name w:val="Intense Quote"/>
    <w:basedOn w:val="Normal"/>
    <w:next w:val="Normal"/>
    <w:link w:val="IntenseQuoteChar"/>
    <w:uiPriority w:val="30"/>
    <w:qFormat/>
    <w:rsid w:val="00584E7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sz w:val="24"/>
      <w:szCs w:val="24"/>
      <w:lang w:eastAsia="en-US"/>
    </w:rPr>
  </w:style>
  <w:style w:type="character" w:customStyle="1" w:styleId="IntenseQuoteChar">
    <w:name w:val="Intense Quote Char"/>
    <w:basedOn w:val="DefaultParagraphFont"/>
    <w:link w:val="IntenseQuote"/>
    <w:uiPriority w:val="30"/>
    <w:rsid w:val="00584E79"/>
    <w:rPr>
      <w:i/>
      <w:iCs/>
      <w:color w:val="0F4761" w:themeColor="accent1" w:themeShade="BF"/>
    </w:rPr>
  </w:style>
  <w:style w:type="character" w:styleId="IntenseReference">
    <w:name w:val="Intense Reference"/>
    <w:basedOn w:val="DefaultParagraphFont"/>
    <w:uiPriority w:val="32"/>
    <w:qFormat/>
    <w:rsid w:val="00584E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2838</Characters>
  <Application>Microsoft Office Word</Application>
  <DocSecurity>0</DocSecurity>
  <Lines>23</Lines>
  <Paragraphs>6</Paragraphs>
  <ScaleCrop>false</ScaleCrop>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golgozeanu</dc:creator>
  <cp:keywords/>
  <dc:description/>
  <cp:lastModifiedBy>camelia golgozeanu</cp:lastModifiedBy>
  <cp:revision>4</cp:revision>
  <dcterms:created xsi:type="dcterms:W3CDTF">2024-04-19T11:02:00Z</dcterms:created>
  <dcterms:modified xsi:type="dcterms:W3CDTF">2024-04-19T11:16:00Z</dcterms:modified>
</cp:coreProperties>
</file>