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7274691"/>
        <w:docPartObj>
          <w:docPartGallery w:val="Cover Pages"/>
          <w:docPartUnique/>
        </w:docPartObj>
      </w:sdtPr>
      <w:sdtEndPr/>
      <w:sdtContent>
        <w:p w14:paraId="5B2A8E97" w14:textId="57681243" w:rsidR="006B41BE" w:rsidRDefault="006B41BE">
          <w:r>
            <w:rPr>
              <w:noProof/>
            </w:rPr>
            <mc:AlternateContent>
              <mc:Choice Requires="wpg">
                <w:drawing>
                  <wp:anchor distT="0" distB="0" distL="114300" distR="114300" simplePos="0" relativeHeight="251662336" behindDoc="0" locked="0" layoutInCell="1" allowOverlap="1" wp14:anchorId="0AAD2155" wp14:editId="6AADB022">
                    <wp:simplePos x="0" y="0"/>
                    <wp:positionH relativeFrom="page">
                      <wp:posOffset>290830</wp:posOffset>
                    </wp:positionH>
                    <wp:positionV relativeFrom="page">
                      <wp:posOffset>11769</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0EC3D4" id="Group 149" o:spid="_x0000_s1026" style="position:absolute;margin-left:22.9pt;margin-top:.9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p>
        <w:p w14:paraId="051645B7" w14:textId="6B2CAA66" w:rsidR="006B41BE" w:rsidRDefault="006B41BE" w:rsidP="006B41BE">
          <w:pPr>
            <w:jc w:val="center"/>
          </w:pPr>
        </w:p>
        <w:p w14:paraId="66F4BA9E" w14:textId="77777777" w:rsidR="006B41BE" w:rsidRDefault="006B41BE" w:rsidP="006B41BE">
          <w:pPr>
            <w:jc w:val="center"/>
            <w:rPr>
              <w:rFonts w:ascii="Times" w:hAnsi="Times"/>
              <w:b/>
              <w:bCs/>
            </w:rPr>
          </w:pPr>
        </w:p>
        <w:p w14:paraId="576792D4" w14:textId="77777777" w:rsidR="007435C2" w:rsidRDefault="007435C2" w:rsidP="007435C2">
          <w:pPr>
            <w:jc w:val="center"/>
            <w:rPr>
              <w:rFonts w:ascii="Times" w:hAnsi="Times"/>
              <w:b/>
              <w:bCs/>
            </w:rPr>
          </w:pPr>
        </w:p>
        <w:p w14:paraId="6EAB6A87" w14:textId="12411A47" w:rsidR="007435C2" w:rsidRDefault="007435C2" w:rsidP="007435C2">
          <w:pPr>
            <w:jc w:val="center"/>
            <w:rPr>
              <w:rFonts w:ascii="Times" w:hAnsi="Times"/>
              <w:b/>
              <w:bCs/>
            </w:rPr>
          </w:pPr>
        </w:p>
        <w:p w14:paraId="46B6ED1A" w14:textId="745C9DE2" w:rsidR="00000793" w:rsidRDefault="00000793" w:rsidP="00000793">
          <w:pPr>
            <w:jc w:val="center"/>
            <w:rPr>
              <w:rFonts w:ascii="Times" w:hAnsi="Times"/>
              <w:b/>
              <w:bCs/>
            </w:rPr>
          </w:pPr>
          <w:r>
            <w:rPr>
              <w:noProof/>
            </w:rPr>
            <w:drawing>
              <wp:inline distT="0" distB="0" distL="0" distR="0" wp14:anchorId="7B68882F" wp14:editId="21603C6A">
                <wp:extent cx="3168489" cy="2043225"/>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2406" cy="2129582"/>
                        </a:xfrm>
                        <a:prstGeom prst="rect">
                          <a:avLst/>
                        </a:prstGeom>
                        <a:noFill/>
                        <a:ln>
                          <a:noFill/>
                        </a:ln>
                      </pic:spPr>
                    </pic:pic>
                  </a:graphicData>
                </a:graphic>
              </wp:inline>
            </w:drawing>
          </w:r>
        </w:p>
        <w:p w14:paraId="5408E434" w14:textId="77777777" w:rsidR="00000793" w:rsidRDefault="00000793" w:rsidP="00000793">
          <w:pPr>
            <w:jc w:val="center"/>
            <w:rPr>
              <w:rFonts w:ascii="Times" w:hAnsi="Times"/>
              <w:b/>
              <w:bCs/>
            </w:rPr>
          </w:pPr>
        </w:p>
        <w:p w14:paraId="54855FE9" w14:textId="77777777" w:rsidR="00C83656" w:rsidRDefault="00C83656" w:rsidP="00000793">
          <w:pPr>
            <w:jc w:val="center"/>
            <w:rPr>
              <w:rFonts w:ascii="Times" w:hAnsi="Times"/>
              <w:b/>
              <w:bCs/>
            </w:rPr>
          </w:pPr>
        </w:p>
        <w:p w14:paraId="481B89D4" w14:textId="77777777" w:rsidR="00C83656" w:rsidRDefault="00C83656" w:rsidP="00000793">
          <w:pPr>
            <w:jc w:val="center"/>
            <w:rPr>
              <w:rFonts w:ascii="Times" w:hAnsi="Times"/>
              <w:b/>
              <w:bCs/>
            </w:rPr>
          </w:pPr>
        </w:p>
        <w:p w14:paraId="01210EED" w14:textId="77777777" w:rsidR="00000793" w:rsidRPr="00C83656" w:rsidRDefault="00000793" w:rsidP="00000793">
          <w:pPr>
            <w:jc w:val="center"/>
            <w:rPr>
              <w:rFonts w:ascii="Times" w:hAnsi="Times"/>
              <w:b/>
              <w:bCs/>
              <w:sz w:val="32"/>
              <w:szCs w:val="32"/>
            </w:rPr>
          </w:pPr>
        </w:p>
        <w:p w14:paraId="6EAC3EFD" w14:textId="77777777" w:rsidR="007435C2" w:rsidRDefault="006B41BE" w:rsidP="006B41BE">
          <w:pPr>
            <w:jc w:val="center"/>
          </w:pPr>
          <w:r>
            <w:br w:type="page"/>
          </w:r>
        </w:p>
        <w:p w14:paraId="0657699D" w14:textId="77777777" w:rsidR="007435C2" w:rsidRDefault="007435C2" w:rsidP="007435C2"/>
        <w:sdt>
          <w:sdtPr>
            <w:rPr>
              <w:rFonts w:ascii="Arial" w:hAnsi="Arial" w:cs="Arial"/>
            </w:rPr>
            <w:id w:val="690728275"/>
            <w:docPartObj>
              <w:docPartGallery w:val="Table of Contents"/>
              <w:docPartUnique/>
            </w:docPartObj>
          </w:sdtPr>
          <w:sdtEndPr>
            <w:rPr>
              <w:rFonts w:eastAsiaTheme="minorHAnsi"/>
              <w:noProof/>
              <w:color w:val="auto"/>
              <w:sz w:val="24"/>
              <w:szCs w:val="24"/>
              <w:lang w:val="en-GB"/>
            </w:rPr>
          </w:sdtEndPr>
          <w:sdtContent>
            <w:p w14:paraId="0CE59B1F" w14:textId="7D1A4FEA" w:rsidR="00C83656" w:rsidRPr="00C83656" w:rsidRDefault="00C83656" w:rsidP="00C83656">
              <w:pPr>
                <w:pStyle w:val="TOCHeading"/>
                <w:jc w:val="center"/>
                <w:rPr>
                  <w:rFonts w:ascii="Arial" w:hAnsi="Arial" w:cs="Arial"/>
                  <w:color w:val="000000" w:themeColor="text1"/>
                </w:rPr>
              </w:pPr>
              <w:r w:rsidRPr="00C83656">
                <w:rPr>
                  <w:rFonts w:ascii="Arial" w:hAnsi="Arial" w:cs="Arial"/>
                  <w:color w:val="000000" w:themeColor="text1"/>
                </w:rPr>
                <w:t>Table of Contents</w:t>
              </w:r>
            </w:p>
            <w:p w14:paraId="7578BBD1" w14:textId="5BD2B9B3" w:rsidR="00C83656" w:rsidRPr="00C83656" w:rsidRDefault="00C83656" w:rsidP="00C83656">
              <w:pPr>
                <w:rPr>
                  <w:rFonts w:ascii="Arial" w:hAnsi="Arial" w:cs="Arial"/>
                  <w:lang w:val="en-US"/>
                </w:rPr>
              </w:pPr>
            </w:p>
            <w:p w14:paraId="3E2AE4CA" w14:textId="77777777" w:rsidR="00C83656" w:rsidRPr="00C83656" w:rsidRDefault="00C83656" w:rsidP="00C83656">
              <w:pPr>
                <w:rPr>
                  <w:rFonts w:ascii="Arial" w:hAnsi="Arial" w:cs="Arial"/>
                  <w:lang w:val="en-US"/>
                </w:rPr>
              </w:pPr>
            </w:p>
            <w:p w14:paraId="47BE9B46" w14:textId="5E4F6F0E" w:rsidR="00C83656" w:rsidRPr="00C83656" w:rsidRDefault="00C83656">
              <w:pPr>
                <w:pStyle w:val="TOC1"/>
                <w:tabs>
                  <w:tab w:val="right" w:leader="dot" w:pos="9016"/>
                </w:tabs>
                <w:rPr>
                  <w:rFonts w:ascii="Arial" w:hAnsi="Arial" w:cs="Arial"/>
                  <w:noProof/>
                </w:rPr>
              </w:pPr>
              <w:r w:rsidRPr="00C83656">
                <w:rPr>
                  <w:rFonts w:ascii="Arial" w:hAnsi="Arial" w:cs="Arial"/>
                  <w:b w:val="0"/>
                  <w:bCs w:val="0"/>
                </w:rPr>
                <w:fldChar w:fldCharType="begin"/>
              </w:r>
              <w:r w:rsidRPr="00C83656">
                <w:rPr>
                  <w:rFonts w:ascii="Arial" w:hAnsi="Arial" w:cs="Arial"/>
                </w:rPr>
                <w:instrText xml:space="preserve"> TOC \o "1-3" \h \z \u </w:instrText>
              </w:r>
              <w:r w:rsidRPr="00C83656">
                <w:rPr>
                  <w:rFonts w:ascii="Arial" w:hAnsi="Arial" w:cs="Arial"/>
                  <w:b w:val="0"/>
                  <w:bCs w:val="0"/>
                </w:rPr>
                <w:fldChar w:fldCharType="separate"/>
              </w:r>
              <w:hyperlink w:anchor="_Toc133568164" w:history="1">
                <w:r w:rsidRPr="00C83656">
                  <w:rPr>
                    <w:rStyle w:val="Hyperlink"/>
                    <w:rFonts w:ascii="Arial" w:hAnsi="Arial" w:cs="Arial"/>
                    <w:noProof/>
                  </w:rPr>
                  <w:t>Introduction</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_Toc133568164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2</w:t>
                </w:r>
                <w:r w:rsidRPr="00C83656">
                  <w:rPr>
                    <w:rFonts w:ascii="Arial" w:hAnsi="Arial" w:cs="Arial"/>
                    <w:noProof/>
                    <w:webHidden/>
                  </w:rPr>
                  <w:fldChar w:fldCharType="end"/>
                </w:r>
              </w:hyperlink>
            </w:p>
            <w:p w14:paraId="7657A118" w14:textId="1D30E252" w:rsidR="00C83656" w:rsidRPr="00C83656" w:rsidRDefault="00C83656">
              <w:pPr>
                <w:pStyle w:val="TOC1"/>
                <w:tabs>
                  <w:tab w:val="right" w:leader="dot" w:pos="9016"/>
                </w:tabs>
                <w:rPr>
                  <w:rFonts w:ascii="Arial" w:hAnsi="Arial" w:cs="Arial"/>
                  <w:noProof/>
                </w:rPr>
              </w:pPr>
              <w:hyperlink w:anchor="_Toc133568165" w:history="1">
                <w:r w:rsidRPr="00C83656">
                  <w:rPr>
                    <w:rStyle w:val="Hyperlink"/>
                    <w:rFonts w:ascii="Arial" w:hAnsi="Arial" w:cs="Arial"/>
                    <w:noProof/>
                  </w:rPr>
                  <w:t>Company Backgr</w:t>
                </w:r>
                <w:r w:rsidRPr="00C83656">
                  <w:rPr>
                    <w:rStyle w:val="Hyperlink"/>
                    <w:rFonts w:ascii="Arial" w:hAnsi="Arial" w:cs="Arial"/>
                    <w:noProof/>
                  </w:rPr>
                  <w:t>o</w:t>
                </w:r>
                <w:r w:rsidRPr="00C83656">
                  <w:rPr>
                    <w:rStyle w:val="Hyperlink"/>
                    <w:rFonts w:ascii="Arial" w:hAnsi="Arial" w:cs="Arial"/>
                    <w:noProof/>
                  </w:rPr>
                  <w:t>und</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_Toc133568165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2</w:t>
                </w:r>
                <w:r w:rsidRPr="00C83656">
                  <w:rPr>
                    <w:rFonts w:ascii="Arial" w:hAnsi="Arial" w:cs="Arial"/>
                    <w:noProof/>
                    <w:webHidden/>
                  </w:rPr>
                  <w:fldChar w:fldCharType="end"/>
                </w:r>
              </w:hyperlink>
            </w:p>
            <w:p w14:paraId="1ACC1FAA" w14:textId="49D8AAB2" w:rsidR="00C83656" w:rsidRPr="00C83656" w:rsidRDefault="00C83656">
              <w:pPr>
                <w:pStyle w:val="TOC1"/>
                <w:tabs>
                  <w:tab w:val="right" w:leader="dot" w:pos="9016"/>
                </w:tabs>
                <w:rPr>
                  <w:rFonts w:ascii="Arial" w:hAnsi="Arial" w:cs="Arial"/>
                  <w:noProof/>
                </w:rPr>
              </w:pPr>
              <w:hyperlink w:anchor="_Toc133568166" w:history="1">
                <w:r w:rsidRPr="00C83656">
                  <w:rPr>
                    <w:rStyle w:val="Hyperlink"/>
                    <w:rFonts w:ascii="Arial" w:hAnsi="Arial" w:cs="Arial"/>
                    <w:noProof/>
                  </w:rPr>
                  <w:t>Volkswagen Business strategies over the past 5 years</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_Toc133568166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2</w:t>
                </w:r>
                <w:r w:rsidRPr="00C83656">
                  <w:rPr>
                    <w:rFonts w:ascii="Arial" w:hAnsi="Arial" w:cs="Arial"/>
                    <w:noProof/>
                    <w:webHidden/>
                  </w:rPr>
                  <w:fldChar w:fldCharType="end"/>
                </w:r>
              </w:hyperlink>
            </w:p>
            <w:p w14:paraId="23E77FAC" w14:textId="415DD3F4" w:rsidR="00C83656" w:rsidRPr="00C83656" w:rsidRDefault="00C83656">
              <w:pPr>
                <w:pStyle w:val="TOC1"/>
                <w:tabs>
                  <w:tab w:val="right" w:leader="dot" w:pos="9016"/>
                </w:tabs>
                <w:rPr>
                  <w:rFonts w:ascii="Arial" w:hAnsi="Arial" w:cs="Arial"/>
                  <w:noProof/>
                </w:rPr>
              </w:pPr>
              <w:hyperlink w:anchor="_Toc133568167" w:history="1">
                <w:r w:rsidRPr="00C83656">
                  <w:rPr>
                    <w:rStyle w:val="Hyperlink"/>
                    <w:rFonts w:ascii="Arial" w:hAnsi="Arial" w:cs="Arial"/>
                    <w:noProof/>
                  </w:rPr>
                  <w:t>Volkswagen Resources and capabilities over the past 5 years</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_Toc133568167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3</w:t>
                </w:r>
                <w:r w:rsidRPr="00C83656">
                  <w:rPr>
                    <w:rFonts w:ascii="Arial" w:hAnsi="Arial" w:cs="Arial"/>
                    <w:noProof/>
                    <w:webHidden/>
                  </w:rPr>
                  <w:fldChar w:fldCharType="end"/>
                </w:r>
              </w:hyperlink>
            </w:p>
            <w:p w14:paraId="0319A4D5" w14:textId="70CE2D9B" w:rsidR="00C83656" w:rsidRPr="00C83656" w:rsidRDefault="00C83656">
              <w:pPr>
                <w:pStyle w:val="TOC1"/>
                <w:tabs>
                  <w:tab w:val="right" w:leader="dot" w:pos="9016"/>
                </w:tabs>
                <w:rPr>
                  <w:rFonts w:ascii="Arial" w:hAnsi="Arial" w:cs="Arial"/>
                  <w:noProof/>
                </w:rPr>
              </w:pPr>
              <w:hyperlink w:anchor="_Toc133568168" w:history="1">
                <w:r w:rsidRPr="00C83656">
                  <w:rPr>
                    <w:rStyle w:val="Hyperlink"/>
                    <w:rFonts w:ascii="Arial" w:hAnsi="Arial" w:cs="Arial"/>
                    <w:noProof/>
                  </w:rPr>
                  <w:t>Volkswagen Competitiveness</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_Toc133568168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4</w:t>
                </w:r>
                <w:r w:rsidRPr="00C83656">
                  <w:rPr>
                    <w:rFonts w:ascii="Arial" w:hAnsi="Arial" w:cs="Arial"/>
                    <w:noProof/>
                    <w:webHidden/>
                  </w:rPr>
                  <w:fldChar w:fldCharType="end"/>
                </w:r>
              </w:hyperlink>
            </w:p>
            <w:p w14:paraId="09D52D77" w14:textId="13299151" w:rsidR="00C83656" w:rsidRPr="00C83656" w:rsidRDefault="00C83656">
              <w:pPr>
                <w:pStyle w:val="TOC1"/>
                <w:tabs>
                  <w:tab w:val="right" w:leader="dot" w:pos="9016"/>
                </w:tabs>
                <w:rPr>
                  <w:rFonts w:ascii="Arial" w:hAnsi="Arial" w:cs="Arial"/>
                  <w:noProof/>
                </w:rPr>
              </w:pPr>
              <w:hyperlink w:anchor="_Toc133568169" w:history="1">
                <w:r w:rsidRPr="00C83656">
                  <w:rPr>
                    <w:rStyle w:val="Hyperlink"/>
                    <w:rFonts w:ascii="Arial" w:hAnsi="Arial" w:cs="Arial"/>
                    <w:noProof/>
                  </w:rPr>
                  <w:t>Conclusion</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_Toc133568169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6</w:t>
                </w:r>
                <w:r w:rsidRPr="00C83656">
                  <w:rPr>
                    <w:rFonts w:ascii="Arial" w:hAnsi="Arial" w:cs="Arial"/>
                    <w:noProof/>
                    <w:webHidden/>
                  </w:rPr>
                  <w:fldChar w:fldCharType="end"/>
                </w:r>
              </w:hyperlink>
            </w:p>
            <w:p w14:paraId="523DD68B" w14:textId="161C696E" w:rsidR="00C83656" w:rsidRPr="00C83656" w:rsidRDefault="00C83656">
              <w:pPr>
                <w:pStyle w:val="TOC1"/>
                <w:tabs>
                  <w:tab w:val="right" w:leader="dot" w:pos="9016"/>
                </w:tabs>
                <w:rPr>
                  <w:rFonts w:ascii="Arial" w:hAnsi="Arial" w:cs="Arial"/>
                  <w:noProof/>
                </w:rPr>
              </w:pPr>
              <w:hyperlink w:anchor="_Toc133568170" w:history="1">
                <w:r w:rsidRPr="00C83656">
                  <w:rPr>
                    <w:rStyle w:val="Hyperlink"/>
                    <w:rFonts w:ascii="Arial" w:hAnsi="Arial" w:cs="Arial"/>
                    <w:noProof/>
                  </w:rPr>
                  <w:t>Reference:</w:t>
                </w:r>
                <w:r w:rsidRPr="00C83656">
                  <w:rPr>
                    <w:rFonts w:ascii="Arial" w:hAnsi="Arial" w:cs="Arial"/>
                    <w:noProof/>
                    <w:webHidden/>
                  </w:rPr>
                  <w:tab/>
                </w:r>
                <w:r w:rsidRPr="00C83656">
                  <w:rPr>
                    <w:rFonts w:ascii="Arial" w:hAnsi="Arial" w:cs="Arial"/>
                    <w:noProof/>
                    <w:webHidden/>
                  </w:rPr>
                  <w:fldChar w:fldCharType="begin"/>
                </w:r>
                <w:r w:rsidRPr="00C83656">
                  <w:rPr>
                    <w:rFonts w:ascii="Arial" w:hAnsi="Arial" w:cs="Arial"/>
                    <w:noProof/>
                    <w:webHidden/>
                  </w:rPr>
                  <w:instrText xml:space="preserve"> PAGEREF _Toc133568170 \h </w:instrText>
                </w:r>
                <w:r w:rsidRPr="00C83656">
                  <w:rPr>
                    <w:rFonts w:ascii="Arial" w:hAnsi="Arial" w:cs="Arial"/>
                    <w:noProof/>
                    <w:webHidden/>
                  </w:rPr>
                </w:r>
                <w:r w:rsidRPr="00C83656">
                  <w:rPr>
                    <w:rFonts w:ascii="Arial" w:hAnsi="Arial" w:cs="Arial"/>
                    <w:noProof/>
                    <w:webHidden/>
                  </w:rPr>
                  <w:fldChar w:fldCharType="separate"/>
                </w:r>
                <w:r w:rsidRPr="00C83656">
                  <w:rPr>
                    <w:rFonts w:ascii="Arial" w:hAnsi="Arial" w:cs="Arial"/>
                    <w:noProof/>
                    <w:webHidden/>
                  </w:rPr>
                  <w:t>8</w:t>
                </w:r>
                <w:r w:rsidRPr="00C83656">
                  <w:rPr>
                    <w:rFonts w:ascii="Arial" w:hAnsi="Arial" w:cs="Arial"/>
                    <w:noProof/>
                    <w:webHidden/>
                  </w:rPr>
                  <w:fldChar w:fldCharType="end"/>
                </w:r>
              </w:hyperlink>
            </w:p>
            <w:p w14:paraId="5F7CB479" w14:textId="5B056FDC" w:rsidR="00C83656" w:rsidRPr="00C83656" w:rsidRDefault="00C83656">
              <w:pPr>
                <w:rPr>
                  <w:rFonts w:ascii="Arial" w:hAnsi="Arial" w:cs="Arial"/>
                </w:rPr>
              </w:pPr>
              <w:r w:rsidRPr="00C83656">
                <w:rPr>
                  <w:rFonts w:ascii="Arial" w:hAnsi="Arial" w:cs="Arial"/>
                  <w:b/>
                  <w:bCs/>
                  <w:noProof/>
                </w:rPr>
                <w:fldChar w:fldCharType="end"/>
              </w:r>
            </w:p>
          </w:sdtContent>
        </w:sdt>
        <w:p w14:paraId="30DB43F9" w14:textId="77777777" w:rsidR="007435C2" w:rsidRPr="00C83656" w:rsidRDefault="007435C2" w:rsidP="007435C2">
          <w:pPr>
            <w:rPr>
              <w:rFonts w:ascii="Arial" w:hAnsi="Arial" w:cs="Arial"/>
            </w:rPr>
          </w:pPr>
        </w:p>
        <w:p w14:paraId="24943BAB" w14:textId="77777777" w:rsidR="007435C2" w:rsidRDefault="007435C2" w:rsidP="007435C2"/>
        <w:p w14:paraId="5769E133" w14:textId="77777777" w:rsidR="007435C2" w:rsidRDefault="007435C2" w:rsidP="007435C2"/>
        <w:p w14:paraId="288AD64E" w14:textId="77777777" w:rsidR="007435C2" w:rsidRDefault="007435C2" w:rsidP="007435C2"/>
        <w:p w14:paraId="13F01540" w14:textId="77777777" w:rsidR="007435C2" w:rsidRDefault="007435C2" w:rsidP="007435C2"/>
        <w:p w14:paraId="54C5FEA7" w14:textId="77777777" w:rsidR="007435C2" w:rsidRDefault="007435C2" w:rsidP="007435C2"/>
        <w:p w14:paraId="5750818D" w14:textId="77777777" w:rsidR="007435C2" w:rsidRDefault="007435C2" w:rsidP="007435C2"/>
        <w:p w14:paraId="3DB9F3E2" w14:textId="77777777" w:rsidR="007435C2" w:rsidRDefault="007435C2" w:rsidP="007435C2"/>
        <w:p w14:paraId="74A94D04" w14:textId="77777777" w:rsidR="007435C2" w:rsidRDefault="007435C2" w:rsidP="007435C2"/>
        <w:p w14:paraId="7C28D912" w14:textId="77777777" w:rsidR="007435C2" w:rsidRDefault="007435C2" w:rsidP="007435C2"/>
        <w:p w14:paraId="4DDE4939" w14:textId="77777777" w:rsidR="007435C2" w:rsidRDefault="007435C2" w:rsidP="007435C2"/>
        <w:p w14:paraId="565F03B1" w14:textId="77777777" w:rsidR="007435C2" w:rsidRDefault="007435C2" w:rsidP="007435C2"/>
        <w:p w14:paraId="0647B109" w14:textId="77777777" w:rsidR="007435C2" w:rsidRDefault="007435C2" w:rsidP="007435C2"/>
        <w:p w14:paraId="6EEBF29A" w14:textId="77777777" w:rsidR="007435C2" w:rsidRDefault="007435C2" w:rsidP="007435C2"/>
        <w:p w14:paraId="25A9D0AA" w14:textId="77777777" w:rsidR="007435C2" w:rsidRDefault="007435C2" w:rsidP="007435C2"/>
        <w:p w14:paraId="469FD4C6" w14:textId="77777777" w:rsidR="007435C2" w:rsidRDefault="007435C2" w:rsidP="007435C2"/>
        <w:p w14:paraId="6A56057A" w14:textId="77777777" w:rsidR="007435C2" w:rsidRDefault="007435C2" w:rsidP="007435C2"/>
        <w:p w14:paraId="4F27B7E0" w14:textId="77777777" w:rsidR="007435C2" w:rsidRDefault="007435C2" w:rsidP="007435C2"/>
        <w:p w14:paraId="619ED7C9" w14:textId="77777777" w:rsidR="007435C2" w:rsidRDefault="007435C2" w:rsidP="007435C2"/>
        <w:p w14:paraId="3041F71E" w14:textId="77777777" w:rsidR="007435C2" w:rsidRDefault="007435C2" w:rsidP="007435C2"/>
        <w:p w14:paraId="62AC36D7" w14:textId="77777777" w:rsidR="007435C2" w:rsidRDefault="007435C2" w:rsidP="007435C2"/>
        <w:p w14:paraId="1555441E" w14:textId="77777777" w:rsidR="007435C2" w:rsidRDefault="007435C2" w:rsidP="007435C2"/>
        <w:p w14:paraId="70EC1481" w14:textId="77777777" w:rsidR="007435C2" w:rsidRDefault="007435C2" w:rsidP="007435C2"/>
        <w:p w14:paraId="7F4907EA" w14:textId="77777777" w:rsidR="007435C2" w:rsidRDefault="007435C2" w:rsidP="007435C2"/>
        <w:p w14:paraId="33250342" w14:textId="77777777" w:rsidR="007435C2" w:rsidRDefault="007435C2" w:rsidP="007435C2"/>
        <w:p w14:paraId="0B83BEF0" w14:textId="77777777" w:rsidR="007435C2" w:rsidRDefault="007435C2" w:rsidP="007435C2"/>
        <w:p w14:paraId="4392A945" w14:textId="77777777" w:rsidR="007435C2" w:rsidRDefault="007435C2" w:rsidP="007435C2"/>
        <w:p w14:paraId="4CADF939" w14:textId="77777777" w:rsidR="007435C2" w:rsidRDefault="007435C2" w:rsidP="007435C2"/>
        <w:p w14:paraId="6AEF53B8" w14:textId="77777777" w:rsidR="007435C2" w:rsidRDefault="007435C2" w:rsidP="007435C2"/>
        <w:p w14:paraId="3C177BB3" w14:textId="77777777" w:rsidR="00AF309E" w:rsidRDefault="00AF309E" w:rsidP="00C83656">
          <w:pPr>
            <w:pStyle w:val="Heading1"/>
            <w:rPr>
              <w:rFonts w:ascii="Arial" w:hAnsi="Arial" w:cs="Arial"/>
              <w:sz w:val="22"/>
              <w:szCs w:val="22"/>
            </w:rPr>
          </w:pPr>
          <w:bookmarkStart w:id="0" w:name="_Toc133568164"/>
        </w:p>
        <w:p w14:paraId="37C62D07" w14:textId="6D4CF31C" w:rsidR="007435C2" w:rsidRPr="00AF309E" w:rsidRDefault="007435C2" w:rsidP="00C83656">
          <w:pPr>
            <w:pStyle w:val="Heading1"/>
            <w:rPr>
              <w:rFonts w:ascii="Arial" w:hAnsi="Arial" w:cs="Arial"/>
              <w:sz w:val="22"/>
              <w:szCs w:val="22"/>
            </w:rPr>
          </w:pPr>
          <w:r w:rsidRPr="00AF309E">
            <w:rPr>
              <w:rFonts w:ascii="Arial" w:hAnsi="Arial" w:cs="Arial"/>
              <w:sz w:val="22"/>
              <w:szCs w:val="22"/>
            </w:rPr>
            <w:lastRenderedPageBreak/>
            <w:t>Introduction</w:t>
          </w:r>
          <w:bookmarkEnd w:id="0"/>
        </w:p>
        <w:p w14:paraId="0FCB6A25" w14:textId="54DC8094" w:rsidR="00D401ED" w:rsidRDefault="00D401ED" w:rsidP="007435C2">
          <w:pPr>
            <w:rPr>
              <w:rFonts w:ascii="Times" w:hAnsi="Times"/>
              <w:b/>
              <w:bCs/>
            </w:rPr>
          </w:pPr>
        </w:p>
        <w:p w14:paraId="2A3D9817" w14:textId="77777777" w:rsidR="00D401ED" w:rsidRDefault="00D401ED" w:rsidP="007435C2">
          <w:pPr>
            <w:rPr>
              <w:rFonts w:ascii="Times" w:hAnsi="Times"/>
              <w:b/>
              <w:bCs/>
            </w:rPr>
          </w:pPr>
        </w:p>
        <w:p w14:paraId="77EDB202" w14:textId="77777777" w:rsidR="00D401ED" w:rsidRDefault="00D401ED" w:rsidP="00D401ED">
          <w:pPr>
            <w:jc w:val="both"/>
            <w:rPr>
              <w:rFonts w:ascii="Arial" w:hAnsi="Arial" w:cs="Arial"/>
              <w:sz w:val="22"/>
              <w:szCs w:val="22"/>
            </w:rPr>
          </w:pPr>
          <w:r w:rsidRPr="00502F52">
            <w:rPr>
              <w:rFonts w:ascii="Arial" w:hAnsi="Arial" w:cs="Arial"/>
              <w:sz w:val="22"/>
              <w:szCs w:val="22"/>
            </w:rPr>
            <w:t>Volkswagen's emissions cheating issue was the subject of a High Court settlement. Volkswagen accepted to pay £193 million to more than 90,000 Welsh and English drivers who argued they were deceived about the sustainability ratings of their vehicles, thereby reducing the value of their vehicles. Volkswagen reached a settlement in January 2023 to avoid a lengthy and expensive trial. The penalties, reparations, civil settlements, and repurchase plans related to the scandal have cost the company approximately €30 billion (£26 billion). Released by the damaged vehicles, nitrogen dioxide is linked to respiratory ailments and premature death. Volkswagen disclosed that 11 million automobiles worldwide, including approximately 1.2 million in the United Kingdom, used "defeat devices" to circumvent EU emission standards.</w:t>
          </w:r>
        </w:p>
        <w:p w14:paraId="5197D68C" w14:textId="490EAAC0" w:rsidR="00D401ED" w:rsidRDefault="00D401ED" w:rsidP="007435C2">
          <w:pPr>
            <w:rPr>
              <w:rFonts w:ascii="Times" w:hAnsi="Times"/>
              <w:b/>
              <w:bCs/>
            </w:rPr>
          </w:pPr>
        </w:p>
        <w:p w14:paraId="52B9652F" w14:textId="74D2DEF3" w:rsidR="00D401ED" w:rsidRDefault="00D401ED" w:rsidP="007435C2">
          <w:pPr>
            <w:rPr>
              <w:rFonts w:ascii="Times" w:hAnsi="Times"/>
              <w:b/>
              <w:bCs/>
            </w:rPr>
          </w:pPr>
        </w:p>
        <w:p w14:paraId="58C00397" w14:textId="5956A6AC" w:rsidR="00D401ED" w:rsidRDefault="00D401ED" w:rsidP="007435C2">
          <w:pPr>
            <w:rPr>
              <w:rFonts w:ascii="Times" w:hAnsi="Times"/>
              <w:b/>
              <w:bCs/>
            </w:rPr>
          </w:pPr>
        </w:p>
        <w:p w14:paraId="6C45071F" w14:textId="2F2F2D05" w:rsidR="00D401ED" w:rsidRDefault="00D401ED" w:rsidP="007435C2">
          <w:pPr>
            <w:rPr>
              <w:rFonts w:ascii="Times" w:hAnsi="Times"/>
              <w:b/>
              <w:bCs/>
            </w:rPr>
          </w:pPr>
        </w:p>
        <w:p w14:paraId="3FDEDCED" w14:textId="2FFE6746" w:rsidR="00D401ED" w:rsidRPr="00C83656" w:rsidRDefault="00D401ED" w:rsidP="00C83656">
          <w:pPr>
            <w:pStyle w:val="Heading1"/>
            <w:rPr>
              <w:rFonts w:ascii="Arial" w:hAnsi="Arial" w:cs="Arial"/>
              <w:sz w:val="28"/>
              <w:szCs w:val="28"/>
            </w:rPr>
          </w:pPr>
          <w:bookmarkStart w:id="1" w:name="_Toc133568165"/>
          <w:r w:rsidRPr="00C83656">
            <w:rPr>
              <w:rFonts w:ascii="Arial" w:hAnsi="Arial" w:cs="Arial"/>
              <w:sz w:val="28"/>
              <w:szCs w:val="28"/>
            </w:rPr>
            <w:t>Company Background</w:t>
          </w:r>
          <w:bookmarkEnd w:id="1"/>
        </w:p>
        <w:p w14:paraId="4DCCC5B7" w14:textId="45885846" w:rsidR="00D401ED" w:rsidRDefault="00D401ED" w:rsidP="007435C2">
          <w:pPr>
            <w:rPr>
              <w:rFonts w:ascii="Arial" w:hAnsi="Arial" w:cs="Arial"/>
              <w:b/>
              <w:bCs/>
              <w:sz w:val="22"/>
              <w:szCs w:val="22"/>
            </w:rPr>
          </w:pPr>
        </w:p>
        <w:p w14:paraId="1AAF5F02" w14:textId="77777777" w:rsidR="00D401ED" w:rsidRPr="00D401ED" w:rsidRDefault="00D401ED" w:rsidP="007435C2">
          <w:pPr>
            <w:rPr>
              <w:rFonts w:ascii="Arial" w:hAnsi="Arial" w:cs="Arial"/>
              <w:b/>
              <w:bCs/>
              <w:sz w:val="22"/>
              <w:szCs w:val="22"/>
            </w:rPr>
          </w:pPr>
        </w:p>
        <w:p w14:paraId="551A8767" w14:textId="79620E24" w:rsidR="00502F52" w:rsidRPr="00502F52" w:rsidRDefault="00502F52" w:rsidP="00502F52">
          <w:pPr>
            <w:rPr>
              <w:rFonts w:ascii="Arial" w:hAnsi="Arial" w:cs="Arial"/>
              <w:sz w:val="22"/>
              <w:szCs w:val="22"/>
            </w:rPr>
          </w:pPr>
          <w:r w:rsidRPr="00502F52">
            <w:rPr>
              <w:rFonts w:ascii="Arial" w:hAnsi="Arial" w:cs="Arial"/>
              <w:sz w:val="22"/>
              <w:szCs w:val="22"/>
            </w:rPr>
            <w:t xml:space="preserve">Volkswagen Group, also known as Volkswagen AG, is a German automaker founded by the </w:t>
          </w:r>
          <w:r w:rsidR="002C5D52">
            <w:rPr>
              <w:rFonts w:ascii="Arial" w:hAnsi="Arial" w:cs="Arial"/>
              <w:sz w:val="22"/>
              <w:szCs w:val="22"/>
            </w:rPr>
            <w:t xml:space="preserve">German </w:t>
          </w:r>
          <w:r w:rsidRPr="00502F52">
            <w:rPr>
              <w:rFonts w:ascii="Arial" w:hAnsi="Arial" w:cs="Arial"/>
              <w:sz w:val="22"/>
              <w:szCs w:val="22"/>
            </w:rPr>
            <w:t xml:space="preserve">government in 1937 to mass-produce a cheap "people's car." </w:t>
          </w:r>
          <w:r w:rsidR="002C5D52">
            <w:rPr>
              <w:rFonts w:ascii="Arial" w:hAnsi="Arial" w:cs="Arial"/>
              <w:sz w:val="22"/>
              <w:szCs w:val="22"/>
            </w:rPr>
            <w:t xml:space="preserve">The </w:t>
          </w:r>
          <w:r w:rsidRPr="00502F52">
            <w:rPr>
              <w:rFonts w:ascii="Arial" w:hAnsi="Arial" w:cs="Arial"/>
              <w:sz w:val="22"/>
              <w:szCs w:val="22"/>
            </w:rPr>
            <w:t>headquarters</w:t>
          </w:r>
          <w:r w:rsidR="002C5D52">
            <w:rPr>
              <w:rFonts w:ascii="Arial" w:hAnsi="Arial" w:cs="Arial"/>
              <w:sz w:val="22"/>
              <w:szCs w:val="22"/>
            </w:rPr>
            <w:t xml:space="preserve"> is situated in Wolfsburg House</w:t>
          </w:r>
        </w:p>
        <w:p w14:paraId="75C970BA" w14:textId="77777777" w:rsidR="00502F52" w:rsidRPr="00502F52" w:rsidRDefault="00502F52" w:rsidP="00502F52">
          <w:pPr>
            <w:rPr>
              <w:rFonts w:ascii="Arial" w:hAnsi="Arial" w:cs="Arial"/>
              <w:sz w:val="22"/>
              <w:szCs w:val="22"/>
            </w:rPr>
          </w:pPr>
        </w:p>
        <w:p w14:paraId="45F2F92D" w14:textId="404AFCEC" w:rsidR="00DC5F20" w:rsidRPr="00502F52" w:rsidRDefault="00502F52" w:rsidP="00502F52">
          <w:pPr>
            <w:rPr>
              <w:rFonts w:ascii="Arial" w:hAnsi="Arial" w:cs="Arial"/>
              <w:sz w:val="22"/>
              <w:szCs w:val="22"/>
            </w:rPr>
          </w:pPr>
          <w:r w:rsidRPr="00502F52">
            <w:rPr>
              <w:rFonts w:ascii="Arial" w:hAnsi="Arial" w:cs="Arial"/>
              <w:sz w:val="22"/>
              <w:szCs w:val="22"/>
            </w:rPr>
            <w:t xml:space="preserve">Nazi group Deutsche </w:t>
          </w:r>
          <w:r w:rsidR="002C5D52" w:rsidRPr="00502F52">
            <w:rPr>
              <w:rFonts w:ascii="Arial" w:hAnsi="Arial" w:cs="Arial"/>
              <w:sz w:val="22"/>
              <w:szCs w:val="22"/>
            </w:rPr>
            <w:t>Arbeit front</w:t>
          </w:r>
          <w:r w:rsidRPr="00502F52">
            <w:rPr>
              <w:rFonts w:ascii="Arial" w:hAnsi="Arial" w:cs="Arial"/>
              <w:sz w:val="22"/>
              <w:szCs w:val="22"/>
            </w:rPr>
            <w:t xml:space="preserve"> ran the company. In 1934, the German Labour Front hired Austrian automotive engineer Ferdinand Porsche to design the car, and in 1938, a new factory was built in Lower Saxony.</w:t>
          </w:r>
        </w:p>
        <w:p w14:paraId="3880EE0A" w14:textId="77777777" w:rsidR="005F6FCC" w:rsidRDefault="00502F52" w:rsidP="00DC5F20">
          <w:pPr>
            <w:jc w:val="both"/>
            <w:rPr>
              <w:rFonts w:ascii="Arial" w:hAnsi="Arial" w:cs="Arial"/>
              <w:sz w:val="22"/>
              <w:szCs w:val="22"/>
            </w:rPr>
          </w:pPr>
          <w:r w:rsidRPr="00502F52">
            <w:rPr>
              <w:rFonts w:ascii="Arial" w:hAnsi="Arial" w:cs="Arial"/>
              <w:sz w:val="22"/>
              <w:szCs w:val="22"/>
            </w:rPr>
            <w:t>Volkswagen Group employed 668,000 worldwide in 2021, up from 665,000 in 2020. Volkswagen announced a 2019–2023 workforce reduction at a press conference.</w:t>
          </w:r>
          <w:r w:rsidR="005F6FCC">
            <w:rPr>
              <w:rFonts w:ascii="Arial" w:hAnsi="Arial" w:cs="Arial"/>
              <w:sz w:val="22"/>
              <w:szCs w:val="22"/>
            </w:rPr>
            <w:t xml:space="preserve"> </w:t>
          </w:r>
        </w:p>
        <w:p w14:paraId="1982F057" w14:textId="74AC32FE" w:rsidR="00502F52" w:rsidRDefault="005F6FCC" w:rsidP="00DC5F20">
          <w:pPr>
            <w:jc w:val="both"/>
            <w:rPr>
              <w:rFonts w:ascii="Arial" w:hAnsi="Arial" w:cs="Arial"/>
              <w:sz w:val="22"/>
              <w:szCs w:val="22"/>
            </w:rPr>
          </w:pPr>
          <w:r>
            <w:rPr>
              <w:rFonts w:ascii="Arial" w:hAnsi="Arial" w:cs="Arial"/>
              <w:sz w:val="22"/>
              <w:szCs w:val="22"/>
            </w:rPr>
            <w:t>(Britannica, 2023)</w:t>
          </w:r>
        </w:p>
        <w:p w14:paraId="6421285C" w14:textId="77777777" w:rsidR="00D401ED" w:rsidRDefault="00D401ED" w:rsidP="00DC5F20">
          <w:pPr>
            <w:jc w:val="both"/>
            <w:rPr>
              <w:rFonts w:ascii="Arial" w:hAnsi="Arial" w:cs="Arial"/>
              <w:sz w:val="22"/>
              <w:szCs w:val="22"/>
            </w:rPr>
          </w:pPr>
        </w:p>
        <w:p w14:paraId="2A05B15E" w14:textId="4BB422BE" w:rsidR="00372162" w:rsidRDefault="00D401ED" w:rsidP="00DC5F20">
          <w:pPr>
            <w:jc w:val="both"/>
            <w:rPr>
              <w:rFonts w:ascii="Arial" w:hAnsi="Arial" w:cs="Arial"/>
              <w:sz w:val="22"/>
              <w:szCs w:val="22"/>
            </w:rPr>
          </w:pPr>
          <w:r w:rsidRPr="00D401ED">
            <w:rPr>
              <w:rFonts w:ascii="Arial" w:hAnsi="Arial" w:cs="Arial"/>
              <w:sz w:val="22"/>
              <w:szCs w:val="22"/>
            </w:rPr>
            <w:t>Even though the global economy was weak in 2022, the Volkswagen Group had a good year overall. The results show that the Group has a strong financial base on which to build in 2023. The automotive division has strong margins and a very strong net liquidity. The Group's BEV strategy kept moving forward in 2022, and strong performances in all regions showed how popular the newest models were. The Group is still the market leader in Europe for BEVs, and it is still growing in China. When important new models come out in 2023, they will give the Group a boost and improve its market position.</w:t>
          </w:r>
          <w:r w:rsidR="005F6FCC">
            <w:rPr>
              <w:rFonts w:ascii="Arial" w:hAnsi="Arial" w:cs="Arial"/>
              <w:sz w:val="22"/>
              <w:szCs w:val="22"/>
            </w:rPr>
            <w:t xml:space="preserve"> (Volkswagen Group, 2023)</w:t>
          </w:r>
        </w:p>
        <w:p w14:paraId="58A5AE5C" w14:textId="671EE95E" w:rsidR="006F2A31" w:rsidRDefault="006F2A31" w:rsidP="00DC5F20">
          <w:pPr>
            <w:jc w:val="both"/>
            <w:rPr>
              <w:rFonts w:ascii="Arial" w:hAnsi="Arial" w:cs="Arial"/>
              <w:sz w:val="22"/>
              <w:szCs w:val="22"/>
            </w:rPr>
          </w:pPr>
        </w:p>
        <w:p w14:paraId="27EBB535" w14:textId="189387F9" w:rsidR="006F2A31" w:rsidRDefault="006F2A31" w:rsidP="00DC5F20">
          <w:pPr>
            <w:jc w:val="both"/>
            <w:rPr>
              <w:rFonts w:ascii="Arial" w:hAnsi="Arial" w:cs="Arial"/>
              <w:sz w:val="22"/>
              <w:szCs w:val="22"/>
            </w:rPr>
          </w:pPr>
        </w:p>
        <w:p w14:paraId="6ED42D80" w14:textId="5BAF52B3" w:rsidR="006F2A31" w:rsidRPr="00C83656" w:rsidRDefault="006F2A31" w:rsidP="00C83656">
          <w:pPr>
            <w:pStyle w:val="Heading1"/>
            <w:rPr>
              <w:rFonts w:ascii="Arial" w:hAnsi="Arial" w:cs="Arial"/>
              <w:sz w:val="28"/>
              <w:szCs w:val="28"/>
            </w:rPr>
          </w:pPr>
          <w:bookmarkStart w:id="2" w:name="_Toc133568166"/>
          <w:r w:rsidRPr="00C83656">
            <w:rPr>
              <w:rFonts w:ascii="Arial" w:hAnsi="Arial" w:cs="Arial"/>
              <w:sz w:val="28"/>
              <w:szCs w:val="28"/>
            </w:rPr>
            <w:t>Volkswagen Business strategies over the past 5 years</w:t>
          </w:r>
          <w:bookmarkEnd w:id="2"/>
        </w:p>
        <w:p w14:paraId="70048733" w14:textId="78C39820" w:rsidR="004015C2" w:rsidRDefault="004015C2" w:rsidP="00DC5F20">
          <w:pPr>
            <w:jc w:val="both"/>
            <w:rPr>
              <w:rFonts w:ascii="Arial" w:hAnsi="Arial" w:cs="Arial"/>
              <w:b/>
              <w:bCs/>
              <w:sz w:val="22"/>
              <w:szCs w:val="22"/>
            </w:rPr>
          </w:pPr>
        </w:p>
        <w:p w14:paraId="02AFF359" w14:textId="33174A37" w:rsidR="004015C2" w:rsidRDefault="004015C2" w:rsidP="00DC5F20">
          <w:pPr>
            <w:jc w:val="both"/>
            <w:rPr>
              <w:rFonts w:ascii="Arial" w:hAnsi="Arial" w:cs="Arial"/>
              <w:b/>
              <w:bCs/>
              <w:sz w:val="22"/>
              <w:szCs w:val="22"/>
            </w:rPr>
          </w:pPr>
        </w:p>
        <w:p w14:paraId="50887A6E" w14:textId="77777777" w:rsidR="004015C2" w:rsidRDefault="004015C2" w:rsidP="00DC5F20">
          <w:pPr>
            <w:jc w:val="both"/>
            <w:rPr>
              <w:rFonts w:ascii="Arial" w:hAnsi="Arial" w:cs="Arial"/>
              <w:sz w:val="22"/>
              <w:szCs w:val="22"/>
            </w:rPr>
          </w:pPr>
          <w:r w:rsidRPr="004015C2">
            <w:rPr>
              <w:rFonts w:ascii="Arial" w:hAnsi="Arial" w:cs="Arial"/>
              <w:sz w:val="22"/>
              <w:szCs w:val="22"/>
            </w:rPr>
            <w:t xml:space="preserve">Volkswagen has used a variety of business strategies over the past five years. Volkswagen has made electrification a top priority, with plans to replace </w:t>
          </w:r>
          <w:proofErr w:type="gramStart"/>
          <w:r w:rsidRPr="004015C2">
            <w:rPr>
              <w:rFonts w:ascii="Arial" w:hAnsi="Arial" w:cs="Arial"/>
              <w:sz w:val="22"/>
              <w:szCs w:val="22"/>
            </w:rPr>
            <w:t>all of</w:t>
          </w:r>
          <w:proofErr w:type="gramEnd"/>
          <w:r w:rsidRPr="004015C2">
            <w:rPr>
              <w:rFonts w:ascii="Arial" w:hAnsi="Arial" w:cs="Arial"/>
              <w:sz w:val="22"/>
              <w:szCs w:val="22"/>
            </w:rPr>
            <w:t xml:space="preserve"> its internal combustion engine vehicles with electric vehicles by 2030. This strategy aligns with the current global effort to reduce carbon emissions and address the issue of climate change. </w:t>
          </w:r>
        </w:p>
        <w:p w14:paraId="53DEC74E" w14:textId="77777777" w:rsidR="004015C2" w:rsidRDefault="004015C2" w:rsidP="00DC5F20">
          <w:pPr>
            <w:jc w:val="both"/>
            <w:rPr>
              <w:rFonts w:ascii="Arial" w:hAnsi="Arial" w:cs="Arial"/>
              <w:sz w:val="22"/>
              <w:szCs w:val="22"/>
            </w:rPr>
          </w:pPr>
        </w:p>
        <w:p w14:paraId="52A34FC7" w14:textId="77777777" w:rsidR="003C085C" w:rsidRDefault="004015C2" w:rsidP="00DC5F20">
          <w:pPr>
            <w:jc w:val="both"/>
            <w:rPr>
              <w:rFonts w:ascii="Arial" w:hAnsi="Arial" w:cs="Arial"/>
              <w:sz w:val="22"/>
              <w:szCs w:val="22"/>
            </w:rPr>
          </w:pPr>
          <w:r w:rsidRPr="004015C2">
            <w:rPr>
              <w:rFonts w:ascii="Arial" w:hAnsi="Arial" w:cs="Arial"/>
              <w:sz w:val="22"/>
              <w:szCs w:val="22"/>
            </w:rPr>
            <w:lastRenderedPageBreak/>
            <w:t xml:space="preserve">Volkswagen is also making strides in a crucial direction by increasing its offering of sport utility vehicles. The company has been focusing on increasing the number of SUV models it offers in response to the growing demand for these vehicles. This strategy is driven primarily by the high profit margins associated with SUVs and the ever-changing preferences of consumers.     </w:t>
          </w:r>
        </w:p>
        <w:p w14:paraId="32367D94" w14:textId="77777777" w:rsidR="003C085C" w:rsidRDefault="003C085C" w:rsidP="00DC5F20">
          <w:pPr>
            <w:jc w:val="both"/>
            <w:rPr>
              <w:rFonts w:ascii="Arial" w:hAnsi="Arial" w:cs="Arial"/>
              <w:sz w:val="22"/>
              <w:szCs w:val="22"/>
            </w:rPr>
          </w:pPr>
        </w:p>
        <w:p w14:paraId="0CE3B1C3" w14:textId="77777777" w:rsidR="003C085C" w:rsidRDefault="003C085C" w:rsidP="00DC5F20">
          <w:pPr>
            <w:jc w:val="both"/>
            <w:rPr>
              <w:rFonts w:ascii="Arial" w:hAnsi="Arial" w:cs="Arial"/>
              <w:sz w:val="22"/>
              <w:szCs w:val="22"/>
            </w:rPr>
          </w:pPr>
        </w:p>
        <w:p w14:paraId="1F86F242" w14:textId="3FF70ED4" w:rsidR="004015C2" w:rsidRDefault="003C085C" w:rsidP="00DC5F20">
          <w:pPr>
            <w:jc w:val="both"/>
            <w:rPr>
              <w:rFonts w:ascii="Arial" w:hAnsi="Arial" w:cs="Arial"/>
              <w:sz w:val="22"/>
              <w:szCs w:val="22"/>
            </w:rPr>
          </w:pPr>
          <w:r w:rsidRPr="003C085C">
            <w:rPr>
              <w:rFonts w:ascii="Arial" w:hAnsi="Arial" w:cs="Arial"/>
              <w:sz w:val="22"/>
              <w:szCs w:val="22"/>
            </w:rPr>
            <w:t xml:space="preserve">Volkswagen has also been implementing a plan to reduce costs </w:t>
          </w:r>
          <w:proofErr w:type="gramStart"/>
          <w:r w:rsidRPr="003C085C">
            <w:rPr>
              <w:rFonts w:ascii="Arial" w:hAnsi="Arial" w:cs="Arial"/>
              <w:sz w:val="22"/>
              <w:szCs w:val="22"/>
            </w:rPr>
            <w:t>in an effort to</w:t>
          </w:r>
          <w:proofErr w:type="gramEnd"/>
          <w:r w:rsidRPr="003C085C">
            <w:rPr>
              <w:rFonts w:ascii="Arial" w:hAnsi="Arial" w:cs="Arial"/>
              <w:sz w:val="22"/>
              <w:szCs w:val="22"/>
            </w:rPr>
            <w:t xml:space="preserve"> improve the company's financial performance. This method seeks savings throughout the entire value chain, including procurement, production, and management. The company has allocated 5.9 billion Euros towards cost cutting by 2023.</w:t>
          </w:r>
          <w:r>
            <w:rPr>
              <w:rFonts w:ascii="Arial" w:hAnsi="Arial" w:cs="Arial"/>
              <w:sz w:val="22"/>
              <w:szCs w:val="22"/>
            </w:rPr>
            <w:t xml:space="preserve"> (Volkswagen.com, 2023)</w:t>
          </w:r>
          <w:r w:rsidR="004015C2" w:rsidRPr="004015C2">
            <w:rPr>
              <w:rFonts w:ascii="Arial" w:hAnsi="Arial" w:cs="Arial"/>
              <w:sz w:val="22"/>
              <w:szCs w:val="22"/>
            </w:rPr>
            <w:t xml:space="preserve">      </w:t>
          </w:r>
        </w:p>
        <w:p w14:paraId="0400B994" w14:textId="2ADC1F16" w:rsidR="003C085C" w:rsidRDefault="003C085C" w:rsidP="00DC5F20">
          <w:pPr>
            <w:jc w:val="both"/>
            <w:rPr>
              <w:rFonts w:ascii="Arial" w:hAnsi="Arial" w:cs="Arial"/>
              <w:sz w:val="22"/>
              <w:szCs w:val="22"/>
            </w:rPr>
          </w:pPr>
        </w:p>
        <w:p w14:paraId="602112BC" w14:textId="72832ADC" w:rsidR="003C085C" w:rsidRDefault="003C085C" w:rsidP="00DC5F20">
          <w:pPr>
            <w:jc w:val="both"/>
            <w:rPr>
              <w:rFonts w:ascii="Arial" w:hAnsi="Arial" w:cs="Arial"/>
              <w:sz w:val="22"/>
              <w:szCs w:val="22"/>
            </w:rPr>
          </w:pPr>
          <w:r w:rsidRPr="003C085C">
            <w:rPr>
              <w:rFonts w:ascii="Arial" w:hAnsi="Arial" w:cs="Arial"/>
              <w:sz w:val="22"/>
              <w:szCs w:val="22"/>
            </w:rPr>
            <w:t>One framework that can be used to examine this variety of approaches is Michael E. Porter's Five Forces Model. Since the shift to electric vehicles creates opportunities for new companies to enter the industry as potential rivals, the push towards electrification coincides with the risk posed by new entries into the market. By taking this tack, Volkswagen hopes to ensure that it maintains its dominant position in the auto industry. The company has decided to take advantage of its considerable buying power by offering a wider variety of SUVs in response to rising customer demand. Volkswagen hopes to meet this demand and dominate this lucrative market as soon as possible. In addition, the company's cost-cutting strategy is a response to the bargaining position of its suppliers; it aims to reduce expenses while increasing profits. This method is consistent with the threat of substitutes, which results from the rise of ridesharing and vehicle-sharing services and poses a threat to traditional car ownership.</w:t>
          </w:r>
        </w:p>
        <w:p w14:paraId="2D1029A4" w14:textId="601A4BD2" w:rsidR="003C085C" w:rsidRDefault="003C085C" w:rsidP="00DC5F20">
          <w:pPr>
            <w:jc w:val="both"/>
            <w:rPr>
              <w:rFonts w:ascii="Arial" w:hAnsi="Arial" w:cs="Arial"/>
              <w:sz w:val="22"/>
              <w:szCs w:val="22"/>
            </w:rPr>
          </w:pPr>
        </w:p>
        <w:p w14:paraId="6BDBAFEC" w14:textId="65F8DB81" w:rsidR="003C085C" w:rsidRDefault="003C085C" w:rsidP="00DC5F20">
          <w:pPr>
            <w:jc w:val="both"/>
            <w:rPr>
              <w:rFonts w:ascii="Arial" w:hAnsi="Arial" w:cs="Arial"/>
              <w:sz w:val="22"/>
              <w:szCs w:val="22"/>
            </w:rPr>
          </w:pPr>
        </w:p>
        <w:p w14:paraId="1709DDED" w14:textId="05859C7F" w:rsidR="003C085C" w:rsidRDefault="003C085C" w:rsidP="00DC5F20">
          <w:pPr>
            <w:jc w:val="both"/>
            <w:rPr>
              <w:rFonts w:ascii="Arial" w:hAnsi="Arial" w:cs="Arial"/>
              <w:sz w:val="22"/>
              <w:szCs w:val="22"/>
            </w:rPr>
          </w:pPr>
        </w:p>
        <w:p w14:paraId="71D15A59" w14:textId="1F196028" w:rsidR="0093083F" w:rsidRPr="00C83656" w:rsidRDefault="0093083F" w:rsidP="00C83656">
          <w:pPr>
            <w:pStyle w:val="Heading1"/>
            <w:rPr>
              <w:rFonts w:ascii="Arial" w:hAnsi="Arial" w:cs="Arial"/>
              <w:sz w:val="22"/>
              <w:szCs w:val="22"/>
            </w:rPr>
          </w:pPr>
          <w:bookmarkStart w:id="3" w:name="_Toc133568167"/>
          <w:r w:rsidRPr="00C83656">
            <w:rPr>
              <w:rFonts w:ascii="Arial" w:hAnsi="Arial" w:cs="Arial"/>
              <w:sz w:val="22"/>
              <w:szCs w:val="22"/>
            </w:rPr>
            <w:t>Volkswagen Resources and capabilities over the past 5 years</w:t>
          </w:r>
          <w:bookmarkEnd w:id="3"/>
        </w:p>
        <w:p w14:paraId="2B8A9FCC" w14:textId="0021109B" w:rsidR="0093083F" w:rsidRDefault="0093083F" w:rsidP="00DC5F20">
          <w:pPr>
            <w:jc w:val="both"/>
            <w:rPr>
              <w:rFonts w:ascii="Arial" w:hAnsi="Arial" w:cs="Arial"/>
              <w:b/>
              <w:bCs/>
              <w:sz w:val="22"/>
              <w:szCs w:val="22"/>
            </w:rPr>
          </w:pPr>
        </w:p>
        <w:p w14:paraId="0F86C654" w14:textId="40734AF3" w:rsidR="0093083F" w:rsidRDefault="0093083F" w:rsidP="00DC5F20">
          <w:pPr>
            <w:jc w:val="both"/>
            <w:rPr>
              <w:rFonts w:ascii="Arial" w:hAnsi="Arial" w:cs="Arial"/>
              <w:b/>
              <w:bCs/>
              <w:sz w:val="22"/>
              <w:szCs w:val="22"/>
            </w:rPr>
          </w:pPr>
        </w:p>
        <w:p w14:paraId="220F2A98" w14:textId="734A9A47" w:rsidR="0093083F" w:rsidRPr="0093083F" w:rsidRDefault="0093083F" w:rsidP="00DC5F20">
          <w:pPr>
            <w:jc w:val="both"/>
            <w:rPr>
              <w:rFonts w:ascii="Arial" w:hAnsi="Arial" w:cs="Arial"/>
              <w:sz w:val="22"/>
              <w:szCs w:val="22"/>
            </w:rPr>
          </w:pPr>
          <w:r w:rsidRPr="0093083F">
            <w:rPr>
              <w:rFonts w:ascii="Arial" w:hAnsi="Arial" w:cs="Arial"/>
              <w:sz w:val="22"/>
              <w:szCs w:val="22"/>
            </w:rPr>
            <w:t>Current Volkswagen business objectives are consistent with the company's decision to invest heavily in electric vehicles and related technologies, such as battery and charging infrastructure development. These expenditures have been made by Volkswagen. The ability to produce many different models of electric vehicles across the Volkswagen Group's brands is made possible by the MEB electric vehicle platform, which is a crucial capacity that fits with this strategy. Since this capability helps achieve this strategic objective, it was prioritised. As part of its long-term strategy to become a leading supplier of sustainable mobility solutions, the company has also been developing autonomous driving technology.</w:t>
          </w:r>
        </w:p>
        <w:p w14:paraId="6A9E1BBC" w14:textId="100D8B22" w:rsidR="00502F52" w:rsidRDefault="00502F52" w:rsidP="00DC5F20">
          <w:pPr>
            <w:jc w:val="both"/>
            <w:rPr>
              <w:rFonts w:ascii="Arial" w:hAnsi="Arial" w:cs="Arial"/>
              <w:sz w:val="22"/>
              <w:szCs w:val="22"/>
            </w:rPr>
          </w:pPr>
        </w:p>
        <w:p w14:paraId="6446AB49" w14:textId="50B061B4" w:rsidR="00B0335E" w:rsidRPr="00B0335E" w:rsidRDefault="00B0335E" w:rsidP="00B0335E">
          <w:pPr>
            <w:jc w:val="both"/>
            <w:rPr>
              <w:rFonts w:ascii="Arial" w:hAnsi="Arial" w:cs="Arial"/>
              <w:sz w:val="22"/>
              <w:szCs w:val="22"/>
            </w:rPr>
          </w:pPr>
          <w:proofErr w:type="gramStart"/>
          <w:r w:rsidRPr="00B0335E">
            <w:rPr>
              <w:rFonts w:ascii="Arial" w:hAnsi="Arial" w:cs="Arial"/>
              <w:sz w:val="22"/>
              <w:szCs w:val="22"/>
            </w:rPr>
            <w:t>In the course of</w:t>
          </w:r>
          <w:proofErr w:type="gramEnd"/>
          <w:r w:rsidRPr="00B0335E">
            <w:rPr>
              <w:rFonts w:ascii="Arial" w:hAnsi="Arial" w:cs="Arial"/>
              <w:sz w:val="22"/>
              <w:szCs w:val="22"/>
            </w:rPr>
            <w:t xml:space="preserve"> the research into the Volkswagen Group, following company </w:t>
          </w:r>
          <w:r w:rsidR="00000793" w:rsidRPr="00B0335E">
            <w:rPr>
              <w:rFonts w:ascii="Arial" w:hAnsi="Arial" w:cs="Arial"/>
              <w:sz w:val="22"/>
              <w:szCs w:val="22"/>
            </w:rPr>
            <w:t>resources has</w:t>
          </w:r>
          <w:r w:rsidRPr="00B0335E">
            <w:rPr>
              <w:rFonts w:ascii="Arial" w:hAnsi="Arial" w:cs="Arial"/>
              <w:sz w:val="22"/>
              <w:szCs w:val="22"/>
            </w:rPr>
            <w:t xml:space="preserve"> been detected</w:t>
          </w:r>
          <w:r>
            <w:rPr>
              <w:rFonts w:ascii="Arial" w:hAnsi="Arial" w:cs="Arial"/>
              <w:sz w:val="22"/>
              <w:szCs w:val="22"/>
            </w:rPr>
            <w:t>:</w:t>
          </w:r>
        </w:p>
        <w:p w14:paraId="177A0FA0" w14:textId="77777777" w:rsidR="00B0335E" w:rsidRDefault="00B0335E" w:rsidP="00B0335E">
          <w:pPr>
            <w:jc w:val="both"/>
            <w:rPr>
              <w:rFonts w:ascii="Arial" w:hAnsi="Arial" w:cs="Arial"/>
              <w:sz w:val="22"/>
              <w:szCs w:val="22"/>
            </w:rPr>
          </w:pPr>
        </w:p>
        <w:p w14:paraId="0625ED8F" w14:textId="2F3B7812" w:rsidR="00B0335E" w:rsidRPr="00B0335E" w:rsidRDefault="00B0335E" w:rsidP="00B0335E">
          <w:pPr>
            <w:jc w:val="both"/>
            <w:rPr>
              <w:rFonts w:ascii="Arial" w:hAnsi="Arial" w:cs="Arial"/>
              <w:sz w:val="22"/>
              <w:szCs w:val="22"/>
            </w:rPr>
          </w:pPr>
          <w:r w:rsidRPr="00B0335E">
            <w:rPr>
              <w:rFonts w:ascii="Arial" w:hAnsi="Arial" w:cs="Arial"/>
              <w:sz w:val="22"/>
              <w:szCs w:val="22"/>
            </w:rPr>
            <w:t>-A global network of factories turning out both gas-powered and battery-operated cars.</w:t>
          </w:r>
        </w:p>
        <w:p w14:paraId="781738D9"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In 2020, the company expects annual revenue of €222.9 billion, with net income of €8.8 billion, giving it a strong financial foundation.</w:t>
          </w:r>
        </w:p>
        <w:p w14:paraId="3899C276" w14:textId="77777777" w:rsidR="00B0335E" w:rsidRDefault="00B0335E" w:rsidP="00B0335E">
          <w:pPr>
            <w:jc w:val="both"/>
            <w:rPr>
              <w:rFonts w:ascii="Arial" w:hAnsi="Arial" w:cs="Arial"/>
              <w:sz w:val="22"/>
              <w:szCs w:val="22"/>
            </w:rPr>
          </w:pPr>
        </w:p>
        <w:p w14:paraId="2DECDBFD" w14:textId="5F681FD3" w:rsidR="00B0335E" w:rsidRPr="00B0335E" w:rsidRDefault="00B0335E" w:rsidP="00B0335E">
          <w:pPr>
            <w:jc w:val="both"/>
            <w:rPr>
              <w:rFonts w:ascii="Arial" w:hAnsi="Arial" w:cs="Arial"/>
              <w:sz w:val="22"/>
              <w:szCs w:val="22"/>
            </w:rPr>
          </w:pPr>
          <w:r w:rsidRPr="00B0335E">
            <w:rPr>
              <w:rFonts w:ascii="Arial" w:hAnsi="Arial" w:cs="Arial"/>
              <w:sz w:val="22"/>
              <w:szCs w:val="22"/>
            </w:rPr>
            <w:t xml:space="preserve">-Excellent </w:t>
          </w:r>
          <w:proofErr w:type="gramStart"/>
          <w:r w:rsidRPr="00B0335E">
            <w:rPr>
              <w:rFonts w:ascii="Arial" w:hAnsi="Arial" w:cs="Arial"/>
              <w:sz w:val="22"/>
              <w:szCs w:val="22"/>
            </w:rPr>
            <w:t>name</w:t>
          </w:r>
          <w:proofErr w:type="gramEnd"/>
          <w:r w:rsidRPr="00B0335E">
            <w:rPr>
              <w:rFonts w:ascii="Arial" w:hAnsi="Arial" w:cs="Arial"/>
              <w:sz w:val="22"/>
              <w:szCs w:val="22"/>
            </w:rPr>
            <w:t xml:space="preserve"> recall and credibility among car buyers.</w:t>
          </w:r>
        </w:p>
        <w:p w14:paraId="72C035D3"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Modular Quick Assembly (MQB) and Modular Electric Drive Train (MEB) are examples of its cutting-edge technology.</w:t>
          </w:r>
        </w:p>
        <w:p w14:paraId="2E8B40A3" w14:textId="77777777" w:rsidR="00B0335E" w:rsidRDefault="00B0335E" w:rsidP="00B0335E">
          <w:pPr>
            <w:jc w:val="both"/>
            <w:rPr>
              <w:rFonts w:ascii="Arial" w:hAnsi="Arial" w:cs="Arial"/>
              <w:sz w:val="22"/>
              <w:szCs w:val="22"/>
            </w:rPr>
          </w:pPr>
        </w:p>
        <w:p w14:paraId="729F5C35" w14:textId="7DC5F66A" w:rsidR="0093083F" w:rsidRDefault="00B0335E" w:rsidP="00B0335E">
          <w:pPr>
            <w:jc w:val="both"/>
            <w:rPr>
              <w:rFonts w:ascii="Arial" w:hAnsi="Arial" w:cs="Arial"/>
              <w:sz w:val="22"/>
              <w:szCs w:val="22"/>
            </w:rPr>
          </w:pPr>
          <w:r w:rsidRPr="00B0335E">
            <w:rPr>
              <w:rFonts w:ascii="Arial" w:hAnsi="Arial" w:cs="Arial"/>
              <w:sz w:val="22"/>
              <w:szCs w:val="22"/>
            </w:rPr>
            <w:t>-An international workforce of approximately 662,000 skilled workers.</w:t>
          </w:r>
        </w:p>
        <w:p w14:paraId="277E5137" w14:textId="33FE6CEB" w:rsidR="00B0335E" w:rsidRDefault="00B0335E" w:rsidP="00B0335E">
          <w:pPr>
            <w:jc w:val="both"/>
            <w:rPr>
              <w:rFonts w:ascii="Arial" w:hAnsi="Arial" w:cs="Arial"/>
              <w:sz w:val="22"/>
              <w:szCs w:val="22"/>
            </w:rPr>
          </w:pPr>
        </w:p>
        <w:p w14:paraId="42A54737" w14:textId="3AA9F514" w:rsidR="00B0335E" w:rsidRDefault="00B0335E" w:rsidP="00B0335E">
          <w:pPr>
            <w:jc w:val="both"/>
            <w:rPr>
              <w:rFonts w:ascii="Arial" w:hAnsi="Arial" w:cs="Arial"/>
              <w:sz w:val="22"/>
              <w:szCs w:val="22"/>
            </w:rPr>
          </w:pPr>
          <w:r w:rsidRPr="00B0335E">
            <w:rPr>
              <w:rFonts w:ascii="Arial" w:hAnsi="Arial" w:cs="Arial"/>
              <w:sz w:val="22"/>
              <w:szCs w:val="22"/>
            </w:rPr>
            <w:t xml:space="preserve">Volkswagen has also been focusing on efficiency and profit improvement by cutting costs. This is supported by the firm's strong production capacities and ample financial means. The </w:t>
          </w:r>
          <w:r w:rsidRPr="00B0335E">
            <w:rPr>
              <w:rFonts w:ascii="Arial" w:hAnsi="Arial" w:cs="Arial"/>
              <w:sz w:val="22"/>
              <w:szCs w:val="22"/>
            </w:rPr>
            <w:lastRenderedPageBreak/>
            <w:t>company has also been increasing its inventory of SUVs to meet the growing demand for such vehicles among consumers.</w:t>
          </w:r>
        </w:p>
        <w:p w14:paraId="252BDAEE" w14:textId="788F1257" w:rsidR="00B0335E" w:rsidRDefault="00B0335E" w:rsidP="00B0335E">
          <w:pPr>
            <w:jc w:val="both"/>
            <w:rPr>
              <w:rFonts w:ascii="Arial" w:hAnsi="Arial" w:cs="Arial"/>
              <w:sz w:val="22"/>
              <w:szCs w:val="22"/>
            </w:rPr>
          </w:pPr>
        </w:p>
        <w:p w14:paraId="23BF7E28" w14:textId="2C58A2BE" w:rsidR="00B0335E" w:rsidRDefault="00B0335E" w:rsidP="00B0335E">
          <w:pPr>
            <w:jc w:val="both"/>
            <w:rPr>
              <w:rFonts w:ascii="Arial" w:hAnsi="Arial" w:cs="Arial"/>
              <w:sz w:val="22"/>
              <w:szCs w:val="22"/>
            </w:rPr>
          </w:pPr>
          <w:r w:rsidRPr="00B0335E">
            <w:rPr>
              <w:rFonts w:ascii="Arial" w:hAnsi="Arial" w:cs="Arial"/>
              <w:sz w:val="22"/>
              <w:szCs w:val="22"/>
            </w:rPr>
            <w:t xml:space="preserve">In addition, </w:t>
          </w:r>
          <w:proofErr w:type="gramStart"/>
          <w:r w:rsidRPr="00B0335E">
            <w:rPr>
              <w:rFonts w:ascii="Arial" w:hAnsi="Arial" w:cs="Arial"/>
              <w:sz w:val="22"/>
              <w:szCs w:val="22"/>
            </w:rPr>
            <w:t>a number of</w:t>
          </w:r>
          <w:proofErr w:type="gramEnd"/>
          <w:r w:rsidRPr="00B0335E">
            <w:rPr>
              <w:rFonts w:ascii="Arial" w:hAnsi="Arial" w:cs="Arial"/>
              <w:sz w:val="22"/>
              <w:szCs w:val="22"/>
            </w:rPr>
            <w:t xml:space="preserve"> capabilities have been identified as a result of the research, including the following:</w:t>
          </w:r>
        </w:p>
        <w:p w14:paraId="637447DE" w14:textId="7EF6085B" w:rsidR="00B0335E" w:rsidRDefault="00B0335E" w:rsidP="00B0335E">
          <w:pPr>
            <w:jc w:val="both"/>
            <w:rPr>
              <w:rFonts w:ascii="Arial" w:hAnsi="Arial" w:cs="Arial"/>
              <w:sz w:val="22"/>
              <w:szCs w:val="22"/>
            </w:rPr>
          </w:pPr>
        </w:p>
        <w:p w14:paraId="64184630"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 xml:space="preserve">-Extensive potential for innovation, with </w:t>
          </w:r>
          <w:proofErr w:type="gramStart"/>
          <w:r w:rsidRPr="00B0335E">
            <w:rPr>
              <w:rFonts w:ascii="Arial" w:hAnsi="Arial" w:cs="Arial"/>
              <w:sz w:val="22"/>
              <w:szCs w:val="22"/>
            </w:rPr>
            <w:t>particular strength</w:t>
          </w:r>
          <w:proofErr w:type="gramEnd"/>
          <w:r w:rsidRPr="00B0335E">
            <w:rPr>
              <w:rFonts w:ascii="Arial" w:hAnsi="Arial" w:cs="Arial"/>
              <w:sz w:val="22"/>
              <w:szCs w:val="22"/>
            </w:rPr>
            <w:t xml:space="preserve"> in the development of electric vehicles and autonomous driving systems.</w:t>
          </w:r>
        </w:p>
        <w:p w14:paraId="12497A54" w14:textId="77777777" w:rsidR="00B0335E" w:rsidRPr="00B0335E" w:rsidRDefault="00B0335E" w:rsidP="00B0335E">
          <w:pPr>
            <w:jc w:val="both"/>
            <w:rPr>
              <w:rFonts w:ascii="Arial" w:hAnsi="Arial" w:cs="Arial"/>
              <w:sz w:val="22"/>
              <w:szCs w:val="22"/>
            </w:rPr>
          </w:pPr>
          <w:r w:rsidRPr="00B0335E">
            <w:rPr>
              <w:rFonts w:ascii="Arial" w:hAnsi="Arial" w:cs="Arial"/>
              <w:sz w:val="22"/>
              <w:szCs w:val="22"/>
            </w:rPr>
            <w:t>The company's efficient production capabilities enable it to mass produce vehicles at low costs.</w:t>
          </w:r>
        </w:p>
        <w:p w14:paraId="1845FFAE" w14:textId="77777777" w:rsidR="00B0335E" w:rsidRDefault="00B0335E" w:rsidP="00B0335E">
          <w:pPr>
            <w:jc w:val="both"/>
            <w:rPr>
              <w:rFonts w:ascii="Arial" w:hAnsi="Arial" w:cs="Arial"/>
              <w:sz w:val="22"/>
              <w:szCs w:val="22"/>
            </w:rPr>
          </w:pPr>
        </w:p>
        <w:p w14:paraId="27E6A8A8" w14:textId="2E5BF154" w:rsidR="00B0335E" w:rsidRPr="00B0335E" w:rsidRDefault="00B0335E" w:rsidP="00B0335E">
          <w:pPr>
            <w:jc w:val="both"/>
            <w:rPr>
              <w:rFonts w:ascii="Arial" w:hAnsi="Arial" w:cs="Arial"/>
              <w:sz w:val="22"/>
              <w:szCs w:val="22"/>
            </w:rPr>
          </w:pPr>
          <w:r w:rsidRPr="00B0335E">
            <w:rPr>
              <w:rFonts w:ascii="Arial" w:hAnsi="Arial" w:cs="Arial"/>
              <w:sz w:val="22"/>
              <w:szCs w:val="22"/>
            </w:rPr>
            <w:t>-Extensive global dealer and distributor network; strong distribution capabilities.</w:t>
          </w:r>
        </w:p>
        <w:p w14:paraId="39407AEF" w14:textId="77777777" w:rsidR="00B0335E" w:rsidRDefault="00B0335E" w:rsidP="00B0335E">
          <w:pPr>
            <w:jc w:val="both"/>
            <w:rPr>
              <w:rFonts w:ascii="Arial" w:hAnsi="Arial" w:cs="Arial"/>
              <w:sz w:val="22"/>
              <w:szCs w:val="22"/>
            </w:rPr>
          </w:pPr>
        </w:p>
        <w:p w14:paraId="56E0FB17" w14:textId="3B7F791D" w:rsidR="00B0335E" w:rsidRPr="00B0335E" w:rsidRDefault="00B0335E" w:rsidP="00B0335E">
          <w:pPr>
            <w:jc w:val="both"/>
            <w:rPr>
              <w:rFonts w:ascii="Arial" w:hAnsi="Arial" w:cs="Arial"/>
              <w:sz w:val="22"/>
              <w:szCs w:val="22"/>
            </w:rPr>
          </w:pPr>
          <w:r w:rsidRPr="00B0335E">
            <w:rPr>
              <w:rFonts w:ascii="Arial" w:hAnsi="Arial" w:cs="Arial"/>
              <w:sz w:val="22"/>
              <w:szCs w:val="22"/>
            </w:rPr>
            <w:t xml:space="preserve">-Excellent advertising and marketing chops; many </w:t>
          </w:r>
          <w:r w:rsidR="0027771F" w:rsidRPr="00B0335E">
            <w:rPr>
              <w:rFonts w:ascii="Arial" w:hAnsi="Arial" w:cs="Arial"/>
              <w:sz w:val="22"/>
              <w:szCs w:val="22"/>
            </w:rPr>
            <w:t>Volkswagens</w:t>
          </w:r>
          <w:r w:rsidRPr="00B0335E">
            <w:rPr>
              <w:rFonts w:ascii="Arial" w:hAnsi="Arial" w:cs="Arial"/>
              <w:sz w:val="22"/>
              <w:szCs w:val="22"/>
            </w:rPr>
            <w:t xml:space="preserve"> Group brands have benefited from the company's efforts.</w:t>
          </w:r>
        </w:p>
        <w:p w14:paraId="48C1D76E" w14:textId="77777777" w:rsidR="00B0335E" w:rsidRDefault="00B0335E" w:rsidP="00B0335E">
          <w:pPr>
            <w:jc w:val="both"/>
            <w:rPr>
              <w:rFonts w:ascii="Arial" w:hAnsi="Arial" w:cs="Arial"/>
              <w:sz w:val="22"/>
              <w:szCs w:val="22"/>
            </w:rPr>
          </w:pPr>
        </w:p>
        <w:p w14:paraId="3FAB7CCD" w14:textId="5E5BF677" w:rsidR="00B0335E" w:rsidRDefault="00B0335E" w:rsidP="00B0335E">
          <w:pPr>
            <w:jc w:val="both"/>
            <w:rPr>
              <w:rFonts w:ascii="Arial" w:hAnsi="Arial" w:cs="Arial"/>
              <w:sz w:val="22"/>
              <w:szCs w:val="22"/>
            </w:rPr>
          </w:pPr>
          <w:r w:rsidRPr="00B0335E">
            <w:rPr>
              <w:rFonts w:ascii="Arial" w:hAnsi="Arial" w:cs="Arial"/>
              <w:sz w:val="22"/>
              <w:szCs w:val="22"/>
            </w:rPr>
            <w:t>Volkswagen's current business strategy is well-aligned with the company's resources and capabilities, especially in the areas of autonomous driving, electric cars, and cost-cutting. Everything points to this being the case. The company has a solid foundation on which to achieve its goals in the future, including widespread consumer recognition of its brands, access to cutting-edge technology, and skilled employees.</w:t>
          </w:r>
          <w:r w:rsidR="0027771F">
            <w:rPr>
              <w:rFonts w:ascii="Arial" w:hAnsi="Arial" w:cs="Arial"/>
              <w:sz w:val="22"/>
              <w:szCs w:val="22"/>
            </w:rPr>
            <w:t xml:space="preserve"> (volkswagenag.com, 2023)</w:t>
          </w:r>
        </w:p>
        <w:p w14:paraId="18343F6C" w14:textId="2771C124" w:rsidR="0027771F" w:rsidRDefault="0027771F" w:rsidP="00B0335E">
          <w:pPr>
            <w:jc w:val="both"/>
            <w:rPr>
              <w:rFonts w:ascii="Arial" w:hAnsi="Arial" w:cs="Arial"/>
              <w:sz w:val="22"/>
              <w:szCs w:val="22"/>
            </w:rPr>
          </w:pPr>
        </w:p>
        <w:p w14:paraId="520B50AD" w14:textId="1722EB72" w:rsidR="0027771F" w:rsidRDefault="0027771F" w:rsidP="00B0335E">
          <w:pPr>
            <w:jc w:val="both"/>
            <w:rPr>
              <w:rFonts w:ascii="Arial" w:hAnsi="Arial" w:cs="Arial"/>
              <w:sz w:val="22"/>
              <w:szCs w:val="22"/>
            </w:rPr>
          </w:pPr>
        </w:p>
        <w:p w14:paraId="31AF2BCA" w14:textId="090B2953" w:rsidR="0027771F" w:rsidRPr="00C83656" w:rsidRDefault="0027771F" w:rsidP="00C83656">
          <w:pPr>
            <w:pStyle w:val="Heading1"/>
            <w:rPr>
              <w:rFonts w:ascii="Arial" w:hAnsi="Arial" w:cs="Arial"/>
              <w:sz w:val="22"/>
              <w:szCs w:val="22"/>
            </w:rPr>
          </w:pPr>
          <w:bookmarkStart w:id="4" w:name="_Toc133568168"/>
          <w:r w:rsidRPr="00C83656">
            <w:rPr>
              <w:rFonts w:ascii="Arial" w:hAnsi="Arial" w:cs="Arial"/>
              <w:sz w:val="22"/>
              <w:szCs w:val="22"/>
            </w:rPr>
            <w:t>Volkswagen Competitiveness</w:t>
          </w:r>
          <w:bookmarkEnd w:id="4"/>
        </w:p>
        <w:p w14:paraId="0C3CF7EC" w14:textId="19FFD701" w:rsidR="0027771F" w:rsidRDefault="0027771F" w:rsidP="00B0335E">
          <w:pPr>
            <w:jc w:val="both"/>
            <w:rPr>
              <w:rFonts w:ascii="Arial" w:hAnsi="Arial" w:cs="Arial"/>
              <w:b/>
              <w:bCs/>
              <w:sz w:val="22"/>
              <w:szCs w:val="22"/>
            </w:rPr>
          </w:pPr>
        </w:p>
        <w:p w14:paraId="06E7F2AB" w14:textId="0B555188" w:rsidR="0027771F" w:rsidRDefault="0027771F" w:rsidP="00B0335E">
          <w:pPr>
            <w:jc w:val="both"/>
            <w:rPr>
              <w:rFonts w:ascii="Arial" w:hAnsi="Arial" w:cs="Arial"/>
              <w:b/>
              <w:bCs/>
              <w:sz w:val="22"/>
              <w:szCs w:val="22"/>
            </w:rPr>
          </w:pPr>
        </w:p>
        <w:p w14:paraId="000E0F51"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Volkswagen (VW) invested a significant amount of effort in order to become more competitive while simultaneously taking sustainability and the environment into consideration. Here are some examples:</w:t>
          </w:r>
        </w:p>
        <w:p w14:paraId="366E3CF1" w14:textId="77777777" w:rsidR="0027771F" w:rsidRPr="0027771F" w:rsidRDefault="0027771F" w:rsidP="0027771F">
          <w:pPr>
            <w:jc w:val="both"/>
            <w:rPr>
              <w:rFonts w:ascii="Arial" w:hAnsi="Arial" w:cs="Arial"/>
              <w:sz w:val="22"/>
              <w:szCs w:val="22"/>
            </w:rPr>
          </w:pPr>
        </w:p>
        <w:p w14:paraId="3E24AAF7"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Volkswagen has committed a significant amount of capital to the research and development of electric vehicles (EVs), and the company intends to introduce more than 70 new electric models by the year 2028. By the year 2025, the company hopes to have sold 1.5 million electric vehicles annually. Volkswagen's electric vehicles run on clean energy, and the company has committed to decarbonizing its manufacturing operations by the year 2050 in order to meet its commitment to the environment.</w:t>
          </w:r>
        </w:p>
        <w:p w14:paraId="1FBF9CCD" w14:textId="77777777" w:rsidR="0027771F" w:rsidRPr="0027771F" w:rsidRDefault="0027771F" w:rsidP="0027771F">
          <w:pPr>
            <w:jc w:val="both"/>
            <w:rPr>
              <w:rFonts w:ascii="Arial" w:hAnsi="Arial" w:cs="Arial"/>
              <w:sz w:val="22"/>
              <w:szCs w:val="22"/>
            </w:rPr>
          </w:pPr>
        </w:p>
        <w:p w14:paraId="14EF1A80"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 xml:space="preserve">Recycling and the use of environmentally friendly materials: For many years, Volkswagen has been using recycled materials in its automobiles. The business utilises recycled plastic for a variety of interior components like door trims and seat covers, for instance. Volkswagen (VW) has stated that it is committed to increasing the </w:t>
          </w:r>
          <w:proofErr w:type="gramStart"/>
          <w:r w:rsidRPr="0027771F">
            <w:rPr>
              <w:rFonts w:ascii="Arial" w:hAnsi="Arial" w:cs="Arial"/>
              <w:sz w:val="22"/>
              <w:szCs w:val="22"/>
            </w:rPr>
            <w:t>amount</w:t>
          </w:r>
          <w:proofErr w:type="gramEnd"/>
          <w:r w:rsidRPr="0027771F">
            <w:rPr>
              <w:rFonts w:ascii="Arial" w:hAnsi="Arial" w:cs="Arial"/>
              <w:sz w:val="22"/>
              <w:szCs w:val="22"/>
            </w:rPr>
            <w:t xml:space="preserve"> of recycled materials that it uses in its vehicles and has set a goal to use 45,000 tonnes of recycled materials each year by the year 2025.</w:t>
          </w:r>
        </w:p>
        <w:p w14:paraId="33D8528E" w14:textId="77777777" w:rsidR="0027771F" w:rsidRPr="0027771F" w:rsidRDefault="0027771F" w:rsidP="0027771F">
          <w:pPr>
            <w:jc w:val="both"/>
            <w:rPr>
              <w:rFonts w:ascii="Arial" w:hAnsi="Arial" w:cs="Arial"/>
              <w:sz w:val="22"/>
              <w:szCs w:val="22"/>
            </w:rPr>
          </w:pPr>
        </w:p>
        <w:p w14:paraId="0CE3D1F4" w14:textId="77777777" w:rsidR="0027771F" w:rsidRPr="0027771F" w:rsidRDefault="0027771F" w:rsidP="0027771F">
          <w:pPr>
            <w:jc w:val="both"/>
            <w:rPr>
              <w:rFonts w:ascii="Arial" w:hAnsi="Arial" w:cs="Arial"/>
              <w:sz w:val="22"/>
              <w:szCs w:val="22"/>
            </w:rPr>
          </w:pPr>
          <w:r w:rsidRPr="0027771F">
            <w:rPr>
              <w:rFonts w:ascii="Arial" w:hAnsi="Arial" w:cs="Arial"/>
              <w:sz w:val="22"/>
              <w:szCs w:val="22"/>
            </w:rPr>
            <w:t xml:space="preserve">Production facilities that are friendly to the environment Volkswagen has made significant headway in lowering the environmental impact of its manufacturing facilities. For instance, the company's plant in Chattanooga, which </w:t>
          </w:r>
          <w:proofErr w:type="gramStart"/>
          <w:r w:rsidRPr="0027771F">
            <w:rPr>
              <w:rFonts w:ascii="Arial" w:hAnsi="Arial" w:cs="Arial"/>
              <w:sz w:val="22"/>
              <w:szCs w:val="22"/>
            </w:rPr>
            <w:t>is located in</w:t>
          </w:r>
          <w:proofErr w:type="gramEnd"/>
          <w:r w:rsidRPr="0027771F">
            <w:rPr>
              <w:rFonts w:ascii="Arial" w:hAnsi="Arial" w:cs="Arial"/>
              <w:sz w:val="22"/>
              <w:szCs w:val="22"/>
            </w:rPr>
            <w:t xml:space="preserve"> the United States, is the first automotive manufacturing facility in the entire world to receive platinum certification from the Leadership in Energy and Environmental Design (LEED) programme of the US Green Building Council. This accomplishment was achieved by the company.</w:t>
          </w:r>
        </w:p>
        <w:p w14:paraId="1AFA323E" w14:textId="77777777" w:rsidR="0027771F" w:rsidRPr="0027771F" w:rsidRDefault="0027771F" w:rsidP="0027771F">
          <w:pPr>
            <w:jc w:val="both"/>
            <w:rPr>
              <w:rFonts w:ascii="Arial" w:hAnsi="Arial" w:cs="Arial"/>
              <w:sz w:val="22"/>
              <w:szCs w:val="22"/>
            </w:rPr>
          </w:pPr>
        </w:p>
        <w:p w14:paraId="632585DA" w14:textId="6A835E5C" w:rsidR="0027771F" w:rsidRDefault="0027771F" w:rsidP="0027771F">
          <w:pPr>
            <w:jc w:val="both"/>
            <w:rPr>
              <w:rFonts w:ascii="Arial" w:hAnsi="Arial" w:cs="Arial"/>
              <w:sz w:val="22"/>
              <w:szCs w:val="22"/>
            </w:rPr>
          </w:pPr>
          <w:r w:rsidRPr="0027771F">
            <w:rPr>
              <w:rFonts w:ascii="Arial" w:hAnsi="Arial" w:cs="Arial"/>
              <w:sz w:val="22"/>
              <w:szCs w:val="22"/>
            </w:rPr>
            <w:lastRenderedPageBreak/>
            <w:t>Volkswagen is dedicated to achieving carbon-neutral production and reducing the company's overall carbon footprint throughout the manufacturing process. The company has committed to achieving carbon neutrality at every one of its production facilities by the year 2050. Because it makes use of renewable energy sources and takes other steps to reduce its environmental impact, the Volkswagen plant in Zwickau, Germany, has already achieved carbon neutrality.</w:t>
          </w:r>
        </w:p>
        <w:p w14:paraId="4CC7E163" w14:textId="2B1E775F" w:rsidR="00D52854" w:rsidRDefault="00D52854" w:rsidP="0027771F">
          <w:pPr>
            <w:jc w:val="both"/>
            <w:rPr>
              <w:rFonts w:ascii="Arial" w:hAnsi="Arial" w:cs="Arial"/>
              <w:sz w:val="22"/>
              <w:szCs w:val="22"/>
            </w:rPr>
          </w:pPr>
        </w:p>
        <w:p w14:paraId="68C39378" w14:textId="5157ABDB" w:rsidR="00D52854" w:rsidRDefault="00D52854" w:rsidP="00D52854">
          <w:pPr>
            <w:jc w:val="both"/>
            <w:rPr>
              <w:rFonts w:ascii="Arial" w:hAnsi="Arial" w:cs="Arial"/>
              <w:sz w:val="22"/>
              <w:szCs w:val="22"/>
            </w:rPr>
          </w:pPr>
          <w:r w:rsidRPr="00D52854">
            <w:rPr>
              <w:rFonts w:ascii="Arial" w:hAnsi="Arial" w:cs="Arial"/>
              <w:sz w:val="22"/>
              <w:szCs w:val="22"/>
            </w:rPr>
            <w:t>Reporting on sustainability Volkswagen publishes a sustainability report every year, which includes in-depth information on the company's performance in the areas of environmental and social responsibility. The report compiles information regarding the company's greenhouse gas emissions, water consumption, waste management, and other aspects related to environmental responsibility. Because of this transparency, the company is held more accountable for the sustainability commitments it has made.</w:t>
          </w:r>
        </w:p>
        <w:p w14:paraId="2B68E00E" w14:textId="71683759" w:rsidR="00000793" w:rsidRDefault="00000793" w:rsidP="00D52854">
          <w:pPr>
            <w:jc w:val="both"/>
            <w:rPr>
              <w:rFonts w:ascii="Arial" w:hAnsi="Arial" w:cs="Arial"/>
              <w:sz w:val="22"/>
              <w:szCs w:val="22"/>
            </w:rPr>
          </w:pPr>
        </w:p>
        <w:p w14:paraId="46204F5D" w14:textId="7EAA5F55" w:rsidR="00000793" w:rsidRPr="00D52854" w:rsidRDefault="00000793" w:rsidP="00D52854">
          <w:pPr>
            <w:jc w:val="both"/>
            <w:rPr>
              <w:rFonts w:ascii="Arial" w:hAnsi="Arial" w:cs="Arial"/>
              <w:sz w:val="22"/>
              <w:szCs w:val="22"/>
            </w:rPr>
          </w:pPr>
          <w:r w:rsidRPr="00000793">
            <w:rPr>
              <w:rFonts w:ascii="Arial" w:hAnsi="Arial" w:cs="Arial"/>
              <w:sz w:val="22"/>
              <w:szCs w:val="22"/>
            </w:rPr>
            <w:t>The global presence of the Volkswagen company in the market is yet another powerful factor contributing to the company's competitiveness. Because of the infrastructure it has in place for both production and dissemination, Volkswagen has maintained a robust existence across the globe. The corporation has collaborated with a wide variety of other organisations and institutions in order to broaden the scope of its operations across the globe. The Volkswagen Group is responsible for the management of a total of 122 production facilities that are spread across 20 different countries in Europe, in addition to 11 other countries that are spread across the continents of the Americas, Asia, and Africa. The organization's headquarters can be found in Wolfsburg, and it is currently regarded as the preeminent automobile manufacturer across the entirety of Europe. The company's automobiles are sold in 153 different countries around the world. Together with FAW Motors, the company has initiated the formation of a joint venture in the Chinese market. In addition to this, it has collaborated with Ford Motor Company in order to improve its service to customers all over the world by forming a partnership.  The extensive global manufacturing and distribution network that Volkswagen maintains gives it a competitive advantage in the marketplace.</w:t>
          </w:r>
        </w:p>
        <w:p w14:paraId="31FD644C" w14:textId="77777777" w:rsidR="00D52854" w:rsidRPr="00D52854" w:rsidRDefault="00D52854" w:rsidP="00D52854">
          <w:pPr>
            <w:jc w:val="both"/>
            <w:rPr>
              <w:rFonts w:ascii="Arial" w:hAnsi="Arial" w:cs="Arial"/>
              <w:sz w:val="22"/>
              <w:szCs w:val="22"/>
            </w:rPr>
          </w:pPr>
        </w:p>
        <w:p w14:paraId="4AD63A46" w14:textId="69182E52" w:rsidR="00D52854" w:rsidRDefault="00D52854" w:rsidP="00D52854">
          <w:pPr>
            <w:jc w:val="both"/>
            <w:rPr>
              <w:rFonts w:ascii="Arial" w:hAnsi="Arial" w:cs="Arial"/>
              <w:sz w:val="22"/>
              <w:szCs w:val="22"/>
            </w:rPr>
          </w:pPr>
          <w:r w:rsidRPr="00D52854">
            <w:rPr>
              <w:rFonts w:ascii="Arial" w:hAnsi="Arial" w:cs="Arial"/>
              <w:sz w:val="22"/>
              <w:szCs w:val="22"/>
            </w:rPr>
            <w:t xml:space="preserve">In conclusion, Volkswagen has made </w:t>
          </w:r>
          <w:proofErr w:type="gramStart"/>
          <w:r w:rsidRPr="00D52854">
            <w:rPr>
              <w:rFonts w:ascii="Arial" w:hAnsi="Arial" w:cs="Arial"/>
              <w:sz w:val="22"/>
              <w:szCs w:val="22"/>
            </w:rPr>
            <w:t>a number of</w:t>
          </w:r>
          <w:proofErr w:type="gramEnd"/>
          <w:r w:rsidRPr="00D52854">
            <w:rPr>
              <w:rFonts w:ascii="Arial" w:hAnsi="Arial" w:cs="Arial"/>
              <w:sz w:val="22"/>
              <w:szCs w:val="22"/>
            </w:rPr>
            <w:t xml:space="preserve"> changes in order to become more competitive while also taking into consideration the environment and sustainability. The company has demonstrated a commitment to reducing its environmental impact while maintaining its competitiveness through the investments it has made in the development of electric vehicles, the use of sustainable materials, environmentally friendly production facilities, carbon-neutral production, and sustainability reporting.</w:t>
          </w:r>
        </w:p>
        <w:p w14:paraId="5FB5F619" w14:textId="62AF1604" w:rsidR="00000793" w:rsidRDefault="00000793" w:rsidP="00D52854">
          <w:pPr>
            <w:jc w:val="both"/>
            <w:rPr>
              <w:rFonts w:ascii="Arial" w:hAnsi="Arial" w:cs="Arial"/>
              <w:sz w:val="22"/>
              <w:szCs w:val="22"/>
            </w:rPr>
          </w:pPr>
        </w:p>
        <w:p w14:paraId="71EC77BC" w14:textId="17BA50CC" w:rsidR="00000793" w:rsidRDefault="00000793" w:rsidP="00D52854">
          <w:pPr>
            <w:jc w:val="both"/>
            <w:rPr>
              <w:rFonts w:ascii="Arial" w:hAnsi="Arial" w:cs="Arial"/>
              <w:sz w:val="22"/>
              <w:szCs w:val="22"/>
            </w:rPr>
          </w:pPr>
        </w:p>
        <w:p w14:paraId="61BA725B" w14:textId="7E867AFA" w:rsidR="00000793" w:rsidRDefault="00000793" w:rsidP="00D52854">
          <w:pPr>
            <w:jc w:val="both"/>
            <w:rPr>
              <w:rFonts w:ascii="Arial" w:hAnsi="Arial" w:cs="Arial"/>
              <w:b/>
              <w:bCs/>
              <w:sz w:val="22"/>
              <w:szCs w:val="22"/>
            </w:rPr>
          </w:pPr>
          <w:r>
            <w:rPr>
              <w:rFonts w:ascii="Arial" w:hAnsi="Arial" w:cs="Arial"/>
              <w:b/>
              <w:bCs/>
              <w:sz w:val="22"/>
              <w:szCs w:val="22"/>
            </w:rPr>
            <w:t xml:space="preserve">Volkswagen </w:t>
          </w:r>
          <w:r w:rsidR="0019029E">
            <w:rPr>
              <w:rFonts w:ascii="Arial" w:hAnsi="Arial" w:cs="Arial"/>
              <w:b/>
              <w:bCs/>
              <w:sz w:val="22"/>
              <w:szCs w:val="22"/>
            </w:rPr>
            <w:t>recommendations regarding competitive advantage</w:t>
          </w:r>
        </w:p>
        <w:p w14:paraId="0828B732" w14:textId="1D089BB5" w:rsidR="0019029E" w:rsidRDefault="0019029E" w:rsidP="00D52854">
          <w:pPr>
            <w:jc w:val="both"/>
            <w:rPr>
              <w:rFonts w:ascii="Arial" w:hAnsi="Arial" w:cs="Arial"/>
              <w:b/>
              <w:bCs/>
              <w:sz w:val="22"/>
              <w:szCs w:val="22"/>
            </w:rPr>
          </w:pPr>
        </w:p>
        <w:p w14:paraId="41D0084D" w14:textId="77777777" w:rsidR="0019029E" w:rsidRPr="0019029E" w:rsidRDefault="0019029E" w:rsidP="0019029E">
          <w:pPr>
            <w:jc w:val="both"/>
            <w:rPr>
              <w:rFonts w:ascii="Arial" w:hAnsi="Arial" w:cs="Arial"/>
              <w:sz w:val="22"/>
              <w:szCs w:val="22"/>
            </w:rPr>
          </w:pPr>
          <w:r w:rsidRPr="0019029E">
            <w:rPr>
              <w:rFonts w:ascii="Arial" w:hAnsi="Arial" w:cs="Arial"/>
              <w:sz w:val="22"/>
              <w:szCs w:val="22"/>
            </w:rPr>
            <w:t>Create vehicles that are less harmful to the environment. It is essential for automakers to develop more environmentally friendly vehicles as the world moves towards a future with lower carbon emissions. Volkswagen has already made significant investments in electric and hybrid vehicle technology; moving forward, the company should continue to give priority to the production of electric and hybrid vehicles. VW will be able to position itself as a leader in sustainable mobility if they take this step, which will attract customers who are becoming increasingly concerned about the impact that their transportation choices have on the environment.</w:t>
          </w:r>
        </w:p>
        <w:p w14:paraId="64DB558D" w14:textId="77777777" w:rsidR="0019029E" w:rsidRPr="0019029E" w:rsidRDefault="0019029E" w:rsidP="0019029E">
          <w:pPr>
            <w:jc w:val="both"/>
            <w:rPr>
              <w:rFonts w:ascii="Arial" w:hAnsi="Arial" w:cs="Arial"/>
              <w:sz w:val="22"/>
              <w:szCs w:val="22"/>
            </w:rPr>
          </w:pPr>
          <w:r w:rsidRPr="0019029E">
            <w:rPr>
              <w:rFonts w:ascii="Arial" w:hAnsi="Arial" w:cs="Arial"/>
              <w:sz w:val="22"/>
              <w:szCs w:val="22"/>
            </w:rPr>
            <w:t xml:space="preserve">Adopt circular economy rules. The goal of an economic model known as a circular economy is to reduce or eliminate waste while simultaneously increasing opportunities for resource reuse. Volkswagen can lessen its negative impact on the environment and </w:t>
          </w:r>
          <w:proofErr w:type="gramStart"/>
          <w:r w:rsidRPr="0019029E">
            <w:rPr>
              <w:rFonts w:ascii="Arial" w:hAnsi="Arial" w:cs="Arial"/>
              <w:sz w:val="22"/>
              <w:szCs w:val="22"/>
            </w:rPr>
            <w:t>open up</w:t>
          </w:r>
          <w:proofErr w:type="gramEnd"/>
          <w:r w:rsidRPr="0019029E">
            <w:rPr>
              <w:rFonts w:ascii="Arial" w:hAnsi="Arial" w:cs="Arial"/>
              <w:sz w:val="22"/>
              <w:szCs w:val="22"/>
            </w:rPr>
            <w:t xml:space="preserve"> new avenues for business by adopting the principles of the circular economy. For instance, the company could investigate the possibility of recycling and reusing the materials that are a part of its vehicles, or it could develop new models of business that place an emphasis on the utilisation of shared vehicles.</w:t>
          </w:r>
        </w:p>
        <w:p w14:paraId="4D6DEB6C" w14:textId="77777777" w:rsidR="0019029E" w:rsidRPr="0019029E" w:rsidRDefault="0019029E" w:rsidP="0019029E">
          <w:pPr>
            <w:jc w:val="both"/>
            <w:rPr>
              <w:rFonts w:ascii="Arial" w:hAnsi="Arial" w:cs="Arial"/>
              <w:sz w:val="22"/>
              <w:szCs w:val="22"/>
            </w:rPr>
          </w:pPr>
          <w:r w:rsidRPr="0019029E">
            <w:rPr>
              <w:rFonts w:ascii="Arial" w:hAnsi="Arial" w:cs="Arial"/>
              <w:sz w:val="22"/>
              <w:szCs w:val="22"/>
            </w:rPr>
            <w:lastRenderedPageBreak/>
            <w:t>Put an emphasis on being transparent and being accountable. Because of the scandal involving diesel emissions, maintaining a high level of transparency and accountability among automakers has become increasingly important. Volkswagen can win back the trust of its customers and other stakeholders if it is open and honest about the sustainability practises it employs and if it accepts responsibility for the environmental damage it causes. For instance, the company might choose to publish regular sustainability reports in which it outlines the steps it's taking to meet its environmental objectives.</w:t>
          </w:r>
        </w:p>
        <w:p w14:paraId="6E4A3E7A" w14:textId="0AE0F107" w:rsidR="0019029E" w:rsidRDefault="0019029E" w:rsidP="0019029E">
          <w:pPr>
            <w:jc w:val="both"/>
            <w:rPr>
              <w:rFonts w:ascii="Arial" w:hAnsi="Arial" w:cs="Arial"/>
              <w:sz w:val="22"/>
              <w:szCs w:val="22"/>
            </w:rPr>
          </w:pPr>
          <w:r w:rsidRPr="0019029E">
            <w:rPr>
              <w:rFonts w:ascii="Arial" w:hAnsi="Arial" w:cs="Arial"/>
              <w:sz w:val="22"/>
              <w:szCs w:val="22"/>
            </w:rPr>
            <w:t>Invest your money in forms of clean energy. As a significant consumer of energy, Volkswagen has the potential to play a significant part in the advancement of the development of renewable energy sources. Volkswagen can lower its carbon footprint and establish itself as an industry leader in the use of sustainable energy if it makes investments in renewable energy sources like wind and solar power.</w:t>
          </w:r>
        </w:p>
        <w:p w14:paraId="728B417A" w14:textId="635BDE67" w:rsidR="0019029E" w:rsidRDefault="0019029E" w:rsidP="0019029E">
          <w:pPr>
            <w:jc w:val="both"/>
            <w:rPr>
              <w:rFonts w:ascii="Arial" w:hAnsi="Arial" w:cs="Arial"/>
              <w:sz w:val="22"/>
              <w:szCs w:val="22"/>
            </w:rPr>
          </w:pPr>
        </w:p>
        <w:p w14:paraId="567003A3" w14:textId="22486579" w:rsidR="0019029E" w:rsidRDefault="0019029E" w:rsidP="0019029E">
          <w:pPr>
            <w:jc w:val="both"/>
            <w:rPr>
              <w:rFonts w:ascii="Arial" w:hAnsi="Arial" w:cs="Arial"/>
              <w:sz w:val="22"/>
              <w:szCs w:val="22"/>
            </w:rPr>
          </w:pPr>
        </w:p>
        <w:p w14:paraId="4E69A3F4" w14:textId="01AB3331" w:rsidR="0019029E" w:rsidRDefault="0019029E" w:rsidP="0019029E">
          <w:pPr>
            <w:jc w:val="both"/>
            <w:rPr>
              <w:rFonts w:ascii="Arial" w:hAnsi="Arial" w:cs="Arial"/>
              <w:sz w:val="22"/>
              <w:szCs w:val="22"/>
            </w:rPr>
          </w:pPr>
          <w:r w:rsidRPr="0019029E">
            <w:rPr>
              <w:rFonts w:ascii="Arial" w:hAnsi="Arial" w:cs="Arial"/>
              <w:sz w:val="22"/>
              <w:szCs w:val="22"/>
            </w:rPr>
            <w:t xml:space="preserve">Collaborate </w:t>
          </w:r>
          <w:r w:rsidRPr="0019029E">
            <w:rPr>
              <w:rFonts w:ascii="Arial" w:hAnsi="Arial" w:cs="Arial"/>
              <w:sz w:val="22"/>
              <w:szCs w:val="22"/>
            </w:rPr>
            <w:t>with vendors</w:t>
          </w:r>
          <w:r w:rsidRPr="0019029E">
            <w:rPr>
              <w:rFonts w:ascii="Arial" w:hAnsi="Arial" w:cs="Arial"/>
              <w:sz w:val="22"/>
              <w:szCs w:val="22"/>
            </w:rPr>
            <w:t xml:space="preserve"> to advance sustainable practises. The supply chain of Volkswagen is responsible for a significant amount of environmental impact. VW </w:t>
          </w:r>
          <w:proofErr w:type="gramStart"/>
          <w:r w:rsidRPr="0019029E">
            <w:rPr>
              <w:rFonts w:ascii="Arial" w:hAnsi="Arial" w:cs="Arial"/>
              <w:sz w:val="22"/>
              <w:szCs w:val="22"/>
            </w:rPr>
            <w:t>is able to</w:t>
          </w:r>
          <w:proofErr w:type="gramEnd"/>
          <w:r w:rsidRPr="0019029E">
            <w:rPr>
              <w:rFonts w:ascii="Arial" w:hAnsi="Arial" w:cs="Arial"/>
              <w:sz w:val="22"/>
              <w:szCs w:val="22"/>
            </w:rPr>
            <w:t xml:space="preserve"> differentiate itself from its competitors and create a more sustainable supply chain by collaborating with its suppliers to promote sustainable practises. These practises include the reduction of waste and the use of renewable energy sources.</w:t>
          </w:r>
        </w:p>
        <w:p w14:paraId="1FD783E5" w14:textId="29EB984D" w:rsidR="0019029E" w:rsidRDefault="0019029E" w:rsidP="0019029E">
          <w:pPr>
            <w:jc w:val="both"/>
            <w:rPr>
              <w:rFonts w:ascii="Arial" w:hAnsi="Arial" w:cs="Arial"/>
              <w:sz w:val="22"/>
              <w:szCs w:val="22"/>
            </w:rPr>
          </w:pPr>
        </w:p>
        <w:p w14:paraId="4E3E7D9D" w14:textId="4E65E05A" w:rsidR="0019029E" w:rsidRDefault="0019029E" w:rsidP="0019029E">
          <w:pPr>
            <w:jc w:val="both"/>
            <w:rPr>
              <w:rFonts w:ascii="Arial" w:hAnsi="Arial" w:cs="Arial"/>
              <w:sz w:val="22"/>
              <w:szCs w:val="22"/>
            </w:rPr>
          </w:pPr>
        </w:p>
        <w:p w14:paraId="355CC140" w14:textId="0AC9E6A6" w:rsidR="0019029E" w:rsidRPr="00C83656" w:rsidRDefault="0019029E" w:rsidP="00C83656">
          <w:pPr>
            <w:pStyle w:val="Heading1"/>
            <w:rPr>
              <w:rFonts w:ascii="Arial" w:hAnsi="Arial" w:cs="Arial"/>
              <w:sz w:val="28"/>
              <w:szCs w:val="28"/>
            </w:rPr>
          </w:pPr>
          <w:bookmarkStart w:id="5" w:name="_Toc133568169"/>
          <w:r w:rsidRPr="00C83656">
            <w:rPr>
              <w:rFonts w:ascii="Arial" w:hAnsi="Arial" w:cs="Arial"/>
              <w:sz w:val="28"/>
              <w:szCs w:val="28"/>
            </w:rPr>
            <w:t>Conclusion</w:t>
          </w:r>
          <w:bookmarkEnd w:id="5"/>
        </w:p>
        <w:p w14:paraId="7EA22021" w14:textId="2CB78A2D" w:rsidR="0019029E" w:rsidRDefault="0019029E" w:rsidP="0019029E">
          <w:pPr>
            <w:jc w:val="both"/>
            <w:rPr>
              <w:rFonts w:ascii="Arial" w:hAnsi="Arial" w:cs="Arial"/>
              <w:b/>
              <w:bCs/>
              <w:sz w:val="22"/>
              <w:szCs w:val="22"/>
            </w:rPr>
          </w:pPr>
        </w:p>
        <w:p w14:paraId="183CA150" w14:textId="6905400B" w:rsidR="0019029E" w:rsidRDefault="0019029E" w:rsidP="0019029E">
          <w:pPr>
            <w:jc w:val="both"/>
            <w:rPr>
              <w:rFonts w:ascii="Arial" w:hAnsi="Arial" w:cs="Arial"/>
              <w:b/>
              <w:bCs/>
              <w:sz w:val="22"/>
              <w:szCs w:val="22"/>
            </w:rPr>
          </w:pPr>
        </w:p>
        <w:p w14:paraId="11C3A740" w14:textId="57E10A5C" w:rsidR="0019029E" w:rsidRPr="0019029E" w:rsidRDefault="0019029E" w:rsidP="0019029E">
          <w:pPr>
            <w:jc w:val="both"/>
            <w:rPr>
              <w:rFonts w:ascii="Arial" w:hAnsi="Arial" w:cs="Arial"/>
              <w:sz w:val="22"/>
              <w:szCs w:val="22"/>
            </w:rPr>
          </w:pPr>
          <w:r w:rsidRPr="0019029E">
            <w:rPr>
              <w:rFonts w:ascii="Arial" w:hAnsi="Arial" w:cs="Arial"/>
              <w:sz w:val="22"/>
              <w:szCs w:val="22"/>
            </w:rPr>
            <w:t xml:space="preserve">The purpose of this </w:t>
          </w:r>
          <w:r w:rsidRPr="0019029E">
            <w:rPr>
              <w:rFonts w:ascii="Arial" w:hAnsi="Arial" w:cs="Arial"/>
              <w:sz w:val="22"/>
              <w:szCs w:val="22"/>
            </w:rPr>
            <w:t>research</w:t>
          </w:r>
          <w:r w:rsidRPr="0019029E">
            <w:rPr>
              <w:rFonts w:ascii="Arial" w:hAnsi="Arial" w:cs="Arial"/>
              <w:sz w:val="22"/>
              <w:szCs w:val="22"/>
            </w:rPr>
            <w:t xml:space="preserve"> project is to conduct an analysis of Volkswagen's position in the industry in terms of its level of competitiveness. Volkswagen is a well-known automotive manufacturer on a global scale. Following the completion of an investigation into a variety of aspects, including market share, financial performance, innovation, and the level of contentment experienced by customers, it was determined that Volkswagen possesses a powerful market position as well as a proven history of monetary success. The diesel emissions scandal, which has presented ongoing challenges that require attention, has caused damage to the company's reputation. These challenges need to be attended to. In addition, we discussed the possibility of implementing additional sustainability measures in order to provide Volkswagen with assistance in the development of a competitive advantage in the times to come. By giving sustainability top priority across </w:t>
          </w:r>
          <w:proofErr w:type="gramStart"/>
          <w:r w:rsidRPr="0019029E">
            <w:rPr>
              <w:rFonts w:ascii="Arial" w:hAnsi="Arial" w:cs="Arial"/>
              <w:sz w:val="22"/>
              <w:szCs w:val="22"/>
            </w:rPr>
            <w:t>all of</w:t>
          </w:r>
          <w:proofErr w:type="gramEnd"/>
          <w:r w:rsidRPr="0019029E">
            <w:rPr>
              <w:rFonts w:ascii="Arial" w:hAnsi="Arial" w:cs="Arial"/>
              <w:sz w:val="22"/>
              <w:szCs w:val="22"/>
            </w:rPr>
            <w:t xml:space="preserve"> its business operations, merchandise, and logistics, Volkswagen will be able to reduce its negative impact on the environment, encourage inventiveness, and build credibility with its clientele and other interested parties. My suggestions for Volkswagen include that the company prioritise the creation of environmentally friendly automobiles, the implementation of principles of circular economies, the putting of an emphasis on transparency and accountability, the investment in renewable energy, and the promotion of sustainability through collaboration with its suppliers.</w:t>
          </w:r>
        </w:p>
        <w:p w14:paraId="0976D8DD" w14:textId="19F4089C" w:rsidR="0019029E" w:rsidRPr="0019029E" w:rsidRDefault="0019029E" w:rsidP="0019029E">
          <w:pPr>
            <w:jc w:val="both"/>
            <w:rPr>
              <w:rFonts w:ascii="Arial" w:hAnsi="Arial" w:cs="Arial"/>
              <w:sz w:val="22"/>
              <w:szCs w:val="22"/>
            </w:rPr>
          </w:pPr>
          <w:r w:rsidRPr="0019029E">
            <w:rPr>
              <w:rFonts w:ascii="Arial" w:hAnsi="Arial" w:cs="Arial"/>
              <w:sz w:val="22"/>
              <w:szCs w:val="22"/>
            </w:rPr>
            <w:t xml:space="preserve">In conclusion, despite the challenges that Volkswagen is facing in relation to the controversy surrounding diesel emissions, the company is </w:t>
          </w:r>
          <w:proofErr w:type="gramStart"/>
          <w:r w:rsidRPr="0019029E">
            <w:rPr>
              <w:rFonts w:ascii="Arial" w:hAnsi="Arial" w:cs="Arial"/>
              <w:sz w:val="22"/>
              <w:szCs w:val="22"/>
            </w:rPr>
            <w:t>in a position</w:t>
          </w:r>
          <w:proofErr w:type="gramEnd"/>
          <w:r w:rsidRPr="0019029E">
            <w:rPr>
              <w:rFonts w:ascii="Arial" w:hAnsi="Arial" w:cs="Arial"/>
              <w:sz w:val="22"/>
              <w:szCs w:val="22"/>
            </w:rPr>
            <w:t xml:space="preserve"> to maintain and improve its competitiveness by placing a priority on sustainability and innovation within its business operations. Volkswagen has the potential to create a niche for itself in the industry by utilising this strategy, as well as to establish itself as a leader in the field of environmentally responsible transportation and energy consumption. This tactic has the potential to </w:t>
          </w:r>
          <w:proofErr w:type="spellStart"/>
          <w:r w:rsidRPr="0019029E">
            <w:rPr>
              <w:rFonts w:ascii="Arial" w:hAnsi="Arial" w:cs="Arial"/>
              <w:sz w:val="22"/>
              <w:szCs w:val="22"/>
            </w:rPr>
            <w:t>instill</w:t>
          </w:r>
          <w:proofErr w:type="spellEnd"/>
          <w:r w:rsidRPr="0019029E">
            <w:rPr>
              <w:rFonts w:ascii="Arial" w:hAnsi="Arial" w:cs="Arial"/>
              <w:sz w:val="22"/>
              <w:szCs w:val="22"/>
            </w:rPr>
            <w:t xml:space="preserve"> a sense of confidence and commitment in both the clientele it serves and any other parties that have a stake in the outcome.</w:t>
          </w:r>
        </w:p>
        <w:p w14:paraId="5197DFDF" w14:textId="77777777" w:rsidR="00D401ED" w:rsidRDefault="00D401ED" w:rsidP="00DC5F20">
          <w:pPr>
            <w:jc w:val="both"/>
            <w:rPr>
              <w:rFonts w:ascii="Arial" w:hAnsi="Arial" w:cs="Arial"/>
              <w:sz w:val="22"/>
              <w:szCs w:val="22"/>
            </w:rPr>
          </w:pPr>
        </w:p>
        <w:p w14:paraId="6C200EE8" w14:textId="77777777" w:rsidR="00D401ED" w:rsidRDefault="00D401ED" w:rsidP="00DC5F20">
          <w:pPr>
            <w:jc w:val="both"/>
            <w:rPr>
              <w:rFonts w:ascii="Arial" w:hAnsi="Arial" w:cs="Arial"/>
              <w:sz w:val="22"/>
              <w:szCs w:val="22"/>
            </w:rPr>
          </w:pPr>
        </w:p>
        <w:p w14:paraId="2866EF15" w14:textId="4A745650" w:rsidR="007435C2" w:rsidRDefault="007435C2" w:rsidP="00DC5F20">
          <w:pPr>
            <w:jc w:val="both"/>
          </w:pPr>
          <w:r>
            <w:br w:type="page"/>
          </w:r>
        </w:p>
        <w:p w14:paraId="0C5E7920" w14:textId="1B2FE4B5" w:rsidR="00DC5F20" w:rsidRPr="00C83656" w:rsidRDefault="00C0765E" w:rsidP="00C83656">
          <w:pPr>
            <w:pStyle w:val="Heading1"/>
            <w:rPr>
              <w:rFonts w:ascii="Arial" w:hAnsi="Arial" w:cs="Arial"/>
              <w:sz w:val="28"/>
              <w:szCs w:val="28"/>
            </w:rPr>
          </w:pPr>
          <w:bookmarkStart w:id="6" w:name="_Toc133568170"/>
          <w:r w:rsidRPr="00C83656">
            <w:rPr>
              <w:rFonts w:ascii="Arial" w:hAnsi="Arial" w:cs="Arial"/>
              <w:sz w:val="28"/>
              <w:szCs w:val="28"/>
            </w:rPr>
            <w:lastRenderedPageBreak/>
            <w:t>Reference:</w:t>
          </w:r>
          <w:bookmarkEnd w:id="6"/>
        </w:p>
        <w:p w14:paraId="1765ADC1" w14:textId="32C7745B" w:rsidR="00C0765E" w:rsidRDefault="00C0765E" w:rsidP="00DC5F20">
          <w:pPr>
            <w:jc w:val="both"/>
            <w:rPr>
              <w:rFonts w:ascii="Arial" w:hAnsi="Arial" w:cs="Arial"/>
              <w:b/>
              <w:bCs/>
              <w:sz w:val="22"/>
              <w:szCs w:val="22"/>
            </w:rPr>
          </w:pPr>
        </w:p>
        <w:p w14:paraId="4684BF85" w14:textId="691A6CDF" w:rsidR="00787A8A" w:rsidRPr="002C5B8D" w:rsidRDefault="00C0765E" w:rsidP="00787A8A">
          <w:pPr>
            <w:rPr>
              <w:rFonts w:ascii="Arial" w:eastAsia="Times New Roman" w:hAnsi="Arial" w:cs="Arial"/>
              <w:lang w:eastAsia="en-GB"/>
            </w:rPr>
          </w:pPr>
          <w:r w:rsidRPr="002C5B8D">
            <w:rPr>
              <w:rFonts w:ascii="Arial" w:hAnsi="Arial" w:cs="Arial"/>
              <w:sz w:val="22"/>
              <w:szCs w:val="22"/>
            </w:rPr>
            <w:t>1. Volkswagen Group (2021), “Circular Economy”, Available at:</w:t>
          </w:r>
          <w:r w:rsidR="00787A8A" w:rsidRPr="002C5B8D">
            <w:rPr>
              <w:rFonts w:ascii="Arial" w:hAnsi="Arial" w:cs="Arial"/>
              <w:sz w:val="22"/>
              <w:szCs w:val="22"/>
            </w:rPr>
            <w:t xml:space="preserve"> </w:t>
          </w:r>
          <w:hyperlink r:id="rId9" w:history="1">
            <w:r w:rsidR="00787A8A" w:rsidRPr="002C5B8D">
              <w:rPr>
                <w:rFonts w:ascii="Arial" w:eastAsia="Times New Roman" w:hAnsi="Arial" w:cs="Arial"/>
                <w:color w:val="0000FF"/>
                <w:u w:val="single"/>
                <w:lang w:eastAsia="en-GB"/>
              </w:rPr>
              <w:t>Circular economy | Volkswagen Group Sustainab</w:t>
            </w:r>
            <w:r w:rsidR="00787A8A" w:rsidRPr="002C5B8D">
              <w:rPr>
                <w:rFonts w:ascii="Arial" w:eastAsia="Times New Roman" w:hAnsi="Arial" w:cs="Arial"/>
                <w:color w:val="0000FF"/>
                <w:u w:val="single"/>
                <w:lang w:eastAsia="en-GB"/>
              </w:rPr>
              <w:t>i</w:t>
            </w:r>
            <w:r w:rsidR="00787A8A" w:rsidRPr="002C5B8D">
              <w:rPr>
                <w:rFonts w:ascii="Arial" w:eastAsia="Times New Roman" w:hAnsi="Arial" w:cs="Arial"/>
                <w:color w:val="0000FF"/>
                <w:u w:val="single"/>
                <w:lang w:eastAsia="en-GB"/>
              </w:rPr>
              <w:t>lity (volkswagenag.com)</w:t>
            </w:r>
          </w:hyperlink>
          <w:r w:rsidR="00787A8A" w:rsidRPr="002C5B8D">
            <w:rPr>
              <w:rFonts w:ascii="Arial" w:eastAsia="Times New Roman" w:hAnsi="Arial" w:cs="Arial"/>
              <w:lang w:eastAsia="en-GB"/>
            </w:rPr>
            <w:t xml:space="preserve"> (Accessed, 25</w:t>
          </w:r>
          <w:r w:rsidR="00787A8A" w:rsidRPr="002C5B8D">
            <w:rPr>
              <w:rFonts w:ascii="Arial" w:eastAsia="Times New Roman" w:hAnsi="Arial" w:cs="Arial"/>
              <w:vertAlign w:val="superscript"/>
              <w:lang w:eastAsia="en-GB"/>
            </w:rPr>
            <w:t>th</w:t>
          </w:r>
          <w:r w:rsidR="00787A8A" w:rsidRPr="002C5B8D">
            <w:rPr>
              <w:rFonts w:ascii="Arial" w:eastAsia="Times New Roman" w:hAnsi="Arial" w:cs="Arial"/>
              <w:lang w:eastAsia="en-GB"/>
            </w:rPr>
            <w:t xml:space="preserve"> </w:t>
          </w:r>
          <w:proofErr w:type="gramStart"/>
          <w:r w:rsidR="00787A8A" w:rsidRPr="002C5B8D">
            <w:rPr>
              <w:rFonts w:ascii="Arial" w:eastAsia="Times New Roman" w:hAnsi="Arial" w:cs="Arial"/>
              <w:lang w:eastAsia="en-GB"/>
            </w:rPr>
            <w:t>April</w:t>
          </w:r>
          <w:r w:rsidR="002C5B8D">
            <w:rPr>
              <w:rFonts w:ascii="Arial" w:eastAsia="Times New Roman" w:hAnsi="Arial" w:cs="Arial"/>
              <w:lang w:eastAsia="en-GB"/>
            </w:rPr>
            <w:t>,</w:t>
          </w:r>
          <w:proofErr w:type="gramEnd"/>
          <w:r w:rsidR="002C5B8D">
            <w:rPr>
              <w:rFonts w:ascii="Arial" w:eastAsia="Times New Roman" w:hAnsi="Arial" w:cs="Arial"/>
              <w:lang w:eastAsia="en-GB"/>
            </w:rPr>
            <w:t xml:space="preserve"> 2023</w:t>
          </w:r>
          <w:r w:rsidR="00787A8A" w:rsidRPr="002C5B8D">
            <w:rPr>
              <w:rFonts w:ascii="Arial" w:eastAsia="Times New Roman" w:hAnsi="Arial" w:cs="Arial"/>
              <w:lang w:eastAsia="en-GB"/>
            </w:rPr>
            <w:t>)</w:t>
          </w:r>
        </w:p>
        <w:p w14:paraId="5F45AC6A" w14:textId="0EF43DAC" w:rsidR="00787A8A" w:rsidRDefault="00787A8A" w:rsidP="00787A8A">
          <w:pPr>
            <w:rPr>
              <w:rFonts w:ascii="Times New Roman" w:eastAsia="Times New Roman" w:hAnsi="Times New Roman" w:cs="Times New Roman"/>
              <w:lang w:eastAsia="en-GB"/>
            </w:rPr>
          </w:pPr>
        </w:p>
        <w:p w14:paraId="0B946CB6" w14:textId="7DDF49CA" w:rsidR="00787A8A" w:rsidRPr="002C5B8D" w:rsidRDefault="00787A8A" w:rsidP="00787A8A">
          <w:pPr>
            <w:rPr>
              <w:rFonts w:ascii="Arial" w:eastAsia="Times New Roman" w:hAnsi="Arial" w:cs="Arial"/>
              <w:lang w:eastAsia="en-GB"/>
            </w:rPr>
          </w:pPr>
          <w:r w:rsidRPr="002C5B8D">
            <w:rPr>
              <w:rFonts w:ascii="Arial" w:eastAsia="Times New Roman" w:hAnsi="Arial" w:cs="Arial"/>
              <w:lang w:eastAsia="en-GB"/>
            </w:rPr>
            <w:t>2.</w:t>
          </w:r>
          <w:r w:rsidRPr="002C5B8D">
            <w:rPr>
              <w:rFonts w:ascii="Arial" w:eastAsia="Times New Roman" w:hAnsi="Arial" w:cs="Arial"/>
              <w:sz w:val="22"/>
              <w:szCs w:val="22"/>
              <w:lang w:eastAsia="en-GB"/>
            </w:rPr>
            <w:t>Volkswagen Group (2021), “Sustainability Reporting”, Available at :</w:t>
          </w:r>
          <w:r w:rsidRPr="002C5B8D">
            <w:rPr>
              <w:rFonts w:ascii="Arial" w:hAnsi="Arial" w:cs="Arial"/>
            </w:rPr>
            <w:t xml:space="preserve"> </w:t>
          </w:r>
          <w:hyperlink r:id="rId10" w:history="1">
            <w:r w:rsidRPr="002C5B8D">
              <w:rPr>
                <w:rFonts w:ascii="Arial" w:eastAsia="Times New Roman" w:hAnsi="Arial" w:cs="Arial"/>
                <w:color w:val="0000FF"/>
                <w:u w:val="single"/>
                <w:lang w:eastAsia="en-GB"/>
              </w:rPr>
              <w:t>Sustainabil</w:t>
            </w:r>
            <w:r w:rsidRPr="002C5B8D">
              <w:rPr>
                <w:rFonts w:ascii="Arial" w:eastAsia="Times New Roman" w:hAnsi="Arial" w:cs="Arial"/>
                <w:color w:val="0000FF"/>
                <w:u w:val="single"/>
                <w:lang w:eastAsia="en-GB"/>
              </w:rPr>
              <w:t>i</w:t>
            </w:r>
            <w:r w:rsidRPr="002C5B8D">
              <w:rPr>
                <w:rFonts w:ascii="Arial" w:eastAsia="Times New Roman" w:hAnsi="Arial" w:cs="Arial"/>
                <w:color w:val="0000FF"/>
                <w:u w:val="single"/>
                <w:lang w:eastAsia="en-GB"/>
              </w:rPr>
              <w:t>ty Report 2021 (volkswagenag.com)</w:t>
            </w:r>
          </w:hyperlink>
          <w:r w:rsidRPr="002C5B8D">
            <w:rPr>
              <w:rFonts w:ascii="Arial" w:eastAsia="Times New Roman" w:hAnsi="Arial" w:cs="Arial"/>
              <w:lang w:eastAsia="en-GB"/>
            </w:rPr>
            <w:t xml:space="preserve"> ( Accessed</w:t>
          </w:r>
          <w:r w:rsidR="002318D0">
            <w:rPr>
              <w:rFonts w:ascii="Arial" w:eastAsia="Times New Roman" w:hAnsi="Arial" w:cs="Arial"/>
              <w:lang w:eastAsia="en-GB"/>
            </w:rPr>
            <w:t xml:space="preserve"> </w:t>
          </w:r>
          <w:r w:rsidRPr="002C5B8D">
            <w:rPr>
              <w:rFonts w:ascii="Arial" w:eastAsia="Times New Roman" w:hAnsi="Arial" w:cs="Arial"/>
              <w:lang w:eastAsia="en-GB"/>
            </w:rPr>
            <w:t xml:space="preserve"> 2</w:t>
          </w:r>
          <w:r w:rsidRPr="002C5B8D">
            <w:rPr>
              <w:rFonts w:ascii="Arial" w:eastAsia="Times New Roman" w:hAnsi="Arial" w:cs="Arial"/>
              <w:vertAlign w:val="superscript"/>
              <w:lang w:eastAsia="en-GB"/>
            </w:rPr>
            <w:t>nd</w:t>
          </w:r>
          <w:r w:rsidRPr="002C5B8D">
            <w:rPr>
              <w:rFonts w:ascii="Arial" w:eastAsia="Times New Roman" w:hAnsi="Arial" w:cs="Arial"/>
              <w:lang w:eastAsia="en-GB"/>
            </w:rPr>
            <w:t xml:space="preserve"> April</w:t>
          </w:r>
          <w:r w:rsidR="002C5B8D">
            <w:rPr>
              <w:rFonts w:ascii="Arial" w:eastAsia="Times New Roman" w:hAnsi="Arial" w:cs="Arial"/>
              <w:lang w:eastAsia="en-GB"/>
            </w:rPr>
            <w:t>, 2023</w:t>
          </w:r>
          <w:r w:rsidRPr="002C5B8D">
            <w:rPr>
              <w:rFonts w:ascii="Arial" w:eastAsia="Times New Roman" w:hAnsi="Arial" w:cs="Arial"/>
              <w:lang w:eastAsia="en-GB"/>
            </w:rPr>
            <w:t>)</w:t>
          </w:r>
        </w:p>
        <w:p w14:paraId="1F4687B3" w14:textId="6FD0A4D5" w:rsidR="00787A8A" w:rsidRDefault="00787A8A" w:rsidP="00787A8A">
          <w:pPr>
            <w:rPr>
              <w:rFonts w:ascii="Times New Roman" w:eastAsia="Times New Roman" w:hAnsi="Times New Roman" w:cs="Times New Roman"/>
              <w:lang w:eastAsia="en-GB"/>
            </w:rPr>
          </w:pPr>
        </w:p>
        <w:p w14:paraId="3250722C" w14:textId="0DC8734C" w:rsidR="00787A8A" w:rsidRPr="00DE03E5" w:rsidRDefault="00787A8A" w:rsidP="00787A8A">
          <w:pPr>
            <w:rPr>
              <w:rFonts w:ascii="Arial" w:eastAsia="Times New Roman" w:hAnsi="Arial" w:cs="Arial"/>
              <w:sz w:val="22"/>
              <w:szCs w:val="22"/>
              <w:lang w:eastAsia="en-GB"/>
            </w:rPr>
          </w:pPr>
        </w:p>
        <w:p w14:paraId="5E98F755" w14:textId="6919C24B" w:rsidR="00DE03E5" w:rsidRPr="002C5B8D" w:rsidRDefault="00DE03E5" w:rsidP="00DE03E5">
          <w:pPr>
            <w:rPr>
              <w:rFonts w:ascii="Arial" w:eastAsia="Times New Roman" w:hAnsi="Arial" w:cs="Arial"/>
              <w:lang w:eastAsia="en-GB"/>
            </w:rPr>
          </w:pPr>
          <w:r w:rsidRPr="002C5B8D">
            <w:rPr>
              <w:rFonts w:ascii="Arial" w:eastAsia="Times New Roman" w:hAnsi="Arial" w:cs="Arial"/>
              <w:sz w:val="22"/>
              <w:szCs w:val="22"/>
              <w:lang w:eastAsia="en-GB"/>
            </w:rPr>
            <w:t>3. Wolfsburg, (20</w:t>
          </w:r>
          <w:r w:rsidR="00C83656">
            <w:rPr>
              <w:rFonts w:ascii="Arial" w:eastAsia="Times New Roman" w:hAnsi="Arial" w:cs="Arial"/>
              <w:sz w:val="22"/>
              <w:szCs w:val="22"/>
              <w:lang w:eastAsia="en-GB"/>
            </w:rPr>
            <w:t>19</w:t>
          </w:r>
          <w:r w:rsidRPr="002C5B8D">
            <w:rPr>
              <w:rFonts w:ascii="Arial" w:eastAsia="Times New Roman" w:hAnsi="Arial" w:cs="Arial"/>
              <w:sz w:val="22"/>
              <w:szCs w:val="22"/>
              <w:lang w:eastAsia="en-GB"/>
            </w:rPr>
            <w:t xml:space="preserve">),” Volkswagen Group’s solid financial performance lays basis for profitable growth in key markets” Available at: </w:t>
          </w:r>
          <w:hyperlink r:id="rId11" w:history="1">
            <w:r w:rsidRPr="002C5B8D">
              <w:rPr>
                <w:rFonts w:ascii="Arial" w:eastAsia="Times New Roman" w:hAnsi="Arial" w:cs="Arial"/>
                <w:color w:val="0000FF"/>
                <w:u w:val="single"/>
                <w:lang w:eastAsia="en-GB"/>
              </w:rPr>
              <w:t>Volkswagen Group’s solid financial performance lays basis for profitable growth in key markets (volkswagenag.com)</w:t>
            </w:r>
          </w:hyperlink>
          <w:r w:rsidRPr="002C5B8D">
            <w:rPr>
              <w:rFonts w:ascii="Arial" w:eastAsia="Times New Roman" w:hAnsi="Arial" w:cs="Arial"/>
              <w:lang w:eastAsia="en-GB"/>
            </w:rPr>
            <w:t xml:space="preserve"> (Accessed, 4</w:t>
          </w:r>
          <w:r w:rsidRPr="002C5B8D">
            <w:rPr>
              <w:rFonts w:ascii="Arial" w:eastAsia="Times New Roman" w:hAnsi="Arial" w:cs="Arial"/>
              <w:vertAlign w:val="superscript"/>
              <w:lang w:eastAsia="en-GB"/>
            </w:rPr>
            <w:t>th</w:t>
          </w:r>
          <w:r w:rsidRPr="002C5B8D">
            <w:rPr>
              <w:rFonts w:ascii="Arial" w:eastAsia="Times New Roman" w:hAnsi="Arial" w:cs="Arial"/>
              <w:lang w:eastAsia="en-GB"/>
            </w:rPr>
            <w:t xml:space="preserve"> </w:t>
          </w:r>
          <w:r w:rsidR="002C5B8D">
            <w:rPr>
              <w:rFonts w:ascii="Arial" w:eastAsia="Times New Roman" w:hAnsi="Arial" w:cs="Arial"/>
              <w:lang w:eastAsia="en-GB"/>
            </w:rPr>
            <w:t>April, 2023</w:t>
          </w:r>
          <w:r w:rsidRPr="002C5B8D">
            <w:rPr>
              <w:rFonts w:ascii="Arial" w:eastAsia="Times New Roman" w:hAnsi="Arial" w:cs="Arial"/>
              <w:lang w:eastAsia="en-GB"/>
            </w:rPr>
            <w:t>)</w:t>
          </w:r>
        </w:p>
        <w:p w14:paraId="4B74A641" w14:textId="551AF171" w:rsidR="00DE03E5" w:rsidRDefault="00DE03E5" w:rsidP="00DE03E5">
          <w:pPr>
            <w:rPr>
              <w:rFonts w:ascii="Times New Roman" w:eastAsia="Times New Roman" w:hAnsi="Times New Roman" w:cs="Times New Roman"/>
              <w:lang w:eastAsia="en-GB"/>
            </w:rPr>
          </w:pPr>
        </w:p>
        <w:p w14:paraId="7B33DE0D" w14:textId="47DED970" w:rsidR="002C5B8D" w:rsidRDefault="00DE03E5" w:rsidP="002C5B8D">
          <w:pPr>
            <w:rPr>
              <w:rFonts w:ascii="Arial" w:eastAsia="Times New Roman" w:hAnsi="Arial" w:cs="Arial"/>
              <w:lang w:eastAsia="en-GB"/>
            </w:rPr>
          </w:pPr>
          <w:r w:rsidRPr="002C5B8D">
            <w:rPr>
              <w:rFonts w:ascii="Arial" w:eastAsia="Times New Roman" w:hAnsi="Arial" w:cs="Arial"/>
              <w:lang w:eastAsia="en-GB"/>
            </w:rPr>
            <w:t>4.</w:t>
          </w:r>
          <w:r w:rsidRPr="002C5B8D">
            <w:rPr>
              <w:rFonts w:ascii="Arial" w:eastAsia="Times New Roman" w:hAnsi="Arial" w:cs="Arial"/>
              <w:sz w:val="22"/>
              <w:szCs w:val="22"/>
              <w:lang w:eastAsia="en-GB"/>
            </w:rPr>
            <w:t>Britannica, (20</w:t>
          </w:r>
          <w:r w:rsidR="00C83656">
            <w:rPr>
              <w:rFonts w:ascii="Arial" w:eastAsia="Times New Roman" w:hAnsi="Arial" w:cs="Arial"/>
              <w:sz w:val="22"/>
              <w:szCs w:val="22"/>
              <w:lang w:eastAsia="en-GB"/>
            </w:rPr>
            <w:t>19</w:t>
          </w:r>
          <w:r w:rsidRPr="002C5B8D">
            <w:rPr>
              <w:rFonts w:ascii="Arial" w:eastAsia="Times New Roman" w:hAnsi="Arial" w:cs="Arial"/>
              <w:sz w:val="22"/>
              <w:szCs w:val="22"/>
              <w:lang w:eastAsia="en-GB"/>
            </w:rPr>
            <w:t xml:space="preserve">), </w:t>
          </w:r>
          <w:r w:rsidR="002C5B8D" w:rsidRPr="002C5B8D">
            <w:rPr>
              <w:rFonts w:ascii="Arial" w:eastAsia="Times New Roman" w:hAnsi="Arial" w:cs="Arial"/>
              <w:sz w:val="22"/>
              <w:szCs w:val="22"/>
              <w:lang w:eastAsia="en-GB"/>
            </w:rPr>
            <w:t>“Volkswagen</w:t>
          </w:r>
          <w:r w:rsidRPr="002C5B8D">
            <w:rPr>
              <w:rFonts w:ascii="Arial" w:eastAsia="Times New Roman" w:hAnsi="Arial" w:cs="Arial"/>
              <w:sz w:val="22"/>
              <w:szCs w:val="22"/>
              <w:lang w:eastAsia="en-GB"/>
            </w:rPr>
            <w:t xml:space="preserve"> group German corporation”, Available at</w:t>
          </w:r>
          <w:r w:rsidR="002C5B8D" w:rsidRPr="002C5B8D">
            <w:rPr>
              <w:rFonts w:ascii="Arial" w:eastAsia="Times New Roman" w:hAnsi="Arial" w:cs="Arial"/>
              <w:lang w:eastAsia="en-GB"/>
            </w:rPr>
            <w:t xml:space="preserve">: </w:t>
          </w:r>
          <w:hyperlink r:id="rId12" w:history="1">
            <w:r w:rsidR="002C5B8D" w:rsidRPr="002C5B8D">
              <w:rPr>
                <w:rFonts w:ascii="Arial" w:eastAsia="Times New Roman" w:hAnsi="Arial" w:cs="Arial"/>
                <w:color w:val="0000FF"/>
                <w:u w:val="single"/>
                <w:lang w:eastAsia="en-GB"/>
              </w:rPr>
              <w:t>Volkswagen Group | Overview, History, &amp; Facts | Britannica</w:t>
            </w:r>
          </w:hyperlink>
          <w:r w:rsidR="002C5B8D">
            <w:rPr>
              <w:rFonts w:ascii="Arial" w:eastAsia="Times New Roman" w:hAnsi="Arial" w:cs="Arial"/>
              <w:lang w:eastAsia="en-GB"/>
            </w:rPr>
            <w:t xml:space="preserve"> (Accessed, 7</w:t>
          </w:r>
          <w:r w:rsidR="002C5B8D" w:rsidRPr="002C5B8D">
            <w:rPr>
              <w:rFonts w:ascii="Arial" w:eastAsia="Times New Roman" w:hAnsi="Arial" w:cs="Arial"/>
              <w:vertAlign w:val="superscript"/>
              <w:lang w:eastAsia="en-GB"/>
            </w:rPr>
            <w:t>th</w:t>
          </w:r>
          <w:r w:rsidR="002C5B8D">
            <w:rPr>
              <w:rFonts w:ascii="Arial" w:eastAsia="Times New Roman" w:hAnsi="Arial" w:cs="Arial"/>
              <w:lang w:eastAsia="en-GB"/>
            </w:rPr>
            <w:t xml:space="preserve"> </w:t>
          </w:r>
          <w:r w:rsidR="005A5A42">
            <w:rPr>
              <w:rFonts w:ascii="Arial" w:eastAsia="Times New Roman" w:hAnsi="Arial" w:cs="Arial"/>
              <w:lang w:eastAsia="en-GB"/>
            </w:rPr>
            <w:t>April</w:t>
          </w:r>
          <w:r w:rsidR="002C5B8D">
            <w:rPr>
              <w:rFonts w:ascii="Arial" w:eastAsia="Times New Roman" w:hAnsi="Arial" w:cs="Arial"/>
              <w:lang w:eastAsia="en-GB"/>
            </w:rPr>
            <w:t xml:space="preserve"> 2023)</w:t>
          </w:r>
        </w:p>
        <w:p w14:paraId="523467BA" w14:textId="3F7C2D40" w:rsidR="002C5B8D" w:rsidRDefault="002C5B8D" w:rsidP="002C5B8D">
          <w:pPr>
            <w:rPr>
              <w:rFonts w:ascii="Arial" w:eastAsia="Times New Roman" w:hAnsi="Arial" w:cs="Arial"/>
              <w:lang w:eastAsia="en-GB"/>
            </w:rPr>
          </w:pPr>
        </w:p>
        <w:p w14:paraId="7F8523D7" w14:textId="3588C92A" w:rsidR="000F0819" w:rsidRPr="000F0819" w:rsidRDefault="002C5B8D" w:rsidP="000F0819">
          <w:pPr>
            <w:rPr>
              <w:rFonts w:ascii="Arial" w:eastAsia="Times New Roman" w:hAnsi="Arial" w:cs="Arial"/>
              <w:sz w:val="22"/>
              <w:szCs w:val="22"/>
              <w:lang w:eastAsia="en-GB"/>
            </w:rPr>
          </w:pPr>
          <w:r w:rsidRPr="000F0819">
            <w:rPr>
              <w:rFonts w:ascii="Arial" w:eastAsia="Times New Roman" w:hAnsi="Arial" w:cs="Arial"/>
              <w:sz w:val="22"/>
              <w:szCs w:val="22"/>
              <w:lang w:eastAsia="en-GB"/>
            </w:rPr>
            <w:t>5 Volkswagen Group</w:t>
          </w:r>
          <w:r w:rsidR="000F0819" w:rsidRPr="000F0819">
            <w:rPr>
              <w:rFonts w:ascii="Arial" w:eastAsia="Times New Roman" w:hAnsi="Arial" w:cs="Arial"/>
              <w:sz w:val="22"/>
              <w:szCs w:val="22"/>
              <w:lang w:eastAsia="en-GB"/>
            </w:rPr>
            <w:t xml:space="preserve">, (2021),”Environmental strategy”, Available at : </w:t>
          </w:r>
          <w:hyperlink r:id="rId13" w:history="1">
            <w:r w:rsidR="000F0819" w:rsidRPr="000F0819">
              <w:rPr>
                <w:rFonts w:ascii="Arial" w:eastAsia="Times New Roman" w:hAnsi="Arial" w:cs="Arial"/>
                <w:color w:val="0000FF"/>
                <w:sz w:val="22"/>
                <w:szCs w:val="22"/>
                <w:u w:val="single"/>
                <w:lang w:eastAsia="en-GB"/>
              </w:rPr>
              <w:t>Environmental strategy - Volkswagen Group Annual Report 2021 (volkswagenag.com)</w:t>
            </w:r>
          </w:hyperlink>
          <w:r w:rsidR="000F0819" w:rsidRPr="000F0819">
            <w:rPr>
              <w:rFonts w:ascii="Arial" w:eastAsia="Times New Roman" w:hAnsi="Arial" w:cs="Arial"/>
              <w:sz w:val="22"/>
              <w:szCs w:val="22"/>
              <w:lang w:eastAsia="en-GB"/>
            </w:rPr>
            <w:t xml:space="preserve"> (Accessed 24 April,2023)</w:t>
          </w:r>
        </w:p>
        <w:p w14:paraId="19E0D28F" w14:textId="5B9A2932" w:rsidR="002C5B8D" w:rsidRDefault="002C5B8D" w:rsidP="002C5B8D">
          <w:pPr>
            <w:rPr>
              <w:rFonts w:ascii="Arial" w:eastAsia="Times New Roman" w:hAnsi="Arial" w:cs="Arial"/>
              <w:sz w:val="22"/>
              <w:szCs w:val="22"/>
              <w:lang w:eastAsia="en-GB"/>
            </w:rPr>
          </w:pPr>
        </w:p>
        <w:p w14:paraId="442B544E" w14:textId="4D4E18D0" w:rsidR="000F0819" w:rsidRPr="005A5A42" w:rsidRDefault="000F0819" w:rsidP="002C5B8D">
          <w:pPr>
            <w:rPr>
              <w:rFonts w:ascii="Arial" w:eastAsia="Times New Roman" w:hAnsi="Arial" w:cs="Arial"/>
              <w:sz w:val="22"/>
              <w:szCs w:val="22"/>
              <w:lang w:eastAsia="en-GB"/>
            </w:rPr>
          </w:pPr>
        </w:p>
        <w:p w14:paraId="6A22EF8A" w14:textId="1FA819E5" w:rsidR="000F0819" w:rsidRDefault="000F0819" w:rsidP="000F0819">
          <w:pPr>
            <w:rPr>
              <w:rFonts w:ascii="Arial" w:eastAsia="Times New Roman" w:hAnsi="Arial" w:cs="Arial"/>
              <w:lang w:eastAsia="en-GB"/>
            </w:rPr>
          </w:pPr>
          <w:r w:rsidRPr="005A5A42">
            <w:rPr>
              <w:rFonts w:ascii="Arial" w:eastAsia="Times New Roman" w:hAnsi="Arial" w:cs="Arial"/>
              <w:sz w:val="22"/>
              <w:szCs w:val="22"/>
              <w:lang w:eastAsia="en-GB"/>
            </w:rPr>
            <w:t xml:space="preserve">6.Volkswagen Group,(2021), “Sustainability in Group’s DNA”, Available at: </w:t>
          </w:r>
          <w:hyperlink r:id="rId14" w:history="1">
            <w:r w:rsidRPr="005A5A42">
              <w:rPr>
                <w:rFonts w:ascii="Arial" w:eastAsia="Times New Roman" w:hAnsi="Arial" w:cs="Arial"/>
                <w:color w:val="0000FF"/>
                <w:u w:val="single"/>
                <w:lang w:eastAsia="en-GB"/>
              </w:rPr>
              <w:t>Sustainability Report 2021 (volkswagenag.com)</w:t>
            </w:r>
          </w:hyperlink>
          <w:r w:rsidR="005A5A42" w:rsidRPr="005A5A42">
            <w:rPr>
              <w:rFonts w:ascii="Arial" w:eastAsia="Times New Roman" w:hAnsi="Arial" w:cs="Arial"/>
              <w:lang w:eastAsia="en-GB"/>
            </w:rPr>
            <w:t xml:space="preserve"> (Accessed, 25</w:t>
          </w:r>
          <w:r w:rsidR="005A5A42" w:rsidRPr="005A5A42">
            <w:rPr>
              <w:rFonts w:ascii="Arial" w:eastAsia="Times New Roman" w:hAnsi="Arial" w:cs="Arial"/>
              <w:vertAlign w:val="superscript"/>
              <w:lang w:eastAsia="en-GB"/>
            </w:rPr>
            <w:t>th</w:t>
          </w:r>
          <w:r w:rsidR="005A5A42" w:rsidRPr="005A5A42">
            <w:rPr>
              <w:rFonts w:ascii="Arial" w:eastAsia="Times New Roman" w:hAnsi="Arial" w:cs="Arial"/>
              <w:lang w:eastAsia="en-GB"/>
            </w:rPr>
            <w:t xml:space="preserve"> April,2023)</w:t>
          </w:r>
        </w:p>
        <w:p w14:paraId="0EF618FF" w14:textId="1229A7F6" w:rsidR="005A5A42" w:rsidRDefault="005A5A42" w:rsidP="000F0819">
          <w:pPr>
            <w:rPr>
              <w:rFonts w:ascii="Arial" w:eastAsia="Times New Roman" w:hAnsi="Arial" w:cs="Arial"/>
              <w:lang w:eastAsia="en-GB"/>
            </w:rPr>
          </w:pPr>
        </w:p>
        <w:p w14:paraId="54800921" w14:textId="77777777" w:rsidR="002318D0" w:rsidRDefault="002318D0" w:rsidP="005A5A42">
          <w:pPr>
            <w:rPr>
              <w:rFonts w:ascii="Arial" w:eastAsia="Times New Roman" w:hAnsi="Arial" w:cs="Arial"/>
              <w:sz w:val="22"/>
              <w:szCs w:val="22"/>
              <w:lang w:eastAsia="en-GB"/>
            </w:rPr>
          </w:pPr>
        </w:p>
        <w:p w14:paraId="750DED14" w14:textId="5A178CC3" w:rsidR="005A5A42" w:rsidRPr="005A5A42" w:rsidRDefault="005A5A42" w:rsidP="005A5A42">
          <w:pPr>
            <w:rPr>
              <w:rFonts w:ascii="Arial" w:eastAsia="Times New Roman" w:hAnsi="Arial" w:cs="Arial"/>
              <w:lang w:eastAsia="en-GB"/>
            </w:rPr>
          </w:pPr>
          <w:r w:rsidRPr="005A5A42">
            <w:rPr>
              <w:rFonts w:ascii="Arial" w:eastAsia="Times New Roman" w:hAnsi="Arial" w:cs="Arial"/>
              <w:sz w:val="22"/>
              <w:szCs w:val="22"/>
              <w:lang w:eastAsia="en-GB"/>
            </w:rPr>
            <w:t>7.Volkswagen Group, (2023), “</w:t>
          </w:r>
          <w:r w:rsidRPr="005A5A42">
            <w:rPr>
              <w:rFonts w:ascii="Arial" w:hAnsi="Arial" w:cs="Arial"/>
              <w:color w:val="000000"/>
              <w:sz w:val="22"/>
              <w:szCs w:val="22"/>
            </w:rPr>
            <w:t xml:space="preserve">Transformation progressing: Volkswagen Group </w:t>
          </w:r>
          <w:r w:rsidRPr="005A5A42">
            <w:rPr>
              <w:rFonts w:ascii="Arial" w:hAnsi="Arial" w:cs="Arial"/>
              <w:color w:val="000000"/>
              <w:sz w:val="22"/>
              <w:szCs w:val="22"/>
            </w:rPr>
            <w:t>delivers 26% more all electric vehicles in 2022” Available at:</w:t>
          </w:r>
          <w:r w:rsidRPr="005A5A42">
            <w:rPr>
              <w:rFonts w:ascii="Arial" w:hAnsi="Arial" w:cs="Arial"/>
            </w:rPr>
            <w:t xml:space="preserve"> </w:t>
          </w:r>
          <w:hyperlink r:id="rId15" w:history="1">
            <w:r w:rsidRPr="005A5A42">
              <w:rPr>
                <w:rFonts w:ascii="Arial" w:eastAsia="Times New Roman" w:hAnsi="Arial" w:cs="Arial"/>
                <w:color w:val="0000FF"/>
                <w:u w:val="single"/>
                <w:lang w:eastAsia="en-GB"/>
              </w:rPr>
              <w:t>Transformation progressing: Volkswagen Group delivers 26 percent more all-electric vehicles in 2022 | Volkswagen Newsroom (volkswagen-newsroom.com)</w:t>
            </w:r>
          </w:hyperlink>
          <w:r>
            <w:rPr>
              <w:rFonts w:ascii="Arial" w:eastAsia="Times New Roman" w:hAnsi="Arial" w:cs="Arial"/>
              <w:lang w:eastAsia="en-GB"/>
            </w:rPr>
            <w:t xml:space="preserve"> ( Accessed</w:t>
          </w:r>
          <w:r w:rsidR="00FA3D3B">
            <w:rPr>
              <w:rFonts w:ascii="Arial" w:eastAsia="Times New Roman" w:hAnsi="Arial" w:cs="Arial"/>
              <w:lang w:eastAsia="en-GB"/>
            </w:rPr>
            <w:t>, 25</w:t>
          </w:r>
          <w:r w:rsidR="00FA3D3B" w:rsidRPr="00FA3D3B">
            <w:rPr>
              <w:rFonts w:ascii="Arial" w:eastAsia="Times New Roman" w:hAnsi="Arial" w:cs="Arial"/>
              <w:vertAlign w:val="superscript"/>
              <w:lang w:eastAsia="en-GB"/>
            </w:rPr>
            <w:t>th</w:t>
          </w:r>
          <w:r w:rsidR="00FA3D3B">
            <w:rPr>
              <w:rFonts w:ascii="Arial" w:eastAsia="Times New Roman" w:hAnsi="Arial" w:cs="Arial"/>
              <w:lang w:eastAsia="en-GB"/>
            </w:rPr>
            <w:t xml:space="preserve"> May,2023)</w:t>
          </w:r>
        </w:p>
        <w:p w14:paraId="1385CDA6" w14:textId="77777777" w:rsidR="002318D0" w:rsidRPr="002318D0" w:rsidRDefault="002318D0" w:rsidP="002318D0">
          <w:pPr>
            <w:rPr>
              <w:rFonts w:ascii="Arial" w:hAnsi="Arial" w:cs="Arial"/>
              <w:b/>
              <w:bCs/>
              <w:color w:val="000000"/>
              <w:sz w:val="22"/>
              <w:szCs w:val="22"/>
            </w:rPr>
          </w:pPr>
        </w:p>
        <w:p w14:paraId="4CCFC724" w14:textId="77777777" w:rsidR="002318D0" w:rsidRDefault="002318D0" w:rsidP="002318D0">
          <w:pPr>
            <w:rPr>
              <w:rFonts w:ascii="Arial" w:hAnsi="Arial" w:cs="Arial"/>
              <w:color w:val="000000"/>
              <w:sz w:val="22"/>
              <w:szCs w:val="22"/>
            </w:rPr>
          </w:pPr>
        </w:p>
        <w:p w14:paraId="5869E4E9" w14:textId="7C00FBFB" w:rsidR="002318D0" w:rsidRPr="002318D0" w:rsidRDefault="00FA3D3B" w:rsidP="002318D0">
          <w:pPr>
            <w:rPr>
              <w:rFonts w:ascii="Arial" w:eastAsia="Times New Roman" w:hAnsi="Arial" w:cs="Arial"/>
              <w:lang w:eastAsia="en-GB"/>
            </w:rPr>
          </w:pPr>
          <w:r w:rsidRPr="002318D0">
            <w:rPr>
              <w:rFonts w:ascii="Arial" w:hAnsi="Arial" w:cs="Arial"/>
              <w:color w:val="000000"/>
              <w:sz w:val="22"/>
              <w:szCs w:val="22"/>
            </w:rPr>
            <w:t>8.Volkswagen Group, (</w:t>
          </w:r>
          <w:r w:rsidR="002318D0" w:rsidRPr="002318D0">
            <w:rPr>
              <w:rFonts w:ascii="Arial" w:hAnsi="Arial" w:cs="Arial"/>
              <w:color w:val="000000"/>
              <w:sz w:val="22"/>
              <w:szCs w:val="22"/>
            </w:rPr>
            <w:t xml:space="preserve">2023), “Volkswagen Group of America Chattanooga” Available at: </w:t>
          </w:r>
          <w:hyperlink r:id="rId16" w:history="1">
            <w:r w:rsidR="002318D0" w:rsidRPr="002318D0">
              <w:rPr>
                <w:rFonts w:ascii="Arial" w:eastAsia="Times New Roman" w:hAnsi="Arial" w:cs="Arial"/>
                <w:color w:val="0000FF"/>
                <w:u w:val="single"/>
                <w:lang w:eastAsia="en-GB"/>
              </w:rPr>
              <w:t>Volkswagen Group of America Chattanooga | Volkswagen Newsroom (volkswagen-newsroom.com)</w:t>
            </w:r>
          </w:hyperlink>
          <w:r w:rsidR="002318D0" w:rsidRPr="002318D0">
            <w:rPr>
              <w:rFonts w:ascii="Arial" w:eastAsia="Times New Roman" w:hAnsi="Arial" w:cs="Arial"/>
              <w:lang w:eastAsia="en-GB"/>
            </w:rPr>
            <w:t>, (Accessed 25</w:t>
          </w:r>
          <w:r w:rsidR="002318D0" w:rsidRPr="002318D0">
            <w:rPr>
              <w:rFonts w:ascii="Arial" w:eastAsia="Times New Roman" w:hAnsi="Arial" w:cs="Arial"/>
              <w:vertAlign w:val="superscript"/>
              <w:lang w:eastAsia="en-GB"/>
            </w:rPr>
            <w:t>th</w:t>
          </w:r>
          <w:r w:rsidR="002318D0" w:rsidRPr="002318D0">
            <w:rPr>
              <w:rFonts w:ascii="Arial" w:eastAsia="Times New Roman" w:hAnsi="Arial" w:cs="Arial"/>
              <w:lang w:eastAsia="en-GB"/>
            </w:rPr>
            <w:t xml:space="preserve"> April ,2023)</w:t>
          </w:r>
        </w:p>
        <w:p w14:paraId="5A73D352" w14:textId="717FB1A8" w:rsidR="005A5A42" w:rsidRPr="005A5A42" w:rsidRDefault="005A5A42" w:rsidP="005A5A42">
          <w:pPr>
            <w:pStyle w:val="Heading1"/>
            <w:shd w:val="clear" w:color="auto" w:fill="FFFFFF"/>
            <w:spacing w:before="0" w:beforeAutospacing="0" w:after="600" w:afterAutospacing="0" w:line="720" w:lineRule="atLeast"/>
            <w:rPr>
              <w:rFonts w:ascii="Arial" w:hAnsi="Arial" w:cs="Arial"/>
              <w:b w:val="0"/>
              <w:bCs w:val="0"/>
              <w:color w:val="000000"/>
              <w:sz w:val="22"/>
              <w:szCs w:val="22"/>
            </w:rPr>
          </w:pPr>
        </w:p>
        <w:p w14:paraId="631D3A1E" w14:textId="287EC71C" w:rsidR="005A5A42" w:rsidRPr="005A5A42" w:rsidRDefault="005A5A42" w:rsidP="000F0819">
          <w:pPr>
            <w:rPr>
              <w:rFonts w:ascii="Arial" w:eastAsia="Times New Roman" w:hAnsi="Arial" w:cs="Arial"/>
              <w:lang w:eastAsia="en-GB"/>
            </w:rPr>
          </w:pPr>
        </w:p>
        <w:p w14:paraId="481AD3A8" w14:textId="594C635D" w:rsidR="000F0819" w:rsidRPr="000F0819" w:rsidRDefault="000F0819" w:rsidP="002C5B8D">
          <w:pPr>
            <w:rPr>
              <w:rFonts w:ascii="Arial" w:eastAsia="Times New Roman" w:hAnsi="Arial" w:cs="Arial"/>
              <w:sz w:val="22"/>
              <w:szCs w:val="22"/>
              <w:lang w:eastAsia="en-GB"/>
            </w:rPr>
          </w:pPr>
        </w:p>
        <w:p w14:paraId="05AD5020" w14:textId="0FDAA118" w:rsidR="00DE03E5" w:rsidRPr="002C5B8D" w:rsidRDefault="00DE03E5" w:rsidP="00DE03E5">
          <w:pPr>
            <w:rPr>
              <w:rFonts w:ascii="Arial" w:eastAsia="Times New Roman" w:hAnsi="Arial" w:cs="Arial"/>
              <w:lang w:eastAsia="en-GB"/>
            </w:rPr>
          </w:pPr>
        </w:p>
        <w:p w14:paraId="4AEE96D2" w14:textId="2D555F82" w:rsidR="00787A8A" w:rsidRPr="00787A8A" w:rsidRDefault="00787A8A" w:rsidP="00787A8A">
          <w:pPr>
            <w:rPr>
              <w:rFonts w:ascii="Arial" w:eastAsia="Times New Roman" w:hAnsi="Arial" w:cs="Arial"/>
              <w:sz w:val="22"/>
              <w:szCs w:val="22"/>
              <w:lang w:eastAsia="en-GB"/>
            </w:rPr>
          </w:pPr>
        </w:p>
        <w:p w14:paraId="28C7A1D6" w14:textId="6DB41DB4" w:rsidR="00C0765E" w:rsidRPr="00C0765E" w:rsidRDefault="00C0765E" w:rsidP="00DC5F20">
          <w:pPr>
            <w:jc w:val="both"/>
            <w:rPr>
              <w:rFonts w:ascii="Arial" w:hAnsi="Arial" w:cs="Arial"/>
              <w:sz w:val="22"/>
              <w:szCs w:val="22"/>
            </w:rPr>
          </w:pPr>
        </w:p>
        <w:p w14:paraId="556F5566" w14:textId="77777777" w:rsidR="007435C2" w:rsidRDefault="007435C2" w:rsidP="006B41BE">
          <w:pPr>
            <w:jc w:val="center"/>
          </w:pPr>
        </w:p>
        <w:p w14:paraId="7D56FD6D" w14:textId="66096703" w:rsidR="00C83656" w:rsidRPr="00C83656" w:rsidRDefault="00AF66D8" w:rsidP="00C83656"/>
      </w:sdtContent>
    </w:sdt>
    <w:sectPr w:rsidR="00C83656" w:rsidRPr="00C83656" w:rsidSect="006B41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1BE"/>
    <w:rsid w:val="00000793"/>
    <w:rsid w:val="000F0819"/>
    <w:rsid w:val="0019029E"/>
    <w:rsid w:val="002318D0"/>
    <w:rsid w:val="0027771F"/>
    <w:rsid w:val="002C5B8D"/>
    <w:rsid w:val="002C5D52"/>
    <w:rsid w:val="00372162"/>
    <w:rsid w:val="003C085C"/>
    <w:rsid w:val="004015C2"/>
    <w:rsid w:val="00502F52"/>
    <w:rsid w:val="005A5A42"/>
    <w:rsid w:val="005F6FCC"/>
    <w:rsid w:val="00625F40"/>
    <w:rsid w:val="006B41BE"/>
    <w:rsid w:val="006F1DEF"/>
    <w:rsid w:val="006F2A31"/>
    <w:rsid w:val="007435C2"/>
    <w:rsid w:val="00787A8A"/>
    <w:rsid w:val="007B2665"/>
    <w:rsid w:val="0093083F"/>
    <w:rsid w:val="00AF309E"/>
    <w:rsid w:val="00AF66D8"/>
    <w:rsid w:val="00B0335E"/>
    <w:rsid w:val="00C0765E"/>
    <w:rsid w:val="00C83656"/>
    <w:rsid w:val="00D401ED"/>
    <w:rsid w:val="00D52854"/>
    <w:rsid w:val="00DC5F20"/>
    <w:rsid w:val="00DE03E5"/>
    <w:rsid w:val="00FA3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4890"/>
  <w15:chartTrackingRefBased/>
  <w15:docId w15:val="{9B804C63-83C1-D047-91DB-DC87D60B0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5A4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25F40"/>
    <w:pPr>
      <w:pBdr>
        <w:bottom w:val="single" w:sz="4" w:space="1" w:color="823B0B" w:themeColor="accent2" w:themeShade="7F"/>
      </w:pBdr>
      <w:spacing w:before="400" w:after="240" w:line="252" w:lineRule="auto"/>
      <w:jc w:val="center"/>
      <w:outlineLvl w:val="1"/>
    </w:pPr>
    <w:rPr>
      <w:caps/>
      <w:color w:val="833C0B" w:themeColor="accent2" w:themeShade="80"/>
      <w:spacing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625F40"/>
    <w:pPr>
      <w:spacing w:before="240" w:after="240"/>
    </w:pPr>
  </w:style>
  <w:style w:type="character" w:customStyle="1" w:styleId="NoSpacingChar">
    <w:name w:val="No Spacing Char"/>
    <w:basedOn w:val="DefaultParagraphFont"/>
    <w:link w:val="NoSpacing"/>
    <w:uiPriority w:val="1"/>
    <w:rsid w:val="00625F40"/>
  </w:style>
  <w:style w:type="character" w:customStyle="1" w:styleId="Heading2Char">
    <w:name w:val="Heading 2 Char"/>
    <w:basedOn w:val="DefaultParagraphFont"/>
    <w:link w:val="Heading2"/>
    <w:uiPriority w:val="9"/>
    <w:rsid w:val="00625F40"/>
    <w:rPr>
      <w:caps/>
      <w:color w:val="833C0B" w:themeColor="accent2" w:themeShade="80"/>
      <w:spacing w:val="15"/>
    </w:rPr>
  </w:style>
  <w:style w:type="character" w:styleId="Hyperlink">
    <w:name w:val="Hyperlink"/>
    <w:basedOn w:val="DefaultParagraphFont"/>
    <w:uiPriority w:val="99"/>
    <w:unhideWhenUsed/>
    <w:rsid w:val="00787A8A"/>
    <w:rPr>
      <w:color w:val="0000FF"/>
      <w:u w:val="single"/>
    </w:rPr>
  </w:style>
  <w:style w:type="character" w:customStyle="1" w:styleId="Heading1Char">
    <w:name w:val="Heading 1 Char"/>
    <w:basedOn w:val="DefaultParagraphFont"/>
    <w:link w:val="Heading1"/>
    <w:uiPriority w:val="9"/>
    <w:rsid w:val="005A5A42"/>
    <w:rPr>
      <w:rFonts w:ascii="Times New Roman" w:eastAsia="Times New Roman" w:hAnsi="Times New Roman" w:cs="Times New Roman"/>
      <w:b/>
      <w:bCs/>
      <w:kern w:val="36"/>
      <w:sz w:val="48"/>
      <w:szCs w:val="48"/>
      <w:lang w:eastAsia="en-GB"/>
    </w:rPr>
  </w:style>
  <w:style w:type="paragraph" w:styleId="TOCHeading">
    <w:name w:val="TOC Heading"/>
    <w:basedOn w:val="Heading1"/>
    <w:next w:val="Normal"/>
    <w:uiPriority w:val="39"/>
    <w:unhideWhenUsed/>
    <w:qFormat/>
    <w:rsid w:val="00C8365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C83656"/>
    <w:pPr>
      <w:spacing w:before="120"/>
    </w:pPr>
    <w:rPr>
      <w:rFonts w:cstheme="minorHAnsi"/>
      <w:b/>
      <w:bCs/>
      <w:i/>
      <w:iCs/>
    </w:rPr>
  </w:style>
  <w:style w:type="paragraph" w:styleId="TOC2">
    <w:name w:val="toc 2"/>
    <w:basedOn w:val="Normal"/>
    <w:next w:val="Normal"/>
    <w:autoRedefine/>
    <w:uiPriority w:val="39"/>
    <w:semiHidden/>
    <w:unhideWhenUsed/>
    <w:rsid w:val="00C8365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83656"/>
    <w:pPr>
      <w:ind w:left="480"/>
    </w:pPr>
    <w:rPr>
      <w:rFonts w:cstheme="minorHAnsi"/>
      <w:sz w:val="20"/>
      <w:szCs w:val="20"/>
    </w:rPr>
  </w:style>
  <w:style w:type="paragraph" w:styleId="TOC4">
    <w:name w:val="toc 4"/>
    <w:basedOn w:val="Normal"/>
    <w:next w:val="Normal"/>
    <w:autoRedefine/>
    <w:uiPriority w:val="39"/>
    <w:semiHidden/>
    <w:unhideWhenUsed/>
    <w:rsid w:val="00C83656"/>
    <w:pPr>
      <w:ind w:left="720"/>
    </w:pPr>
    <w:rPr>
      <w:rFonts w:cstheme="minorHAnsi"/>
      <w:sz w:val="20"/>
      <w:szCs w:val="20"/>
    </w:rPr>
  </w:style>
  <w:style w:type="paragraph" w:styleId="TOC5">
    <w:name w:val="toc 5"/>
    <w:basedOn w:val="Normal"/>
    <w:next w:val="Normal"/>
    <w:autoRedefine/>
    <w:uiPriority w:val="39"/>
    <w:semiHidden/>
    <w:unhideWhenUsed/>
    <w:rsid w:val="00C83656"/>
    <w:pPr>
      <w:ind w:left="960"/>
    </w:pPr>
    <w:rPr>
      <w:rFonts w:cstheme="minorHAnsi"/>
      <w:sz w:val="20"/>
      <w:szCs w:val="20"/>
    </w:rPr>
  </w:style>
  <w:style w:type="paragraph" w:styleId="TOC6">
    <w:name w:val="toc 6"/>
    <w:basedOn w:val="Normal"/>
    <w:next w:val="Normal"/>
    <w:autoRedefine/>
    <w:uiPriority w:val="39"/>
    <w:semiHidden/>
    <w:unhideWhenUsed/>
    <w:rsid w:val="00C83656"/>
    <w:pPr>
      <w:ind w:left="1200"/>
    </w:pPr>
    <w:rPr>
      <w:rFonts w:cstheme="minorHAnsi"/>
      <w:sz w:val="20"/>
      <w:szCs w:val="20"/>
    </w:rPr>
  </w:style>
  <w:style w:type="paragraph" w:styleId="TOC7">
    <w:name w:val="toc 7"/>
    <w:basedOn w:val="Normal"/>
    <w:next w:val="Normal"/>
    <w:autoRedefine/>
    <w:uiPriority w:val="39"/>
    <w:semiHidden/>
    <w:unhideWhenUsed/>
    <w:rsid w:val="00C83656"/>
    <w:pPr>
      <w:ind w:left="1440"/>
    </w:pPr>
    <w:rPr>
      <w:rFonts w:cstheme="minorHAnsi"/>
      <w:sz w:val="20"/>
      <w:szCs w:val="20"/>
    </w:rPr>
  </w:style>
  <w:style w:type="paragraph" w:styleId="TOC8">
    <w:name w:val="toc 8"/>
    <w:basedOn w:val="Normal"/>
    <w:next w:val="Normal"/>
    <w:autoRedefine/>
    <w:uiPriority w:val="39"/>
    <w:semiHidden/>
    <w:unhideWhenUsed/>
    <w:rsid w:val="00C83656"/>
    <w:pPr>
      <w:ind w:left="1680"/>
    </w:pPr>
    <w:rPr>
      <w:rFonts w:cstheme="minorHAnsi"/>
      <w:sz w:val="20"/>
      <w:szCs w:val="20"/>
    </w:rPr>
  </w:style>
  <w:style w:type="paragraph" w:styleId="TOC9">
    <w:name w:val="toc 9"/>
    <w:basedOn w:val="Normal"/>
    <w:next w:val="Normal"/>
    <w:autoRedefine/>
    <w:uiPriority w:val="39"/>
    <w:semiHidden/>
    <w:unhideWhenUsed/>
    <w:rsid w:val="00C8365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1583">
      <w:bodyDiv w:val="1"/>
      <w:marLeft w:val="0"/>
      <w:marRight w:val="0"/>
      <w:marTop w:val="0"/>
      <w:marBottom w:val="0"/>
      <w:divBdr>
        <w:top w:val="none" w:sz="0" w:space="0" w:color="auto"/>
        <w:left w:val="none" w:sz="0" w:space="0" w:color="auto"/>
        <w:bottom w:val="none" w:sz="0" w:space="0" w:color="auto"/>
        <w:right w:val="none" w:sz="0" w:space="0" w:color="auto"/>
      </w:divBdr>
    </w:div>
    <w:div w:id="377701808">
      <w:bodyDiv w:val="1"/>
      <w:marLeft w:val="0"/>
      <w:marRight w:val="0"/>
      <w:marTop w:val="0"/>
      <w:marBottom w:val="0"/>
      <w:divBdr>
        <w:top w:val="none" w:sz="0" w:space="0" w:color="auto"/>
        <w:left w:val="none" w:sz="0" w:space="0" w:color="auto"/>
        <w:bottom w:val="none" w:sz="0" w:space="0" w:color="auto"/>
        <w:right w:val="none" w:sz="0" w:space="0" w:color="auto"/>
      </w:divBdr>
    </w:div>
    <w:div w:id="547767891">
      <w:bodyDiv w:val="1"/>
      <w:marLeft w:val="0"/>
      <w:marRight w:val="0"/>
      <w:marTop w:val="0"/>
      <w:marBottom w:val="0"/>
      <w:divBdr>
        <w:top w:val="none" w:sz="0" w:space="0" w:color="auto"/>
        <w:left w:val="none" w:sz="0" w:space="0" w:color="auto"/>
        <w:bottom w:val="none" w:sz="0" w:space="0" w:color="auto"/>
        <w:right w:val="none" w:sz="0" w:space="0" w:color="auto"/>
      </w:divBdr>
    </w:div>
    <w:div w:id="761146105">
      <w:bodyDiv w:val="1"/>
      <w:marLeft w:val="0"/>
      <w:marRight w:val="0"/>
      <w:marTop w:val="0"/>
      <w:marBottom w:val="0"/>
      <w:divBdr>
        <w:top w:val="none" w:sz="0" w:space="0" w:color="auto"/>
        <w:left w:val="none" w:sz="0" w:space="0" w:color="auto"/>
        <w:bottom w:val="none" w:sz="0" w:space="0" w:color="auto"/>
        <w:right w:val="none" w:sz="0" w:space="0" w:color="auto"/>
      </w:divBdr>
    </w:div>
    <w:div w:id="1007438104">
      <w:bodyDiv w:val="1"/>
      <w:marLeft w:val="0"/>
      <w:marRight w:val="0"/>
      <w:marTop w:val="0"/>
      <w:marBottom w:val="0"/>
      <w:divBdr>
        <w:top w:val="none" w:sz="0" w:space="0" w:color="auto"/>
        <w:left w:val="none" w:sz="0" w:space="0" w:color="auto"/>
        <w:bottom w:val="none" w:sz="0" w:space="0" w:color="auto"/>
        <w:right w:val="none" w:sz="0" w:space="0" w:color="auto"/>
      </w:divBdr>
    </w:div>
    <w:div w:id="1130901562">
      <w:bodyDiv w:val="1"/>
      <w:marLeft w:val="0"/>
      <w:marRight w:val="0"/>
      <w:marTop w:val="0"/>
      <w:marBottom w:val="0"/>
      <w:divBdr>
        <w:top w:val="none" w:sz="0" w:space="0" w:color="auto"/>
        <w:left w:val="none" w:sz="0" w:space="0" w:color="auto"/>
        <w:bottom w:val="none" w:sz="0" w:space="0" w:color="auto"/>
        <w:right w:val="none" w:sz="0" w:space="0" w:color="auto"/>
      </w:divBdr>
    </w:div>
    <w:div w:id="1400052096">
      <w:bodyDiv w:val="1"/>
      <w:marLeft w:val="0"/>
      <w:marRight w:val="0"/>
      <w:marTop w:val="0"/>
      <w:marBottom w:val="0"/>
      <w:divBdr>
        <w:top w:val="none" w:sz="0" w:space="0" w:color="auto"/>
        <w:left w:val="none" w:sz="0" w:space="0" w:color="auto"/>
        <w:bottom w:val="none" w:sz="0" w:space="0" w:color="auto"/>
        <w:right w:val="none" w:sz="0" w:space="0" w:color="auto"/>
      </w:divBdr>
    </w:div>
    <w:div w:id="1410301524">
      <w:bodyDiv w:val="1"/>
      <w:marLeft w:val="0"/>
      <w:marRight w:val="0"/>
      <w:marTop w:val="0"/>
      <w:marBottom w:val="0"/>
      <w:divBdr>
        <w:top w:val="none" w:sz="0" w:space="0" w:color="auto"/>
        <w:left w:val="none" w:sz="0" w:space="0" w:color="auto"/>
        <w:bottom w:val="none" w:sz="0" w:space="0" w:color="auto"/>
        <w:right w:val="none" w:sz="0" w:space="0" w:color="auto"/>
      </w:divBdr>
    </w:div>
    <w:div w:id="1562248816">
      <w:bodyDiv w:val="1"/>
      <w:marLeft w:val="0"/>
      <w:marRight w:val="0"/>
      <w:marTop w:val="0"/>
      <w:marBottom w:val="0"/>
      <w:divBdr>
        <w:top w:val="none" w:sz="0" w:space="0" w:color="auto"/>
        <w:left w:val="none" w:sz="0" w:space="0" w:color="auto"/>
        <w:bottom w:val="none" w:sz="0" w:space="0" w:color="auto"/>
        <w:right w:val="none" w:sz="0" w:space="0" w:color="auto"/>
      </w:divBdr>
    </w:div>
    <w:div w:id="1621957786">
      <w:bodyDiv w:val="1"/>
      <w:marLeft w:val="0"/>
      <w:marRight w:val="0"/>
      <w:marTop w:val="0"/>
      <w:marBottom w:val="0"/>
      <w:divBdr>
        <w:top w:val="none" w:sz="0" w:space="0" w:color="auto"/>
        <w:left w:val="none" w:sz="0" w:space="0" w:color="auto"/>
        <w:bottom w:val="none" w:sz="0" w:space="0" w:color="auto"/>
        <w:right w:val="none" w:sz="0" w:space="0" w:color="auto"/>
      </w:divBdr>
    </w:div>
    <w:div w:id="164707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nnualreport2021.volkswagenag.com/group-management-report/sustainable-value-enhancement/environmental-strategy.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britannica.com/topic/Volkswagen-Grou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volkswagen-newsroom.com/en/volkswagen-group-of-america-chattanooga-407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olkswagenag.com/en/news/2023/03/Volkswagen_Groups_solid_financial_performance_lays_basis_for_profitable_growth_in_key_markets.html" TargetMode="External"/><Relationship Id="rId5" Type="http://schemas.openxmlformats.org/officeDocument/2006/relationships/webSettings" Target="webSettings.xml"/><Relationship Id="rId15" Type="http://schemas.openxmlformats.org/officeDocument/2006/relationships/hyperlink" Target="https://www.volkswagen-newsroom.com/en/press-releases/transformation-progressing-volkswagen-group-delivers-26-percent-more-all-electric-vehicles-in-2022-15412" TargetMode="External"/><Relationship Id="rId10" Type="http://schemas.openxmlformats.org/officeDocument/2006/relationships/hyperlink" Target="https://www.volkswagenag.com/presence/nachhaltigkeit/documents/sustainability-report/2021/Nonfinancial_Report_2021_e.pdf" TargetMode="External"/><Relationship Id="rId4" Type="http://schemas.openxmlformats.org/officeDocument/2006/relationships/settings" Target="settings.xml"/><Relationship Id="rId9" Type="http://schemas.openxmlformats.org/officeDocument/2006/relationships/hyperlink" Target="https://www.volkswagenag.com/en/sustainability/circular-economy.html" TargetMode="External"/><Relationship Id="rId14" Type="http://schemas.openxmlformats.org/officeDocument/2006/relationships/hyperlink" Target="https://www.volkswagenag.com/presence/nachhaltigkeit/documents/sustainability-report/2021/focus-topics/220315_VW_NB21_GroupDNA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28/04/2023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D5E8F9-774A-D04D-9E0D-E9E7911AF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Pages>
  <Words>2940</Words>
  <Characters>16759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6</cp:revision>
  <dcterms:created xsi:type="dcterms:W3CDTF">2023-04-27T17:21:00Z</dcterms:created>
  <dcterms:modified xsi:type="dcterms:W3CDTF">2023-04-28T10:17:00Z</dcterms:modified>
</cp:coreProperties>
</file>