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AF356" w14:textId="23222FE2" w:rsidR="00C83EBC" w:rsidRPr="009F4960" w:rsidRDefault="00FC2530" w:rsidP="00FC2530">
      <w:pPr>
        <w:jc w:val="center"/>
        <w:rPr>
          <w:b/>
          <w:bCs/>
          <w:sz w:val="24"/>
          <w:szCs w:val="24"/>
          <w:u w:val="single"/>
        </w:rPr>
      </w:pPr>
      <w:r w:rsidRPr="009F4960">
        <w:rPr>
          <w:b/>
          <w:bCs/>
          <w:sz w:val="24"/>
          <w:szCs w:val="24"/>
          <w:u w:val="single"/>
        </w:rPr>
        <w:t>Christian Ethics</w:t>
      </w:r>
    </w:p>
    <w:p w14:paraId="297BAF24" w14:textId="08937FBC" w:rsidR="003413F1" w:rsidRDefault="00797C8C" w:rsidP="00FC2530">
      <w:r>
        <w:t xml:space="preserve">The aim of </w:t>
      </w:r>
      <w:r w:rsidR="004D3B6E">
        <w:t>this essay</w:t>
      </w:r>
      <w:r>
        <w:t xml:space="preserve"> </w:t>
      </w:r>
      <w:r w:rsidR="004D3B6E">
        <w:t xml:space="preserve">will be </w:t>
      </w:r>
      <w:r>
        <w:t xml:space="preserve">to </w:t>
      </w:r>
      <w:r w:rsidR="004D3B6E">
        <w:t>look</w:t>
      </w:r>
      <w:r w:rsidR="00293BFB">
        <w:t xml:space="preserve"> </w:t>
      </w:r>
      <w:r w:rsidR="004D3B6E">
        <w:t xml:space="preserve">at two </w:t>
      </w:r>
      <w:r w:rsidR="00D53202">
        <w:t>pieces of scripture in the Holy Bible</w:t>
      </w:r>
      <w:r w:rsidR="00660853">
        <w:t>, one from the Old Testament (Hebrew Bible) and one from the New Testament.</w:t>
      </w:r>
      <w:r w:rsidR="006C7305">
        <w:t xml:space="preserve"> The pieces of scriptur</w:t>
      </w:r>
      <w:r w:rsidR="00293BFB">
        <w:t xml:space="preserve">e that </w:t>
      </w:r>
      <w:r w:rsidR="006C7305">
        <w:t>will be look</w:t>
      </w:r>
      <w:r w:rsidR="00293BFB">
        <w:t>ed</w:t>
      </w:r>
      <w:r w:rsidR="006C7305">
        <w:t xml:space="preserve"> at are Exodus 20</w:t>
      </w:r>
      <w:r w:rsidR="00206FE7">
        <w:t xml:space="preserve"> and Matthew 5. Whilst looking at these two pieces</w:t>
      </w:r>
      <w:r w:rsidR="00027106">
        <w:t xml:space="preserve"> the aim </w:t>
      </w:r>
      <w:r w:rsidR="00206FE7">
        <w:t xml:space="preserve">will be </w:t>
      </w:r>
      <w:r w:rsidR="00027106">
        <w:t xml:space="preserve">to </w:t>
      </w:r>
      <w:r w:rsidR="00206FE7">
        <w:t>identify</w:t>
      </w:r>
      <w:r w:rsidR="00027106">
        <w:t xml:space="preserve"> </w:t>
      </w:r>
      <w:r w:rsidR="006A39C6">
        <w:t>and</w:t>
      </w:r>
      <w:r w:rsidR="00C05A2E">
        <w:t xml:space="preserve"> asses</w:t>
      </w:r>
      <w:r w:rsidR="00027106">
        <w:t>s</w:t>
      </w:r>
      <w:r w:rsidR="006A39C6">
        <w:t xml:space="preserve"> theological and ethical points</w:t>
      </w:r>
      <w:r w:rsidR="00C05A2E">
        <w:t xml:space="preserve"> which the writers </w:t>
      </w:r>
      <w:r w:rsidR="003413F1">
        <w:t>aim for the reader to pick up on.</w:t>
      </w:r>
    </w:p>
    <w:p w14:paraId="28D56CD6" w14:textId="4EEBDF87" w:rsidR="00E34BC3" w:rsidRDefault="00EB4BDB" w:rsidP="00FC2530">
      <w:r>
        <w:t xml:space="preserve">Firstly, </w:t>
      </w:r>
      <w:r w:rsidR="00417C9D">
        <w:t xml:space="preserve">a brief explanation of the </w:t>
      </w:r>
      <w:r w:rsidR="000478A7">
        <w:t>term’s</w:t>
      </w:r>
      <w:r w:rsidR="00417C9D">
        <w:t xml:space="preserve"> theology and ethics. Theology</w:t>
      </w:r>
      <w:r w:rsidR="000D523E">
        <w:t xml:space="preserve">, according to the </w:t>
      </w:r>
      <w:r w:rsidR="00AD22E0">
        <w:t xml:space="preserve">concise oxford dictionary, is </w:t>
      </w:r>
      <w:r w:rsidR="007F560F" w:rsidRPr="006C4CDE">
        <w:rPr>
          <w:i/>
          <w:iCs/>
        </w:rPr>
        <w:t xml:space="preserve">‘the study of theistic </w:t>
      </w:r>
      <w:r w:rsidR="006C4CDE" w:rsidRPr="006C4CDE">
        <w:rPr>
          <w:i/>
          <w:iCs/>
        </w:rPr>
        <w:t>(esp. Christian) religion</w:t>
      </w:r>
      <w:r w:rsidR="00EB3619">
        <w:rPr>
          <w:rStyle w:val="FootnoteReference"/>
          <w:i/>
          <w:iCs/>
        </w:rPr>
        <w:footnoteReference w:id="1"/>
      </w:r>
      <w:r w:rsidR="006C4CDE" w:rsidRPr="006C4CDE">
        <w:rPr>
          <w:i/>
          <w:iCs/>
        </w:rPr>
        <w:t>’</w:t>
      </w:r>
      <w:r w:rsidR="006C4CDE">
        <w:t>.</w:t>
      </w:r>
      <w:r w:rsidR="00417C9D">
        <w:t xml:space="preserve"> </w:t>
      </w:r>
      <w:r w:rsidR="0080673D">
        <w:t>Ethics, according to the same dicti</w:t>
      </w:r>
      <w:r w:rsidR="00D60C39">
        <w:t xml:space="preserve">onary means </w:t>
      </w:r>
      <w:r w:rsidR="00A13867">
        <w:t>‘</w:t>
      </w:r>
      <w:r w:rsidR="00723398">
        <w:rPr>
          <w:i/>
          <w:iCs/>
        </w:rPr>
        <w:t>moral principles; rules of conduct’</w:t>
      </w:r>
      <w:r w:rsidR="00723398">
        <w:rPr>
          <w:rStyle w:val="FootnoteReference"/>
          <w:i/>
          <w:iCs/>
        </w:rPr>
        <w:footnoteReference w:id="2"/>
      </w:r>
      <w:r w:rsidR="00BD02B2">
        <w:rPr>
          <w:i/>
          <w:iCs/>
        </w:rPr>
        <w:t>.</w:t>
      </w:r>
      <w:r w:rsidR="00EE5F71">
        <w:rPr>
          <w:i/>
          <w:iCs/>
        </w:rPr>
        <w:t xml:space="preserve"> </w:t>
      </w:r>
      <w:r w:rsidR="005C6783">
        <w:t xml:space="preserve">With these two terms </w:t>
      </w:r>
      <w:r w:rsidR="00707ABD">
        <w:t>and their explanations at hand, let us now turn to</w:t>
      </w:r>
      <w:r w:rsidR="00E34BC3">
        <w:t xml:space="preserve"> and apply these</w:t>
      </w:r>
      <w:r w:rsidR="00FA5030">
        <w:t xml:space="preserve"> </w:t>
      </w:r>
      <w:r w:rsidR="00E34BC3">
        <w:t>terms to</w:t>
      </w:r>
      <w:r w:rsidR="00707ABD">
        <w:t xml:space="preserve"> the first passage of script</w:t>
      </w:r>
      <w:r w:rsidR="00E34BC3">
        <w:t>ure.</w:t>
      </w:r>
    </w:p>
    <w:p w14:paraId="7B3B7E8F" w14:textId="0113F295" w:rsidR="006E5295" w:rsidRDefault="006E5295" w:rsidP="00FC2530">
      <w:pPr>
        <w:rPr>
          <w:b/>
          <w:bCs/>
          <w:u w:val="single"/>
        </w:rPr>
      </w:pPr>
      <w:r w:rsidRPr="006E5295">
        <w:rPr>
          <w:b/>
          <w:bCs/>
          <w:u w:val="single"/>
        </w:rPr>
        <w:t>Exodus 20</w:t>
      </w:r>
      <w:r w:rsidR="00E34BC3" w:rsidRPr="006E5295">
        <w:rPr>
          <w:b/>
          <w:bCs/>
          <w:u w:val="single"/>
        </w:rPr>
        <w:t xml:space="preserve"> </w:t>
      </w:r>
    </w:p>
    <w:p w14:paraId="4A5197F2" w14:textId="649650EB" w:rsidR="00D57332" w:rsidRDefault="007B3A77" w:rsidP="00FC2530">
      <w:r>
        <w:t>Exodus chapter 20 contains the Ten Commandments, or</w:t>
      </w:r>
      <w:r w:rsidR="00BA5F83">
        <w:t xml:space="preserve"> in </w:t>
      </w:r>
      <w:r w:rsidR="004C549B">
        <w:t xml:space="preserve">Greek </w:t>
      </w:r>
      <w:r w:rsidR="00DA3BD7">
        <w:t>‘</w:t>
      </w:r>
      <w:r w:rsidR="004C549B">
        <w:t>decalogue</w:t>
      </w:r>
      <w:r w:rsidR="00DA3BD7">
        <w:t>’ meaning</w:t>
      </w:r>
      <w:r w:rsidR="004C549B">
        <w:t xml:space="preserve"> 10 words</w:t>
      </w:r>
      <w:r w:rsidR="00BA5F83">
        <w:t>.</w:t>
      </w:r>
      <w:r w:rsidR="00015F85">
        <w:rPr>
          <w:rStyle w:val="FootnoteReference"/>
        </w:rPr>
        <w:footnoteReference w:id="3"/>
      </w:r>
      <w:r w:rsidR="00952EF5">
        <w:t xml:space="preserve"> The</w:t>
      </w:r>
      <w:r w:rsidR="002D42A6">
        <w:t xml:space="preserve"> Bible records that the</w:t>
      </w:r>
      <w:r w:rsidR="00952EF5">
        <w:t xml:space="preserve"> Israelites received this from</w:t>
      </w:r>
      <w:r w:rsidR="00404782">
        <w:t xml:space="preserve"> God </w:t>
      </w:r>
      <w:r w:rsidR="00C918D1">
        <w:t>through</w:t>
      </w:r>
      <w:r w:rsidR="00404782">
        <w:t xml:space="preserve"> Moses who went up </w:t>
      </w:r>
      <w:r w:rsidR="00EF6546">
        <w:t>Mt. Sinai and</w:t>
      </w:r>
      <w:r w:rsidR="00404782">
        <w:t xml:space="preserve"> was </w:t>
      </w:r>
      <w:r w:rsidR="00B84F47">
        <w:t>given these 10 laws</w:t>
      </w:r>
      <w:r w:rsidR="00FA0DE8">
        <w:t xml:space="preserve"> to pass onto the people whom God had </w:t>
      </w:r>
      <w:r w:rsidR="00DA3BD7">
        <w:t>rescued from Egypt.</w:t>
      </w:r>
      <w:r w:rsidR="00E33CE0">
        <w:t xml:space="preserve"> The Bible informs of us </w:t>
      </w:r>
      <w:r w:rsidR="000462E1">
        <w:t>by the following passage.</w:t>
      </w:r>
    </w:p>
    <w:p w14:paraId="430E26A7" w14:textId="59EE25CF" w:rsidR="00AB455B" w:rsidRPr="00191F00" w:rsidRDefault="00AB455B" w:rsidP="00FC2530">
      <w:pPr>
        <w:rPr>
          <w:i/>
          <w:iCs/>
        </w:rPr>
      </w:pPr>
      <w:r>
        <w:tab/>
      </w:r>
      <w:r w:rsidR="00191F00" w:rsidRPr="00191F00">
        <w:rPr>
          <w:i/>
          <w:iCs/>
        </w:rPr>
        <w:t>‘</w:t>
      </w:r>
      <w:r w:rsidRPr="00191F00">
        <w:rPr>
          <w:i/>
          <w:iCs/>
        </w:rPr>
        <w:t>I am the Lord your God, who brought you out of the land of Egypt</w:t>
      </w:r>
      <w:r w:rsidR="00191F00" w:rsidRPr="00191F00">
        <w:rPr>
          <w:i/>
          <w:iCs/>
        </w:rPr>
        <w:t>.’</w:t>
      </w:r>
    </w:p>
    <w:p w14:paraId="64144267" w14:textId="1BBFDFCA" w:rsidR="00191F00" w:rsidRDefault="00191F00" w:rsidP="00FC253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Exodus 20:2</w:t>
      </w:r>
    </w:p>
    <w:p w14:paraId="36E12C27" w14:textId="7C37EE87" w:rsidR="004D303B" w:rsidRDefault="00EC1FA1" w:rsidP="00FC2530">
      <w:r>
        <w:t>Undoubte</w:t>
      </w:r>
      <w:r w:rsidR="00B22041">
        <w:t>dly, there were other laws in existence</w:t>
      </w:r>
      <w:r w:rsidR="00EA4D08">
        <w:t xml:space="preserve"> in the ancient near eas</w:t>
      </w:r>
      <w:r w:rsidR="001C74CB">
        <w:t xml:space="preserve">t. In Ancient Egypt, for example, </w:t>
      </w:r>
      <w:r w:rsidR="00DE51CF">
        <w:t xml:space="preserve">the laws appear to </w:t>
      </w:r>
      <w:r w:rsidR="00C255F5">
        <w:t xml:space="preserve">not look highly upon human life unless that life is your own. </w:t>
      </w:r>
      <w:r w:rsidR="00855EFF">
        <w:t>Between 11</w:t>
      </w:r>
      <w:r w:rsidR="00F34C3B">
        <w:t>86 – 1155 BCE during the reign of Ramesses</w:t>
      </w:r>
      <w:r w:rsidR="005C6C56">
        <w:t xml:space="preserve"> III, </w:t>
      </w:r>
      <w:r w:rsidR="0032617C">
        <w:t xml:space="preserve">a plot to overthrow him was thwarted and those involved </w:t>
      </w:r>
      <w:r w:rsidR="00831223">
        <w:t xml:space="preserve">were </w:t>
      </w:r>
      <w:r w:rsidR="00E325DC">
        <w:t>swiftly executed</w:t>
      </w:r>
      <w:r w:rsidR="003C0D0F">
        <w:rPr>
          <w:rStyle w:val="FootnoteReference"/>
        </w:rPr>
        <w:footnoteReference w:id="4"/>
      </w:r>
      <w:r w:rsidR="00E325DC">
        <w:t>.</w:t>
      </w:r>
      <w:r w:rsidR="003D5B9B">
        <w:t xml:space="preserve"> However, the act of beating </w:t>
      </w:r>
      <w:r w:rsidR="000F292B">
        <w:t>another person’s</w:t>
      </w:r>
      <w:r w:rsidR="003D5B9B">
        <w:t xml:space="preserve"> slav</w:t>
      </w:r>
      <w:r w:rsidR="00BF6AA8">
        <w:t>e came only</w:t>
      </w:r>
      <w:r w:rsidR="003D5B9B">
        <w:t xml:space="preserve"> with the minutest </w:t>
      </w:r>
      <w:r w:rsidR="000F292B">
        <w:t>of repercussions. The person who beat the slave</w:t>
      </w:r>
      <w:r w:rsidR="00EE5BF9">
        <w:t xml:space="preserve"> may</w:t>
      </w:r>
      <w:r w:rsidR="000F292B">
        <w:t xml:space="preserve"> have </w:t>
      </w:r>
      <w:r w:rsidR="00EE5BF9">
        <w:t>to pay</w:t>
      </w:r>
      <w:r w:rsidR="000F292B">
        <w:t xml:space="preserve"> a fee to the slave owner should that slave </w:t>
      </w:r>
      <w:r w:rsidR="000933E4">
        <w:t>have died from that beating.</w:t>
      </w:r>
      <w:r w:rsidR="0009356B">
        <w:rPr>
          <w:rStyle w:val="FootnoteReference"/>
        </w:rPr>
        <w:footnoteReference w:id="5"/>
      </w:r>
    </w:p>
    <w:p w14:paraId="7AAD9320" w14:textId="5579C307" w:rsidR="00754AFF" w:rsidRDefault="009844E0" w:rsidP="00FC2530">
      <w:r>
        <w:t>W</w:t>
      </w:r>
      <w:r w:rsidR="00A51596">
        <w:t xml:space="preserve">hy </w:t>
      </w:r>
      <w:r>
        <w:t xml:space="preserve">then if other laws existed at this time </w:t>
      </w:r>
      <w:r w:rsidR="001B3873">
        <w:t>were</w:t>
      </w:r>
      <w:r>
        <w:t xml:space="preserve"> the ten commandments so theologically important? One possible explanation is where these laws came from.</w:t>
      </w:r>
      <w:r w:rsidR="00BE1B55">
        <w:t xml:space="preserve"> </w:t>
      </w:r>
      <w:r w:rsidR="00E42AF8">
        <w:t xml:space="preserve">The difference between </w:t>
      </w:r>
      <w:r w:rsidR="00346217">
        <w:t>existing laws</w:t>
      </w:r>
      <w:r w:rsidR="00E42AF8">
        <w:t xml:space="preserve"> and the </w:t>
      </w:r>
      <w:r w:rsidR="006A3CA1">
        <w:t>T</w:t>
      </w:r>
      <w:r w:rsidR="00E42AF8">
        <w:t xml:space="preserve">en </w:t>
      </w:r>
      <w:r w:rsidR="006A3CA1">
        <w:t>C</w:t>
      </w:r>
      <w:r w:rsidR="00E42AF8">
        <w:t>ommandments is t</w:t>
      </w:r>
      <w:r w:rsidR="00743210">
        <w:t>heir origin and what it means to break them.</w:t>
      </w:r>
      <w:r w:rsidR="008874EC">
        <w:t xml:space="preserve"> </w:t>
      </w:r>
      <w:r w:rsidR="007F2D2A">
        <w:t xml:space="preserve">In Exodus </w:t>
      </w:r>
      <w:r w:rsidR="00FA3135">
        <w:t xml:space="preserve">20:2 above, we read that </w:t>
      </w:r>
      <w:r w:rsidR="0030294E">
        <w:t>the decalogue</w:t>
      </w:r>
      <w:r w:rsidR="00FA3135">
        <w:t xml:space="preserve"> begins with </w:t>
      </w:r>
      <w:r w:rsidR="00206F4B">
        <w:t>a</w:t>
      </w:r>
      <w:r w:rsidR="00555054">
        <w:t xml:space="preserve"> declarative introduction from</w:t>
      </w:r>
      <w:r w:rsidR="001B5F97">
        <w:t xml:space="preserve"> God</w:t>
      </w:r>
      <w:r w:rsidR="00206F4B">
        <w:t xml:space="preserve">. </w:t>
      </w:r>
      <w:r w:rsidR="008874EC">
        <w:t>Obedienc</w:t>
      </w:r>
      <w:r w:rsidR="009119C0">
        <w:t xml:space="preserve">e to the </w:t>
      </w:r>
      <w:r w:rsidR="00346217">
        <w:t>T</w:t>
      </w:r>
      <w:r w:rsidR="009119C0">
        <w:t xml:space="preserve">en </w:t>
      </w:r>
      <w:r w:rsidR="00346217">
        <w:t>C</w:t>
      </w:r>
      <w:r w:rsidR="009119C0">
        <w:t>ommandments</w:t>
      </w:r>
      <w:r w:rsidR="00206F4B">
        <w:t xml:space="preserve"> therefore </w:t>
      </w:r>
      <w:r w:rsidR="009119C0">
        <w:t xml:space="preserve">is not only of </w:t>
      </w:r>
      <w:r w:rsidR="00794586">
        <w:t xml:space="preserve">civil, </w:t>
      </w:r>
      <w:r w:rsidR="00ED1860">
        <w:t>moral,</w:t>
      </w:r>
      <w:r w:rsidR="00794586">
        <w:t xml:space="preserve"> and ritual importance but combined they represent a religious duty.</w:t>
      </w:r>
      <w:r w:rsidR="00ED1860">
        <w:t xml:space="preserve"> To break human laws may be morally</w:t>
      </w:r>
      <w:r w:rsidR="00914FFA">
        <w:t xml:space="preserve">, </w:t>
      </w:r>
      <w:r w:rsidR="008F7D1C">
        <w:t>ethically,</w:t>
      </w:r>
      <w:r w:rsidR="00ED1860">
        <w:t xml:space="preserve"> </w:t>
      </w:r>
      <w:r w:rsidR="00914FFA">
        <w:t xml:space="preserve">and legally </w:t>
      </w:r>
      <w:r w:rsidR="00ED1860">
        <w:t>wrong, but to break one of the commandments is sin</w:t>
      </w:r>
      <w:r w:rsidR="00152555">
        <w:t xml:space="preserve"> as it is believed to be </w:t>
      </w:r>
      <w:r w:rsidR="007F0C7A">
        <w:t>showing disdain towards God.</w:t>
      </w:r>
      <w:r w:rsidR="00920CA4">
        <w:rPr>
          <w:rStyle w:val="FootnoteReference"/>
        </w:rPr>
        <w:footnoteReference w:id="6"/>
      </w:r>
      <w:r w:rsidR="00B03EAE">
        <w:t xml:space="preserve"> </w:t>
      </w:r>
      <w:r w:rsidR="00214D77">
        <w:t xml:space="preserve">Furthermore, Exodus 20:22 </w:t>
      </w:r>
      <w:r w:rsidR="00754AFF">
        <w:t>reinforces this point:</w:t>
      </w:r>
    </w:p>
    <w:p w14:paraId="22815F8E" w14:textId="17949DCF" w:rsidR="004D2449" w:rsidRDefault="00754AFF" w:rsidP="00FC2530">
      <w:r>
        <w:tab/>
      </w:r>
      <w:r w:rsidR="003554FC">
        <w:t xml:space="preserve">‘…You have seen for yourselves that I have spoken to you from </w:t>
      </w:r>
      <w:r w:rsidR="004D2449">
        <w:t>Heaven’.</w:t>
      </w:r>
    </w:p>
    <w:p w14:paraId="16C139FA" w14:textId="47B0DDA3" w:rsidR="00A51596" w:rsidRDefault="004D2449" w:rsidP="00FC253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Exodus 20</w:t>
      </w:r>
      <w:r w:rsidR="00ED5265">
        <w:t>.22</w:t>
      </w:r>
      <w:r w:rsidR="009844E0">
        <w:t xml:space="preserve"> </w:t>
      </w:r>
    </w:p>
    <w:p w14:paraId="04A27BFC" w14:textId="504C05BA" w:rsidR="00535101" w:rsidRPr="00F35E85" w:rsidRDefault="004276EE" w:rsidP="00FC2530">
      <w:r>
        <w:lastRenderedPageBreak/>
        <w:t xml:space="preserve">In the book </w:t>
      </w:r>
      <w:r w:rsidRPr="004276EE">
        <w:rPr>
          <w:i/>
          <w:iCs/>
        </w:rPr>
        <w:t>introducing Christian Ethics</w:t>
      </w:r>
      <w:r>
        <w:rPr>
          <w:i/>
          <w:iCs/>
        </w:rPr>
        <w:t xml:space="preserve">, </w:t>
      </w:r>
      <w:r w:rsidR="00E85BBF">
        <w:t xml:space="preserve">another theological point is that a new people were created and </w:t>
      </w:r>
      <w:r w:rsidR="007F69FF">
        <w:t xml:space="preserve">an everlasting relationship with God was formed when the creation and covenant came together in the form of the </w:t>
      </w:r>
      <w:r w:rsidR="0038006B">
        <w:t>ten commandments</w:t>
      </w:r>
      <w:r w:rsidR="0038006B">
        <w:rPr>
          <w:rStyle w:val="FootnoteReference"/>
        </w:rPr>
        <w:footnoteReference w:id="7"/>
      </w:r>
      <w:r w:rsidR="0038006B">
        <w:t>.</w:t>
      </w:r>
    </w:p>
    <w:p w14:paraId="4CD81F07" w14:textId="34323185" w:rsidR="002A35FC" w:rsidRDefault="005206FC" w:rsidP="00FC2530">
      <w:pPr>
        <w:rPr>
          <w:b/>
          <w:bCs/>
          <w:u w:val="single"/>
        </w:rPr>
      </w:pPr>
      <w:r w:rsidRPr="005206FC">
        <w:rPr>
          <w:b/>
          <w:bCs/>
          <w:u w:val="single"/>
        </w:rPr>
        <w:t>Exodus 20 and Ethics</w:t>
      </w:r>
    </w:p>
    <w:p w14:paraId="0F567176" w14:textId="0476DE23" w:rsidR="005206FC" w:rsidRDefault="00FD265F" w:rsidP="00FC2530">
      <w:r>
        <w:t xml:space="preserve">As we have already </w:t>
      </w:r>
      <w:r w:rsidR="003F6F91">
        <w:t xml:space="preserve">seen above, ethics means moral principles and rules of conduct. </w:t>
      </w:r>
      <w:r w:rsidR="00BE788E">
        <w:t xml:space="preserve">The 10 commandments provide for us an </w:t>
      </w:r>
      <w:r w:rsidR="003B28B2">
        <w:t xml:space="preserve">example of </w:t>
      </w:r>
      <w:r w:rsidR="00F85BA6">
        <w:t>God’s</w:t>
      </w:r>
      <w:r w:rsidR="00E60004">
        <w:t xml:space="preserve"> love for Israel </w:t>
      </w:r>
      <w:r w:rsidR="00550D8E">
        <w:t>and for the Christian community alike.</w:t>
      </w:r>
      <w:r w:rsidR="009D1E4D">
        <w:t xml:space="preserve"> </w:t>
      </w:r>
      <w:r w:rsidR="00D57EE6">
        <w:t>In the Hebrew Bible, this love would be</w:t>
      </w:r>
      <w:r w:rsidR="00ED71F2">
        <w:t xml:space="preserve"> hesed (</w:t>
      </w:r>
      <w:r w:rsidR="007925E6">
        <w:t>in the realm of covenant and focused on mercy)</w:t>
      </w:r>
      <w:r w:rsidR="00E161D0">
        <w:rPr>
          <w:rStyle w:val="FootnoteReference"/>
        </w:rPr>
        <w:footnoteReference w:id="8"/>
      </w:r>
      <w:r w:rsidR="00E161D0">
        <w:t>.</w:t>
      </w:r>
    </w:p>
    <w:p w14:paraId="313DF9C1" w14:textId="2385916E" w:rsidR="00AE7BFF" w:rsidRDefault="00E221C1" w:rsidP="00FC2530">
      <w:r>
        <w:t>The Ten Commandments seem</w:t>
      </w:r>
      <w:r w:rsidR="00F45FF5">
        <w:t xml:space="preserve"> </w:t>
      </w:r>
      <w:r>
        <w:t xml:space="preserve">to be a mixture of both virtue and </w:t>
      </w:r>
      <w:r w:rsidR="00B50744">
        <w:t xml:space="preserve">situational ethics. </w:t>
      </w:r>
      <w:r w:rsidR="00F521D6">
        <w:t>Barton</w:t>
      </w:r>
      <w:r w:rsidR="00B27ED2">
        <w:t xml:space="preserve"> wr</w:t>
      </w:r>
      <w:r w:rsidR="0085059E">
        <w:t>ites</w:t>
      </w:r>
      <w:r w:rsidR="00B27ED2">
        <w:t xml:space="preserve"> that scribes</w:t>
      </w:r>
      <w:r w:rsidR="00105BA3">
        <w:t xml:space="preserve"> that had the proficiency </w:t>
      </w:r>
      <w:r w:rsidR="00A728F0">
        <w:t xml:space="preserve">to produce the books of the Old Testament were probably not around until the </w:t>
      </w:r>
      <w:r w:rsidR="00D01D7F">
        <w:t>ninth</w:t>
      </w:r>
      <w:r w:rsidR="00964287">
        <w:t xml:space="preserve"> and eighth</w:t>
      </w:r>
      <w:r w:rsidR="00E717EB">
        <w:t xml:space="preserve"> </w:t>
      </w:r>
      <w:r w:rsidR="00AB1CE1">
        <w:t>centuries</w:t>
      </w:r>
      <w:r w:rsidR="00964287">
        <w:t xml:space="preserve"> BCE</w:t>
      </w:r>
      <w:r w:rsidR="00AB1CE1">
        <w:t>.</w:t>
      </w:r>
      <w:r w:rsidR="00D01D7F">
        <w:rPr>
          <w:rStyle w:val="FootnoteReference"/>
        </w:rPr>
        <w:footnoteReference w:id="9"/>
      </w:r>
      <w:r w:rsidR="00B27ED2">
        <w:t xml:space="preserve"> </w:t>
      </w:r>
      <w:r w:rsidR="00AB1CE1">
        <w:t>Therefore,</w:t>
      </w:r>
      <w:r w:rsidR="00E717EB">
        <w:t xml:space="preserve"> it is possible </w:t>
      </w:r>
      <w:r w:rsidR="00CE5925">
        <w:t>that people relied</w:t>
      </w:r>
      <w:r w:rsidR="00F37B00">
        <w:t xml:space="preserve"> up until then</w:t>
      </w:r>
      <w:r w:rsidR="00CE5925">
        <w:t xml:space="preserve"> on stories that were transmitted orally.</w:t>
      </w:r>
      <w:r w:rsidR="00CE5925">
        <w:rPr>
          <w:rStyle w:val="FootnoteReference"/>
        </w:rPr>
        <w:footnoteReference w:id="10"/>
      </w:r>
      <w:r w:rsidR="00132B4D">
        <w:t xml:space="preserve"> Wayne Booth </w:t>
      </w:r>
      <w:r w:rsidR="00911DBD">
        <w:t xml:space="preserve">therefore argues in favour of </w:t>
      </w:r>
      <w:proofErr w:type="spellStart"/>
      <w:r w:rsidR="00911DBD">
        <w:t>Aristolian</w:t>
      </w:r>
      <w:proofErr w:type="spellEnd"/>
      <w:r w:rsidR="00D16CEA">
        <w:t xml:space="preserve"> virtue ethics that as humans,</w:t>
      </w:r>
      <w:r w:rsidR="00AE70CE">
        <w:t xml:space="preserve"> </w:t>
      </w:r>
      <w:r w:rsidR="00853854">
        <w:t>‘…</w:t>
      </w:r>
      <w:r w:rsidR="00AE70CE">
        <w:t>our moral character is partly made up by the stories we hea</w:t>
      </w:r>
      <w:r w:rsidR="00853854">
        <w:t>r</w:t>
      </w:r>
      <w:r w:rsidR="00ED3A40">
        <w:t>…or ac</w:t>
      </w:r>
      <w:r w:rsidR="004E4EC7">
        <w:t>t</w:t>
      </w:r>
      <w:r w:rsidR="00ED3A40">
        <w:t xml:space="preserve"> out’</w:t>
      </w:r>
      <w:r w:rsidR="00ED3A40">
        <w:rPr>
          <w:rStyle w:val="FootnoteReference"/>
        </w:rPr>
        <w:footnoteReference w:id="11"/>
      </w:r>
      <w:r w:rsidR="00CD6C0B">
        <w:t>.</w:t>
      </w:r>
      <w:r w:rsidR="00B41BBC">
        <w:t xml:space="preserve"> </w:t>
      </w:r>
      <w:r w:rsidR="00CD5F81">
        <w:t>Furthermore,</w:t>
      </w:r>
      <w:r w:rsidR="0010577A">
        <w:t xml:space="preserve"> Aristotle would argue that good laws, which the Christian community would say the 10 commandments are, </w:t>
      </w:r>
      <w:r w:rsidR="00C06603">
        <w:t xml:space="preserve">produce an environment that prevents </w:t>
      </w:r>
      <w:r w:rsidR="004372BE">
        <w:t>among other things, social upheavals</w:t>
      </w:r>
      <w:r w:rsidR="00A72103">
        <w:t>.</w:t>
      </w:r>
      <w:r w:rsidR="00A72103">
        <w:rPr>
          <w:rStyle w:val="FootnoteReference"/>
        </w:rPr>
        <w:footnoteReference w:id="12"/>
      </w:r>
    </w:p>
    <w:p w14:paraId="28F2C909" w14:textId="3FB8ED96" w:rsidR="00334CF8" w:rsidRDefault="004C10CE" w:rsidP="00FC2530">
      <w:r>
        <w:t>One example of virtue ethics in the Ten Commandments i</w:t>
      </w:r>
      <w:r w:rsidR="00DD5137">
        <w:t xml:space="preserve">s </w:t>
      </w:r>
      <w:r w:rsidR="00204C4C">
        <w:t>‘</w:t>
      </w:r>
      <w:r w:rsidR="00DD5137">
        <w:t>Honour they father and mother</w:t>
      </w:r>
      <w:r w:rsidR="00204C4C">
        <w:t>’</w:t>
      </w:r>
      <w:r w:rsidR="00DD5137">
        <w:t xml:space="preserve"> (Exodus 20.</w:t>
      </w:r>
      <w:r w:rsidR="004402ED">
        <w:t xml:space="preserve">12). </w:t>
      </w:r>
      <w:r w:rsidR="009222AE">
        <w:t xml:space="preserve">In ancient Israel </w:t>
      </w:r>
      <w:r w:rsidR="008B443D">
        <w:t xml:space="preserve">the “father” </w:t>
      </w:r>
      <w:r w:rsidR="002A3273">
        <w:t>was</w:t>
      </w:r>
      <w:r w:rsidR="008B443D">
        <w:t xml:space="preserve"> </w:t>
      </w:r>
      <w:r w:rsidR="00615E9A">
        <w:t xml:space="preserve">believed </w:t>
      </w:r>
      <w:r w:rsidR="00D91F22">
        <w:t xml:space="preserve">to be </w:t>
      </w:r>
      <w:r w:rsidR="008B443D">
        <w:t>th</w:t>
      </w:r>
      <w:r w:rsidR="00D91F22">
        <w:t xml:space="preserve">e superior </w:t>
      </w:r>
      <w:r w:rsidR="008B443D">
        <w:t>male</w:t>
      </w:r>
      <w:r w:rsidR="002A3273">
        <w:t xml:space="preserve"> of</w:t>
      </w:r>
      <w:r w:rsidR="003C79A8">
        <w:t xml:space="preserve"> a</w:t>
      </w:r>
      <w:r w:rsidR="002A3273">
        <w:t xml:space="preserve"> family</w:t>
      </w:r>
      <w:r w:rsidR="00754EEB">
        <w:t xml:space="preserve"> and for </w:t>
      </w:r>
      <w:r w:rsidR="00510825">
        <w:t>children, they</w:t>
      </w:r>
      <w:r w:rsidR="00754EEB">
        <w:t xml:space="preserve"> were who their father was</w:t>
      </w:r>
      <w:r w:rsidR="00AD62D2">
        <w:t>.</w:t>
      </w:r>
      <w:r w:rsidR="00D91F22">
        <w:rPr>
          <w:rStyle w:val="FootnoteReference"/>
        </w:rPr>
        <w:footnoteReference w:id="13"/>
      </w:r>
      <w:r w:rsidR="008849DB">
        <w:t xml:space="preserve"> The father </w:t>
      </w:r>
      <w:r w:rsidR="00F64DC1">
        <w:t>as well as</w:t>
      </w:r>
      <w:r w:rsidR="00F279A7">
        <w:t xml:space="preserve"> having </w:t>
      </w:r>
      <w:r w:rsidR="00F64DC1">
        <w:t xml:space="preserve">many other responsibilities, </w:t>
      </w:r>
      <w:r w:rsidR="00510825">
        <w:t>led the way concerning farming and other hard labour</w:t>
      </w:r>
      <w:r w:rsidR="00615E9A">
        <w:t>,</w:t>
      </w:r>
      <w:r w:rsidR="00A23C55">
        <w:t xml:space="preserve"> ensured the protection of the family’s honour</w:t>
      </w:r>
      <w:r w:rsidR="002D1207">
        <w:t xml:space="preserve"> in both social and economic transactions.</w:t>
      </w:r>
      <w:r w:rsidR="002838F1">
        <w:rPr>
          <w:rStyle w:val="FootnoteReference"/>
        </w:rPr>
        <w:footnoteReference w:id="14"/>
      </w:r>
      <w:r w:rsidR="00DA1CAD">
        <w:t xml:space="preserve"> The Mother</w:t>
      </w:r>
      <w:r w:rsidR="00EA7853">
        <w:t>, as well as making up</w:t>
      </w:r>
      <w:r w:rsidR="0057671D">
        <w:t xml:space="preserve"> part of the workforce, also had other duties including bringing up the children </w:t>
      </w:r>
      <w:r w:rsidR="00E96F16">
        <w:t>and preparing and distributing food</w:t>
      </w:r>
      <w:r w:rsidR="00E527C2">
        <w:rPr>
          <w:rStyle w:val="FootnoteReference"/>
        </w:rPr>
        <w:footnoteReference w:id="15"/>
      </w:r>
      <w:r w:rsidR="00E527C2">
        <w:t>.</w:t>
      </w:r>
      <w:r w:rsidR="00C242F0">
        <w:t xml:space="preserve"> </w:t>
      </w:r>
      <w:r w:rsidR="00584E1F">
        <w:t xml:space="preserve">To honour both father and mother meant being a good representative </w:t>
      </w:r>
      <w:r w:rsidR="007D6C08">
        <w:t>of both.</w:t>
      </w:r>
      <w:r w:rsidR="00CD693F">
        <w:t xml:space="preserve"> </w:t>
      </w:r>
      <w:r w:rsidR="0096796E">
        <w:t>To not be a good representative</w:t>
      </w:r>
      <w:r w:rsidR="00F0468B">
        <w:t xml:space="preserve">, to bring dishonour upon one’s own family, on one’s own name was </w:t>
      </w:r>
      <w:r w:rsidR="006302C6">
        <w:t xml:space="preserve">to bring shame on the father and mother. </w:t>
      </w:r>
      <w:r w:rsidR="00CD693F">
        <w:t xml:space="preserve">In the book of </w:t>
      </w:r>
      <w:r w:rsidR="000F3222">
        <w:t>Proverbs,</w:t>
      </w:r>
      <w:r w:rsidR="00CD693F">
        <w:t xml:space="preserve"> we read </w:t>
      </w:r>
      <w:r w:rsidR="00CB1D6F">
        <w:t xml:space="preserve">adages </w:t>
      </w:r>
      <w:r w:rsidR="000F3222">
        <w:t xml:space="preserve">relating to </w:t>
      </w:r>
      <w:r w:rsidR="006302C6">
        <w:t xml:space="preserve">the </w:t>
      </w:r>
      <w:r w:rsidR="000F3222">
        <w:t>command of honouring both father and mother.</w:t>
      </w:r>
    </w:p>
    <w:p w14:paraId="078EF7F8" w14:textId="6BD9BFF1" w:rsidR="00B119B3" w:rsidRDefault="00B119B3" w:rsidP="00FC2530">
      <w:r>
        <w:t>They Include:</w:t>
      </w:r>
    </w:p>
    <w:p w14:paraId="34F358C3" w14:textId="0DB52705" w:rsidR="00B119B3" w:rsidRDefault="00B119B3" w:rsidP="00FC2530">
      <w:r>
        <w:tab/>
      </w:r>
      <w:r w:rsidR="00D546D0">
        <w:t>‘A wise son brings Joy to his father, but a foolish son brings grief to his mother</w:t>
      </w:r>
      <w:r w:rsidR="009252E7">
        <w:t>.</w:t>
      </w:r>
      <w:r w:rsidR="00D546D0">
        <w:t>’</w:t>
      </w:r>
    </w:p>
    <w:p w14:paraId="1D32E9D2" w14:textId="587C5FA2" w:rsidR="00716C5D" w:rsidRDefault="009252E7" w:rsidP="00FC253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Proverbs 10.1</w:t>
      </w:r>
    </w:p>
    <w:p w14:paraId="3E0363AF" w14:textId="4BD2A292" w:rsidR="00D91BBD" w:rsidRDefault="00D91BBD" w:rsidP="00FC2530">
      <w:r>
        <w:t>Furthermore</w:t>
      </w:r>
      <w:r w:rsidR="004733AE">
        <w:t>:</w:t>
      </w:r>
    </w:p>
    <w:p w14:paraId="08C791DE" w14:textId="0A8C1D8C" w:rsidR="004733AE" w:rsidRDefault="004733AE" w:rsidP="00FC2530">
      <w:r>
        <w:tab/>
      </w:r>
      <w:r w:rsidR="009601E5">
        <w:t>‘</w:t>
      </w:r>
      <w:r w:rsidR="00CC2420">
        <w:t xml:space="preserve">A foolish </w:t>
      </w:r>
      <w:r w:rsidR="009601E5">
        <w:t xml:space="preserve">son brings grief to his father and bitterness to his mother who bore </w:t>
      </w:r>
      <w:r w:rsidR="00C42121">
        <w:t>him’.</w:t>
      </w:r>
    </w:p>
    <w:p w14:paraId="1F51E3B1" w14:textId="6C75CFE1" w:rsidR="0072789D" w:rsidRDefault="0072789D" w:rsidP="00FC253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Proverbs 13.1</w:t>
      </w:r>
    </w:p>
    <w:p w14:paraId="61FF2593" w14:textId="6A1CE7F4" w:rsidR="00B119B3" w:rsidRDefault="00374F85" w:rsidP="00FC2530">
      <w:r>
        <w:lastRenderedPageBreak/>
        <w:t>Moving on</w:t>
      </w:r>
      <w:r w:rsidR="007E6E9C">
        <w:t>, honouring both father and mother lasted fo</w:t>
      </w:r>
      <w:r w:rsidR="00085DC1">
        <w:t>r the children’s e</w:t>
      </w:r>
      <w:r w:rsidR="006B2D86">
        <w:t>n</w:t>
      </w:r>
      <w:r w:rsidR="005F762D">
        <w:t>tire lifetimes. It was expected of children to not only represent their parents in a way that brought honour,</w:t>
      </w:r>
      <w:r w:rsidR="002A5663">
        <w:t xml:space="preserve"> keeping in line with the commandment,</w:t>
      </w:r>
      <w:r w:rsidR="005F762D">
        <w:t xml:space="preserve"> but to care and eventually bury them when they died.</w:t>
      </w:r>
      <w:r w:rsidR="005F762D">
        <w:rPr>
          <w:rStyle w:val="FootnoteReference"/>
        </w:rPr>
        <w:footnoteReference w:id="16"/>
      </w:r>
      <w:r w:rsidR="002A5663">
        <w:t xml:space="preserve"> </w:t>
      </w:r>
      <w:r w:rsidR="00435AA3">
        <w:t>I</w:t>
      </w:r>
      <w:r w:rsidR="00C12454">
        <w:t xml:space="preserve">t is important to note that people are not virtuous just by </w:t>
      </w:r>
      <w:r w:rsidR="009A119F">
        <w:t>following something laid down in law.</w:t>
      </w:r>
      <w:r w:rsidR="00082009">
        <w:rPr>
          <w:rStyle w:val="FootnoteReference"/>
        </w:rPr>
        <w:footnoteReference w:id="17"/>
      </w:r>
      <w:r w:rsidR="0002278E">
        <w:t xml:space="preserve"> The law indeed helps </w:t>
      </w:r>
      <w:r w:rsidR="00C77EB0">
        <w:t xml:space="preserve">provide a routine of repeated action and warning of </w:t>
      </w:r>
      <w:r w:rsidR="004C5F5A">
        <w:t>consequence;</w:t>
      </w:r>
      <w:r w:rsidR="0068114F">
        <w:t xml:space="preserve"> </w:t>
      </w:r>
      <w:r w:rsidR="00E724A1">
        <w:t>however,</w:t>
      </w:r>
      <w:r w:rsidR="00703BC0">
        <w:t xml:space="preserve"> </w:t>
      </w:r>
      <w:r w:rsidR="0068114F">
        <w:t>one becomes virtuous by</w:t>
      </w:r>
      <w:r w:rsidR="00703BC0">
        <w:t xml:space="preserve"> personally deciding to do something because it is good</w:t>
      </w:r>
      <w:r w:rsidR="004C5F5A">
        <w:t xml:space="preserve"> for the sake of it being good</w:t>
      </w:r>
      <w:r w:rsidR="00B3323D">
        <w:t>. For Aristotle, this would be summed up as the ‘final goal’</w:t>
      </w:r>
      <w:r w:rsidR="00F32195">
        <w:t xml:space="preserve">, </w:t>
      </w:r>
      <w:r w:rsidR="006821B4">
        <w:t xml:space="preserve">‘…the overriding good is the </w:t>
      </w:r>
      <w:r w:rsidR="007440C2">
        <w:t>final goal one can seek in life’.</w:t>
      </w:r>
      <w:r w:rsidR="002F451F">
        <w:rPr>
          <w:rStyle w:val="FootnoteReference"/>
        </w:rPr>
        <w:footnoteReference w:id="18"/>
      </w:r>
      <w:r w:rsidR="004C5F5A">
        <w:t xml:space="preserve"> </w:t>
      </w:r>
      <w:r w:rsidR="0068114F">
        <w:t xml:space="preserve"> </w:t>
      </w:r>
      <w:r w:rsidR="00F7304F">
        <w:t xml:space="preserve"> </w:t>
      </w:r>
    </w:p>
    <w:p w14:paraId="39B9739F" w14:textId="14E7183D" w:rsidR="00967765" w:rsidRDefault="00AE5BDF" w:rsidP="00FC2530">
      <w:r>
        <w:t>With that said,</w:t>
      </w:r>
      <w:r w:rsidR="00AC5E7F">
        <w:t xml:space="preserve"> </w:t>
      </w:r>
      <w:r w:rsidR="00B766C2">
        <w:t>the Ten Commandments offer other examples</w:t>
      </w:r>
      <w:r w:rsidR="00EC0D83">
        <w:t xml:space="preserve"> </w:t>
      </w:r>
      <w:r w:rsidR="0086447C">
        <w:t>virtue</w:t>
      </w:r>
      <w:r w:rsidR="0015079B">
        <w:t xml:space="preserve"> and situation</w:t>
      </w:r>
      <w:r w:rsidR="0086447C">
        <w:t xml:space="preserve"> ethics</w:t>
      </w:r>
      <w:r w:rsidR="00A477D7">
        <w:t xml:space="preserve">. </w:t>
      </w:r>
      <w:r w:rsidR="00736445">
        <w:t>Two such examples which seem to offer a</w:t>
      </w:r>
      <w:r w:rsidR="00F82438">
        <w:t xml:space="preserve"> </w:t>
      </w:r>
      <w:r w:rsidR="00637194">
        <w:t xml:space="preserve">situation and </w:t>
      </w:r>
      <w:r w:rsidR="00736445">
        <w:t xml:space="preserve">virtue ethic are </w:t>
      </w:r>
      <w:r w:rsidR="00765718">
        <w:t xml:space="preserve">‘thou shall not steal’ (Exodus 20.15) and ‘thou shall not </w:t>
      </w:r>
      <w:r w:rsidR="00505680">
        <w:t xml:space="preserve">covet your </w:t>
      </w:r>
      <w:r w:rsidR="00795ABB">
        <w:t>neighbour’s</w:t>
      </w:r>
      <w:r w:rsidR="00505680">
        <w:t xml:space="preserve"> house’ (Exodus 20.17).</w:t>
      </w:r>
    </w:p>
    <w:p w14:paraId="3B0FE668" w14:textId="2F713585" w:rsidR="0089411E" w:rsidRDefault="001C4B87" w:rsidP="00FC2530">
      <w:r>
        <w:t>Coveting, surprisingly</w:t>
      </w:r>
      <w:r w:rsidR="00C906AA">
        <w:t>, is not an action one can act out</w:t>
      </w:r>
      <w:r w:rsidR="00593B54">
        <w:t>. It is more of a</w:t>
      </w:r>
      <w:r w:rsidR="00CA3C79">
        <w:t>n</w:t>
      </w:r>
      <w:r w:rsidR="00593B54">
        <w:t xml:space="preserve"> intense desire to want something that is not yours.</w:t>
      </w:r>
      <w:r w:rsidR="00CA3C79">
        <w:t xml:space="preserve"> However, one possible outcome from coveting</w:t>
      </w:r>
      <w:r w:rsidR="00B0725D">
        <w:t xml:space="preserve"> is the act of stealing.</w:t>
      </w:r>
      <w:r w:rsidR="006D55E5">
        <w:t xml:space="preserve"> In Ancient Israel, </w:t>
      </w:r>
      <w:r w:rsidR="00BB5D7A">
        <w:t>one outcome as a</w:t>
      </w:r>
      <w:r w:rsidR="006D55E5">
        <w:t xml:space="preserve"> penalty </w:t>
      </w:r>
      <w:r w:rsidR="001B4FEE">
        <w:t xml:space="preserve">for theft, if one could not repay the amount </w:t>
      </w:r>
      <w:r w:rsidR="0014387B">
        <w:t>stolen</w:t>
      </w:r>
      <w:r w:rsidR="001B4FEE">
        <w:t xml:space="preserve"> was to be sold into slavery.</w:t>
      </w:r>
      <w:r w:rsidR="00E97FA1">
        <w:rPr>
          <w:rStyle w:val="FootnoteReference"/>
        </w:rPr>
        <w:footnoteReference w:id="19"/>
      </w:r>
      <w:r w:rsidR="000F022E">
        <w:t xml:space="preserve"> </w:t>
      </w:r>
      <w:r w:rsidR="00457DF1">
        <w:t xml:space="preserve">As already mentioned above, the </w:t>
      </w:r>
      <w:r w:rsidR="00FD073E">
        <w:t>father was responsible for agricultural work and protecting the honour of his family in both social and economic matters.</w:t>
      </w:r>
      <w:r w:rsidR="009E4AC1">
        <w:t xml:space="preserve"> If the father</w:t>
      </w:r>
      <w:r w:rsidR="00641D4F">
        <w:t>,</w:t>
      </w:r>
      <w:r w:rsidR="009E4AC1">
        <w:t xml:space="preserve"> in his self-interest</w:t>
      </w:r>
      <w:r w:rsidR="00571D6E">
        <w:t xml:space="preserve"> stole something</w:t>
      </w:r>
      <w:r w:rsidR="00EB0FBA">
        <w:t xml:space="preserve"> and </w:t>
      </w:r>
      <w:r w:rsidR="00571D6E">
        <w:t xml:space="preserve">could not pay the amount back that he </w:t>
      </w:r>
      <w:r w:rsidR="0014387B">
        <w:t>stole</w:t>
      </w:r>
      <w:r w:rsidR="000E3039">
        <w:t xml:space="preserve">, he could sell one of his family, if not himself into slavery to pay off the debt. </w:t>
      </w:r>
      <w:r w:rsidR="00637DB4">
        <w:t>This would in turn bring shame on the family and potentially leave the family to become insolvent</w:t>
      </w:r>
      <w:r w:rsidR="00BB5D7A">
        <w:t>.</w:t>
      </w:r>
    </w:p>
    <w:p w14:paraId="1F79C05C" w14:textId="58CE1D88" w:rsidR="00D107C0" w:rsidRDefault="0089411E" w:rsidP="00FC2530">
      <w:r>
        <w:t xml:space="preserve">There </w:t>
      </w:r>
      <w:r w:rsidR="00F917E9">
        <w:t>are several things to look at here.</w:t>
      </w:r>
      <w:r w:rsidR="00C978F2">
        <w:t xml:space="preserve"> Firstly, self-interest theory.</w:t>
      </w:r>
      <w:r w:rsidR="009846FB">
        <w:t xml:space="preserve"> Self-interest theory</w:t>
      </w:r>
      <w:r w:rsidR="007E24F7">
        <w:t xml:space="preserve"> </w:t>
      </w:r>
      <w:r w:rsidR="004A79CE">
        <w:t xml:space="preserve">states that whatever </w:t>
      </w:r>
      <w:r w:rsidR="00A33D41">
        <w:t xml:space="preserve">morals one holds, </w:t>
      </w:r>
      <w:r w:rsidR="001A0E06">
        <w:t>those morals are there to serve the self</w:t>
      </w:r>
      <w:r w:rsidR="005F01B4">
        <w:t xml:space="preserve"> only</w:t>
      </w:r>
      <w:r w:rsidR="001A0E06">
        <w:t>.</w:t>
      </w:r>
      <w:r w:rsidR="009A0CF0">
        <w:t xml:space="preserve"> In the above example, this self-interest is dangerous as </w:t>
      </w:r>
      <w:r w:rsidR="00E43DEA">
        <w:t>it puts not only the father, but his entire family and workforce at risk</w:t>
      </w:r>
      <w:r w:rsidR="00B87D90">
        <w:t xml:space="preserve"> through his act of stealing.</w:t>
      </w:r>
      <w:r w:rsidR="009F447F">
        <w:t xml:space="preserve"> </w:t>
      </w:r>
    </w:p>
    <w:p w14:paraId="62BF88C9" w14:textId="139701B4" w:rsidR="00E13C9E" w:rsidRDefault="00122C1E" w:rsidP="00FC2530">
      <w:r>
        <w:t xml:space="preserve">Situation ethic could be applied here, but worryingly would have the same implications of self-interest theory. Situation ethic follows the principle that decisions are guided by the principle of love. </w:t>
      </w:r>
      <w:r w:rsidR="00DF4612">
        <w:t>However, if the mindset is ‘</w:t>
      </w:r>
      <w:r w:rsidR="00BB3513">
        <w:t xml:space="preserve">My </w:t>
      </w:r>
      <w:r w:rsidR="00B40F70">
        <w:t xml:space="preserve">family would </w:t>
      </w:r>
      <w:r w:rsidR="00B40F70" w:rsidRPr="00297358">
        <w:t xml:space="preserve">love </w:t>
      </w:r>
      <w:r w:rsidR="00B40F70">
        <w:t>to have some more farming machinery, my neighbour has it</w:t>
      </w:r>
      <w:r w:rsidR="00F66EA0">
        <w:t>,</w:t>
      </w:r>
      <w:r w:rsidR="006A153D">
        <w:t xml:space="preserve"> but I feel like I need it’, would not be acting in love. </w:t>
      </w:r>
      <w:r w:rsidR="00F66EA0">
        <w:t xml:space="preserve">It would be acting out of self-interest, if not individually then communally. </w:t>
      </w:r>
    </w:p>
    <w:p w14:paraId="7EA5C523" w14:textId="6DC21223" w:rsidR="00F85BA6" w:rsidRDefault="00B40F70" w:rsidP="00FC2530">
      <w:r>
        <w:t xml:space="preserve">Thirdly </w:t>
      </w:r>
      <w:r w:rsidR="006941F1">
        <w:t xml:space="preserve">Christians believe </w:t>
      </w:r>
      <w:r w:rsidR="00805B91">
        <w:t>v</w:t>
      </w:r>
      <w:r w:rsidR="006B3DE4">
        <w:t xml:space="preserve">irtue </w:t>
      </w:r>
      <w:r w:rsidR="00881DE2">
        <w:t>comes</w:t>
      </w:r>
      <w:r w:rsidR="00373350">
        <w:t xml:space="preserve"> </w:t>
      </w:r>
      <w:r w:rsidR="00E97633">
        <w:t xml:space="preserve">following the laws of the 10 commandments, </w:t>
      </w:r>
      <w:r w:rsidR="00274B0F">
        <w:t xml:space="preserve">the laws would </w:t>
      </w:r>
      <w:r w:rsidR="003364B3">
        <w:t xml:space="preserve">encourage the formation of virtue by forcing through habit </w:t>
      </w:r>
      <w:r w:rsidR="005C35D8">
        <w:t xml:space="preserve">the continual obedience of </w:t>
      </w:r>
      <w:r w:rsidR="00D107C0">
        <w:t>one’s</w:t>
      </w:r>
      <w:r w:rsidR="005C35D8">
        <w:t xml:space="preserve"> actions </w:t>
      </w:r>
      <w:r w:rsidR="00CC5281">
        <w:t xml:space="preserve">to </w:t>
      </w:r>
      <w:r w:rsidR="005C35D8">
        <w:t>the law.</w:t>
      </w:r>
      <w:r w:rsidR="00A9135D">
        <w:rPr>
          <w:rStyle w:val="FootnoteReference"/>
        </w:rPr>
        <w:footnoteReference w:id="20"/>
      </w:r>
      <w:r w:rsidR="00881DE2">
        <w:t xml:space="preserve"> Though as already discussed that following laws alone does not make one virtuous, </w:t>
      </w:r>
      <w:r w:rsidR="00D96F9A">
        <w:t>allowing the sobriety of the law to</w:t>
      </w:r>
      <w:r w:rsidR="002F0B65">
        <w:t xml:space="preserve"> </w:t>
      </w:r>
      <w:r w:rsidR="00441680">
        <w:t>permeat</w:t>
      </w:r>
      <w:r w:rsidR="00E86AEE">
        <w:t xml:space="preserve">e </w:t>
      </w:r>
      <w:r w:rsidR="0086729F">
        <w:t xml:space="preserve">through </w:t>
      </w:r>
      <w:r w:rsidR="000B0FD0">
        <w:t>one’s</w:t>
      </w:r>
      <w:r w:rsidR="0086729F">
        <w:t xml:space="preserve"> mind would surely allow them </w:t>
      </w:r>
      <w:r w:rsidR="00C74A24">
        <w:t xml:space="preserve">the </w:t>
      </w:r>
      <w:r w:rsidR="0087234E">
        <w:t xml:space="preserve">chance </w:t>
      </w:r>
      <w:r w:rsidR="0086729F">
        <w:t xml:space="preserve">to reflect on their </w:t>
      </w:r>
      <w:r w:rsidR="00485B0E">
        <w:t xml:space="preserve">motives and </w:t>
      </w:r>
      <w:r w:rsidR="0086729F">
        <w:t>actions, thus making them virtuous.</w:t>
      </w:r>
    </w:p>
    <w:p w14:paraId="1FAAD9F6" w14:textId="1B487F97" w:rsidR="00440DA5" w:rsidRDefault="00805B91" w:rsidP="00FC2530">
      <w:r>
        <w:t>Finally, t</w:t>
      </w:r>
      <w:r w:rsidR="00C757F4">
        <w:t>he fact that the 10 commandments have included in them prohibitions about thought</w:t>
      </w:r>
      <w:r w:rsidR="00D5617F">
        <w:t xml:space="preserve">, that they portray people </w:t>
      </w:r>
      <w:r w:rsidR="002C40EA">
        <w:t xml:space="preserve">in settlements with farms and neighbours to tempt them with </w:t>
      </w:r>
      <w:r w:rsidR="00A572EC">
        <w:t xml:space="preserve">prized possessions </w:t>
      </w:r>
      <w:r w:rsidR="00FD414C">
        <w:t xml:space="preserve">gives </w:t>
      </w:r>
      <w:r w:rsidR="007567AB">
        <w:t xml:space="preserve">rise to the theory </w:t>
      </w:r>
      <w:r w:rsidR="00053C4E">
        <w:t xml:space="preserve">of the commandments </w:t>
      </w:r>
      <w:r w:rsidR="007567AB">
        <w:t>being</w:t>
      </w:r>
      <w:r w:rsidR="00081396">
        <w:t xml:space="preserve"> prognostic foresight</w:t>
      </w:r>
      <w:r w:rsidR="006E7481">
        <w:t>.</w:t>
      </w:r>
      <w:r w:rsidR="00081396">
        <w:rPr>
          <w:rStyle w:val="FootnoteReference"/>
        </w:rPr>
        <w:footnoteReference w:id="21"/>
      </w:r>
      <w:r w:rsidR="00F44571">
        <w:t xml:space="preserve"> If that is true,</w:t>
      </w:r>
      <w:r w:rsidR="006E7481">
        <w:t xml:space="preserve"> </w:t>
      </w:r>
      <w:r w:rsidR="00053C4E">
        <w:t xml:space="preserve">our moral character may well indeed </w:t>
      </w:r>
      <w:r w:rsidR="00F44571">
        <w:t>be formed from the stories we hear.</w:t>
      </w:r>
      <w:r w:rsidR="00700B9E">
        <w:t xml:space="preserve"> Therefore, if this is </w:t>
      </w:r>
      <w:r w:rsidR="00700B9E">
        <w:lastRenderedPageBreak/>
        <w:t xml:space="preserve">the case, then it can be reasonably argued that the </w:t>
      </w:r>
      <w:r w:rsidR="008B72CC">
        <w:t>people of ancient Israel lived their lives by sola fidei (faith alone).</w:t>
      </w:r>
    </w:p>
    <w:p w14:paraId="20ACD3E7" w14:textId="5CC6F176" w:rsidR="00A15081" w:rsidRPr="00A15081" w:rsidRDefault="00A15081" w:rsidP="00FC2530">
      <w:pPr>
        <w:rPr>
          <w:b/>
          <w:bCs/>
          <w:u w:val="single"/>
        </w:rPr>
      </w:pPr>
      <w:r w:rsidRPr="00A15081">
        <w:rPr>
          <w:b/>
          <w:bCs/>
          <w:u w:val="single"/>
        </w:rPr>
        <w:t>Matthew 5</w:t>
      </w:r>
    </w:p>
    <w:p w14:paraId="40AA6FE7" w14:textId="7DB7781C" w:rsidR="000B0FD0" w:rsidRDefault="00D70DDD" w:rsidP="00FC2530">
      <w:r>
        <w:t xml:space="preserve">Matthew 5 is in the New </w:t>
      </w:r>
      <w:r w:rsidR="00B87D67">
        <w:t>Testament and</w:t>
      </w:r>
      <w:r>
        <w:t xml:space="preserve"> contains the beatitudes</w:t>
      </w:r>
      <w:r w:rsidR="00E6075F">
        <w:t xml:space="preserve"> along with </w:t>
      </w:r>
      <w:r w:rsidR="005616A4">
        <w:t>messages from Jesus expounding on the 10 commandments and their meaning.</w:t>
      </w:r>
    </w:p>
    <w:p w14:paraId="68EBF75E" w14:textId="6AFFB5A9" w:rsidR="00B84A72" w:rsidRDefault="00B87D67" w:rsidP="00FC2530">
      <w:r>
        <w:t xml:space="preserve">Theologically, Matthew 5 is important to Christians as </w:t>
      </w:r>
      <w:r w:rsidR="007E33AD">
        <w:t>Jesus teaches what is now required of</w:t>
      </w:r>
      <w:r w:rsidR="005D187A">
        <w:t xml:space="preserve"> follow</w:t>
      </w:r>
      <w:r w:rsidR="00C15BAA">
        <w:t xml:space="preserve">ers of </w:t>
      </w:r>
      <w:r w:rsidR="005D187A">
        <w:t xml:space="preserve">God. </w:t>
      </w:r>
      <w:r w:rsidR="00D80C48">
        <w:t xml:space="preserve">Examples include </w:t>
      </w:r>
      <w:r w:rsidR="002B7946">
        <w:t>further explanation</w:t>
      </w:r>
      <w:r w:rsidR="00D80C48">
        <w:t xml:space="preserve"> on the teaching of murder</w:t>
      </w:r>
      <w:r w:rsidR="0026211B">
        <w:t>. In the Ten Commandments, it stated</w:t>
      </w:r>
      <w:r w:rsidR="00C15BAA">
        <w:t xml:space="preserve"> </w:t>
      </w:r>
      <w:r w:rsidR="00D05379">
        <w:t>‘Do not murder’ (Exodus 20</w:t>
      </w:r>
      <w:r w:rsidR="000362BE">
        <w:t>.13)</w:t>
      </w:r>
      <w:r w:rsidR="002B7946">
        <w:t xml:space="preserve">. </w:t>
      </w:r>
      <w:r w:rsidR="00C926A1">
        <w:t>Jesus states in Matthew 5 that ‘</w:t>
      </w:r>
      <w:r w:rsidR="00504C8B">
        <w:t>anyone who is angry with a brother or sister will be subject to judgement’ (Matthew 5.</w:t>
      </w:r>
      <w:r w:rsidR="00B84A72">
        <w:t>22 NIV).</w:t>
      </w:r>
      <w:r w:rsidR="00A00F95">
        <w:t xml:space="preserve"> This example among many others serve to inform the </w:t>
      </w:r>
      <w:r w:rsidR="004150E0">
        <w:t xml:space="preserve">Bible believing Christian that salvation can no longer be done through merit by obeying the law, as it would not be possible </w:t>
      </w:r>
      <w:r w:rsidR="00367AA3">
        <w:t>given the standard of the New Testament teaching, but by through the grace of God through faith In Jesus Christ.</w:t>
      </w:r>
    </w:p>
    <w:p w14:paraId="7C0AA2E2" w14:textId="757077A5" w:rsidR="00367AA3" w:rsidRDefault="00367AA3" w:rsidP="00FC2530">
      <w:pPr>
        <w:rPr>
          <w:b/>
          <w:bCs/>
          <w:u w:val="single"/>
        </w:rPr>
      </w:pPr>
      <w:r w:rsidRPr="003B1CA1">
        <w:rPr>
          <w:b/>
          <w:bCs/>
          <w:u w:val="single"/>
        </w:rPr>
        <w:t>Matthew 5</w:t>
      </w:r>
      <w:r w:rsidR="003B1CA1" w:rsidRPr="003B1CA1">
        <w:rPr>
          <w:b/>
          <w:bCs/>
          <w:u w:val="single"/>
        </w:rPr>
        <w:t xml:space="preserve"> ethics</w:t>
      </w:r>
    </w:p>
    <w:p w14:paraId="16F0252D" w14:textId="11C1DB1D" w:rsidR="003B1CA1" w:rsidRDefault="00BE57AF" w:rsidP="00FC2530">
      <w:r>
        <w:t xml:space="preserve">Matthew </w:t>
      </w:r>
      <w:r w:rsidR="00C67191">
        <w:t xml:space="preserve">5 is harder to define with any type of ethical framework without becoming theological. </w:t>
      </w:r>
      <w:r w:rsidR="00605C2E">
        <w:t xml:space="preserve">In </w:t>
      </w:r>
      <w:r w:rsidR="0051162D">
        <w:t xml:space="preserve">the book </w:t>
      </w:r>
      <w:r w:rsidR="0051162D">
        <w:rPr>
          <w:i/>
          <w:iCs/>
        </w:rPr>
        <w:t xml:space="preserve">introduction to Biblical ethics, </w:t>
      </w:r>
      <w:r w:rsidR="0051162D">
        <w:t xml:space="preserve">it is argued that </w:t>
      </w:r>
      <w:r w:rsidR="00B1636C">
        <w:t xml:space="preserve">the Christian </w:t>
      </w:r>
      <w:r w:rsidR="00A75670">
        <w:t xml:space="preserve">is not someone who has been given a code of </w:t>
      </w:r>
      <w:r w:rsidR="00064B69">
        <w:t>ethics but</w:t>
      </w:r>
      <w:r w:rsidR="00A75670">
        <w:t xml:space="preserve"> is called to live in unison with Jesus Christ.</w:t>
      </w:r>
      <w:r w:rsidR="0003281D">
        <w:rPr>
          <w:rStyle w:val="FootnoteReference"/>
        </w:rPr>
        <w:footnoteReference w:id="22"/>
      </w:r>
    </w:p>
    <w:p w14:paraId="1D59129C" w14:textId="51419A82" w:rsidR="00D319A0" w:rsidRDefault="006B7F32" w:rsidP="00FC2530">
      <w:r>
        <w:t xml:space="preserve">However, </w:t>
      </w:r>
      <w:r w:rsidR="00D319A0">
        <w:t>there are instances where situation ethics</w:t>
      </w:r>
      <w:r w:rsidR="00B13C6A">
        <w:t xml:space="preserve"> can be discussed</w:t>
      </w:r>
      <w:r w:rsidR="00CC52D2">
        <w:t xml:space="preserve">, so these will </w:t>
      </w:r>
      <w:r>
        <w:t>be identified</w:t>
      </w:r>
      <w:r w:rsidR="00CC52D2">
        <w:t xml:space="preserve"> and unpacked.</w:t>
      </w:r>
    </w:p>
    <w:p w14:paraId="34F49F4A" w14:textId="77777777" w:rsidR="00E22A77" w:rsidRDefault="00E65E57" w:rsidP="00FC2530">
      <w:r>
        <w:t xml:space="preserve">In Matthew 5 the topic of murder is brought up again. In the decalogue </w:t>
      </w:r>
      <w:r w:rsidR="0030310D">
        <w:t>it was a commandment ‘thou shall not murder’</w:t>
      </w:r>
      <w:r w:rsidR="00C30C32">
        <w:t xml:space="preserve"> (Exodus 20</w:t>
      </w:r>
      <w:r w:rsidR="00BE0A7F">
        <w:t>.13). In Matthew 5 Jesus expands on this.</w:t>
      </w:r>
      <w:r w:rsidR="00411776">
        <w:t xml:space="preserve"> Murder, according to the teaching of Jesus is no longer malice aforethought followed </w:t>
      </w:r>
      <w:r w:rsidR="008110B2">
        <w:t xml:space="preserve">by deliberate action, it now includes </w:t>
      </w:r>
      <w:r w:rsidR="00A866B4">
        <w:t>being angry with someone (Matthew 5.22)</w:t>
      </w:r>
      <w:r w:rsidR="004A6526">
        <w:t>.</w:t>
      </w:r>
      <w:r w:rsidR="00CF0CB5">
        <w:t xml:space="preserve"> </w:t>
      </w:r>
      <w:r w:rsidR="00831D2E">
        <w:t xml:space="preserve">By being angry with someone, </w:t>
      </w:r>
      <w:r w:rsidR="001234AD">
        <w:t xml:space="preserve">Jesus is subliminally pointing out that </w:t>
      </w:r>
      <w:r w:rsidR="00E22A77">
        <w:t>followers of Christ are no longer operating in love.</w:t>
      </w:r>
    </w:p>
    <w:p w14:paraId="645BFB20" w14:textId="5DD9CF83" w:rsidR="006B7F32" w:rsidRDefault="00E22A77" w:rsidP="00FC2530">
      <w:r>
        <w:t>The love that is being talked about here is agapeic</w:t>
      </w:r>
      <w:r w:rsidR="000532BC">
        <w:t xml:space="preserve">. In </w:t>
      </w:r>
      <w:r w:rsidR="00E3193C">
        <w:t>the</w:t>
      </w:r>
      <w:r w:rsidR="000532BC">
        <w:t xml:space="preserve"> book </w:t>
      </w:r>
      <w:r w:rsidR="000532BC">
        <w:rPr>
          <w:i/>
          <w:iCs/>
        </w:rPr>
        <w:t xml:space="preserve">Situation Ethics, </w:t>
      </w:r>
      <w:r w:rsidR="00E3193C">
        <w:t>it is</w:t>
      </w:r>
      <w:r w:rsidR="000532BC">
        <w:t xml:space="preserve"> argue</w:t>
      </w:r>
      <w:r w:rsidR="00E3193C">
        <w:t>d</w:t>
      </w:r>
      <w:r w:rsidR="000532BC">
        <w:t xml:space="preserve"> that </w:t>
      </w:r>
      <w:r w:rsidR="00B10041">
        <w:t>agapeic love is not</w:t>
      </w:r>
      <w:r w:rsidR="008D4BD3">
        <w:t xml:space="preserve"> </w:t>
      </w:r>
      <w:r w:rsidR="00DB3E79">
        <w:t xml:space="preserve">a feeling of </w:t>
      </w:r>
      <w:r w:rsidR="008D4BD3">
        <w:t>friendship</w:t>
      </w:r>
      <w:r w:rsidR="004A038D">
        <w:t xml:space="preserve"> or the </w:t>
      </w:r>
      <w:r w:rsidR="0015677D">
        <w:t>full-on</w:t>
      </w:r>
      <w:r w:rsidR="004A038D">
        <w:t xml:space="preserve"> whirlwind </w:t>
      </w:r>
      <w:r w:rsidR="009B17CD">
        <w:t>of romance</w:t>
      </w:r>
      <w:r w:rsidR="0015677D">
        <w:t>,</w:t>
      </w:r>
      <w:r w:rsidR="00FF719D">
        <w:rPr>
          <w:rStyle w:val="FootnoteReference"/>
        </w:rPr>
        <w:footnoteReference w:id="23"/>
      </w:r>
      <w:r w:rsidR="0015677D">
        <w:t xml:space="preserve"> rather it is the act of </w:t>
      </w:r>
      <w:r w:rsidR="00FE0420">
        <w:t>dealing</w:t>
      </w:r>
      <w:r w:rsidR="00587AEB">
        <w:t xml:space="preserve"> respectfully with </w:t>
      </w:r>
      <w:r w:rsidR="00C006AD">
        <w:t>a</w:t>
      </w:r>
      <w:r w:rsidR="00587AEB">
        <w:t xml:space="preserve"> person</w:t>
      </w:r>
      <w:r w:rsidR="00B51033">
        <w:t xml:space="preserve"> regardless of whether you like them or not.</w:t>
      </w:r>
      <w:r w:rsidR="00B51033">
        <w:rPr>
          <w:rStyle w:val="FootnoteReference"/>
        </w:rPr>
        <w:footnoteReference w:id="24"/>
      </w:r>
      <w:r w:rsidR="00BE0A7F">
        <w:t xml:space="preserve"> </w:t>
      </w:r>
      <w:r w:rsidR="00F604CE">
        <w:t>Without</w:t>
      </w:r>
      <w:r w:rsidR="009F59BB">
        <w:t xml:space="preserve"> getting too theological, it mirrors the Old Testament in this regard</w:t>
      </w:r>
      <w:r w:rsidR="00892F14">
        <w:t xml:space="preserve">. The 10 Commandments were given to </w:t>
      </w:r>
      <w:r w:rsidR="00430639">
        <w:t>Israel and</w:t>
      </w:r>
      <w:r w:rsidR="00B776C3">
        <w:t xml:space="preserve"> following them seemed a religious duty in response to Gods</w:t>
      </w:r>
      <w:r w:rsidR="00430639">
        <w:t xml:space="preserve"> rescuing</w:t>
      </w:r>
      <w:r w:rsidR="00B776C3">
        <w:t xml:space="preserve"> love</w:t>
      </w:r>
      <w:r w:rsidR="00430639">
        <w:t xml:space="preserve"> for them out of Egypt. Here too we see </w:t>
      </w:r>
      <w:r w:rsidR="00A430FE">
        <w:t xml:space="preserve">the follower of Christ being given </w:t>
      </w:r>
      <w:r w:rsidR="002A7D46">
        <w:t xml:space="preserve">a command </w:t>
      </w:r>
      <w:r w:rsidR="002235C9">
        <w:t xml:space="preserve">to follow </w:t>
      </w:r>
      <w:r w:rsidR="00CA5782">
        <w:t>in response to Gods sacrificial love for them.</w:t>
      </w:r>
    </w:p>
    <w:p w14:paraId="77ED491D" w14:textId="77777777" w:rsidR="009B035E" w:rsidRDefault="00C6238D" w:rsidP="00FC2530">
      <w:r>
        <w:t xml:space="preserve">Another </w:t>
      </w:r>
      <w:r w:rsidR="007314C1">
        <w:t xml:space="preserve">example of situation ethic is </w:t>
      </w:r>
      <w:r w:rsidR="00236802">
        <w:t>Jesus’ teaching about adultery.</w:t>
      </w:r>
      <w:r w:rsidR="00621CDF">
        <w:t xml:space="preserve"> </w:t>
      </w:r>
      <w:r w:rsidR="00FE1F77">
        <w:t>W</w:t>
      </w:r>
      <w:r w:rsidR="00621CDF">
        <w:t>e find this in the 10 Commandments (Exodus 20.14)</w:t>
      </w:r>
      <w:r w:rsidR="00F52D83">
        <w:t xml:space="preserve">. </w:t>
      </w:r>
      <w:r w:rsidR="00FE1F77">
        <w:t xml:space="preserve">Jesus identifies </w:t>
      </w:r>
      <w:r w:rsidR="00634EEA">
        <w:t>what the teaching was in the decalogue but adds to it that</w:t>
      </w:r>
      <w:r w:rsidR="009B035E">
        <w:t>:</w:t>
      </w:r>
    </w:p>
    <w:p w14:paraId="38B4901B" w14:textId="31D98BCA" w:rsidR="00224500" w:rsidRDefault="00634EEA" w:rsidP="00FC2530">
      <w:r>
        <w:t xml:space="preserve"> ‘</w:t>
      </w:r>
      <w:r w:rsidR="00505560">
        <w:t>I</w:t>
      </w:r>
      <w:r>
        <w:t>f you look upon a woman lustfully</w:t>
      </w:r>
      <w:r w:rsidR="009B035E">
        <w:t xml:space="preserve"> you have already committed adultery in your heart</w:t>
      </w:r>
      <w:r w:rsidR="00505560">
        <w:t>.</w:t>
      </w:r>
      <w:r w:rsidR="009B035E">
        <w:t>’</w:t>
      </w:r>
    </w:p>
    <w:p w14:paraId="1EA463B1" w14:textId="3C4743B7" w:rsidR="009B035E" w:rsidRDefault="009B035E" w:rsidP="00FC253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05560">
        <w:t>Matthew 5.28</w:t>
      </w:r>
    </w:p>
    <w:p w14:paraId="60442790" w14:textId="0F2CD2DA" w:rsidR="00505560" w:rsidRDefault="001C76A2" w:rsidP="00FC2530">
      <w:r>
        <w:t>From this example two things jump out.</w:t>
      </w:r>
      <w:r w:rsidR="004932FB">
        <w:t xml:space="preserve"> The first</w:t>
      </w:r>
      <w:r w:rsidR="00607053">
        <w:t xml:space="preserve"> is</w:t>
      </w:r>
      <w:r w:rsidR="00D84B02">
        <w:t xml:space="preserve"> society may have tried to find </w:t>
      </w:r>
      <w:r w:rsidR="00940731">
        <w:t>loopholes</w:t>
      </w:r>
      <w:r w:rsidR="00D84B02">
        <w:t xml:space="preserve"> in the laws and commandments that they had originally been given through the decalogue and other laws. </w:t>
      </w:r>
      <w:r w:rsidR="00940731">
        <w:t xml:space="preserve">In the book </w:t>
      </w:r>
      <w:r w:rsidR="00940731">
        <w:rPr>
          <w:i/>
          <w:iCs/>
        </w:rPr>
        <w:t>Faith and Faithfulness</w:t>
      </w:r>
      <w:r w:rsidR="008A3019">
        <w:rPr>
          <w:i/>
          <w:iCs/>
        </w:rPr>
        <w:t xml:space="preserve">: Basic themes in Christian Ethics, </w:t>
      </w:r>
      <w:r w:rsidR="008A5E55">
        <w:t xml:space="preserve">Gilbert </w:t>
      </w:r>
      <w:proofErr w:type="spellStart"/>
      <w:r w:rsidR="00D82313">
        <w:t>Meilaender</w:t>
      </w:r>
      <w:proofErr w:type="spellEnd"/>
      <w:r w:rsidR="00D82313">
        <w:t xml:space="preserve"> argues that </w:t>
      </w:r>
      <w:r w:rsidR="00B33AE8">
        <w:lastRenderedPageBreak/>
        <w:t>much of</w:t>
      </w:r>
      <w:r w:rsidR="00D82313">
        <w:t xml:space="preserve"> our learning is done by observing those around us</w:t>
      </w:r>
      <w:r w:rsidR="00B33AE8">
        <w:t>.</w:t>
      </w:r>
      <w:r w:rsidR="003B4197">
        <w:rPr>
          <w:rStyle w:val="FootnoteReference"/>
        </w:rPr>
        <w:footnoteReference w:id="25"/>
      </w:r>
      <w:r w:rsidR="00B33AE8">
        <w:t xml:space="preserve"> </w:t>
      </w:r>
      <w:r w:rsidR="00F33724">
        <w:t xml:space="preserve">Carrying on with this point, if </w:t>
      </w:r>
      <w:r w:rsidR="00C002E9">
        <w:t>generations after those who had received the decalogue decided that</w:t>
      </w:r>
      <w:r w:rsidR="002E03CC">
        <w:t xml:space="preserve"> the law said not to commit adultery, but it didn’t say we couldn’t</w:t>
      </w:r>
      <w:r w:rsidR="00BB7E72">
        <w:t xml:space="preserve"> lust. This type of thinking would surely permeate through</w:t>
      </w:r>
      <w:r w:rsidR="00723F67">
        <w:t xml:space="preserve"> society</w:t>
      </w:r>
      <w:r w:rsidR="003E69CA">
        <w:t>, what was once a prohibition eventually becomes a social norm.</w:t>
      </w:r>
    </w:p>
    <w:p w14:paraId="5744E0A8" w14:textId="58853599" w:rsidR="00BF4AF7" w:rsidRDefault="009D0487" w:rsidP="00FC2530">
      <w:r>
        <w:t>In situation ethics, far from cutting out your own eye or your own hand</w:t>
      </w:r>
      <w:r w:rsidR="00537C10">
        <w:t xml:space="preserve"> (Matthew 5.29-</w:t>
      </w:r>
      <w:r w:rsidR="0006059F">
        <w:t>3</w:t>
      </w:r>
      <w:r w:rsidR="00537C10">
        <w:t>0.)</w:t>
      </w:r>
      <w:r w:rsidR="0006059F">
        <w:t xml:space="preserve">, </w:t>
      </w:r>
      <w:r w:rsidR="008B3C30">
        <w:t xml:space="preserve">the message seems to be asking people to examine the times when </w:t>
      </w:r>
      <w:r w:rsidR="00B72523">
        <w:t>lusting appears to be an obstacle and to ‘cut out’ those times</w:t>
      </w:r>
      <w:r w:rsidR="000C49E5">
        <w:t>.</w:t>
      </w:r>
      <w:r w:rsidR="00B72523">
        <w:rPr>
          <w:rStyle w:val="FootnoteReference"/>
        </w:rPr>
        <w:footnoteReference w:id="26"/>
      </w:r>
      <w:r w:rsidR="000C49E5">
        <w:t xml:space="preserve"> </w:t>
      </w:r>
    </w:p>
    <w:p w14:paraId="064A0B40" w14:textId="3D38CEFA" w:rsidR="00795ABB" w:rsidRDefault="00C75E70" w:rsidP="00FC2530">
      <w:r>
        <w:t>In favour of virtue ethics</w:t>
      </w:r>
      <w:r w:rsidR="00717B26">
        <w:t>,</w:t>
      </w:r>
      <w:r>
        <w:t xml:space="preserve"> Barton argues that the Gospel of Matthew </w:t>
      </w:r>
      <w:r w:rsidR="002757B2">
        <w:t>was written</w:t>
      </w:r>
      <w:r w:rsidR="00C636CD">
        <w:t xml:space="preserve"> sometime after</w:t>
      </w:r>
      <w:r w:rsidR="002757B2">
        <w:t xml:space="preserve"> the fall of Jerusalem in 70 CE</w:t>
      </w:r>
      <w:r w:rsidR="00C636CD">
        <w:t>.</w:t>
      </w:r>
      <w:r w:rsidR="00C636CD">
        <w:rPr>
          <w:rStyle w:val="FootnoteReference"/>
        </w:rPr>
        <w:footnoteReference w:id="27"/>
      </w:r>
      <w:r w:rsidR="00717B26">
        <w:t xml:space="preserve"> </w:t>
      </w:r>
      <w:r w:rsidR="009A1A95">
        <w:t xml:space="preserve">If this is true, then this would lend </w:t>
      </w:r>
      <w:r w:rsidR="00B61CA8">
        <w:t xml:space="preserve">credibility to the idea that after Jesus’ death stories of his life </w:t>
      </w:r>
      <w:r w:rsidR="007C0D16">
        <w:t xml:space="preserve">and teaching </w:t>
      </w:r>
      <w:r w:rsidR="00B61CA8">
        <w:t xml:space="preserve">were passed on </w:t>
      </w:r>
      <w:r w:rsidR="00FC168D">
        <w:t>from generation to generation.</w:t>
      </w:r>
    </w:p>
    <w:p w14:paraId="0419C2C0" w14:textId="65DDDDDC" w:rsidR="00404287" w:rsidRDefault="00FE1E1B" w:rsidP="00FC2530">
      <w:r>
        <w:t xml:space="preserve">Overall, </w:t>
      </w:r>
      <w:r w:rsidR="00B1077D">
        <w:t xml:space="preserve">Christian ethics, </w:t>
      </w:r>
      <w:r w:rsidR="00C91F5A">
        <w:t xml:space="preserve">much like the </w:t>
      </w:r>
      <w:r w:rsidR="00FB020F">
        <w:t xml:space="preserve">Aristotelian view of seeking a </w:t>
      </w:r>
      <w:r w:rsidR="002965EF">
        <w:t>final complete goal for its own sake</w:t>
      </w:r>
      <w:r w:rsidR="002965EF">
        <w:rPr>
          <w:rStyle w:val="FootnoteReference"/>
        </w:rPr>
        <w:footnoteReference w:id="28"/>
      </w:r>
      <w:r w:rsidR="002965EF">
        <w:t>,</w:t>
      </w:r>
      <w:r w:rsidR="00BD75A5">
        <w:t xml:space="preserve"> appears to have a similar tone.</w:t>
      </w:r>
      <w:r w:rsidR="005822F1">
        <w:t xml:space="preserve"> In Christian ethics, </w:t>
      </w:r>
      <w:r w:rsidR="00C4065C">
        <w:t>the</w:t>
      </w:r>
      <w:r w:rsidR="00110A5A">
        <w:t xml:space="preserve">ir </w:t>
      </w:r>
      <w:r w:rsidR="00C4065C">
        <w:t xml:space="preserve">situation and virtue ethic </w:t>
      </w:r>
      <w:r w:rsidR="003A38B5">
        <w:t>are</w:t>
      </w:r>
      <w:r w:rsidR="00110A5A">
        <w:t xml:space="preserve"> </w:t>
      </w:r>
      <w:r w:rsidR="00F72E1E">
        <w:t>shaped</w:t>
      </w:r>
      <w:r w:rsidR="00110A5A">
        <w:t xml:space="preserve"> by who Christians are to be</w:t>
      </w:r>
      <w:r w:rsidR="006544A3">
        <w:t xml:space="preserve">. The virtue of </w:t>
      </w:r>
      <w:r w:rsidR="00E35290">
        <w:t xml:space="preserve">both </w:t>
      </w:r>
      <w:r w:rsidR="006544A3">
        <w:t xml:space="preserve">their moral </w:t>
      </w:r>
      <w:r w:rsidR="003A38B5">
        <w:t>identity</w:t>
      </w:r>
      <w:r w:rsidR="00E35290">
        <w:t xml:space="preserve"> and being</w:t>
      </w:r>
      <w:r w:rsidR="003C75F0">
        <w:t xml:space="preserve"> are guided by the words of Christ</w:t>
      </w:r>
      <w:r w:rsidR="00977C1B">
        <w:rPr>
          <w:rStyle w:val="FootnoteReference"/>
        </w:rPr>
        <w:footnoteReference w:id="29"/>
      </w:r>
      <w:r w:rsidR="003C75F0">
        <w:t xml:space="preserve">. </w:t>
      </w:r>
      <w:r w:rsidR="009D6177">
        <w:t>The Christian situational ethic is expressed through the agapeic love tha</w:t>
      </w:r>
      <w:r w:rsidR="001137C7">
        <w:t xml:space="preserve">t Christ teaches and other authors such as Fletcher </w:t>
      </w:r>
      <w:r w:rsidR="00404287">
        <w:t>expands on.</w:t>
      </w:r>
    </w:p>
    <w:p w14:paraId="442DC02F" w14:textId="77777777" w:rsidR="00F14AD2" w:rsidRDefault="00404287" w:rsidP="00FC2530">
      <w:r>
        <w:t>This, for the Christian, would be the ‘final goal’,</w:t>
      </w:r>
      <w:r w:rsidR="0048733D">
        <w:t xml:space="preserve"> a goal </w:t>
      </w:r>
      <w:r w:rsidR="00266DCB">
        <w:t>that is</w:t>
      </w:r>
      <w:r w:rsidR="00DD487E">
        <w:t>, in the words of Aristotle, self-sufficient</w:t>
      </w:r>
      <w:r w:rsidR="00F93B7C">
        <w:rPr>
          <w:rStyle w:val="FootnoteReference"/>
        </w:rPr>
        <w:footnoteReference w:id="30"/>
      </w:r>
      <w:r w:rsidR="00DD487E">
        <w:t>.</w:t>
      </w:r>
    </w:p>
    <w:sdt>
      <w:sdtPr>
        <w:id w:val="-161805272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</w:rPr>
      </w:sdtEndPr>
      <w:sdtContent>
        <w:p w14:paraId="290D57C2" w14:textId="77777777" w:rsidR="001753AD" w:rsidRDefault="001753AD">
          <w:pPr>
            <w:pStyle w:val="Heading1"/>
          </w:pPr>
        </w:p>
        <w:p w14:paraId="6E04136D" w14:textId="150CD9D4" w:rsidR="001753AD" w:rsidRDefault="001753AD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2C4D74C3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kern w:val="0"/>
                  <w:sz w:val="24"/>
                  <w:szCs w:val="24"/>
                  <w:lang w:val="en-US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Allen, R. (1991). </w:t>
              </w:r>
              <w:r>
                <w:rPr>
                  <w:i/>
                  <w:iCs/>
                  <w:noProof/>
                  <w:lang w:val="en-US"/>
                </w:rPr>
                <w:t>Concise Oxford Dictionary.</w:t>
              </w:r>
              <w:r>
                <w:rPr>
                  <w:noProof/>
                  <w:lang w:val="en-US"/>
                </w:rPr>
                <w:t xml:space="preserve"> St Ives: BCA by aarangement with Oxford University Press.</w:t>
              </w:r>
            </w:p>
            <w:p w14:paraId="3285273F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B, G. J. (2011). </w:t>
              </w:r>
              <w:r>
                <w:rPr>
                  <w:i/>
                  <w:iCs/>
                  <w:noProof/>
                  <w:lang w:val="en-US"/>
                </w:rPr>
                <w:t>Dictionary of scripture and ethics.</w:t>
              </w:r>
              <w:r>
                <w:rPr>
                  <w:noProof/>
                  <w:lang w:val="en-US"/>
                </w:rPr>
                <w:t xml:space="preserve"> Michigan: Baker publishing group.</w:t>
              </w:r>
            </w:p>
            <w:p w14:paraId="393F5D86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Barton, J. (2020). </w:t>
              </w:r>
              <w:r>
                <w:rPr>
                  <w:i/>
                  <w:iCs/>
                  <w:noProof/>
                  <w:lang w:val="en-US"/>
                </w:rPr>
                <w:t>History of the Bible .</w:t>
              </w:r>
              <w:r>
                <w:rPr>
                  <w:noProof/>
                  <w:lang w:val="en-US"/>
                </w:rPr>
                <w:t xml:space="preserve"> Milton Kenyes: Penguin Books.</w:t>
              </w:r>
            </w:p>
            <w:p w14:paraId="4EF3BC04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Berlin, A. B. (2014). </w:t>
              </w:r>
              <w:r>
                <w:rPr>
                  <w:i/>
                  <w:iCs/>
                  <w:noProof/>
                  <w:lang w:val="en-US"/>
                </w:rPr>
                <w:t>Jewish Study Bible .</w:t>
              </w:r>
              <w:r>
                <w:rPr>
                  <w:noProof/>
                  <w:lang w:val="en-US"/>
                </w:rPr>
                <w:t xml:space="preserve"> New York: Oxford University Press.</w:t>
              </w:r>
            </w:p>
            <w:p w14:paraId="7780B33A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Bonhoeffer, D. (2015). </w:t>
              </w:r>
              <w:r>
                <w:rPr>
                  <w:i/>
                  <w:iCs/>
                  <w:noProof/>
                  <w:lang w:val="en-US"/>
                </w:rPr>
                <w:t>The Cost Of Discipleship.</w:t>
              </w:r>
              <w:r>
                <w:rPr>
                  <w:noProof/>
                  <w:lang w:val="en-US"/>
                </w:rPr>
                <w:t xml:space="preserve"> London: SCM Press.</w:t>
              </w:r>
            </w:p>
            <w:p w14:paraId="1F68A6BE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Carlson, J. B. (2022, July 18). </w:t>
              </w:r>
              <w:r>
                <w:rPr>
                  <w:i/>
                  <w:iCs/>
                  <w:noProof/>
                  <w:lang w:val="en-US"/>
                </w:rPr>
                <w:t>What is the meaning of Hesed, God's unconditional love for us</w:t>
              </w:r>
              <w:r>
                <w:rPr>
                  <w:noProof/>
                  <w:lang w:val="en-US"/>
                </w:rPr>
                <w:t>. Retrieved from Biblestudytools.com: https://www.biblestudytools.com/bible-study/topical-studies/what-is-the-meaning-of-hesed-gods-unconditional-love-for-us.html</w:t>
              </w:r>
            </w:p>
            <w:p w14:paraId="0CD18571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Devettere, R. J. (2002). </w:t>
              </w:r>
              <w:r>
                <w:rPr>
                  <w:i/>
                  <w:iCs/>
                  <w:noProof/>
                  <w:lang w:val="en-US"/>
                </w:rPr>
                <w:t>Introduction to Virtue Ethics .</w:t>
              </w:r>
              <w:r>
                <w:rPr>
                  <w:noProof/>
                  <w:lang w:val="en-US"/>
                </w:rPr>
                <w:t xml:space="preserve"> Washington DC: Georgetown University Press.</w:t>
              </w:r>
            </w:p>
            <w:p w14:paraId="5CF8FF4A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Fewell, D. N. (2019). </w:t>
              </w:r>
              <w:r>
                <w:rPr>
                  <w:i/>
                  <w:iCs/>
                  <w:noProof/>
                  <w:lang w:val="en-US"/>
                </w:rPr>
                <w:t>Oxford Handbook of Biblical Narrative .</w:t>
              </w:r>
              <w:r>
                <w:rPr>
                  <w:noProof/>
                  <w:lang w:val="en-US"/>
                </w:rPr>
                <w:t xml:space="preserve"> New York: Oxford University Press.</w:t>
              </w:r>
            </w:p>
            <w:p w14:paraId="57669F69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Fletcher, J. (1966). </w:t>
              </w:r>
              <w:r>
                <w:rPr>
                  <w:i/>
                  <w:iCs/>
                  <w:noProof/>
                  <w:lang w:val="en-US"/>
                </w:rPr>
                <w:t>Situation Ethics.</w:t>
              </w:r>
              <w:r>
                <w:rPr>
                  <w:noProof/>
                  <w:lang w:val="en-US"/>
                </w:rPr>
                <w:t xml:space="preserve"> Louisville: Westminster John Knox Press.</w:t>
              </w:r>
            </w:p>
            <w:p w14:paraId="16FE5DB5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Greer, J. S., Hilber, J. W., &amp; Walton, J. H. (2018). </w:t>
              </w:r>
              <w:r>
                <w:rPr>
                  <w:i/>
                  <w:iCs/>
                  <w:noProof/>
                  <w:lang w:val="en-US"/>
                </w:rPr>
                <w:t>Behind the Scenes of the Old Testament .</w:t>
              </w:r>
              <w:r>
                <w:rPr>
                  <w:noProof/>
                  <w:lang w:val="en-US"/>
                </w:rPr>
                <w:t xml:space="preserve"> Grand Rapids: Baker Academic .</w:t>
              </w:r>
            </w:p>
            <w:p w14:paraId="375DA512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Malina, B. J. (2001). </w:t>
              </w:r>
              <w:r>
                <w:rPr>
                  <w:i/>
                  <w:iCs/>
                  <w:noProof/>
                  <w:lang w:val="en-US"/>
                </w:rPr>
                <w:t>The New Testament World.</w:t>
              </w:r>
              <w:r>
                <w:rPr>
                  <w:noProof/>
                  <w:lang w:val="en-US"/>
                </w:rPr>
                <w:t xml:space="preserve"> Louisville: Westminster John Knox Press.</w:t>
              </w:r>
            </w:p>
            <w:p w14:paraId="1E9285D9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McQuilkin, R., &amp; Copan, P. (2013). </w:t>
              </w:r>
              <w:r>
                <w:rPr>
                  <w:i/>
                  <w:iCs/>
                  <w:noProof/>
                  <w:lang w:val="en-US"/>
                </w:rPr>
                <w:t>Introduction to Biblical Ethics.</w:t>
              </w:r>
              <w:r>
                <w:rPr>
                  <w:noProof/>
                  <w:lang w:val="en-US"/>
                </w:rPr>
                <w:t xml:space="preserve"> Illinois: Intervarsity Press.</w:t>
              </w:r>
            </w:p>
            <w:p w14:paraId="7625954B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Meilaender, G. (1991). </w:t>
              </w:r>
              <w:r>
                <w:rPr>
                  <w:i/>
                  <w:iCs/>
                  <w:noProof/>
                  <w:lang w:val="en-US"/>
                </w:rPr>
                <w:t>Faith and Faithfulness: Basic themes in Christian Ethics.</w:t>
              </w:r>
              <w:r>
                <w:rPr>
                  <w:noProof/>
                  <w:lang w:val="en-US"/>
                </w:rPr>
                <w:t xml:space="preserve"> Indiana: University of Notre Dame Press.</w:t>
              </w:r>
            </w:p>
            <w:p w14:paraId="1ADD58AE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Rogerson, J., &amp; Leiu, J. M. (2006). </w:t>
              </w:r>
              <w:r>
                <w:rPr>
                  <w:i/>
                  <w:iCs/>
                  <w:noProof/>
                  <w:lang w:val="en-US"/>
                </w:rPr>
                <w:t>The Oxford Handbook of Biblical Studies.</w:t>
              </w:r>
              <w:r>
                <w:rPr>
                  <w:noProof/>
                  <w:lang w:val="en-US"/>
                </w:rPr>
                <w:t xml:space="preserve"> New York: Oxford University Press.</w:t>
              </w:r>
            </w:p>
            <w:p w14:paraId="389FDD8F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wells, b. (2016). </w:t>
              </w:r>
              <w:r>
                <w:rPr>
                  <w:i/>
                  <w:iCs/>
                  <w:noProof/>
                  <w:lang w:val="en-US"/>
                </w:rPr>
                <w:t>Exodus.</w:t>
              </w:r>
              <w:r>
                <w:rPr>
                  <w:noProof/>
                  <w:lang w:val="en-US"/>
                </w:rPr>
                <w:t xml:space="preserve"> Michigan: Zondervan Academic .</w:t>
              </w:r>
            </w:p>
            <w:p w14:paraId="68038253" w14:textId="77777777" w:rsidR="001753AD" w:rsidRDefault="001753AD" w:rsidP="001753AD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Wells, S. Q. (2017). </w:t>
              </w:r>
              <w:r>
                <w:rPr>
                  <w:i/>
                  <w:iCs/>
                  <w:noProof/>
                  <w:lang w:val="en-US"/>
                </w:rPr>
                <w:t>Introducing Christian Ethics.</w:t>
              </w:r>
              <w:r>
                <w:rPr>
                  <w:noProof/>
                  <w:lang w:val="en-US"/>
                </w:rPr>
                <w:t xml:space="preserve"> Hoboken NJ: Wiley &amp; Sons Ltd.</w:t>
              </w:r>
            </w:p>
            <w:p w14:paraId="2D6A3981" w14:textId="79526869" w:rsidR="001753AD" w:rsidRDefault="001753AD" w:rsidP="001753A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CE4EAA8" w14:textId="3D24B482" w:rsidR="00FE1E1B" w:rsidRDefault="00110A5A" w:rsidP="00FC2530">
      <w:r>
        <w:t xml:space="preserve"> </w:t>
      </w:r>
    </w:p>
    <w:p w14:paraId="759E4DD9" w14:textId="77777777" w:rsidR="00D4027D" w:rsidRDefault="00D4027D" w:rsidP="00FC2530"/>
    <w:p w14:paraId="56073604" w14:textId="77777777" w:rsidR="00535101" w:rsidRDefault="00535101" w:rsidP="00FC2530"/>
    <w:p w14:paraId="2546238A" w14:textId="77777777" w:rsidR="007170D9" w:rsidRPr="005206FC" w:rsidRDefault="007170D9" w:rsidP="00FC2530"/>
    <w:p w14:paraId="7CADB558" w14:textId="77777777" w:rsidR="00C21F07" w:rsidRPr="00D57332" w:rsidRDefault="00C21F07" w:rsidP="00FC2530"/>
    <w:p w14:paraId="1FBD3846" w14:textId="77777777" w:rsidR="00BD02B2" w:rsidRPr="00BD02B2" w:rsidRDefault="00BD02B2" w:rsidP="00FC2530"/>
    <w:p w14:paraId="3C266CA8" w14:textId="344DD89C" w:rsidR="00FC2530" w:rsidRPr="00FC2530" w:rsidRDefault="006A39C6" w:rsidP="00FC2530">
      <w:r>
        <w:t xml:space="preserve"> </w:t>
      </w:r>
    </w:p>
    <w:sectPr w:rsidR="00FC2530" w:rsidRPr="00FC25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D3B6D" w14:textId="77777777" w:rsidR="00CF0D1C" w:rsidRDefault="00CF0D1C" w:rsidP="00EB3619">
      <w:pPr>
        <w:spacing w:after="0" w:line="240" w:lineRule="auto"/>
      </w:pPr>
      <w:r>
        <w:separator/>
      </w:r>
    </w:p>
  </w:endnote>
  <w:endnote w:type="continuationSeparator" w:id="0">
    <w:p w14:paraId="2B20789A" w14:textId="77777777" w:rsidR="00CF0D1C" w:rsidRDefault="00CF0D1C" w:rsidP="00EB3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5BE4C" w14:textId="77777777" w:rsidR="00CF0D1C" w:rsidRDefault="00CF0D1C" w:rsidP="00EB3619">
      <w:pPr>
        <w:spacing w:after="0" w:line="240" w:lineRule="auto"/>
      </w:pPr>
      <w:r>
        <w:separator/>
      </w:r>
    </w:p>
  </w:footnote>
  <w:footnote w:type="continuationSeparator" w:id="0">
    <w:p w14:paraId="320EBD7C" w14:textId="77777777" w:rsidR="00CF0D1C" w:rsidRDefault="00CF0D1C" w:rsidP="00EB3619">
      <w:pPr>
        <w:spacing w:after="0" w:line="240" w:lineRule="auto"/>
      </w:pPr>
      <w:r>
        <w:continuationSeparator/>
      </w:r>
    </w:p>
  </w:footnote>
  <w:footnote w:id="1">
    <w:p w14:paraId="3CC1363B" w14:textId="44D18DEC" w:rsidR="00EB3619" w:rsidRDefault="00EB361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479F0">
        <w:t xml:space="preserve">The Concise Oxford Dictionary, New Edition, </w:t>
      </w:r>
      <w:r w:rsidR="00AA6E4E">
        <w:t xml:space="preserve">published 1991 by BCA in </w:t>
      </w:r>
      <w:r w:rsidR="00B56C39">
        <w:t>arrangement with Oxford University Press</w:t>
      </w:r>
      <w:r w:rsidR="006A4045">
        <w:t>, p.1266.</w:t>
      </w:r>
    </w:p>
  </w:footnote>
  <w:footnote w:id="2">
    <w:p w14:paraId="24E3E07B" w14:textId="6DD7DA1B" w:rsidR="00723398" w:rsidRDefault="00723398">
      <w:pPr>
        <w:pStyle w:val="FootnoteText"/>
      </w:pPr>
      <w:r>
        <w:rPr>
          <w:rStyle w:val="FootnoteReference"/>
        </w:rPr>
        <w:footnoteRef/>
      </w:r>
      <w:r>
        <w:t xml:space="preserve"> Ibid, p.</w:t>
      </w:r>
      <w:r w:rsidR="00BD02B2">
        <w:t>401.</w:t>
      </w:r>
    </w:p>
  </w:footnote>
  <w:footnote w:id="3">
    <w:p w14:paraId="6E2E2303" w14:textId="05B93480" w:rsidR="00015F85" w:rsidRDefault="00015F85">
      <w:pPr>
        <w:pStyle w:val="FootnoteText"/>
      </w:pPr>
      <w:r>
        <w:rPr>
          <w:rStyle w:val="FootnoteReference"/>
        </w:rPr>
        <w:footnoteRef/>
      </w:r>
      <w:r>
        <w:t xml:space="preserve"> History of the Bible, John Barton</w:t>
      </w:r>
      <w:r w:rsidR="005C731B">
        <w:t>, published 2020</w:t>
      </w:r>
      <w:r w:rsidR="00FC390F">
        <w:t xml:space="preserve"> penguin books, p.</w:t>
      </w:r>
      <w:r w:rsidR="00BA5F83">
        <w:t>73</w:t>
      </w:r>
      <w:r w:rsidR="00687187">
        <w:t>.</w:t>
      </w:r>
    </w:p>
  </w:footnote>
  <w:footnote w:id="4">
    <w:p w14:paraId="0C5FB2FE" w14:textId="77213834" w:rsidR="003C0D0F" w:rsidRDefault="003C0D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C113E">
        <w:t>Exodus.</w:t>
      </w:r>
      <w:r w:rsidR="00BA791D">
        <w:t xml:space="preserve"> Bruce Wells</w:t>
      </w:r>
      <w:r w:rsidR="00CC113E">
        <w:t>. 20</w:t>
      </w:r>
      <w:r w:rsidR="00BA791D">
        <w:t>16. Michigan, Zondervan Academic</w:t>
      </w:r>
      <w:r w:rsidR="00510A2C">
        <w:t xml:space="preserve">. </w:t>
      </w:r>
      <w:r w:rsidR="00CF2212">
        <w:t>p.14.</w:t>
      </w:r>
      <w:r w:rsidR="00BA791D">
        <w:t xml:space="preserve"> </w:t>
      </w:r>
    </w:p>
  </w:footnote>
  <w:footnote w:id="5">
    <w:p w14:paraId="0846C8FA" w14:textId="0C8E4A75" w:rsidR="0009356B" w:rsidRDefault="0009356B">
      <w:pPr>
        <w:pStyle w:val="FootnoteText"/>
      </w:pPr>
      <w:r>
        <w:rPr>
          <w:rStyle w:val="FootnoteReference"/>
        </w:rPr>
        <w:footnoteRef/>
      </w:r>
      <w:r>
        <w:t xml:space="preserve"> Ibid, </w:t>
      </w:r>
      <w:r w:rsidR="00CF2212">
        <w:t>p.14</w:t>
      </w:r>
    </w:p>
  </w:footnote>
  <w:footnote w:id="6">
    <w:p w14:paraId="43C6FAE9" w14:textId="0366C71E" w:rsidR="00920CA4" w:rsidRDefault="00920C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60F07">
        <w:t>A</w:t>
      </w:r>
      <w:r w:rsidR="00E16D1B">
        <w:t>dele Berlin</w:t>
      </w:r>
      <w:r w:rsidR="009E486F">
        <w:t xml:space="preserve"> and</w:t>
      </w:r>
      <w:r w:rsidR="00E16D1B">
        <w:t xml:space="preserve"> </w:t>
      </w:r>
      <w:r w:rsidR="009E486F">
        <w:t xml:space="preserve">Marc </w:t>
      </w:r>
      <w:proofErr w:type="spellStart"/>
      <w:r w:rsidR="009E486F">
        <w:t>Zvi</w:t>
      </w:r>
      <w:proofErr w:type="spellEnd"/>
      <w:r w:rsidR="009E486F">
        <w:t xml:space="preserve"> </w:t>
      </w:r>
      <w:proofErr w:type="spellStart"/>
      <w:r w:rsidR="009E486F">
        <w:t>Brettler</w:t>
      </w:r>
      <w:proofErr w:type="spellEnd"/>
      <w:r w:rsidR="009E486F">
        <w:t xml:space="preserve">. The Jewish Study Bible. </w:t>
      </w:r>
      <w:r w:rsidR="00E71556">
        <w:t>Oxford University Press. P.</w:t>
      </w:r>
      <w:r w:rsidR="00E572E8">
        <w:t>139 (footnote)</w:t>
      </w:r>
    </w:p>
  </w:footnote>
  <w:footnote w:id="7">
    <w:p w14:paraId="0F849B92" w14:textId="2FCE1D5C" w:rsidR="0038006B" w:rsidRDefault="0038006B">
      <w:pPr>
        <w:pStyle w:val="FootnoteText"/>
      </w:pPr>
      <w:r>
        <w:rPr>
          <w:rStyle w:val="FootnoteReference"/>
        </w:rPr>
        <w:footnoteRef/>
      </w:r>
      <w:r w:rsidR="00402106">
        <w:t xml:space="preserve"> </w:t>
      </w:r>
      <w:r w:rsidR="00512B03">
        <w:t xml:space="preserve">Samuel Wells, </w:t>
      </w:r>
      <w:r w:rsidR="00C507BB">
        <w:t xml:space="preserve">Ben </w:t>
      </w:r>
      <w:proofErr w:type="gramStart"/>
      <w:r w:rsidR="00C507BB">
        <w:t>Quash</w:t>
      </w:r>
      <w:proofErr w:type="gramEnd"/>
      <w:r w:rsidR="00C507BB">
        <w:t xml:space="preserve"> and Rebekah </w:t>
      </w:r>
      <w:proofErr w:type="spellStart"/>
      <w:r w:rsidR="00C507BB">
        <w:t>Ekland</w:t>
      </w:r>
      <w:proofErr w:type="spellEnd"/>
      <w:r w:rsidR="00C507BB">
        <w:t>. Introducing Christian Ethics</w:t>
      </w:r>
      <w:r w:rsidR="001F5306">
        <w:t>. 2017. 2nd edition.</w:t>
      </w:r>
    </w:p>
  </w:footnote>
  <w:footnote w:id="8">
    <w:p w14:paraId="655869C6" w14:textId="248CDE68" w:rsidR="00E161D0" w:rsidRDefault="00E161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51D6B">
        <w:t>Jenna Brooke Carlson</w:t>
      </w:r>
      <w:r w:rsidR="001A7DE8">
        <w:t>, July 18</w:t>
      </w:r>
      <w:r w:rsidR="001A7DE8" w:rsidRPr="001A7DE8">
        <w:rPr>
          <w:vertAlign w:val="superscript"/>
        </w:rPr>
        <w:t>th</w:t>
      </w:r>
      <w:r w:rsidR="001A7DE8">
        <w:t xml:space="preserve"> 2022</w:t>
      </w:r>
      <w:r w:rsidR="00191CF2">
        <w:t xml:space="preserve">, </w:t>
      </w:r>
      <w:hyperlink r:id="rId1" w:history="1">
        <w:r w:rsidR="00191CF2" w:rsidRPr="002D092C">
          <w:rPr>
            <w:rStyle w:val="Hyperlink"/>
          </w:rPr>
          <w:t>https://www.biblestudytools.com/bible-study/topical-studies/what-is-the-meaning-of-hesed-gods-unconditional-love-for-us.html</w:t>
        </w:r>
      </w:hyperlink>
      <w:r w:rsidR="00191CF2">
        <w:t xml:space="preserve"> [Accessed 07/07/2023]</w:t>
      </w:r>
    </w:p>
  </w:footnote>
  <w:footnote w:id="9">
    <w:p w14:paraId="41CE3D63" w14:textId="1700DE75" w:rsidR="00D01D7F" w:rsidRDefault="00D01D7F">
      <w:pPr>
        <w:pStyle w:val="FootnoteText"/>
      </w:pPr>
      <w:r>
        <w:rPr>
          <w:rStyle w:val="FootnoteReference"/>
        </w:rPr>
        <w:footnoteRef/>
      </w:r>
      <w:r>
        <w:t xml:space="preserve"> John Barton, A History of the Bible</w:t>
      </w:r>
      <w:r w:rsidR="00AB1CE1">
        <w:t xml:space="preserve">, 2020, penguin books, </w:t>
      </w:r>
      <w:r w:rsidR="000948DB">
        <w:t>p.33</w:t>
      </w:r>
    </w:p>
  </w:footnote>
  <w:footnote w:id="10">
    <w:p w14:paraId="3500B044" w14:textId="3EFBC7E4" w:rsidR="00CE5925" w:rsidRDefault="00CE5925">
      <w:pPr>
        <w:pStyle w:val="FootnoteText"/>
      </w:pPr>
      <w:r>
        <w:rPr>
          <w:rStyle w:val="FootnoteReference"/>
        </w:rPr>
        <w:footnoteRef/>
      </w:r>
      <w:r>
        <w:t xml:space="preserve"> Ibid, p.33</w:t>
      </w:r>
    </w:p>
  </w:footnote>
  <w:footnote w:id="11">
    <w:p w14:paraId="7EEF5BD2" w14:textId="08B2AB70" w:rsidR="00ED3A40" w:rsidRDefault="00ED3A4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03654">
        <w:t xml:space="preserve">Danna Nolan </w:t>
      </w:r>
      <w:r w:rsidR="00137CED">
        <w:t xml:space="preserve">Fewell, The Oxford Handbook of Biblical Narrative, </w:t>
      </w:r>
      <w:r w:rsidR="001811A5">
        <w:t>2019, Oxford University Press, p.</w:t>
      </w:r>
      <w:r w:rsidR="001E179B">
        <w:t>588</w:t>
      </w:r>
    </w:p>
  </w:footnote>
  <w:footnote w:id="12">
    <w:p w14:paraId="5628E62D" w14:textId="01BF48F9" w:rsidR="00A72103" w:rsidRDefault="00A721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20B88">
        <w:t xml:space="preserve">Raymond </w:t>
      </w:r>
      <w:proofErr w:type="spellStart"/>
      <w:r w:rsidR="0070757C">
        <w:t>Devettere</w:t>
      </w:r>
      <w:proofErr w:type="spellEnd"/>
      <w:r w:rsidR="0070757C">
        <w:t>, Introduction to Virtue Ethics, 2002</w:t>
      </w:r>
      <w:r w:rsidR="002A0C01">
        <w:t>, Georgetown University Press</w:t>
      </w:r>
    </w:p>
  </w:footnote>
  <w:footnote w:id="13">
    <w:p w14:paraId="57E065E1" w14:textId="118DAEE3" w:rsidR="00D91F22" w:rsidRDefault="00D91F2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C792D">
        <w:t xml:space="preserve">Johnathan S. Greer, </w:t>
      </w:r>
      <w:r w:rsidR="00E77AF7">
        <w:t xml:space="preserve">John W. </w:t>
      </w:r>
      <w:proofErr w:type="spellStart"/>
      <w:r w:rsidR="00E77AF7">
        <w:t>Hilber</w:t>
      </w:r>
      <w:proofErr w:type="spellEnd"/>
      <w:r w:rsidR="00E77AF7">
        <w:t xml:space="preserve">, John H. Walton, Behind the scenes of the Old Testament, </w:t>
      </w:r>
      <w:r w:rsidR="005E108A">
        <w:t>2018, Baker Academic, p</w:t>
      </w:r>
      <w:r w:rsidR="00093D8A">
        <w:t>p.403-404</w:t>
      </w:r>
    </w:p>
  </w:footnote>
  <w:footnote w:id="14">
    <w:p w14:paraId="24D493CB" w14:textId="2CCA110E" w:rsidR="002838F1" w:rsidRDefault="002838F1">
      <w:pPr>
        <w:pStyle w:val="FootnoteText"/>
      </w:pPr>
      <w:r>
        <w:rPr>
          <w:rStyle w:val="FootnoteReference"/>
        </w:rPr>
        <w:footnoteRef/>
      </w:r>
      <w:r>
        <w:t xml:space="preserve"> Ibid, p.404</w:t>
      </w:r>
    </w:p>
  </w:footnote>
  <w:footnote w:id="15">
    <w:p w14:paraId="5B35A705" w14:textId="354B342C" w:rsidR="00E527C2" w:rsidRDefault="00E527C2">
      <w:pPr>
        <w:pStyle w:val="FootnoteText"/>
      </w:pPr>
      <w:r>
        <w:rPr>
          <w:rStyle w:val="FootnoteReference"/>
        </w:rPr>
        <w:footnoteRef/>
      </w:r>
      <w:r>
        <w:t xml:space="preserve"> Ibid, p.</w:t>
      </w:r>
      <w:r w:rsidR="00C242F0">
        <w:t>404</w:t>
      </w:r>
    </w:p>
  </w:footnote>
  <w:footnote w:id="16">
    <w:p w14:paraId="06F4662E" w14:textId="79ECBBC1" w:rsidR="005F762D" w:rsidRDefault="005F76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974C2" w:rsidRPr="000974C2">
        <w:t xml:space="preserve">Johnathan S. Greer, John W. </w:t>
      </w:r>
      <w:proofErr w:type="spellStart"/>
      <w:r w:rsidR="000974C2" w:rsidRPr="000974C2">
        <w:t>Hilber</w:t>
      </w:r>
      <w:proofErr w:type="spellEnd"/>
      <w:r w:rsidR="000974C2" w:rsidRPr="000974C2">
        <w:t>, John H. Walton, Behind the scenes of the Old Testament, 2018, Baker Academic,</w:t>
      </w:r>
      <w:r w:rsidR="000974C2">
        <w:t xml:space="preserve"> p.</w:t>
      </w:r>
      <w:r w:rsidR="00967765">
        <w:t>405</w:t>
      </w:r>
    </w:p>
  </w:footnote>
  <w:footnote w:id="17">
    <w:p w14:paraId="6D4F431B" w14:textId="56CF88D3" w:rsidR="00082009" w:rsidRDefault="000820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61FDF">
        <w:t>Raymond</w:t>
      </w:r>
      <w:r w:rsidR="008867C3">
        <w:t xml:space="preserve"> </w:t>
      </w:r>
      <w:proofErr w:type="spellStart"/>
      <w:r w:rsidR="008867C3">
        <w:t>Devettere</w:t>
      </w:r>
      <w:proofErr w:type="spellEnd"/>
      <w:r w:rsidR="008867C3">
        <w:t>, Introduction to virtue ethics, 2002, Georgetown University Press</w:t>
      </w:r>
      <w:r w:rsidR="00D17D80">
        <w:t>, p.122.</w:t>
      </w:r>
    </w:p>
  </w:footnote>
  <w:footnote w:id="18">
    <w:p w14:paraId="71FB6E47" w14:textId="2F1FE712" w:rsidR="002F451F" w:rsidRDefault="002F451F">
      <w:pPr>
        <w:pStyle w:val="FootnoteText"/>
      </w:pPr>
      <w:r>
        <w:rPr>
          <w:rStyle w:val="FootnoteReference"/>
        </w:rPr>
        <w:footnoteRef/>
      </w:r>
      <w:r>
        <w:t xml:space="preserve"> Ibid, </w:t>
      </w:r>
      <w:r w:rsidR="00D17D80">
        <w:t>p.122</w:t>
      </w:r>
    </w:p>
  </w:footnote>
  <w:footnote w:id="19">
    <w:p w14:paraId="09D760AD" w14:textId="7B092CAB" w:rsidR="00E97FA1" w:rsidRDefault="00E97F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D488E" w:rsidRPr="001D488E">
        <w:t xml:space="preserve">Johnathan S. Greer, John W. </w:t>
      </w:r>
      <w:proofErr w:type="spellStart"/>
      <w:r w:rsidR="001D488E" w:rsidRPr="001D488E">
        <w:t>Hilber</w:t>
      </w:r>
      <w:proofErr w:type="spellEnd"/>
      <w:r w:rsidR="001D488E" w:rsidRPr="001D488E">
        <w:t>, John H. Walton, Behind the scenes of the Old Testament, 2018, Baker Academic,</w:t>
      </w:r>
      <w:r w:rsidR="000F022E">
        <w:t xml:space="preserve"> p.425</w:t>
      </w:r>
    </w:p>
  </w:footnote>
  <w:footnote w:id="20">
    <w:p w14:paraId="040EC386" w14:textId="21C63989" w:rsidR="00A9135D" w:rsidRDefault="00A9135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F75C7" w:rsidRPr="002F75C7">
        <w:t xml:space="preserve">Raymond </w:t>
      </w:r>
      <w:proofErr w:type="spellStart"/>
      <w:r w:rsidR="002F75C7" w:rsidRPr="002F75C7">
        <w:t>Devettere</w:t>
      </w:r>
      <w:proofErr w:type="spellEnd"/>
      <w:r w:rsidR="002F75C7" w:rsidRPr="002F75C7">
        <w:t>, Introduction to virtue ethics, 2002, Georgetown University Press, p.122.</w:t>
      </w:r>
    </w:p>
  </w:footnote>
  <w:footnote w:id="21">
    <w:p w14:paraId="5BC6FEE2" w14:textId="4B53A4FA" w:rsidR="00081396" w:rsidRDefault="00081396">
      <w:pPr>
        <w:pStyle w:val="FootnoteText"/>
      </w:pPr>
      <w:r>
        <w:rPr>
          <w:rStyle w:val="FootnoteReference"/>
        </w:rPr>
        <w:footnoteRef/>
      </w:r>
      <w:r>
        <w:t xml:space="preserve"> John Barton,</w:t>
      </w:r>
      <w:r w:rsidR="00C43F62">
        <w:t xml:space="preserve"> A History of the Bible, Penguin Books, </w:t>
      </w:r>
      <w:r w:rsidR="00214F0A">
        <w:t>2019</w:t>
      </w:r>
      <w:r w:rsidR="006E7481">
        <w:t>,</w:t>
      </w:r>
      <w:r>
        <w:t xml:space="preserve"> </w:t>
      </w:r>
      <w:r w:rsidR="00C43F62">
        <w:t>p.78</w:t>
      </w:r>
    </w:p>
  </w:footnote>
  <w:footnote w:id="22">
    <w:p w14:paraId="1C376E29" w14:textId="36811542" w:rsidR="0003281D" w:rsidRDefault="0003281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34D9A">
        <w:t xml:space="preserve">Robertson </w:t>
      </w:r>
      <w:r>
        <w:t>McQuil</w:t>
      </w:r>
      <w:r w:rsidR="00434D9A">
        <w:t xml:space="preserve">kin and Paul Copan, </w:t>
      </w:r>
      <w:r w:rsidR="00E64FB7">
        <w:t>Introduction to Biblical Ethics, 3</w:t>
      </w:r>
      <w:r w:rsidR="00E64FB7" w:rsidRPr="00E64FB7">
        <w:rPr>
          <w:vertAlign w:val="superscript"/>
        </w:rPr>
        <w:t>rd</w:t>
      </w:r>
      <w:r w:rsidR="00E64FB7">
        <w:t xml:space="preserve"> Edition, </w:t>
      </w:r>
      <w:r w:rsidR="00C6478E">
        <w:t>2013, Intervarsity Press</w:t>
      </w:r>
      <w:r w:rsidR="00E64FB7">
        <w:t xml:space="preserve"> </w:t>
      </w:r>
    </w:p>
  </w:footnote>
  <w:footnote w:id="23">
    <w:p w14:paraId="573FC081" w14:textId="3CC89EC4" w:rsidR="00FF719D" w:rsidRDefault="00FF71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21552">
        <w:t xml:space="preserve">Joseph Fletcher, Situation Ethics, </w:t>
      </w:r>
      <w:r w:rsidR="00C71008">
        <w:t xml:space="preserve">1966, </w:t>
      </w:r>
      <w:r w:rsidR="008F3906">
        <w:t xml:space="preserve">Westminster John Knox Press, Chapter </w:t>
      </w:r>
      <w:r w:rsidR="0015677D">
        <w:t>VI, p.103</w:t>
      </w:r>
    </w:p>
  </w:footnote>
  <w:footnote w:id="24">
    <w:p w14:paraId="29B2E98E" w14:textId="3F3F42C7" w:rsidR="00B51033" w:rsidRDefault="00B51033">
      <w:pPr>
        <w:pStyle w:val="FootnoteText"/>
      </w:pPr>
      <w:r>
        <w:rPr>
          <w:rStyle w:val="FootnoteReference"/>
        </w:rPr>
        <w:footnoteRef/>
      </w:r>
      <w:r>
        <w:t xml:space="preserve"> Ibid, p.108</w:t>
      </w:r>
    </w:p>
  </w:footnote>
  <w:footnote w:id="25">
    <w:p w14:paraId="7AF576F4" w14:textId="028A6A13" w:rsidR="003B4197" w:rsidRDefault="003B41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77334">
        <w:t xml:space="preserve">Gilbert </w:t>
      </w:r>
      <w:proofErr w:type="spellStart"/>
      <w:r w:rsidR="00F77334">
        <w:t>Meilaender</w:t>
      </w:r>
      <w:proofErr w:type="spellEnd"/>
      <w:r w:rsidR="00F77334">
        <w:t xml:space="preserve">, </w:t>
      </w:r>
      <w:proofErr w:type="gramStart"/>
      <w:r w:rsidR="00F77334">
        <w:t>Faith</w:t>
      </w:r>
      <w:proofErr w:type="gramEnd"/>
      <w:r w:rsidR="00F77334">
        <w:t xml:space="preserve"> and Faithfulness: Basic themes in Christian Ethics, 1991</w:t>
      </w:r>
      <w:r w:rsidR="00B33AE8">
        <w:t>, University of Notre Dame Press, p.3.</w:t>
      </w:r>
    </w:p>
  </w:footnote>
  <w:footnote w:id="26">
    <w:p w14:paraId="24D7BFA4" w14:textId="078CD78F" w:rsidR="00B72523" w:rsidRDefault="00B725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B0147">
        <w:t>Bruce J. Malina, The New Testament World; Insights from Cultural Anthropology</w:t>
      </w:r>
      <w:r w:rsidR="00723099">
        <w:t>, 3</w:t>
      </w:r>
      <w:r w:rsidR="00723099" w:rsidRPr="00723099">
        <w:rPr>
          <w:vertAlign w:val="superscript"/>
        </w:rPr>
        <w:t>rd</w:t>
      </w:r>
      <w:r w:rsidR="00723099">
        <w:t xml:space="preserve"> edition, Westminster John </w:t>
      </w:r>
      <w:r w:rsidR="00C658B5">
        <w:t>Knox</w:t>
      </w:r>
      <w:r w:rsidR="00723099">
        <w:t xml:space="preserve"> Press</w:t>
      </w:r>
      <w:r w:rsidR="00C658B5">
        <w:t>, 2001, p.</w:t>
      </w:r>
      <w:r w:rsidR="000C49E5">
        <w:t>71</w:t>
      </w:r>
      <w:r w:rsidR="00C658B5">
        <w:t xml:space="preserve"> </w:t>
      </w:r>
    </w:p>
  </w:footnote>
  <w:footnote w:id="27">
    <w:p w14:paraId="51B49B99" w14:textId="797EF2AE" w:rsidR="00C636CD" w:rsidRDefault="00C636CD">
      <w:pPr>
        <w:pStyle w:val="FootnoteText"/>
      </w:pPr>
      <w:r>
        <w:rPr>
          <w:rStyle w:val="FootnoteReference"/>
        </w:rPr>
        <w:footnoteRef/>
      </w:r>
      <w:r>
        <w:t xml:space="preserve"> John Barton, A history of the Bible, </w:t>
      </w:r>
      <w:r w:rsidR="00DB64C9">
        <w:t>Penguin books,</w:t>
      </w:r>
      <w:r w:rsidR="00717B26">
        <w:t xml:space="preserve"> 2019</w:t>
      </w:r>
      <w:r w:rsidR="00DB64C9">
        <w:t xml:space="preserve"> p.202</w:t>
      </w:r>
    </w:p>
  </w:footnote>
  <w:footnote w:id="28">
    <w:p w14:paraId="06A25FBD" w14:textId="5835F403" w:rsidR="002965EF" w:rsidRDefault="002965E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140073897"/>
      <w:r w:rsidR="007F577A">
        <w:t>Raymond</w:t>
      </w:r>
      <w:r w:rsidR="008109B7">
        <w:t xml:space="preserve"> </w:t>
      </w:r>
      <w:proofErr w:type="spellStart"/>
      <w:r w:rsidR="008109B7">
        <w:t>Devettere</w:t>
      </w:r>
      <w:proofErr w:type="spellEnd"/>
      <w:r w:rsidR="008109B7">
        <w:t>, 2002, Introduction to Virtue Ethics</w:t>
      </w:r>
      <w:r w:rsidR="008470EE">
        <w:t>, Georgetown University Press</w:t>
      </w:r>
      <w:bookmarkEnd w:id="0"/>
      <w:r w:rsidR="008470EE">
        <w:t xml:space="preserve">, </w:t>
      </w:r>
      <w:r w:rsidR="00A8497D">
        <w:t>p.35</w:t>
      </w:r>
    </w:p>
  </w:footnote>
  <w:footnote w:id="29">
    <w:p w14:paraId="0B952BD9" w14:textId="598FD741" w:rsidR="00977C1B" w:rsidRDefault="00977C1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E3115">
        <w:t xml:space="preserve">Joel B. Green, Dictionary and Ethics, </w:t>
      </w:r>
      <w:r w:rsidR="007F4471">
        <w:t>2011, Baker Academic.</w:t>
      </w:r>
    </w:p>
  </w:footnote>
  <w:footnote w:id="30">
    <w:p w14:paraId="3D8B92F2" w14:textId="6F934D56" w:rsidR="00F93B7C" w:rsidRDefault="00F93B7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F4471" w:rsidRPr="007F4471">
        <w:t xml:space="preserve">Raymond </w:t>
      </w:r>
      <w:proofErr w:type="spellStart"/>
      <w:r w:rsidR="007F4471" w:rsidRPr="007F4471">
        <w:t>Devettere</w:t>
      </w:r>
      <w:proofErr w:type="spellEnd"/>
      <w:r w:rsidR="007F4471" w:rsidRPr="007F4471">
        <w:t>, 2002, Introduction to Virtue Ethics, Georgetown University Press</w:t>
      </w:r>
      <w:r w:rsidR="00327949">
        <w:t>, p.34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641522"/>
    <w:multiLevelType w:val="hybridMultilevel"/>
    <w:tmpl w:val="EF183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875F47"/>
    <w:multiLevelType w:val="hybridMultilevel"/>
    <w:tmpl w:val="FAD8E6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3613251">
    <w:abstractNumId w:val="0"/>
  </w:num>
  <w:num w:numId="2" w16cid:durableId="646711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2618"/>
    <w:rsid w:val="0000558C"/>
    <w:rsid w:val="000110BD"/>
    <w:rsid w:val="00015F85"/>
    <w:rsid w:val="0002278E"/>
    <w:rsid w:val="00027106"/>
    <w:rsid w:val="0003281D"/>
    <w:rsid w:val="000362BE"/>
    <w:rsid w:val="000462E1"/>
    <w:rsid w:val="000478A7"/>
    <w:rsid w:val="000532BC"/>
    <w:rsid w:val="00053C4E"/>
    <w:rsid w:val="0006059F"/>
    <w:rsid w:val="00064B69"/>
    <w:rsid w:val="00081396"/>
    <w:rsid w:val="00082009"/>
    <w:rsid w:val="00082885"/>
    <w:rsid w:val="00085DC1"/>
    <w:rsid w:val="0008670E"/>
    <w:rsid w:val="00090DD2"/>
    <w:rsid w:val="000933E4"/>
    <w:rsid w:val="0009356B"/>
    <w:rsid w:val="00093D8A"/>
    <w:rsid w:val="000948DB"/>
    <w:rsid w:val="000974C2"/>
    <w:rsid w:val="00097629"/>
    <w:rsid w:val="000B0FD0"/>
    <w:rsid w:val="000B11EB"/>
    <w:rsid w:val="000B68C3"/>
    <w:rsid w:val="000C0073"/>
    <w:rsid w:val="000C49E5"/>
    <w:rsid w:val="000D523E"/>
    <w:rsid w:val="000E3039"/>
    <w:rsid w:val="000F022E"/>
    <w:rsid w:val="000F292B"/>
    <w:rsid w:val="000F3222"/>
    <w:rsid w:val="001047E8"/>
    <w:rsid w:val="0010577A"/>
    <w:rsid w:val="00105BA3"/>
    <w:rsid w:val="00110A5A"/>
    <w:rsid w:val="001137C7"/>
    <w:rsid w:val="00122C1E"/>
    <w:rsid w:val="001234AD"/>
    <w:rsid w:val="00132B4D"/>
    <w:rsid w:val="00137CED"/>
    <w:rsid w:val="0014387B"/>
    <w:rsid w:val="0015079B"/>
    <w:rsid w:val="00152555"/>
    <w:rsid w:val="00154B0D"/>
    <w:rsid w:val="0015677D"/>
    <w:rsid w:val="001753AD"/>
    <w:rsid w:val="0017606A"/>
    <w:rsid w:val="001811A5"/>
    <w:rsid w:val="00191CF2"/>
    <w:rsid w:val="00191F00"/>
    <w:rsid w:val="00195F1D"/>
    <w:rsid w:val="001A0E06"/>
    <w:rsid w:val="001A47B9"/>
    <w:rsid w:val="001A4EBC"/>
    <w:rsid w:val="001A7DE8"/>
    <w:rsid w:val="001B3873"/>
    <w:rsid w:val="001B4FEE"/>
    <w:rsid w:val="001B5F97"/>
    <w:rsid w:val="001C4B87"/>
    <w:rsid w:val="001C74CB"/>
    <w:rsid w:val="001C76A2"/>
    <w:rsid w:val="001D488E"/>
    <w:rsid w:val="001D5AD6"/>
    <w:rsid w:val="001E179B"/>
    <w:rsid w:val="001F5306"/>
    <w:rsid w:val="001F5CDA"/>
    <w:rsid w:val="00204C4C"/>
    <w:rsid w:val="00206F4B"/>
    <w:rsid w:val="00206FE7"/>
    <w:rsid w:val="0021400D"/>
    <w:rsid w:val="00214D77"/>
    <w:rsid w:val="00214F0A"/>
    <w:rsid w:val="002235C9"/>
    <w:rsid w:val="00224500"/>
    <w:rsid w:val="00231E49"/>
    <w:rsid w:val="00236802"/>
    <w:rsid w:val="00246C59"/>
    <w:rsid w:val="00250E26"/>
    <w:rsid w:val="00260F07"/>
    <w:rsid w:val="0026211B"/>
    <w:rsid w:val="00266DCB"/>
    <w:rsid w:val="00272465"/>
    <w:rsid w:val="00274B0F"/>
    <w:rsid w:val="002757B2"/>
    <w:rsid w:val="002838F1"/>
    <w:rsid w:val="00293BFB"/>
    <w:rsid w:val="002965EF"/>
    <w:rsid w:val="00297358"/>
    <w:rsid w:val="002A0C01"/>
    <w:rsid w:val="002A3273"/>
    <w:rsid w:val="002A35FC"/>
    <w:rsid w:val="002A5663"/>
    <w:rsid w:val="002A6C5D"/>
    <w:rsid w:val="002A7D46"/>
    <w:rsid w:val="002B609F"/>
    <w:rsid w:val="002B7946"/>
    <w:rsid w:val="002C40EA"/>
    <w:rsid w:val="002C785F"/>
    <w:rsid w:val="002D0E12"/>
    <w:rsid w:val="002D1207"/>
    <w:rsid w:val="002D42A6"/>
    <w:rsid w:val="002E03CC"/>
    <w:rsid w:val="002F083D"/>
    <w:rsid w:val="002F0B65"/>
    <w:rsid w:val="002F451F"/>
    <w:rsid w:val="002F4F75"/>
    <w:rsid w:val="002F6EF2"/>
    <w:rsid w:val="002F75C7"/>
    <w:rsid w:val="0030294E"/>
    <w:rsid w:val="0030310D"/>
    <w:rsid w:val="00303654"/>
    <w:rsid w:val="00325219"/>
    <w:rsid w:val="0032617C"/>
    <w:rsid w:val="00327949"/>
    <w:rsid w:val="00334CF8"/>
    <w:rsid w:val="003364B3"/>
    <w:rsid w:val="003413F1"/>
    <w:rsid w:val="00346217"/>
    <w:rsid w:val="003554FC"/>
    <w:rsid w:val="00367AA3"/>
    <w:rsid w:val="003713EB"/>
    <w:rsid w:val="00373350"/>
    <w:rsid w:val="00374F85"/>
    <w:rsid w:val="0038006B"/>
    <w:rsid w:val="00396269"/>
    <w:rsid w:val="003A38B5"/>
    <w:rsid w:val="003A5BB7"/>
    <w:rsid w:val="003B1CA1"/>
    <w:rsid w:val="003B28B2"/>
    <w:rsid w:val="003B4197"/>
    <w:rsid w:val="003C0D0F"/>
    <w:rsid w:val="003C75F0"/>
    <w:rsid w:val="003C7827"/>
    <w:rsid w:val="003C79A8"/>
    <w:rsid w:val="003D5B9B"/>
    <w:rsid w:val="003D6453"/>
    <w:rsid w:val="003D7A50"/>
    <w:rsid w:val="003E69CA"/>
    <w:rsid w:val="003F6F91"/>
    <w:rsid w:val="00402106"/>
    <w:rsid w:val="00403CBF"/>
    <w:rsid w:val="00404287"/>
    <w:rsid w:val="00404782"/>
    <w:rsid w:val="00411776"/>
    <w:rsid w:val="004150E0"/>
    <w:rsid w:val="00417C9D"/>
    <w:rsid w:val="004276EE"/>
    <w:rsid w:val="00430639"/>
    <w:rsid w:val="00434D9A"/>
    <w:rsid w:val="00435AA3"/>
    <w:rsid w:val="004372BE"/>
    <w:rsid w:val="004402ED"/>
    <w:rsid w:val="00440DA5"/>
    <w:rsid w:val="00441680"/>
    <w:rsid w:val="00442548"/>
    <w:rsid w:val="004540A0"/>
    <w:rsid w:val="00457DF1"/>
    <w:rsid w:val="004716DE"/>
    <w:rsid w:val="004733AE"/>
    <w:rsid w:val="00485B0E"/>
    <w:rsid w:val="0048733D"/>
    <w:rsid w:val="00491679"/>
    <w:rsid w:val="004932FB"/>
    <w:rsid w:val="004A038D"/>
    <w:rsid w:val="004A6526"/>
    <w:rsid w:val="004A79CE"/>
    <w:rsid w:val="004B0147"/>
    <w:rsid w:val="004B5DEC"/>
    <w:rsid w:val="004C10CE"/>
    <w:rsid w:val="004C549B"/>
    <w:rsid w:val="004C5F5A"/>
    <w:rsid w:val="004D2449"/>
    <w:rsid w:val="004D303B"/>
    <w:rsid w:val="004D39C3"/>
    <w:rsid w:val="004D3B6E"/>
    <w:rsid w:val="004E4EC7"/>
    <w:rsid w:val="00504C8B"/>
    <w:rsid w:val="00505560"/>
    <w:rsid w:val="00505680"/>
    <w:rsid w:val="00507501"/>
    <w:rsid w:val="00510825"/>
    <w:rsid w:val="00510A2C"/>
    <w:rsid w:val="0051162D"/>
    <w:rsid w:val="00512B03"/>
    <w:rsid w:val="005206FC"/>
    <w:rsid w:val="00522618"/>
    <w:rsid w:val="00524895"/>
    <w:rsid w:val="00535101"/>
    <w:rsid w:val="00537C10"/>
    <w:rsid w:val="00541B4F"/>
    <w:rsid w:val="00543F3D"/>
    <w:rsid w:val="005445FA"/>
    <w:rsid w:val="00550D8E"/>
    <w:rsid w:val="005530BF"/>
    <w:rsid w:val="00555054"/>
    <w:rsid w:val="005616A4"/>
    <w:rsid w:val="0056256D"/>
    <w:rsid w:val="005655A8"/>
    <w:rsid w:val="00571D6E"/>
    <w:rsid w:val="0057671D"/>
    <w:rsid w:val="005822F1"/>
    <w:rsid w:val="00584E1F"/>
    <w:rsid w:val="0058684D"/>
    <w:rsid w:val="00587AEB"/>
    <w:rsid w:val="00593B54"/>
    <w:rsid w:val="005A323E"/>
    <w:rsid w:val="005B4519"/>
    <w:rsid w:val="005C0E82"/>
    <w:rsid w:val="005C24A9"/>
    <w:rsid w:val="005C35D8"/>
    <w:rsid w:val="005C39DA"/>
    <w:rsid w:val="005C6783"/>
    <w:rsid w:val="005C6C56"/>
    <w:rsid w:val="005C731B"/>
    <w:rsid w:val="005D187A"/>
    <w:rsid w:val="005E108A"/>
    <w:rsid w:val="005E276F"/>
    <w:rsid w:val="005E3115"/>
    <w:rsid w:val="005E5FA7"/>
    <w:rsid w:val="005F01B4"/>
    <w:rsid w:val="005F3586"/>
    <w:rsid w:val="005F762D"/>
    <w:rsid w:val="006042A3"/>
    <w:rsid w:val="00605C2E"/>
    <w:rsid w:val="00607053"/>
    <w:rsid w:val="00615E9A"/>
    <w:rsid w:val="00621CDF"/>
    <w:rsid w:val="006302C6"/>
    <w:rsid w:val="00634EEA"/>
    <w:rsid w:val="00637194"/>
    <w:rsid w:val="00637DB4"/>
    <w:rsid w:val="00641D4F"/>
    <w:rsid w:val="006454AB"/>
    <w:rsid w:val="00652ACF"/>
    <w:rsid w:val="006544A3"/>
    <w:rsid w:val="00660853"/>
    <w:rsid w:val="006653D5"/>
    <w:rsid w:val="0068114F"/>
    <w:rsid w:val="006821B4"/>
    <w:rsid w:val="00687187"/>
    <w:rsid w:val="006941F1"/>
    <w:rsid w:val="006A153D"/>
    <w:rsid w:val="006A3562"/>
    <w:rsid w:val="006A39A2"/>
    <w:rsid w:val="006A39C6"/>
    <w:rsid w:val="006A3CA1"/>
    <w:rsid w:val="006A4045"/>
    <w:rsid w:val="006A69B7"/>
    <w:rsid w:val="006B2D86"/>
    <w:rsid w:val="006B3DE4"/>
    <w:rsid w:val="006B7F32"/>
    <w:rsid w:val="006C4CDE"/>
    <w:rsid w:val="006C7305"/>
    <w:rsid w:val="006C792D"/>
    <w:rsid w:val="006D55E5"/>
    <w:rsid w:val="006E5295"/>
    <w:rsid w:val="006E7481"/>
    <w:rsid w:val="006F3900"/>
    <w:rsid w:val="00700B9E"/>
    <w:rsid w:val="00703BC0"/>
    <w:rsid w:val="0070757C"/>
    <w:rsid w:val="00707ABD"/>
    <w:rsid w:val="007107D6"/>
    <w:rsid w:val="00716C5D"/>
    <w:rsid w:val="007170D9"/>
    <w:rsid w:val="00717B26"/>
    <w:rsid w:val="00723099"/>
    <w:rsid w:val="00723398"/>
    <w:rsid w:val="00723F67"/>
    <w:rsid w:val="0072789D"/>
    <w:rsid w:val="007314C1"/>
    <w:rsid w:val="00736445"/>
    <w:rsid w:val="00737DC8"/>
    <w:rsid w:val="00737FA9"/>
    <w:rsid w:val="00743210"/>
    <w:rsid w:val="007440C2"/>
    <w:rsid w:val="00744255"/>
    <w:rsid w:val="0074516C"/>
    <w:rsid w:val="00745F33"/>
    <w:rsid w:val="00751D6B"/>
    <w:rsid w:val="00754AFF"/>
    <w:rsid w:val="00754EEB"/>
    <w:rsid w:val="007567AB"/>
    <w:rsid w:val="0076167E"/>
    <w:rsid w:val="007620D4"/>
    <w:rsid w:val="00765718"/>
    <w:rsid w:val="007659CD"/>
    <w:rsid w:val="007925E6"/>
    <w:rsid w:val="00794586"/>
    <w:rsid w:val="00795ABB"/>
    <w:rsid w:val="00796349"/>
    <w:rsid w:val="00797C3E"/>
    <w:rsid w:val="00797C8C"/>
    <w:rsid w:val="007A529D"/>
    <w:rsid w:val="007A6402"/>
    <w:rsid w:val="007A787B"/>
    <w:rsid w:val="007A7E9F"/>
    <w:rsid w:val="007B3A77"/>
    <w:rsid w:val="007C0D16"/>
    <w:rsid w:val="007D6C08"/>
    <w:rsid w:val="007E24F7"/>
    <w:rsid w:val="007E33AD"/>
    <w:rsid w:val="007E6E9C"/>
    <w:rsid w:val="007F0C7A"/>
    <w:rsid w:val="007F2D2A"/>
    <w:rsid w:val="007F4471"/>
    <w:rsid w:val="007F560F"/>
    <w:rsid w:val="007F577A"/>
    <w:rsid w:val="007F69FF"/>
    <w:rsid w:val="00805B91"/>
    <w:rsid w:val="0080673D"/>
    <w:rsid w:val="008109B7"/>
    <w:rsid w:val="008110B2"/>
    <w:rsid w:val="008172D3"/>
    <w:rsid w:val="00831223"/>
    <w:rsid w:val="00831D2E"/>
    <w:rsid w:val="00834F43"/>
    <w:rsid w:val="0083589A"/>
    <w:rsid w:val="008470EE"/>
    <w:rsid w:val="0085059E"/>
    <w:rsid w:val="00853854"/>
    <w:rsid w:val="00855EFF"/>
    <w:rsid w:val="0086447C"/>
    <w:rsid w:val="0086729F"/>
    <w:rsid w:val="00867E0B"/>
    <w:rsid w:val="0087234E"/>
    <w:rsid w:val="008751C0"/>
    <w:rsid w:val="00881DE2"/>
    <w:rsid w:val="008849DB"/>
    <w:rsid w:val="008867C3"/>
    <w:rsid w:val="008874EC"/>
    <w:rsid w:val="00892F14"/>
    <w:rsid w:val="0089411E"/>
    <w:rsid w:val="00896D44"/>
    <w:rsid w:val="008A3019"/>
    <w:rsid w:val="008A5E55"/>
    <w:rsid w:val="008B3C30"/>
    <w:rsid w:val="008B443D"/>
    <w:rsid w:val="008B72CC"/>
    <w:rsid w:val="008D4B51"/>
    <w:rsid w:val="008D4BD3"/>
    <w:rsid w:val="008F2748"/>
    <w:rsid w:val="008F3906"/>
    <w:rsid w:val="008F72AE"/>
    <w:rsid w:val="008F7D1C"/>
    <w:rsid w:val="009119C0"/>
    <w:rsid w:val="00911DBD"/>
    <w:rsid w:val="00914FFA"/>
    <w:rsid w:val="00915F84"/>
    <w:rsid w:val="00920CA4"/>
    <w:rsid w:val="00921552"/>
    <w:rsid w:val="009222AE"/>
    <w:rsid w:val="009252E7"/>
    <w:rsid w:val="00930B51"/>
    <w:rsid w:val="00930D56"/>
    <w:rsid w:val="00940731"/>
    <w:rsid w:val="009418E2"/>
    <w:rsid w:val="0094438D"/>
    <w:rsid w:val="00952EF5"/>
    <w:rsid w:val="00954BF4"/>
    <w:rsid w:val="009601E5"/>
    <w:rsid w:val="00962E1A"/>
    <w:rsid w:val="00964287"/>
    <w:rsid w:val="00966AD4"/>
    <w:rsid w:val="00967765"/>
    <w:rsid w:val="0096796E"/>
    <w:rsid w:val="00977C1B"/>
    <w:rsid w:val="00981A2C"/>
    <w:rsid w:val="009844E0"/>
    <w:rsid w:val="009846FB"/>
    <w:rsid w:val="00990266"/>
    <w:rsid w:val="009978E9"/>
    <w:rsid w:val="009A0CF0"/>
    <w:rsid w:val="009A119F"/>
    <w:rsid w:val="009A1A95"/>
    <w:rsid w:val="009B035E"/>
    <w:rsid w:val="009B17CD"/>
    <w:rsid w:val="009C57CB"/>
    <w:rsid w:val="009D0487"/>
    <w:rsid w:val="009D1E4D"/>
    <w:rsid w:val="009D6177"/>
    <w:rsid w:val="009E486F"/>
    <w:rsid w:val="009E4AC1"/>
    <w:rsid w:val="009F447F"/>
    <w:rsid w:val="009F4960"/>
    <w:rsid w:val="009F59BB"/>
    <w:rsid w:val="00A00F95"/>
    <w:rsid w:val="00A13867"/>
    <w:rsid w:val="00A15081"/>
    <w:rsid w:val="00A21B45"/>
    <w:rsid w:val="00A23C55"/>
    <w:rsid w:val="00A27A0C"/>
    <w:rsid w:val="00A33D41"/>
    <w:rsid w:val="00A36024"/>
    <w:rsid w:val="00A374B5"/>
    <w:rsid w:val="00A40806"/>
    <w:rsid w:val="00A430FE"/>
    <w:rsid w:val="00A4754D"/>
    <w:rsid w:val="00A477D7"/>
    <w:rsid w:val="00A51596"/>
    <w:rsid w:val="00A53C5E"/>
    <w:rsid w:val="00A572EC"/>
    <w:rsid w:val="00A72103"/>
    <w:rsid w:val="00A728F0"/>
    <w:rsid w:val="00A75670"/>
    <w:rsid w:val="00A808B2"/>
    <w:rsid w:val="00A8497D"/>
    <w:rsid w:val="00A866B4"/>
    <w:rsid w:val="00A9135D"/>
    <w:rsid w:val="00AA6E4E"/>
    <w:rsid w:val="00AB1CE1"/>
    <w:rsid w:val="00AB455B"/>
    <w:rsid w:val="00AC188B"/>
    <w:rsid w:val="00AC5E7F"/>
    <w:rsid w:val="00AD22E0"/>
    <w:rsid w:val="00AD4FC6"/>
    <w:rsid w:val="00AD62D2"/>
    <w:rsid w:val="00AE5BDF"/>
    <w:rsid w:val="00AE70CE"/>
    <w:rsid w:val="00AE7B0C"/>
    <w:rsid w:val="00AE7BFF"/>
    <w:rsid w:val="00AF50F4"/>
    <w:rsid w:val="00B02279"/>
    <w:rsid w:val="00B03EAE"/>
    <w:rsid w:val="00B0725D"/>
    <w:rsid w:val="00B10041"/>
    <w:rsid w:val="00B1077D"/>
    <w:rsid w:val="00B119B3"/>
    <w:rsid w:val="00B13C6A"/>
    <w:rsid w:val="00B1636C"/>
    <w:rsid w:val="00B22041"/>
    <w:rsid w:val="00B255C7"/>
    <w:rsid w:val="00B25F53"/>
    <w:rsid w:val="00B277FF"/>
    <w:rsid w:val="00B27ED2"/>
    <w:rsid w:val="00B32FC7"/>
    <w:rsid w:val="00B3323D"/>
    <w:rsid w:val="00B33AE8"/>
    <w:rsid w:val="00B40F70"/>
    <w:rsid w:val="00B41BBC"/>
    <w:rsid w:val="00B50744"/>
    <w:rsid w:val="00B51033"/>
    <w:rsid w:val="00B56C39"/>
    <w:rsid w:val="00B61CA8"/>
    <w:rsid w:val="00B72523"/>
    <w:rsid w:val="00B766C2"/>
    <w:rsid w:val="00B776C3"/>
    <w:rsid w:val="00B84A72"/>
    <w:rsid w:val="00B84F47"/>
    <w:rsid w:val="00B85B63"/>
    <w:rsid w:val="00B87D67"/>
    <w:rsid w:val="00B87D90"/>
    <w:rsid w:val="00BA5F83"/>
    <w:rsid w:val="00BA791D"/>
    <w:rsid w:val="00BB3513"/>
    <w:rsid w:val="00BB5D7A"/>
    <w:rsid w:val="00BB7E72"/>
    <w:rsid w:val="00BD02B2"/>
    <w:rsid w:val="00BD75A5"/>
    <w:rsid w:val="00BE0A7F"/>
    <w:rsid w:val="00BE1B55"/>
    <w:rsid w:val="00BE57AF"/>
    <w:rsid w:val="00BE788E"/>
    <w:rsid w:val="00BF4AF7"/>
    <w:rsid w:val="00BF6AA8"/>
    <w:rsid w:val="00C002E9"/>
    <w:rsid w:val="00C006AD"/>
    <w:rsid w:val="00C05A2E"/>
    <w:rsid w:val="00C06603"/>
    <w:rsid w:val="00C07391"/>
    <w:rsid w:val="00C12454"/>
    <w:rsid w:val="00C15BAA"/>
    <w:rsid w:val="00C21F07"/>
    <w:rsid w:val="00C242F0"/>
    <w:rsid w:val="00C255F5"/>
    <w:rsid w:val="00C30C32"/>
    <w:rsid w:val="00C4065C"/>
    <w:rsid w:val="00C41FBD"/>
    <w:rsid w:val="00C42121"/>
    <w:rsid w:val="00C43383"/>
    <w:rsid w:val="00C43F62"/>
    <w:rsid w:val="00C507BB"/>
    <w:rsid w:val="00C545AF"/>
    <w:rsid w:val="00C6238D"/>
    <w:rsid w:val="00C636CD"/>
    <w:rsid w:val="00C6478E"/>
    <w:rsid w:val="00C658B5"/>
    <w:rsid w:val="00C67191"/>
    <w:rsid w:val="00C71008"/>
    <w:rsid w:val="00C74A24"/>
    <w:rsid w:val="00C757F4"/>
    <w:rsid w:val="00C75E70"/>
    <w:rsid w:val="00C773F1"/>
    <w:rsid w:val="00C77EB0"/>
    <w:rsid w:val="00C83EBC"/>
    <w:rsid w:val="00C906AA"/>
    <w:rsid w:val="00C918D1"/>
    <w:rsid w:val="00C91F5A"/>
    <w:rsid w:val="00C926A1"/>
    <w:rsid w:val="00C971E1"/>
    <w:rsid w:val="00C978F2"/>
    <w:rsid w:val="00CA3C79"/>
    <w:rsid w:val="00CA5782"/>
    <w:rsid w:val="00CB1D6F"/>
    <w:rsid w:val="00CB381A"/>
    <w:rsid w:val="00CB55CF"/>
    <w:rsid w:val="00CC113E"/>
    <w:rsid w:val="00CC2420"/>
    <w:rsid w:val="00CC5281"/>
    <w:rsid w:val="00CC52D2"/>
    <w:rsid w:val="00CD1C8A"/>
    <w:rsid w:val="00CD5F81"/>
    <w:rsid w:val="00CD693F"/>
    <w:rsid w:val="00CD6C0B"/>
    <w:rsid w:val="00CE5925"/>
    <w:rsid w:val="00CF0CB5"/>
    <w:rsid w:val="00CF0D1C"/>
    <w:rsid w:val="00CF2212"/>
    <w:rsid w:val="00D01D7F"/>
    <w:rsid w:val="00D05379"/>
    <w:rsid w:val="00D107C0"/>
    <w:rsid w:val="00D117EA"/>
    <w:rsid w:val="00D16CEA"/>
    <w:rsid w:val="00D17D80"/>
    <w:rsid w:val="00D209F5"/>
    <w:rsid w:val="00D319A0"/>
    <w:rsid w:val="00D4027D"/>
    <w:rsid w:val="00D479F0"/>
    <w:rsid w:val="00D52397"/>
    <w:rsid w:val="00D53202"/>
    <w:rsid w:val="00D546D0"/>
    <w:rsid w:val="00D5617F"/>
    <w:rsid w:val="00D57332"/>
    <w:rsid w:val="00D57EE6"/>
    <w:rsid w:val="00D60C39"/>
    <w:rsid w:val="00D612D8"/>
    <w:rsid w:val="00D65B51"/>
    <w:rsid w:val="00D6658C"/>
    <w:rsid w:val="00D70DDD"/>
    <w:rsid w:val="00D80C48"/>
    <w:rsid w:val="00D82313"/>
    <w:rsid w:val="00D84492"/>
    <w:rsid w:val="00D84B02"/>
    <w:rsid w:val="00D91BBD"/>
    <w:rsid w:val="00D91F22"/>
    <w:rsid w:val="00D92D98"/>
    <w:rsid w:val="00D96F9A"/>
    <w:rsid w:val="00DA1CAD"/>
    <w:rsid w:val="00DA3BD7"/>
    <w:rsid w:val="00DA4041"/>
    <w:rsid w:val="00DB27D1"/>
    <w:rsid w:val="00DB3E79"/>
    <w:rsid w:val="00DB64C9"/>
    <w:rsid w:val="00DC7744"/>
    <w:rsid w:val="00DD22DF"/>
    <w:rsid w:val="00DD487E"/>
    <w:rsid w:val="00DD5137"/>
    <w:rsid w:val="00DE0065"/>
    <w:rsid w:val="00DE51CF"/>
    <w:rsid w:val="00DE5CCA"/>
    <w:rsid w:val="00DF4612"/>
    <w:rsid w:val="00DF6993"/>
    <w:rsid w:val="00E06578"/>
    <w:rsid w:val="00E07730"/>
    <w:rsid w:val="00E13C9E"/>
    <w:rsid w:val="00E15047"/>
    <w:rsid w:val="00E161D0"/>
    <w:rsid w:val="00E16D1B"/>
    <w:rsid w:val="00E20B88"/>
    <w:rsid w:val="00E221C1"/>
    <w:rsid w:val="00E22A77"/>
    <w:rsid w:val="00E236B7"/>
    <w:rsid w:val="00E3069E"/>
    <w:rsid w:val="00E30FA3"/>
    <w:rsid w:val="00E3193C"/>
    <w:rsid w:val="00E325DC"/>
    <w:rsid w:val="00E33CE0"/>
    <w:rsid w:val="00E34BC3"/>
    <w:rsid w:val="00E35290"/>
    <w:rsid w:val="00E42AF8"/>
    <w:rsid w:val="00E43DEA"/>
    <w:rsid w:val="00E4621B"/>
    <w:rsid w:val="00E527C2"/>
    <w:rsid w:val="00E5416A"/>
    <w:rsid w:val="00E572E8"/>
    <w:rsid w:val="00E60004"/>
    <w:rsid w:val="00E6075F"/>
    <w:rsid w:val="00E64FB7"/>
    <w:rsid w:val="00E65E57"/>
    <w:rsid w:val="00E71556"/>
    <w:rsid w:val="00E717EB"/>
    <w:rsid w:val="00E724A1"/>
    <w:rsid w:val="00E77AF7"/>
    <w:rsid w:val="00E85BBF"/>
    <w:rsid w:val="00E86931"/>
    <w:rsid w:val="00E86AEE"/>
    <w:rsid w:val="00E91BCF"/>
    <w:rsid w:val="00E96F16"/>
    <w:rsid w:val="00E97633"/>
    <w:rsid w:val="00E97FA1"/>
    <w:rsid w:val="00EA4D08"/>
    <w:rsid w:val="00EA728D"/>
    <w:rsid w:val="00EA7853"/>
    <w:rsid w:val="00EB0FBA"/>
    <w:rsid w:val="00EB3561"/>
    <w:rsid w:val="00EB3619"/>
    <w:rsid w:val="00EB4BDB"/>
    <w:rsid w:val="00EC0D83"/>
    <w:rsid w:val="00EC1FA1"/>
    <w:rsid w:val="00ED1860"/>
    <w:rsid w:val="00ED3A40"/>
    <w:rsid w:val="00ED5265"/>
    <w:rsid w:val="00ED71F2"/>
    <w:rsid w:val="00EE5BF9"/>
    <w:rsid w:val="00EE5F71"/>
    <w:rsid w:val="00EF22EE"/>
    <w:rsid w:val="00EF6546"/>
    <w:rsid w:val="00F0468B"/>
    <w:rsid w:val="00F14AD2"/>
    <w:rsid w:val="00F279A7"/>
    <w:rsid w:val="00F30574"/>
    <w:rsid w:val="00F32195"/>
    <w:rsid w:val="00F33724"/>
    <w:rsid w:val="00F34C3B"/>
    <w:rsid w:val="00F35E85"/>
    <w:rsid w:val="00F37B00"/>
    <w:rsid w:val="00F44571"/>
    <w:rsid w:val="00F45FF5"/>
    <w:rsid w:val="00F521D6"/>
    <w:rsid w:val="00F52D83"/>
    <w:rsid w:val="00F604CE"/>
    <w:rsid w:val="00F61FDF"/>
    <w:rsid w:val="00F64DC1"/>
    <w:rsid w:val="00F65B9D"/>
    <w:rsid w:val="00F66EA0"/>
    <w:rsid w:val="00F72E1E"/>
    <w:rsid w:val="00F7304F"/>
    <w:rsid w:val="00F77334"/>
    <w:rsid w:val="00F77794"/>
    <w:rsid w:val="00F82438"/>
    <w:rsid w:val="00F85BA6"/>
    <w:rsid w:val="00F917E9"/>
    <w:rsid w:val="00F93B7C"/>
    <w:rsid w:val="00FA0DE8"/>
    <w:rsid w:val="00FA13CB"/>
    <w:rsid w:val="00FA3135"/>
    <w:rsid w:val="00FA5030"/>
    <w:rsid w:val="00FB020F"/>
    <w:rsid w:val="00FB0934"/>
    <w:rsid w:val="00FC168D"/>
    <w:rsid w:val="00FC2530"/>
    <w:rsid w:val="00FC390F"/>
    <w:rsid w:val="00FD073E"/>
    <w:rsid w:val="00FD265F"/>
    <w:rsid w:val="00FD414C"/>
    <w:rsid w:val="00FE03B8"/>
    <w:rsid w:val="00FE0420"/>
    <w:rsid w:val="00FE1E1B"/>
    <w:rsid w:val="00FE1F77"/>
    <w:rsid w:val="00FE3966"/>
    <w:rsid w:val="00FF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D03EC"/>
  <w15:docId w15:val="{CE63AF3E-CCF2-42AE-AACF-0300ADAF9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53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61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B361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361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361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91C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1CF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753A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1753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67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iblestudytools.com/bible-study/topical-studies/what-is-the-meaning-of-hesed-gods-unconditional-love-for-u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Dic11</b:Tag>
    <b:SourceType>Book</b:SourceType>
    <b:Guid>{58EBA1A3-FF33-46FF-9C3D-E30BD2915D05}</b:Guid>
    <b:Title>Dictionary of scripture and ethics</b:Title>
    <b:Year>2011</b:Year>
    <b:Publisher>Baker publishing group</b:Publisher>
    <b:Author>
      <b:Author>
        <b:NameList>
          <b:Person>
            <b:Last>B</b:Last>
            <b:First>Green.</b:First>
            <b:Middle>Joel</b:Middle>
          </b:Person>
        </b:NameList>
      </b:Author>
    </b:Author>
    <b:City>Michigan</b:City>
    <b:RefOrder>1</b:RefOrder>
  </b:Source>
  <b:Source>
    <b:Tag>All91</b:Tag>
    <b:SourceType>Book</b:SourceType>
    <b:Guid>{27CCCEC2-6BB3-48D1-A08A-2917942F56C4}</b:Guid>
    <b:Author>
      <b:Author>
        <b:NameList>
          <b:Person>
            <b:Last>Allen</b:Last>
            <b:First>R.E.</b:First>
          </b:Person>
        </b:NameList>
      </b:Author>
    </b:Author>
    <b:Title>Concise Oxford Dictionary</b:Title>
    <b:Year>1991</b:Year>
    <b:City>St Ives</b:City>
    <b:Publisher>BCA by aarangement with Oxford University Press</b:Publisher>
    <b:RefOrder>2</b:RefOrder>
  </b:Source>
  <b:Source>
    <b:Tag>wel16</b:Tag>
    <b:SourceType>Book</b:SourceType>
    <b:Guid>{7CDC298C-5C8D-489E-98FB-7C40C48F79D1}</b:Guid>
    <b:Author>
      <b:Author>
        <b:NameList>
          <b:Person>
            <b:Last>wells</b:Last>
            <b:First>bruce</b:First>
          </b:Person>
        </b:NameList>
      </b:Author>
    </b:Author>
    <b:Title>Exodus</b:Title>
    <b:Year>2016</b:Year>
    <b:City>Michigan</b:City>
    <b:Publisher>Zondervan Academic </b:Publisher>
    <b:RefOrder>3</b:RefOrder>
  </b:Source>
  <b:Source>
    <b:Tag>Car22</b:Tag>
    <b:SourceType>InternetSite</b:SourceType>
    <b:Guid>{5A003459-E2D8-4BC5-9B1E-440F685F402D}</b:Guid>
    <b:Title>What is the meaning of Hesed, God's unconditional love for us</b:Title>
    <b:Year>2022</b:Year>
    <b:Author>
      <b:Author>
        <b:NameList>
          <b:Person>
            <b:Last>Carlson</b:Last>
            <b:First>Jenna</b:First>
            <b:Middle>Brook</b:Middle>
          </b:Person>
        </b:NameList>
      </b:Author>
    </b:Author>
    <b:InternetSiteTitle>Biblestudytools.com</b:InternetSiteTitle>
    <b:Month>July</b:Month>
    <b:Day>18</b:Day>
    <b:URL>https://www.biblestudytools.com/bible-study/topical-studies/what-is-the-meaning-of-hesed-gods-unconditional-love-for-us.html</b:URL>
    <b:RefOrder>4</b:RefOrder>
  </b:Source>
  <b:Source>
    <b:Tag>Wel17</b:Tag>
    <b:SourceType>Book</b:SourceType>
    <b:Guid>{F7009BBD-564E-4DE9-86C5-66D5C138AF11}</b:Guid>
    <b:Title>Introducing Christian Ethics</b:Title>
    <b:Year>2017</b:Year>
    <b:Author>
      <b:Author>
        <b:NameList>
          <b:Person>
            <b:Last>Wells</b:Last>
            <b:First>Samuel,</b:First>
            <b:Middle>Quash, Ben and Eklund, Rebekah</b:Middle>
          </b:Person>
        </b:NameList>
      </b:Author>
    </b:Author>
    <b:City>Hoboken NJ</b:City>
    <b:Publisher>Wiley &amp; Sons Ltd</b:Publisher>
    <b:RefOrder>5</b:RefOrder>
  </b:Source>
  <b:Source>
    <b:Tag>Ber14</b:Tag>
    <b:SourceType>Book</b:SourceType>
    <b:Guid>{F009B8DF-FDFA-4796-A933-957DCFDDD29F}</b:Guid>
    <b:Author>
      <b:Author>
        <b:NameList>
          <b:Person>
            <b:Last>Berlin</b:Last>
            <b:First>Adele.</b:First>
            <b:Middle>Brettler, Marc Zvi.</b:Middle>
          </b:Person>
        </b:NameList>
      </b:Author>
    </b:Author>
    <b:Title>Jewish Study Bible </b:Title>
    <b:Year>2014</b:Year>
    <b:City>New York</b:City>
    <b:Publisher>Oxford University Press</b:Publisher>
    <b:RefOrder>6</b:RefOrder>
  </b:Source>
  <b:Source>
    <b:Tag>Few19</b:Tag>
    <b:SourceType>Book</b:SourceType>
    <b:Guid>{A817D66A-CC08-4A3C-AD17-C8CC69993428}</b:Guid>
    <b:Author>
      <b:Author>
        <b:NameList>
          <b:Person>
            <b:Last>Fewell</b:Last>
            <b:First>Danna</b:First>
            <b:Middle>Nolan.</b:Middle>
          </b:Person>
        </b:NameList>
      </b:Author>
    </b:Author>
    <b:Title>Oxford Handbook of Biblical Narrative </b:Title>
    <b:Year>2019</b:Year>
    <b:City>New York</b:City>
    <b:Publisher>Oxford University Press</b:Publisher>
    <b:RefOrder>7</b:RefOrder>
  </b:Source>
  <b:Source>
    <b:Tag>Dev02</b:Tag>
    <b:SourceType>Book</b:SourceType>
    <b:Guid>{DFE5BB15-DE54-4EB6-9A57-CFC22AECB1AE}</b:Guid>
    <b:Author>
      <b:Author>
        <b:NameList>
          <b:Person>
            <b:Last>Devettere</b:Last>
            <b:First>Raymond</b:First>
            <b:Middle>J.</b:Middle>
          </b:Person>
        </b:NameList>
      </b:Author>
    </b:Author>
    <b:Title>Introduction to Virtue Ethics </b:Title>
    <b:Year>2002</b:Year>
    <b:City>Washington DC</b:City>
    <b:Publisher>Georgetown University Press</b:Publisher>
    <b:RefOrder>8</b:RefOrder>
  </b:Source>
  <b:Source>
    <b:Tag>Gre18</b:Tag>
    <b:SourceType>Book</b:SourceType>
    <b:Guid>{C737A09C-BE7D-456D-9FC3-589DF485765E}</b:Guid>
    <b:Author>
      <b:Author>
        <b:NameList>
          <b:Person>
            <b:Last>Greer</b:Last>
            <b:First>Johnathan</b:First>
            <b:Middle>S</b:Middle>
          </b:Person>
          <b:Person>
            <b:Last>Hilber</b:Last>
            <b:First>John</b:First>
            <b:Middle>W</b:Middle>
          </b:Person>
          <b:Person>
            <b:Last>Walton</b:Last>
            <b:First>John</b:First>
            <b:Middle>H.</b:Middle>
          </b:Person>
        </b:NameList>
      </b:Author>
    </b:Author>
    <b:Title>Behind the Scenes of the Old Testament </b:Title>
    <b:Year>2018</b:Year>
    <b:City>Grand Rapids</b:City>
    <b:Publisher>Baker Academic </b:Publisher>
    <b:RefOrder>9</b:RefOrder>
  </b:Source>
  <b:Source>
    <b:Tag>McQ13</b:Tag>
    <b:SourceType>Book</b:SourceType>
    <b:Guid>{A1A27CC3-99C1-4A48-9CEB-794D8B9BB1BC}</b:Guid>
    <b:Author>
      <b:Author>
        <b:NameList>
          <b:Person>
            <b:Last>McQuilkin</b:Last>
            <b:First>Robertson</b:First>
          </b:Person>
          <b:Person>
            <b:Last>Copan</b:Last>
            <b:First>Paul.</b:First>
          </b:Person>
        </b:NameList>
      </b:Author>
    </b:Author>
    <b:Title>Introduction to Biblical Ethics</b:Title>
    <b:Year>2013</b:Year>
    <b:City>Illinois</b:City>
    <b:Publisher>Intervarsity Press</b:Publisher>
    <b:RefOrder>10</b:RefOrder>
  </b:Source>
  <b:Source>
    <b:Tag>Fle66</b:Tag>
    <b:SourceType>Book</b:SourceType>
    <b:Guid>{CAE2CE7D-5C5F-4716-83C4-8D76F83BA381}</b:Guid>
    <b:Author>
      <b:Author>
        <b:NameList>
          <b:Person>
            <b:Last>Fletcher</b:Last>
            <b:First>Joseph.</b:First>
          </b:Person>
        </b:NameList>
      </b:Author>
    </b:Author>
    <b:Title>Situation Ethics</b:Title>
    <b:Year>1966</b:Year>
    <b:City>Louisville</b:City>
    <b:Publisher>Westminster John Knox Press</b:Publisher>
    <b:RefOrder>11</b:RefOrder>
  </b:Source>
  <b:Source>
    <b:Tag>Mei91</b:Tag>
    <b:SourceType>Book</b:SourceType>
    <b:Guid>{31E5063C-C572-4F83-BF79-EBDF680DFF6B}</b:Guid>
    <b:Author>
      <b:Author>
        <b:NameList>
          <b:Person>
            <b:Last>Meilaender</b:Last>
            <b:First>Gilbert.</b:First>
          </b:Person>
        </b:NameList>
      </b:Author>
    </b:Author>
    <b:Title>Faith and Faithfulness: Basic themes in Christian Ethics</b:Title>
    <b:Year>1991</b:Year>
    <b:City>Indiana</b:City>
    <b:Publisher>University of Notre Dame Press</b:Publisher>
    <b:RefOrder>12</b:RefOrder>
  </b:Source>
  <b:Source>
    <b:Tag>Bar20</b:Tag>
    <b:SourceType>Book</b:SourceType>
    <b:Guid>{6D7066BA-A6E2-4130-9C04-4F06F8C4BB4C}</b:Guid>
    <b:Author>
      <b:Author>
        <b:NameList>
          <b:Person>
            <b:Last>Barton</b:Last>
            <b:First>John.</b:First>
          </b:Person>
        </b:NameList>
      </b:Author>
    </b:Author>
    <b:Title>History of the Bible </b:Title>
    <b:Year>2020</b:Year>
    <b:City>Milton Kenyes</b:City>
    <b:Publisher>Penguin Books</b:Publisher>
    <b:RefOrder>13</b:RefOrder>
  </b:Source>
  <b:Source>
    <b:Tag>Bon15</b:Tag>
    <b:SourceType>Book</b:SourceType>
    <b:Guid>{8F69B4AC-B43D-4E37-8CA0-1E0FAD8C7B44}</b:Guid>
    <b:Author>
      <b:Author>
        <b:NameList>
          <b:Person>
            <b:Last>Bonhoeffer</b:Last>
            <b:First>Dietrich</b:First>
          </b:Person>
        </b:NameList>
      </b:Author>
    </b:Author>
    <b:Title>The Cost Of Discipleship</b:Title>
    <b:Year>2015</b:Year>
    <b:City>London</b:City>
    <b:Publisher>SCM Press</b:Publisher>
    <b:RefOrder>14</b:RefOrder>
  </b:Source>
  <b:Source>
    <b:Tag>Rog06</b:Tag>
    <b:SourceType>Book</b:SourceType>
    <b:Guid>{C2B0FAD4-DE49-4E9F-A47B-E84B2D2AABDF}</b:Guid>
    <b:Author>
      <b:Author>
        <b:NameList>
          <b:Person>
            <b:Last>Rogerson</b:Last>
            <b:First>J.W.</b:First>
          </b:Person>
          <b:Person>
            <b:Last>Leiu</b:Last>
            <b:First>Judith</b:First>
            <b:Middle>M.</b:Middle>
          </b:Person>
        </b:NameList>
      </b:Author>
    </b:Author>
    <b:Title>The Oxford Handbook of Biblical Studies</b:Title>
    <b:Year>2006</b:Year>
    <b:City>New York</b:City>
    <b:Publisher>Oxford University Press</b:Publisher>
    <b:RefOrder>15</b:RefOrder>
  </b:Source>
  <b:Source>
    <b:Tag>Mal01</b:Tag>
    <b:SourceType>Book</b:SourceType>
    <b:Guid>{FCFA92EE-D315-4FC8-80CF-69E5A39F42D5}</b:Guid>
    <b:Author>
      <b:Author>
        <b:NameList>
          <b:Person>
            <b:Last>Malina</b:Last>
            <b:First>Bruce</b:First>
            <b:Middle>J.</b:Middle>
          </b:Person>
        </b:NameList>
      </b:Author>
    </b:Author>
    <b:Title>The New Testament World</b:Title>
    <b:Year>2001</b:Year>
    <b:City>Louisville</b:City>
    <b:Publisher>Westminster John Knox Press</b:Publisher>
    <b:RefOrder>16</b:RefOrder>
  </b:Source>
</b:Sources>
</file>

<file path=customXml/itemProps1.xml><?xml version="1.0" encoding="utf-8"?>
<ds:datastoreItem xmlns:ds="http://schemas.openxmlformats.org/officeDocument/2006/customXml" ds:itemID="{BC621AD1-B68F-413C-AEA1-44658755B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2111</TotalTime>
  <Pages>6</Pages>
  <Words>2158</Words>
  <Characters>12302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whittington</dc:creator>
  <cp:keywords/>
  <dc:description/>
  <cp:lastModifiedBy>george whittington</cp:lastModifiedBy>
  <cp:revision>664</cp:revision>
  <dcterms:created xsi:type="dcterms:W3CDTF">2023-06-30T11:52:00Z</dcterms:created>
  <dcterms:modified xsi:type="dcterms:W3CDTF">2023-07-12T16:16:00Z</dcterms:modified>
</cp:coreProperties>
</file>