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9911435"/>
        <w:docPartObj>
          <w:docPartGallery w:val="Cover Pages"/>
          <w:docPartUnique/>
        </w:docPartObj>
      </w:sdtPr>
      <w:sdtContent>
        <w:p w14:paraId="70477E07" w14:textId="77777777" w:rsidR="003F2655" w:rsidRDefault="003F2655">
          <w:r>
            <w:rPr>
              <w:noProof/>
            </w:rPr>
            <mc:AlternateContent>
              <mc:Choice Requires="wps">
                <w:drawing>
                  <wp:anchor distT="0" distB="0" distL="114300" distR="114300" simplePos="0" relativeHeight="251663360" behindDoc="1" locked="0" layoutInCell="1" allowOverlap="1" wp14:anchorId="143A7DF3" wp14:editId="22FE8F7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B9C974" w14:textId="77777777" w:rsidR="009B2EB3" w:rsidRDefault="009B2EB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3A7DF3"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AB9C974" w14:textId="77777777" w:rsidR="009B2EB3" w:rsidRDefault="009B2EB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AD1DCC9" wp14:editId="000FD2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A757BA" w14:textId="77777777" w:rsidR="009B2EB3" w:rsidRDefault="009B2EB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AD1DCC9"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AA757BA" w14:textId="77777777" w:rsidR="009B2EB3" w:rsidRDefault="009B2EB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A13FCE3" wp14:editId="6BD9901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5F4977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478D08B" wp14:editId="79E51B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F836B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559B72E" wp14:editId="3DD53B5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FDA986D" w14:textId="77777777" w:rsidR="009B2EB3" w:rsidRDefault="009B2EB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Energy in a Flywheel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0168004" w14:textId="77777777" w:rsidR="009B2EB3" w:rsidRDefault="009B2EB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Engineering science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559B72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FDA986D" w14:textId="77777777" w:rsidR="009B2EB3" w:rsidRDefault="009B2EB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Energy in a Flywheel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0168004" w14:textId="77777777" w:rsidR="009B2EB3" w:rsidRDefault="009B2EB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Engineering science 1</w:t>
                              </w:r>
                            </w:p>
                          </w:sdtContent>
                        </w:sdt>
                      </w:txbxContent>
                    </v:textbox>
                    <w10:wrap type="square" anchorx="page" anchory="page"/>
                  </v:shape>
                </w:pict>
              </mc:Fallback>
            </mc:AlternateContent>
          </w:r>
        </w:p>
        <w:p w14:paraId="01BAC69C" w14:textId="77777777" w:rsidR="003F2655" w:rsidRDefault="003F2655">
          <w:r>
            <w:rPr>
              <w:noProof/>
            </w:rPr>
            <mc:AlternateContent>
              <mc:Choice Requires="wps">
                <w:drawing>
                  <wp:anchor distT="0" distB="0" distL="114300" distR="114300" simplePos="0" relativeHeight="251664384" behindDoc="0" locked="0" layoutInCell="1" allowOverlap="1" wp14:anchorId="3852A4CB" wp14:editId="5588C2F5">
                    <wp:simplePos x="0" y="0"/>
                    <wp:positionH relativeFrom="page">
                      <wp:posOffset>3468370</wp:posOffset>
                    </wp:positionH>
                    <wp:positionV relativeFrom="page">
                      <wp:posOffset>6818630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8911FF3" w14:textId="77777777" w:rsidR="009B2EB3" w:rsidRDefault="009B2EB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Robin Williamson-gillie</w:t>
                                    </w:r>
                                  </w:sdtContent>
                                </w:sdt>
                              </w:p>
                              <w:p w14:paraId="6283834B" w14:textId="77777777" w:rsidR="009B2EB3" w:rsidRDefault="009B2EB3">
                                <w:pPr>
                                  <w:pStyle w:val="NoSpacing"/>
                                  <w:rPr>
                                    <w:noProof/>
                                    <w:color w:val="44546A" w:themeColor="text2"/>
                                  </w:rPr>
                                </w:pPr>
                                <w:r>
                                  <w:rPr>
                                    <w:noProof/>
                                    <w:color w:val="44546A" w:themeColor="text2"/>
                                  </w:rPr>
                                  <w:t>1800974</w:t>
                                </w:r>
                              </w:p>
                              <w:p w14:paraId="6A50C22A" w14:textId="77777777" w:rsidR="009B2EB3" w:rsidRDefault="009B2EB3">
                                <w:pPr>
                                  <w:pStyle w:val="NoSpacing"/>
                                  <w:rPr>
                                    <w:noProof/>
                                    <w:color w:val="44546A" w:themeColor="text2"/>
                                  </w:rPr>
                                </w:pPr>
                                <w:r>
                                  <w:rPr>
                                    <w:noProof/>
                                    <w:color w:val="44546A" w:themeColor="text2"/>
                                  </w:rPr>
                                  <w:t>Abi Summerfield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852A4CB" id="Text Box 465" o:spid="_x0000_s1029" type="#_x0000_t202" style="position:absolute;margin-left:273.1pt;margin-top:536.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JRW0B7hAAAADQEA&#10;AA8AAABkcnMvZG93bnJldi54bWxMj0FPwzAMhe9I/IfISNxY0sFKKU0nNIQE2mkDCXHLGtNWS5zS&#10;ZFv595gT3Gy/p+fvVcvJO3HEMfaBNGQzBQKpCbanVsPb69NVASImQ9a4QKjhGyMs6/OzypQ2nGiD&#10;x21qBYdQLI2GLqWhlDI2HXoTZ2FAYu0zjN4kXsdW2tGcONw7OVcql970xB86M+Cqw2a/PXgN65V8&#10;pPegXvbPpsUvh4tNUXxofXkxPdyDSDilPzP84jM61My0CweyUTgNi5t8zlYW1O01l2DLXZHzsONT&#10;luUZyLqS/1vUPwAAAP//AwBQSwECLQAUAAYACAAAACEAtoM4kv4AAADhAQAAEwAAAAAAAAAAAAAA&#10;AAAAAAAAW0NvbnRlbnRfVHlwZXNdLnhtbFBLAQItABQABgAIAAAAIQA4/SH/1gAAAJQBAAALAAAA&#10;AAAAAAAAAAAAAC8BAABfcmVscy8ucmVsc1BLAQItABQABgAIAAAAIQB5AEJkOgIAAGoEAAAOAAAA&#10;AAAAAAAAAAAAAC4CAABkcnMvZTJvRG9jLnhtbFBLAQItABQABgAIAAAAIQCUVtAe4QAAAA0BAAAP&#10;AAAAAAAAAAAAAAAAAJQEAABkcnMvZG93bnJldi54bWxQSwUGAAAAAAQABADzAAAAogUAAAAA&#10;" filled="f" stroked="f" strokeweight=".5pt">
                    <v:textbox style="mso-fit-shape-to-text:t">
                      <w:txbxContent>
                        <w:p w14:paraId="28911FF3" w14:textId="77777777" w:rsidR="009B2EB3" w:rsidRDefault="009B2EB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Robin Williamson-gillie</w:t>
                              </w:r>
                            </w:sdtContent>
                          </w:sdt>
                        </w:p>
                        <w:p w14:paraId="6283834B" w14:textId="77777777" w:rsidR="009B2EB3" w:rsidRDefault="009B2EB3">
                          <w:pPr>
                            <w:pStyle w:val="NoSpacing"/>
                            <w:rPr>
                              <w:noProof/>
                              <w:color w:val="44546A" w:themeColor="text2"/>
                            </w:rPr>
                          </w:pPr>
                          <w:r>
                            <w:rPr>
                              <w:noProof/>
                              <w:color w:val="44546A" w:themeColor="text2"/>
                            </w:rPr>
                            <w:t>1800974</w:t>
                          </w:r>
                        </w:p>
                        <w:p w14:paraId="6A50C22A" w14:textId="77777777" w:rsidR="009B2EB3" w:rsidRDefault="009B2EB3">
                          <w:pPr>
                            <w:pStyle w:val="NoSpacing"/>
                            <w:rPr>
                              <w:noProof/>
                              <w:color w:val="44546A" w:themeColor="text2"/>
                            </w:rPr>
                          </w:pPr>
                          <w:r>
                            <w:rPr>
                              <w:noProof/>
                              <w:color w:val="44546A" w:themeColor="text2"/>
                            </w:rPr>
                            <w:t>Abi Summerfield</w:t>
                          </w: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562218668"/>
        <w:docPartObj>
          <w:docPartGallery w:val="Table of Contents"/>
          <w:docPartUnique/>
        </w:docPartObj>
      </w:sdtPr>
      <w:sdtEndPr>
        <w:rPr>
          <w:b/>
          <w:bCs/>
          <w:noProof/>
        </w:rPr>
      </w:sdtEndPr>
      <w:sdtContent>
        <w:p w14:paraId="75621015" w14:textId="77777777" w:rsidR="003F2655" w:rsidRDefault="003F2655" w:rsidP="003818DB">
          <w:pPr>
            <w:pStyle w:val="TOCHeading"/>
            <w:numPr>
              <w:ilvl w:val="0"/>
              <w:numId w:val="0"/>
            </w:numPr>
          </w:pPr>
          <w:r>
            <w:t>Contents</w:t>
          </w:r>
        </w:p>
        <w:p w14:paraId="122269BA" w14:textId="18EADE49" w:rsidR="00BE162E" w:rsidRDefault="003F26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063716" w:history="1">
            <w:r w:rsidR="00BE162E" w:rsidRPr="00CB5FA2">
              <w:rPr>
                <w:rStyle w:val="Hyperlink"/>
                <w:noProof/>
              </w:rPr>
              <w:t>Introduction</w:t>
            </w:r>
            <w:r w:rsidR="00BE162E">
              <w:rPr>
                <w:noProof/>
                <w:webHidden/>
              </w:rPr>
              <w:tab/>
            </w:r>
            <w:r w:rsidR="00BE162E">
              <w:rPr>
                <w:noProof/>
                <w:webHidden/>
              </w:rPr>
              <w:fldChar w:fldCharType="begin"/>
            </w:r>
            <w:r w:rsidR="00BE162E">
              <w:rPr>
                <w:noProof/>
                <w:webHidden/>
              </w:rPr>
              <w:instrText xml:space="preserve"> PAGEREF _Toc27063716 \h </w:instrText>
            </w:r>
            <w:r w:rsidR="00BE162E">
              <w:rPr>
                <w:noProof/>
                <w:webHidden/>
              </w:rPr>
            </w:r>
            <w:r w:rsidR="00BE162E">
              <w:rPr>
                <w:noProof/>
                <w:webHidden/>
              </w:rPr>
              <w:fldChar w:fldCharType="separate"/>
            </w:r>
            <w:r w:rsidR="00BE162E">
              <w:rPr>
                <w:noProof/>
                <w:webHidden/>
              </w:rPr>
              <w:t>2</w:t>
            </w:r>
            <w:r w:rsidR="00BE162E">
              <w:rPr>
                <w:noProof/>
                <w:webHidden/>
              </w:rPr>
              <w:fldChar w:fldCharType="end"/>
            </w:r>
          </w:hyperlink>
        </w:p>
        <w:p w14:paraId="4D3ECEF9" w14:textId="3A9885BA" w:rsidR="00BE162E" w:rsidRDefault="00BE162E">
          <w:pPr>
            <w:pStyle w:val="TOC1"/>
            <w:tabs>
              <w:tab w:val="right" w:leader="dot" w:pos="9016"/>
            </w:tabs>
            <w:rPr>
              <w:rFonts w:eastAsiaTheme="minorEastAsia"/>
              <w:noProof/>
              <w:lang w:eastAsia="en-GB"/>
            </w:rPr>
          </w:pPr>
          <w:hyperlink w:anchor="_Toc27063717" w:history="1">
            <w:r w:rsidRPr="00CB5FA2">
              <w:rPr>
                <w:rStyle w:val="Hyperlink"/>
                <w:noProof/>
              </w:rPr>
              <w:t>Experimental procedure</w:t>
            </w:r>
            <w:r>
              <w:rPr>
                <w:noProof/>
                <w:webHidden/>
              </w:rPr>
              <w:tab/>
            </w:r>
            <w:r>
              <w:rPr>
                <w:noProof/>
                <w:webHidden/>
              </w:rPr>
              <w:fldChar w:fldCharType="begin"/>
            </w:r>
            <w:r>
              <w:rPr>
                <w:noProof/>
                <w:webHidden/>
              </w:rPr>
              <w:instrText xml:space="preserve"> PAGEREF _Toc27063717 \h </w:instrText>
            </w:r>
            <w:r>
              <w:rPr>
                <w:noProof/>
                <w:webHidden/>
              </w:rPr>
            </w:r>
            <w:r>
              <w:rPr>
                <w:noProof/>
                <w:webHidden/>
              </w:rPr>
              <w:fldChar w:fldCharType="separate"/>
            </w:r>
            <w:r>
              <w:rPr>
                <w:noProof/>
                <w:webHidden/>
              </w:rPr>
              <w:t>3</w:t>
            </w:r>
            <w:r>
              <w:rPr>
                <w:noProof/>
                <w:webHidden/>
              </w:rPr>
              <w:fldChar w:fldCharType="end"/>
            </w:r>
          </w:hyperlink>
        </w:p>
        <w:p w14:paraId="7D970E74" w14:textId="2BAF27CF" w:rsidR="00BE162E" w:rsidRDefault="00BE162E">
          <w:pPr>
            <w:pStyle w:val="TOC2"/>
            <w:tabs>
              <w:tab w:val="right" w:leader="dot" w:pos="9016"/>
            </w:tabs>
            <w:rPr>
              <w:rFonts w:eastAsiaTheme="minorEastAsia"/>
              <w:noProof/>
              <w:lang w:eastAsia="en-GB"/>
            </w:rPr>
          </w:pPr>
          <w:hyperlink w:anchor="_Toc27063718" w:history="1">
            <w:r w:rsidRPr="00CB5FA2">
              <w:rPr>
                <w:rStyle w:val="Hyperlink"/>
                <w:noProof/>
              </w:rPr>
              <w:t>Equipment list:</w:t>
            </w:r>
            <w:r>
              <w:rPr>
                <w:noProof/>
                <w:webHidden/>
              </w:rPr>
              <w:tab/>
            </w:r>
            <w:r>
              <w:rPr>
                <w:noProof/>
                <w:webHidden/>
              </w:rPr>
              <w:fldChar w:fldCharType="begin"/>
            </w:r>
            <w:r>
              <w:rPr>
                <w:noProof/>
                <w:webHidden/>
              </w:rPr>
              <w:instrText xml:space="preserve"> PAGEREF _Toc27063718 \h </w:instrText>
            </w:r>
            <w:r>
              <w:rPr>
                <w:noProof/>
                <w:webHidden/>
              </w:rPr>
            </w:r>
            <w:r>
              <w:rPr>
                <w:noProof/>
                <w:webHidden/>
              </w:rPr>
              <w:fldChar w:fldCharType="separate"/>
            </w:r>
            <w:r>
              <w:rPr>
                <w:noProof/>
                <w:webHidden/>
              </w:rPr>
              <w:t>3</w:t>
            </w:r>
            <w:r>
              <w:rPr>
                <w:noProof/>
                <w:webHidden/>
              </w:rPr>
              <w:fldChar w:fldCharType="end"/>
            </w:r>
          </w:hyperlink>
        </w:p>
        <w:p w14:paraId="27127CD7" w14:textId="2B4C8E4D" w:rsidR="00BE162E" w:rsidRDefault="00BE162E">
          <w:pPr>
            <w:pStyle w:val="TOC2"/>
            <w:tabs>
              <w:tab w:val="right" w:leader="dot" w:pos="9016"/>
            </w:tabs>
            <w:rPr>
              <w:rFonts w:eastAsiaTheme="minorEastAsia"/>
              <w:noProof/>
              <w:lang w:eastAsia="en-GB"/>
            </w:rPr>
          </w:pPr>
          <w:hyperlink w:anchor="_Toc27063719" w:history="1">
            <w:r w:rsidRPr="00CB5FA2">
              <w:rPr>
                <w:rStyle w:val="Hyperlink"/>
                <w:noProof/>
              </w:rPr>
              <w:t>Method</w:t>
            </w:r>
            <w:r>
              <w:rPr>
                <w:noProof/>
                <w:webHidden/>
              </w:rPr>
              <w:tab/>
            </w:r>
            <w:r>
              <w:rPr>
                <w:noProof/>
                <w:webHidden/>
              </w:rPr>
              <w:fldChar w:fldCharType="begin"/>
            </w:r>
            <w:r>
              <w:rPr>
                <w:noProof/>
                <w:webHidden/>
              </w:rPr>
              <w:instrText xml:space="preserve"> PAGEREF _Toc27063719 \h </w:instrText>
            </w:r>
            <w:r>
              <w:rPr>
                <w:noProof/>
                <w:webHidden/>
              </w:rPr>
            </w:r>
            <w:r>
              <w:rPr>
                <w:noProof/>
                <w:webHidden/>
              </w:rPr>
              <w:fldChar w:fldCharType="separate"/>
            </w:r>
            <w:r>
              <w:rPr>
                <w:noProof/>
                <w:webHidden/>
              </w:rPr>
              <w:t>3</w:t>
            </w:r>
            <w:r>
              <w:rPr>
                <w:noProof/>
                <w:webHidden/>
              </w:rPr>
              <w:fldChar w:fldCharType="end"/>
            </w:r>
          </w:hyperlink>
        </w:p>
        <w:p w14:paraId="0B4C11F6" w14:textId="03558BD0" w:rsidR="00BE162E" w:rsidRDefault="00BE162E">
          <w:pPr>
            <w:pStyle w:val="TOC1"/>
            <w:tabs>
              <w:tab w:val="right" w:leader="dot" w:pos="9016"/>
            </w:tabs>
            <w:rPr>
              <w:rFonts w:eastAsiaTheme="minorEastAsia"/>
              <w:noProof/>
              <w:lang w:eastAsia="en-GB"/>
            </w:rPr>
          </w:pPr>
          <w:hyperlink w:anchor="_Toc27063720" w:history="1">
            <w:r w:rsidRPr="00CB5FA2">
              <w:rPr>
                <w:rStyle w:val="Hyperlink"/>
                <w:noProof/>
              </w:rPr>
              <w:t>Results</w:t>
            </w:r>
            <w:r>
              <w:rPr>
                <w:noProof/>
                <w:webHidden/>
              </w:rPr>
              <w:tab/>
            </w:r>
            <w:r>
              <w:rPr>
                <w:noProof/>
                <w:webHidden/>
              </w:rPr>
              <w:fldChar w:fldCharType="begin"/>
            </w:r>
            <w:r>
              <w:rPr>
                <w:noProof/>
                <w:webHidden/>
              </w:rPr>
              <w:instrText xml:space="preserve"> PAGEREF _Toc27063720 \h </w:instrText>
            </w:r>
            <w:r>
              <w:rPr>
                <w:noProof/>
                <w:webHidden/>
              </w:rPr>
            </w:r>
            <w:r>
              <w:rPr>
                <w:noProof/>
                <w:webHidden/>
              </w:rPr>
              <w:fldChar w:fldCharType="separate"/>
            </w:r>
            <w:r>
              <w:rPr>
                <w:noProof/>
                <w:webHidden/>
              </w:rPr>
              <w:t>0</w:t>
            </w:r>
            <w:r>
              <w:rPr>
                <w:noProof/>
                <w:webHidden/>
              </w:rPr>
              <w:fldChar w:fldCharType="end"/>
            </w:r>
          </w:hyperlink>
        </w:p>
        <w:p w14:paraId="0059B348" w14:textId="14C93410" w:rsidR="00BE162E" w:rsidRDefault="00BE162E">
          <w:pPr>
            <w:pStyle w:val="TOC1"/>
            <w:tabs>
              <w:tab w:val="right" w:leader="dot" w:pos="9016"/>
            </w:tabs>
            <w:rPr>
              <w:rFonts w:eastAsiaTheme="minorEastAsia"/>
              <w:noProof/>
              <w:lang w:eastAsia="en-GB"/>
            </w:rPr>
          </w:pPr>
          <w:hyperlink w:anchor="_Toc27063721" w:history="1">
            <w:r w:rsidRPr="00CB5FA2">
              <w:rPr>
                <w:rStyle w:val="Hyperlink"/>
                <w:noProof/>
              </w:rPr>
              <w:t>Analysis</w:t>
            </w:r>
            <w:r>
              <w:rPr>
                <w:noProof/>
                <w:webHidden/>
              </w:rPr>
              <w:tab/>
            </w:r>
            <w:r>
              <w:rPr>
                <w:noProof/>
                <w:webHidden/>
              </w:rPr>
              <w:fldChar w:fldCharType="begin"/>
            </w:r>
            <w:r>
              <w:rPr>
                <w:noProof/>
                <w:webHidden/>
              </w:rPr>
              <w:instrText xml:space="preserve"> PAGEREF _Toc27063721 \h </w:instrText>
            </w:r>
            <w:r>
              <w:rPr>
                <w:noProof/>
                <w:webHidden/>
              </w:rPr>
            </w:r>
            <w:r>
              <w:rPr>
                <w:noProof/>
                <w:webHidden/>
              </w:rPr>
              <w:fldChar w:fldCharType="separate"/>
            </w:r>
            <w:r>
              <w:rPr>
                <w:noProof/>
                <w:webHidden/>
              </w:rPr>
              <w:t>0</w:t>
            </w:r>
            <w:r>
              <w:rPr>
                <w:noProof/>
                <w:webHidden/>
              </w:rPr>
              <w:fldChar w:fldCharType="end"/>
            </w:r>
          </w:hyperlink>
        </w:p>
        <w:p w14:paraId="0C3F8B61" w14:textId="5A2B64F5" w:rsidR="00BE162E" w:rsidRDefault="00BE162E">
          <w:pPr>
            <w:pStyle w:val="TOC1"/>
            <w:tabs>
              <w:tab w:val="right" w:leader="dot" w:pos="9016"/>
            </w:tabs>
            <w:rPr>
              <w:rFonts w:eastAsiaTheme="minorEastAsia"/>
              <w:noProof/>
              <w:lang w:eastAsia="en-GB"/>
            </w:rPr>
          </w:pPr>
          <w:hyperlink w:anchor="_Toc27063722" w:history="1">
            <w:r w:rsidRPr="00CB5FA2">
              <w:rPr>
                <w:rStyle w:val="Hyperlink"/>
                <w:noProof/>
              </w:rPr>
              <w:t>Evaluation</w:t>
            </w:r>
            <w:r>
              <w:rPr>
                <w:noProof/>
                <w:webHidden/>
              </w:rPr>
              <w:tab/>
            </w:r>
            <w:r>
              <w:rPr>
                <w:noProof/>
                <w:webHidden/>
              </w:rPr>
              <w:fldChar w:fldCharType="begin"/>
            </w:r>
            <w:r>
              <w:rPr>
                <w:noProof/>
                <w:webHidden/>
              </w:rPr>
              <w:instrText xml:space="preserve"> PAGEREF _Toc27063722 \h </w:instrText>
            </w:r>
            <w:r>
              <w:rPr>
                <w:noProof/>
                <w:webHidden/>
              </w:rPr>
            </w:r>
            <w:r>
              <w:rPr>
                <w:noProof/>
                <w:webHidden/>
              </w:rPr>
              <w:fldChar w:fldCharType="separate"/>
            </w:r>
            <w:r>
              <w:rPr>
                <w:noProof/>
                <w:webHidden/>
              </w:rPr>
              <w:t>2</w:t>
            </w:r>
            <w:r>
              <w:rPr>
                <w:noProof/>
                <w:webHidden/>
              </w:rPr>
              <w:fldChar w:fldCharType="end"/>
            </w:r>
          </w:hyperlink>
        </w:p>
        <w:p w14:paraId="7CD2C0E2" w14:textId="2AEB4D2A" w:rsidR="00BE162E" w:rsidRDefault="00BE162E">
          <w:pPr>
            <w:pStyle w:val="TOC1"/>
            <w:tabs>
              <w:tab w:val="right" w:leader="dot" w:pos="9016"/>
            </w:tabs>
            <w:rPr>
              <w:rFonts w:eastAsiaTheme="minorEastAsia"/>
              <w:noProof/>
              <w:lang w:eastAsia="en-GB"/>
            </w:rPr>
          </w:pPr>
          <w:hyperlink w:anchor="_Toc27063723" w:history="1">
            <w:r w:rsidRPr="00CB5FA2">
              <w:rPr>
                <w:rStyle w:val="Hyperlink"/>
                <w:noProof/>
              </w:rPr>
              <w:t>Further work</w:t>
            </w:r>
            <w:r>
              <w:rPr>
                <w:noProof/>
                <w:webHidden/>
              </w:rPr>
              <w:tab/>
            </w:r>
            <w:r>
              <w:rPr>
                <w:noProof/>
                <w:webHidden/>
              </w:rPr>
              <w:fldChar w:fldCharType="begin"/>
            </w:r>
            <w:r>
              <w:rPr>
                <w:noProof/>
                <w:webHidden/>
              </w:rPr>
              <w:instrText xml:space="preserve"> PAGEREF _Toc27063723 \h </w:instrText>
            </w:r>
            <w:r>
              <w:rPr>
                <w:noProof/>
                <w:webHidden/>
              </w:rPr>
            </w:r>
            <w:r>
              <w:rPr>
                <w:noProof/>
                <w:webHidden/>
              </w:rPr>
              <w:fldChar w:fldCharType="separate"/>
            </w:r>
            <w:r>
              <w:rPr>
                <w:noProof/>
                <w:webHidden/>
              </w:rPr>
              <w:t>3</w:t>
            </w:r>
            <w:r>
              <w:rPr>
                <w:noProof/>
                <w:webHidden/>
              </w:rPr>
              <w:fldChar w:fldCharType="end"/>
            </w:r>
          </w:hyperlink>
        </w:p>
        <w:p w14:paraId="3C3E929B" w14:textId="0187A617" w:rsidR="00BE162E" w:rsidRDefault="00BE162E">
          <w:pPr>
            <w:pStyle w:val="TOC1"/>
            <w:tabs>
              <w:tab w:val="right" w:leader="dot" w:pos="9016"/>
            </w:tabs>
            <w:rPr>
              <w:rFonts w:eastAsiaTheme="minorEastAsia"/>
              <w:noProof/>
              <w:lang w:eastAsia="en-GB"/>
            </w:rPr>
          </w:pPr>
          <w:hyperlink w:anchor="_Toc27063724" w:history="1">
            <w:r w:rsidRPr="00CB5FA2">
              <w:rPr>
                <w:rStyle w:val="Hyperlink"/>
                <w:noProof/>
              </w:rPr>
              <w:t>Conclusion</w:t>
            </w:r>
            <w:r>
              <w:rPr>
                <w:noProof/>
                <w:webHidden/>
              </w:rPr>
              <w:tab/>
            </w:r>
            <w:r>
              <w:rPr>
                <w:noProof/>
                <w:webHidden/>
              </w:rPr>
              <w:fldChar w:fldCharType="begin"/>
            </w:r>
            <w:r>
              <w:rPr>
                <w:noProof/>
                <w:webHidden/>
              </w:rPr>
              <w:instrText xml:space="preserve"> PAGEREF _Toc27063724 \h </w:instrText>
            </w:r>
            <w:r>
              <w:rPr>
                <w:noProof/>
                <w:webHidden/>
              </w:rPr>
            </w:r>
            <w:r>
              <w:rPr>
                <w:noProof/>
                <w:webHidden/>
              </w:rPr>
              <w:fldChar w:fldCharType="separate"/>
            </w:r>
            <w:r>
              <w:rPr>
                <w:noProof/>
                <w:webHidden/>
              </w:rPr>
              <w:t>4</w:t>
            </w:r>
            <w:r>
              <w:rPr>
                <w:noProof/>
                <w:webHidden/>
              </w:rPr>
              <w:fldChar w:fldCharType="end"/>
            </w:r>
          </w:hyperlink>
        </w:p>
        <w:p w14:paraId="478B203F" w14:textId="78491406" w:rsidR="00BE162E" w:rsidRDefault="00BE162E">
          <w:pPr>
            <w:pStyle w:val="TOC1"/>
            <w:tabs>
              <w:tab w:val="right" w:leader="dot" w:pos="9016"/>
            </w:tabs>
            <w:rPr>
              <w:rFonts w:eastAsiaTheme="minorEastAsia"/>
              <w:noProof/>
              <w:lang w:eastAsia="en-GB"/>
            </w:rPr>
          </w:pPr>
          <w:hyperlink w:anchor="_Toc27063725" w:history="1">
            <w:r w:rsidRPr="00CB5FA2">
              <w:rPr>
                <w:rStyle w:val="Hyperlink"/>
                <w:noProof/>
              </w:rPr>
              <w:t>Bibliography</w:t>
            </w:r>
            <w:r>
              <w:rPr>
                <w:noProof/>
                <w:webHidden/>
              </w:rPr>
              <w:tab/>
            </w:r>
            <w:r>
              <w:rPr>
                <w:noProof/>
                <w:webHidden/>
              </w:rPr>
              <w:fldChar w:fldCharType="begin"/>
            </w:r>
            <w:r>
              <w:rPr>
                <w:noProof/>
                <w:webHidden/>
              </w:rPr>
              <w:instrText xml:space="preserve"> PAGEREF _Toc27063725 \h </w:instrText>
            </w:r>
            <w:r>
              <w:rPr>
                <w:noProof/>
                <w:webHidden/>
              </w:rPr>
            </w:r>
            <w:r>
              <w:rPr>
                <w:noProof/>
                <w:webHidden/>
              </w:rPr>
              <w:fldChar w:fldCharType="separate"/>
            </w:r>
            <w:r>
              <w:rPr>
                <w:noProof/>
                <w:webHidden/>
              </w:rPr>
              <w:t>5</w:t>
            </w:r>
            <w:r>
              <w:rPr>
                <w:noProof/>
                <w:webHidden/>
              </w:rPr>
              <w:fldChar w:fldCharType="end"/>
            </w:r>
          </w:hyperlink>
        </w:p>
        <w:p w14:paraId="309CF53C" w14:textId="3F60E5DB" w:rsidR="003F2655" w:rsidRDefault="003F2655">
          <w:r>
            <w:rPr>
              <w:b/>
              <w:bCs/>
              <w:noProof/>
            </w:rPr>
            <w:fldChar w:fldCharType="end"/>
          </w:r>
        </w:p>
      </w:sdtContent>
    </w:sdt>
    <w:p w14:paraId="1078D857" w14:textId="77777777" w:rsidR="003F2655" w:rsidRDefault="003F2655">
      <w:r>
        <w:br w:type="page"/>
      </w:r>
    </w:p>
    <w:p w14:paraId="07103768" w14:textId="77777777" w:rsidR="003F2655" w:rsidRDefault="003F2655" w:rsidP="003D4E45">
      <w:pPr>
        <w:pStyle w:val="Heading1"/>
        <w:numPr>
          <w:ilvl w:val="0"/>
          <w:numId w:val="0"/>
        </w:numPr>
        <w:rPr>
          <w:u w:val="single"/>
        </w:rPr>
      </w:pPr>
      <w:bookmarkStart w:id="0" w:name="_Toc27063716"/>
      <w:r w:rsidRPr="003F2655">
        <w:rPr>
          <w:u w:val="single"/>
        </w:rPr>
        <w:lastRenderedPageBreak/>
        <w:t>Introduction</w:t>
      </w:r>
      <w:bookmarkEnd w:id="0"/>
      <w:r w:rsidRPr="003F2655">
        <w:rPr>
          <w:u w:val="single"/>
        </w:rPr>
        <w:t xml:space="preserve"> </w:t>
      </w:r>
    </w:p>
    <w:p w14:paraId="36F08DF9" w14:textId="044E9C6B" w:rsidR="003F2655" w:rsidRDefault="00B55957" w:rsidP="003F2655">
      <w:r>
        <w:t>This experiment is trying to show how the increase of masses on a flywheel affect its kinetic energy as well as looking at the correct inertia from the flywheel. As an inertia of the cord and the flywheel have been given, so a comparison needs to be look</w:t>
      </w:r>
      <w:r w:rsidR="005F3384">
        <w:t>e</w:t>
      </w:r>
      <w:r>
        <w:t>d at between the given values and the values found from the results of the experiment</w:t>
      </w:r>
      <w:r w:rsidR="000B5DB9">
        <w:t>.</w:t>
      </w:r>
    </w:p>
    <w:p w14:paraId="29B42578" w14:textId="56D36E57" w:rsidR="00626058" w:rsidRDefault="00626058" w:rsidP="003F2655">
      <w:r>
        <w:t xml:space="preserve">The prediction before the experiment begins was that the kinetic energy would increase as the masses on the line increased, this was due to there being an increase in the force acting down, away from the flywheel. </w:t>
      </w:r>
    </w:p>
    <w:p w14:paraId="6DCE369E" w14:textId="77777777" w:rsidR="003818DB" w:rsidRDefault="003818DB" w:rsidP="003F2655"/>
    <w:p w14:paraId="4A400386" w14:textId="77777777" w:rsidR="00B20B07" w:rsidRDefault="00B20B07" w:rsidP="003F2655"/>
    <w:p w14:paraId="50A99F1E" w14:textId="77777777" w:rsidR="000B5DB9" w:rsidRDefault="000B5DB9" w:rsidP="003F2655"/>
    <w:p w14:paraId="42B5CD20" w14:textId="0AB710D2" w:rsidR="000B5DB9" w:rsidRPr="003F2655" w:rsidRDefault="000B5DB9" w:rsidP="003F2655"/>
    <w:p w14:paraId="4583634C" w14:textId="77777777" w:rsidR="003F2655" w:rsidRDefault="003F2655" w:rsidP="003F2655"/>
    <w:p w14:paraId="5C852C48" w14:textId="77777777" w:rsidR="003F2655" w:rsidRDefault="003F2655" w:rsidP="003F2655"/>
    <w:p w14:paraId="7C009F8B" w14:textId="77777777" w:rsidR="003F2655" w:rsidRDefault="003F2655" w:rsidP="003F2655"/>
    <w:p w14:paraId="3EF58C16" w14:textId="77777777" w:rsidR="003F2655" w:rsidRDefault="003F2655" w:rsidP="003F2655"/>
    <w:p w14:paraId="6D0BF3BE" w14:textId="77777777" w:rsidR="003F2655" w:rsidRDefault="003F2655" w:rsidP="003F2655"/>
    <w:p w14:paraId="7E92B25C" w14:textId="77777777" w:rsidR="003F2655" w:rsidRDefault="003F2655" w:rsidP="003F2655"/>
    <w:p w14:paraId="5CD17AD1" w14:textId="77777777" w:rsidR="003F2655" w:rsidRDefault="003F2655" w:rsidP="003F2655"/>
    <w:p w14:paraId="6B618674" w14:textId="77777777" w:rsidR="003F2655" w:rsidRDefault="003F2655" w:rsidP="003F2655"/>
    <w:p w14:paraId="17700AE0" w14:textId="77777777" w:rsidR="003F2655" w:rsidRDefault="003F2655" w:rsidP="003F2655"/>
    <w:p w14:paraId="405DFB3B" w14:textId="77777777" w:rsidR="003F2655" w:rsidRDefault="003F2655" w:rsidP="003F2655"/>
    <w:p w14:paraId="707BE7B0" w14:textId="77777777" w:rsidR="003F2655" w:rsidRDefault="003F2655" w:rsidP="003F2655"/>
    <w:p w14:paraId="5C74424C" w14:textId="77777777" w:rsidR="003F2655" w:rsidRDefault="003F2655" w:rsidP="003F2655"/>
    <w:p w14:paraId="73204515" w14:textId="77777777" w:rsidR="003F2655" w:rsidRDefault="003F2655" w:rsidP="003F2655"/>
    <w:p w14:paraId="380730EA" w14:textId="77777777" w:rsidR="003F2655" w:rsidRDefault="003F2655" w:rsidP="003F2655"/>
    <w:p w14:paraId="06EC4545" w14:textId="77777777" w:rsidR="003F2655" w:rsidRDefault="003F2655" w:rsidP="003F2655"/>
    <w:p w14:paraId="312A2DC0" w14:textId="77777777" w:rsidR="003F2655" w:rsidRDefault="003F2655" w:rsidP="003F2655"/>
    <w:p w14:paraId="3A29F5BE" w14:textId="77777777" w:rsidR="003F2655" w:rsidRDefault="003F2655" w:rsidP="003F2655"/>
    <w:p w14:paraId="76C54F70" w14:textId="77777777" w:rsidR="003F2655" w:rsidRDefault="003F2655" w:rsidP="003F2655"/>
    <w:p w14:paraId="0A857E97" w14:textId="77777777" w:rsidR="003F2655" w:rsidRDefault="003F2655" w:rsidP="003F2655"/>
    <w:p w14:paraId="3E5626EB" w14:textId="77777777" w:rsidR="003F2655" w:rsidRDefault="003F2655" w:rsidP="003F2655"/>
    <w:p w14:paraId="0A1FEAD4" w14:textId="77777777" w:rsidR="003F2655" w:rsidRDefault="003F2655" w:rsidP="003F2655"/>
    <w:p w14:paraId="1B097875" w14:textId="77777777" w:rsidR="003F2655" w:rsidRDefault="00A35644" w:rsidP="003D4E45">
      <w:pPr>
        <w:pStyle w:val="Heading1"/>
        <w:numPr>
          <w:ilvl w:val="0"/>
          <w:numId w:val="0"/>
        </w:numPr>
        <w:rPr>
          <w:u w:val="single"/>
        </w:rPr>
      </w:pPr>
      <w:bookmarkStart w:id="1" w:name="_Toc27063717"/>
      <w:r>
        <w:rPr>
          <w:noProof/>
        </w:rPr>
        <w:lastRenderedPageBreak/>
        <w:drawing>
          <wp:anchor distT="0" distB="0" distL="114300" distR="114300" simplePos="0" relativeHeight="251665408" behindDoc="0" locked="0" layoutInCell="1" allowOverlap="1" wp14:anchorId="7AAC0838" wp14:editId="6DD3E255">
            <wp:simplePos x="0" y="0"/>
            <wp:positionH relativeFrom="margin">
              <wp:posOffset>3381375</wp:posOffset>
            </wp:positionH>
            <wp:positionV relativeFrom="paragraph">
              <wp:posOffset>0</wp:posOffset>
            </wp:positionV>
            <wp:extent cx="2514600" cy="31629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730" t="28954" r="47319" b="24660"/>
                    <a:stretch/>
                  </pic:blipFill>
                  <pic:spPr bwMode="auto">
                    <a:xfrm>
                      <a:off x="0" y="0"/>
                      <a:ext cx="2514600" cy="3162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2655">
        <w:rPr>
          <w:u w:val="single"/>
        </w:rPr>
        <w:t>Experimental procedure</w:t>
      </w:r>
      <w:bookmarkEnd w:id="1"/>
    </w:p>
    <w:p w14:paraId="555EDE78" w14:textId="77777777" w:rsidR="003F2655" w:rsidRDefault="003F2655" w:rsidP="003D4E45">
      <w:pPr>
        <w:pStyle w:val="Heading2"/>
        <w:numPr>
          <w:ilvl w:val="0"/>
          <w:numId w:val="0"/>
        </w:numPr>
        <w:ind w:left="720"/>
      </w:pPr>
      <w:bookmarkStart w:id="2" w:name="_Toc27063718"/>
      <w:r>
        <w:t>Equipment list:</w:t>
      </w:r>
      <w:bookmarkEnd w:id="2"/>
    </w:p>
    <w:p w14:paraId="338983C0" w14:textId="77777777" w:rsidR="003F2655" w:rsidRDefault="006A73C6" w:rsidP="003F2655">
      <w:pPr>
        <w:pStyle w:val="ListParagraph"/>
        <w:numPr>
          <w:ilvl w:val="0"/>
          <w:numId w:val="1"/>
        </w:numPr>
      </w:pPr>
      <w:r>
        <w:t xml:space="preserve">Work panel </w:t>
      </w:r>
    </w:p>
    <w:p w14:paraId="3D9034A4" w14:textId="77777777" w:rsidR="006A73C6" w:rsidRDefault="006A73C6" w:rsidP="003F2655">
      <w:pPr>
        <w:pStyle w:val="ListParagraph"/>
        <w:numPr>
          <w:ilvl w:val="0"/>
          <w:numId w:val="1"/>
        </w:numPr>
      </w:pPr>
      <w:r>
        <w:t>Metal rule</w:t>
      </w:r>
    </w:p>
    <w:p w14:paraId="604053E3" w14:textId="77777777" w:rsidR="006A73C6" w:rsidRDefault="006A73C6" w:rsidP="003F2655">
      <w:pPr>
        <w:pStyle w:val="ListParagraph"/>
        <w:numPr>
          <w:ilvl w:val="0"/>
          <w:numId w:val="1"/>
        </w:numPr>
      </w:pPr>
      <w:r>
        <w:t xml:space="preserve">Pulley block </w:t>
      </w:r>
    </w:p>
    <w:p w14:paraId="1EDF2347" w14:textId="77777777" w:rsidR="006A73C6" w:rsidRDefault="006A73C6" w:rsidP="003F2655">
      <w:pPr>
        <w:pStyle w:val="ListParagraph"/>
        <w:numPr>
          <w:ilvl w:val="0"/>
          <w:numId w:val="1"/>
        </w:numPr>
      </w:pPr>
      <w:r>
        <w:t xml:space="preserve">Fly wheel </w:t>
      </w:r>
    </w:p>
    <w:p w14:paraId="71591F46" w14:textId="77777777" w:rsidR="006A73C6" w:rsidRDefault="006A73C6" w:rsidP="003F2655">
      <w:pPr>
        <w:pStyle w:val="ListParagraph"/>
        <w:numPr>
          <w:ilvl w:val="0"/>
          <w:numId w:val="1"/>
        </w:numPr>
      </w:pPr>
      <w:r>
        <w:t>3X screws</w:t>
      </w:r>
    </w:p>
    <w:p w14:paraId="0311C163" w14:textId="77777777" w:rsidR="006A73C6" w:rsidRDefault="006A73C6" w:rsidP="003F2655">
      <w:pPr>
        <w:pStyle w:val="ListParagraph"/>
        <w:numPr>
          <w:ilvl w:val="0"/>
          <w:numId w:val="1"/>
        </w:numPr>
      </w:pPr>
      <w:r>
        <w:t>Masses hook</w:t>
      </w:r>
    </w:p>
    <w:p w14:paraId="5B34974E" w14:textId="77777777" w:rsidR="006A73C6" w:rsidRDefault="006A73C6" w:rsidP="003F2655">
      <w:pPr>
        <w:pStyle w:val="ListParagraph"/>
        <w:numPr>
          <w:ilvl w:val="0"/>
          <w:numId w:val="1"/>
        </w:numPr>
      </w:pPr>
      <w:r>
        <w:t>50X 10g masses</w:t>
      </w:r>
    </w:p>
    <w:p w14:paraId="0B9D68DA" w14:textId="20A85630" w:rsidR="006A73C6" w:rsidRDefault="006A73C6" w:rsidP="003F2655">
      <w:pPr>
        <w:pStyle w:val="ListParagraph"/>
        <w:numPr>
          <w:ilvl w:val="0"/>
          <w:numId w:val="1"/>
        </w:numPr>
      </w:pPr>
      <w:r>
        <w:t>Cord</w:t>
      </w:r>
    </w:p>
    <w:p w14:paraId="74FF2FB9" w14:textId="6630F63D" w:rsidR="007B5F5C" w:rsidRDefault="007B5F5C" w:rsidP="003F2655">
      <w:pPr>
        <w:pStyle w:val="ListParagraph"/>
        <w:numPr>
          <w:ilvl w:val="0"/>
          <w:numId w:val="1"/>
        </w:numPr>
      </w:pPr>
      <w:r>
        <w:t>Work panel legs</w:t>
      </w:r>
    </w:p>
    <w:p w14:paraId="30CC31B0" w14:textId="5FB5BE18" w:rsidR="00A35644" w:rsidRDefault="00867433" w:rsidP="00111B89">
      <w:pPr>
        <w:pStyle w:val="ListParagraph"/>
        <w:numPr>
          <w:ilvl w:val="0"/>
          <w:numId w:val="1"/>
        </w:numPr>
      </w:pPr>
      <w:r>
        <w:t>Stopwatch</w:t>
      </w:r>
    </w:p>
    <w:p w14:paraId="249AF326" w14:textId="77777777" w:rsidR="00A35644" w:rsidRDefault="00A35644" w:rsidP="00111B89">
      <w:pPr>
        <w:pStyle w:val="Heading2"/>
        <w:numPr>
          <w:ilvl w:val="0"/>
          <w:numId w:val="0"/>
        </w:numPr>
        <w:ind w:left="720"/>
      </w:pPr>
    </w:p>
    <w:p w14:paraId="676EB3D9" w14:textId="77777777" w:rsidR="00A35644" w:rsidRDefault="00A35644" w:rsidP="00111B89">
      <w:pPr>
        <w:pStyle w:val="Heading2"/>
        <w:numPr>
          <w:ilvl w:val="0"/>
          <w:numId w:val="0"/>
        </w:numPr>
      </w:pPr>
    </w:p>
    <w:p w14:paraId="187D6B8A" w14:textId="5E5CDA0D" w:rsidR="00B7193A" w:rsidRDefault="003818DB" w:rsidP="00B7193A">
      <w:r>
        <w:t xml:space="preserve">Figure </w:t>
      </w:r>
      <w:r>
        <w:fldChar w:fldCharType="begin"/>
      </w:r>
      <w:r>
        <w:instrText xml:space="preserve"> SEQ Figure \* ARABIC </w:instrText>
      </w:r>
      <w:r>
        <w:fldChar w:fldCharType="separate"/>
      </w:r>
      <w:r w:rsidR="00B00A0A">
        <w:rPr>
          <w:noProof/>
        </w:rPr>
        <w:t>1</w:t>
      </w:r>
      <w:r>
        <w:fldChar w:fldCharType="end"/>
      </w:r>
      <w:r>
        <w:t xml:space="preserve"> equipment set up</w:t>
      </w:r>
      <w:r w:rsidR="00B7193A">
        <w:t xml:space="preserve"> </w:t>
      </w:r>
      <w:sdt>
        <w:sdtPr>
          <w:id w:val="2110858712"/>
          <w:citation/>
        </w:sdtPr>
        <w:sdtContent>
          <w:r w:rsidR="00B7193A">
            <w:fldChar w:fldCharType="begin"/>
          </w:r>
          <w:r w:rsidR="00B7193A">
            <w:instrText xml:space="preserve"> CITATION Tec12 \l 2057 </w:instrText>
          </w:r>
          <w:r w:rsidR="00B7193A">
            <w:fldChar w:fldCharType="separate"/>
          </w:r>
          <w:r w:rsidR="000A640A">
            <w:rPr>
              <w:noProof/>
            </w:rPr>
            <w:t>(Ltd, 2012)</w:t>
          </w:r>
          <w:r w:rsidR="00B7193A">
            <w:fldChar w:fldCharType="end"/>
          </w:r>
        </w:sdtContent>
      </w:sdt>
    </w:p>
    <w:p w14:paraId="1CF66AC5" w14:textId="1E934209" w:rsidR="00A35644" w:rsidRDefault="00A35644" w:rsidP="003818DB">
      <w:pPr>
        <w:pStyle w:val="Caption"/>
        <w:jc w:val="right"/>
      </w:pPr>
    </w:p>
    <w:p w14:paraId="799D6DFA" w14:textId="77777777" w:rsidR="00111B89" w:rsidRDefault="00111B89" w:rsidP="00111B89">
      <w:pPr>
        <w:pStyle w:val="Heading2"/>
        <w:numPr>
          <w:ilvl w:val="0"/>
          <w:numId w:val="0"/>
        </w:numPr>
      </w:pPr>
    </w:p>
    <w:p w14:paraId="7E627D7B" w14:textId="5A4A90AF" w:rsidR="006A73C6" w:rsidRDefault="00705490" w:rsidP="00111B89">
      <w:pPr>
        <w:pStyle w:val="Heading2"/>
        <w:numPr>
          <w:ilvl w:val="0"/>
          <w:numId w:val="0"/>
        </w:numPr>
      </w:pPr>
      <w:bookmarkStart w:id="3" w:name="_Toc27063719"/>
      <w:r>
        <w:t>Method</w:t>
      </w:r>
      <w:bookmarkEnd w:id="3"/>
    </w:p>
    <w:p w14:paraId="2374E5C0" w14:textId="3D22CC43" w:rsidR="00705490" w:rsidRDefault="007B5F5C" w:rsidP="00A35644">
      <w:pPr>
        <w:pStyle w:val="ListParagraph"/>
        <w:numPr>
          <w:ilvl w:val="0"/>
          <w:numId w:val="3"/>
        </w:numPr>
      </w:pPr>
      <w:r>
        <w:t>First set up the equipment provided in the same way as shown in figure 1</w:t>
      </w:r>
    </w:p>
    <w:p w14:paraId="7B02F323" w14:textId="1B8E7E93" w:rsidR="007B5F5C" w:rsidRDefault="007B5F5C" w:rsidP="00A35644">
      <w:pPr>
        <w:pStyle w:val="ListParagraph"/>
        <w:numPr>
          <w:ilvl w:val="0"/>
          <w:numId w:val="3"/>
        </w:numPr>
      </w:pPr>
      <w:r>
        <w:t xml:space="preserve">The cord needs to be cut to a length of 300 mm </w:t>
      </w:r>
    </w:p>
    <w:p w14:paraId="790A4F3B" w14:textId="26D15F8F" w:rsidR="007B5F5C" w:rsidRDefault="007B5F5C" w:rsidP="00A35644">
      <w:pPr>
        <w:pStyle w:val="ListParagraph"/>
        <w:numPr>
          <w:ilvl w:val="0"/>
          <w:numId w:val="3"/>
        </w:numPr>
      </w:pPr>
      <w:r>
        <w:t>Place the metal rule against the work piece, with 10 mm between the bottom of the rule to the table the experiment is being done on</w:t>
      </w:r>
    </w:p>
    <w:p w14:paraId="494BBB94" w14:textId="639F5021" w:rsidR="007B5F5C" w:rsidRDefault="00867433" w:rsidP="00A35644">
      <w:pPr>
        <w:pStyle w:val="ListParagraph"/>
        <w:numPr>
          <w:ilvl w:val="0"/>
          <w:numId w:val="3"/>
        </w:numPr>
      </w:pPr>
      <w:r>
        <w:t xml:space="preserve">Then attach the cord to the weights (there should be 9 masses on the weight hook as this with the weight hook equals 100g) and the pulley block </w:t>
      </w:r>
    </w:p>
    <w:p w14:paraId="14DD6D88" w14:textId="01740FC0" w:rsidR="00867433" w:rsidRDefault="00867433" w:rsidP="00A35644">
      <w:pPr>
        <w:pStyle w:val="ListParagraph"/>
        <w:numPr>
          <w:ilvl w:val="0"/>
          <w:numId w:val="3"/>
        </w:numPr>
      </w:pPr>
      <w:r>
        <w:t xml:space="preserve">Turn the flywheel until the bottom of the weights are at 280mm </w:t>
      </w:r>
    </w:p>
    <w:p w14:paraId="5C8CEDCC" w14:textId="3129E743" w:rsidR="00867433" w:rsidRDefault="00867433" w:rsidP="00A35644">
      <w:pPr>
        <w:pStyle w:val="ListParagraph"/>
        <w:numPr>
          <w:ilvl w:val="0"/>
          <w:numId w:val="3"/>
        </w:numPr>
      </w:pPr>
      <w:r>
        <w:t>Release the flywheel and time how long it takes for the masses to move from 280mm to 0mm and then too the maximum height, the maximum height is the point where the masses begin to fall again after the first fall of the masses</w:t>
      </w:r>
    </w:p>
    <w:p w14:paraId="2F99CCDB" w14:textId="1178383E" w:rsidR="00867433" w:rsidRDefault="00867433" w:rsidP="00A35644">
      <w:pPr>
        <w:pStyle w:val="ListParagraph"/>
        <w:numPr>
          <w:ilvl w:val="0"/>
          <w:numId w:val="3"/>
        </w:numPr>
      </w:pPr>
      <w:r>
        <w:t xml:space="preserve">The results that need </w:t>
      </w:r>
      <w:r w:rsidR="0060528D">
        <w:t>to</w:t>
      </w:r>
      <w:r>
        <w:t xml:space="preserve"> be recorded are; the time taken for the masses to reach </w:t>
      </w:r>
      <w:r w:rsidR="00AA062E">
        <w:t>their</w:t>
      </w:r>
      <w:r>
        <w:t xml:space="preserve"> maximum height and at what height this is </w:t>
      </w:r>
    </w:p>
    <w:p w14:paraId="14707212" w14:textId="43FF8234" w:rsidR="00867433" w:rsidRDefault="00867433" w:rsidP="00A35644">
      <w:pPr>
        <w:pStyle w:val="ListParagraph"/>
        <w:numPr>
          <w:ilvl w:val="0"/>
          <w:numId w:val="3"/>
        </w:numPr>
      </w:pPr>
      <w:r>
        <w:t>Once the first result is taken, repeat steps 5 to 7, increasing the mass by 100 grams each time, until 500g is reached</w:t>
      </w:r>
    </w:p>
    <w:p w14:paraId="3C32DF54" w14:textId="13077334" w:rsidR="00867433" w:rsidRDefault="00867433" w:rsidP="00A35644">
      <w:pPr>
        <w:pStyle w:val="ListParagraph"/>
        <w:numPr>
          <w:ilvl w:val="0"/>
          <w:numId w:val="3"/>
        </w:numPr>
      </w:pPr>
      <w:r>
        <w:t>These are the results from the experiment</w:t>
      </w:r>
    </w:p>
    <w:p w14:paraId="3AE99F3D" w14:textId="0EDD8922" w:rsidR="00237F08" w:rsidRDefault="00237F08" w:rsidP="00237F08">
      <w:pPr>
        <w:pStyle w:val="ListParagraph"/>
      </w:pPr>
    </w:p>
    <w:p w14:paraId="71DC2956" w14:textId="77777777" w:rsidR="002D0416" w:rsidRDefault="002D0416" w:rsidP="002D0416">
      <w:pPr>
        <w:pStyle w:val="Heading1"/>
        <w:numPr>
          <w:ilvl w:val="0"/>
          <w:numId w:val="0"/>
        </w:numPr>
        <w:rPr>
          <w:u w:val="single"/>
        </w:rPr>
        <w:sectPr w:rsidR="002D0416" w:rsidSect="00D57547">
          <w:footerReference w:type="first" r:id="rId9"/>
          <w:pgSz w:w="11906" w:h="16838"/>
          <w:pgMar w:top="1440" w:right="1440" w:bottom="1440" w:left="1440" w:header="708" w:footer="708" w:gutter="0"/>
          <w:pgNumType w:start="0"/>
          <w:cols w:space="708"/>
          <w:titlePg/>
          <w:docGrid w:linePitch="360"/>
        </w:sectPr>
      </w:pPr>
    </w:p>
    <w:p w14:paraId="79A63DED" w14:textId="79A2B3E4" w:rsidR="002D0416" w:rsidRDefault="002D0416" w:rsidP="002D0416">
      <w:pPr>
        <w:pStyle w:val="Heading1"/>
        <w:numPr>
          <w:ilvl w:val="0"/>
          <w:numId w:val="0"/>
        </w:numPr>
        <w:rPr>
          <w:u w:val="single"/>
        </w:rPr>
      </w:pPr>
    </w:p>
    <w:p w14:paraId="7C542FAF" w14:textId="70B20CE9" w:rsidR="00D57547" w:rsidRDefault="00D57547" w:rsidP="00B55957">
      <w:pPr>
        <w:pStyle w:val="Heading1"/>
        <w:numPr>
          <w:ilvl w:val="0"/>
          <w:numId w:val="0"/>
        </w:numPr>
        <w:rPr>
          <w:u w:val="single"/>
        </w:rPr>
      </w:pPr>
      <w:bookmarkStart w:id="4" w:name="_Toc27063720"/>
      <w:r>
        <w:rPr>
          <w:u w:val="single"/>
        </w:rPr>
        <w:t>Results</w:t>
      </w:r>
      <w:bookmarkEnd w:id="4"/>
    </w:p>
    <w:p w14:paraId="6625C159" w14:textId="51775A22" w:rsidR="00D57547" w:rsidRDefault="00D57547" w:rsidP="00D57547"/>
    <w:p w14:paraId="6AC9AC48" w14:textId="48CD3578" w:rsidR="00D57547" w:rsidRPr="00D57547" w:rsidRDefault="00D57547" w:rsidP="00D57547">
      <w:r>
        <w:t>This is a table showing the raw data taken from the experiment, as well as showing the results calculated from the original raw data.</w:t>
      </w:r>
    </w:p>
    <w:tbl>
      <w:tblPr>
        <w:tblpPr w:leftFromText="180" w:rightFromText="180" w:vertAnchor="text" w:horzAnchor="margin" w:tblpXSpec="center" w:tblpY="276"/>
        <w:tblW w:w="15780" w:type="dxa"/>
        <w:tblLook w:val="04A0" w:firstRow="1" w:lastRow="0" w:firstColumn="1" w:lastColumn="0" w:noHBand="0" w:noVBand="1"/>
      </w:tblPr>
      <w:tblGrid>
        <w:gridCol w:w="682"/>
        <w:gridCol w:w="1420"/>
        <w:gridCol w:w="1650"/>
        <w:gridCol w:w="822"/>
        <w:gridCol w:w="879"/>
        <w:gridCol w:w="1276"/>
        <w:gridCol w:w="1164"/>
        <w:gridCol w:w="1396"/>
        <w:gridCol w:w="1276"/>
        <w:gridCol w:w="1276"/>
        <w:gridCol w:w="1276"/>
        <w:gridCol w:w="1387"/>
        <w:gridCol w:w="1276"/>
      </w:tblGrid>
      <w:tr w:rsidR="002D0416" w:rsidRPr="002D0416" w14:paraId="4F6E9DF8" w14:textId="77777777" w:rsidTr="002D0416">
        <w:trPr>
          <w:trHeight w:val="1200"/>
        </w:trPr>
        <w:tc>
          <w:tcPr>
            <w:tcW w:w="6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A72D39"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Mass m (kg)</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14:paraId="4B7EDC7E"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 xml:space="preserve">Potential energy </w:t>
            </w:r>
            <w:proofErr w:type="gramStart"/>
            <w:r w:rsidRPr="002D0416">
              <w:rPr>
                <w:rFonts w:ascii="Calibri" w:eastAsia="Times New Roman" w:hAnsi="Calibri" w:cs="Calibri"/>
                <w:color w:val="000000"/>
                <w:lang w:eastAsia="en-GB"/>
              </w:rPr>
              <w:t>PE  (</w:t>
            </w:r>
            <w:proofErr w:type="gramEnd"/>
            <w:r w:rsidRPr="002D0416">
              <w:rPr>
                <w:rFonts w:ascii="Calibri" w:eastAsia="Times New Roman" w:hAnsi="Calibri" w:cs="Calibri"/>
                <w:color w:val="000000"/>
                <w:lang w:eastAsia="en-GB"/>
              </w:rPr>
              <w:t xml:space="preserve">J) </w:t>
            </w:r>
          </w:p>
        </w:tc>
        <w:tc>
          <w:tcPr>
            <w:tcW w:w="1650" w:type="dxa"/>
            <w:tcBorders>
              <w:top w:val="single" w:sz="4" w:space="0" w:color="auto"/>
              <w:left w:val="nil"/>
              <w:bottom w:val="single" w:sz="4" w:space="0" w:color="auto"/>
              <w:right w:val="single" w:sz="4" w:space="0" w:color="auto"/>
            </w:tcBorders>
            <w:shd w:val="clear" w:color="auto" w:fill="auto"/>
            <w:vAlign w:val="bottom"/>
            <w:hideMark/>
          </w:tcPr>
          <w:p w14:paraId="5CDDA01E"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 xml:space="preserve">time to fall and rise (seconds) </w:t>
            </w:r>
          </w:p>
        </w:tc>
        <w:tc>
          <w:tcPr>
            <w:tcW w:w="822" w:type="dxa"/>
            <w:tcBorders>
              <w:top w:val="single" w:sz="4" w:space="0" w:color="auto"/>
              <w:left w:val="nil"/>
              <w:bottom w:val="single" w:sz="4" w:space="0" w:color="auto"/>
              <w:right w:val="single" w:sz="4" w:space="0" w:color="auto"/>
            </w:tcBorders>
            <w:shd w:val="clear" w:color="auto" w:fill="auto"/>
            <w:vAlign w:val="bottom"/>
            <w:hideMark/>
          </w:tcPr>
          <w:p w14:paraId="3D5490A4"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height 2 (m)</w:t>
            </w:r>
          </w:p>
        </w:tc>
        <w:tc>
          <w:tcPr>
            <w:tcW w:w="879" w:type="dxa"/>
            <w:tcBorders>
              <w:top w:val="single" w:sz="4" w:space="0" w:color="auto"/>
              <w:left w:val="nil"/>
              <w:bottom w:val="single" w:sz="4" w:space="0" w:color="auto"/>
              <w:right w:val="single" w:sz="4" w:space="0" w:color="auto"/>
            </w:tcBorders>
            <w:shd w:val="clear" w:color="auto" w:fill="auto"/>
            <w:vAlign w:val="bottom"/>
            <w:hideMark/>
          </w:tcPr>
          <w:p w14:paraId="703DB313"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mg</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0A0BD565"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PE loss adjusted (J)</w:t>
            </w:r>
          </w:p>
        </w:tc>
        <w:tc>
          <w:tcPr>
            <w:tcW w:w="1164" w:type="dxa"/>
            <w:tcBorders>
              <w:top w:val="single" w:sz="4" w:space="0" w:color="auto"/>
              <w:left w:val="nil"/>
              <w:bottom w:val="single" w:sz="4" w:space="0" w:color="auto"/>
              <w:right w:val="single" w:sz="4" w:space="0" w:color="auto"/>
            </w:tcBorders>
            <w:shd w:val="clear" w:color="auto" w:fill="auto"/>
            <w:vAlign w:val="bottom"/>
            <w:hideMark/>
          </w:tcPr>
          <w:p w14:paraId="03062FFA"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Falling time (seconds)</w:t>
            </w:r>
          </w:p>
        </w:tc>
        <w:tc>
          <w:tcPr>
            <w:tcW w:w="1396" w:type="dxa"/>
            <w:tcBorders>
              <w:top w:val="single" w:sz="4" w:space="0" w:color="auto"/>
              <w:left w:val="nil"/>
              <w:bottom w:val="single" w:sz="4" w:space="0" w:color="auto"/>
              <w:right w:val="single" w:sz="4" w:space="0" w:color="auto"/>
            </w:tcBorders>
            <w:shd w:val="clear" w:color="auto" w:fill="auto"/>
            <w:vAlign w:val="bottom"/>
            <w:hideMark/>
          </w:tcPr>
          <w:p w14:paraId="1F6B4AB6"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Acceleration (m/s^2)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721DE722"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Velocity (m/s)</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0038EAFB"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Angular velocity (rad/s)</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229B5AC1" w14:textId="77777777" w:rsidR="002D0416" w:rsidRPr="002D0416" w:rsidRDefault="002D0416" w:rsidP="002D0416">
            <w:pPr>
              <w:spacing w:after="0" w:line="240" w:lineRule="auto"/>
              <w:jc w:val="center"/>
              <w:rPr>
                <w:rFonts w:ascii="Calibri" w:eastAsia="Times New Roman" w:hAnsi="Calibri" w:cs="Calibri"/>
                <w:color w:val="000000"/>
                <w:lang w:eastAsia="en-GB"/>
              </w:rPr>
            </w:pPr>
            <w:proofErr w:type="spellStart"/>
            <w:r w:rsidRPr="002D0416">
              <w:rPr>
                <w:rFonts w:ascii="Calibri" w:eastAsia="Times New Roman" w:hAnsi="Calibri" w:cs="Calibri"/>
                <w:color w:val="000000"/>
                <w:lang w:eastAsia="en-GB"/>
              </w:rPr>
              <w:t>a/r</w:t>
            </w:r>
            <w:proofErr w:type="spellEnd"/>
          </w:p>
        </w:tc>
        <w:tc>
          <w:tcPr>
            <w:tcW w:w="1387" w:type="dxa"/>
            <w:tcBorders>
              <w:top w:val="single" w:sz="4" w:space="0" w:color="auto"/>
              <w:left w:val="nil"/>
              <w:bottom w:val="single" w:sz="4" w:space="0" w:color="auto"/>
              <w:right w:val="single" w:sz="4" w:space="0" w:color="auto"/>
            </w:tcBorders>
            <w:shd w:val="clear" w:color="auto" w:fill="auto"/>
            <w:vAlign w:val="bottom"/>
            <w:hideMark/>
          </w:tcPr>
          <w:p w14:paraId="3CF5611A"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(mg-</w:t>
            </w:r>
            <w:proofErr w:type="gramStart"/>
            <w:r w:rsidRPr="002D0416">
              <w:rPr>
                <w:rFonts w:ascii="Calibri" w:eastAsia="Times New Roman" w:hAnsi="Calibri" w:cs="Calibri"/>
                <w:color w:val="000000"/>
                <w:lang w:eastAsia="en-GB"/>
              </w:rPr>
              <w:t>ma)r</w:t>
            </w:r>
            <w:proofErr w:type="gramEnd"/>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2C9AF325" w14:textId="77777777" w:rsidR="002D0416" w:rsidRPr="002D0416" w:rsidRDefault="002D0416" w:rsidP="002D0416">
            <w:pPr>
              <w:spacing w:after="0" w:line="240" w:lineRule="auto"/>
              <w:jc w:val="center"/>
              <w:rPr>
                <w:rFonts w:ascii="Calibri" w:eastAsia="Times New Roman" w:hAnsi="Calibri" w:cs="Calibri"/>
                <w:color w:val="000000"/>
                <w:lang w:eastAsia="en-GB"/>
              </w:rPr>
            </w:pPr>
            <w:r w:rsidRPr="002D0416">
              <w:rPr>
                <w:rFonts w:ascii="Calibri" w:eastAsia="Times New Roman" w:hAnsi="Calibri" w:cs="Calibri"/>
                <w:color w:val="000000"/>
                <w:lang w:eastAsia="en-GB"/>
              </w:rPr>
              <w:t>KE</w:t>
            </w:r>
          </w:p>
        </w:tc>
      </w:tr>
      <w:tr w:rsidR="002D0416" w:rsidRPr="002D0416" w14:paraId="6CB95599"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61AF108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420" w:type="dxa"/>
            <w:tcBorders>
              <w:top w:val="nil"/>
              <w:left w:val="nil"/>
              <w:bottom w:val="single" w:sz="4" w:space="0" w:color="auto"/>
              <w:right w:val="single" w:sz="4" w:space="0" w:color="auto"/>
            </w:tcBorders>
            <w:shd w:val="clear" w:color="auto" w:fill="auto"/>
            <w:vAlign w:val="bottom"/>
            <w:hideMark/>
          </w:tcPr>
          <w:p w14:paraId="1419F84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650" w:type="dxa"/>
            <w:tcBorders>
              <w:top w:val="nil"/>
              <w:left w:val="nil"/>
              <w:bottom w:val="single" w:sz="4" w:space="0" w:color="auto"/>
              <w:right w:val="single" w:sz="4" w:space="0" w:color="auto"/>
            </w:tcBorders>
            <w:shd w:val="clear" w:color="auto" w:fill="auto"/>
            <w:vAlign w:val="bottom"/>
            <w:hideMark/>
          </w:tcPr>
          <w:p w14:paraId="4357024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822" w:type="dxa"/>
            <w:tcBorders>
              <w:top w:val="nil"/>
              <w:left w:val="nil"/>
              <w:bottom w:val="single" w:sz="4" w:space="0" w:color="auto"/>
              <w:right w:val="single" w:sz="4" w:space="0" w:color="auto"/>
            </w:tcBorders>
            <w:shd w:val="clear" w:color="auto" w:fill="auto"/>
            <w:vAlign w:val="bottom"/>
            <w:hideMark/>
          </w:tcPr>
          <w:p w14:paraId="7BFF3DF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879" w:type="dxa"/>
            <w:tcBorders>
              <w:top w:val="nil"/>
              <w:left w:val="nil"/>
              <w:bottom w:val="single" w:sz="4" w:space="0" w:color="auto"/>
              <w:right w:val="single" w:sz="4" w:space="0" w:color="auto"/>
            </w:tcBorders>
            <w:shd w:val="clear" w:color="auto" w:fill="auto"/>
            <w:vAlign w:val="bottom"/>
            <w:hideMark/>
          </w:tcPr>
          <w:p w14:paraId="09FA688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auto" w:fill="auto"/>
            <w:vAlign w:val="bottom"/>
            <w:hideMark/>
          </w:tcPr>
          <w:p w14:paraId="6688FDD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164" w:type="dxa"/>
            <w:tcBorders>
              <w:top w:val="nil"/>
              <w:left w:val="nil"/>
              <w:bottom w:val="single" w:sz="4" w:space="0" w:color="auto"/>
              <w:right w:val="single" w:sz="4" w:space="0" w:color="auto"/>
            </w:tcBorders>
            <w:shd w:val="clear" w:color="auto" w:fill="auto"/>
            <w:vAlign w:val="bottom"/>
            <w:hideMark/>
          </w:tcPr>
          <w:p w14:paraId="307F62D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396" w:type="dxa"/>
            <w:tcBorders>
              <w:top w:val="nil"/>
              <w:left w:val="nil"/>
              <w:bottom w:val="single" w:sz="4" w:space="0" w:color="auto"/>
              <w:right w:val="single" w:sz="4" w:space="0" w:color="auto"/>
            </w:tcBorders>
            <w:shd w:val="clear" w:color="auto" w:fill="auto"/>
            <w:vAlign w:val="bottom"/>
            <w:hideMark/>
          </w:tcPr>
          <w:p w14:paraId="2200D43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auto" w:fill="auto"/>
            <w:vAlign w:val="bottom"/>
            <w:hideMark/>
          </w:tcPr>
          <w:p w14:paraId="14D9F53C"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auto" w:fill="auto"/>
            <w:vAlign w:val="bottom"/>
            <w:hideMark/>
          </w:tcPr>
          <w:p w14:paraId="08A1BB9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auto" w:fill="auto"/>
            <w:vAlign w:val="bottom"/>
            <w:hideMark/>
          </w:tcPr>
          <w:p w14:paraId="3FA5691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c>
          <w:tcPr>
            <w:tcW w:w="1387" w:type="dxa"/>
            <w:tcBorders>
              <w:top w:val="nil"/>
              <w:left w:val="nil"/>
              <w:bottom w:val="single" w:sz="4" w:space="0" w:color="auto"/>
              <w:right w:val="single" w:sz="4" w:space="0" w:color="auto"/>
            </w:tcBorders>
            <w:shd w:val="clear" w:color="auto" w:fill="auto"/>
            <w:vAlign w:val="bottom"/>
            <w:hideMark/>
          </w:tcPr>
          <w:p w14:paraId="47BC7E47" w14:textId="77777777" w:rsidR="002D0416" w:rsidRPr="002D0416" w:rsidRDefault="002D0416" w:rsidP="002D0416">
            <w:pPr>
              <w:spacing w:after="0" w:line="240" w:lineRule="auto"/>
              <w:rPr>
                <w:rFonts w:ascii="Calibri" w:eastAsia="Times New Roman" w:hAnsi="Calibri" w:cs="Calibri"/>
                <w:color w:val="000000"/>
                <w:lang w:eastAsia="en-GB"/>
              </w:rPr>
            </w:pPr>
            <w:r w:rsidRPr="002D0416">
              <w:rPr>
                <w:rFonts w:ascii="Calibri" w:eastAsia="Times New Roman" w:hAnsi="Calibri" w:cs="Calibri"/>
                <w:color w:val="000000"/>
                <w:lang w:eastAsia="en-GB"/>
              </w:rPr>
              <w:t> </w:t>
            </w:r>
          </w:p>
        </w:tc>
        <w:tc>
          <w:tcPr>
            <w:tcW w:w="1276" w:type="dxa"/>
            <w:tcBorders>
              <w:top w:val="nil"/>
              <w:left w:val="nil"/>
              <w:bottom w:val="single" w:sz="4" w:space="0" w:color="auto"/>
              <w:right w:val="single" w:sz="4" w:space="0" w:color="auto"/>
            </w:tcBorders>
            <w:shd w:val="clear" w:color="auto" w:fill="auto"/>
            <w:vAlign w:val="bottom"/>
            <w:hideMark/>
          </w:tcPr>
          <w:p w14:paraId="2545401D"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w:t>
            </w:r>
          </w:p>
        </w:tc>
      </w:tr>
      <w:tr w:rsidR="002D0416" w:rsidRPr="002D0416" w14:paraId="36066921"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1D15D036"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w:t>
            </w:r>
          </w:p>
        </w:tc>
        <w:tc>
          <w:tcPr>
            <w:tcW w:w="1420" w:type="dxa"/>
            <w:tcBorders>
              <w:top w:val="nil"/>
              <w:left w:val="nil"/>
              <w:bottom w:val="single" w:sz="4" w:space="0" w:color="auto"/>
              <w:right w:val="single" w:sz="4" w:space="0" w:color="auto"/>
            </w:tcBorders>
            <w:shd w:val="clear" w:color="auto" w:fill="auto"/>
            <w:vAlign w:val="bottom"/>
            <w:hideMark/>
          </w:tcPr>
          <w:p w14:paraId="68E16462"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0.27468</w:t>
            </w:r>
          </w:p>
        </w:tc>
        <w:tc>
          <w:tcPr>
            <w:tcW w:w="1650" w:type="dxa"/>
            <w:tcBorders>
              <w:top w:val="nil"/>
              <w:left w:val="nil"/>
              <w:bottom w:val="single" w:sz="4" w:space="0" w:color="auto"/>
              <w:right w:val="single" w:sz="4" w:space="0" w:color="auto"/>
            </w:tcBorders>
            <w:shd w:val="clear" w:color="auto" w:fill="auto"/>
            <w:vAlign w:val="bottom"/>
            <w:hideMark/>
          </w:tcPr>
          <w:p w14:paraId="29D4E95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4.06</w:t>
            </w:r>
          </w:p>
        </w:tc>
        <w:tc>
          <w:tcPr>
            <w:tcW w:w="822" w:type="dxa"/>
            <w:tcBorders>
              <w:top w:val="nil"/>
              <w:left w:val="nil"/>
              <w:bottom w:val="single" w:sz="4" w:space="0" w:color="auto"/>
              <w:right w:val="single" w:sz="4" w:space="0" w:color="auto"/>
            </w:tcBorders>
            <w:shd w:val="clear" w:color="auto" w:fill="auto"/>
            <w:vAlign w:val="bottom"/>
            <w:hideMark/>
          </w:tcPr>
          <w:p w14:paraId="68091528"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0.24</w:t>
            </w:r>
          </w:p>
        </w:tc>
        <w:tc>
          <w:tcPr>
            <w:tcW w:w="879" w:type="dxa"/>
            <w:tcBorders>
              <w:top w:val="nil"/>
              <w:left w:val="nil"/>
              <w:bottom w:val="single" w:sz="4" w:space="0" w:color="auto"/>
              <w:right w:val="single" w:sz="4" w:space="0" w:color="auto"/>
            </w:tcBorders>
            <w:shd w:val="clear" w:color="auto" w:fill="auto"/>
            <w:vAlign w:val="bottom"/>
            <w:hideMark/>
          </w:tcPr>
          <w:p w14:paraId="3F7D9C36"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0.981</w:t>
            </w:r>
          </w:p>
        </w:tc>
        <w:tc>
          <w:tcPr>
            <w:tcW w:w="1276" w:type="dxa"/>
            <w:tcBorders>
              <w:top w:val="nil"/>
              <w:left w:val="nil"/>
              <w:bottom w:val="single" w:sz="4" w:space="0" w:color="auto"/>
              <w:right w:val="single" w:sz="4" w:space="0" w:color="auto"/>
            </w:tcBorders>
            <w:shd w:val="clear" w:color="auto" w:fill="auto"/>
            <w:vAlign w:val="bottom"/>
            <w:hideMark/>
          </w:tcPr>
          <w:p w14:paraId="50DEA70C"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0.02112923</w:t>
            </w:r>
          </w:p>
        </w:tc>
        <w:tc>
          <w:tcPr>
            <w:tcW w:w="1164" w:type="dxa"/>
            <w:tcBorders>
              <w:top w:val="nil"/>
              <w:left w:val="nil"/>
              <w:bottom w:val="single" w:sz="4" w:space="0" w:color="auto"/>
              <w:right w:val="single" w:sz="4" w:space="0" w:color="auto"/>
            </w:tcBorders>
            <w:shd w:val="clear" w:color="auto" w:fill="auto"/>
            <w:vAlign w:val="bottom"/>
            <w:hideMark/>
          </w:tcPr>
          <w:p w14:paraId="08BB52A0"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2.1861538</w:t>
            </w:r>
          </w:p>
        </w:tc>
        <w:tc>
          <w:tcPr>
            <w:tcW w:w="1396" w:type="dxa"/>
            <w:tcBorders>
              <w:top w:val="nil"/>
              <w:left w:val="nil"/>
              <w:bottom w:val="single" w:sz="4" w:space="0" w:color="auto"/>
              <w:right w:val="single" w:sz="4" w:space="0" w:color="auto"/>
            </w:tcBorders>
            <w:shd w:val="clear" w:color="auto" w:fill="auto"/>
            <w:vAlign w:val="bottom"/>
            <w:hideMark/>
          </w:tcPr>
          <w:p w14:paraId="155D80B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0.05858637</w:t>
            </w:r>
          </w:p>
        </w:tc>
        <w:tc>
          <w:tcPr>
            <w:tcW w:w="1276" w:type="dxa"/>
            <w:tcBorders>
              <w:top w:val="nil"/>
              <w:left w:val="nil"/>
              <w:bottom w:val="single" w:sz="4" w:space="0" w:color="auto"/>
              <w:right w:val="single" w:sz="4" w:space="0" w:color="auto"/>
            </w:tcBorders>
            <w:shd w:val="clear" w:color="auto" w:fill="auto"/>
            <w:vAlign w:val="bottom"/>
            <w:hideMark/>
          </w:tcPr>
          <w:p w14:paraId="3F20D0D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0.12807882</w:t>
            </w:r>
          </w:p>
        </w:tc>
        <w:tc>
          <w:tcPr>
            <w:tcW w:w="1276" w:type="dxa"/>
            <w:tcBorders>
              <w:top w:val="nil"/>
              <w:left w:val="nil"/>
              <w:bottom w:val="single" w:sz="4" w:space="0" w:color="auto"/>
              <w:right w:val="single" w:sz="4" w:space="0" w:color="auto"/>
            </w:tcBorders>
            <w:shd w:val="clear" w:color="auto" w:fill="auto"/>
            <w:vAlign w:val="bottom"/>
            <w:hideMark/>
          </w:tcPr>
          <w:p w14:paraId="68F89D72"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19.7240918</w:t>
            </w:r>
          </w:p>
        </w:tc>
        <w:tc>
          <w:tcPr>
            <w:tcW w:w="1276" w:type="dxa"/>
            <w:tcBorders>
              <w:top w:val="nil"/>
              <w:left w:val="nil"/>
              <w:bottom w:val="single" w:sz="4" w:space="0" w:color="auto"/>
              <w:right w:val="single" w:sz="4" w:space="0" w:color="auto"/>
            </w:tcBorders>
            <w:shd w:val="clear" w:color="auto" w:fill="auto"/>
            <w:vAlign w:val="bottom"/>
            <w:hideMark/>
          </w:tcPr>
          <w:p w14:paraId="24BD1A5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9.01328767</w:t>
            </w:r>
          </w:p>
        </w:tc>
        <w:tc>
          <w:tcPr>
            <w:tcW w:w="1387" w:type="dxa"/>
            <w:tcBorders>
              <w:top w:val="nil"/>
              <w:left w:val="nil"/>
              <w:bottom w:val="single" w:sz="4" w:space="0" w:color="auto"/>
              <w:right w:val="single" w:sz="4" w:space="0" w:color="auto"/>
            </w:tcBorders>
            <w:shd w:val="clear" w:color="auto" w:fill="auto"/>
            <w:vAlign w:val="bottom"/>
            <w:hideMark/>
          </w:tcPr>
          <w:p w14:paraId="05A88C72"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0.006338419</w:t>
            </w:r>
          </w:p>
        </w:tc>
        <w:tc>
          <w:tcPr>
            <w:tcW w:w="1276" w:type="dxa"/>
            <w:tcBorders>
              <w:top w:val="nil"/>
              <w:left w:val="nil"/>
              <w:bottom w:val="single" w:sz="4" w:space="0" w:color="auto"/>
              <w:right w:val="single" w:sz="4" w:space="0" w:color="auto"/>
            </w:tcBorders>
            <w:shd w:val="clear" w:color="auto" w:fill="auto"/>
            <w:vAlign w:val="bottom"/>
            <w:hideMark/>
          </w:tcPr>
          <w:p w14:paraId="2E20A92A"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0.09142435</w:t>
            </w:r>
          </w:p>
        </w:tc>
      </w:tr>
      <w:tr w:rsidR="002D0416" w:rsidRPr="002D0416" w14:paraId="3D34DB3F"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2EFBEBA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w:t>
            </w:r>
          </w:p>
        </w:tc>
        <w:tc>
          <w:tcPr>
            <w:tcW w:w="1420" w:type="dxa"/>
            <w:tcBorders>
              <w:top w:val="nil"/>
              <w:left w:val="nil"/>
              <w:bottom w:val="single" w:sz="4" w:space="0" w:color="auto"/>
              <w:right w:val="single" w:sz="4" w:space="0" w:color="auto"/>
            </w:tcBorders>
            <w:shd w:val="clear" w:color="auto" w:fill="auto"/>
            <w:vAlign w:val="bottom"/>
            <w:hideMark/>
          </w:tcPr>
          <w:p w14:paraId="118C6F9D"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0.54936</w:t>
            </w:r>
          </w:p>
        </w:tc>
        <w:tc>
          <w:tcPr>
            <w:tcW w:w="1650" w:type="dxa"/>
            <w:tcBorders>
              <w:top w:val="nil"/>
              <w:left w:val="nil"/>
              <w:bottom w:val="single" w:sz="4" w:space="0" w:color="auto"/>
              <w:right w:val="single" w:sz="4" w:space="0" w:color="auto"/>
            </w:tcBorders>
            <w:shd w:val="clear" w:color="auto" w:fill="auto"/>
            <w:vAlign w:val="bottom"/>
            <w:hideMark/>
          </w:tcPr>
          <w:p w14:paraId="53A29CD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3</w:t>
            </w:r>
          </w:p>
        </w:tc>
        <w:tc>
          <w:tcPr>
            <w:tcW w:w="822" w:type="dxa"/>
            <w:tcBorders>
              <w:top w:val="nil"/>
              <w:left w:val="nil"/>
              <w:bottom w:val="single" w:sz="4" w:space="0" w:color="auto"/>
              <w:right w:val="single" w:sz="4" w:space="0" w:color="auto"/>
            </w:tcBorders>
            <w:shd w:val="clear" w:color="auto" w:fill="auto"/>
            <w:vAlign w:val="bottom"/>
            <w:hideMark/>
          </w:tcPr>
          <w:p w14:paraId="2068F1C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0.25</w:t>
            </w:r>
          </w:p>
        </w:tc>
        <w:tc>
          <w:tcPr>
            <w:tcW w:w="879" w:type="dxa"/>
            <w:tcBorders>
              <w:top w:val="nil"/>
              <w:left w:val="nil"/>
              <w:bottom w:val="single" w:sz="4" w:space="0" w:color="auto"/>
              <w:right w:val="single" w:sz="4" w:space="0" w:color="auto"/>
            </w:tcBorders>
            <w:shd w:val="clear" w:color="auto" w:fill="auto"/>
            <w:vAlign w:val="bottom"/>
            <w:hideMark/>
          </w:tcPr>
          <w:p w14:paraId="750F2B50"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1.962</w:t>
            </w:r>
          </w:p>
        </w:tc>
        <w:tc>
          <w:tcPr>
            <w:tcW w:w="1276" w:type="dxa"/>
            <w:tcBorders>
              <w:top w:val="nil"/>
              <w:left w:val="nil"/>
              <w:bottom w:val="single" w:sz="4" w:space="0" w:color="auto"/>
              <w:right w:val="single" w:sz="4" w:space="0" w:color="auto"/>
            </w:tcBorders>
            <w:shd w:val="clear" w:color="auto" w:fill="auto"/>
            <w:vAlign w:val="bottom"/>
            <w:hideMark/>
          </w:tcPr>
          <w:p w14:paraId="61FD90B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0.03109585</w:t>
            </w:r>
          </w:p>
        </w:tc>
        <w:tc>
          <w:tcPr>
            <w:tcW w:w="1164" w:type="dxa"/>
            <w:tcBorders>
              <w:top w:val="nil"/>
              <w:left w:val="nil"/>
              <w:bottom w:val="single" w:sz="4" w:space="0" w:color="auto"/>
              <w:right w:val="single" w:sz="4" w:space="0" w:color="auto"/>
            </w:tcBorders>
            <w:shd w:val="clear" w:color="auto" w:fill="auto"/>
            <w:vAlign w:val="bottom"/>
            <w:hideMark/>
          </w:tcPr>
          <w:p w14:paraId="57A6025D"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1.5849057</w:t>
            </w:r>
          </w:p>
        </w:tc>
        <w:tc>
          <w:tcPr>
            <w:tcW w:w="1396" w:type="dxa"/>
            <w:tcBorders>
              <w:top w:val="nil"/>
              <w:left w:val="nil"/>
              <w:bottom w:val="single" w:sz="4" w:space="0" w:color="auto"/>
              <w:right w:val="single" w:sz="4" w:space="0" w:color="auto"/>
            </w:tcBorders>
            <w:shd w:val="clear" w:color="auto" w:fill="auto"/>
            <w:vAlign w:val="bottom"/>
            <w:hideMark/>
          </w:tcPr>
          <w:p w14:paraId="16B59EFA"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0.111468254</w:t>
            </w:r>
          </w:p>
        </w:tc>
        <w:tc>
          <w:tcPr>
            <w:tcW w:w="1276" w:type="dxa"/>
            <w:tcBorders>
              <w:top w:val="nil"/>
              <w:left w:val="nil"/>
              <w:bottom w:val="single" w:sz="4" w:space="0" w:color="auto"/>
              <w:right w:val="single" w:sz="4" w:space="0" w:color="auto"/>
            </w:tcBorders>
            <w:shd w:val="clear" w:color="auto" w:fill="auto"/>
            <w:vAlign w:val="bottom"/>
            <w:hideMark/>
          </w:tcPr>
          <w:p w14:paraId="50A09398"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0.17666667</w:t>
            </w:r>
          </w:p>
        </w:tc>
        <w:tc>
          <w:tcPr>
            <w:tcW w:w="1276" w:type="dxa"/>
            <w:tcBorders>
              <w:top w:val="nil"/>
              <w:left w:val="nil"/>
              <w:bottom w:val="single" w:sz="4" w:space="0" w:color="auto"/>
              <w:right w:val="single" w:sz="4" w:space="0" w:color="auto"/>
            </w:tcBorders>
            <w:shd w:val="clear" w:color="auto" w:fill="auto"/>
            <w:vAlign w:val="bottom"/>
            <w:hideMark/>
          </w:tcPr>
          <w:p w14:paraId="3B4AFF9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27.206603</w:t>
            </w:r>
          </w:p>
        </w:tc>
        <w:tc>
          <w:tcPr>
            <w:tcW w:w="1276" w:type="dxa"/>
            <w:tcBorders>
              <w:top w:val="nil"/>
              <w:left w:val="nil"/>
              <w:bottom w:val="single" w:sz="4" w:space="0" w:color="auto"/>
              <w:right w:val="single" w:sz="4" w:space="0" w:color="auto"/>
            </w:tcBorders>
            <w:shd w:val="clear" w:color="auto" w:fill="auto"/>
            <w:vAlign w:val="bottom"/>
            <w:hideMark/>
          </w:tcPr>
          <w:p w14:paraId="473C27BC"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17.1489621</w:t>
            </w:r>
          </w:p>
        </w:tc>
        <w:tc>
          <w:tcPr>
            <w:tcW w:w="1387" w:type="dxa"/>
            <w:tcBorders>
              <w:top w:val="nil"/>
              <w:left w:val="nil"/>
              <w:bottom w:val="single" w:sz="4" w:space="0" w:color="auto"/>
              <w:right w:val="single" w:sz="4" w:space="0" w:color="auto"/>
            </w:tcBorders>
            <w:shd w:val="clear" w:color="auto" w:fill="auto"/>
            <w:vAlign w:val="bottom"/>
            <w:hideMark/>
          </w:tcPr>
          <w:p w14:paraId="69CD360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0.012608091</w:t>
            </w:r>
          </w:p>
        </w:tc>
        <w:tc>
          <w:tcPr>
            <w:tcW w:w="1276" w:type="dxa"/>
            <w:tcBorders>
              <w:top w:val="nil"/>
              <w:left w:val="nil"/>
              <w:bottom w:val="single" w:sz="4" w:space="0" w:color="auto"/>
              <w:right w:val="single" w:sz="4" w:space="0" w:color="auto"/>
            </w:tcBorders>
            <w:shd w:val="clear" w:color="auto" w:fill="auto"/>
            <w:vAlign w:val="bottom"/>
            <w:hideMark/>
          </w:tcPr>
          <w:p w14:paraId="009DB4FC"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0.17394682</w:t>
            </w:r>
          </w:p>
        </w:tc>
      </w:tr>
      <w:tr w:rsidR="002D0416" w:rsidRPr="002D0416" w14:paraId="39970DB8"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2FCBE67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0.3</w:t>
            </w:r>
          </w:p>
        </w:tc>
        <w:tc>
          <w:tcPr>
            <w:tcW w:w="1420" w:type="dxa"/>
            <w:tcBorders>
              <w:top w:val="nil"/>
              <w:left w:val="nil"/>
              <w:bottom w:val="single" w:sz="4" w:space="0" w:color="auto"/>
              <w:right w:val="single" w:sz="4" w:space="0" w:color="auto"/>
            </w:tcBorders>
            <w:shd w:val="clear" w:color="auto" w:fill="auto"/>
            <w:vAlign w:val="bottom"/>
            <w:hideMark/>
          </w:tcPr>
          <w:p w14:paraId="3C553BB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0.82404</w:t>
            </w:r>
          </w:p>
        </w:tc>
        <w:tc>
          <w:tcPr>
            <w:tcW w:w="1650" w:type="dxa"/>
            <w:tcBorders>
              <w:top w:val="nil"/>
              <w:left w:val="nil"/>
              <w:bottom w:val="single" w:sz="4" w:space="0" w:color="auto"/>
              <w:right w:val="single" w:sz="4" w:space="0" w:color="auto"/>
            </w:tcBorders>
            <w:shd w:val="clear" w:color="auto" w:fill="auto"/>
            <w:vAlign w:val="bottom"/>
            <w:hideMark/>
          </w:tcPr>
          <w:p w14:paraId="2CE0EF8A"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2.38</w:t>
            </w:r>
          </w:p>
        </w:tc>
        <w:tc>
          <w:tcPr>
            <w:tcW w:w="822" w:type="dxa"/>
            <w:tcBorders>
              <w:top w:val="nil"/>
              <w:left w:val="nil"/>
              <w:bottom w:val="single" w:sz="4" w:space="0" w:color="auto"/>
              <w:right w:val="single" w:sz="4" w:space="0" w:color="auto"/>
            </w:tcBorders>
            <w:shd w:val="clear" w:color="auto" w:fill="auto"/>
            <w:vAlign w:val="bottom"/>
            <w:hideMark/>
          </w:tcPr>
          <w:p w14:paraId="4C5257F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0.253</w:t>
            </w:r>
          </w:p>
        </w:tc>
        <w:tc>
          <w:tcPr>
            <w:tcW w:w="879" w:type="dxa"/>
            <w:tcBorders>
              <w:top w:val="nil"/>
              <w:left w:val="nil"/>
              <w:bottom w:val="single" w:sz="4" w:space="0" w:color="auto"/>
              <w:right w:val="single" w:sz="4" w:space="0" w:color="auto"/>
            </w:tcBorders>
            <w:shd w:val="clear" w:color="auto" w:fill="auto"/>
            <w:vAlign w:val="bottom"/>
            <w:hideMark/>
          </w:tcPr>
          <w:p w14:paraId="0E05D94E"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2.943</w:t>
            </w:r>
          </w:p>
        </w:tc>
        <w:tc>
          <w:tcPr>
            <w:tcW w:w="1276" w:type="dxa"/>
            <w:tcBorders>
              <w:top w:val="nil"/>
              <w:left w:val="nil"/>
              <w:bottom w:val="single" w:sz="4" w:space="0" w:color="auto"/>
              <w:right w:val="single" w:sz="4" w:space="0" w:color="auto"/>
            </w:tcBorders>
            <w:shd w:val="clear" w:color="auto" w:fill="auto"/>
            <w:vAlign w:val="bottom"/>
            <w:hideMark/>
          </w:tcPr>
          <w:p w14:paraId="116E43C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0.04174311</w:t>
            </w:r>
          </w:p>
        </w:tc>
        <w:tc>
          <w:tcPr>
            <w:tcW w:w="1164" w:type="dxa"/>
            <w:tcBorders>
              <w:top w:val="nil"/>
              <w:left w:val="nil"/>
              <w:bottom w:val="single" w:sz="4" w:space="0" w:color="auto"/>
              <w:right w:val="single" w:sz="4" w:space="0" w:color="auto"/>
            </w:tcBorders>
            <w:shd w:val="clear" w:color="auto" w:fill="auto"/>
            <w:vAlign w:val="bottom"/>
            <w:hideMark/>
          </w:tcPr>
          <w:p w14:paraId="4E2A025A"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1.2502814</w:t>
            </w:r>
          </w:p>
        </w:tc>
        <w:tc>
          <w:tcPr>
            <w:tcW w:w="1396" w:type="dxa"/>
            <w:tcBorders>
              <w:top w:val="nil"/>
              <w:left w:val="nil"/>
              <w:bottom w:val="single" w:sz="4" w:space="0" w:color="auto"/>
              <w:right w:val="single" w:sz="4" w:space="0" w:color="auto"/>
            </w:tcBorders>
            <w:shd w:val="clear" w:color="auto" w:fill="auto"/>
            <w:vAlign w:val="bottom"/>
            <w:hideMark/>
          </w:tcPr>
          <w:p w14:paraId="3CA91C3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0.179119337</w:t>
            </w:r>
          </w:p>
        </w:tc>
        <w:tc>
          <w:tcPr>
            <w:tcW w:w="1276" w:type="dxa"/>
            <w:tcBorders>
              <w:top w:val="nil"/>
              <w:left w:val="nil"/>
              <w:bottom w:val="single" w:sz="4" w:space="0" w:color="auto"/>
              <w:right w:val="single" w:sz="4" w:space="0" w:color="auto"/>
            </w:tcBorders>
            <w:shd w:val="clear" w:color="auto" w:fill="auto"/>
            <w:vAlign w:val="bottom"/>
            <w:hideMark/>
          </w:tcPr>
          <w:p w14:paraId="3EAC9544"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0.22394958</w:t>
            </w:r>
          </w:p>
        </w:tc>
        <w:tc>
          <w:tcPr>
            <w:tcW w:w="1276" w:type="dxa"/>
            <w:tcBorders>
              <w:top w:val="nil"/>
              <w:left w:val="nil"/>
              <w:bottom w:val="single" w:sz="4" w:space="0" w:color="auto"/>
              <w:right w:val="single" w:sz="4" w:space="0" w:color="auto"/>
            </w:tcBorders>
            <w:shd w:val="clear" w:color="auto" w:fill="auto"/>
            <w:vAlign w:val="bottom"/>
            <w:hideMark/>
          </w:tcPr>
          <w:p w14:paraId="7DE7346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34.4881546</w:t>
            </w:r>
          </w:p>
        </w:tc>
        <w:tc>
          <w:tcPr>
            <w:tcW w:w="1276" w:type="dxa"/>
            <w:tcBorders>
              <w:top w:val="nil"/>
              <w:left w:val="nil"/>
              <w:bottom w:val="single" w:sz="4" w:space="0" w:color="auto"/>
              <w:right w:val="single" w:sz="4" w:space="0" w:color="auto"/>
            </w:tcBorders>
            <w:shd w:val="clear" w:color="auto" w:fill="auto"/>
            <w:vAlign w:val="bottom"/>
            <w:hideMark/>
          </w:tcPr>
          <w:p w14:paraId="29D175E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27.556821</w:t>
            </w:r>
          </w:p>
        </w:tc>
        <w:tc>
          <w:tcPr>
            <w:tcW w:w="1387" w:type="dxa"/>
            <w:tcBorders>
              <w:top w:val="nil"/>
              <w:left w:val="nil"/>
              <w:bottom w:val="single" w:sz="4" w:space="0" w:color="auto"/>
              <w:right w:val="single" w:sz="4" w:space="0" w:color="auto"/>
            </w:tcBorders>
            <w:shd w:val="clear" w:color="auto" w:fill="auto"/>
            <w:vAlign w:val="bottom"/>
            <w:hideMark/>
          </w:tcPr>
          <w:p w14:paraId="63A52B1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0.018780217</w:t>
            </w:r>
          </w:p>
        </w:tc>
        <w:tc>
          <w:tcPr>
            <w:tcW w:w="1276" w:type="dxa"/>
            <w:tcBorders>
              <w:top w:val="nil"/>
              <w:left w:val="nil"/>
              <w:bottom w:val="single" w:sz="4" w:space="0" w:color="auto"/>
              <w:right w:val="single" w:sz="4" w:space="0" w:color="auto"/>
            </w:tcBorders>
            <w:shd w:val="clear" w:color="auto" w:fill="auto"/>
            <w:vAlign w:val="bottom"/>
            <w:hideMark/>
          </w:tcPr>
          <w:p w14:paraId="5273A53E"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0.27951671</w:t>
            </w:r>
          </w:p>
        </w:tc>
      </w:tr>
      <w:tr w:rsidR="002D0416" w:rsidRPr="002D0416" w14:paraId="3CF0C47F"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72F62FA5"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0.4</w:t>
            </w:r>
          </w:p>
        </w:tc>
        <w:tc>
          <w:tcPr>
            <w:tcW w:w="1420" w:type="dxa"/>
            <w:tcBorders>
              <w:top w:val="nil"/>
              <w:left w:val="nil"/>
              <w:bottom w:val="single" w:sz="4" w:space="0" w:color="auto"/>
              <w:right w:val="single" w:sz="4" w:space="0" w:color="auto"/>
            </w:tcBorders>
            <w:shd w:val="clear" w:color="auto" w:fill="auto"/>
            <w:vAlign w:val="bottom"/>
            <w:hideMark/>
          </w:tcPr>
          <w:p w14:paraId="698ECB0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1.09872</w:t>
            </w:r>
          </w:p>
        </w:tc>
        <w:tc>
          <w:tcPr>
            <w:tcW w:w="1650" w:type="dxa"/>
            <w:tcBorders>
              <w:top w:val="nil"/>
              <w:left w:val="nil"/>
              <w:bottom w:val="single" w:sz="4" w:space="0" w:color="auto"/>
              <w:right w:val="single" w:sz="4" w:space="0" w:color="auto"/>
            </w:tcBorders>
            <w:shd w:val="clear" w:color="auto" w:fill="auto"/>
            <w:vAlign w:val="bottom"/>
            <w:hideMark/>
          </w:tcPr>
          <w:p w14:paraId="261059D0"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1.94</w:t>
            </w:r>
          </w:p>
        </w:tc>
        <w:tc>
          <w:tcPr>
            <w:tcW w:w="822" w:type="dxa"/>
            <w:tcBorders>
              <w:top w:val="nil"/>
              <w:left w:val="nil"/>
              <w:bottom w:val="single" w:sz="4" w:space="0" w:color="auto"/>
              <w:right w:val="single" w:sz="4" w:space="0" w:color="auto"/>
            </w:tcBorders>
            <w:shd w:val="clear" w:color="auto" w:fill="auto"/>
            <w:vAlign w:val="bottom"/>
            <w:hideMark/>
          </w:tcPr>
          <w:p w14:paraId="5C523AD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0.249</w:t>
            </w:r>
          </w:p>
        </w:tc>
        <w:tc>
          <w:tcPr>
            <w:tcW w:w="879" w:type="dxa"/>
            <w:tcBorders>
              <w:top w:val="nil"/>
              <w:left w:val="nil"/>
              <w:bottom w:val="single" w:sz="4" w:space="0" w:color="auto"/>
              <w:right w:val="single" w:sz="4" w:space="0" w:color="auto"/>
            </w:tcBorders>
            <w:shd w:val="clear" w:color="auto" w:fill="auto"/>
            <w:vAlign w:val="bottom"/>
            <w:hideMark/>
          </w:tcPr>
          <w:p w14:paraId="59A8C98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3.924</w:t>
            </w:r>
          </w:p>
        </w:tc>
        <w:tc>
          <w:tcPr>
            <w:tcW w:w="1276" w:type="dxa"/>
            <w:tcBorders>
              <w:top w:val="nil"/>
              <w:left w:val="nil"/>
              <w:bottom w:val="single" w:sz="4" w:space="0" w:color="auto"/>
              <w:right w:val="single" w:sz="4" w:space="0" w:color="auto"/>
            </w:tcBorders>
            <w:shd w:val="clear" w:color="auto" w:fill="auto"/>
            <w:vAlign w:val="bottom"/>
            <w:hideMark/>
          </w:tcPr>
          <w:p w14:paraId="3B486EC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0.06438624</w:t>
            </w:r>
          </w:p>
        </w:tc>
        <w:tc>
          <w:tcPr>
            <w:tcW w:w="1164" w:type="dxa"/>
            <w:tcBorders>
              <w:top w:val="nil"/>
              <w:left w:val="nil"/>
              <w:bottom w:val="single" w:sz="4" w:space="0" w:color="auto"/>
              <w:right w:val="single" w:sz="4" w:space="0" w:color="auto"/>
            </w:tcBorders>
            <w:shd w:val="clear" w:color="auto" w:fill="auto"/>
            <w:vAlign w:val="bottom"/>
            <w:hideMark/>
          </w:tcPr>
          <w:p w14:paraId="64CE923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1.0268431</w:t>
            </w:r>
          </w:p>
        </w:tc>
        <w:tc>
          <w:tcPr>
            <w:tcW w:w="1396" w:type="dxa"/>
            <w:tcBorders>
              <w:top w:val="nil"/>
              <w:left w:val="nil"/>
              <w:bottom w:val="single" w:sz="4" w:space="0" w:color="auto"/>
              <w:right w:val="single" w:sz="4" w:space="0" w:color="auto"/>
            </w:tcBorders>
            <w:shd w:val="clear" w:color="auto" w:fill="auto"/>
            <w:vAlign w:val="bottom"/>
            <w:hideMark/>
          </w:tcPr>
          <w:p w14:paraId="63CD5F70"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0.265552169</w:t>
            </w:r>
          </w:p>
        </w:tc>
        <w:tc>
          <w:tcPr>
            <w:tcW w:w="1276" w:type="dxa"/>
            <w:tcBorders>
              <w:top w:val="nil"/>
              <w:left w:val="nil"/>
              <w:bottom w:val="single" w:sz="4" w:space="0" w:color="auto"/>
              <w:right w:val="single" w:sz="4" w:space="0" w:color="auto"/>
            </w:tcBorders>
            <w:shd w:val="clear" w:color="auto" w:fill="auto"/>
            <w:vAlign w:val="bottom"/>
            <w:hideMark/>
          </w:tcPr>
          <w:p w14:paraId="58D342B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0.27268041</w:t>
            </w:r>
          </w:p>
        </w:tc>
        <w:tc>
          <w:tcPr>
            <w:tcW w:w="1276" w:type="dxa"/>
            <w:tcBorders>
              <w:top w:val="nil"/>
              <w:left w:val="nil"/>
              <w:bottom w:val="single" w:sz="4" w:space="0" w:color="auto"/>
              <w:right w:val="single" w:sz="4" w:space="0" w:color="auto"/>
            </w:tcBorders>
            <w:shd w:val="clear" w:color="auto" w:fill="auto"/>
            <w:vAlign w:val="bottom"/>
            <w:hideMark/>
          </w:tcPr>
          <w:p w14:paraId="3BB48B4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41.9926853</w:t>
            </w:r>
          </w:p>
        </w:tc>
        <w:tc>
          <w:tcPr>
            <w:tcW w:w="1276" w:type="dxa"/>
            <w:tcBorders>
              <w:top w:val="nil"/>
              <w:left w:val="nil"/>
              <w:bottom w:val="single" w:sz="4" w:space="0" w:color="auto"/>
              <w:right w:val="single" w:sz="4" w:space="0" w:color="auto"/>
            </w:tcBorders>
            <w:shd w:val="clear" w:color="auto" w:fill="auto"/>
            <w:vAlign w:val="bottom"/>
            <w:hideMark/>
          </w:tcPr>
          <w:p w14:paraId="1850003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40.8541798</w:t>
            </w:r>
          </w:p>
        </w:tc>
        <w:tc>
          <w:tcPr>
            <w:tcW w:w="1387" w:type="dxa"/>
            <w:tcBorders>
              <w:top w:val="nil"/>
              <w:left w:val="nil"/>
              <w:bottom w:val="single" w:sz="4" w:space="0" w:color="auto"/>
              <w:right w:val="single" w:sz="4" w:space="0" w:color="auto"/>
            </w:tcBorders>
            <w:shd w:val="clear" w:color="auto" w:fill="auto"/>
            <w:vAlign w:val="bottom"/>
            <w:hideMark/>
          </w:tcPr>
          <w:p w14:paraId="50259E51"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0.024815564</w:t>
            </w:r>
          </w:p>
        </w:tc>
        <w:tc>
          <w:tcPr>
            <w:tcW w:w="1276" w:type="dxa"/>
            <w:tcBorders>
              <w:top w:val="nil"/>
              <w:left w:val="nil"/>
              <w:bottom w:val="single" w:sz="4" w:space="0" w:color="auto"/>
              <w:right w:val="single" w:sz="4" w:space="0" w:color="auto"/>
            </w:tcBorders>
            <w:shd w:val="clear" w:color="auto" w:fill="auto"/>
            <w:vAlign w:val="bottom"/>
            <w:hideMark/>
          </w:tcPr>
          <w:p w14:paraId="4E375CD2"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0.41439562</w:t>
            </w:r>
          </w:p>
        </w:tc>
      </w:tr>
      <w:tr w:rsidR="002D0416" w:rsidRPr="002D0416" w14:paraId="4140DED9" w14:textId="77777777" w:rsidTr="002D0416">
        <w:trPr>
          <w:trHeight w:val="300"/>
        </w:trPr>
        <w:tc>
          <w:tcPr>
            <w:tcW w:w="682" w:type="dxa"/>
            <w:tcBorders>
              <w:top w:val="nil"/>
              <w:left w:val="single" w:sz="4" w:space="0" w:color="auto"/>
              <w:bottom w:val="single" w:sz="4" w:space="0" w:color="auto"/>
              <w:right w:val="single" w:sz="4" w:space="0" w:color="auto"/>
            </w:tcBorders>
            <w:shd w:val="clear" w:color="auto" w:fill="auto"/>
            <w:vAlign w:val="bottom"/>
            <w:hideMark/>
          </w:tcPr>
          <w:p w14:paraId="7BAF1EAA"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0.5</w:t>
            </w:r>
          </w:p>
        </w:tc>
        <w:tc>
          <w:tcPr>
            <w:tcW w:w="1420" w:type="dxa"/>
            <w:tcBorders>
              <w:top w:val="nil"/>
              <w:left w:val="nil"/>
              <w:bottom w:val="single" w:sz="4" w:space="0" w:color="auto"/>
              <w:right w:val="single" w:sz="4" w:space="0" w:color="auto"/>
            </w:tcBorders>
            <w:shd w:val="clear" w:color="auto" w:fill="auto"/>
            <w:vAlign w:val="bottom"/>
            <w:hideMark/>
          </w:tcPr>
          <w:p w14:paraId="08385A7E"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1.3734</w:t>
            </w:r>
          </w:p>
        </w:tc>
        <w:tc>
          <w:tcPr>
            <w:tcW w:w="1650" w:type="dxa"/>
            <w:tcBorders>
              <w:top w:val="nil"/>
              <w:left w:val="nil"/>
              <w:bottom w:val="single" w:sz="4" w:space="0" w:color="auto"/>
              <w:right w:val="single" w:sz="4" w:space="0" w:color="auto"/>
            </w:tcBorders>
            <w:shd w:val="clear" w:color="auto" w:fill="auto"/>
            <w:vAlign w:val="bottom"/>
            <w:hideMark/>
          </w:tcPr>
          <w:p w14:paraId="74F45BA0"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1.78</w:t>
            </w:r>
          </w:p>
        </w:tc>
        <w:tc>
          <w:tcPr>
            <w:tcW w:w="822" w:type="dxa"/>
            <w:tcBorders>
              <w:top w:val="nil"/>
              <w:left w:val="nil"/>
              <w:bottom w:val="single" w:sz="4" w:space="0" w:color="auto"/>
              <w:right w:val="single" w:sz="4" w:space="0" w:color="auto"/>
            </w:tcBorders>
            <w:shd w:val="clear" w:color="auto" w:fill="auto"/>
            <w:vAlign w:val="bottom"/>
            <w:hideMark/>
          </w:tcPr>
          <w:p w14:paraId="5D6C10BE"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0.24</w:t>
            </w:r>
          </w:p>
        </w:tc>
        <w:tc>
          <w:tcPr>
            <w:tcW w:w="879" w:type="dxa"/>
            <w:tcBorders>
              <w:top w:val="nil"/>
              <w:left w:val="nil"/>
              <w:bottom w:val="single" w:sz="4" w:space="0" w:color="auto"/>
              <w:right w:val="single" w:sz="4" w:space="0" w:color="auto"/>
            </w:tcBorders>
            <w:shd w:val="clear" w:color="auto" w:fill="auto"/>
            <w:vAlign w:val="bottom"/>
            <w:hideMark/>
          </w:tcPr>
          <w:p w14:paraId="15CB4089"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4.905</w:t>
            </w:r>
          </w:p>
        </w:tc>
        <w:tc>
          <w:tcPr>
            <w:tcW w:w="1276" w:type="dxa"/>
            <w:tcBorders>
              <w:top w:val="nil"/>
              <w:left w:val="nil"/>
              <w:bottom w:val="single" w:sz="4" w:space="0" w:color="auto"/>
              <w:right w:val="single" w:sz="4" w:space="0" w:color="auto"/>
            </w:tcBorders>
            <w:shd w:val="clear" w:color="auto" w:fill="auto"/>
            <w:vAlign w:val="bottom"/>
            <w:hideMark/>
          </w:tcPr>
          <w:p w14:paraId="317796B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0.10564615</w:t>
            </w:r>
          </w:p>
        </w:tc>
        <w:tc>
          <w:tcPr>
            <w:tcW w:w="1164" w:type="dxa"/>
            <w:tcBorders>
              <w:top w:val="nil"/>
              <w:left w:val="nil"/>
              <w:bottom w:val="single" w:sz="4" w:space="0" w:color="auto"/>
              <w:right w:val="single" w:sz="4" w:space="0" w:color="auto"/>
            </w:tcBorders>
            <w:shd w:val="clear" w:color="auto" w:fill="auto"/>
            <w:vAlign w:val="bottom"/>
            <w:hideMark/>
          </w:tcPr>
          <w:p w14:paraId="53DEE218"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0.9584615</w:t>
            </w:r>
          </w:p>
        </w:tc>
        <w:tc>
          <w:tcPr>
            <w:tcW w:w="1396" w:type="dxa"/>
            <w:tcBorders>
              <w:top w:val="nil"/>
              <w:left w:val="nil"/>
              <w:bottom w:val="single" w:sz="4" w:space="0" w:color="auto"/>
              <w:right w:val="single" w:sz="4" w:space="0" w:color="auto"/>
            </w:tcBorders>
            <w:shd w:val="clear" w:color="auto" w:fill="auto"/>
            <w:vAlign w:val="bottom"/>
            <w:hideMark/>
          </w:tcPr>
          <w:p w14:paraId="2894A237"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0.304795571</w:t>
            </w:r>
          </w:p>
        </w:tc>
        <w:tc>
          <w:tcPr>
            <w:tcW w:w="1276" w:type="dxa"/>
            <w:tcBorders>
              <w:top w:val="nil"/>
              <w:left w:val="nil"/>
              <w:bottom w:val="single" w:sz="4" w:space="0" w:color="auto"/>
              <w:right w:val="single" w:sz="4" w:space="0" w:color="auto"/>
            </w:tcBorders>
            <w:shd w:val="clear" w:color="auto" w:fill="auto"/>
            <w:vAlign w:val="bottom"/>
            <w:hideMark/>
          </w:tcPr>
          <w:p w14:paraId="691FD63E"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0.29213483</w:t>
            </w:r>
          </w:p>
        </w:tc>
        <w:tc>
          <w:tcPr>
            <w:tcW w:w="1276" w:type="dxa"/>
            <w:tcBorders>
              <w:top w:val="nil"/>
              <w:left w:val="nil"/>
              <w:bottom w:val="single" w:sz="4" w:space="0" w:color="auto"/>
              <w:right w:val="single" w:sz="4" w:space="0" w:color="auto"/>
            </w:tcBorders>
            <w:shd w:val="clear" w:color="auto" w:fill="auto"/>
            <w:vAlign w:val="bottom"/>
            <w:hideMark/>
          </w:tcPr>
          <w:p w14:paraId="056B068F"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44.9886588</w:t>
            </w:r>
          </w:p>
        </w:tc>
        <w:tc>
          <w:tcPr>
            <w:tcW w:w="1276" w:type="dxa"/>
            <w:tcBorders>
              <w:top w:val="nil"/>
              <w:left w:val="nil"/>
              <w:bottom w:val="single" w:sz="4" w:space="0" w:color="auto"/>
              <w:right w:val="single" w:sz="4" w:space="0" w:color="auto"/>
            </w:tcBorders>
            <w:shd w:val="clear" w:color="auto" w:fill="auto"/>
            <w:vAlign w:val="bottom"/>
            <w:hideMark/>
          </w:tcPr>
          <w:p w14:paraId="75E73CFD"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46.8916262</w:t>
            </w:r>
          </w:p>
        </w:tc>
        <w:tc>
          <w:tcPr>
            <w:tcW w:w="1387" w:type="dxa"/>
            <w:tcBorders>
              <w:top w:val="nil"/>
              <w:left w:val="nil"/>
              <w:bottom w:val="single" w:sz="4" w:space="0" w:color="auto"/>
              <w:right w:val="single" w:sz="4" w:space="0" w:color="auto"/>
            </w:tcBorders>
            <w:shd w:val="clear" w:color="auto" w:fill="auto"/>
            <w:vAlign w:val="bottom"/>
            <w:hideMark/>
          </w:tcPr>
          <w:p w14:paraId="431BBA15"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0.030891914</w:t>
            </w:r>
          </w:p>
        </w:tc>
        <w:tc>
          <w:tcPr>
            <w:tcW w:w="1276" w:type="dxa"/>
            <w:tcBorders>
              <w:top w:val="nil"/>
              <w:left w:val="nil"/>
              <w:bottom w:val="single" w:sz="4" w:space="0" w:color="auto"/>
              <w:right w:val="single" w:sz="4" w:space="0" w:color="auto"/>
            </w:tcBorders>
            <w:shd w:val="clear" w:color="auto" w:fill="auto"/>
            <w:vAlign w:val="bottom"/>
            <w:hideMark/>
          </w:tcPr>
          <w:p w14:paraId="19BEA15B" w14:textId="77777777" w:rsidR="002D0416" w:rsidRPr="002D0416" w:rsidRDefault="002D0416" w:rsidP="002D0416">
            <w:pPr>
              <w:spacing w:after="0" w:line="240" w:lineRule="auto"/>
              <w:jc w:val="right"/>
              <w:rPr>
                <w:rFonts w:ascii="Calibri" w:eastAsia="Times New Roman" w:hAnsi="Calibri" w:cs="Calibri"/>
                <w:color w:val="000000"/>
                <w:lang w:eastAsia="en-GB"/>
              </w:rPr>
            </w:pPr>
            <w:r w:rsidRPr="002D0416">
              <w:rPr>
                <w:rFonts w:ascii="Calibri" w:eastAsia="Times New Roman" w:hAnsi="Calibri" w:cs="Calibri"/>
                <w:color w:val="000000"/>
                <w:lang w:eastAsia="en-GB"/>
              </w:rPr>
              <w:t>0.47563516</w:t>
            </w:r>
          </w:p>
        </w:tc>
      </w:tr>
    </w:tbl>
    <w:p w14:paraId="317795B3" w14:textId="53B6C1A7" w:rsidR="00D57547" w:rsidRDefault="00D57547" w:rsidP="000445D0"/>
    <w:p w14:paraId="25300467" w14:textId="3E25AA00" w:rsidR="00D57547" w:rsidRDefault="00D57547" w:rsidP="000445D0"/>
    <w:p w14:paraId="50BAA1C8" w14:textId="1A462884" w:rsidR="002C6C25" w:rsidRDefault="002C6C25" w:rsidP="002C6C25">
      <w:pPr>
        <w:pStyle w:val="Caption"/>
        <w:sectPr w:rsidR="002C6C25" w:rsidSect="002D0416">
          <w:pgSz w:w="16838" w:h="11906" w:orient="landscape"/>
          <w:pgMar w:top="1440" w:right="1440" w:bottom="1440" w:left="1440" w:header="708" w:footer="708" w:gutter="0"/>
          <w:pgNumType w:start="0"/>
          <w:cols w:space="708"/>
          <w:titlePg/>
          <w:docGrid w:linePitch="360"/>
        </w:sectPr>
      </w:pPr>
      <w:r>
        <w:t>Table 1: fly wheel results</w:t>
      </w:r>
    </w:p>
    <w:p w14:paraId="40B90F8E" w14:textId="22DD6800" w:rsidR="00A165F0" w:rsidRPr="002D0416" w:rsidRDefault="00A165F0" w:rsidP="00B55957">
      <w:pPr>
        <w:pStyle w:val="Heading1"/>
        <w:numPr>
          <w:ilvl w:val="0"/>
          <w:numId w:val="0"/>
        </w:numPr>
        <w:rPr>
          <w:u w:val="single"/>
        </w:rPr>
      </w:pPr>
      <w:bookmarkStart w:id="5" w:name="_Toc27063721"/>
      <w:r w:rsidRPr="002D0416">
        <w:rPr>
          <w:u w:val="single"/>
        </w:rPr>
        <w:lastRenderedPageBreak/>
        <w:t>Analysis</w:t>
      </w:r>
      <w:bookmarkEnd w:id="5"/>
    </w:p>
    <w:p w14:paraId="165F4ABF" w14:textId="65EEF539" w:rsidR="002D0416" w:rsidRDefault="00A32BF0" w:rsidP="00D57547">
      <w:r>
        <w:t>This is a graph showing (mg-</w:t>
      </w:r>
      <w:proofErr w:type="gramStart"/>
      <w:r>
        <w:t>ma)r</w:t>
      </w:r>
      <w:proofErr w:type="gramEnd"/>
      <w:r>
        <w:t xml:space="preserve"> against a/r, from this the gradient can be worked out, the gradient is then the inertia of the flywheel.</w:t>
      </w:r>
    </w:p>
    <w:p w14:paraId="3F3F6C62" w14:textId="55EF34AD" w:rsidR="002D0416" w:rsidRDefault="000B5DB9" w:rsidP="00D57547">
      <w:r>
        <w:rPr>
          <w:noProof/>
        </w:rPr>
        <w:drawing>
          <wp:inline distT="0" distB="0" distL="0" distR="0" wp14:anchorId="51B7696F" wp14:editId="045498B3">
            <wp:extent cx="5105400" cy="3043238"/>
            <wp:effectExtent l="0" t="0" r="0" b="5080"/>
            <wp:docPr id="7" name="Chart 7">
              <a:extLst xmlns:a="http://schemas.openxmlformats.org/drawingml/2006/main">
                <a:ext uri="{FF2B5EF4-FFF2-40B4-BE49-F238E27FC236}">
                  <a16:creationId xmlns:a16="http://schemas.microsoft.com/office/drawing/2014/main" id="{61CFBC44-3207-4A7A-B45D-9C0D97B0AF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034C3A" w14:textId="77777777" w:rsidR="004D5B29" w:rsidRDefault="000E7E06" w:rsidP="000E7E06">
      <w:r>
        <w:t xml:space="preserve">There are several calculations that are needed to be done to gain all the results from the experiment. </w:t>
      </w:r>
      <w:proofErr w:type="gramStart"/>
      <w:r>
        <w:t xml:space="preserve">All </w:t>
      </w:r>
      <w:r w:rsidR="004D5B29">
        <w:t>of</w:t>
      </w:r>
      <w:proofErr w:type="gramEnd"/>
      <w:r w:rsidR="004D5B29">
        <w:t xml:space="preserve"> </w:t>
      </w:r>
      <w:r>
        <w:t xml:space="preserve">the numbers used in the equations need to be in base units. </w:t>
      </w:r>
    </w:p>
    <w:p w14:paraId="17EBF294" w14:textId="18E13D8F" w:rsidR="000E7E06" w:rsidRDefault="000E7E06" w:rsidP="000E7E06">
      <w:r>
        <w:t xml:space="preserve">The calculations are: </w:t>
      </w:r>
    </w:p>
    <w:p w14:paraId="2A2512F6" w14:textId="77777777" w:rsidR="00E16C7C" w:rsidRDefault="00E16C7C" w:rsidP="000E7E06">
      <w:pPr>
        <w:pStyle w:val="ListParagraph"/>
        <w:numPr>
          <w:ilvl w:val="0"/>
          <w:numId w:val="6"/>
        </w:numPr>
      </w:pPr>
      <w:proofErr w:type="gramStart"/>
      <w:r>
        <w:t>Firstly</w:t>
      </w:r>
      <w:proofErr w:type="gramEnd"/>
      <w:r>
        <w:t xml:space="preserve"> the weights of the masses that are being added to the cord, this is a simple calculation of mass multiplied by gravity, gravity in this case is 9.81 m/s.</w:t>
      </w:r>
    </w:p>
    <w:p w14:paraId="6B55209C" w14:textId="77777777" w:rsidR="00E16C7C" w:rsidRDefault="00E16C7C" w:rsidP="00E16C7C">
      <w:pPr>
        <w:pStyle w:val="ListParagraph"/>
        <w:numPr>
          <w:ilvl w:val="0"/>
          <w:numId w:val="6"/>
        </w:numPr>
      </w:pPr>
      <w:r>
        <w:t>The second calculation is the PE (potential energy), this equation is the weight (as done above), multiplied by the initial height (h1), h1 was 280mm.</w:t>
      </w:r>
    </w:p>
    <w:p w14:paraId="3BD0F82F" w14:textId="7638270B" w:rsidR="00E16C7C" w:rsidRDefault="00E16C7C" w:rsidP="00E16C7C">
      <w:pPr>
        <w:pStyle w:val="ListParagraph"/>
        <w:numPr>
          <w:ilvl w:val="0"/>
          <w:numId w:val="6"/>
        </w:numPr>
      </w:pPr>
      <w:r>
        <w:t>The 3</w:t>
      </w:r>
      <w:r w:rsidRPr="00111B89">
        <w:rPr>
          <w:vertAlign w:val="superscript"/>
        </w:rPr>
        <w:t>rd</w:t>
      </w:r>
      <w:r>
        <w:t xml:space="preserve"> calculation is the potential energy loss adjusted. The equation for this is PE loss*h1(h1-h2), however we first need to work out the PE loss, this equation is mg*(h1-h2), the result for this can then be put into the PE loss adjusted equation.</w:t>
      </w:r>
    </w:p>
    <w:p w14:paraId="633EDA30" w14:textId="0A4D8CE7" w:rsidR="000E7E06" w:rsidRDefault="000E7E06" w:rsidP="00E16C7C">
      <w:pPr>
        <w:pStyle w:val="ListParagraph"/>
        <w:numPr>
          <w:ilvl w:val="0"/>
          <w:numId w:val="6"/>
        </w:numPr>
      </w:pPr>
      <w:r>
        <w:t>The 4</w:t>
      </w:r>
      <w:r w:rsidRPr="000E7E06">
        <w:rPr>
          <w:vertAlign w:val="superscript"/>
        </w:rPr>
        <w:t>th</w:t>
      </w:r>
      <w:r>
        <w:t xml:space="preserve"> calculation is </w:t>
      </w:r>
      <w:r w:rsidR="00DB40C9">
        <w:t>too work out the falling time of the masses. Too work this out use; (h1/h1+h2)</w:t>
      </w:r>
      <w:r w:rsidR="00A81061">
        <w:t xml:space="preserve"> multiplied by </w:t>
      </w:r>
      <w:r w:rsidR="00DB40C9">
        <w:t>the time to fall and rise.</w:t>
      </w:r>
    </w:p>
    <w:p w14:paraId="433E1DE7" w14:textId="2FD59F4C" w:rsidR="00DB40C9" w:rsidRDefault="00DB40C9" w:rsidP="00E16C7C">
      <w:pPr>
        <w:pStyle w:val="ListParagraph"/>
        <w:numPr>
          <w:ilvl w:val="0"/>
          <w:numId w:val="6"/>
        </w:numPr>
      </w:pPr>
      <w:r>
        <w:t>From this the linear velocity needs to be worked out, this is simply h1</w:t>
      </w:r>
      <w:proofErr w:type="gramStart"/>
      <w:r>
        <w:t>/(</w:t>
      </w:r>
      <w:proofErr w:type="gramEnd"/>
      <w:r>
        <w:t>time too fall^2)</w:t>
      </w:r>
    </w:p>
    <w:p w14:paraId="0AF62914" w14:textId="4CFDD553" w:rsidR="00DB40C9" w:rsidRDefault="00DB40C9" w:rsidP="00E16C7C">
      <w:pPr>
        <w:pStyle w:val="ListParagraph"/>
        <w:numPr>
          <w:ilvl w:val="0"/>
          <w:numId w:val="6"/>
        </w:numPr>
      </w:pPr>
      <w:r>
        <w:t xml:space="preserve">Then linear acceleration needs to be calculated, this is the linear acceleration multiplied by the falling time </w:t>
      </w:r>
    </w:p>
    <w:p w14:paraId="40EDB0C3" w14:textId="3BD7C4FE" w:rsidR="00A81061" w:rsidRDefault="004113DD" w:rsidP="00E16C7C">
      <w:pPr>
        <w:pStyle w:val="ListParagraph"/>
        <w:numPr>
          <w:ilvl w:val="0"/>
          <w:numId w:val="6"/>
        </w:numPr>
      </w:pPr>
      <w:r>
        <w:t xml:space="preserve">The next calculation is to work out the angular velocity, the equation for this is; 2 multiplied by PI multiplied by velocity all over the </w:t>
      </w:r>
      <w:r w:rsidR="00165C77">
        <w:t>diameter</w:t>
      </w:r>
      <w:r>
        <w:t xml:space="preserve"> of the cord</w:t>
      </w:r>
      <w:r w:rsidR="00165C77">
        <w:t xml:space="preserve"> on the pulley</w:t>
      </w:r>
      <w:r>
        <w:t xml:space="preserve"> which is 0.0408</w:t>
      </w:r>
    </w:p>
    <w:p w14:paraId="0FFA15DC" w14:textId="4CD34537" w:rsidR="004113DD" w:rsidRDefault="00A3276A" w:rsidP="00E16C7C">
      <w:pPr>
        <w:pStyle w:val="ListParagraph"/>
        <w:numPr>
          <w:ilvl w:val="0"/>
          <w:numId w:val="6"/>
        </w:numPr>
      </w:pPr>
      <w:r>
        <w:t xml:space="preserve">To work out the angular acceleration, </w:t>
      </w:r>
      <w:r w:rsidR="004B5656">
        <w:t>divide the linear acceleration by the radius of the cord which is 0.0065m</w:t>
      </w:r>
    </w:p>
    <w:p w14:paraId="60132A04" w14:textId="3426B430" w:rsidR="004B5656" w:rsidRDefault="004B5656" w:rsidP="00E16C7C">
      <w:pPr>
        <w:pStyle w:val="ListParagraph"/>
        <w:numPr>
          <w:ilvl w:val="0"/>
          <w:numId w:val="6"/>
        </w:numPr>
      </w:pPr>
      <w:r>
        <w:t>Next calculation to be worked out is the tension in the cord, this is (mg-</w:t>
      </w:r>
      <w:proofErr w:type="gramStart"/>
      <w:r>
        <w:t>ma)r</w:t>
      </w:r>
      <w:proofErr w:type="gramEnd"/>
      <w:r>
        <w:t>, mg was previously calculated, ma is the mass multiplied by the linear acceleration. This is then all multiplied by the radius of 0.0065 m</w:t>
      </w:r>
    </w:p>
    <w:p w14:paraId="4BDB586C" w14:textId="525446D6" w:rsidR="004B5656" w:rsidRDefault="004B5656" w:rsidP="00E16C7C">
      <w:pPr>
        <w:pStyle w:val="ListParagraph"/>
        <w:numPr>
          <w:ilvl w:val="0"/>
          <w:numId w:val="6"/>
        </w:numPr>
      </w:pPr>
      <w:r>
        <w:lastRenderedPageBreak/>
        <w:t>The final calculation is to work out the Kinetic energy</w:t>
      </w:r>
      <w:r w:rsidR="00B121B8">
        <w:t xml:space="preserve"> of the flywheel. To do this the inertia is needed, the inertias given come too a sum of </w:t>
      </w:r>
      <w:r w:rsidR="00004077">
        <w:t>4.7</w:t>
      </w:r>
      <w:r w:rsidR="00B121B8">
        <w:t xml:space="preserve"> x10^</w:t>
      </w:r>
      <w:r w:rsidR="00004077">
        <w:t>-4</w:t>
      </w:r>
      <w:r w:rsidR="00B121B8">
        <w:t xml:space="preserve"> kgm^2. Then to work out the kinetic energy, use the equation </w:t>
      </w:r>
      <w:r w:rsidR="001F2039">
        <w:t>0.5*0.00047*(angular velocity ^2).</w:t>
      </w:r>
    </w:p>
    <w:p w14:paraId="6C0CFB5E" w14:textId="675AD574" w:rsidR="00A81061" w:rsidRDefault="00A81061" w:rsidP="00A81061"/>
    <w:p w14:paraId="158D4C75" w14:textId="062E5012" w:rsidR="00A32BF0" w:rsidRDefault="002C6C25" w:rsidP="00A32BF0">
      <w:pPr>
        <w:rPr>
          <w:rFonts w:ascii="Calibri" w:eastAsia="Times New Roman" w:hAnsi="Calibri" w:cs="Calibri"/>
          <w:color w:val="000000"/>
          <w:lang w:eastAsia="en-GB"/>
        </w:rPr>
      </w:pPr>
      <w:r>
        <w:t xml:space="preserve">There is a direct correlation between the increase in masses and the increase in potential energy, this can be seen in Table 1. For </w:t>
      </w:r>
      <w:r w:rsidR="00FC70FC">
        <w:t>example,</w:t>
      </w:r>
      <w:r>
        <w:t xml:space="preserve"> at the initial mass of 0.1 kg (100g) the potential energy is </w:t>
      </w:r>
      <w:r w:rsidRPr="002D0416">
        <w:rPr>
          <w:rFonts w:ascii="Calibri" w:eastAsia="Times New Roman" w:hAnsi="Calibri" w:cs="Calibri"/>
          <w:color w:val="000000"/>
          <w:lang w:eastAsia="en-GB"/>
        </w:rPr>
        <w:t>0.27468</w:t>
      </w:r>
      <w:r>
        <w:rPr>
          <w:rFonts w:ascii="Calibri" w:eastAsia="Times New Roman" w:hAnsi="Calibri" w:cs="Calibri"/>
          <w:color w:val="000000"/>
          <w:lang w:eastAsia="en-GB"/>
        </w:rPr>
        <w:t xml:space="preserve"> J compared to the final mass of 0.5 kg, where the potential energy is </w:t>
      </w:r>
      <w:r w:rsidRPr="002D0416">
        <w:rPr>
          <w:rFonts w:ascii="Calibri" w:eastAsia="Times New Roman" w:hAnsi="Calibri" w:cs="Calibri"/>
          <w:color w:val="000000"/>
          <w:lang w:eastAsia="en-GB"/>
        </w:rPr>
        <w:t>1.3734</w:t>
      </w:r>
      <w:r>
        <w:rPr>
          <w:rFonts w:ascii="Calibri" w:eastAsia="Times New Roman" w:hAnsi="Calibri" w:cs="Calibri"/>
          <w:color w:val="000000"/>
          <w:lang w:eastAsia="en-GB"/>
        </w:rPr>
        <w:t xml:space="preserve"> J, this is a difference of 1.1 J</w:t>
      </w:r>
      <w:r w:rsidR="000B5DB9">
        <w:rPr>
          <w:rFonts w:ascii="Calibri" w:eastAsia="Times New Roman" w:hAnsi="Calibri" w:cs="Calibri"/>
          <w:color w:val="000000"/>
          <w:lang w:eastAsia="en-GB"/>
        </w:rPr>
        <w:t>.</w:t>
      </w:r>
      <w:r w:rsidR="006700CD">
        <w:rPr>
          <w:rFonts w:ascii="Calibri" w:eastAsia="Times New Roman" w:hAnsi="Calibri" w:cs="Calibri"/>
          <w:color w:val="000000"/>
          <w:lang w:eastAsia="en-GB"/>
        </w:rPr>
        <w:t xml:space="preserve"> </w:t>
      </w:r>
      <w:r w:rsidR="00FC70FC">
        <w:rPr>
          <w:rFonts w:ascii="Calibri" w:eastAsia="Times New Roman" w:hAnsi="Calibri" w:cs="Calibri"/>
          <w:color w:val="000000"/>
          <w:lang w:eastAsia="en-GB"/>
        </w:rPr>
        <w:t>However,</w:t>
      </w:r>
      <w:r w:rsidR="00941C78">
        <w:rPr>
          <w:rFonts w:ascii="Calibri" w:eastAsia="Times New Roman" w:hAnsi="Calibri" w:cs="Calibri"/>
          <w:color w:val="000000"/>
          <w:lang w:eastAsia="en-GB"/>
        </w:rPr>
        <w:t xml:space="preserve"> the PE loss is also proportional to the increase in mass, because at greater masses the potential energy loss is far greater, however these are not in consistent increments</w:t>
      </w:r>
      <w:r w:rsidR="00FC70FC">
        <w:rPr>
          <w:rFonts w:ascii="Calibri" w:eastAsia="Times New Roman" w:hAnsi="Calibri" w:cs="Calibri"/>
          <w:color w:val="000000"/>
          <w:lang w:eastAsia="en-GB"/>
        </w:rPr>
        <w:t>. This loss can be seen when the potential energy and kinetic energy are compared as they are not equal and the potential energy is greater, this loss is most likely caused by the frictional force, as this will increase as the mass increases.</w:t>
      </w:r>
    </w:p>
    <w:p w14:paraId="4CB41EBE" w14:textId="39C26B3A" w:rsidR="00353843" w:rsidRDefault="00353843" w:rsidP="00A32BF0">
      <w:pPr>
        <w:rPr>
          <w:rFonts w:ascii="Calibri" w:eastAsia="Times New Roman" w:hAnsi="Calibri" w:cs="Calibri"/>
          <w:color w:val="000000"/>
          <w:lang w:eastAsia="en-GB"/>
        </w:rPr>
      </w:pPr>
      <w:r>
        <w:rPr>
          <w:rFonts w:ascii="Calibri" w:eastAsia="Times New Roman" w:hAnsi="Calibri" w:cs="Calibri"/>
          <w:color w:val="000000"/>
          <w:lang w:eastAsia="en-GB"/>
        </w:rPr>
        <w:t>The moment of inertia calculated from the gradient of the graph</w:t>
      </w:r>
      <w:r w:rsidR="00F62BC7">
        <w:rPr>
          <w:rFonts w:ascii="Calibri" w:eastAsia="Times New Roman" w:hAnsi="Calibri" w:cs="Calibri"/>
          <w:color w:val="000000"/>
          <w:lang w:eastAsia="en-GB"/>
        </w:rPr>
        <w:t>, using the equation y=</w:t>
      </w:r>
      <w:proofErr w:type="spellStart"/>
      <w:r w:rsidR="00F62BC7">
        <w:rPr>
          <w:rFonts w:ascii="Calibri" w:eastAsia="Times New Roman" w:hAnsi="Calibri" w:cs="Calibri"/>
          <w:color w:val="000000"/>
          <w:lang w:eastAsia="en-GB"/>
        </w:rPr>
        <w:t>m</w:t>
      </w:r>
      <w:bookmarkStart w:id="6" w:name="_GoBack"/>
      <w:bookmarkEnd w:id="6"/>
      <w:r w:rsidR="00F62BC7">
        <w:rPr>
          <w:rFonts w:ascii="Calibri" w:eastAsia="Times New Roman" w:hAnsi="Calibri" w:cs="Calibri"/>
          <w:color w:val="000000"/>
          <w:lang w:eastAsia="en-GB"/>
        </w:rPr>
        <w:t>x+c</w:t>
      </w:r>
      <w:proofErr w:type="spellEnd"/>
      <w:r w:rsidR="00F62BC7">
        <w:rPr>
          <w:rFonts w:ascii="Calibri" w:eastAsia="Times New Roman" w:hAnsi="Calibri" w:cs="Calibri"/>
          <w:color w:val="000000"/>
          <w:lang w:eastAsia="en-GB"/>
        </w:rPr>
        <w:t xml:space="preserve">. the result found was 0.00061 kgm^2, this compared to the numbers given for the flywheel and the shaft and pulley, the total moment of inertia for these two was </w:t>
      </w:r>
      <w:r w:rsidR="00B121B8">
        <w:rPr>
          <w:rFonts w:ascii="Calibri" w:eastAsia="Times New Roman" w:hAnsi="Calibri" w:cs="Calibri"/>
          <w:color w:val="000000"/>
          <w:lang w:eastAsia="en-GB"/>
        </w:rPr>
        <w:t>0.00047</w:t>
      </w:r>
      <w:r w:rsidR="00F62BC7">
        <w:rPr>
          <w:rFonts w:ascii="Calibri" w:eastAsia="Times New Roman" w:hAnsi="Calibri" w:cs="Calibri"/>
          <w:color w:val="000000"/>
          <w:lang w:eastAsia="en-GB"/>
        </w:rPr>
        <w:t xml:space="preserve"> kgm^2. This result is</w:t>
      </w:r>
      <w:r w:rsidR="00A467AC">
        <w:rPr>
          <w:rFonts w:ascii="Calibri" w:eastAsia="Times New Roman" w:hAnsi="Calibri" w:cs="Calibri"/>
          <w:color w:val="000000"/>
          <w:lang w:eastAsia="en-GB"/>
        </w:rPr>
        <w:t xml:space="preserve"> 0.2</w:t>
      </w:r>
      <w:r w:rsidR="00B121B8">
        <w:rPr>
          <w:rFonts w:ascii="Calibri" w:eastAsia="Times New Roman" w:hAnsi="Calibri" w:cs="Calibri"/>
          <w:color w:val="000000"/>
          <w:lang w:eastAsia="en-GB"/>
        </w:rPr>
        <w:t xml:space="preserve"> less than </w:t>
      </w:r>
      <w:r w:rsidR="00F62BC7">
        <w:rPr>
          <w:rFonts w:ascii="Calibri" w:eastAsia="Times New Roman" w:hAnsi="Calibri" w:cs="Calibri"/>
          <w:color w:val="000000"/>
          <w:lang w:eastAsia="en-GB"/>
        </w:rPr>
        <w:t xml:space="preserve">the inertia calculated from the graph, this shows that the there are both errors in </w:t>
      </w:r>
      <w:r w:rsidR="006700CD">
        <w:rPr>
          <w:rFonts w:ascii="Calibri" w:eastAsia="Times New Roman" w:hAnsi="Calibri" w:cs="Calibri"/>
          <w:color w:val="000000"/>
          <w:lang w:eastAsia="en-GB"/>
        </w:rPr>
        <w:t xml:space="preserve">work and other factors affecting the inertia. One of these is the friction force caused between the string and the fly wheel, this will affect the inertia </w:t>
      </w:r>
      <w:r w:rsidR="00361254">
        <w:rPr>
          <w:rFonts w:ascii="Calibri" w:eastAsia="Times New Roman" w:hAnsi="Calibri" w:cs="Calibri"/>
          <w:color w:val="000000"/>
          <w:lang w:eastAsia="en-GB"/>
        </w:rPr>
        <w:t>as the force will increase the resistance of angular acceleration</w:t>
      </w:r>
      <w:r w:rsidR="00FC70FC">
        <w:rPr>
          <w:rFonts w:ascii="Calibri" w:eastAsia="Times New Roman" w:hAnsi="Calibri" w:cs="Calibri"/>
          <w:color w:val="000000"/>
          <w:lang w:eastAsia="en-GB"/>
        </w:rPr>
        <w:t xml:space="preserve"> in the flywheel. </w:t>
      </w:r>
    </w:p>
    <w:p w14:paraId="0FFC044D" w14:textId="59B7E62A" w:rsidR="009B2EB3" w:rsidRDefault="009B2EB3" w:rsidP="00A32BF0">
      <w:pPr>
        <w:rPr>
          <w:rFonts w:ascii="Calibri" w:eastAsia="Times New Roman" w:hAnsi="Calibri" w:cs="Calibri"/>
          <w:color w:val="000000"/>
          <w:lang w:eastAsia="en-GB"/>
        </w:rPr>
      </w:pPr>
    </w:p>
    <w:p w14:paraId="5E59CFA6" w14:textId="77777777" w:rsidR="00FC70FC" w:rsidRDefault="00FC70FC" w:rsidP="00A32BF0">
      <w:pPr>
        <w:rPr>
          <w:rFonts w:ascii="Calibri" w:eastAsia="Times New Roman" w:hAnsi="Calibri" w:cs="Calibri"/>
          <w:color w:val="000000"/>
          <w:lang w:eastAsia="en-GB"/>
        </w:rPr>
      </w:pPr>
    </w:p>
    <w:p w14:paraId="45787876" w14:textId="77777777" w:rsidR="000B5DB9" w:rsidRDefault="000B5DB9" w:rsidP="00A32BF0">
      <w:pPr>
        <w:rPr>
          <w:rFonts w:ascii="Calibri" w:eastAsia="Times New Roman" w:hAnsi="Calibri" w:cs="Calibri"/>
          <w:color w:val="000000"/>
          <w:lang w:eastAsia="en-GB"/>
        </w:rPr>
      </w:pPr>
    </w:p>
    <w:p w14:paraId="11BF825F" w14:textId="77777777" w:rsidR="000B5DB9" w:rsidRPr="00A32BF0" w:rsidRDefault="000B5DB9" w:rsidP="00A32BF0"/>
    <w:p w14:paraId="6D9A89C4" w14:textId="77777777" w:rsidR="009B2EB3" w:rsidRDefault="009B2EB3" w:rsidP="00B20B07">
      <w:pPr>
        <w:pStyle w:val="Heading1"/>
        <w:numPr>
          <w:ilvl w:val="0"/>
          <w:numId w:val="0"/>
        </w:numPr>
        <w:rPr>
          <w:u w:val="single"/>
        </w:rPr>
      </w:pPr>
    </w:p>
    <w:p w14:paraId="1CB3E9B7" w14:textId="77777777" w:rsidR="00004077" w:rsidRDefault="00004077" w:rsidP="00B20B07">
      <w:pPr>
        <w:pStyle w:val="Heading1"/>
        <w:numPr>
          <w:ilvl w:val="0"/>
          <w:numId w:val="0"/>
        </w:numPr>
        <w:rPr>
          <w:u w:val="single"/>
        </w:rPr>
      </w:pPr>
    </w:p>
    <w:p w14:paraId="24F58B04" w14:textId="77777777" w:rsidR="00004077" w:rsidRDefault="00004077" w:rsidP="00B20B07">
      <w:pPr>
        <w:pStyle w:val="Heading1"/>
        <w:numPr>
          <w:ilvl w:val="0"/>
          <w:numId w:val="0"/>
        </w:numPr>
        <w:rPr>
          <w:u w:val="single"/>
        </w:rPr>
      </w:pPr>
    </w:p>
    <w:p w14:paraId="6DF4CA3F" w14:textId="77777777" w:rsidR="00004077" w:rsidRDefault="00004077" w:rsidP="00B20B07">
      <w:pPr>
        <w:pStyle w:val="Heading1"/>
        <w:numPr>
          <w:ilvl w:val="0"/>
          <w:numId w:val="0"/>
        </w:numPr>
        <w:rPr>
          <w:u w:val="single"/>
        </w:rPr>
      </w:pPr>
    </w:p>
    <w:p w14:paraId="07C593F9" w14:textId="77777777" w:rsidR="00004077" w:rsidRDefault="00004077" w:rsidP="00B20B07">
      <w:pPr>
        <w:pStyle w:val="Heading1"/>
        <w:numPr>
          <w:ilvl w:val="0"/>
          <w:numId w:val="0"/>
        </w:numPr>
        <w:rPr>
          <w:u w:val="single"/>
        </w:rPr>
      </w:pPr>
    </w:p>
    <w:p w14:paraId="0401BD2A" w14:textId="51C293E0" w:rsidR="00027E67" w:rsidRDefault="00027E67" w:rsidP="00A467AC">
      <w:pPr>
        <w:pStyle w:val="Heading1"/>
        <w:numPr>
          <w:ilvl w:val="0"/>
          <w:numId w:val="0"/>
        </w:numPr>
        <w:rPr>
          <w:u w:val="single"/>
        </w:rPr>
      </w:pPr>
    </w:p>
    <w:p w14:paraId="30AFEB3E" w14:textId="67E06E75" w:rsidR="00027E67" w:rsidRDefault="00027E67" w:rsidP="00027E67"/>
    <w:p w14:paraId="27FA5C8A" w14:textId="4ABCF266" w:rsidR="00027E67" w:rsidRDefault="00027E67" w:rsidP="00027E67"/>
    <w:p w14:paraId="4DAC0BD8" w14:textId="77777777" w:rsidR="00027E67" w:rsidRPr="00027E67" w:rsidRDefault="00027E67" w:rsidP="00027E67"/>
    <w:p w14:paraId="3ED0F794" w14:textId="4E1E85D9" w:rsidR="00A467AC" w:rsidRDefault="00A467AC" w:rsidP="00A467AC">
      <w:pPr>
        <w:pStyle w:val="Heading1"/>
        <w:numPr>
          <w:ilvl w:val="0"/>
          <w:numId w:val="0"/>
        </w:numPr>
      </w:pPr>
      <w:bookmarkStart w:id="7" w:name="_Toc27063722"/>
      <w:r>
        <w:rPr>
          <w:u w:val="single"/>
        </w:rPr>
        <w:lastRenderedPageBreak/>
        <w:t>Evaluation</w:t>
      </w:r>
      <w:bookmarkEnd w:id="7"/>
    </w:p>
    <w:p w14:paraId="3FA74BE3" w14:textId="1486EE13" w:rsidR="0029610B" w:rsidRDefault="0029610B" w:rsidP="0029610B">
      <w:r>
        <w:t>There w</w:t>
      </w:r>
      <w:r w:rsidR="00923007">
        <w:t>ere</w:t>
      </w:r>
      <w:r>
        <w:t xml:space="preserve"> a large amount of errors that could have occurred and some that did occur during the practical. </w:t>
      </w:r>
    </w:p>
    <w:p w14:paraId="7FB2F65B" w14:textId="0D218A0D" w:rsidR="00FA5D82" w:rsidRDefault="00FA5D82" w:rsidP="00FA5D82">
      <w:r>
        <w:t xml:space="preserve">One of the possible errors that was considered when the experiment was being carried out, was a parallax error on working out h2, to stop this from happening, the readers of the height sat at eye level to the ruler so that </w:t>
      </w:r>
      <w:r w:rsidR="004D5B29">
        <w:t xml:space="preserve">the </w:t>
      </w:r>
      <w:r>
        <w:t>angle could not affect there judgement on when the bottom of the masses had reached h2.</w:t>
      </w:r>
    </w:p>
    <w:p w14:paraId="61F32D25" w14:textId="320CD1A9" w:rsidR="00FA5D82" w:rsidRDefault="00206588" w:rsidP="00FA5D82">
      <w:r>
        <w:t>A</w:t>
      </w:r>
      <w:r w:rsidR="00FA5D82">
        <w:t>nother issue that did occur which caused both confusion when taking the reading and errors in the results, was when the stopwatch should begin, as there were two timers, the first was starting the stopwatch once the person releasing the flywheel said too start them, the second was starting the stopwatch once they saw that the flywheel was moving, the first person was correct however as the flywheel would have still been accelerating even if it could not been seen, this error was fixed, however it still meant that some of the results needed to be redone.</w:t>
      </w:r>
    </w:p>
    <w:p w14:paraId="30D40375" w14:textId="04B4F769" w:rsidR="0016755D" w:rsidRDefault="0016755D" w:rsidP="00FA5D82">
      <w:r>
        <w:t xml:space="preserve">To reduce the amount of errors and anomaly’s in the work, multiple readings were taken at each mass and then an average calculated from that, this as said above allowed </w:t>
      </w:r>
      <w:r w:rsidR="00972FC2">
        <w:t xml:space="preserve">any </w:t>
      </w:r>
      <w:r w:rsidR="005836E0">
        <w:t>anomalies</w:t>
      </w:r>
      <w:r w:rsidR="00972FC2">
        <w:t xml:space="preserve"> </w:t>
      </w:r>
      <w:r w:rsidR="005419E0">
        <w:t>to be</w:t>
      </w:r>
      <w:r w:rsidR="00972FC2">
        <w:t xml:space="preserve"> easily identified and discounted before taking and average.</w:t>
      </w:r>
    </w:p>
    <w:p w14:paraId="6770F334" w14:textId="1EA9D706" w:rsidR="00027E67" w:rsidRPr="00027E67" w:rsidRDefault="00245AC8" w:rsidP="00027E67">
      <w:r>
        <w:t>Another cause of errors is the reaction time of the person releasing the flywheel, as when they say they release it, there would have been a delay between them saying its begun and there hand moving, this may only be half a second on the time, but overall especially with the large quantities of calculations done from the results, that half a second can greatly affect the results.</w:t>
      </w:r>
    </w:p>
    <w:p w14:paraId="5EF95B25" w14:textId="77777777" w:rsidR="00027E67" w:rsidRDefault="00027E67" w:rsidP="00B20B07">
      <w:pPr>
        <w:pStyle w:val="Heading1"/>
        <w:numPr>
          <w:ilvl w:val="0"/>
          <w:numId w:val="0"/>
        </w:numPr>
        <w:rPr>
          <w:u w:val="single"/>
        </w:rPr>
      </w:pPr>
    </w:p>
    <w:p w14:paraId="3F284CE0" w14:textId="77777777" w:rsidR="00027E67" w:rsidRDefault="00027E67" w:rsidP="00B20B07">
      <w:pPr>
        <w:pStyle w:val="Heading1"/>
        <w:numPr>
          <w:ilvl w:val="0"/>
          <w:numId w:val="0"/>
        </w:numPr>
        <w:rPr>
          <w:u w:val="single"/>
        </w:rPr>
      </w:pPr>
    </w:p>
    <w:p w14:paraId="67A530E5" w14:textId="77777777" w:rsidR="00027E67" w:rsidRDefault="00027E67" w:rsidP="00B20B07">
      <w:pPr>
        <w:pStyle w:val="Heading1"/>
        <w:numPr>
          <w:ilvl w:val="0"/>
          <w:numId w:val="0"/>
        </w:numPr>
        <w:rPr>
          <w:u w:val="single"/>
        </w:rPr>
      </w:pPr>
    </w:p>
    <w:p w14:paraId="236174CD" w14:textId="77777777" w:rsidR="00027E67" w:rsidRDefault="00027E67" w:rsidP="00B20B07">
      <w:pPr>
        <w:pStyle w:val="Heading1"/>
        <w:numPr>
          <w:ilvl w:val="0"/>
          <w:numId w:val="0"/>
        </w:numPr>
        <w:rPr>
          <w:u w:val="single"/>
        </w:rPr>
      </w:pPr>
    </w:p>
    <w:p w14:paraId="346E1304" w14:textId="77777777" w:rsidR="00027E67" w:rsidRDefault="00027E67" w:rsidP="00B20B07">
      <w:pPr>
        <w:pStyle w:val="Heading1"/>
        <w:numPr>
          <w:ilvl w:val="0"/>
          <w:numId w:val="0"/>
        </w:numPr>
        <w:rPr>
          <w:u w:val="single"/>
        </w:rPr>
      </w:pPr>
    </w:p>
    <w:p w14:paraId="084A4EE4" w14:textId="77777777" w:rsidR="00027E67" w:rsidRDefault="00027E67" w:rsidP="00B20B07">
      <w:pPr>
        <w:pStyle w:val="Heading1"/>
        <w:numPr>
          <w:ilvl w:val="0"/>
          <w:numId w:val="0"/>
        </w:numPr>
        <w:rPr>
          <w:u w:val="single"/>
        </w:rPr>
      </w:pPr>
    </w:p>
    <w:p w14:paraId="7DAA80E7" w14:textId="77777777" w:rsidR="00027E67" w:rsidRDefault="00027E67" w:rsidP="00B20B07">
      <w:pPr>
        <w:pStyle w:val="Heading1"/>
        <w:numPr>
          <w:ilvl w:val="0"/>
          <w:numId w:val="0"/>
        </w:numPr>
        <w:rPr>
          <w:u w:val="single"/>
        </w:rPr>
      </w:pPr>
    </w:p>
    <w:p w14:paraId="1A190707" w14:textId="77777777" w:rsidR="00027E67" w:rsidRDefault="00027E67" w:rsidP="00B20B07">
      <w:pPr>
        <w:pStyle w:val="Heading1"/>
        <w:numPr>
          <w:ilvl w:val="0"/>
          <w:numId w:val="0"/>
        </w:numPr>
        <w:rPr>
          <w:u w:val="single"/>
        </w:rPr>
      </w:pPr>
    </w:p>
    <w:p w14:paraId="29D6B691" w14:textId="77777777" w:rsidR="00027E67" w:rsidRDefault="00027E67" w:rsidP="00B20B07">
      <w:pPr>
        <w:pStyle w:val="Heading1"/>
        <w:numPr>
          <w:ilvl w:val="0"/>
          <w:numId w:val="0"/>
        </w:numPr>
        <w:rPr>
          <w:u w:val="single"/>
        </w:rPr>
      </w:pPr>
    </w:p>
    <w:p w14:paraId="1FD37BB7" w14:textId="77777777" w:rsidR="00BE162E" w:rsidRDefault="00BE162E" w:rsidP="00027E67">
      <w:pPr>
        <w:pStyle w:val="Heading1"/>
        <w:numPr>
          <w:ilvl w:val="0"/>
          <w:numId w:val="0"/>
        </w:numPr>
        <w:rPr>
          <w:rFonts w:asciiTheme="minorHAnsi" w:eastAsiaTheme="minorHAnsi" w:hAnsiTheme="minorHAnsi" w:cstheme="minorBidi"/>
          <w:color w:val="auto"/>
          <w:sz w:val="22"/>
          <w:szCs w:val="22"/>
        </w:rPr>
      </w:pPr>
    </w:p>
    <w:p w14:paraId="538C63E8" w14:textId="77777777" w:rsidR="00BE162E" w:rsidRDefault="00BE162E" w:rsidP="00027E67"/>
    <w:p w14:paraId="26B5885C" w14:textId="77777777" w:rsidR="00BE162E" w:rsidRDefault="00BE162E" w:rsidP="00027E67"/>
    <w:p w14:paraId="47C69374" w14:textId="754096E2" w:rsidR="00BE162E" w:rsidRPr="00BE162E" w:rsidRDefault="00BE162E" w:rsidP="00BE162E">
      <w:pPr>
        <w:pStyle w:val="Heading1"/>
        <w:numPr>
          <w:ilvl w:val="0"/>
          <w:numId w:val="0"/>
        </w:numPr>
        <w:rPr>
          <w:u w:val="single"/>
        </w:rPr>
      </w:pPr>
      <w:bookmarkStart w:id="8" w:name="_Toc27063723"/>
      <w:r>
        <w:rPr>
          <w:u w:val="single"/>
        </w:rPr>
        <w:lastRenderedPageBreak/>
        <w:t>Further work</w:t>
      </w:r>
      <w:bookmarkEnd w:id="8"/>
    </w:p>
    <w:p w14:paraId="33E5CC45" w14:textId="1D3CFD1A" w:rsidR="00027E67" w:rsidRDefault="00027E67" w:rsidP="00027E67">
      <w:r>
        <w:t>If the experiment and there was an unlimited budget on the experiment there are a lot of different ways that the experiment can be improved.</w:t>
      </w:r>
    </w:p>
    <w:p w14:paraId="74DF3728" w14:textId="1D804744" w:rsidR="005836E0" w:rsidRDefault="005836E0" w:rsidP="005836E0">
      <w:r>
        <w:t>One of the big ways is to use a highspeed camera that can take pictures throughout each run of the experiment. This would mean that the fall and rise of the masses can be tracked frame by frame, this would mean that it could be seen the exact moment where they stop moving after they have risen after falling once, this would mean the results for h2 would be far more accurate. It would also show the actual result of the height as the frame could be paused seeing the exact value.</w:t>
      </w:r>
    </w:p>
    <w:p w14:paraId="26640F37" w14:textId="621E20B1" w:rsidR="005836E0" w:rsidRDefault="005836E0" w:rsidP="005836E0">
      <w:r>
        <w:t xml:space="preserve">Another </w:t>
      </w:r>
      <w:r w:rsidR="00315C12">
        <w:t>improvement that could be made is to</w:t>
      </w:r>
      <w:r w:rsidR="00923007">
        <w:t xml:space="preserve"> </w:t>
      </w:r>
      <w:r w:rsidR="00315C12">
        <w:t>use a light gate or a laser, this could be connected to the stopwatch. This would mean that as soon as the light beam or laser is broken by the bottom plate of the masses the stopwatch will begin. Overall this would give a far more accurate reading as it means the stopwatch won</w:t>
      </w:r>
      <w:r w:rsidR="005064BD">
        <w:t>’</w:t>
      </w:r>
      <w:r w:rsidR="00315C12">
        <w:t xml:space="preserve">t start before the masses have </w:t>
      </w:r>
      <w:r w:rsidR="005064BD">
        <w:t>begun</w:t>
      </w:r>
      <w:r w:rsidR="00315C12">
        <w:t xml:space="preserve"> accelerating</w:t>
      </w:r>
      <w:r w:rsidR="005064BD">
        <w:t>.</w:t>
      </w:r>
    </w:p>
    <w:p w14:paraId="131BEAE4" w14:textId="38D90BFB" w:rsidR="00DE2F50" w:rsidRDefault="00DE2F50" w:rsidP="005836E0">
      <w:r>
        <w:t xml:space="preserve">Something that wasn’t fully </w:t>
      </w:r>
      <w:r w:rsidR="003000AF">
        <w:t>considered</w:t>
      </w:r>
      <w:r>
        <w:t xml:space="preserve"> during calculations was the possible air resistance reducing the velocity of the masses, increas</w:t>
      </w:r>
      <w:r w:rsidR="005663EF">
        <w:t>ing</w:t>
      </w:r>
      <w:r>
        <w:t xml:space="preserve"> the fall and rise time. </w:t>
      </w:r>
      <w:r w:rsidR="005663EF">
        <w:t xml:space="preserve">To stop this from occurring, the practical could be done in a vacuum, this would remove the air and stop any possible air resistance affecting the experiment. </w:t>
      </w:r>
    </w:p>
    <w:p w14:paraId="01742C48" w14:textId="428C2D84" w:rsidR="005064BD" w:rsidRDefault="009E0742" w:rsidP="005836E0">
      <w:r>
        <w:t>Another way that the experiment could be improved is by having the release on the flywheel automated, so that the flywheel is set in position, and too release it a switch could be used, or it could on a time. This would get rid of any human error in terms of the reactions on releasing the flywheel.</w:t>
      </w:r>
    </w:p>
    <w:p w14:paraId="4E97206E" w14:textId="77777777" w:rsidR="00027E67" w:rsidRDefault="00027E67" w:rsidP="00536FEA">
      <w:pPr>
        <w:pStyle w:val="Heading1"/>
        <w:numPr>
          <w:ilvl w:val="0"/>
          <w:numId w:val="0"/>
        </w:numPr>
        <w:rPr>
          <w:u w:val="single"/>
        </w:rPr>
      </w:pPr>
    </w:p>
    <w:p w14:paraId="4A3D5176" w14:textId="77777777" w:rsidR="00027E67" w:rsidRDefault="00027E67" w:rsidP="009B2EB3"/>
    <w:p w14:paraId="7C2D093E" w14:textId="77777777" w:rsidR="00027E67" w:rsidRDefault="00027E67" w:rsidP="009B2EB3"/>
    <w:p w14:paraId="3392AE88" w14:textId="77777777" w:rsidR="00027E67" w:rsidRDefault="00027E67" w:rsidP="009B2EB3"/>
    <w:p w14:paraId="0034E7EF" w14:textId="77777777" w:rsidR="00027E67" w:rsidRDefault="00027E67" w:rsidP="009B2EB3"/>
    <w:p w14:paraId="3E6225CC" w14:textId="77777777" w:rsidR="00027E67" w:rsidRDefault="00027E67" w:rsidP="009B2EB3"/>
    <w:p w14:paraId="74E006F7" w14:textId="77777777" w:rsidR="00027E67" w:rsidRDefault="00027E67" w:rsidP="009B2EB3"/>
    <w:p w14:paraId="0796F83D" w14:textId="77777777" w:rsidR="00027E67" w:rsidRDefault="00027E67" w:rsidP="009B2EB3"/>
    <w:p w14:paraId="219F3D66" w14:textId="77777777" w:rsidR="00027E67" w:rsidRDefault="00027E67" w:rsidP="009B2EB3"/>
    <w:p w14:paraId="17EB5FBE" w14:textId="77777777" w:rsidR="00027E67" w:rsidRDefault="00027E67" w:rsidP="009B2EB3"/>
    <w:p w14:paraId="026E201C" w14:textId="77777777" w:rsidR="00027E67" w:rsidRDefault="00027E67" w:rsidP="009B2EB3"/>
    <w:p w14:paraId="06D154D4" w14:textId="77777777" w:rsidR="00027E67" w:rsidRDefault="00027E67" w:rsidP="009B2EB3"/>
    <w:p w14:paraId="27D4C429" w14:textId="77777777" w:rsidR="00027E67" w:rsidRDefault="00027E67" w:rsidP="009B2EB3"/>
    <w:p w14:paraId="559FB4D8" w14:textId="77777777" w:rsidR="00027E67" w:rsidRDefault="00027E67" w:rsidP="009B2EB3"/>
    <w:p w14:paraId="20A262EA" w14:textId="77777777" w:rsidR="00027E67" w:rsidRDefault="00027E67" w:rsidP="009B2EB3"/>
    <w:p w14:paraId="35392C63" w14:textId="77777777" w:rsidR="00027E67" w:rsidRDefault="00027E67" w:rsidP="009B2EB3"/>
    <w:p w14:paraId="7CD89BC9" w14:textId="3C0AB483" w:rsidR="00027E67" w:rsidRPr="00027E67" w:rsidRDefault="00027E67" w:rsidP="00027E67">
      <w:pPr>
        <w:pStyle w:val="Heading1"/>
        <w:numPr>
          <w:ilvl w:val="0"/>
          <w:numId w:val="0"/>
        </w:numPr>
        <w:rPr>
          <w:u w:val="single"/>
        </w:rPr>
      </w:pPr>
      <w:bookmarkStart w:id="9" w:name="_Toc27063724"/>
      <w:r>
        <w:rPr>
          <w:u w:val="single"/>
        </w:rPr>
        <w:lastRenderedPageBreak/>
        <w:t>Conclusion</w:t>
      </w:r>
      <w:bookmarkEnd w:id="9"/>
    </w:p>
    <w:p w14:paraId="11F63FC1" w14:textId="1ED21767" w:rsidR="00E07D54" w:rsidRDefault="00E07D54" w:rsidP="009B2EB3">
      <w:r>
        <w:t>The results found in the experiment w</w:t>
      </w:r>
      <w:r w:rsidR="00923007">
        <w:t>ere</w:t>
      </w:r>
      <w:r>
        <w:t xml:space="preserve"> the expected findings to get from this practical</w:t>
      </w:r>
      <w:r w:rsidR="00923007">
        <w:t xml:space="preserve"> experiment</w:t>
      </w:r>
      <w:r>
        <w:t>. Which to reiterate was that as the masses increase, the force acting on the flywheel would increase, this would in turn increase the kinetic</w:t>
      </w:r>
      <w:r w:rsidR="00923007">
        <w:t xml:space="preserve"> energy</w:t>
      </w:r>
      <w:r>
        <w:t xml:space="preserve"> of the flywheel. The other aspect was looking into how it would affect the inertia of the flywheel and how that compared to the values given in the practical report hand out. </w:t>
      </w:r>
      <w:r w:rsidR="006D5373">
        <w:t xml:space="preserve">It was found that there was a large difference between them due to a few different reasons, which were spoken about in the analysis. </w:t>
      </w:r>
    </w:p>
    <w:p w14:paraId="34E1E3AC" w14:textId="4D5EF5E6" w:rsidR="00B00A0A" w:rsidRPr="009B2EB3" w:rsidRDefault="006D5373" w:rsidP="009B2EB3">
      <w:r>
        <w:t>To</w:t>
      </w:r>
      <w:r w:rsidR="00923007">
        <w:t xml:space="preserve"> </w:t>
      </w:r>
      <w:r>
        <w:t xml:space="preserve">validate the findings a comparison with results found in another practical </w:t>
      </w:r>
      <w:r w:rsidR="0022612F">
        <w:t xml:space="preserve">experiment </w:t>
      </w:r>
      <w:r>
        <w:t>were need</w:t>
      </w:r>
      <w:r w:rsidR="0022612F">
        <w:t>ed</w:t>
      </w:r>
      <w:r>
        <w:t xml:space="preserve">, there was a lack of information regarding the affects of the masses on the </w:t>
      </w:r>
      <w:proofErr w:type="gramStart"/>
      <w:r>
        <w:t>flywheels</w:t>
      </w:r>
      <w:proofErr w:type="gramEnd"/>
      <w:r>
        <w:t xml:space="preserve"> kinetic </w:t>
      </w:r>
      <w:r w:rsidR="00027E67">
        <w:t>e</w:t>
      </w:r>
      <w:r>
        <w:t>nergy, however a comparison could be found for the inertia</w:t>
      </w:r>
      <w:r w:rsidR="0022612F">
        <w:t>:</w:t>
      </w:r>
      <w:r w:rsidR="00B00A0A">
        <w:rPr>
          <w:noProof/>
        </w:rPr>
        <w:drawing>
          <wp:inline distT="0" distB="0" distL="0" distR="0" wp14:anchorId="05E970A2" wp14:editId="38065B1D">
            <wp:extent cx="5731510" cy="34944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94405"/>
                    </a:xfrm>
                    <a:prstGeom prst="rect">
                      <a:avLst/>
                    </a:prstGeom>
                  </pic:spPr>
                </pic:pic>
              </a:graphicData>
            </a:graphic>
          </wp:inline>
        </w:drawing>
      </w:r>
    </w:p>
    <w:p w14:paraId="7086E780" w14:textId="3CC09C24" w:rsidR="00B55957" w:rsidRDefault="00B00A0A" w:rsidP="00B00A0A">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results from another experiment carried out by external source</w:t>
      </w:r>
    </w:p>
    <w:p w14:paraId="036B9675" w14:textId="24ED211E" w:rsidR="00B55957" w:rsidRDefault="00B00A0A" w:rsidP="00B55957">
      <w:r>
        <w:t>This was the table of results found from the online experiment, from this</w:t>
      </w:r>
      <w:r w:rsidR="004342C9">
        <w:t xml:space="preserve"> they calculated the moment of inertia, the value was not the same as the inertia found in the experiment being talked about in this report, as the </w:t>
      </w:r>
      <w:r w:rsidR="00E16C7C">
        <w:t>value initially given in the experiment</w:t>
      </w:r>
      <w:r w:rsidR="004342C9">
        <w:t xml:space="preserve"> was 1.8926 </w:t>
      </w:r>
      <w:r w:rsidR="00E16C7C">
        <w:t>x</w:t>
      </w:r>
      <w:r w:rsidR="004342C9">
        <w:t xml:space="preserve">10^-5, however </w:t>
      </w:r>
      <w:r w:rsidR="00E16C7C">
        <w:t>then from the graph it was worked out to be 1.20264 x10^-5</w:t>
      </w:r>
      <w:sdt>
        <w:sdtPr>
          <w:id w:val="-643894867"/>
          <w:citation/>
        </w:sdtPr>
        <w:sdtContent>
          <w:r w:rsidR="00E16C7C">
            <w:fldChar w:fldCharType="begin"/>
          </w:r>
          <w:r w:rsidR="00E16C7C">
            <w:instrText xml:space="preserve"> CITATION Dav19 \l 2057 </w:instrText>
          </w:r>
          <w:r w:rsidR="00E16C7C">
            <w:fldChar w:fldCharType="separate"/>
          </w:r>
          <w:r w:rsidR="000A640A">
            <w:rPr>
              <w:noProof/>
            </w:rPr>
            <w:t xml:space="preserve"> (Macharia, 2019)</w:t>
          </w:r>
          <w:r w:rsidR="00E16C7C">
            <w:fldChar w:fldCharType="end"/>
          </w:r>
        </w:sdtContent>
      </w:sdt>
      <w:r w:rsidR="00E16C7C">
        <w:t xml:space="preserve"> This shows that there was a </w:t>
      </w:r>
      <w:r w:rsidR="00254066">
        <w:t>larger</w:t>
      </w:r>
      <w:r w:rsidR="00E16C7C">
        <w:t xml:space="preserve"> reduction in the inertia of the flywheel, this would have been due </w:t>
      </w:r>
      <w:r w:rsidR="00254066">
        <w:t>to</w:t>
      </w:r>
      <w:r w:rsidR="00E16C7C">
        <w:t xml:space="preserve"> the same factors as </w:t>
      </w:r>
      <w:r w:rsidR="00254066">
        <w:t>described</w:t>
      </w:r>
      <w:r w:rsidR="00E16C7C">
        <w:t xml:space="preserve"> </w:t>
      </w:r>
      <w:r w:rsidR="00254066">
        <w:t xml:space="preserve">in </w:t>
      </w:r>
      <w:r w:rsidR="00E16C7C">
        <w:t>the analysis, this proves the results found in this report, as they show a very similar trend of reduction in inertia, compared to the values given.</w:t>
      </w:r>
    </w:p>
    <w:p w14:paraId="7ACD47D6" w14:textId="3049CC29" w:rsidR="00B55957" w:rsidRDefault="00B55957" w:rsidP="00B55957"/>
    <w:p w14:paraId="1A2A1EA2" w14:textId="5CE5E93E" w:rsidR="00B55957" w:rsidRDefault="00B55957" w:rsidP="00B55957"/>
    <w:p w14:paraId="7B31D8CB" w14:textId="4256EBD1" w:rsidR="00B55957" w:rsidRDefault="00B55957" w:rsidP="00B55957"/>
    <w:p w14:paraId="1BA1855F" w14:textId="1E865C30" w:rsidR="00B55957" w:rsidRDefault="00B55957" w:rsidP="00B55957"/>
    <w:p w14:paraId="238B6CA4" w14:textId="36D382D4" w:rsidR="00B55957" w:rsidRDefault="00B55957" w:rsidP="00B55957"/>
    <w:p w14:paraId="6B4EE225" w14:textId="4C468B32" w:rsidR="00B55957" w:rsidRDefault="00B55957" w:rsidP="00B55957"/>
    <w:p w14:paraId="4956CA6A" w14:textId="21A028C4" w:rsidR="00B55957" w:rsidRDefault="00B55957" w:rsidP="00B55957"/>
    <w:p w14:paraId="18489C08" w14:textId="3496948E" w:rsidR="00B55957" w:rsidRDefault="00B55957" w:rsidP="00B55957"/>
    <w:p w14:paraId="0FCDE787" w14:textId="6937D4A5" w:rsidR="00B55957" w:rsidRDefault="00B55957" w:rsidP="00B55957"/>
    <w:bookmarkStart w:id="10" w:name="_Toc27063725" w:displacedByCustomXml="next"/>
    <w:sdt>
      <w:sdtPr>
        <w:id w:val="1875731603"/>
        <w:docPartObj>
          <w:docPartGallery w:val="Bibliographies"/>
          <w:docPartUnique/>
        </w:docPartObj>
      </w:sdtPr>
      <w:sdtEndPr>
        <w:rPr>
          <w:rFonts w:asciiTheme="minorHAnsi" w:eastAsiaTheme="minorHAnsi" w:hAnsiTheme="minorHAnsi" w:cstheme="minorBidi"/>
          <w:color w:val="auto"/>
          <w:sz w:val="22"/>
          <w:szCs w:val="22"/>
        </w:rPr>
      </w:sdtEndPr>
      <w:sdtContent>
        <w:p w14:paraId="31A03F19" w14:textId="088615F8" w:rsidR="00B7193A" w:rsidRDefault="00B7193A" w:rsidP="009B2EB3">
          <w:pPr>
            <w:pStyle w:val="Heading1"/>
            <w:numPr>
              <w:ilvl w:val="0"/>
              <w:numId w:val="0"/>
            </w:numPr>
          </w:pPr>
          <w:r>
            <w:t>Bibliography</w:t>
          </w:r>
          <w:bookmarkEnd w:id="10"/>
        </w:p>
        <w:sdt>
          <w:sdtPr>
            <w:id w:val="111145805"/>
            <w:bibliography/>
          </w:sdtPr>
          <w:sdtContent>
            <w:p w14:paraId="1ADDE38D" w14:textId="77777777" w:rsidR="000A640A" w:rsidRDefault="00B7193A" w:rsidP="000A640A">
              <w:pPr>
                <w:pStyle w:val="Bibliography"/>
                <w:ind w:left="720" w:hanging="720"/>
                <w:rPr>
                  <w:noProof/>
                  <w:sz w:val="24"/>
                  <w:szCs w:val="24"/>
                </w:rPr>
              </w:pPr>
              <w:r>
                <w:fldChar w:fldCharType="begin"/>
              </w:r>
              <w:r>
                <w:instrText xml:space="preserve"> BIBLIOGRAPHY </w:instrText>
              </w:r>
              <w:r>
                <w:fldChar w:fldCharType="separate"/>
              </w:r>
              <w:r w:rsidR="000A640A">
                <w:rPr>
                  <w:noProof/>
                </w:rPr>
                <w:t xml:space="preserve">Ltd, T. (2012). </w:t>
              </w:r>
              <w:r w:rsidR="000A640A">
                <w:rPr>
                  <w:i/>
                  <w:iCs/>
                  <w:noProof/>
                </w:rPr>
                <w:t>Potential and Kinetic Energy Kit ES9.</w:t>
              </w:r>
              <w:r w:rsidR="000A640A">
                <w:rPr>
                  <w:noProof/>
                </w:rPr>
                <w:t xml:space="preserve"> TecQuipment limited.</w:t>
              </w:r>
            </w:p>
            <w:p w14:paraId="4D6F46AD" w14:textId="77777777" w:rsidR="000A640A" w:rsidRDefault="000A640A" w:rsidP="000A640A">
              <w:pPr>
                <w:pStyle w:val="Bibliography"/>
                <w:ind w:left="720" w:hanging="720"/>
                <w:rPr>
                  <w:noProof/>
                </w:rPr>
              </w:pPr>
              <w:r>
                <w:rPr>
                  <w:noProof/>
                </w:rPr>
                <w:t xml:space="preserve">Macharia, D. (2019). </w:t>
              </w:r>
              <w:r>
                <w:rPr>
                  <w:i/>
                  <w:iCs/>
                  <w:noProof/>
                </w:rPr>
                <w:t>Flywheel lab report .</w:t>
              </w:r>
              <w:r>
                <w:rPr>
                  <w:noProof/>
                </w:rPr>
                <w:t xml:space="preserve"> David Macharia .</w:t>
              </w:r>
            </w:p>
            <w:p w14:paraId="6BA16C69" w14:textId="34C32C85" w:rsidR="00B7193A" w:rsidRDefault="00B7193A" w:rsidP="000A640A">
              <w:r>
                <w:rPr>
                  <w:b/>
                  <w:bCs/>
                  <w:noProof/>
                </w:rPr>
                <w:fldChar w:fldCharType="end"/>
              </w:r>
            </w:p>
          </w:sdtContent>
        </w:sdt>
      </w:sdtContent>
    </w:sdt>
    <w:p w14:paraId="7C38E73D" w14:textId="43328008" w:rsidR="004342C9" w:rsidRPr="00A35644" w:rsidRDefault="004342C9" w:rsidP="00A35644"/>
    <w:sectPr w:rsidR="004342C9" w:rsidRPr="00A35644" w:rsidSect="00D575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7C35D" w14:textId="77777777" w:rsidR="00380A23" w:rsidRDefault="00380A23" w:rsidP="00B55957">
      <w:pPr>
        <w:spacing w:after="0" w:line="240" w:lineRule="auto"/>
      </w:pPr>
      <w:r>
        <w:separator/>
      </w:r>
    </w:p>
  </w:endnote>
  <w:endnote w:type="continuationSeparator" w:id="0">
    <w:p w14:paraId="0972A797" w14:textId="77777777" w:rsidR="00380A23" w:rsidRDefault="00380A23" w:rsidP="00B55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FE12A" w14:textId="5E9BB805" w:rsidR="009B2EB3" w:rsidRDefault="009B2EB3">
    <w:pPr>
      <w:pStyle w:val="Footer"/>
      <w:jc w:val="center"/>
    </w:pPr>
  </w:p>
  <w:p w14:paraId="7B8D7F3F" w14:textId="77777777" w:rsidR="009B2EB3" w:rsidRDefault="009B2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939CA" w14:textId="77777777" w:rsidR="00380A23" w:rsidRDefault="00380A23" w:rsidP="00B55957">
      <w:pPr>
        <w:spacing w:after="0" w:line="240" w:lineRule="auto"/>
      </w:pPr>
      <w:r>
        <w:separator/>
      </w:r>
    </w:p>
  </w:footnote>
  <w:footnote w:type="continuationSeparator" w:id="0">
    <w:p w14:paraId="48B54C9C" w14:textId="77777777" w:rsidR="00380A23" w:rsidRDefault="00380A23" w:rsidP="00B55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3423A"/>
    <w:multiLevelType w:val="hybridMultilevel"/>
    <w:tmpl w:val="C196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22567"/>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15:restartNumberingAfterBreak="0">
    <w:nsid w:val="51C52CD0"/>
    <w:multiLevelType w:val="hybridMultilevel"/>
    <w:tmpl w:val="69A2C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A113F7"/>
    <w:multiLevelType w:val="hybridMultilevel"/>
    <w:tmpl w:val="F12818A4"/>
    <w:lvl w:ilvl="0" w:tplc="C760218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A8C5E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EFF0EAB"/>
    <w:multiLevelType w:val="hybridMultilevel"/>
    <w:tmpl w:val="D668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EF3ADF"/>
    <w:multiLevelType w:val="hybridMultilevel"/>
    <w:tmpl w:val="69A2C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55"/>
    <w:rsid w:val="00004077"/>
    <w:rsid w:val="00027E67"/>
    <w:rsid w:val="000445D0"/>
    <w:rsid w:val="000A640A"/>
    <w:rsid w:val="000B5DB9"/>
    <w:rsid w:val="000E7E06"/>
    <w:rsid w:val="00100246"/>
    <w:rsid w:val="00111B89"/>
    <w:rsid w:val="001164A0"/>
    <w:rsid w:val="00165C77"/>
    <w:rsid w:val="0016755D"/>
    <w:rsid w:val="001F2039"/>
    <w:rsid w:val="00206588"/>
    <w:rsid w:val="0022612F"/>
    <w:rsid w:val="00237F08"/>
    <w:rsid w:val="00245AC8"/>
    <w:rsid w:val="00254066"/>
    <w:rsid w:val="002770AD"/>
    <w:rsid w:val="0029610B"/>
    <w:rsid w:val="002C6C25"/>
    <w:rsid w:val="002D0416"/>
    <w:rsid w:val="003000AF"/>
    <w:rsid w:val="00315C12"/>
    <w:rsid w:val="00353843"/>
    <w:rsid w:val="00361254"/>
    <w:rsid w:val="00380A23"/>
    <w:rsid w:val="003818DB"/>
    <w:rsid w:val="003D2211"/>
    <w:rsid w:val="003D4E45"/>
    <w:rsid w:val="003F2655"/>
    <w:rsid w:val="004113DD"/>
    <w:rsid w:val="004342C9"/>
    <w:rsid w:val="004B5656"/>
    <w:rsid w:val="004D5B29"/>
    <w:rsid w:val="004E1D14"/>
    <w:rsid w:val="005064BD"/>
    <w:rsid w:val="00536FEA"/>
    <w:rsid w:val="005419E0"/>
    <w:rsid w:val="00553009"/>
    <w:rsid w:val="005663EF"/>
    <w:rsid w:val="005836E0"/>
    <w:rsid w:val="00597712"/>
    <w:rsid w:val="005D4801"/>
    <w:rsid w:val="005F3384"/>
    <w:rsid w:val="0060528D"/>
    <w:rsid w:val="00626058"/>
    <w:rsid w:val="006700CD"/>
    <w:rsid w:val="006A73C6"/>
    <w:rsid w:val="006C0754"/>
    <w:rsid w:val="006D5373"/>
    <w:rsid w:val="00705490"/>
    <w:rsid w:val="007A475C"/>
    <w:rsid w:val="007B5F5C"/>
    <w:rsid w:val="0084003E"/>
    <w:rsid w:val="00867433"/>
    <w:rsid w:val="00923007"/>
    <w:rsid w:val="00941C78"/>
    <w:rsid w:val="00972FC2"/>
    <w:rsid w:val="009B2EB3"/>
    <w:rsid w:val="009E0742"/>
    <w:rsid w:val="00A165F0"/>
    <w:rsid w:val="00A3276A"/>
    <w:rsid w:val="00A32B12"/>
    <w:rsid w:val="00A32BF0"/>
    <w:rsid w:val="00A35644"/>
    <w:rsid w:val="00A467AC"/>
    <w:rsid w:val="00A81061"/>
    <w:rsid w:val="00A96355"/>
    <w:rsid w:val="00AA062E"/>
    <w:rsid w:val="00B00A0A"/>
    <w:rsid w:val="00B121B8"/>
    <w:rsid w:val="00B20B07"/>
    <w:rsid w:val="00B55957"/>
    <w:rsid w:val="00B7193A"/>
    <w:rsid w:val="00BE162E"/>
    <w:rsid w:val="00D57547"/>
    <w:rsid w:val="00DB40C9"/>
    <w:rsid w:val="00DE2F50"/>
    <w:rsid w:val="00E07D54"/>
    <w:rsid w:val="00E16C7C"/>
    <w:rsid w:val="00EF1862"/>
    <w:rsid w:val="00F62BC7"/>
    <w:rsid w:val="00FA5D82"/>
    <w:rsid w:val="00FC7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D11C9"/>
  <w15:chartTrackingRefBased/>
  <w15:docId w15:val="{4726D43C-F633-45DD-9406-69411B34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655"/>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2655"/>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7F08"/>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37F08"/>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37F08"/>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37F08"/>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37F08"/>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37F08"/>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7F08"/>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26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2655"/>
    <w:rPr>
      <w:rFonts w:eastAsiaTheme="minorEastAsia"/>
      <w:lang w:val="en-US"/>
    </w:rPr>
  </w:style>
  <w:style w:type="character" w:customStyle="1" w:styleId="Heading1Char">
    <w:name w:val="Heading 1 Char"/>
    <w:basedOn w:val="DefaultParagraphFont"/>
    <w:link w:val="Heading1"/>
    <w:uiPriority w:val="9"/>
    <w:rsid w:val="003F26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2655"/>
    <w:pPr>
      <w:outlineLvl w:val="9"/>
    </w:pPr>
    <w:rPr>
      <w:lang w:val="en-US"/>
    </w:rPr>
  </w:style>
  <w:style w:type="character" w:customStyle="1" w:styleId="Heading2Char">
    <w:name w:val="Heading 2 Char"/>
    <w:basedOn w:val="DefaultParagraphFont"/>
    <w:link w:val="Heading2"/>
    <w:uiPriority w:val="9"/>
    <w:rsid w:val="003F265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F2655"/>
    <w:pPr>
      <w:ind w:left="720"/>
      <w:contextualSpacing/>
    </w:pPr>
  </w:style>
  <w:style w:type="paragraph" w:styleId="TOC1">
    <w:name w:val="toc 1"/>
    <w:basedOn w:val="Normal"/>
    <w:next w:val="Normal"/>
    <w:autoRedefine/>
    <w:uiPriority w:val="39"/>
    <w:unhideWhenUsed/>
    <w:rsid w:val="00705490"/>
    <w:pPr>
      <w:spacing w:after="100"/>
    </w:pPr>
  </w:style>
  <w:style w:type="paragraph" w:styleId="TOC2">
    <w:name w:val="toc 2"/>
    <w:basedOn w:val="Normal"/>
    <w:next w:val="Normal"/>
    <w:autoRedefine/>
    <w:uiPriority w:val="39"/>
    <w:unhideWhenUsed/>
    <w:rsid w:val="00705490"/>
    <w:pPr>
      <w:spacing w:after="100"/>
      <w:ind w:left="220"/>
    </w:pPr>
  </w:style>
  <w:style w:type="character" w:styleId="Hyperlink">
    <w:name w:val="Hyperlink"/>
    <w:basedOn w:val="DefaultParagraphFont"/>
    <w:uiPriority w:val="99"/>
    <w:unhideWhenUsed/>
    <w:rsid w:val="00705490"/>
    <w:rPr>
      <w:color w:val="0563C1" w:themeColor="hyperlink"/>
      <w:u w:val="single"/>
    </w:rPr>
  </w:style>
  <w:style w:type="character" w:customStyle="1" w:styleId="Heading3Char">
    <w:name w:val="Heading 3 Char"/>
    <w:basedOn w:val="DefaultParagraphFont"/>
    <w:link w:val="Heading3"/>
    <w:uiPriority w:val="9"/>
    <w:rsid w:val="00237F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37F0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37F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37F0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37F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37F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7F08"/>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C0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6C2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55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957"/>
  </w:style>
  <w:style w:type="paragraph" w:styleId="Footer">
    <w:name w:val="footer"/>
    <w:basedOn w:val="Normal"/>
    <w:link w:val="FooterChar"/>
    <w:uiPriority w:val="99"/>
    <w:unhideWhenUsed/>
    <w:rsid w:val="00B55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957"/>
  </w:style>
  <w:style w:type="paragraph" w:styleId="Bibliography">
    <w:name w:val="Bibliography"/>
    <w:basedOn w:val="Normal"/>
    <w:next w:val="Normal"/>
    <w:uiPriority w:val="37"/>
    <w:unhideWhenUsed/>
    <w:rsid w:val="00B71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8268">
      <w:bodyDiv w:val="1"/>
      <w:marLeft w:val="0"/>
      <w:marRight w:val="0"/>
      <w:marTop w:val="0"/>
      <w:marBottom w:val="0"/>
      <w:divBdr>
        <w:top w:val="none" w:sz="0" w:space="0" w:color="auto"/>
        <w:left w:val="none" w:sz="0" w:space="0" w:color="auto"/>
        <w:bottom w:val="none" w:sz="0" w:space="0" w:color="auto"/>
        <w:right w:val="none" w:sz="0" w:space="0" w:color="auto"/>
      </w:divBdr>
    </w:div>
    <w:div w:id="100808383">
      <w:bodyDiv w:val="1"/>
      <w:marLeft w:val="0"/>
      <w:marRight w:val="0"/>
      <w:marTop w:val="0"/>
      <w:marBottom w:val="0"/>
      <w:divBdr>
        <w:top w:val="none" w:sz="0" w:space="0" w:color="auto"/>
        <w:left w:val="none" w:sz="0" w:space="0" w:color="auto"/>
        <w:bottom w:val="none" w:sz="0" w:space="0" w:color="auto"/>
        <w:right w:val="none" w:sz="0" w:space="0" w:color="auto"/>
      </w:divBdr>
    </w:div>
    <w:div w:id="234513873">
      <w:bodyDiv w:val="1"/>
      <w:marLeft w:val="0"/>
      <w:marRight w:val="0"/>
      <w:marTop w:val="0"/>
      <w:marBottom w:val="0"/>
      <w:divBdr>
        <w:top w:val="none" w:sz="0" w:space="0" w:color="auto"/>
        <w:left w:val="none" w:sz="0" w:space="0" w:color="auto"/>
        <w:bottom w:val="none" w:sz="0" w:space="0" w:color="auto"/>
        <w:right w:val="none" w:sz="0" w:space="0" w:color="auto"/>
      </w:divBdr>
      <w:divsChild>
        <w:div w:id="202136628">
          <w:marLeft w:val="0"/>
          <w:marRight w:val="0"/>
          <w:marTop w:val="0"/>
          <w:marBottom w:val="0"/>
          <w:divBdr>
            <w:top w:val="none" w:sz="0" w:space="0" w:color="auto"/>
            <w:left w:val="none" w:sz="0" w:space="0" w:color="auto"/>
            <w:bottom w:val="none" w:sz="0" w:space="0" w:color="auto"/>
            <w:right w:val="none" w:sz="0" w:space="0" w:color="auto"/>
          </w:divBdr>
        </w:div>
        <w:div w:id="1503426330">
          <w:marLeft w:val="0"/>
          <w:marRight w:val="0"/>
          <w:marTop w:val="0"/>
          <w:marBottom w:val="0"/>
          <w:divBdr>
            <w:top w:val="none" w:sz="0" w:space="0" w:color="auto"/>
            <w:left w:val="none" w:sz="0" w:space="0" w:color="auto"/>
            <w:bottom w:val="none" w:sz="0" w:space="0" w:color="auto"/>
            <w:right w:val="none" w:sz="0" w:space="0" w:color="auto"/>
          </w:divBdr>
        </w:div>
        <w:div w:id="1324625932">
          <w:marLeft w:val="0"/>
          <w:marRight w:val="0"/>
          <w:marTop w:val="0"/>
          <w:marBottom w:val="0"/>
          <w:divBdr>
            <w:top w:val="none" w:sz="0" w:space="0" w:color="auto"/>
            <w:left w:val="none" w:sz="0" w:space="0" w:color="auto"/>
            <w:bottom w:val="none" w:sz="0" w:space="0" w:color="auto"/>
            <w:right w:val="none" w:sz="0" w:space="0" w:color="auto"/>
          </w:divBdr>
        </w:div>
        <w:div w:id="1366641119">
          <w:marLeft w:val="0"/>
          <w:marRight w:val="0"/>
          <w:marTop w:val="0"/>
          <w:marBottom w:val="0"/>
          <w:divBdr>
            <w:top w:val="none" w:sz="0" w:space="0" w:color="auto"/>
            <w:left w:val="none" w:sz="0" w:space="0" w:color="auto"/>
            <w:bottom w:val="none" w:sz="0" w:space="0" w:color="auto"/>
            <w:right w:val="none" w:sz="0" w:space="0" w:color="auto"/>
          </w:divBdr>
        </w:div>
      </w:divsChild>
    </w:div>
    <w:div w:id="307789251">
      <w:bodyDiv w:val="1"/>
      <w:marLeft w:val="0"/>
      <w:marRight w:val="0"/>
      <w:marTop w:val="0"/>
      <w:marBottom w:val="0"/>
      <w:divBdr>
        <w:top w:val="none" w:sz="0" w:space="0" w:color="auto"/>
        <w:left w:val="none" w:sz="0" w:space="0" w:color="auto"/>
        <w:bottom w:val="none" w:sz="0" w:space="0" w:color="auto"/>
        <w:right w:val="none" w:sz="0" w:space="0" w:color="auto"/>
      </w:divBdr>
    </w:div>
    <w:div w:id="456337754">
      <w:bodyDiv w:val="1"/>
      <w:marLeft w:val="0"/>
      <w:marRight w:val="0"/>
      <w:marTop w:val="0"/>
      <w:marBottom w:val="0"/>
      <w:divBdr>
        <w:top w:val="none" w:sz="0" w:space="0" w:color="auto"/>
        <w:left w:val="none" w:sz="0" w:space="0" w:color="auto"/>
        <w:bottom w:val="none" w:sz="0" w:space="0" w:color="auto"/>
        <w:right w:val="none" w:sz="0" w:space="0" w:color="auto"/>
      </w:divBdr>
    </w:div>
    <w:div w:id="553665638">
      <w:bodyDiv w:val="1"/>
      <w:marLeft w:val="0"/>
      <w:marRight w:val="0"/>
      <w:marTop w:val="0"/>
      <w:marBottom w:val="0"/>
      <w:divBdr>
        <w:top w:val="none" w:sz="0" w:space="0" w:color="auto"/>
        <w:left w:val="none" w:sz="0" w:space="0" w:color="auto"/>
        <w:bottom w:val="none" w:sz="0" w:space="0" w:color="auto"/>
        <w:right w:val="none" w:sz="0" w:space="0" w:color="auto"/>
      </w:divBdr>
    </w:div>
    <w:div w:id="621762871">
      <w:bodyDiv w:val="1"/>
      <w:marLeft w:val="0"/>
      <w:marRight w:val="0"/>
      <w:marTop w:val="0"/>
      <w:marBottom w:val="0"/>
      <w:divBdr>
        <w:top w:val="none" w:sz="0" w:space="0" w:color="auto"/>
        <w:left w:val="none" w:sz="0" w:space="0" w:color="auto"/>
        <w:bottom w:val="none" w:sz="0" w:space="0" w:color="auto"/>
        <w:right w:val="none" w:sz="0" w:space="0" w:color="auto"/>
      </w:divBdr>
    </w:div>
    <w:div w:id="622733067">
      <w:bodyDiv w:val="1"/>
      <w:marLeft w:val="0"/>
      <w:marRight w:val="0"/>
      <w:marTop w:val="0"/>
      <w:marBottom w:val="0"/>
      <w:divBdr>
        <w:top w:val="none" w:sz="0" w:space="0" w:color="auto"/>
        <w:left w:val="none" w:sz="0" w:space="0" w:color="auto"/>
        <w:bottom w:val="none" w:sz="0" w:space="0" w:color="auto"/>
        <w:right w:val="none" w:sz="0" w:space="0" w:color="auto"/>
      </w:divBdr>
    </w:div>
    <w:div w:id="898325076">
      <w:bodyDiv w:val="1"/>
      <w:marLeft w:val="0"/>
      <w:marRight w:val="0"/>
      <w:marTop w:val="0"/>
      <w:marBottom w:val="0"/>
      <w:divBdr>
        <w:top w:val="none" w:sz="0" w:space="0" w:color="auto"/>
        <w:left w:val="none" w:sz="0" w:space="0" w:color="auto"/>
        <w:bottom w:val="none" w:sz="0" w:space="0" w:color="auto"/>
        <w:right w:val="none" w:sz="0" w:space="0" w:color="auto"/>
      </w:divBdr>
    </w:div>
    <w:div w:id="1226529578">
      <w:bodyDiv w:val="1"/>
      <w:marLeft w:val="0"/>
      <w:marRight w:val="0"/>
      <w:marTop w:val="0"/>
      <w:marBottom w:val="0"/>
      <w:divBdr>
        <w:top w:val="none" w:sz="0" w:space="0" w:color="auto"/>
        <w:left w:val="none" w:sz="0" w:space="0" w:color="auto"/>
        <w:bottom w:val="none" w:sz="0" w:space="0" w:color="auto"/>
        <w:right w:val="none" w:sz="0" w:space="0" w:color="auto"/>
      </w:divBdr>
    </w:div>
    <w:div w:id="1289239780">
      <w:bodyDiv w:val="1"/>
      <w:marLeft w:val="0"/>
      <w:marRight w:val="0"/>
      <w:marTop w:val="0"/>
      <w:marBottom w:val="0"/>
      <w:divBdr>
        <w:top w:val="none" w:sz="0" w:space="0" w:color="auto"/>
        <w:left w:val="none" w:sz="0" w:space="0" w:color="auto"/>
        <w:bottom w:val="none" w:sz="0" w:space="0" w:color="auto"/>
        <w:right w:val="none" w:sz="0" w:space="0" w:color="auto"/>
      </w:divBdr>
    </w:div>
    <w:div w:id="1296451711">
      <w:bodyDiv w:val="1"/>
      <w:marLeft w:val="0"/>
      <w:marRight w:val="0"/>
      <w:marTop w:val="0"/>
      <w:marBottom w:val="0"/>
      <w:divBdr>
        <w:top w:val="none" w:sz="0" w:space="0" w:color="auto"/>
        <w:left w:val="none" w:sz="0" w:space="0" w:color="auto"/>
        <w:bottom w:val="none" w:sz="0" w:space="0" w:color="auto"/>
        <w:right w:val="none" w:sz="0" w:space="0" w:color="auto"/>
      </w:divBdr>
    </w:div>
    <w:div w:id="1387142160">
      <w:bodyDiv w:val="1"/>
      <w:marLeft w:val="0"/>
      <w:marRight w:val="0"/>
      <w:marTop w:val="0"/>
      <w:marBottom w:val="0"/>
      <w:divBdr>
        <w:top w:val="none" w:sz="0" w:space="0" w:color="auto"/>
        <w:left w:val="none" w:sz="0" w:space="0" w:color="auto"/>
        <w:bottom w:val="none" w:sz="0" w:space="0" w:color="auto"/>
        <w:right w:val="none" w:sz="0" w:space="0" w:color="auto"/>
      </w:divBdr>
    </w:div>
    <w:div w:id="1545873915">
      <w:bodyDiv w:val="1"/>
      <w:marLeft w:val="0"/>
      <w:marRight w:val="0"/>
      <w:marTop w:val="0"/>
      <w:marBottom w:val="0"/>
      <w:divBdr>
        <w:top w:val="none" w:sz="0" w:space="0" w:color="auto"/>
        <w:left w:val="none" w:sz="0" w:space="0" w:color="auto"/>
        <w:bottom w:val="none" w:sz="0" w:space="0" w:color="auto"/>
        <w:right w:val="none" w:sz="0" w:space="0" w:color="auto"/>
      </w:divBdr>
    </w:div>
    <w:div w:id="1576669034">
      <w:bodyDiv w:val="1"/>
      <w:marLeft w:val="0"/>
      <w:marRight w:val="0"/>
      <w:marTop w:val="0"/>
      <w:marBottom w:val="0"/>
      <w:divBdr>
        <w:top w:val="none" w:sz="0" w:space="0" w:color="auto"/>
        <w:left w:val="none" w:sz="0" w:space="0" w:color="auto"/>
        <w:bottom w:val="none" w:sz="0" w:space="0" w:color="auto"/>
        <w:right w:val="none" w:sz="0" w:space="0" w:color="auto"/>
      </w:divBdr>
    </w:div>
    <w:div w:id="1625886720">
      <w:bodyDiv w:val="1"/>
      <w:marLeft w:val="0"/>
      <w:marRight w:val="0"/>
      <w:marTop w:val="0"/>
      <w:marBottom w:val="0"/>
      <w:divBdr>
        <w:top w:val="none" w:sz="0" w:space="0" w:color="auto"/>
        <w:left w:val="none" w:sz="0" w:space="0" w:color="auto"/>
        <w:bottom w:val="none" w:sz="0" w:space="0" w:color="auto"/>
        <w:right w:val="none" w:sz="0" w:space="0" w:color="auto"/>
      </w:divBdr>
    </w:div>
    <w:div w:id="2002077588">
      <w:bodyDiv w:val="1"/>
      <w:marLeft w:val="0"/>
      <w:marRight w:val="0"/>
      <w:marTop w:val="0"/>
      <w:marBottom w:val="0"/>
      <w:divBdr>
        <w:top w:val="none" w:sz="0" w:space="0" w:color="auto"/>
        <w:left w:val="none" w:sz="0" w:space="0" w:color="auto"/>
        <w:bottom w:val="none" w:sz="0" w:space="0" w:color="auto"/>
        <w:right w:val="none" w:sz="0" w:space="0" w:color="auto"/>
      </w:divBdr>
    </w:div>
    <w:div w:id="201884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science%20work\flywheel%20results%20and%20calcul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(mg-ma)r against 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Sheet1!$L$1</c:f>
              <c:strCache>
                <c:ptCount val="1"/>
                <c:pt idx="0">
                  <c:v>(mg-ma)r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Sheet1!$K$2:$K$7</c:f>
              <c:numCache>
                <c:formatCode>General</c:formatCode>
                <c:ptCount val="6"/>
                <c:pt idx="0">
                  <c:v>0</c:v>
                </c:pt>
                <c:pt idx="1">
                  <c:v>9.0132876660091608</c:v>
                </c:pt>
                <c:pt idx="2">
                  <c:v>17.148962148962148</c:v>
                </c:pt>
                <c:pt idx="3">
                  <c:v>27.55682104774683</c:v>
                </c:pt>
                <c:pt idx="4">
                  <c:v>40.854179830160284</c:v>
                </c:pt>
                <c:pt idx="5">
                  <c:v>46.891626237668397</c:v>
                </c:pt>
              </c:numCache>
            </c:numRef>
          </c:xVal>
          <c:yVal>
            <c:numRef>
              <c:f>Sheet1!$L$2:$L$7</c:f>
              <c:numCache>
                <c:formatCode>General</c:formatCode>
                <c:ptCount val="6"/>
                <c:pt idx="1">
                  <c:v>6.3384188596111116E-3</c:v>
                </c:pt>
                <c:pt idx="2">
                  <c:v>1.2608091269841269E-2</c:v>
                </c:pt>
                <c:pt idx="3">
                  <c:v>1.8780217293219808E-2</c:v>
                </c:pt>
                <c:pt idx="4">
                  <c:v>2.4815564360870294E-2</c:v>
                </c:pt>
                <c:pt idx="5">
                  <c:v>3.0891914395729258E-2</c:v>
                </c:pt>
              </c:numCache>
            </c:numRef>
          </c:yVal>
          <c:smooth val="0"/>
          <c:extLst>
            <c:ext xmlns:c16="http://schemas.microsoft.com/office/drawing/2014/chart" uri="{C3380CC4-5D6E-409C-BE32-E72D297353CC}">
              <c16:uniqueId val="{00000001-979E-4DAA-BD0D-66DA4113E912}"/>
            </c:ext>
          </c:extLst>
        </c:ser>
        <c:dLbls>
          <c:showLegendKey val="0"/>
          <c:showVal val="0"/>
          <c:showCatName val="0"/>
          <c:showSerName val="0"/>
          <c:showPercent val="0"/>
          <c:showBubbleSize val="0"/>
        </c:dLbls>
        <c:axId val="582791296"/>
        <c:axId val="582789000"/>
      </c:scatterChart>
      <c:valAx>
        <c:axId val="582791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789000"/>
        <c:crosses val="autoZero"/>
        <c:crossBetween val="midCat"/>
      </c:valAx>
      <c:valAx>
        <c:axId val="582789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(mg-ma)r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7912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Tec12</b:Tag>
    <b:SourceType>Book</b:SourceType>
    <b:Guid>{1214ABA4-F246-4BFF-BE83-DE5BC76E5933}</b:Guid>
    <b:Title>Potential and Kinetic Energy Kit ES9</b:Title>
    <b:Year>2012</b:Year>
    <b:Publisher>TecQuipment limited</b:Publisher>
    <b:Author>
      <b:Author>
        <b:NameList>
          <b:Person>
            <b:Last>Ltd</b:Last>
            <b:First>TecQuipment</b:First>
          </b:Person>
        </b:NameList>
      </b:Author>
    </b:Author>
    <b:RefOrder>1</b:RefOrder>
  </b:Source>
  <b:Source>
    <b:Tag>Dav19</b:Tag>
    <b:SourceType>Report</b:SourceType>
    <b:Guid>{4E49338F-0720-48E3-B7C8-8E1B7A31DF8E}</b:Guid>
    <b:Title>Flywheel lab report </b:Title>
    <b:Year>2019</b:Year>
    <b:Publisher>David Macharia </b:Publisher>
    <b:Author>
      <b:Author>
        <b:NameList>
          <b:Person>
            <b:Last>Macharia</b:Last>
            <b:First>David</b:First>
          </b:Person>
        </b:NameList>
      </b:Author>
    </b:Author>
    <b:RefOrder>2</b:RefOrder>
  </b:Source>
</b:Sources>
</file>

<file path=customXml/itemProps1.xml><?xml version="1.0" encoding="utf-8"?>
<ds:datastoreItem xmlns:ds="http://schemas.openxmlformats.org/officeDocument/2006/customXml" ds:itemID="{19D0A10E-2C63-4BFE-B1B1-3A5AEF10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7567</TotalTime>
  <Pages>11</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Energy in a Flywheel</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in a Flywheel</dc:title>
  <dc:subject>Engineering science 1</dc:subject>
  <dc:creator>Robin Williamson-gillie</dc:creator>
  <cp:keywords/>
  <dc:description/>
  <cp:lastModifiedBy>Robin Williamson-Gillie</cp:lastModifiedBy>
  <cp:revision>44</cp:revision>
  <dcterms:created xsi:type="dcterms:W3CDTF">2019-12-01T15:40:00Z</dcterms:created>
  <dcterms:modified xsi:type="dcterms:W3CDTF">2019-12-12T17:22:00Z</dcterms:modified>
</cp:coreProperties>
</file>