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B0D65C" w14:textId="1956F006" w:rsidR="00116AD2" w:rsidRDefault="00116AD2" w:rsidP="000F6609">
      <w:pPr>
        <w:pStyle w:val="Title"/>
        <w:rPr>
          <w:lang w:val="en-US"/>
        </w:rPr>
      </w:pPr>
      <w:r>
        <w:rPr>
          <w:lang w:val="en-US"/>
        </w:rPr>
        <w:t>PRD</w:t>
      </w:r>
    </w:p>
    <w:p w14:paraId="3742CC0E" w14:textId="189AFF91" w:rsidR="00116AD2" w:rsidRDefault="00116AD2">
      <w:pPr>
        <w:rPr>
          <w:lang w:val="en-US"/>
        </w:rPr>
      </w:pPr>
    </w:p>
    <w:p w14:paraId="0D4B2649" w14:textId="5C0AD299" w:rsidR="00116AD2" w:rsidRPr="00BA4AFE" w:rsidRDefault="00116AD2">
      <w:pPr>
        <w:rPr>
          <w:rStyle w:val="Strong"/>
        </w:rPr>
      </w:pPr>
      <w:r w:rsidRPr="00BA4AFE">
        <w:rPr>
          <w:rStyle w:val="Strong"/>
        </w:rPr>
        <w:t>Student’s Name:</w:t>
      </w:r>
    </w:p>
    <w:p w14:paraId="263E2009" w14:textId="4C40C63B" w:rsidR="00116AD2" w:rsidRPr="00BA4AFE" w:rsidRDefault="00116AD2">
      <w:pPr>
        <w:rPr>
          <w:rStyle w:val="Strong"/>
        </w:rPr>
      </w:pPr>
      <w:r w:rsidRPr="00BA4AFE">
        <w:rPr>
          <w:rStyle w:val="Strong"/>
        </w:rPr>
        <w:t>Student’s ID:</w:t>
      </w:r>
    </w:p>
    <w:p w14:paraId="6C01B60C" w14:textId="007826ED" w:rsidR="00116AD2" w:rsidRPr="00BA4AFE" w:rsidRDefault="00116AD2">
      <w:pPr>
        <w:rPr>
          <w:rStyle w:val="Strong"/>
        </w:rPr>
      </w:pPr>
      <w:r w:rsidRPr="00BA4AFE">
        <w:rPr>
          <w:rStyle w:val="Strong"/>
        </w:rPr>
        <w:t>Lecturer’s Name:</w:t>
      </w:r>
    </w:p>
    <w:p w14:paraId="1C79F8EA" w14:textId="0E4EF6EE" w:rsidR="00116AD2" w:rsidRDefault="00116AD2">
      <w:pPr>
        <w:rPr>
          <w:lang w:val="en-US"/>
        </w:rPr>
      </w:pPr>
    </w:p>
    <w:p w14:paraId="0663CB90" w14:textId="3D850CE5" w:rsidR="00116AD2" w:rsidRDefault="00116AD2">
      <w:pPr>
        <w:rPr>
          <w:lang w:val="en-US"/>
        </w:rPr>
      </w:pPr>
    </w:p>
    <w:p w14:paraId="00BF68B5" w14:textId="77777777" w:rsidR="00BA4AFE" w:rsidRDefault="00BA4AFE">
      <w:pPr>
        <w:rPr>
          <w:lang w:val="en-US"/>
        </w:rPr>
      </w:pPr>
    </w:p>
    <w:p w14:paraId="615FE78D" w14:textId="77777777" w:rsidR="00BA4AFE" w:rsidRDefault="00BA4AFE">
      <w:pPr>
        <w:rPr>
          <w:lang w:val="en-US"/>
        </w:rPr>
      </w:pPr>
    </w:p>
    <w:p w14:paraId="1F9741EC" w14:textId="77777777" w:rsidR="00BA4AFE" w:rsidRDefault="00BA4AFE">
      <w:pPr>
        <w:rPr>
          <w:lang w:val="en-US"/>
        </w:rPr>
      </w:pPr>
    </w:p>
    <w:p w14:paraId="186261AD" w14:textId="77777777" w:rsidR="00BA4AFE" w:rsidRDefault="00BA4AFE">
      <w:pPr>
        <w:rPr>
          <w:lang w:val="en-US"/>
        </w:rPr>
      </w:pPr>
    </w:p>
    <w:p w14:paraId="5BF89116" w14:textId="77777777" w:rsidR="00BA4AFE" w:rsidRDefault="00BA4AFE">
      <w:pPr>
        <w:rPr>
          <w:lang w:val="en-US"/>
        </w:rPr>
      </w:pPr>
    </w:p>
    <w:p w14:paraId="4142BE92" w14:textId="77777777" w:rsidR="00BA4AFE" w:rsidRDefault="00BA4AFE">
      <w:pPr>
        <w:rPr>
          <w:lang w:val="en-US"/>
        </w:rPr>
      </w:pPr>
    </w:p>
    <w:p w14:paraId="662ED139" w14:textId="77777777" w:rsidR="00BA4AFE" w:rsidRDefault="00BA4AFE">
      <w:pPr>
        <w:rPr>
          <w:lang w:val="en-US"/>
        </w:rPr>
      </w:pPr>
    </w:p>
    <w:p w14:paraId="5DFB5DE9" w14:textId="77777777" w:rsidR="00BA4AFE" w:rsidRDefault="00BA4AFE">
      <w:pPr>
        <w:rPr>
          <w:lang w:val="en-US"/>
        </w:rPr>
      </w:pPr>
    </w:p>
    <w:p w14:paraId="5645A0CF" w14:textId="77777777" w:rsidR="00BA4AFE" w:rsidRDefault="00BA4AFE">
      <w:pPr>
        <w:rPr>
          <w:lang w:val="en-US"/>
        </w:rPr>
      </w:pPr>
    </w:p>
    <w:p w14:paraId="02B1BF7D" w14:textId="77777777" w:rsidR="00BA4AFE" w:rsidRDefault="00BA4AFE">
      <w:pPr>
        <w:rPr>
          <w:lang w:val="en-US"/>
        </w:rPr>
      </w:pPr>
    </w:p>
    <w:p w14:paraId="76BC7771" w14:textId="77777777" w:rsidR="00BA4AFE" w:rsidRDefault="00BA4AFE">
      <w:pPr>
        <w:rPr>
          <w:lang w:val="en-US"/>
        </w:rPr>
      </w:pPr>
    </w:p>
    <w:p w14:paraId="0A1FF593" w14:textId="77777777" w:rsidR="00BA4AFE" w:rsidRDefault="00BA4AFE">
      <w:pPr>
        <w:rPr>
          <w:lang w:val="en-US"/>
        </w:rPr>
      </w:pPr>
    </w:p>
    <w:p w14:paraId="75CD87FC" w14:textId="77777777" w:rsidR="00BA4AFE" w:rsidRDefault="00BA4AFE">
      <w:pPr>
        <w:rPr>
          <w:lang w:val="en-US"/>
        </w:rPr>
      </w:pPr>
    </w:p>
    <w:p w14:paraId="75D378BE" w14:textId="77777777" w:rsidR="00BA4AFE" w:rsidRDefault="00BA4AFE">
      <w:pPr>
        <w:rPr>
          <w:lang w:val="en-US"/>
        </w:rPr>
      </w:pPr>
    </w:p>
    <w:p w14:paraId="4B985193" w14:textId="77777777" w:rsidR="00BA4AFE" w:rsidRDefault="00BA4AFE">
      <w:pPr>
        <w:rPr>
          <w:lang w:val="en-US"/>
        </w:rPr>
      </w:pPr>
    </w:p>
    <w:p w14:paraId="6019A2E0" w14:textId="77777777" w:rsidR="00BA4AFE" w:rsidRDefault="00BA4AFE">
      <w:pPr>
        <w:rPr>
          <w:lang w:val="en-US"/>
        </w:rPr>
      </w:pPr>
    </w:p>
    <w:p w14:paraId="226AC8A8" w14:textId="77777777" w:rsidR="00BA4AFE" w:rsidRDefault="00BA4AFE">
      <w:pPr>
        <w:rPr>
          <w:lang w:val="en-US"/>
        </w:rPr>
      </w:pPr>
    </w:p>
    <w:sdt>
      <w:sdtPr>
        <w:id w:val="1285388102"/>
        <w:docPartObj>
          <w:docPartGallery w:val="Table of Contents"/>
          <w:docPartUnique/>
        </w:docPartObj>
      </w:sdtPr>
      <w:sdtEndPr>
        <w:rPr>
          <w:rFonts w:asciiTheme="minorHAnsi" w:eastAsiaTheme="minorEastAsia" w:hAnsiTheme="minorHAnsi" w:cstheme="minorBidi"/>
          <w:noProof/>
          <w:color w:val="auto"/>
          <w:sz w:val="22"/>
          <w:szCs w:val="22"/>
        </w:rPr>
      </w:sdtEndPr>
      <w:sdtContent>
        <w:p w14:paraId="4924CB5F" w14:textId="544CEDE2" w:rsidR="00BA4AFE" w:rsidRDefault="00BA4AFE">
          <w:pPr>
            <w:pStyle w:val="TOCHeading"/>
          </w:pPr>
          <w:r>
            <w:t>Table of Contents</w:t>
          </w:r>
        </w:p>
        <w:p w14:paraId="5EA1F0D8" w14:textId="763250CA" w:rsidR="00BA4AFE" w:rsidRDefault="00BA4AFE">
          <w:pPr>
            <w:pStyle w:val="TOC1"/>
            <w:tabs>
              <w:tab w:val="right" w:leader="dot" w:pos="9350"/>
            </w:tabs>
            <w:rPr>
              <w:rFonts w:cstheme="minorBidi"/>
              <w:b w:val="0"/>
              <w:bCs w:val="0"/>
              <w:caps w:val="0"/>
              <w:noProof/>
              <w:sz w:val="24"/>
              <w:szCs w:val="24"/>
              <w:u w:val="none"/>
              <w:lang w:val="en-RO" w:eastAsia="en-GB"/>
            </w:rPr>
          </w:pPr>
          <w:r>
            <w:rPr>
              <w:b w:val="0"/>
              <w:bCs w:val="0"/>
            </w:rPr>
            <w:fldChar w:fldCharType="begin"/>
          </w:r>
          <w:r>
            <w:instrText xml:space="preserve"> TOC \o "1-3" \h \z \u </w:instrText>
          </w:r>
          <w:r>
            <w:rPr>
              <w:b w:val="0"/>
              <w:bCs w:val="0"/>
            </w:rPr>
            <w:fldChar w:fldCharType="separate"/>
          </w:r>
          <w:hyperlink w:anchor="_Toc121527546" w:history="1">
            <w:r w:rsidRPr="004E6153">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_Toc121527546 \h </w:instrText>
            </w:r>
            <w:r>
              <w:rPr>
                <w:noProof/>
                <w:webHidden/>
              </w:rPr>
            </w:r>
            <w:r>
              <w:rPr>
                <w:noProof/>
                <w:webHidden/>
              </w:rPr>
              <w:fldChar w:fldCharType="separate"/>
            </w:r>
            <w:r>
              <w:rPr>
                <w:noProof/>
                <w:webHidden/>
              </w:rPr>
              <w:t>3</w:t>
            </w:r>
            <w:r>
              <w:rPr>
                <w:noProof/>
                <w:webHidden/>
              </w:rPr>
              <w:fldChar w:fldCharType="end"/>
            </w:r>
          </w:hyperlink>
        </w:p>
        <w:p w14:paraId="05A182E9" w14:textId="50535F20" w:rsidR="00BA4AFE" w:rsidRDefault="00BA4AFE">
          <w:pPr>
            <w:pStyle w:val="TOC1"/>
            <w:tabs>
              <w:tab w:val="right" w:leader="dot" w:pos="9350"/>
            </w:tabs>
            <w:rPr>
              <w:rFonts w:cstheme="minorBidi"/>
              <w:b w:val="0"/>
              <w:bCs w:val="0"/>
              <w:caps w:val="0"/>
              <w:noProof/>
              <w:sz w:val="24"/>
              <w:szCs w:val="24"/>
              <w:u w:val="none"/>
              <w:lang w:val="en-RO" w:eastAsia="en-GB"/>
            </w:rPr>
          </w:pPr>
          <w:hyperlink w:anchor="_Toc121527547" w:history="1">
            <w:r w:rsidRPr="004E6153">
              <w:rPr>
                <w:rStyle w:val="Hyperlink"/>
                <w:rFonts w:ascii="Arial" w:hAnsi="Arial" w:cs="Arial"/>
                <w:noProof/>
                <w:lang w:val="en-US"/>
              </w:rPr>
              <w:t>Hyatt Regency Hotel in London</w:t>
            </w:r>
            <w:r>
              <w:rPr>
                <w:noProof/>
                <w:webHidden/>
              </w:rPr>
              <w:tab/>
            </w:r>
            <w:r>
              <w:rPr>
                <w:noProof/>
                <w:webHidden/>
              </w:rPr>
              <w:fldChar w:fldCharType="begin"/>
            </w:r>
            <w:r>
              <w:rPr>
                <w:noProof/>
                <w:webHidden/>
              </w:rPr>
              <w:instrText xml:space="preserve"> PAGEREF _Toc121527547 \h </w:instrText>
            </w:r>
            <w:r>
              <w:rPr>
                <w:noProof/>
                <w:webHidden/>
              </w:rPr>
            </w:r>
            <w:r>
              <w:rPr>
                <w:noProof/>
                <w:webHidden/>
              </w:rPr>
              <w:fldChar w:fldCharType="separate"/>
            </w:r>
            <w:r>
              <w:rPr>
                <w:noProof/>
                <w:webHidden/>
              </w:rPr>
              <w:t>3</w:t>
            </w:r>
            <w:r>
              <w:rPr>
                <w:noProof/>
                <w:webHidden/>
              </w:rPr>
              <w:fldChar w:fldCharType="end"/>
            </w:r>
          </w:hyperlink>
        </w:p>
        <w:p w14:paraId="2027E276" w14:textId="6EE05434" w:rsidR="00BA4AFE" w:rsidRDefault="00BA4AFE">
          <w:pPr>
            <w:pStyle w:val="TOC1"/>
            <w:tabs>
              <w:tab w:val="right" w:leader="dot" w:pos="9350"/>
            </w:tabs>
            <w:rPr>
              <w:rFonts w:cstheme="minorBidi"/>
              <w:b w:val="0"/>
              <w:bCs w:val="0"/>
              <w:caps w:val="0"/>
              <w:noProof/>
              <w:sz w:val="24"/>
              <w:szCs w:val="24"/>
              <w:u w:val="none"/>
              <w:lang w:val="en-RO" w:eastAsia="en-GB"/>
            </w:rPr>
          </w:pPr>
          <w:hyperlink w:anchor="_Toc121527548" w:history="1">
            <w:r w:rsidRPr="004E6153">
              <w:rPr>
                <w:rStyle w:val="Hyperlink"/>
                <w:rFonts w:ascii="Arial" w:hAnsi="Arial" w:cs="Arial"/>
                <w:noProof/>
                <w:lang w:val="en-US"/>
              </w:rPr>
              <w:t>PESTLE Analysis</w:t>
            </w:r>
            <w:r>
              <w:rPr>
                <w:noProof/>
                <w:webHidden/>
              </w:rPr>
              <w:tab/>
            </w:r>
            <w:r>
              <w:rPr>
                <w:noProof/>
                <w:webHidden/>
              </w:rPr>
              <w:fldChar w:fldCharType="begin"/>
            </w:r>
            <w:r>
              <w:rPr>
                <w:noProof/>
                <w:webHidden/>
              </w:rPr>
              <w:instrText xml:space="preserve"> PAGEREF _Toc121527548 \h </w:instrText>
            </w:r>
            <w:r>
              <w:rPr>
                <w:noProof/>
                <w:webHidden/>
              </w:rPr>
            </w:r>
            <w:r>
              <w:rPr>
                <w:noProof/>
                <w:webHidden/>
              </w:rPr>
              <w:fldChar w:fldCharType="separate"/>
            </w:r>
            <w:r>
              <w:rPr>
                <w:noProof/>
                <w:webHidden/>
              </w:rPr>
              <w:t>4</w:t>
            </w:r>
            <w:r>
              <w:rPr>
                <w:noProof/>
                <w:webHidden/>
              </w:rPr>
              <w:fldChar w:fldCharType="end"/>
            </w:r>
          </w:hyperlink>
        </w:p>
        <w:p w14:paraId="35279D16" w14:textId="3B9186BE" w:rsidR="00BA4AFE" w:rsidRDefault="00BA4AFE">
          <w:pPr>
            <w:pStyle w:val="TOC1"/>
            <w:tabs>
              <w:tab w:val="right" w:leader="dot" w:pos="9350"/>
            </w:tabs>
            <w:rPr>
              <w:rFonts w:cstheme="minorBidi"/>
              <w:b w:val="0"/>
              <w:bCs w:val="0"/>
              <w:caps w:val="0"/>
              <w:noProof/>
              <w:sz w:val="24"/>
              <w:szCs w:val="24"/>
              <w:u w:val="none"/>
              <w:lang w:val="en-RO" w:eastAsia="en-GB"/>
            </w:rPr>
          </w:pPr>
          <w:hyperlink w:anchor="_Toc121527549" w:history="1">
            <w:r w:rsidRPr="004E6153">
              <w:rPr>
                <w:rStyle w:val="Hyperlink"/>
                <w:rFonts w:ascii="Arial" w:hAnsi="Arial" w:cs="Arial"/>
                <w:noProof/>
                <w:lang w:val="en-US"/>
              </w:rPr>
              <w:t>SWOT Analysis</w:t>
            </w:r>
            <w:r>
              <w:rPr>
                <w:noProof/>
                <w:webHidden/>
              </w:rPr>
              <w:tab/>
            </w:r>
            <w:r>
              <w:rPr>
                <w:noProof/>
                <w:webHidden/>
              </w:rPr>
              <w:fldChar w:fldCharType="begin"/>
            </w:r>
            <w:r>
              <w:rPr>
                <w:noProof/>
                <w:webHidden/>
              </w:rPr>
              <w:instrText xml:space="preserve"> PAGEREF _Toc121527549 \h </w:instrText>
            </w:r>
            <w:r>
              <w:rPr>
                <w:noProof/>
                <w:webHidden/>
              </w:rPr>
            </w:r>
            <w:r>
              <w:rPr>
                <w:noProof/>
                <w:webHidden/>
              </w:rPr>
              <w:fldChar w:fldCharType="separate"/>
            </w:r>
            <w:r>
              <w:rPr>
                <w:noProof/>
                <w:webHidden/>
              </w:rPr>
              <w:t>7</w:t>
            </w:r>
            <w:r>
              <w:rPr>
                <w:noProof/>
                <w:webHidden/>
              </w:rPr>
              <w:fldChar w:fldCharType="end"/>
            </w:r>
          </w:hyperlink>
        </w:p>
        <w:p w14:paraId="4BC23520" w14:textId="5AACB725" w:rsidR="00BA4AFE" w:rsidRDefault="00BA4AFE">
          <w:pPr>
            <w:pStyle w:val="TOC1"/>
            <w:tabs>
              <w:tab w:val="right" w:leader="dot" w:pos="9350"/>
            </w:tabs>
            <w:rPr>
              <w:rFonts w:cstheme="minorBidi"/>
              <w:b w:val="0"/>
              <w:bCs w:val="0"/>
              <w:caps w:val="0"/>
              <w:noProof/>
              <w:sz w:val="24"/>
              <w:szCs w:val="24"/>
              <w:u w:val="none"/>
              <w:lang w:val="en-RO" w:eastAsia="en-GB"/>
            </w:rPr>
          </w:pPr>
          <w:hyperlink w:anchor="_Toc121527550" w:history="1">
            <w:r w:rsidRPr="004E6153">
              <w:rPr>
                <w:rStyle w:val="Hyperlink"/>
                <w:rFonts w:ascii="Arial" w:hAnsi="Arial" w:cs="Arial"/>
                <w:noProof/>
                <w:lang w:val="en-US"/>
              </w:rPr>
              <w:t>Retention Rates</w:t>
            </w:r>
            <w:r>
              <w:rPr>
                <w:noProof/>
                <w:webHidden/>
              </w:rPr>
              <w:tab/>
            </w:r>
            <w:r>
              <w:rPr>
                <w:noProof/>
                <w:webHidden/>
              </w:rPr>
              <w:fldChar w:fldCharType="begin"/>
            </w:r>
            <w:r>
              <w:rPr>
                <w:noProof/>
                <w:webHidden/>
              </w:rPr>
              <w:instrText xml:space="preserve"> PAGEREF _Toc121527550 \h </w:instrText>
            </w:r>
            <w:r>
              <w:rPr>
                <w:noProof/>
                <w:webHidden/>
              </w:rPr>
            </w:r>
            <w:r>
              <w:rPr>
                <w:noProof/>
                <w:webHidden/>
              </w:rPr>
              <w:fldChar w:fldCharType="separate"/>
            </w:r>
            <w:r>
              <w:rPr>
                <w:noProof/>
                <w:webHidden/>
              </w:rPr>
              <w:t>8</w:t>
            </w:r>
            <w:r>
              <w:rPr>
                <w:noProof/>
                <w:webHidden/>
              </w:rPr>
              <w:fldChar w:fldCharType="end"/>
            </w:r>
          </w:hyperlink>
        </w:p>
        <w:p w14:paraId="747CE82F" w14:textId="23815320" w:rsidR="00BA4AFE" w:rsidRDefault="00BA4AFE">
          <w:pPr>
            <w:pStyle w:val="TOC1"/>
            <w:tabs>
              <w:tab w:val="right" w:leader="dot" w:pos="9350"/>
            </w:tabs>
            <w:rPr>
              <w:rFonts w:cstheme="minorBidi"/>
              <w:b w:val="0"/>
              <w:bCs w:val="0"/>
              <w:caps w:val="0"/>
              <w:noProof/>
              <w:sz w:val="24"/>
              <w:szCs w:val="24"/>
              <w:u w:val="none"/>
              <w:lang w:val="en-RO" w:eastAsia="en-GB"/>
            </w:rPr>
          </w:pPr>
          <w:hyperlink w:anchor="_Toc121527551" w:history="1">
            <w:r w:rsidRPr="004E6153">
              <w:rPr>
                <w:rStyle w:val="Hyperlink"/>
                <w:rFonts w:ascii="Arial" w:hAnsi="Arial" w:cs="Arial"/>
                <w:noProof/>
                <w:lang w:val="en-US"/>
              </w:rPr>
              <w:t>Industry Trends</w:t>
            </w:r>
            <w:r>
              <w:rPr>
                <w:noProof/>
                <w:webHidden/>
              </w:rPr>
              <w:tab/>
            </w:r>
            <w:r>
              <w:rPr>
                <w:noProof/>
                <w:webHidden/>
              </w:rPr>
              <w:fldChar w:fldCharType="begin"/>
            </w:r>
            <w:r>
              <w:rPr>
                <w:noProof/>
                <w:webHidden/>
              </w:rPr>
              <w:instrText xml:space="preserve"> PAGEREF _Toc121527551 \h </w:instrText>
            </w:r>
            <w:r>
              <w:rPr>
                <w:noProof/>
                <w:webHidden/>
              </w:rPr>
            </w:r>
            <w:r>
              <w:rPr>
                <w:noProof/>
                <w:webHidden/>
              </w:rPr>
              <w:fldChar w:fldCharType="separate"/>
            </w:r>
            <w:r>
              <w:rPr>
                <w:noProof/>
                <w:webHidden/>
              </w:rPr>
              <w:t>9</w:t>
            </w:r>
            <w:r>
              <w:rPr>
                <w:noProof/>
                <w:webHidden/>
              </w:rPr>
              <w:fldChar w:fldCharType="end"/>
            </w:r>
          </w:hyperlink>
        </w:p>
        <w:p w14:paraId="76E451ED" w14:textId="3797248D" w:rsidR="00BA4AFE" w:rsidRDefault="00BA4AFE">
          <w:pPr>
            <w:pStyle w:val="TOC1"/>
            <w:tabs>
              <w:tab w:val="right" w:leader="dot" w:pos="9350"/>
            </w:tabs>
            <w:rPr>
              <w:rFonts w:cstheme="minorBidi"/>
              <w:b w:val="0"/>
              <w:bCs w:val="0"/>
              <w:caps w:val="0"/>
              <w:noProof/>
              <w:sz w:val="24"/>
              <w:szCs w:val="24"/>
              <w:u w:val="none"/>
              <w:lang w:val="en-RO" w:eastAsia="en-GB"/>
            </w:rPr>
          </w:pPr>
          <w:hyperlink w:anchor="_Toc121527552" w:history="1">
            <w:r w:rsidRPr="004E6153">
              <w:rPr>
                <w:rStyle w:val="Hyperlink"/>
                <w:rFonts w:ascii="Arial" w:hAnsi="Arial" w:cs="Arial"/>
                <w:noProof/>
                <w:lang w:val="en-US"/>
              </w:rPr>
              <w:t>Employee Lifecycle</w:t>
            </w:r>
            <w:r>
              <w:rPr>
                <w:noProof/>
                <w:webHidden/>
              </w:rPr>
              <w:tab/>
            </w:r>
            <w:r>
              <w:rPr>
                <w:noProof/>
                <w:webHidden/>
              </w:rPr>
              <w:fldChar w:fldCharType="begin"/>
            </w:r>
            <w:r>
              <w:rPr>
                <w:noProof/>
                <w:webHidden/>
              </w:rPr>
              <w:instrText xml:space="preserve"> PAGEREF _Toc121527552 \h </w:instrText>
            </w:r>
            <w:r>
              <w:rPr>
                <w:noProof/>
                <w:webHidden/>
              </w:rPr>
            </w:r>
            <w:r>
              <w:rPr>
                <w:noProof/>
                <w:webHidden/>
              </w:rPr>
              <w:fldChar w:fldCharType="separate"/>
            </w:r>
            <w:r>
              <w:rPr>
                <w:noProof/>
                <w:webHidden/>
              </w:rPr>
              <w:t>9</w:t>
            </w:r>
            <w:r>
              <w:rPr>
                <w:noProof/>
                <w:webHidden/>
              </w:rPr>
              <w:fldChar w:fldCharType="end"/>
            </w:r>
          </w:hyperlink>
        </w:p>
        <w:p w14:paraId="3027DEDE" w14:textId="73DAA3A3" w:rsidR="00BA4AFE" w:rsidRDefault="00BA4AFE">
          <w:pPr>
            <w:pStyle w:val="TOC1"/>
            <w:tabs>
              <w:tab w:val="right" w:leader="dot" w:pos="9350"/>
            </w:tabs>
            <w:rPr>
              <w:rFonts w:cstheme="minorBidi"/>
              <w:b w:val="0"/>
              <w:bCs w:val="0"/>
              <w:caps w:val="0"/>
              <w:noProof/>
              <w:sz w:val="24"/>
              <w:szCs w:val="24"/>
              <w:u w:val="none"/>
              <w:lang w:val="en-RO" w:eastAsia="en-GB"/>
            </w:rPr>
          </w:pPr>
          <w:hyperlink w:anchor="_Toc121527553" w:history="1">
            <w:r w:rsidRPr="004E6153">
              <w:rPr>
                <w:rStyle w:val="Hyperlink"/>
                <w:rFonts w:ascii="Arial" w:hAnsi="Arial" w:cs="Arial"/>
                <w:noProof/>
                <w:lang w:val="en-US"/>
              </w:rPr>
              <w:t>Conclusion and Evaluation</w:t>
            </w:r>
            <w:r>
              <w:rPr>
                <w:noProof/>
                <w:webHidden/>
              </w:rPr>
              <w:tab/>
            </w:r>
            <w:r>
              <w:rPr>
                <w:noProof/>
                <w:webHidden/>
              </w:rPr>
              <w:fldChar w:fldCharType="begin"/>
            </w:r>
            <w:r>
              <w:rPr>
                <w:noProof/>
                <w:webHidden/>
              </w:rPr>
              <w:instrText xml:space="preserve"> PAGEREF _Toc121527553 \h </w:instrText>
            </w:r>
            <w:r>
              <w:rPr>
                <w:noProof/>
                <w:webHidden/>
              </w:rPr>
            </w:r>
            <w:r>
              <w:rPr>
                <w:noProof/>
                <w:webHidden/>
              </w:rPr>
              <w:fldChar w:fldCharType="separate"/>
            </w:r>
            <w:r>
              <w:rPr>
                <w:noProof/>
                <w:webHidden/>
              </w:rPr>
              <w:t>10</w:t>
            </w:r>
            <w:r>
              <w:rPr>
                <w:noProof/>
                <w:webHidden/>
              </w:rPr>
              <w:fldChar w:fldCharType="end"/>
            </w:r>
          </w:hyperlink>
        </w:p>
        <w:p w14:paraId="049DC88A" w14:textId="77B1A6B7" w:rsidR="00BA4AFE" w:rsidRDefault="00BA4AFE">
          <w:pPr>
            <w:pStyle w:val="TOC1"/>
            <w:tabs>
              <w:tab w:val="right" w:leader="dot" w:pos="9350"/>
            </w:tabs>
            <w:rPr>
              <w:rFonts w:cstheme="minorBidi"/>
              <w:b w:val="0"/>
              <w:bCs w:val="0"/>
              <w:caps w:val="0"/>
              <w:noProof/>
              <w:sz w:val="24"/>
              <w:szCs w:val="24"/>
              <w:u w:val="none"/>
              <w:lang w:val="en-RO" w:eastAsia="en-GB"/>
            </w:rPr>
          </w:pPr>
          <w:hyperlink w:anchor="_Toc121527554" w:history="1">
            <w:r w:rsidRPr="004E6153">
              <w:rPr>
                <w:rStyle w:val="Hyperlink"/>
                <w:rFonts w:ascii="Arial" w:hAnsi="Arial" w:cs="Arial"/>
                <w:noProof/>
                <w:lang w:val="en-US"/>
              </w:rPr>
              <w:t>References</w:t>
            </w:r>
            <w:r>
              <w:rPr>
                <w:noProof/>
                <w:webHidden/>
              </w:rPr>
              <w:tab/>
            </w:r>
            <w:r>
              <w:rPr>
                <w:noProof/>
                <w:webHidden/>
              </w:rPr>
              <w:fldChar w:fldCharType="begin"/>
            </w:r>
            <w:r>
              <w:rPr>
                <w:noProof/>
                <w:webHidden/>
              </w:rPr>
              <w:instrText xml:space="preserve"> PAGEREF _Toc121527554 \h </w:instrText>
            </w:r>
            <w:r>
              <w:rPr>
                <w:noProof/>
                <w:webHidden/>
              </w:rPr>
            </w:r>
            <w:r>
              <w:rPr>
                <w:noProof/>
                <w:webHidden/>
              </w:rPr>
              <w:fldChar w:fldCharType="separate"/>
            </w:r>
            <w:r>
              <w:rPr>
                <w:noProof/>
                <w:webHidden/>
              </w:rPr>
              <w:t>11</w:t>
            </w:r>
            <w:r>
              <w:rPr>
                <w:noProof/>
                <w:webHidden/>
              </w:rPr>
              <w:fldChar w:fldCharType="end"/>
            </w:r>
          </w:hyperlink>
        </w:p>
        <w:p w14:paraId="239ACEAF" w14:textId="3422FA19" w:rsidR="00BA4AFE" w:rsidRDefault="00BA4AFE">
          <w:r>
            <w:rPr>
              <w:b/>
              <w:bCs/>
              <w:noProof/>
            </w:rPr>
            <w:fldChar w:fldCharType="end"/>
          </w:r>
        </w:p>
      </w:sdtContent>
    </w:sdt>
    <w:p w14:paraId="2D5C3579" w14:textId="77777777" w:rsidR="00BA4AFE" w:rsidRDefault="00BA4AFE">
      <w:pPr>
        <w:rPr>
          <w:lang w:val="en-US"/>
        </w:rPr>
      </w:pPr>
    </w:p>
    <w:p w14:paraId="0BB0AD6F" w14:textId="77777777" w:rsidR="00BA4AFE" w:rsidRDefault="00BA4AFE">
      <w:pPr>
        <w:rPr>
          <w:lang w:val="en-US"/>
        </w:rPr>
      </w:pPr>
    </w:p>
    <w:p w14:paraId="033AD99C" w14:textId="77777777" w:rsidR="00BA4AFE" w:rsidRDefault="00BA4AFE">
      <w:pPr>
        <w:rPr>
          <w:lang w:val="en-US"/>
        </w:rPr>
      </w:pPr>
    </w:p>
    <w:p w14:paraId="3D29D33B" w14:textId="77777777" w:rsidR="00BA4AFE" w:rsidRDefault="00BA4AFE">
      <w:pPr>
        <w:rPr>
          <w:lang w:val="en-US"/>
        </w:rPr>
      </w:pPr>
    </w:p>
    <w:p w14:paraId="433F5354" w14:textId="77777777" w:rsidR="00BA4AFE" w:rsidRDefault="00BA4AFE">
      <w:pPr>
        <w:rPr>
          <w:lang w:val="en-US"/>
        </w:rPr>
      </w:pPr>
    </w:p>
    <w:p w14:paraId="7726394C" w14:textId="77777777" w:rsidR="00BA4AFE" w:rsidRDefault="00BA4AFE">
      <w:pPr>
        <w:rPr>
          <w:lang w:val="en-US"/>
        </w:rPr>
      </w:pPr>
    </w:p>
    <w:p w14:paraId="42B57422" w14:textId="77777777" w:rsidR="00BA4AFE" w:rsidRDefault="00BA4AFE">
      <w:pPr>
        <w:rPr>
          <w:lang w:val="en-US"/>
        </w:rPr>
      </w:pPr>
    </w:p>
    <w:p w14:paraId="1F3CD800" w14:textId="77777777" w:rsidR="00BA4AFE" w:rsidRDefault="00BA4AFE">
      <w:pPr>
        <w:rPr>
          <w:lang w:val="en-US"/>
        </w:rPr>
      </w:pPr>
    </w:p>
    <w:p w14:paraId="46569A09" w14:textId="77777777" w:rsidR="00BA4AFE" w:rsidRDefault="00BA4AFE">
      <w:pPr>
        <w:rPr>
          <w:lang w:val="en-US"/>
        </w:rPr>
      </w:pPr>
    </w:p>
    <w:p w14:paraId="4F1D1B9E" w14:textId="77777777" w:rsidR="00BA4AFE" w:rsidRDefault="00BA4AFE">
      <w:pPr>
        <w:rPr>
          <w:lang w:val="en-US"/>
        </w:rPr>
      </w:pPr>
    </w:p>
    <w:p w14:paraId="11B26D86" w14:textId="77777777" w:rsidR="00BA4AFE" w:rsidRDefault="00BA4AFE">
      <w:pPr>
        <w:rPr>
          <w:lang w:val="en-US"/>
        </w:rPr>
      </w:pPr>
    </w:p>
    <w:p w14:paraId="344C8A84" w14:textId="34C2FE07" w:rsidR="00116AD2" w:rsidRPr="00BA4AFE" w:rsidRDefault="00116AD2" w:rsidP="00BA4AFE">
      <w:pPr>
        <w:pStyle w:val="Heading1"/>
        <w:spacing w:line="360" w:lineRule="auto"/>
        <w:jc w:val="both"/>
        <w:rPr>
          <w:rFonts w:ascii="Arial" w:hAnsi="Arial" w:cs="Arial"/>
          <w:b w:val="0"/>
          <w:bCs w:val="0"/>
          <w:color w:val="000000" w:themeColor="text1"/>
          <w:sz w:val="24"/>
          <w:szCs w:val="24"/>
          <w:lang w:val="en-US"/>
        </w:rPr>
      </w:pPr>
      <w:bookmarkStart w:id="0" w:name="_Toc121527546"/>
      <w:r w:rsidRPr="00BA4AFE">
        <w:rPr>
          <w:rFonts w:ascii="Arial" w:hAnsi="Arial" w:cs="Arial"/>
          <w:b w:val="0"/>
          <w:bCs w:val="0"/>
          <w:color w:val="000000" w:themeColor="text1"/>
          <w:sz w:val="24"/>
          <w:szCs w:val="24"/>
          <w:lang w:val="en-US"/>
        </w:rPr>
        <w:t>Introduction</w:t>
      </w:r>
      <w:bookmarkEnd w:id="0"/>
    </w:p>
    <w:p w14:paraId="410D31A8" w14:textId="4A820FA7" w:rsidR="00AC261A" w:rsidRPr="00BA4AFE" w:rsidRDefault="005E11CD" w:rsidP="00BA4AFE">
      <w:p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As the manager of the</w:t>
      </w:r>
      <w:r w:rsidR="00BC5DE9" w:rsidRPr="00BA4AFE">
        <w:rPr>
          <w:rFonts w:ascii="Arial" w:hAnsi="Arial" w:cs="Arial"/>
          <w:color w:val="000000" w:themeColor="text1"/>
          <w:sz w:val="24"/>
          <w:szCs w:val="24"/>
          <w:lang w:val="en-US"/>
        </w:rPr>
        <w:t xml:space="preserve"> Hyatt</w:t>
      </w:r>
      <w:r w:rsidRPr="00BA4AFE">
        <w:rPr>
          <w:rFonts w:ascii="Arial" w:hAnsi="Arial" w:cs="Arial"/>
          <w:color w:val="000000" w:themeColor="text1"/>
          <w:sz w:val="24"/>
          <w:szCs w:val="24"/>
          <w:lang w:val="en-US"/>
        </w:rPr>
        <w:t xml:space="preserve"> hotel in London, I am willing to highlight in the following report what the most pressing external and internal challenges are that the hotel is currently facing, as well as what the most dangerous factor is that may have a negative impact on the hotel. This is to ensure that the general manager is aware of what sorts of adjustments need to be made </w:t>
      </w:r>
      <w:proofErr w:type="gramStart"/>
      <w:r w:rsidRPr="00BA4AFE">
        <w:rPr>
          <w:rFonts w:ascii="Arial" w:hAnsi="Arial" w:cs="Arial"/>
          <w:color w:val="000000" w:themeColor="text1"/>
          <w:sz w:val="24"/>
          <w:szCs w:val="24"/>
          <w:lang w:val="en-US"/>
        </w:rPr>
        <w:t>in order to</w:t>
      </w:r>
      <w:proofErr w:type="gramEnd"/>
      <w:r w:rsidRPr="00BA4AFE">
        <w:rPr>
          <w:rFonts w:ascii="Arial" w:hAnsi="Arial" w:cs="Arial"/>
          <w:color w:val="000000" w:themeColor="text1"/>
          <w:sz w:val="24"/>
          <w:szCs w:val="24"/>
          <w:lang w:val="en-US"/>
        </w:rPr>
        <w:t xml:space="preserve"> overcome any type of additional challenges that can for sure be controlled. Because it has been reported that the hospitality industry is now dealing with very significant challenges in relation to this topic, the primary focus of this discussion will be on methods that can be used to increase staff retention. A swath and pestle analysis will be performed, which will enable the general manager to see exactly what </w:t>
      </w:r>
      <w:proofErr w:type="gramStart"/>
      <w:r w:rsidRPr="00BA4AFE">
        <w:rPr>
          <w:rFonts w:ascii="Arial" w:hAnsi="Arial" w:cs="Arial"/>
          <w:color w:val="000000" w:themeColor="text1"/>
          <w:sz w:val="24"/>
          <w:szCs w:val="24"/>
          <w:lang w:val="en-US"/>
        </w:rPr>
        <w:t>are the strong points</w:t>
      </w:r>
      <w:proofErr w:type="gramEnd"/>
      <w:r w:rsidRPr="00BA4AFE">
        <w:rPr>
          <w:rFonts w:ascii="Arial" w:hAnsi="Arial" w:cs="Arial"/>
          <w:color w:val="000000" w:themeColor="text1"/>
          <w:sz w:val="24"/>
          <w:szCs w:val="24"/>
          <w:lang w:val="en-US"/>
        </w:rPr>
        <w:t>, the weak points, and other external aspects that may affect employee retention, but at the same time, there will be provided several opportunities that should be taken seriously into account in order to develop the hotel and retain better the talents that are already within it. All of these things considered, the analysis will allow the general manager to see exactly what are the strong points, the weak points, and other external aspects that may affect employee</w:t>
      </w:r>
      <w:r w:rsidR="00440113" w:rsidRPr="00BA4AFE">
        <w:rPr>
          <w:rFonts w:ascii="Arial" w:hAnsi="Arial" w:cs="Arial"/>
          <w:color w:val="000000" w:themeColor="text1"/>
          <w:sz w:val="24"/>
          <w:szCs w:val="24"/>
          <w:lang w:val="en-US"/>
        </w:rPr>
        <w:t xml:space="preserve"> </w:t>
      </w:r>
      <w:proofErr w:type="gramStart"/>
      <w:r w:rsidR="00440113" w:rsidRPr="00BA4AFE">
        <w:rPr>
          <w:rFonts w:ascii="Arial" w:hAnsi="Arial" w:cs="Arial"/>
          <w:color w:val="000000" w:themeColor="text1"/>
          <w:sz w:val="24"/>
          <w:szCs w:val="24"/>
          <w:lang w:val="en-US"/>
        </w:rPr>
        <w:t>retention.</w:t>
      </w:r>
      <w:r w:rsidR="00BC5DE9" w:rsidRPr="00BA4AFE">
        <w:rPr>
          <w:rFonts w:ascii="Arial" w:hAnsi="Arial" w:cs="Arial"/>
          <w:color w:val="000000" w:themeColor="text1"/>
          <w:sz w:val="24"/>
          <w:szCs w:val="24"/>
          <w:lang w:val="en-US"/>
        </w:rPr>
        <w:t>The</w:t>
      </w:r>
      <w:proofErr w:type="gramEnd"/>
      <w:r w:rsidR="00BC5DE9" w:rsidRPr="00BA4AFE">
        <w:rPr>
          <w:rFonts w:ascii="Arial" w:hAnsi="Arial" w:cs="Arial"/>
          <w:color w:val="000000" w:themeColor="text1"/>
          <w:sz w:val="24"/>
          <w:szCs w:val="24"/>
          <w:lang w:val="en-US"/>
        </w:rPr>
        <w:t xml:space="preserve"> report will also contain the hospitality i</w:t>
      </w:r>
      <w:r w:rsidR="00F31140" w:rsidRPr="00BA4AFE">
        <w:rPr>
          <w:rFonts w:ascii="Arial" w:hAnsi="Arial" w:cs="Arial"/>
          <w:color w:val="000000" w:themeColor="text1"/>
          <w:sz w:val="24"/>
          <w:szCs w:val="24"/>
          <w:lang w:val="en-US"/>
        </w:rPr>
        <w:t>ndustry’s issues regarding employee retention.</w:t>
      </w:r>
    </w:p>
    <w:p w14:paraId="121D7745" w14:textId="0F754CF7" w:rsidR="00440113" w:rsidRPr="00BA4AFE" w:rsidRDefault="00440113" w:rsidP="00BA4AFE">
      <w:pPr>
        <w:spacing w:line="360" w:lineRule="auto"/>
        <w:jc w:val="both"/>
        <w:rPr>
          <w:rFonts w:ascii="Arial" w:hAnsi="Arial" w:cs="Arial"/>
          <w:color w:val="000000" w:themeColor="text1"/>
          <w:sz w:val="24"/>
          <w:szCs w:val="24"/>
          <w:lang w:val="en-US"/>
        </w:rPr>
      </w:pPr>
    </w:p>
    <w:p w14:paraId="22164A5E" w14:textId="6D596161" w:rsidR="00440113" w:rsidRPr="00BA4AFE" w:rsidRDefault="00437873" w:rsidP="00BA4AFE">
      <w:pPr>
        <w:pStyle w:val="Heading1"/>
        <w:spacing w:line="360" w:lineRule="auto"/>
        <w:jc w:val="both"/>
        <w:rPr>
          <w:rFonts w:ascii="Arial" w:hAnsi="Arial" w:cs="Arial"/>
          <w:b w:val="0"/>
          <w:bCs w:val="0"/>
          <w:color w:val="000000" w:themeColor="text1"/>
          <w:sz w:val="24"/>
          <w:szCs w:val="24"/>
          <w:lang w:val="en-US"/>
        </w:rPr>
      </w:pPr>
      <w:bookmarkStart w:id="1" w:name="_Toc121527547"/>
      <w:r w:rsidRPr="00BA4AFE">
        <w:rPr>
          <w:rFonts w:ascii="Arial" w:hAnsi="Arial" w:cs="Arial"/>
          <w:b w:val="0"/>
          <w:bCs w:val="0"/>
          <w:color w:val="000000" w:themeColor="text1"/>
          <w:sz w:val="24"/>
          <w:szCs w:val="24"/>
          <w:lang w:val="en-US"/>
        </w:rPr>
        <w:t>Hyatt Regency Hotel in London</w:t>
      </w:r>
      <w:bookmarkEnd w:id="1"/>
    </w:p>
    <w:p w14:paraId="34E6B65A" w14:textId="4A49F828" w:rsidR="00570CFB" w:rsidRPr="00BA4AFE" w:rsidRDefault="00570CFB" w:rsidP="00BA4AFE">
      <w:p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 xml:space="preserve">About 200 meters away from the Marble Arch Tube Station is where </w:t>
      </w:r>
      <w:r w:rsidR="00CA6283" w:rsidRPr="00BA4AFE">
        <w:rPr>
          <w:rFonts w:ascii="Arial" w:hAnsi="Arial" w:cs="Arial"/>
          <w:color w:val="000000" w:themeColor="text1"/>
          <w:sz w:val="24"/>
          <w:szCs w:val="24"/>
          <w:lang w:val="en-US"/>
        </w:rPr>
        <w:t xml:space="preserve">it is located </w:t>
      </w:r>
      <w:r w:rsidRPr="00BA4AFE">
        <w:rPr>
          <w:rFonts w:ascii="Arial" w:hAnsi="Arial" w:cs="Arial"/>
          <w:color w:val="000000" w:themeColor="text1"/>
          <w:sz w:val="24"/>
          <w:szCs w:val="24"/>
          <w:lang w:val="en-US"/>
        </w:rPr>
        <w:t xml:space="preserve">the exquisite and lavish Hyatt Regency London - The Churchill </w:t>
      </w:r>
      <w:r w:rsidR="00386D45" w:rsidRPr="00BA4AFE">
        <w:rPr>
          <w:rFonts w:ascii="Arial" w:hAnsi="Arial" w:cs="Arial"/>
          <w:color w:val="000000" w:themeColor="text1"/>
          <w:sz w:val="24"/>
          <w:szCs w:val="24"/>
          <w:lang w:val="en-US"/>
        </w:rPr>
        <w:t xml:space="preserve">while </w:t>
      </w:r>
      <w:r w:rsidRPr="00BA4AFE">
        <w:rPr>
          <w:rFonts w:ascii="Arial" w:hAnsi="Arial" w:cs="Arial"/>
          <w:color w:val="000000" w:themeColor="text1"/>
          <w:sz w:val="24"/>
          <w:szCs w:val="24"/>
          <w:lang w:val="en-US"/>
        </w:rPr>
        <w:t xml:space="preserve">Hyde Park, Oxford Street, and Harley Street are all within walking distance thanks to this outstanding Marylebone location. There are </w:t>
      </w:r>
      <w:proofErr w:type="gramStart"/>
      <w:r w:rsidRPr="00BA4AFE">
        <w:rPr>
          <w:rFonts w:ascii="Arial" w:hAnsi="Arial" w:cs="Arial"/>
          <w:color w:val="000000" w:themeColor="text1"/>
          <w:sz w:val="24"/>
          <w:szCs w:val="24"/>
          <w:lang w:val="en-US"/>
        </w:rPr>
        <w:t>a number of</w:t>
      </w:r>
      <w:proofErr w:type="gramEnd"/>
      <w:r w:rsidRPr="00BA4AFE">
        <w:rPr>
          <w:rFonts w:ascii="Arial" w:hAnsi="Arial" w:cs="Arial"/>
          <w:color w:val="000000" w:themeColor="text1"/>
          <w:sz w:val="24"/>
          <w:szCs w:val="24"/>
          <w:lang w:val="en-US"/>
        </w:rPr>
        <w:t xml:space="preserve"> famous streets that can be reached by foot in a matter of minutes, including Regent Street, Bond Street, and Selfridges</w:t>
      </w:r>
      <w:r w:rsidR="00386D45" w:rsidRPr="00BA4AFE">
        <w:rPr>
          <w:rFonts w:ascii="Arial" w:hAnsi="Arial" w:cs="Arial"/>
          <w:color w:val="000000" w:themeColor="text1"/>
          <w:sz w:val="24"/>
          <w:szCs w:val="24"/>
          <w:lang w:val="en-US"/>
        </w:rPr>
        <w:t xml:space="preserve"> </w:t>
      </w:r>
      <w:r w:rsidR="00386D45" w:rsidRPr="00BA4AFE">
        <w:rPr>
          <w:rFonts w:ascii="Arial" w:hAnsi="Arial" w:cs="Arial"/>
          <w:color w:val="000000" w:themeColor="text1"/>
          <w:sz w:val="24"/>
          <w:szCs w:val="24"/>
          <w:lang w:val="en-US"/>
        </w:rPr>
        <w:lastRenderedPageBreak/>
        <w:t xml:space="preserve">and the </w:t>
      </w:r>
      <w:r w:rsidRPr="00BA4AFE">
        <w:rPr>
          <w:rFonts w:ascii="Arial" w:hAnsi="Arial" w:cs="Arial"/>
          <w:color w:val="000000" w:themeColor="text1"/>
          <w:sz w:val="24"/>
          <w:szCs w:val="24"/>
          <w:lang w:val="en-US"/>
        </w:rPr>
        <w:t xml:space="preserve">hotel's tucked-away location overlooking Portman Square Garden and its magnificent, serene setting surrounded by green parks make it possible for guests to enjoy a restful night's sleep even though they are in the middle of the bustling metropolis. </w:t>
      </w:r>
      <w:r w:rsidR="003F08F5" w:rsidRPr="00BA4AFE">
        <w:rPr>
          <w:rFonts w:ascii="Arial" w:hAnsi="Arial" w:cs="Arial"/>
          <w:color w:val="000000" w:themeColor="text1"/>
          <w:sz w:val="24"/>
          <w:szCs w:val="24"/>
          <w:lang w:val="en-US"/>
        </w:rPr>
        <w:t>(</w:t>
      </w:r>
      <w:r w:rsidR="001E1FEE" w:rsidRPr="00BA4AFE">
        <w:rPr>
          <w:rFonts w:ascii="Arial" w:hAnsi="Arial" w:cs="Arial"/>
          <w:color w:val="000000" w:themeColor="text1"/>
          <w:sz w:val="24"/>
          <w:szCs w:val="24"/>
          <w:lang w:val="en-US"/>
        </w:rPr>
        <w:t>Hospitality Net, 2021)</w:t>
      </w:r>
    </w:p>
    <w:p w14:paraId="18F9AF4A" w14:textId="27B8FC49" w:rsidR="00437873" w:rsidRPr="00BA4AFE" w:rsidRDefault="00570CFB" w:rsidP="00BA4AFE">
      <w:p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Families have the option of staying in either the brand-new Two-Bedroom Garden View Suite or the family-friendly Family Room Garden View, both of which were created with the need of families in mind while designing the accommodations</w:t>
      </w:r>
      <w:r w:rsidR="00C934BB" w:rsidRPr="00BA4AFE">
        <w:rPr>
          <w:rFonts w:ascii="Arial" w:hAnsi="Arial" w:cs="Arial"/>
          <w:color w:val="000000" w:themeColor="text1"/>
          <w:sz w:val="24"/>
          <w:szCs w:val="24"/>
          <w:lang w:val="en-US"/>
        </w:rPr>
        <w:t xml:space="preserve"> as the </w:t>
      </w:r>
      <w:r w:rsidRPr="00BA4AFE">
        <w:rPr>
          <w:rFonts w:ascii="Arial" w:hAnsi="Arial" w:cs="Arial"/>
          <w:color w:val="000000" w:themeColor="text1"/>
          <w:sz w:val="24"/>
          <w:szCs w:val="24"/>
          <w:lang w:val="en-US"/>
        </w:rPr>
        <w:t xml:space="preserve">hotel </w:t>
      </w:r>
      <w:r w:rsidR="00C934BB" w:rsidRPr="00BA4AFE">
        <w:rPr>
          <w:rFonts w:ascii="Arial" w:hAnsi="Arial" w:cs="Arial"/>
          <w:color w:val="000000" w:themeColor="text1"/>
          <w:sz w:val="24"/>
          <w:szCs w:val="24"/>
          <w:lang w:val="en-US"/>
        </w:rPr>
        <w:t xml:space="preserve">also </w:t>
      </w:r>
      <w:r w:rsidRPr="00BA4AFE">
        <w:rPr>
          <w:rFonts w:ascii="Arial" w:hAnsi="Arial" w:cs="Arial"/>
          <w:color w:val="000000" w:themeColor="text1"/>
          <w:sz w:val="24"/>
          <w:szCs w:val="24"/>
          <w:lang w:val="en-US"/>
        </w:rPr>
        <w:t>features a state-of-the-art fitness center that is open around the clock, private rooms for spa treatments, a floodlit tennis court in Portman Square, and two Regency Club lounges for guests staying in Club rooms and Suites that provide additional perks such as breakfast, canapé hour, a dedicated concierge, and private boardrooms. In addition, the hotel has a floodlit tennis court in Portman Square. Additionally, the hotel features a tennis court that is lit up throughout the evening hours.</w:t>
      </w:r>
      <w:r w:rsidR="00CF43B8" w:rsidRPr="00BA4AFE">
        <w:rPr>
          <w:rFonts w:ascii="Arial" w:hAnsi="Arial" w:cs="Arial"/>
          <w:color w:val="000000" w:themeColor="text1"/>
          <w:sz w:val="24"/>
          <w:szCs w:val="24"/>
          <w:lang w:val="en-US"/>
        </w:rPr>
        <w:t xml:space="preserve"> (CWM, 2022)</w:t>
      </w:r>
    </w:p>
    <w:p w14:paraId="5DE03363" w14:textId="702F1624" w:rsidR="00440113" w:rsidRPr="00BA4AFE" w:rsidRDefault="00045E96" w:rsidP="00BA4AFE">
      <w:pPr>
        <w:pStyle w:val="Heading1"/>
        <w:spacing w:line="360" w:lineRule="auto"/>
        <w:jc w:val="both"/>
        <w:rPr>
          <w:rFonts w:ascii="Arial" w:hAnsi="Arial" w:cs="Arial"/>
          <w:b w:val="0"/>
          <w:bCs w:val="0"/>
          <w:color w:val="000000" w:themeColor="text1"/>
          <w:sz w:val="24"/>
          <w:szCs w:val="24"/>
          <w:lang w:val="en-US"/>
        </w:rPr>
      </w:pPr>
      <w:bookmarkStart w:id="2" w:name="_Toc121527548"/>
      <w:r w:rsidRPr="00BA4AFE">
        <w:rPr>
          <w:rFonts w:ascii="Arial" w:hAnsi="Arial" w:cs="Arial"/>
          <w:b w:val="0"/>
          <w:bCs w:val="0"/>
          <w:color w:val="000000" w:themeColor="text1"/>
          <w:sz w:val="24"/>
          <w:szCs w:val="24"/>
          <w:lang w:val="en-US"/>
        </w:rPr>
        <w:t>PESTLE Analysis</w:t>
      </w:r>
      <w:bookmarkEnd w:id="2"/>
    </w:p>
    <w:p w14:paraId="59714CF3" w14:textId="7A9F45B8" w:rsidR="00045E96" w:rsidRPr="00BA4AFE" w:rsidRDefault="00BC5DE9" w:rsidP="00BA4AFE">
      <w:p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Political</w:t>
      </w:r>
    </w:p>
    <w:p w14:paraId="4B428BB2" w14:textId="52F5FC36" w:rsidR="00F31140" w:rsidRPr="00BA4AFE" w:rsidRDefault="00F31140" w:rsidP="00BA4AFE">
      <w:pPr>
        <w:spacing w:line="360" w:lineRule="auto"/>
        <w:jc w:val="both"/>
        <w:rPr>
          <w:rFonts w:ascii="Arial" w:hAnsi="Arial" w:cs="Arial"/>
          <w:color w:val="000000" w:themeColor="text1"/>
          <w:sz w:val="24"/>
          <w:szCs w:val="24"/>
          <w:lang w:val="en-US"/>
        </w:rPr>
      </w:pPr>
    </w:p>
    <w:p w14:paraId="14123B8F" w14:textId="60520A5C" w:rsidR="004B6301" w:rsidRPr="00BA4AFE" w:rsidRDefault="004B6301" w:rsidP="00BA4AFE">
      <w:p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 xml:space="preserve">Hyatt Hotels in a number of countries must implement a range of measures to safeguard their long-term sustainability and </w:t>
      </w:r>
      <w:proofErr w:type="gramStart"/>
      <w:r w:rsidRPr="00BA4AFE">
        <w:rPr>
          <w:rFonts w:ascii="Arial" w:hAnsi="Arial" w:cs="Arial"/>
          <w:color w:val="000000" w:themeColor="text1"/>
          <w:sz w:val="24"/>
          <w:szCs w:val="24"/>
          <w:lang w:val="en-US"/>
        </w:rPr>
        <w:t>a  change</w:t>
      </w:r>
      <w:proofErr w:type="gramEnd"/>
      <w:r w:rsidRPr="00BA4AFE">
        <w:rPr>
          <w:rFonts w:ascii="Arial" w:hAnsi="Arial" w:cs="Arial"/>
          <w:color w:val="000000" w:themeColor="text1"/>
          <w:sz w:val="24"/>
          <w:szCs w:val="24"/>
          <w:lang w:val="en-US"/>
        </w:rPr>
        <w:t xml:space="preserve"> in administration could pose operational complications because different administrations have different agendas and may give some industries a higher priority. As a required component of their hospitality operation, Hyatt </w:t>
      </w:r>
      <w:r w:rsidR="00D06E6E" w:rsidRPr="00BA4AFE">
        <w:rPr>
          <w:rFonts w:ascii="Arial" w:hAnsi="Arial" w:cs="Arial"/>
          <w:color w:val="000000" w:themeColor="text1"/>
          <w:sz w:val="24"/>
          <w:szCs w:val="24"/>
          <w:lang w:val="en-US"/>
        </w:rPr>
        <w:t>Hotel</w:t>
      </w:r>
      <w:r w:rsidRPr="00BA4AFE">
        <w:rPr>
          <w:rFonts w:ascii="Arial" w:hAnsi="Arial" w:cs="Arial"/>
          <w:color w:val="000000" w:themeColor="text1"/>
          <w:sz w:val="24"/>
          <w:szCs w:val="24"/>
          <w:lang w:val="en-US"/>
        </w:rPr>
        <w:t xml:space="preserve"> must make investments in land and infrastructure</w:t>
      </w:r>
      <w:r w:rsidR="00D06E6E" w:rsidRPr="00BA4AFE">
        <w:rPr>
          <w:rFonts w:ascii="Arial" w:hAnsi="Arial" w:cs="Arial"/>
          <w:color w:val="000000" w:themeColor="text1"/>
          <w:sz w:val="24"/>
          <w:szCs w:val="24"/>
          <w:lang w:val="en-US"/>
        </w:rPr>
        <w:t xml:space="preserve"> so as </w:t>
      </w:r>
      <w:r w:rsidRPr="00BA4AFE">
        <w:rPr>
          <w:rFonts w:ascii="Arial" w:hAnsi="Arial" w:cs="Arial"/>
          <w:color w:val="000000" w:themeColor="text1"/>
          <w:sz w:val="24"/>
          <w:szCs w:val="24"/>
          <w:lang w:val="en-US"/>
        </w:rPr>
        <w:t>a result, the legislation governing property ownership must be thoroughly reviewed. Consideration must also be paid to the emphasis made by the host country's government on the infrastructure sector</w:t>
      </w:r>
      <w:r w:rsidR="00D06E6E" w:rsidRPr="00BA4AFE">
        <w:rPr>
          <w:rFonts w:ascii="Arial" w:hAnsi="Arial" w:cs="Arial"/>
          <w:color w:val="000000" w:themeColor="text1"/>
          <w:sz w:val="24"/>
          <w:szCs w:val="24"/>
          <w:lang w:val="en-US"/>
        </w:rPr>
        <w:t xml:space="preserve"> and the </w:t>
      </w:r>
      <w:r w:rsidRPr="00BA4AFE">
        <w:rPr>
          <w:rFonts w:ascii="Arial" w:hAnsi="Arial" w:cs="Arial"/>
          <w:color w:val="000000" w:themeColor="text1"/>
          <w:sz w:val="24"/>
          <w:szCs w:val="24"/>
          <w:lang w:val="en-US"/>
        </w:rPr>
        <w:t xml:space="preserve">existence of an increasing number of nations with high tax rates may impair profitability. </w:t>
      </w:r>
      <w:r w:rsidR="00CF43B8" w:rsidRPr="00BA4AFE">
        <w:rPr>
          <w:rFonts w:ascii="Arial" w:hAnsi="Arial" w:cs="Arial"/>
          <w:color w:val="000000" w:themeColor="text1"/>
          <w:sz w:val="24"/>
          <w:szCs w:val="24"/>
          <w:lang w:val="en-US"/>
        </w:rPr>
        <w:t>(</w:t>
      </w:r>
      <w:proofErr w:type="spellStart"/>
      <w:r w:rsidR="00753646" w:rsidRPr="00BA4AFE">
        <w:rPr>
          <w:rFonts w:ascii="Arial" w:hAnsi="Arial" w:cs="Arial"/>
          <w:color w:val="000000" w:themeColor="text1"/>
          <w:sz w:val="24"/>
          <w:szCs w:val="24"/>
          <w:lang w:val="en-US"/>
        </w:rPr>
        <w:t>Haussman</w:t>
      </w:r>
      <w:proofErr w:type="spellEnd"/>
      <w:r w:rsidR="00753646" w:rsidRPr="00BA4AFE">
        <w:rPr>
          <w:rFonts w:ascii="Arial" w:hAnsi="Arial" w:cs="Arial"/>
          <w:color w:val="000000" w:themeColor="text1"/>
          <w:sz w:val="24"/>
          <w:szCs w:val="24"/>
          <w:lang w:val="en-US"/>
        </w:rPr>
        <w:t>, 2016)</w:t>
      </w:r>
    </w:p>
    <w:p w14:paraId="1B046255" w14:textId="123D2854" w:rsidR="00D06E6E" w:rsidRPr="00BA4AFE" w:rsidRDefault="00D06E6E" w:rsidP="00BA4AFE">
      <w:pPr>
        <w:spacing w:line="360" w:lineRule="auto"/>
        <w:jc w:val="both"/>
        <w:rPr>
          <w:rFonts w:ascii="Arial" w:hAnsi="Arial" w:cs="Arial"/>
          <w:color w:val="000000" w:themeColor="text1"/>
          <w:sz w:val="24"/>
          <w:szCs w:val="24"/>
          <w:lang w:val="en-US"/>
        </w:rPr>
      </w:pPr>
    </w:p>
    <w:p w14:paraId="4F40E300" w14:textId="79B1F838" w:rsidR="00D06E6E" w:rsidRPr="00BA4AFE" w:rsidRDefault="00D06E6E" w:rsidP="00BA4AFE">
      <w:p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Economical</w:t>
      </w:r>
    </w:p>
    <w:p w14:paraId="1A838689" w14:textId="77777777" w:rsidR="004B6301" w:rsidRPr="00BA4AFE" w:rsidRDefault="004B6301" w:rsidP="00BA4AFE">
      <w:pPr>
        <w:spacing w:line="360" w:lineRule="auto"/>
        <w:jc w:val="both"/>
        <w:rPr>
          <w:rFonts w:ascii="Arial" w:hAnsi="Arial" w:cs="Arial"/>
          <w:color w:val="000000" w:themeColor="text1"/>
          <w:sz w:val="24"/>
          <w:szCs w:val="24"/>
          <w:lang w:val="en-US"/>
        </w:rPr>
      </w:pPr>
    </w:p>
    <w:p w14:paraId="42CD0857" w14:textId="5B290FE4" w:rsidR="004B6301" w:rsidRPr="00BA4AFE" w:rsidRDefault="004B6301" w:rsidP="00BA4AFE">
      <w:p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It may be advantageous for demand and profitability to conduct business in nations where the tourism industry makes a large contribution to the gross domestic product</w:t>
      </w:r>
      <w:r w:rsidR="00D06E6E" w:rsidRPr="00BA4AFE">
        <w:rPr>
          <w:rFonts w:ascii="Arial" w:hAnsi="Arial" w:cs="Arial"/>
          <w:color w:val="000000" w:themeColor="text1"/>
          <w:sz w:val="24"/>
          <w:szCs w:val="24"/>
          <w:lang w:val="en-US"/>
        </w:rPr>
        <w:t xml:space="preserve"> and therefore</w:t>
      </w:r>
      <w:r w:rsidRPr="00BA4AFE">
        <w:rPr>
          <w:rFonts w:ascii="Arial" w:hAnsi="Arial" w:cs="Arial"/>
          <w:color w:val="000000" w:themeColor="text1"/>
          <w:sz w:val="24"/>
          <w:szCs w:val="24"/>
          <w:lang w:val="en-US"/>
        </w:rPr>
        <w:t xml:space="preserve">, a suitable level of inflation increases the amount of money accessible to consumers for spending. Hyatt </w:t>
      </w:r>
      <w:r w:rsidR="00437873" w:rsidRPr="00BA4AFE">
        <w:rPr>
          <w:rFonts w:ascii="Arial" w:hAnsi="Arial" w:cs="Arial"/>
          <w:color w:val="000000" w:themeColor="text1"/>
          <w:sz w:val="24"/>
          <w:szCs w:val="24"/>
          <w:lang w:val="en-US"/>
        </w:rPr>
        <w:t>Regency Hotel</w:t>
      </w:r>
      <w:r w:rsidR="00991CF4" w:rsidRPr="00BA4AFE">
        <w:rPr>
          <w:rFonts w:ascii="Arial" w:hAnsi="Arial" w:cs="Arial"/>
          <w:color w:val="000000" w:themeColor="text1"/>
          <w:sz w:val="24"/>
          <w:szCs w:val="24"/>
          <w:lang w:val="en-US"/>
        </w:rPr>
        <w:t xml:space="preserve"> in </w:t>
      </w:r>
      <w:proofErr w:type="gramStart"/>
      <w:r w:rsidR="00991CF4" w:rsidRPr="00BA4AFE">
        <w:rPr>
          <w:rFonts w:ascii="Arial" w:hAnsi="Arial" w:cs="Arial"/>
          <w:color w:val="000000" w:themeColor="text1"/>
          <w:sz w:val="24"/>
          <w:szCs w:val="24"/>
          <w:lang w:val="en-US"/>
        </w:rPr>
        <w:t xml:space="preserve">London </w:t>
      </w:r>
      <w:r w:rsidRPr="00BA4AFE">
        <w:rPr>
          <w:rFonts w:ascii="Arial" w:hAnsi="Arial" w:cs="Arial"/>
          <w:color w:val="000000" w:themeColor="text1"/>
          <w:sz w:val="24"/>
          <w:szCs w:val="24"/>
          <w:lang w:val="en-US"/>
        </w:rPr>
        <w:t xml:space="preserve"> may</w:t>
      </w:r>
      <w:proofErr w:type="gramEnd"/>
      <w:r w:rsidRPr="00BA4AFE">
        <w:rPr>
          <w:rFonts w:ascii="Arial" w:hAnsi="Arial" w:cs="Arial"/>
          <w:color w:val="000000" w:themeColor="text1"/>
          <w:sz w:val="24"/>
          <w:szCs w:val="24"/>
          <w:lang w:val="en-US"/>
        </w:rPr>
        <w:t xml:space="preserve"> be obliged to accept lower-than-usual profit margins while conducting business in </w:t>
      </w:r>
      <w:r w:rsidR="006E72F4" w:rsidRPr="00BA4AFE">
        <w:rPr>
          <w:rFonts w:ascii="Arial" w:hAnsi="Arial" w:cs="Arial"/>
          <w:color w:val="000000" w:themeColor="text1"/>
          <w:sz w:val="24"/>
          <w:szCs w:val="24"/>
          <w:lang w:val="en-US"/>
        </w:rPr>
        <w:t xml:space="preserve">the country when there is </w:t>
      </w:r>
      <w:r w:rsidRPr="00BA4AFE">
        <w:rPr>
          <w:rFonts w:ascii="Arial" w:hAnsi="Arial" w:cs="Arial"/>
          <w:color w:val="000000" w:themeColor="text1"/>
          <w:sz w:val="24"/>
          <w:szCs w:val="24"/>
          <w:lang w:val="en-US"/>
        </w:rPr>
        <w:t xml:space="preserve"> low purchasing power</w:t>
      </w:r>
      <w:r w:rsidR="006E72F4" w:rsidRPr="00BA4AFE">
        <w:rPr>
          <w:rFonts w:ascii="Arial" w:hAnsi="Arial" w:cs="Arial"/>
          <w:color w:val="000000" w:themeColor="text1"/>
          <w:sz w:val="24"/>
          <w:szCs w:val="24"/>
          <w:lang w:val="en-US"/>
        </w:rPr>
        <w:t xml:space="preserve"> and for this reason, </w:t>
      </w:r>
      <w:r w:rsidRPr="00BA4AFE">
        <w:rPr>
          <w:rFonts w:ascii="Arial" w:hAnsi="Arial" w:cs="Arial"/>
          <w:color w:val="000000" w:themeColor="text1"/>
          <w:sz w:val="24"/>
          <w:szCs w:val="24"/>
          <w:lang w:val="en-US"/>
        </w:rPr>
        <w:t xml:space="preserve"> Hyatt Hotels' day-to-day operations are heavily influenced by the relative difficulties of conducting business in a particular country. Since Hyatt </w:t>
      </w:r>
      <w:proofErr w:type="spellStart"/>
      <w:r w:rsidR="006E72F4" w:rsidRPr="00BA4AFE">
        <w:rPr>
          <w:rFonts w:ascii="Arial" w:hAnsi="Arial" w:cs="Arial"/>
          <w:color w:val="000000" w:themeColor="text1"/>
          <w:sz w:val="24"/>
          <w:szCs w:val="24"/>
          <w:lang w:val="en-US"/>
        </w:rPr>
        <w:t>Regebcy</w:t>
      </w:r>
      <w:proofErr w:type="spellEnd"/>
      <w:r w:rsidRPr="00BA4AFE">
        <w:rPr>
          <w:rFonts w:ascii="Arial" w:hAnsi="Arial" w:cs="Arial"/>
          <w:color w:val="000000" w:themeColor="text1"/>
          <w:sz w:val="24"/>
          <w:szCs w:val="24"/>
          <w:lang w:val="en-US"/>
        </w:rPr>
        <w:t xml:space="preserve"> is in the business of delivering hospitality services, it is crucial to consider the need for services in every economy</w:t>
      </w:r>
      <w:r w:rsidR="006E72F4" w:rsidRPr="00BA4AFE">
        <w:rPr>
          <w:rFonts w:ascii="Arial" w:hAnsi="Arial" w:cs="Arial"/>
          <w:color w:val="000000" w:themeColor="text1"/>
          <w:sz w:val="24"/>
          <w:szCs w:val="24"/>
          <w:lang w:val="en-US"/>
        </w:rPr>
        <w:t xml:space="preserve"> and negative </w:t>
      </w:r>
      <w:proofErr w:type="gramStart"/>
      <w:r w:rsidRPr="00BA4AFE">
        <w:rPr>
          <w:rFonts w:ascii="Arial" w:hAnsi="Arial" w:cs="Arial"/>
          <w:color w:val="000000" w:themeColor="text1"/>
          <w:sz w:val="24"/>
          <w:szCs w:val="24"/>
          <w:lang w:val="en-US"/>
        </w:rPr>
        <w:t>occurrences</w:t>
      </w:r>
      <w:proofErr w:type="gramEnd"/>
      <w:r w:rsidRPr="00BA4AFE">
        <w:rPr>
          <w:rFonts w:ascii="Arial" w:hAnsi="Arial" w:cs="Arial"/>
          <w:color w:val="000000" w:themeColor="text1"/>
          <w:sz w:val="24"/>
          <w:szCs w:val="24"/>
          <w:lang w:val="en-US"/>
        </w:rPr>
        <w:t xml:space="preserve">, such as the Great Recession and the pandemic, that have a significant impact on the economy as a whole push individuals to reduce their expenditure. </w:t>
      </w:r>
      <w:r w:rsidR="008920F3" w:rsidRPr="00BA4AFE">
        <w:rPr>
          <w:rFonts w:ascii="Arial" w:hAnsi="Arial" w:cs="Arial"/>
          <w:color w:val="000000" w:themeColor="text1"/>
          <w:sz w:val="24"/>
          <w:szCs w:val="24"/>
          <w:lang w:val="en-US"/>
        </w:rPr>
        <w:t>(Rodrigues, 2021)</w:t>
      </w:r>
    </w:p>
    <w:p w14:paraId="4EC5D1E3" w14:textId="77777777" w:rsidR="004B6301" w:rsidRPr="00BA4AFE" w:rsidRDefault="004B6301" w:rsidP="00BA4AFE">
      <w:pPr>
        <w:spacing w:line="360" w:lineRule="auto"/>
        <w:jc w:val="both"/>
        <w:rPr>
          <w:rFonts w:ascii="Arial" w:hAnsi="Arial" w:cs="Arial"/>
          <w:color w:val="000000" w:themeColor="text1"/>
          <w:sz w:val="24"/>
          <w:szCs w:val="24"/>
          <w:lang w:val="en-US"/>
        </w:rPr>
      </w:pPr>
    </w:p>
    <w:p w14:paraId="1611DAF7" w14:textId="1190AF33" w:rsidR="004B6301" w:rsidRPr="00BA4AFE" w:rsidRDefault="006E72F4" w:rsidP="00BA4AFE">
      <w:p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Social</w:t>
      </w:r>
    </w:p>
    <w:p w14:paraId="769DF27E" w14:textId="77777777" w:rsidR="006E72F4" w:rsidRPr="00BA4AFE" w:rsidRDefault="006E72F4" w:rsidP="00BA4AFE">
      <w:pPr>
        <w:spacing w:line="360" w:lineRule="auto"/>
        <w:jc w:val="both"/>
        <w:rPr>
          <w:rFonts w:ascii="Arial" w:hAnsi="Arial" w:cs="Arial"/>
          <w:color w:val="000000" w:themeColor="text1"/>
          <w:sz w:val="24"/>
          <w:szCs w:val="24"/>
          <w:lang w:val="en-US"/>
        </w:rPr>
      </w:pPr>
    </w:p>
    <w:p w14:paraId="460A05FB" w14:textId="6C6FB09A" w:rsidR="004B6301" w:rsidRPr="00BA4AFE" w:rsidRDefault="004B6301" w:rsidP="00BA4AFE">
      <w:p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 xml:space="preserve">One million dollars has been donated by the foundations affiliated with Hyatt Hotels to needy communities in the United </w:t>
      </w:r>
      <w:proofErr w:type="spellStart"/>
      <w:r w:rsidR="00836CCE" w:rsidRPr="00BA4AFE">
        <w:rPr>
          <w:rFonts w:ascii="Arial" w:hAnsi="Arial" w:cs="Arial"/>
          <w:color w:val="000000" w:themeColor="text1"/>
          <w:sz w:val="24"/>
          <w:szCs w:val="24"/>
          <w:lang w:val="en-US"/>
        </w:rPr>
        <w:t>Kindgon</w:t>
      </w:r>
      <w:proofErr w:type="spellEnd"/>
      <w:r w:rsidR="00836CCE" w:rsidRPr="00BA4AFE">
        <w:rPr>
          <w:rFonts w:ascii="Arial" w:hAnsi="Arial" w:cs="Arial"/>
          <w:color w:val="000000" w:themeColor="text1"/>
          <w:sz w:val="24"/>
          <w:szCs w:val="24"/>
          <w:lang w:val="en-US"/>
        </w:rPr>
        <w:t xml:space="preserve"> and for this </w:t>
      </w:r>
      <w:proofErr w:type="gramStart"/>
      <w:r w:rsidR="00836CCE" w:rsidRPr="00BA4AFE">
        <w:rPr>
          <w:rFonts w:ascii="Arial" w:hAnsi="Arial" w:cs="Arial"/>
          <w:color w:val="000000" w:themeColor="text1"/>
          <w:sz w:val="24"/>
          <w:szCs w:val="24"/>
          <w:lang w:val="en-US"/>
        </w:rPr>
        <w:t xml:space="preserve">reason, </w:t>
      </w:r>
      <w:r w:rsidRPr="00BA4AFE">
        <w:rPr>
          <w:rFonts w:ascii="Arial" w:hAnsi="Arial" w:cs="Arial"/>
          <w:color w:val="000000" w:themeColor="text1"/>
          <w:sz w:val="24"/>
          <w:szCs w:val="24"/>
          <w:lang w:val="en-US"/>
        </w:rPr>
        <w:t xml:space="preserve"> Hyatt</w:t>
      </w:r>
      <w:proofErr w:type="gramEnd"/>
      <w:r w:rsidRPr="00BA4AFE">
        <w:rPr>
          <w:rFonts w:ascii="Arial" w:hAnsi="Arial" w:cs="Arial"/>
          <w:color w:val="000000" w:themeColor="text1"/>
          <w:sz w:val="24"/>
          <w:szCs w:val="24"/>
          <w:lang w:val="en-US"/>
        </w:rPr>
        <w:t xml:space="preserve"> </w:t>
      </w:r>
      <w:r w:rsidR="00836CCE" w:rsidRPr="00BA4AFE">
        <w:rPr>
          <w:rFonts w:ascii="Arial" w:hAnsi="Arial" w:cs="Arial"/>
          <w:color w:val="000000" w:themeColor="text1"/>
          <w:sz w:val="24"/>
          <w:szCs w:val="24"/>
          <w:lang w:val="en-US"/>
        </w:rPr>
        <w:t xml:space="preserve">Regency hotel in London </w:t>
      </w:r>
      <w:r w:rsidRPr="00BA4AFE">
        <w:rPr>
          <w:rFonts w:ascii="Arial" w:hAnsi="Arial" w:cs="Arial"/>
          <w:color w:val="000000" w:themeColor="text1"/>
          <w:sz w:val="24"/>
          <w:szCs w:val="24"/>
          <w:lang w:val="en-US"/>
        </w:rPr>
        <w:t>is implementing initiatives such as the Sustainable Hospitality Alliance, Hire Opportunity Coalition, and Grass of Life to combat unemployment and skill gaps. In addition, Hyatt Hotels participate in a variety of volunteer and charitable projects that strive to support local communities across the globe</w:t>
      </w:r>
      <w:r w:rsidR="00836CCE" w:rsidRPr="00BA4AFE">
        <w:rPr>
          <w:rFonts w:ascii="Arial" w:hAnsi="Arial" w:cs="Arial"/>
          <w:color w:val="000000" w:themeColor="text1"/>
          <w:sz w:val="24"/>
          <w:szCs w:val="24"/>
          <w:lang w:val="en-US"/>
        </w:rPr>
        <w:t xml:space="preserve"> and by this, they </w:t>
      </w:r>
      <w:r w:rsidRPr="00BA4AFE">
        <w:rPr>
          <w:rFonts w:ascii="Arial" w:hAnsi="Arial" w:cs="Arial"/>
          <w:color w:val="000000" w:themeColor="text1"/>
          <w:sz w:val="24"/>
          <w:szCs w:val="24"/>
          <w:lang w:val="en-US"/>
        </w:rPr>
        <w:t xml:space="preserve">have undertaken a variety of initiatives to advance the cause of human welfare and are a staunch advocate of the protection of human rights. As a result of the Covid outbreak, Hyatt </w:t>
      </w:r>
      <w:r w:rsidR="00836CCE" w:rsidRPr="00BA4AFE">
        <w:rPr>
          <w:rFonts w:ascii="Arial" w:hAnsi="Arial" w:cs="Arial"/>
          <w:color w:val="000000" w:themeColor="text1"/>
          <w:sz w:val="24"/>
          <w:szCs w:val="24"/>
          <w:lang w:val="en-US"/>
        </w:rPr>
        <w:t>Regency hotel</w:t>
      </w:r>
      <w:r w:rsidRPr="00BA4AFE">
        <w:rPr>
          <w:rFonts w:ascii="Arial" w:hAnsi="Arial" w:cs="Arial"/>
          <w:color w:val="000000" w:themeColor="text1"/>
          <w:sz w:val="24"/>
          <w:szCs w:val="24"/>
          <w:lang w:val="en-US"/>
        </w:rPr>
        <w:t xml:space="preserve"> has made it a mission to expand its purchases from minority-owned businesses </w:t>
      </w:r>
      <w:proofErr w:type="gramStart"/>
      <w:r w:rsidRPr="00BA4AFE">
        <w:rPr>
          <w:rFonts w:ascii="Arial" w:hAnsi="Arial" w:cs="Arial"/>
          <w:color w:val="000000" w:themeColor="text1"/>
          <w:sz w:val="24"/>
          <w:szCs w:val="24"/>
          <w:lang w:val="en-US"/>
        </w:rPr>
        <w:t>in order to</w:t>
      </w:r>
      <w:proofErr w:type="gramEnd"/>
      <w:r w:rsidRPr="00BA4AFE">
        <w:rPr>
          <w:rFonts w:ascii="Arial" w:hAnsi="Arial" w:cs="Arial"/>
          <w:color w:val="000000" w:themeColor="text1"/>
          <w:sz w:val="24"/>
          <w:szCs w:val="24"/>
          <w:lang w:val="en-US"/>
        </w:rPr>
        <w:t xml:space="preserve"> support the growth and sustainability of those enterprises</w:t>
      </w:r>
      <w:r w:rsidR="000C7004" w:rsidRPr="00BA4AFE">
        <w:rPr>
          <w:rFonts w:ascii="Arial" w:hAnsi="Arial" w:cs="Arial"/>
          <w:color w:val="000000" w:themeColor="text1"/>
          <w:sz w:val="24"/>
          <w:szCs w:val="24"/>
          <w:lang w:val="en-US"/>
        </w:rPr>
        <w:t xml:space="preserve"> and in </w:t>
      </w:r>
      <w:r w:rsidRPr="00BA4AFE">
        <w:rPr>
          <w:rFonts w:ascii="Arial" w:hAnsi="Arial" w:cs="Arial"/>
          <w:color w:val="000000" w:themeColor="text1"/>
          <w:sz w:val="24"/>
          <w:szCs w:val="24"/>
          <w:lang w:val="en-US"/>
        </w:rPr>
        <w:t xml:space="preserve">both the planning and execution of management choices, it is vital to take into account cross-cultural variations. </w:t>
      </w:r>
      <w:r w:rsidR="00FB0ABD" w:rsidRPr="00BA4AFE">
        <w:rPr>
          <w:rFonts w:ascii="Arial" w:hAnsi="Arial" w:cs="Arial"/>
          <w:color w:val="000000" w:themeColor="text1"/>
          <w:sz w:val="24"/>
          <w:szCs w:val="24"/>
          <w:lang w:val="en-US"/>
        </w:rPr>
        <w:t>(</w:t>
      </w:r>
      <w:proofErr w:type="spellStart"/>
      <w:r w:rsidR="00FB0ABD" w:rsidRPr="00BA4AFE">
        <w:rPr>
          <w:rFonts w:ascii="Arial" w:hAnsi="Arial" w:cs="Arial"/>
          <w:color w:val="000000" w:themeColor="text1"/>
          <w:sz w:val="24"/>
          <w:szCs w:val="24"/>
          <w:lang w:val="en-US"/>
        </w:rPr>
        <w:t>Varga</w:t>
      </w:r>
      <w:proofErr w:type="spellEnd"/>
      <w:r w:rsidR="00FB0ABD" w:rsidRPr="00BA4AFE">
        <w:rPr>
          <w:rFonts w:ascii="Arial" w:hAnsi="Arial" w:cs="Arial"/>
          <w:color w:val="000000" w:themeColor="text1"/>
          <w:sz w:val="24"/>
          <w:szCs w:val="24"/>
          <w:lang w:val="en-US"/>
        </w:rPr>
        <w:t>, 2020)</w:t>
      </w:r>
    </w:p>
    <w:p w14:paraId="09943645" w14:textId="76D751DA" w:rsidR="004B6301" w:rsidRPr="00BA4AFE" w:rsidRDefault="004B6301" w:rsidP="00BA4AFE">
      <w:pPr>
        <w:spacing w:line="360" w:lineRule="auto"/>
        <w:jc w:val="both"/>
        <w:rPr>
          <w:rFonts w:ascii="Arial" w:hAnsi="Arial" w:cs="Arial"/>
          <w:color w:val="000000" w:themeColor="text1"/>
          <w:sz w:val="24"/>
          <w:szCs w:val="24"/>
          <w:lang w:val="en-US"/>
        </w:rPr>
      </w:pPr>
    </w:p>
    <w:p w14:paraId="3D6C1F97" w14:textId="5BCCD439" w:rsidR="000C7004" w:rsidRPr="00BA4AFE" w:rsidRDefault="000C7004" w:rsidP="00BA4AFE">
      <w:p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Technological</w:t>
      </w:r>
    </w:p>
    <w:p w14:paraId="6A3B9855" w14:textId="77777777" w:rsidR="000C7004" w:rsidRPr="00BA4AFE" w:rsidRDefault="000C7004" w:rsidP="00BA4AFE">
      <w:pPr>
        <w:spacing w:line="360" w:lineRule="auto"/>
        <w:jc w:val="both"/>
        <w:rPr>
          <w:rFonts w:ascii="Arial" w:hAnsi="Arial" w:cs="Arial"/>
          <w:color w:val="000000" w:themeColor="text1"/>
          <w:sz w:val="24"/>
          <w:szCs w:val="24"/>
          <w:lang w:val="en-US"/>
        </w:rPr>
      </w:pPr>
    </w:p>
    <w:p w14:paraId="15F29E81" w14:textId="416DD9DB" w:rsidR="004B6301" w:rsidRPr="00BA4AFE" w:rsidRDefault="004B6301" w:rsidP="00BA4AFE">
      <w:p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In a technology world that is continuously experiencing rapid change, businesses must adapt to maintain and increase their profitability and enhance the consumer experience they delive</w:t>
      </w:r>
      <w:r w:rsidR="000C7004" w:rsidRPr="00BA4AFE">
        <w:rPr>
          <w:rFonts w:ascii="Arial" w:hAnsi="Arial" w:cs="Arial"/>
          <w:color w:val="000000" w:themeColor="text1"/>
          <w:sz w:val="24"/>
          <w:szCs w:val="24"/>
          <w:lang w:val="en-US"/>
        </w:rPr>
        <w:t xml:space="preserve">r and </w:t>
      </w:r>
      <w:proofErr w:type="gramStart"/>
      <w:r w:rsidR="000C7004" w:rsidRPr="00BA4AFE">
        <w:rPr>
          <w:rFonts w:ascii="Arial" w:hAnsi="Arial" w:cs="Arial"/>
          <w:color w:val="000000" w:themeColor="text1"/>
          <w:sz w:val="24"/>
          <w:szCs w:val="24"/>
          <w:lang w:val="en-US"/>
        </w:rPr>
        <w:t xml:space="preserve">it </w:t>
      </w:r>
      <w:r w:rsidRPr="00BA4AFE">
        <w:rPr>
          <w:rFonts w:ascii="Arial" w:hAnsi="Arial" w:cs="Arial"/>
          <w:color w:val="000000" w:themeColor="text1"/>
          <w:sz w:val="24"/>
          <w:szCs w:val="24"/>
          <w:lang w:val="en-US"/>
        </w:rPr>
        <w:t xml:space="preserve"> is</w:t>
      </w:r>
      <w:proofErr w:type="gramEnd"/>
      <w:r w:rsidRPr="00BA4AFE">
        <w:rPr>
          <w:rFonts w:ascii="Arial" w:hAnsi="Arial" w:cs="Arial"/>
          <w:color w:val="000000" w:themeColor="text1"/>
          <w:sz w:val="24"/>
          <w:szCs w:val="24"/>
          <w:lang w:val="en-US"/>
        </w:rPr>
        <w:t xml:space="preserve"> vital to review mobile payments and other financial technology services and make any necessary improvements. After the epidemic, establishing a social media presence and partaking in social media marketing have become increasingly crucial</w:t>
      </w:r>
      <w:r w:rsidR="000C7004" w:rsidRPr="00BA4AFE">
        <w:rPr>
          <w:rFonts w:ascii="Arial" w:hAnsi="Arial" w:cs="Arial"/>
          <w:color w:val="000000" w:themeColor="text1"/>
          <w:sz w:val="24"/>
          <w:szCs w:val="24"/>
          <w:lang w:val="en-US"/>
        </w:rPr>
        <w:t xml:space="preserve"> and it </w:t>
      </w:r>
      <w:r w:rsidRPr="00BA4AFE">
        <w:rPr>
          <w:rFonts w:ascii="Arial" w:hAnsi="Arial" w:cs="Arial"/>
          <w:color w:val="000000" w:themeColor="text1"/>
          <w:sz w:val="24"/>
          <w:szCs w:val="24"/>
          <w:lang w:val="en-US"/>
        </w:rPr>
        <w:t xml:space="preserve">should be possible to make online bookings through a variety of different booking websites. Hyatt </w:t>
      </w:r>
      <w:r w:rsidR="000C7004" w:rsidRPr="00BA4AFE">
        <w:rPr>
          <w:rFonts w:ascii="Arial" w:hAnsi="Arial" w:cs="Arial"/>
          <w:color w:val="000000" w:themeColor="text1"/>
          <w:sz w:val="24"/>
          <w:szCs w:val="24"/>
          <w:lang w:val="en-US"/>
        </w:rPr>
        <w:t xml:space="preserve">Regency in </w:t>
      </w:r>
      <w:proofErr w:type="gramStart"/>
      <w:r w:rsidR="000C7004" w:rsidRPr="00BA4AFE">
        <w:rPr>
          <w:rFonts w:ascii="Arial" w:hAnsi="Arial" w:cs="Arial"/>
          <w:color w:val="000000" w:themeColor="text1"/>
          <w:sz w:val="24"/>
          <w:szCs w:val="24"/>
          <w:lang w:val="en-US"/>
        </w:rPr>
        <w:t xml:space="preserve">London </w:t>
      </w:r>
      <w:r w:rsidRPr="00BA4AFE">
        <w:rPr>
          <w:rFonts w:ascii="Arial" w:hAnsi="Arial" w:cs="Arial"/>
          <w:color w:val="000000" w:themeColor="text1"/>
          <w:sz w:val="24"/>
          <w:szCs w:val="24"/>
          <w:lang w:val="en-US"/>
        </w:rPr>
        <w:t xml:space="preserve"> operates</w:t>
      </w:r>
      <w:proofErr w:type="gramEnd"/>
      <w:r w:rsidRPr="00BA4AFE">
        <w:rPr>
          <w:rFonts w:ascii="Arial" w:hAnsi="Arial" w:cs="Arial"/>
          <w:color w:val="000000" w:themeColor="text1"/>
          <w:sz w:val="24"/>
          <w:szCs w:val="24"/>
          <w:lang w:val="en-US"/>
        </w:rPr>
        <w:t xml:space="preserve"> a number of "Lab Hotels" throughout the world</w:t>
      </w:r>
      <w:r w:rsidR="000C7004" w:rsidRPr="00BA4AFE">
        <w:rPr>
          <w:rFonts w:ascii="Arial" w:hAnsi="Arial" w:cs="Arial"/>
          <w:color w:val="000000" w:themeColor="text1"/>
          <w:sz w:val="24"/>
          <w:szCs w:val="24"/>
          <w:lang w:val="en-US"/>
        </w:rPr>
        <w:t xml:space="preserve"> and the </w:t>
      </w:r>
      <w:r w:rsidRPr="00BA4AFE">
        <w:rPr>
          <w:rFonts w:ascii="Arial" w:hAnsi="Arial" w:cs="Arial"/>
          <w:color w:val="000000" w:themeColor="text1"/>
          <w:sz w:val="24"/>
          <w:szCs w:val="24"/>
          <w:lang w:val="en-US"/>
        </w:rPr>
        <w:t xml:space="preserve"> </w:t>
      </w:r>
      <w:r w:rsidR="000C7004" w:rsidRPr="00BA4AFE">
        <w:rPr>
          <w:rFonts w:ascii="Arial" w:hAnsi="Arial" w:cs="Arial"/>
          <w:color w:val="000000" w:themeColor="text1"/>
          <w:sz w:val="24"/>
          <w:szCs w:val="24"/>
          <w:lang w:val="en-US"/>
        </w:rPr>
        <w:t>hotel</w:t>
      </w:r>
      <w:r w:rsidRPr="00BA4AFE">
        <w:rPr>
          <w:rFonts w:ascii="Arial" w:hAnsi="Arial" w:cs="Arial"/>
          <w:color w:val="000000" w:themeColor="text1"/>
          <w:sz w:val="24"/>
          <w:szCs w:val="24"/>
          <w:lang w:val="en-US"/>
        </w:rPr>
        <w:t xml:space="preserve"> </w:t>
      </w:r>
      <w:r w:rsidR="000C7004" w:rsidRPr="00BA4AFE">
        <w:rPr>
          <w:rFonts w:ascii="Arial" w:hAnsi="Arial" w:cs="Arial"/>
          <w:color w:val="000000" w:themeColor="text1"/>
          <w:sz w:val="24"/>
          <w:szCs w:val="24"/>
          <w:lang w:val="en-US"/>
        </w:rPr>
        <w:t>is</w:t>
      </w:r>
      <w:r w:rsidRPr="00BA4AFE">
        <w:rPr>
          <w:rFonts w:ascii="Arial" w:hAnsi="Arial" w:cs="Arial"/>
          <w:color w:val="000000" w:themeColor="text1"/>
          <w:sz w:val="24"/>
          <w:szCs w:val="24"/>
          <w:lang w:val="en-US"/>
        </w:rPr>
        <w:t xml:space="preserve"> testing grounds for new strategies and technological breakthroughs on actual clients. </w:t>
      </w:r>
      <w:r w:rsidR="00FB0ABD" w:rsidRPr="00BA4AFE">
        <w:rPr>
          <w:rFonts w:ascii="Arial" w:hAnsi="Arial" w:cs="Arial"/>
          <w:color w:val="000000" w:themeColor="text1"/>
          <w:sz w:val="24"/>
          <w:szCs w:val="24"/>
          <w:lang w:val="en-US"/>
        </w:rPr>
        <w:t>(</w:t>
      </w:r>
      <w:r w:rsidR="00BE7370" w:rsidRPr="00BA4AFE">
        <w:rPr>
          <w:rFonts w:ascii="Arial" w:hAnsi="Arial" w:cs="Arial"/>
          <w:color w:val="000000" w:themeColor="text1"/>
          <w:sz w:val="24"/>
          <w:szCs w:val="24"/>
          <w:lang w:val="en-US"/>
        </w:rPr>
        <w:t>Entre, 2018)</w:t>
      </w:r>
    </w:p>
    <w:p w14:paraId="17B77F80" w14:textId="77777777" w:rsidR="004B6301" w:rsidRPr="00BA4AFE" w:rsidRDefault="004B6301" w:rsidP="00BA4AFE">
      <w:pPr>
        <w:spacing w:line="360" w:lineRule="auto"/>
        <w:jc w:val="both"/>
        <w:rPr>
          <w:rFonts w:ascii="Arial" w:hAnsi="Arial" w:cs="Arial"/>
          <w:color w:val="000000" w:themeColor="text1"/>
          <w:sz w:val="24"/>
          <w:szCs w:val="24"/>
          <w:lang w:val="en-US"/>
        </w:rPr>
      </w:pPr>
    </w:p>
    <w:p w14:paraId="75A313A9" w14:textId="0A0D7D5E" w:rsidR="004B6301" w:rsidRPr="00BA4AFE" w:rsidRDefault="000C7004" w:rsidP="00BA4AFE">
      <w:p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Legal</w:t>
      </w:r>
    </w:p>
    <w:p w14:paraId="428F3BD7" w14:textId="77777777" w:rsidR="000C7004" w:rsidRPr="00BA4AFE" w:rsidRDefault="000C7004" w:rsidP="00BA4AFE">
      <w:pPr>
        <w:spacing w:line="360" w:lineRule="auto"/>
        <w:jc w:val="both"/>
        <w:rPr>
          <w:rFonts w:ascii="Arial" w:hAnsi="Arial" w:cs="Arial"/>
          <w:color w:val="000000" w:themeColor="text1"/>
          <w:sz w:val="24"/>
          <w:szCs w:val="24"/>
          <w:lang w:val="en-US"/>
        </w:rPr>
      </w:pPr>
    </w:p>
    <w:p w14:paraId="0C362326" w14:textId="33B7CF75" w:rsidR="004B6301" w:rsidRPr="00BA4AFE" w:rsidRDefault="004B6301" w:rsidP="00BA4AFE">
      <w:p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 xml:space="preserve">A company's reputation may suffer </w:t>
      </w:r>
      <w:proofErr w:type="gramStart"/>
      <w:r w:rsidRPr="00BA4AFE">
        <w:rPr>
          <w:rFonts w:ascii="Arial" w:hAnsi="Arial" w:cs="Arial"/>
          <w:color w:val="000000" w:themeColor="text1"/>
          <w:sz w:val="24"/>
          <w:szCs w:val="24"/>
          <w:lang w:val="en-US"/>
        </w:rPr>
        <w:t>as a result of</w:t>
      </w:r>
      <w:proofErr w:type="gramEnd"/>
      <w:r w:rsidRPr="00BA4AFE">
        <w:rPr>
          <w:rFonts w:ascii="Arial" w:hAnsi="Arial" w:cs="Arial"/>
          <w:color w:val="000000" w:themeColor="text1"/>
          <w:sz w:val="24"/>
          <w:szCs w:val="24"/>
          <w:lang w:val="en-US"/>
        </w:rPr>
        <w:t xml:space="preserve"> legal action brought against it</w:t>
      </w:r>
      <w:r w:rsidR="000C7004" w:rsidRPr="00BA4AFE">
        <w:rPr>
          <w:rFonts w:ascii="Arial" w:hAnsi="Arial" w:cs="Arial"/>
          <w:color w:val="000000" w:themeColor="text1"/>
          <w:sz w:val="24"/>
          <w:szCs w:val="24"/>
          <w:lang w:val="en-US"/>
        </w:rPr>
        <w:t xml:space="preserve"> and for this reason, Hyatt a regency Hotel </w:t>
      </w:r>
      <w:r w:rsidRPr="00BA4AFE">
        <w:rPr>
          <w:rFonts w:ascii="Arial" w:hAnsi="Arial" w:cs="Arial"/>
          <w:color w:val="000000" w:themeColor="text1"/>
          <w:sz w:val="24"/>
          <w:szCs w:val="24"/>
          <w:lang w:val="en-US"/>
        </w:rPr>
        <w:t>have the potential to drastically increase operating expenses and decrease overall profitability. Hyatt agreed to pay a fee as part of the settlement reached in the Biometric Class Action Lawsuit</w:t>
      </w:r>
      <w:r w:rsidR="0049103C" w:rsidRPr="00BA4AFE">
        <w:rPr>
          <w:rFonts w:ascii="Arial" w:hAnsi="Arial" w:cs="Arial"/>
          <w:color w:val="000000" w:themeColor="text1"/>
          <w:sz w:val="24"/>
          <w:szCs w:val="24"/>
          <w:lang w:val="en-US"/>
        </w:rPr>
        <w:t xml:space="preserve"> and according </w:t>
      </w:r>
      <w:r w:rsidRPr="00BA4AFE">
        <w:rPr>
          <w:rFonts w:ascii="Arial" w:hAnsi="Arial" w:cs="Arial"/>
          <w:color w:val="000000" w:themeColor="text1"/>
          <w:sz w:val="24"/>
          <w:szCs w:val="24"/>
          <w:lang w:val="en-US"/>
        </w:rPr>
        <w:t xml:space="preserve">to the case's accusations, Hyatt violated the Biometric Information Privacy Act (BIPA) by not obtaining the employees' written consent before using their fingerprint scans for the timekeeping functions of the clock in and clock out procedures. </w:t>
      </w:r>
      <w:r w:rsidR="00697759" w:rsidRPr="00BA4AFE">
        <w:rPr>
          <w:rFonts w:ascii="Arial" w:hAnsi="Arial" w:cs="Arial"/>
          <w:color w:val="000000" w:themeColor="text1"/>
          <w:sz w:val="24"/>
          <w:szCs w:val="24"/>
          <w:lang w:val="en-US"/>
        </w:rPr>
        <w:t>(</w:t>
      </w:r>
      <w:proofErr w:type="spellStart"/>
      <w:r w:rsidR="00697759" w:rsidRPr="00BA4AFE">
        <w:rPr>
          <w:rFonts w:ascii="Arial" w:hAnsi="Arial" w:cs="Arial"/>
          <w:color w:val="000000" w:themeColor="text1"/>
          <w:sz w:val="24"/>
          <w:szCs w:val="24"/>
          <w:lang w:val="en-US"/>
        </w:rPr>
        <w:t>Lowrie</w:t>
      </w:r>
      <w:proofErr w:type="spellEnd"/>
      <w:r w:rsidR="00697759" w:rsidRPr="00BA4AFE">
        <w:rPr>
          <w:rFonts w:ascii="Arial" w:hAnsi="Arial" w:cs="Arial"/>
          <w:color w:val="000000" w:themeColor="text1"/>
          <w:sz w:val="24"/>
          <w:szCs w:val="24"/>
          <w:lang w:val="en-US"/>
        </w:rPr>
        <w:t>, 2021)</w:t>
      </w:r>
    </w:p>
    <w:p w14:paraId="13EF19E3" w14:textId="77777777" w:rsidR="004B6301" w:rsidRPr="00BA4AFE" w:rsidRDefault="004B6301" w:rsidP="00BA4AFE">
      <w:pPr>
        <w:spacing w:line="360" w:lineRule="auto"/>
        <w:jc w:val="both"/>
        <w:rPr>
          <w:rFonts w:ascii="Arial" w:hAnsi="Arial" w:cs="Arial"/>
          <w:color w:val="000000" w:themeColor="text1"/>
          <w:sz w:val="24"/>
          <w:szCs w:val="24"/>
          <w:lang w:val="en-US"/>
        </w:rPr>
      </w:pPr>
    </w:p>
    <w:p w14:paraId="56C0CBF7" w14:textId="1E3B701D" w:rsidR="004B6301" w:rsidRPr="00BA4AFE" w:rsidRDefault="0049103C" w:rsidP="00BA4AFE">
      <w:p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lastRenderedPageBreak/>
        <w:t>Environmental</w:t>
      </w:r>
    </w:p>
    <w:p w14:paraId="6948C1B4" w14:textId="77777777" w:rsidR="0049103C" w:rsidRPr="00BA4AFE" w:rsidRDefault="0049103C" w:rsidP="00BA4AFE">
      <w:pPr>
        <w:spacing w:line="360" w:lineRule="auto"/>
        <w:jc w:val="both"/>
        <w:rPr>
          <w:rFonts w:ascii="Arial" w:hAnsi="Arial" w:cs="Arial"/>
          <w:color w:val="000000" w:themeColor="text1"/>
          <w:sz w:val="24"/>
          <w:szCs w:val="24"/>
          <w:lang w:val="en-US"/>
        </w:rPr>
      </w:pPr>
    </w:p>
    <w:p w14:paraId="4B786CBE" w14:textId="33937AA0" w:rsidR="005E11CD" w:rsidRPr="00BA4AFE" w:rsidRDefault="004B6301" w:rsidP="00BA4AFE">
      <w:p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The hotel chain Hyatt has established several environmental goals for 2030</w:t>
      </w:r>
      <w:r w:rsidR="0049103C" w:rsidRPr="00BA4AFE">
        <w:rPr>
          <w:rFonts w:ascii="Arial" w:hAnsi="Arial" w:cs="Arial"/>
          <w:color w:val="000000" w:themeColor="text1"/>
          <w:sz w:val="24"/>
          <w:szCs w:val="24"/>
          <w:lang w:val="en-US"/>
        </w:rPr>
        <w:t xml:space="preserve"> and so is Hyatt </w:t>
      </w:r>
      <w:proofErr w:type="spellStart"/>
      <w:r w:rsidR="0049103C" w:rsidRPr="00BA4AFE">
        <w:rPr>
          <w:rFonts w:ascii="Arial" w:hAnsi="Arial" w:cs="Arial"/>
          <w:color w:val="000000" w:themeColor="text1"/>
          <w:sz w:val="24"/>
          <w:szCs w:val="24"/>
          <w:lang w:val="en-US"/>
        </w:rPr>
        <w:t>Renecy</w:t>
      </w:r>
      <w:proofErr w:type="spellEnd"/>
      <w:r w:rsidR="0049103C" w:rsidRPr="00BA4AFE">
        <w:rPr>
          <w:rFonts w:ascii="Arial" w:hAnsi="Arial" w:cs="Arial"/>
          <w:color w:val="000000" w:themeColor="text1"/>
          <w:sz w:val="24"/>
          <w:szCs w:val="24"/>
          <w:lang w:val="en-US"/>
        </w:rPr>
        <w:t xml:space="preserve"> in London while </w:t>
      </w:r>
      <w:r w:rsidRPr="00BA4AFE">
        <w:rPr>
          <w:rFonts w:ascii="Arial" w:hAnsi="Arial" w:cs="Arial"/>
          <w:color w:val="000000" w:themeColor="text1"/>
          <w:sz w:val="24"/>
          <w:szCs w:val="24"/>
          <w:lang w:val="en-US"/>
        </w:rPr>
        <w:t>the responsible sourcing of products and services pertaining to climate change, deforestation, human rights, waste, public health, resource depletion, and biodiversity. By 2030, reduce the amount of waste generated on private property by 50 percent per square meter and achieve a 50 percent global reduction in food waste transferred to landfills or burnt</w:t>
      </w:r>
      <w:r w:rsidR="00115D2B" w:rsidRPr="00BA4AFE">
        <w:rPr>
          <w:rFonts w:ascii="Arial" w:hAnsi="Arial" w:cs="Arial"/>
          <w:color w:val="000000" w:themeColor="text1"/>
          <w:sz w:val="24"/>
          <w:szCs w:val="24"/>
          <w:lang w:val="en-US"/>
        </w:rPr>
        <w:t xml:space="preserve"> while comparing with </w:t>
      </w:r>
      <w:r w:rsidRPr="00BA4AFE">
        <w:rPr>
          <w:rFonts w:ascii="Arial" w:hAnsi="Arial" w:cs="Arial"/>
          <w:color w:val="000000" w:themeColor="text1"/>
          <w:sz w:val="24"/>
          <w:szCs w:val="24"/>
          <w:lang w:val="en-US"/>
        </w:rPr>
        <w:t>2019 to 2030, decrease the quantity of waste generated on propertie</w:t>
      </w:r>
      <w:r w:rsidR="00115D2B" w:rsidRPr="00BA4AFE">
        <w:rPr>
          <w:rFonts w:ascii="Arial" w:hAnsi="Arial" w:cs="Arial"/>
          <w:color w:val="000000" w:themeColor="text1"/>
          <w:sz w:val="24"/>
          <w:szCs w:val="24"/>
          <w:lang w:val="en-US"/>
        </w:rPr>
        <w:t>s and means that globally</w:t>
      </w:r>
      <w:r w:rsidRPr="00BA4AFE">
        <w:rPr>
          <w:rFonts w:ascii="Arial" w:hAnsi="Arial" w:cs="Arial"/>
          <w:color w:val="000000" w:themeColor="text1"/>
          <w:sz w:val="24"/>
          <w:szCs w:val="24"/>
          <w:lang w:val="en-US"/>
        </w:rPr>
        <w:t>, 50 percent less food waste should be transferred to landfills or burnt.</w:t>
      </w:r>
      <w:r w:rsidR="00F61AEE" w:rsidRPr="00BA4AFE">
        <w:rPr>
          <w:rFonts w:ascii="Arial" w:hAnsi="Arial" w:cs="Arial"/>
          <w:color w:val="000000" w:themeColor="text1"/>
          <w:sz w:val="24"/>
          <w:szCs w:val="24"/>
          <w:lang w:val="en-US"/>
        </w:rPr>
        <w:t xml:space="preserve"> (Oaky? 2022)</w:t>
      </w:r>
    </w:p>
    <w:p w14:paraId="2699D0F6" w14:textId="75F228B5" w:rsidR="00115D2B" w:rsidRPr="00BA4AFE" w:rsidRDefault="00115D2B" w:rsidP="00BA4AFE">
      <w:pPr>
        <w:spacing w:line="360" w:lineRule="auto"/>
        <w:jc w:val="both"/>
        <w:rPr>
          <w:rFonts w:ascii="Arial" w:hAnsi="Arial" w:cs="Arial"/>
          <w:color w:val="000000" w:themeColor="text1"/>
          <w:sz w:val="24"/>
          <w:szCs w:val="24"/>
          <w:lang w:val="en-US"/>
        </w:rPr>
      </w:pPr>
    </w:p>
    <w:p w14:paraId="6610A28F" w14:textId="27393D10" w:rsidR="00115D2B" w:rsidRPr="00BA4AFE" w:rsidRDefault="00115D2B" w:rsidP="00BA4AFE">
      <w:pPr>
        <w:spacing w:line="360" w:lineRule="auto"/>
        <w:jc w:val="both"/>
        <w:rPr>
          <w:rFonts w:ascii="Arial" w:hAnsi="Arial" w:cs="Arial"/>
          <w:color w:val="000000" w:themeColor="text1"/>
          <w:sz w:val="24"/>
          <w:szCs w:val="24"/>
          <w:lang w:val="en-US"/>
        </w:rPr>
      </w:pPr>
    </w:p>
    <w:p w14:paraId="59E864FB" w14:textId="6BE8A60C" w:rsidR="00115D2B" w:rsidRPr="00BA4AFE" w:rsidRDefault="00115D2B" w:rsidP="00BA4AFE">
      <w:pPr>
        <w:pStyle w:val="Heading1"/>
        <w:spacing w:line="360" w:lineRule="auto"/>
        <w:jc w:val="both"/>
        <w:rPr>
          <w:rFonts w:ascii="Arial" w:hAnsi="Arial" w:cs="Arial"/>
          <w:b w:val="0"/>
          <w:bCs w:val="0"/>
          <w:color w:val="000000" w:themeColor="text1"/>
          <w:sz w:val="24"/>
          <w:szCs w:val="24"/>
          <w:lang w:val="en-US"/>
        </w:rPr>
      </w:pPr>
      <w:bookmarkStart w:id="3" w:name="_Toc121527549"/>
      <w:r w:rsidRPr="00BA4AFE">
        <w:rPr>
          <w:rFonts w:ascii="Arial" w:hAnsi="Arial" w:cs="Arial"/>
          <w:b w:val="0"/>
          <w:bCs w:val="0"/>
          <w:color w:val="000000" w:themeColor="text1"/>
          <w:sz w:val="24"/>
          <w:szCs w:val="24"/>
          <w:lang w:val="en-US"/>
        </w:rPr>
        <w:t>SWOT Analysis</w:t>
      </w:r>
      <w:bookmarkEnd w:id="3"/>
    </w:p>
    <w:p w14:paraId="5736FBFD" w14:textId="76BE38CF" w:rsidR="00115D2B" w:rsidRPr="00BA4AFE" w:rsidRDefault="00115D2B" w:rsidP="00BA4AFE">
      <w:pPr>
        <w:spacing w:line="360" w:lineRule="auto"/>
        <w:jc w:val="both"/>
        <w:rPr>
          <w:rFonts w:ascii="Arial" w:hAnsi="Arial" w:cs="Arial"/>
          <w:color w:val="000000" w:themeColor="text1"/>
          <w:sz w:val="24"/>
          <w:szCs w:val="24"/>
          <w:lang w:val="en-US"/>
        </w:rPr>
      </w:pPr>
    </w:p>
    <w:p w14:paraId="7A965382" w14:textId="20280E64" w:rsidR="00C934BB" w:rsidRPr="00BA4AFE" w:rsidRDefault="00E943B1" w:rsidP="00BA4AFE">
      <w:p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Strength</w:t>
      </w:r>
    </w:p>
    <w:p w14:paraId="21980538" w14:textId="5D60BCDD" w:rsidR="00810D40" w:rsidRPr="00BA4AFE" w:rsidRDefault="008957E4" w:rsidP="00BA4AFE">
      <w:p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 xml:space="preserve">The company sells full-service, select-service, longer-stay, all-inclusive resorts, and timeshares to meet consumer needs. A product range as vast as Hyatt's reduces a brand's beta value and risk. Travel and Leisure, Forbes, AAA, and J.D. Power &amp; Associates promote this hotel and have continuously given Hyatt the highest ranks, distinctions, and awards for its administration and services. The company's devoted customer base boosts the credibility of the Hyatt brand, which offers </w:t>
      </w:r>
      <w:proofErr w:type="gramStart"/>
      <w:r w:rsidRPr="00BA4AFE">
        <w:rPr>
          <w:rFonts w:ascii="Arial" w:hAnsi="Arial" w:cs="Arial"/>
          <w:color w:val="000000" w:themeColor="text1"/>
          <w:sz w:val="24"/>
          <w:szCs w:val="24"/>
          <w:lang w:val="en-US"/>
        </w:rPr>
        <w:t>a number of</w:t>
      </w:r>
      <w:proofErr w:type="gramEnd"/>
      <w:r w:rsidRPr="00BA4AFE">
        <w:rPr>
          <w:rFonts w:ascii="Arial" w:hAnsi="Arial" w:cs="Arial"/>
          <w:color w:val="000000" w:themeColor="text1"/>
          <w:sz w:val="24"/>
          <w:szCs w:val="24"/>
          <w:lang w:val="en-US"/>
        </w:rPr>
        <w:t xml:space="preserve"> options to ensure customer loyalty.</w:t>
      </w:r>
      <w:r w:rsidR="00E453F2" w:rsidRPr="00BA4AFE">
        <w:rPr>
          <w:rFonts w:ascii="Arial" w:hAnsi="Arial" w:cs="Arial"/>
          <w:color w:val="000000" w:themeColor="text1"/>
          <w:sz w:val="24"/>
          <w:szCs w:val="24"/>
          <w:lang w:val="en-US"/>
        </w:rPr>
        <w:t xml:space="preserve"> (</w:t>
      </w:r>
      <w:proofErr w:type="spellStart"/>
      <w:r w:rsidR="00E453F2" w:rsidRPr="00BA4AFE">
        <w:rPr>
          <w:rFonts w:ascii="Arial" w:hAnsi="Arial" w:cs="Arial"/>
          <w:color w:val="000000" w:themeColor="text1"/>
          <w:sz w:val="24"/>
          <w:szCs w:val="24"/>
          <w:lang w:val="en-US"/>
        </w:rPr>
        <w:t>Sandbu</w:t>
      </w:r>
      <w:proofErr w:type="spellEnd"/>
      <w:r w:rsidR="00E453F2" w:rsidRPr="00BA4AFE">
        <w:rPr>
          <w:rFonts w:ascii="Arial" w:hAnsi="Arial" w:cs="Arial"/>
          <w:color w:val="000000" w:themeColor="text1"/>
          <w:sz w:val="24"/>
          <w:szCs w:val="24"/>
          <w:lang w:val="en-US"/>
        </w:rPr>
        <w:t>, 2011)</w:t>
      </w:r>
    </w:p>
    <w:p w14:paraId="42104E01" w14:textId="77777777" w:rsidR="008957E4" w:rsidRPr="00BA4AFE" w:rsidRDefault="008957E4" w:rsidP="00BA4AFE">
      <w:pPr>
        <w:spacing w:line="360" w:lineRule="auto"/>
        <w:jc w:val="both"/>
        <w:rPr>
          <w:rFonts w:ascii="Arial" w:hAnsi="Arial" w:cs="Arial"/>
          <w:color w:val="000000" w:themeColor="text1"/>
          <w:sz w:val="24"/>
          <w:szCs w:val="24"/>
          <w:lang w:val="en-US"/>
        </w:rPr>
      </w:pPr>
    </w:p>
    <w:p w14:paraId="6B9CE2D4" w14:textId="7ACAFF8C" w:rsidR="00810D40" w:rsidRPr="00BA4AFE" w:rsidRDefault="00810D40" w:rsidP="00BA4AFE">
      <w:p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 xml:space="preserve">Weaknesses </w:t>
      </w:r>
    </w:p>
    <w:p w14:paraId="3E095E09" w14:textId="236550B1" w:rsidR="00E61B57" w:rsidRPr="00BA4AFE" w:rsidRDefault="00740414" w:rsidP="00BA4AFE">
      <w:p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 xml:space="preserve"> </w:t>
      </w:r>
      <w:r w:rsidR="00EC266C" w:rsidRPr="00BA4AFE">
        <w:rPr>
          <w:rFonts w:ascii="Arial" w:hAnsi="Arial" w:cs="Arial"/>
          <w:color w:val="000000" w:themeColor="text1"/>
          <w:sz w:val="24"/>
          <w:szCs w:val="24"/>
          <w:lang w:val="en-US"/>
        </w:rPr>
        <w:t xml:space="preserve">The company is founded in the U.S. and relies heavily on that </w:t>
      </w:r>
      <w:proofErr w:type="gramStart"/>
      <w:r w:rsidR="00EC266C" w:rsidRPr="00BA4AFE">
        <w:rPr>
          <w:rFonts w:ascii="Arial" w:hAnsi="Arial" w:cs="Arial"/>
          <w:color w:val="000000" w:themeColor="text1"/>
          <w:sz w:val="24"/>
          <w:szCs w:val="24"/>
          <w:lang w:val="en-US"/>
        </w:rPr>
        <w:t>market,</w:t>
      </w:r>
      <w:proofErr w:type="gramEnd"/>
      <w:r w:rsidR="00EC266C" w:rsidRPr="00BA4AFE">
        <w:rPr>
          <w:rFonts w:ascii="Arial" w:hAnsi="Arial" w:cs="Arial"/>
          <w:color w:val="000000" w:themeColor="text1"/>
          <w:sz w:val="24"/>
          <w:szCs w:val="24"/>
          <w:lang w:val="en-US"/>
        </w:rPr>
        <w:t xml:space="preserve"> thus it might be considered as a drawback because Europeans don't recognize its high-end hotels as Hilton or Marriott and would prefer stay at the rival. Hyatt Regency in London should adapt to its American guests. Higher trade in London has poor brand differentiation, thus the hotel should differentiate itself. Hyatt Regency London's and the hotel chain's minimal market share is another weakness that management should </w:t>
      </w:r>
      <w:proofErr w:type="gramStart"/>
      <w:r w:rsidR="00EC266C" w:rsidRPr="00BA4AFE">
        <w:rPr>
          <w:rFonts w:ascii="Arial" w:hAnsi="Arial" w:cs="Arial"/>
          <w:color w:val="000000" w:themeColor="text1"/>
          <w:sz w:val="24"/>
          <w:szCs w:val="24"/>
          <w:lang w:val="en-US"/>
        </w:rPr>
        <w:t>address.</w:t>
      </w:r>
      <w:r w:rsidR="00022FA3" w:rsidRPr="00BA4AFE">
        <w:rPr>
          <w:rFonts w:ascii="Arial" w:hAnsi="Arial" w:cs="Arial"/>
          <w:color w:val="000000" w:themeColor="text1"/>
          <w:sz w:val="24"/>
          <w:szCs w:val="24"/>
          <w:lang w:val="en-US"/>
        </w:rPr>
        <w:t>(</w:t>
      </w:r>
      <w:proofErr w:type="gramEnd"/>
      <w:r w:rsidR="00022FA3" w:rsidRPr="00BA4AFE">
        <w:rPr>
          <w:rFonts w:ascii="Arial" w:hAnsi="Arial" w:cs="Arial"/>
          <w:color w:val="000000" w:themeColor="text1"/>
          <w:sz w:val="24"/>
          <w:szCs w:val="24"/>
          <w:lang w:val="en-US"/>
        </w:rPr>
        <w:t>Starr, 2014)</w:t>
      </w:r>
    </w:p>
    <w:p w14:paraId="469EE6C0" w14:textId="77777777" w:rsidR="00E61B57" w:rsidRPr="00BA4AFE" w:rsidRDefault="00E61B57" w:rsidP="00BA4AFE">
      <w:pPr>
        <w:spacing w:line="360" w:lineRule="auto"/>
        <w:jc w:val="both"/>
        <w:rPr>
          <w:rFonts w:ascii="Arial" w:hAnsi="Arial" w:cs="Arial"/>
          <w:color w:val="000000" w:themeColor="text1"/>
          <w:sz w:val="24"/>
          <w:szCs w:val="24"/>
          <w:lang w:val="en-US"/>
        </w:rPr>
      </w:pPr>
    </w:p>
    <w:p w14:paraId="5E21FF70" w14:textId="77777777" w:rsidR="00E61B57" w:rsidRPr="00BA4AFE" w:rsidRDefault="00E61B57" w:rsidP="00BA4AFE">
      <w:p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 xml:space="preserve"> Opportunities</w:t>
      </w:r>
    </w:p>
    <w:p w14:paraId="4EF3A319" w14:textId="77777777" w:rsidR="009861A6" w:rsidRPr="00BA4AFE" w:rsidRDefault="009861A6" w:rsidP="00BA4AFE">
      <w:p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lastRenderedPageBreak/>
        <w:t xml:space="preserve">Developing a strong group of talent within the hotel will improve the level of services supplied to visitors, so Hyatt Regency in London should develop a plan for employee retention. This will boost customer satisfaction, and guests will suggest the hotel to family and friends. </w:t>
      </w:r>
    </w:p>
    <w:p w14:paraId="239452ED" w14:textId="29FD67EF" w:rsidR="009861A6" w:rsidRPr="00BA4AFE" w:rsidRDefault="009861A6" w:rsidP="00BA4AFE">
      <w:p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 xml:space="preserve">Being aware of the vegan or raw vegan palette of guests should also put Hyatt Regency in a better light, as consumer trends are continuously </w:t>
      </w:r>
      <w:proofErr w:type="gramStart"/>
      <w:r w:rsidRPr="00BA4AFE">
        <w:rPr>
          <w:rFonts w:ascii="Arial" w:hAnsi="Arial" w:cs="Arial"/>
          <w:color w:val="000000" w:themeColor="text1"/>
          <w:sz w:val="24"/>
          <w:szCs w:val="24"/>
          <w:lang w:val="en-US"/>
        </w:rPr>
        <w:t>changing</w:t>
      </w:r>
      <w:proofErr w:type="gramEnd"/>
      <w:r w:rsidRPr="00BA4AFE">
        <w:rPr>
          <w:rFonts w:ascii="Arial" w:hAnsi="Arial" w:cs="Arial"/>
          <w:color w:val="000000" w:themeColor="text1"/>
          <w:sz w:val="24"/>
          <w:szCs w:val="24"/>
          <w:lang w:val="en-US"/>
        </w:rPr>
        <w:t xml:space="preserve"> and the hotel should be able to keep up with the latest cuisine trends.  Better membership options would help localize guests who love the hotel and want to stay there when they </w:t>
      </w:r>
      <w:proofErr w:type="gramStart"/>
      <w:r w:rsidRPr="00BA4AFE">
        <w:rPr>
          <w:rFonts w:ascii="Arial" w:hAnsi="Arial" w:cs="Arial"/>
          <w:color w:val="000000" w:themeColor="text1"/>
          <w:sz w:val="24"/>
          <w:szCs w:val="24"/>
          <w:lang w:val="en-US"/>
        </w:rPr>
        <w:t>travel.</w:t>
      </w:r>
      <w:r w:rsidR="00E453F2" w:rsidRPr="00BA4AFE">
        <w:rPr>
          <w:rFonts w:ascii="Arial" w:hAnsi="Arial" w:cs="Arial"/>
          <w:color w:val="000000" w:themeColor="text1"/>
          <w:sz w:val="24"/>
          <w:szCs w:val="24"/>
          <w:lang w:val="en-US"/>
        </w:rPr>
        <w:t>(</w:t>
      </w:r>
      <w:proofErr w:type="spellStart"/>
      <w:proofErr w:type="gramEnd"/>
      <w:r w:rsidR="00E453F2" w:rsidRPr="00BA4AFE">
        <w:rPr>
          <w:rFonts w:ascii="Arial" w:hAnsi="Arial" w:cs="Arial"/>
          <w:color w:val="000000" w:themeColor="text1"/>
          <w:sz w:val="24"/>
          <w:szCs w:val="24"/>
          <w:lang w:val="en-US"/>
        </w:rPr>
        <w:t>Sandbu</w:t>
      </w:r>
      <w:proofErr w:type="spellEnd"/>
      <w:r w:rsidR="00E453F2" w:rsidRPr="00BA4AFE">
        <w:rPr>
          <w:rFonts w:ascii="Arial" w:hAnsi="Arial" w:cs="Arial"/>
          <w:color w:val="000000" w:themeColor="text1"/>
          <w:sz w:val="24"/>
          <w:szCs w:val="24"/>
          <w:lang w:val="en-US"/>
        </w:rPr>
        <w:t>, 2011)</w:t>
      </w:r>
    </w:p>
    <w:p w14:paraId="1BFBEAD5" w14:textId="2A6CACD8" w:rsidR="009861A6" w:rsidRPr="00BA4AFE" w:rsidRDefault="009861A6" w:rsidP="00BA4AFE">
      <w:pPr>
        <w:spacing w:line="360" w:lineRule="auto"/>
        <w:jc w:val="both"/>
        <w:rPr>
          <w:rFonts w:ascii="Arial" w:hAnsi="Arial" w:cs="Arial"/>
          <w:color w:val="000000" w:themeColor="text1"/>
          <w:sz w:val="24"/>
          <w:szCs w:val="24"/>
          <w:lang w:val="en-US"/>
        </w:rPr>
      </w:pPr>
    </w:p>
    <w:p w14:paraId="262FAE8A" w14:textId="376709A0" w:rsidR="009861A6" w:rsidRPr="00BA4AFE" w:rsidRDefault="009861A6" w:rsidP="00BA4AFE">
      <w:p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 xml:space="preserve">Threats </w:t>
      </w:r>
    </w:p>
    <w:p w14:paraId="06E916CB" w14:textId="1EF91684" w:rsidR="009861A6" w:rsidRPr="00BA4AFE" w:rsidRDefault="009861A6" w:rsidP="00BA4AFE">
      <w:p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 xml:space="preserve"> In matter of threats the hotel should be aware of the first competition on the market as London is very crowded of handed hotels and guests can choose from a wide </w:t>
      </w:r>
      <w:proofErr w:type="gramStart"/>
      <w:r w:rsidRPr="00BA4AFE">
        <w:rPr>
          <w:rFonts w:ascii="Arial" w:hAnsi="Arial" w:cs="Arial"/>
          <w:color w:val="000000" w:themeColor="text1"/>
          <w:sz w:val="24"/>
          <w:szCs w:val="24"/>
          <w:lang w:val="en-US"/>
        </w:rPr>
        <w:t xml:space="preserve">palette </w:t>
      </w:r>
      <w:r w:rsidR="00614F53" w:rsidRPr="00BA4AFE">
        <w:rPr>
          <w:rFonts w:ascii="Arial" w:hAnsi="Arial" w:cs="Arial"/>
          <w:color w:val="000000" w:themeColor="text1"/>
          <w:sz w:val="24"/>
          <w:szCs w:val="24"/>
          <w:lang w:val="en-US"/>
        </w:rPr>
        <w:t xml:space="preserve"> which</w:t>
      </w:r>
      <w:proofErr w:type="gramEnd"/>
      <w:r w:rsidR="00614F53" w:rsidRPr="00BA4AFE">
        <w:rPr>
          <w:rFonts w:ascii="Arial" w:hAnsi="Arial" w:cs="Arial"/>
          <w:color w:val="000000" w:themeColor="text1"/>
          <w:sz w:val="24"/>
          <w:szCs w:val="24"/>
          <w:lang w:val="en-US"/>
        </w:rPr>
        <w:t xml:space="preserve"> means that the hotel should  for line in matter of services but also pandemics or economic recessions are a threat for the hotel.</w:t>
      </w:r>
      <w:r w:rsidR="00022FA3" w:rsidRPr="00BA4AFE">
        <w:rPr>
          <w:rFonts w:ascii="Arial" w:hAnsi="Arial" w:cs="Arial"/>
          <w:color w:val="000000" w:themeColor="text1"/>
          <w:sz w:val="24"/>
          <w:szCs w:val="24"/>
          <w:lang w:val="en-US"/>
        </w:rPr>
        <w:t xml:space="preserve"> (Starr, 2014)</w:t>
      </w:r>
    </w:p>
    <w:p w14:paraId="46B75D8F" w14:textId="77777777" w:rsidR="009861A6" w:rsidRPr="00BA4AFE" w:rsidRDefault="009861A6" w:rsidP="00BA4AFE">
      <w:pPr>
        <w:spacing w:line="360" w:lineRule="auto"/>
        <w:jc w:val="both"/>
        <w:rPr>
          <w:rFonts w:ascii="Arial" w:hAnsi="Arial" w:cs="Arial"/>
          <w:color w:val="000000" w:themeColor="text1"/>
          <w:sz w:val="24"/>
          <w:szCs w:val="24"/>
          <w:lang w:val="en-US"/>
        </w:rPr>
      </w:pPr>
    </w:p>
    <w:p w14:paraId="50FF183C" w14:textId="0C3E2252" w:rsidR="008F50DE" w:rsidRPr="00BA4AFE" w:rsidRDefault="008F50DE" w:rsidP="00BA4AFE">
      <w:pPr>
        <w:pStyle w:val="Heading1"/>
        <w:spacing w:line="360" w:lineRule="auto"/>
        <w:jc w:val="both"/>
        <w:rPr>
          <w:rFonts w:ascii="Arial" w:hAnsi="Arial" w:cs="Arial"/>
          <w:b w:val="0"/>
          <w:bCs w:val="0"/>
          <w:color w:val="000000" w:themeColor="text1"/>
          <w:sz w:val="24"/>
          <w:szCs w:val="24"/>
          <w:lang w:val="en-US"/>
        </w:rPr>
      </w:pPr>
      <w:bookmarkStart w:id="4" w:name="_Toc121527550"/>
      <w:r w:rsidRPr="00BA4AFE">
        <w:rPr>
          <w:rFonts w:ascii="Arial" w:hAnsi="Arial" w:cs="Arial"/>
          <w:b w:val="0"/>
          <w:bCs w:val="0"/>
          <w:color w:val="000000" w:themeColor="text1"/>
          <w:sz w:val="24"/>
          <w:szCs w:val="24"/>
          <w:lang w:val="en-US"/>
        </w:rPr>
        <w:t>Retention Rates</w:t>
      </w:r>
      <w:bookmarkEnd w:id="4"/>
    </w:p>
    <w:p w14:paraId="337A0C41" w14:textId="0E4CC7D0" w:rsidR="001914B8" w:rsidRPr="00BA4AFE" w:rsidRDefault="008F50DE" w:rsidP="00BA4AFE">
      <w:p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 xml:space="preserve"> The retention rates in the hospitality industry are extremely low in the United Kingdom due to the fact that first of all because of the pandemic many people have lost their jobs and they are </w:t>
      </w:r>
      <w:r w:rsidR="001914B8" w:rsidRPr="00BA4AFE">
        <w:rPr>
          <w:rFonts w:ascii="Arial" w:hAnsi="Arial" w:cs="Arial"/>
          <w:color w:val="000000" w:themeColor="text1"/>
          <w:sz w:val="24"/>
          <w:szCs w:val="24"/>
          <w:lang w:val="en-US"/>
        </w:rPr>
        <w:t xml:space="preserve">  </w:t>
      </w:r>
      <w:r w:rsidR="006424DE" w:rsidRPr="00BA4AFE">
        <w:rPr>
          <w:rFonts w:ascii="Arial" w:hAnsi="Arial" w:cs="Arial"/>
          <w:color w:val="000000" w:themeColor="text1"/>
          <w:sz w:val="24"/>
          <w:szCs w:val="24"/>
          <w:lang w:val="en-US"/>
        </w:rPr>
        <w:t xml:space="preserve"> skeptic</w:t>
      </w:r>
      <w:r w:rsidRPr="00BA4AFE">
        <w:rPr>
          <w:rFonts w:ascii="Arial" w:hAnsi="Arial" w:cs="Arial"/>
          <w:color w:val="000000" w:themeColor="text1"/>
          <w:sz w:val="24"/>
          <w:szCs w:val="24"/>
          <w:lang w:val="en-US"/>
        </w:rPr>
        <w:t xml:space="preserve"> in coming back in the hospitality industry to work</w:t>
      </w:r>
      <w:r w:rsidR="001914B8" w:rsidRPr="00BA4AFE">
        <w:rPr>
          <w:rFonts w:ascii="Arial" w:hAnsi="Arial" w:cs="Arial"/>
          <w:color w:val="000000" w:themeColor="text1"/>
          <w:sz w:val="24"/>
          <w:szCs w:val="24"/>
          <w:lang w:val="en-US"/>
        </w:rPr>
        <w:t xml:space="preserve"> as they were facing such hard times when all the hotels have </w:t>
      </w:r>
      <w:proofErr w:type="gramStart"/>
      <w:r w:rsidR="001914B8" w:rsidRPr="00BA4AFE">
        <w:rPr>
          <w:rFonts w:ascii="Arial" w:hAnsi="Arial" w:cs="Arial"/>
          <w:color w:val="000000" w:themeColor="text1"/>
          <w:sz w:val="24"/>
          <w:szCs w:val="24"/>
          <w:lang w:val="en-US"/>
        </w:rPr>
        <w:t>closed</w:t>
      </w:r>
      <w:proofErr w:type="gramEnd"/>
      <w:r w:rsidR="001914B8" w:rsidRPr="00BA4AFE">
        <w:rPr>
          <w:rFonts w:ascii="Arial" w:hAnsi="Arial" w:cs="Arial"/>
          <w:color w:val="000000" w:themeColor="text1"/>
          <w:sz w:val="24"/>
          <w:szCs w:val="24"/>
          <w:lang w:val="en-US"/>
        </w:rPr>
        <w:t xml:space="preserve"> and they lost their jobs from sudden. </w:t>
      </w:r>
    </w:p>
    <w:p w14:paraId="1DB650A9" w14:textId="329A3BCC" w:rsidR="00E66513" w:rsidRPr="00BA4AFE" w:rsidRDefault="001914B8" w:rsidP="00BA4AFE">
      <w:p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 xml:space="preserve"> This is the main reason that he had Regency hotel in London should be developing a good plan to retain employees by giving them incentives and the required recognition </w:t>
      </w:r>
      <w:proofErr w:type="gramStart"/>
      <w:r w:rsidRPr="00BA4AFE">
        <w:rPr>
          <w:rFonts w:ascii="Arial" w:hAnsi="Arial" w:cs="Arial"/>
          <w:color w:val="000000" w:themeColor="text1"/>
          <w:sz w:val="24"/>
          <w:szCs w:val="24"/>
          <w:lang w:val="en-US"/>
        </w:rPr>
        <w:t>in order to</w:t>
      </w:r>
      <w:proofErr w:type="gramEnd"/>
      <w:r w:rsidRPr="00BA4AFE">
        <w:rPr>
          <w:rFonts w:ascii="Arial" w:hAnsi="Arial" w:cs="Arial"/>
          <w:color w:val="000000" w:themeColor="text1"/>
          <w:sz w:val="24"/>
          <w:szCs w:val="24"/>
          <w:lang w:val="en-US"/>
        </w:rPr>
        <w:t xml:space="preserve"> keep them happy satisfied and encourage them to deliver better services every day.</w:t>
      </w:r>
      <w:r w:rsidR="008F50DE" w:rsidRPr="00BA4AFE">
        <w:rPr>
          <w:rFonts w:ascii="Arial" w:hAnsi="Arial" w:cs="Arial"/>
          <w:color w:val="000000" w:themeColor="text1"/>
          <w:sz w:val="24"/>
          <w:szCs w:val="24"/>
          <w:lang w:val="en-US"/>
        </w:rPr>
        <w:t xml:space="preserve"> </w:t>
      </w:r>
    </w:p>
    <w:p w14:paraId="61F4D4A7" w14:textId="088EF8D1" w:rsidR="006424DE" w:rsidRPr="00BA4AFE" w:rsidRDefault="006424DE" w:rsidP="00BA4AFE">
      <w:pPr>
        <w:spacing w:line="360" w:lineRule="auto"/>
        <w:jc w:val="both"/>
        <w:rPr>
          <w:rFonts w:ascii="Arial" w:hAnsi="Arial" w:cs="Arial"/>
          <w:color w:val="000000" w:themeColor="text1"/>
          <w:sz w:val="24"/>
          <w:szCs w:val="24"/>
          <w:lang w:val="en-US"/>
        </w:rPr>
      </w:pPr>
    </w:p>
    <w:p w14:paraId="6FEC1DD9" w14:textId="01764E09" w:rsidR="006424DE" w:rsidRPr="00BA4AFE" w:rsidRDefault="00703011" w:rsidP="00BA4AFE">
      <w:pPr>
        <w:pStyle w:val="Heading1"/>
        <w:spacing w:line="360" w:lineRule="auto"/>
        <w:jc w:val="both"/>
        <w:rPr>
          <w:rFonts w:ascii="Arial" w:hAnsi="Arial" w:cs="Arial"/>
          <w:b w:val="0"/>
          <w:bCs w:val="0"/>
          <w:color w:val="000000" w:themeColor="text1"/>
          <w:sz w:val="24"/>
          <w:szCs w:val="24"/>
          <w:lang w:val="en-US"/>
        </w:rPr>
      </w:pPr>
      <w:bookmarkStart w:id="5" w:name="_Toc121527551"/>
      <w:r w:rsidRPr="00BA4AFE">
        <w:rPr>
          <w:rFonts w:ascii="Arial" w:hAnsi="Arial" w:cs="Arial"/>
          <w:b w:val="0"/>
          <w:bCs w:val="0"/>
          <w:color w:val="000000" w:themeColor="text1"/>
          <w:sz w:val="24"/>
          <w:szCs w:val="24"/>
          <w:lang w:val="en-US"/>
        </w:rPr>
        <w:t>Industry Trends</w:t>
      </w:r>
      <w:bookmarkEnd w:id="5"/>
      <w:r w:rsidRPr="00BA4AFE">
        <w:rPr>
          <w:rFonts w:ascii="Arial" w:hAnsi="Arial" w:cs="Arial"/>
          <w:b w:val="0"/>
          <w:bCs w:val="0"/>
          <w:color w:val="000000" w:themeColor="text1"/>
          <w:sz w:val="24"/>
          <w:szCs w:val="24"/>
          <w:lang w:val="en-US"/>
        </w:rPr>
        <w:t xml:space="preserve"> </w:t>
      </w:r>
    </w:p>
    <w:p w14:paraId="1915A7DE" w14:textId="77431F7D" w:rsidR="0014513C" w:rsidRPr="00BA4AFE" w:rsidRDefault="0014513C" w:rsidP="00BA4AFE">
      <w:p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 xml:space="preserve">The financial and non-financial perks of a job are typically the primary considerations for </w:t>
      </w:r>
      <w:proofErr w:type="gramStart"/>
      <w:r w:rsidRPr="00BA4AFE">
        <w:rPr>
          <w:rFonts w:ascii="Arial" w:hAnsi="Arial" w:cs="Arial"/>
          <w:color w:val="000000" w:themeColor="text1"/>
          <w:sz w:val="24"/>
          <w:szCs w:val="24"/>
          <w:lang w:val="en-US"/>
        </w:rPr>
        <w:t xml:space="preserve">candidates </w:t>
      </w:r>
      <w:r w:rsidR="009A3E92" w:rsidRPr="00BA4AFE">
        <w:rPr>
          <w:rFonts w:ascii="Arial" w:hAnsi="Arial" w:cs="Arial"/>
          <w:color w:val="000000" w:themeColor="text1"/>
          <w:sz w:val="24"/>
          <w:szCs w:val="24"/>
          <w:lang w:val="en-US"/>
        </w:rPr>
        <w:t xml:space="preserve"> in</w:t>
      </w:r>
      <w:proofErr w:type="gramEnd"/>
      <w:r w:rsidR="009A3E92" w:rsidRPr="00BA4AFE">
        <w:rPr>
          <w:rFonts w:ascii="Arial" w:hAnsi="Arial" w:cs="Arial"/>
          <w:color w:val="000000" w:themeColor="text1"/>
          <w:sz w:val="24"/>
          <w:szCs w:val="24"/>
          <w:lang w:val="en-US"/>
        </w:rPr>
        <w:t xml:space="preserve"> the hospitality industry </w:t>
      </w:r>
      <w:r w:rsidRPr="00BA4AFE">
        <w:rPr>
          <w:rFonts w:ascii="Arial" w:hAnsi="Arial" w:cs="Arial"/>
          <w:color w:val="000000" w:themeColor="text1"/>
          <w:sz w:val="24"/>
          <w:szCs w:val="24"/>
          <w:lang w:val="en-US"/>
        </w:rPr>
        <w:t>when assessing their options</w:t>
      </w:r>
      <w:r w:rsidR="009A3E92" w:rsidRPr="00BA4AFE">
        <w:rPr>
          <w:rFonts w:ascii="Arial" w:hAnsi="Arial" w:cs="Arial"/>
          <w:color w:val="000000" w:themeColor="text1"/>
          <w:sz w:val="24"/>
          <w:szCs w:val="24"/>
          <w:lang w:val="en-US"/>
        </w:rPr>
        <w:t xml:space="preserve"> But however </w:t>
      </w:r>
      <w:r w:rsidRPr="00BA4AFE">
        <w:rPr>
          <w:rFonts w:ascii="Arial" w:hAnsi="Arial" w:cs="Arial"/>
          <w:color w:val="000000" w:themeColor="text1"/>
          <w:sz w:val="24"/>
          <w:szCs w:val="24"/>
          <w:lang w:val="en-US"/>
        </w:rPr>
        <w:t>, today's workers are interested in more than just a competitive wage; they also value the chance to develop their skills and advance in their chosen fields. Recent years have seen a shift in employee priorities toward issues such as work-life balance, personal time, and care for their mental health and well-being</w:t>
      </w:r>
      <w:r w:rsidR="009A3E92" w:rsidRPr="00BA4AFE">
        <w:rPr>
          <w:rFonts w:ascii="Arial" w:hAnsi="Arial" w:cs="Arial"/>
          <w:color w:val="000000" w:themeColor="text1"/>
          <w:sz w:val="24"/>
          <w:szCs w:val="24"/>
          <w:lang w:val="en-US"/>
        </w:rPr>
        <w:t xml:space="preserve"> and Hyatt should be aware to offer all these for their employees </w:t>
      </w:r>
      <w:proofErr w:type="gramStart"/>
      <w:r w:rsidR="009A3E92" w:rsidRPr="00BA4AFE">
        <w:rPr>
          <w:rFonts w:ascii="Arial" w:hAnsi="Arial" w:cs="Arial"/>
          <w:color w:val="000000" w:themeColor="text1"/>
          <w:sz w:val="24"/>
          <w:szCs w:val="24"/>
          <w:lang w:val="en-US"/>
        </w:rPr>
        <w:t>in order to</w:t>
      </w:r>
      <w:proofErr w:type="gramEnd"/>
      <w:r w:rsidR="009A3E92" w:rsidRPr="00BA4AFE">
        <w:rPr>
          <w:rFonts w:ascii="Arial" w:hAnsi="Arial" w:cs="Arial"/>
          <w:color w:val="000000" w:themeColor="text1"/>
          <w:sz w:val="24"/>
          <w:szCs w:val="24"/>
          <w:lang w:val="en-US"/>
        </w:rPr>
        <w:t xml:space="preserve"> retain them. </w:t>
      </w:r>
      <w:r w:rsidR="00C47D1B" w:rsidRPr="00BA4AFE">
        <w:rPr>
          <w:rFonts w:ascii="Arial" w:hAnsi="Arial" w:cs="Arial"/>
          <w:color w:val="000000" w:themeColor="text1"/>
          <w:sz w:val="24"/>
          <w:szCs w:val="24"/>
          <w:lang w:val="en-US"/>
        </w:rPr>
        <w:t>(</w:t>
      </w:r>
      <w:proofErr w:type="spellStart"/>
      <w:r w:rsidR="00C47D1B" w:rsidRPr="00BA4AFE">
        <w:rPr>
          <w:rFonts w:ascii="Arial" w:hAnsi="Arial" w:cs="Arial"/>
          <w:color w:val="000000" w:themeColor="text1"/>
          <w:sz w:val="24"/>
          <w:szCs w:val="24"/>
          <w:lang w:val="en-US"/>
        </w:rPr>
        <w:t>Revans</w:t>
      </w:r>
      <w:proofErr w:type="spellEnd"/>
      <w:r w:rsidR="00C47D1B" w:rsidRPr="00BA4AFE">
        <w:rPr>
          <w:rFonts w:ascii="Arial" w:hAnsi="Arial" w:cs="Arial"/>
          <w:color w:val="000000" w:themeColor="text1"/>
          <w:sz w:val="24"/>
          <w:szCs w:val="24"/>
          <w:lang w:val="en-US"/>
        </w:rPr>
        <w:t>, 2011)</w:t>
      </w:r>
    </w:p>
    <w:p w14:paraId="6ED5C07E" w14:textId="77777777" w:rsidR="0014513C" w:rsidRPr="00BA4AFE" w:rsidRDefault="0014513C" w:rsidP="00BA4AFE">
      <w:pPr>
        <w:spacing w:line="360" w:lineRule="auto"/>
        <w:jc w:val="both"/>
        <w:rPr>
          <w:rFonts w:ascii="Arial" w:hAnsi="Arial" w:cs="Arial"/>
          <w:color w:val="000000" w:themeColor="text1"/>
          <w:sz w:val="24"/>
          <w:szCs w:val="24"/>
          <w:lang w:val="en-US"/>
        </w:rPr>
      </w:pPr>
    </w:p>
    <w:p w14:paraId="45B2664A" w14:textId="078FA55C" w:rsidR="0014513C" w:rsidRPr="00BA4AFE" w:rsidRDefault="0014513C" w:rsidP="00BA4AFE">
      <w:p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lastRenderedPageBreak/>
        <w:t xml:space="preserve">Employees who do not feel like they have a good work-life balance may start to question their future with your company, making wellness programs </w:t>
      </w:r>
      <w:proofErr w:type="gramStart"/>
      <w:r w:rsidRPr="00BA4AFE">
        <w:rPr>
          <w:rFonts w:ascii="Arial" w:hAnsi="Arial" w:cs="Arial"/>
          <w:color w:val="000000" w:themeColor="text1"/>
          <w:sz w:val="24"/>
          <w:szCs w:val="24"/>
          <w:lang w:val="en-US"/>
        </w:rPr>
        <w:t>all the more</w:t>
      </w:r>
      <w:proofErr w:type="gramEnd"/>
      <w:r w:rsidRPr="00BA4AFE">
        <w:rPr>
          <w:rFonts w:ascii="Arial" w:hAnsi="Arial" w:cs="Arial"/>
          <w:color w:val="000000" w:themeColor="text1"/>
          <w:sz w:val="24"/>
          <w:szCs w:val="24"/>
          <w:lang w:val="en-US"/>
        </w:rPr>
        <w:t xml:space="preserve"> important</w:t>
      </w:r>
      <w:r w:rsidR="009F049C" w:rsidRPr="00BA4AFE">
        <w:rPr>
          <w:rFonts w:ascii="Arial" w:hAnsi="Arial" w:cs="Arial"/>
          <w:color w:val="000000" w:themeColor="text1"/>
          <w:sz w:val="24"/>
          <w:szCs w:val="24"/>
          <w:lang w:val="en-US"/>
        </w:rPr>
        <w:t xml:space="preserve"> as there </w:t>
      </w:r>
      <w:r w:rsidRPr="00BA4AFE">
        <w:rPr>
          <w:rFonts w:ascii="Arial" w:hAnsi="Arial" w:cs="Arial"/>
          <w:color w:val="000000" w:themeColor="text1"/>
          <w:sz w:val="24"/>
          <w:szCs w:val="24"/>
          <w:lang w:val="en-US"/>
        </w:rPr>
        <w:t>is less separation between business and personal life due to the rise in the number of people working from home. It is the responsibility of employers to provide a working environment where employees' well-being is a top priority</w:t>
      </w:r>
      <w:r w:rsidR="009F049C" w:rsidRPr="00BA4AFE">
        <w:rPr>
          <w:rFonts w:ascii="Arial" w:hAnsi="Arial" w:cs="Arial"/>
          <w:color w:val="000000" w:themeColor="text1"/>
          <w:sz w:val="24"/>
          <w:szCs w:val="24"/>
          <w:lang w:val="en-US"/>
        </w:rPr>
        <w:t xml:space="preserve"> and this </w:t>
      </w:r>
      <w:r w:rsidRPr="00BA4AFE">
        <w:rPr>
          <w:rFonts w:ascii="Arial" w:hAnsi="Arial" w:cs="Arial"/>
          <w:color w:val="000000" w:themeColor="text1"/>
          <w:sz w:val="24"/>
          <w:szCs w:val="24"/>
          <w:lang w:val="en-US"/>
        </w:rPr>
        <w:t>necessitates</w:t>
      </w:r>
      <w:r w:rsidR="009F049C" w:rsidRPr="00BA4AFE">
        <w:rPr>
          <w:rFonts w:ascii="Arial" w:hAnsi="Arial" w:cs="Arial"/>
          <w:color w:val="000000" w:themeColor="text1"/>
          <w:sz w:val="24"/>
          <w:szCs w:val="24"/>
          <w:lang w:val="en-US"/>
        </w:rPr>
        <w:t xml:space="preserve"> for Hyatt Regency </w:t>
      </w:r>
      <w:proofErr w:type="gramStart"/>
      <w:r w:rsidR="009F049C" w:rsidRPr="00BA4AFE">
        <w:rPr>
          <w:rFonts w:ascii="Arial" w:hAnsi="Arial" w:cs="Arial"/>
          <w:color w:val="000000" w:themeColor="text1"/>
          <w:sz w:val="24"/>
          <w:szCs w:val="24"/>
          <w:lang w:val="en-US"/>
        </w:rPr>
        <w:t xml:space="preserve">Hotel </w:t>
      </w:r>
      <w:r w:rsidRPr="00BA4AFE">
        <w:rPr>
          <w:rFonts w:ascii="Arial" w:hAnsi="Arial" w:cs="Arial"/>
          <w:color w:val="000000" w:themeColor="text1"/>
          <w:sz w:val="24"/>
          <w:szCs w:val="24"/>
          <w:lang w:val="en-US"/>
        </w:rPr>
        <w:t xml:space="preserve"> a</w:t>
      </w:r>
      <w:proofErr w:type="gramEnd"/>
      <w:r w:rsidRPr="00BA4AFE">
        <w:rPr>
          <w:rFonts w:ascii="Arial" w:hAnsi="Arial" w:cs="Arial"/>
          <w:color w:val="000000" w:themeColor="text1"/>
          <w:sz w:val="24"/>
          <w:szCs w:val="24"/>
          <w:lang w:val="en-US"/>
        </w:rPr>
        <w:t xml:space="preserve"> range of measures on the part of employers, including greater input into employees' work, scheduling leeway, a more equitable workload, and a safe space for employees to express their emotions. </w:t>
      </w:r>
      <w:r w:rsidR="00C47D1B" w:rsidRPr="00BA4AFE">
        <w:rPr>
          <w:rFonts w:ascii="Arial" w:hAnsi="Arial" w:cs="Arial"/>
          <w:color w:val="000000" w:themeColor="text1"/>
          <w:sz w:val="24"/>
          <w:szCs w:val="24"/>
          <w:lang w:val="en-US"/>
        </w:rPr>
        <w:t>(</w:t>
      </w:r>
      <w:proofErr w:type="gramStart"/>
      <w:r w:rsidR="00C47D1B" w:rsidRPr="00BA4AFE">
        <w:rPr>
          <w:rFonts w:ascii="Arial" w:hAnsi="Arial" w:cs="Arial"/>
          <w:color w:val="000000" w:themeColor="text1"/>
          <w:sz w:val="24"/>
          <w:szCs w:val="24"/>
          <w:lang w:val="en-US"/>
        </w:rPr>
        <w:t>Rogers,  2004</w:t>
      </w:r>
      <w:proofErr w:type="gramEnd"/>
      <w:r w:rsidR="00C47D1B" w:rsidRPr="00BA4AFE">
        <w:rPr>
          <w:rFonts w:ascii="Arial" w:hAnsi="Arial" w:cs="Arial"/>
          <w:color w:val="000000" w:themeColor="text1"/>
          <w:sz w:val="24"/>
          <w:szCs w:val="24"/>
          <w:lang w:val="en-US"/>
        </w:rPr>
        <w:t>)</w:t>
      </w:r>
    </w:p>
    <w:p w14:paraId="680AFA73" w14:textId="77777777" w:rsidR="0014513C" w:rsidRPr="00BA4AFE" w:rsidRDefault="0014513C" w:rsidP="00BA4AFE">
      <w:pPr>
        <w:spacing w:line="360" w:lineRule="auto"/>
        <w:jc w:val="both"/>
        <w:rPr>
          <w:rFonts w:ascii="Arial" w:hAnsi="Arial" w:cs="Arial"/>
          <w:color w:val="000000" w:themeColor="text1"/>
          <w:sz w:val="24"/>
          <w:szCs w:val="24"/>
          <w:lang w:val="en-US"/>
        </w:rPr>
      </w:pPr>
    </w:p>
    <w:p w14:paraId="329C6704" w14:textId="2049A1E3" w:rsidR="00703011" w:rsidRPr="00BA4AFE" w:rsidRDefault="0014513C" w:rsidP="00BA4AFE">
      <w:p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Inclusion has a positive effect on employees' well-being, performance, and productivity</w:t>
      </w:r>
      <w:r w:rsidR="00DD2DF8" w:rsidRPr="00BA4AFE">
        <w:rPr>
          <w:rFonts w:ascii="Arial" w:hAnsi="Arial" w:cs="Arial"/>
          <w:color w:val="000000" w:themeColor="text1"/>
          <w:sz w:val="24"/>
          <w:szCs w:val="24"/>
          <w:lang w:val="en-US"/>
        </w:rPr>
        <w:t xml:space="preserve"> as </w:t>
      </w:r>
      <w:proofErr w:type="gramStart"/>
      <w:r w:rsidR="00DD2DF8" w:rsidRPr="00BA4AFE">
        <w:rPr>
          <w:rFonts w:ascii="Arial" w:hAnsi="Arial" w:cs="Arial"/>
          <w:color w:val="000000" w:themeColor="text1"/>
          <w:sz w:val="24"/>
          <w:szCs w:val="24"/>
          <w:lang w:val="en-US"/>
        </w:rPr>
        <w:t xml:space="preserve">a </w:t>
      </w:r>
      <w:r w:rsidRPr="00BA4AFE">
        <w:rPr>
          <w:rFonts w:ascii="Arial" w:hAnsi="Arial" w:cs="Arial"/>
          <w:color w:val="000000" w:themeColor="text1"/>
          <w:sz w:val="24"/>
          <w:szCs w:val="24"/>
          <w:lang w:val="en-US"/>
        </w:rPr>
        <w:t xml:space="preserve"> thriving</w:t>
      </w:r>
      <w:proofErr w:type="gramEnd"/>
      <w:r w:rsidRPr="00BA4AFE">
        <w:rPr>
          <w:rFonts w:ascii="Arial" w:hAnsi="Arial" w:cs="Arial"/>
          <w:color w:val="000000" w:themeColor="text1"/>
          <w:sz w:val="24"/>
          <w:szCs w:val="24"/>
          <w:lang w:val="en-US"/>
        </w:rPr>
        <w:t xml:space="preserve"> corporate culture that supports and fosters creative and original thought requires inclusion</w:t>
      </w:r>
      <w:r w:rsidR="00DD2DF8" w:rsidRPr="00BA4AFE">
        <w:rPr>
          <w:rFonts w:ascii="Arial" w:hAnsi="Arial" w:cs="Arial"/>
          <w:color w:val="000000" w:themeColor="text1"/>
          <w:sz w:val="24"/>
          <w:szCs w:val="24"/>
          <w:lang w:val="en-US"/>
        </w:rPr>
        <w:t xml:space="preserve"> so, when </w:t>
      </w:r>
      <w:r w:rsidRPr="00BA4AFE">
        <w:rPr>
          <w:rFonts w:ascii="Arial" w:hAnsi="Arial" w:cs="Arial"/>
          <w:color w:val="000000" w:themeColor="text1"/>
          <w:sz w:val="24"/>
          <w:szCs w:val="24"/>
          <w:lang w:val="en-US"/>
        </w:rPr>
        <w:t xml:space="preserve">people work together across differences, they develop a stronger sense of community and loyalty to the </w:t>
      </w:r>
      <w:r w:rsidR="00547014" w:rsidRPr="00BA4AFE">
        <w:rPr>
          <w:rFonts w:ascii="Arial" w:hAnsi="Arial" w:cs="Arial"/>
          <w:color w:val="000000" w:themeColor="text1"/>
          <w:sz w:val="24"/>
          <w:szCs w:val="24"/>
          <w:lang w:val="en-US"/>
        </w:rPr>
        <w:t>hotel</w:t>
      </w:r>
      <w:r w:rsidRPr="00BA4AFE">
        <w:rPr>
          <w:rFonts w:ascii="Arial" w:hAnsi="Arial" w:cs="Arial"/>
          <w:color w:val="000000" w:themeColor="text1"/>
          <w:sz w:val="24"/>
          <w:szCs w:val="24"/>
          <w:lang w:val="en-US"/>
        </w:rPr>
        <w:t xml:space="preserve">. There is a sixfold rise in workers' dedication to their jobs among those who feel a strong sense of community at their </w:t>
      </w:r>
      <w:proofErr w:type="gramStart"/>
      <w:r w:rsidRPr="00BA4AFE">
        <w:rPr>
          <w:rFonts w:ascii="Arial" w:hAnsi="Arial" w:cs="Arial"/>
          <w:color w:val="000000" w:themeColor="text1"/>
          <w:sz w:val="24"/>
          <w:szCs w:val="24"/>
          <w:lang w:val="en-US"/>
        </w:rPr>
        <w:t>workplace.</w:t>
      </w:r>
      <w:r w:rsidR="00022FA3" w:rsidRPr="00BA4AFE">
        <w:rPr>
          <w:rFonts w:ascii="Arial" w:hAnsi="Arial" w:cs="Arial"/>
          <w:color w:val="000000" w:themeColor="text1"/>
          <w:sz w:val="24"/>
          <w:szCs w:val="24"/>
          <w:lang w:val="en-US"/>
        </w:rPr>
        <w:t>(</w:t>
      </w:r>
      <w:proofErr w:type="gramEnd"/>
      <w:r w:rsidR="00022FA3" w:rsidRPr="00BA4AFE">
        <w:rPr>
          <w:rFonts w:ascii="Arial" w:hAnsi="Arial" w:cs="Arial"/>
          <w:color w:val="000000" w:themeColor="text1"/>
          <w:sz w:val="24"/>
          <w:szCs w:val="24"/>
          <w:lang w:val="en-US"/>
        </w:rPr>
        <w:t>Sparrow &amp; Cooper, 2015)</w:t>
      </w:r>
    </w:p>
    <w:p w14:paraId="7CB3B71B" w14:textId="1584790A" w:rsidR="00703011" w:rsidRPr="00BA4AFE" w:rsidRDefault="00703011" w:rsidP="00BA4AFE">
      <w:pPr>
        <w:spacing w:line="360" w:lineRule="auto"/>
        <w:jc w:val="both"/>
        <w:rPr>
          <w:rFonts w:ascii="Arial" w:hAnsi="Arial" w:cs="Arial"/>
          <w:color w:val="000000" w:themeColor="text1"/>
          <w:sz w:val="24"/>
          <w:szCs w:val="24"/>
          <w:lang w:val="en-US"/>
        </w:rPr>
      </w:pPr>
    </w:p>
    <w:p w14:paraId="162437FF" w14:textId="079A4BB7" w:rsidR="00703011" w:rsidRPr="00BA4AFE" w:rsidRDefault="00703011" w:rsidP="00BA4AFE">
      <w:pPr>
        <w:pStyle w:val="Heading1"/>
        <w:spacing w:line="360" w:lineRule="auto"/>
        <w:jc w:val="both"/>
        <w:rPr>
          <w:rFonts w:ascii="Arial" w:hAnsi="Arial" w:cs="Arial"/>
          <w:b w:val="0"/>
          <w:bCs w:val="0"/>
          <w:color w:val="000000" w:themeColor="text1"/>
          <w:sz w:val="24"/>
          <w:szCs w:val="24"/>
          <w:lang w:val="en-US"/>
        </w:rPr>
      </w:pPr>
      <w:bookmarkStart w:id="6" w:name="_Toc121527552"/>
      <w:r w:rsidRPr="00BA4AFE">
        <w:rPr>
          <w:rFonts w:ascii="Arial" w:hAnsi="Arial" w:cs="Arial"/>
          <w:b w:val="0"/>
          <w:bCs w:val="0"/>
          <w:color w:val="000000" w:themeColor="text1"/>
          <w:sz w:val="24"/>
          <w:szCs w:val="24"/>
          <w:lang w:val="en-US"/>
        </w:rPr>
        <w:t>Employee Lifecycle</w:t>
      </w:r>
      <w:bookmarkEnd w:id="6"/>
    </w:p>
    <w:p w14:paraId="4557548B" w14:textId="02284A7C" w:rsidR="00703011" w:rsidRPr="00BA4AFE" w:rsidRDefault="00E801E0" w:rsidP="00BA4AFE">
      <w:p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 xml:space="preserve">The employee life cycle begins with the hiring process as </w:t>
      </w:r>
      <w:proofErr w:type="gramStart"/>
      <w:r w:rsidRPr="00BA4AFE">
        <w:rPr>
          <w:rFonts w:ascii="Arial" w:hAnsi="Arial" w:cs="Arial"/>
          <w:color w:val="000000" w:themeColor="text1"/>
          <w:sz w:val="24"/>
          <w:szCs w:val="24"/>
          <w:lang w:val="en-US"/>
        </w:rPr>
        <w:t>talent  in</w:t>
      </w:r>
      <w:proofErr w:type="gramEnd"/>
      <w:r w:rsidRPr="00BA4AFE">
        <w:rPr>
          <w:rFonts w:ascii="Arial" w:hAnsi="Arial" w:cs="Arial"/>
          <w:color w:val="000000" w:themeColor="text1"/>
          <w:sz w:val="24"/>
          <w:szCs w:val="24"/>
          <w:lang w:val="en-US"/>
        </w:rPr>
        <w:t xml:space="preserve"> hospitality business is really high, it is crucial to bring in creative thinkers. A second step is to find capable employee</w:t>
      </w:r>
      <w:r w:rsidR="00DC3C75" w:rsidRPr="00BA4AFE">
        <w:rPr>
          <w:rFonts w:ascii="Arial" w:hAnsi="Arial" w:cs="Arial"/>
          <w:color w:val="000000" w:themeColor="text1"/>
          <w:sz w:val="24"/>
          <w:szCs w:val="24"/>
          <w:lang w:val="en-US"/>
        </w:rPr>
        <w:t xml:space="preserve">s as </w:t>
      </w:r>
      <w:proofErr w:type="gramStart"/>
      <w:r w:rsidRPr="00BA4AFE">
        <w:rPr>
          <w:rFonts w:ascii="Arial" w:hAnsi="Arial" w:cs="Arial"/>
          <w:color w:val="000000" w:themeColor="text1"/>
          <w:sz w:val="24"/>
          <w:szCs w:val="24"/>
          <w:lang w:val="en-US"/>
        </w:rPr>
        <w:t>The</w:t>
      </w:r>
      <w:proofErr w:type="gramEnd"/>
      <w:r w:rsidRPr="00BA4AFE">
        <w:rPr>
          <w:rFonts w:ascii="Arial" w:hAnsi="Arial" w:cs="Arial"/>
          <w:color w:val="000000" w:themeColor="text1"/>
          <w:sz w:val="24"/>
          <w:szCs w:val="24"/>
          <w:lang w:val="en-US"/>
        </w:rPr>
        <w:t xml:space="preserve"> recruiting process can be draining for both parties involved</w:t>
      </w:r>
      <w:r w:rsidR="00DC3C75" w:rsidRPr="00BA4AFE">
        <w:rPr>
          <w:rFonts w:ascii="Arial" w:hAnsi="Arial" w:cs="Arial"/>
          <w:color w:val="000000" w:themeColor="text1"/>
          <w:sz w:val="24"/>
          <w:szCs w:val="24"/>
          <w:lang w:val="en-US"/>
        </w:rPr>
        <w:t xml:space="preserve"> while after </w:t>
      </w:r>
      <w:r w:rsidRPr="00BA4AFE">
        <w:rPr>
          <w:rFonts w:ascii="Arial" w:hAnsi="Arial" w:cs="Arial"/>
          <w:color w:val="000000" w:themeColor="text1"/>
          <w:sz w:val="24"/>
          <w:szCs w:val="24"/>
          <w:lang w:val="en-US"/>
        </w:rPr>
        <w:t>hiring a candidate, the following step in the employee lifecycle is the onboarding and orientation process. During orientation, new hires learn about the company's culture, policies, and benefit</w:t>
      </w:r>
      <w:r w:rsidR="00DC3C75" w:rsidRPr="00BA4AFE">
        <w:rPr>
          <w:rFonts w:ascii="Arial" w:hAnsi="Arial" w:cs="Arial"/>
          <w:color w:val="000000" w:themeColor="text1"/>
          <w:sz w:val="24"/>
          <w:szCs w:val="24"/>
          <w:lang w:val="en-US"/>
        </w:rPr>
        <w:t xml:space="preserve">s and </w:t>
      </w:r>
      <w:proofErr w:type="gramStart"/>
      <w:r w:rsidR="00DC3C75" w:rsidRPr="00BA4AFE">
        <w:rPr>
          <w:rFonts w:ascii="Arial" w:hAnsi="Arial" w:cs="Arial"/>
          <w:color w:val="000000" w:themeColor="text1"/>
          <w:sz w:val="24"/>
          <w:szCs w:val="24"/>
          <w:lang w:val="en-US"/>
        </w:rPr>
        <w:t xml:space="preserve">also, </w:t>
      </w:r>
      <w:r w:rsidRPr="00BA4AFE">
        <w:rPr>
          <w:rFonts w:ascii="Arial" w:hAnsi="Arial" w:cs="Arial"/>
          <w:color w:val="000000" w:themeColor="text1"/>
          <w:sz w:val="24"/>
          <w:szCs w:val="24"/>
          <w:lang w:val="en-US"/>
        </w:rPr>
        <w:t xml:space="preserve"> Training</w:t>
      </w:r>
      <w:proofErr w:type="gramEnd"/>
      <w:r w:rsidRPr="00BA4AFE">
        <w:rPr>
          <w:rFonts w:ascii="Arial" w:hAnsi="Arial" w:cs="Arial"/>
          <w:color w:val="000000" w:themeColor="text1"/>
          <w:sz w:val="24"/>
          <w:szCs w:val="24"/>
          <w:lang w:val="en-US"/>
        </w:rPr>
        <w:t xml:space="preserve"> and development programs are a great way for employers to invest in their staff and help them grow professionally. Because of this, their horizons are </w:t>
      </w:r>
      <w:proofErr w:type="gramStart"/>
      <w:r w:rsidRPr="00BA4AFE">
        <w:rPr>
          <w:rFonts w:ascii="Arial" w:hAnsi="Arial" w:cs="Arial"/>
          <w:color w:val="000000" w:themeColor="text1"/>
          <w:sz w:val="24"/>
          <w:szCs w:val="24"/>
          <w:lang w:val="en-US"/>
        </w:rPr>
        <w:t>widened</w:t>
      </w:r>
      <w:proofErr w:type="gramEnd"/>
      <w:r w:rsidRPr="00BA4AFE">
        <w:rPr>
          <w:rFonts w:ascii="Arial" w:hAnsi="Arial" w:cs="Arial"/>
          <w:color w:val="000000" w:themeColor="text1"/>
          <w:sz w:val="24"/>
          <w:szCs w:val="24"/>
          <w:lang w:val="en-US"/>
        </w:rPr>
        <w:t xml:space="preserve"> and their skill sets strengthened across many fields. The retention phase of an organization's employment lifecycle comes in at number five</w:t>
      </w:r>
      <w:r w:rsidR="00DC3C75" w:rsidRPr="00BA4AFE">
        <w:rPr>
          <w:rFonts w:ascii="Arial" w:hAnsi="Arial" w:cs="Arial"/>
          <w:color w:val="000000" w:themeColor="text1"/>
          <w:sz w:val="24"/>
          <w:szCs w:val="24"/>
          <w:lang w:val="en-US"/>
        </w:rPr>
        <w:t xml:space="preserve"> so it is important to </w:t>
      </w:r>
      <w:proofErr w:type="gramStart"/>
      <w:r w:rsidR="00DC3C75" w:rsidRPr="00BA4AFE">
        <w:rPr>
          <w:rFonts w:ascii="Arial" w:hAnsi="Arial" w:cs="Arial"/>
          <w:color w:val="000000" w:themeColor="text1"/>
          <w:sz w:val="24"/>
          <w:szCs w:val="24"/>
          <w:lang w:val="en-US"/>
        </w:rPr>
        <w:t xml:space="preserve">keep </w:t>
      </w:r>
      <w:r w:rsidRPr="00BA4AFE">
        <w:rPr>
          <w:rFonts w:ascii="Arial" w:hAnsi="Arial" w:cs="Arial"/>
          <w:color w:val="000000" w:themeColor="text1"/>
          <w:sz w:val="24"/>
          <w:szCs w:val="24"/>
          <w:lang w:val="en-US"/>
        </w:rPr>
        <w:t xml:space="preserve"> your</w:t>
      </w:r>
      <w:proofErr w:type="gramEnd"/>
      <w:r w:rsidRPr="00BA4AFE">
        <w:rPr>
          <w:rFonts w:ascii="Arial" w:hAnsi="Arial" w:cs="Arial"/>
          <w:color w:val="000000" w:themeColor="text1"/>
          <w:sz w:val="24"/>
          <w:szCs w:val="24"/>
          <w:lang w:val="en-US"/>
        </w:rPr>
        <w:t xml:space="preserve"> best staff is a major priority for any business</w:t>
      </w:r>
      <w:r w:rsidR="006D71CC" w:rsidRPr="00BA4AFE">
        <w:rPr>
          <w:rFonts w:ascii="Arial" w:hAnsi="Arial" w:cs="Arial"/>
          <w:color w:val="000000" w:themeColor="text1"/>
          <w:sz w:val="24"/>
          <w:szCs w:val="24"/>
          <w:lang w:val="en-US"/>
        </w:rPr>
        <w:t xml:space="preserve"> as happiness </w:t>
      </w:r>
      <w:r w:rsidRPr="00BA4AFE">
        <w:rPr>
          <w:rFonts w:ascii="Arial" w:hAnsi="Arial" w:cs="Arial"/>
          <w:color w:val="000000" w:themeColor="text1"/>
          <w:sz w:val="24"/>
          <w:szCs w:val="24"/>
          <w:lang w:val="en-US"/>
        </w:rPr>
        <w:t>in the workplace is everyone's responsibility. The reverse of turnover is retention, which typically leads to extra costs and hassles</w:t>
      </w:r>
      <w:r w:rsidR="006D71CC" w:rsidRPr="00BA4AFE">
        <w:rPr>
          <w:rFonts w:ascii="Arial" w:hAnsi="Arial" w:cs="Arial"/>
          <w:color w:val="000000" w:themeColor="text1"/>
          <w:sz w:val="24"/>
          <w:szCs w:val="24"/>
          <w:lang w:val="en-US"/>
        </w:rPr>
        <w:t xml:space="preserve"> while the </w:t>
      </w:r>
      <w:r w:rsidRPr="00BA4AFE">
        <w:rPr>
          <w:rFonts w:ascii="Arial" w:hAnsi="Arial" w:cs="Arial"/>
          <w:color w:val="000000" w:themeColor="text1"/>
          <w:sz w:val="24"/>
          <w:szCs w:val="24"/>
          <w:lang w:val="en-US"/>
        </w:rPr>
        <w:t>ultimate stage of this lifecycle occurs when an employee leaves due to personal reasons, retirement, or a new role</w:t>
      </w:r>
      <w:r w:rsidR="006D71CC" w:rsidRPr="00BA4AFE">
        <w:rPr>
          <w:rFonts w:ascii="Arial" w:hAnsi="Arial" w:cs="Arial"/>
          <w:color w:val="000000" w:themeColor="text1"/>
          <w:sz w:val="24"/>
          <w:szCs w:val="24"/>
          <w:lang w:val="en-US"/>
        </w:rPr>
        <w:t xml:space="preserve"> for this reason is important that the</w:t>
      </w:r>
      <w:r w:rsidRPr="00BA4AFE">
        <w:rPr>
          <w:rFonts w:ascii="Arial" w:hAnsi="Arial" w:cs="Arial"/>
          <w:color w:val="000000" w:themeColor="text1"/>
          <w:sz w:val="24"/>
          <w:szCs w:val="24"/>
          <w:lang w:val="en-US"/>
        </w:rPr>
        <w:t xml:space="preserve"> offboarding strategy in line with your onboarding </w:t>
      </w:r>
      <w:proofErr w:type="gramStart"/>
      <w:r w:rsidRPr="00BA4AFE">
        <w:rPr>
          <w:rFonts w:ascii="Arial" w:hAnsi="Arial" w:cs="Arial"/>
          <w:color w:val="000000" w:themeColor="text1"/>
          <w:sz w:val="24"/>
          <w:szCs w:val="24"/>
          <w:lang w:val="en-US"/>
        </w:rPr>
        <w:t>one.</w:t>
      </w:r>
      <w:r w:rsidR="00A8391B" w:rsidRPr="00BA4AFE">
        <w:rPr>
          <w:rFonts w:ascii="Arial" w:hAnsi="Arial" w:cs="Arial"/>
          <w:color w:val="000000" w:themeColor="text1"/>
          <w:sz w:val="24"/>
          <w:szCs w:val="24"/>
          <w:lang w:val="en-US"/>
        </w:rPr>
        <w:t>(</w:t>
      </w:r>
      <w:proofErr w:type="spellStart"/>
      <w:proofErr w:type="gramEnd"/>
      <w:r w:rsidR="00A8391B" w:rsidRPr="00BA4AFE">
        <w:rPr>
          <w:rFonts w:ascii="Arial" w:hAnsi="Arial" w:cs="Arial"/>
          <w:color w:val="000000" w:themeColor="text1"/>
          <w:sz w:val="24"/>
          <w:szCs w:val="24"/>
          <w:lang w:val="en-US"/>
        </w:rPr>
        <w:t>Symomds</w:t>
      </w:r>
      <w:proofErr w:type="spellEnd"/>
      <w:r w:rsidR="00A8391B" w:rsidRPr="00BA4AFE">
        <w:rPr>
          <w:rFonts w:ascii="Arial" w:hAnsi="Arial" w:cs="Arial"/>
          <w:color w:val="000000" w:themeColor="text1"/>
          <w:sz w:val="24"/>
          <w:szCs w:val="24"/>
          <w:lang w:val="en-US"/>
        </w:rPr>
        <w:t>, 2022)</w:t>
      </w:r>
    </w:p>
    <w:p w14:paraId="2B8708B4" w14:textId="7665AE30" w:rsidR="00901BA8" w:rsidRPr="00BA4AFE" w:rsidRDefault="00901BA8" w:rsidP="00BA4AFE">
      <w:pPr>
        <w:spacing w:line="360" w:lineRule="auto"/>
        <w:jc w:val="both"/>
        <w:rPr>
          <w:rFonts w:ascii="Arial" w:hAnsi="Arial" w:cs="Arial"/>
          <w:color w:val="000000" w:themeColor="text1"/>
          <w:sz w:val="24"/>
          <w:szCs w:val="24"/>
          <w:lang w:val="en-US"/>
        </w:rPr>
      </w:pPr>
    </w:p>
    <w:p w14:paraId="35D86E9C" w14:textId="24B3273C" w:rsidR="00901BA8" w:rsidRPr="00BA4AFE" w:rsidRDefault="00901BA8" w:rsidP="00BA4AFE">
      <w:pPr>
        <w:pStyle w:val="Heading1"/>
        <w:spacing w:line="360" w:lineRule="auto"/>
        <w:jc w:val="both"/>
        <w:rPr>
          <w:rFonts w:ascii="Arial" w:hAnsi="Arial" w:cs="Arial"/>
          <w:b w:val="0"/>
          <w:bCs w:val="0"/>
          <w:color w:val="000000" w:themeColor="text1"/>
          <w:sz w:val="24"/>
          <w:szCs w:val="24"/>
          <w:lang w:val="en-US"/>
        </w:rPr>
      </w:pPr>
      <w:bookmarkStart w:id="7" w:name="_Toc121527553"/>
      <w:r w:rsidRPr="00BA4AFE">
        <w:rPr>
          <w:rFonts w:ascii="Arial" w:hAnsi="Arial" w:cs="Arial"/>
          <w:b w:val="0"/>
          <w:bCs w:val="0"/>
          <w:color w:val="000000" w:themeColor="text1"/>
          <w:sz w:val="24"/>
          <w:szCs w:val="24"/>
          <w:lang w:val="en-US"/>
        </w:rPr>
        <w:t>Conclusion and Evaluation</w:t>
      </w:r>
      <w:bookmarkEnd w:id="7"/>
      <w:r w:rsidRPr="00BA4AFE">
        <w:rPr>
          <w:rFonts w:ascii="Arial" w:hAnsi="Arial" w:cs="Arial"/>
          <w:b w:val="0"/>
          <w:bCs w:val="0"/>
          <w:color w:val="000000" w:themeColor="text1"/>
          <w:sz w:val="24"/>
          <w:szCs w:val="24"/>
          <w:lang w:val="en-US"/>
        </w:rPr>
        <w:t xml:space="preserve"> </w:t>
      </w:r>
    </w:p>
    <w:p w14:paraId="07F4F587" w14:textId="2217A1C6" w:rsidR="006D71CC" w:rsidRPr="00BA4AFE" w:rsidRDefault="006C5397" w:rsidP="00BA4AFE">
      <w:p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 xml:space="preserve"> </w:t>
      </w:r>
      <w:r w:rsidR="002004DA" w:rsidRPr="00BA4AFE">
        <w:rPr>
          <w:rFonts w:ascii="Arial" w:hAnsi="Arial" w:cs="Arial"/>
          <w:color w:val="000000" w:themeColor="text1"/>
          <w:sz w:val="24"/>
          <w:szCs w:val="24"/>
          <w:lang w:val="en-US"/>
        </w:rPr>
        <w:t xml:space="preserve"> All in all </w:t>
      </w:r>
      <w:r w:rsidRPr="00BA4AFE">
        <w:rPr>
          <w:rFonts w:ascii="Arial" w:hAnsi="Arial" w:cs="Arial"/>
          <w:color w:val="000000" w:themeColor="text1"/>
          <w:sz w:val="24"/>
          <w:szCs w:val="24"/>
          <w:lang w:val="en-US"/>
        </w:rPr>
        <w:t xml:space="preserve">employee retention is one of the greatest assets within the hotel industry and which can apply for Hyatt Regency hotel in order to be able to overcome the competition and align with </w:t>
      </w:r>
      <w:proofErr w:type="gramStart"/>
      <w:r w:rsidRPr="00BA4AFE">
        <w:rPr>
          <w:rFonts w:ascii="Arial" w:hAnsi="Arial" w:cs="Arial"/>
          <w:color w:val="000000" w:themeColor="text1"/>
          <w:sz w:val="24"/>
          <w:szCs w:val="24"/>
          <w:lang w:val="en-US"/>
        </w:rPr>
        <w:t xml:space="preserve">the </w:t>
      </w:r>
      <w:r w:rsidR="002004DA" w:rsidRPr="00BA4AFE">
        <w:rPr>
          <w:rFonts w:ascii="Arial" w:hAnsi="Arial" w:cs="Arial"/>
          <w:color w:val="000000" w:themeColor="text1"/>
          <w:sz w:val="24"/>
          <w:szCs w:val="24"/>
          <w:lang w:val="en-US"/>
        </w:rPr>
        <w:t xml:space="preserve"> External</w:t>
      </w:r>
      <w:proofErr w:type="gramEnd"/>
      <w:r w:rsidR="002004DA" w:rsidRPr="00BA4AFE">
        <w:rPr>
          <w:rFonts w:ascii="Arial" w:hAnsi="Arial" w:cs="Arial"/>
          <w:color w:val="000000" w:themeColor="text1"/>
          <w:sz w:val="24"/>
          <w:szCs w:val="24"/>
          <w:lang w:val="en-US"/>
        </w:rPr>
        <w:t xml:space="preserve"> challenges that can be faced</w:t>
      </w:r>
      <w:r w:rsidR="004B48D8" w:rsidRPr="00BA4AFE">
        <w:rPr>
          <w:rFonts w:ascii="Arial" w:hAnsi="Arial" w:cs="Arial"/>
          <w:color w:val="000000" w:themeColor="text1"/>
          <w:sz w:val="24"/>
          <w:szCs w:val="24"/>
          <w:lang w:val="en-US"/>
        </w:rPr>
        <w:t xml:space="preserve">. </w:t>
      </w:r>
      <w:r w:rsidR="00BD72E8" w:rsidRPr="00BA4AFE">
        <w:rPr>
          <w:rFonts w:ascii="Arial" w:hAnsi="Arial" w:cs="Arial"/>
          <w:color w:val="000000" w:themeColor="text1"/>
          <w:sz w:val="24"/>
          <w:szCs w:val="24"/>
          <w:lang w:val="en-US"/>
        </w:rPr>
        <w:t>(Stopford &amp; Wells, 1972)</w:t>
      </w:r>
    </w:p>
    <w:p w14:paraId="3C16D6EA" w14:textId="533F98BD" w:rsidR="004B48D8" w:rsidRDefault="004B48D8" w:rsidP="00BA4AFE">
      <w:pPr>
        <w:spacing w:line="360" w:lineRule="auto"/>
        <w:jc w:val="both"/>
        <w:rPr>
          <w:rFonts w:ascii="Arial" w:hAnsi="Arial" w:cs="Arial"/>
          <w:color w:val="000000" w:themeColor="text1"/>
          <w:sz w:val="24"/>
          <w:szCs w:val="24"/>
          <w:lang w:val="en-US"/>
        </w:rPr>
      </w:pPr>
    </w:p>
    <w:p w14:paraId="39B355AC" w14:textId="77777777" w:rsidR="00BA4AFE" w:rsidRDefault="00BA4AFE" w:rsidP="00BA4AFE">
      <w:pPr>
        <w:spacing w:line="360" w:lineRule="auto"/>
        <w:jc w:val="both"/>
        <w:rPr>
          <w:rFonts w:ascii="Arial" w:hAnsi="Arial" w:cs="Arial"/>
          <w:color w:val="000000" w:themeColor="text1"/>
          <w:sz w:val="24"/>
          <w:szCs w:val="24"/>
          <w:lang w:val="en-US"/>
        </w:rPr>
      </w:pPr>
    </w:p>
    <w:p w14:paraId="4F84C073" w14:textId="77777777" w:rsidR="00BA4AFE" w:rsidRDefault="00BA4AFE" w:rsidP="00BA4AFE">
      <w:pPr>
        <w:spacing w:line="360" w:lineRule="auto"/>
        <w:jc w:val="both"/>
        <w:rPr>
          <w:rFonts w:ascii="Arial" w:hAnsi="Arial" w:cs="Arial"/>
          <w:color w:val="000000" w:themeColor="text1"/>
          <w:sz w:val="24"/>
          <w:szCs w:val="24"/>
          <w:lang w:val="en-US"/>
        </w:rPr>
      </w:pPr>
    </w:p>
    <w:p w14:paraId="61FCAF2B" w14:textId="77777777" w:rsidR="00BA4AFE" w:rsidRDefault="00BA4AFE" w:rsidP="00BA4AFE">
      <w:pPr>
        <w:spacing w:line="360" w:lineRule="auto"/>
        <w:jc w:val="both"/>
        <w:rPr>
          <w:rFonts w:ascii="Arial" w:hAnsi="Arial" w:cs="Arial"/>
          <w:color w:val="000000" w:themeColor="text1"/>
          <w:sz w:val="24"/>
          <w:szCs w:val="24"/>
          <w:lang w:val="en-US"/>
        </w:rPr>
      </w:pPr>
    </w:p>
    <w:p w14:paraId="7396B700" w14:textId="77777777" w:rsidR="00BA4AFE" w:rsidRDefault="00BA4AFE" w:rsidP="00BA4AFE">
      <w:pPr>
        <w:spacing w:line="360" w:lineRule="auto"/>
        <w:jc w:val="both"/>
        <w:rPr>
          <w:rFonts w:ascii="Arial" w:hAnsi="Arial" w:cs="Arial"/>
          <w:color w:val="000000" w:themeColor="text1"/>
          <w:sz w:val="24"/>
          <w:szCs w:val="24"/>
          <w:lang w:val="en-US"/>
        </w:rPr>
      </w:pPr>
    </w:p>
    <w:p w14:paraId="24185979" w14:textId="77777777" w:rsidR="00BA4AFE" w:rsidRDefault="00BA4AFE" w:rsidP="00BA4AFE">
      <w:pPr>
        <w:spacing w:line="360" w:lineRule="auto"/>
        <w:jc w:val="both"/>
        <w:rPr>
          <w:rFonts w:ascii="Arial" w:hAnsi="Arial" w:cs="Arial"/>
          <w:color w:val="000000" w:themeColor="text1"/>
          <w:sz w:val="24"/>
          <w:szCs w:val="24"/>
          <w:lang w:val="en-US"/>
        </w:rPr>
      </w:pPr>
    </w:p>
    <w:p w14:paraId="32106B6B" w14:textId="77777777" w:rsidR="00BA4AFE" w:rsidRPr="00BA4AFE" w:rsidRDefault="00BA4AFE" w:rsidP="00BA4AFE">
      <w:pPr>
        <w:spacing w:line="360" w:lineRule="auto"/>
        <w:jc w:val="both"/>
        <w:rPr>
          <w:rFonts w:ascii="Arial" w:hAnsi="Arial" w:cs="Arial"/>
          <w:color w:val="000000" w:themeColor="text1"/>
          <w:sz w:val="24"/>
          <w:szCs w:val="24"/>
          <w:lang w:val="en-US"/>
        </w:rPr>
      </w:pPr>
    </w:p>
    <w:p w14:paraId="49D35A4F" w14:textId="12C1F8C4" w:rsidR="004B48D8" w:rsidRPr="00BA4AFE" w:rsidRDefault="004B48D8" w:rsidP="00BA4AFE">
      <w:pPr>
        <w:pStyle w:val="Heading1"/>
        <w:spacing w:line="360" w:lineRule="auto"/>
        <w:jc w:val="both"/>
        <w:rPr>
          <w:rFonts w:ascii="Arial" w:hAnsi="Arial" w:cs="Arial"/>
          <w:b w:val="0"/>
          <w:bCs w:val="0"/>
          <w:color w:val="000000" w:themeColor="text1"/>
          <w:sz w:val="24"/>
          <w:szCs w:val="24"/>
          <w:lang w:val="en-US"/>
        </w:rPr>
      </w:pPr>
      <w:bookmarkStart w:id="8" w:name="_Toc121527554"/>
      <w:r w:rsidRPr="00BA4AFE">
        <w:rPr>
          <w:rFonts w:ascii="Arial" w:hAnsi="Arial" w:cs="Arial"/>
          <w:b w:val="0"/>
          <w:bCs w:val="0"/>
          <w:color w:val="000000" w:themeColor="text1"/>
          <w:sz w:val="24"/>
          <w:szCs w:val="24"/>
          <w:lang w:val="en-US"/>
        </w:rPr>
        <w:lastRenderedPageBreak/>
        <w:t>References</w:t>
      </w:r>
      <w:bookmarkEnd w:id="8"/>
      <w:r w:rsidRPr="00BA4AFE">
        <w:rPr>
          <w:rFonts w:ascii="Arial" w:hAnsi="Arial" w:cs="Arial"/>
          <w:b w:val="0"/>
          <w:bCs w:val="0"/>
          <w:color w:val="000000" w:themeColor="text1"/>
          <w:sz w:val="24"/>
          <w:szCs w:val="24"/>
          <w:lang w:val="en-US"/>
        </w:rPr>
        <w:t xml:space="preserve"> </w:t>
      </w:r>
    </w:p>
    <w:p w14:paraId="36712FB3" w14:textId="2D36CEB6" w:rsidR="00BA4AFE" w:rsidRPr="00BA4AFE" w:rsidRDefault="00BA4AFE" w:rsidP="00BA4AFE">
      <w:pPr>
        <w:pStyle w:val="ListParagraph"/>
        <w:numPr>
          <w:ilvl w:val="0"/>
          <w:numId w:val="1"/>
        </w:num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 xml:space="preserve">Hospitality Net, (2021), Hyatt Regency, (Available Online: </w:t>
      </w:r>
      <w:hyperlink r:id="rId8" w:history="1">
        <w:r w:rsidRPr="00BA4AFE">
          <w:rPr>
            <w:rStyle w:val="Hyperlink"/>
            <w:rFonts w:ascii="Arial" w:hAnsi="Arial" w:cs="Arial"/>
            <w:color w:val="000000" w:themeColor="text1"/>
            <w:sz w:val="24"/>
            <w:szCs w:val="24"/>
            <w:lang w:val="en-US"/>
          </w:rPr>
          <w:t>https://www.hospitalitynet.org/brand/23000085/hyatt-regency.html</w:t>
        </w:r>
      </w:hyperlink>
      <w:r w:rsidRPr="00BA4AFE">
        <w:rPr>
          <w:rFonts w:ascii="Arial" w:hAnsi="Arial" w:cs="Arial"/>
          <w:color w:val="000000" w:themeColor="text1"/>
          <w:sz w:val="24"/>
          <w:szCs w:val="24"/>
          <w:lang w:val="en-US"/>
        </w:rPr>
        <w:t>), Accessed 07/12/2022</w:t>
      </w:r>
    </w:p>
    <w:p w14:paraId="40428502" w14:textId="40E55856" w:rsidR="00BA4AFE" w:rsidRPr="00BA4AFE" w:rsidRDefault="00BA4AFE" w:rsidP="00BA4AFE">
      <w:pPr>
        <w:pStyle w:val="ListParagraph"/>
        <w:numPr>
          <w:ilvl w:val="0"/>
          <w:numId w:val="1"/>
        </w:numPr>
        <w:spacing w:line="360" w:lineRule="auto"/>
        <w:jc w:val="both"/>
        <w:rPr>
          <w:rFonts w:ascii="Arial" w:hAnsi="Arial" w:cs="Arial"/>
          <w:color w:val="000000" w:themeColor="text1"/>
          <w:sz w:val="24"/>
          <w:szCs w:val="24"/>
          <w:lang w:val="en-US"/>
        </w:rPr>
      </w:pPr>
      <w:proofErr w:type="spellStart"/>
      <w:r w:rsidRPr="00BA4AFE">
        <w:rPr>
          <w:rFonts w:ascii="Arial" w:hAnsi="Arial" w:cs="Arial"/>
          <w:color w:val="000000" w:themeColor="text1"/>
          <w:sz w:val="24"/>
          <w:szCs w:val="24"/>
          <w:lang w:val="en-US"/>
        </w:rPr>
        <w:t>Haussman</w:t>
      </w:r>
      <w:proofErr w:type="spellEnd"/>
      <w:r w:rsidRPr="00BA4AFE">
        <w:rPr>
          <w:rFonts w:ascii="Arial" w:hAnsi="Arial" w:cs="Arial"/>
          <w:color w:val="000000" w:themeColor="text1"/>
          <w:sz w:val="24"/>
          <w:szCs w:val="24"/>
          <w:lang w:val="en-US"/>
        </w:rPr>
        <w:t xml:space="preserve"> G., (2016), Why politics, this election are damaging to the hotel industry , Posted 16/09/2016, (Available Online: </w:t>
      </w:r>
      <w:hyperlink r:id="rId9" w:history="1">
        <w:r w:rsidRPr="00BA4AFE">
          <w:rPr>
            <w:rStyle w:val="Hyperlink"/>
            <w:rFonts w:ascii="Arial" w:hAnsi="Arial" w:cs="Arial"/>
            <w:color w:val="000000" w:themeColor="text1"/>
            <w:sz w:val="24"/>
            <w:szCs w:val="24"/>
            <w:lang w:val="en-US"/>
          </w:rPr>
          <w:t>https://www.hotelmanagement.net/why-politics-may-be-robbing-your-rational-thinking</w:t>
        </w:r>
      </w:hyperlink>
      <w:r w:rsidRPr="00BA4AFE">
        <w:rPr>
          <w:rFonts w:ascii="Arial" w:hAnsi="Arial" w:cs="Arial"/>
          <w:color w:val="000000" w:themeColor="text1"/>
          <w:sz w:val="24"/>
          <w:szCs w:val="24"/>
          <w:lang w:val="en-US"/>
        </w:rPr>
        <w:t>), Accessed 07/12/2022</w:t>
      </w:r>
    </w:p>
    <w:p w14:paraId="397ABF92" w14:textId="3166BCF5" w:rsidR="00BA4AFE" w:rsidRPr="00BA4AFE" w:rsidRDefault="00BA4AFE" w:rsidP="00BA4AFE">
      <w:pPr>
        <w:pStyle w:val="ListParagraph"/>
        <w:numPr>
          <w:ilvl w:val="0"/>
          <w:numId w:val="1"/>
        </w:num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 xml:space="preserve">Rodrigues M., (2021), 5 Recession Lessons Hotels </w:t>
      </w:r>
      <w:proofErr w:type="gramStart"/>
      <w:r w:rsidRPr="00BA4AFE">
        <w:rPr>
          <w:rFonts w:ascii="Arial" w:hAnsi="Arial" w:cs="Arial"/>
          <w:color w:val="000000" w:themeColor="text1"/>
          <w:sz w:val="24"/>
          <w:szCs w:val="24"/>
          <w:lang w:val="en-US"/>
        </w:rPr>
        <w:t>should</w:t>
      </w:r>
      <w:proofErr w:type="gramEnd"/>
      <w:r w:rsidRPr="00BA4AFE">
        <w:rPr>
          <w:rFonts w:ascii="Arial" w:hAnsi="Arial" w:cs="Arial"/>
          <w:color w:val="000000" w:themeColor="text1"/>
          <w:sz w:val="24"/>
          <w:szCs w:val="24"/>
          <w:lang w:val="en-US"/>
        </w:rPr>
        <w:t xml:space="preserve"> Remember in 2022, Posted 20/10/2021, (Available Online: </w:t>
      </w:r>
      <w:hyperlink r:id="rId10" w:history="1">
        <w:r w:rsidRPr="00BA4AFE">
          <w:rPr>
            <w:rStyle w:val="Hyperlink"/>
            <w:rFonts w:ascii="Arial" w:hAnsi="Arial" w:cs="Arial"/>
            <w:color w:val="000000" w:themeColor="text1"/>
            <w:sz w:val="24"/>
            <w:szCs w:val="24"/>
            <w:lang w:val="en-US"/>
          </w:rPr>
          <w:t>https://www.hospitalitynet.org/opinion/4107068.html</w:t>
        </w:r>
      </w:hyperlink>
      <w:r w:rsidRPr="00BA4AFE">
        <w:rPr>
          <w:rFonts w:ascii="Arial" w:hAnsi="Arial" w:cs="Arial"/>
          <w:color w:val="000000" w:themeColor="text1"/>
          <w:sz w:val="24"/>
          <w:szCs w:val="24"/>
          <w:lang w:val="en-US"/>
        </w:rPr>
        <w:t>), Accessed 07/12/2022</w:t>
      </w:r>
    </w:p>
    <w:p w14:paraId="4D6BCFA8" w14:textId="2E4B74DC" w:rsidR="00BA4AFE" w:rsidRPr="00BA4AFE" w:rsidRDefault="00BA4AFE" w:rsidP="00BA4AFE">
      <w:pPr>
        <w:pStyle w:val="ListParagraph"/>
        <w:numPr>
          <w:ilvl w:val="0"/>
          <w:numId w:val="1"/>
        </w:numPr>
        <w:spacing w:line="360" w:lineRule="auto"/>
        <w:jc w:val="both"/>
        <w:rPr>
          <w:rFonts w:ascii="Arial" w:hAnsi="Arial" w:cs="Arial"/>
          <w:color w:val="000000" w:themeColor="text1"/>
          <w:sz w:val="24"/>
          <w:szCs w:val="24"/>
          <w:lang w:val="en-US"/>
        </w:rPr>
      </w:pPr>
      <w:proofErr w:type="spellStart"/>
      <w:r w:rsidRPr="00BA4AFE">
        <w:rPr>
          <w:rFonts w:ascii="Arial" w:hAnsi="Arial" w:cs="Arial"/>
          <w:color w:val="000000" w:themeColor="text1"/>
          <w:sz w:val="24"/>
          <w:szCs w:val="24"/>
          <w:lang w:val="en-US"/>
        </w:rPr>
        <w:t>Varga</w:t>
      </w:r>
      <w:proofErr w:type="spellEnd"/>
      <w:r w:rsidRPr="00BA4AFE">
        <w:rPr>
          <w:rFonts w:ascii="Arial" w:hAnsi="Arial" w:cs="Arial"/>
          <w:color w:val="000000" w:themeColor="text1"/>
          <w:sz w:val="24"/>
          <w:szCs w:val="24"/>
          <w:lang w:val="en-US"/>
        </w:rPr>
        <w:t xml:space="preserve"> P, (2020), Sustainability </w:t>
      </w:r>
      <w:proofErr w:type="gramStart"/>
      <w:r w:rsidRPr="00BA4AFE">
        <w:rPr>
          <w:rFonts w:ascii="Arial" w:hAnsi="Arial" w:cs="Arial"/>
          <w:color w:val="000000" w:themeColor="text1"/>
          <w:sz w:val="24"/>
          <w:szCs w:val="24"/>
          <w:lang w:val="en-US"/>
        </w:rPr>
        <w:t>In</w:t>
      </w:r>
      <w:proofErr w:type="gramEnd"/>
      <w:r w:rsidRPr="00BA4AFE">
        <w:rPr>
          <w:rFonts w:ascii="Arial" w:hAnsi="Arial" w:cs="Arial"/>
          <w:color w:val="000000" w:themeColor="text1"/>
          <w:sz w:val="24"/>
          <w:szCs w:val="24"/>
          <w:lang w:val="en-US"/>
        </w:rPr>
        <w:t xml:space="preserve"> Tourism: The Socio-Cultural Lens, Posted 27/11/2020, (Available Online: </w:t>
      </w:r>
      <w:hyperlink r:id="rId11" w:history="1">
        <w:r w:rsidRPr="00BA4AFE">
          <w:rPr>
            <w:rStyle w:val="Hyperlink"/>
            <w:rFonts w:ascii="Arial" w:hAnsi="Arial" w:cs="Arial"/>
            <w:color w:val="000000" w:themeColor="text1"/>
            <w:sz w:val="24"/>
            <w:szCs w:val="24"/>
            <w:lang w:val="en-US"/>
          </w:rPr>
          <w:t>https://www.hospitalitynet.org/opinion/4101835.html</w:t>
        </w:r>
      </w:hyperlink>
      <w:r w:rsidRPr="00BA4AFE">
        <w:rPr>
          <w:rFonts w:ascii="Arial" w:hAnsi="Arial" w:cs="Arial"/>
          <w:color w:val="000000" w:themeColor="text1"/>
          <w:sz w:val="24"/>
          <w:szCs w:val="24"/>
          <w:lang w:val="en-US"/>
        </w:rPr>
        <w:t>), Accessed 07/12/2022</w:t>
      </w:r>
    </w:p>
    <w:p w14:paraId="1FCEEEA5" w14:textId="0FCEA466" w:rsidR="00BA4AFE" w:rsidRPr="00BA4AFE" w:rsidRDefault="00BA4AFE" w:rsidP="00BA4AFE">
      <w:pPr>
        <w:pStyle w:val="ListParagraph"/>
        <w:numPr>
          <w:ilvl w:val="0"/>
          <w:numId w:val="1"/>
        </w:num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 xml:space="preserve">Entre, (2018), How Information Technology Has Affected the Tourism and Hospitality Industry, Posted 01/02/2018, (Available Online: </w:t>
      </w:r>
      <w:hyperlink r:id="rId12" w:history="1">
        <w:r w:rsidRPr="00BA4AFE">
          <w:rPr>
            <w:rStyle w:val="Hyperlink"/>
            <w:rFonts w:ascii="Arial" w:hAnsi="Arial" w:cs="Arial"/>
            <w:color w:val="000000" w:themeColor="text1"/>
            <w:sz w:val="24"/>
            <w:szCs w:val="24"/>
            <w:lang w:val="en-US"/>
          </w:rPr>
          <w:t>https://www.entremt.com/information-technology-affected-tourism-hospitality-industry/</w:t>
        </w:r>
      </w:hyperlink>
      <w:r w:rsidRPr="00BA4AFE">
        <w:rPr>
          <w:rFonts w:ascii="Arial" w:hAnsi="Arial" w:cs="Arial"/>
          <w:color w:val="000000" w:themeColor="text1"/>
          <w:sz w:val="24"/>
          <w:szCs w:val="24"/>
          <w:lang w:val="en-US"/>
        </w:rPr>
        <w:t>), Accessed 07/12/2022</w:t>
      </w:r>
    </w:p>
    <w:p w14:paraId="061DF10D" w14:textId="77777777" w:rsidR="00BA4AFE" w:rsidRPr="00BA4AFE" w:rsidRDefault="00BA4AFE" w:rsidP="00BA4AFE">
      <w:pPr>
        <w:pStyle w:val="ListParagraph"/>
        <w:numPr>
          <w:ilvl w:val="0"/>
          <w:numId w:val="1"/>
        </w:numPr>
        <w:spacing w:after="300" w:line="360" w:lineRule="auto"/>
        <w:jc w:val="both"/>
        <w:divId w:val="937450185"/>
        <w:rPr>
          <w:rFonts w:ascii="Arial" w:eastAsia="Times New Roman" w:hAnsi="Arial" w:cs="Arial"/>
          <w:color w:val="000000" w:themeColor="text1"/>
          <w:sz w:val="24"/>
          <w:szCs w:val="24"/>
        </w:rPr>
      </w:pPr>
      <w:r w:rsidRPr="00BA4AFE">
        <w:rPr>
          <w:rFonts w:ascii="Arial" w:eastAsia="Times New Roman" w:hAnsi="Arial" w:cs="Arial"/>
          <w:color w:val="000000" w:themeColor="text1"/>
          <w:sz w:val="24"/>
          <w:szCs w:val="24"/>
        </w:rPr>
        <w:t>Revans, R.W. (2011) ABC of action learning. [New edition, with changes and additions]. Farnham: Gower.</w:t>
      </w:r>
    </w:p>
    <w:p w14:paraId="45B54688" w14:textId="77777777" w:rsidR="00BA4AFE" w:rsidRPr="00BA4AFE" w:rsidRDefault="00BA4AFE" w:rsidP="00BA4AFE">
      <w:pPr>
        <w:pStyle w:val="ListParagraph"/>
        <w:numPr>
          <w:ilvl w:val="0"/>
          <w:numId w:val="1"/>
        </w:numPr>
        <w:spacing w:after="300" w:line="360" w:lineRule="auto"/>
        <w:jc w:val="both"/>
        <w:divId w:val="1879779231"/>
        <w:rPr>
          <w:rFonts w:ascii="Arial" w:eastAsia="Times New Roman" w:hAnsi="Arial" w:cs="Arial"/>
          <w:color w:val="000000" w:themeColor="text1"/>
          <w:sz w:val="24"/>
          <w:szCs w:val="24"/>
        </w:rPr>
      </w:pPr>
      <w:r w:rsidRPr="00BA4AFE">
        <w:rPr>
          <w:rFonts w:ascii="Arial" w:eastAsia="Times New Roman" w:hAnsi="Arial" w:cs="Arial"/>
          <w:color w:val="000000" w:themeColor="text1"/>
          <w:sz w:val="24"/>
          <w:szCs w:val="24"/>
        </w:rPr>
        <w:t>Rogers, C.R. (2004) On becoming a person: a therapist’s view of psychotherapy. [New edition]. London: Constable.</w:t>
      </w:r>
    </w:p>
    <w:p w14:paraId="565F9BD5" w14:textId="77777777" w:rsidR="00BA4AFE" w:rsidRPr="00BA4AFE" w:rsidRDefault="00BA4AFE" w:rsidP="00BA4AFE">
      <w:pPr>
        <w:pStyle w:val="ListParagraph"/>
        <w:numPr>
          <w:ilvl w:val="0"/>
          <w:numId w:val="1"/>
        </w:numPr>
        <w:spacing w:after="300" w:line="360" w:lineRule="auto"/>
        <w:jc w:val="both"/>
        <w:divId w:val="2143107138"/>
        <w:rPr>
          <w:rFonts w:ascii="Arial" w:eastAsia="Times New Roman" w:hAnsi="Arial" w:cs="Arial"/>
          <w:color w:val="000000" w:themeColor="text1"/>
          <w:sz w:val="24"/>
          <w:szCs w:val="24"/>
        </w:rPr>
      </w:pPr>
      <w:r w:rsidRPr="00BA4AFE">
        <w:rPr>
          <w:rFonts w:ascii="Arial" w:eastAsia="Times New Roman" w:hAnsi="Arial" w:cs="Arial"/>
          <w:color w:val="000000" w:themeColor="text1"/>
          <w:sz w:val="24"/>
          <w:szCs w:val="24"/>
        </w:rPr>
        <w:t>Sandbu, M. (2011) Just business: arguments in business ethics. Upper Saddle River, NJ: Prentice Hall.</w:t>
      </w:r>
    </w:p>
    <w:p w14:paraId="2CEA1EB6" w14:textId="77777777" w:rsidR="00BA4AFE" w:rsidRPr="00BA4AFE" w:rsidRDefault="00BA4AFE" w:rsidP="00BA4AFE">
      <w:pPr>
        <w:pStyle w:val="ListParagraph"/>
        <w:numPr>
          <w:ilvl w:val="0"/>
          <w:numId w:val="1"/>
        </w:numPr>
        <w:spacing w:after="300" w:line="360" w:lineRule="auto"/>
        <w:jc w:val="both"/>
        <w:divId w:val="1364986792"/>
        <w:rPr>
          <w:rFonts w:ascii="Arial" w:eastAsia="Times New Roman" w:hAnsi="Arial" w:cs="Arial"/>
          <w:color w:val="000000" w:themeColor="text1"/>
          <w:sz w:val="24"/>
          <w:szCs w:val="24"/>
        </w:rPr>
      </w:pPr>
      <w:r w:rsidRPr="00BA4AFE">
        <w:rPr>
          <w:rFonts w:ascii="Arial" w:eastAsia="Times New Roman" w:hAnsi="Arial" w:cs="Arial"/>
          <w:color w:val="000000" w:themeColor="text1"/>
          <w:sz w:val="24"/>
          <w:szCs w:val="24"/>
        </w:rPr>
        <w:t>Sparrow, P., Hird, M. and Cooper, C.L. (2015) Do we need HR?: repositioning people management for success. Basingstoke: Palgrave Macmillan.</w:t>
      </w:r>
    </w:p>
    <w:p w14:paraId="2CA8E7E9" w14:textId="77777777" w:rsidR="00BA4AFE" w:rsidRPr="00BA4AFE" w:rsidRDefault="00BA4AFE" w:rsidP="00BA4AFE">
      <w:pPr>
        <w:pStyle w:val="ListParagraph"/>
        <w:numPr>
          <w:ilvl w:val="0"/>
          <w:numId w:val="1"/>
        </w:numPr>
        <w:spacing w:after="300" w:line="360" w:lineRule="auto"/>
        <w:jc w:val="both"/>
        <w:divId w:val="1137380167"/>
        <w:rPr>
          <w:rFonts w:ascii="Arial" w:eastAsia="Times New Roman" w:hAnsi="Arial" w:cs="Arial"/>
          <w:color w:val="000000" w:themeColor="text1"/>
          <w:sz w:val="24"/>
          <w:szCs w:val="24"/>
        </w:rPr>
      </w:pPr>
      <w:r w:rsidRPr="00BA4AFE">
        <w:rPr>
          <w:rFonts w:ascii="Arial" w:eastAsia="Times New Roman" w:hAnsi="Arial" w:cs="Arial"/>
          <w:color w:val="000000" w:themeColor="text1"/>
          <w:sz w:val="24"/>
          <w:szCs w:val="24"/>
        </w:rPr>
        <w:t>Starr, J. (2014) The mentoring manual: your step by step guide to being a better mentor. Harlow: Pearson.</w:t>
      </w:r>
    </w:p>
    <w:p w14:paraId="66D5AD89" w14:textId="77777777" w:rsidR="00BA4AFE" w:rsidRPr="00BA4AFE" w:rsidRDefault="00BA4AFE" w:rsidP="00BA4AFE">
      <w:pPr>
        <w:pStyle w:val="ListParagraph"/>
        <w:numPr>
          <w:ilvl w:val="0"/>
          <w:numId w:val="1"/>
        </w:numPr>
        <w:spacing w:after="300" w:line="360" w:lineRule="auto"/>
        <w:jc w:val="both"/>
        <w:divId w:val="461457727"/>
        <w:rPr>
          <w:rFonts w:ascii="Arial" w:eastAsia="Times New Roman" w:hAnsi="Arial" w:cs="Arial"/>
          <w:color w:val="000000" w:themeColor="text1"/>
          <w:sz w:val="24"/>
          <w:szCs w:val="24"/>
        </w:rPr>
      </w:pPr>
      <w:r w:rsidRPr="00BA4AFE">
        <w:rPr>
          <w:rFonts w:ascii="Arial" w:eastAsia="Times New Roman" w:hAnsi="Arial" w:cs="Arial"/>
          <w:color w:val="000000" w:themeColor="text1"/>
          <w:sz w:val="24"/>
          <w:szCs w:val="24"/>
        </w:rPr>
        <w:t>Stopford, J.M. and Wells, L.T. (1972) Managing the multinational enterprise: organization of the firm and ownership of the subsidiaries. Vol. The international business series. London: Longman.</w:t>
      </w:r>
    </w:p>
    <w:p w14:paraId="2E6F3D15" w14:textId="41B9D99C" w:rsidR="00BA4AFE" w:rsidRPr="00BA4AFE" w:rsidRDefault="00BA4AFE" w:rsidP="00BA4AFE">
      <w:pPr>
        <w:pStyle w:val="ListParagraph"/>
        <w:numPr>
          <w:ilvl w:val="0"/>
          <w:numId w:val="1"/>
        </w:numPr>
        <w:spacing w:after="300" w:line="360" w:lineRule="auto"/>
        <w:jc w:val="both"/>
        <w:divId w:val="524095266"/>
        <w:rPr>
          <w:rFonts w:ascii="Arial" w:eastAsia="Times New Roman" w:hAnsi="Arial" w:cs="Arial"/>
          <w:color w:val="000000" w:themeColor="text1"/>
          <w:sz w:val="24"/>
          <w:szCs w:val="24"/>
        </w:rPr>
      </w:pPr>
      <w:r w:rsidRPr="00BA4AFE">
        <w:rPr>
          <w:rFonts w:ascii="Arial" w:eastAsia="Times New Roman" w:hAnsi="Arial" w:cs="Arial"/>
          <w:color w:val="000000" w:themeColor="text1"/>
          <w:sz w:val="24"/>
          <w:szCs w:val="24"/>
        </w:rPr>
        <w:t>Storey, J. (1992) Developments in the management of human resources: an analytical review. Vol. Warwick studies in industrial relations. Oxford: Blackwell Business</w:t>
      </w:r>
    </w:p>
    <w:p w14:paraId="11DE1CA0" w14:textId="07F680E1" w:rsidR="00BA4AFE" w:rsidRPr="00BA4AFE" w:rsidRDefault="00BA4AFE" w:rsidP="00BA4AFE">
      <w:pPr>
        <w:pStyle w:val="ListParagraph"/>
        <w:numPr>
          <w:ilvl w:val="0"/>
          <w:numId w:val="1"/>
        </w:numPr>
        <w:spacing w:after="300" w:line="360" w:lineRule="auto"/>
        <w:jc w:val="both"/>
        <w:divId w:val="524095266"/>
        <w:rPr>
          <w:rFonts w:ascii="Arial" w:eastAsia="Times New Roman" w:hAnsi="Arial" w:cs="Arial"/>
          <w:color w:val="000000" w:themeColor="text1"/>
          <w:sz w:val="24"/>
          <w:szCs w:val="24"/>
        </w:rPr>
      </w:pPr>
      <w:r w:rsidRPr="00BA4AFE">
        <w:rPr>
          <w:rFonts w:ascii="Arial" w:eastAsia="Times New Roman" w:hAnsi="Arial" w:cs="Arial"/>
          <w:color w:val="000000" w:themeColor="text1"/>
          <w:sz w:val="24"/>
          <w:szCs w:val="24"/>
          <w:lang w:val="en-US"/>
        </w:rPr>
        <w:t xml:space="preserve">Symonds C., (2022), What is the Employee Life Cycle and Why Does it </w:t>
      </w:r>
      <w:proofErr w:type="gramStart"/>
      <w:r w:rsidRPr="00BA4AFE">
        <w:rPr>
          <w:rFonts w:ascii="Arial" w:eastAsia="Times New Roman" w:hAnsi="Arial" w:cs="Arial"/>
          <w:color w:val="000000" w:themeColor="text1"/>
          <w:sz w:val="24"/>
          <w:szCs w:val="24"/>
          <w:lang w:val="en-US"/>
        </w:rPr>
        <w:t>Matter?,</w:t>
      </w:r>
      <w:proofErr w:type="gramEnd"/>
      <w:r w:rsidRPr="00BA4AFE">
        <w:rPr>
          <w:rFonts w:ascii="Arial" w:eastAsia="Times New Roman" w:hAnsi="Arial" w:cs="Arial"/>
          <w:color w:val="000000" w:themeColor="text1"/>
          <w:sz w:val="24"/>
          <w:szCs w:val="24"/>
          <w:lang w:val="en-US"/>
        </w:rPr>
        <w:t xml:space="preserve"> Posted 05/07/2022, (</w:t>
      </w:r>
      <w:proofErr w:type="spellStart"/>
      <w:r w:rsidRPr="00BA4AFE">
        <w:rPr>
          <w:rFonts w:ascii="Arial" w:eastAsia="Times New Roman" w:hAnsi="Arial" w:cs="Arial"/>
          <w:color w:val="000000" w:themeColor="text1"/>
          <w:sz w:val="24"/>
          <w:szCs w:val="24"/>
          <w:lang w:val="en-US"/>
        </w:rPr>
        <w:t>Availanle</w:t>
      </w:r>
      <w:proofErr w:type="spellEnd"/>
      <w:r w:rsidRPr="00BA4AFE">
        <w:rPr>
          <w:rFonts w:ascii="Arial" w:eastAsia="Times New Roman" w:hAnsi="Arial" w:cs="Arial"/>
          <w:color w:val="000000" w:themeColor="text1"/>
          <w:sz w:val="24"/>
          <w:szCs w:val="24"/>
          <w:lang w:val="en-US"/>
        </w:rPr>
        <w:t xml:space="preserve"> Online: </w:t>
      </w:r>
      <w:hyperlink r:id="rId13" w:history="1">
        <w:r w:rsidRPr="00BA4AFE">
          <w:rPr>
            <w:rStyle w:val="Hyperlink"/>
            <w:rFonts w:ascii="Arial" w:eastAsia="Times New Roman" w:hAnsi="Arial" w:cs="Arial"/>
            <w:color w:val="000000" w:themeColor="text1"/>
            <w:sz w:val="24"/>
            <w:szCs w:val="24"/>
            <w:lang w:val="en-US"/>
          </w:rPr>
          <w:t>https://factorialhr.com/blog/employee-life-cycle/</w:t>
        </w:r>
      </w:hyperlink>
      <w:r w:rsidRPr="00BA4AFE">
        <w:rPr>
          <w:rFonts w:ascii="Arial" w:eastAsia="Times New Roman" w:hAnsi="Arial" w:cs="Arial"/>
          <w:color w:val="000000" w:themeColor="text1"/>
          <w:sz w:val="24"/>
          <w:szCs w:val="24"/>
          <w:lang w:val="en-US"/>
        </w:rPr>
        <w:t>), accessed 07/12/2022</w:t>
      </w:r>
    </w:p>
    <w:p w14:paraId="16BAFD33" w14:textId="2BBA7163" w:rsidR="00BA4AFE" w:rsidRPr="00BA4AFE" w:rsidRDefault="00BA4AFE" w:rsidP="00BA4AFE">
      <w:pPr>
        <w:pStyle w:val="ListParagraph"/>
        <w:numPr>
          <w:ilvl w:val="0"/>
          <w:numId w:val="1"/>
        </w:numPr>
        <w:spacing w:after="300" w:line="360" w:lineRule="auto"/>
        <w:jc w:val="both"/>
        <w:divId w:val="524095266"/>
        <w:rPr>
          <w:rFonts w:ascii="Arial" w:eastAsia="Times New Roman" w:hAnsi="Arial" w:cs="Arial"/>
          <w:color w:val="000000" w:themeColor="text1"/>
          <w:sz w:val="24"/>
          <w:szCs w:val="24"/>
        </w:rPr>
      </w:pPr>
      <w:proofErr w:type="spellStart"/>
      <w:r w:rsidRPr="00BA4AFE">
        <w:rPr>
          <w:rFonts w:ascii="Arial" w:eastAsia="Times New Roman" w:hAnsi="Arial" w:cs="Arial"/>
          <w:color w:val="000000" w:themeColor="text1"/>
          <w:sz w:val="24"/>
          <w:szCs w:val="24"/>
          <w:lang w:val="en-US"/>
        </w:rPr>
        <w:t>Lowrie</w:t>
      </w:r>
      <w:proofErr w:type="spellEnd"/>
      <w:r w:rsidRPr="00BA4AFE">
        <w:rPr>
          <w:rFonts w:ascii="Arial" w:eastAsia="Times New Roman" w:hAnsi="Arial" w:cs="Arial"/>
          <w:color w:val="000000" w:themeColor="text1"/>
          <w:sz w:val="24"/>
          <w:szCs w:val="24"/>
          <w:lang w:val="en-US"/>
        </w:rPr>
        <w:t xml:space="preserve"> L., (2021), Importance of Knowledge of Laws in the Hospitality Industry</w:t>
      </w:r>
    </w:p>
    <w:p w14:paraId="7C872013" w14:textId="26AE5D95" w:rsidR="00BA4AFE" w:rsidRPr="00BA4AFE" w:rsidRDefault="00BA4AFE" w:rsidP="00BA4AFE">
      <w:pPr>
        <w:pStyle w:val="ListParagraph"/>
        <w:numPr>
          <w:ilvl w:val="0"/>
          <w:numId w:val="1"/>
        </w:numPr>
        <w:spacing w:line="360" w:lineRule="auto"/>
        <w:jc w:val="both"/>
        <w:divId w:val="588077497"/>
        <w:rPr>
          <w:rFonts w:ascii="Arial" w:eastAsia="Times New Roman" w:hAnsi="Arial" w:cs="Arial"/>
          <w:color w:val="000000" w:themeColor="text1"/>
          <w:sz w:val="24"/>
          <w:szCs w:val="24"/>
        </w:rPr>
      </w:pPr>
      <w:r w:rsidRPr="00BA4AFE">
        <w:rPr>
          <w:rFonts w:ascii="Arial" w:eastAsia="Times New Roman" w:hAnsi="Arial" w:cs="Arial"/>
          <w:color w:val="000000" w:themeColor="text1"/>
          <w:sz w:val="24"/>
          <w:szCs w:val="24"/>
          <w:lang w:val="en-US"/>
        </w:rPr>
        <w:t xml:space="preserve">Oaky, (2022), Sustainability in the hospitality industry: 9 ideas to adopt, Posted 01/07/2022, (Available Online: </w:t>
      </w:r>
      <w:hyperlink r:id="rId14" w:history="1">
        <w:r w:rsidRPr="00BA4AFE">
          <w:rPr>
            <w:rStyle w:val="Hyperlink"/>
            <w:rFonts w:ascii="Arial" w:eastAsia="Times New Roman" w:hAnsi="Arial" w:cs="Arial"/>
            <w:color w:val="000000" w:themeColor="text1"/>
            <w:sz w:val="24"/>
            <w:szCs w:val="24"/>
            <w:lang w:val="en-US"/>
          </w:rPr>
          <w:t>https://oaky.com/en/blog/sustainability-in-the-hospitality-industry</w:t>
        </w:r>
      </w:hyperlink>
      <w:r w:rsidRPr="00BA4AFE">
        <w:rPr>
          <w:rFonts w:ascii="Arial" w:eastAsia="Times New Roman" w:hAnsi="Arial" w:cs="Arial"/>
          <w:color w:val="000000" w:themeColor="text1"/>
          <w:sz w:val="24"/>
          <w:szCs w:val="24"/>
          <w:lang w:val="en-US"/>
        </w:rPr>
        <w:t>), Accessed 07/12/2022</w:t>
      </w:r>
    </w:p>
    <w:p w14:paraId="7B31CFE6" w14:textId="77777777" w:rsidR="00BA4AFE" w:rsidRPr="00BA4AFE" w:rsidRDefault="00BA4AFE" w:rsidP="00BA4AFE">
      <w:pPr>
        <w:pStyle w:val="ListParagraph"/>
        <w:numPr>
          <w:ilvl w:val="0"/>
          <w:numId w:val="1"/>
        </w:num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 xml:space="preserve">Study, (2022), Hospitality Laws and Regulations, </w:t>
      </w:r>
      <w:proofErr w:type="gramStart"/>
      <w:r w:rsidRPr="00BA4AFE">
        <w:rPr>
          <w:rFonts w:ascii="Arial" w:hAnsi="Arial" w:cs="Arial"/>
          <w:color w:val="000000" w:themeColor="text1"/>
          <w:sz w:val="24"/>
          <w:szCs w:val="24"/>
          <w:lang w:val="en-US"/>
        </w:rPr>
        <w:t>Posted</w:t>
      </w:r>
      <w:proofErr w:type="gramEnd"/>
      <w:r w:rsidRPr="00BA4AFE">
        <w:rPr>
          <w:rFonts w:ascii="Arial" w:hAnsi="Arial" w:cs="Arial"/>
          <w:color w:val="000000" w:themeColor="text1"/>
          <w:sz w:val="24"/>
          <w:szCs w:val="24"/>
          <w:lang w:val="en-US"/>
        </w:rPr>
        <w:t xml:space="preserve"> 26/06/2022, (Available Online: </w:t>
      </w:r>
      <w:hyperlink r:id="rId15" w:history="1">
        <w:r w:rsidRPr="00BA4AFE">
          <w:rPr>
            <w:rStyle w:val="Hyperlink"/>
            <w:rFonts w:ascii="Arial" w:hAnsi="Arial" w:cs="Arial"/>
            <w:color w:val="000000" w:themeColor="text1"/>
            <w:sz w:val="24"/>
            <w:szCs w:val="24"/>
            <w:lang w:val="en-US"/>
          </w:rPr>
          <w:t>https://study.com/learn/lesson/hospitality-laws-regulations.html</w:t>
        </w:r>
      </w:hyperlink>
      <w:r w:rsidRPr="00BA4AFE">
        <w:rPr>
          <w:rFonts w:ascii="Arial" w:hAnsi="Arial" w:cs="Arial"/>
          <w:color w:val="000000" w:themeColor="text1"/>
          <w:sz w:val="24"/>
          <w:szCs w:val="24"/>
          <w:lang w:val="en-US"/>
        </w:rPr>
        <w:t>), Accessed 06/12/2022</w:t>
      </w:r>
    </w:p>
    <w:p w14:paraId="4101ADE7" w14:textId="77777777" w:rsidR="00BA4AFE" w:rsidRPr="00BA4AFE" w:rsidRDefault="00BA4AFE" w:rsidP="00BA4AFE">
      <w:pPr>
        <w:pStyle w:val="ListParagraph"/>
        <w:numPr>
          <w:ilvl w:val="0"/>
          <w:numId w:val="1"/>
        </w:numPr>
        <w:spacing w:line="360" w:lineRule="auto"/>
        <w:jc w:val="both"/>
        <w:rPr>
          <w:rFonts w:ascii="Arial" w:hAnsi="Arial" w:cs="Arial"/>
          <w:color w:val="000000" w:themeColor="text1"/>
          <w:sz w:val="24"/>
          <w:szCs w:val="24"/>
          <w:lang w:val="en-US"/>
        </w:rPr>
      </w:pPr>
      <w:r w:rsidRPr="00BA4AFE">
        <w:rPr>
          <w:rFonts w:ascii="Arial" w:hAnsi="Arial" w:cs="Arial"/>
          <w:color w:val="000000" w:themeColor="text1"/>
          <w:sz w:val="24"/>
          <w:szCs w:val="24"/>
          <w:lang w:val="en-US"/>
        </w:rPr>
        <w:t xml:space="preserve">CWM, (2022). HYATT REGENCY LONDON - THE CHURCHILL, Posted 12/10/2022, (Available Online: </w:t>
      </w:r>
      <w:hyperlink r:id="rId16" w:history="1">
        <w:r w:rsidRPr="00BA4AFE">
          <w:rPr>
            <w:rStyle w:val="Hyperlink"/>
            <w:rFonts w:ascii="Arial" w:hAnsi="Arial" w:cs="Arial"/>
            <w:color w:val="000000" w:themeColor="text1"/>
            <w:sz w:val="24"/>
            <w:szCs w:val="24"/>
            <w:lang w:val="en-US"/>
          </w:rPr>
          <w:t>https://www.county.wedding/london/az/24437/hyatt-regency-the-churchill-hotel?gclid=Cj0KCQiA1sucBhDgARIsAFoytUvnuIZAMTAHeW3GfeBb5MXmgAqSUTkSnKWt2IMyYRVdj3tJXKNc2wEaAqhLEALw_wcB</w:t>
        </w:r>
      </w:hyperlink>
      <w:r w:rsidRPr="00BA4AFE">
        <w:rPr>
          <w:rFonts w:ascii="Arial" w:hAnsi="Arial" w:cs="Arial"/>
          <w:color w:val="000000" w:themeColor="text1"/>
          <w:sz w:val="24"/>
          <w:szCs w:val="24"/>
          <w:lang w:val="en-US"/>
        </w:rPr>
        <w:t>), Accessed 07/12/2022</w:t>
      </w:r>
    </w:p>
    <w:p w14:paraId="79BA2B74" w14:textId="77777777" w:rsidR="003B50A4" w:rsidRPr="003F29CD" w:rsidRDefault="003B50A4" w:rsidP="003F29CD">
      <w:pPr>
        <w:ind w:left="360"/>
        <w:rPr>
          <w:lang w:val="en-US"/>
        </w:rPr>
      </w:pPr>
    </w:p>
    <w:p w14:paraId="7A909905" w14:textId="77777777" w:rsidR="00AC261A" w:rsidRPr="00116AD2" w:rsidRDefault="00AC261A" w:rsidP="00116AD2">
      <w:pPr>
        <w:rPr>
          <w:lang w:val="en-US"/>
        </w:rPr>
      </w:pPr>
    </w:p>
    <w:sectPr w:rsidR="00AC261A" w:rsidRPr="00116AD2">
      <w:footerReference w:type="even" r:id="rId17"/>
      <w:footerReference w:type="default" r:id="rId1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8E7530" w14:textId="77777777" w:rsidR="00BA4AFE" w:rsidRDefault="00BA4AFE" w:rsidP="00BA4AFE">
      <w:pPr>
        <w:spacing w:after="0" w:line="240" w:lineRule="auto"/>
      </w:pPr>
      <w:r>
        <w:separator/>
      </w:r>
    </w:p>
  </w:endnote>
  <w:endnote w:type="continuationSeparator" w:id="0">
    <w:p w14:paraId="6AA060D7" w14:textId="77777777" w:rsidR="00BA4AFE" w:rsidRDefault="00BA4AFE" w:rsidP="00BA4AFE">
      <w:pPr>
        <w:spacing w:after="0" w:line="240" w:lineRule="auto"/>
      </w:pPr>
      <w:r>
        <w:continuationSeparator/>
      </w:r>
    </w:p>
  </w:endnote>
  <w:endnote w:type="continuationNotice" w:id="1">
    <w:p w14:paraId="0D23809D" w14:textId="77777777" w:rsidR="00BA4AFE" w:rsidRDefault="00BA4AF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02071135"/>
      <w:docPartObj>
        <w:docPartGallery w:val="Page Numbers (Bottom of Page)"/>
        <w:docPartUnique/>
      </w:docPartObj>
    </w:sdtPr>
    <w:sdtContent>
      <w:p w14:paraId="0419E927" w14:textId="5C489365" w:rsidR="00BA4AFE" w:rsidRDefault="00BA4AFE" w:rsidP="00F23B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B05F2F" w14:textId="77777777" w:rsidR="00BA4AFE" w:rsidRDefault="00BA4AFE" w:rsidP="00BA4AF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071340"/>
      <w:docPartObj>
        <w:docPartGallery w:val="Page Numbers (Bottom of Page)"/>
        <w:docPartUnique/>
      </w:docPartObj>
    </w:sdtPr>
    <w:sdtContent>
      <w:p w14:paraId="59E3150F" w14:textId="49DA53DB" w:rsidR="00BA4AFE" w:rsidRDefault="00BA4AFE" w:rsidP="00F23B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A618169" w14:textId="77777777" w:rsidR="00BA4AFE" w:rsidRDefault="00BA4AFE" w:rsidP="00BA4AF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D3E783" w14:textId="77777777" w:rsidR="00BA4AFE" w:rsidRDefault="00BA4AFE" w:rsidP="00BA4AFE">
      <w:pPr>
        <w:spacing w:after="0" w:line="240" w:lineRule="auto"/>
      </w:pPr>
      <w:r>
        <w:separator/>
      </w:r>
    </w:p>
  </w:footnote>
  <w:footnote w:type="continuationSeparator" w:id="0">
    <w:p w14:paraId="661B252F" w14:textId="77777777" w:rsidR="00BA4AFE" w:rsidRDefault="00BA4AFE" w:rsidP="00BA4AFE">
      <w:pPr>
        <w:spacing w:after="0" w:line="240" w:lineRule="auto"/>
      </w:pPr>
      <w:r>
        <w:continuationSeparator/>
      </w:r>
    </w:p>
  </w:footnote>
  <w:footnote w:type="continuationNotice" w:id="1">
    <w:p w14:paraId="6D28FCD2" w14:textId="77777777" w:rsidR="00BA4AFE" w:rsidRDefault="00BA4AF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F7A60"/>
    <w:multiLevelType w:val="hybridMultilevel"/>
    <w:tmpl w:val="35E05C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54764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AD2"/>
    <w:rsid w:val="00022FA3"/>
    <w:rsid w:val="00045E96"/>
    <w:rsid w:val="00047B72"/>
    <w:rsid w:val="000927AE"/>
    <w:rsid w:val="000C7004"/>
    <w:rsid w:val="000F6609"/>
    <w:rsid w:val="0011317B"/>
    <w:rsid w:val="00115D2B"/>
    <w:rsid w:val="00116AD2"/>
    <w:rsid w:val="00123197"/>
    <w:rsid w:val="0014513C"/>
    <w:rsid w:val="001914B8"/>
    <w:rsid w:val="001E1FEE"/>
    <w:rsid w:val="002004DA"/>
    <w:rsid w:val="003162F4"/>
    <w:rsid w:val="003272BB"/>
    <w:rsid w:val="00340615"/>
    <w:rsid w:val="00386D45"/>
    <w:rsid w:val="003A5223"/>
    <w:rsid w:val="003B50A4"/>
    <w:rsid w:val="003F08F5"/>
    <w:rsid w:val="003F29CD"/>
    <w:rsid w:val="00437873"/>
    <w:rsid w:val="00440113"/>
    <w:rsid w:val="0049103C"/>
    <w:rsid w:val="004B48D8"/>
    <w:rsid w:val="004B6301"/>
    <w:rsid w:val="00506715"/>
    <w:rsid w:val="00547014"/>
    <w:rsid w:val="00570CFB"/>
    <w:rsid w:val="005E11CD"/>
    <w:rsid w:val="00614469"/>
    <w:rsid w:val="00614F53"/>
    <w:rsid w:val="006424DE"/>
    <w:rsid w:val="00697759"/>
    <w:rsid w:val="006C5397"/>
    <w:rsid w:val="006D71CC"/>
    <w:rsid w:val="006E72F4"/>
    <w:rsid w:val="00703011"/>
    <w:rsid w:val="00711B3A"/>
    <w:rsid w:val="00740414"/>
    <w:rsid w:val="007516EB"/>
    <w:rsid w:val="00753646"/>
    <w:rsid w:val="00774617"/>
    <w:rsid w:val="00791AD6"/>
    <w:rsid w:val="007D4364"/>
    <w:rsid w:val="00810D40"/>
    <w:rsid w:val="00836CCE"/>
    <w:rsid w:val="00874AF4"/>
    <w:rsid w:val="00880C7A"/>
    <w:rsid w:val="008920F3"/>
    <w:rsid w:val="008957E4"/>
    <w:rsid w:val="008F50DE"/>
    <w:rsid w:val="00901BA8"/>
    <w:rsid w:val="009055B6"/>
    <w:rsid w:val="00957345"/>
    <w:rsid w:val="009861A6"/>
    <w:rsid w:val="00991CF4"/>
    <w:rsid w:val="009A3E92"/>
    <w:rsid w:val="009F049C"/>
    <w:rsid w:val="00A8391B"/>
    <w:rsid w:val="00AC261A"/>
    <w:rsid w:val="00B37138"/>
    <w:rsid w:val="00BA4AFE"/>
    <w:rsid w:val="00BC5DE9"/>
    <w:rsid w:val="00BD72E8"/>
    <w:rsid w:val="00BE7370"/>
    <w:rsid w:val="00C07539"/>
    <w:rsid w:val="00C47D1B"/>
    <w:rsid w:val="00C934BB"/>
    <w:rsid w:val="00CA6283"/>
    <w:rsid w:val="00CB0316"/>
    <w:rsid w:val="00CE0756"/>
    <w:rsid w:val="00CF43B8"/>
    <w:rsid w:val="00D06E6E"/>
    <w:rsid w:val="00D34CC5"/>
    <w:rsid w:val="00D43BE5"/>
    <w:rsid w:val="00DC3C75"/>
    <w:rsid w:val="00DD2DF8"/>
    <w:rsid w:val="00DE058C"/>
    <w:rsid w:val="00DF7913"/>
    <w:rsid w:val="00E30FC1"/>
    <w:rsid w:val="00E453F2"/>
    <w:rsid w:val="00E470B5"/>
    <w:rsid w:val="00E61B57"/>
    <w:rsid w:val="00E637E8"/>
    <w:rsid w:val="00E66513"/>
    <w:rsid w:val="00E801E0"/>
    <w:rsid w:val="00E82B80"/>
    <w:rsid w:val="00E943B1"/>
    <w:rsid w:val="00EC266C"/>
    <w:rsid w:val="00ED0BED"/>
    <w:rsid w:val="00F31140"/>
    <w:rsid w:val="00F61AEE"/>
    <w:rsid w:val="00FB0ABD"/>
  </w:rsids>
  <m:mathPr>
    <m:mathFont m:val="Cambria Math"/>
    <m:brkBin m:val="before"/>
    <m:brkBinSub m:val="--"/>
    <m:smallFrac m:val="0"/>
    <m:dispDef/>
    <m:lMargin m:val="0"/>
    <m:rMargin m:val="0"/>
    <m:defJc m:val="centerGroup"/>
    <m:wrapIndent m:val="1440"/>
    <m:intLim m:val="subSup"/>
    <m:naryLim m:val="undOvr"/>
  </m:mathPr>
  <w:themeFontLang w:val="en-RO"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835FB"/>
  <w15:chartTrackingRefBased/>
  <w15:docId w15:val="{9BDC53B4-13A9-D546-89B7-DF565C46A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4AFE"/>
  </w:style>
  <w:style w:type="paragraph" w:styleId="Heading1">
    <w:name w:val="heading 1"/>
    <w:basedOn w:val="Normal"/>
    <w:next w:val="Normal"/>
    <w:link w:val="Heading1Char"/>
    <w:uiPriority w:val="9"/>
    <w:qFormat/>
    <w:rsid w:val="00BA4AFE"/>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BA4AFE"/>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BA4AFE"/>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BA4AFE"/>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BA4AFE"/>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BA4AFE"/>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BA4AFE"/>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A4AFE"/>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BA4AFE"/>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4AFE"/>
    <w:rPr>
      <w:rFonts w:asciiTheme="majorHAnsi" w:eastAsiaTheme="majorEastAsia" w:hAnsiTheme="majorHAnsi" w:cstheme="majorBidi"/>
      <w:b/>
      <w:bCs/>
      <w:color w:val="2F5496" w:themeColor="accent1" w:themeShade="BF"/>
      <w:sz w:val="28"/>
      <w:szCs w:val="28"/>
    </w:rPr>
  </w:style>
  <w:style w:type="paragraph" w:styleId="ListParagraph">
    <w:name w:val="List Paragraph"/>
    <w:basedOn w:val="Normal"/>
    <w:uiPriority w:val="34"/>
    <w:qFormat/>
    <w:rsid w:val="00BA4AFE"/>
    <w:pPr>
      <w:ind w:left="720"/>
      <w:contextualSpacing/>
    </w:pPr>
  </w:style>
  <w:style w:type="character" w:styleId="Hyperlink">
    <w:name w:val="Hyperlink"/>
    <w:basedOn w:val="DefaultParagraphFont"/>
    <w:uiPriority w:val="99"/>
    <w:unhideWhenUsed/>
    <w:rsid w:val="00123197"/>
    <w:rPr>
      <w:color w:val="0563C1" w:themeColor="hyperlink"/>
      <w:u w:val="single"/>
    </w:rPr>
  </w:style>
  <w:style w:type="character" w:styleId="UnresolvedMention">
    <w:name w:val="Unresolved Mention"/>
    <w:basedOn w:val="DefaultParagraphFont"/>
    <w:uiPriority w:val="99"/>
    <w:semiHidden/>
    <w:unhideWhenUsed/>
    <w:rsid w:val="00123197"/>
    <w:rPr>
      <w:color w:val="605E5C"/>
      <w:shd w:val="clear" w:color="auto" w:fill="E1DFDD"/>
    </w:rPr>
  </w:style>
  <w:style w:type="character" w:customStyle="1" w:styleId="apple-converted-space">
    <w:name w:val="apple-converted-space"/>
    <w:basedOn w:val="DefaultParagraphFont"/>
    <w:rsid w:val="003F29CD"/>
  </w:style>
  <w:style w:type="paragraph" w:styleId="Title">
    <w:name w:val="Title"/>
    <w:basedOn w:val="Normal"/>
    <w:next w:val="Normal"/>
    <w:link w:val="TitleChar"/>
    <w:uiPriority w:val="10"/>
    <w:qFormat/>
    <w:rsid w:val="00BA4AFE"/>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BA4AFE"/>
    <w:rPr>
      <w:rFonts w:asciiTheme="majorHAnsi" w:eastAsiaTheme="majorEastAsia" w:hAnsiTheme="majorHAnsi" w:cstheme="majorBidi"/>
      <w:color w:val="323E4F" w:themeColor="text2" w:themeShade="BF"/>
      <w:spacing w:val="5"/>
      <w:kern w:val="28"/>
      <w:sz w:val="52"/>
      <w:szCs w:val="52"/>
    </w:rPr>
  </w:style>
  <w:style w:type="character" w:styleId="Emphasis">
    <w:name w:val="Emphasis"/>
    <w:basedOn w:val="DefaultParagraphFont"/>
    <w:uiPriority w:val="20"/>
    <w:qFormat/>
    <w:rsid w:val="00BA4AFE"/>
    <w:rPr>
      <w:i/>
      <w:iCs/>
    </w:rPr>
  </w:style>
  <w:style w:type="character" w:styleId="Strong">
    <w:name w:val="Strong"/>
    <w:basedOn w:val="DefaultParagraphFont"/>
    <w:uiPriority w:val="22"/>
    <w:qFormat/>
    <w:rsid w:val="00BA4AFE"/>
    <w:rPr>
      <w:b/>
      <w:bCs/>
    </w:rPr>
  </w:style>
  <w:style w:type="character" w:customStyle="1" w:styleId="Heading2Char">
    <w:name w:val="Heading 2 Char"/>
    <w:basedOn w:val="DefaultParagraphFont"/>
    <w:link w:val="Heading2"/>
    <w:uiPriority w:val="9"/>
    <w:semiHidden/>
    <w:rsid w:val="00BA4AFE"/>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BA4AFE"/>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BA4AFE"/>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BA4AFE"/>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BA4AFE"/>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BA4AFE"/>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A4AFE"/>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BA4AFE"/>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BA4AFE"/>
    <w:pPr>
      <w:spacing w:line="240" w:lineRule="auto"/>
    </w:pPr>
    <w:rPr>
      <w:b/>
      <w:bCs/>
      <w:color w:val="4472C4" w:themeColor="accent1"/>
      <w:sz w:val="18"/>
      <w:szCs w:val="18"/>
    </w:rPr>
  </w:style>
  <w:style w:type="paragraph" w:styleId="Subtitle">
    <w:name w:val="Subtitle"/>
    <w:basedOn w:val="Normal"/>
    <w:next w:val="Normal"/>
    <w:link w:val="SubtitleChar"/>
    <w:uiPriority w:val="11"/>
    <w:qFormat/>
    <w:rsid w:val="00BA4AFE"/>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BA4AFE"/>
    <w:rPr>
      <w:rFonts w:asciiTheme="majorHAnsi" w:eastAsiaTheme="majorEastAsia" w:hAnsiTheme="majorHAnsi" w:cstheme="majorBidi"/>
      <w:i/>
      <w:iCs/>
      <w:color w:val="4472C4" w:themeColor="accent1"/>
      <w:spacing w:val="15"/>
      <w:sz w:val="24"/>
      <w:szCs w:val="24"/>
    </w:rPr>
  </w:style>
  <w:style w:type="paragraph" w:styleId="NoSpacing">
    <w:name w:val="No Spacing"/>
    <w:uiPriority w:val="1"/>
    <w:qFormat/>
    <w:rsid w:val="00BA4AFE"/>
    <w:pPr>
      <w:spacing w:after="0" w:line="240" w:lineRule="auto"/>
    </w:pPr>
  </w:style>
  <w:style w:type="paragraph" w:styleId="Quote">
    <w:name w:val="Quote"/>
    <w:basedOn w:val="Normal"/>
    <w:next w:val="Normal"/>
    <w:link w:val="QuoteChar"/>
    <w:uiPriority w:val="29"/>
    <w:qFormat/>
    <w:rsid w:val="00BA4AFE"/>
    <w:rPr>
      <w:i/>
      <w:iCs/>
      <w:color w:val="000000" w:themeColor="text1"/>
    </w:rPr>
  </w:style>
  <w:style w:type="character" w:customStyle="1" w:styleId="QuoteChar">
    <w:name w:val="Quote Char"/>
    <w:basedOn w:val="DefaultParagraphFont"/>
    <w:link w:val="Quote"/>
    <w:uiPriority w:val="29"/>
    <w:rsid w:val="00BA4AFE"/>
    <w:rPr>
      <w:i/>
      <w:iCs/>
      <w:color w:val="000000" w:themeColor="text1"/>
    </w:rPr>
  </w:style>
  <w:style w:type="paragraph" w:styleId="IntenseQuote">
    <w:name w:val="Intense Quote"/>
    <w:basedOn w:val="Normal"/>
    <w:next w:val="Normal"/>
    <w:link w:val="IntenseQuoteChar"/>
    <w:uiPriority w:val="30"/>
    <w:qFormat/>
    <w:rsid w:val="00BA4AFE"/>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BA4AFE"/>
    <w:rPr>
      <w:b/>
      <w:bCs/>
      <w:i/>
      <w:iCs/>
      <w:color w:val="4472C4" w:themeColor="accent1"/>
    </w:rPr>
  </w:style>
  <w:style w:type="character" w:styleId="SubtleEmphasis">
    <w:name w:val="Subtle Emphasis"/>
    <w:basedOn w:val="DefaultParagraphFont"/>
    <w:uiPriority w:val="19"/>
    <w:qFormat/>
    <w:rsid w:val="00BA4AFE"/>
    <w:rPr>
      <w:i/>
      <w:iCs/>
      <w:color w:val="808080" w:themeColor="text1" w:themeTint="7F"/>
    </w:rPr>
  </w:style>
  <w:style w:type="character" w:styleId="IntenseEmphasis">
    <w:name w:val="Intense Emphasis"/>
    <w:basedOn w:val="DefaultParagraphFont"/>
    <w:uiPriority w:val="21"/>
    <w:qFormat/>
    <w:rsid w:val="00BA4AFE"/>
    <w:rPr>
      <w:b/>
      <w:bCs/>
      <w:i/>
      <w:iCs/>
      <w:color w:val="4472C4" w:themeColor="accent1"/>
    </w:rPr>
  </w:style>
  <w:style w:type="character" w:styleId="SubtleReference">
    <w:name w:val="Subtle Reference"/>
    <w:basedOn w:val="DefaultParagraphFont"/>
    <w:uiPriority w:val="31"/>
    <w:qFormat/>
    <w:rsid w:val="00BA4AFE"/>
    <w:rPr>
      <w:smallCaps/>
      <w:color w:val="ED7D31" w:themeColor="accent2"/>
      <w:u w:val="single"/>
    </w:rPr>
  </w:style>
  <w:style w:type="character" w:styleId="IntenseReference">
    <w:name w:val="Intense Reference"/>
    <w:basedOn w:val="DefaultParagraphFont"/>
    <w:uiPriority w:val="32"/>
    <w:qFormat/>
    <w:rsid w:val="00BA4AFE"/>
    <w:rPr>
      <w:b/>
      <w:bCs/>
      <w:smallCaps/>
      <w:color w:val="ED7D31" w:themeColor="accent2"/>
      <w:spacing w:val="5"/>
      <w:u w:val="single"/>
    </w:rPr>
  </w:style>
  <w:style w:type="character" w:styleId="BookTitle">
    <w:name w:val="Book Title"/>
    <w:basedOn w:val="DefaultParagraphFont"/>
    <w:uiPriority w:val="33"/>
    <w:qFormat/>
    <w:rsid w:val="00BA4AFE"/>
    <w:rPr>
      <w:b/>
      <w:bCs/>
      <w:smallCaps/>
      <w:spacing w:val="5"/>
    </w:rPr>
  </w:style>
  <w:style w:type="paragraph" w:styleId="TOCHeading">
    <w:name w:val="TOC Heading"/>
    <w:basedOn w:val="Heading1"/>
    <w:next w:val="Normal"/>
    <w:uiPriority w:val="39"/>
    <w:unhideWhenUsed/>
    <w:qFormat/>
    <w:rsid w:val="00BA4AFE"/>
    <w:pPr>
      <w:outlineLvl w:val="9"/>
    </w:pPr>
  </w:style>
  <w:style w:type="paragraph" w:styleId="TOC1">
    <w:name w:val="toc 1"/>
    <w:basedOn w:val="Normal"/>
    <w:next w:val="Normal"/>
    <w:autoRedefine/>
    <w:uiPriority w:val="39"/>
    <w:unhideWhenUsed/>
    <w:rsid w:val="00BA4AFE"/>
    <w:pPr>
      <w:spacing w:before="360" w:after="360"/>
    </w:pPr>
    <w:rPr>
      <w:rFonts w:cstheme="minorHAnsi"/>
      <w:b/>
      <w:bCs/>
      <w:caps/>
      <w:u w:val="single"/>
    </w:rPr>
  </w:style>
  <w:style w:type="paragraph" w:styleId="TOC2">
    <w:name w:val="toc 2"/>
    <w:basedOn w:val="Normal"/>
    <w:next w:val="Normal"/>
    <w:autoRedefine/>
    <w:uiPriority w:val="39"/>
    <w:semiHidden/>
    <w:unhideWhenUsed/>
    <w:rsid w:val="00BA4AFE"/>
    <w:pPr>
      <w:spacing w:after="0"/>
    </w:pPr>
    <w:rPr>
      <w:rFonts w:cstheme="minorHAnsi"/>
      <w:b/>
      <w:bCs/>
      <w:smallCaps/>
    </w:rPr>
  </w:style>
  <w:style w:type="paragraph" w:styleId="TOC3">
    <w:name w:val="toc 3"/>
    <w:basedOn w:val="Normal"/>
    <w:next w:val="Normal"/>
    <w:autoRedefine/>
    <w:uiPriority w:val="39"/>
    <w:semiHidden/>
    <w:unhideWhenUsed/>
    <w:rsid w:val="00BA4AFE"/>
    <w:pPr>
      <w:spacing w:after="0"/>
    </w:pPr>
    <w:rPr>
      <w:rFonts w:cstheme="minorHAnsi"/>
      <w:smallCaps/>
    </w:rPr>
  </w:style>
  <w:style w:type="paragraph" w:styleId="TOC4">
    <w:name w:val="toc 4"/>
    <w:basedOn w:val="Normal"/>
    <w:next w:val="Normal"/>
    <w:autoRedefine/>
    <w:uiPriority w:val="39"/>
    <w:semiHidden/>
    <w:unhideWhenUsed/>
    <w:rsid w:val="00BA4AFE"/>
    <w:pPr>
      <w:spacing w:after="0"/>
    </w:pPr>
    <w:rPr>
      <w:rFonts w:cstheme="minorHAnsi"/>
    </w:rPr>
  </w:style>
  <w:style w:type="paragraph" w:styleId="TOC5">
    <w:name w:val="toc 5"/>
    <w:basedOn w:val="Normal"/>
    <w:next w:val="Normal"/>
    <w:autoRedefine/>
    <w:uiPriority w:val="39"/>
    <w:semiHidden/>
    <w:unhideWhenUsed/>
    <w:rsid w:val="00BA4AFE"/>
    <w:pPr>
      <w:spacing w:after="0"/>
    </w:pPr>
    <w:rPr>
      <w:rFonts w:cstheme="minorHAnsi"/>
    </w:rPr>
  </w:style>
  <w:style w:type="paragraph" w:styleId="TOC6">
    <w:name w:val="toc 6"/>
    <w:basedOn w:val="Normal"/>
    <w:next w:val="Normal"/>
    <w:autoRedefine/>
    <w:uiPriority w:val="39"/>
    <w:semiHidden/>
    <w:unhideWhenUsed/>
    <w:rsid w:val="00BA4AFE"/>
    <w:pPr>
      <w:spacing w:after="0"/>
    </w:pPr>
    <w:rPr>
      <w:rFonts w:cstheme="minorHAnsi"/>
    </w:rPr>
  </w:style>
  <w:style w:type="paragraph" w:styleId="TOC7">
    <w:name w:val="toc 7"/>
    <w:basedOn w:val="Normal"/>
    <w:next w:val="Normal"/>
    <w:autoRedefine/>
    <w:uiPriority w:val="39"/>
    <w:semiHidden/>
    <w:unhideWhenUsed/>
    <w:rsid w:val="00BA4AFE"/>
    <w:pPr>
      <w:spacing w:after="0"/>
    </w:pPr>
    <w:rPr>
      <w:rFonts w:cstheme="minorHAnsi"/>
    </w:rPr>
  </w:style>
  <w:style w:type="paragraph" w:styleId="TOC8">
    <w:name w:val="toc 8"/>
    <w:basedOn w:val="Normal"/>
    <w:next w:val="Normal"/>
    <w:autoRedefine/>
    <w:uiPriority w:val="39"/>
    <w:semiHidden/>
    <w:unhideWhenUsed/>
    <w:rsid w:val="00BA4AFE"/>
    <w:pPr>
      <w:spacing w:after="0"/>
    </w:pPr>
    <w:rPr>
      <w:rFonts w:cstheme="minorHAnsi"/>
    </w:rPr>
  </w:style>
  <w:style w:type="paragraph" w:styleId="TOC9">
    <w:name w:val="toc 9"/>
    <w:basedOn w:val="Normal"/>
    <w:next w:val="Normal"/>
    <w:autoRedefine/>
    <w:uiPriority w:val="39"/>
    <w:semiHidden/>
    <w:unhideWhenUsed/>
    <w:rsid w:val="00BA4AFE"/>
    <w:pPr>
      <w:spacing w:after="0"/>
    </w:pPr>
    <w:rPr>
      <w:rFonts w:cstheme="minorHAnsi"/>
    </w:rPr>
  </w:style>
  <w:style w:type="paragraph" w:styleId="Header">
    <w:name w:val="header"/>
    <w:basedOn w:val="Normal"/>
    <w:link w:val="HeaderChar"/>
    <w:uiPriority w:val="99"/>
    <w:unhideWhenUsed/>
    <w:rsid w:val="00BA4A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AFE"/>
  </w:style>
  <w:style w:type="paragraph" w:styleId="Footer">
    <w:name w:val="footer"/>
    <w:basedOn w:val="Normal"/>
    <w:link w:val="FooterChar"/>
    <w:uiPriority w:val="99"/>
    <w:unhideWhenUsed/>
    <w:rsid w:val="00BA4A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AFE"/>
  </w:style>
  <w:style w:type="character" w:styleId="PageNumber">
    <w:name w:val="page number"/>
    <w:basedOn w:val="DefaultParagraphFont"/>
    <w:uiPriority w:val="99"/>
    <w:semiHidden/>
    <w:unhideWhenUsed/>
    <w:rsid w:val="00BA4A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086818">
      <w:bodyDiv w:val="1"/>
      <w:marLeft w:val="0"/>
      <w:marRight w:val="0"/>
      <w:marTop w:val="0"/>
      <w:marBottom w:val="0"/>
      <w:divBdr>
        <w:top w:val="none" w:sz="0" w:space="0" w:color="auto"/>
        <w:left w:val="none" w:sz="0" w:space="0" w:color="auto"/>
        <w:bottom w:val="none" w:sz="0" w:space="0" w:color="auto"/>
        <w:right w:val="none" w:sz="0" w:space="0" w:color="auto"/>
      </w:divBdr>
    </w:div>
    <w:div w:id="496264184">
      <w:bodyDiv w:val="1"/>
      <w:marLeft w:val="0"/>
      <w:marRight w:val="0"/>
      <w:marTop w:val="0"/>
      <w:marBottom w:val="0"/>
      <w:divBdr>
        <w:top w:val="none" w:sz="0" w:space="0" w:color="auto"/>
        <w:left w:val="none" w:sz="0" w:space="0" w:color="auto"/>
        <w:bottom w:val="none" w:sz="0" w:space="0" w:color="auto"/>
        <w:right w:val="none" w:sz="0" w:space="0" w:color="auto"/>
      </w:divBdr>
    </w:div>
    <w:div w:id="582497773">
      <w:bodyDiv w:val="1"/>
      <w:marLeft w:val="0"/>
      <w:marRight w:val="0"/>
      <w:marTop w:val="0"/>
      <w:marBottom w:val="0"/>
      <w:divBdr>
        <w:top w:val="none" w:sz="0" w:space="0" w:color="auto"/>
        <w:left w:val="none" w:sz="0" w:space="0" w:color="auto"/>
        <w:bottom w:val="none" w:sz="0" w:space="0" w:color="auto"/>
        <w:right w:val="none" w:sz="0" w:space="0" w:color="auto"/>
      </w:divBdr>
    </w:div>
    <w:div w:id="588077497">
      <w:bodyDiv w:val="1"/>
      <w:marLeft w:val="0"/>
      <w:marRight w:val="0"/>
      <w:marTop w:val="0"/>
      <w:marBottom w:val="0"/>
      <w:divBdr>
        <w:top w:val="none" w:sz="0" w:space="0" w:color="auto"/>
        <w:left w:val="none" w:sz="0" w:space="0" w:color="auto"/>
        <w:bottom w:val="none" w:sz="0" w:space="0" w:color="auto"/>
        <w:right w:val="none" w:sz="0" w:space="0" w:color="auto"/>
      </w:divBdr>
      <w:divsChild>
        <w:div w:id="937450185">
          <w:marLeft w:val="0"/>
          <w:marRight w:val="0"/>
          <w:marTop w:val="0"/>
          <w:marBottom w:val="300"/>
          <w:divBdr>
            <w:top w:val="none" w:sz="0" w:space="0" w:color="auto"/>
            <w:left w:val="none" w:sz="0" w:space="0" w:color="auto"/>
            <w:bottom w:val="none" w:sz="0" w:space="0" w:color="auto"/>
            <w:right w:val="none" w:sz="0" w:space="0" w:color="auto"/>
          </w:divBdr>
        </w:div>
        <w:div w:id="1879779231">
          <w:marLeft w:val="0"/>
          <w:marRight w:val="0"/>
          <w:marTop w:val="0"/>
          <w:marBottom w:val="300"/>
          <w:divBdr>
            <w:top w:val="none" w:sz="0" w:space="0" w:color="auto"/>
            <w:left w:val="none" w:sz="0" w:space="0" w:color="auto"/>
            <w:bottom w:val="none" w:sz="0" w:space="0" w:color="auto"/>
            <w:right w:val="none" w:sz="0" w:space="0" w:color="auto"/>
          </w:divBdr>
        </w:div>
        <w:div w:id="2143107138">
          <w:marLeft w:val="0"/>
          <w:marRight w:val="0"/>
          <w:marTop w:val="0"/>
          <w:marBottom w:val="300"/>
          <w:divBdr>
            <w:top w:val="none" w:sz="0" w:space="0" w:color="auto"/>
            <w:left w:val="none" w:sz="0" w:space="0" w:color="auto"/>
            <w:bottom w:val="none" w:sz="0" w:space="0" w:color="auto"/>
            <w:right w:val="none" w:sz="0" w:space="0" w:color="auto"/>
          </w:divBdr>
        </w:div>
        <w:div w:id="1364986792">
          <w:marLeft w:val="0"/>
          <w:marRight w:val="0"/>
          <w:marTop w:val="0"/>
          <w:marBottom w:val="300"/>
          <w:divBdr>
            <w:top w:val="none" w:sz="0" w:space="0" w:color="auto"/>
            <w:left w:val="none" w:sz="0" w:space="0" w:color="auto"/>
            <w:bottom w:val="none" w:sz="0" w:space="0" w:color="auto"/>
            <w:right w:val="none" w:sz="0" w:space="0" w:color="auto"/>
          </w:divBdr>
        </w:div>
        <w:div w:id="1137380167">
          <w:marLeft w:val="0"/>
          <w:marRight w:val="0"/>
          <w:marTop w:val="0"/>
          <w:marBottom w:val="300"/>
          <w:divBdr>
            <w:top w:val="none" w:sz="0" w:space="0" w:color="auto"/>
            <w:left w:val="none" w:sz="0" w:space="0" w:color="auto"/>
            <w:bottom w:val="none" w:sz="0" w:space="0" w:color="auto"/>
            <w:right w:val="none" w:sz="0" w:space="0" w:color="auto"/>
          </w:divBdr>
        </w:div>
        <w:div w:id="461457727">
          <w:marLeft w:val="0"/>
          <w:marRight w:val="0"/>
          <w:marTop w:val="0"/>
          <w:marBottom w:val="300"/>
          <w:divBdr>
            <w:top w:val="none" w:sz="0" w:space="0" w:color="auto"/>
            <w:left w:val="none" w:sz="0" w:space="0" w:color="auto"/>
            <w:bottom w:val="none" w:sz="0" w:space="0" w:color="auto"/>
            <w:right w:val="none" w:sz="0" w:space="0" w:color="auto"/>
          </w:divBdr>
        </w:div>
        <w:div w:id="524095266">
          <w:marLeft w:val="0"/>
          <w:marRight w:val="0"/>
          <w:marTop w:val="0"/>
          <w:marBottom w:val="300"/>
          <w:divBdr>
            <w:top w:val="none" w:sz="0" w:space="0" w:color="auto"/>
            <w:left w:val="none" w:sz="0" w:space="0" w:color="auto"/>
            <w:bottom w:val="none" w:sz="0" w:space="0" w:color="auto"/>
            <w:right w:val="none" w:sz="0" w:space="0" w:color="auto"/>
          </w:divBdr>
          <w:divsChild>
            <w:div w:id="1483931990">
              <w:marLeft w:val="0"/>
              <w:marRight w:val="0"/>
              <w:marTop w:val="0"/>
              <w:marBottom w:val="0"/>
              <w:divBdr>
                <w:top w:val="none" w:sz="0" w:space="0" w:color="auto"/>
                <w:left w:val="none" w:sz="0" w:space="0" w:color="auto"/>
                <w:bottom w:val="none" w:sz="0" w:space="0" w:color="auto"/>
                <w:right w:val="none" w:sz="0" w:space="0" w:color="auto"/>
              </w:divBdr>
            </w:div>
            <w:div w:id="1427649190">
              <w:marLeft w:val="0"/>
              <w:marRight w:val="0"/>
              <w:marTop w:val="0"/>
              <w:marBottom w:val="0"/>
              <w:divBdr>
                <w:top w:val="none" w:sz="0" w:space="0" w:color="auto"/>
                <w:left w:val="none" w:sz="0" w:space="0" w:color="auto"/>
                <w:bottom w:val="none" w:sz="0" w:space="0" w:color="auto"/>
                <w:right w:val="none" w:sz="0" w:space="0" w:color="auto"/>
              </w:divBdr>
            </w:div>
          </w:divsChild>
        </w:div>
        <w:div w:id="1455097548">
          <w:marLeft w:val="0"/>
          <w:marRight w:val="0"/>
          <w:marTop w:val="0"/>
          <w:marBottom w:val="0"/>
          <w:divBdr>
            <w:top w:val="none" w:sz="0" w:space="0" w:color="auto"/>
            <w:left w:val="none" w:sz="0" w:space="0" w:color="auto"/>
            <w:bottom w:val="none" w:sz="0" w:space="0" w:color="auto"/>
            <w:right w:val="none" w:sz="0" w:space="0" w:color="auto"/>
          </w:divBdr>
        </w:div>
      </w:divsChild>
    </w:div>
    <w:div w:id="667442909">
      <w:bodyDiv w:val="1"/>
      <w:marLeft w:val="0"/>
      <w:marRight w:val="0"/>
      <w:marTop w:val="0"/>
      <w:marBottom w:val="0"/>
      <w:divBdr>
        <w:top w:val="none" w:sz="0" w:space="0" w:color="auto"/>
        <w:left w:val="none" w:sz="0" w:space="0" w:color="auto"/>
        <w:bottom w:val="none" w:sz="0" w:space="0" w:color="auto"/>
        <w:right w:val="none" w:sz="0" w:space="0" w:color="auto"/>
      </w:divBdr>
    </w:div>
    <w:div w:id="1405835102">
      <w:bodyDiv w:val="1"/>
      <w:marLeft w:val="0"/>
      <w:marRight w:val="0"/>
      <w:marTop w:val="0"/>
      <w:marBottom w:val="0"/>
      <w:divBdr>
        <w:top w:val="none" w:sz="0" w:space="0" w:color="auto"/>
        <w:left w:val="none" w:sz="0" w:space="0" w:color="auto"/>
        <w:bottom w:val="none" w:sz="0" w:space="0" w:color="auto"/>
        <w:right w:val="none" w:sz="0" w:space="0" w:color="auto"/>
      </w:divBdr>
    </w:div>
    <w:div w:id="1607926766">
      <w:bodyDiv w:val="1"/>
      <w:marLeft w:val="0"/>
      <w:marRight w:val="0"/>
      <w:marTop w:val="0"/>
      <w:marBottom w:val="0"/>
      <w:divBdr>
        <w:top w:val="none" w:sz="0" w:space="0" w:color="auto"/>
        <w:left w:val="none" w:sz="0" w:space="0" w:color="auto"/>
        <w:bottom w:val="none" w:sz="0" w:space="0" w:color="auto"/>
        <w:right w:val="none" w:sz="0" w:space="0" w:color="auto"/>
      </w:divBdr>
    </w:div>
    <w:div w:id="1680934712">
      <w:bodyDiv w:val="1"/>
      <w:marLeft w:val="0"/>
      <w:marRight w:val="0"/>
      <w:marTop w:val="0"/>
      <w:marBottom w:val="0"/>
      <w:divBdr>
        <w:top w:val="none" w:sz="0" w:space="0" w:color="auto"/>
        <w:left w:val="none" w:sz="0" w:space="0" w:color="auto"/>
        <w:bottom w:val="none" w:sz="0" w:space="0" w:color="auto"/>
        <w:right w:val="none" w:sz="0" w:space="0" w:color="auto"/>
      </w:divBdr>
    </w:div>
    <w:div w:id="2091152864">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spitalitynet.org/brand/23000085/hyatt-regency.html" TargetMode="External"/><Relationship Id="rId13" Type="http://schemas.openxmlformats.org/officeDocument/2006/relationships/hyperlink" Target="https://factorialhr.com/blog/employee-life-cycle/"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tremt.com/information-technology-affected-tourism-hospitality-industry/"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county.wedding/london/az/24437/hyatt-regency-the-churchill-hotel?gclid=Cj0KCQiA1sucBhDgARIsAFoytUvnuIZAMTAHeW3GfeBb5MXmgAqSUTkSnKWt2IMyYRVdj3tJXKNc2wEaAqhLEALw_wcB"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spitalitynet.org/opinion/4101835.html" TargetMode="External"/><Relationship Id="rId5" Type="http://schemas.openxmlformats.org/officeDocument/2006/relationships/webSettings" Target="webSettings.xml"/><Relationship Id="rId15" Type="http://schemas.openxmlformats.org/officeDocument/2006/relationships/hyperlink" Target="https://study.com/learn/lesson/hospitality-laws-regulations.html" TargetMode="External"/><Relationship Id="rId10" Type="http://schemas.openxmlformats.org/officeDocument/2006/relationships/hyperlink" Target="https://www.hospitalitynet.org/opinion/4107068.htm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hotelmanagement.net/why-politics-may-be-robbing-your-rational-thinking" TargetMode="External"/><Relationship Id="rId14" Type="http://schemas.openxmlformats.org/officeDocument/2006/relationships/hyperlink" Target="https://oaky.com/en/blog/sustainability-in-the-hospitality-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7FFAE5-B502-9D40-82F3-4CB2E8F725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2722</Words>
  <Characters>15519</Characters>
  <Application>Microsoft Office Word</Application>
  <DocSecurity>0</DocSecurity>
  <Lines>129</Lines>
  <Paragraphs>36</Paragraphs>
  <ScaleCrop>false</ScaleCrop>
  <Company/>
  <LinksUpToDate>false</LinksUpToDate>
  <CharactersWithSpaces>18205</CharactersWithSpaces>
  <SharedDoc>false</SharedDoc>
  <HLinks>
    <vt:vector size="108" baseType="variant">
      <vt:variant>
        <vt:i4>262250</vt:i4>
      </vt:variant>
      <vt:variant>
        <vt:i4>81</vt:i4>
      </vt:variant>
      <vt:variant>
        <vt:i4>0</vt:i4>
      </vt:variant>
      <vt:variant>
        <vt:i4>5</vt:i4>
      </vt:variant>
      <vt:variant>
        <vt:lpwstr>https://www.county.wedding/london/az/24437/hyatt-regency-the-churchill-hotel?gclid=Cj0KCQiA1sucBhDgARIsAFoytUvnuIZAMTAHeW3GfeBb5MXmgAqSUTkSnKWt2IMyYRVdj3tJXKNc2wEaAqhLEALw_wcB</vt:lpwstr>
      </vt:variant>
      <vt:variant>
        <vt:lpwstr/>
      </vt:variant>
      <vt:variant>
        <vt:i4>5898325</vt:i4>
      </vt:variant>
      <vt:variant>
        <vt:i4>78</vt:i4>
      </vt:variant>
      <vt:variant>
        <vt:i4>0</vt:i4>
      </vt:variant>
      <vt:variant>
        <vt:i4>5</vt:i4>
      </vt:variant>
      <vt:variant>
        <vt:lpwstr>https://study.com/learn/lesson/hospitality-laws-regulations.html</vt:lpwstr>
      </vt:variant>
      <vt:variant>
        <vt:lpwstr/>
      </vt:variant>
      <vt:variant>
        <vt:i4>7208998</vt:i4>
      </vt:variant>
      <vt:variant>
        <vt:i4>75</vt:i4>
      </vt:variant>
      <vt:variant>
        <vt:i4>0</vt:i4>
      </vt:variant>
      <vt:variant>
        <vt:i4>5</vt:i4>
      </vt:variant>
      <vt:variant>
        <vt:lpwstr>https://oaky.com/en/blog/sustainability-in-the-hospitality-industry</vt:lpwstr>
      </vt:variant>
      <vt:variant>
        <vt:lpwstr/>
      </vt:variant>
      <vt:variant>
        <vt:i4>4259934</vt:i4>
      </vt:variant>
      <vt:variant>
        <vt:i4>72</vt:i4>
      </vt:variant>
      <vt:variant>
        <vt:i4>0</vt:i4>
      </vt:variant>
      <vt:variant>
        <vt:i4>5</vt:i4>
      </vt:variant>
      <vt:variant>
        <vt:lpwstr>https://factorialhr.com/blog/employee-life-cycle/</vt:lpwstr>
      </vt:variant>
      <vt:variant>
        <vt:lpwstr/>
      </vt:variant>
      <vt:variant>
        <vt:i4>6160403</vt:i4>
      </vt:variant>
      <vt:variant>
        <vt:i4>69</vt:i4>
      </vt:variant>
      <vt:variant>
        <vt:i4>0</vt:i4>
      </vt:variant>
      <vt:variant>
        <vt:i4>5</vt:i4>
      </vt:variant>
      <vt:variant>
        <vt:lpwstr>https://www.entremt.com/information-technology-affected-tourism-hospitality-industry/</vt:lpwstr>
      </vt:variant>
      <vt:variant>
        <vt:lpwstr/>
      </vt:variant>
      <vt:variant>
        <vt:i4>2359394</vt:i4>
      </vt:variant>
      <vt:variant>
        <vt:i4>66</vt:i4>
      </vt:variant>
      <vt:variant>
        <vt:i4>0</vt:i4>
      </vt:variant>
      <vt:variant>
        <vt:i4>5</vt:i4>
      </vt:variant>
      <vt:variant>
        <vt:lpwstr>https://www.hospitalitynet.org/opinion/4101835.html</vt:lpwstr>
      </vt:variant>
      <vt:variant>
        <vt:lpwstr/>
      </vt:variant>
      <vt:variant>
        <vt:i4>2162785</vt:i4>
      </vt:variant>
      <vt:variant>
        <vt:i4>63</vt:i4>
      </vt:variant>
      <vt:variant>
        <vt:i4>0</vt:i4>
      </vt:variant>
      <vt:variant>
        <vt:i4>5</vt:i4>
      </vt:variant>
      <vt:variant>
        <vt:lpwstr>https://www.hospitalitynet.org/opinion/4107068.html</vt:lpwstr>
      </vt:variant>
      <vt:variant>
        <vt:lpwstr/>
      </vt:variant>
      <vt:variant>
        <vt:i4>3997810</vt:i4>
      </vt:variant>
      <vt:variant>
        <vt:i4>60</vt:i4>
      </vt:variant>
      <vt:variant>
        <vt:i4>0</vt:i4>
      </vt:variant>
      <vt:variant>
        <vt:i4>5</vt:i4>
      </vt:variant>
      <vt:variant>
        <vt:lpwstr>https://www.hotelmanagement.net/why-politics-may-be-robbing-your-rational-thinking</vt:lpwstr>
      </vt:variant>
      <vt:variant>
        <vt:lpwstr/>
      </vt:variant>
      <vt:variant>
        <vt:i4>1966106</vt:i4>
      </vt:variant>
      <vt:variant>
        <vt:i4>57</vt:i4>
      </vt:variant>
      <vt:variant>
        <vt:i4>0</vt:i4>
      </vt:variant>
      <vt:variant>
        <vt:i4>5</vt:i4>
      </vt:variant>
      <vt:variant>
        <vt:lpwstr>https://www.hospitalitynet.org/brand/23000085/hyatt-regency.html</vt:lpwstr>
      </vt:variant>
      <vt:variant>
        <vt:lpwstr/>
      </vt:variant>
      <vt:variant>
        <vt:i4>1179703</vt:i4>
      </vt:variant>
      <vt:variant>
        <vt:i4>50</vt:i4>
      </vt:variant>
      <vt:variant>
        <vt:i4>0</vt:i4>
      </vt:variant>
      <vt:variant>
        <vt:i4>5</vt:i4>
      </vt:variant>
      <vt:variant>
        <vt:lpwstr/>
      </vt:variant>
      <vt:variant>
        <vt:lpwstr>_Toc121527554</vt:lpwstr>
      </vt:variant>
      <vt:variant>
        <vt:i4>1179703</vt:i4>
      </vt:variant>
      <vt:variant>
        <vt:i4>44</vt:i4>
      </vt:variant>
      <vt:variant>
        <vt:i4>0</vt:i4>
      </vt:variant>
      <vt:variant>
        <vt:i4>5</vt:i4>
      </vt:variant>
      <vt:variant>
        <vt:lpwstr/>
      </vt:variant>
      <vt:variant>
        <vt:lpwstr>_Toc121527553</vt:lpwstr>
      </vt:variant>
      <vt:variant>
        <vt:i4>1179703</vt:i4>
      </vt:variant>
      <vt:variant>
        <vt:i4>38</vt:i4>
      </vt:variant>
      <vt:variant>
        <vt:i4>0</vt:i4>
      </vt:variant>
      <vt:variant>
        <vt:i4>5</vt:i4>
      </vt:variant>
      <vt:variant>
        <vt:lpwstr/>
      </vt:variant>
      <vt:variant>
        <vt:lpwstr>_Toc121527552</vt:lpwstr>
      </vt:variant>
      <vt:variant>
        <vt:i4>1179703</vt:i4>
      </vt:variant>
      <vt:variant>
        <vt:i4>32</vt:i4>
      </vt:variant>
      <vt:variant>
        <vt:i4>0</vt:i4>
      </vt:variant>
      <vt:variant>
        <vt:i4>5</vt:i4>
      </vt:variant>
      <vt:variant>
        <vt:lpwstr/>
      </vt:variant>
      <vt:variant>
        <vt:lpwstr>_Toc121527551</vt:lpwstr>
      </vt:variant>
      <vt:variant>
        <vt:i4>1179703</vt:i4>
      </vt:variant>
      <vt:variant>
        <vt:i4>26</vt:i4>
      </vt:variant>
      <vt:variant>
        <vt:i4>0</vt:i4>
      </vt:variant>
      <vt:variant>
        <vt:i4>5</vt:i4>
      </vt:variant>
      <vt:variant>
        <vt:lpwstr/>
      </vt:variant>
      <vt:variant>
        <vt:lpwstr>_Toc121527550</vt:lpwstr>
      </vt:variant>
      <vt:variant>
        <vt:i4>1245239</vt:i4>
      </vt:variant>
      <vt:variant>
        <vt:i4>20</vt:i4>
      </vt:variant>
      <vt:variant>
        <vt:i4>0</vt:i4>
      </vt:variant>
      <vt:variant>
        <vt:i4>5</vt:i4>
      </vt:variant>
      <vt:variant>
        <vt:lpwstr/>
      </vt:variant>
      <vt:variant>
        <vt:lpwstr>_Toc121527549</vt:lpwstr>
      </vt:variant>
      <vt:variant>
        <vt:i4>1245239</vt:i4>
      </vt:variant>
      <vt:variant>
        <vt:i4>14</vt:i4>
      </vt:variant>
      <vt:variant>
        <vt:i4>0</vt:i4>
      </vt:variant>
      <vt:variant>
        <vt:i4>5</vt:i4>
      </vt:variant>
      <vt:variant>
        <vt:lpwstr/>
      </vt:variant>
      <vt:variant>
        <vt:lpwstr>_Toc121527548</vt:lpwstr>
      </vt:variant>
      <vt:variant>
        <vt:i4>1245239</vt:i4>
      </vt:variant>
      <vt:variant>
        <vt:i4>8</vt:i4>
      </vt:variant>
      <vt:variant>
        <vt:i4>0</vt:i4>
      </vt:variant>
      <vt:variant>
        <vt:i4>5</vt:i4>
      </vt:variant>
      <vt:variant>
        <vt:lpwstr/>
      </vt:variant>
      <vt:variant>
        <vt:lpwstr>_Toc121527547</vt:lpwstr>
      </vt:variant>
      <vt:variant>
        <vt:i4>1245239</vt:i4>
      </vt:variant>
      <vt:variant>
        <vt:i4>2</vt:i4>
      </vt:variant>
      <vt:variant>
        <vt:i4>0</vt:i4>
      </vt:variant>
      <vt:variant>
        <vt:i4>5</vt:i4>
      </vt:variant>
      <vt:variant>
        <vt:lpwstr/>
      </vt:variant>
      <vt:variant>
        <vt:lpwstr>_Toc121527546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Andrea Betina Rideg</cp:lastModifiedBy>
  <cp:revision>2</cp:revision>
  <dcterms:created xsi:type="dcterms:W3CDTF">2022-12-09T23:19:00Z</dcterms:created>
  <dcterms:modified xsi:type="dcterms:W3CDTF">2022-12-09T23:19:00Z</dcterms:modified>
</cp:coreProperties>
</file>