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E11D9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normaltextrun1"/>
          <w:u w:val="single"/>
        </w:rPr>
        <w:t>Reference list. </w:t>
      </w:r>
      <w:r>
        <w:rPr>
          <w:rStyle w:val="eop"/>
        </w:rPr>
        <w:t> </w:t>
      </w:r>
    </w:p>
    <w:p w14:paraId="0EBF9A23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6788DE3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Baby Centre. (no date) </w:t>
      </w:r>
      <w:r w:rsidRPr="0019514A">
        <w:rPr>
          <w:rStyle w:val="normaltextrun1"/>
          <w:i/>
          <w:iCs/>
          <w:color w:val="000000" w:themeColor="text1"/>
        </w:rPr>
        <w:t>Get the best out of your health visitor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6" w:tgtFrame="_blank" w:history="1">
        <w:r w:rsidRPr="0019514A">
          <w:rPr>
            <w:rStyle w:val="normaltextrun1"/>
            <w:color w:val="000000" w:themeColor="text1"/>
            <w:u w:val="single"/>
          </w:rPr>
          <w:t>https://www.babycentre.co.uk/a1047206/get-the-best-out-of-your-health-visitor</w:t>
        </w:r>
      </w:hyperlink>
      <w:r w:rsidRPr="0019514A">
        <w:rPr>
          <w:rStyle w:val="normaltextrun1"/>
          <w:color w:val="000000" w:themeColor="text1"/>
        </w:rPr>
        <w:t xml:space="preserve"> (Accessed: 15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08C107D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7055CD17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Brandon, M. Owens. and Black, J. (1999)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>Learning how to make children safer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. Available at: https://core.ac.uk/display/2765946 (Accessed 13.10.2019).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6A9E856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5F43042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Bruce, T. (2010) </w:t>
      </w:r>
      <w:r w:rsidRPr="0019514A">
        <w:rPr>
          <w:rStyle w:val="normaltextrun1"/>
          <w:i/>
          <w:iCs/>
          <w:color w:val="000000" w:themeColor="text1"/>
        </w:rPr>
        <w:t xml:space="preserve">Early Childhood: A Guide for Students. </w:t>
      </w:r>
      <w:r w:rsidRPr="0019514A">
        <w:rPr>
          <w:rStyle w:val="normaltextrun1"/>
          <w:color w:val="000000" w:themeColor="text1"/>
        </w:rPr>
        <w:t>2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nd</w:t>
      </w:r>
      <w:r w:rsidRPr="0019514A">
        <w:rPr>
          <w:rStyle w:val="normaltextrun1"/>
          <w:color w:val="000000" w:themeColor="text1"/>
        </w:rPr>
        <w:t xml:space="preserve"> </w:t>
      </w:r>
      <w:proofErr w:type="spellStart"/>
      <w:r w:rsidRPr="0019514A">
        <w:rPr>
          <w:rStyle w:val="spellingerror"/>
          <w:color w:val="000000" w:themeColor="text1"/>
        </w:rPr>
        <w:t>edn</w:t>
      </w:r>
      <w:proofErr w:type="spellEnd"/>
      <w:r w:rsidRPr="0019514A">
        <w:rPr>
          <w:rStyle w:val="normaltextrun1"/>
          <w:color w:val="000000" w:themeColor="text1"/>
        </w:rPr>
        <w:t>. London: Sage Publications Ltd. </w:t>
      </w:r>
      <w:r w:rsidRPr="0019514A">
        <w:rPr>
          <w:rStyle w:val="eop"/>
          <w:color w:val="000000" w:themeColor="text1"/>
        </w:rPr>
        <w:t> </w:t>
      </w:r>
    </w:p>
    <w:p w14:paraId="290449DB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249214AD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Bullock, R. et al. (1995)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>Child Protection: Messages from research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. Available at: htpps://www.lanternproject.org.uk/childprotectionmessagesfromresearch.  (Accessed 13.10.2019).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32FFA95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2ACCF6A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Care Inspectorate Wales. (2016) </w:t>
      </w:r>
      <w:r w:rsidRPr="0019514A">
        <w:rPr>
          <w:rStyle w:val="normaltextrun1"/>
          <w:i/>
          <w:iCs/>
          <w:color w:val="000000" w:themeColor="text1"/>
        </w:rPr>
        <w:t xml:space="preserve">National Minimum Standards for Regulated Childcare for children up to the age of 12 years. </w:t>
      </w:r>
      <w:r w:rsidRPr="0019514A">
        <w:rPr>
          <w:rStyle w:val="normaltextrun1"/>
          <w:color w:val="000000" w:themeColor="text1"/>
        </w:rPr>
        <w:t xml:space="preserve">Available at: </w:t>
      </w:r>
      <w:hyperlink r:id="rId7" w:tgtFrame="_blank" w:history="1">
        <w:r w:rsidRPr="0019514A">
          <w:rPr>
            <w:rStyle w:val="normaltextrun1"/>
            <w:color w:val="000000" w:themeColor="text1"/>
            <w:u w:val="single"/>
          </w:rPr>
          <w:t>https://careinspectorate.wales/sites/default/files/2018-01/160411regchildcareen.pdf</w:t>
        </w:r>
      </w:hyperlink>
      <w:r w:rsidRPr="0019514A">
        <w:rPr>
          <w:rStyle w:val="normaltextrun1"/>
          <w:color w:val="000000" w:themeColor="text1"/>
        </w:rPr>
        <w:t xml:space="preserve"> (Accessed: 20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2A9DF29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86F957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CEOP Child Exploitation and Online Protection Command. (2019) </w:t>
      </w:r>
      <w:r w:rsidRPr="0019514A">
        <w:rPr>
          <w:rStyle w:val="normaltextrun1"/>
          <w:i/>
          <w:iCs/>
          <w:color w:val="000000" w:themeColor="text1"/>
        </w:rPr>
        <w:t xml:space="preserve">Making a Report. </w:t>
      </w:r>
      <w:r w:rsidRPr="0019514A">
        <w:rPr>
          <w:rStyle w:val="normaltextrun1"/>
          <w:color w:val="000000" w:themeColor="text1"/>
        </w:rPr>
        <w:t xml:space="preserve">Available at: </w:t>
      </w:r>
      <w:hyperlink r:id="rId8" w:tgtFrame="_blank" w:history="1">
        <w:r w:rsidRPr="0019514A">
          <w:rPr>
            <w:rStyle w:val="normaltextrun1"/>
            <w:color w:val="000000" w:themeColor="text1"/>
            <w:u w:val="single"/>
          </w:rPr>
          <w:t>https://www.ceop.police.uk/safety-centre/</w:t>
        </w:r>
      </w:hyperlink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(Accessed: 15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3BC4F80D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E6CE910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Children in Wales (2008) </w:t>
      </w:r>
      <w:r w:rsidRPr="0019514A">
        <w:rPr>
          <w:rStyle w:val="normaltextrun1"/>
          <w:i/>
          <w:iCs/>
          <w:color w:val="000000" w:themeColor="text1"/>
        </w:rPr>
        <w:t xml:space="preserve">All Wales Child Protection Procedures. </w:t>
      </w:r>
      <w:r w:rsidRPr="0019514A">
        <w:rPr>
          <w:rStyle w:val="normaltextrun1"/>
          <w:color w:val="000000" w:themeColor="text1"/>
        </w:rPr>
        <w:t xml:space="preserve">Available at: </w:t>
      </w:r>
      <w:hyperlink r:id="rId9" w:tgtFrame="_blank" w:history="1">
        <w:r w:rsidRPr="0019514A">
          <w:rPr>
            <w:rStyle w:val="normaltextrun1"/>
            <w:color w:val="000000" w:themeColor="text1"/>
            <w:u w:val="single"/>
          </w:rPr>
          <w:t>http://www.childreninwales.org.uk/our-work/safeguarding/wales-child-protection-procedures-review-group/</w:t>
        </w:r>
      </w:hyperlink>
      <w:r w:rsidRPr="0019514A">
        <w:rPr>
          <w:rStyle w:val="normaltextrun1"/>
          <w:color w:val="000000" w:themeColor="text1"/>
          <w:u w:val="single"/>
        </w:rPr>
        <w:t>  </w:t>
      </w:r>
      <w:r w:rsidRPr="0019514A">
        <w:rPr>
          <w:rStyle w:val="normaltextrun1"/>
          <w:color w:val="000000" w:themeColor="text1"/>
        </w:rPr>
        <w:t xml:space="preserve"> (Accessed: 8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 xml:space="preserve"> </w:t>
      </w:r>
      <w:r w:rsidRPr="0019514A">
        <w:rPr>
          <w:rStyle w:val="normaltextrun1"/>
          <w:color w:val="000000" w:themeColor="text1"/>
        </w:rPr>
        <w:t>October 2019).</w:t>
      </w:r>
      <w:r w:rsidRPr="0019514A">
        <w:rPr>
          <w:rStyle w:val="eop"/>
          <w:color w:val="000000" w:themeColor="text1"/>
        </w:rPr>
        <w:t> </w:t>
      </w:r>
    </w:p>
    <w:p w14:paraId="0335B23B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E032360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Children in Wales. (2014) </w:t>
      </w:r>
      <w:r w:rsidRPr="0019514A">
        <w:rPr>
          <w:rStyle w:val="normaltextrun1"/>
          <w:i/>
          <w:iCs/>
          <w:color w:val="000000" w:themeColor="text1"/>
        </w:rPr>
        <w:t>All Wales Child Protection Procedures</w:t>
      </w:r>
      <w:r w:rsidRPr="0019514A">
        <w:rPr>
          <w:rStyle w:val="normaltextrun1"/>
          <w:color w:val="000000" w:themeColor="text1"/>
        </w:rPr>
        <w:t xml:space="preserve"> </w:t>
      </w:r>
      <w:r w:rsidRPr="0019514A">
        <w:rPr>
          <w:rStyle w:val="normaltextrun1"/>
          <w:i/>
          <w:iCs/>
          <w:color w:val="000000" w:themeColor="text1"/>
        </w:rPr>
        <w:t>2008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10" w:tgtFrame="_blank" w:history="1">
        <w:r w:rsidRPr="0019514A">
          <w:rPr>
            <w:rStyle w:val="normaltextrun1"/>
            <w:color w:val="000000" w:themeColor="text1"/>
            <w:u w:val="single"/>
          </w:rPr>
          <w:t>www.childreninwales.org.uk/wp-content/uploads/2015/09/All-Wales-Child-Protection-Procedures-20081.pdf</w:t>
        </w:r>
      </w:hyperlink>
      <w:r w:rsidRPr="0019514A">
        <w:rPr>
          <w:rStyle w:val="normaltextrun1"/>
          <w:color w:val="000000" w:themeColor="text1"/>
        </w:rPr>
        <w:t xml:space="preserve"> (Accessed: 13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1970FE95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EE36968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>Children in Wales. (2014</w:t>
      </w:r>
      <w:r w:rsidRPr="0019514A">
        <w:rPr>
          <w:rStyle w:val="normaltextrun1"/>
          <w:i/>
          <w:iCs/>
          <w:color w:val="000000" w:themeColor="text1"/>
        </w:rPr>
        <w:t>) Safeguarding Children and    Young People Affected by Domestic Abuse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11" w:tgtFrame="_blank" w:history="1">
        <w:r w:rsidRPr="0019514A">
          <w:rPr>
            <w:rStyle w:val="normaltextrun1"/>
            <w:color w:val="000000" w:themeColor="text1"/>
            <w:u w:val="single"/>
          </w:rPr>
          <w:t>file:///C:/Users/pages/Documents/Domestic-Abuse-Protocol-Final-27-04-11-Pdf.pdf</w:t>
        </w:r>
      </w:hyperlink>
      <w:r w:rsidRPr="0019514A">
        <w:rPr>
          <w:rStyle w:val="normaltextrun1"/>
          <w:color w:val="000000" w:themeColor="text1"/>
        </w:rPr>
        <w:t xml:space="preserve"> (Accessed: 20th October 2019). </w:t>
      </w:r>
      <w:r w:rsidRPr="0019514A">
        <w:rPr>
          <w:rStyle w:val="eop"/>
          <w:color w:val="000000" w:themeColor="text1"/>
        </w:rPr>
        <w:t> </w:t>
      </w:r>
    </w:p>
    <w:p w14:paraId="154F750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2448600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Children in Wales. (2017)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The children first programme. 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Available at: </w:t>
      </w:r>
      <w:hyperlink r:id="rId12" w:tgtFrame="_blank" w:history="1">
        <w:r w:rsidRPr="0019514A">
          <w:rPr>
            <w:rStyle w:val="normaltextrun1"/>
            <w:rFonts w:ascii="Calibri" w:hAnsi="Calibri" w:cs="Calibri"/>
            <w:color w:val="000000" w:themeColor="text1"/>
            <w:sz w:val="22"/>
            <w:szCs w:val="22"/>
            <w:u w:val="single"/>
          </w:rPr>
          <w:t>https://www</w:t>
        </w:r>
      </w:hyperlink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. ChildreninWales.org.uk/policy-document/children-first/ (Accessed 12.10.2019).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79812DC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7018252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Dyfed Powys Police (2019) </w:t>
      </w:r>
      <w:r w:rsidRPr="0019514A">
        <w:rPr>
          <w:rStyle w:val="normaltextrun1"/>
          <w:i/>
          <w:iCs/>
          <w:color w:val="000000" w:themeColor="text1"/>
        </w:rPr>
        <w:t>Data Protection Policy.</w:t>
      </w:r>
      <w:r w:rsidRPr="0019514A">
        <w:rPr>
          <w:rStyle w:val="normaltextrun1"/>
          <w:color w:val="000000" w:themeColor="text1"/>
        </w:rPr>
        <w:t xml:space="preserve"> Available at: </w:t>
      </w:r>
      <w:hyperlink r:id="rId13" w:tgtFrame="_blank" w:history="1">
        <w:r w:rsidRPr="0019514A">
          <w:rPr>
            <w:rStyle w:val="normaltextrun1"/>
            <w:color w:val="000000" w:themeColor="text1"/>
            <w:u w:val="single"/>
          </w:rPr>
          <w:t>https://www.dyfed-powys.police.uk/en/about-us/our-policies-and-procedures/our-policies/</w:t>
        </w:r>
      </w:hyperlink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(Accessed: 10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 October</w:t>
      </w:r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2019).</w:t>
      </w:r>
      <w:r w:rsidRPr="0019514A">
        <w:rPr>
          <w:rStyle w:val="eop"/>
          <w:color w:val="000000" w:themeColor="text1"/>
        </w:rPr>
        <w:t> </w:t>
      </w:r>
    </w:p>
    <w:p w14:paraId="695597CA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3AD05C4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Family Information Service. (2019) </w:t>
      </w:r>
      <w:r w:rsidRPr="0019514A">
        <w:rPr>
          <w:rStyle w:val="normaltextrun1"/>
          <w:i/>
          <w:iCs/>
          <w:color w:val="000000" w:themeColor="text1"/>
        </w:rPr>
        <w:t>Health visiting Service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14" w:tgtFrame="_blank" w:history="1">
        <w:r w:rsidRPr="0019514A">
          <w:rPr>
            <w:rStyle w:val="normaltextrun1"/>
            <w:color w:val="000000" w:themeColor="text1"/>
            <w:u w:val="single"/>
          </w:rPr>
          <w:t>https://fis.carmarthenshire.gov.wales/flying-start/flying-start-health-visiting-service/</w:t>
        </w:r>
      </w:hyperlink>
      <w:r w:rsidRPr="0019514A">
        <w:rPr>
          <w:rStyle w:val="normaltextrun1"/>
          <w:color w:val="000000" w:themeColor="text1"/>
        </w:rPr>
        <w:t xml:space="preserve"> (Accessed: 20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6FC2DA76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2143CBCB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GOV.UK. (2015) </w:t>
      </w:r>
      <w:r w:rsidRPr="0019514A">
        <w:rPr>
          <w:rStyle w:val="normaltextrun1"/>
          <w:i/>
          <w:iCs/>
          <w:color w:val="000000" w:themeColor="text1"/>
        </w:rPr>
        <w:t>Well Being and Future Generations (Wales) Act 2015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15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http://www.legislation.gov.uk/anaw/2015/2/section/3/enacted</w:t>
        </w:r>
      </w:hyperlink>
      <w:r w:rsidRPr="0019514A">
        <w:rPr>
          <w:rStyle w:val="normaltextrun1"/>
          <w:color w:val="000000" w:themeColor="text1"/>
        </w:rPr>
        <w:t xml:space="preserve"> (Accessed: 20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 </w:t>
      </w:r>
      <w:r w:rsidRPr="0019514A">
        <w:rPr>
          <w:rStyle w:val="eop"/>
          <w:color w:val="000000" w:themeColor="text1"/>
        </w:rPr>
        <w:t> </w:t>
      </w:r>
    </w:p>
    <w:p w14:paraId="40EDE604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19DF4EF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lastRenderedPageBreak/>
        <w:t xml:space="preserve">GOV.UK. (2014) </w:t>
      </w:r>
      <w:r w:rsidRPr="0019514A">
        <w:rPr>
          <w:rStyle w:val="normaltextrun1"/>
          <w:i/>
          <w:iCs/>
          <w:color w:val="000000" w:themeColor="text1"/>
        </w:rPr>
        <w:t xml:space="preserve">Social Services and Well Being (Wales) Act </w:t>
      </w:r>
      <w:r w:rsidRPr="0019514A">
        <w:rPr>
          <w:rStyle w:val="normaltextrun1"/>
          <w:color w:val="000000" w:themeColor="text1"/>
        </w:rPr>
        <w:t xml:space="preserve">2014. Available at: </w:t>
      </w:r>
      <w:hyperlink r:id="rId16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http://www.legislation.gov.uk/anaw/2014/4/section/21</w:t>
        </w:r>
      </w:hyperlink>
      <w:r w:rsidRPr="0019514A">
        <w:rPr>
          <w:rStyle w:val="normaltextrun1"/>
          <w:color w:val="000000" w:themeColor="text1"/>
        </w:rPr>
        <w:t xml:space="preserve"> (Accessed: 20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23CA214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C6AAFC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GOV.UK. (2006) </w:t>
      </w:r>
      <w:r w:rsidRPr="0019514A">
        <w:rPr>
          <w:rStyle w:val="normaltextrun1"/>
          <w:i/>
          <w:iCs/>
          <w:color w:val="000000" w:themeColor="text1"/>
        </w:rPr>
        <w:t>Childcare Act 2006.</w:t>
      </w:r>
      <w:r w:rsidRPr="0019514A">
        <w:rPr>
          <w:rStyle w:val="normaltextrun1"/>
          <w:color w:val="000000" w:themeColor="text1"/>
        </w:rPr>
        <w:t xml:space="preserve"> Available at: </w:t>
      </w:r>
      <w:hyperlink r:id="rId17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http://www.legislation.gov.uk/ukpga/2006/21/pdfs/ukpga_20060021_en.pdf</w:t>
        </w:r>
      </w:hyperlink>
      <w:r w:rsidRPr="0019514A">
        <w:rPr>
          <w:rStyle w:val="normaltextrun1"/>
          <w:color w:val="000000" w:themeColor="text1"/>
        </w:rPr>
        <w:t xml:space="preserve"> (Accessed: 20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  </w:t>
      </w:r>
      <w:r w:rsidRPr="0019514A">
        <w:rPr>
          <w:rStyle w:val="eop"/>
          <w:color w:val="000000" w:themeColor="text1"/>
        </w:rPr>
        <w:t> </w:t>
      </w:r>
    </w:p>
    <w:p w14:paraId="43E7341C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7C6F63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GOV.UK. (No Date) </w:t>
      </w:r>
      <w:r w:rsidRPr="0019514A">
        <w:rPr>
          <w:rStyle w:val="normaltextrun1"/>
          <w:i/>
          <w:iCs/>
          <w:color w:val="000000" w:themeColor="text1"/>
        </w:rPr>
        <w:t>Education act 2002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18" w:tgtFrame="_blank" w:history="1">
        <w:r w:rsidRPr="0019514A">
          <w:rPr>
            <w:rStyle w:val="normaltextrun1"/>
            <w:color w:val="000000" w:themeColor="text1"/>
            <w:u w:val="single"/>
          </w:rPr>
          <w:t>www.legislation.gov.uk/ukpga/2002/32/contents?lang=en</w:t>
        </w:r>
      </w:hyperlink>
      <w:r w:rsidRPr="0019514A">
        <w:rPr>
          <w:rStyle w:val="normaltextrun1"/>
          <w:color w:val="000000" w:themeColor="text1"/>
        </w:rPr>
        <w:t xml:space="preserve"> (Accessed: 19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46DF9A0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B25E647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GOV.UK. (2003) </w:t>
      </w:r>
      <w:r w:rsidRPr="0019514A">
        <w:rPr>
          <w:rStyle w:val="normaltextrun1"/>
          <w:i/>
          <w:iCs/>
          <w:color w:val="000000" w:themeColor="text1"/>
        </w:rPr>
        <w:t>Every Child Matters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19" w:tgtFrame="_blank" w:history="1">
        <w:r w:rsidRPr="0019514A">
          <w:rPr>
            <w:rStyle w:val="normaltextrun1"/>
            <w:color w:val="000000" w:themeColor="text1"/>
            <w:u w:val="single"/>
          </w:rPr>
          <w:t>https://assets.publishing.service.gov.uk/government/uploads/system/uploads/attachment_data/file/272064/5860.pdf</w:t>
        </w:r>
      </w:hyperlink>
      <w:r w:rsidRPr="0019514A">
        <w:rPr>
          <w:rStyle w:val="normaltextrun1"/>
          <w:color w:val="000000" w:themeColor="text1"/>
        </w:rPr>
        <w:t xml:space="preserve"> (Accessed: 18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 </w:t>
      </w:r>
      <w:r w:rsidRPr="0019514A">
        <w:rPr>
          <w:rStyle w:val="eop"/>
          <w:color w:val="000000" w:themeColor="text1"/>
        </w:rPr>
        <w:t> </w:t>
      </w:r>
    </w:p>
    <w:p w14:paraId="47FFE77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F5EB5FD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GOV.UK. (2018) </w:t>
      </w:r>
      <w:r w:rsidRPr="0019514A">
        <w:rPr>
          <w:rStyle w:val="normaltextrun1"/>
          <w:i/>
          <w:iCs/>
          <w:color w:val="000000" w:themeColor="text1"/>
        </w:rPr>
        <w:t xml:space="preserve">Working together to safeguard children. </w:t>
      </w:r>
      <w:r w:rsidRPr="0019514A">
        <w:rPr>
          <w:rStyle w:val="normaltextrun1"/>
          <w:color w:val="000000" w:themeColor="text1"/>
        </w:rPr>
        <w:t xml:space="preserve">Available at: </w:t>
      </w:r>
      <w:hyperlink r:id="rId20" w:tgtFrame="_blank" w:history="1">
        <w:r w:rsidRPr="0019514A">
          <w:rPr>
            <w:rStyle w:val="normaltextrun1"/>
            <w:color w:val="000000" w:themeColor="text1"/>
            <w:u w:val="single"/>
          </w:rPr>
          <w:t>https://www.gov.uk/government/publications/working-together-to-safeguard-children--2</w:t>
        </w:r>
      </w:hyperlink>
      <w:r w:rsidRPr="0019514A">
        <w:rPr>
          <w:rStyle w:val="normaltextrun1"/>
          <w:color w:val="000000" w:themeColor="text1"/>
          <w:u w:val="single"/>
        </w:rPr>
        <w:t xml:space="preserve">  </w:t>
      </w:r>
      <w:r w:rsidRPr="0019514A">
        <w:rPr>
          <w:rStyle w:val="normaltextrun1"/>
          <w:color w:val="000000" w:themeColor="text1"/>
        </w:rPr>
        <w:t>(Accessed 12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 October 2019).</w:t>
      </w:r>
      <w:r w:rsidRPr="0019514A">
        <w:rPr>
          <w:rStyle w:val="eop"/>
          <w:color w:val="000000" w:themeColor="text1"/>
        </w:rPr>
        <w:t> </w:t>
      </w:r>
    </w:p>
    <w:p w14:paraId="2F787FE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CCEB3D4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Gov.UK. Legislation. (2018)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Data protection Act 2018. Available </w:t>
      </w:r>
      <w:proofErr w:type="gramStart"/>
      <w:r w:rsidRPr="0019514A">
        <w:rPr>
          <w:rStyle w:val="spellingerror"/>
          <w:rFonts w:ascii="Calibri" w:hAnsi="Calibri" w:cs="Calibri"/>
          <w:color w:val="000000" w:themeColor="text1"/>
          <w:sz w:val="22"/>
          <w:szCs w:val="22"/>
        </w:rPr>
        <w:t>at:hhtps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://www.legislation-gov.uk/ukpga/2018/12/conmtents/enacted</w:t>
      </w:r>
      <w:proofErr w:type="gramEnd"/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 (Accessed13.10.2019).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60D5A4BB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7F1D762B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Legislation.gov.uk. (1989) </w:t>
      </w:r>
      <w:r w:rsidRPr="0019514A">
        <w:rPr>
          <w:rStyle w:val="normaltextrun1"/>
          <w:i/>
          <w:iCs/>
          <w:color w:val="000000" w:themeColor="text1"/>
        </w:rPr>
        <w:t>Children act 1989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21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http://www.legislation.gov.uk/ukpga/1989/41/contents</w:t>
        </w:r>
      </w:hyperlink>
      <w:r w:rsidRPr="0019514A">
        <w:rPr>
          <w:rStyle w:val="normaltextrun1"/>
          <w:color w:val="000000" w:themeColor="text1"/>
          <w:u w:val="single"/>
        </w:rPr>
        <w:t xml:space="preserve">  </w:t>
      </w:r>
      <w:r w:rsidRPr="0019514A">
        <w:rPr>
          <w:rStyle w:val="normaltextrun1"/>
          <w:color w:val="000000" w:themeColor="text1"/>
        </w:rPr>
        <w:t>(Accessed: 15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 October 2019).</w:t>
      </w:r>
      <w:r w:rsidRPr="0019514A">
        <w:rPr>
          <w:rStyle w:val="eop"/>
          <w:color w:val="000000" w:themeColor="text1"/>
        </w:rPr>
        <w:t> </w:t>
      </w:r>
    </w:p>
    <w:p w14:paraId="284B4077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69F4DDFC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Legislation.gov.uk. (1989) Human Rights Act 1998. Available at: </w:t>
      </w:r>
      <w:hyperlink r:id="rId22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http://www.legislation.gov.uk/ukpga/1998/42/contents</w:t>
        </w:r>
      </w:hyperlink>
      <w:r w:rsidRPr="0019514A">
        <w:rPr>
          <w:rStyle w:val="normaltextrun1"/>
          <w:color w:val="000000" w:themeColor="text1"/>
          <w:u w:val="single"/>
        </w:rPr>
        <w:t xml:space="preserve">  </w:t>
      </w:r>
      <w:r w:rsidRPr="0019514A">
        <w:rPr>
          <w:rStyle w:val="normaltextrun1"/>
          <w:color w:val="000000" w:themeColor="text1"/>
        </w:rPr>
        <w:t>(Accessed: 9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 October 2019).</w:t>
      </w:r>
      <w:r w:rsidRPr="0019514A">
        <w:rPr>
          <w:rStyle w:val="eop"/>
          <w:color w:val="000000" w:themeColor="text1"/>
        </w:rPr>
        <w:t> </w:t>
      </w:r>
    </w:p>
    <w:p w14:paraId="71F4F4B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5D5C3CEF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Legislation.gov.uk. (1997) </w:t>
      </w:r>
      <w:r w:rsidRPr="0019514A">
        <w:rPr>
          <w:rStyle w:val="normaltextrun1"/>
          <w:i/>
          <w:iCs/>
          <w:color w:val="000000" w:themeColor="text1"/>
        </w:rPr>
        <w:t>Sex Offenders Act 1997.</w:t>
      </w:r>
      <w:r w:rsidRPr="0019514A">
        <w:rPr>
          <w:rStyle w:val="normaltextrun1"/>
          <w:color w:val="000000" w:themeColor="text1"/>
        </w:rPr>
        <w:t xml:space="preserve">Available at: </w:t>
      </w:r>
      <w:hyperlink r:id="rId23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http://www.legislation.gov.uk/ukpga/1997/51/contents</w:t>
        </w:r>
      </w:hyperlink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(Accessed: 12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 xml:space="preserve"> </w:t>
      </w:r>
      <w:r w:rsidRPr="0019514A">
        <w:rPr>
          <w:rStyle w:val="normaltextrun1"/>
          <w:color w:val="000000" w:themeColor="text1"/>
        </w:rPr>
        <w:t>October 2019).</w:t>
      </w:r>
      <w:r w:rsidRPr="0019514A">
        <w:rPr>
          <w:rStyle w:val="eop"/>
          <w:color w:val="000000" w:themeColor="text1"/>
        </w:rPr>
        <w:t> </w:t>
      </w:r>
    </w:p>
    <w:p w14:paraId="369A88CC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617ECA22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Legislation.gov.uk. (2014) </w:t>
      </w:r>
      <w:r w:rsidRPr="0019514A">
        <w:rPr>
          <w:rStyle w:val="normaltextrun1"/>
          <w:i/>
          <w:iCs/>
          <w:color w:val="000000" w:themeColor="text1"/>
        </w:rPr>
        <w:t>Anti-social Behaviour, Crime and Policing Act 2014.</w:t>
      </w:r>
      <w:r w:rsidRPr="0019514A">
        <w:rPr>
          <w:rStyle w:val="normaltextrun1"/>
          <w:color w:val="000000" w:themeColor="text1"/>
        </w:rPr>
        <w:t xml:space="preserve"> Available at: </w:t>
      </w:r>
      <w:hyperlink r:id="rId24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http://www.legislation.gov.uk/ukpga/2014/12/section/1/enacted</w:t>
        </w:r>
      </w:hyperlink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(Accessed: 11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 October 2019).</w:t>
      </w:r>
      <w:r w:rsidRPr="0019514A">
        <w:rPr>
          <w:rStyle w:val="eop"/>
          <w:color w:val="000000" w:themeColor="text1"/>
        </w:rPr>
        <w:t> </w:t>
      </w:r>
    </w:p>
    <w:p w14:paraId="581D53E4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78282DFD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Legislation.gov.uk. (2017) Policing and Crime Act 2017. Available at: </w:t>
      </w:r>
      <w:hyperlink r:id="rId25" w:tgtFrame="_blank" w:history="1">
        <w:r w:rsidRPr="0019514A">
          <w:rPr>
            <w:rStyle w:val="normaltextrun1"/>
            <w:color w:val="000000" w:themeColor="text1"/>
            <w:u w:val="single"/>
          </w:rPr>
          <w:t>http://www.legislation.gov.uk/ukpga/2017/3/notes/division/13/index.htm</w:t>
        </w:r>
      </w:hyperlink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(Accessed: 9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>  October</w:t>
      </w:r>
      <w:r w:rsidRPr="0019514A">
        <w:rPr>
          <w:rStyle w:val="normaltextrun1"/>
          <w:color w:val="000000" w:themeColor="text1"/>
          <w:u w:val="single"/>
        </w:rPr>
        <w:t xml:space="preserve"> </w:t>
      </w:r>
      <w:r w:rsidRPr="0019514A">
        <w:rPr>
          <w:rStyle w:val="normaltextrun1"/>
          <w:color w:val="000000" w:themeColor="text1"/>
        </w:rPr>
        <w:t>2019).</w:t>
      </w:r>
      <w:r w:rsidRPr="0019514A">
        <w:rPr>
          <w:rStyle w:val="eop"/>
          <w:color w:val="000000" w:themeColor="text1"/>
        </w:rPr>
        <w:t> </w:t>
      </w:r>
    </w:p>
    <w:p w14:paraId="38792CC9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BB7E7D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Munro, E. (2011) </w:t>
      </w:r>
      <w:r w:rsidRPr="0019514A">
        <w:rPr>
          <w:rStyle w:val="normaltextrun1"/>
          <w:i/>
          <w:iCs/>
          <w:color w:val="000000" w:themeColor="text1"/>
        </w:rPr>
        <w:t xml:space="preserve">The Munro Review of Child Protection: Final Report -A child-centred system. </w:t>
      </w:r>
      <w:r w:rsidRPr="0019514A">
        <w:rPr>
          <w:rStyle w:val="normaltextrun1"/>
          <w:color w:val="000000" w:themeColor="text1"/>
        </w:rPr>
        <w:t>London: TSO.</w:t>
      </w:r>
      <w:r w:rsidRPr="0019514A">
        <w:rPr>
          <w:rStyle w:val="eop"/>
          <w:color w:val="000000" w:themeColor="text1"/>
        </w:rPr>
        <w:t> </w:t>
      </w:r>
    </w:p>
    <w:p w14:paraId="79454418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715240A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NHS Direct. (2017) </w:t>
      </w:r>
      <w:r w:rsidRPr="0019514A">
        <w:rPr>
          <w:rStyle w:val="normaltextrun1"/>
          <w:i/>
          <w:iCs/>
          <w:color w:val="000000" w:themeColor="text1"/>
        </w:rPr>
        <w:t>Pregnancy Guide. Health &amp; Development reviews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26" w:tgtFrame="_blank" w:history="1">
        <w:r w:rsidRPr="0019514A">
          <w:rPr>
            <w:rStyle w:val="normaltextrun1"/>
            <w:color w:val="000000" w:themeColor="text1"/>
            <w:u w:val="single"/>
          </w:rPr>
          <w:t>https://www.nhs.uk/conditions/pregnancy-and-baby/baby-reviews/</w:t>
        </w:r>
      </w:hyperlink>
      <w:r w:rsidRPr="0019514A">
        <w:rPr>
          <w:rStyle w:val="normaltextrun1"/>
          <w:color w:val="000000" w:themeColor="text1"/>
        </w:rPr>
        <w:t xml:space="preserve"> (Accessed: 15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7B8660B0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6D38380C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0CB04CB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NSPCC. (2018)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Definition of abuse. 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Available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 </w:t>
      </w:r>
      <w:proofErr w:type="gramStart"/>
      <w:r w:rsidRPr="0019514A">
        <w:rPr>
          <w:rStyle w:val="spellingerror"/>
          <w:rFonts w:ascii="Calibri" w:hAnsi="Calibri" w:cs="Calibri"/>
          <w:i/>
          <w:iCs/>
          <w:color w:val="000000" w:themeColor="text1"/>
          <w:sz w:val="22"/>
          <w:szCs w:val="22"/>
        </w:rPr>
        <w:t>at:</w:t>
      </w:r>
      <w:r w:rsidRPr="0019514A">
        <w:rPr>
          <w:rStyle w:val="spellingerror"/>
          <w:rFonts w:ascii="Calibri" w:hAnsi="Calibri" w:cs="Calibri"/>
          <w:color w:val="000000" w:themeColor="text1"/>
          <w:sz w:val="22"/>
          <w:szCs w:val="22"/>
        </w:rPr>
        <w:t>file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:///C:/Users/</w:t>
      </w:r>
      <w:r w:rsidRPr="0019514A">
        <w:rPr>
          <w:rStyle w:val="spellingerror"/>
          <w:rFonts w:ascii="Calibri" w:hAnsi="Calibri" w:cs="Calibri"/>
          <w:color w:val="000000" w:themeColor="text1"/>
          <w:sz w:val="22"/>
          <w:szCs w:val="22"/>
        </w:rPr>
        <w:t>Currys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/</w:t>
      </w:r>
      <w:r w:rsidRPr="0019514A">
        <w:rPr>
          <w:rStyle w:val="spellingerror"/>
          <w:rFonts w:ascii="Calibri" w:hAnsi="Calibri" w:cs="Calibri"/>
          <w:color w:val="000000" w:themeColor="text1"/>
          <w:sz w:val="22"/>
          <w:szCs w:val="22"/>
        </w:rPr>
        <w:t>AppData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/Local/Packages/Microsoft.MicrosoftEdge_8wekyb3d8bbwe/</w:t>
      </w:r>
      <w:r w:rsidRPr="0019514A">
        <w:rPr>
          <w:rStyle w:val="spellingerror"/>
          <w:rFonts w:ascii="Calibri" w:hAnsi="Calibri" w:cs="Calibri"/>
          <w:color w:val="000000" w:themeColor="text1"/>
          <w:sz w:val="22"/>
          <w:szCs w:val="22"/>
        </w:rPr>
        <w:t>TempState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/Downloads/definitions-signs-child-abuse1%20(1).pdf</w:t>
      </w:r>
      <w:proofErr w:type="gramEnd"/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 (Accessed 17/10/19).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783B0E5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226102C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lastRenderedPageBreak/>
        <w:t> </w:t>
      </w:r>
    </w:p>
    <w:p w14:paraId="09470656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Pembrokeshire County Council. (No Date)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Team Around the Family Information for </w:t>
      </w:r>
      <w:proofErr w:type="gramStart"/>
      <w:r w:rsidRPr="0019514A">
        <w:rPr>
          <w:rStyle w:val="contextualspellingandgrammarerror"/>
          <w:rFonts w:ascii="Calibri" w:hAnsi="Calibri" w:cs="Calibri"/>
          <w:i/>
          <w:iCs/>
          <w:color w:val="000000" w:themeColor="text1"/>
          <w:sz w:val="22"/>
          <w:szCs w:val="22"/>
        </w:rPr>
        <w:t>Families .</w:t>
      </w:r>
      <w:proofErr w:type="gramEnd"/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 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Available at: </w:t>
      </w:r>
      <w:hyperlink r:id="rId27" w:tgtFrame="_blank" w:history="1">
        <w:r w:rsidRPr="0019514A">
          <w:rPr>
            <w:rStyle w:val="normaltextrun1"/>
            <w:rFonts w:ascii="Calibri" w:hAnsi="Calibri" w:cs="Calibri"/>
            <w:color w:val="000000" w:themeColor="text1"/>
            <w:sz w:val="22"/>
            <w:szCs w:val="22"/>
            <w:u w:val="single"/>
          </w:rPr>
          <w:t>https://www.pembrokeshire.gov.uk/childrens-services/team-around-the-family. (Accessed 19.10.19</w:t>
        </w:r>
      </w:hyperlink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4CAB404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6F68AC59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DA8B80A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Powell, J. and Uppal, E.L. (2012) </w:t>
      </w:r>
      <w:r w:rsidRPr="0019514A">
        <w:rPr>
          <w:rStyle w:val="normaltextrun1"/>
          <w:i/>
          <w:iCs/>
          <w:color w:val="000000" w:themeColor="text1"/>
        </w:rPr>
        <w:t>Safeguarding Babies and Young Children: A Guide for Early Years Professionals</w:t>
      </w:r>
      <w:r w:rsidRPr="0019514A">
        <w:rPr>
          <w:rStyle w:val="normaltextrun1"/>
          <w:color w:val="000000" w:themeColor="text1"/>
        </w:rPr>
        <w:t>. Berkshire: Open University Press.</w:t>
      </w:r>
      <w:r w:rsidRPr="0019514A">
        <w:rPr>
          <w:rStyle w:val="eop"/>
          <w:color w:val="000000" w:themeColor="text1"/>
        </w:rPr>
        <w:t> </w:t>
      </w:r>
    </w:p>
    <w:p w14:paraId="6CA9252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00455D7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Social Care Wales. (2017)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>The Social Worker.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 Cardiff Available at: </w:t>
      </w:r>
      <w:proofErr w:type="gramStart"/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file:///C:/Users/Currys/Downloads/The-social-worker-April-2017.pdf  (</w:t>
      </w:r>
      <w:proofErr w:type="gramEnd"/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accessed 15.10.2019).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315DE3F6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79FF197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4A803CC0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4A761D9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The Lord Laming. (2009) </w:t>
      </w:r>
      <w:r w:rsidRPr="0019514A">
        <w:rPr>
          <w:rStyle w:val="normaltextrun1"/>
          <w:i/>
          <w:iCs/>
          <w:color w:val="000000" w:themeColor="text1"/>
        </w:rPr>
        <w:t xml:space="preserve">The Protection of Children in England: A Progress Report. </w:t>
      </w:r>
      <w:r w:rsidRPr="0019514A">
        <w:rPr>
          <w:rStyle w:val="normaltextrun1"/>
          <w:color w:val="000000" w:themeColor="text1"/>
        </w:rPr>
        <w:t>Available</w:t>
      </w:r>
      <w:r w:rsidRPr="0019514A">
        <w:rPr>
          <w:rStyle w:val="normaltextrun1"/>
          <w:i/>
          <w:iCs/>
          <w:color w:val="000000" w:themeColor="text1"/>
        </w:rPr>
        <w:t xml:space="preserve"> </w:t>
      </w:r>
      <w:r w:rsidRPr="0019514A">
        <w:rPr>
          <w:rStyle w:val="normaltextrun1"/>
          <w:color w:val="000000" w:themeColor="text1"/>
        </w:rPr>
        <w:t>at:</w:t>
      </w:r>
      <w:r w:rsidRPr="0019514A">
        <w:rPr>
          <w:rStyle w:val="normaltextrun1"/>
          <w:i/>
          <w:iCs/>
          <w:color w:val="000000" w:themeColor="text1"/>
        </w:rPr>
        <w:t xml:space="preserve"> </w:t>
      </w:r>
      <w:hyperlink r:id="rId28" w:tgtFrame="_blank" w:history="1">
        <w:r w:rsidRPr="0019514A">
          <w:rPr>
            <w:rStyle w:val="normaltextrun1"/>
            <w:color w:val="000000" w:themeColor="text1"/>
            <w:u w:val="single"/>
          </w:rPr>
          <w:t>https://assets.publishing.service.gov.uk/government/uploads/system/uploads/attachment_data/file/328117/The_Protection_of_Children_in_England.pdf</w:t>
        </w:r>
      </w:hyperlink>
      <w:r w:rsidRPr="0019514A">
        <w:rPr>
          <w:rStyle w:val="normaltextrun1"/>
          <w:color w:val="000000" w:themeColor="text1"/>
        </w:rPr>
        <w:t xml:space="preserve"> (Accessed: 20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1461A258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09DBBA7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proofErr w:type="spellStart"/>
      <w:r w:rsidRPr="0019514A">
        <w:rPr>
          <w:rStyle w:val="spellingerror"/>
          <w:color w:val="000000" w:themeColor="text1"/>
        </w:rPr>
        <w:t>Unicef</w:t>
      </w:r>
      <w:proofErr w:type="spellEnd"/>
      <w:r w:rsidRPr="0019514A">
        <w:rPr>
          <w:rStyle w:val="normaltextrun1"/>
          <w:color w:val="000000" w:themeColor="text1"/>
        </w:rPr>
        <w:t xml:space="preserve">. (No date) </w:t>
      </w:r>
      <w:r w:rsidRPr="0019514A">
        <w:rPr>
          <w:rStyle w:val="normaltextrun1"/>
          <w:i/>
          <w:iCs/>
          <w:color w:val="000000" w:themeColor="text1"/>
        </w:rPr>
        <w:t>The United Nations Convention on the Rights of the Child.</w:t>
      </w:r>
      <w:r w:rsidRPr="0019514A">
        <w:rPr>
          <w:rStyle w:val="normaltextrun1"/>
          <w:color w:val="000000" w:themeColor="text1"/>
        </w:rPr>
        <w:t xml:space="preserve"> Available at: </w:t>
      </w:r>
      <w:hyperlink r:id="rId29" w:tgtFrame="_blank" w:history="1">
        <w:r w:rsidRPr="0019514A">
          <w:rPr>
            <w:rStyle w:val="normaltextrun1"/>
            <w:color w:val="000000" w:themeColor="text1"/>
            <w:u w:val="single"/>
          </w:rPr>
          <w:t>https://www.unicef.org.uk/what-we-do/un-convention-child-rights/</w:t>
        </w:r>
      </w:hyperlink>
      <w:r w:rsidRPr="0019514A">
        <w:rPr>
          <w:rStyle w:val="normaltextrun1"/>
          <w:color w:val="000000" w:themeColor="text1"/>
        </w:rPr>
        <w:t xml:space="preserve"> (Accessed 15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3E34933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1FF880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Welsh Assembly Government. (2008) </w:t>
      </w:r>
      <w:r w:rsidRPr="0019514A">
        <w:rPr>
          <w:rStyle w:val="normaltextrun1"/>
          <w:i/>
          <w:iCs/>
          <w:color w:val="000000" w:themeColor="text1"/>
        </w:rPr>
        <w:t>Safeguarding Children in Education: The role of local authorities and governing bodies under the Education Act 2002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30" w:tgtFrame="_blank" w:history="1">
        <w:r w:rsidRPr="0019514A">
          <w:rPr>
            <w:rStyle w:val="normaltextrun1"/>
            <w:color w:val="000000" w:themeColor="text1"/>
            <w:u w:val="single"/>
          </w:rPr>
          <w:t>https://www.scin.org.uk/fileadmin/user_upload/safeguarding_children_in_education_guidance.pdf</w:t>
        </w:r>
      </w:hyperlink>
      <w:r w:rsidRPr="0019514A">
        <w:rPr>
          <w:rStyle w:val="normaltextrun1"/>
          <w:color w:val="000000" w:themeColor="text1"/>
        </w:rPr>
        <w:t xml:space="preserve"> (Accessed: 13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 </w:t>
      </w:r>
      <w:r w:rsidRPr="0019514A">
        <w:rPr>
          <w:rStyle w:val="eop"/>
          <w:color w:val="000000" w:themeColor="text1"/>
        </w:rPr>
        <w:t> </w:t>
      </w:r>
    </w:p>
    <w:p w14:paraId="4311856D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238722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>Welsh Assembly Government. (2006)</w:t>
      </w:r>
      <w:r w:rsidRPr="0019514A">
        <w:rPr>
          <w:rStyle w:val="normaltextrun1"/>
          <w:i/>
          <w:iCs/>
          <w:color w:val="000000" w:themeColor="text1"/>
        </w:rPr>
        <w:t xml:space="preserve"> Safeguarding Children Working Together Under the Children Act 2004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31" w:tgtFrame="_blank" w:history="1">
        <w:r w:rsidRPr="0019514A">
          <w:rPr>
            <w:rStyle w:val="normaltextrun1"/>
            <w:color w:val="000000" w:themeColor="text1"/>
            <w:u w:val="single"/>
          </w:rPr>
          <w:t>https://www.basw.co.uk/system/files/resources/basw_14350-5_0.pdf</w:t>
        </w:r>
      </w:hyperlink>
      <w:r w:rsidRPr="0019514A">
        <w:rPr>
          <w:rStyle w:val="normaltextrun1"/>
          <w:color w:val="000000" w:themeColor="text1"/>
        </w:rPr>
        <w:t xml:space="preserve"> (Accessed: 19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1A7F2A11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1B7D8BFF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3A70637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Welsh Government. (No Date) </w:t>
      </w:r>
      <w:r w:rsidRPr="0019514A">
        <w:rPr>
          <w:rStyle w:val="normaltextrun1"/>
          <w:i/>
          <w:iCs/>
          <w:color w:val="000000" w:themeColor="text1"/>
        </w:rPr>
        <w:t>Estyn Policy and Procedures for Safeguarding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32" w:tgtFrame="_blank" w:history="1">
        <w:r w:rsidRPr="0019514A">
          <w:rPr>
            <w:rStyle w:val="normaltextrun1"/>
            <w:color w:val="000000" w:themeColor="text1"/>
            <w:u w:val="single"/>
          </w:rPr>
          <w:t>https://www.estyn.gov.wales/sites/www.estyn.gov.wales/files/docunments/Estyn%20Safeguarding%20Policy%20En,pdf</w:t>
        </w:r>
      </w:hyperlink>
      <w:r w:rsidRPr="0019514A">
        <w:rPr>
          <w:rStyle w:val="normaltextrun1"/>
          <w:color w:val="000000" w:themeColor="text1"/>
        </w:rPr>
        <w:t xml:space="preserve"> (Accessed: 18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</w:t>
      </w:r>
      <w:r w:rsidRPr="0019514A">
        <w:rPr>
          <w:rStyle w:val="eop"/>
          <w:color w:val="000000" w:themeColor="text1"/>
        </w:rPr>
        <w:t> </w:t>
      </w:r>
    </w:p>
    <w:p w14:paraId="04A5B8E9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64B377D7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 xml:space="preserve">Welsh Government. (2015) </w:t>
      </w:r>
      <w:r w:rsidRPr="0019514A">
        <w:rPr>
          <w:rStyle w:val="normaltextrun1"/>
          <w:i/>
          <w:iCs/>
          <w:color w:val="000000" w:themeColor="text1"/>
        </w:rPr>
        <w:t>Foundation Phase Framework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33" w:tgtFrame="_blank" w:history="1">
        <w:r w:rsidRPr="0019514A">
          <w:rPr>
            <w:rStyle w:val="normaltextrun1"/>
            <w:color w:val="000000" w:themeColor="text1"/>
            <w:u w:val="single"/>
          </w:rPr>
          <w:t>https://gov.wales/sites/default/files/publications/2018-02/foundation-phase-framework-revised-2015.pdf</w:t>
        </w:r>
      </w:hyperlink>
      <w:r w:rsidRPr="0019514A">
        <w:rPr>
          <w:rStyle w:val="normaltextrun1"/>
          <w:color w:val="000000" w:themeColor="text1"/>
        </w:rPr>
        <w:t xml:space="preserve"> (Accessed: 15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 </w:t>
      </w:r>
      <w:r w:rsidRPr="0019514A">
        <w:rPr>
          <w:rStyle w:val="eop"/>
          <w:color w:val="000000" w:themeColor="text1"/>
        </w:rPr>
        <w:t> </w:t>
      </w:r>
    </w:p>
    <w:p w14:paraId="540971F5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color w:val="000000" w:themeColor="text1"/>
        </w:rPr>
        <w:t> </w:t>
      </w:r>
    </w:p>
    <w:p w14:paraId="0965B1B4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color w:val="000000" w:themeColor="text1"/>
        </w:rPr>
        <w:t>Welsh Government. (No Date)</w:t>
      </w:r>
      <w:r w:rsidRPr="0019514A">
        <w:rPr>
          <w:rStyle w:val="normaltextrun1"/>
          <w:i/>
          <w:iCs/>
          <w:color w:val="000000" w:themeColor="text1"/>
        </w:rPr>
        <w:t xml:space="preserve"> Keeping Learners Safe: The role we have under the Education Act 2002</w:t>
      </w:r>
      <w:r w:rsidRPr="0019514A">
        <w:rPr>
          <w:rStyle w:val="normaltextrun1"/>
          <w:color w:val="000000" w:themeColor="text1"/>
        </w:rPr>
        <w:t xml:space="preserve">. Available at: </w:t>
      </w:r>
      <w:hyperlink r:id="rId34" w:tgtFrame="_blank" w:history="1">
        <w:r w:rsidRPr="0019514A">
          <w:rPr>
            <w:rStyle w:val="normaltextrun1"/>
            <w:color w:val="000000" w:themeColor="text1"/>
            <w:u w:val="single"/>
          </w:rPr>
          <w:t>https://gov.wales/sites/default/files/publications/2018-11/keeping-learners-safe-easy-read-version.pdf</w:t>
        </w:r>
      </w:hyperlink>
      <w:r w:rsidRPr="0019514A">
        <w:rPr>
          <w:rStyle w:val="normaltextrun1"/>
          <w:color w:val="000000" w:themeColor="text1"/>
        </w:rPr>
        <w:t xml:space="preserve"> (Accessed: 13</w:t>
      </w:r>
      <w:r w:rsidRPr="0019514A">
        <w:rPr>
          <w:rStyle w:val="normaltextrun1"/>
          <w:color w:val="000000" w:themeColor="text1"/>
          <w:sz w:val="19"/>
          <w:szCs w:val="19"/>
          <w:vertAlign w:val="superscript"/>
        </w:rPr>
        <w:t>th</w:t>
      </w:r>
      <w:r w:rsidRPr="0019514A">
        <w:rPr>
          <w:rStyle w:val="normaltextrun1"/>
          <w:color w:val="000000" w:themeColor="text1"/>
        </w:rPr>
        <w:t xml:space="preserve"> October 2019). </w:t>
      </w:r>
      <w:r w:rsidRPr="0019514A">
        <w:rPr>
          <w:rStyle w:val="eop"/>
          <w:color w:val="000000" w:themeColor="text1"/>
        </w:rPr>
        <w:t> </w:t>
      </w:r>
    </w:p>
    <w:p w14:paraId="1D5EF6DF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5F31907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Welsh Government Legislation. (2014) 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>Social Services and Wellbeing (Wales)Act 2014.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 Available at: </w:t>
      </w:r>
      <w:bookmarkStart w:id="0" w:name="_GoBack"/>
      <w:bookmarkEnd w:id="0"/>
      <w:r w:rsidRPr="0019514A">
        <w:rPr>
          <w:color w:val="000000" w:themeColor="text1"/>
        </w:rPr>
        <w:fldChar w:fldCharType="begin"/>
      </w:r>
      <w:r w:rsidRPr="0019514A">
        <w:rPr>
          <w:color w:val="000000" w:themeColor="text1"/>
        </w:rPr>
        <w:instrText xml:space="preserve"> HYPERLINK "https://www.legislation.gov.uk/anaw/2014/4/contents%20%20(Accessed%2015.10.19" \t "_blank" </w:instrText>
      </w:r>
      <w:r w:rsidRPr="0019514A">
        <w:rPr>
          <w:color w:val="000000" w:themeColor="text1"/>
        </w:rPr>
        <w:fldChar w:fldCharType="separate"/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  <w:u w:val="single"/>
        </w:rPr>
        <w:t>https://www.legislation.gov.uk/anaw/2014/4/contents  (Accessed 15.10.19</w:t>
      </w:r>
      <w:r w:rsidRPr="0019514A">
        <w:rPr>
          <w:color w:val="000000" w:themeColor="text1"/>
        </w:rPr>
        <w:fldChar w:fldCharType="end"/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  <w:u w:val="single"/>
        </w:rPr>
        <w:t>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B81168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 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724B04D3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Welsh government Legislation 2014</w:t>
      </w: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 Social Services and </w:t>
      </w:r>
      <w:proofErr w:type="spellStart"/>
      <w:r w:rsidRPr="0019514A">
        <w:rPr>
          <w:rStyle w:val="contextualspellingandgrammarerror"/>
          <w:rFonts w:ascii="Calibri" w:hAnsi="Calibri" w:cs="Calibri"/>
          <w:i/>
          <w:iCs/>
          <w:color w:val="000000" w:themeColor="text1"/>
          <w:sz w:val="22"/>
          <w:szCs w:val="22"/>
        </w:rPr>
        <w:t>well being</w:t>
      </w:r>
      <w:proofErr w:type="spellEnd"/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t xml:space="preserve"> act. </w:t>
      </w:r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 xml:space="preserve">Available at: </w:t>
      </w:r>
      <w:hyperlink r:id="rId35" w:tgtFrame="_blank" w:history="1">
        <w:r w:rsidRPr="0019514A">
          <w:rPr>
            <w:rStyle w:val="normaltextrun1"/>
            <w:rFonts w:ascii="Calibri" w:hAnsi="Calibri" w:cs="Calibri"/>
            <w:color w:val="000000" w:themeColor="text1"/>
            <w:sz w:val="22"/>
            <w:szCs w:val="22"/>
            <w:u w:val="single"/>
          </w:rPr>
          <w:t>https://www.legislation.gov.uk/anaw/2014/4/contents (Accessed 15.10.2019</w:t>
        </w:r>
      </w:hyperlink>
      <w:r w:rsidRPr="0019514A">
        <w:rPr>
          <w:rStyle w:val="normaltextrun1"/>
          <w:rFonts w:ascii="Calibri" w:hAnsi="Calibri" w:cs="Calibri"/>
          <w:color w:val="000000" w:themeColor="text1"/>
          <w:sz w:val="22"/>
          <w:szCs w:val="22"/>
        </w:rPr>
        <w:t>).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4304F82E" w14:textId="77777777" w:rsidR="0019514A" w:rsidRPr="0019514A" w:rsidRDefault="0019514A" w:rsidP="0019514A">
      <w:pPr>
        <w:pStyle w:val="paragraph"/>
        <w:jc w:val="both"/>
        <w:textAlignment w:val="baseline"/>
        <w:rPr>
          <w:color w:val="000000" w:themeColor="text1"/>
        </w:rPr>
      </w:pPr>
      <w:r w:rsidRPr="0019514A">
        <w:rPr>
          <w:rStyle w:val="normaltextrun1"/>
          <w:rFonts w:ascii="Calibri" w:hAnsi="Calibri" w:cs="Calibri"/>
          <w:i/>
          <w:iCs/>
          <w:color w:val="000000" w:themeColor="text1"/>
          <w:sz w:val="22"/>
          <w:szCs w:val="22"/>
        </w:rPr>
        <w:lastRenderedPageBreak/>
        <w:t> </w:t>
      </w:r>
      <w:r w:rsidRPr="0019514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30B1DB59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normaltextrun1"/>
          <w:rFonts w:ascii="Calibri" w:hAnsi="Calibri" w:cs="Calibri"/>
          <w:i/>
          <w:iCs/>
          <w:color w:val="7030A0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238A89E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normaltextrun1"/>
          <w:rFonts w:ascii="Calibri" w:hAnsi="Calibri" w:cs="Calibri"/>
          <w:color w:val="7030A0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2A99395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8FA154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72D0A6D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5F5DBA0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3F775C6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76DEEF1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5F746E5D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10BAC552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6830A4F7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2D359131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7B0FC922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27A4105E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305A959C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1E2A61BB" w14:textId="77777777" w:rsidR="0019514A" w:rsidRDefault="0019514A" w:rsidP="0019514A">
      <w:pPr>
        <w:pStyle w:val="paragraph"/>
        <w:jc w:val="both"/>
        <w:textAlignment w:val="baseline"/>
      </w:pPr>
      <w:r>
        <w:rPr>
          <w:rStyle w:val="eop"/>
        </w:rPr>
        <w:t> </w:t>
      </w:r>
    </w:p>
    <w:p w14:paraId="71A96A18" w14:textId="77777777" w:rsidR="00406689" w:rsidRDefault="00406689"/>
    <w:sectPr w:rsidR="00406689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DDEEB" w14:textId="77777777" w:rsidR="00693405" w:rsidRDefault="00693405" w:rsidP="001E0B34">
      <w:pPr>
        <w:spacing w:after="0" w:line="240" w:lineRule="auto"/>
      </w:pPr>
      <w:r>
        <w:separator/>
      </w:r>
    </w:p>
  </w:endnote>
  <w:endnote w:type="continuationSeparator" w:id="0">
    <w:p w14:paraId="6AE339D0" w14:textId="77777777" w:rsidR="00693405" w:rsidRDefault="00693405" w:rsidP="001E0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7812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02FB12" w14:textId="32A57BA1" w:rsidR="001E0B34" w:rsidRDefault="001E0B3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2D478" w14:textId="77777777" w:rsidR="001E0B34" w:rsidRDefault="001E0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35D8D" w14:textId="77777777" w:rsidR="00693405" w:rsidRDefault="00693405" w:rsidP="001E0B34">
      <w:pPr>
        <w:spacing w:after="0" w:line="240" w:lineRule="auto"/>
      </w:pPr>
      <w:r>
        <w:separator/>
      </w:r>
    </w:p>
  </w:footnote>
  <w:footnote w:type="continuationSeparator" w:id="0">
    <w:p w14:paraId="6F946343" w14:textId="77777777" w:rsidR="00693405" w:rsidRDefault="00693405" w:rsidP="001E0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F8E10" w14:textId="2EAAF4D2" w:rsidR="001E0B34" w:rsidRDefault="0019514A" w:rsidP="001E0B34">
    <w:pPr>
      <w:pStyle w:val="Header"/>
      <w:jc w:val="center"/>
    </w:pPr>
    <w:r>
      <w:t xml:space="preserve">ECEY5002C </w:t>
    </w:r>
    <w:r w:rsidR="001E0B34">
      <w:t>1807245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B34"/>
    <w:rsid w:val="0019514A"/>
    <w:rsid w:val="001E0B34"/>
    <w:rsid w:val="00406689"/>
    <w:rsid w:val="0069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56E5"/>
  <w15:chartTrackingRefBased/>
  <w15:docId w15:val="{499472F1-BB3D-444C-85AC-BD37B94B8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B34"/>
  </w:style>
  <w:style w:type="paragraph" w:styleId="Footer">
    <w:name w:val="footer"/>
    <w:basedOn w:val="Normal"/>
    <w:link w:val="FooterChar"/>
    <w:uiPriority w:val="99"/>
    <w:unhideWhenUsed/>
    <w:rsid w:val="001E0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B34"/>
  </w:style>
  <w:style w:type="paragraph" w:customStyle="1" w:styleId="paragraph">
    <w:name w:val="paragraph"/>
    <w:basedOn w:val="Normal"/>
    <w:rsid w:val="00195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19514A"/>
  </w:style>
  <w:style w:type="character" w:customStyle="1" w:styleId="contextualspellingandgrammarerror">
    <w:name w:val="contextualspellingandgrammarerror"/>
    <w:basedOn w:val="DefaultParagraphFont"/>
    <w:rsid w:val="0019514A"/>
  </w:style>
  <w:style w:type="character" w:customStyle="1" w:styleId="normaltextrun1">
    <w:name w:val="normaltextrun1"/>
    <w:basedOn w:val="DefaultParagraphFont"/>
    <w:rsid w:val="0019514A"/>
  </w:style>
  <w:style w:type="character" w:customStyle="1" w:styleId="eop">
    <w:name w:val="eop"/>
    <w:basedOn w:val="DefaultParagraphFont"/>
    <w:rsid w:val="00195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3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9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23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34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87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32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72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230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49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439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607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628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1480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506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30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0577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58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4859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652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339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0456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594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4260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9267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026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1959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7257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4345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6676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8776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2272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833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4539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494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2413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27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626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8422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4220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5159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3240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2827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66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7988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8505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201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673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2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379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2321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698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064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4180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935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2180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9466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8755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521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9241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4792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883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2091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5422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0641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8051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1016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351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978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5646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4625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215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573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23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047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141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992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5740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3926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8078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745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253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5173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41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238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9168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104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5198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189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6032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3687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0313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459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012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2920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4065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8050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6693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8424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3891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6641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129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2008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543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568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218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1639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543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9151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53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8918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6240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5706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510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0197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8959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1834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8908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0281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9711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5023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1827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567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43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5769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8966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2229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5584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7297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476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3108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7991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op.police.uk/safety-centre/" TargetMode="External"/><Relationship Id="rId13" Type="http://schemas.openxmlformats.org/officeDocument/2006/relationships/hyperlink" Target="https://www.dyfed-powys.police.uk/en/about-us/our-policies-and-procedures/our-policies/" TargetMode="External"/><Relationship Id="rId18" Type="http://schemas.openxmlformats.org/officeDocument/2006/relationships/hyperlink" Target="http://www.legislation.gov.uk/ukpga/2002/32/contents?lang=en" TargetMode="External"/><Relationship Id="rId26" Type="http://schemas.openxmlformats.org/officeDocument/2006/relationships/hyperlink" Target="https://www.nhs.uk/conditions/pregnancy-and-baby/baby-reviews/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legislation.gov.uk/ukpga/1989/41/contents" TargetMode="External"/><Relationship Id="rId34" Type="http://schemas.openxmlformats.org/officeDocument/2006/relationships/hyperlink" Target="https://gov.wales/sites/default/files/publications/2018-11/keeping-learners-safe-easy-read-version.pdf" TargetMode="External"/><Relationship Id="rId7" Type="http://schemas.openxmlformats.org/officeDocument/2006/relationships/hyperlink" Target="https://careinspectorate.wales/sites/default/files/2018-01/160411regchildcareen.pdf" TargetMode="External"/><Relationship Id="rId12" Type="http://schemas.openxmlformats.org/officeDocument/2006/relationships/hyperlink" Target="https://www" TargetMode="External"/><Relationship Id="rId17" Type="http://schemas.openxmlformats.org/officeDocument/2006/relationships/hyperlink" Target="http://www.legislation.gov.uk/ukpga/2006/21/pdfs/ukpga_20060021_en.pdf" TargetMode="External"/><Relationship Id="rId25" Type="http://schemas.openxmlformats.org/officeDocument/2006/relationships/hyperlink" Target="http://www.legislation.gov.uk/ukpga/2017/3/notes/division/13/index.htm" TargetMode="External"/><Relationship Id="rId33" Type="http://schemas.openxmlformats.org/officeDocument/2006/relationships/hyperlink" Target="https://gov.wales/sites/default/files/publications/2018-02/foundation-phase-framework-revised-2015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legislation.gov.uk/anaw/2014/4/section/21" TargetMode="External"/><Relationship Id="rId20" Type="http://schemas.openxmlformats.org/officeDocument/2006/relationships/hyperlink" Target="https://www.gov.uk/government/publications/working-together-to-safeguard-children--2" TargetMode="External"/><Relationship Id="rId29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abycentre.co.uk/a1047206/get-the-best-out-of-your-health-visitor" TargetMode="External"/><Relationship Id="rId11" Type="http://schemas.openxmlformats.org/officeDocument/2006/relationships/hyperlink" Target="file:///C:\Users\pages\Documents\Domestic-Abuse-Protocol-Final-27-04-11-Pdf.pdf" TargetMode="External"/><Relationship Id="rId24" Type="http://schemas.openxmlformats.org/officeDocument/2006/relationships/hyperlink" Target="http://www.legislation.gov.uk/ukpga/2014/12/section/1/enacted" TargetMode="External"/><Relationship Id="rId32" Type="http://schemas.openxmlformats.org/officeDocument/2006/relationships/hyperlink" Target="https://www.estyn.gov.wales/sites/www.estyn.gov.wales/files/docunments/Estyn%20Safeguarding%20Policy%20En,pdf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legislation.gov.uk/anaw/2015/2/section/3/enacted" TargetMode="External"/><Relationship Id="rId23" Type="http://schemas.openxmlformats.org/officeDocument/2006/relationships/hyperlink" Target="http://www.legislation.gov.uk/ukpga/1997/51/contents" TargetMode="External"/><Relationship Id="rId28" Type="http://schemas.openxmlformats.org/officeDocument/2006/relationships/hyperlink" Target="https://assets.publishing.service.gov.uk/government/uploads/system/uploads/attachment_data/file/328117/The_Protection_of_Children_in_England.pdf" TargetMode="External"/><Relationship Id="rId36" Type="http://schemas.openxmlformats.org/officeDocument/2006/relationships/header" Target="header1.xml"/><Relationship Id="rId10" Type="http://schemas.openxmlformats.org/officeDocument/2006/relationships/hyperlink" Target="http://www.childreninwales.org.uk/wp-content/uploads/2015/09/All-Wales-Child-Protection-Procedures-20081.pdf" TargetMode="External"/><Relationship Id="rId19" Type="http://schemas.openxmlformats.org/officeDocument/2006/relationships/hyperlink" Target="https://assets.publishing.service.gov.uk/government/uploads/system/uploads/attachment_data/file/272064/5860.pdf" TargetMode="External"/><Relationship Id="rId31" Type="http://schemas.openxmlformats.org/officeDocument/2006/relationships/hyperlink" Target="https://www.basw.co.uk/system/files/resources/basw_14350-5_0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hildreninwales.org.uk/our-work/safeguarding/wales-child-protection-procedures-review-group/" TargetMode="External"/><Relationship Id="rId14" Type="http://schemas.openxmlformats.org/officeDocument/2006/relationships/hyperlink" Target="https://fis.carmarthenshire.gov.wales/flying-start/flying-start-health-visiting-service/" TargetMode="External"/><Relationship Id="rId22" Type="http://schemas.openxmlformats.org/officeDocument/2006/relationships/hyperlink" Target="http://www.legislation.gov.uk/ukpga/1998/42/contents" TargetMode="External"/><Relationship Id="rId27" Type="http://schemas.openxmlformats.org/officeDocument/2006/relationships/hyperlink" Target="https://www.pembrokeshire.gov.uk/childrens-services/team-around-the-family.%20(Accessed%2019.10.19" TargetMode="External"/><Relationship Id="rId30" Type="http://schemas.openxmlformats.org/officeDocument/2006/relationships/hyperlink" Target="https://www.scin.org.uk/fileadmin/user_upload/safeguarding_children_in_education_guidance.pdf" TargetMode="External"/><Relationship Id="rId35" Type="http://schemas.openxmlformats.org/officeDocument/2006/relationships/hyperlink" Target="https://www.legislation.gov.uk/anaw/2014/4/contents%20(Accessed%2015.10.2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Scale</dc:creator>
  <cp:keywords/>
  <dc:description/>
  <cp:lastModifiedBy>Miriam Scale</cp:lastModifiedBy>
  <cp:revision>1</cp:revision>
  <dcterms:created xsi:type="dcterms:W3CDTF">2019-10-20T21:25:00Z</dcterms:created>
  <dcterms:modified xsi:type="dcterms:W3CDTF">2019-10-20T21:59:00Z</dcterms:modified>
</cp:coreProperties>
</file>