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0319D4" w14:textId="5356735B" w:rsidR="004248EB" w:rsidRDefault="004248EB">
      <w:pPr>
        <w:rPr>
          <w:noProof/>
        </w:rPr>
      </w:pPr>
    </w:p>
    <w:p w14:paraId="3694489E" w14:textId="1ADF484D" w:rsidR="00F654F2" w:rsidRDefault="00F654F2">
      <w:pPr>
        <w:rPr>
          <w:noProof/>
        </w:rPr>
      </w:pPr>
      <w:r>
        <w:rPr>
          <w:noProof/>
        </w:rPr>
        <w:t xml:space="preserve">                                            </w:t>
      </w:r>
    </w:p>
    <w:p w14:paraId="02E57EA1" w14:textId="393792FF" w:rsidR="00F654F2" w:rsidRDefault="00F654F2">
      <w:pPr>
        <w:rPr>
          <w:noProof/>
        </w:rPr>
      </w:pPr>
    </w:p>
    <w:p w14:paraId="240F166F" w14:textId="71DC69FA" w:rsidR="00F654F2" w:rsidRDefault="00F654F2">
      <w:pPr>
        <w:rPr>
          <w:noProof/>
        </w:rPr>
      </w:pPr>
    </w:p>
    <w:p w14:paraId="2FDA8ADE" w14:textId="6E0E219D" w:rsidR="00F654F2" w:rsidRDefault="00F654F2">
      <w:pPr>
        <w:rPr>
          <w:noProof/>
        </w:rPr>
      </w:pPr>
    </w:p>
    <w:p w14:paraId="2F2C825E" w14:textId="6C45EAD5" w:rsidR="00F654F2" w:rsidRDefault="00F654F2">
      <w:pPr>
        <w:rPr>
          <w:noProof/>
          <w:sz w:val="48"/>
          <w:szCs w:val="48"/>
        </w:rPr>
      </w:pPr>
      <w:r>
        <w:rPr>
          <w:noProof/>
        </w:rPr>
        <w:t xml:space="preserve">                                                        </w:t>
      </w:r>
      <w:r>
        <w:rPr>
          <w:noProof/>
          <w:sz w:val="48"/>
          <w:szCs w:val="48"/>
        </w:rPr>
        <w:t xml:space="preserve">Caution Sign </w:t>
      </w:r>
    </w:p>
    <w:p w14:paraId="514EDD9F" w14:textId="4154FA8D" w:rsidR="00F654F2" w:rsidRDefault="00F654F2">
      <w:pPr>
        <w:rPr>
          <w:noProof/>
          <w:sz w:val="48"/>
          <w:szCs w:val="48"/>
        </w:rPr>
      </w:pPr>
    </w:p>
    <w:p w14:paraId="741CCEA2" w14:textId="10300DC6" w:rsidR="00F654F2" w:rsidRDefault="00F654F2">
      <w:pPr>
        <w:rPr>
          <w:noProof/>
          <w:sz w:val="48"/>
          <w:szCs w:val="48"/>
        </w:rPr>
      </w:pPr>
    </w:p>
    <w:p w14:paraId="1E8D0E38" w14:textId="2467310B" w:rsidR="00F654F2" w:rsidRDefault="00F654F2">
      <w:pPr>
        <w:rPr>
          <w:noProof/>
          <w:sz w:val="48"/>
          <w:szCs w:val="48"/>
        </w:rPr>
      </w:pPr>
    </w:p>
    <w:p w14:paraId="25D13D67" w14:textId="672D5A0E" w:rsidR="00F654F2" w:rsidRDefault="00F654F2">
      <w:pPr>
        <w:rPr>
          <w:noProof/>
          <w:sz w:val="48"/>
          <w:szCs w:val="48"/>
        </w:rPr>
      </w:pPr>
    </w:p>
    <w:p w14:paraId="51E4A96B" w14:textId="4C446202" w:rsidR="00F654F2" w:rsidRDefault="00F654F2">
      <w:pPr>
        <w:rPr>
          <w:noProof/>
          <w:sz w:val="48"/>
          <w:szCs w:val="48"/>
        </w:rPr>
      </w:pPr>
    </w:p>
    <w:p w14:paraId="7670D565" w14:textId="61B76865" w:rsidR="00F654F2" w:rsidRDefault="00F654F2">
      <w:pPr>
        <w:rPr>
          <w:noProof/>
          <w:sz w:val="48"/>
          <w:szCs w:val="48"/>
        </w:rPr>
      </w:pPr>
    </w:p>
    <w:p w14:paraId="542CC953" w14:textId="77777777" w:rsidR="00F654F2" w:rsidRDefault="00F654F2">
      <w:pPr>
        <w:rPr>
          <w:noProof/>
          <w:sz w:val="48"/>
          <w:szCs w:val="48"/>
        </w:rPr>
      </w:pPr>
    </w:p>
    <w:p w14:paraId="5CCEBCE4" w14:textId="0231601B" w:rsidR="00F654F2" w:rsidRDefault="00F654F2">
      <w:pPr>
        <w:rPr>
          <w:noProof/>
          <w:sz w:val="48"/>
          <w:szCs w:val="48"/>
        </w:rPr>
      </w:pPr>
    </w:p>
    <w:p w14:paraId="108307B7" w14:textId="4779E4B3" w:rsidR="00F654F2" w:rsidRDefault="00F654F2">
      <w:pPr>
        <w:rPr>
          <w:noProof/>
          <w:sz w:val="40"/>
          <w:szCs w:val="40"/>
        </w:rPr>
      </w:pPr>
      <w:r>
        <w:rPr>
          <w:noProof/>
          <w:sz w:val="40"/>
          <w:szCs w:val="40"/>
        </w:rPr>
        <w:t>Student ID: 2017367</w:t>
      </w:r>
    </w:p>
    <w:p w14:paraId="2A478118" w14:textId="51F5FC91" w:rsidR="00F654F2" w:rsidRDefault="00F654F2">
      <w:pPr>
        <w:rPr>
          <w:noProof/>
          <w:sz w:val="40"/>
          <w:szCs w:val="40"/>
          <w:lang w:val="en-US"/>
        </w:rPr>
      </w:pPr>
      <w:r w:rsidRPr="00F654F2">
        <w:rPr>
          <w:noProof/>
          <w:sz w:val="40"/>
          <w:szCs w:val="40"/>
          <w:lang w:val="en-US"/>
        </w:rPr>
        <w:t>Module name: Foreign language &amp; C</w:t>
      </w:r>
      <w:r>
        <w:rPr>
          <w:noProof/>
          <w:sz w:val="40"/>
          <w:szCs w:val="40"/>
          <w:lang w:val="en-US"/>
        </w:rPr>
        <w:t>ultural Awareness BMHI 5003</w:t>
      </w:r>
    </w:p>
    <w:p w14:paraId="64E714D3" w14:textId="182EBEAC" w:rsidR="00F654F2" w:rsidRDefault="00F654F2">
      <w:pPr>
        <w:rPr>
          <w:noProof/>
          <w:sz w:val="40"/>
          <w:szCs w:val="40"/>
          <w:lang w:val="en-US"/>
        </w:rPr>
      </w:pPr>
      <w:r>
        <w:rPr>
          <w:noProof/>
          <w:sz w:val="40"/>
          <w:szCs w:val="40"/>
          <w:lang w:val="en-US"/>
        </w:rPr>
        <w:t>Lecturer: Rodrigo Aguilera</w:t>
      </w:r>
    </w:p>
    <w:p w14:paraId="54557911" w14:textId="0486C58A" w:rsidR="00F654F2" w:rsidRPr="00F654F2" w:rsidRDefault="00F654F2">
      <w:pPr>
        <w:rPr>
          <w:noProof/>
          <w:sz w:val="40"/>
          <w:szCs w:val="40"/>
          <w:lang w:val="en-US"/>
        </w:rPr>
      </w:pPr>
      <w:r>
        <w:rPr>
          <w:noProof/>
          <w:sz w:val="40"/>
          <w:szCs w:val="40"/>
          <w:lang w:val="en-US"/>
        </w:rPr>
        <w:t>Student name: Suhel Miah</w:t>
      </w:r>
    </w:p>
    <w:p w14:paraId="780647CA" w14:textId="23FD0FEA" w:rsidR="00F654F2" w:rsidRPr="00F654F2" w:rsidRDefault="00F654F2">
      <w:pPr>
        <w:rPr>
          <w:noProof/>
          <w:lang w:val="en-US"/>
        </w:rPr>
      </w:pPr>
    </w:p>
    <w:p w14:paraId="3E583D7A" w14:textId="5A3B575F" w:rsidR="00F654F2" w:rsidRPr="00F654F2" w:rsidRDefault="00F654F2">
      <w:pPr>
        <w:rPr>
          <w:noProof/>
          <w:lang w:val="en-US"/>
        </w:rPr>
      </w:pPr>
    </w:p>
    <w:p w14:paraId="3193C07D" w14:textId="0C4C413F" w:rsidR="00F654F2" w:rsidRPr="00F654F2" w:rsidRDefault="00F654F2">
      <w:pPr>
        <w:rPr>
          <w:noProof/>
          <w:lang w:val="en-US"/>
        </w:rPr>
      </w:pPr>
    </w:p>
    <w:p w14:paraId="1166EBBD" w14:textId="346E7027" w:rsidR="00F654F2" w:rsidRPr="00F654F2" w:rsidRDefault="00F654F2">
      <w:pPr>
        <w:rPr>
          <w:noProof/>
          <w:lang w:val="en-US"/>
        </w:rPr>
      </w:pPr>
    </w:p>
    <w:p w14:paraId="0BD14E61" w14:textId="77B89A47" w:rsidR="00F654F2" w:rsidRDefault="00F654F2">
      <w:r>
        <w:rPr>
          <w:noProof/>
        </w:rPr>
        <w:drawing>
          <wp:inline distT="0" distB="0" distL="0" distR="0" wp14:anchorId="00039B18" wp14:editId="2561A097">
            <wp:extent cx="2927350" cy="1435100"/>
            <wp:effectExtent l="0" t="0" r="0" b="1270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" r:lo="rId5" r:qs="rId6" r:cs="rId7"/>
              </a:graphicData>
            </a:graphic>
          </wp:inline>
        </w:drawing>
      </w:r>
    </w:p>
    <w:sectPr w:rsidR="00F654F2" w:rsidSect="000073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DBD"/>
    <w:rsid w:val="000073D3"/>
    <w:rsid w:val="00015DBD"/>
    <w:rsid w:val="004248EB"/>
    <w:rsid w:val="00F654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23CAD2"/>
  <w15:chartTrackingRefBased/>
  <w15:docId w15:val="{F7BF9317-D5CC-4FCC-B2C9-CAC24C08B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diagramDrawing" Target="diagrams/drawing1.xml"/><Relationship Id="rId3" Type="http://schemas.openxmlformats.org/officeDocument/2006/relationships/webSettings" Target="webSettings.xml"/><Relationship Id="rId7" Type="http://schemas.openxmlformats.org/officeDocument/2006/relationships/diagramColors" Target="diagrams/colors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diagramQuickStyle" Target="diagrams/quickStyle1.xml"/><Relationship Id="rId5" Type="http://schemas.openxmlformats.org/officeDocument/2006/relationships/diagramLayout" Target="diagrams/layout1.xml"/><Relationship Id="rId10" Type="http://schemas.openxmlformats.org/officeDocument/2006/relationships/theme" Target="theme/theme1.xml"/><Relationship Id="rId4" Type="http://schemas.openxmlformats.org/officeDocument/2006/relationships/diagramData" Target="diagrams/data1.xml"/><Relationship Id="rId9" Type="http://schemas.openxmlformats.org/officeDocument/2006/relationships/fontTable" Target="fontTable.xml"/></Relationships>
</file>

<file path=word/diagrams/_rels/data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diagrams/_rels/drawing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2_2">
  <dgm:title val=""/>
  <dgm:desc val=""/>
  <dgm:catLst>
    <dgm:cat type="accent2" pri="112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</dgm:fillClrLst>
    <dgm:linClrLst meth="repeat">
      <a:schemeClr val="accent2"/>
    </dgm:linClrLst>
    <dgm:effectClrLst/>
    <dgm:txLinClrLst/>
    <dgm:txFillClrLst/>
    <dgm:txEffectClrLst/>
  </dgm:styleLbl>
  <dgm:styleLbl name="ln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8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F0FC0BB-724D-4537-A0C0-366D937EC38C}" type="doc">
      <dgm:prSet loTypeId="urn:microsoft.com/office/officeart/2005/8/layout/vList3" loCatId="picture" qsTypeId="urn:microsoft.com/office/officeart/2005/8/quickstyle/simple1" qsCatId="simple" csTypeId="urn:microsoft.com/office/officeart/2005/8/colors/accent2_2" csCatId="accent2" phldr="1"/>
      <dgm:spPr/>
    </dgm:pt>
    <dgm:pt modelId="{64E85C1F-B52F-4E60-8E69-E4F0F1028CD0}">
      <dgm:prSet phldrT="[Text]" custT="1"/>
      <dgm:spPr/>
      <dgm:t>
        <a:bodyPr/>
        <a:lstStyle/>
        <a:p>
          <a:r>
            <a:rPr lang="es-ES" sz="1200">
              <a:solidFill>
                <a:schemeClr val="tx1"/>
              </a:solidFill>
            </a:rPr>
            <a:t>Cuidado! </a:t>
          </a:r>
        </a:p>
        <a:p>
          <a:r>
            <a:rPr lang="es-ES" sz="1200">
              <a:solidFill>
                <a:schemeClr val="tx1"/>
              </a:solidFill>
            </a:rPr>
            <a:t>Peligro de caida </a:t>
          </a:r>
        </a:p>
      </dgm:t>
    </dgm:pt>
    <dgm:pt modelId="{5B902F3D-C88C-457D-BBD2-A124948AEAC0}" type="parTrans" cxnId="{8AEC0F24-259A-4722-B086-99A10CA95C25}">
      <dgm:prSet/>
      <dgm:spPr/>
      <dgm:t>
        <a:bodyPr/>
        <a:lstStyle/>
        <a:p>
          <a:endParaRPr lang="es-ES"/>
        </a:p>
      </dgm:t>
    </dgm:pt>
    <dgm:pt modelId="{7F116E61-2A4D-44F0-93F6-74E6F6C54BF8}" type="sibTrans" cxnId="{8AEC0F24-259A-4722-B086-99A10CA95C25}">
      <dgm:prSet/>
      <dgm:spPr/>
      <dgm:t>
        <a:bodyPr/>
        <a:lstStyle/>
        <a:p>
          <a:endParaRPr lang="es-ES"/>
        </a:p>
      </dgm:t>
    </dgm:pt>
    <dgm:pt modelId="{8C46695D-6438-4293-ABD1-9B9BF218CCAA}">
      <dgm:prSet phldrT="[Text]" custT="1"/>
      <dgm:spPr/>
      <dgm:t>
        <a:bodyPr/>
        <a:lstStyle/>
        <a:p>
          <a:r>
            <a:rPr lang="es-ES" sz="1200">
              <a:solidFill>
                <a:schemeClr val="tx1"/>
              </a:solidFill>
            </a:rPr>
            <a:t>Caution!</a:t>
          </a:r>
        </a:p>
        <a:p>
          <a:r>
            <a:rPr lang="es-ES" sz="1200">
              <a:solidFill>
                <a:schemeClr val="tx1"/>
              </a:solidFill>
            </a:rPr>
            <a:t>Fall hazard</a:t>
          </a:r>
        </a:p>
      </dgm:t>
    </dgm:pt>
    <dgm:pt modelId="{05DF269B-3CA4-4F4D-98F9-60E599AE1C79}" type="parTrans" cxnId="{FA693D01-AEC6-455E-AE95-CD1D5C5488E6}">
      <dgm:prSet/>
      <dgm:spPr/>
      <dgm:t>
        <a:bodyPr/>
        <a:lstStyle/>
        <a:p>
          <a:endParaRPr lang="es-ES"/>
        </a:p>
      </dgm:t>
    </dgm:pt>
    <dgm:pt modelId="{FFFFDE3A-2CF8-4AD7-93A3-0B406C7B1B85}" type="sibTrans" cxnId="{FA693D01-AEC6-455E-AE95-CD1D5C5488E6}">
      <dgm:prSet/>
      <dgm:spPr/>
      <dgm:t>
        <a:bodyPr/>
        <a:lstStyle/>
        <a:p>
          <a:endParaRPr lang="es-ES"/>
        </a:p>
      </dgm:t>
    </dgm:pt>
    <dgm:pt modelId="{A5DF9F65-BCB9-43CE-A443-3B6F940B36D1}" type="pres">
      <dgm:prSet presAssocID="{8F0FC0BB-724D-4537-A0C0-366D937EC38C}" presName="linearFlow" presStyleCnt="0">
        <dgm:presLayoutVars>
          <dgm:dir/>
          <dgm:resizeHandles val="exact"/>
        </dgm:presLayoutVars>
      </dgm:prSet>
      <dgm:spPr/>
    </dgm:pt>
    <dgm:pt modelId="{43D91E70-5BD5-4C36-AF6E-608F745BE1D0}" type="pres">
      <dgm:prSet presAssocID="{64E85C1F-B52F-4E60-8E69-E4F0F1028CD0}" presName="composite" presStyleCnt="0"/>
      <dgm:spPr/>
    </dgm:pt>
    <dgm:pt modelId="{10576D56-FAF1-4098-9BEF-AD23DB9EEC81}" type="pres">
      <dgm:prSet presAssocID="{64E85C1F-B52F-4E60-8E69-E4F0F1028CD0}" presName="imgShp" presStyleLbl="fgImgPlace1" presStyleIdx="0" presStyleCnt="2"/>
      <dgm:spPr>
        <a:blipFill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l="-5000" r="-5000"/>
          </a:stretch>
        </a:blipFill>
      </dgm:spPr>
    </dgm:pt>
    <dgm:pt modelId="{F27C1290-078A-4368-B0CF-495B446BE0DC}" type="pres">
      <dgm:prSet presAssocID="{64E85C1F-B52F-4E60-8E69-E4F0F1028CD0}" presName="txShp" presStyleLbl="node1" presStyleIdx="0" presStyleCnt="2">
        <dgm:presLayoutVars>
          <dgm:bulletEnabled val="1"/>
        </dgm:presLayoutVars>
      </dgm:prSet>
      <dgm:spPr/>
    </dgm:pt>
    <dgm:pt modelId="{D68421FE-5BAB-4C15-AB64-DB068ED63CED}" type="pres">
      <dgm:prSet presAssocID="{7F116E61-2A4D-44F0-93F6-74E6F6C54BF8}" presName="spacing" presStyleCnt="0"/>
      <dgm:spPr/>
    </dgm:pt>
    <dgm:pt modelId="{2AF21E4D-E73F-482A-8058-031CFCB39447}" type="pres">
      <dgm:prSet presAssocID="{8C46695D-6438-4293-ABD1-9B9BF218CCAA}" presName="composite" presStyleCnt="0"/>
      <dgm:spPr/>
    </dgm:pt>
    <dgm:pt modelId="{D1199435-F4ED-4F25-A254-BE9148126C34}" type="pres">
      <dgm:prSet presAssocID="{8C46695D-6438-4293-ABD1-9B9BF218CCAA}" presName="imgShp" presStyleLbl="fgImgPlace1" presStyleIdx="1" presStyleCnt="2"/>
      <dgm:spPr>
        <a:blipFill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l="-5000" r="-5000"/>
          </a:stretch>
        </a:blipFill>
      </dgm:spPr>
    </dgm:pt>
    <dgm:pt modelId="{1516F818-0D14-4DF6-A504-876DAED29266}" type="pres">
      <dgm:prSet presAssocID="{8C46695D-6438-4293-ABD1-9B9BF218CCAA}" presName="txShp" presStyleLbl="node1" presStyleIdx="1" presStyleCnt="2">
        <dgm:presLayoutVars>
          <dgm:bulletEnabled val="1"/>
        </dgm:presLayoutVars>
      </dgm:prSet>
      <dgm:spPr/>
    </dgm:pt>
  </dgm:ptLst>
  <dgm:cxnLst>
    <dgm:cxn modelId="{FA693D01-AEC6-455E-AE95-CD1D5C5488E6}" srcId="{8F0FC0BB-724D-4537-A0C0-366D937EC38C}" destId="{8C46695D-6438-4293-ABD1-9B9BF218CCAA}" srcOrd="1" destOrd="0" parTransId="{05DF269B-3CA4-4F4D-98F9-60E599AE1C79}" sibTransId="{FFFFDE3A-2CF8-4AD7-93A3-0B406C7B1B85}"/>
    <dgm:cxn modelId="{F5213015-4469-46F6-9188-87FA88548517}" type="presOf" srcId="{8F0FC0BB-724D-4537-A0C0-366D937EC38C}" destId="{A5DF9F65-BCB9-43CE-A443-3B6F940B36D1}" srcOrd="0" destOrd="0" presId="urn:microsoft.com/office/officeart/2005/8/layout/vList3"/>
    <dgm:cxn modelId="{8AEC0F24-259A-4722-B086-99A10CA95C25}" srcId="{8F0FC0BB-724D-4537-A0C0-366D937EC38C}" destId="{64E85C1F-B52F-4E60-8E69-E4F0F1028CD0}" srcOrd="0" destOrd="0" parTransId="{5B902F3D-C88C-457D-BBD2-A124948AEAC0}" sibTransId="{7F116E61-2A4D-44F0-93F6-74E6F6C54BF8}"/>
    <dgm:cxn modelId="{43957D43-788E-4D86-B476-350B831D7979}" type="presOf" srcId="{64E85C1F-B52F-4E60-8E69-E4F0F1028CD0}" destId="{F27C1290-078A-4368-B0CF-495B446BE0DC}" srcOrd="0" destOrd="0" presId="urn:microsoft.com/office/officeart/2005/8/layout/vList3"/>
    <dgm:cxn modelId="{20A46EDD-20D2-420B-977D-F791FD225C0F}" type="presOf" srcId="{8C46695D-6438-4293-ABD1-9B9BF218CCAA}" destId="{1516F818-0D14-4DF6-A504-876DAED29266}" srcOrd="0" destOrd="0" presId="urn:microsoft.com/office/officeart/2005/8/layout/vList3"/>
    <dgm:cxn modelId="{703C3A00-3253-415A-89B7-D51ED477335D}" type="presParOf" srcId="{A5DF9F65-BCB9-43CE-A443-3B6F940B36D1}" destId="{43D91E70-5BD5-4C36-AF6E-608F745BE1D0}" srcOrd="0" destOrd="0" presId="urn:microsoft.com/office/officeart/2005/8/layout/vList3"/>
    <dgm:cxn modelId="{B8E24780-88C5-4FFF-AA7A-007C9DB91927}" type="presParOf" srcId="{43D91E70-5BD5-4C36-AF6E-608F745BE1D0}" destId="{10576D56-FAF1-4098-9BEF-AD23DB9EEC81}" srcOrd="0" destOrd="0" presId="urn:microsoft.com/office/officeart/2005/8/layout/vList3"/>
    <dgm:cxn modelId="{35FA2ED7-4BF5-4CD3-A6AD-8A1EB7E9B6EA}" type="presParOf" srcId="{43D91E70-5BD5-4C36-AF6E-608F745BE1D0}" destId="{F27C1290-078A-4368-B0CF-495B446BE0DC}" srcOrd="1" destOrd="0" presId="urn:microsoft.com/office/officeart/2005/8/layout/vList3"/>
    <dgm:cxn modelId="{888EDCA3-7252-4B07-AC47-B6CE79C787A3}" type="presParOf" srcId="{A5DF9F65-BCB9-43CE-A443-3B6F940B36D1}" destId="{D68421FE-5BAB-4C15-AB64-DB068ED63CED}" srcOrd="1" destOrd="0" presId="urn:microsoft.com/office/officeart/2005/8/layout/vList3"/>
    <dgm:cxn modelId="{D849390C-B0FB-4963-931D-8A84452B73CB}" type="presParOf" srcId="{A5DF9F65-BCB9-43CE-A443-3B6F940B36D1}" destId="{2AF21E4D-E73F-482A-8058-031CFCB39447}" srcOrd="2" destOrd="0" presId="urn:microsoft.com/office/officeart/2005/8/layout/vList3"/>
    <dgm:cxn modelId="{6D4B79DF-090A-4587-8AE8-EF195FCBFD63}" type="presParOf" srcId="{2AF21E4D-E73F-482A-8058-031CFCB39447}" destId="{D1199435-F4ED-4F25-A254-BE9148126C34}" srcOrd="0" destOrd="0" presId="urn:microsoft.com/office/officeart/2005/8/layout/vList3"/>
    <dgm:cxn modelId="{43229911-8D8E-4136-A45C-8511B4B7C31D}" type="presParOf" srcId="{2AF21E4D-E73F-482A-8058-031CFCB39447}" destId="{1516F818-0D14-4DF6-A504-876DAED29266}" srcOrd="1" destOrd="0" presId="urn:microsoft.com/office/officeart/2005/8/layout/vList3"/>
  </dgm:cxnLst>
  <dgm:bg/>
  <dgm:whole/>
  <dgm:extLst>
    <a:ext uri="http://schemas.microsoft.com/office/drawing/2008/diagram">
      <dsp:dataModelExt xmlns:dsp="http://schemas.microsoft.com/office/drawing/2008/diagram" relId="rId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27C1290-078A-4368-B0CF-495B446BE0DC}">
      <dsp:nvSpPr>
        <dsp:cNvPr id="0" name=""/>
        <dsp:cNvSpPr/>
      </dsp:nvSpPr>
      <dsp:spPr>
        <a:xfrm rot="10800000">
          <a:off x="646193" y="1049"/>
          <a:ext cx="1946687" cy="623448"/>
        </a:xfrm>
        <a:prstGeom prst="homePlate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74923" tIns="45720" rIns="85344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s-ES" sz="1200" kern="1200">
              <a:solidFill>
                <a:schemeClr val="tx1"/>
              </a:solidFill>
            </a:rPr>
            <a:t>Cuidado! 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s-ES" sz="1200" kern="1200">
              <a:solidFill>
                <a:schemeClr val="tx1"/>
              </a:solidFill>
            </a:rPr>
            <a:t>Peligro de caida </a:t>
          </a:r>
        </a:p>
      </dsp:txBody>
      <dsp:txXfrm rot="10800000">
        <a:off x="802055" y="1049"/>
        <a:ext cx="1790825" cy="623448"/>
      </dsp:txXfrm>
    </dsp:sp>
    <dsp:sp modelId="{10576D56-FAF1-4098-9BEF-AD23DB9EEC81}">
      <dsp:nvSpPr>
        <dsp:cNvPr id="0" name=""/>
        <dsp:cNvSpPr/>
      </dsp:nvSpPr>
      <dsp:spPr>
        <a:xfrm>
          <a:off x="334469" y="1049"/>
          <a:ext cx="623448" cy="623448"/>
        </a:xfrm>
        <a:prstGeom prst="ellipse">
          <a:avLst/>
        </a:prstGeom>
        <a:blipFill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l="-5000" r="-5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1516F818-0D14-4DF6-A504-876DAED29266}">
      <dsp:nvSpPr>
        <dsp:cNvPr id="0" name=""/>
        <dsp:cNvSpPr/>
      </dsp:nvSpPr>
      <dsp:spPr>
        <a:xfrm rot="10800000">
          <a:off x="646193" y="810601"/>
          <a:ext cx="1946687" cy="623448"/>
        </a:xfrm>
        <a:prstGeom prst="homePlate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74923" tIns="45720" rIns="85344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s-ES" sz="1200" kern="1200">
              <a:solidFill>
                <a:schemeClr val="tx1"/>
              </a:solidFill>
            </a:rPr>
            <a:t>Caution!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s-ES" sz="1200" kern="1200">
              <a:solidFill>
                <a:schemeClr val="tx1"/>
              </a:solidFill>
            </a:rPr>
            <a:t>Fall hazard</a:t>
          </a:r>
        </a:p>
      </dsp:txBody>
      <dsp:txXfrm rot="10800000">
        <a:off x="802055" y="810601"/>
        <a:ext cx="1790825" cy="623448"/>
      </dsp:txXfrm>
    </dsp:sp>
    <dsp:sp modelId="{D1199435-F4ED-4F25-A254-BE9148126C34}">
      <dsp:nvSpPr>
        <dsp:cNvPr id="0" name=""/>
        <dsp:cNvSpPr/>
      </dsp:nvSpPr>
      <dsp:spPr>
        <a:xfrm>
          <a:off x="334469" y="810601"/>
          <a:ext cx="623448" cy="623448"/>
        </a:xfrm>
        <a:prstGeom prst="ellipse">
          <a:avLst/>
        </a:prstGeom>
        <a:blipFill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l="-5000" r="-5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vList3">
  <dgm:title val=""/>
  <dgm:desc val=""/>
  <dgm:catLst>
    <dgm:cat type="list" pri="14000"/>
    <dgm:cat type="convert" pri="3000"/>
    <dgm:cat type="picture" pri="27000"/>
    <dgm:cat type="pictureconvert" pri="27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Flow">
    <dgm:varLst>
      <dgm:dir/>
      <dgm:resizeHandles val="exact"/>
    </dgm:varLst>
    <dgm:alg type="lin">
      <dgm:param type="linDir" val="fromT"/>
      <dgm:param type="vertAlign" val="mid"/>
      <dgm:param type="horzAlign" val="ctr"/>
    </dgm:alg>
    <dgm:shape xmlns:r="http://schemas.openxmlformats.org/officeDocument/2006/relationships" r:blip="">
      <dgm:adjLst/>
    </dgm:shape>
    <dgm:presOf/>
    <dgm:constrLst>
      <dgm:constr type="w" for="ch" forName="composite" refType="w"/>
      <dgm:constr type="h" for="ch" forName="composite" refType="h"/>
      <dgm:constr type="h" for="ch" forName="spacing" refType="h" refFor="ch" refForName="composite" fact="0.25"/>
      <dgm:constr type="h" for="ch" forName="spacing" refType="w" op="lte" fact="0.1"/>
      <dgm:constr type="primFontSz" for="des" ptType="node" op="equ" val="65"/>
    </dgm:constrLst>
    <dgm:ruleLst/>
    <dgm:forEach name="Name0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hoose name="Name1">
          <dgm:if name="Name2" func="var" arg="dir" op="equ" val="norm">
            <dgm:constrLst>
              <dgm:constr type="w" for="ch" forName="imgShp" refType="w" fact="0.335"/>
              <dgm:constr type="h" for="ch" forName="imgShp" refType="w" refFor="ch" refForName="imgShp" op="equ"/>
              <dgm:constr type="h" for="ch" forName="imgShp" refType="h" op="lte"/>
              <dgm:constr type="ctrY" for="ch" forName="imgShp" refType="h" fact="0.5"/>
              <dgm:constr type="l" for="ch" forName="imgShp"/>
              <dgm:constr type="w" for="ch" forName="txShp" refType="w" op="equ" fact="0.665"/>
              <dgm:constr type="h" for="ch" forName="txShp" refType="h" refFor="ch" refForName="imgShp" op="equ"/>
              <dgm:constr type="ctrY" for="ch" forName="txShp" refType="h" fact="0.5"/>
              <dgm:constr type="l" for="ch" forName="txShp" refType="w" refFor="ch" refForName="imgShp" fact="0.5"/>
              <dgm:constr type="lMarg" for="ch" forName="txShp" refType="w" refFor="ch" refForName="imgShp" fact="1.25"/>
            </dgm:constrLst>
          </dgm:if>
          <dgm:else name="Name3">
            <dgm:constrLst>
              <dgm:constr type="w" for="ch" forName="imgShp" refType="w" fact="0.335"/>
              <dgm:constr type="h" for="ch" forName="imgShp" refType="w" refFor="ch" refForName="imgShp" op="equ"/>
              <dgm:constr type="h" for="ch" forName="imgShp" refType="h" op="lte"/>
              <dgm:constr type="ctrY" for="ch" forName="imgShp" refType="h" fact="0.5"/>
              <dgm:constr type="r" for="ch" forName="imgShp" refType="w"/>
              <dgm:constr type="w" for="ch" forName="txShp" refType="w" op="equ" fact="0.665"/>
              <dgm:constr type="h" for="ch" forName="txShp" refType="h" refFor="ch" refForName="imgShp" op="equ"/>
              <dgm:constr type="ctrY" for="ch" forName="txShp" refType="h" fact="0.5"/>
              <dgm:constr type="r" for="ch" forName="txShp" refType="ctrX" refFor="ch" refForName="imgShp"/>
              <dgm:constr type="rMarg" for="ch" forName="txShp" refType="w" refFor="ch" refForName="imgShp" fact="1.25"/>
            </dgm:constrLst>
          </dgm:else>
        </dgm:choose>
        <dgm:ruleLst/>
        <dgm:layoutNode name="imgShp" styleLbl="fgImgPlace1">
          <dgm:alg type="sp"/>
          <dgm:shape xmlns:r="http://schemas.openxmlformats.org/officeDocument/2006/relationships" type="ellipse" r:blip="" blipPhldr="1">
            <dgm:adjLst/>
          </dgm:shape>
          <dgm:presOf/>
          <dgm:constrLst/>
          <dgm:ruleLst/>
        </dgm:layoutNode>
        <dgm:layoutNode name="txShp">
          <dgm:varLst>
            <dgm:bulletEnabled val="1"/>
          </dgm:varLst>
          <dgm:alg type="tx"/>
          <dgm:choose name="Name4">
            <dgm:if name="Name5" func="var" arg="dir" op="equ" val="norm">
              <dgm:shape xmlns:r="http://schemas.openxmlformats.org/officeDocument/2006/relationships" rot="180" type="homePlate" r:blip="" zOrderOff="-1">
                <dgm:adjLst/>
              </dgm:shape>
            </dgm:if>
            <dgm:else name="Name6">
              <dgm:shape xmlns:r="http://schemas.openxmlformats.org/officeDocument/2006/relationships" type="homePlate" r:blip="" zOrderOff="-1">
                <dgm:adjLst/>
              </dgm:shape>
            </dgm:else>
          </dgm:choose>
          <dgm:presOf axis="desOrSelf" ptType="node"/>
          <dgm:constrLst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</dgm:layoutNode>
      <dgm:forEach name="Name7" axis="followSib" ptType="sibTrans" cnt="1">
        <dgm:layoutNode name="spacing">
          <dgm:alg type="sp"/>
          <dgm:shape xmlns:r="http://schemas.openxmlformats.org/officeDocument/2006/relationships" r:blip="">
            <dgm:adjLst/>
          </dgm:shape>
          <dgm:presOf axis="self"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40</Words>
  <Characters>226</Characters>
  <Application>Microsoft Office Word</Application>
  <DocSecurity>0</DocSecurity>
  <Lines>1</Lines>
  <Paragraphs>1</Paragraphs>
  <ScaleCrop>false</ScaleCrop>
  <Company/>
  <LinksUpToDate>false</LinksUpToDate>
  <CharactersWithSpaces>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patrascu</dc:creator>
  <cp:keywords/>
  <dc:description/>
  <cp:lastModifiedBy>alexandra patrascu</cp:lastModifiedBy>
  <cp:revision>2</cp:revision>
  <dcterms:created xsi:type="dcterms:W3CDTF">2022-03-18T22:14:00Z</dcterms:created>
  <dcterms:modified xsi:type="dcterms:W3CDTF">2022-03-18T22:31:00Z</dcterms:modified>
</cp:coreProperties>
</file>