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9B841B" w14:textId="386CAAF8" w:rsidR="007E4265" w:rsidRDefault="006828A3" w:rsidP="0004357B">
      <w:pPr>
        <w:spacing w:line="480" w:lineRule="auto"/>
        <w:ind w:firstLineChars="200" w:firstLine="480"/>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5009E9E4" wp14:editId="21724924">
            <wp:extent cx="2255520" cy="1036320"/>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55520" cy="1036320"/>
                    </a:xfrm>
                    <a:prstGeom prst="rect">
                      <a:avLst/>
                    </a:prstGeom>
                    <a:noFill/>
                  </pic:spPr>
                </pic:pic>
              </a:graphicData>
            </a:graphic>
          </wp:inline>
        </w:drawing>
      </w:r>
    </w:p>
    <w:p w14:paraId="1D0F9AD1" w14:textId="4BC52A50" w:rsidR="007E4265" w:rsidRDefault="007E4265" w:rsidP="0004357B">
      <w:pPr>
        <w:spacing w:line="480" w:lineRule="auto"/>
        <w:ind w:firstLineChars="200" w:firstLine="480"/>
        <w:rPr>
          <w:rFonts w:ascii="Times New Roman" w:hAnsi="Times New Roman" w:cs="Times New Roman"/>
          <w:b/>
          <w:bCs/>
          <w:sz w:val="24"/>
          <w:szCs w:val="24"/>
        </w:rPr>
      </w:pPr>
    </w:p>
    <w:p w14:paraId="65F5293C" w14:textId="093BCB67" w:rsidR="006828A3" w:rsidRDefault="006828A3" w:rsidP="0004357B">
      <w:pPr>
        <w:spacing w:line="480" w:lineRule="auto"/>
        <w:ind w:firstLineChars="200" w:firstLine="480"/>
        <w:rPr>
          <w:rFonts w:ascii="Times New Roman" w:hAnsi="Times New Roman" w:cs="Times New Roman"/>
          <w:b/>
          <w:bCs/>
          <w:sz w:val="24"/>
          <w:szCs w:val="24"/>
        </w:rPr>
      </w:pPr>
    </w:p>
    <w:p w14:paraId="55F6D169" w14:textId="78CC7C50" w:rsidR="006828A3" w:rsidRDefault="006828A3" w:rsidP="0004357B">
      <w:pPr>
        <w:spacing w:line="480" w:lineRule="auto"/>
        <w:ind w:firstLineChars="200" w:firstLine="480"/>
        <w:rPr>
          <w:rFonts w:ascii="Times New Roman" w:hAnsi="Times New Roman" w:cs="Times New Roman"/>
          <w:b/>
          <w:bCs/>
          <w:sz w:val="24"/>
          <w:szCs w:val="24"/>
        </w:rPr>
      </w:pPr>
    </w:p>
    <w:p w14:paraId="57C9FABA" w14:textId="77777777" w:rsidR="006828A3" w:rsidRDefault="006828A3" w:rsidP="00EA4F1A">
      <w:pPr>
        <w:spacing w:line="480" w:lineRule="auto"/>
        <w:rPr>
          <w:rFonts w:ascii="Times New Roman" w:hAnsi="Times New Roman" w:cs="Times New Roman"/>
          <w:b/>
          <w:bCs/>
          <w:sz w:val="24"/>
          <w:szCs w:val="24"/>
        </w:rPr>
      </w:pPr>
    </w:p>
    <w:p w14:paraId="064445E3" w14:textId="46354B7F" w:rsidR="006828A3" w:rsidRDefault="006828A3" w:rsidP="006828A3">
      <w:pPr>
        <w:spacing w:line="480" w:lineRule="auto"/>
        <w:ind w:firstLineChars="200" w:firstLine="560"/>
        <w:rPr>
          <w:rFonts w:ascii="Times New Roman" w:hAnsi="Times New Roman" w:cs="Times New Roman"/>
          <w:b/>
          <w:bCs/>
          <w:sz w:val="28"/>
          <w:szCs w:val="28"/>
        </w:rPr>
      </w:pPr>
      <w:r w:rsidRPr="006828A3">
        <w:rPr>
          <w:rFonts w:ascii="Times New Roman" w:hAnsi="Times New Roman" w:cs="Times New Roman"/>
          <w:b/>
          <w:bCs/>
          <w:sz w:val="28"/>
          <w:szCs w:val="28"/>
        </w:rPr>
        <w:t xml:space="preserve">Name: </w:t>
      </w:r>
      <w:proofErr w:type="spellStart"/>
      <w:r w:rsidRPr="006828A3">
        <w:rPr>
          <w:rFonts w:ascii="Times New Roman" w:hAnsi="Times New Roman" w:cs="Times New Roman"/>
          <w:b/>
          <w:bCs/>
          <w:sz w:val="28"/>
          <w:szCs w:val="28"/>
        </w:rPr>
        <w:t>Yanjun</w:t>
      </w:r>
      <w:proofErr w:type="spellEnd"/>
      <w:r w:rsidRPr="006828A3">
        <w:rPr>
          <w:rFonts w:ascii="Times New Roman" w:hAnsi="Times New Roman" w:cs="Times New Roman"/>
          <w:b/>
          <w:bCs/>
          <w:sz w:val="28"/>
          <w:szCs w:val="28"/>
        </w:rPr>
        <w:t>, Wang</w:t>
      </w:r>
    </w:p>
    <w:p w14:paraId="059E1BCF" w14:textId="77777777" w:rsidR="00EA4F1A" w:rsidRPr="006828A3" w:rsidRDefault="00EA4F1A" w:rsidP="006828A3">
      <w:pPr>
        <w:spacing w:line="480" w:lineRule="auto"/>
        <w:ind w:firstLineChars="200" w:firstLine="560"/>
        <w:rPr>
          <w:rFonts w:ascii="Times New Roman" w:hAnsi="Times New Roman" w:cs="Times New Roman"/>
          <w:b/>
          <w:bCs/>
          <w:sz w:val="28"/>
          <w:szCs w:val="28"/>
        </w:rPr>
      </w:pPr>
    </w:p>
    <w:p w14:paraId="0439D276" w14:textId="44694000" w:rsidR="006828A3" w:rsidRPr="006828A3" w:rsidRDefault="006828A3" w:rsidP="006828A3">
      <w:pPr>
        <w:spacing w:line="480" w:lineRule="auto"/>
        <w:ind w:firstLineChars="200" w:firstLine="560"/>
        <w:rPr>
          <w:rFonts w:ascii="Times New Roman" w:hAnsi="Times New Roman" w:cs="Times New Roman"/>
          <w:b/>
          <w:bCs/>
          <w:sz w:val="28"/>
          <w:szCs w:val="28"/>
        </w:rPr>
      </w:pPr>
      <w:r w:rsidRPr="006828A3">
        <w:rPr>
          <w:rFonts w:ascii="Times New Roman" w:hAnsi="Times New Roman" w:cs="Times New Roman"/>
          <w:b/>
          <w:bCs/>
          <w:sz w:val="28"/>
          <w:szCs w:val="28"/>
        </w:rPr>
        <w:t>Student Number: 1903456</w:t>
      </w:r>
    </w:p>
    <w:p w14:paraId="40E078B5" w14:textId="77777777" w:rsidR="00EA4F1A" w:rsidRDefault="00EA4F1A" w:rsidP="006828A3">
      <w:pPr>
        <w:spacing w:line="480" w:lineRule="auto"/>
        <w:ind w:firstLineChars="200" w:firstLine="560"/>
        <w:rPr>
          <w:rFonts w:ascii="Times New Roman" w:hAnsi="Times New Roman" w:cs="Times New Roman"/>
          <w:b/>
          <w:bCs/>
          <w:sz w:val="28"/>
          <w:szCs w:val="28"/>
        </w:rPr>
      </w:pPr>
    </w:p>
    <w:p w14:paraId="394BA6CD" w14:textId="1D9D916B" w:rsidR="006828A3" w:rsidRPr="006828A3" w:rsidRDefault="006828A3" w:rsidP="006828A3">
      <w:pPr>
        <w:spacing w:line="480" w:lineRule="auto"/>
        <w:ind w:firstLineChars="200" w:firstLine="560"/>
        <w:rPr>
          <w:rFonts w:ascii="Times New Roman" w:hAnsi="Times New Roman" w:cs="Times New Roman"/>
          <w:b/>
          <w:bCs/>
          <w:sz w:val="28"/>
          <w:szCs w:val="28"/>
        </w:rPr>
      </w:pPr>
      <w:r w:rsidRPr="006828A3">
        <w:rPr>
          <w:rFonts w:ascii="Times New Roman" w:hAnsi="Times New Roman" w:cs="Times New Roman"/>
          <w:b/>
          <w:bCs/>
          <w:sz w:val="28"/>
          <w:szCs w:val="28"/>
        </w:rPr>
        <w:t>Module Title:  Strategic Change and Organizations</w:t>
      </w:r>
    </w:p>
    <w:p w14:paraId="1897C457" w14:textId="77777777" w:rsidR="00EA4F1A" w:rsidRDefault="00EA4F1A" w:rsidP="006828A3">
      <w:pPr>
        <w:spacing w:line="480" w:lineRule="auto"/>
        <w:ind w:leftChars="200" w:left="2520" w:hangingChars="750" w:hanging="2100"/>
        <w:rPr>
          <w:rFonts w:ascii="Times New Roman" w:hAnsi="Times New Roman" w:cs="Times New Roman"/>
          <w:b/>
          <w:bCs/>
          <w:sz w:val="28"/>
          <w:szCs w:val="28"/>
        </w:rPr>
      </w:pPr>
    </w:p>
    <w:p w14:paraId="264AC736" w14:textId="7E83927D" w:rsidR="006828A3" w:rsidRPr="006828A3" w:rsidRDefault="006828A3" w:rsidP="00FB0472">
      <w:pPr>
        <w:spacing w:line="480" w:lineRule="auto"/>
        <w:ind w:leftChars="200" w:left="2660" w:hangingChars="800" w:hanging="2240"/>
        <w:rPr>
          <w:rFonts w:ascii="Times New Roman" w:hAnsi="Times New Roman" w:cs="Times New Roman"/>
          <w:b/>
          <w:bCs/>
          <w:sz w:val="28"/>
          <w:szCs w:val="28"/>
        </w:rPr>
      </w:pPr>
      <w:r w:rsidRPr="006828A3">
        <w:rPr>
          <w:rFonts w:ascii="Times New Roman" w:hAnsi="Times New Roman" w:cs="Times New Roman"/>
          <w:b/>
          <w:bCs/>
          <w:sz w:val="28"/>
          <w:szCs w:val="28"/>
        </w:rPr>
        <w:t xml:space="preserve">Assignment Title: Analyzing Transformation of One Foundation Based on 7S Model of Mykensey </w:t>
      </w:r>
    </w:p>
    <w:p w14:paraId="605F55BE" w14:textId="77777777" w:rsidR="00EA4F1A" w:rsidRDefault="00EA4F1A" w:rsidP="006828A3">
      <w:pPr>
        <w:spacing w:line="480" w:lineRule="auto"/>
        <w:ind w:firstLineChars="200" w:firstLine="560"/>
        <w:rPr>
          <w:rFonts w:ascii="Times New Roman" w:hAnsi="Times New Roman" w:cs="Times New Roman"/>
          <w:b/>
          <w:bCs/>
          <w:sz w:val="28"/>
          <w:szCs w:val="28"/>
        </w:rPr>
      </w:pPr>
    </w:p>
    <w:p w14:paraId="3F37372D" w14:textId="11540C0F" w:rsidR="007E4265" w:rsidRPr="006828A3" w:rsidRDefault="006828A3" w:rsidP="006828A3">
      <w:pPr>
        <w:spacing w:line="480" w:lineRule="auto"/>
        <w:ind w:firstLineChars="200" w:firstLine="560"/>
        <w:rPr>
          <w:rFonts w:ascii="Times New Roman" w:hAnsi="Times New Roman" w:cs="Times New Roman"/>
          <w:b/>
          <w:bCs/>
          <w:sz w:val="28"/>
          <w:szCs w:val="28"/>
        </w:rPr>
      </w:pPr>
      <w:r w:rsidRPr="006828A3">
        <w:rPr>
          <w:rFonts w:ascii="Times New Roman" w:hAnsi="Times New Roman" w:cs="Times New Roman"/>
          <w:b/>
          <w:bCs/>
          <w:sz w:val="28"/>
          <w:szCs w:val="28"/>
        </w:rPr>
        <w:t>Module Lecturer’s Name:  Dr. Gladius Kulothungan</w:t>
      </w:r>
    </w:p>
    <w:p w14:paraId="482D7051" w14:textId="109C588B" w:rsidR="007E4265" w:rsidRPr="006828A3" w:rsidRDefault="007E4265" w:rsidP="0004357B">
      <w:pPr>
        <w:spacing w:line="480" w:lineRule="auto"/>
        <w:ind w:firstLineChars="200" w:firstLine="560"/>
        <w:rPr>
          <w:rFonts w:ascii="Times New Roman" w:hAnsi="Times New Roman" w:cs="Times New Roman"/>
          <w:b/>
          <w:bCs/>
          <w:sz w:val="28"/>
          <w:szCs w:val="28"/>
        </w:rPr>
      </w:pPr>
    </w:p>
    <w:p w14:paraId="58FD979C" w14:textId="13AE1554" w:rsidR="006828A3" w:rsidRDefault="006828A3" w:rsidP="0004357B">
      <w:pPr>
        <w:spacing w:line="480" w:lineRule="auto"/>
        <w:ind w:firstLineChars="200" w:firstLine="480"/>
        <w:rPr>
          <w:rFonts w:ascii="Times New Roman" w:hAnsi="Times New Roman" w:cs="Times New Roman"/>
          <w:b/>
          <w:bCs/>
          <w:sz w:val="24"/>
          <w:szCs w:val="24"/>
        </w:rPr>
      </w:pPr>
    </w:p>
    <w:p w14:paraId="1874E4A0" w14:textId="57738EF0" w:rsidR="006828A3" w:rsidRDefault="006828A3" w:rsidP="0004357B">
      <w:pPr>
        <w:spacing w:line="480" w:lineRule="auto"/>
        <w:ind w:firstLineChars="200" w:firstLine="480"/>
        <w:rPr>
          <w:rFonts w:ascii="Times New Roman" w:hAnsi="Times New Roman" w:cs="Times New Roman"/>
          <w:b/>
          <w:bCs/>
          <w:sz w:val="24"/>
          <w:szCs w:val="24"/>
        </w:rPr>
      </w:pPr>
    </w:p>
    <w:p w14:paraId="073F6B9A" w14:textId="270FA154" w:rsidR="006828A3" w:rsidRDefault="006828A3" w:rsidP="0004357B">
      <w:pPr>
        <w:spacing w:line="480" w:lineRule="auto"/>
        <w:ind w:firstLineChars="200" w:firstLine="480"/>
        <w:rPr>
          <w:rFonts w:ascii="Times New Roman" w:hAnsi="Times New Roman" w:cs="Times New Roman"/>
          <w:b/>
          <w:bCs/>
          <w:sz w:val="24"/>
          <w:szCs w:val="24"/>
        </w:rPr>
      </w:pPr>
    </w:p>
    <w:p w14:paraId="08D46729" w14:textId="14C92202" w:rsidR="006828A3" w:rsidRDefault="006828A3" w:rsidP="00EA4F1A">
      <w:pPr>
        <w:spacing w:line="480" w:lineRule="auto"/>
        <w:rPr>
          <w:rFonts w:ascii="Times New Roman" w:hAnsi="Times New Roman" w:cs="Times New Roman"/>
          <w:b/>
          <w:bCs/>
          <w:sz w:val="24"/>
          <w:szCs w:val="24"/>
        </w:rPr>
      </w:pPr>
    </w:p>
    <w:p w14:paraId="032A70AF" w14:textId="0E31A7C5" w:rsidR="00EA4F1A" w:rsidRDefault="00EA4F1A" w:rsidP="00EA4F1A">
      <w:pPr>
        <w:spacing w:line="480" w:lineRule="auto"/>
        <w:rPr>
          <w:rFonts w:ascii="Times New Roman" w:hAnsi="Times New Roman" w:cs="Times New Roman"/>
          <w:b/>
          <w:bCs/>
          <w:sz w:val="24"/>
          <w:szCs w:val="24"/>
        </w:rPr>
      </w:pPr>
    </w:p>
    <w:p w14:paraId="48A1BA25" w14:textId="77777777" w:rsidR="00EA4F1A" w:rsidRDefault="00EA4F1A" w:rsidP="00EA4F1A">
      <w:pPr>
        <w:spacing w:line="480" w:lineRule="auto"/>
        <w:rPr>
          <w:rFonts w:ascii="Times New Roman" w:hAnsi="Times New Roman" w:cs="Times New Roman" w:hint="eastAsia"/>
          <w:b/>
          <w:bCs/>
          <w:sz w:val="24"/>
          <w:szCs w:val="24"/>
        </w:rPr>
      </w:pPr>
    </w:p>
    <w:sdt>
      <w:sdtPr>
        <w:rPr>
          <w:rFonts w:asciiTheme="minorHAnsi" w:eastAsiaTheme="minorEastAsia" w:hAnsiTheme="minorHAnsi" w:cstheme="minorBidi"/>
          <w:color w:val="auto"/>
          <w:kern w:val="2"/>
          <w:sz w:val="21"/>
          <w:szCs w:val="22"/>
          <w:lang w:val="zh-CN"/>
        </w:rPr>
        <w:id w:val="-1751881089"/>
        <w:docPartObj>
          <w:docPartGallery w:val="Table of Contents"/>
          <w:docPartUnique/>
        </w:docPartObj>
      </w:sdtPr>
      <w:sdtEndPr>
        <w:rPr>
          <w:b/>
          <w:bCs/>
        </w:rPr>
      </w:sdtEndPr>
      <w:sdtContent>
        <w:p w14:paraId="7086CD12" w14:textId="105356E9" w:rsidR="006828A3" w:rsidRPr="00FB0472" w:rsidRDefault="006828A3" w:rsidP="00FB0472">
          <w:pPr>
            <w:pStyle w:val="TOC"/>
            <w:ind w:firstLineChars="1500" w:firstLine="3150"/>
            <w:rPr>
              <w:rFonts w:ascii="Times New Roman" w:hAnsi="Times New Roman" w:cs="Times New Roman"/>
              <w:b/>
              <w:bCs/>
              <w:color w:val="auto"/>
            </w:rPr>
          </w:pPr>
          <w:r w:rsidRPr="00FB0472">
            <w:rPr>
              <w:rFonts w:ascii="Times New Roman" w:hAnsi="Times New Roman" w:cs="Times New Roman"/>
              <w:b/>
              <w:bCs/>
              <w:color w:val="auto"/>
              <w:lang w:val="zh-CN"/>
            </w:rPr>
            <w:t>Content</w:t>
          </w:r>
        </w:p>
        <w:p w14:paraId="7581E043" w14:textId="680FA568" w:rsidR="006828A3" w:rsidRDefault="006828A3">
          <w:pPr>
            <w:pStyle w:val="TOC1"/>
            <w:rPr>
              <w:noProof/>
            </w:rPr>
          </w:pPr>
          <w:r>
            <w:fldChar w:fldCharType="begin"/>
          </w:r>
          <w:r>
            <w:instrText xml:space="preserve"> TOC \o "1-3" \h \z \u </w:instrText>
          </w:r>
          <w:r>
            <w:fldChar w:fldCharType="separate"/>
          </w:r>
          <w:hyperlink w:anchor="_Toc19675794" w:history="1">
            <w:r w:rsidRPr="00B221CE">
              <w:rPr>
                <w:rStyle w:val="a8"/>
                <w:rFonts w:ascii="Times New Roman" w:hAnsi="Times New Roman" w:cs="Times New Roman"/>
                <w:noProof/>
              </w:rPr>
              <w:t>Abstract</w:t>
            </w:r>
            <w:r>
              <w:rPr>
                <w:noProof/>
                <w:webHidden/>
              </w:rPr>
              <w:tab/>
            </w:r>
            <w:r>
              <w:rPr>
                <w:noProof/>
                <w:webHidden/>
              </w:rPr>
              <w:fldChar w:fldCharType="begin"/>
            </w:r>
            <w:r>
              <w:rPr>
                <w:noProof/>
                <w:webHidden/>
              </w:rPr>
              <w:instrText xml:space="preserve"> PAGEREF _Toc19675794 \h </w:instrText>
            </w:r>
            <w:r>
              <w:rPr>
                <w:noProof/>
                <w:webHidden/>
              </w:rPr>
            </w:r>
            <w:r>
              <w:rPr>
                <w:noProof/>
                <w:webHidden/>
              </w:rPr>
              <w:fldChar w:fldCharType="separate"/>
            </w:r>
            <w:r>
              <w:rPr>
                <w:noProof/>
                <w:webHidden/>
              </w:rPr>
              <w:t>3</w:t>
            </w:r>
            <w:r>
              <w:rPr>
                <w:noProof/>
                <w:webHidden/>
              </w:rPr>
              <w:fldChar w:fldCharType="end"/>
            </w:r>
          </w:hyperlink>
        </w:p>
        <w:p w14:paraId="12856680" w14:textId="7A81F527" w:rsidR="006828A3" w:rsidRDefault="00486CD8">
          <w:pPr>
            <w:pStyle w:val="TOC1"/>
            <w:rPr>
              <w:noProof/>
            </w:rPr>
          </w:pPr>
          <w:hyperlink w:anchor="_Toc19675795" w:history="1">
            <w:r w:rsidR="006828A3" w:rsidRPr="00B221CE">
              <w:rPr>
                <w:rStyle w:val="a8"/>
                <w:rFonts w:ascii="Times New Roman" w:hAnsi="Times New Roman" w:cs="Times New Roman"/>
                <w:noProof/>
              </w:rPr>
              <w:t>Introduction</w:t>
            </w:r>
            <w:r w:rsidR="006828A3">
              <w:rPr>
                <w:noProof/>
                <w:webHidden/>
              </w:rPr>
              <w:tab/>
            </w:r>
            <w:r w:rsidR="006828A3">
              <w:rPr>
                <w:noProof/>
                <w:webHidden/>
              </w:rPr>
              <w:fldChar w:fldCharType="begin"/>
            </w:r>
            <w:r w:rsidR="006828A3">
              <w:rPr>
                <w:noProof/>
                <w:webHidden/>
              </w:rPr>
              <w:instrText xml:space="preserve"> PAGEREF _Toc19675795 \h </w:instrText>
            </w:r>
            <w:r w:rsidR="006828A3">
              <w:rPr>
                <w:noProof/>
                <w:webHidden/>
              </w:rPr>
            </w:r>
            <w:r w:rsidR="006828A3">
              <w:rPr>
                <w:noProof/>
                <w:webHidden/>
              </w:rPr>
              <w:fldChar w:fldCharType="separate"/>
            </w:r>
            <w:r w:rsidR="006828A3">
              <w:rPr>
                <w:noProof/>
                <w:webHidden/>
              </w:rPr>
              <w:t>4</w:t>
            </w:r>
            <w:r w:rsidR="006828A3">
              <w:rPr>
                <w:noProof/>
                <w:webHidden/>
              </w:rPr>
              <w:fldChar w:fldCharType="end"/>
            </w:r>
          </w:hyperlink>
        </w:p>
        <w:p w14:paraId="22B9EF3B" w14:textId="2D95E00B" w:rsidR="006828A3" w:rsidRDefault="00486CD8">
          <w:pPr>
            <w:pStyle w:val="TOC1"/>
            <w:rPr>
              <w:noProof/>
            </w:rPr>
          </w:pPr>
          <w:hyperlink w:anchor="_Toc19675796" w:history="1">
            <w:r w:rsidR="006828A3" w:rsidRPr="00B221CE">
              <w:rPr>
                <w:rStyle w:val="a8"/>
                <w:rFonts w:ascii="Times New Roman" w:hAnsi="Times New Roman" w:cs="Times New Roman"/>
                <w:noProof/>
              </w:rPr>
              <w:t>1. Mykensey 7S model</w:t>
            </w:r>
            <w:r w:rsidR="006828A3">
              <w:rPr>
                <w:noProof/>
                <w:webHidden/>
              </w:rPr>
              <w:tab/>
            </w:r>
            <w:r w:rsidR="006828A3">
              <w:rPr>
                <w:noProof/>
                <w:webHidden/>
              </w:rPr>
              <w:fldChar w:fldCharType="begin"/>
            </w:r>
            <w:r w:rsidR="006828A3">
              <w:rPr>
                <w:noProof/>
                <w:webHidden/>
              </w:rPr>
              <w:instrText xml:space="preserve"> PAGEREF _Toc19675796 \h </w:instrText>
            </w:r>
            <w:r w:rsidR="006828A3">
              <w:rPr>
                <w:noProof/>
                <w:webHidden/>
              </w:rPr>
            </w:r>
            <w:r w:rsidR="006828A3">
              <w:rPr>
                <w:noProof/>
                <w:webHidden/>
              </w:rPr>
              <w:fldChar w:fldCharType="separate"/>
            </w:r>
            <w:r w:rsidR="006828A3">
              <w:rPr>
                <w:noProof/>
                <w:webHidden/>
              </w:rPr>
              <w:t>5</w:t>
            </w:r>
            <w:r w:rsidR="006828A3">
              <w:rPr>
                <w:noProof/>
                <w:webHidden/>
              </w:rPr>
              <w:fldChar w:fldCharType="end"/>
            </w:r>
          </w:hyperlink>
        </w:p>
        <w:p w14:paraId="521B5CC9" w14:textId="45CD0049" w:rsidR="006828A3" w:rsidRDefault="00486CD8">
          <w:pPr>
            <w:pStyle w:val="TOC1"/>
            <w:rPr>
              <w:noProof/>
            </w:rPr>
          </w:pPr>
          <w:hyperlink w:anchor="_Toc19675797" w:history="1">
            <w:r w:rsidR="006828A3" w:rsidRPr="00B221CE">
              <w:rPr>
                <w:rStyle w:val="a8"/>
                <w:rFonts w:ascii="Times New Roman" w:hAnsi="Times New Roman" w:cs="Times New Roman"/>
                <w:noProof/>
              </w:rPr>
              <w:t>2. Why One Foundation should transform?</w:t>
            </w:r>
            <w:r w:rsidR="006828A3">
              <w:rPr>
                <w:noProof/>
                <w:webHidden/>
              </w:rPr>
              <w:tab/>
            </w:r>
            <w:r w:rsidR="006828A3">
              <w:rPr>
                <w:noProof/>
                <w:webHidden/>
              </w:rPr>
              <w:fldChar w:fldCharType="begin"/>
            </w:r>
            <w:r w:rsidR="006828A3">
              <w:rPr>
                <w:noProof/>
                <w:webHidden/>
              </w:rPr>
              <w:instrText xml:space="preserve"> PAGEREF _Toc19675797 \h </w:instrText>
            </w:r>
            <w:r w:rsidR="006828A3">
              <w:rPr>
                <w:noProof/>
                <w:webHidden/>
              </w:rPr>
            </w:r>
            <w:r w:rsidR="006828A3">
              <w:rPr>
                <w:noProof/>
                <w:webHidden/>
              </w:rPr>
              <w:fldChar w:fldCharType="separate"/>
            </w:r>
            <w:r w:rsidR="006828A3">
              <w:rPr>
                <w:noProof/>
                <w:webHidden/>
              </w:rPr>
              <w:t>7</w:t>
            </w:r>
            <w:r w:rsidR="006828A3">
              <w:rPr>
                <w:noProof/>
                <w:webHidden/>
              </w:rPr>
              <w:fldChar w:fldCharType="end"/>
            </w:r>
          </w:hyperlink>
        </w:p>
        <w:p w14:paraId="7EC36741" w14:textId="7B8052ED" w:rsidR="006828A3" w:rsidRDefault="00486CD8">
          <w:pPr>
            <w:pStyle w:val="TOC2"/>
            <w:tabs>
              <w:tab w:val="right" w:leader="dot" w:pos="8296"/>
            </w:tabs>
            <w:rPr>
              <w:noProof/>
            </w:rPr>
          </w:pPr>
          <w:hyperlink w:anchor="_Toc19675798" w:history="1">
            <w:r w:rsidR="006828A3" w:rsidRPr="00B221CE">
              <w:rPr>
                <w:rStyle w:val="a8"/>
                <w:rFonts w:ascii="Times New Roman" w:hAnsi="Times New Roman" w:cs="Times New Roman"/>
                <w:noProof/>
              </w:rPr>
              <w:t>2.1 External reasons</w:t>
            </w:r>
            <w:r w:rsidR="006828A3">
              <w:rPr>
                <w:noProof/>
                <w:webHidden/>
              </w:rPr>
              <w:tab/>
            </w:r>
            <w:r w:rsidR="006828A3">
              <w:rPr>
                <w:noProof/>
                <w:webHidden/>
              </w:rPr>
              <w:fldChar w:fldCharType="begin"/>
            </w:r>
            <w:r w:rsidR="006828A3">
              <w:rPr>
                <w:noProof/>
                <w:webHidden/>
              </w:rPr>
              <w:instrText xml:space="preserve"> PAGEREF _Toc19675798 \h </w:instrText>
            </w:r>
            <w:r w:rsidR="006828A3">
              <w:rPr>
                <w:noProof/>
                <w:webHidden/>
              </w:rPr>
            </w:r>
            <w:r w:rsidR="006828A3">
              <w:rPr>
                <w:noProof/>
                <w:webHidden/>
              </w:rPr>
              <w:fldChar w:fldCharType="separate"/>
            </w:r>
            <w:r w:rsidR="006828A3">
              <w:rPr>
                <w:noProof/>
                <w:webHidden/>
              </w:rPr>
              <w:t>8</w:t>
            </w:r>
            <w:r w:rsidR="006828A3">
              <w:rPr>
                <w:noProof/>
                <w:webHidden/>
              </w:rPr>
              <w:fldChar w:fldCharType="end"/>
            </w:r>
          </w:hyperlink>
        </w:p>
        <w:p w14:paraId="295D1975" w14:textId="3DDB505E" w:rsidR="006828A3" w:rsidRDefault="00486CD8">
          <w:pPr>
            <w:pStyle w:val="TOC2"/>
            <w:tabs>
              <w:tab w:val="right" w:leader="dot" w:pos="8296"/>
            </w:tabs>
            <w:rPr>
              <w:noProof/>
            </w:rPr>
          </w:pPr>
          <w:hyperlink w:anchor="_Toc19675799" w:history="1">
            <w:r w:rsidR="006828A3" w:rsidRPr="00B221CE">
              <w:rPr>
                <w:rStyle w:val="a8"/>
                <w:rFonts w:ascii="Times New Roman" w:hAnsi="Times New Roman" w:cs="Times New Roman"/>
                <w:noProof/>
              </w:rPr>
              <w:t>2.2 Internal reasons</w:t>
            </w:r>
            <w:r w:rsidR="006828A3">
              <w:rPr>
                <w:noProof/>
                <w:webHidden/>
              </w:rPr>
              <w:tab/>
            </w:r>
            <w:r w:rsidR="006828A3">
              <w:rPr>
                <w:noProof/>
                <w:webHidden/>
              </w:rPr>
              <w:fldChar w:fldCharType="begin"/>
            </w:r>
            <w:r w:rsidR="006828A3">
              <w:rPr>
                <w:noProof/>
                <w:webHidden/>
              </w:rPr>
              <w:instrText xml:space="preserve"> PAGEREF _Toc19675799 \h </w:instrText>
            </w:r>
            <w:r w:rsidR="006828A3">
              <w:rPr>
                <w:noProof/>
                <w:webHidden/>
              </w:rPr>
            </w:r>
            <w:r w:rsidR="006828A3">
              <w:rPr>
                <w:noProof/>
                <w:webHidden/>
              </w:rPr>
              <w:fldChar w:fldCharType="separate"/>
            </w:r>
            <w:r w:rsidR="006828A3">
              <w:rPr>
                <w:noProof/>
                <w:webHidden/>
              </w:rPr>
              <w:t>8</w:t>
            </w:r>
            <w:r w:rsidR="006828A3">
              <w:rPr>
                <w:noProof/>
                <w:webHidden/>
              </w:rPr>
              <w:fldChar w:fldCharType="end"/>
            </w:r>
          </w:hyperlink>
        </w:p>
        <w:p w14:paraId="73A66642" w14:textId="15DB0A8B" w:rsidR="006828A3" w:rsidRDefault="00486CD8">
          <w:pPr>
            <w:pStyle w:val="TOC1"/>
            <w:rPr>
              <w:noProof/>
            </w:rPr>
          </w:pPr>
          <w:hyperlink w:anchor="_Toc19675800" w:history="1">
            <w:r w:rsidR="006828A3" w:rsidRPr="00B221CE">
              <w:rPr>
                <w:rStyle w:val="a8"/>
                <w:rFonts w:ascii="Times New Roman" w:hAnsi="Times New Roman" w:cs="Times New Roman"/>
                <w:noProof/>
              </w:rPr>
              <w:t>3. How did One Foundation achieve transformation?</w:t>
            </w:r>
            <w:r w:rsidR="006828A3">
              <w:rPr>
                <w:noProof/>
                <w:webHidden/>
              </w:rPr>
              <w:tab/>
            </w:r>
            <w:r w:rsidR="006828A3">
              <w:rPr>
                <w:noProof/>
                <w:webHidden/>
              </w:rPr>
              <w:fldChar w:fldCharType="begin"/>
            </w:r>
            <w:r w:rsidR="006828A3">
              <w:rPr>
                <w:noProof/>
                <w:webHidden/>
              </w:rPr>
              <w:instrText xml:space="preserve"> PAGEREF _Toc19675800 \h </w:instrText>
            </w:r>
            <w:r w:rsidR="006828A3">
              <w:rPr>
                <w:noProof/>
                <w:webHidden/>
              </w:rPr>
            </w:r>
            <w:r w:rsidR="006828A3">
              <w:rPr>
                <w:noProof/>
                <w:webHidden/>
              </w:rPr>
              <w:fldChar w:fldCharType="separate"/>
            </w:r>
            <w:r w:rsidR="006828A3">
              <w:rPr>
                <w:noProof/>
                <w:webHidden/>
              </w:rPr>
              <w:t>9</w:t>
            </w:r>
            <w:r w:rsidR="006828A3">
              <w:rPr>
                <w:noProof/>
                <w:webHidden/>
              </w:rPr>
              <w:fldChar w:fldCharType="end"/>
            </w:r>
          </w:hyperlink>
        </w:p>
        <w:p w14:paraId="51ADDA20" w14:textId="19F11C89" w:rsidR="006828A3" w:rsidRDefault="00486CD8">
          <w:pPr>
            <w:pStyle w:val="TOC2"/>
            <w:tabs>
              <w:tab w:val="right" w:leader="dot" w:pos="8296"/>
            </w:tabs>
            <w:rPr>
              <w:noProof/>
            </w:rPr>
          </w:pPr>
          <w:hyperlink w:anchor="_Toc19675801" w:history="1">
            <w:r w:rsidR="006828A3" w:rsidRPr="00B221CE">
              <w:rPr>
                <w:rStyle w:val="a8"/>
                <w:rFonts w:ascii="Times New Roman" w:hAnsi="Times New Roman" w:cs="Times New Roman"/>
                <w:noProof/>
              </w:rPr>
              <w:t>3.1 External support from governments and the public</w:t>
            </w:r>
            <w:r w:rsidR="006828A3">
              <w:rPr>
                <w:noProof/>
                <w:webHidden/>
              </w:rPr>
              <w:tab/>
            </w:r>
            <w:r w:rsidR="006828A3">
              <w:rPr>
                <w:noProof/>
                <w:webHidden/>
              </w:rPr>
              <w:fldChar w:fldCharType="begin"/>
            </w:r>
            <w:r w:rsidR="006828A3">
              <w:rPr>
                <w:noProof/>
                <w:webHidden/>
              </w:rPr>
              <w:instrText xml:space="preserve"> PAGEREF _Toc19675801 \h </w:instrText>
            </w:r>
            <w:r w:rsidR="006828A3">
              <w:rPr>
                <w:noProof/>
                <w:webHidden/>
              </w:rPr>
            </w:r>
            <w:r w:rsidR="006828A3">
              <w:rPr>
                <w:noProof/>
                <w:webHidden/>
              </w:rPr>
              <w:fldChar w:fldCharType="separate"/>
            </w:r>
            <w:r w:rsidR="006828A3">
              <w:rPr>
                <w:noProof/>
                <w:webHidden/>
              </w:rPr>
              <w:t>9</w:t>
            </w:r>
            <w:r w:rsidR="006828A3">
              <w:rPr>
                <w:noProof/>
                <w:webHidden/>
              </w:rPr>
              <w:fldChar w:fldCharType="end"/>
            </w:r>
          </w:hyperlink>
        </w:p>
        <w:p w14:paraId="1595EA0D" w14:textId="388494FA" w:rsidR="006828A3" w:rsidRDefault="00486CD8">
          <w:pPr>
            <w:pStyle w:val="TOC2"/>
            <w:tabs>
              <w:tab w:val="right" w:leader="dot" w:pos="8296"/>
            </w:tabs>
            <w:rPr>
              <w:noProof/>
            </w:rPr>
          </w:pPr>
          <w:hyperlink w:anchor="_Toc19675802" w:history="1">
            <w:r w:rsidR="006828A3" w:rsidRPr="00B221CE">
              <w:rPr>
                <w:rStyle w:val="a8"/>
                <w:rFonts w:ascii="Times New Roman" w:hAnsi="Times New Roman" w:cs="Times New Roman"/>
                <w:noProof/>
              </w:rPr>
              <w:t>3.2 Internal change within organization</w:t>
            </w:r>
            <w:r w:rsidR="006828A3">
              <w:rPr>
                <w:noProof/>
                <w:webHidden/>
              </w:rPr>
              <w:tab/>
            </w:r>
            <w:r w:rsidR="006828A3">
              <w:rPr>
                <w:noProof/>
                <w:webHidden/>
              </w:rPr>
              <w:fldChar w:fldCharType="begin"/>
            </w:r>
            <w:r w:rsidR="006828A3">
              <w:rPr>
                <w:noProof/>
                <w:webHidden/>
              </w:rPr>
              <w:instrText xml:space="preserve"> PAGEREF _Toc19675802 \h </w:instrText>
            </w:r>
            <w:r w:rsidR="006828A3">
              <w:rPr>
                <w:noProof/>
                <w:webHidden/>
              </w:rPr>
            </w:r>
            <w:r w:rsidR="006828A3">
              <w:rPr>
                <w:noProof/>
                <w:webHidden/>
              </w:rPr>
              <w:fldChar w:fldCharType="separate"/>
            </w:r>
            <w:r w:rsidR="006828A3">
              <w:rPr>
                <w:noProof/>
                <w:webHidden/>
              </w:rPr>
              <w:t>10</w:t>
            </w:r>
            <w:r w:rsidR="006828A3">
              <w:rPr>
                <w:noProof/>
                <w:webHidden/>
              </w:rPr>
              <w:fldChar w:fldCharType="end"/>
            </w:r>
          </w:hyperlink>
        </w:p>
        <w:p w14:paraId="3340A1D5" w14:textId="58018964" w:rsidR="006828A3" w:rsidRDefault="00486CD8">
          <w:pPr>
            <w:pStyle w:val="TOC3"/>
            <w:tabs>
              <w:tab w:val="right" w:leader="dot" w:pos="8296"/>
            </w:tabs>
            <w:rPr>
              <w:noProof/>
            </w:rPr>
          </w:pPr>
          <w:hyperlink w:anchor="_Toc19675803" w:history="1">
            <w:r w:rsidR="006828A3" w:rsidRPr="00B221CE">
              <w:rPr>
                <w:rStyle w:val="a8"/>
                <w:rFonts w:ascii="Times New Roman" w:hAnsi="Times New Roman" w:cs="Times New Roman"/>
                <w:noProof/>
              </w:rPr>
              <w:t>3.2.1 Clearer shared values</w:t>
            </w:r>
            <w:r w:rsidR="006828A3">
              <w:rPr>
                <w:noProof/>
                <w:webHidden/>
              </w:rPr>
              <w:tab/>
            </w:r>
            <w:r w:rsidR="006828A3">
              <w:rPr>
                <w:noProof/>
                <w:webHidden/>
              </w:rPr>
              <w:fldChar w:fldCharType="begin"/>
            </w:r>
            <w:r w:rsidR="006828A3">
              <w:rPr>
                <w:noProof/>
                <w:webHidden/>
              </w:rPr>
              <w:instrText xml:space="preserve"> PAGEREF _Toc19675803 \h </w:instrText>
            </w:r>
            <w:r w:rsidR="006828A3">
              <w:rPr>
                <w:noProof/>
                <w:webHidden/>
              </w:rPr>
            </w:r>
            <w:r w:rsidR="006828A3">
              <w:rPr>
                <w:noProof/>
                <w:webHidden/>
              </w:rPr>
              <w:fldChar w:fldCharType="separate"/>
            </w:r>
            <w:r w:rsidR="006828A3">
              <w:rPr>
                <w:noProof/>
                <w:webHidden/>
              </w:rPr>
              <w:t>12</w:t>
            </w:r>
            <w:r w:rsidR="006828A3">
              <w:rPr>
                <w:noProof/>
                <w:webHidden/>
              </w:rPr>
              <w:fldChar w:fldCharType="end"/>
            </w:r>
          </w:hyperlink>
        </w:p>
        <w:p w14:paraId="518D2931" w14:textId="433BF5C9" w:rsidR="006828A3" w:rsidRDefault="00486CD8">
          <w:pPr>
            <w:pStyle w:val="TOC3"/>
            <w:tabs>
              <w:tab w:val="right" w:leader="dot" w:pos="8296"/>
            </w:tabs>
            <w:rPr>
              <w:noProof/>
            </w:rPr>
          </w:pPr>
          <w:hyperlink w:anchor="_Toc19675804" w:history="1">
            <w:r w:rsidR="006828A3" w:rsidRPr="00B221CE">
              <w:rPr>
                <w:rStyle w:val="a8"/>
                <w:rFonts w:ascii="Times New Roman" w:hAnsi="Times New Roman" w:cs="Times New Roman"/>
                <w:noProof/>
              </w:rPr>
              <w:t>3.2.2 Longer-term strategy</w:t>
            </w:r>
            <w:r w:rsidR="006828A3">
              <w:rPr>
                <w:noProof/>
                <w:webHidden/>
              </w:rPr>
              <w:tab/>
            </w:r>
            <w:r w:rsidR="006828A3">
              <w:rPr>
                <w:noProof/>
                <w:webHidden/>
              </w:rPr>
              <w:fldChar w:fldCharType="begin"/>
            </w:r>
            <w:r w:rsidR="006828A3">
              <w:rPr>
                <w:noProof/>
                <w:webHidden/>
              </w:rPr>
              <w:instrText xml:space="preserve"> PAGEREF _Toc19675804 \h </w:instrText>
            </w:r>
            <w:r w:rsidR="006828A3">
              <w:rPr>
                <w:noProof/>
                <w:webHidden/>
              </w:rPr>
            </w:r>
            <w:r w:rsidR="006828A3">
              <w:rPr>
                <w:noProof/>
                <w:webHidden/>
              </w:rPr>
              <w:fldChar w:fldCharType="separate"/>
            </w:r>
            <w:r w:rsidR="006828A3">
              <w:rPr>
                <w:noProof/>
                <w:webHidden/>
              </w:rPr>
              <w:t>13</w:t>
            </w:r>
            <w:r w:rsidR="006828A3">
              <w:rPr>
                <w:noProof/>
                <w:webHidden/>
              </w:rPr>
              <w:fldChar w:fldCharType="end"/>
            </w:r>
          </w:hyperlink>
        </w:p>
        <w:p w14:paraId="2F721B36" w14:textId="3D676A4D" w:rsidR="006828A3" w:rsidRDefault="00486CD8">
          <w:pPr>
            <w:pStyle w:val="TOC3"/>
            <w:tabs>
              <w:tab w:val="right" w:leader="dot" w:pos="8296"/>
            </w:tabs>
            <w:rPr>
              <w:noProof/>
            </w:rPr>
          </w:pPr>
          <w:hyperlink w:anchor="_Toc19675805" w:history="1">
            <w:r w:rsidR="006828A3" w:rsidRPr="00B221CE">
              <w:rPr>
                <w:rStyle w:val="a8"/>
                <w:rFonts w:ascii="Times New Roman" w:hAnsi="Times New Roman" w:cs="Times New Roman"/>
                <w:noProof/>
              </w:rPr>
              <w:t>3.2.3 Healthier structure</w:t>
            </w:r>
            <w:r w:rsidR="006828A3">
              <w:rPr>
                <w:noProof/>
                <w:webHidden/>
              </w:rPr>
              <w:tab/>
            </w:r>
            <w:r w:rsidR="006828A3">
              <w:rPr>
                <w:noProof/>
                <w:webHidden/>
              </w:rPr>
              <w:fldChar w:fldCharType="begin"/>
            </w:r>
            <w:r w:rsidR="006828A3">
              <w:rPr>
                <w:noProof/>
                <w:webHidden/>
              </w:rPr>
              <w:instrText xml:space="preserve"> PAGEREF _Toc19675805 \h </w:instrText>
            </w:r>
            <w:r w:rsidR="006828A3">
              <w:rPr>
                <w:noProof/>
                <w:webHidden/>
              </w:rPr>
            </w:r>
            <w:r w:rsidR="006828A3">
              <w:rPr>
                <w:noProof/>
                <w:webHidden/>
              </w:rPr>
              <w:fldChar w:fldCharType="separate"/>
            </w:r>
            <w:r w:rsidR="006828A3">
              <w:rPr>
                <w:noProof/>
                <w:webHidden/>
              </w:rPr>
              <w:t>14</w:t>
            </w:r>
            <w:r w:rsidR="006828A3">
              <w:rPr>
                <w:noProof/>
                <w:webHidden/>
              </w:rPr>
              <w:fldChar w:fldCharType="end"/>
            </w:r>
          </w:hyperlink>
        </w:p>
        <w:p w14:paraId="478ABB5C" w14:textId="38391F62" w:rsidR="006828A3" w:rsidRDefault="00486CD8">
          <w:pPr>
            <w:pStyle w:val="TOC3"/>
            <w:tabs>
              <w:tab w:val="right" w:leader="dot" w:pos="8296"/>
            </w:tabs>
            <w:rPr>
              <w:noProof/>
            </w:rPr>
          </w:pPr>
          <w:hyperlink w:anchor="_Toc19675806" w:history="1">
            <w:r w:rsidR="006828A3" w:rsidRPr="00B221CE">
              <w:rPr>
                <w:rStyle w:val="a8"/>
                <w:rFonts w:ascii="Times New Roman" w:hAnsi="Times New Roman" w:cs="Times New Roman"/>
                <w:noProof/>
              </w:rPr>
              <w:t>3.2.4 More efficient systems</w:t>
            </w:r>
            <w:r w:rsidR="006828A3">
              <w:rPr>
                <w:noProof/>
                <w:webHidden/>
              </w:rPr>
              <w:tab/>
            </w:r>
            <w:r w:rsidR="006828A3">
              <w:rPr>
                <w:noProof/>
                <w:webHidden/>
              </w:rPr>
              <w:fldChar w:fldCharType="begin"/>
            </w:r>
            <w:r w:rsidR="006828A3">
              <w:rPr>
                <w:noProof/>
                <w:webHidden/>
              </w:rPr>
              <w:instrText xml:space="preserve"> PAGEREF _Toc19675806 \h </w:instrText>
            </w:r>
            <w:r w:rsidR="006828A3">
              <w:rPr>
                <w:noProof/>
                <w:webHidden/>
              </w:rPr>
            </w:r>
            <w:r w:rsidR="006828A3">
              <w:rPr>
                <w:noProof/>
                <w:webHidden/>
              </w:rPr>
              <w:fldChar w:fldCharType="separate"/>
            </w:r>
            <w:r w:rsidR="006828A3">
              <w:rPr>
                <w:noProof/>
                <w:webHidden/>
              </w:rPr>
              <w:t>16</w:t>
            </w:r>
            <w:r w:rsidR="006828A3">
              <w:rPr>
                <w:noProof/>
                <w:webHidden/>
              </w:rPr>
              <w:fldChar w:fldCharType="end"/>
            </w:r>
          </w:hyperlink>
        </w:p>
        <w:p w14:paraId="3042A2F9" w14:textId="6881C40B" w:rsidR="006828A3" w:rsidRDefault="00486CD8">
          <w:pPr>
            <w:pStyle w:val="TOC3"/>
            <w:tabs>
              <w:tab w:val="right" w:leader="dot" w:pos="8296"/>
            </w:tabs>
            <w:rPr>
              <w:noProof/>
            </w:rPr>
          </w:pPr>
          <w:hyperlink w:anchor="_Toc19675807" w:history="1">
            <w:r w:rsidR="006828A3" w:rsidRPr="00B221CE">
              <w:rPr>
                <w:rStyle w:val="a8"/>
                <w:rFonts w:ascii="Times New Roman" w:hAnsi="Times New Roman" w:cs="Times New Roman"/>
                <w:noProof/>
              </w:rPr>
              <w:t>3.2.5 Higher skills</w:t>
            </w:r>
            <w:r w:rsidR="006828A3">
              <w:rPr>
                <w:noProof/>
                <w:webHidden/>
              </w:rPr>
              <w:tab/>
            </w:r>
            <w:r w:rsidR="006828A3">
              <w:rPr>
                <w:noProof/>
                <w:webHidden/>
              </w:rPr>
              <w:fldChar w:fldCharType="begin"/>
            </w:r>
            <w:r w:rsidR="006828A3">
              <w:rPr>
                <w:noProof/>
                <w:webHidden/>
              </w:rPr>
              <w:instrText xml:space="preserve"> PAGEREF _Toc19675807 \h </w:instrText>
            </w:r>
            <w:r w:rsidR="006828A3">
              <w:rPr>
                <w:noProof/>
                <w:webHidden/>
              </w:rPr>
            </w:r>
            <w:r w:rsidR="006828A3">
              <w:rPr>
                <w:noProof/>
                <w:webHidden/>
              </w:rPr>
              <w:fldChar w:fldCharType="separate"/>
            </w:r>
            <w:r w:rsidR="006828A3">
              <w:rPr>
                <w:noProof/>
                <w:webHidden/>
              </w:rPr>
              <w:t>18</w:t>
            </w:r>
            <w:r w:rsidR="006828A3">
              <w:rPr>
                <w:noProof/>
                <w:webHidden/>
              </w:rPr>
              <w:fldChar w:fldCharType="end"/>
            </w:r>
          </w:hyperlink>
        </w:p>
        <w:p w14:paraId="0772E92D" w14:textId="541EB48C" w:rsidR="006828A3" w:rsidRDefault="00486CD8">
          <w:pPr>
            <w:pStyle w:val="TOC3"/>
            <w:tabs>
              <w:tab w:val="right" w:leader="dot" w:pos="8296"/>
            </w:tabs>
            <w:rPr>
              <w:noProof/>
            </w:rPr>
          </w:pPr>
          <w:hyperlink w:anchor="_Toc19675808" w:history="1">
            <w:r w:rsidR="006828A3" w:rsidRPr="00B221CE">
              <w:rPr>
                <w:rStyle w:val="a8"/>
                <w:rFonts w:ascii="Times New Roman" w:hAnsi="Times New Roman" w:cs="Times New Roman"/>
                <w:noProof/>
              </w:rPr>
              <w:t>3.2.6 More competent staff</w:t>
            </w:r>
            <w:r w:rsidR="006828A3">
              <w:rPr>
                <w:noProof/>
                <w:webHidden/>
              </w:rPr>
              <w:tab/>
            </w:r>
            <w:r w:rsidR="006828A3">
              <w:rPr>
                <w:noProof/>
                <w:webHidden/>
              </w:rPr>
              <w:fldChar w:fldCharType="begin"/>
            </w:r>
            <w:r w:rsidR="006828A3">
              <w:rPr>
                <w:noProof/>
                <w:webHidden/>
              </w:rPr>
              <w:instrText xml:space="preserve"> PAGEREF _Toc19675808 \h </w:instrText>
            </w:r>
            <w:r w:rsidR="006828A3">
              <w:rPr>
                <w:noProof/>
                <w:webHidden/>
              </w:rPr>
            </w:r>
            <w:r w:rsidR="006828A3">
              <w:rPr>
                <w:noProof/>
                <w:webHidden/>
              </w:rPr>
              <w:fldChar w:fldCharType="separate"/>
            </w:r>
            <w:r w:rsidR="006828A3">
              <w:rPr>
                <w:noProof/>
                <w:webHidden/>
              </w:rPr>
              <w:t>18</w:t>
            </w:r>
            <w:r w:rsidR="006828A3">
              <w:rPr>
                <w:noProof/>
                <w:webHidden/>
              </w:rPr>
              <w:fldChar w:fldCharType="end"/>
            </w:r>
          </w:hyperlink>
        </w:p>
        <w:p w14:paraId="5E681818" w14:textId="56952C31" w:rsidR="006828A3" w:rsidRDefault="00486CD8">
          <w:pPr>
            <w:pStyle w:val="TOC3"/>
            <w:tabs>
              <w:tab w:val="right" w:leader="dot" w:pos="8296"/>
            </w:tabs>
            <w:rPr>
              <w:noProof/>
            </w:rPr>
          </w:pPr>
          <w:hyperlink w:anchor="_Toc19675809" w:history="1">
            <w:r w:rsidR="006828A3" w:rsidRPr="00B221CE">
              <w:rPr>
                <w:rStyle w:val="a8"/>
                <w:rFonts w:ascii="Times New Roman" w:hAnsi="Times New Roman" w:cs="Times New Roman"/>
                <w:noProof/>
              </w:rPr>
              <w:t>3.2.7 Unique style</w:t>
            </w:r>
            <w:r w:rsidR="006828A3">
              <w:rPr>
                <w:noProof/>
                <w:webHidden/>
              </w:rPr>
              <w:tab/>
            </w:r>
            <w:r w:rsidR="006828A3">
              <w:rPr>
                <w:noProof/>
                <w:webHidden/>
              </w:rPr>
              <w:fldChar w:fldCharType="begin"/>
            </w:r>
            <w:r w:rsidR="006828A3">
              <w:rPr>
                <w:noProof/>
                <w:webHidden/>
              </w:rPr>
              <w:instrText xml:space="preserve"> PAGEREF _Toc19675809 \h </w:instrText>
            </w:r>
            <w:r w:rsidR="006828A3">
              <w:rPr>
                <w:noProof/>
                <w:webHidden/>
              </w:rPr>
            </w:r>
            <w:r w:rsidR="006828A3">
              <w:rPr>
                <w:noProof/>
                <w:webHidden/>
              </w:rPr>
              <w:fldChar w:fldCharType="separate"/>
            </w:r>
            <w:r w:rsidR="006828A3">
              <w:rPr>
                <w:noProof/>
                <w:webHidden/>
              </w:rPr>
              <w:t>19</w:t>
            </w:r>
            <w:r w:rsidR="006828A3">
              <w:rPr>
                <w:noProof/>
                <w:webHidden/>
              </w:rPr>
              <w:fldChar w:fldCharType="end"/>
            </w:r>
          </w:hyperlink>
        </w:p>
        <w:p w14:paraId="5A714C20" w14:textId="027C86D9" w:rsidR="006828A3" w:rsidRDefault="00486CD8">
          <w:pPr>
            <w:pStyle w:val="TOC1"/>
            <w:rPr>
              <w:noProof/>
            </w:rPr>
          </w:pPr>
          <w:hyperlink w:anchor="_Toc19675810" w:history="1">
            <w:r w:rsidR="006828A3" w:rsidRPr="00B221CE">
              <w:rPr>
                <w:rStyle w:val="a8"/>
                <w:rFonts w:ascii="Times New Roman" w:hAnsi="Times New Roman" w:cs="Times New Roman"/>
                <w:noProof/>
              </w:rPr>
              <w:t>4. Assess and examine the transformation of One Foundation</w:t>
            </w:r>
            <w:r w:rsidR="006828A3">
              <w:rPr>
                <w:noProof/>
                <w:webHidden/>
              </w:rPr>
              <w:tab/>
            </w:r>
            <w:r w:rsidR="006828A3">
              <w:rPr>
                <w:noProof/>
                <w:webHidden/>
              </w:rPr>
              <w:fldChar w:fldCharType="begin"/>
            </w:r>
            <w:r w:rsidR="006828A3">
              <w:rPr>
                <w:noProof/>
                <w:webHidden/>
              </w:rPr>
              <w:instrText xml:space="preserve"> PAGEREF _Toc19675810 \h </w:instrText>
            </w:r>
            <w:r w:rsidR="006828A3">
              <w:rPr>
                <w:noProof/>
                <w:webHidden/>
              </w:rPr>
            </w:r>
            <w:r w:rsidR="006828A3">
              <w:rPr>
                <w:noProof/>
                <w:webHidden/>
              </w:rPr>
              <w:fldChar w:fldCharType="separate"/>
            </w:r>
            <w:r w:rsidR="006828A3">
              <w:rPr>
                <w:noProof/>
                <w:webHidden/>
              </w:rPr>
              <w:t>20</w:t>
            </w:r>
            <w:r w:rsidR="006828A3">
              <w:rPr>
                <w:noProof/>
                <w:webHidden/>
              </w:rPr>
              <w:fldChar w:fldCharType="end"/>
            </w:r>
          </w:hyperlink>
        </w:p>
        <w:p w14:paraId="478247AF" w14:textId="203F57E7" w:rsidR="006828A3" w:rsidRDefault="00486CD8">
          <w:pPr>
            <w:pStyle w:val="TOC1"/>
            <w:rPr>
              <w:noProof/>
            </w:rPr>
          </w:pPr>
          <w:hyperlink w:anchor="_Toc19675811" w:history="1">
            <w:r w:rsidR="006828A3" w:rsidRPr="00B221CE">
              <w:rPr>
                <w:rStyle w:val="a8"/>
                <w:rFonts w:ascii="Times New Roman" w:hAnsi="Times New Roman" w:cs="Times New Roman"/>
                <w:noProof/>
              </w:rPr>
              <w:t>Conclusion</w:t>
            </w:r>
            <w:r w:rsidR="006828A3">
              <w:rPr>
                <w:noProof/>
                <w:webHidden/>
              </w:rPr>
              <w:tab/>
            </w:r>
            <w:r w:rsidR="006828A3">
              <w:rPr>
                <w:noProof/>
                <w:webHidden/>
              </w:rPr>
              <w:fldChar w:fldCharType="begin"/>
            </w:r>
            <w:r w:rsidR="006828A3">
              <w:rPr>
                <w:noProof/>
                <w:webHidden/>
              </w:rPr>
              <w:instrText xml:space="preserve"> PAGEREF _Toc19675811 \h </w:instrText>
            </w:r>
            <w:r w:rsidR="006828A3">
              <w:rPr>
                <w:noProof/>
                <w:webHidden/>
              </w:rPr>
            </w:r>
            <w:r w:rsidR="006828A3">
              <w:rPr>
                <w:noProof/>
                <w:webHidden/>
              </w:rPr>
              <w:fldChar w:fldCharType="separate"/>
            </w:r>
            <w:r w:rsidR="006828A3">
              <w:rPr>
                <w:noProof/>
                <w:webHidden/>
              </w:rPr>
              <w:t>21</w:t>
            </w:r>
            <w:r w:rsidR="006828A3">
              <w:rPr>
                <w:noProof/>
                <w:webHidden/>
              </w:rPr>
              <w:fldChar w:fldCharType="end"/>
            </w:r>
          </w:hyperlink>
        </w:p>
        <w:p w14:paraId="7E762D89" w14:textId="391BF456" w:rsidR="006828A3" w:rsidRDefault="006828A3">
          <w:r>
            <w:rPr>
              <w:b/>
              <w:bCs/>
              <w:lang w:val="zh-CN"/>
            </w:rPr>
            <w:fldChar w:fldCharType="end"/>
          </w:r>
        </w:p>
      </w:sdtContent>
    </w:sdt>
    <w:p w14:paraId="5634F547" w14:textId="48B27604" w:rsidR="006828A3" w:rsidRDefault="006828A3" w:rsidP="0004357B">
      <w:pPr>
        <w:spacing w:line="480" w:lineRule="auto"/>
        <w:ind w:firstLineChars="200" w:firstLine="480"/>
        <w:rPr>
          <w:rFonts w:ascii="Times New Roman" w:hAnsi="Times New Roman" w:cs="Times New Roman"/>
          <w:b/>
          <w:bCs/>
          <w:sz w:val="24"/>
          <w:szCs w:val="24"/>
        </w:rPr>
      </w:pPr>
    </w:p>
    <w:p w14:paraId="01664D66" w14:textId="4CB402A4" w:rsidR="006828A3" w:rsidRDefault="006828A3" w:rsidP="0004357B">
      <w:pPr>
        <w:spacing w:line="480" w:lineRule="auto"/>
        <w:ind w:firstLineChars="200" w:firstLine="480"/>
        <w:rPr>
          <w:rFonts w:ascii="Times New Roman" w:hAnsi="Times New Roman" w:cs="Times New Roman"/>
          <w:b/>
          <w:bCs/>
          <w:sz w:val="24"/>
          <w:szCs w:val="24"/>
        </w:rPr>
      </w:pPr>
    </w:p>
    <w:p w14:paraId="30D63D73" w14:textId="26002AFD" w:rsidR="006828A3" w:rsidRDefault="006828A3" w:rsidP="0004357B">
      <w:pPr>
        <w:spacing w:line="480" w:lineRule="auto"/>
        <w:ind w:firstLineChars="200" w:firstLine="480"/>
        <w:rPr>
          <w:rFonts w:ascii="Times New Roman" w:hAnsi="Times New Roman" w:cs="Times New Roman"/>
          <w:b/>
          <w:bCs/>
          <w:sz w:val="24"/>
          <w:szCs w:val="24"/>
        </w:rPr>
      </w:pPr>
    </w:p>
    <w:p w14:paraId="6F7DE6F3" w14:textId="75997C93" w:rsidR="006828A3" w:rsidRDefault="006828A3" w:rsidP="0004357B">
      <w:pPr>
        <w:spacing w:line="480" w:lineRule="auto"/>
        <w:ind w:firstLineChars="200" w:firstLine="480"/>
        <w:rPr>
          <w:rFonts w:ascii="Times New Roman" w:hAnsi="Times New Roman" w:cs="Times New Roman"/>
          <w:b/>
          <w:bCs/>
          <w:sz w:val="24"/>
          <w:szCs w:val="24"/>
        </w:rPr>
      </w:pPr>
    </w:p>
    <w:p w14:paraId="1C4D19FA" w14:textId="77777777" w:rsidR="00FB0472" w:rsidRDefault="00FB0472" w:rsidP="0004357B">
      <w:pPr>
        <w:spacing w:line="480" w:lineRule="auto"/>
        <w:ind w:firstLineChars="200" w:firstLine="480"/>
        <w:rPr>
          <w:rFonts w:ascii="Times New Roman" w:hAnsi="Times New Roman" w:cs="Times New Roman" w:hint="eastAsia"/>
          <w:b/>
          <w:bCs/>
          <w:sz w:val="24"/>
          <w:szCs w:val="24"/>
        </w:rPr>
      </w:pPr>
    </w:p>
    <w:p w14:paraId="7DF4C672" w14:textId="77777777" w:rsidR="006828A3" w:rsidRDefault="006828A3" w:rsidP="00BE2DAF">
      <w:pPr>
        <w:spacing w:line="480" w:lineRule="auto"/>
        <w:rPr>
          <w:rFonts w:ascii="Times New Roman" w:hAnsi="Times New Roman" w:cs="Times New Roman"/>
          <w:b/>
          <w:bCs/>
          <w:sz w:val="24"/>
          <w:szCs w:val="24"/>
        </w:rPr>
      </w:pPr>
    </w:p>
    <w:p w14:paraId="481A7311" w14:textId="3DED2622" w:rsidR="00486497" w:rsidRPr="00A23C17" w:rsidRDefault="003D37CA" w:rsidP="00A23C17">
      <w:pPr>
        <w:spacing w:line="480" w:lineRule="auto"/>
        <w:ind w:firstLineChars="200" w:firstLine="560"/>
        <w:rPr>
          <w:rFonts w:ascii="Times New Roman" w:hAnsi="Times New Roman" w:cs="Times New Roman"/>
          <w:b/>
          <w:bCs/>
          <w:sz w:val="28"/>
          <w:szCs w:val="28"/>
        </w:rPr>
      </w:pPr>
      <w:r w:rsidRPr="00BE2DAF">
        <w:rPr>
          <w:rFonts w:ascii="Times New Roman" w:hAnsi="Times New Roman" w:cs="Times New Roman"/>
          <w:b/>
          <w:bCs/>
          <w:sz w:val="28"/>
          <w:szCs w:val="28"/>
        </w:rPr>
        <w:lastRenderedPageBreak/>
        <w:t>Analyzing</w:t>
      </w:r>
      <w:r w:rsidR="008E3881" w:rsidRPr="00BE2DAF">
        <w:rPr>
          <w:rFonts w:ascii="Times New Roman" w:hAnsi="Times New Roman" w:cs="Times New Roman"/>
          <w:b/>
          <w:bCs/>
          <w:sz w:val="28"/>
          <w:szCs w:val="28"/>
        </w:rPr>
        <w:t xml:space="preserve"> </w:t>
      </w:r>
      <w:r w:rsidRPr="00BE2DAF">
        <w:rPr>
          <w:rFonts w:ascii="Times New Roman" w:hAnsi="Times New Roman" w:cs="Times New Roman"/>
          <w:b/>
          <w:bCs/>
          <w:sz w:val="28"/>
          <w:szCs w:val="28"/>
        </w:rPr>
        <w:t>T</w:t>
      </w:r>
      <w:r w:rsidR="008342E1" w:rsidRPr="00BE2DAF">
        <w:rPr>
          <w:rFonts w:ascii="Times New Roman" w:hAnsi="Times New Roman" w:cs="Times New Roman"/>
          <w:b/>
          <w:bCs/>
          <w:sz w:val="28"/>
          <w:szCs w:val="28"/>
        </w:rPr>
        <w:t xml:space="preserve">ransformation of </w:t>
      </w:r>
      <w:r w:rsidR="00F846FB" w:rsidRPr="00BE2DAF">
        <w:rPr>
          <w:rFonts w:ascii="Times New Roman" w:hAnsi="Times New Roman" w:cs="Times New Roman"/>
          <w:b/>
          <w:bCs/>
          <w:sz w:val="28"/>
          <w:szCs w:val="28"/>
        </w:rPr>
        <w:t>O</w:t>
      </w:r>
      <w:r w:rsidR="00486497" w:rsidRPr="00BE2DAF">
        <w:rPr>
          <w:rFonts w:ascii="Times New Roman" w:hAnsi="Times New Roman" w:cs="Times New Roman"/>
          <w:b/>
          <w:bCs/>
          <w:sz w:val="28"/>
          <w:szCs w:val="28"/>
        </w:rPr>
        <w:t>ne</w:t>
      </w:r>
      <w:r w:rsidR="008342E1" w:rsidRPr="00BE2DAF">
        <w:rPr>
          <w:rFonts w:ascii="Times New Roman" w:hAnsi="Times New Roman" w:cs="Times New Roman"/>
          <w:b/>
          <w:bCs/>
          <w:sz w:val="28"/>
          <w:szCs w:val="28"/>
        </w:rPr>
        <w:t xml:space="preserve"> </w:t>
      </w:r>
      <w:r w:rsidR="00F846FB" w:rsidRPr="00BE2DAF">
        <w:rPr>
          <w:rFonts w:ascii="Times New Roman" w:hAnsi="Times New Roman" w:cs="Times New Roman"/>
          <w:b/>
          <w:bCs/>
          <w:sz w:val="28"/>
          <w:szCs w:val="28"/>
        </w:rPr>
        <w:t>F</w:t>
      </w:r>
      <w:r w:rsidR="008342E1" w:rsidRPr="00BE2DAF">
        <w:rPr>
          <w:rFonts w:ascii="Times New Roman" w:hAnsi="Times New Roman" w:cs="Times New Roman"/>
          <w:b/>
          <w:bCs/>
          <w:sz w:val="28"/>
          <w:szCs w:val="28"/>
        </w:rPr>
        <w:t>oundation</w:t>
      </w:r>
      <w:r w:rsidR="00F846FB" w:rsidRPr="00BE2DAF">
        <w:rPr>
          <w:rFonts w:ascii="Times New Roman" w:hAnsi="Times New Roman" w:cs="Times New Roman"/>
          <w:b/>
          <w:bCs/>
          <w:sz w:val="28"/>
          <w:szCs w:val="28"/>
        </w:rPr>
        <w:t xml:space="preserve"> </w:t>
      </w:r>
      <w:r w:rsidRPr="00BE2DAF">
        <w:rPr>
          <w:rFonts w:ascii="Times New Roman" w:hAnsi="Times New Roman" w:cs="Times New Roman"/>
          <w:b/>
          <w:bCs/>
          <w:sz w:val="28"/>
          <w:szCs w:val="28"/>
        </w:rPr>
        <w:t>Based on 7S Model of Mykensey</w:t>
      </w:r>
    </w:p>
    <w:p w14:paraId="5DB03679" w14:textId="244DE995" w:rsidR="007E4265" w:rsidRPr="00BE2DAF" w:rsidRDefault="00411827" w:rsidP="0004357B">
      <w:pPr>
        <w:pStyle w:val="1"/>
        <w:spacing w:line="480" w:lineRule="auto"/>
        <w:rPr>
          <w:rFonts w:ascii="Times New Roman" w:hAnsi="Times New Roman" w:cs="Times New Roman"/>
          <w:sz w:val="28"/>
          <w:szCs w:val="28"/>
        </w:rPr>
      </w:pPr>
      <w:bookmarkStart w:id="0" w:name="_Toc19572320"/>
      <w:bookmarkStart w:id="1" w:name="_Toc19675794"/>
      <w:r w:rsidRPr="00BE2DAF">
        <w:rPr>
          <w:rFonts w:ascii="Times New Roman" w:hAnsi="Times New Roman" w:cs="Times New Roman"/>
          <w:sz w:val="28"/>
          <w:szCs w:val="28"/>
        </w:rPr>
        <w:t>Abstrac</w:t>
      </w:r>
      <w:r w:rsidR="007E4265" w:rsidRPr="00BE2DAF">
        <w:rPr>
          <w:rFonts w:ascii="Times New Roman" w:hAnsi="Times New Roman" w:cs="Times New Roman"/>
          <w:sz w:val="28"/>
          <w:szCs w:val="28"/>
        </w:rPr>
        <w:t>t</w:t>
      </w:r>
      <w:bookmarkEnd w:id="0"/>
      <w:bookmarkEnd w:id="1"/>
    </w:p>
    <w:p w14:paraId="3E1AF43A" w14:textId="27BB74F4" w:rsidR="00411827" w:rsidRPr="007E4265" w:rsidRDefault="0041182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In 2007, Jet Li opened a project called “Li Lianjie’s Fund Project” in Beijing. The concept of this project is 1 person + 1 yuan + every 1</w:t>
      </w:r>
      <w:r w:rsidR="00F20F67" w:rsidRPr="007E4265">
        <w:rPr>
          <w:rFonts w:ascii="Times New Roman" w:hAnsi="Times New Roman" w:cs="Times New Roman"/>
          <w:sz w:val="24"/>
          <w:szCs w:val="24"/>
        </w:rPr>
        <w:t>m</w:t>
      </w:r>
      <w:r w:rsidRPr="007E4265">
        <w:rPr>
          <w:rFonts w:ascii="Times New Roman" w:hAnsi="Times New Roman" w:cs="Times New Roman"/>
          <w:sz w:val="24"/>
          <w:szCs w:val="24"/>
        </w:rPr>
        <w:t>onth = 1 big family</w:t>
      </w:r>
    </w:p>
    <w:p w14:paraId="4DF5BD72" w14:textId="6923875A" w:rsidR="003B5D5C" w:rsidRPr="007E4265" w:rsidRDefault="0041182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According to the laws in China at that time, the One Foundation cannot be independently registered and cannot have an independent legal status. It must be affiliated with a government organization.</w:t>
      </w:r>
      <w:r w:rsidR="00A23C17">
        <w:rPr>
          <w:rFonts w:ascii="Times New Roman" w:hAnsi="Times New Roman" w:cs="Times New Roman"/>
          <w:sz w:val="24"/>
          <w:szCs w:val="24"/>
        </w:rPr>
        <w:t xml:space="preserve"> Therefore,</w:t>
      </w:r>
      <w:r w:rsidR="00AD7E73" w:rsidRPr="007E4265">
        <w:rPr>
          <w:rFonts w:ascii="Times New Roman" w:hAnsi="Times New Roman" w:cs="Times New Roman"/>
          <w:sz w:val="24"/>
          <w:szCs w:val="24"/>
        </w:rPr>
        <w:t xml:space="preserve"> </w:t>
      </w:r>
      <w:r w:rsidR="00A23C17">
        <w:rPr>
          <w:rFonts w:ascii="Times New Roman" w:hAnsi="Times New Roman" w:cs="Times New Roman"/>
          <w:sz w:val="24"/>
          <w:szCs w:val="24"/>
        </w:rPr>
        <w:t xml:space="preserve">One </w:t>
      </w:r>
      <w:r w:rsidRPr="007E4265">
        <w:rPr>
          <w:rFonts w:ascii="Times New Roman" w:hAnsi="Times New Roman" w:cs="Times New Roman"/>
          <w:sz w:val="24"/>
          <w:szCs w:val="24"/>
        </w:rPr>
        <w:t>Foundation and</w:t>
      </w:r>
      <w:r w:rsidR="00A23C17">
        <w:rPr>
          <w:rFonts w:ascii="Times New Roman" w:hAnsi="Times New Roman" w:cs="Times New Roman"/>
          <w:sz w:val="24"/>
          <w:szCs w:val="24"/>
        </w:rPr>
        <w:t xml:space="preserve"> the</w:t>
      </w:r>
      <w:r w:rsidRPr="007E4265">
        <w:rPr>
          <w:rFonts w:ascii="Times New Roman" w:hAnsi="Times New Roman" w:cs="Times New Roman"/>
          <w:sz w:val="24"/>
          <w:szCs w:val="24"/>
        </w:rPr>
        <w:t xml:space="preserve"> Red Cross have reached a three-year cooperation </w:t>
      </w:r>
      <w:r w:rsidR="00EC178B" w:rsidRPr="007E4265">
        <w:rPr>
          <w:rFonts w:ascii="Times New Roman" w:hAnsi="Times New Roman" w:cs="Times New Roman"/>
          <w:sz w:val="24"/>
          <w:szCs w:val="24"/>
        </w:rPr>
        <w:t>agreement</w:t>
      </w:r>
      <w:r w:rsidR="00A23C17">
        <w:rPr>
          <w:rFonts w:ascii="Times New Roman" w:hAnsi="Times New Roman" w:cs="Times New Roman"/>
          <w:sz w:val="24"/>
          <w:szCs w:val="24"/>
        </w:rPr>
        <w:t xml:space="preserve">, </w:t>
      </w:r>
      <w:r w:rsidR="00EC178B" w:rsidRPr="007E4265">
        <w:rPr>
          <w:rFonts w:ascii="Times New Roman" w:hAnsi="Times New Roman" w:cs="Times New Roman"/>
          <w:sz w:val="24"/>
          <w:szCs w:val="24"/>
        </w:rPr>
        <w:t>the</w:t>
      </w:r>
      <w:r w:rsidRPr="007E4265">
        <w:rPr>
          <w:rFonts w:ascii="Times New Roman" w:hAnsi="Times New Roman" w:cs="Times New Roman"/>
          <w:sz w:val="24"/>
          <w:szCs w:val="24"/>
        </w:rPr>
        <w:t xml:space="preserve"> Red Cross will review and evaluate </w:t>
      </w:r>
      <w:r w:rsidR="00F510B8" w:rsidRPr="007E4265">
        <w:rPr>
          <w:rFonts w:ascii="Times New Roman" w:hAnsi="Times New Roman" w:cs="Times New Roman"/>
          <w:sz w:val="24"/>
          <w:szCs w:val="24"/>
        </w:rPr>
        <w:t>One</w:t>
      </w:r>
      <w:r w:rsidRPr="007E4265">
        <w:rPr>
          <w:rFonts w:ascii="Times New Roman" w:hAnsi="Times New Roman" w:cs="Times New Roman"/>
          <w:sz w:val="24"/>
          <w:szCs w:val="24"/>
        </w:rPr>
        <w:t xml:space="preserve"> Foundation a</w:t>
      </w:r>
      <w:r w:rsidR="00A23C17">
        <w:rPr>
          <w:rFonts w:ascii="Times New Roman" w:hAnsi="Times New Roman" w:cs="Times New Roman"/>
          <w:sz w:val="24"/>
          <w:szCs w:val="24"/>
        </w:rPr>
        <w:t xml:space="preserve">nd </w:t>
      </w:r>
      <w:r w:rsidRPr="007E4265">
        <w:rPr>
          <w:rFonts w:ascii="Times New Roman" w:hAnsi="Times New Roman" w:cs="Times New Roman"/>
          <w:sz w:val="24"/>
          <w:szCs w:val="24"/>
        </w:rPr>
        <w:t xml:space="preserve">then give the money to it. </w:t>
      </w:r>
      <w:r w:rsidR="00EC178B" w:rsidRPr="007E4265">
        <w:rPr>
          <w:rFonts w:ascii="Times New Roman" w:hAnsi="Times New Roman" w:cs="Times New Roman"/>
          <w:sz w:val="24"/>
          <w:szCs w:val="24"/>
        </w:rPr>
        <w:t>W</w:t>
      </w:r>
      <w:r w:rsidRPr="007E4265">
        <w:rPr>
          <w:rFonts w:ascii="Times New Roman" w:hAnsi="Times New Roman" w:cs="Times New Roman"/>
          <w:sz w:val="24"/>
          <w:szCs w:val="24"/>
        </w:rPr>
        <w:t xml:space="preserve">ithout a separate account and official seal, </w:t>
      </w:r>
      <w:r w:rsidR="00F510B8" w:rsidRPr="007E4265">
        <w:rPr>
          <w:rFonts w:ascii="Times New Roman" w:hAnsi="Times New Roman" w:cs="Times New Roman"/>
          <w:sz w:val="24"/>
          <w:szCs w:val="24"/>
        </w:rPr>
        <w:t>One</w:t>
      </w:r>
      <w:r w:rsidRPr="007E4265">
        <w:rPr>
          <w:rFonts w:ascii="Times New Roman" w:hAnsi="Times New Roman" w:cs="Times New Roman"/>
          <w:sz w:val="24"/>
          <w:szCs w:val="24"/>
        </w:rPr>
        <w:t xml:space="preserve"> </w:t>
      </w:r>
      <w:r w:rsidR="00A23C17">
        <w:rPr>
          <w:rFonts w:ascii="Times New Roman" w:hAnsi="Times New Roman" w:cs="Times New Roman"/>
          <w:sz w:val="24"/>
          <w:szCs w:val="24"/>
        </w:rPr>
        <w:t>F</w:t>
      </w:r>
      <w:r w:rsidRPr="007E4265">
        <w:rPr>
          <w:rFonts w:ascii="Times New Roman" w:hAnsi="Times New Roman" w:cs="Times New Roman"/>
          <w:sz w:val="24"/>
          <w:szCs w:val="24"/>
        </w:rPr>
        <w:t>oundation can’t use the donations from the fund</w:t>
      </w:r>
      <w:r w:rsidR="00A23C17">
        <w:rPr>
          <w:rFonts w:ascii="Times New Roman" w:hAnsi="Times New Roman" w:cs="Times New Roman"/>
          <w:sz w:val="24"/>
          <w:szCs w:val="24"/>
        </w:rPr>
        <w:t xml:space="preserve"> </w:t>
      </w:r>
      <w:r w:rsidRPr="007E4265">
        <w:rPr>
          <w:rFonts w:ascii="Times New Roman" w:hAnsi="Times New Roman" w:cs="Times New Roman"/>
          <w:sz w:val="24"/>
          <w:szCs w:val="24"/>
        </w:rPr>
        <w:t>raising independently. Through Jet Li’s continuous efforts and the reform and innovation of the Shenzhen Municipal Government, One F</w:t>
      </w:r>
      <w:r w:rsidR="008342E1" w:rsidRPr="007E4265">
        <w:rPr>
          <w:rFonts w:ascii="Times New Roman" w:hAnsi="Times New Roman" w:cs="Times New Roman"/>
          <w:sz w:val="24"/>
          <w:szCs w:val="24"/>
        </w:rPr>
        <w:t xml:space="preserve">oundation was </w:t>
      </w:r>
      <w:r w:rsidRPr="007E4265">
        <w:rPr>
          <w:rFonts w:ascii="Times New Roman" w:hAnsi="Times New Roman" w:cs="Times New Roman"/>
          <w:sz w:val="24"/>
          <w:szCs w:val="24"/>
        </w:rPr>
        <w:t xml:space="preserve">finally </w:t>
      </w:r>
      <w:r w:rsidR="008342E1" w:rsidRPr="007E4265">
        <w:rPr>
          <w:rFonts w:ascii="Times New Roman" w:hAnsi="Times New Roman" w:cs="Times New Roman"/>
          <w:sz w:val="24"/>
          <w:szCs w:val="24"/>
        </w:rPr>
        <w:t>approved for registration at the Shenzhen Civil Affairs Bureau in 201</w:t>
      </w:r>
      <w:r w:rsidR="004B7A4A" w:rsidRPr="007E4265">
        <w:rPr>
          <w:rFonts w:ascii="Times New Roman" w:hAnsi="Times New Roman" w:cs="Times New Roman"/>
          <w:sz w:val="24"/>
          <w:szCs w:val="24"/>
        </w:rPr>
        <w:t>0</w:t>
      </w:r>
      <w:r w:rsidR="008342E1" w:rsidRPr="007E4265">
        <w:rPr>
          <w:rFonts w:ascii="Times New Roman" w:hAnsi="Times New Roman" w:cs="Times New Roman"/>
          <w:sz w:val="24"/>
          <w:szCs w:val="24"/>
        </w:rPr>
        <w:t>.</w:t>
      </w:r>
      <w:r w:rsidRPr="007E4265">
        <w:rPr>
          <w:rFonts w:ascii="Times New Roman" w:hAnsi="Times New Roman" w:cs="Times New Roman"/>
          <w:sz w:val="24"/>
          <w:szCs w:val="24"/>
        </w:rPr>
        <w:t xml:space="preserve"> Since then, </w:t>
      </w:r>
      <w:r w:rsidR="00EC178B" w:rsidRPr="007E4265">
        <w:rPr>
          <w:rFonts w:ascii="Times New Roman" w:hAnsi="Times New Roman" w:cs="Times New Roman"/>
          <w:sz w:val="24"/>
          <w:szCs w:val="24"/>
        </w:rPr>
        <w:t>The One Foundation has completed the transition from non-independence to independence, from illegal status to legal status.</w:t>
      </w:r>
      <w:r w:rsidR="00F510B8" w:rsidRPr="007E4265">
        <w:rPr>
          <w:rFonts w:ascii="Times New Roman" w:hAnsi="Times New Roman" w:cs="Times New Roman"/>
          <w:sz w:val="24"/>
          <w:szCs w:val="24"/>
        </w:rPr>
        <w:t xml:space="preserve"> </w:t>
      </w:r>
      <w:r w:rsidR="008E5F01" w:rsidRPr="007E4265">
        <w:rPr>
          <w:rFonts w:ascii="Times New Roman" w:hAnsi="Times New Roman" w:cs="Times New Roman"/>
          <w:sz w:val="24"/>
          <w:szCs w:val="24"/>
        </w:rPr>
        <w:t xml:space="preserve">This paper </w:t>
      </w:r>
      <w:r w:rsidR="00A23C17">
        <w:rPr>
          <w:rFonts w:ascii="Times New Roman" w:hAnsi="Times New Roman" w:cs="Times New Roman"/>
          <w:sz w:val="24"/>
          <w:szCs w:val="24"/>
        </w:rPr>
        <w:t xml:space="preserve">first explains the reasons for transformation of One Foundation, then </w:t>
      </w:r>
      <w:r w:rsidR="008E5F01" w:rsidRPr="007E4265">
        <w:rPr>
          <w:rFonts w:ascii="Times New Roman" w:hAnsi="Times New Roman" w:cs="Times New Roman"/>
          <w:sz w:val="24"/>
          <w:szCs w:val="24"/>
        </w:rPr>
        <w:t>use</w:t>
      </w:r>
      <w:r w:rsidR="00A23C17">
        <w:rPr>
          <w:rFonts w:ascii="Times New Roman" w:hAnsi="Times New Roman" w:cs="Times New Roman"/>
          <w:sz w:val="24"/>
          <w:szCs w:val="24"/>
        </w:rPr>
        <w:t>s</w:t>
      </w:r>
      <w:r w:rsidR="008E5F01" w:rsidRPr="007E4265">
        <w:rPr>
          <w:rFonts w:ascii="Times New Roman" w:hAnsi="Times New Roman" w:cs="Times New Roman"/>
          <w:sz w:val="24"/>
          <w:szCs w:val="24"/>
        </w:rPr>
        <w:t xml:space="preserve"> the 7S model of Mykensey to analyze the internal software and </w:t>
      </w:r>
      <w:r w:rsidR="00BE2DAF">
        <w:rPr>
          <w:rFonts w:ascii="Times New Roman" w:hAnsi="Times New Roman" w:cs="Times New Roman"/>
          <w:sz w:val="24"/>
          <w:szCs w:val="24"/>
        </w:rPr>
        <w:t xml:space="preserve">external </w:t>
      </w:r>
      <w:r w:rsidR="008E5F01" w:rsidRPr="007E4265">
        <w:rPr>
          <w:rFonts w:ascii="Times New Roman" w:hAnsi="Times New Roman" w:cs="Times New Roman"/>
          <w:sz w:val="24"/>
          <w:szCs w:val="24"/>
        </w:rPr>
        <w:t>hardware adjustments that should be taken to achieve strategic goals after the transition</w:t>
      </w:r>
      <w:r w:rsidR="003D37CA" w:rsidRPr="007E4265">
        <w:rPr>
          <w:rFonts w:ascii="Times New Roman" w:hAnsi="Times New Roman" w:cs="Times New Roman"/>
          <w:sz w:val="24"/>
          <w:szCs w:val="24"/>
        </w:rPr>
        <w:t xml:space="preserve">, </w:t>
      </w:r>
      <w:r w:rsidR="00A23C17">
        <w:rPr>
          <w:rFonts w:ascii="Times New Roman" w:hAnsi="Times New Roman" w:cs="Times New Roman"/>
          <w:sz w:val="24"/>
          <w:szCs w:val="24"/>
        </w:rPr>
        <w:t>finally</w:t>
      </w:r>
      <w:r w:rsidR="003D37CA" w:rsidRPr="007E4265">
        <w:rPr>
          <w:rFonts w:ascii="Times New Roman" w:hAnsi="Times New Roman" w:cs="Times New Roman"/>
          <w:sz w:val="24"/>
          <w:szCs w:val="24"/>
        </w:rPr>
        <w:t xml:space="preserve"> </w:t>
      </w:r>
      <w:r w:rsidR="00A23C17">
        <w:rPr>
          <w:rFonts w:ascii="Times New Roman" w:hAnsi="Times New Roman" w:cs="Times New Roman"/>
          <w:sz w:val="24"/>
          <w:szCs w:val="24"/>
        </w:rPr>
        <w:t>a</w:t>
      </w:r>
      <w:r w:rsidR="00A23C17" w:rsidRPr="00A23C17">
        <w:rPr>
          <w:rFonts w:ascii="Times New Roman" w:hAnsi="Times New Roman" w:cs="Times New Roman"/>
          <w:sz w:val="24"/>
          <w:szCs w:val="24"/>
        </w:rPr>
        <w:t>ssess</w:t>
      </w:r>
      <w:r w:rsidR="00A23C17">
        <w:rPr>
          <w:rFonts w:ascii="Times New Roman" w:hAnsi="Times New Roman" w:cs="Times New Roman"/>
          <w:sz w:val="24"/>
          <w:szCs w:val="24"/>
        </w:rPr>
        <w:t>es</w:t>
      </w:r>
      <w:r w:rsidR="00A23C17" w:rsidRPr="00A23C17">
        <w:rPr>
          <w:rFonts w:ascii="Times New Roman" w:hAnsi="Times New Roman" w:cs="Times New Roman"/>
          <w:sz w:val="24"/>
          <w:szCs w:val="24"/>
        </w:rPr>
        <w:t xml:space="preserve"> and examine</w:t>
      </w:r>
      <w:r w:rsidR="00A23C17">
        <w:rPr>
          <w:rFonts w:ascii="Times New Roman" w:hAnsi="Times New Roman" w:cs="Times New Roman"/>
          <w:sz w:val="24"/>
          <w:szCs w:val="24"/>
        </w:rPr>
        <w:t>s</w:t>
      </w:r>
      <w:r w:rsidR="00A23C17" w:rsidRPr="00A23C17">
        <w:rPr>
          <w:rFonts w:ascii="Times New Roman" w:hAnsi="Times New Roman" w:cs="Times New Roman"/>
          <w:sz w:val="24"/>
          <w:szCs w:val="24"/>
        </w:rPr>
        <w:t xml:space="preserve"> the transformation of One Foundation </w:t>
      </w:r>
      <w:r w:rsidR="00A23C17">
        <w:rPr>
          <w:rFonts w:ascii="Times New Roman" w:hAnsi="Times New Roman" w:cs="Times New Roman"/>
          <w:sz w:val="24"/>
          <w:szCs w:val="24"/>
        </w:rPr>
        <w:t>especially from</w:t>
      </w:r>
      <w:r w:rsidR="003D37CA" w:rsidRPr="007E4265">
        <w:rPr>
          <w:rFonts w:ascii="Times New Roman" w:hAnsi="Times New Roman" w:cs="Times New Roman"/>
          <w:sz w:val="24"/>
          <w:szCs w:val="24"/>
        </w:rPr>
        <w:t xml:space="preserve"> organizational structural changes.</w:t>
      </w:r>
    </w:p>
    <w:p w14:paraId="0C682AD0" w14:textId="0717643C" w:rsidR="007E4265" w:rsidRPr="00BE2DAF" w:rsidRDefault="00BE2DAF" w:rsidP="0004357B">
      <w:pPr>
        <w:spacing w:line="480" w:lineRule="auto"/>
        <w:rPr>
          <w:rFonts w:ascii="Times New Roman" w:hAnsi="Times New Roman" w:cs="Times New Roman"/>
          <w:sz w:val="24"/>
          <w:szCs w:val="24"/>
        </w:rPr>
      </w:pPr>
      <w:r w:rsidRPr="00BE2DAF">
        <w:rPr>
          <w:rFonts w:ascii="Times New Roman" w:hAnsi="Times New Roman" w:cs="Times New Roman"/>
          <w:b/>
          <w:bCs/>
          <w:sz w:val="24"/>
          <w:szCs w:val="24"/>
        </w:rPr>
        <w:t>Keywords:</w:t>
      </w:r>
      <w:r>
        <w:rPr>
          <w:rFonts w:ascii="Times New Roman" w:hAnsi="Times New Roman" w:cs="Times New Roman"/>
          <w:b/>
          <w:bCs/>
          <w:sz w:val="24"/>
          <w:szCs w:val="24"/>
        </w:rPr>
        <w:t xml:space="preserve"> </w:t>
      </w:r>
      <w:r w:rsidRPr="00BE2DAF">
        <w:rPr>
          <w:rFonts w:ascii="Times New Roman" w:hAnsi="Times New Roman" w:cs="Times New Roman"/>
          <w:sz w:val="24"/>
          <w:szCs w:val="24"/>
        </w:rPr>
        <w:t>One Foundation;</w:t>
      </w:r>
      <w:r w:rsidR="0000091A">
        <w:rPr>
          <w:rFonts w:ascii="Times New Roman" w:hAnsi="Times New Roman" w:cs="Times New Roman"/>
          <w:sz w:val="24"/>
          <w:szCs w:val="24"/>
        </w:rPr>
        <w:t xml:space="preserve"> </w:t>
      </w:r>
      <w:r w:rsidRPr="00BE2DAF">
        <w:rPr>
          <w:rFonts w:ascii="Times New Roman" w:hAnsi="Times New Roman" w:cs="Times New Roman"/>
          <w:sz w:val="24"/>
          <w:szCs w:val="24"/>
        </w:rPr>
        <w:t xml:space="preserve">transformation; </w:t>
      </w:r>
      <w:r w:rsidRPr="00BE2DAF">
        <w:rPr>
          <w:rFonts w:ascii="Times New Roman" w:hAnsi="Times New Roman" w:cs="Times New Roman" w:hint="eastAsia"/>
          <w:sz w:val="24"/>
          <w:szCs w:val="24"/>
        </w:rPr>
        <w:t>7S</w:t>
      </w:r>
      <w:r w:rsidRPr="00BE2DAF">
        <w:rPr>
          <w:rFonts w:ascii="Times New Roman" w:hAnsi="Times New Roman" w:cs="Times New Roman"/>
          <w:sz w:val="24"/>
          <w:szCs w:val="24"/>
        </w:rPr>
        <w:t xml:space="preserve"> </w:t>
      </w:r>
      <w:r w:rsidRPr="00BE2DAF">
        <w:rPr>
          <w:rFonts w:ascii="Times New Roman" w:hAnsi="Times New Roman" w:cs="Times New Roman" w:hint="eastAsia"/>
          <w:sz w:val="24"/>
          <w:szCs w:val="24"/>
        </w:rPr>
        <w:t>Model</w:t>
      </w:r>
      <w:r w:rsidR="009C2468">
        <w:rPr>
          <w:rFonts w:ascii="Times New Roman" w:hAnsi="Times New Roman" w:cs="Times New Roman" w:hint="eastAsia"/>
          <w:sz w:val="24"/>
          <w:szCs w:val="24"/>
        </w:rPr>
        <w:t>;</w:t>
      </w:r>
      <w:r w:rsidR="009C2468">
        <w:rPr>
          <w:rFonts w:ascii="Times New Roman" w:hAnsi="Times New Roman" w:cs="Times New Roman"/>
          <w:sz w:val="24"/>
          <w:szCs w:val="24"/>
        </w:rPr>
        <w:t xml:space="preserve"> analysis</w:t>
      </w:r>
    </w:p>
    <w:p w14:paraId="0CF05B85" w14:textId="578CA94E" w:rsidR="003B5D5C" w:rsidRPr="00BE2DAF" w:rsidRDefault="003B5D5C" w:rsidP="0004357B">
      <w:pPr>
        <w:pStyle w:val="1"/>
        <w:spacing w:line="480" w:lineRule="auto"/>
        <w:rPr>
          <w:rFonts w:ascii="Times New Roman" w:hAnsi="Times New Roman" w:cs="Times New Roman"/>
          <w:sz w:val="28"/>
          <w:szCs w:val="28"/>
        </w:rPr>
      </w:pPr>
      <w:bookmarkStart w:id="2" w:name="_Toc19572321"/>
      <w:bookmarkStart w:id="3" w:name="_Toc19675795"/>
      <w:r w:rsidRPr="00BE2DAF">
        <w:rPr>
          <w:rFonts w:ascii="Times New Roman" w:hAnsi="Times New Roman" w:cs="Times New Roman"/>
          <w:sz w:val="28"/>
          <w:szCs w:val="28"/>
        </w:rPr>
        <w:lastRenderedPageBreak/>
        <w:t>Introduction</w:t>
      </w:r>
      <w:bookmarkEnd w:id="2"/>
      <w:bookmarkEnd w:id="3"/>
    </w:p>
    <w:p w14:paraId="7150D6BF" w14:textId="1E69654D" w:rsidR="00263963" w:rsidRPr="007E4265" w:rsidRDefault="002D326E"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On December 8, 2006, after two years of market research and preparation, Jet Li announced that the One Foundation and the Chinese Red Cross signed a cooperation agreement, and the One Foundation became a special fund under the control of the Chinese Red Cross. On April 19, 2007, the "China Red Cross Jet Li Fund Project" was officially launched in Beijing</w:t>
      </w:r>
      <w:r w:rsidR="00207548">
        <w:rPr>
          <w:rFonts w:ascii="Times New Roman" w:hAnsi="Times New Roman" w:cs="Times New Roman"/>
          <w:sz w:val="24"/>
          <w:szCs w:val="24"/>
        </w:rPr>
        <w:fldChar w:fldCharType="begin" w:fldLock="1"/>
      </w:r>
      <w:r w:rsidR="000950C3">
        <w:rPr>
          <w:rFonts w:ascii="Times New Roman" w:hAnsi="Times New Roman" w:cs="Times New Roman"/>
          <w:sz w:val="24"/>
          <w:szCs w:val="24"/>
        </w:rPr>
        <w:instrText>ADDIN CSL_CITATION {"citationItems":[{"id":"ITEM-1","itemData":{"URL":"http://www.onefoundation.cn/index.php?g=home&amp;m=page&amp;a=index&amp;id=56","accessed":{"date-parts":[["2019","9","18"]]},"id":"ITEM-1","issued":{"date-parts":[["0"]]},"title":"Basic information-One Foundation","type":"webpage"},"uris":["http://www.mendeley.com/documents/?uuid=424aa488-5671-3e32-bb14-c3f0905b2ede"]}],"mendeley":{"formattedCitation":"(&lt;i&gt;Basic information-One Foundation&lt;/i&gt;, no date)","plainTextFormattedCitation":"(Basic information-One Foundation, no date)","previouslyFormattedCitation":"(&lt;i&gt;Basic information-One Foundation&lt;/i&gt;, no date)"},"properties":{"noteIndex":0},"schema":"https://github.com/citation-style-language/schema/raw/master/csl-citation.json"}</w:instrText>
      </w:r>
      <w:r w:rsidR="00207548">
        <w:rPr>
          <w:rFonts w:ascii="Times New Roman" w:hAnsi="Times New Roman" w:cs="Times New Roman"/>
          <w:sz w:val="24"/>
          <w:szCs w:val="24"/>
        </w:rPr>
        <w:fldChar w:fldCharType="separate"/>
      </w:r>
      <w:r w:rsidR="00207548" w:rsidRPr="00207548">
        <w:rPr>
          <w:rFonts w:ascii="Times New Roman" w:hAnsi="Times New Roman" w:cs="Times New Roman"/>
          <w:noProof/>
          <w:sz w:val="24"/>
          <w:szCs w:val="24"/>
        </w:rPr>
        <w:t>(</w:t>
      </w:r>
      <w:r w:rsidR="00207548" w:rsidRPr="00207548">
        <w:rPr>
          <w:rFonts w:ascii="Times New Roman" w:hAnsi="Times New Roman" w:cs="Times New Roman"/>
          <w:i/>
          <w:noProof/>
          <w:sz w:val="24"/>
          <w:szCs w:val="24"/>
        </w:rPr>
        <w:t>Basic information-One Foundation</w:t>
      </w:r>
      <w:r w:rsidR="00207548" w:rsidRPr="00207548">
        <w:rPr>
          <w:rFonts w:ascii="Times New Roman" w:hAnsi="Times New Roman" w:cs="Times New Roman"/>
          <w:noProof/>
          <w:sz w:val="24"/>
          <w:szCs w:val="24"/>
        </w:rPr>
        <w:t>, no date)</w:t>
      </w:r>
      <w:r w:rsidR="00207548">
        <w:rPr>
          <w:rFonts w:ascii="Times New Roman" w:hAnsi="Times New Roman" w:cs="Times New Roman"/>
          <w:sz w:val="24"/>
          <w:szCs w:val="24"/>
        </w:rPr>
        <w:fldChar w:fldCharType="end"/>
      </w:r>
      <w:r w:rsidRPr="007E4265">
        <w:rPr>
          <w:rFonts w:ascii="Times New Roman" w:hAnsi="Times New Roman" w:cs="Times New Roman"/>
          <w:sz w:val="24"/>
          <w:szCs w:val="24"/>
        </w:rPr>
        <w:t xml:space="preserve">. In December 2007, Jet Li was invited to participate in the 6th China Entrepreneur Annual Meeting and met famous entrepreneurs such as   Jack Ma and Wang Shi to discuss the development model of the One Foundation. </w:t>
      </w:r>
      <w:r w:rsidR="00854E42" w:rsidRPr="007E4265">
        <w:rPr>
          <w:rFonts w:ascii="Times New Roman" w:hAnsi="Times New Roman" w:cs="Times New Roman"/>
          <w:sz w:val="24"/>
          <w:szCs w:val="24"/>
        </w:rPr>
        <w:t xml:space="preserve">According to the laws in China at that time, One Foundation cannot have an independent legal status. It must be affiliated with a government organization. </w:t>
      </w:r>
      <w:r w:rsidR="00A23C17">
        <w:rPr>
          <w:rFonts w:ascii="Times New Roman" w:hAnsi="Times New Roman" w:cs="Times New Roman"/>
          <w:sz w:val="24"/>
          <w:szCs w:val="24"/>
        </w:rPr>
        <w:t>Therefore,</w:t>
      </w:r>
      <w:r w:rsidR="00854E42" w:rsidRPr="007E4265">
        <w:rPr>
          <w:rFonts w:ascii="Times New Roman" w:hAnsi="Times New Roman" w:cs="Times New Roman"/>
          <w:sz w:val="24"/>
          <w:szCs w:val="24"/>
        </w:rPr>
        <w:t xml:space="preserve"> One Foundation and the Red Cross</w:t>
      </w:r>
      <w:r w:rsidR="0057112A" w:rsidRPr="007E4265">
        <w:rPr>
          <w:rFonts w:ascii="Times New Roman" w:hAnsi="Times New Roman" w:cs="Times New Roman"/>
          <w:sz w:val="24"/>
          <w:szCs w:val="24"/>
        </w:rPr>
        <w:t xml:space="preserve"> Society of China</w:t>
      </w:r>
      <w:r w:rsidR="00854E42" w:rsidRPr="007E4265">
        <w:rPr>
          <w:rFonts w:ascii="Times New Roman" w:hAnsi="Times New Roman" w:cs="Times New Roman"/>
          <w:sz w:val="24"/>
          <w:szCs w:val="24"/>
        </w:rPr>
        <w:t xml:space="preserve"> have reached a three-year cooperation agreement</w:t>
      </w:r>
      <w:r w:rsidR="00A23C17">
        <w:rPr>
          <w:rFonts w:ascii="Times New Roman" w:hAnsi="Times New Roman" w:cs="Times New Roman"/>
          <w:sz w:val="24"/>
          <w:szCs w:val="24"/>
        </w:rPr>
        <w:t>,</w:t>
      </w:r>
      <w:r w:rsidR="00854E42" w:rsidRPr="007E4265">
        <w:rPr>
          <w:rFonts w:ascii="Times New Roman" w:hAnsi="Times New Roman" w:cs="Times New Roman"/>
          <w:sz w:val="24"/>
          <w:szCs w:val="24"/>
        </w:rPr>
        <w:t xml:space="preserve"> the Red Cross</w:t>
      </w:r>
      <w:r w:rsidR="0057112A" w:rsidRPr="007E4265">
        <w:rPr>
          <w:rFonts w:ascii="Times New Roman" w:hAnsi="Times New Roman" w:cs="Times New Roman"/>
          <w:sz w:val="24"/>
          <w:szCs w:val="24"/>
        </w:rPr>
        <w:t xml:space="preserve"> Society of China</w:t>
      </w:r>
      <w:r w:rsidR="00854E42" w:rsidRPr="007E4265">
        <w:rPr>
          <w:rFonts w:ascii="Times New Roman" w:hAnsi="Times New Roman" w:cs="Times New Roman"/>
          <w:sz w:val="24"/>
          <w:szCs w:val="24"/>
        </w:rPr>
        <w:t xml:space="preserve"> will review and evaluate the One Foundation and then give the money to it. Without a separate account and official seal,</w:t>
      </w:r>
      <w:r w:rsidR="00D326EE">
        <w:rPr>
          <w:rFonts w:ascii="Times New Roman" w:hAnsi="Times New Roman" w:cs="Times New Roman"/>
          <w:sz w:val="24"/>
          <w:szCs w:val="24"/>
        </w:rPr>
        <w:t xml:space="preserve"> </w:t>
      </w:r>
      <w:r w:rsidR="00854E42" w:rsidRPr="007E4265">
        <w:rPr>
          <w:rFonts w:ascii="Times New Roman" w:hAnsi="Times New Roman" w:cs="Times New Roman"/>
          <w:sz w:val="24"/>
          <w:szCs w:val="24"/>
        </w:rPr>
        <w:t xml:space="preserve">One </w:t>
      </w:r>
      <w:r w:rsidR="0057112A" w:rsidRPr="007E4265">
        <w:rPr>
          <w:rFonts w:ascii="Times New Roman" w:hAnsi="Times New Roman" w:cs="Times New Roman"/>
          <w:sz w:val="24"/>
          <w:szCs w:val="24"/>
        </w:rPr>
        <w:t>F</w:t>
      </w:r>
      <w:r w:rsidR="00854E42" w:rsidRPr="007E4265">
        <w:rPr>
          <w:rFonts w:ascii="Times New Roman" w:hAnsi="Times New Roman" w:cs="Times New Roman"/>
          <w:sz w:val="24"/>
          <w:szCs w:val="24"/>
        </w:rPr>
        <w:t>oundation can’t use the donations from the fundraising independently, which limits the development of the One Foundation and the achievement of its strategic goals. In December 2009, Jet Li and a number of well-known entrepreneurs submitted an application to the Ministry of Civil Affairs for the transformation of the Foundation into a public fundraising foundation. However, under the social environment and legal framework at the time, their application could not be approved. On September 12, 2010, Jet Li revealed in the "face-to-face" program of CCTV that the One Foundation faced a dilemma of closure and called on all parties to pay attention.</w:t>
      </w:r>
      <w:r w:rsidR="004B7A4A" w:rsidRPr="007E4265">
        <w:rPr>
          <w:rFonts w:ascii="Times New Roman" w:hAnsi="Times New Roman" w:cs="Times New Roman"/>
          <w:sz w:val="24"/>
          <w:szCs w:val="24"/>
        </w:rPr>
        <w:fldChar w:fldCharType="begin" w:fldLock="1"/>
      </w:r>
      <w:r w:rsidR="00143A81" w:rsidRPr="007E4265">
        <w:rPr>
          <w:rFonts w:ascii="Times New Roman" w:hAnsi="Times New Roman" w:cs="Times New Roman"/>
          <w:sz w:val="24"/>
          <w:szCs w:val="24"/>
        </w:rPr>
        <w:instrText>ADDIN CSL_CITATION {"citationItems":[{"id":"ITEM-1","itemData":{"author":[{"dropping-particle":"","family":"Fang-","given":"L U","non-dropping-particle":"","parse-names":false,"suffix":""}],"container-title":"Chinese Soft Science","id":"ITEM-1","issue":"6","issued":{"date-parts":[["2014"]]},"page":"67-80","title":"Legitimacy Building of Hybrid Social OrganizationsT a Case Study of China ' s One Foundation","type":"article-journal"},"uris":["http://www.mendeley.com/documents/?uuid=aafb81fd-3f85-4f38-ba81-83f0ee3cffad"]}],"mendeley":{"formattedCitation":"(Fang-, 2014)","plainTextFormattedCitation":"(Fang-, 2014)","previouslyFormattedCitation":"(Fang-, 2014)"},"properties":{"noteIndex":0},"schema":"https://github.com/citation-style-language/schema/raw/master/csl-citation.json"}</w:instrText>
      </w:r>
      <w:r w:rsidR="004B7A4A" w:rsidRPr="007E4265">
        <w:rPr>
          <w:rFonts w:ascii="Times New Roman" w:hAnsi="Times New Roman" w:cs="Times New Roman"/>
          <w:sz w:val="24"/>
          <w:szCs w:val="24"/>
        </w:rPr>
        <w:fldChar w:fldCharType="separate"/>
      </w:r>
      <w:r w:rsidR="004B7A4A" w:rsidRPr="007E4265">
        <w:rPr>
          <w:rFonts w:ascii="Times New Roman" w:hAnsi="Times New Roman" w:cs="Times New Roman"/>
          <w:noProof/>
          <w:sz w:val="24"/>
          <w:szCs w:val="24"/>
        </w:rPr>
        <w:t>(Fang-, 2014)</w:t>
      </w:r>
      <w:r w:rsidR="004B7A4A" w:rsidRPr="007E4265">
        <w:rPr>
          <w:rFonts w:ascii="Times New Roman" w:hAnsi="Times New Roman" w:cs="Times New Roman"/>
          <w:sz w:val="24"/>
          <w:szCs w:val="24"/>
        </w:rPr>
        <w:fldChar w:fldCharType="end"/>
      </w:r>
      <w:r w:rsidR="004B7A4A" w:rsidRPr="007E4265">
        <w:rPr>
          <w:rFonts w:ascii="Times New Roman" w:hAnsi="Times New Roman" w:cs="Times New Roman"/>
          <w:sz w:val="24"/>
          <w:szCs w:val="24"/>
        </w:rPr>
        <w:t xml:space="preserve"> Through Jet Li’s continuous efforts and the reform and </w:t>
      </w:r>
      <w:r w:rsidR="004B7A4A" w:rsidRPr="007E4265">
        <w:rPr>
          <w:rFonts w:ascii="Times New Roman" w:hAnsi="Times New Roman" w:cs="Times New Roman"/>
          <w:sz w:val="24"/>
          <w:szCs w:val="24"/>
        </w:rPr>
        <w:lastRenderedPageBreak/>
        <w:t>innovation of the Shenzhen Municipal Government, One Foundation was finally approved for registration as public foundation at the Shenzhen Civil Affairs Bureau in 201</w:t>
      </w:r>
      <w:r w:rsidR="00FE16B6" w:rsidRPr="007E4265">
        <w:rPr>
          <w:rFonts w:ascii="Times New Roman" w:hAnsi="Times New Roman" w:cs="Times New Roman"/>
          <w:sz w:val="24"/>
          <w:szCs w:val="24"/>
        </w:rPr>
        <w:t>1</w:t>
      </w:r>
      <w:r w:rsidR="00DC3C98" w:rsidRPr="007E4265">
        <w:rPr>
          <w:rFonts w:ascii="Times New Roman" w:hAnsi="Times New Roman" w:cs="Times New Roman"/>
          <w:sz w:val="24"/>
          <w:szCs w:val="24"/>
        </w:rPr>
        <w:t>,</w:t>
      </w:r>
      <w:r w:rsidR="004B7A4A" w:rsidRPr="007E4265">
        <w:rPr>
          <w:rFonts w:ascii="Times New Roman" w:hAnsi="Times New Roman" w:cs="Times New Roman"/>
          <w:sz w:val="24"/>
          <w:szCs w:val="24"/>
        </w:rPr>
        <w:t xml:space="preserve"> </w:t>
      </w:r>
      <w:r w:rsidR="00DC3C98" w:rsidRPr="007E4265">
        <w:rPr>
          <w:rFonts w:ascii="Times New Roman" w:hAnsi="Times New Roman" w:cs="Times New Roman"/>
          <w:sz w:val="24"/>
          <w:szCs w:val="24"/>
        </w:rPr>
        <w:t>completing the transition from a non-independent project of the Red Cross Society</w:t>
      </w:r>
      <w:r w:rsidR="0057112A" w:rsidRPr="007E4265">
        <w:rPr>
          <w:rFonts w:ascii="Times New Roman" w:hAnsi="Times New Roman" w:cs="Times New Roman"/>
          <w:sz w:val="24"/>
          <w:szCs w:val="24"/>
        </w:rPr>
        <w:t xml:space="preserve"> of China</w:t>
      </w:r>
      <w:r w:rsidR="00DC3C98" w:rsidRPr="007E4265">
        <w:rPr>
          <w:rFonts w:ascii="Times New Roman" w:hAnsi="Times New Roman" w:cs="Times New Roman"/>
          <w:sz w:val="24"/>
          <w:szCs w:val="24"/>
        </w:rPr>
        <w:t xml:space="preserve"> to an independent legal status, from private equity funds to public offering of fund.</w:t>
      </w:r>
      <w:r w:rsidR="00225988" w:rsidRPr="007E4265">
        <w:rPr>
          <w:rFonts w:ascii="Times New Roman" w:hAnsi="Times New Roman" w:cs="Times New Roman"/>
          <w:sz w:val="24"/>
          <w:szCs w:val="24"/>
        </w:rPr>
        <w:t xml:space="preserve"> </w:t>
      </w:r>
      <w:r w:rsidR="004B7A4A" w:rsidRPr="007E4265">
        <w:rPr>
          <w:rFonts w:ascii="Times New Roman" w:hAnsi="Times New Roman" w:cs="Times New Roman"/>
          <w:sz w:val="24"/>
          <w:szCs w:val="24"/>
        </w:rPr>
        <w:t>After the successful transformation, One Foundation has set up a professional and transparent public welfare platform with the vision of “doing what I can, everyone's public welfare”</w:t>
      </w:r>
      <w:r w:rsidR="000950C3">
        <w:rPr>
          <w:rFonts w:ascii="Times New Roman" w:hAnsi="Times New Roman" w:cs="Times New Roman"/>
          <w:sz w:val="24"/>
          <w:szCs w:val="24"/>
        </w:rPr>
        <w:fldChar w:fldCharType="begin" w:fldLock="1"/>
      </w:r>
      <w:r w:rsidR="000950C3">
        <w:rPr>
          <w:rFonts w:ascii="Times New Roman" w:hAnsi="Times New Roman" w:cs="Times New Roman"/>
          <w:sz w:val="24"/>
          <w:szCs w:val="24"/>
        </w:rPr>
        <w:instrText>ADDIN CSL_CITATION {"citationItems":[{"id":"ITEM-1","itemData":{"URL":"http://www.onefoundation.cn/index.php?m=info&amp;a=index&amp;id=48&amp;year=2016","accessed":{"date-parts":[["2019","9","18"]]},"id":"ITEM-1","issued":{"date-parts":[["0"]]},"title":"One Foundation web","type":"webpage"},"uris":["http://www.mendeley.com/documents/?uuid=c0d27fad-9c10-3410-8e4b-2ad12579b1d8"]}],"mendeley":{"formattedCitation":"(&lt;i&gt;One Foundation web&lt;/i&gt;, no date)","plainTextFormattedCitation":"(One Foundation web, no date)","previouslyFormattedCitation":"(&lt;i&gt;One Foundation web&lt;/i&gt;, no date)"},"properties":{"noteIndex":0},"schema":"https://github.com/citation-style-language/schema/raw/master/csl-citation.json"}</w:instrText>
      </w:r>
      <w:r w:rsidR="000950C3">
        <w:rPr>
          <w:rFonts w:ascii="Times New Roman" w:hAnsi="Times New Roman" w:cs="Times New Roman"/>
          <w:sz w:val="24"/>
          <w:szCs w:val="24"/>
        </w:rPr>
        <w:fldChar w:fldCharType="separate"/>
      </w:r>
      <w:r w:rsidR="000950C3" w:rsidRPr="000950C3">
        <w:rPr>
          <w:rFonts w:ascii="Times New Roman" w:hAnsi="Times New Roman" w:cs="Times New Roman"/>
          <w:noProof/>
          <w:sz w:val="24"/>
          <w:szCs w:val="24"/>
        </w:rPr>
        <w:t>(</w:t>
      </w:r>
      <w:r w:rsidR="000950C3" w:rsidRPr="000950C3">
        <w:rPr>
          <w:rFonts w:ascii="Times New Roman" w:hAnsi="Times New Roman" w:cs="Times New Roman"/>
          <w:i/>
          <w:noProof/>
          <w:sz w:val="24"/>
          <w:szCs w:val="24"/>
        </w:rPr>
        <w:t>One Foundation web</w:t>
      </w:r>
      <w:r w:rsidR="000950C3" w:rsidRPr="000950C3">
        <w:rPr>
          <w:rFonts w:ascii="Times New Roman" w:hAnsi="Times New Roman" w:cs="Times New Roman"/>
          <w:noProof/>
          <w:sz w:val="24"/>
          <w:szCs w:val="24"/>
        </w:rPr>
        <w:t>, no date)</w:t>
      </w:r>
      <w:r w:rsidR="000950C3">
        <w:rPr>
          <w:rFonts w:ascii="Times New Roman" w:hAnsi="Times New Roman" w:cs="Times New Roman"/>
          <w:sz w:val="24"/>
          <w:szCs w:val="24"/>
        </w:rPr>
        <w:fldChar w:fldCharType="end"/>
      </w:r>
      <w:r w:rsidR="004B7A4A" w:rsidRPr="007E4265">
        <w:rPr>
          <w:rFonts w:ascii="Times New Roman" w:hAnsi="Times New Roman" w:cs="Times New Roman"/>
          <w:sz w:val="24"/>
          <w:szCs w:val="24"/>
        </w:rPr>
        <w:t>. And it is committed to becoming a Chinese public welfare pioneer, innovator and promoter.</w:t>
      </w:r>
      <w:r w:rsidR="0089323D" w:rsidRPr="007E4265">
        <w:rPr>
          <w:rFonts w:ascii="Times New Roman" w:hAnsi="Times New Roman" w:cs="Times New Roman"/>
          <w:sz w:val="24"/>
          <w:szCs w:val="24"/>
        </w:rPr>
        <w:t xml:space="preserve"> After transformation, in order to realize its vision and the public's request for its credibility, One Foundation must make changes and adjustments within the organization for better performance and development.</w:t>
      </w:r>
      <w:r w:rsidR="008E5F01" w:rsidRPr="007E4265">
        <w:rPr>
          <w:rFonts w:ascii="Times New Roman" w:hAnsi="Times New Roman" w:cs="Times New Roman"/>
          <w:sz w:val="24"/>
          <w:szCs w:val="24"/>
        </w:rPr>
        <w:t xml:space="preserve"> This paper will</w:t>
      </w:r>
      <w:r w:rsidR="003D37CA" w:rsidRPr="007E4265">
        <w:rPr>
          <w:rFonts w:ascii="Times New Roman" w:hAnsi="Times New Roman" w:cs="Times New Roman"/>
          <w:sz w:val="24"/>
          <w:szCs w:val="24"/>
        </w:rPr>
        <w:t xml:space="preserve"> </w:t>
      </w:r>
      <w:r w:rsidR="008E5F01" w:rsidRPr="007E4265">
        <w:rPr>
          <w:rFonts w:ascii="Times New Roman" w:hAnsi="Times New Roman" w:cs="Times New Roman"/>
          <w:sz w:val="24"/>
          <w:szCs w:val="24"/>
        </w:rPr>
        <w:t>use the 7S model of Mykensey to analyze the internal software and hardware adjustments that should be taken to achieve strategic goals after the transition</w:t>
      </w:r>
      <w:r w:rsidR="003D37CA" w:rsidRPr="007E4265">
        <w:rPr>
          <w:rFonts w:ascii="Times New Roman" w:hAnsi="Times New Roman" w:cs="Times New Roman"/>
          <w:sz w:val="24"/>
          <w:szCs w:val="24"/>
        </w:rPr>
        <w:t>, then examine the organizational structural choices and design changes.</w:t>
      </w:r>
    </w:p>
    <w:p w14:paraId="291B5B7B" w14:textId="77777777" w:rsidR="00E8517A" w:rsidRPr="007E4265" w:rsidRDefault="00E8517A" w:rsidP="0004357B">
      <w:pPr>
        <w:spacing w:line="480" w:lineRule="auto"/>
        <w:rPr>
          <w:rFonts w:ascii="Times New Roman" w:hAnsi="Times New Roman" w:cs="Times New Roman"/>
          <w:sz w:val="24"/>
          <w:szCs w:val="24"/>
        </w:rPr>
      </w:pPr>
    </w:p>
    <w:p w14:paraId="569D7E4B" w14:textId="53B02F81" w:rsidR="003D37CA" w:rsidRPr="00BE2DAF" w:rsidRDefault="003D37CA" w:rsidP="0004357B">
      <w:pPr>
        <w:pStyle w:val="1"/>
        <w:spacing w:line="480" w:lineRule="auto"/>
        <w:rPr>
          <w:rFonts w:ascii="Times New Roman" w:hAnsi="Times New Roman" w:cs="Times New Roman"/>
          <w:sz w:val="28"/>
          <w:szCs w:val="28"/>
        </w:rPr>
      </w:pPr>
      <w:bookmarkStart w:id="4" w:name="_Toc19572322"/>
      <w:bookmarkStart w:id="5" w:name="_Toc19675796"/>
      <w:r w:rsidRPr="00BE2DAF">
        <w:rPr>
          <w:rFonts w:ascii="Times New Roman" w:hAnsi="Times New Roman" w:cs="Times New Roman"/>
          <w:sz w:val="28"/>
          <w:szCs w:val="28"/>
        </w:rPr>
        <w:t>1.</w:t>
      </w:r>
      <w:r w:rsidR="00143A81" w:rsidRPr="00BE2DAF">
        <w:rPr>
          <w:rFonts w:ascii="Times New Roman" w:hAnsi="Times New Roman" w:cs="Times New Roman"/>
          <w:sz w:val="28"/>
          <w:szCs w:val="28"/>
        </w:rPr>
        <w:t xml:space="preserve"> Mykensey </w:t>
      </w:r>
      <w:r w:rsidRPr="00BE2DAF">
        <w:rPr>
          <w:rFonts w:ascii="Times New Roman" w:hAnsi="Times New Roman" w:cs="Times New Roman"/>
          <w:sz w:val="28"/>
          <w:szCs w:val="28"/>
        </w:rPr>
        <w:t>7S model</w:t>
      </w:r>
      <w:bookmarkEnd w:id="4"/>
      <w:bookmarkEnd w:id="5"/>
      <w:r w:rsidRPr="00BE2DAF">
        <w:rPr>
          <w:rFonts w:ascii="Times New Roman" w:hAnsi="Times New Roman" w:cs="Times New Roman"/>
          <w:sz w:val="28"/>
          <w:szCs w:val="28"/>
        </w:rPr>
        <w:t xml:space="preserve"> </w:t>
      </w:r>
    </w:p>
    <w:p w14:paraId="0001B408" w14:textId="75DE295F" w:rsidR="00143A81" w:rsidRPr="007E4265" w:rsidRDefault="00143A81"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 xml:space="preserve">7s model of McKinsey was developed in 1980s by McKinsey consultants Tom Peters, Robert Waterman and Julien Philips with help from Richard Pascale and Anthony G. Athos </w:t>
      </w:r>
      <w:r w:rsidRPr="007E4265">
        <w:rPr>
          <w:rFonts w:ascii="Times New Roman" w:hAnsi="Times New Roman" w:cs="Times New Roman"/>
          <w:sz w:val="24"/>
          <w:szCs w:val="24"/>
        </w:rPr>
        <w:fldChar w:fldCharType="begin" w:fldLock="1"/>
      </w:r>
      <w:r w:rsidR="00D3162E" w:rsidRPr="007E4265">
        <w:rPr>
          <w:rFonts w:ascii="Times New Roman" w:hAnsi="Times New Roman" w:cs="Times New Roman"/>
          <w:sz w:val="24"/>
          <w:szCs w:val="24"/>
        </w:rPr>
        <w:instrText>ADDIN CSL_CITATION {"citationItems":[{"id":"ITEM-1","itemData":{"ISBN":"0889-6402","ISSN":"08896402","abstract":"The social and psychological needs of an employee must be understood in order to motivate him to complete the assigned tasks. Unless the leaders fully support the premise that organizations must have a high degree of communication to meet employee's psychological needs, it will remain stagnant. This may further give rise to grapevines and conflicts which adversely affect the organization. Effective internal communication is needed for management to develop and sustain a competitive advantage for organizational performance and improvement. Transformational leaders have a tremendous influence on the work place and organization's culture. If they wish to institute change, their leadership styles must be strategically aligned to accommodate the organizational culture. McKinsey's 7S framework is a model for analyzing organizations and their effectiveness. It looks at the seven key elements that make organizations successful: strategy, structure, systems, shared values, style, staff and skills. It can be aligned with any organizational issue that needs to be corrected. Utilizing past literature, survey questions, and interviews, this research paper will find out the strategy and implementation issues in communications flow that the private service sector faces and how a leader can initiate and bring change by alignment with McKinsey's 7S Framework. [ABSTRACT FROM AUTHOR]","author":[{"dropping-particle":"","family":"Singh","given":"A.","non-dropping-particle":"","parse-names":false,"suffix":""}],"container-title":"Organization Development Journal","id":"ITEM-1","issue":"3","issued":{"date-parts":[["2013"]]},"page":"39-50","title":"A Study of Role of McKinsey's 7S Framework in Achieving Organizational Excellence","type":"article-journal","volume":"31"},"uris":["http://www.mendeley.com/documents/?uuid=64cf86ee-6854-4b57-a27c-3e304254b83a"]}],"mendeley":{"formattedCitation":"(Singh, 2013)","plainTextFormattedCitation":"(Singh, 2013)","previouslyFormattedCitation":"(Singh, 2013)"},"properties":{"noteIndex":0},"schema":"https://github.com/citation-style-language/schema/raw/master/csl-citation.json"}</w:instrText>
      </w:r>
      <w:r w:rsidRPr="007E4265">
        <w:rPr>
          <w:rFonts w:ascii="Times New Roman" w:hAnsi="Times New Roman" w:cs="Times New Roman"/>
          <w:sz w:val="24"/>
          <w:szCs w:val="24"/>
        </w:rPr>
        <w:fldChar w:fldCharType="separate"/>
      </w:r>
      <w:r w:rsidRPr="007E4265">
        <w:rPr>
          <w:rFonts w:ascii="Times New Roman" w:hAnsi="Times New Roman" w:cs="Times New Roman"/>
          <w:noProof/>
          <w:sz w:val="24"/>
          <w:szCs w:val="24"/>
        </w:rPr>
        <w:t>(Singh, 2013)</w:t>
      </w:r>
      <w:r w:rsidRPr="007E4265">
        <w:rPr>
          <w:rFonts w:ascii="Times New Roman" w:hAnsi="Times New Roman" w:cs="Times New Roman"/>
          <w:sz w:val="24"/>
          <w:szCs w:val="24"/>
        </w:rPr>
        <w:fldChar w:fldCharType="end"/>
      </w:r>
      <w:r w:rsidR="0000091A">
        <w:rPr>
          <w:rFonts w:ascii="Times New Roman" w:hAnsi="Times New Roman" w:cs="Times New Roman"/>
          <w:sz w:val="24"/>
          <w:szCs w:val="24"/>
        </w:rPr>
        <w:t>.</w:t>
      </w:r>
      <w:r w:rsidRPr="007E4265">
        <w:rPr>
          <w:rFonts w:ascii="Times New Roman" w:hAnsi="Times New Roman" w:cs="Times New Roman"/>
          <w:sz w:val="24"/>
          <w:szCs w:val="24"/>
        </w:rPr>
        <w:t xml:space="preserve">The model is </w:t>
      </w:r>
      <w:r w:rsidR="00760E55">
        <w:rPr>
          <w:rFonts w:ascii="Times New Roman" w:hAnsi="Times New Roman" w:cs="Times New Roman"/>
          <w:sz w:val="24"/>
          <w:szCs w:val="24"/>
        </w:rPr>
        <w:t xml:space="preserve">usually </w:t>
      </w:r>
      <w:r w:rsidRPr="007E4265">
        <w:rPr>
          <w:rFonts w:ascii="Times New Roman" w:hAnsi="Times New Roman" w:cs="Times New Roman"/>
          <w:sz w:val="24"/>
          <w:szCs w:val="24"/>
        </w:rPr>
        <w:t xml:space="preserve">used to </w:t>
      </w:r>
      <w:r w:rsidR="00760E55">
        <w:rPr>
          <w:rFonts w:ascii="Times New Roman" w:hAnsi="Times New Roman" w:cs="Times New Roman"/>
          <w:sz w:val="24"/>
          <w:szCs w:val="24"/>
        </w:rPr>
        <w:t>analyze</w:t>
      </w:r>
      <w:r w:rsidRPr="007E4265">
        <w:rPr>
          <w:rFonts w:ascii="Times New Roman" w:hAnsi="Times New Roman" w:cs="Times New Roman"/>
          <w:sz w:val="24"/>
          <w:szCs w:val="24"/>
        </w:rPr>
        <w:t xml:space="preserve"> </w:t>
      </w:r>
      <w:r w:rsidR="00760E55">
        <w:rPr>
          <w:rFonts w:ascii="Times New Roman" w:hAnsi="Times New Roman" w:cs="Times New Roman"/>
          <w:sz w:val="24"/>
          <w:szCs w:val="24"/>
        </w:rPr>
        <w:t xml:space="preserve">internal </w:t>
      </w:r>
      <w:r w:rsidRPr="007E4265">
        <w:rPr>
          <w:rFonts w:ascii="Times New Roman" w:hAnsi="Times New Roman" w:cs="Times New Roman"/>
          <w:sz w:val="24"/>
          <w:szCs w:val="24"/>
        </w:rPr>
        <w:t>changes an organization. The</w:t>
      </w:r>
      <w:r w:rsidR="00760E55">
        <w:rPr>
          <w:rFonts w:ascii="Times New Roman" w:hAnsi="Times New Roman" w:cs="Times New Roman"/>
          <w:sz w:val="24"/>
          <w:szCs w:val="24"/>
        </w:rPr>
        <w:t xml:space="preserve"> essence of this</w:t>
      </w:r>
      <w:r w:rsidRPr="007E4265">
        <w:rPr>
          <w:rFonts w:ascii="Times New Roman" w:hAnsi="Times New Roman" w:cs="Times New Roman"/>
          <w:sz w:val="24"/>
          <w:szCs w:val="24"/>
        </w:rPr>
        <w:t xml:space="preserve"> model </w:t>
      </w:r>
      <w:r w:rsidR="00760E55">
        <w:rPr>
          <w:rFonts w:ascii="Times New Roman" w:hAnsi="Times New Roman" w:cs="Times New Roman"/>
          <w:sz w:val="24"/>
          <w:szCs w:val="24"/>
        </w:rPr>
        <w:t xml:space="preserve">is </w:t>
      </w:r>
      <w:r w:rsidRPr="007E4265">
        <w:rPr>
          <w:rFonts w:ascii="Times New Roman" w:hAnsi="Times New Roman" w:cs="Times New Roman"/>
          <w:sz w:val="24"/>
          <w:szCs w:val="24"/>
        </w:rPr>
        <w:t>that</w:t>
      </w:r>
      <w:r w:rsidR="00760E55">
        <w:rPr>
          <w:rFonts w:ascii="Times New Roman" w:hAnsi="Times New Roman" w:cs="Times New Roman"/>
          <w:sz w:val="24"/>
          <w:szCs w:val="24"/>
        </w:rPr>
        <w:t xml:space="preserve"> </w:t>
      </w:r>
      <w:r w:rsidR="00760E55" w:rsidRPr="00760E55">
        <w:rPr>
          <w:rFonts w:ascii="Times New Roman" w:hAnsi="Times New Roman" w:cs="Times New Roman"/>
          <w:sz w:val="24"/>
          <w:szCs w:val="24"/>
        </w:rPr>
        <w:t>these seven elements need to be aligned and mutually reinforc</w:t>
      </w:r>
      <w:r w:rsidR="00760E55">
        <w:rPr>
          <w:rFonts w:ascii="Times New Roman" w:hAnsi="Times New Roman" w:cs="Times New Roman"/>
          <w:sz w:val="24"/>
          <w:szCs w:val="24"/>
        </w:rPr>
        <w:t xml:space="preserve">ed </w:t>
      </w:r>
      <w:r w:rsidRPr="007E4265">
        <w:rPr>
          <w:rFonts w:ascii="Times New Roman" w:hAnsi="Times New Roman" w:cs="Times New Roman"/>
          <w:sz w:val="24"/>
          <w:szCs w:val="24"/>
        </w:rPr>
        <w:t>for an organization</w:t>
      </w:r>
      <w:r w:rsidR="00760E55">
        <w:rPr>
          <w:rFonts w:ascii="Times New Roman" w:hAnsi="Times New Roman" w:cs="Times New Roman"/>
          <w:sz w:val="24"/>
          <w:szCs w:val="24"/>
        </w:rPr>
        <w:t xml:space="preserve">’s good </w:t>
      </w:r>
      <w:r w:rsidRPr="007E4265">
        <w:rPr>
          <w:rFonts w:ascii="Times New Roman" w:hAnsi="Times New Roman" w:cs="Times New Roman"/>
          <w:sz w:val="24"/>
          <w:szCs w:val="24"/>
        </w:rPr>
        <w:t>perform</w:t>
      </w:r>
      <w:r w:rsidR="00760E55">
        <w:rPr>
          <w:rFonts w:ascii="Times New Roman" w:hAnsi="Times New Roman" w:cs="Times New Roman"/>
          <w:sz w:val="24"/>
          <w:szCs w:val="24"/>
        </w:rPr>
        <w:t>ance.</w:t>
      </w:r>
      <w:r w:rsidRPr="007E4265">
        <w:rPr>
          <w:rFonts w:ascii="Times New Roman" w:hAnsi="Times New Roman" w:cs="Times New Roman"/>
          <w:sz w:val="24"/>
          <w:szCs w:val="24"/>
        </w:rPr>
        <w:t xml:space="preserve"> </w:t>
      </w:r>
      <w:r w:rsidR="00DB2DAC" w:rsidRPr="00DB2DAC">
        <w:rPr>
          <w:rFonts w:ascii="Times New Roman" w:hAnsi="Times New Roman" w:cs="Times New Roman"/>
          <w:sz w:val="24"/>
          <w:szCs w:val="24"/>
        </w:rPr>
        <w:t xml:space="preserve">Whatever the type of </w:t>
      </w:r>
      <w:r w:rsidR="00DB2DAC" w:rsidRPr="00DB2DAC">
        <w:rPr>
          <w:rFonts w:ascii="Times New Roman" w:hAnsi="Times New Roman" w:cs="Times New Roman"/>
          <w:sz w:val="24"/>
          <w:szCs w:val="24"/>
        </w:rPr>
        <w:lastRenderedPageBreak/>
        <w:t xml:space="preserve">change, the model can be used for understanding how seven elements of an organization  are interrelated, and ensuring that the wider influence of changes made in one specific area is taken into account </w:t>
      </w:r>
      <w:r w:rsidR="00D3162E" w:rsidRPr="007E4265">
        <w:rPr>
          <w:rFonts w:ascii="Times New Roman" w:hAnsi="Times New Roman" w:cs="Times New Roman"/>
          <w:sz w:val="24"/>
          <w:szCs w:val="24"/>
        </w:rPr>
        <w:fldChar w:fldCharType="begin" w:fldLock="1"/>
      </w:r>
      <w:r w:rsidR="00211A8C">
        <w:rPr>
          <w:rFonts w:ascii="Times New Roman" w:hAnsi="Times New Roman" w:cs="Times New Roman"/>
          <w:sz w:val="24"/>
          <w:szCs w:val="24"/>
        </w:rPr>
        <w:instrText>ADDIN CSL_CITATION {"citationItems":[{"id":"ITEM-1","itemData":{"DOI":"10.6007/ijarbss/v5-i5/1591","abstract":"Aim of this research was investigating and analyzing organizational structure free zone of Qeshm based on 7 S of McKinsey. Current research was applicable as well as descriptive and surveying. Statistical of research included managers and experts of free zone of Qeshm. We used n order to determine of simple random sampling in order to determine type of statistical sample and we used Cohcaran in order to determine amount of statistical sample. Following, we used 84 people as statistical sample. We used questionnaire in order to measure tools of the research and reliability of research is tested by alpha Cronbach (0.848) and validity of research is determined by professor and experts. We used Kolmogorov-Smirinov and T-test and Freedman test in order to analyze data. Results of research indicated that organizational structure based on 7-S McKinsey. Result of research indicated that organizational structure based on 7-S McKinsey in free zone of Qeshm is unfavorable and common value, clerks and structure had the worst conditions. In according to findings of research, it is recommended that managers of free zone of Qeshm more pay attention to internal environment of organization and improvement of procedure.","author":[{"dropping-particle":"","family":"Ravanfar","given":"Mohammad Mehdi","non-dropping-particle":"","parse-names":false,"suffix":""}],"container-title":"International Journal of Academic Research in Business and Social Sciences","id":"ITEM-1","issue":"5","issued":{"date-parts":[["2015"]]},"page":"30-36","title":"Analyzing Organizational Structure based on 7s model of McKinsey","type":"article-journal","volume":"5"},"uris":["http://www.mendeley.com/documents/?uuid=bbcb044c-b604-463d-b2ba-8a4ae1b0d950"]}],"mendeley":{"formattedCitation":"(Ravanfar, 2015)","manualFormatting":"(Ravanfar, 2015","plainTextFormattedCitation":"(Ravanfar, 2015)","previouslyFormattedCitation":"(Ravanfar, 2015)"},"properties":{"noteIndex":0},"schema":"https://github.com/citation-style-language/schema/raw/master/csl-citation.json"}</w:instrText>
      </w:r>
      <w:r w:rsidR="00D3162E" w:rsidRPr="007E4265">
        <w:rPr>
          <w:rFonts w:ascii="Times New Roman" w:hAnsi="Times New Roman" w:cs="Times New Roman"/>
          <w:sz w:val="24"/>
          <w:szCs w:val="24"/>
        </w:rPr>
        <w:fldChar w:fldCharType="separate"/>
      </w:r>
      <w:r w:rsidR="00D3162E" w:rsidRPr="007E4265">
        <w:rPr>
          <w:rFonts w:ascii="Times New Roman" w:hAnsi="Times New Roman" w:cs="Times New Roman"/>
          <w:noProof/>
          <w:sz w:val="24"/>
          <w:szCs w:val="24"/>
        </w:rPr>
        <w:t>(Ravanfar, 2015</w:t>
      </w:r>
      <w:r w:rsidR="00D3162E" w:rsidRPr="007E4265">
        <w:rPr>
          <w:rFonts w:ascii="Times New Roman" w:hAnsi="Times New Roman" w:cs="Times New Roman"/>
          <w:sz w:val="24"/>
          <w:szCs w:val="24"/>
        </w:rPr>
        <w:fldChar w:fldCharType="end"/>
      </w:r>
      <w:r w:rsidR="00211A8C">
        <w:rPr>
          <w:rFonts w:ascii="Times New Roman" w:hAnsi="Times New Roman" w:cs="Times New Roman"/>
          <w:sz w:val="24"/>
          <w:szCs w:val="24"/>
        </w:rPr>
        <w:t>,</w:t>
      </w:r>
      <w:r w:rsidR="00043F72" w:rsidRPr="007E4265">
        <w:rPr>
          <w:rFonts w:ascii="Times New Roman" w:hAnsi="Times New Roman" w:cs="Times New Roman"/>
          <w:sz w:val="24"/>
          <w:szCs w:val="24"/>
        </w:rPr>
        <w:t xml:space="preserve"> </w:t>
      </w:r>
      <w:r w:rsidR="00B52899">
        <w:rPr>
          <w:rFonts w:ascii="Times New Roman" w:hAnsi="Times New Roman" w:cs="Times New Roman"/>
          <w:sz w:val="24"/>
          <w:szCs w:val="24"/>
        </w:rPr>
        <w:fldChar w:fldCharType="begin" w:fldLock="1"/>
      </w:r>
      <w:r w:rsidR="00922F2B">
        <w:rPr>
          <w:rFonts w:ascii="Times New Roman" w:hAnsi="Times New Roman" w:cs="Times New Roman"/>
          <w:sz w:val="24"/>
          <w:szCs w:val="24"/>
        </w:rPr>
        <w:instrText>ADDIN CSL_CITATION {"citationItems":[{"id":"ITEM-1","itemData":{"DOI":"10.1177/014920639201800306","ISSN":"15571211","abstract":"To provide a model of organizational performance and change, at least two lines of theorizing need to be explored - organizational functioning and organizational change. The authors go beyond description and suggest causal linkages that hypothesize how performance is affected and how effective change occurs. change is depicted in terms of both process and content, with particular emphasis on tranformational as compared with tranactional factors. Transformational change occurs as a response to the externam environment and directly affects organizational mission and strategy, the organization's leadership, and culture. In turn, the transactional factors are affected--structure, systems, management practices, and climate. These tranformational and transactional factors together affect motivation, which in turn, affects performance. In support of the model's potential validity, theory and research as well as practice are cited.","author":[{"dropping-particle":"","family":"Burke","given":"W. Warner","non-dropping-particle":"","parse-names":false,"suffix":""},{"dropping-particle":"","family":"Litwin","given":"George H.","non-dropping-particle":"","parse-names":false,"suffix":""}],"container-title":"Journal of Management","id":"ITEM-1","issue":"3","issued":{"date-parts":[["1992"]]},"page":"523-545","title":"A Causal Model of Organizational Performance and Change","type":"article-journal","volume":"18"},"uris":["http://www.mendeley.com/documents/?uuid=c8bce388-a5cb-4238-a0e6-57194a575caf"]}],"mendeley":{"formattedCitation":"(Burke and Litwin, 1992)","manualFormatting":"Burke and Litwin, 1992)","plainTextFormattedCitation":"(Burke and Litwin, 1992)","previouslyFormattedCitation":"(Burke and Litwin, 1992)"},"properties":{"noteIndex":0},"schema":"https://github.com/citation-style-language/schema/raw/master/csl-citation.json"}</w:instrText>
      </w:r>
      <w:r w:rsidR="00B52899">
        <w:rPr>
          <w:rFonts w:ascii="Times New Roman" w:hAnsi="Times New Roman" w:cs="Times New Roman"/>
          <w:sz w:val="24"/>
          <w:szCs w:val="24"/>
        </w:rPr>
        <w:fldChar w:fldCharType="separate"/>
      </w:r>
      <w:r w:rsidR="00B52899" w:rsidRPr="00B52899">
        <w:rPr>
          <w:rFonts w:ascii="Times New Roman" w:hAnsi="Times New Roman" w:cs="Times New Roman"/>
          <w:noProof/>
          <w:sz w:val="24"/>
          <w:szCs w:val="24"/>
        </w:rPr>
        <w:t>Burke and Litwin, 1992)</w:t>
      </w:r>
      <w:r w:rsidR="00B52899">
        <w:rPr>
          <w:rFonts w:ascii="Times New Roman" w:hAnsi="Times New Roman" w:cs="Times New Roman"/>
          <w:sz w:val="24"/>
          <w:szCs w:val="24"/>
        </w:rPr>
        <w:fldChar w:fldCharType="end"/>
      </w:r>
      <w:r w:rsidR="00043F72" w:rsidRPr="007E4265">
        <w:rPr>
          <w:rFonts w:ascii="Times New Roman" w:hAnsi="Times New Roman" w:cs="Times New Roman"/>
          <w:sz w:val="24"/>
          <w:szCs w:val="24"/>
        </w:rPr>
        <w:t>.</w:t>
      </w:r>
    </w:p>
    <w:p w14:paraId="7B952F39" w14:textId="25418E2D" w:rsidR="003D37CA" w:rsidRPr="007E4265" w:rsidRDefault="003D37CA" w:rsidP="0004357B">
      <w:pPr>
        <w:spacing w:line="480" w:lineRule="auto"/>
        <w:rPr>
          <w:rFonts w:ascii="Times New Roman" w:hAnsi="Times New Roman" w:cs="Times New Roman"/>
          <w:sz w:val="24"/>
          <w:szCs w:val="24"/>
        </w:rPr>
      </w:pPr>
    </w:p>
    <w:p w14:paraId="5EF8208C" w14:textId="12A3D99C" w:rsidR="003D37CA" w:rsidRPr="007E4265" w:rsidRDefault="003D37CA" w:rsidP="0004357B">
      <w:pPr>
        <w:spacing w:line="480" w:lineRule="auto"/>
        <w:rPr>
          <w:rFonts w:ascii="Times New Roman" w:hAnsi="Times New Roman" w:cs="Times New Roman"/>
          <w:sz w:val="24"/>
          <w:szCs w:val="24"/>
        </w:rPr>
      </w:pPr>
      <w:r w:rsidRPr="007E4265">
        <w:rPr>
          <w:rFonts w:ascii="Times New Roman" w:hAnsi="Times New Roman" w:cs="Times New Roman"/>
          <w:noProof/>
          <w:sz w:val="24"/>
          <w:szCs w:val="24"/>
        </w:rPr>
        <w:drawing>
          <wp:inline distT="0" distB="0" distL="0" distR="0" wp14:anchorId="32DFEDF2" wp14:editId="53B82033">
            <wp:extent cx="4962525" cy="3695700"/>
            <wp:effectExtent l="0" t="0" r="9525"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62525" cy="3695700"/>
                    </a:xfrm>
                    <a:prstGeom prst="rect">
                      <a:avLst/>
                    </a:prstGeom>
                  </pic:spPr>
                </pic:pic>
              </a:graphicData>
            </a:graphic>
          </wp:inline>
        </w:drawing>
      </w:r>
    </w:p>
    <w:p w14:paraId="208AF876" w14:textId="0E6A9DB6" w:rsidR="003D37CA" w:rsidRPr="007E4265" w:rsidRDefault="003D37CA" w:rsidP="0004357B">
      <w:pPr>
        <w:spacing w:line="480" w:lineRule="auto"/>
        <w:rPr>
          <w:rFonts w:ascii="Times New Roman" w:hAnsi="Times New Roman" w:cs="Times New Roman"/>
          <w:sz w:val="24"/>
          <w:szCs w:val="24"/>
        </w:rPr>
      </w:pPr>
    </w:p>
    <w:p w14:paraId="450B5A3A" w14:textId="77777777" w:rsidR="00211A8C" w:rsidRDefault="003D37CA" w:rsidP="00211A8C">
      <w:pPr>
        <w:spacing w:line="480" w:lineRule="auto"/>
        <w:rPr>
          <w:rFonts w:ascii="Times New Roman" w:hAnsi="Times New Roman" w:cs="Times New Roman"/>
          <w:sz w:val="24"/>
          <w:szCs w:val="24"/>
        </w:rPr>
      </w:pPr>
      <w:r w:rsidRPr="007E4265">
        <w:rPr>
          <w:rFonts w:ascii="Times New Roman" w:hAnsi="Times New Roman" w:cs="Times New Roman"/>
          <w:sz w:val="24"/>
          <w:szCs w:val="24"/>
        </w:rPr>
        <w:t xml:space="preserve">(From </w:t>
      </w:r>
      <w:r w:rsidR="00143A81" w:rsidRPr="007E4265">
        <w:rPr>
          <w:rFonts w:ascii="Times New Roman" w:hAnsi="Times New Roman" w:cs="Times New Roman"/>
          <w:sz w:val="24"/>
          <w:szCs w:val="24"/>
        </w:rPr>
        <w:t>strategicmanagementinsight.com)</w:t>
      </w:r>
      <w:bookmarkStart w:id="6" w:name="_Toc19572323"/>
      <w:bookmarkStart w:id="7" w:name="_Toc19675797"/>
    </w:p>
    <w:p w14:paraId="701F9079" w14:textId="33660378" w:rsidR="00211A8C" w:rsidRDefault="00211A8C" w:rsidP="00211A8C">
      <w:pPr>
        <w:spacing w:line="480" w:lineRule="auto"/>
        <w:rPr>
          <w:rFonts w:ascii="Times New Roman" w:hAnsi="Times New Roman" w:cs="Times New Roman"/>
          <w:sz w:val="24"/>
          <w:szCs w:val="24"/>
        </w:rPr>
      </w:pPr>
      <w:r w:rsidRPr="00211A8C">
        <w:rPr>
          <w:rFonts w:ascii="Times New Roman" w:hAnsi="Times New Roman" w:cs="Times New Roman"/>
          <w:sz w:val="24"/>
          <w:szCs w:val="24"/>
        </w:rPr>
        <w:t>Although the transformation of One Foundation was</w:t>
      </w:r>
      <w:r w:rsidRPr="00211A8C">
        <w:t xml:space="preserve"> </w:t>
      </w:r>
      <w:r w:rsidRPr="00211A8C">
        <w:rPr>
          <w:rFonts w:ascii="Times New Roman" w:hAnsi="Times New Roman" w:cs="Times New Roman"/>
          <w:sz w:val="24"/>
          <w:szCs w:val="24"/>
        </w:rPr>
        <w:t>mainly driven by external environmental elements, to achieve the strategic goals and transform successfully, it's necessary to proceed from the adjustment of the internal elements of the organization</w:t>
      </w:r>
      <w:r w:rsidR="000950C3">
        <w:rPr>
          <w:rFonts w:ascii="Times New Roman" w:hAnsi="Times New Roman" w:cs="Times New Roman"/>
          <w:sz w:val="24"/>
          <w:szCs w:val="24"/>
        </w:rPr>
        <w:fldChar w:fldCharType="begin" w:fldLock="1"/>
      </w:r>
      <w:r w:rsidR="0065479A">
        <w:rPr>
          <w:rFonts w:ascii="Times New Roman" w:hAnsi="Times New Roman" w:cs="Times New Roman"/>
          <w:sz w:val="24"/>
          <w:szCs w:val="24"/>
        </w:rPr>
        <w:instrText>ADDIN CSL_CITATION {"citationItems":[{"id":"ITEM-1","itemData":{"DOI":"10.1016/0142-694x(85)90029-8","ISBN":"9780273711919","ISSN":"0142694X","abstract":"Over 750,000 students worldwide have used this best-selling book to understand and explore strategic management through their academic and professional careers.Available in two versions (Text and Text &amp; Cases),Exploring Corporate Strategyhas established a reputation as a pre-eminent textbook in its field, based upon the expertise of authorship, range of cases, depth of commentary and wealth of supporting resources.The 8th edition builds on these strengths, including coverage of key topic areas in this fast-moving discipline such as internationalisation, innovation and entrepreneurship. It is written for students of Strategic Management at all levels.","author":[{"dropping-particle":"","family":"Gregory","given":"Sydney","non-dropping-particle":"","parse-names":false,"suffix":""}],"container-title":"Design Studies","id":"ITEM-1","issue":"2","issued":{"date-parts":[["1985"]]},"number-of-pages":"118","title":"Exploring corporate strategy","type":"book","volume":"6"},"uris":["http://www.mendeley.com/documents/?uuid=8693b0fc-ab06-4d64-9c38-ea967f07de84"]}],"mendeley":{"formattedCitation":"(Gregory, 1985)","plainTextFormattedCitation":"(Gregory, 1985)","previouslyFormattedCitation":"(Gregory, 1985)"},"properties":{"noteIndex":0},"schema":"https://github.com/citation-style-language/schema/raw/master/csl-citation.json"}</w:instrText>
      </w:r>
      <w:r w:rsidR="000950C3">
        <w:rPr>
          <w:rFonts w:ascii="Times New Roman" w:hAnsi="Times New Roman" w:cs="Times New Roman"/>
          <w:sz w:val="24"/>
          <w:szCs w:val="24"/>
        </w:rPr>
        <w:fldChar w:fldCharType="separate"/>
      </w:r>
      <w:r w:rsidR="000950C3" w:rsidRPr="000950C3">
        <w:rPr>
          <w:rFonts w:ascii="Times New Roman" w:hAnsi="Times New Roman" w:cs="Times New Roman"/>
          <w:noProof/>
          <w:sz w:val="24"/>
          <w:szCs w:val="24"/>
        </w:rPr>
        <w:t>(Gregory, 1985)</w:t>
      </w:r>
      <w:r w:rsidR="000950C3">
        <w:rPr>
          <w:rFonts w:ascii="Times New Roman" w:hAnsi="Times New Roman" w:cs="Times New Roman"/>
          <w:sz w:val="24"/>
          <w:szCs w:val="24"/>
        </w:rPr>
        <w:fldChar w:fldCharType="end"/>
      </w:r>
      <w:r w:rsidRPr="00211A8C">
        <w:rPr>
          <w:rFonts w:ascii="Times New Roman" w:hAnsi="Times New Roman" w:cs="Times New Roman"/>
          <w:sz w:val="24"/>
          <w:szCs w:val="24"/>
        </w:rPr>
        <w:t xml:space="preserve">. Therefore, Mykensey 7S model is appropriate tool to analyze the transformation of One Foundation.  </w:t>
      </w:r>
    </w:p>
    <w:p w14:paraId="4755632A" w14:textId="56149EDE" w:rsidR="008E5F01" w:rsidRPr="00BE2DAF" w:rsidRDefault="00551469" w:rsidP="0004357B">
      <w:pPr>
        <w:pStyle w:val="1"/>
        <w:spacing w:line="480" w:lineRule="auto"/>
        <w:rPr>
          <w:rFonts w:ascii="Times New Roman" w:hAnsi="Times New Roman" w:cs="Times New Roman"/>
          <w:sz w:val="28"/>
          <w:szCs w:val="28"/>
        </w:rPr>
      </w:pPr>
      <w:r w:rsidRPr="00BE2DAF">
        <w:rPr>
          <w:rFonts w:ascii="Times New Roman" w:hAnsi="Times New Roman" w:cs="Times New Roman"/>
          <w:sz w:val="28"/>
          <w:szCs w:val="28"/>
        </w:rPr>
        <w:lastRenderedPageBreak/>
        <w:t>2</w:t>
      </w:r>
      <w:r w:rsidR="0004780E" w:rsidRPr="00BE2DAF">
        <w:rPr>
          <w:rFonts w:ascii="Times New Roman" w:hAnsi="Times New Roman" w:cs="Times New Roman"/>
          <w:sz w:val="28"/>
          <w:szCs w:val="28"/>
        </w:rPr>
        <w:t>.</w:t>
      </w:r>
      <w:r w:rsidR="00DA3B23" w:rsidRPr="00BE2DAF">
        <w:rPr>
          <w:rFonts w:ascii="Times New Roman" w:hAnsi="Times New Roman" w:cs="Times New Roman"/>
          <w:sz w:val="28"/>
          <w:szCs w:val="28"/>
        </w:rPr>
        <w:t xml:space="preserve"> Why</w:t>
      </w:r>
      <w:bookmarkStart w:id="8" w:name="_Hlk18034147"/>
      <w:r w:rsidR="00DA3B23" w:rsidRPr="00BE2DAF">
        <w:rPr>
          <w:rFonts w:ascii="Times New Roman" w:hAnsi="Times New Roman" w:cs="Times New Roman"/>
          <w:sz w:val="28"/>
          <w:szCs w:val="28"/>
        </w:rPr>
        <w:t xml:space="preserve"> One Foundation</w:t>
      </w:r>
      <w:bookmarkEnd w:id="8"/>
      <w:r w:rsidR="00DA3B23" w:rsidRPr="00BE2DAF">
        <w:rPr>
          <w:rFonts w:ascii="Times New Roman" w:hAnsi="Times New Roman" w:cs="Times New Roman"/>
          <w:sz w:val="28"/>
          <w:szCs w:val="28"/>
        </w:rPr>
        <w:t xml:space="preserve"> should transform?</w:t>
      </w:r>
      <w:bookmarkEnd w:id="6"/>
      <w:bookmarkEnd w:id="7"/>
    </w:p>
    <w:p w14:paraId="5163C20A" w14:textId="77777777" w:rsidR="00D41E53" w:rsidRPr="007E4265" w:rsidRDefault="00225988"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One Foundation was approved for registration as public foundation at the Shenzhen Civil Affairs Bureau in 2011, completing the transition from a non-independent project of the Red Cross Society to an independent legal status</w:t>
      </w:r>
      <w:r w:rsidR="00D41E53" w:rsidRPr="007E4265">
        <w:rPr>
          <w:rFonts w:ascii="Times New Roman" w:hAnsi="Times New Roman" w:cs="Times New Roman"/>
          <w:sz w:val="24"/>
          <w:szCs w:val="24"/>
        </w:rPr>
        <w:t xml:space="preserve"> organization</w:t>
      </w:r>
      <w:r w:rsidRPr="007E4265">
        <w:rPr>
          <w:rFonts w:ascii="Times New Roman" w:hAnsi="Times New Roman" w:cs="Times New Roman"/>
          <w:sz w:val="24"/>
          <w:szCs w:val="24"/>
        </w:rPr>
        <w:t>, from private equity funds to public offering of fund.</w:t>
      </w:r>
      <w:r w:rsidR="00D41E53" w:rsidRPr="007E4265">
        <w:rPr>
          <w:rFonts w:ascii="Times New Roman" w:hAnsi="Times New Roman" w:cs="Times New Roman"/>
          <w:sz w:val="24"/>
          <w:szCs w:val="24"/>
        </w:rPr>
        <w:t xml:space="preserve"> The reasons for change are both external and internal. In general, most of the changes are caused by internal and external factors together. The transformation of the One Foundation is no exception. </w:t>
      </w:r>
    </w:p>
    <w:p w14:paraId="31D87A6D" w14:textId="33F7C3D0" w:rsidR="008E5F01" w:rsidRPr="00BE2DAF" w:rsidRDefault="00551469" w:rsidP="0004357B">
      <w:pPr>
        <w:pStyle w:val="2"/>
        <w:spacing w:line="480" w:lineRule="auto"/>
        <w:rPr>
          <w:rFonts w:ascii="Times New Roman" w:hAnsi="Times New Roman" w:cs="Times New Roman"/>
          <w:sz w:val="28"/>
          <w:szCs w:val="28"/>
        </w:rPr>
      </w:pPr>
      <w:bookmarkStart w:id="9" w:name="_Toc19572324"/>
      <w:bookmarkStart w:id="10" w:name="_Toc19675798"/>
      <w:r w:rsidRPr="00BE2DAF">
        <w:rPr>
          <w:rFonts w:ascii="Times New Roman" w:hAnsi="Times New Roman" w:cs="Times New Roman"/>
          <w:sz w:val="28"/>
          <w:szCs w:val="28"/>
        </w:rPr>
        <w:t>2</w:t>
      </w:r>
      <w:r w:rsidR="007C51E4" w:rsidRPr="00BE2DAF">
        <w:rPr>
          <w:rFonts w:ascii="Times New Roman" w:hAnsi="Times New Roman" w:cs="Times New Roman"/>
          <w:sz w:val="28"/>
          <w:szCs w:val="28"/>
        </w:rPr>
        <w:t>.1</w:t>
      </w:r>
      <w:r w:rsidR="00C445A2" w:rsidRPr="00BE2DAF">
        <w:rPr>
          <w:rFonts w:ascii="Times New Roman" w:hAnsi="Times New Roman" w:cs="Times New Roman"/>
          <w:sz w:val="28"/>
          <w:szCs w:val="28"/>
        </w:rPr>
        <w:t xml:space="preserve"> External </w:t>
      </w:r>
      <w:r w:rsidR="00C271C2" w:rsidRPr="00BE2DAF">
        <w:rPr>
          <w:rFonts w:ascii="Times New Roman" w:hAnsi="Times New Roman" w:cs="Times New Roman"/>
          <w:sz w:val="28"/>
          <w:szCs w:val="28"/>
        </w:rPr>
        <w:t>reason</w:t>
      </w:r>
      <w:r w:rsidR="00C445A2" w:rsidRPr="00BE2DAF">
        <w:rPr>
          <w:rFonts w:ascii="Times New Roman" w:hAnsi="Times New Roman" w:cs="Times New Roman"/>
          <w:sz w:val="28"/>
          <w:szCs w:val="28"/>
        </w:rPr>
        <w:t>s</w:t>
      </w:r>
      <w:bookmarkEnd w:id="9"/>
      <w:bookmarkEnd w:id="10"/>
    </w:p>
    <w:p w14:paraId="3C4B3D41" w14:textId="4C1921E1" w:rsidR="00D41E53" w:rsidRPr="007E4265" w:rsidRDefault="00D41E53" w:rsidP="0004357B">
      <w:pPr>
        <w:spacing w:line="480" w:lineRule="auto"/>
        <w:rPr>
          <w:rFonts w:ascii="Times New Roman" w:hAnsi="Times New Roman" w:cs="Times New Roman"/>
          <w:sz w:val="24"/>
          <w:szCs w:val="24"/>
        </w:rPr>
      </w:pPr>
      <w:r w:rsidRPr="00922F2B">
        <w:rPr>
          <w:rFonts w:ascii="Times New Roman" w:hAnsi="Times New Roman" w:cs="Times New Roman"/>
          <w:b/>
          <w:bCs/>
          <w:sz w:val="24"/>
          <w:szCs w:val="24"/>
        </w:rPr>
        <w:t>First</w:t>
      </w:r>
      <w:r w:rsidR="002B6E15" w:rsidRPr="00922F2B">
        <w:rPr>
          <w:rFonts w:ascii="Times New Roman" w:hAnsi="Times New Roman" w:cs="Times New Roman"/>
          <w:b/>
          <w:bCs/>
          <w:sz w:val="24"/>
          <w:szCs w:val="24"/>
        </w:rPr>
        <w:t>ly</w:t>
      </w:r>
      <w:r w:rsidRPr="00922F2B">
        <w:rPr>
          <w:rFonts w:ascii="Times New Roman" w:hAnsi="Times New Roman" w:cs="Times New Roman"/>
          <w:b/>
          <w:bCs/>
          <w:sz w:val="24"/>
          <w:szCs w:val="24"/>
        </w:rPr>
        <w:t xml:space="preserve">, </w:t>
      </w:r>
      <w:r w:rsidR="00922F2B" w:rsidRPr="00922F2B">
        <w:rPr>
          <w:rFonts w:ascii="Times New Roman" w:hAnsi="Times New Roman" w:cs="Times New Roman"/>
          <w:b/>
          <w:bCs/>
          <w:sz w:val="24"/>
          <w:szCs w:val="24"/>
        </w:rPr>
        <w:t xml:space="preserve">the status of non-independence limits One Foundation’s development. </w:t>
      </w:r>
      <w:r w:rsidR="00922F2B">
        <w:rPr>
          <w:rFonts w:ascii="Times New Roman" w:hAnsi="Times New Roman" w:cs="Times New Roman"/>
          <w:sz w:val="24"/>
          <w:szCs w:val="24"/>
        </w:rPr>
        <w:t>A</w:t>
      </w:r>
      <w:r w:rsidRPr="007E4265">
        <w:rPr>
          <w:rFonts w:ascii="Times New Roman" w:hAnsi="Times New Roman" w:cs="Times New Roman"/>
          <w:sz w:val="24"/>
          <w:szCs w:val="24"/>
        </w:rPr>
        <w:t>ccording to the current laws in China at th</w:t>
      </w:r>
      <w:r w:rsidR="00211A8C">
        <w:rPr>
          <w:rFonts w:ascii="Times New Roman" w:hAnsi="Times New Roman" w:cs="Times New Roman"/>
          <w:sz w:val="24"/>
          <w:szCs w:val="24"/>
        </w:rPr>
        <w:t>at</w:t>
      </w:r>
      <w:r w:rsidRPr="007E4265">
        <w:rPr>
          <w:rFonts w:ascii="Times New Roman" w:hAnsi="Times New Roman" w:cs="Times New Roman"/>
          <w:sz w:val="24"/>
          <w:szCs w:val="24"/>
        </w:rPr>
        <w:t xml:space="preserve"> time, One Foundation did not have an independent legal status, it must be under the control of Red Cross Society of </w:t>
      </w:r>
      <w:r w:rsidR="0057112A" w:rsidRPr="007E4265">
        <w:rPr>
          <w:rFonts w:ascii="Times New Roman" w:hAnsi="Times New Roman" w:cs="Times New Roman"/>
          <w:sz w:val="24"/>
          <w:szCs w:val="24"/>
        </w:rPr>
        <w:t>China. Therefore, all funds raised by the One Foundation must be credited to the account of Red Cross Society of China, and every sum of money spent must be applied and reported to Red Cross Society of China. Which had greatly affected the operational efficiency and the development of the One Foundation.</w:t>
      </w:r>
    </w:p>
    <w:p w14:paraId="446F67CB" w14:textId="6EA1957D" w:rsidR="00D41E53" w:rsidRPr="007E4265" w:rsidRDefault="0057112A" w:rsidP="0004357B">
      <w:pPr>
        <w:spacing w:line="480" w:lineRule="auto"/>
        <w:rPr>
          <w:rFonts w:ascii="Times New Roman" w:hAnsi="Times New Roman" w:cs="Times New Roman"/>
          <w:sz w:val="24"/>
          <w:szCs w:val="24"/>
        </w:rPr>
      </w:pPr>
      <w:r w:rsidRPr="00922F2B">
        <w:rPr>
          <w:rFonts w:ascii="Times New Roman" w:hAnsi="Times New Roman" w:cs="Times New Roman"/>
          <w:b/>
          <w:bCs/>
          <w:sz w:val="24"/>
          <w:szCs w:val="24"/>
        </w:rPr>
        <w:t>Second</w:t>
      </w:r>
      <w:r w:rsidR="002B6E15" w:rsidRPr="00922F2B">
        <w:rPr>
          <w:rFonts w:ascii="Times New Roman" w:hAnsi="Times New Roman" w:cs="Times New Roman"/>
          <w:b/>
          <w:bCs/>
          <w:sz w:val="24"/>
          <w:szCs w:val="24"/>
        </w:rPr>
        <w:t>ly</w:t>
      </w:r>
      <w:r w:rsidRPr="00922F2B">
        <w:rPr>
          <w:rFonts w:ascii="Times New Roman" w:hAnsi="Times New Roman" w:cs="Times New Roman"/>
          <w:b/>
          <w:bCs/>
          <w:sz w:val="24"/>
          <w:szCs w:val="24"/>
        </w:rPr>
        <w:t xml:space="preserve">, </w:t>
      </w:r>
      <w:r w:rsidR="00922F2B" w:rsidRPr="00922F2B">
        <w:rPr>
          <w:rFonts w:ascii="Times New Roman" w:hAnsi="Times New Roman" w:cs="Times New Roman"/>
          <w:b/>
          <w:bCs/>
          <w:sz w:val="24"/>
          <w:szCs w:val="24"/>
        </w:rPr>
        <w:t>the cooperation agreement is about to end, One Foundation faces a crisis of survival</w:t>
      </w:r>
      <w:r w:rsidR="00922F2B">
        <w:rPr>
          <w:rFonts w:ascii="Times New Roman" w:hAnsi="Times New Roman" w:cs="Times New Roman"/>
          <w:sz w:val="24"/>
          <w:szCs w:val="24"/>
        </w:rPr>
        <w:t xml:space="preserve">. </w:t>
      </w:r>
      <w:r w:rsidRPr="007E4265">
        <w:rPr>
          <w:rFonts w:ascii="Times New Roman" w:hAnsi="Times New Roman" w:cs="Times New Roman"/>
          <w:sz w:val="24"/>
          <w:szCs w:val="24"/>
        </w:rPr>
        <w:t xml:space="preserve">One Foundation and Red Cross </w:t>
      </w:r>
      <w:r w:rsidR="002751B6" w:rsidRPr="007E4265">
        <w:rPr>
          <w:rFonts w:ascii="Times New Roman" w:hAnsi="Times New Roman" w:cs="Times New Roman"/>
          <w:sz w:val="24"/>
          <w:szCs w:val="24"/>
        </w:rPr>
        <w:t xml:space="preserve">Society of China </w:t>
      </w:r>
      <w:r w:rsidRPr="007E4265">
        <w:rPr>
          <w:rFonts w:ascii="Times New Roman" w:hAnsi="Times New Roman" w:cs="Times New Roman"/>
          <w:sz w:val="24"/>
          <w:szCs w:val="24"/>
        </w:rPr>
        <w:t>ha</w:t>
      </w:r>
      <w:r w:rsidR="002751B6" w:rsidRPr="007E4265">
        <w:rPr>
          <w:rFonts w:ascii="Times New Roman" w:hAnsi="Times New Roman" w:cs="Times New Roman"/>
          <w:sz w:val="24"/>
          <w:szCs w:val="24"/>
        </w:rPr>
        <w:t>d</w:t>
      </w:r>
      <w:r w:rsidRPr="007E4265">
        <w:rPr>
          <w:rFonts w:ascii="Times New Roman" w:hAnsi="Times New Roman" w:cs="Times New Roman"/>
          <w:sz w:val="24"/>
          <w:szCs w:val="24"/>
        </w:rPr>
        <w:t xml:space="preserve"> reached a three-years cooperation agreement in 2008</w:t>
      </w:r>
      <w:r w:rsidR="002751B6" w:rsidRPr="007E4265">
        <w:rPr>
          <w:rFonts w:ascii="Times New Roman" w:hAnsi="Times New Roman" w:cs="Times New Roman"/>
          <w:sz w:val="24"/>
          <w:szCs w:val="24"/>
        </w:rPr>
        <w:t>. However, the Red Cross Society of China said it would terminate cooperation when the 2011 agreement expires. In hence, One Foundation was facing the moment of survival.</w:t>
      </w:r>
    </w:p>
    <w:p w14:paraId="6A992252" w14:textId="386E2C0E" w:rsidR="00C445A2" w:rsidRPr="00BE2DAF" w:rsidRDefault="00551469" w:rsidP="0004357B">
      <w:pPr>
        <w:pStyle w:val="2"/>
        <w:spacing w:line="480" w:lineRule="auto"/>
        <w:rPr>
          <w:rFonts w:ascii="Times New Roman" w:hAnsi="Times New Roman" w:cs="Times New Roman"/>
          <w:sz w:val="28"/>
          <w:szCs w:val="28"/>
        </w:rPr>
      </w:pPr>
      <w:bookmarkStart w:id="11" w:name="_Toc19572325"/>
      <w:bookmarkStart w:id="12" w:name="_Toc19675799"/>
      <w:r w:rsidRPr="00BE2DAF">
        <w:rPr>
          <w:rFonts w:ascii="Times New Roman" w:hAnsi="Times New Roman" w:cs="Times New Roman"/>
          <w:sz w:val="28"/>
          <w:szCs w:val="28"/>
        </w:rPr>
        <w:lastRenderedPageBreak/>
        <w:t>2</w:t>
      </w:r>
      <w:r w:rsidR="007C51E4" w:rsidRPr="00BE2DAF">
        <w:rPr>
          <w:rFonts w:ascii="Times New Roman" w:hAnsi="Times New Roman" w:cs="Times New Roman"/>
          <w:sz w:val="28"/>
          <w:szCs w:val="28"/>
        </w:rPr>
        <w:t xml:space="preserve">.2 </w:t>
      </w:r>
      <w:r w:rsidR="00C445A2" w:rsidRPr="00BE2DAF">
        <w:rPr>
          <w:rFonts w:ascii="Times New Roman" w:hAnsi="Times New Roman" w:cs="Times New Roman"/>
          <w:sz w:val="28"/>
          <w:szCs w:val="28"/>
        </w:rPr>
        <w:t xml:space="preserve">Internal </w:t>
      </w:r>
      <w:r w:rsidR="00C271C2" w:rsidRPr="00BE2DAF">
        <w:rPr>
          <w:rFonts w:ascii="Times New Roman" w:hAnsi="Times New Roman" w:cs="Times New Roman"/>
          <w:sz w:val="28"/>
          <w:szCs w:val="28"/>
        </w:rPr>
        <w:t>reason</w:t>
      </w:r>
      <w:r w:rsidR="00C445A2" w:rsidRPr="00BE2DAF">
        <w:rPr>
          <w:rFonts w:ascii="Times New Roman" w:hAnsi="Times New Roman" w:cs="Times New Roman"/>
          <w:sz w:val="28"/>
          <w:szCs w:val="28"/>
        </w:rPr>
        <w:t>s</w:t>
      </w:r>
      <w:bookmarkEnd w:id="11"/>
      <w:bookmarkEnd w:id="12"/>
    </w:p>
    <w:p w14:paraId="2CA717AD" w14:textId="22AC9B4E" w:rsidR="002751B6" w:rsidRPr="007E4265" w:rsidRDefault="002751B6"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 xml:space="preserve">The organizational structure of the One Foundation was not perfect before the transition. It relied </w:t>
      </w:r>
      <w:r w:rsidR="00F92C6A" w:rsidRPr="007E4265">
        <w:rPr>
          <w:rFonts w:ascii="Times New Roman" w:hAnsi="Times New Roman" w:cs="Times New Roman"/>
          <w:sz w:val="24"/>
          <w:szCs w:val="24"/>
        </w:rPr>
        <w:t xml:space="preserve">too much </w:t>
      </w:r>
      <w:r w:rsidRPr="007E4265">
        <w:rPr>
          <w:rFonts w:ascii="Times New Roman" w:hAnsi="Times New Roman" w:cs="Times New Roman"/>
          <w:sz w:val="24"/>
          <w:szCs w:val="24"/>
        </w:rPr>
        <w:t>on Jet Li’s support</w:t>
      </w:r>
      <w:r w:rsidR="00F92C6A" w:rsidRPr="007E4265">
        <w:rPr>
          <w:rFonts w:ascii="Times New Roman" w:hAnsi="Times New Roman" w:cs="Times New Roman"/>
          <w:sz w:val="24"/>
          <w:szCs w:val="24"/>
        </w:rPr>
        <w:t xml:space="preserve"> and popular </w:t>
      </w:r>
      <w:r w:rsidRPr="007E4265">
        <w:rPr>
          <w:rFonts w:ascii="Times New Roman" w:hAnsi="Times New Roman" w:cs="Times New Roman"/>
          <w:sz w:val="24"/>
          <w:szCs w:val="24"/>
        </w:rPr>
        <w:t>star effect, fac</w:t>
      </w:r>
      <w:r w:rsidR="00F92C6A" w:rsidRPr="007E4265">
        <w:rPr>
          <w:rFonts w:ascii="Times New Roman" w:hAnsi="Times New Roman" w:cs="Times New Roman"/>
          <w:sz w:val="24"/>
          <w:szCs w:val="24"/>
        </w:rPr>
        <w:t>ing</w:t>
      </w:r>
      <w:r w:rsidRPr="007E4265">
        <w:rPr>
          <w:rFonts w:ascii="Times New Roman" w:hAnsi="Times New Roman" w:cs="Times New Roman"/>
          <w:sz w:val="24"/>
          <w:szCs w:val="24"/>
        </w:rPr>
        <w:t xml:space="preserve"> the problem of unsustainable development.</w:t>
      </w:r>
      <w:r w:rsidR="00F92C6A" w:rsidRPr="007E4265">
        <w:rPr>
          <w:rFonts w:ascii="Times New Roman" w:hAnsi="Times New Roman" w:cs="Times New Roman"/>
          <w:sz w:val="24"/>
          <w:szCs w:val="24"/>
        </w:rPr>
        <w:t xml:space="preserve"> According to Mykensey 7S model,</w:t>
      </w:r>
      <w:r w:rsidR="0058475C" w:rsidRPr="007E4265">
        <w:rPr>
          <w:rFonts w:ascii="Times New Roman" w:hAnsi="Times New Roman" w:cs="Times New Roman"/>
          <w:sz w:val="24"/>
          <w:szCs w:val="24"/>
        </w:rPr>
        <w:t xml:space="preserve"> in the development of the organization, various factors must be fully considered, including strategy,</w:t>
      </w:r>
      <w:r w:rsidR="0038329C" w:rsidRPr="007E4265">
        <w:rPr>
          <w:rFonts w:ascii="Times New Roman" w:hAnsi="Times New Roman" w:cs="Times New Roman"/>
          <w:sz w:val="24"/>
          <w:szCs w:val="24"/>
        </w:rPr>
        <w:t xml:space="preserve"> </w:t>
      </w:r>
      <w:r w:rsidR="0058475C" w:rsidRPr="007E4265">
        <w:rPr>
          <w:rFonts w:ascii="Times New Roman" w:hAnsi="Times New Roman" w:cs="Times New Roman"/>
          <w:sz w:val="24"/>
          <w:szCs w:val="24"/>
        </w:rPr>
        <w:t>structure,</w:t>
      </w:r>
      <w:r w:rsidR="0038329C" w:rsidRPr="007E4265">
        <w:rPr>
          <w:rFonts w:ascii="Times New Roman" w:hAnsi="Times New Roman" w:cs="Times New Roman"/>
          <w:sz w:val="24"/>
          <w:szCs w:val="24"/>
        </w:rPr>
        <w:t xml:space="preserve"> </w:t>
      </w:r>
      <w:r w:rsidR="0058475C" w:rsidRPr="007E4265">
        <w:rPr>
          <w:rFonts w:ascii="Times New Roman" w:hAnsi="Times New Roman" w:cs="Times New Roman"/>
          <w:sz w:val="24"/>
          <w:szCs w:val="24"/>
        </w:rPr>
        <w:t>system,</w:t>
      </w:r>
      <w:r w:rsidR="0038329C" w:rsidRPr="007E4265">
        <w:rPr>
          <w:rFonts w:ascii="Times New Roman" w:hAnsi="Times New Roman" w:cs="Times New Roman"/>
          <w:sz w:val="24"/>
          <w:szCs w:val="24"/>
        </w:rPr>
        <w:t xml:space="preserve"> </w:t>
      </w:r>
      <w:r w:rsidR="0058475C" w:rsidRPr="007E4265">
        <w:rPr>
          <w:rFonts w:ascii="Times New Roman" w:hAnsi="Times New Roman" w:cs="Times New Roman"/>
          <w:sz w:val="24"/>
          <w:szCs w:val="24"/>
        </w:rPr>
        <w:t>skills,</w:t>
      </w:r>
      <w:r w:rsidR="0038329C" w:rsidRPr="007E4265">
        <w:rPr>
          <w:rFonts w:ascii="Times New Roman" w:hAnsi="Times New Roman" w:cs="Times New Roman"/>
          <w:sz w:val="24"/>
          <w:szCs w:val="24"/>
        </w:rPr>
        <w:t xml:space="preserve"> </w:t>
      </w:r>
      <w:r w:rsidR="0058475C" w:rsidRPr="007E4265">
        <w:rPr>
          <w:rFonts w:ascii="Times New Roman" w:hAnsi="Times New Roman" w:cs="Times New Roman"/>
          <w:sz w:val="24"/>
          <w:szCs w:val="24"/>
        </w:rPr>
        <w:t>staff,</w:t>
      </w:r>
      <w:r w:rsidR="0038329C" w:rsidRPr="007E4265">
        <w:rPr>
          <w:rFonts w:ascii="Times New Roman" w:hAnsi="Times New Roman" w:cs="Times New Roman"/>
          <w:sz w:val="24"/>
          <w:szCs w:val="24"/>
        </w:rPr>
        <w:t xml:space="preserve"> </w:t>
      </w:r>
      <w:r w:rsidR="0058475C" w:rsidRPr="007E4265">
        <w:rPr>
          <w:rFonts w:ascii="Times New Roman" w:hAnsi="Times New Roman" w:cs="Times New Roman"/>
          <w:sz w:val="24"/>
          <w:szCs w:val="24"/>
        </w:rPr>
        <w:t>style,</w:t>
      </w:r>
      <w:r w:rsidR="0038329C" w:rsidRPr="007E4265">
        <w:rPr>
          <w:rFonts w:ascii="Times New Roman" w:hAnsi="Times New Roman" w:cs="Times New Roman"/>
          <w:sz w:val="24"/>
          <w:szCs w:val="24"/>
        </w:rPr>
        <w:t xml:space="preserve"> </w:t>
      </w:r>
      <w:r w:rsidR="0058475C" w:rsidRPr="007E4265">
        <w:rPr>
          <w:rFonts w:ascii="Times New Roman" w:hAnsi="Times New Roman" w:cs="Times New Roman"/>
          <w:sz w:val="24"/>
          <w:szCs w:val="24"/>
        </w:rPr>
        <w:t>shared values</w:t>
      </w:r>
      <w:r w:rsidR="0038329C" w:rsidRPr="007E4265">
        <w:rPr>
          <w:rFonts w:ascii="Times New Roman" w:hAnsi="Times New Roman" w:cs="Times New Roman"/>
          <w:sz w:val="24"/>
          <w:szCs w:val="24"/>
        </w:rPr>
        <w:t>. Only when the seven elements are well communicated and coordinated can the company succeed.</w:t>
      </w:r>
    </w:p>
    <w:p w14:paraId="5255BAA3" w14:textId="77777777" w:rsidR="002751B6" w:rsidRPr="007E4265" w:rsidRDefault="002751B6" w:rsidP="0004357B">
      <w:pPr>
        <w:spacing w:line="480" w:lineRule="auto"/>
        <w:rPr>
          <w:rFonts w:ascii="Times New Roman" w:hAnsi="Times New Roman" w:cs="Times New Roman"/>
          <w:b/>
          <w:bCs/>
          <w:sz w:val="24"/>
          <w:szCs w:val="24"/>
        </w:rPr>
      </w:pPr>
    </w:p>
    <w:tbl>
      <w:tblPr>
        <w:tblStyle w:val="a7"/>
        <w:tblW w:w="8359" w:type="dxa"/>
        <w:tblLayout w:type="fixed"/>
        <w:tblLook w:val="04A0" w:firstRow="1" w:lastRow="0" w:firstColumn="1" w:lastColumn="0" w:noHBand="0" w:noVBand="1"/>
      </w:tblPr>
      <w:tblGrid>
        <w:gridCol w:w="1555"/>
        <w:gridCol w:w="6804"/>
      </w:tblGrid>
      <w:tr w:rsidR="00FD70BE" w:rsidRPr="007E4265" w14:paraId="1FA12313" w14:textId="1610C31B" w:rsidTr="00F45AC1">
        <w:tc>
          <w:tcPr>
            <w:tcW w:w="1555" w:type="dxa"/>
          </w:tcPr>
          <w:p w14:paraId="78E7CDED" w14:textId="77777777" w:rsidR="00FD70BE" w:rsidRPr="007E4265" w:rsidRDefault="00FD70BE" w:rsidP="0004357B">
            <w:pPr>
              <w:spacing w:line="480" w:lineRule="auto"/>
              <w:jc w:val="center"/>
              <w:rPr>
                <w:rFonts w:ascii="Times New Roman" w:hAnsi="Times New Roman" w:cs="Times New Roman"/>
                <w:sz w:val="24"/>
                <w:szCs w:val="24"/>
              </w:rPr>
            </w:pPr>
            <w:r w:rsidRPr="007E4265">
              <w:rPr>
                <w:rFonts w:ascii="Times New Roman" w:hAnsi="Times New Roman" w:cs="Times New Roman"/>
                <w:sz w:val="24"/>
                <w:szCs w:val="24"/>
              </w:rPr>
              <w:t>7S</w:t>
            </w:r>
          </w:p>
        </w:tc>
        <w:tc>
          <w:tcPr>
            <w:tcW w:w="6804" w:type="dxa"/>
          </w:tcPr>
          <w:p w14:paraId="73F6AA26" w14:textId="2FA6E765" w:rsidR="00FD70BE" w:rsidRPr="007E4265" w:rsidRDefault="00FD70BE" w:rsidP="0004357B">
            <w:pPr>
              <w:spacing w:line="480" w:lineRule="auto"/>
              <w:ind w:firstLineChars="450" w:firstLine="1080"/>
              <w:rPr>
                <w:rFonts w:ascii="Times New Roman" w:hAnsi="Times New Roman" w:cs="Times New Roman"/>
                <w:sz w:val="24"/>
                <w:szCs w:val="24"/>
              </w:rPr>
            </w:pPr>
            <w:r w:rsidRPr="007E4265">
              <w:rPr>
                <w:rFonts w:ascii="Times New Roman" w:hAnsi="Times New Roman" w:cs="Times New Roman"/>
                <w:sz w:val="24"/>
                <w:szCs w:val="24"/>
              </w:rPr>
              <w:t>Situation before transformation</w:t>
            </w:r>
          </w:p>
        </w:tc>
      </w:tr>
      <w:tr w:rsidR="000A4AA7" w:rsidRPr="007E4265" w14:paraId="78362571" w14:textId="77777777" w:rsidTr="00F45AC1">
        <w:trPr>
          <w:trHeight w:val="378"/>
        </w:trPr>
        <w:tc>
          <w:tcPr>
            <w:tcW w:w="1555" w:type="dxa"/>
          </w:tcPr>
          <w:p w14:paraId="76546FB4" w14:textId="1E736E4A"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Shared values</w:t>
            </w:r>
          </w:p>
        </w:tc>
        <w:tc>
          <w:tcPr>
            <w:tcW w:w="6804" w:type="dxa"/>
          </w:tcPr>
          <w:p w14:paraId="204E5596" w14:textId="22B742F9" w:rsidR="000A4AA7" w:rsidRPr="007E4265" w:rsidRDefault="00F20F6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Do my best to work for everyone's participation in public welfare</w:t>
            </w:r>
          </w:p>
        </w:tc>
      </w:tr>
      <w:tr w:rsidR="000A4AA7" w:rsidRPr="007E4265" w14:paraId="4577FFA3" w14:textId="206FF49C" w:rsidTr="00F45AC1">
        <w:trPr>
          <w:trHeight w:val="378"/>
        </w:trPr>
        <w:tc>
          <w:tcPr>
            <w:tcW w:w="1555" w:type="dxa"/>
          </w:tcPr>
          <w:p w14:paraId="03CB5943"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Strategy</w:t>
            </w:r>
          </w:p>
        </w:tc>
        <w:tc>
          <w:tcPr>
            <w:tcW w:w="6804" w:type="dxa"/>
          </w:tcPr>
          <w:p w14:paraId="31804FCB" w14:textId="781A0A98" w:rsidR="000A4AA7" w:rsidRPr="007E4265" w:rsidRDefault="00922F2B" w:rsidP="0004357B">
            <w:pPr>
              <w:spacing w:line="480" w:lineRule="auto"/>
              <w:rPr>
                <w:rFonts w:ascii="Times New Roman" w:hAnsi="Times New Roman" w:cs="Times New Roman"/>
                <w:sz w:val="24"/>
                <w:szCs w:val="24"/>
              </w:rPr>
            </w:pPr>
            <w:r>
              <w:rPr>
                <w:rFonts w:ascii="Times New Roman" w:hAnsi="Times New Roman" w:cs="Times New Roman"/>
                <w:sz w:val="24"/>
                <w:szCs w:val="24"/>
              </w:rPr>
              <w:t>Only f</w:t>
            </w:r>
            <w:r w:rsidR="000A4AA7" w:rsidRPr="007E4265">
              <w:rPr>
                <w:rFonts w:ascii="Times New Roman" w:hAnsi="Times New Roman" w:cs="Times New Roman"/>
                <w:sz w:val="24"/>
                <w:szCs w:val="24"/>
              </w:rPr>
              <w:t>ocus on disaster relief, too narrow</w:t>
            </w:r>
          </w:p>
        </w:tc>
      </w:tr>
      <w:tr w:rsidR="000A4AA7" w:rsidRPr="007E4265" w14:paraId="26000DDC" w14:textId="01B6C75D" w:rsidTr="00F45AC1">
        <w:tc>
          <w:tcPr>
            <w:tcW w:w="1555" w:type="dxa"/>
          </w:tcPr>
          <w:p w14:paraId="2796E27D"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Structure</w:t>
            </w:r>
          </w:p>
        </w:tc>
        <w:tc>
          <w:tcPr>
            <w:tcW w:w="6804" w:type="dxa"/>
          </w:tcPr>
          <w:p w14:paraId="6D671877" w14:textId="0D7AAEF2"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No reasonable structure, centered on Jet Li</w:t>
            </w:r>
          </w:p>
        </w:tc>
      </w:tr>
      <w:tr w:rsidR="000A4AA7" w:rsidRPr="007E4265" w14:paraId="2F29417F" w14:textId="28A5DD0F" w:rsidTr="00F45AC1">
        <w:tc>
          <w:tcPr>
            <w:tcW w:w="1555" w:type="dxa"/>
          </w:tcPr>
          <w:p w14:paraId="6B20866A"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Systems</w:t>
            </w:r>
          </w:p>
        </w:tc>
        <w:tc>
          <w:tcPr>
            <w:tcW w:w="6804" w:type="dxa"/>
          </w:tcPr>
          <w:p w14:paraId="72C116B1" w14:textId="3FB5CE6D"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No perfect system</w:t>
            </w:r>
          </w:p>
        </w:tc>
      </w:tr>
      <w:tr w:rsidR="000A4AA7" w:rsidRPr="007E4265" w14:paraId="233A8A52" w14:textId="6A18B751" w:rsidTr="00F45AC1">
        <w:tc>
          <w:tcPr>
            <w:tcW w:w="1555" w:type="dxa"/>
          </w:tcPr>
          <w:p w14:paraId="5CC276F5"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Skills</w:t>
            </w:r>
          </w:p>
        </w:tc>
        <w:tc>
          <w:tcPr>
            <w:tcW w:w="6804" w:type="dxa"/>
          </w:tcPr>
          <w:p w14:paraId="677A37B5" w14:textId="0F6EB331"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Lack of management skills of nonprofit organizations</w:t>
            </w:r>
          </w:p>
        </w:tc>
      </w:tr>
      <w:tr w:rsidR="000A4AA7" w:rsidRPr="007E4265" w14:paraId="51DA5C43" w14:textId="42F2E40F" w:rsidTr="00F45AC1">
        <w:tc>
          <w:tcPr>
            <w:tcW w:w="1555" w:type="dxa"/>
          </w:tcPr>
          <w:p w14:paraId="17D92377"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Staff</w:t>
            </w:r>
          </w:p>
        </w:tc>
        <w:tc>
          <w:tcPr>
            <w:tcW w:w="6804" w:type="dxa"/>
          </w:tcPr>
          <w:p w14:paraId="6F42826F" w14:textId="6526B06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Not enough qualified staff</w:t>
            </w:r>
          </w:p>
        </w:tc>
      </w:tr>
      <w:tr w:rsidR="000A4AA7" w:rsidRPr="007E4265" w14:paraId="5165E18A" w14:textId="2B954A17" w:rsidTr="00F45AC1">
        <w:tc>
          <w:tcPr>
            <w:tcW w:w="1555" w:type="dxa"/>
          </w:tcPr>
          <w:p w14:paraId="411260E3"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Style</w:t>
            </w:r>
          </w:p>
        </w:tc>
        <w:tc>
          <w:tcPr>
            <w:tcW w:w="6804" w:type="dxa"/>
          </w:tcPr>
          <w:p w14:paraId="4AE15E4B" w14:textId="58C94230"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Leader's personal charm, celebrity effect, no organizational own style</w:t>
            </w:r>
          </w:p>
        </w:tc>
      </w:tr>
    </w:tbl>
    <w:p w14:paraId="7E07F91F" w14:textId="6B646D57" w:rsidR="0038329C" w:rsidRPr="007E4265" w:rsidRDefault="00551469" w:rsidP="0004357B">
      <w:pPr>
        <w:spacing w:line="480" w:lineRule="auto"/>
        <w:rPr>
          <w:rFonts w:ascii="Times New Roman" w:hAnsi="Times New Roman" w:cs="Times New Roman"/>
          <w:b/>
          <w:bCs/>
          <w:sz w:val="24"/>
          <w:szCs w:val="24"/>
        </w:rPr>
      </w:pPr>
      <w:r w:rsidRPr="007E4265">
        <w:rPr>
          <w:rFonts w:ascii="Times New Roman" w:hAnsi="Times New Roman" w:cs="Times New Roman"/>
          <w:sz w:val="24"/>
          <w:szCs w:val="24"/>
        </w:rPr>
        <w:t xml:space="preserve"> </w:t>
      </w:r>
      <w:r w:rsidRPr="007E4265">
        <w:rPr>
          <w:rFonts w:ascii="Times New Roman" w:hAnsi="Times New Roman" w:cs="Times New Roman"/>
          <w:b/>
          <w:bCs/>
          <w:sz w:val="24"/>
          <w:szCs w:val="24"/>
        </w:rPr>
        <w:t>Table 1</w:t>
      </w:r>
    </w:p>
    <w:p w14:paraId="1F8D65F3" w14:textId="47D13D56" w:rsidR="00C445A2" w:rsidRPr="007E4265" w:rsidRDefault="0038329C"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Before the transformation</w:t>
      </w:r>
      <w:r w:rsidR="00035714" w:rsidRPr="007E4265">
        <w:rPr>
          <w:rFonts w:ascii="Times New Roman" w:hAnsi="Times New Roman" w:cs="Times New Roman"/>
          <w:sz w:val="24"/>
          <w:szCs w:val="24"/>
        </w:rPr>
        <w:t xml:space="preserve">, </w:t>
      </w:r>
      <w:r w:rsidR="00CF5AA5">
        <w:rPr>
          <w:rFonts w:ascii="Times New Roman" w:hAnsi="Times New Roman" w:cs="Times New Roman"/>
          <w:sz w:val="24"/>
          <w:szCs w:val="24"/>
        </w:rPr>
        <w:t>a</w:t>
      </w:r>
      <w:r w:rsidR="00061D90" w:rsidRPr="007E4265">
        <w:rPr>
          <w:rFonts w:ascii="Times New Roman" w:hAnsi="Times New Roman" w:cs="Times New Roman"/>
          <w:sz w:val="24"/>
          <w:szCs w:val="24"/>
        </w:rPr>
        <w:t>s can be seen from the above table, only shared values</w:t>
      </w:r>
      <w:r w:rsidR="00035714" w:rsidRPr="007E4265">
        <w:rPr>
          <w:rFonts w:ascii="Times New Roman" w:hAnsi="Times New Roman" w:cs="Times New Roman"/>
          <w:sz w:val="24"/>
          <w:szCs w:val="24"/>
        </w:rPr>
        <w:t xml:space="preserve"> </w:t>
      </w:r>
      <w:r w:rsidR="00922F2B" w:rsidRPr="007E4265">
        <w:rPr>
          <w:rFonts w:ascii="Times New Roman" w:hAnsi="Times New Roman" w:cs="Times New Roman"/>
          <w:sz w:val="24"/>
          <w:szCs w:val="24"/>
        </w:rPr>
        <w:t>were</w:t>
      </w:r>
      <w:r w:rsidR="00035714" w:rsidRPr="007E4265">
        <w:rPr>
          <w:rFonts w:ascii="Times New Roman" w:hAnsi="Times New Roman" w:cs="Times New Roman"/>
          <w:sz w:val="24"/>
          <w:szCs w:val="24"/>
        </w:rPr>
        <w:t xml:space="preserve"> </w:t>
      </w:r>
      <w:r w:rsidR="00061D90" w:rsidRPr="007E4265">
        <w:rPr>
          <w:rFonts w:ascii="Times New Roman" w:hAnsi="Times New Roman" w:cs="Times New Roman"/>
          <w:sz w:val="24"/>
          <w:szCs w:val="24"/>
        </w:rPr>
        <w:t>very clear and concrete, the strategy, structure, systems, skills, staff, and style were not highly matched</w:t>
      </w:r>
      <w:r w:rsidR="00F45AC1" w:rsidRPr="007E4265">
        <w:rPr>
          <w:rFonts w:ascii="Times New Roman" w:hAnsi="Times New Roman" w:cs="Times New Roman"/>
          <w:sz w:val="24"/>
          <w:szCs w:val="24"/>
        </w:rPr>
        <w:t xml:space="preserve">. </w:t>
      </w:r>
      <w:r w:rsidR="00922F2B">
        <w:rPr>
          <w:rFonts w:ascii="Times New Roman" w:hAnsi="Times New Roman" w:cs="Times New Roman"/>
          <w:sz w:val="24"/>
          <w:szCs w:val="24"/>
        </w:rPr>
        <w:t>I</w:t>
      </w:r>
      <w:r w:rsidR="00F45AC1" w:rsidRPr="007E4265">
        <w:rPr>
          <w:rFonts w:ascii="Times New Roman" w:hAnsi="Times New Roman" w:cs="Times New Roman"/>
          <w:sz w:val="24"/>
          <w:szCs w:val="24"/>
        </w:rPr>
        <w:t>f One Foundation continued to develop in this way, it would face the problem of unsustainable development. Therefore, Jet Li must find a sustainable and healthy development model for One Foundation.</w:t>
      </w:r>
    </w:p>
    <w:p w14:paraId="7D5C1799" w14:textId="77777777" w:rsidR="00C445A2" w:rsidRPr="007E4265" w:rsidRDefault="00C445A2" w:rsidP="0004357B">
      <w:pPr>
        <w:spacing w:line="480" w:lineRule="auto"/>
        <w:rPr>
          <w:rFonts w:ascii="Times New Roman" w:hAnsi="Times New Roman" w:cs="Times New Roman"/>
          <w:sz w:val="24"/>
          <w:szCs w:val="24"/>
        </w:rPr>
      </w:pPr>
    </w:p>
    <w:p w14:paraId="3B2D3BD9" w14:textId="4AC58647" w:rsidR="00DA3B23" w:rsidRPr="00BE2DAF" w:rsidRDefault="00551469" w:rsidP="0004357B">
      <w:pPr>
        <w:pStyle w:val="1"/>
        <w:spacing w:line="480" w:lineRule="auto"/>
        <w:rPr>
          <w:rFonts w:ascii="Times New Roman" w:hAnsi="Times New Roman" w:cs="Times New Roman"/>
          <w:sz w:val="28"/>
          <w:szCs w:val="28"/>
        </w:rPr>
      </w:pPr>
      <w:bookmarkStart w:id="13" w:name="_Toc19572326"/>
      <w:bookmarkStart w:id="14" w:name="_Toc19675800"/>
      <w:r w:rsidRPr="00BE2DAF">
        <w:rPr>
          <w:rFonts w:ascii="Times New Roman" w:hAnsi="Times New Roman" w:cs="Times New Roman"/>
          <w:sz w:val="28"/>
          <w:szCs w:val="28"/>
        </w:rPr>
        <w:t>3</w:t>
      </w:r>
      <w:r w:rsidR="0004780E" w:rsidRPr="00BE2DAF">
        <w:rPr>
          <w:rFonts w:ascii="Times New Roman" w:hAnsi="Times New Roman" w:cs="Times New Roman"/>
          <w:sz w:val="28"/>
          <w:szCs w:val="28"/>
        </w:rPr>
        <w:t>.</w:t>
      </w:r>
      <w:r w:rsidR="00625EDA" w:rsidRPr="00BE2DAF">
        <w:rPr>
          <w:rFonts w:ascii="Times New Roman" w:hAnsi="Times New Roman" w:cs="Times New Roman"/>
          <w:sz w:val="28"/>
          <w:szCs w:val="28"/>
        </w:rPr>
        <w:t xml:space="preserve"> How did One Foundation achieve transformation?</w:t>
      </w:r>
      <w:bookmarkEnd w:id="13"/>
      <w:bookmarkEnd w:id="14"/>
    </w:p>
    <w:p w14:paraId="19CDD11D" w14:textId="1E6EC1E6" w:rsidR="0004780E" w:rsidRPr="00BE2DAF" w:rsidRDefault="00551469" w:rsidP="0004357B">
      <w:pPr>
        <w:pStyle w:val="2"/>
        <w:spacing w:line="480" w:lineRule="auto"/>
        <w:rPr>
          <w:rFonts w:ascii="Times New Roman" w:hAnsi="Times New Roman" w:cs="Times New Roman"/>
          <w:sz w:val="28"/>
          <w:szCs w:val="28"/>
        </w:rPr>
      </w:pPr>
      <w:bookmarkStart w:id="15" w:name="_Toc19572327"/>
      <w:bookmarkStart w:id="16" w:name="_Toc19675801"/>
      <w:r w:rsidRPr="00BE2DAF">
        <w:rPr>
          <w:rFonts w:ascii="Times New Roman" w:hAnsi="Times New Roman" w:cs="Times New Roman"/>
          <w:sz w:val="28"/>
          <w:szCs w:val="28"/>
        </w:rPr>
        <w:t>3</w:t>
      </w:r>
      <w:r w:rsidR="00C271C2" w:rsidRPr="00BE2DAF">
        <w:rPr>
          <w:rFonts w:ascii="Times New Roman" w:hAnsi="Times New Roman" w:cs="Times New Roman"/>
          <w:sz w:val="28"/>
          <w:szCs w:val="28"/>
        </w:rPr>
        <w:t>.1</w:t>
      </w:r>
      <w:r w:rsidR="00B43407" w:rsidRPr="00BE2DAF">
        <w:rPr>
          <w:rFonts w:ascii="Times New Roman" w:hAnsi="Times New Roman" w:cs="Times New Roman"/>
          <w:sz w:val="28"/>
          <w:szCs w:val="28"/>
        </w:rPr>
        <w:t xml:space="preserve"> </w:t>
      </w:r>
      <w:r w:rsidR="00DA3B23" w:rsidRPr="00BE2DAF">
        <w:rPr>
          <w:rFonts w:ascii="Times New Roman" w:hAnsi="Times New Roman" w:cs="Times New Roman"/>
          <w:sz w:val="28"/>
          <w:szCs w:val="28"/>
        </w:rPr>
        <w:t>External support</w:t>
      </w:r>
      <w:r w:rsidR="00B43407" w:rsidRPr="00BE2DAF">
        <w:rPr>
          <w:rFonts w:ascii="Times New Roman" w:hAnsi="Times New Roman" w:cs="Times New Roman"/>
          <w:sz w:val="28"/>
          <w:szCs w:val="28"/>
        </w:rPr>
        <w:t xml:space="preserve"> from governments and the public</w:t>
      </w:r>
      <w:bookmarkEnd w:id="15"/>
      <w:bookmarkEnd w:id="16"/>
    </w:p>
    <w:p w14:paraId="21E4F3EA" w14:textId="2D525FCB" w:rsidR="00DA3B23" w:rsidRPr="007E4265" w:rsidRDefault="00AE7EAD"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 xml:space="preserve">The public's attention and the support of the Shenzhen Civil Affairs Bureau are crucial to the transformation of One Foundation. </w:t>
      </w:r>
      <w:r w:rsidR="00E23EAB" w:rsidRPr="007E4265">
        <w:rPr>
          <w:rFonts w:ascii="Times New Roman" w:hAnsi="Times New Roman" w:cs="Times New Roman"/>
          <w:sz w:val="24"/>
          <w:szCs w:val="24"/>
        </w:rPr>
        <w:t xml:space="preserve">After </w:t>
      </w:r>
      <w:bookmarkStart w:id="17" w:name="_Hlk18035319"/>
      <w:r w:rsidR="00E23EAB" w:rsidRPr="007E4265">
        <w:rPr>
          <w:rFonts w:ascii="Times New Roman" w:hAnsi="Times New Roman" w:cs="Times New Roman"/>
          <w:sz w:val="24"/>
          <w:szCs w:val="24"/>
        </w:rPr>
        <w:t>One Foundation</w:t>
      </w:r>
      <w:bookmarkEnd w:id="17"/>
      <w:r w:rsidR="00E23EAB" w:rsidRPr="007E4265">
        <w:rPr>
          <w:rFonts w:ascii="Times New Roman" w:hAnsi="Times New Roman" w:cs="Times New Roman"/>
          <w:sz w:val="24"/>
          <w:szCs w:val="24"/>
        </w:rPr>
        <w:t>’s struggle for independent legal status was blocked</w:t>
      </w:r>
      <w:r w:rsidRPr="007E4265">
        <w:rPr>
          <w:rFonts w:ascii="Times New Roman" w:hAnsi="Times New Roman" w:cs="Times New Roman"/>
          <w:sz w:val="24"/>
          <w:szCs w:val="24"/>
        </w:rPr>
        <w:t xml:space="preserve"> because of legal </w:t>
      </w:r>
      <w:r w:rsidR="00726F92" w:rsidRPr="007E4265">
        <w:rPr>
          <w:rFonts w:ascii="Times New Roman" w:hAnsi="Times New Roman" w:cs="Times New Roman"/>
          <w:sz w:val="24"/>
          <w:szCs w:val="24"/>
        </w:rPr>
        <w:t>obstacle,</w:t>
      </w:r>
      <w:r w:rsidR="00E23EAB" w:rsidRPr="007E4265">
        <w:rPr>
          <w:rFonts w:ascii="Times New Roman" w:hAnsi="Times New Roman" w:cs="Times New Roman"/>
          <w:sz w:val="24"/>
          <w:szCs w:val="24"/>
        </w:rPr>
        <w:t xml:space="preserve"> Jet Li chose a bold strategy to publicly complain about the plight of One Foundation through the media. Jet Li hoped to use the media and public discussion to enable the government to consider and resolve the legal status of non-government public welfare organizations.</w:t>
      </w:r>
      <w:r w:rsidRPr="007E4265">
        <w:rPr>
          <w:rFonts w:ascii="Times New Roman" w:hAnsi="Times New Roman" w:cs="Times New Roman"/>
          <w:sz w:val="24"/>
          <w:szCs w:val="24"/>
        </w:rPr>
        <w:t xml:space="preserve"> On September 12, 2010, in CCTV's popular TV program “Face to Face”, Jet Li admitted that One Foundation was facing a serious identity crisis and there was a possibility of disruption</w:t>
      </w:r>
      <w:r w:rsidR="00CF5AA5">
        <w:rPr>
          <w:rFonts w:ascii="Times New Roman" w:hAnsi="Times New Roman" w:cs="Times New Roman"/>
          <w:sz w:val="24"/>
          <w:szCs w:val="24"/>
        </w:rPr>
        <w:fldChar w:fldCharType="begin" w:fldLock="1"/>
      </w:r>
      <w:r w:rsidR="009E31AA">
        <w:rPr>
          <w:rFonts w:ascii="Times New Roman" w:hAnsi="Times New Roman" w:cs="Times New Roman"/>
          <w:sz w:val="24"/>
          <w:szCs w:val="24"/>
        </w:rPr>
        <w:instrText>ADDIN CSL_CITATION {"citationItems":[{"id":"ITEM-1","itemData":{"URL":"http://china.caixin.com/2010-09-13/100180174.html","accessed":{"date-parts":[["2019","9","18"]]},"id":"ITEM-1","issued":{"date-parts":[["0"]]},"title":"Jet Li reveals the dilemma of One Foundation - Caixin net","type":"webpage"},"uris":["http://www.mendeley.com/documents/?uuid=2dd57c02-d810-3bf5-ad67-6e00d93cc89d"]}],"mendeley":{"formattedCitation":"(&lt;i&gt;Jet Li reveals the dilemma of One Foundation - Caixin net&lt;/i&gt;, no date)","plainTextFormattedCitation":"(Jet Li reveals the dilemma of One Foundation - Caixin net, no date)","previouslyFormattedCitation":"(&lt;i&gt;Jet Li reveals the dilemma of One Foundation - Caixin net&lt;/i&gt;, no date)"},"properties":{"noteIndex":0},"schema":"https://github.com/citation-style-language/schema/raw/master/csl-citation.json"}</w:instrText>
      </w:r>
      <w:r w:rsidR="00CF5AA5">
        <w:rPr>
          <w:rFonts w:ascii="Times New Roman" w:hAnsi="Times New Roman" w:cs="Times New Roman"/>
          <w:sz w:val="24"/>
          <w:szCs w:val="24"/>
        </w:rPr>
        <w:fldChar w:fldCharType="separate"/>
      </w:r>
      <w:r w:rsidR="00CF5AA5" w:rsidRPr="00CF5AA5">
        <w:rPr>
          <w:rFonts w:ascii="Times New Roman" w:hAnsi="Times New Roman" w:cs="Times New Roman"/>
          <w:noProof/>
          <w:sz w:val="24"/>
          <w:szCs w:val="24"/>
        </w:rPr>
        <w:t>(</w:t>
      </w:r>
      <w:r w:rsidR="00CF5AA5" w:rsidRPr="00CF5AA5">
        <w:rPr>
          <w:rFonts w:ascii="Times New Roman" w:hAnsi="Times New Roman" w:cs="Times New Roman"/>
          <w:i/>
          <w:noProof/>
          <w:sz w:val="24"/>
          <w:szCs w:val="24"/>
        </w:rPr>
        <w:t>Jet Li reveals the dilemma of One Foundation - Caixin net</w:t>
      </w:r>
      <w:r w:rsidR="00CF5AA5" w:rsidRPr="00CF5AA5">
        <w:rPr>
          <w:rFonts w:ascii="Times New Roman" w:hAnsi="Times New Roman" w:cs="Times New Roman"/>
          <w:noProof/>
          <w:sz w:val="24"/>
          <w:szCs w:val="24"/>
        </w:rPr>
        <w:t>, no date)</w:t>
      </w:r>
      <w:r w:rsidR="00CF5AA5">
        <w:rPr>
          <w:rFonts w:ascii="Times New Roman" w:hAnsi="Times New Roman" w:cs="Times New Roman"/>
          <w:sz w:val="24"/>
          <w:szCs w:val="24"/>
        </w:rPr>
        <w:fldChar w:fldCharType="end"/>
      </w:r>
      <w:r w:rsidRPr="007E4265">
        <w:rPr>
          <w:rFonts w:ascii="Times New Roman" w:hAnsi="Times New Roman" w:cs="Times New Roman"/>
          <w:sz w:val="24"/>
          <w:szCs w:val="24"/>
        </w:rPr>
        <w:t xml:space="preserve">. With the innovation and development of </w:t>
      </w:r>
      <w:bookmarkStart w:id="18" w:name="_Hlk18035830"/>
      <w:r w:rsidRPr="007E4265">
        <w:rPr>
          <w:rFonts w:ascii="Times New Roman" w:hAnsi="Times New Roman" w:cs="Times New Roman"/>
          <w:sz w:val="24"/>
          <w:szCs w:val="24"/>
        </w:rPr>
        <w:t>non-governmental organizations</w:t>
      </w:r>
      <w:bookmarkEnd w:id="18"/>
      <w:r w:rsidRPr="007E4265">
        <w:rPr>
          <w:rFonts w:ascii="Times New Roman" w:hAnsi="Times New Roman" w:cs="Times New Roman"/>
          <w:sz w:val="24"/>
          <w:szCs w:val="24"/>
        </w:rPr>
        <w:t xml:space="preserve">, the government's attitude gradually changed from the original restriction to </w:t>
      </w:r>
      <w:r w:rsidR="005D6901" w:rsidRPr="007E4265">
        <w:rPr>
          <w:rFonts w:ascii="Times New Roman" w:hAnsi="Times New Roman" w:cs="Times New Roman"/>
          <w:sz w:val="24"/>
          <w:szCs w:val="24"/>
        </w:rPr>
        <w:t>concern about the</w:t>
      </w:r>
      <w:r w:rsidRPr="007E4265">
        <w:rPr>
          <w:rFonts w:ascii="Times New Roman" w:hAnsi="Times New Roman" w:cs="Times New Roman"/>
          <w:sz w:val="24"/>
          <w:szCs w:val="24"/>
        </w:rPr>
        <w:t xml:space="preserve"> innovation of</w:t>
      </w:r>
      <w:r w:rsidR="005D6901" w:rsidRPr="007E4265">
        <w:rPr>
          <w:rFonts w:ascii="Times New Roman" w:hAnsi="Times New Roman" w:cs="Times New Roman"/>
          <w:sz w:val="24"/>
          <w:szCs w:val="24"/>
        </w:rPr>
        <w:t xml:space="preserve"> non-governmental organizations </w:t>
      </w:r>
      <w:r w:rsidRPr="007E4265">
        <w:rPr>
          <w:rFonts w:ascii="Times New Roman" w:hAnsi="Times New Roman" w:cs="Times New Roman"/>
          <w:sz w:val="24"/>
          <w:szCs w:val="24"/>
        </w:rPr>
        <w:t>and began to innovate the management system of</w:t>
      </w:r>
      <w:r w:rsidR="005D6901" w:rsidRPr="007E4265">
        <w:rPr>
          <w:rFonts w:ascii="Times New Roman" w:hAnsi="Times New Roman" w:cs="Times New Roman"/>
          <w:sz w:val="24"/>
          <w:szCs w:val="24"/>
        </w:rPr>
        <w:t xml:space="preserve"> non-governmental organizations</w:t>
      </w:r>
      <w:r w:rsidRPr="007E4265">
        <w:rPr>
          <w:rFonts w:ascii="Times New Roman" w:hAnsi="Times New Roman" w:cs="Times New Roman"/>
          <w:sz w:val="24"/>
          <w:szCs w:val="24"/>
        </w:rPr>
        <w:t xml:space="preserve"> through the pilot areas of local governments.</w:t>
      </w:r>
      <w:r w:rsidR="005D6901" w:rsidRPr="007E4265">
        <w:rPr>
          <w:rFonts w:ascii="Times New Roman" w:hAnsi="Times New Roman" w:cs="Times New Roman"/>
          <w:sz w:val="24"/>
          <w:szCs w:val="24"/>
        </w:rPr>
        <w:t xml:space="preserve"> In July 2009, the Ministry of Civil Affairs and the Shenzhen Municipal Government signed an </w:t>
      </w:r>
      <w:r w:rsidR="00CF5AA5">
        <w:rPr>
          <w:rFonts w:ascii="Times New Roman" w:hAnsi="Times New Roman" w:cs="Times New Roman"/>
          <w:sz w:val="24"/>
          <w:szCs w:val="24"/>
        </w:rPr>
        <w:t>a</w:t>
      </w:r>
      <w:r w:rsidR="005D6901" w:rsidRPr="007E4265">
        <w:rPr>
          <w:rFonts w:ascii="Times New Roman" w:hAnsi="Times New Roman" w:cs="Times New Roman"/>
          <w:sz w:val="24"/>
          <w:szCs w:val="24"/>
        </w:rPr>
        <w:t xml:space="preserve">greement on </w:t>
      </w:r>
      <w:r w:rsidR="00CF5AA5">
        <w:rPr>
          <w:rFonts w:ascii="Times New Roman" w:hAnsi="Times New Roman" w:cs="Times New Roman"/>
          <w:sz w:val="24"/>
          <w:szCs w:val="24"/>
        </w:rPr>
        <w:t>p</w:t>
      </w:r>
      <w:r w:rsidR="005D6901" w:rsidRPr="007E4265">
        <w:rPr>
          <w:rFonts w:ascii="Times New Roman" w:hAnsi="Times New Roman" w:cs="Times New Roman"/>
          <w:sz w:val="24"/>
          <w:szCs w:val="24"/>
        </w:rPr>
        <w:t xml:space="preserve">romoting the </w:t>
      </w:r>
      <w:r w:rsidR="00CF5AA5">
        <w:rPr>
          <w:rFonts w:ascii="Times New Roman" w:hAnsi="Times New Roman" w:cs="Times New Roman"/>
          <w:sz w:val="24"/>
          <w:szCs w:val="24"/>
        </w:rPr>
        <w:t>c</w:t>
      </w:r>
      <w:r w:rsidR="005D6901" w:rsidRPr="007E4265">
        <w:rPr>
          <w:rFonts w:ascii="Times New Roman" w:hAnsi="Times New Roman" w:cs="Times New Roman"/>
          <w:sz w:val="24"/>
          <w:szCs w:val="24"/>
        </w:rPr>
        <w:t xml:space="preserve">omprehensive </w:t>
      </w:r>
      <w:r w:rsidR="00CF5AA5">
        <w:rPr>
          <w:rFonts w:ascii="Times New Roman" w:hAnsi="Times New Roman" w:cs="Times New Roman"/>
          <w:sz w:val="24"/>
          <w:szCs w:val="24"/>
        </w:rPr>
        <w:t>s</w:t>
      </w:r>
      <w:r w:rsidR="005D6901" w:rsidRPr="007E4265">
        <w:rPr>
          <w:rFonts w:ascii="Times New Roman" w:hAnsi="Times New Roman" w:cs="Times New Roman"/>
          <w:sz w:val="24"/>
          <w:szCs w:val="24"/>
        </w:rPr>
        <w:t xml:space="preserve">upporting </w:t>
      </w:r>
      <w:r w:rsidR="00CF5AA5">
        <w:rPr>
          <w:rFonts w:ascii="Times New Roman" w:hAnsi="Times New Roman" w:cs="Times New Roman"/>
          <w:sz w:val="24"/>
          <w:szCs w:val="24"/>
        </w:rPr>
        <w:t>r</w:t>
      </w:r>
      <w:r w:rsidR="005D6901" w:rsidRPr="007E4265">
        <w:rPr>
          <w:rFonts w:ascii="Times New Roman" w:hAnsi="Times New Roman" w:cs="Times New Roman"/>
          <w:sz w:val="24"/>
          <w:szCs w:val="24"/>
        </w:rPr>
        <w:t>eform of Civil Affairs</w:t>
      </w:r>
      <w:r w:rsidR="00D91BE3">
        <w:rPr>
          <w:rFonts w:ascii="Times New Roman" w:hAnsi="Times New Roman" w:cs="Times New Roman"/>
          <w:sz w:val="24"/>
          <w:szCs w:val="24"/>
        </w:rPr>
        <w:fldChar w:fldCharType="begin" w:fldLock="1"/>
      </w:r>
      <w:r w:rsidR="00D91BE3">
        <w:rPr>
          <w:rFonts w:ascii="Times New Roman" w:hAnsi="Times New Roman" w:cs="Times New Roman"/>
          <w:sz w:val="24"/>
          <w:szCs w:val="24"/>
        </w:rPr>
        <w:instrText>ADDIN CSL_CITATION {"citationItems":[{"id":"ITEM-1","itemData":{"URL":"http://www.onefoundation.cn/index.php?m=info&amp;a=index&amp;id=48&amp;year=2016","accessed":{"date-parts":[["2019","9","18"]]},"id":"ITEM-1","issued":{"date-parts":[["0"]]},"title":"One Foundation web","type":"webpage"},"uris":["http://www.mendeley.com/documents/?uuid=c0d27fad-9c10-3410-8e4b-2ad12579b1d8"]}],"mendeley":{"formattedCitation":"(&lt;i&gt;One Foundation web&lt;/i&gt;, no date)","plainTextFormattedCitation":"(One Foundation web, no date)","previouslyFormattedCitation":"(&lt;i&gt;One Foundation web&lt;/i&gt;, no date)"},"properties":{"noteIndex":0},"schema":"https://github.com/citation-style-language/schema/raw/master/csl-citation.json"}</w:instrText>
      </w:r>
      <w:r w:rsidR="00D91BE3">
        <w:rPr>
          <w:rFonts w:ascii="Times New Roman" w:hAnsi="Times New Roman" w:cs="Times New Roman"/>
          <w:sz w:val="24"/>
          <w:szCs w:val="24"/>
        </w:rPr>
        <w:fldChar w:fldCharType="separate"/>
      </w:r>
      <w:r w:rsidR="00D91BE3" w:rsidRPr="00D91BE3">
        <w:rPr>
          <w:rFonts w:ascii="Times New Roman" w:hAnsi="Times New Roman" w:cs="Times New Roman"/>
          <w:noProof/>
          <w:sz w:val="24"/>
          <w:szCs w:val="24"/>
        </w:rPr>
        <w:t>(</w:t>
      </w:r>
      <w:r w:rsidR="00D91BE3" w:rsidRPr="00D91BE3">
        <w:rPr>
          <w:rFonts w:ascii="Times New Roman" w:hAnsi="Times New Roman" w:cs="Times New Roman"/>
          <w:i/>
          <w:noProof/>
          <w:sz w:val="24"/>
          <w:szCs w:val="24"/>
        </w:rPr>
        <w:t>One Foundation web</w:t>
      </w:r>
      <w:r w:rsidR="00D91BE3" w:rsidRPr="00D91BE3">
        <w:rPr>
          <w:rFonts w:ascii="Times New Roman" w:hAnsi="Times New Roman" w:cs="Times New Roman"/>
          <w:noProof/>
          <w:sz w:val="24"/>
          <w:szCs w:val="24"/>
        </w:rPr>
        <w:t>, no date)</w:t>
      </w:r>
      <w:r w:rsidR="00D91BE3">
        <w:rPr>
          <w:rFonts w:ascii="Times New Roman" w:hAnsi="Times New Roman" w:cs="Times New Roman"/>
          <w:sz w:val="24"/>
          <w:szCs w:val="24"/>
        </w:rPr>
        <w:fldChar w:fldCharType="end"/>
      </w:r>
      <w:r w:rsidR="005D6901" w:rsidRPr="007E4265">
        <w:rPr>
          <w:rFonts w:ascii="Times New Roman" w:hAnsi="Times New Roman" w:cs="Times New Roman"/>
          <w:sz w:val="24"/>
          <w:szCs w:val="24"/>
        </w:rPr>
        <w:t>. According to the agreement, Shenzhen would explore the abolition of the “dual management system” and establish a system in which non-governmental organizations apply directly to the civil affairs department for registration.</w:t>
      </w:r>
    </w:p>
    <w:p w14:paraId="074A135C" w14:textId="0BAE0487" w:rsidR="00E23EAB" w:rsidRPr="007E4265" w:rsidRDefault="005D6901"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lastRenderedPageBreak/>
        <w:t>Therefore, One Foundation that we mentioned earlier registered in Shenzhen in 2011 became a public fund with independent legal status.</w:t>
      </w:r>
    </w:p>
    <w:p w14:paraId="17C47F27" w14:textId="77777777" w:rsidR="00DA3B23" w:rsidRPr="007E4265" w:rsidRDefault="00DA3B23" w:rsidP="0004357B">
      <w:pPr>
        <w:spacing w:line="480" w:lineRule="auto"/>
        <w:rPr>
          <w:rFonts w:ascii="Times New Roman" w:hAnsi="Times New Roman" w:cs="Times New Roman"/>
          <w:sz w:val="24"/>
          <w:szCs w:val="24"/>
        </w:rPr>
      </w:pPr>
    </w:p>
    <w:p w14:paraId="55C284C6" w14:textId="3B8E723E" w:rsidR="00DA3B23" w:rsidRPr="00BE2DAF" w:rsidRDefault="00551469" w:rsidP="0004357B">
      <w:pPr>
        <w:pStyle w:val="2"/>
        <w:spacing w:line="480" w:lineRule="auto"/>
        <w:rPr>
          <w:rFonts w:ascii="Times New Roman" w:hAnsi="Times New Roman" w:cs="Times New Roman"/>
          <w:sz w:val="28"/>
          <w:szCs w:val="28"/>
        </w:rPr>
      </w:pPr>
      <w:bookmarkStart w:id="19" w:name="_Toc19572328"/>
      <w:bookmarkStart w:id="20" w:name="_Toc19675802"/>
      <w:r w:rsidRPr="00BE2DAF">
        <w:rPr>
          <w:rFonts w:ascii="Times New Roman" w:hAnsi="Times New Roman" w:cs="Times New Roman"/>
          <w:sz w:val="28"/>
          <w:szCs w:val="28"/>
        </w:rPr>
        <w:t>3</w:t>
      </w:r>
      <w:r w:rsidR="00DA3B23" w:rsidRPr="00BE2DAF">
        <w:rPr>
          <w:rFonts w:ascii="Times New Roman" w:hAnsi="Times New Roman" w:cs="Times New Roman"/>
          <w:sz w:val="28"/>
          <w:szCs w:val="28"/>
        </w:rPr>
        <w:t>.2</w:t>
      </w:r>
      <w:r w:rsidR="008F6795" w:rsidRPr="00BE2DAF">
        <w:rPr>
          <w:rFonts w:ascii="Times New Roman" w:hAnsi="Times New Roman" w:cs="Times New Roman"/>
          <w:sz w:val="28"/>
          <w:szCs w:val="28"/>
        </w:rPr>
        <w:t xml:space="preserve"> </w:t>
      </w:r>
      <w:r w:rsidR="00DA3B23" w:rsidRPr="00BE2DAF">
        <w:rPr>
          <w:rFonts w:ascii="Times New Roman" w:hAnsi="Times New Roman" w:cs="Times New Roman"/>
          <w:sz w:val="28"/>
          <w:szCs w:val="28"/>
        </w:rPr>
        <w:t>Internal change within organization</w:t>
      </w:r>
      <w:bookmarkEnd w:id="19"/>
      <w:bookmarkEnd w:id="20"/>
    </w:p>
    <w:p w14:paraId="4703622F" w14:textId="097F3923" w:rsidR="00717A1F" w:rsidRPr="007E4265" w:rsidRDefault="008F6795"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Internal changes must be made in order to achieve its core values and strategic goals after the successful transformation of One Foundation</w:t>
      </w:r>
      <w:r w:rsidR="00922F2B">
        <w:rPr>
          <w:rFonts w:ascii="Times New Roman" w:hAnsi="Times New Roman" w:cs="Times New Roman"/>
          <w:sz w:val="24"/>
          <w:szCs w:val="24"/>
        </w:rPr>
        <w:fldChar w:fldCharType="begin" w:fldLock="1"/>
      </w:r>
      <w:r w:rsidR="00207548">
        <w:rPr>
          <w:rFonts w:ascii="Times New Roman" w:hAnsi="Times New Roman" w:cs="Times New Roman"/>
          <w:sz w:val="24"/>
          <w:szCs w:val="24"/>
        </w:rPr>
        <w:instrText>ADDIN CSL_CITATION {"citationItems":[{"id":"ITEM-1","itemData":{"ISBN":"9780273778912","author":[{"dropping-particle":"","family":"Julia","given":"Balogun","non-dropping-particle":"","parse-names":false,"suffix":""}],"container-title":"Pearson Education Limited","id":"ITEM-1","issue":"</w:instrText>
      </w:r>
      <w:r w:rsidR="00207548">
        <w:rPr>
          <w:rFonts w:ascii="Times New Roman" w:hAnsi="Times New Roman" w:cs="Times New Roman" w:hint="cs"/>
          <w:sz w:val="24"/>
          <w:szCs w:val="24"/>
        </w:rPr>
        <w:instrText>ی</w:instrText>
      </w:r>
      <w:r w:rsidR="00207548">
        <w:rPr>
          <w:rFonts w:ascii="Times New Roman" w:hAnsi="Times New Roman" w:cs="Times New Roman"/>
          <w:sz w:val="24"/>
          <w:szCs w:val="24"/>
        </w:rPr>
        <w:instrText>","issued":{"date-parts":[["2016"]]},"number-of-pages":"247","publisher":"Pearson Education Limited","title":"Exploring Corporate Strategy","type":"book","volume":"</w:instrText>
      </w:r>
      <w:r w:rsidR="00207548">
        <w:rPr>
          <w:rFonts w:ascii="Times New Roman" w:hAnsi="Times New Roman" w:cs="Times New Roman" w:hint="cs"/>
          <w:sz w:val="24"/>
          <w:szCs w:val="24"/>
        </w:rPr>
        <w:instrText>ی</w:instrText>
      </w:r>
      <w:r w:rsidR="00207548">
        <w:rPr>
          <w:rFonts w:ascii="Times New Roman" w:hAnsi="Times New Roman" w:cs="Times New Roman"/>
          <w:sz w:val="24"/>
          <w:szCs w:val="24"/>
        </w:rPr>
        <w:instrText>"},"uris":["http://www.mendeley.com/documents/?uuid=b2c6e157-db11-4cac-a35d-593893309e06"]}],"mendeley":{"formattedCitation":"(Julia, 2016)","plainTextFormattedCitation":"(Julia, 2016)","previouslyFormattedCitation":"(Julia, 2016)"},"properties":{"noteIndex":0},"schema":"https://github.com/citation-style-language/schema/raw/master/csl-citation.json"}</w:instrText>
      </w:r>
      <w:r w:rsidR="00922F2B">
        <w:rPr>
          <w:rFonts w:ascii="Times New Roman" w:hAnsi="Times New Roman" w:cs="Times New Roman"/>
          <w:sz w:val="24"/>
          <w:szCs w:val="24"/>
        </w:rPr>
        <w:fldChar w:fldCharType="separate"/>
      </w:r>
      <w:r w:rsidR="00922F2B" w:rsidRPr="00922F2B">
        <w:rPr>
          <w:rFonts w:ascii="Times New Roman" w:hAnsi="Times New Roman" w:cs="Times New Roman"/>
          <w:noProof/>
          <w:sz w:val="24"/>
          <w:szCs w:val="24"/>
        </w:rPr>
        <w:t>(Julia, 2016)</w:t>
      </w:r>
      <w:r w:rsidR="00922F2B">
        <w:rPr>
          <w:rFonts w:ascii="Times New Roman" w:hAnsi="Times New Roman" w:cs="Times New Roman"/>
          <w:sz w:val="24"/>
          <w:szCs w:val="24"/>
        </w:rPr>
        <w:fldChar w:fldCharType="end"/>
      </w:r>
      <w:r w:rsidRPr="007E4265">
        <w:rPr>
          <w:rFonts w:ascii="Times New Roman" w:hAnsi="Times New Roman" w:cs="Times New Roman"/>
          <w:sz w:val="24"/>
          <w:szCs w:val="24"/>
        </w:rPr>
        <w:t>. Models of various organizational effectiveness continue to emerge but are ultimately silent, however the 7S model of Mykensey has a long history and a wide range of influence. The basic principle of the 7S model is that the seven elements within the organization must be coordinated in order to achieve success.</w:t>
      </w:r>
      <w:r w:rsidR="00551469" w:rsidRPr="007E4265">
        <w:rPr>
          <w:rFonts w:ascii="Times New Roman" w:hAnsi="Times New Roman" w:cs="Times New Roman"/>
          <w:sz w:val="24"/>
          <w:szCs w:val="24"/>
        </w:rPr>
        <w:t xml:space="preserve"> Here are seven aspects to analyze the adjustments made by One Foundation for its good performance and healthy development after the transition.</w:t>
      </w:r>
    </w:p>
    <w:p w14:paraId="42A2DB6F" w14:textId="77777777" w:rsidR="00717A1F" w:rsidRPr="007E4265" w:rsidRDefault="00717A1F" w:rsidP="0004357B">
      <w:pPr>
        <w:spacing w:line="480" w:lineRule="auto"/>
        <w:rPr>
          <w:rFonts w:ascii="Times New Roman" w:hAnsi="Times New Roman" w:cs="Times New Roman"/>
          <w:sz w:val="24"/>
          <w:szCs w:val="24"/>
        </w:rPr>
      </w:pPr>
    </w:p>
    <w:tbl>
      <w:tblPr>
        <w:tblStyle w:val="a7"/>
        <w:tblW w:w="8359" w:type="dxa"/>
        <w:tblLayout w:type="fixed"/>
        <w:tblLook w:val="04A0" w:firstRow="1" w:lastRow="0" w:firstColumn="1" w:lastColumn="0" w:noHBand="0" w:noVBand="1"/>
      </w:tblPr>
      <w:tblGrid>
        <w:gridCol w:w="1555"/>
        <w:gridCol w:w="6804"/>
      </w:tblGrid>
      <w:tr w:rsidR="00717A1F" w:rsidRPr="007E4265" w14:paraId="0E5EA837" w14:textId="77777777" w:rsidTr="00717A1F">
        <w:tc>
          <w:tcPr>
            <w:tcW w:w="1555" w:type="dxa"/>
          </w:tcPr>
          <w:p w14:paraId="60625ED7" w14:textId="77777777" w:rsidR="00717A1F" w:rsidRPr="007E4265" w:rsidRDefault="00717A1F" w:rsidP="0004357B">
            <w:pPr>
              <w:spacing w:line="480" w:lineRule="auto"/>
              <w:jc w:val="center"/>
              <w:rPr>
                <w:rFonts w:ascii="Times New Roman" w:hAnsi="Times New Roman" w:cs="Times New Roman"/>
                <w:sz w:val="24"/>
                <w:szCs w:val="24"/>
              </w:rPr>
            </w:pPr>
            <w:r w:rsidRPr="007E4265">
              <w:rPr>
                <w:rFonts w:ascii="Times New Roman" w:hAnsi="Times New Roman" w:cs="Times New Roman"/>
                <w:sz w:val="24"/>
                <w:szCs w:val="24"/>
              </w:rPr>
              <w:t>7S</w:t>
            </w:r>
          </w:p>
        </w:tc>
        <w:tc>
          <w:tcPr>
            <w:tcW w:w="6804" w:type="dxa"/>
          </w:tcPr>
          <w:p w14:paraId="1AE02345" w14:textId="122B47F8" w:rsidR="00717A1F" w:rsidRPr="007E4265" w:rsidRDefault="00717A1F" w:rsidP="0004357B">
            <w:pPr>
              <w:spacing w:line="480" w:lineRule="auto"/>
              <w:jc w:val="center"/>
              <w:rPr>
                <w:rFonts w:ascii="Times New Roman" w:hAnsi="Times New Roman" w:cs="Times New Roman"/>
                <w:sz w:val="24"/>
                <w:szCs w:val="24"/>
              </w:rPr>
            </w:pPr>
            <w:r w:rsidRPr="007E4265">
              <w:rPr>
                <w:rFonts w:ascii="Times New Roman" w:hAnsi="Times New Roman" w:cs="Times New Roman"/>
                <w:sz w:val="24"/>
                <w:szCs w:val="24"/>
              </w:rPr>
              <w:t>Readiness for future</w:t>
            </w:r>
          </w:p>
        </w:tc>
      </w:tr>
      <w:tr w:rsidR="000A4AA7" w:rsidRPr="007E4265" w14:paraId="37A7A956" w14:textId="77777777" w:rsidTr="000A4AA7">
        <w:trPr>
          <w:trHeight w:val="378"/>
        </w:trPr>
        <w:tc>
          <w:tcPr>
            <w:tcW w:w="1555" w:type="dxa"/>
          </w:tcPr>
          <w:p w14:paraId="07722AF2" w14:textId="3FB16C53"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Shared values</w:t>
            </w:r>
          </w:p>
        </w:tc>
        <w:tc>
          <w:tcPr>
            <w:tcW w:w="6804" w:type="dxa"/>
          </w:tcPr>
          <w:p w14:paraId="41E635B8" w14:textId="0609D2CD" w:rsidR="000A4AA7" w:rsidRPr="007E4265" w:rsidRDefault="00F20F6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Do my best to work for everyone's participation in public welfare</w:t>
            </w:r>
          </w:p>
        </w:tc>
      </w:tr>
      <w:tr w:rsidR="000A4AA7" w:rsidRPr="007E4265" w14:paraId="66E198CB" w14:textId="77777777" w:rsidTr="00717A1F">
        <w:trPr>
          <w:trHeight w:val="779"/>
        </w:trPr>
        <w:tc>
          <w:tcPr>
            <w:tcW w:w="1555" w:type="dxa"/>
          </w:tcPr>
          <w:p w14:paraId="60680046"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Strategy</w:t>
            </w:r>
          </w:p>
        </w:tc>
        <w:tc>
          <w:tcPr>
            <w:tcW w:w="6804" w:type="dxa"/>
          </w:tcPr>
          <w:p w14:paraId="64F56EC9" w14:textId="488DB3CE"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As a larger and more formal organization, the strategy needs to focus more on future development.</w:t>
            </w:r>
          </w:p>
        </w:tc>
      </w:tr>
      <w:tr w:rsidR="000A4AA7" w:rsidRPr="007E4265" w14:paraId="18E94A38" w14:textId="77777777" w:rsidTr="00717A1F">
        <w:tc>
          <w:tcPr>
            <w:tcW w:w="1555" w:type="dxa"/>
          </w:tcPr>
          <w:p w14:paraId="77AF9ACE"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Structure</w:t>
            </w:r>
          </w:p>
        </w:tc>
        <w:tc>
          <w:tcPr>
            <w:tcW w:w="6804" w:type="dxa"/>
          </w:tcPr>
          <w:p w14:paraId="7E853701" w14:textId="74A88E4E"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More</w:t>
            </w:r>
            <w:r w:rsidR="0030685E">
              <w:rPr>
                <w:rFonts w:ascii="Times New Roman" w:hAnsi="Times New Roman" w:cs="Times New Roman"/>
                <w:sz w:val="24"/>
                <w:szCs w:val="24"/>
              </w:rPr>
              <w:t xml:space="preserve"> efficient</w:t>
            </w:r>
            <w:r w:rsidRPr="007E4265">
              <w:rPr>
                <w:rFonts w:ascii="Times New Roman" w:hAnsi="Times New Roman" w:cs="Times New Roman"/>
                <w:sz w:val="24"/>
                <w:szCs w:val="24"/>
              </w:rPr>
              <w:t xml:space="preserve"> structure and management process will be needed to ensure a more regulated organization and professional management</w:t>
            </w:r>
          </w:p>
        </w:tc>
      </w:tr>
      <w:tr w:rsidR="000A4AA7" w:rsidRPr="007E4265" w14:paraId="7EF7BE23" w14:textId="77777777" w:rsidTr="00717A1F">
        <w:tc>
          <w:tcPr>
            <w:tcW w:w="1555" w:type="dxa"/>
          </w:tcPr>
          <w:p w14:paraId="48D10E20"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Systems</w:t>
            </w:r>
          </w:p>
        </w:tc>
        <w:tc>
          <w:tcPr>
            <w:tcW w:w="6804" w:type="dxa"/>
          </w:tcPr>
          <w:p w14:paraId="0490D521"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 xml:space="preserve">There will need to be decision-making system, supervision system, marketing system, cooperation with third parties, information </w:t>
            </w:r>
            <w:r w:rsidRPr="007E4265">
              <w:rPr>
                <w:rFonts w:ascii="Times New Roman" w:hAnsi="Times New Roman" w:cs="Times New Roman"/>
                <w:sz w:val="24"/>
                <w:szCs w:val="24"/>
              </w:rPr>
              <w:lastRenderedPageBreak/>
              <w:t>disclosure system, etc.</w:t>
            </w:r>
          </w:p>
        </w:tc>
      </w:tr>
      <w:tr w:rsidR="000A4AA7" w:rsidRPr="007E4265" w14:paraId="26B5ED49" w14:textId="77777777" w:rsidTr="00717A1F">
        <w:tc>
          <w:tcPr>
            <w:tcW w:w="1555" w:type="dxa"/>
          </w:tcPr>
          <w:p w14:paraId="01464811"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lastRenderedPageBreak/>
              <w:t>Skills</w:t>
            </w:r>
          </w:p>
        </w:tc>
        <w:tc>
          <w:tcPr>
            <w:tcW w:w="6804" w:type="dxa"/>
          </w:tcPr>
          <w:p w14:paraId="50C767AA"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There will need to be nonprofit organization management and operational skills</w:t>
            </w:r>
          </w:p>
        </w:tc>
      </w:tr>
      <w:tr w:rsidR="000A4AA7" w:rsidRPr="007E4265" w14:paraId="57CF0BFB" w14:textId="77777777" w:rsidTr="00717A1F">
        <w:tc>
          <w:tcPr>
            <w:tcW w:w="1555" w:type="dxa"/>
          </w:tcPr>
          <w:p w14:paraId="2C5CD8F2"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Staff</w:t>
            </w:r>
          </w:p>
        </w:tc>
        <w:tc>
          <w:tcPr>
            <w:tcW w:w="6804" w:type="dxa"/>
          </w:tcPr>
          <w:p w14:paraId="4C067D4E"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More staff needed for project management, channel operation, brand development and research evaluation, besides more volunteers needed</w:t>
            </w:r>
          </w:p>
        </w:tc>
      </w:tr>
      <w:tr w:rsidR="000A4AA7" w:rsidRPr="007E4265" w14:paraId="1137AEF2" w14:textId="77777777" w:rsidTr="00717A1F">
        <w:tc>
          <w:tcPr>
            <w:tcW w:w="1555" w:type="dxa"/>
          </w:tcPr>
          <w:p w14:paraId="3D0B7965"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Style</w:t>
            </w:r>
          </w:p>
        </w:tc>
        <w:tc>
          <w:tcPr>
            <w:tcW w:w="6804" w:type="dxa"/>
          </w:tcPr>
          <w:p w14:paraId="48D142AA" w14:textId="77777777" w:rsidR="000A4AA7" w:rsidRPr="007E4265" w:rsidRDefault="000A4AA7"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Cooperation, tolerance, transparency</w:t>
            </w:r>
          </w:p>
        </w:tc>
      </w:tr>
    </w:tbl>
    <w:p w14:paraId="175E5293" w14:textId="0C79F234" w:rsidR="00551469" w:rsidRPr="007E4265" w:rsidRDefault="00551469" w:rsidP="0004357B">
      <w:pPr>
        <w:spacing w:line="480" w:lineRule="auto"/>
        <w:rPr>
          <w:rFonts w:ascii="Times New Roman" w:hAnsi="Times New Roman" w:cs="Times New Roman"/>
          <w:b/>
          <w:bCs/>
          <w:sz w:val="24"/>
          <w:szCs w:val="24"/>
        </w:rPr>
      </w:pPr>
      <w:r w:rsidRPr="007E4265">
        <w:rPr>
          <w:rFonts w:ascii="Times New Roman" w:hAnsi="Times New Roman" w:cs="Times New Roman"/>
          <w:b/>
          <w:bCs/>
          <w:sz w:val="24"/>
          <w:szCs w:val="24"/>
        </w:rPr>
        <w:t>Table 2</w:t>
      </w:r>
    </w:p>
    <w:p w14:paraId="496D0E38" w14:textId="02040897" w:rsidR="000A4AA7" w:rsidRPr="00FB0472" w:rsidRDefault="00717A1F" w:rsidP="0004357B">
      <w:pPr>
        <w:spacing w:line="480" w:lineRule="auto"/>
        <w:rPr>
          <w:rFonts w:ascii="Times New Roman" w:hAnsi="Times New Roman" w:cs="Times New Roman" w:hint="eastAsia"/>
          <w:sz w:val="24"/>
          <w:szCs w:val="24"/>
        </w:rPr>
      </w:pPr>
      <w:r w:rsidRPr="007E4265">
        <w:rPr>
          <w:rFonts w:ascii="Times New Roman" w:hAnsi="Times New Roman" w:cs="Times New Roman"/>
          <w:sz w:val="24"/>
          <w:szCs w:val="24"/>
        </w:rPr>
        <w:t>Compar</w:t>
      </w:r>
      <w:r w:rsidR="00551469" w:rsidRPr="007E4265">
        <w:rPr>
          <w:rFonts w:ascii="Times New Roman" w:hAnsi="Times New Roman" w:cs="Times New Roman"/>
          <w:sz w:val="24"/>
          <w:szCs w:val="24"/>
        </w:rPr>
        <w:t>ing</w:t>
      </w:r>
      <w:r w:rsidRPr="007E4265">
        <w:rPr>
          <w:rFonts w:ascii="Times New Roman" w:hAnsi="Times New Roman" w:cs="Times New Roman"/>
          <w:sz w:val="24"/>
          <w:szCs w:val="24"/>
        </w:rPr>
        <w:t xml:space="preserve"> table </w:t>
      </w:r>
      <w:r w:rsidR="00551469" w:rsidRPr="007E4265">
        <w:rPr>
          <w:rFonts w:ascii="Times New Roman" w:hAnsi="Times New Roman" w:cs="Times New Roman"/>
          <w:sz w:val="24"/>
          <w:szCs w:val="24"/>
        </w:rPr>
        <w:t>1</w:t>
      </w:r>
      <w:r w:rsidRPr="007E4265">
        <w:rPr>
          <w:rFonts w:ascii="Times New Roman" w:hAnsi="Times New Roman" w:cs="Times New Roman"/>
          <w:sz w:val="24"/>
          <w:szCs w:val="24"/>
        </w:rPr>
        <w:t xml:space="preserve"> </w:t>
      </w:r>
      <w:r w:rsidR="00D91BE3">
        <w:rPr>
          <w:rFonts w:ascii="Times New Roman" w:hAnsi="Times New Roman" w:cs="Times New Roman"/>
          <w:sz w:val="24"/>
          <w:szCs w:val="24"/>
        </w:rPr>
        <w:t xml:space="preserve">with </w:t>
      </w:r>
      <w:r w:rsidR="00551469" w:rsidRPr="007E4265">
        <w:rPr>
          <w:rFonts w:ascii="Times New Roman" w:hAnsi="Times New Roman" w:cs="Times New Roman"/>
          <w:sz w:val="24"/>
          <w:szCs w:val="24"/>
        </w:rPr>
        <w:t>table 2</w:t>
      </w:r>
      <w:r w:rsidR="007726DB" w:rsidRPr="007E4265">
        <w:rPr>
          <w:rFonts w:ascii="Times New Roman" w:hAnsi="Times New Roman" w:cs="Times New Roman"/>
          <w:sz w:val="24"/>
          <w:szCs w:val="24"/>
        </w:rPr>
        <w:t xml:space="preserve">, </w:t>
      </w:r>
      <w:r w:rsidR="0030685E">
        <w:rPr>
          <w:rFonts w:ascii="Times New Roman" w:hAnsi="Times New Roman" w:cs="Times New Roman"/>
          <w:sz w:val="24"/>
          <w:szCs w:val="24"/>
        </w:rPr>
        <w:t>except for</w:t>
      </w:r>
      <w:r w:rsidR="007726DB" w:rsidRPr="007E4265">
        <w:rPr>
          <w:rFonts w:ascii="Times New Roman" w:hAnsi="Times New Roman" w:cs="Times New Roman"/>
          <w:sz w:val="24"/>
          <w:szCs w:val="24"/>
        </w:rPr>
        <w:t xml:space="preserve"> the consistent shared value, we can see gaps and inconsistencies between other elements. </w:t>
      </w:r>
      <w:r w:rsidR="003E02CF">
        <w:rPr>
          <w:rFonts w:ascii="Times New Roman" w:hAnsi="Times New Roman" w:cs="Times New Roman"/>
          <w:sz w:val="24"/>
          <w:szCs w:val="24"/>
        </w:rPr>
        <w:t>Therefore</w:t>
      </w:r>
      <w:r w:rsidR="007726DB" w:rsidRPr="007E4265">
        <w:rPr>
          <w:rFonts w:ascii="Times New Roman" w:hAnsi="Times New Roman" w:cs="Times New Roman"/>
          <w:sz w:val="24"/>
          <w:szCs w:val="24"/>
        </w:rPr>
        <w:t>, One Foundation have to make changes for these aspects to make better performance in the future</w:t>
      </w:r>
      <w:r w:rsidR="00B04EFD">
        <w:rPr>
          <w:rFonts w:ascii="Times New Roman" w:hAnsi="Times New Roman" w:cs="Times New Roman"/>
          <w:sz w:val="24"/>
          <w:szCs w:val="24"/>
        </w:rPr>
        <w:fldChar w:fldCharType="begin" w:fldLock="1"/>
      </w:r>
      <w:r w:rsidR="00B04EFD">
        <w:rPr>
          <w:rFonts w:ascii="Times New Roman" w:hAnsi="Times New Roman" w:cs="Times New Roman"/>
          <w:sz w:val="24"/>
          <w:szCs w:val="24"/>
        </w:rPr>
        <w:instrText>ADDIN CSL_CITATION {"citationItems":[{"id":"ITEM-1","itemData":{"DOI":"10.1177/014920639201800306","ISSN":"15571211","abstract":"To provide a model of organizational performance and change, at least two lines of theorizing need to be explored - organizational functioning and organizational change. The authors go beyond description and suggest causal linkages that hypothesize how performance is affected and how effective change occurs. change is depicted in terms of both process and content, with particular emphasis on tranformational as compared with tranactional factors. Transformational change occurs as a response to the externam environment and directly affects organizational mission and strategy, the organization's leadership, and culture. In turn, the transactional factors are affected--structure, systems, management practices, and climate. These tranformational and transactional factors together affect motivation, which in turn, affects performance. In support of the model's potential validity, theory and research as well as practice are cited.","author":[{"dropping-particle":"","family":"Burke","given":"W. Warner","non-dropping-particle":"","parse-names":false,"suffix":""},{"dropping-particle":"","family":"Litwin","given":"George H.","non-dropping-particle":"","parse-names":false,"suffix":""}],"container-title":"Journal of Management","id":"ITEM-1","issue":"3","issued":{"date-parts":[["1992"]]},"page":"523-545","title":"A Causal Model of Organizational Performance and Change","type":"article-journal","volume":"18"},"uris":["http://www.mendeley.com/documents/?uuid=c8bce388-a5cb-4238-a0e6-57194a575caf"]}],"mendeley":{"formattedCitation":"(Burke and Litwin, 1992)","plainTextFormattedCitation":"(Burke and Litwin, 1992)","previouslyFormattedCitation":"(Burke and Litwin, 1992)"},"properties":{"noteIndex":0},"schema":"https://github.com/citation-style-language/schema/raw/master/csl-citation.json"}</w:instrText>
      </w:r>
      <w:r w:rsidR="00B04EFD">
        <w:rPr>
          <w:rFonts w:ascii="Times New Roman" w:hAnsi="Times New Roman" w:cs="Times New Roman"/>
          <w:sz w:val="24"/>
          <w:szCs w:val="24"/>
        </w:rPr>
        <w:fldChar w:fldCharType="separate"/>
      </w:r>
      <w:r w:rsidR="00B04EFD" w:rsidRPr="00B04EFD">
        <w:rPr>
          <w:rFonts w:ascii="Times New Roman" w:hAnsi="Times New Roman" w:cs="Times New Roman"/>
          <w:noProof/>
          <w:sz w:val="24"/>
          <w:szCs w:val="24"/>
        </w:rPr>
        <w:t>(Burke and Litwin, 1992)</w:t>
      </w:r>
      <w:r w:rsidR="00B04EFD">
        <w:rPr>
          <w:rFonts w:ascii="Times New Roman" w:hAnsi="Times New Roman" w:cs="Times New Roman"/>
          <w:sz w:val="24"/>
          <w:szCs w:val="24"/>
        </w:rPr>
        <w:fldChar w:fldCharType="end"/>
      </w:r>
      <w:r w:rsidR="007726DB" w:rsidRPr="007E4265">
        <w:rPr>
          <w:rFonts w:ascii="Times New Roman" w:hAnsi="Times New Roman" w:cs="Times New Roman"/>
          <w:sz w:val="24"/>
          <w:szCs w:val="24"/>
        </w:rPr>
        <w:t>.</w:t>
      </w:r>
    </w:p>
    <w:p w14:paraId="37E0BF1F" w14:textId="643631B8" w:rsidR="000A4AA7" w:rsidRPr="00BE2DAF" w:rsidRDefault="00551469" w:rsidP="0004357B">
      <w:pPr>
        <w:pStyle w:val="3"/>
        <w:spacing w:line="480" w:lineRule="auto"/>
        <w:rPr>
          <w:rFonts w:ascii="Times New Roman" w:hAnsi="Times New Roman" w:cs="Times New Roman"/>
          <w:sz w:val="28"/>
          <w:szCs w:val="28"/>
        </w:rPr>
      </w:pPr>
      <w:bookmarkStart w:id="21" w:name="_Toc19572329"/>
      <w:bookmarkStart w:id="22" w:name="_Toc19675803"/>
      <w:r w:rsidRPr="00BE2DAF">
        <w:rPr>
          <w:rFonts w:ascii="Times New Roman" w:hAnsi="Times New Roman" w:cs="Times New Roman"/>
          <w:sz w:val="28"/>
          <w:szCs w:val="28"/>
        </w:rPr>
        <w:t>3.2.1</w:t>
      </w:r>
      <w:r w:rsidR="00B43407" w:rsidRPr="00BE2DAF">
        <w:rPr>
          <w:rFonts w:ascii="Times New Roman" w:hAnsi="Times New Roman" w:cs="Times New Roman"/>
          <w:sz w:val="28"/>
          <w:szCs w:val="28"/>
        </w:rPr>
        <w:t xml:space="preserve"> </w:t>
      </w:r>
      <w:r w:rsidR="003E02CF" w:rsidRPr="00BE2DAF">
        <w:rPr>
          <w:rFonts w:ascii="Times New Roman" w:hAnsi="Times New Roman" w:cs="Times New Roman"/>
          <w:sz w:val="28"/>
          <w:szCs w:val="28"/>
        </w:rPr>
        <w:t>Clearer s</w:t>
      </w:r>
      <w:r w:rsidR="000A4AA7" w:rsidRPr="00BE2DAF">
        <w:rPr>
          <w:rFonts w:ascii="Times New Roman" w:hAnsi="Times New Roman" w:cs="Times New Roman"/>
          <w:sz w:val="28"/>
          <w:szCs w:val="28"/>
        </w:rPr>
        <w:t>hared values</w:t>
      </w:r>
      <w:bookmarkEnd w:id="21"/>
      <w:bookmarkEnd w:id="22"/>
    </w:p>
    <w:p w14:paraId="37C979A6" w14:textId="20B2AF83" w:rsidR="00B01086" w:rsidRPr="00FB0472" w:rsidRDefault="00001542" w:rsidP="0004357B">
      <w:pPr>
        <w:spacing w:line="480" w:lineRule="auto"/>
        <w:rPr>
          <w:rFonts w:ascii="Times New Roman" w:hAnsi="Times New Roman" w:cs="Times New Roman" w:hint="eastAsia"/>
          <w:sz w:val="24"/>
          <w:szCs w:val="24"/>
        </w:rPr>
      </w:pPr>
      <w:r w:rsidRPr="007E4265">
        <w:rPr>
          <w:rFonts w:ascii="Times New Roman" w:hAnsi="Times New Roman" w:cs="Times New Roman"/>
          <w:sz w:val="24"/>
          <w:szCs w:val="24"/>
        </w:rPr>
        <w:t xml:space="preserve">In </w:t>
      </w:r>
      <w:r w:rsidR="00E95F3B" w:rsidRPr="007E4265">
        <w:rPr>
          <w:rFonts w:ascii="Times New Roman" w:hAnsi="Times New Roman" w:cs="Times New Roman"/>
          <w:sz w:val="24"/>
          <w:szCs w:val="24"/>
        </w:rPr>
        <w:t>7s model of McKinsey</w:t>
      </w:r>
      <w:r w:rsidRPr="007E4265">
        <w:rPr>
          <w:rFonts w:ascii="Times New Roman" w:hAnsi="Times New Roman" w:cs="Times New Roman"/>
          <w:sz w:val="24"/>
          <w:szCs w:val="24"/>
        </w:rPr>
        <w:t xml:space="preserve">, the shared values are placed in the center of the model, which shows that shared values are essential and have a significant impact on the other six elements. </w:t>
      </w:r>
      <w:r w:rsidR="00F20F67" w:rsidRPr="007E4265">
        <w:rPr>
          <w:rFonts w:ascii="Times New Roman" w:hAnsi="Times New Roman" w:cs="Times New Roman"/>
          <w:sz w:val="24"/>
          <w:szCs w:val="24"/>
        </w:rPr>
        <w:t>Organizational structure, strategy, systems, styles, skills, and staff are rooted in the vision of the organization when it was first created</w:t>
      </w:r>
      <w:r w:rsidR="0065479A">
        <w:rPr>
          <w:rFonts w:ascii="Times New Roman" w:hAnsi="Times New Roman" w:cs="Times New Roman"/>
          <w:sz w:val="24"/>
          <w:szCs w:val="24"/>
        </w:rPr>
        <w:fldChar w:fldCharType="begin" w:fldLock="1"/>
      </w:r>
      <w:r w:rsidR="00CF5AA5">
        <w:rPr>
          <w:rFonts w:ascii="Times New Roman" w:hAnsi="Times New Roman" w:cs="Times New Roman"/>
          <w:sz w:val="24"/>
          <w:szCs w:val="24"/>
        </w:rPr>
        <w:instrText>ADDIN CSL_CITATION {"citationItems":[{"id":"ITEM-1","itemData":{"DOI":"10.1111/j.0955-6419.2005.00347.x","ISBN":"0017-8012","ISSN":"00178012","PMID":"1281","abstract":"Today's dynamic markets and technologies have called into question the sustainability of competitive advantage. Under pressure to improve productivity, quality, and speed, managers have embraced tools such as TQM, benchmarking, and reengineering. Dramatic operational improvements have resulted, but rarely have these gains translated into sustainable profitability. And gradually, the tools have taken the place of strategy. In his five-part article, Michael Porter explores how that shift has led to the rise of mutually destructive competitive battles that damage the profitability of many companies. As managers push to improve on all fronts, they move further away from viable competitive positions. Porter argues that operational effectiveness, although necessary to superior performance, is not sufficient, because its techniques are easy to imitate. In contrast, the essence of strategy is choosing a unique and valuable position rooted in systems of activities that are much more difficult to match. Porter thus traces the economic basis of competitive advantage down to the level of the specific activities a company performs. Using cases such as Ikea and Vanguard, he shows how making trade-offs among activities is critical to the sustainability of a strategy. Whereas managers often focus on individual components of success such as core competencies or critical resources, Porter shows how managing fit across all of a company's activities enhances both competitive advantage and sustainability. While stressing the role of leadership in making and enforcing clear strategic choices, Porter also offers advice on how companies can reconnect with strategies that have become blurred over time. ABSTRACT FROM AUTHOR","author":[{"dropping-particle":"","family":"Porter","given":"Michael E.","non-dropping-particle":"","parse-names":false,"suffix":""},{"dropping-particle":"","family":"Porter","given":"Michael E.","non-dropping-particle":"","parse-names":false,"suffix":""},{"dropping-particle":"","family":"Collins","given":"James C.","non-dropping-particle":"","parse-names":false,"suffix":""},{"dropping-particle":"","family":"Jhonson","given":"Mark W.","non-dropping-particle":"","parse-names":false,"suffix":""},{"dropping-particle":"","family":"Kim","given":"Chan W.","non-dropping-particle":"","parse-names":false,"suffix":""},{"dropping-particle":"","family":"Neilson","given":"Gary L.","non-dropping-particle":"","parse-names":false,"suffix":""},{"dropping-particle":"","family":"Kaplan","given":"Robert S.","non-dropping-particle":"","parse-names":false,"suffix":""},{"dropping-particle":"","family":"Gadiesh","given":"Orit","non-dropping-particle":"","parse-names":false,"suffix":""},{"dropping-particle":"","family":"Mankins","given":"Michael C.","non-dropping-particle":"","parse-names":false,"suffix":""},{"dropping-particle":"","family":"Rogers","given":"Paul","non-dropping-particle":"","parse-names":false,"suffix":""}],"container-title":"Harvard Business Review","id":"ITEM-1","issue":"12","issued":{"date-parts":[["2008"]]},"page":"25-40","title":"The Five Competitive Forces That Shape Strategy","type":"article-journal","volume":"86"},"uris":["http://www.mendeley.com/documents/?uuid=69d7ac4b-e00a-4caf-bc0f-cd1edda8b335"]}],"mendeley":{"formattedCitation":"(Porter &lt;i&gt;et al.&lt;/i&gt;, 2008)","plainTextFormattedCitation":"(Porter et al., 2008)","previouslyFormattedCitation":"(Porter &lt;i&gt;et al.&lt;/i&gt;, 2008)"},"properties":{"noteIndex":0},"schema":"https://github.com/citation-style-language/schema/raw/master/csl-citation.json"}</w:instrText>
      </w:r>
      <w:r w:rsidR="0065479A">
        <w:rPr>
          <w:rFonts w:ascii="Times New Roman" w:hAnsi="Times New Roman" w:cs="Times New Roman"/>
          <w:sz w:val="24"/>
          <w:szCs w:val="24"/>
        </w:rPr>
        <w:fldChar w:fldCharType="separate"/>
      </w:r>
      <w:r w:rsidR="0065479A" w:rsidRPr="0065479A">
        <w:rPr>
          <w:rFonts w:ascii="Times New Roman" w:hAnsi="Times New Roman" w:cs="Times New Roman"/>
          <w:noProof/>
          <w:sz w:val="24"/>
          <w:szCs w:val="24"/>
        </w:rPr>
        <w:t xml:space="preserve">(Porter </w:t>
      </w:r>
      <w:r w:rsidR="0065479A" w:rsidRPr="0065479A">
        <w:rPr>
          <w:rFonts w:ascii="Times New Roman" w:hAnsi="Times New Roman" w:cs="Times New Roman"/>
          <w:i/>
          <w:noProof/>
          <w:sz w:val="24"/>
          <w:szCs w:val="24"/>
        </w:rPr>
        <w:t>et al.</w:t>
      </w:r>
      <w:r w:rsidR="0065479A" w:rsidRPr="0065479A">
        <w:rPr>
          <w:rFonts w:ascii="Times New Roman" w:hAnsi="Times New Roman" w:cs="Times New Roman"/>
          <w:noProof/>
          <w:sz w:val="24"/>
          <w:szCs w:val="24"/>
        </w:rPr>
        <w:t>, 2008)</w:t>
      </w:r>
      <w:r w:rsidR="0065479A">
        <w:rPr>
          <w:rFonts w:ascii="Times New Roman" w:hAnsi="Times New Roman" w:cs="Times New Roman"/>
          <w:sz w:val="24"/>
          <w:szCs w:val="24"/>
        </w:rPr>
        <w:fldChar w:fldCharType="end"/>
      </w:r>
      <w:r w:rsidR="00F20F67" w:rsidRPr="007E4265">
        <w:rPr>
          <w:rFonts w:ascii="Times New Roman" w:hAnsi="Times New Roman" w:cs="Times New Roman"/>
          <w:sz w:val="24"/>
          <w:szCs w:val="24"/>
        </w:rPr>
        <w:t>. Which is determined by the values of the founders. When shared values change, other elements have to</w:t>
      </w:r>
      <w:r w:rsidR="001F0AE3" w:rsidRPr="007E4265">
        <w:rPr>
          <w:rFonts w:ascii="Times New Roman" w:hAnsi="Times New Roman" w:cs="Times New Roman"/>
          <w:sz w:val="24"/>
          <w:szCs w:val="24"/>
        </w:rPr>
        <w:t xml:space="preserve"> </w:t>
      </w:r>
      <w:r w:rsidR="00F20F67" w:rsidRPr="007E4265">
        <w:rPr>
          <w:rFonts w:ascii="Times New Roman" w:hAnsi="Times New Roman" w:cs="Times New Roman"/>
          <w:sz w:val="24"/>
          <w:szCs w:val="24"/>
        </w:rPr>
        <w:t xml:space="preserve">change. When the values are determined, other factors must be coordinated and </w:t>
      </w:r>
      <w:r w:rsidR="001F0AE3" w:rsidRPr="007E4265">
        <w:rPr>
          <w:rFonts w:ascii="Times New Roman" w:hAnsi="Times New Roman" w:cs="Times New Roman"/>
          <w:sz w:val="24"/>
          <w:szCs w:val="24"/>
        </w:rPr>
        <w:t>then shared</w:t>
      </w:r>
      <w:r w:rsidR="00F20F67" w:rsidRPr="007E4265">
        <w:rPr>
          <w:rFonts w:ascii="Times New Roman" w:hAnsi="Times New Roman" w:cs="Times New Roman"/>
          <w:sz w:val="24"/>
          <w:szCs w:val="24"/>
        </w:rPr>
        <w:t xml:space="preserve"> values can play a greater role</w:t>
      </w:r>
      <w:r w:rsidR="001F0AE3" w:rsidRPr="007E4265">
        <w:rPr>
          <w:rFonts w:ascii="Times New Roman" w:hAnsi="Times New Roman" w:cs="Times New Roman"/>
          <w:sz w:val="24"/>
          <w:szCs w:val="24"/>
        </w:rPr>
        <w:t xml:space="preserve"> in directing the organization</w:t>
      </w:r>
      <w:r w:rsidR="00F20F67" w:rsidRPr="007E4265">
        <w:rPr>
          <w:rFonts w:ascii="Times New Roman" w:hAnsi="Times New Roman" w:cs="Times New Roman"/>
          <w:sz w:val="24"/>
          <w:szCs w:val="24"/>
        </w:rPr>
        <w:t xml:space="preserve">. </w:t>
      </w:r>
      <w:r w:rsidRPr="007E4265">
        <w:rPr>
          <w:rFonts w:ascii="Times New Roman" w:hAnsi="Times New Roman" w:cs="Times New Roman"/>
          <w:sz w:val="24"/>
          <w:szCs w:val="24"/>
        </w:rPr>
        <w:t xml:space="preserve">The shared values of One Foundation </w:t>
      </w:r>
      <w:r w:rsidR="00F20F67" w:rsidRPr="007E4265">
        <w:rPr>
          <w:rFonts w:ascii="Times New Roman" w:hAnsi="Times New Roman" w:cs="Times New Roman"/>
          <w:sz w:val="24"/>
          <w:szCs w:val="24"/>
        </w:rPr>
        <w:t>are</w:t>
      </w:r>
      <w:r w:rsidRPr="007E4265">
        <w:rPr>
          <w:rFonts w:ascii="Times New Roman" w:hAnsi="Times New Roman" w:cs="Times New Roman"/>
          <w:sz w:val="24"/>
          <w:szCs w:val="24"/>
        </w:rPr>
        <w:t xml:space="preserve"> </w:t>
      </w:r>
      <w:r w:rsidR="00F20F67" w:rsidRPr="007E4265">
        <w:rPr>
          <w:rFonts w:ascii="Times New Roman" w:hAnsi="Times New Roman" w:cs="Times New Roman"/>
          <w:sz w:val="24"/>
          <w:szCs w:val="24"/>
        </w:rPr>
        <w:t xml:space="preserve">doing my best to work for everyone's participation in </w:t>
      </w:r>
      <w:r w:rsidR="00F20F67" w:rsidRPr="007E4265">
        <w:rPr>
          <w:rFonts w:ascii="Times New Roman" w:hAnsi="Times New Roman" w:cs="Times New Roman"/>
          <w:sz w:val="24"/>
          <w:szCs w:val="24"/>
        </w:rPr>
        <w:lastRenderedPageBreak/>
        <w:t>public welfare. The core concept of the share values is that 1 person + 1 yuan + every 1month = 1 big family</w:t>
      </w:r>
      <w:r w:rsidR="001F0AE3" w:rsidRPr="007E4265">
        <w:rPr>
          <w:rFonts w:ascii="Times New Roman" w:hAnsi="Times New Roman" w:cs="Times New Roman"/>
          <w:sz w:val="24"/>
          <w:szCs w:val="24"/>
        </w:rPr>
        <w:t xml:space="preserve">. Jet Li believes that charity is not just a matter for the rich, but everyone can participate in. Only by bringing together the power of everyone can philanthropy grow stronger and last longer to help more people in need. Therefore, what </w:t>
      </w:r>
      <w:r w:rsidR="00B01086" w:rsidRPr="007E4265">
        <w:rPr>
          <w:rFonts w:ascii="Times New Roman" w:hAnsi="Times New Roman" w:cs="Times New Roman"/>
          <w:sz w:val="24"/>
          <w:szCs w:val="24"/>
        </w:rPr>
        <w:t>One Foundation</w:t>
      </w:r>
      <w:r w:rsidR="001F0AE3" w:rsidRPr="007E4265">
        <w:rPr>
          <w:rFonts w:ascii="Times New Roman" w:hAnsi="Times New Roman" w:cs="Times New Roman"/>
          <w:sz w:val="24"/>
          <w:szCs w:val="24"/>
        </w:rPr>
        <w:t xml:space="preserve"> needs to do is to spread the concept of charity, to make charity a habit, and to make charity a lifestyle for everyone.</w:t>
      </w:r>
      <w:r w:rsidR="00B01086" w:rsidRPr="007E4265">
        <w:rPr>
          <w:rFonts w:ascii="Times New Roman" w:hAnsi="Times New Roman" w:cs="Times New Roman"/>
          <w:sz w:val="24"/>
          <w:szCs w:val="24"/>
        </w:rPr>
        <w:t xml:space="preserve"> These shared values will continue throughout One Foundation and will also lead One Foundation to achieve its mission. However, only when the other six elements are coordinated and matched, these shared values of the One Foundation can be well reflected.</w:t>
      </w:r>
    </w:p>
    <w:p w14:paraId="48CCBD27" w14:textId="33A814AE" w:rsidR="00551469" w:rsidRPr="00BE2DAF" w:rsidRDefault="00551469" w:rsidP="0004357B">
      <w:pPr>
        <w:pStyle w:val="3"/>
        <w:spacing w:line="480" w:lineRule="auto"/>
        <w:rPr>
          <w:rFonts w:ascii="Times New Roman" w:hAnsi="Times New Roman" w:cs="Times New Roman"/>
          <w:sz w:val="28"/>
          <w:szCs w:val="28"/>
        </w:rPr>
      </w:pPr>
      <w:bookmarkStart w:id="23" w:name="_Toc19572330"/>
      <w:bookmarkStart w:id="24" w:name="_Toc19675804"/>
      <w:r w:rsidRPr="00BE2DAF">
        <w:rPr>
          <w:rFonts w:ascii="Times New Roman" w:hAnsi="Times New Roman" w:cs="Times New Roman"/>
          <w:sz w:val="28"/>
          <w:szCs w:val="28"/>
        </w:rPr>
        <w:t>3.2.2</w:t>
      </w:r>
      <w:r w:rsidR="007726DB" w:rsidRPr="00BE2DAF">
        <w:rPr>
          <w:rFonts w:ascii="Times New Roman" w:hAnsi="Times New Roman" w:cs="Times New Roman"/>
          <w:sz w:val="28"/>
          <w:szCs w:val="28"/>
        </w:rPr>
        <w:t xml:space="preserve"> </w:t>
      </w:r>
      <w:r w:rsidR="003E02CF" w:rsidRPr="00BE2DAF">
        <w:rPr>
          <w:rFonts w:ascii="Times New Roman" w:hAnsi="Times New Roman" w:cs="Times New Roman"/>
          <w:sz w:val="28"/>
          <w:szCs w:val="28"/>
        </w:rPr>
        <w:t>Longer-term strategy</w:t>
      </w:r>
      <w:bookmarkEnd w:id="23"/>
      <w:bookmarkEnd w:id="24"/>
    </w:p>
    <w:p w14:paraId="47B8993A" w14:textId="6FCA2DB8" w:rsidR="00051CD4" w:rsidRPr="00FB0472" w:rsidRDefault="00E95F3B" w:rsidP="0004357B">
      <w:pPr>
        <w:spacing w:line="480" w:lineRule="auto"/>
        <w:rPr>
          <w:rFonts w:ascii="Times New Roman" w:hAnsi="Times New Roman" w:cs="Times New Roman" w:hint="eastAsia"/>
          <w:sz w:val="24"/>
          <w:szCs w:val="24"/>
        </w:rPr>
      </w:pPr>
      <w:r w:rsidRPr="007E4265">
        <w:rPr>
          <w:rFonts w:ascii="Times New Roman" w:hAnsi="Times New Roman" w:cs="Times New Roman"/>
          <w:sz w:val="24"/>
          <w:szCs w:val="24"/>
        </w:rPr>
        <w:t xml:space="preserve">As </w:t>
      </w:r>
      <w:r w:rsidR="00084D35" w:rsidRPr="007E4265">
        <w:rPr>
          <w:rFonts w:ascii="Times New Roman" w:hAnsi="Times New Roman" w:cs="Times New Roman"/>
          <w:sz w:val="24"/>
          <w:szCs w:val="24"/>
        </w:rPr>
        <w:t xml:space="preserve">a larger and more formal organization, the strategy of One foundation needs to focus more on future development. The early days of the </w:t>
      </w:r>
      <w:bookmarkStart w:id="25" w:name="_Hlk18031865"/>
      <w:r w:rsidR="00084D35" w:rsidRPr="007E4265">
        <w:rPr>
          <w:rFonts w:ascii="Times New Roman" w:hAnsi="Times New Roman" w:cs="Times New Roman"/>
          <w:sz w:val="24"/>
          <w:szCs w:val="24"/>
        </w:rPr>
        <w:t>One Foundation</w:t>
      </w:r>
      <w:bookmarkEnd w:id="25"/>
      <w:r w:rsidR="00084D35" w:rsidRPr="007E4265">
        <w:rPr>
          <w:rFonts w:ascii="Times New Roman" w:hAnsi="Times New Roman" w:cs="Times New Roman"/>
          <w:sz w:val="24"/>
          <w:szCs w:val="24"/>
        </w:rPr>
        <w:t xml:space="preserve"> mainly focused on earthquake relief and had certain influence and popularity in the field of disaster relief. After transformation,</w:t>
      </w:r>
      <w:r w:rsidR="009B29B3" w:rsidRPr="007E4265">
        <w:rPr>
          <w:rFonts w:ascii="Times New Roman" w:hAnsi="Times New Roman" w:cs="Times New Roman"/>
          <w:sz w:val="24"/>
          <w:szCs w:val="24"/>
        </w:rPr>
        <w:t xml:space="preserve"> </w:t>
      </w:r>
      <w:r w:rsidR="00CA3A04" w:rsidRPr="007E4265">
        <w:rPr>
          <w:rFonts w:ascii="Times New Roman" w:hAnsi="Times New Roman" w:cs="Times New Roman"/>
          <w:sz w:val="24"/>
          <w:szCs w:val="24"/>
        </w:rPr>
        <w:t>One Foundation announced the strategy of “one platform + three areas”</w:t>
      </w:r>
      <w:r w:rsidR="00207548">
        <w:rPr>
          <w:rFonts w:ascii="Times New Roman" w:hAnsi="Times New Roman" w:cs="Times New Roman"/>
          <w:sz w:val="24"/>
          <w:szCs w:val="24"/>
        </w:rPr>
        <w:fldChar w:fldCharType="begin" w:fldLock="1"/>
      </w:r>
      <w:r w:rsidR="00207548">
        <w:rPr>
          <w:rFonts w:ascii="Times New Roman" w:hAnsi="Times New Roman" w:cs="Times New Roman"/>
          <w:sz w:val="24"/>
          <w:szCs w:val="24"/>
        </w:rPr>
        <w:instrText>ADDIN CSL_CITATION {"citationItems":[{"id":"ITEM-1","itemData":{"URL":"http://www.onefoundation.cn/index.php?m=info&amp;a=index&amp;id=48&amp;year=2016","accessed":{"date-parts":[["2019","9","18"]]},"id":"ITEM-1","issued":{"date-parts":[["0"]]},"title":"One Foundation web","type":"webpage"},"uris":["http://www.mendeley.com/documents/?uuid=c0d27fad-9c10-3410-8e4b-2ad12579b1d8"]}],"mendeley":{"formattedCitation":"(&lt;i&gt;One Foundation web&lt;/i&gt;, no date)","plainTextFormattedCitation":"(One Foundation web, no date)","previouslyFormattedCitation":"(&lt;i&gt;One Foundation web&lt;/i&gt;, no date)"},"properties":{"noteIndex":0},"schema":"https://github.com/citation-style-language/schema/raw/master/csl-citation.json"}</w:instrText>
      </w:r>
      <w:r w:rsidR="00207548">
        <w:rPr>
          <w:rFonts w:ascii="Times New Roman" w:hAnsi="Times New Roman" w:cs="Times New Roman"/>
          <w:sz w:val="24"/>
          <w:szCs w:val="24"/>
        </w:rPr>
        <w:fldChar w:fldCharType="separate"/>
      </w:r>
      <w:r w:rsidR="00207548" w:rsidRPr="00207548">
        <w:rPr>
          <w:rFonts w:ascii="Times New Roman" w:hAnsi="Times New Roman" w:cs="Times New Roman"/>
          <w:noProof/>
          <w:sz w:val="24"/>
          <w:szCs w:val="24"/>
        </w:rPr>
        <w:t>(</w:t>
      </w:r>
      <w:r w:rsidR="00207548" w:rsidRPr="00207548">
        <w:rPr>
          <w:rFonts w:ascii="Times New Roman" w:hAnsi="Times New Roman" w:cs="Times New Roman"/>
          <w:i/>
          <w:noProof/>
          <w:sz w:val="24"/>
          <w:szCs w:val="24"/>
        </w:rPr>
        <w:t>One Foundation web</w:t>
      </w:r>
      <w:r w:rsidR="00207548" w:rsidRPr="00207548">
        <w:rPr>
          <w:rFonts w:ascii="Times New Roman" w:hAnsi="Times New Roman" w:cs="Times New Roman"/>
          <w:noProof/>
          <w:sz w:val="24"/>
          <w:szCs w:val="24"/>
        </w:rPr>
        <w:t>, no date)</w:t>
      </w:r>
      <w:r w:rsidR="00207548">
        <w:rPr>
          <w:rFonts w:ascii="Times New Roman" w:hAnsi="Times New Roman" w:cs="Times New Roman"/>
          <w:sz w:val="24"/>
          <w:szCs w:val="24"/>
        </w:rPr>
        <w:fldChar w:fldCharType="end"/>
      </w:r>
      <w:r w:rsidR="0030685E">
        <w:rPr>
          <w:rFonts w:ascii="Times New Roman" w:hAnsi="Times New Roman" w:cs="Times New Roman"/>
          <w:sz w:val="24"/>
          <w:szCs w:val="24"/>
        </w:rPr>
        <w:t>,</w:t>
      </w:r>
      <w:r w:rsidR="00CA3A04" w:rsidRPr="007E4265">
        <w:rPr>
          <w:rFonts w:ascii="Times New Roman" w:hAnsi="Times New Roman" w:cs="Times New Roman"/>
          <w:sz w:val="24"/>
          <w:szCs w:val="24"/>
        </w:rPr>
        <w:t xml:space="preserve"> one platform means building a professional and transparent One Foundation public welfare platform</w:t>
      </w:r>
      <w:r w:rsidR="00E962B6" w:rsidRPr="007E4265">
        <w:rPr>
          <w:rFonts w:ascii="Times New Roman" w:hAnsi="Times New Roman" w:cs="Times New Roman"/>
          <w:sz w:val="24"/>
          <w:szCs w:val="24"/>
        </w:rPr>
        <w:t xml:space="preserve"> to effectively connect with the government, the market and the media to overcome the weakness of the strength of a single non-profit organization and promote the public welfare to get out of the small circle and form a greater </w:t>
      </w:r>
      <w:r w:rsidR="007E4265" w:rsidRPr="007E4265">
        <w:rPr>
          <w:rFonts w:ascii="Times New Roman" w:hAnsi="Times New Roman" w:cs="Times New Roman"/>
          <w:sz w:val="24"/>
          <w:szCs w:val="24"/>
        </w:rPr>
        <w:t>force</w:t>
      </w:r>
      <w:r w:rsidR="009E31AA">
        <w:rPr>
          <w:rFonts w:ascii="Times New Roman" w:hAnsi="Times New Roman" w:cs="Times New Roman"/>
          <w:sz w:val="24"/>
          <w:szCs w:val="24"/>
        </w:rPr>
        <w:fldChar w:fldCharType="begin" w:fldLock="1"/>
      </w:r>
      <w:r w:rsidR="009E31AA">
        <w:rPr>
          <w:rFonts w:ascii="Times New Roman" w:hAnsi="Times New Roman" w:cs="Times New Roman"/>
          <w:sz w:val="24"/>
          <w:szCs w:val="24"/>
        </w:rPr>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w:instrText>
      </w:r>
      <w:r w:rsidR="009E31AA">
        <w:rPr>
          <w:rFonts w:ascii="Times New Roman" w:hAnsi="Times New Roman" w:cs="Times New Roman" w:hint="eastAsia"/>
          <w:sz w:val="24"/>
          <w:szCs w:val="24"/>
        </w:rPr>
        <w:instrText xml:space="preserve">ic, the success rate (RMSD </w:instrText>
      </w:r>
      <w:r w:rsidR="009E31AA">
        <w:rPr>
          <w:rFonts w:ascii="Times New Roman" w:hAnsi="Times New Roman" w:cs="Times New Roman" w:hint="eastAsia"/>
          <w:sz w:val="24"/>
          <w:szCs w:val="24"/>
        </w:rPr>
        <w:instrText>≤</w:instrText>
      </w:r>
      <w:r w:rsidR="009E31AA">
        <w:rPr>
          <w:rFonts w:ascii="Times New Roman" w:hAnsi="Times New Roman" w:cs="Times New Roman" w:hint="eastAsia"/>
          <w:sz w:val="24"/>
          <w:szCs w:val="24"/>
        </w:rPr>
        <w:instrText xml:space="preserve"> 2.0 Å for the interface backbone atoms) increased from 21% with default Glide SP settings to 58% with the enhanced peptide sampling and scoring protocol in the case of redocking to the native protein structure. This approaches</w:instrText>
      </w:r>
      <w:r w:rsidR="009E31AA">
        <w:rPr>
          <w:rFonts w:ascii="Times New Roman" w:hAnsi="Times New Roman" w:cs="Times New Roman"/>
          <w:sz w:val="24"/>
          <w:szCs w:val="24"/>
        </w:rPr>
        <w:instrText xml:space="preserve">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approach.","author":[{"dropping-particle":"","family":"Shen","given":"Si","non-dropping-particle":"","parse-names":false,"suffix":""}],"container-title":"Journal of Hebei University of Economics and Business","id":"ITEM-1","issue":"3","issued":{"date-parts":[["2011"]]},"page":"88-91","title":"Analysis of the development of Chinese NGOs from the perspective of One Foundation's transformation","type":"article-journal","volume":"11"},"uris":["http://www.mendeley.com/documents/?uuid=8074916c-2aad-4098-b3d2-9ba22a507bd0"]}],"mendeley":{"formattedCitation":"(Shen, 2011)","plainTextFormattedCitation":"(Shen, 2011)","previouslyFormattedCitation":"(Shen, 2011)"},"properties":{"noteIndex":0},"schema":"https://github.com/citation-style-language/schema/raw/master/csl-citation.json"}</w:instrText>
      </w:r>
      <w:r w:rsidR="009E31AA">
        <w:rPr>
          <w:rFonts w:ascii="Times New Roman" w:hAnsi="Times New Roman" w:cs="Times New Roman"/>
          <w:sz w:val="24"/>
          <w:szCs w:val="24"/>
        </w:rPr>
        <w:fldChar w:fldCharType="separate"/>
      </w:r>
      <w:r w:rsidR="009E31AA" w:rsidRPr="009E31AA">
        <w:rPr>
          <w:rFonts w:ascii="Times New Roman" w:hAnsi="Times New Roman" w:cs="Times New Roman"/>
          <w:noProof/>
          <w:sz w:val="24"/>
          <w:szCs w:val="24"/>
        </w:rPr>
        <w:t>(Shen, 2011)</w:t>
      </w:r>
      <w:r w:rsidR="009E31AA">
        <w:rPr>
          <w:rFonts w:ascii="Times New Roman" w:hAnsi="Times New Roman" w:cs="Times New Roman"/>
          <w:sz w:val="24"/>
          <w:szCs w:val="24"/>
        </w:rPr>
        <w:fldChar w:fldCharType="end"/>
      </w:r>
      <w:r w:rsidR="007E4265" w:rsidRPr="007E4265">
        <w:rPr>
          <w:rFonts w:ascii="Times New Roman" w:hAnsi="Times New Roman" w:cs="Times New Roman"/>
          <w:sz w:val="24"/>
          <w:szCs w:val="24"/>
        </w:rPr>
        <w:t>. Three</w:t>
      </w:r>
      <w:r w:rsidR="00CA3A04" w:rsidRPr="007E4265">
        <w:rPr>
          <w:rFonts w:ascii="Times New Roman" w:hAnsi="Times New Roman" w:cs="Times New Roman"/>
          <w:sz w:val="24"/>
          <w:szCs w:val="24"/>
        </w:rPr>
        <w:t xml:space="preserve"> areas mean focusing on disaster relief, child care, and public welfare personnel training. In the field of disaster relief, </w:t>
      </w:r>
      <w:r w:rsidR="00273AD7" w:rsidRPr="007E4265">
        <w:rPr>
          <w:rFonts w:ascii="Times New Roman" w:hAnsi="Times New Roman" w:cs="Times New Roman"/>
          <w:sz w:val="24"/>
          <w:szCs w:val="24"/>
        </w:rPr>
        <w:t xml:space="preserve">One Foundation pays attention to the most urgent needs of the affected groups, responds to </w:t>
      </w:r>
      <w:r w:rsidR="00273AD7" w:rsidRPr="007E4265">
        <w:rPr>
          <w:rFonts w:ascii="Times New Roman" w:hAnsi="Times New Roman" w:cs="Times New Roman"/>
          <w:sz w:val="24"/>
          <w:szCs w:val="24"/>
        </w:rPr>
        <w:lastRenderedPageBreak/>
        <w:t>major disasters in time, and provides timely, professional and effective rescue to the disaster areas</w:t>
      </w:r>
      <w:r w:rsidR="00D91BE3">
        <w:rPr>
          <w:rFonts w:ascii="Times New Roman" w:hAnsi="Times New Roman" w:cs="Times New Roman"/>
          <w:sz w:val="24"/>
          <w:szCs w:val="24"/>
        </w:rPr>
        <w:fldChar w:fldCharType="begin" w:fldLock="1"/>
      </w:r>
      <w:r w:rsidR="00D91BE3">
        <w:rPr>
          <w:rFonts w:ascii="Times New Roman" w:hAnsi="Times New Roman" w:cs="Times New Roman"/>
          <w:sz w:val="24"/>
          <w:szCs w:val="24"/>
        </w:rPr>
        <w:instrText>ADDIN CSL_CITATION {"citationItems":[{"id":"ITEM-1","itemData":{"URL":"http://www.onefoundation.cn/index.php?m=info&amp;a=index&amp;id=48&amp;year=2016","accessed":{"date-parts":[["2019","9","18"]]},"id":"ITEM-1","issued":{"date-parts":[["0"]]},"title":"One Foundation web","type":"webpage"},"uris":["http://www.mendeley.com/documents/?uuid=c0d27fad-9c10-3410-8e4b-2ad12579b1d8"]}],"mendeley":{"formattedCitation":"(&lt;i&gt;One Foundation web&lt;/i&gt;, no date)","plainTextFormattedCitation":"(One Foundation web, no date)"},"properties":{"noteIndex":0},"schema":"https://github.com/citation-style-language/schema/raw/master/csl-citation.json"}</w:instrText>
      </w:r>
      <w:r w:rsidR="00D91BE3">
        <w:rPr>
          <w:rFonts w:ascii="Times New Roman" w:hAnsi="Times New Roman" w:cs="Times New Roman"/>
          <w:sz w:val="24"/>
          <w:szCs w:val="24"/>
        </w:rPr>
        <w:fldChar w:fldCharType="separate"/>
      </w:r>
      <w:r w:rsidR="00D91BE3" w:rsidRPr="00D91BE3">
        <w:rPr>
          <w:rFonts w:ascii="Times New Roman" w:hAnsi="Times New Roman" w:cs="Times New Roman"/>
          <w:noProof/>
          <w:sz w:val="24"/>
          <w:szCs w:val="24"/>
        </w:rPr>
        <w:t>(</w:t>
      </w:r>
      <w:r w:rsidR="00D91BE3" w:rsidRPr="00D91BE3">
        <w:rPr>
          <w:rFonts w:ascii="Times New Roman" w:hAnsi="Times New Roman" w:cs="Times New Roman"/>
          <w:i/>
          <w:noProof/>
          <w:sz w:val="24"/>
          <w:szCs w:val="24"/>
        </w:rPr>
        <w:t>One Foundation web</w:t>
      </w:r>
      <w:r w:rsidR="00D91BE3" w:rsidRPr="00D91BE3">
        <w:rPr>
          <w:rFonts w:ascii="Times New Roman" w:hAnsi="Times New Roman" w:cs="Times New Roman"/>
          <w:noProof/>
          <w:sz w:val="24"/>
          <w:szCs w:val="24"/>
        </w:rPr>
        <w:t>, no date)</w:t>
      </w:r>
      <w:r w:rsidR="00D91BE3">
        <w:rPr>
          <w:rFonts w:ascii="Times New Roman" w:hAnsi="Times New Roman" w:cs="Times New Roman"/>
          <w:sz w:val="24"/>
          <w:szCs w:val="24"/>
        </w:rPr>
        <w:fldChar w:fldCharType="end"/>
      </w:r>
      <w:r w:rsidR="00273AD7" w:rsidRPr="007E4265">
        <w:rPr>
          <w:rFonts w:ascii="Times New Roman" w:hAnsi="Times New Roman" w:cs="Times New Roman"/>
          <w:sz w:val="24"/>
          <w:szCs w:val="24"/>
        </w:rPr>
        <w:t>. In addition, children's disaster prevention education and post-disaster care activities in disaster-prone areas will be taken, and the impact of disasters will be reduced through rapid rescue and daily prevention.</w:t>
      </w:r>
      <w:r w:rsidR="00CA3A04" w:rsidRPr="007E4265">
        <w:rPr>
          <w:rFonts w:ascii="Times New Roman" w:hAnsi="Times New Roman" w:cs="Times New Roman"/>
          <w:sz w:val="24"/>
          <w:szCs w:val="24"/>
        </w:rPr>
        <w:t xml:space="preserve"> In the area of childcare, </w:t>
      </w:r>
      <w:r w:rsidR="005B4796" w:rsidRPr="007E4265">
        <w:rPr>
          <w:rFonts w:ascii="Times New Roman" w:hAnsi="Times New Roman" w:cs="Times New Roman"/>
          <w:sz w:val="24"/>
          <w:szCs w:val="24"/>
        </w:rPr>
        <w:t>One Foundation focuses on the needs of children in distress, especially children in disaster areas, poor children, orphans and children with special diseases, listening to their voices, improving their conditions of survival, education, health and nutrition,  creating a healthy and growing environment, and supporting them to have opportunities for fair development.</w:t>
      </w:r>
      <w:r w:rsidR="000A4AA7" w:rsidRPr="007E4265">
        <w:rPr>
          <w:rFonts w:ascii="Times New Roman" w:hAnsi="Times New Roman" w:cs="Times New Roman"/>
          <w:sz w:val="24"/>
          <w:szCs w:val="24"/>
        </w:rPr>
        <w:t xml:space="preserve"> In the field of public welfare personnel training, </w:t>
      </w:r>
      <w:r w:rsidR="005B4796" w:rsidRPr="007E4265">
        <w:rPr>
          <w:rFonts w:ascii="Times New Roman" w:hAnsi="Times New Roman" w:cs="Times New Roman"/>
          <w:sz w:val="24"/>
          <w:szCs w:val="24"/>
        </w:rPr>
        <w:t xml:space="preserve"> One Foundation pays attention to the common needs of the Chinese public welfare industry, supports the research of the public welfare industry, promotes the development of public welfare policies, fosters professional public welfare talents, subsidizes professional service organizations in the public welfare industry, and commends public welfare </w:t>
      </w:r>
      <w:r w:rsidR="007E4265" w:rsidRPr="007E4265">
        <w:rPr>
          <w:rFonts w:ascii="Times New Roman" w:hAnsi="Times New Roman" w:cs="Times New Roman"/>
          <w:sz w:val="24"/>
          <w:szCs w:val="24"/>
        </w:rPr>
        <w:t>models to</w:t>
      </w:r>
      <w:r w:rsidR="005B4796" w:rsidRPr="007E4265">
        <w:rPr>
          <w:rFonts w:ascii="Times New Roman" w:hAnsi="Times New Roman" w:cs="Times New Roman"/>
          <w:sz w:val="24"/>
          <w:szCs w:val="24"/>
        </w:rPr>
        <w:t xml:space="preserve"> improve the overall ecological environment of the Chinese public welfare industry. </w:t>
      </w:r>
    </w:p>
    <w:p w14:paraId="5B0EA1F1" w14:textId="15743277" w:rsidR="00551469" w:rsidRPr="00BE2DAF" w:rsidRDefault="00551469" w:rsidP="0004357B">
      <w:pPr>
        <w:pStyle w:val="3"/>
        <w:spacing w:line="480" w:lineRule="auto"/>
        <w:rPr>
          <w:rFonts w:ascii="Times New Roman" w:hAnsi="Times New Roman" w:cs="Times New Roman"/>
          <w:sz w:val="28"/>
          <w:szCs w:val="28"/>
        </w:rPr>
      </w:pPr>
      <w:bookmarkStart w:id="26" w:name="_Toc19572331"/>
      <w:bookmarkStart w:id="27" w:name="_Toc19675805"/>
      <w:r w:rsidRPr="00BE2DAF">
        <w:rPr>
          <w:rFonts w:ascii="Times New Roman" w:hAnsi="Times New Roman" w:cs="Times New Roman"/>
          <w:sz w:val="28"/>
          <w:szCs w:val="28"/>
        </w:rPr>
        <w:t xml:space="preserve">3.2.3 </w:t>
      </w:r>
      <w:r w:rsidR="003E02CF" w:rsidRPr="00BE2DAF">
        <w:rPr>
          <w:rFonts w:ascii="Times New Roman" w:hAnsi="Times New Roman" w:cs="Times New Roman"/>
          <w:sz w:val="28"/>
          <w:szCs w:val="28"/>
        </w:rPr>
        <w:t>Healthier s</w:t>
      </w:r>
      <w:r w:rsidRPr="00BE2DAF">
        <w:rPr>
          <w:rFonts w:ascii="Times New Roman" w:hAnsi="Times New Roman" w:cs="Times New Roman"/>
          <w:sz w:val="28"/>
          <w:szCs w:val="28"/>
        </w:rPr>
        <w:t>tructure</w:t>
      </w:r>
      <w:bookmarkEnd w:id="26"/>
      <w:bookmarkEnd w:id="27"/>
    </w:p>
    <w:p w14:paraId="70BAC372" w14:textId="4606BCB8" w:rsidR="00E80354" w:rsidRDefault="00996162"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 xml:space="preserve">When it comes to organizational structure, it mainly involves the following questions: How to divide each </w:t>
      </w:r>
      <w:r w:rsidR="00554408" w:rsidRPr="007E4265">
        <w:rPr>
          <w:rFonts w:ascii="Times New Roman" w:hAnsi="Times New Roman" w:cs="Times New Roman"/>
          <w:sz w:val="24"/>
          <w:szCs w:val="24"/>
        </w:rPr>
        <w:t>department</w:t>
      </w:r>
      <w:r w:rsidRPr="007E4265">
        <w:rPr>
          <w:rFonts w:ascii="Times New Roman" w:hAnsi="Times New Roman" w:cs="Times New Roman"/>
          <w:sz w:val="24"/>
          <w:szCs w:val="24"/>
        </w:rPr>
        <w:t xml:space="preserve"> when it is organized? What is the hierarchical structure of the organization? How do the various departments work together? How are the people in each department organized? Are decision-making and control rights centralized or decentralized? What</w:t>
      </w:r>
      <w:r w:rsidR="00ED33C4">
        <w:rPr>
          <w:rFonts w:ascii="Times New Roman" w:hAnsi="Times New Roman" w:cs="Times New Roman"/>
          <w:sz w:val="24"/>
          <w:szCs w:val="24"/>
        </w:rPr>
        <w:t xml:space="preserve"> </w:t>
      </w:r>
      <w:r w:rsidRPr="007E4265">
        <w:rPr>
          <w:rFonts w:ascii="Times New Roman" w:hAnsi="Times New Roman" w:cs="Times New Roman"/>
          <w:sz w:val="24"/>
          <w:szCs w:val="24"/>
        </w:rPr>
        <w:t>is the</w:t>
      </w:r>
      <w:r w:rsidR="00ED33C4">
        <w:rPr>
          <w:rFonts w:ascii="Times New Roman" w:hAnsi="Times New Roman" w:cs="Times New Roman"/>
          <w:sz w:val="24"/>
          <w:szCs w:val="24"/>
        </w:rPr>
        <w:t xml:space="preserve"> </w:t>
      </w:r>
      <w:r w:rsidRPr="007E4265">
        <w:rPr>
          <w:rFonts w:ascii="Times New Roman" w:hAnsi="Times New Roman" w:cs="Times New Roman"/>
          <w:sz w:val="24"/>
          <w:szCs w:val="24"/>
        </w:rPr>
        <w:t xml:space="preserve">communication channel within the </w:t>
      </w:r>
      <w:r w:rsidRPr="007E4265">
        <w:rPr>
          <w:rFonts w:ascii="Times New Roman" w:hAnsi="Times New Roman" w:cs="Times New Roman"/>
          <w:sz w:val="24"/>
          <w:szCs w:val="24"/>
        </w:rPr>
        <w:lastRenderedPageBreak/>
        <w:t>organization</w:t>
      </w:r>
      <w:r w:rsidR="00726F92" w:rsidRPr="007E4265">
        <w:rPr>
          <w:rFonts w:ascii="Times New Roman" w:hAnsi="Times New Roman" w:cs="Times New Roman"/>
          <w:sz w:val="24"/>
          <w:szCs w:val="24"/>
        </w:rPr>
        <w:fldChar w:fldCharType="begin" w:fldLock="1"/>
      </w:r>
      <w:r w:rsidR="001B65B3">
        <w:rPr>
          <w:rFonts w:ascii="Times New Roman" w:hAnsi="Times New Roman" w:cs="Times New Roman"/>
          <w:sz w:val="24"/>
          <w:szCs w:val="24"/>
        </w:rPr>
        <w:instrText>ADDIN CSL_CITATION {"citationItems":[{"id":"ITEM-1","itemData":{"abstract":"The purpose of this article is to summarize several change theories and assumptions about the nature of change. The author shows how successful change can be encouraged and facilitated for long-term success. The article compares the characteristics of Lewin’s Three-Step Change Theory, Lippitt’s Phases of Change Theory, Prochaska and DiClemente’s Change Theory, Social Cognitive Theory, and the Theory of Reasoned Action and Planned Behavior to one another. Leading industry experts will need to continually review and provide new information relative to the change process and to our evolving society and culture.","author":[{"dropping-particle":"","family":"Kritsonis","given":"Alicia","non-dropping-particle":"","parse-names":false,"suffix":""}],"container-title":"International Journal of Management, Business, and Administration","id":"ITEM-1","issue":"1","issued":{"date-parts":[["2005"]]},"page":"1-7","title":"Comparison of Change Theories","type":"article-journal","volume":"8"},"uris":["http://www.mendeley.com/documents/?uuid=ec99263a-89f5-414f-a6be-a912b5e36c0c"]}],"mendeley":{"formattedCitation":"(Kritsonis, 2005)","plainTextFormattedCitation":"(Kritsonis, 2005)","previouslyFormattedCitation":"(Kritsonis, 2005)"},"properties":{"noteIndex":0},"schema":"https://github.com/citation-style-language/schema/raw/master/csl-citation.json"}</w:instrText>
      </w:r>
      <w:r w:rsidR="00726F92" w:rsidRPr="007E4265">
        <w:rPr>
          <w:rFonts w:ascii="Times New Roman" w:hAnsi="Times New Roman" w:cs="Times New Roman"/>
          <w:sz w:val="24"/>
          <w:szCs w:val="24"/>
        </w:rPr>
        <w:fldChar w:fldCharType="separate"/>
      </w:r>
      <w:r w:rsidR="00726F92" w:rsidRPr="007E4265">
        <w:rPr>
          <w:rFonts w:ascii="Times New Roman" w:hAnsi="Times New Roman" w:cs="Times New Roman"/>
          <w:noProof/>
          <w:sz w:val="24"/>
          <w:szCs w:val="24"/>
        </w:rPr>
        <w:t>(Kritsonis, 2005)</w:t>
      </w:r>
      <w:r w:rsidR="00726F92" w:rsidRPr="007E4265">
        <w:rPr>
          <w:rFonts w:ascii="Times New Roman" w:hAnsi="Times New Roman" w:cs="Times New Roman"/>
          <w:sz w:val="24"/>
          <w:szCs w:val="24"/>
        </w:rPr>
        <w:fldChar w:fldCharType="end"/>
      </w:r>
      <w:r w:rsidR="00ED33C4">
        <w:rPr>
          <w:rFonts w:ascii="Times New Roman" w:hAnsi="Times New Roman" w:cs="Times New Roman"/>
          <w:sz w:val="24"/>
          <w:szCs w:val="24"/>
        </w:rPr>
        <w:t>?</w:t>
      </w:r>
      <w:r w:rsidR="00641536">
        <w:rPr>
          <w:rFonts w:ascii="Times New Roman" w:hAnsi="Times New Roman" w:cs="Times New Roman"/>
          <w:sz w:val="24"/>
          <w:szCs w:val="24"/>
        </w:rPr>
        <w:t xml:space="preserve"> </w:t>
      </w:r>
      <w:r w:rsidR="00554408" w:rsidRPr="007E4265">
        <w:rPr>
          <w:rFonts w:ascii="Times New Roman" w:hAnsi="Times New Roman" w:cs="Times New Roman"/>
          <w:sz w:val="24"/>
          <w:szCs w:val="24"/>
        </w:rPr>
        <w:t xml:space="preserve">Before </w:t>
      </w:r>
      <w:r w:rsidR="003F6040" w:rsidRPr="007E4265">
        <w:rPr>
          <w:rFonts w:ascii="Times New Roman" w:hAnsi="Times New Roman" w:cs="Times New Roman"/>
          <w:sz w:val="24"/>
          <w:szCs w:val="24"/>
        </w:rPr>
        <w:t xml:space="preserve">transformation, </w:t>
      </w:r>
      <w:r w:rsidR="00554408" w:rsidRPr="007E4265">
        <w:rPr>
          <w:rFonts w:ascii="Times New Roman" w:hAnsi="Times New Roman" w:cs="Times New Roman"/>
          <w:sz w:val="24"/>
          <w:szCs w:val="24"/>
        </w:rPr>
        <w:t xml:space="preserve">the main decision-maker of One Foundation is Jet Li. He had also done a lot of irreplaceable work for the promotion and development </w:t>
      </w:r>
      <w:r w:rsidR="00E91CC4" w:rsidRPr="007E4265">
        <w:rPr>
          <w:rFonts w:ascii="Times New Roman" w:hAnsi="Times New Roman" w:cs="Times New Roman"/>
          <w:sz w:val="24"/>
          <w:szCs w:val="24"/>
        </w:rPr>
        <w:t>of One</w:t>
      </w:r>
      <w:r w:rsidR="00554408" w:rsidRPr="007E4265">
        <w:rPr>
          <w:rFonts w:ascii="Times New Roman" w:hAnsi="Times New Roman" w:cs="Times New Roman"/>
          <w:sz w:val="24"/>
          <w:szCs w:val="24"/>
        </w:rPr>
        <w:t xml:space="preserve"> Foundation. </w:t>
      </w:r>
      <w:r w:rsidR="003F6040" w:rsidRPr="007E4265">
        <w:rPr>
          <w:rFonts w:ascii="Times New Roman" w:hAnsi="Times New Roman" w:cs="Times New Roman"/>
          <w:sz w:val="24"/>
          <w:szCs w:val="24"/>
        </w:rPr>
        <w:t>And</w:t>
      </w:r>
      <w:r w:rsidR="00554408" w:rsidRPr="007E4265">
        <w:rPr>
          <w:rFonts w:ascii="Times New Roman" w:hAnsi="Times New Roman" w:cs="Times New Roman"/>
          <w:sz w:val="24"/>
          <w:szCs w:val="24"/>
        </w:rPr>
        <w:t xml:space="preserve"> One Foundation had been deeply imprinted by Jet Li at that time. A</w:t>
      </w:r>
      <w:r w:rsidR="00E91CC4" w:rsidRPr="007E4265">
        <w:rPr>
          <w:rFonts w:ascii="Times New Roman" w:hAnsi="Times New Roman" w:cs="Times New Roman"/>
          <w:sz w:val="24"/>
          <w:szCs w:val="24"/>
        </w:rPr>
        <w:t>fter transformation, to operate effectively, transparently, One Foundation needs to have a scientific organizational structure and can no longer rely on Jet Li.</w:t>
      </w:r>
    </w:p>
    <w:p w14:paraId="413F7B57" w14:textId="5433C024" w:rsidR="00E91CC4" w:rsidRPr="007E4265" w:rsidRDefault="00AE3146" w:rsidP="0004357B">
      <w:pPr>
        <w:spacing w:line="480" w:lineRule="auto"/>
        <w:rPr>
          <w:rFonts w:ascii="Times New Roman" w:hAnsi="Times New Roman" w:cs="Times New Roman"/>
          <w:sz w:val="24"/>
          <w:szCs w:val="24"/>
        </w:rPr>
      </w:pPr>
      <w:r>
        <w:rPr>
          <w:noProof/>
        </w:rPr>
        <mc:AlternateContent>
          <mc:Choice Requires="wps">
            <w:drawing>
              <wp:anchor distT="0" distB="0" distL="114300" distR="114300" simplePos="0" relativeHeight="251669504" behindDoc="0" locked="0" layoutInCell="1" allowOverlap="1" wp14:anchorId="147AE0C0" wp14:editId="2482DC47">
                <wp:simplePos x="0" y="0"/>
                <wp:positionH relativeFrom="column">
                  <wp:posOffset>1778000</wp:posOffset>
                </wp:positionH>
                <wp:positionV relativeFrom="paragraph">
                  <wp:posOffset>452120</wp:posOffset>
                </wp:positionV>
                <wp:extent cx="6350" cy="184150"/>
                <wp:effectExtent l="0" t="0" r="31750" b="25400"/>
                <wp:wrapNone/>
                <wp:docPr id="8" name="直接连接符 8"/>
                <wp:cNvGraphicFramePr/>
                <a:graphic xmlns:a="http://schemas.openxmlformats.org/drawingml/2006/main">
                  <a:graphicData uri="http://schemas.microsoft.com/office/word/2010/wordprocessingShape">
                    <wps:wsp>
                      <wps:cNvCnPr/>
                      <wps:spPr>
                        <a:xfrm flipH="1">
                          <a:off x="0" y="0"/>
                          <a:ext cx="6350" cy="1841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A292A05" id="直接连接符 8" o:spid="_x0000_s1026" style="position:absolute;left:0;text-align:left;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pt,35.6pt" to="140.5pt,5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" strokecolor="black [3200]" strokeweight=".5pt">
                <v:stroke joinstyle="miter"/>
              </v:line>
            </w:pict>
          </mc:Fallback>
        </mc:AlternateContent>
      </w:r>
      <w:r>
        <w:rPr>
          <w:noProof/>
        </w:rPr>
        <mc:AlternateContent>
          <mc:Choice Requires="wps">
            <w:drawing>
              <wp:anchor distT="0" distB="0" distL="114300" distR="114300" simplePos="0" relativeHeight="251681792" behindDoc="0" locked="0" layoutInCell="1" allowOverlap="1" wp14:anchorId="7FD3C28B" wp14:editId="2FA1AA61">
                <wp:simplePos x="0" y="0"/>
                <wp:positionH relativeFrom="column">
                  <wp:posOffset>1797050</wp:posOffset>
                </wp:positionH>
                <wp:positionV relativeFrom="paragraph">
                  <wp:posOffset>871220</wp:posOffset>
                </wp:positionV>
                <wp:extent cx="0" cy="247650"/>
                <wp:effectExtent l="0" t="0" r="38100" b="19050"/>
                <wp:wrapNone/>
                <wp:docPr id="26" name="直接连接符 26"/>
                <wp:cNvGraphicFramePr/>
                <a:graphic xmlns:a="http://schemas.openxmlformats.org/drawingml/2006/main">
                  <a:graphicData uri="http://schemas.microsoft.com/office/word/2010/wordprocessingShape">
                    <wps:wsp>
                      <wps:cNvCnPr/>
                      <wps:spPr>
                        <a:xfrm flipH="1">
                          <a:off x="0" y="0"/>
                          <a:ext cx="0" cy="247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888B17" id="直接连接符 26" o:spid="_x0000_s1026" style="position:absolute;left:0;text-align:lef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5pt,68.6pt" to="141.5pt,8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" strokecolor="black [3200]" strokeweight=".5pt">
                <v:stroke joinstyle="miter"/>
              </v:line>
            </w:pict>
          </mc:Fallback>
        </mc:AlternateContent>
      </w:r>
      <w:r>
        <w:rPr>
          <w:noProof/>
        </w:rPr>
        <mc:AlternateContent>
          <mc:Choice Requires="wps">
            <w:drawing>
              <wp:anchor distT="0" distB="0" distL="114300" distR="114300" simplePos="0" relativeHeight="251680768" behindDoc="0" locked="0" layoutInCell="1" allowOverlap="1" wp14:anchorId="67549596" wp14:editId="7AE5257C">
                <wp:simplePos x="0" y="0"/>
                <wp:positionH relativeFrom="column">
                  <wp:posOffset>4133850</wp:posOffset>
                </wp:positionH>
                <wp:positionV relativeFrom="paragraph">
                  <wp:posOffset>1741170</wp:posOffset>
                </wp:positionV>
                <wp:extent cx="0" cy="82550"/>
                <wp:effectExtent l="0" t="0" r="38100" b="31750"/>
                <wp:wrapNone/>
                <wp:docPr id="25" name="直接连接符 25"/>
                <wp:cNvGraphicFramePr/>
                <a:graphic xmlns:a="http://schemas.openxmlformats.org/drawingml/2006/main">
                  <a:graphicData uri="http://schemas.microsoft.com/office/word/2010/wordprocessingShape">
                    <wps:wsp>
                      <wps:cNvCnPr/>
                      <wps:spPr>
                        <a:xfrm>
                          <a:off x="0" y="0"/>
                          <a:ext cx="0" cy="825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ECAACF1" id="直接连接符 25" o:spid="_x0000_s1026" style="position:absolute;left:0;text-align:left;z-index:251680768;visibility:visible;mso-wrap-style:square;mso-wrap-distance-left:9pt;mso-wrap-distance-top:0;mso-wrap-distance-right:9pt;mso-wrap-distance-bottom:0;mso-position-horizontal:absolute;mso-position-horizontal-relative:text;mso-position-vertical:absolute;mso-position-vertical-relative:text" from="325.5pt,137.1pt" to="325.5pt,14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" strokecolor="#4472c4 [3204]" strokeweight=".5pt">
                <v:stroke joinstyle="miter"/>
              </v:line>
            </w:pict>
          </mc:Fallback>
        </mc:AlternateContent>
      </w:r>
      <w:r>
        <w:rPr>
          <w:noProof/>
        </w:rPr>
        <mc:AlternateContent>
          <mc:Choice Requires="wps">
            <w:drawing>
              <wp:anchor distT="0" distB="0" distL="114300" distR="114300" simplePos="0" relativeHeight="251679744" behindDoc="0" locked="0" layoutInCell="1" allowOverlap="1" wp14:anchorId="09D5BB30" wp14:editId="0E47159D">
                <wp:simplePos x="0" y="0"/>
                <wp:positionH relativeFrom="column">
                  <wp:posOffset>4953000</wp:posOffset>
                </wp:positionH>
                <wp:positionV relativeFrom="paragraph">
                  <wp:posOffset>1741170</wp:posOffset>
                </wp:positionV>
                <wp:extent cx="0" cy="95250"/>
                <wp:effectExtent l="0" t="0" r="38100" b="19050"/>
                <wp:wrapNone/>
                <wp:docPr id="22" name="直接连接符 22"/>
                <wp:cNvGraphicFramePr/>
                <a:graphic xmlns:a="http://schemas.openxmlformats.org/drawingml/2006/main">
                  <a:graphicData uri="http://schemas.microsoft.com/office/word/2010/wordprocessingShape">
                    <wps:wsp>
                      <wps:cNvCnPr/>
                      <wps:spPr>
                        <a:xfrm>
                          <a:off x="0" y="0"/>
                          <a:ext cx="0" cy="952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FBB4863" id="直接连接符 22" o:spid="_x0000_s1026" style="position:absolute;left:0;text-align:left;z-index:251679744;visibility:visible;mso-wrap-style:square;mso-wrap-distance-left:9pt;mso-wrap-distance-top:0;mso-wrap-distance-right:9pt;mso-wrap-distance-bottom:0;mso-position-horizontal:absolute;mso-position-horizontal-relative:text;mso-position-vertical:absolute;mso-position-vertical-relative:text" from="390pt,137.1pt" to="390pt,144.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" strokecolor="black [3200]"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2BC8D8BF" wp14:editId="2D02BA66">
                <wp:simplePos x="0" y="0"/>
                <wp:positionH relativeFrom="column">
                  <wp:posOffset>3371850</wp:posOffset>
                </wp:positionH>
                <wp:positionV relativeFrom="paragraph">
                  <wp:posOffset>1741170</wp:posOffset>
                </wp:positionV>
                <wp:extent cx="0" cy="63500"/>
                <wp:effectExtent l="0" t="0" r="38100" b="31750"/>
                <wp:wrapNone/>
                <wp:docPr id="20" name="直接连接符 20"/>
                <wp:cNvGraphicFramePr/>
                <a:graphic xmlns:a="http://schemas.openxmlformats.org/drawingml/2006/main">
                  <a:graphicData uri="http://schemas.microsoft.com/office/word/2010/wordprocessingShape">
                    <wps:wsp>
                      <wps:cNvCnPr/>
                      <wps:spPr>
                        <a:xfrm>
                          <a:off x="0" y="0"/>
                          <a:ext cx="0" cy="63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E59D799" id="直接连接符 20" o:spid="_x0000_s1026" style="position:absolute;left:0;text-align:left;z-index:251677696;visibility:visible;mso-wrap-style:square;mso-wrap-distance-left:9pt;mso-wrap-distance-top:0;mso-wrap-distance-right:9pt;mso-wrap-distance-bottom:0;mso-position-horizontal:absolute;mso-position-horizontal-relative:text;mso-position-vertical:absolute;mso-position-vertical-relative:text" from="265.5pt,137.1pt" to="265.5pt,14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" strokecolor="black [3200]"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231B6F63" wp14:editId="5F37878B">
                <wp:simplePos x="0" y="0"/>
                <wp:positionH relativeFrom="column">
                  <wp:posOffset>2641600</wp:posOffset>
                </wp:positionH>
                <wp:positionV relativeFrom="paragraph">
                  <wp:posOffset>1734820</wp:posOffset>
                </wp:positionV>
                <wp:extent cx="6350" cy="88900"/>
                <wp:effectExtent l="0" t="0" r="31750" b="25400"/>
                <wp:wrapNone/>
                <wp:docPr id="18" name="直接连接符 18"/>
                <wp:cNvGraphicFramePr/>
                <a:graphic xmlns:a="http://schemas.openxmlformats.org/drawingml/2006/main">
                  <a:graphicData uri="http://schemas.microsoft.com/office/word/2010/wordprocessingShape">
                    <wps:wsp>
                      <wps:cNvCnPr/>
                      <wps:spPr>
                        <a:xfrm flipH="1">
                          <a:off x="0" y="0"/>
                          <a:ext cx="6350" cy="88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6D56CADA" id="直接连接符 18" o:spid="_x0000_s1026" style="position:absolute;left:0;text-align:left;flip:x;z-index:251676672;visibility:visible;mso-wrap-style:square;mso-wrap-distance-left:9pt;mso-wrap-distance-top:0;mso-wrap-distance-right:9pt;mso-wrap-distance-bottom:0;mso-position-horizontal:absolute;mso-position-horizontal-relative:text;mso-position-vertical:absolute;mso-position-vertical-relative:text" from="208pt,136.6pt" to="208.5pt,14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" strokecolor="black [3200]" strokeweight=".5pt">
                <v:stroke joinstyle="miter"/>
              </v:line>
            </w:pict>
          </mc:Fallback>
        </mc:AlternateContent>
      </w:r>
      <w:r>
        <w:rPr>
          <w:noProof/>
        </w:rPr>
        <mc:AlternateContent>
          <mc:Choice Requires="wps">
            <w:drawing>
              <wp:anchor distT="0" distB="0" distL="114300" distR="114300" simplePos="0" relativeHeight="251675648" behindDoc="0" locked="0" layoutInCell="1" allowOverlap="1" wp14:anchorId="1415FFF2" wp14:editId="5B6B57C0">
                <wp:simplePos x="0" y="0"/>
                <wp:positionH relativeFrom="column">
                  <wp:posOffset>1765300</wp:posOffset>
                </wp:positionH>
                <wp:positionV relativeFrom="paragraph">
                  <wp:posOffset>1734820</wp:posOffset>
                </wp:positionV>
                <wp:extent cx="0" cy="88900"/>
                <wp:effectExtent l="0" t="0" r="38100" b="25400"/>
                <wp:wrapNone/>
                <wp:docPr id="16" name="直接连接符 16"/>
                <wp:cNvGraphicFramePr/>
                <a:graphic xmlns:a="http://schemas.openxmlformats.org/drawingml/2006/main">
                  <a:graphicData uri="http://schemas.microsoft.com/office/word/2010/wordprocessingShape">
                    <wps:wsp>
                      <wps:cNvCnPr/>
                      <wps:spPr>
                        <a:xfrm>
                          <a:off x="0" y="0"/>
                          <a:ext cx="0" cy="88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193BFFB" id="直接连接符 16" o:spid="_x0000_s1026" style="position:absolute;left:0;text-align:left;z-index:251675648;visibility:visible;mso-wrap-style:square;mso-wrap-distance-left:9pt;mso-wrap-distance-top:0;mso-wrap-distance-right:9pt;mso-wrap-distance-bottom:0;mso-position-horizontal:absolute;mso-position-horizontal-relative:text;mso-position-vertical:absolute;mso-position-vertical-relative:text" from="139pt,136.6pt" to="139pt,14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" strokecolor="black [3200]"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0711AF3E" wp14:editId="1F76FCBA">
                <wp:simplePos x="0" y="0"/>
                <wp:positionH relativeFrom="column">
                  <wp:posOffset>1035050</wp:posOffset>
                </wp:positionH>
                <wp:positionV relativeFrom="paragraph">
                  <wp:posOffset>1722120</wp:posOffset>
                </wp:positionV>
                <wp:extent cx="0" cy="127000"/>
                <wp:effectExtent l="0" t="0" r="38100" b="25400"/>
                <wp:wrapNone/>
                <wp:docPr id="15" name="直接连接符 15"/>
                <wp:cNvGraphicFramePr/>
                <a:graphic xmlns:a="http://schemas.openxmlformats.org/drawingml/2006/main">
                  <a:graphicData uri="http://schemas.microsoft.com/office/word/2010/wordprocessingShape">
                    <wps:wsp>
                      <wps:cNvCnPr/>
                      <wps:spPr>
                        <a:xfrm>
                          <a:off x="0" y="0"/>
                          <a:ext cx="0"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F00FA93" id="直接连接符 15" o:spid="_x0000_s1026" style="position:absolute;left:0;text-align:left;z-index:251674624;visibility:visible;mso-wrap-style:square;mso-wrap-distance-left:9pt;mso-wrap-distance-top:0;mso-wrap-distance-right:9pt;mso-wrap-distance-bottom:0;mso-position-horizontal:absolute;mso-position-horizontal-relative:text;mso-position-vertical:absolute;mso-position-vertical-relative:text" from="81.5pt,135.6pt" to="81.5pt,14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" strokecolor="black [3200]"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5040C12B" wp14:editId="59F2A31B">
                <wp:simplePos x="0" y="0"/>
                <wp:positionH relativeFrom="column">
                  <wp:posOffset>247650</wp:posOffset>
                </wp:positionH>
                <wp:positionV relativeFrom="paragraph">
                  <wp:posOffset>1741170</wp:posOffset>
                </wp:positionV>
                <wp:extent cx="0" cy="88900"/>
                <wp:effectExtent l="0" t="0" r="38100" b="25400"/>
                <wp:wrapNone/>
                <wp:docPr id="14" name="直接连接符 14"/>
                <wp:cNvGraphicFramePr/>
                <a:graphic xmlns:a="http://schemas.openxmlformats.org/drawingml/2006/main">
                  <a:graphicData uri="http://schemas.microsoft.com/office/word/2010/wordprocessingShape">
                    <wps:wsp>
                      <wps:cNvCnPr/>
                      <wps:spPr>
                        <a:xfrm>
                          <a:off x="0" y="0"/>
                          <a:ext cx="0" cy="88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915C059" id="直接连接符 14" o:spid="_x0000_s1026" style="position:absolute;left:0;text-align:left;z-index:251673600;visibility:visible;mso-wrap-style:square;mso-wrap-distance-left:9pt;mso-wrap-distance-top:0;mso-wrap-distance-right:9pt;mso-wrap-distance-bottom:0;mso-position-horizontal:absolute;mso-position-horizontal-relative:text;mso-position-vertical:absolute;mso-position-vertical-relative:text" from="19.5pt,137.1pt" to="19.5pt,14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" strokecolor="black [3200]" strokeweight=".5pt">
                <v:stroke joinstyle="miter"/>
              </v:line>
            </w:pict>
          </mc:Fallback>
        </mc:AlternateContent>
      </w:r>
      <w:r>
        <w:rPr>
          <w:noProof/>
        </w:rPr>
        <mc:AlternateContent>
          <mc:Choice Requires="wps">
            <w:drawing>
              <wp:anchor distT="0" distB="0" distL="114300" distR="114300" simplePos="0" relativeHeight="251672576" behindDoc="0" locked="0" layoutInCell="1" allowOverlap="1" wp14:anchorId="4B242E2B" wp14:editId="245B2F9F">
                <wp:simplePos x="0" y="0"/>
                <wp:positionH relativeFrom="column">
                  <wp:posOffset>1765300</wp:posOffset>
                </wp:positionH>
                <wp:positionV relativeFrom="paragraph">
                  <wp:posOffset>1423670</wp:posOffset>
                </wp:positionV>
                <wp:extent cx="6350" cy="323850"/>
                <wp:effectExtent l="0" t="0" r="31750" b="19050"/>
                <wp:wrapNone/>
                <wp:docPr id="13" name="直接连接符 13"/>
                <wp:cNvGraphicFramePr/>
                <a:graphic xmlns:a="http://schemas.openxmlformats.org/drawingml/2006/main">
                  <a:graphicData uri="http://schemas.microsoft.com/office/word/2010/wordprocessingShape">
                    <wps:wsp>
                      <wps:cNvCnPr/>
                      <wps:spPr>
                        <a:xfrm flipH="1">
                          <a:off x="0" y="0"/>
                          <a:ext cx="6350" cy="3238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4A22BCF" id="直接连接符 13" o:spid="_x0000_s1026" style="position:absolute;left:0;text-align:left;flip:x;z-index:251672576;visibility:visible;mso-wrap-style:square;mso-wrap-distance-left:9pt;mso-wrap-distance-top:0;mso-wrap-distance-right:9pt;mso-wrap-distance-bottom:0;mso-position-horizontal:absolute;mso-position-horizontal-relative:text;mso-position-vertical:absolute;mso-position-vertical-relative:text" from="139pt,112.1pt" to="139.5pt,1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" strokecolor="black [3200]" strokeweight=".5pt">
                <v:stroke joinstyle="miter"/>
              </v:line>
            </w:pict>
          </mc:Fallback>
        </mc:AlternateContent>
      </w:r>
      <w:r w:rsidR="009B702E">
        <w:rPr>
          <w:noProof/>
        </w:rPr>
        <mc:AlternateContent>
          <mc:Choice Requires="wps">
            <w:drawing>
              <wp:anchor distT="0" distB="0" distL="114300" distR="114300" simplePos="0" relativeHeight="251671552" behindDoc="0" locked="0" layoutInCell="1" allowOverlap="1" wp14:anchorId="4D2DBC54" wp14:editId="71999C08">
                <wp:simplePos x="0" y="0"/>
                <wp:positionH relativeFrom="column">
                  <wp:posOffset>241300</wp:posOffset>
                </wp:positionH>
                <wp:positionV relativeFrom="paragraph">
                  <wp:posOffset>1728470</wp:posOffset>
                </wp:positionV>
                <wp:extent cx="4705350" cy="19050"/>
                <wp:effectExtent l="0" t="0" r="19050" b="19050"/>
                <wp:wrapNone/>
                <wp:docPr id="11" name="直接连接符 11"/>
                <wp:cNvGraphicFramePr/>
                <a:graphic xmlns:a="http://schemas.openxmlformats.org/drawingml/2006/main">
                  <a:graphicData uri="http://schemas.microsoft.com/office/word/2010/wordprocessingShape">
                    <wps:wsp>
                      <wps:cNvCnPr/>
                      <wps:spPr>
                        <a:xfrm>
                          <a:off x="0" y="0"/>
                          <a:ext cx="47053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AF98F74" id="直接连接符 11" o:spid="_x0000_s1026" style="position:absolute;left:0;text-align:left;z-index:251671552;visibility:visible;mso-wrap-style:square;mso-wrap-distance-left:9pt;mso-wrap-distance-top:0;mso-wrap-distance-right:9pt;mso-wrap-distance-bottom:0;mso-position-horizontal:absolute;mso-position-horizontal-relative:text;mso-position-vertical:absolute;mso-position-vertical-relative:text" from="19pt,136.1pt" to="389.5pt,13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" strokecolor="black [3200]" strokeweight=".5pt">
                <v:stroke joinstyle="miter"/>
              </v:line>
            </w:pict>
          </mc:Fallback>
        </mc:AlternateContent>
      </w:r>
      <w:r w:rsidR="009B702E">
        <w:rPr>
          <w:noProof/>
        </w:rPr>
        <mc:AlternateContent>
          <mc:Choice Requires="wps">
            <w:drawing>
              <wp:anchor distT="0" distB="0" distL="114300" distR="114300" simplePos="0" relativeHeight="251668480" behindDoc="0" locked="0" layoutInCell="1" allowOverlap="1" wp14:anchorId="305BF2D9" wp14:editId="5006DCAA">
                <wp:simplePos x="0" y="0"/>
                <wp:positionH relativeFrom="column">
                  <wp:posOffset>3371850</wp:posOffset>
                </wp:positionH>
                <wp:positionV relativeFrom="paragraph">
                  <wp:posOffset>477520</wp:posOffset>
                </wp:positionV>
                <wp:extent cx="0" cy="590550"/>
                <wp:effectExtent l="0" t="0" r="38100" b="19050"/>
                <wp:wrapNone/>
                <wp:docPr id="7" name="直接连接符 7"/>
                <wp:cNvGraphicFramePr/>
                <a:graphic xmlns:a="http://schemas.openxmlformats.org/drawingml/2006/main">
                  <a:graphicData uri="http://schemas.microsoft.com/office/word/2010/wordprocessingShape">
                    <wps:wsp>
                      <wps:cNvCnPr/>
                      <wps:spPr>
                        <a:xfrm>
                          <a:off x="0" y="0"/>
                          <a:ext cx="0" cy="5905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83244A4" id="直接连接符 7" o:spid="_x0000_s1026" style="position:absolute;left:0;text-align:left;z-index:251668480;visibility:visible;mso-wrap-style:square;mso-wrap-distance-left:9pt;mso-wrap-distance-top:0;mso-wrap-distance-right:9pt;mso-wrap-distance-bottom:0;mso-position-horizontal:absolute;mso-position-horizontal-relative:text;mso-position-vertical:absolute;mso-position-vertical-relative:text" from="265.5pt,37.6pt" to="265.5pt,84.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" strokecolor="black [3200]" strokeweight=".5pt">
                <v:stroke joinstyle="miter"/>
              </v:line>
            </w:pict>
          </mc:Fallback>
        </mc:AlternateContent>
      </w:r>
      <w:r w:rsidR="009B702E">
        <w:rPr>
          <w:noProof/>
        </w:rPr>
        <mc:AlternateContent>
          <mc:Choice Requires="wps">
            <w:drawing>
              <wp:anchor distT="0" distB="0" distL="114300" distR="114300" simplePos="0" relativeHeight="251667456" behindDoc="0" locked="0" layoutInCell="1" allowOverlap="1" wp14:anchorId="4B8280DD" wp14:editId="305EC1D3">
                <wp:simplePos x="0" y="0"/>
                <wp:positionH relativeFrom="column">
                  <wp:posOffset>2203450</wp:posOffset>
                </wp:positionH>
                <wp:positionV relativeFrom="paragraph">
                  <wp:posOffset>363220</wp:posOffset>
                </wp:positionV>
                <wp:extent cx="787400" cy="0"/>
                <wp:effectExtent l="0" t="0" r="0" b="0"/>
                <wp:wrapNone/>
                <wp:docPr id="6" name="直接连接符 6"/>
                <wp:cNvGraphicFramePr/>
                <a:graphic xmlns:a="http://schemas.openxmlformats.org/drawingml/2006/main">
                  <a:graphicData uri="http://schemas.microsoft.com/office/word/2010/wordprocessingShape">
                    <wps:wsp>
                      <wps:cNvCnPr/>
                      <wps:spPr>
                        <a:xfrm>
                          <a:off x="0" y="0"/>
                          <a:ext cx="7874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CFC6292" id="直接连接符 6" o:spid="_x0000_s1026" style="position:absolute;left:0;text-align:left;z-index:251667456;visibility:visible;mso-wrap-style:square;mso-wrap-distance-left:9pt;mso-wrap-distance-top:0;mso-wrap-distance-right:9pt;mso-wrap-distance-bottom:0;mso-position-horizontal:absolute;mso-position-horizontal-relative:text;mso-position-vertical:absolute;mso-position-vertical-relative:text" from="173.5pt,28.6pt" to="235.5pt,2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" strokecolor="black [3200]" strokeweight=".5pt">
                <v:stroke joinstyle="miter"/>
              </v:line>
            </w:pict>
          </mc:Fallback>
        </mc:AlternateContent>
      </w:r>
      <w:r w:rsidR="00E80354" w:rsidRPr="00E80354">
        <w:rPr>
          <w:noProof/>
        </w:rPr>
        <w:drawing>
          <wp:inline distT="0" distB="0" distL="0" distR="0" wp14:anchorId="199C2006" wp14:editId="765A05A2">
            <wp:extent cx="5274310" cy="2244725"/>
            <wp:effectExtent l="0" t="0" r="2540" b="317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2244725"/>
                    </a:xfrm>
                    <a:prstGeom prst="rect">
                      <a:avLst/>
                    </a:prstGeom>
                    <a:noFill/>
                    <a:ln>
                      <a:noFill/>
                    </a:ln>
                  </pic:spPr>
                </pic:pic>
              </a:graphicData>
            </a:graphic>
          </wp:inline>
        </w:drawing>
      </w:r>
      <w:r w:rsidR="009541E2" w:rsidRPr="007E4265">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832BF71" wp14:editId="61829261">
                <wp:simplePos x="0" y="0"/>
                <wp:positionH relativeFrom="column">
                  <wp:posOffset>1930400</wp:posOffset>
                </wp:positionH>
                <wp:positionV relativeFrom="paragraph">
                  <wp:posOffset>177800</wp:posOffset>
                </wp:positionV>
                <wp:extent cx="984250" cy="0"/>
                <wp:effectExtent l="0" t="0" r="0" b="0"/>
                <wp:wrapNone/>
                <wp:docPr id="27" name="直接连接符 27"/>
                <wp:cNvGraphicFramePr/>
                <a:graphic xmlns:a="http://schemas.openxmlformats.org/drawingml/2006/main">
                  <a:graphicData uri="http://schemas.microsoft.com/office/word/2010/wordprocessingShape">
                    <wps:wsp>
                      <wps:cNvCnPr/>
                      <wps:spPr>
                        <a:xfrm>
                          <a:off x="0" y="0"/>
                          <a:ext cx="9842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7E608FA" id="直接连接符 27" o:spid="_x0000_s1026" style="position:absolute;left:0;text-align:left;z-index:251666432;visibility:visible;mso-wrap-style:square;mso-wrap-distance-left:9pt;mso-wrap-distance-top:0;mso-wrap-distance-right:9pt;mso-wrap-distance-bottom:0;mso-position-horizontal:absolute;mso-position-horizontal-relative:text;mso-position-vertical:absolute;mso-position-vertical-relative:text" from="152pt,14pt" to="229.5pt,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" strokecolor="black [3200]" strokeweight=".5pt">
                <v:stroke joinstyle="miter"/>
              </v:line>
            </w:pict>
          </mc:Fallback>
        </mc:AlternateContent>
      </w:r>
    </w:p>
    <w:p w14:paraId="1CDB29F5" w14:textId="3A48D3C6" w:rsidR="00726F92" w:rsidRPr="007E4265" w:rsidRDefault="00A51956" w:rsidP="0004357B">
      <w:pPr>
        <w:spacing w:line="480" w:lineRule="auto"/>
        <w:rPr>
          <w:rFonts w:ascii="Times New Roman" w:hAnsi="Times New Roman" w:cs="Times New Roman" w:hint="eastAsia"/>
          <w:sz w:val="24"/>
          <w:szCs w:val="24"/>
        </w:rPr>
      </w:pPr>
      <w:r w:rsidRPr="007E4265">
        <w:rPr>
          <w:rFonts w:ascii="Times New Roman" w:hAnsi="Times New Roman" w:cs="Times New Roman"/>
          <w:sz w:val="24"/>
          <w:szCs w:val="24"/>
        </w:rPr>
        <w:t>(From One Foundation Annual Report 2011)</w:t>
      </w:r>
    </w:p>
    <w:p w14:paraId="79716AFD" w14:textId="76C3F136" w:rsidR="00726F92" w:rsidRPr="007E4265" w:rsidRDefault="00051CD4"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 xml:space="preserve">According to </w:t>
      </w:r>
      <w:r w:rsidR="00A51956" w:rsidRPr="007E4265">
        <w:rPr>
          <w:rFonts w:ascii="Times New Roman" w:hAnsi="Times New Roman" w:cs="Times New Roman"/>
          <w:sz w:val="24"/>
          <w:szCs w:val="24"/>
        </w:rPr>
        <w:t>One Foundation</w:t>
      </w:r>
      <w:r w:rsidRPr="007E4265">
        <w:rPr>
          <w:rFonts w:ascii="Times New Roman" w:hAnsi="Times New Roman" w:cs="Times New Roman"/>
          <w:sz w:val="24"/>
          <w:szCs w:val="24"/>
        </w:rPr>
        <w:t xml:space="preserve"> </w:t>
      </w:r>
      <w:r w:rsidR="003F6040" w:rsidRPr="007E4265">
        <w:rPr>
          <w:rFonts w:ascii="Times New Roman" w:hAnsi="Times New Roman" w:cs="Times New Roman"/>
          <w:sz w:val="24"/>
          <w:szCs w:val="24"/>
        </w:rPr>
        <w:t>Charter,</w:t>
      </w:r>
      <w:r w:rsidR="00AE3146" w:rsidRPr="00AE3146">
        <w:t xml:space="preserve"> </w:t>
      </w:r>
      <w:r w:rsidR="00AE3146" w:rsidRPr="00AE3146">
        <w:rPr>
          <w:rFonts w:ascii="Times New Roman" w:hAnsi="Times New Roman" w:cs="Times New Roman"/>
          <w:sz w:val="24"/>
          <w:szCs w:val="24"/>
        </w:rPr>
        <w:t>One Foundation is an independent legal entity under the governance of national laws and the Chapter.</w:t>
      </w:r>
      <w:r w:rsidR="00AE3146">
        <w:rPr>
          <w:rFonts w:ascii="Times New Roman" w:hAnsi="Times New Roman" w:cs="Times New Roman"/>
          <w:sz w:val="24"/>
          <w:szCs w:val="24"/>
        </w:rPr>
        <w:t xml:space="preserve"> </w:t>
      </w:r>
      <w:r w:rsidR="00AE3146" w:rsidRPr="00AE3146">
        <w:rPr>
          <w:rFonts w:ascii="Times New Roman" w:hAnsi="Times New Roman" w:cs="Times New Roman"/>
          <w:sz w:val="24"/>
          <w:szCs w:val="24"/>
        </w:rPr>
        <w:t xml:space="preserve">The highest decision-making body is the board of directors, the </w:t>
      </w:r>
      <w:r w:rsidR="00641536" w:rsidRPr="00AE3146">
        <w:rPr>
          <w:rFonts w:ascii="Times New Roman" w:hAnsi="Times New Roman" w:cs="Times New Roman"/>
          <w:sz w:val="24"/>
          <w:szCs w:val="24"/>
        </w:rPr>
        <w:t>dai</w:t>
      </w:r>
      <w:r w:rsidR="00641536">
        <w:rPr>
          <w:rFonts w:ascii="Times New Roman" w:hAnsi="Times New Roman" w:cs="Times New Roman"/>
          <w:sz w:val="24"/>
          <w:szCs w:val="24"/>
        </w:rPr>
        <w:t>ly</w:t>
      </w:r>
      <w:r w:rsidR="00AE3146" w:rsidRPr="00AE3146">
        <w:rPr>
          <w:rFonts w:ascii="Times New Roman" w:hAnsi="Times New Roman" w:cs="Times New Roman"/>
          <w:sz w:val="24"/>
          <w:szCs w:val="24"/>
        </w:rPr>
        <w:t xml:space="preserve"> executive body is the secretariat, the supervisory body is the board of Supervisors</w:t>
      </w:r>
      <w:r w:rsidR="00BA1C91">
        <w:rPr>
          <w:rFonts w:ascii="Times New Roman" w:hAnsi="Times New Roman" w:cs="Times New Roman"/>
          <w:sz w:val="24"/>
          <w:szCs w:val="24"/>
        </w:rPr>
        <w:t>.</w:t>
      </w:r>
      <w:r w:rsidRPr="007E4265">
        <w:rPr>
          <w:rFonts w:ascii="Times New Roman" w:hAnsi="Times New Roman" w:cs="Times New Roman"/>
          <w:sz w:val="24"/>
          <w:szCs w:val="24"/>
        </w:rPr>
        <w:t xml:space="preserve"> </w:t>
      </w:r>
      <w:r w:rsidR="003F6040" w:rsidRPr="007E4265">
        <w:rPr>
          <w:rFonts w:ascii="Times New Roman" w:hAnsi="Times New Roman" w:cs="Times New Roman"/>
          <w:sz w:val="24"/>
          <w:szCs w:val="24"/>
        </w:rPr>
        <w:t>Decision-making, implementation, and supervision are three powers to jointly prevent risks and promote the transparent and stable development of One Foundation</w:t>
      </w:r>
      <w:r w:rsidR="00726F92" w:rsidRPr="007E4265">
        <w:rPr>
          <w:rFonts w:ascii="Times New Roman" w:hAnsi="Times New Roman" w:cs="Times New Roman"/>
          <w:sz w:val="24"/>
          <w:szCs w:val="24"/>
        </w:rPr>
        <w:t xml:space="preserve">. In addition to the main three departments, the Executive Committee and the Internal Audit Department were also set up. Further more </w:t>
      </w:r>
      <w:r w:rsidR="003461BF" w:rsidRPr="007E4265">
        <w:rPr>
          <w:rFonts w:ascii="Times New Roman" w:hAnsi="Times New Roman" w:cs="Times New Roman"/>
          <w:sz w:val="24"/>
          <w:szCs w:val="24"/>
        </w:rPr>
        <w:t xml:space="preserve">there are 7 business departments: integrated management office, disaster management department, child development department, public welfare support department, </w:t>
      </w:r>
      <w:r w:rsidR="003461BF" w:rsidRPr="007E4265">
        <w:rPr>
          <w:rFonts w:ascii="Times New Roman" w:hAnsi="Times New Roman" w:cs="Times New Roman"/>
          <w:sz w:val="24"/>
          <w:szCs w:val="24"/>
        </w:rPr>
        <w:lastRenderedPageBreak/>
        <w:t>cooperation development department, finance department, and communication department.</w:t>
      </w:r>
    </w:p>
    <w:p w14:paraId="5ABE5FFD" w14:textId="23411FAA" w:rsidR="00A27014" w:rsidRPr="007E4265" w:rsidRDefault="00A27014"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The uniqueness of One Foundation’s structure is that 11 members of the Board of Directors are mainly well-known entrepreneurs and media executives, such as Jack Ma.</w:t>
      </w:r>
    </w:p>
    <w:p w14:paraId="7F19795D" w14:textId="16F11AF0" w:rsidR="00726F92" w:rsidRPr="007E4265" w:rsidRDefault="00A27014" w:rsidP="0004357B">
      <w:pPr>
        <w:spacing w:line="480" w:lineRule="auto"/>
        <w:rPr>
          <w:rFonts w:ascii="Times New Roman" w:hAnsi="Times New Roman" w:cs="Times New Roman" w:hint="eastAsia"/>
          <w:sz w:val="24"/>
          <w:szCs w:val="24"/>
        </w:rPr>
      </w:pPr>
      <w:r w:rsidRPr="007E4265">
        <w:rPr>
          <w:rFonts w:ascii="Times New Roman" w:hAnsi="Times New Roman" w:cs="Times New Roman"/>
          <w:sz w:val="24"/>
          <w:szCs w:val="24"/>
        </w:rPr>
        <w:t xml:space="preserve">Why did One Foundation choose well-known entrepreneurs and media executives as the </w:t>
      </w:r>
      <w:r w:rsidR="00F878DB" w:rsidRPr="007E4265">
        <w:rPr>
          <w:rFonts w:ascii="Times New Roman" w:hAnsi="Times New Roman" w:cs="Times New Roman"/>
          <w:sz w:val="24"/>
          <w:szCs w:val="24"/>
        </w:rPr>
        <w:t>members of the Board of Directors?</w:t>
      </w:r>
      <w:r w:rsidR="00641536">
        <w:rPr>
          <w:rFonts w:ascii="Times New Roman" w:hAnsi="Times New Roman" w:cs="Times New Roman"/>
          <w:sz w:val="24"/>
          <w:szCs w:val="24"/>
        </w:rPr>
        <w:t xml:space="preserve"> Because</w:t>
      </w:r>
      <w:r w:rsidR="00F878DB" w:rsidRPr="007E4265">
        <w:rPr>
          <w:rFonts w:ascii="Times New Roman" w:hAnsi="Times New Roman" w:cs="Times New Roman"/>
          <w:sz w:val="24"/>
          <w:szCs w:val="24"/>
        </w:rPr>
        <w:t xml:space="preserve"> </w:t>
      </w:r>
      <w:r w:rsidR="00641536">
        <w:rPr>
          <w:rFonts w:ascii="Times New Roman" w:hAnsi="Times New Roman" w:cs="Times New Roman"/>
          <w:sz w:val="24"/>
          <w:szCs w:val="24"/>
        </w:rPr>
        <w:t>s</w:t>
      </w:r>
      <w:r w:rsidR="00F878DB" w:rsidRPr="007E4265">
        <w:rPr>
          <w:rFonts w:ascii="Times New Roman" w:hAnsi="Times New Roman" w:cs="Times New Roman"/>
          <w:sz w:val="24"/>
          <w:szCs w:val="24"/>
        </w:rPr>
        <w:t>uch entrepreneurs have rich experiences in management, the aim of both business and public welfare is maximizing capital benefits. In addition, these entrepreneurs have strong social influence and huge wealth, they can spread the concept of public welfare</w:t>
      </w:r>
      <w:r w:rsidR="00422E73" w:rsidRPr="007E4265">
        <w:rPr>
          <w:rFonts w:ascii="Times New Roman" w:hAnsi="Times New Roman" w:cs="Times New Roman"/>
          <w:sz w:val="24"/>
          <w:szCs w:val="24"/>
        </w:rPr>
        <w:t xml:space="preserve"> widely</w:t>
      </w:r>
      <w:r w:rsidR="00F878DB" w:rsidRPr="007E4265">
        <w:rPr>
          <w:rFonts w:ascii="Times New Roman" w:hAnsi="Times New Roman" w:cs="Times New Roman"/>
          <w:sz w:val="24"/>
          <w:szCs w:val="24"/>
        </w:rPr>
        <w:t xml:space="preserve">, and people </w:t>
      </w:r>
      <w:r w:rsidR="00422E73" w:rsidRPr="007E4265">
        <w:rPr>
          <w:rFonts w:ascii="Times New Roman" w:hAnsi="Times New Roman" w:cs="Times New Roman"/>
          <w:sz w:val="24"/>
          <w:szCs w:val="24"/>
        </w:rPr>
        <w:t>will not</w:t>
      </w:r>
      <w:r w:rsidR="00F878DB" w:rsidRPr="007E4265">
        <w:rPr>
          <w:rFonts w:ascii="Times New Roman" w:hAnsi="Times New Roman" w:cs="Times New Roman"/>
          <w:sz w:val="24"/>
          <w:szCs w:val="24"/>
        </w:rPr>
        <w:t xml:space="preserve"> worry about their corruption.</w:t>
      </w:r>
      <w:r w:rsidR="00422E73" w:rsidRPr="007E4265">
        <w:rPr>
          <w:rFonts w:ascii="Times New Roman" w:hAnsi="Times New Roman" w:cs="Times New Roman"/>
          <w:sz w:val="24"/>
          <w:szCs w:val="24"/>
        </w:rPr>
        <w:t xml:space="preserve"> The chairman of the Board of Directors is the previous president of China Merchants Bank. He introduced the management model of modern enterprises into One Foundation. Four meetings were held regularly every year, and Deloitte, one of the world's four largest accounting firms, was hired to audit the accounts to ensure transparency</w:t>
      </w:r>
      <w:r w:rsidR="009E31AA">
        <w:rPr>
          <w:rFonts w:ascii="Times New Roman" w:hAnsi="Times New Roman" w:cs="Times New Roman"/>
          <w:sz w:val="24"/>
          <w:szCs w:val="24"/>
        </w:rPr>
        <w:fldChar w:fldCharType="begin" w:fldLock="1"/>
      </w:r>
      <w:r w:rsidR="009E31AA">
        <w:rPr>
          <w:rFonts w:ascii="Times New Roman" w:hAnsi="Times New Roman" w:cs="Times New Roman"/>
          <w:sz w:val="24"/>
          <w:szCs w:val="24"/>
        </w:rPr>
        <w:instrText>ADDIN CSL_CITATION {"citationItems":[{"id":"ITEM-1","itemData":{"DOI":"10.16144/j.cnki.issn1002-8072.2016.18.025","author":[{"dropping-particle":"","family":"Shu","given":"Wei","non-dropping-particle":"","parse-names":false,"suffix":""}],"container-title":"Accounting Communication","id":"ITEM-1","issue":"45","issued":{"date-parts":[["2016"]]},"page":"5-24","title":"Internal Control and Charity Organization's Transparency","type":"article-journal","volume":"23"},"uris":["http://www.mendeley.com/documents/?uuid=1e90577e-a638-4fbd-b459-4b5a4f812db0"]}],"mendeley":{"formattedCitation":"(Shu, 2016)","plainTextFormattedCitation":"(Shu, 2016)","previouslyFormattedCitation":"(Shu, 2016)"},"properties":{"noteIndex":0},"schema":"https://github.com/citation-style-language/schema/raw/master/csl-citation.json"}</w:instrText>
      </w:r>
      <w:r w:rsidR="009E31AA">
        <w:rPr>
          <w:rFonts w:ascii="Times New Roman" w:hAnsi="Times New Roman" w:cs="Times New Roman"/>
          <w:sz w:val="24"/>
          <w:szCs w:val="24"/>
        </w:rPr>
        <w:fldChar w:fldCharType="separate"/>
      </w:r>
      <w:r w:rsidR="009E31AA" w:rsidRPr="009E31AA">
        <w:rPr>
          <w:rFonts w:ascii="Times New Roman" w:hAnsi="Times New Roman" w:cs="Times New Roman"/>
          <w:noProof/>
          <w:sz w:val="24"/>
          <w:szCs w:val="24"/>
        </w:rPr>
        <w:t>(Shu, 2016)</w:t>
      </w:r>
      <w:r w:rsidR="009E31AA">
        <w:rPr>
          <w:rFonts w:ascii="Times New Roman" w:hAnsi="Times New Roman" w:cs="Times New Roman"/>
          <w:sz w:val="24"/>
          <w:szCs w:val="24"/>
        </w:rPr>
        <w:fldChar w:fldCharType="end"/>
      </w:r>
      <w:r w:rsidR="00422E73" w:rsidRPr="007E4265">
        <w:rPr>
          <w:rFonts w:ascii="Times New Roman" w:hAnsi="Times New Roman" w:cs="Times New Roman"/>
          <w:sz w:val="24"/>
          <w:szCs w:val="24"/>
        </w:rPr>
        <w:t>.</w:t>
      </w:r>
      <w:r w:rsidR="00035170" w:rsidRPr="007E4265">
        <w:rPr>
          <w:rFonts w:ascii="Times New Roman" w:hAnsi="Times New Roman" w:cs="Times New Roman"/>
          <w:sz w:val="24"/>
          <w:szCs w:val="24"/>
        </w:rPr>
        <w:t xml:space="preserve"> Before transformation, Jet Li was the decision maker and executor of One Foundation.</w:t>
      </w:r>
      <w:r w:rsidR="00AE31A4" w:rsidRPr="007E4265">
        <w:rPr>
          <w:rFonts w:ascii="Times New Roman" w:hAnsi="Times New Roman" w:cs="Times New Roman"/>
          <w:sz w:val="24"/>
          <w:szCs w:val="24"/>
        </w:rPr>
        <w:t xml:space="preserve"> </w:t>
      </w:r>
      <w:r w:rsidR="00035170" w:rsidRPr="007E4265">
        <w:rPr>
          <w:rFonts w:ascii="Times New Roman" w:hAnsi="Times New Roman" w:cs="Times New Roman"/>
          <w:sz w:val="24"/>
          <w:szCs w:val="24"/>
        </w:rPr>
        <w:t>After transformation</w:t>
      </w:r>
      <w:r w:rsidR="00AE31A4" w:rsidRPr="007E4265">
        <w:rPr>
          <w:rFonts w:ascii="Times New Roman" w:hAnsi="Times New Roman" w:cs="Times New Roman"/>
          <w:sz w:val="24"/>
          <w:szCs w:val="24"/>
        </w:rPr>
        <w:t>, as a member of the board of directors, Jet Li is no longer involved in the implementation level. Which means that One Foundation is entering an institutionalized era, no longer relying on individual strength, but on healthy and sustainable development through sound organizational structures.</w:t>
      </w:r>
      <w:r w:rsidR="00035170" w:rsidRPr="007E4265">
        <w:rPr>
          <w:rFonts w:ascii="Times New Roman" w:hAnsi="Times New Roman" w:cs="Times New Roman"/>
          <w:sz w:val="24"/>
          <w:szCs w:val="24"/>
        </w:rPr>
        <w:t xml:space="preserve"> </w:t>
      </w:r>
    </w:p>
    <w:p w14:paraId="1D48D9D6" w14:textId="11947ED4" w:rsidR="00551469" w:rsidRPr="00BE2DAF" w:rsidRDefault="00551469" w:rsidP="0004357B">
      <w:pPr>
        <w:pStyle w:val="3"/>
        <w:spacing w:line="480" w:lineRule="auto"/>
        <w:rPr>
          <w:rFonts w:ascii="Times New Roman" w:hAnsi="Times New Roman" w:cs="Times New Roman"/>
          <w:sz w:val="28"/>
          <w:szCs w:val="28"/>
        </w:rPr>
      </w:pPr>
      <w:bookmarkStart w:id="28" w:name="_Toc19572332"/>
      <w:bookmarkStart w:id="29" w:name="_Toc19675806"/>
      <w:r w:rsidRPr="00BE2DAF">
        <w:rPr>
          <w:rFonts w:ascii="Times New Roman" w:hAnsi="Times New Roman" w:cs="Times New Roman"/>
          <w:sz w:val="28"/>
          <w:szCs w:val="28"/>
        </w:rPr>
        <w:t>3.2.4</w:t>
      </w:r>
      <w:r w:rsidR="00585964" w:rsidRPr="00BE2DAF">
        <w:rPr>
          <w:rFonts w:ascii="Times New Roman" w:hAnsi="Times New Roman" w:cs="Times New Roman"/>
          <w:sz w:val="28"/>
          <w:szCs w:val="28"/>
        </w:rPr>
        <w:t xml:space="preserve"> </w:t>
      </w:r>
      <w:r w:rsidR="003E02CF" w:rsidRPr="00BE2DAF">
        <w:rPr>
          <w:rFonts w:ascii="Times New Roman" w:hAnsi="Times New Roman" w:cs="Times New Roman"/>
          <w:sz w:val="28"/>
          <w:szCs w:val="28"/>
        </w:rPr>
        <w:t>More efficient s</w:t>
      </w:r>
      <w:r w:rsidRPr="00BE2DAF">
        <w:rPr>
          <w:rFonts w:ascii="Times New Roman" w:hAnsi="Times New Roman" w:cs="Times New Roman"/>
          <w:sz w:val="28"/>
          <w:szCs w:val="28"/>
        </w:rPr>
        <w:t>ystems</w:t>
      </w:r>
      <w:bookmarkEnd w:id="28"/>
      <w:bookmarkEnd w:id="29"/>
    </w:p>
    <w:p w14:paraId="5A396AB9" w14:textId="3AA33205" w:rsidR="00C03858" w:rsidRPr="007E4265" w:rsidRDefault="00E45A40" w:rsidP="0004357B">
      <w:pPr>
        <w:spacing w:line="480" w:lineRule="auto"/>
        <w:rPr>
          <w:rFonts w:ascii="Times New Roman" w:hAnsi="Times New Roman" w:cs="Times New Roman" w:hint="eastAsia"/>
          <w:b/>
          <w:bCs/>
          <w:sz w:val="24"/>
          <w:szCs w:val="24"/>
        </w:rPr>
      </w:pPr>
      <w:r w:rsidRPr="007E4265">
        <w:rPr>
          <w:rFonts w:ascii="Times New Roman" w:hAnsi="Times New Roman" w:cs="Times New Roman"/>
          <w:sz w:val="24"/>
          <w:szCs w:val="24"/>
        </w:rPr>
        <w:t xml:space="preserve">System refers to a series of institutional arrangements in terms of property relations, organizational structure, operational mechanism and management norms in order to </w:t>
      </w:r>
      <w:r w:rsidRPr="007E4265">
        <w:rPr>
          <w:rFonts w:ascii="Times New Roman" w:hAnsi="Times New Roman" w:cs="Times New Roman"/>
          <w:sz w:val="24"/>
          <w:szCs w:val="24"/>
        </w:rPr>
        <w:lastRenderedPageBreak/>
        <w:t>achieve the company's established goals and achieve coordination between internal resources and the external environment</w:t>
      </w:r>
      <w:r w:rsidR="001B65B3">
        <w:rPr>
          <w:rFonts w:ascii="Times New Roman" w:hAnsi="Times New Roman" w:cs="Times New Roman"/>
          <w:sz w:val="24"/>
          <w:szCs w:val="24"/>
        </w:rPr>
        <w:fldChar w:fldCharType="begin" w:fldLock="1"/>
      </w:r>
      <w:r w:rsidR="00B52899">
        <w:rPr>
          <w:rFonts w:ascii="Times New Roman" w:hAnsi="Times New Roman" w:cs="Times New Roman"/>
          <w:sz w:val="24"/>
          <w:szCs w:val="24"/>
        </w:rPr>
        <w:instrText>ADDIN CSL_CITATION {"citationItems":[{"id":"ITEM-1","itemData":{"DOI":"10.5465/AMR.1978.4305755","ISSN":"03637425","abstract":"Organizational adaptation is a topic that has received only limited and fragmented theoretical treatment. Any attempt to examine organizational adaptation is difficult, since the process is highly complex and changeable. The proposed theoretical framework deals with alternative ways in which organizations define their product-market domains (strategy) and construct mechanisms (structures and processes) to pursue these strategies. The framework is based on interpretation of existing literature and continuing studies in four industries (college textbook publishing, electronics, food processing, and health care).","author":[{"dropping-particle":"","family":"Miles","given":"R. E.","non-dropping-particle":"","parse-names":false,"suffix":""},{"dropping-particle":"","family":"Snow","given":"C. C.","non-dropping-particle":"","parse-names":false,"suffix":""},{"dropping-particle":"","family":"Meyer","given":"A. D.","non-dropping-particle":"","parse-names":false,"suffix":""},{"dropping-particle":"","family":"Coleman","given":"H. J.","non-dropping-particle":"","parse-names":false,"suffix":""}],"container-title":"Academy of management review. Academy of Management","id":"ITEM-1","issue":"3","issued":{"date-parts":[["1978"]]},"page":"546-562","title":"Organizational strategy, structure, and process.","type":"article-journal","volume":"3"},"uris":["http://www.mendeley.com/documents/?uuid=c2aa0d56-a4a3-435d-af3b-27cc86a4e09e"]}],"mendeley":{"formattedCitation":"(Miles &lt;i&gt;et al.&lt;/i&gt;, 1978)","plainTextFormattedCitation":"(Miles et al., 1978)","previouslyFormattedCitation":"(Miles &lt;i&gt;et al.&lt;/i&gt;, 1978)"},"properties":{"noteIndex":0},"schema":"https://github.com/citation-style-language/schema/raw/master/csl-citation.json"}</w:instrText>
      </w:r>
      <w:r w:rsidR="001B65B3">
        <w:rPr>
          <w:rFonts w:ascii="Times New Roman" w:hAnsi="Times New Roman" w:cs="Times New Roman"/>
          <w:sz w:val="24"/>
          <w:szCs w:val="24"/>
        </w:rPr>
        <w:fldChar w:fldCharType="separate"/>
      </w:r>
      <w:r w:rsidR="001B65B3" w:rsidRPr="001B65B3">
        <w:rPr>
          <w:rFonts w:ascii="Times New Roman" w:hAnsi="Times New Roman" w:cs="Times New Roman"/>
          <w:noProof/>
          <w:sz w:val="24"/>
          <w:szCs w:val="24"/>
        </w:rPr>
        <w:t xml:space="preserve">(Miles </w:t>
      </w:r>
      <w:r w:rsidR="001B65B3" w:rsidRPr="001B65B3">
        <w:rPr>
          <w:rFonts w:ascii="Times New Roman" w:hAnsi="Times New Roman" w:cs="Times New Roman"/>
          <w:i/>
          <w:noProof/>
          <w:sz w:val="24"/>
          <w:szCs w:val="24"/>
        </w:rPr>
        <w:t>et al.</w:t>
      </w:r>
      <w:r w:rsidR="001B65B3" w:rsidRPr="001B65B3">
        <w:rPr>
          <w:rFonts w:ascii="Times New Roman" w:hAnsi="Times New Roman" w:cs="Times New Roman"/>
          <w:noProof/>
          <w:sz w:val="24"/>
          <w:szCs w:val="24"/>
        </w:rPr>
        <w:t>, 1978)</w:t>
      </w:r>
      <w:r w:rsidR="001B65B3">
        <w:rPr>
          <w:rFonts w:ascii="Times New Roman" w:hAnsi="Times New Roman" w:cs="Times New Roman"/>
          <w:sz w:val="24"/>
          <w:szCs w:val="24"/>
        </w:rPr>
        <w:fldChar w:fldCharType="end"/>
      </w:r>
      <w:r w:rsidR="00356DB3" w:rsidRPr="007E4265">
        <w:rPr>
          <w:rFonts w:ascii="Times New Roman" w:hAnsi="Times New Roman" w:cs="Times New Roman"/>
          <w:sz w:val="24"/>
          <w:szCs w:val="24"/>
        </w:rPr>
        <w:t>.</w:t>
      </w:r>
      <w:r w:rsidR="00585964" w:rsidRPr="007E4265">
        <w:rPr>
          <w:rFonts w:ascii="Times New Roman" w:hAnsi="Times New Roman" w:cs="Times New Roman"/>
          <w:sz w:val="24"/>
          <w:szCs w:val="24"/>
        </w:rPr>
        <w:t xml:space="preserve"> In order to operate efficiently and maintain transparency and credibility</w:t>
      </w:r>
      <w:r w:rsidR="00F935E8">
        <w:rPr>
          <w:rFonts w:ascii="Times New Roman" w:hAnsi="Times New Roman" w:cs="Times New Roman"/>
          <w:sz w:val="24"/>
          <w:szCs w:val="24"/>
        </w:rPr>
        <w:fldChar w:fldCharType="begin" w:fldLock="1"/>
      </w:r>
      <w:r w:rsidR="00F935E8">
        <w:rPr>
          <w:rFonts w:ascii="Times New Roman" w:hAnsi="Times New Roman" w:cs="Times New Roman"/>
          <w:sz w:val="24"/>
          <w:szCs w:val="24"/>
        </w:rPr>
        <w:instrText>ADDIN CSL_CITATION {"citationItems":[{"id":"ITEM-1","itemData":{"author":[{"dropping-particle":"","family":"Han","given":"Rong","non-dropping-particle":"","parse-names":false,"suffix":""}],"container-title":"China Management","id":"ITEM-1","issue":"5","issued":{"date-parts":[["2017"]]},"page":"53-60","title":"Resource Acquisition, Public Credit Establishment and System Improvement of Social Organizations from the Perspective of Social Capital——Based on the Case Study of One Foundation","type":"article-journal"},"uris":["http://www.mendeley.com/documents/?uuid=a915dc0e-4eb8-44b2-9289-54137a7ecd2f"]}],"mendeley":{"formattedCitation":"(Han, 2017)","plainTextFormattedCitation":"(Han, 2017)","previouslyFormattedCitation":"(Han, 2017)"},"properties":{"noteIndex":0},"schema":"https://github.com/citation-style-language/schema/raw/master/csl-citation.json"}</w:instrText>
      </w:r>
      <w:r w:rsidR="00F935E8">
        <w:rPr>
          <w:rFonts w:ascii="Times New Roman" w:hAnsi="Times New Roman" w:cs="Times New Roman"/>
          <w:sz w:val="24"/>
          <w:szCs w:val="24"/>
        </w:rPr>
        <w:fldChar w:fldCharType="separate"/>
      </w:r>
      <w:r w:rsidR="00F935E8" w:rsidRPr="00F935E8">
        <w:rPr>
          <w:rFonts w:ascii="Times New Roman" w:hAnsi="Times New Roman" w:cs="Times New Roman"/>
          <w:noProof/>
          <w:sz w:val="24"/>
          <w:szCs w:val="24"/>
        </w:rPr>
        <w:t>(Han, 2017)</w:t>
      </w:r>
      <w:r w:rsidR="00F935E8">
        <w:rPr>
          <w:rFonts w:ascii="Times New Roman" w:hAnsi="Times New Roman" w:cs="Times New Roman"/>
          <w:sz w:val="24"/>
          <w:szCs w:val="24"/>
        </w:rPr>
        <w:fldChar w:fldCharType="end"/>
      </w:r>
      <w:r w:rsidR="00585964" w:rsidRPr="007E4265">
        <w:rPr>
          <w:rFonts w:ascii="Times New Roman" w:hAnsi="Times New Roman" w:cs="Times New Roman"/>
          <w:sz w:val="24"/>
          <w:szCs w:val="24"/>
        </w:rPr>
        <w:t>, One Foundation ha</w:t>
      </w:r>
      <w:r w:rsidR="00DB1B61" w:rsidRPr="007E4265">
        <w:rPr>
          <w:rFonts w:ascii="Times New Roman" w:hAnsi="Times New Roman" w:cs="Times New Roman"/>
          <w:sz w:val="24"/>
          <w:szCs w:val="24"/>
        </w:rPr>
        <w:t>d</w:t>
      </w:r>
      <w:r w:rsidR="00585964" w:rsidRPr="007E4265">
        <w:rPr>
          <w:rFonts w:ascii="Times New Roman" w:hAnsi="Times New Roman" w:cs="Times New Roman"/>
          <w:sz w:val="24"/>
          <w:szCs w:val="24"/>
        </w:rPr>
        <w:t xml:space="preserve"> established the corresponding systems.</w:t>
      </w:r>
      <w:r w:rsidR="00356DB3" w:rsidRPr="007E4265">
        <w:rPr>
          <w:rFonts w:ascii="Times New Roman" w:hAnsi="Times New Roman" w:cs="Times New Roman"/>
          <w:sz w:val="24"/>
          <w:szCs w:val="24"/>
        </w:rPr>
        <w:t xml:space="preserve"> </w:t>
      </w:r>
      <w:r w:rsidR="00DB1B61" w:rsidRPr="007E4265">
        <w:rPr>
          <w:rFonts w:ascii="Times New Roman" w:hAnsi="Times New Roman" w:cs="Times New Roman"/>
          <w:sz w:val="24"/>
          <w:szCs w:val="24"/>
        </w:rPr>
        <w:t>These systems include: joint disaster relief system, third-party cooperation system, decision-making system, supervision system, financial system, personnel system, audit system, information disclosure system and so on. One Foundation ha</w:t>
      </w:r>
      <w:r w:rsidR="002529E9" w:rsidRPr="007E4265">
        <w:rPr>
          <w:rFonts w:ascii="Times New Roman" w:hAnsi="Times New Roman" w:cs="Times New Roman"/>
          <w:sz w:val="24"/>
          <w:szCs w:val="24"/>
        </w:rPr>
        <w:t>d</w:t>
      </w:r>
      <w:r w:rsidR="00DB1B61" w:rsidRPr="007E4265">
        <w:rPr>
          <w:rFonts w:ascii="Times New Roman" w:hAnsi="Times New Roman" w:cs="Times New Roman"/>
          <w:sz w:val="24"/>
          <w:szCs w:val="24"/>
        </w:rPr>
        <w:t xml:space="preserve"> successively supported 17 local disaster relief networks in 16 provinces</w:t>
      </w:r>
      <w:r w:rsidR="002529E9" w:rsidRPr="007E4265">
        <w:rPr>
          <w:rFonts w:ascii="Times New Roman" w:hAnsi="Times New Roman" w:cs="Times New Roman"/>
          <w:sz w:val="24"/>
          <w:szCs w:val="24"/>
        </w:rPr>
        <w:t xml:space="preserve"> since 2011, m</w:t>
      </w:r>
      <w:r w:rsidR="00DB1B61" w:rsidRPr="007E4265">
        <w:rPr>
          <w:rFonts w:ascii="Times New Roman" w:hAnsi="Times New Roman" w:cs="Times New Roman"/>
          <w:sz w:val="24"/>
          <w:szCs w:val="24"/>
        </w:rPr>
        <w:t xml:space="preserve">ore than 550 social organizations have participated in </w:t>
      </w:r>
      <w:r w:rsidR="002529E9" w:rsidRPr="007E4265">
        <w:rPr>
          <w:rFonts w:ascii="Times New Roman" w:hAnsi="Times New Roman" w:cs="Times New Roman"/>
          <w:sz w:val="24"/>
          <w:szCs w:val="24"/>
        </w:rPr>
        <w:t>the network</w:t>
      </w:r>
      <w:r w:rsidR="00DB1B61" w:rsidRPr="007E4265">
        <w:rPr>
          <w:rFonts w:ascii="Times New Roman" w:hAnsi="Times New Roman" w:cs="Times New Roman"/>
          <w:sz w:val="24"/>
          <w:szCs w:val="24"/>
        </w:rPr>
        <w:t xml:space="preserve">, an average of 50-70 disaster reliefs </w:t>
      </w:r>
      <w:r w:rsidR="002529E9" w:rsidRPr="007E4265">
        <w:rPr>
          <w:rFonts w:ascii="Times New Roman" w:hAnsi="Times New Roman" w:cs="Times New Roman"/>
          <w:sz w:val="24"/>
          <w:szCs w:val="24"/>
        </w:rPr>
        <w:t>were</w:t>
      </w:r>
      <w:r w:rsidR="00DB1B61" w:rsidRPr="007E4265">
        <w:rPr>
          <w:rFonts w:ascii="Times New Roman" w:hAnsi="Times New Roman" w:cs="Times New Roman"/>
          <w:sz w:val="24"/>
          <w:szCs w:val="24"/>
        </w:rPr>
        <w:t xml:space="preserve"> carried out each year. </w:t>
      </w:r>
      <w:r w:rsidR="002529E9" w:rsidRPr="007E4265">
        <w:rPr>
          <w:rFonts w:ascii="Times New Roman" w:hAnsi="Times New Roman" w:cs="Times New Roman"/>
          <w:sz w:val="24"/>
          <w:szCs w:val="24"/>
        </w:rPr>
        <w:t>The disaster relief system p</w:t>
      </w:r>
      <w:r w:rsidR="00DB1B61" w:rsidRPr="007E4265">
        <w:rPr>
          <w:rFonts w:ascii="Times New Roman" w:hAnsi="Times New Roman" w:cs="Times New Roman"/>
          <w:sz w:val="24"/>
          <w:szCs w:val="24"/>
        </w:rPr>
        <w:t>lay</w:t>
      </w:r>
      <w:r w:rsidR="002529E9" w:rsidRPr="007E4265">
        <w:rPr>
          <w:rFonts w:ascii="Times New Roman" w:hAnsi="Times New Roman" w:cs="Times New Roman"/>
          <w:sz w:val="24"/>
          <w:szCs w:val="24"/>
        </w:rPr>
        <w:t>ed</w:t>
      </w:r>
      <w:r w:rsidR="00DB1B61" w:rsidRPr="007E4265">
        <w:rPr>
          <w:rFonts w:ascii="Times New Roman" w:hAnsi="Times New Roman" w:cs="Times New Roman"/>
          <w:sz w:val="24"/>
          <w:szCs w:val="24"/>
        </w:rPr>
        <w:t xml:space="preserve"> an important role in</w:t>
      </w:r>
      <w:r w:rsidR="002529E9" w:rsidRPr="007E4265">
        <w:rPr>
          <w:rFonts w:ascii="Times New Roman" w:hAnsi="Times New Roman" w:cs="Times New Roman"/>
          <w:sz w:val="24"/>
          <w:szCs w:val="24"/>
        </w:rPr>
        <w:t xml:space="preserve"> disaster</w:t>
      </w:r>
      <w:r w:rsidR="00DB1B61" w:rsidRPr="007E4265">
        <w:rPr>
          <w:rFonts w:ascii="Times New Roman" w:hAnsi="Times New Roman" w:cs="Times New Roman"/>
          <w:sz w:val="24"/>
          <w:szCs w:val="24"/>
        </w:rPr>
        <w:t xml:space="preserve"> management issues</w:t>
      </w:r>
      <w:r w:rsidR="009E31AA">
        <w:rPr>
          <w:rFonts w:ascii="Times New Roman" w:hAnsi="Times New Roman" w:cs="Times New Roman"/>
          <w:sz w:val="24"/>
          <w:szCs w:val="24"/>
        </w:rPr>
        <w:fldChar w:fldCharType="begin" w:fldLock="1"/>
      </w:r>
      <w:r w:rsidR="00B04EFD">
        <w:rPr>
          <w:rFonts w:ascii="Times New Roman" w:hAnsi="Times New Roman" w:cs="Times New Roman"/>
          <w:sz w:val="24"/>
          <w:szCs w:val="24"/>
        </w:rPr>
        <w:instrText>ADDIN CSL_CITATION {"citationItems":[{"id":"ITEM-1","itemData":{"URL":"http://www.onefoundation.cn/index.php?m=info&amp;a=index&amp;id=48&amp;year=2016","accessed":{"date-parts":[["2019","9","18"]]},"id":"ITEM-1","issued":{"date-parts":[["0"]]},"title":"One Foundation web","type":"webpage"},"uris":["http://www.mendeley.com/documents/?uuid=c0d27fad-9c10-3410-8e4b-2ad12579b1d8"]}],"mendeley":{"formattedCitation":"(&lt;i&gt;One Foundation web&lt;/i&gt;, no date)","plainTextFormattedCitation":"(One Foundation web, no date)","previouslyFormattedCitation":"(&lt;i&gt;One Foundation web&lt;/i&gt;, no date)"},"properties":{"noteIndex":0},"schema":"https://github.com/citation-style-language/schema/raw/master/csl-citation.json"}</w:instrText>
      </w:r>
      <w:r w:rsidR="009E31AA">
        <w:rPr>
          <w:rFonts w:ascii="Times New Roman" w:hAnsi="Times New Roman" w:cs="Times New Roman"/>
          <w:sz w:val="24"/>
          <w:szCs w:val="24"/>
        </w:rPr>
        <w:fldChar w:fldCharType="separate"/>
      </w:r>
      <w:r w:rsidR="009E31AA" w:rsidRPr="009E31AA">
        <w:rPr>
          <w:rFonts w:ascii="Times New Roman" w:hAnsi="Times New Roman" w:cs="Times New Roman"/>
          <w:noProof/>
          <w:sz w:val="24"/>
          <w:szCs w:val="24"/>
        </w:rPr>
        <w:t>(</w:t>
      </w:r>
      <w:r w:rsidR="009E31AA" w:rsidRPr="009E31AA">
        <w:rPr>
          <w:rFonts w:ascii="Times New Roman" w:hAnsi="Times New Roman" w:cs="Times New Roman"/>
          <w:i/>
          <w:noProof/>
          <w:sz w:val="24"/>
          <w:szCs w:val="24"/>
        </w:rPr>
        <w:t>One Foundation web</w:t>
      </w:r>
      <w:r w:rsidR="009E31AA" w:rsidRPr="009E31AA">
        <w:rPr>
          <w:rFonts w:ascii="Times New Roman" w:hAnsi="Times New Roman" w:cs="Times New Roman"/>
          <w:noProof/>
          <w:sz w:val="24"/>
          <w:szCs w:val="24"/>
        </w:rPr>
        <w:t>, no date)</w:t>
      </w:r>
      <w:r w:rsidR="009E31AA">
        <w:rPr>
          <w:rFonts w:ascii="Times New Roman" w:hAnsi="Times New Roman" w:cs="Times New Roman"/>
          <w:sz w:val="24"/>
          <w:szCs w:val="24"/>
        </w:rPr>
        <w:fldChar w:fldCharType="end"/>
      </w:r>
      <w:r w:rsidR="002529E9" w:rsidRPr="007E4265">
        <w:rPr>
          <w:rFonts w:ascii="Times New Roman" w:hAnsi="Times New Roman" w:cs="Times New Roman"/>
          <w:sz w:val="24"/>
          <w:szCs w:val="24"/>
        </w:rPr>
        <w:t xml:space="preserve">. </w:t>
      </w:r>
      <w:r w:rsidR="00AE76B2" w:rsidRPr="007E4265">
        <w:rPr>
          <w:rFonts w:ascii="Times New Roman" w:hAnsi="Times New Roman" w:cs="Times New Roman"/>
          <w:sz w:val="24"/>
          <w:szCs w:val="24"/>
        </w:rPr>
        <w:t>Concerning about</w:t>
      </w:r>
      <w:r w:rsidR="002529E9" w:rsidRPr="007E4265">
        <w:rPr>
          <w:rFonts w:ascii="Times New Roman" w:hAnsi="Times New Roman" w:cs="Times New Roman"/>
          <w:sz w:val="24"/>
          <w:szCs w:val="24"/>
        </w:rPr>
        <w:t xml:space="preserve"> third-party cooperation </w:t>
      </w:r>
      <w:r w:rsidR="00AE76B2" w:rsidRPr="007E4265">
        <w:rPr>
          <w:rFonts w:ascii="Times New Roman" w:hAnsi="Times New Roman" w:cs="Times New Roman"/>
          <w:sz w:val="24"/>
          <w:szCs w:val="24"/>
        </w:rPr>
        <w:t>system, One Foundation had established good relationships with well-known third-party platforms, such as banks and payment institutions. Which will help One Foundation to raise funds through multiple channels, and at the same time expand its influence and popularity, so as to spread the charity concept of public welfare. The information</w:t>
      </w:r>
      <w:r w:rsidR="00C03858" w:rsidRPr="007E4265">
        <w:rPr>
          <w:rFonts w:ascii="Times New Roman" w:hAnsi="Times New Roman" w:cs="Times New Roman"/>
          <w:sz w:val="24"/>
          <w:szCs w:val="24"/>
        </w:rPr>
        <w:t xml:space="preserve"> disclosure system</w:t>
      </w:r>
      <w:r w:rsidR="00AE76B2" w:rsidRPr="007E4265">
        <w:rPr>
          <w:rFonts w:ascii="Times New Roman" w:hAnsi="Times New Roman" w:cs="Times New Roman"/>
          <w:sz w:val="24"/>
          <w:szCs w:val="24"/>
        </w:rPr>
        <w:t xml:space="preserve"> is very unique</w:t>
      </w:r>
      <w:r w:rsidR="00C03858" w:rsidRPr="007E4265">
        <w:rPr>
          <w:rFonts w:ascii="Times New Roman" w:hAnsi="Times New Roman" w:cs="Times New Roman"/>
          <w:sz w:val="24"/>
          <w:szCs w:val="24"/>
        </w:rPr>
        <w:t>, One</w:t>
      </w:r>
      <w:r w:rsidR="00AE76B2" w:rsidRPr="007E4265">
        <w:rPr>
          <w:rFonts w:ascii="Times New Roman" w:hAnsi="Times New Roman" w:cs="Times New Roman"/>
          <w:sz w:val="24"/>
          <w:szCs w:val="24"/>
        </w:rPr>
        <w:t xml:space="preserve"> F</w:t>
      </w:r>
      <w:r w:rsidR="00C03858" w:rsidRPr="007E4265">
        <w:rPr>
          <w:rFonts w:ascii="Times New Roman" w:hAnsi="Times New Roman" w:cs="Times New Roman"/>
          <w:sz w:val="24"/>
          <w:szCs w:val="24"/>
        </w:rPr>
        <w:t>oundation had initiated and funded the development of the “Financial Information Disclosure Template”, for promoting the standardization, specialization, and popularization of information disclosure of public welfare organizations, and improving the financial management capabilities and information disclosure level of public welfare organizations.</w:t>
      </w:r>
      <w:r w:rsidR="002529E9" w:rsidRPr="007E4265">
        <w:rPr>
          <w:rFonts w:ascii="Times New Roman" w:hAnsi="Times New Roman" w:cs="Times New Roman"/>
          <w:sz w:val="24"/>
          <w:szCs w:val="24"/>
        </w:rPr>
        <w:t xml:space="preserve"> </w:t>
      </w:r>
      <w:r w:rsidR="00C03858" w:rsidRPr="007E4265">
        <w:rPr>
          <w:rFonts w:ascii="Times New Roman" w:hAnsi="Times New Roman" w:cs="Times New Roman"/>
          <w:sz w:val="24"/>
          <w:szCs w:val="24"/>
        </w:rPr>
        <w:t>At the same time, the “USDO Transparency Index” was launched. Through this indicator, the organization can self-evaluate its own information disclosure simply</w:t>
      </w:r>
      <w:r w:rsidR="00B04EFD">
        <w:rPr>
          <w:rFonts w:ascii="Times New Roman" w:hAnsi="Times New Roman" w:cs="Times New Roman"/>
          <w:sz w:val="24"/>
          <w:szCs w:val="24"/>
        </w:rPr>
        <w:fldChar w:fldCharType="begin" w:fldLock="1"/>
      </w:r>
      <w:r w:rsidR="00B04EFD">
        <w:rPr>
          <w:rFonts w:ascii="Times New Roman" w:hAnsi="Times New Roman" w:cs="Times New Roman"/>
          <w:sz w:val="24"/>
          <w:szCs w:val="24"/>
        </w:rPr>
        <w:instrText>ADDIN CSL_CITATION {"citationItems":[{"id":"ITEM-1","itemData":{"DOI":"10.1017/CBO9781107415324.004","ISBN":"9788578110796","ISSN":"1098-6596","PMID":"25246403","abstract":"Predicting the binding mode of flexible polypeptides to proteins is an important task that falls outside the domain of applicability of most small molecule and protein−protein docking tools. Here, we test the small molecule flexible ligand docking program Glide on a set of 19 non-α-helical peptides and systematically improve pose prediction accuracy by enhancing Glide sampling for flexible polypeptides. In addition, scoring of the poses was improved by post-processing with physics-based implicit solvent MM- GBSA calculations. Using the best RMSD among the top 10 scoring poses as a metr</w:instrText>
      </w:r>
      <w:r w:rsidR="00B04EFD">
        <w:rPr>
          <w:rFonts w:ascii="Times New Roman" w:hAnsi="Times New Roman" w:cs="Times New Roman" w:hint="eastAsia"/>
          <w:sz w:val="24"/>
          <w:szCs w:val="24"/>
        </w:rPr>
        <w:instrText xml:space="preserve">ic, the success rate (RMSD </w:instrText>
      </w:r>
      <w:r w:rsidR="00B04EFD">
        <w:rPr>
          <w:rFonts w:ascii="Times New Roman" w:hAnsi="Times New Roman" w:cs="Times New Roman" w:hint="eastAsia"/>
          <w:sz w:val="24"/>
          <w:szCs w:val="24"/>
        </w:rPr>
        <w:instrText>≤</w:instrText>
      </w:r>
      <w:r w:rsidR="00B04EFD">
        <w:rPr>
          <w:rFonts w:ascii="Times New Roman" w:hAnsi="Times New Roman" w:cs="Times New Roman" w:hint="eastAsia"/>
          <w:sz w:val="24"/>
          <w:szCs w:val="24"/>
        </w:rPr>
        <w:instrText xml:space="preserve"> 2.0 Å for the interface backbone atoms) increased from 21% with default Glide SP settings to 58% with the enhanced peptide sampling and scoring protocol in the case of redocking to the native protein structure. This approaches</w:instrText>
      </w:r>
      <w:r w:rsidR="00B04EFD">
        <w:rPr>
          <w:rFonts w:ascii="Times New Roman" w:hAnsi="Times New Roman" w:cs="Times New Roman"/>
          <w:sz w:val="24"/>
          <w:szCs w:val="24"/>
        </w:rPr>
        <w:instrText xml:space="preserve"> the accuracy of the recently developed Rosetta FlexPepDock method (63% success for these 19 peptides) while being over 100 times faster. Cross-docking was performed for a subset of cases where an unbound receptor structure was available, and in that case, 40% of peptides were docked successfully. We analyze the results and find that the optimized polypeptide protocol is most accurate for extended peptides of limited size and number of formal charges, defining a domain of applicability for this approach.","author":[{"dropping-particle":"","family":"Shen","given":"Si","non-dropping-particle":"","parse-names":false,"suffix":""}],"container-title":"Journal of Hebei University of Economics and Business","id":"ITEM-1","issue":"3","issued":{"date-parts":[["2011"]]},"page":"88-91","title":"Analysis of the development of Chinese NGOs from the perspective of One Foundation's transformation","type":"article-journal","volume":"11"},"uris":["http://www.mendeley.com/documents/?uuid=8074916c-2aad-4098-b3d2-9ba22a507bd0"]}],"mendeley":{"formattedCitation":"(Shen, 2011)","plainTextFormattedCitation":"(Shen, 2011)","previouslyFormattedCitation":"(Shen, 2011)"},"properties":{"noteIndex":0},"schema":"https://github.com/citation-style-language/schema/raw/master/csl-citation.json"}</w:instrText>
      </w:r>
      <w:r w:rsidR="00B04EFD">
        <w:rPr>
          <w:rFonts w:ascii="Times New Roman" w:hAnsi="Times New Roman" w:cs="Times New Roman"/>
          <w:sz w:val="24"/>
          <w:szCs w:val="24"/>
        </w:rPr>
        <w:fldChar w:fldCharType="separate"/>
      </w:r>
      <w:r w:rsidR="00B04EFD" w:rsidRPr="00B04EFD">
        <w:rPr>
          <w:rFonts w:ascii="Times New Roman" w:hAnsi="Times New Roman" w:cs="Times New Roman"/>
          <w:noProof/>
          <w:sz w:val="24"/>
          <w:szCs w:val="24"/>
        </w:rPr>
        <w:t>(Shen, 2011)</w:t>
      </w:r>
      <w:r w:rsidR="00B04EFD">
        <w:rPr>
          <w:rFonts w:ascii="Times New Roman" w:hAnsi="Times New Roman" w:cs="Times New Roman"/>
          <w:sz w:val="24"/>
          <w:szCs w:val="24"/>
        </w:rPr>
        <w:fldChar w:fldCharType="end"/>
      </w:r>
      <w:r w:rsidR="00C03858" w:rsidRPr="007E4265">
        <w:rPr>
          <w:rFonts w:ascii="Times New Roman" w:hAnsi="Times New Roman" w:cs="Times New Roman"/>
          <w:sz w:val="24"/>
          <w:szCs w:val="24"/>
        </w:rPr>
        <w:t xml:space="preserve">. The public can understand and participate in the </w:t>
      </w:r>
      <w:r w:rsidR="00C03858" w:rsidRPr="007E4265">
        <w:rPr>
          <w:rFonts w:ascii="Times New Roman" w:hAnsi="Times New Roman" w:cs="Times New Roman"/>
          <w:sz w:val="24"/>
          <w:szCs w:val="24"/>
        </w:rPr>
        <w:lastRenderedPageBreak/>
        <w:t>disclosure of information of non-profit organizations.</w:t>
      </w:r>
      <w:r w:rsidR="00AE76B2" w:rsidRPr="007E4265">
        <w:rPr>
          <w:rFonts w:ascii="Times New Roman" w:hAnsi="Times New Roman" w:cs="Times New Roman"/>
          <w:sz w:val="24"/>
          <w:szCs w:val="24"/>
        </w:rPr>
        <w:t xml:space="preserve"> In </w:t>
      </w:r>
      <w:r w:rsidR="009E31AA" w:rsidRPr="007E4265">
        <w:rPr>
          <w:rFonts w:ascii="Times New Roman" w:hAnsi="Times New Roman" w:cs="Times New Roman"/>
          <w:sz w:val="24"/>
          <w:szCs w:val="24"/>
        </w:rPr>
        <w:t>addition, One</w:t>
      </w:r>
      <w:r w:rsidR="00AE76B2" w:rsidRPr="007E4265">
        <w:rPr>
          <w:rFonts w:ascii="Times New Roman" w:hAnsi="Times New Roman" w:cs="Times New Roman"/>
          <w:sz w:val="24"/>
          <w:szCs w:val="24"/>
        </w:rPr>
        <w:t xml:space="preserve"> Foundation will provide detailed information disclosure in annual reports, including management fees, income and other expenses.</w:t>
      </w:r>
    </w:p>
    <w:p w14:paraId="66EF934C" w14:textId="2ED0802B" w:rsidR="00551469" w:rsidRPr="00BE2DAF" w:rsidRDefault="00273AD7" w:rsidP="0004357B">
      <w:pPr>
        <w:pStyle w:val="3"/>
        <w:spacing w:line="480" w:lineRule="auto"/>
        <w:rPr>
          <w:rFonts w:ascii="Times New Roman" w:hAnsi="Times New Roman" w:cs="Times New Roman"/>
          <w:sz w:val="28"/>
          <w:szCs w:val="28"/>
        </w:rPr>
      </w:pPr>
      <w:bookmarkStart w:id="30" w:name="_Toc19572333"/>
      <w:bookmarkStart w:id="31" w:name="_Toc19675807"/>
      <w:r w:rsidRPr="00BE2DAF">
        <w:rPr>
          <w:rFonts w:ascii="Times New Roman" w:hAnsi="Times New Roman" w:cs="Times New Roman"/>
          <w:sz w:val="28"/>
          <w:szCs w:val="28"/>
        </w:rPr>
        <w:t>3</w:t>
      </w:r>
      <w:r w:rsidR="00551469" w:rsidRPr="00BE2DAF">
        <w:rPr>
          <w:rFonts w:ascii="Times New Roman" w:hAnsi="Times New Roman" w:cs="Times New Roman"/>
          <w:sz w:val="28"/>
          <w:szCs w:val="28"/>
        </w:rPr>
        <w:t>.2.5</w:t>
      </w:r>
      <w:r w:rsidR="003E02CF" w:rsidRPr="00BE2DAF">
        <w:rPr>
          <w:rFonts w:ascii="Times New Roman" w:hAnsi="Times New Roman" w:cs="Times New Roman"/>
          <w:sz w:val="28"/>
          <w:szCs w:val="28"/>
        </w:rPr>
        <w:t xml:space="preserve"> Higher</w:t>
      </w:r>
      <w:r w:rsidR="00551469" w:rsidRPr="00BE2DAF">
        <w:rPr>
          <w:rFonts w:ascii="Times New Roman" w:hAnsi="Times New Roman" w:cs="Times New Roman"/>
          <w:sz w:val="28"/>
          <w:szCs w:val="28"/>
        </w:rPr>
        <w:t xml:space="preserve"> </w:t>
      </w:r>
      <w:r w:rsidR="003E02CF" w:rsidRPr="00BE2DAF">
        <w:rPr>
          <w:rFonts w:ascii="Times New Roman" w:hAnsi="Times New Roman" w:cs="Times New Roman"/>
          <w:sz w:val="28"/>
          <w:szCs w:val="28"/>
        </w:rPr>
        <w:t>s</w:t>
      </w:r>
      <w:r w:rsidR="00551469" w:rsidRPr="00BE2DAF">
        <w:rPr>
          <w:rFonts w:ascii="Times New Roman" w:hAnsi="Times New Roman" w:cs="Times New Roman"/>
          <w:sz w:val="28"/>
          <w:szCs w:val="28"/>
        </w:rPr>
        <w:t>kills</w:t>
      </w:r>
      <w:bookmarkEnd w:id="30"/>
      <w:bookmarkEnd w:id="31"/>
      <w:r w:rsidR="002529E9" w:rsidRPr="00BE2DAF">
        <w:rPr>
          <w:rFonts w:ascii="Times New Roman" w:hAnsi="Times New Roman" w:cs="Times New Roman"/>
          <w:sz w:val="28"/>
          <w:szCs w:val="28"/>
        </w:rPr>
        <w:t xml:space="preserve">  </w:t>
      </w:r>
    </w:p>
    <w:p w14:paraId="4897FBEF" w14:textId="21C2B293" w:rsidR="003D58DE" w:rsidRPr="00FB0472" w:rsidRDefault="00AE76B2" w:rsidP="0004357B">
      <w:pPr>
        <w:spacing w:line="480" w:lineRule="auto"/>
        <w:rPr>
          <w:rFonts w:ascii="Times New Roman" w:hAnsi="Times New Roman" w:cs="Times New Roman" w:hint="eastAsia"/>
          <w:sz w:val="24"/>
          <w:szCs w:val="24"/>
        </w:rPr>
      </w:pPr>
      <w:r w:rsidRPr="007E4265">
        <w:rPr>
          <w:rFonts w:ascii="Times New Roman" w:hAnsi="Times New Roman" w:cs="Times New Roman"/>
          <w:sz w:val="24"/>
          <w:szCs w:val="24"/>
        </w:rPr>
        <w:t xml:space="preserve">Skills refer to the actual abilities required for organization work. </w:t>
      </w:r>
      <w:r w:rsidR="0099503F" w:rsidRPr="007E4265">
        <w:rPr>
          <w:rFonts w:ascii="Times New Roman" w:hAnsi="Times New Roman" w:cs="Times New Roman"/>
          <w:sz w:val="24"/>
          <w:szCs w:val="24"/>
        </w:rPr>
        <w:t xml:space="preserve">At the beginning of the transformation, One Foundation urgently needed talents with experience in charity management. </w:t>
      </w:r>
      <w:r w:rsidR="00E962B6" w:rsidRPr="007E4265">
        <w:rPr>
          <w:rFonts w:ascii="Times New Roman" w:hAnsi="Times New Roman" w:cs="Times New Roman"/>
          <w:sz w:val="24"/>
          <w:szCs w:val="24"/>
        </w:rPr>
        <w:t>However,</w:t>
      </w:r>
      <w:r w:rsidR="0099503F" w:rsidRPr="007E4265">
        <w:rPr>
          <w:rFonts w:ascii="Times New Roman" w:hAnsi="Times New Roman" w:cs="Times New Roman"/>
          <w:sz w:val="24"/>
          <w:szCs w:val="24"/>
        </w:rPr>
        <w:t xml:space="preserve"> the management talents of charities are very scarce in China.</w:t>
      </w:r>
      <w:r w:rsidR="00E962B6" w:rsidRPr="007E4265">
        <w:rPr>
          <w:rFonts w:ascii="Times New Roman" w:hAnsi="Times New Roman" w:cs="Times New Roman"/>
          <w:sz w:val="24"/>
          <w:szCs w:val="24"/>
        </w:rPr>
        <w:t xml:space="preserve"> Therefore, One Foundation had invited many experienced entrepreneurs and charity research experts to participate in management at the beginning.</w:t>
      </w:r>
      <w:r w:rsidR="00883258" w:rsidRPr="007E4265">
        <w:rPr>
          <w:rFonts w:ascii="Times New Roman" w:hAnsi="Times New Roman" w:cs="Times New Roman"/>
          <w:sz w:val="24"/>
          <w:szCs w:val="24"/>
        </w:rPr>
        <w:t xml:space="preserve"> In order to solve the shortage of public welfare talents, One Foundation and Beijing Normal University jointly established the Research Institute of the One Foundation to train public welfare talents.</w:t>
      </w:r>
      <w:r w:rsidR="00F80120" w:rsidRPr="007E4265">
        <w:rPr>
          <w:rFonts w:ascii="Times New Roman" w:hAnsi="Times New Roman" w:cs="Times New Roman"/>
          <w:sz w:val="24"/>
          <w:szCs w:val="24"/>
        </w:rPr>
        <w:t xml:space="preserve"> Besides, One Foundation trained existing employees to make them more qualified for charity work.</w:t>
      </w:r>
    </w:p>
    <w:p w14:paraId="2439E907" w14:textId="37584A99" w:rsidR="00551469" w:rsidRPr="00BE2DAF" w:rsidRDefault="00273AD7" w:rsidP="0004357B">
      <w:pPr>
        <w:pStyle w:val="3"/>
        <w:spacing w:line="480" w:lineRule="auto"/>
        <w:rPr>
          <w:rFonts w:ascii="Times New Roman" w:hAnsi="Times New Roman" w:cs="Times New Roman"/>
          <w:sz w:val="28"/>
          <w:szCs w:val="28"/>
        </w:rPr>
      </w:pPr>
      <w:bookmarkStart w:id="32" w:name="_Toc19572334"/>
      <w:bookmarkStart w:id="33" w:name="_Toc19675808"/>
      <w:r w:rsidRPr="00BE2DAF">
        <w:rPr>
          <w:rFonts w:ascii="Times New Roman" w:hAnsi="Times New Roman" w:cs="Times New Roman"/>
          <w:sz w:val="28"/>
          <w:szCs w:val="28"/>
        </w:rPr>
        <w:t>3</w:t>
      </w:r>
      <w:r w:rsidR="00551469" w:rsidRPr="00BE2DAF">
        <w:rPr>
          <w:rFonts w:ascii="Times New Roman" w:hAnsi="Times New Roman" w:cs="Times New Roman"/>
          <w:sz w:val="28"/>
          <w:szCs w:val="28"/>
        </w:rPr>
        <w:t xml:space="preserve">.2.6 </w:t>
      </w:r>
      <w:r w:rsidR="003E02CF" w:rsidRPr="00BE2DAF">
        <w:rPr>
          <w:rFonts w:ascii="Times New Roman" w:hAnsi="Times New Roman" w:cs="Times New Roman"/>
          <w:sz w:val="28"/>
          <w:szCs w:val="28"/>
        </w:rPr>
        <w:t>More competent s</w:t>
      </w:r>
      <w:r w:rsidR="00551469" w:rsidRPr="00BE2DAF">
        <w:rPr>
          <w:rFonts w:ascii="Times New Roman" w:hAnsi="Times New Roman" w:cs="Times New Roman"/>
          <w:sz w:val="28"/>
          <w:szCs w:val="28"/>
        </w:rPr>
        <w:t>taff</w:t>
      </w:r>
      <w:bookmarkEnd w:id="32"/>
      <w:bookmarkEnd w:id="33"/>
    </w:p>
    <w:p w14:paraId="51AE44EF" w14:textId="45497330" w:rsidR="00883258" w:rsidRPr="00FB0472" w:rsidRDefault="00883258" w:rsidP="0004357B">
      <w:pPr>
        <w:spacing w:line="480" w:lineRule="auto"/>
        <w:rPr>
          <w:rFonts w:ascii="Times New Roman" w:hAnsi="Times New Roman" w:cs="Times New Roman" w:hint="eastAsia"/>
          <w:sz w:val="24"/>
          <w:szCs w:val="24"/>
        </w:rPr>
      </w:pPr>
      <w:r w:rsidRPr="007E4265">
        <w:rPr>
          <w:rFonts w:ascii="Times New Roman" w:hAnsi="Times New Roman" w:cs="Times New Roman"/>
          <w:sz w:val="24"/>
          <w:szCs w:val="24"/>
        </w:rPr>
        <w:t xml:space="preserve">Staff refers to employees within the organization and their comprehensive capabilities. </w:t>
      </w:r>
      <w:r w:rsidR="00D91BE3">
        <w:rPr>
          <w:rFonts w:ascii="Times New Roman" w:hAnsi="Times New Roman" w:cs="Times New Roman"/>
          <w:sz w:val="24"/>
          <w:szCs w:val="24"/>
        </w:rPr>
        <w:t>I</w:t>
      </w:r>
      <w:r w:rsidR="00FF1431" w:rsidRPr="007E4265">
        <w:rPr>
          <w:rFonts w:ascii="Times New Roman" w:hAnsi="Times New Roman" w:cs="Times New Roman"/>
          <w:sz w:val="24"/>
          <w:szCs w:val="24"/>
        </w:rPr>
        <w:t>n One Foundation, in addition to regular employees, there are a large number of volunteers and interns.</w:t>
      </w:r>
      <w:r w:rsidR="00633C78" w:rsidRPr="007E4265">
        <w:rPr>
          <w:rFonts w:ascii="Times New Roman" w:hAnsi="Times New Roman" w:cs="Times New Roman"/>
          <w:sz w:val="24"/>
          <w:szCs w:val="24"/>
        </w:rPr>
        <w:t xml:space="preserve"> One Foundation had developed a sound human resources management system, including training and development, employee motivation, job mobilization, volunteer management, etc. Due to the late start of charity in China and the lack of management talents in charitable organizations, in addition to hiring </w:t>
      </w:r>
      <w:r w:rsidR="00633C78" w:rsidRPr="007E4265">
        <w:rPr>
          <w:rFonts w:ascii="Times New Roman" w:hAnsi="Times New Roman" w:cs="Times New Roman"/>
          <w:sz w:val="24"/>
          <w:szCs w:val="24"/>
        </w:rPr>
        <w:lastRenderedPageBreak/>
        <w:t>experienced management personnel, the Foundation also attaches importance to the cultivation of its own talents. More and more volunteers had joined One Foundation, which has strengthened the team of One Foundation and also facilitated the dissemination of the charitable concept of the One Foundation.</w:t>
      </w:r>
    </w:p>
    <w:p w14:paraId="37B033B6" w14:textId="33682D77" w:rsidR="00551469" w:rsidRPr="00BE2DAF" w:rsidRDefault="00273AD7" w:rsidP="0004357B">
      <w:pPr>
        <w:pStyle w:val="3"/>
        <w:spacing w:line="480" w:lineRule="auto"/>
        <w:rPr>
          <w:rFonts w:ascii="Times New Roman" w:hAnsi="Times New Roman" w:cs="Times New Roman"/>
          <w:sz w:val="28"/>
          <w:szCs w:val="28"/>
        </w:rPr>
      </w:pPr>
      <w:bookmarkStart w:id="34" w:name="_Toc19572335"/>
      <w:bookmarkStart w:id="35" w:name="_Toc19675809"/>
      <w:r w:rsidRPr="00BE2DAF">
        <w:rPr>
          <w:rFonts w:ascii="Times New Roman" w:hAnsi="Times New Roman" w:cs="Times New Roman"/>
          <w:sz w:val="28"/>
          <w:szCs w:val="28"/>
        </w:rPr>
        <w:t>3</w:t>
      </w:r>
      <w:r w:rsidR="00551469" w:rsidRPr="00BE2DAF">
        <w:rPr>
          <w:rFonts w:ascii="Times New Roman" w:hAnsi="Times New Roman" w:cs="Times New Roman"/>
          <w:sz w:val="28"/>
          <w:szCs w:val="28"/>
        </w:rPr>
        <w:t xml:space="preserve">.2.7 </w:t>
      </w:r>
      <w:r w:rsidR="00BE2DAF" w:rsidRPr="00BE2DAF">
        <w:rPr>
          <w:rFonts w:ascii="Times New Roman" w:hAnsi="Times New Roman" w:cs="Times New Roman"/>
          <w:sz w:val="28"/>
          <w:szCs w:val="28"/>
        </w:rPr>
        <w:t>Unique s</w:t>
      </w:r>
      <w:r w:rsidR="00551469" w:rsidRPr="00BE2DAF">
        <w:rPr>
          <w:rFonts w:ascii="Times New Roman" w:hAnsi="Times New Roman" w:cs="Times New Roman"/>
          <w:sz w:val="28"/>
          <w:szCs w:val="28"/>
        </w:rPr>
        <w:t>tyle</w:t>
      </w:r>
      <w:bookmarkEnd w:id="34"/>
      <w:bookmarkEnd w:id="35"/>
    </w:p>
    <w:p w14:paraId="193662EB" w14:textId="5A4660DB" w:rsidR="00F80120" w:rsidRPr="007E4265" w:rsidRDefault="00BD7395"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Style means typical behavior patterns of key groups, such as managers, and other professionals</w:t>
      </w:r>
      <w:r w:rsidR="00F935E8">
        <w:rPr>
          <w:rFonts w:ascii="Times New Roman" w:hAnsi="Times New Roman" w:cs="Times New Roman"/>
          <w:sz w:val="24"/>
          <w:szCs w:val="24"/>
        </w:rPr>
        <w:fldChar w:fldCharType="begin" w:fldLock="1"/>
      </w:r>
      <w:r w:rsidR="00F935E8">
        <w:rPr>
          <w:rFonts w:ascii="Times New Roman" w:hAnsi="Times New Roman" w:cs="Times New Roman"/>
          <w:sz w:val="24"/>
          <w:szCs w:val="24"/>
        </w:rPr>
        <w:instrText>ADDIN CSL_CITATION {"citationItems":[{"id":"ITEM-1","itemData":{"DOI":"10.1080/09585190050075114","ISBN":"0958519005","ISSN":"09585192","abstract":"The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Management","id":"ITEM-1","issue":"4","issued":{"date-parts":[["2000"]]},"page":"766-788","title":"Leadership style, organizational culture and performance: Empirical evidence from UK companies","type":"article-journal","volume":"11"},"uris":["http://www.mendeley.com/documents/?uuid=358a43d0-23b5-4982-aa2a-ee981f1ba885"]}],"mendeley":{"formattedCitation":"(Ogbonna and Harris, 2000)","plainTextFormattedCitation":"(Ogbonna and Harris, 2000)","previouslyFormattedCitation":"(Ogbonna and Harris, 2000)"},"properties":{"noteIndex":0},"schema":"https://github.com/citation-style-language/schema/raw/master/csl-citation.json"}</w:instrText>
      </w:r>
      <w:r w:rsidR="00F935E8">
        <w:rPr>
          <w:rFonts w:ascii="Times New Roman" w:hAnsi="Times New Roman" w:cs="Times New Roman"/>
          <w:sz w:val="24"/>
          <w:szCs w:val="24"/>
        </w:rPr>
        <w:fldChar w:fldCharType="separate"/>
      </w:r>
      <w:r w:rsidR="00F935E8" w:rsidRPr="00F935E8">
        <w:rPr>
          <w:rFonts w:ascii="Times New Roman" w:hAnsi="Times New Roman" w:cs="Times New Roman"/>
          <w:noProof/>
          <w:sz w:val="24"/>
          <w:szCs w:val="24"/>
        </w:rPr>
        <w:t>(Ogbonna and Harris, 2000)</w:t>
      </w:r>
      <w:r w:rsidR="00F935E8">
        <w:rPr>
          <w:rFonts w:ascii="Times New Roman" w:hAnsi="Times New Roman" w:cs="Times New Roman"/>
          <w:sz w:val="24"/>
          <w:szCs w:val="24"/>
        </w:rPr>
        <w:fldChar w:fldCharType="end"/>
      </w:r>
      <w:r w:rsidRPr="007E4265">
        <w:rPr>
          <w:rFonts w:ascii="Times New Roman" w:hAnsi="Times New Roman" w:cs="Times New Roman"/>
          <w:sz w:val="24"/>
          <w:szCs w:val="24"/>
        </w:rPr>
        <w:t xml:space="preserve">. </w:t>
      </w:r>
      <w:r w:rsidR="00E540D2" w:rsidRPr="007E4265">
        <w:rPr>
          <w:rFonts w:ascii="Times New Roman" w:hAnsi="Times New Roman" w:cs="Times New Roman"/>
          <w:sz w:val="24"/>
          <w:szCs w:val="24"/>
        </w:rPr>
        <w:t>George, B. (2003) believes that there are six leadership styles: instructional, participatory, coaching, consensus, collaborative, and expert.</w:t>
      </w:r>
      <w:r w:rsidR="00170A49" w:rsidRPr="007E4265">
        <w:rPr>
          <w:rFonts w:ascii="Times New Roman" w:hAnsi="Times New Roman" w:cs="Times New Roman"/>
          <w:sz w:val="24"/>
          <w:szCs w:val="24"/>
        </w:rPr>
        <w:t xml:space="preserve"> Command-style leadership style, ubiquitous in the military and manufacturing, enables rapid decision making and execution, where leaders gain power through positions and subordinates obey orders. Participation is different from instruction. They mobilize employees to work for the team's common goals and values. They gain power through communication, listening, and persuasion. Coaching is more concerned with the development of employees. They know how to help people, perform best, and train them to be qualified for future jobs. Coach leaders will continue to provide advice to employees to help them improve and ultimately gain influence. Cooperative leaders pay more attention to building emotional bonds and trust relationships among team members. They look at the harmonious atmosphere of the team. They establish a mutual understanding relationship with their subordinates. This relationship can encourage subordinates to inspire a high degree of loyalty and trust. Consensus leaders are common in non-profit organizations. They encourage everyone to participate in </w:t>
      </w:r>
      <w:r w:rsidR="00170A49" w:rsidRPr="007E4265">
        <w:rPr>
          <w:rFonts w:ascii="Times New Roman" w:hAnsi="Times New Roman" w:cs="Times New Roman"/>
          <w:sz w:val="24"/>
          <w:szCs w:val="24"/>
        </w:rPr>
        <w:lastRenderedPageBreak/>
        <w:t>decision-making and reach consensus, but he is not suitable for situations where decisions need to be made in a short period of time. Consensus leaders win power by winning consent. As a non-profit charity, the leadership style of One Foundation is consensus-based. When leaders are doing their work, they must achieve a high degree of consensus within and outside the organization in order to better advance their work</w:t>
      </w:r>
      <w:r w:rsidR="00F935E8">
        <w:rPr>
          <w:rFonts w:ascii="Times New Roman" w:hAnsi="Times New Roman" w:cs="Times New Roman"/>
          <w:sz w:val="24"/>
          <w:szCs w:val="24"/>
        </w:rPr>
        <w:fldChar w:fldCharType="begin" w:fldLock="1"/>
      </w:r>
      <w:r w:rsidR="00F935E8">
        <w:rPr>
          <w:rFonts w:ascii="Times New Roman" w:hAnsi="Times New Roman" w:cs="Times New Roman"/>
          <w:sz w:val="24"/>
          <w:szCs w:val="24"/>
        </w:rPr>
        <w:instrText>ADDIN CSL_CITATION {"citationItems":[{"id":"ITEM-1","itemData":{"DOI":"10.1080/09585190050075114","ISBN":"0958519005","ISSN":"09585192","abstract":"The topics of leadership and organizational culture have attracted considerable interest from both academics and practitioners. Much of the interest in the two areas is based on explicit and implicit claims that both leadership and culture are linked to organizational performance. However, while the links between leadership and performance and between culture and performance have been examined independently, few studies have investigated the association between the three concepts. This paper examines the nature of this relationship and presents empirical evidence which suggests that the relationship between leadership style and performance is mediated by the form of organizational culture that is present. The paper concludes with a number of implications for theory and practice.","author":[{"dropping-particle":"","family":"Ogbonna","given":"Emmanuel","non-dropping-particle":"","parse-names":false,"suffix":""},{"dropping-particle":"","family":"Harris","given":"Lloyd C.","non-dropping-particle":"","parse-names":false,"suffix":""}],"container-title":"International Journal of Human Resource Management","id":"ITEM-1","issue":"4","issued":{"date-parts":[["2000"]]},"page":"766-788","title":"Leadership style, organizational culture and performance: Empirical evidence from UK companies","type":"article-journal","volume":"11"},"uris":["http://www.mendeley.com/documents/?uuid=358a43d0-23b5-4982-aa2a-ee981f1ba885"]}],"mendeley":{"formattedCitation":"(Ogbonna and Harris, 2000)","plainTextFormattedCitation":"(Ogbonna and Harris, 2000)","previouslyFormattedCitation":"(Ogbonna and Harris, 2000)"},"properties":{"noteIndex":0},"schema":"https://github.com/citation-style-language/schema/raw/master/csl-citation.json"}</w:instrText>
      </w:r>
      <w:r w:rsidR="00F935E8">
        <w:rPr>
          <w:rFonts w:ascii="Times New Roman" w:hAnsi="Times New Roman" w:cs="Times New Roman"/>
          <w:sz w:val="24"/>
          <w:szCs w:val="24"/>
        </w:rPr>
        <w:fldChar w:fldCharType="separate"/>
      </w:r>
      <w:r w:rsidR="00F935E8" w:rsidRPr="00F935E8">
        <w:rPr>
          <w:rFonts w:ascii="Times New Roman" w:hAnsi="Times New Roman" w:cs="Times New Roman"/>
          <w:noProof/>
          <w:sz w:val="24"/>
          <w:szCs w:val="24"/>
        </w:rPr>
        <w:t>(Ogbonna and Harris, 2000)</w:t>
      </w:r>
      <w:r w:rsidR="00F935E8">
        <w:rPr>
          <w:rFonts w:ascii="Times New Roman" w:hAnsi="Times New Roman" w:cs="Times New Roman"/>
          <w:sz w:val="24"/>
          <w:szCs w:val="24"/>
        </w:rPr>
        <w:fldChar w:fldCharType="end"/>
      </w:r>
      <w:r w:rsidR="00170A49" w:rsidRPr="007E4265">
        <w:rPr>
          <w:rFonts w:ascii="Times New Roman" w:hAnsi="Times New Roman" w:cs="Times New Roman"/>
          <w:sz w:val="24"/>
          <w:szCs w:val="24"/>
        </w:rPr>
        <w:t xml:space="preserve">. At the same time, the staff and volunteers working in One Foundation are highly identifiable to the value concept of One Foundation, </w:t>
      </w:r>
      <w:r w:rsidR="004B3D61" w:rsidRPr="007E4265">
        <w:rPr>
          <w:rFonts w:ascii="Times New Roman" w:hAnsi="Times New Roman" w:cs="Times New Roman"/>
          <w:sz w:val="24"/>
          <w:szCs w:val="24"/>
        </w:rPr>
        <w:t xml:space="preserve">which is </w:t>
      </w:r>
      <w:r w:rsidR="00170A49" w:rsidRPr="007E4265">
        <w:rPr>
          <w:rFonts w:ascii="Times New Roman" w:hAnsi="Times New Roman" w:cs="Times New Roman"/>
          <w:sz w:val="24"/>
          <w:szCs w:val="24"/>
        </w:rPr>
        <w:t>also conducive to a high internal consensus.</w:t>
      </w:r>
    </w:p>
    <w:p w14:paraId="1C20A2F2" w14:textId="27A1F0E1" w:rsidR="0004780E" w:rsidRPr="00BE2DAF" w:rsidRDefault="00273AD7" w:rsidP="0004357B">
      <w:pPr>
        <w:pStyle w:val="1"/>
        <w:spacing w:line="480" w:lineRule="auto"/>
        <w:rPr>
          <w:rFonts w:ascii="Times New Roman" w:hAnsi="Times New Roman" w:cs="Times New Roman"/>
          <w:sz w:val="28"/>
          <w:szCs w:val="28"/>
        </w:rPr>
      </w:pPr>
      <w:bookmarkStart w:id="36" w:name="_Toc19572336"/>
      <w:bookmarkStart w:id="37" w:name="_Toc19675810"/>
      <w:r w:rsidRPr="00BE2DAF">
        <w:rPr>
          <w:rFonts w:ascii="Times New Roman" w:hAnsi="Times New Roman" w:cs="Times New Roman"/>
          <w:sz w:val="28"/>
          <w:szCs w:val="28"/>
        </w:rPr>
        <w:t>4</w:t>
      </w:r>
      <w:r w:rsidR="0004780E" w:rsidRPr="00BE2DAF">
        <w:rPr>
          <w:rFonts w:ascii="Times New Roman" w:hAnsi="Times New Roman" w:cs="Times New Roman"/>
          <w:sz w:val="28"/>
          <w:szCs w:val="28"/>
        </w:rPr>
        <w:t>.</w:t>
      </w:r>
      <w:r w:rsidR="004B3D61" w:rsidRPr="00BE2DAF">
        <w:rPr>
          <w:rFonts w:ascii="Times New Roman" w:hAnsi="Times New Roman" w:cs="Times New Roman"/>
          <w:sz w:val="28"/>
          <w:szCs w:val="28"/>
        </w:rPr>
        <w:t xml:space="preserve"> Assess and examine the transformation of One Foundation</w:t>
      </w:r>
      <w:bookmarkEnd w:id="36"/>
      <w:bookmarkEnd w:id="37"/>
    </w:p>
    <w:p w14:paraId="65882DF9" w14:textId="06230C52" w:rsidR="00551469" w:rsidRPr="007E4265" w:rsidRDefault="004B3D61"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It has been eight years since One Foundation’s registration in Shenzhen in 2011 to obtain an independent legal status. During this period, whether One foundation has been successfully transformed has become the way we expected it. We can also use the 7S model to assess and examine it.</w:t>
      </w:r>
    </w:p>
    <w:p w14:paraId="099C4D0E" w14:textId="0C84FAB6" w:rsidR="004B3D61" w:rsidRPr="007E4265" w:rsidRDefault="004B3D61"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Through the investigation of the current seven elements of One Foundation, the most successful part is the organization structure.</w:t>
      </w:r>
      <w:r w:rsidR="009659A3" w:rsidRPr="007E4265">
        <w:rPr>
          <w:rFonts w:ascii="Times New Roman" w:hAnsi="Times New Roman" w:cs="Times New Roman"/>
          <w:sz w:val="24"/>
          <w:szCs w:val="24"/>
        </w:rPr>
        <w:t xml:space="preserve"> One Foundation invites a group of successful entrepreneurs with the same charitable ideas to participate in the management and institutionalized division of labor and cooperation. This organizational structure allows entrepreneurs to make most </w:t>
      </w:r>
      <w:proofErr w:type="gramStart"/>
      <w:r w:rsidR="009659A3" w:rsidRPr="007E4265">
        <w:rPr>
          <w:rFonts w:ascii="Times New Roman" w:hAnsi="Times New Roman" w:cs="Times New Roman"/>
          <w:sz w:val="24"/>
          <w:szCs w:val="24"/>
        </w:rPr>
        <w:t>of  their</w:t>
      </w:r>
      <w:proofErr w:type="gramEnd"/>
      <w:r w:rsidR="009659A3" w:rsidRPr="007E4265">
        <w:rPr>
          <w:rFonts w:ascii="Times New Roman" w:hAnsi="Times New Roman" w:cs="Times New Roman"/>
          <w:sz w:val="24"/>
          <w:szCs w:val="24"/>
        </w:rPr>
        <w:t xml:space="preserve"> own management skills and use their influence to build a platform that successfully enables One Foundation to be institutionalized and commercialized. Jet Li is no longer a key figure in One Foundation. One Foundation is no longer relying on one person to survive and </w:t>
      </w:r>
      <w:r w:rsidR="009659A3" w:rsidRPr="007E4265">
        <w:rPr>
          <w:rFonts w:ascii="Times New Roman" w:hAnsi="Times New Roman" w:cs="Times New Roman"/>
          <w:sz w:val="24"/>
          <w:szCs w:val="24"/>
        </w:rPr>
        <w:lastRenderedPageBreak/>
        <w:t>develop, but to rely on a scientific organizational structure to ensure the healthy and sustainable development.</w:t>
      </w:r>
    </w:p>
    <w:p w14:paraId="6492C42C" w14:textId="255B26DE" w:rsidR="009659A3" w:rsidRPr="007E4265" w:rsidRDefault="009659A3"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For other elements, basically aligned with organizational values and structure. In the initial stages of the transition, many problems have also been exposed. One Foundation is also constantly solving problems and improving the system.</w:t>
      </w:r>
    </w:p>
    <w:p w14:paraId="26852362" w14:textId="77777777" w:rsidR="004B3D61" w:rsidRPr="007E4265" w:rsidRDefault="004B3D61" w:rsidP="0004357B">
      <w:pPr>
        <w:spacing w:line="480" w:lineRule="auto"/>
        <w:rPr>
          <w:rFonts w:ascii="Times New Roman" w:hAnsi="Times New Roman" w:cs="Times New Roman"/>
          <w:sz w:val="24"/>
          <w:szCs w:val="24"/>
        </w:rPr>
      </w:pPr>
    </w:p>
    <w:p w14:paraId="44021D26" w14:textId="102A4A28" w:rsidR="00551469" w:rsidRPr="00BE2DAF" w:rsidRDefault="00BE2DAF" w:rsidP="0004357B">
      <w:pPr>
        <w:pStyle w:val="1"/>
        <w:spacing w:line="480" w:lineRule="auto"/>
        <w:rPr>
          <w:rFonts w:ascii="Times New Roman" w:hAnsi="Times New Roman" w:cs="Times New Roman"/>
          <w:sz w:val="28"/>
          <w:szCs w:val="28"/>
        </w:rPr>
      </w:pPr>
      <w:bookmarkStart w:id="38" w:name="_Toc19572337"/>
      <w:bookmarkStart w:id="39" w:name="_Toc19675811"/>
      <w:r>
        <w:rPr>
          <w:rFonts w:ascii="Times New Roman" w:hAnsi="Times New Roman" w:cs="Times New Roman" w:hint="eastAsia"/>
          <w:sz w:val="28"/>
          <w:szCs w:val="28"/>
        </w:rPr>
        <w:t>C</w:t>
      </w:r>
      <w:r w:rsidR="00551469" w:rsidRPr="00BE2DAF">
        <w:rPr>
          <w:rFonts w:ascii="Times New Roman" w:hAnsi="Times New Roman" w:cs="Times New Roman"/>
          <w:sz w:val="28"/>
          <w:szCs w:val="28"/>
        </w:rPr>
        <w:t>onclusion</w:t>
      </w:r>
      <w:bookmarkEnd w:id="38"/>
      <w:bookmarkEnd w:id="39"/>
    </w:p>
    <w:p w14:paraId="75C9DADB" w14:textId="756D45D0" w:rsidR="00036779" w:rsidRPr="007E4265" w:rsidRDefault="0060734C" w:rsidP="0004357B">
      <w:pPr>
        <w:spacing w:line="480" w:lineRule="auto"/>
        <w:rPr>
          <w:rFonts w:ascii="Times New Roman" w:hAnsi="Times New Roman" w:cs="Times New Roman"/>
          <w:sz w:val="24"/>
          <w:szCs w:val="24"/>
        </w:rPr>
      </w:pPr>
      <w:r w:rsidRPr="007E4265">
        <w:rPr>
          <w:rFonts w:ascii="Times New Roman" w:hAnsi="Times New Roman" w:cs="Times New Roman"/>
          <w:sz w:val="24"/>
          <w:szCs w:val="24"/>
        </w:rPr>
        <w:t>The successful transformation of One Foundation is an epoch-making event in the history of Chinese charity. The strategy and path of its transformation and how to coordinate the internal elements of the organization in the process of transformation, this paper uses the 7S model of Mykensey for in-depth analysis. It is hoped that the successful transformation of the One Foundation will provide experience and inspiration for the healthy and sustainable development of other similar charitable organizations in China.</w:t>
      </w:r>
    </w:p>
    <w:p w14:paraId="6E548C3E" w14:textId="77777777" w:rsidR="00036779" w:rsidRPr="007E4265" w:rsidRDefault="00036779" w:rsidP="0004357B">
      <w:pPr>
        <w:spacing w:line="480" w:lineRule="auto"/>
        <w:rPr>
          <w:rFonts w:ascii="Times New Roman" w:hAnsi="Times New Roman" w:cs="Times New Roman"/>
          <w:sz w:val="24"/>
          <w:szCs w:val="24"/>
        </w:rPr>
      </w:pPr>
    </w:p>
    <w:p w14:paraId="406EA5BB" w14:textId="77777777" w:rsidR="00036779" w:rsidRPr="007E4265" w:rsidRDefault="00036779" w:rsidP="0004357B">
      <w:pPr>
        <w:spacing w:line="480" w:lineRule="auto"/>
        <w:rPr>
          <w:rFonts w:ascii="Times New Roman" w:hAnsi="Times New Roman" w:cs="Times New Roman"/>
          <w:sz w:val="24"/>
          <w:szCs w:val="24"/>
        </w:rPr>
      </w:pPr>
    </w:p>
    <w:p w14:paraId="6997C714" w14:textId="77777777" w:rsidR="00036779" w:rsidRPr="007E4265" w:rsidRDefault="00036779" w:rsidP="0004357B">
      <w:pPr>
        <w:spacing w:line="480" w:lineRule="auto"/>
        <w:rPr>
          <w:rFonts w:ascii="Times New Roman" w:hAnsi="Times New Roman" w:cs="Times New Roman"/>
          <w:sz w:val="24"/>
          <w:szCs w:val="24"/>
        </w:rPr>
      </w:pPr>
    </w:p>
    <w:p w14:paraId="39FF2765" w14:textId="77777777" w:rsidR="00036779" w:rsidRPr="007E4265" w:rsidRDefault="00036779" w:rsidP="0004357B">
      <w:pPr>
        <w:spacing w:line="480" w:lineRule="auto"/>
        <w:rPr>
          <w:rFonts w:ascii="Times New Roman" w:hAnsi="Times New Roman" w:cs="Times New Roman"/>
          <w:sz w:val="24"/>
          <w:szCs w:val="24"/>
        </w:rPr>
      </w:pPr>
    </w:p>
    <w:p w14:paraId="57A0FC52" w14:textId="77777777" w:rsidR="00BE2DAF" w:rsidRDefault="00BE2DAF" w:rsidP="0004357B">
      <w:pPr>
        <w:spacing w:line="480" w:lineRule="auto"/>
        <w:rPr>
          <w:rFonts w:ascii="Times New Roman" w:hAnsi="Times New Roman" w:cs="Times New Roman"/>
          <w:sz w:val="24"/>
          <w:szCs w:val="24"/>
        </w:rPr>
      </w:pPr>
    </w:p>
    <w:p w14:paraId="5991692B" w14:textId="77777777" w:rsidR="00BE2DAF" w:rsidRDefault="00BE2DAF" w:rsidP="0004357B">
      <w:pPr>
        <w:spacing w:line="480" w:lineRule="auto"/>
        <w:rPr>
          <w:rFonts w:ascii="Times New Roman" w:hAnsi="Times New Roman" w:cs="Times New Roman"/>
          <w:sz w:val="24"/>
          <w:szCs w:val="24"/>
        </w:rPr>
      </w:pPr>
    </w:p>
    <w:p w14:paraId="2178057C" w14:textId="2DD4E4B6" w:rsidR="00D91BE3" w:rsidRDefault="00D91BE3">
      <w:pPr>
        <w:autoSpaceDE w:val="0"/>
        <w:autoSpaceDN w:val="0"/>
        <w:adjustRightInd w:val="0"/>
        <w:jc w:val="left"/>
        <w:rPr>
          <w:rFonts w:ascii="Times New Roman" w:hAnsi="Times New Roman" w:cs="Times New Roman"/>
          <w:sz w:val="24"/>
          <w:szCs w:val="24"/>
        </w:rPr>
      </w:pPr>
    </w:p>
    <w:p w14:paraId="5B56DFA6" w14:textId="77777777" w:rsidR="00FB0472" w:rsidRDefault="00FB0472">
      <w:pPr>
        <w:autoSpaceDE w:val="0"/>
        <w:autoSpaceDN w:val="0"/>
        <w:adjustRightInd w:val="0"/>
        <w:jc w:val="left"/>
        <w:rPr>
          <w:rFonts w:ascii="Times New Roman" w:hAnsi="Times New Roman" w:cs="Times New Roman" w:hint="eastAsia"/>
          <w:kern w:val="0"/>
          <w:sz w:val="24"/>
          <w:szCs w:val="24"/>
        </w:rPr>
      </w:pPr>
      <w:bookmarkStart w:id="40" w:name="_GoBack"/>
      <w:bookmarkEnd w:id="40"/>
    </w:p>
    <w:p w14:paraId="7E373E4D" w14:textId="1970A505" w:rsidR="00BE2DAF" w:rsidRDefault="00BE2DAF" w:rsidP="0004357B">
      <w:pPr>
        <w:spacing w:line="480" w:lineRule="auto"/>
        <w:rPr>
          <w:rFonts w:ascii="Times New Roman" w:hAnsi="Times New Roman" w:cs="Times New Roman"/>
          <w:b/>
          <w:bCs/>
          <w:sz w:val="28"/>
          <w:szCs w:val="28"/>
        </w:rPr>
      </w:pPr>
      <w:r w:rsidRPr="00BE2DAF">
        <w:rPr>
          <w:rFonts w:ascii="Times New Roman" w:hAnsi="Times New Roman" w:cs="Times New Roman"/>
          <w:b/>
          <w:bCs/>
          <w:sz w:val="28"/>
          <w:szCs w:val="28"/>
        </w:rPr>
        <w:lastRenderedPageBreak/>
        <w:t>References:</w:t>
      </w:r>
    </w:p>
    <w:p w14:paraId="6F85AD12" w14:textId="0048D27C" w:rsidR="00D91BE3" w:rsidRPr="00D91BE3" w:rsidRDefault="00F935E8" w:rsidP="00D91BE3">
      <w:pPr>
        <w:autoSpaceDE w:val="0"/>
        <w:autoSpaceDN w:val="0"/>
        <w:adjustRightInd w:val="0"/>
        <w:spacing w:line="480" w:lineRule="auto"/>
        <w:jc w:val="left"/>
        <w:rPr>
          <w:rFonts w:ascii="Times New Roman" w:hAnsi="Times New Roman" w:cs="Times New Roman"/>
          <w:noProof/>
          <w:kern w:val="0"/>
          <w:sz w:val="28"/>
          <w:szCs w:val="24"/>
        </w:rPr>
      </w:pPr>
      <w:r>
        <w:rPr>
          <w:rFonts w:ascii="Times New Roman" w:hAnsi="Times New Roman" w:cs="Times New Roman"/>
          <w:b/>
          <w:bCs/>
          <w:sz w:val="28"/>
          <w:szCs w:val="28"/>
        </w:rPr>
        <w:fldChar w:fldCharType="begin" w:fldLock="1"/>
      </w:r>
      <w:r>
        <w:rPr>
          <w:rFonts w:ascii="Times New Roman" w:hAnsi="Times New Roman" w:cs="Times New Roman"/>
          <w:b/>
          <w:bCs/>
          <w:sz w:val="28"/>
          <w:szCs w:val="28"/>
        </w:rPr>
        <w:instrText xml:space="preserve">ADDIN Mendeley Bibliography CSL_BIBLIOGRAPHY </w:instrText>
      </w:r>
      <w:r>
        <w:rPr>
          <w:rFonts w:ascii="Times New Roman" w:hAnsi="Times New Roman" w:cs="Times New Roman"/>
          <w:b/>
          <w:bCs/>
          <w:sz w:val="28"/>
          <w:szCs w:val="28"/>
        </w:rPr>
        <w:fldChar w:fldCharType="separate"/>
      </w:r>
      <w:r w:rsidR="00D91BE3" w:rsidRPr="00D91BE3">
        <w:rPr>
          <w:rFonts w:ascii="Times New Roman" w:hAnsi="Times New Roman" w:cs="Times New Roman"/>
          <w:i/>
          <w:iCs/>
          <w:noProof/>
          <w:kern w:val="0"/>
          <w:sz w:val="28"/>
          <w:szCs w:val="24"/>
        </w:rPr>
        <w:t>Basic information-One Foundation</w:t>
      </w:r>
      <w:r w:rsidR="00D91BE3" w:rsidRPr="00D91BE3">
        <w:rPr>
          <w:rFonts w:ascii="Times New Roman" w:hAnsi="Times New Roman" w:cs="Times New Roman"/>
          <w:noProof/>
          <w:kern w:val="0"/>
          <w:sz w:val="28"/>
          <w:szCs w:val="24"/>
        </w:rPr>
        <w:t xml:space="preserve"> (no date). Available at: http://www.onefoundation.cn/index.php?g=home&amp;m=page&amp;a=index&amp;id=56 (Accessed: 18 September 2019).</w:t>
      </w:r>
    </w:p>
    <w:p w14:paraId="764D9089"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Burke, W. W. and Litwin, G. H. (1992) ‘A Causal Model of Organizational Performance and Change’, </w:t>
      </w:r>
      <w:r w:rsidRPr="00D91BE3">
        <w:rPr>
          <w:rFonts w:ascii="Times New Roman" w:hAnsi="Times New Roman" w:cs="Times New Roman"/>
          <w:i/>
          <w:iCs/>
          <w:noProof/>
          <w:kern w:val="0"/>
          <w:sz w:val="28"/>
          <w:szCs w:val="24"/>
        </w:rPr>
        <w:t>Journal of Management</w:t>
      </w:r>
      <w:r w:rsidRPr="00D91BE3">
        <w:rPr>
          <w:rFonts w:ascii="Times New Roman" w:hAnsi="Times New Roman" w:cs="Times New Roman"/>
          <w:noProof/>
          <w:kern w:val="0"/>
          <w:sz w:val="28"/>
          <w:szCs w:val="24"/>
        </w:rPr>
        <w:t>, 18(3), pp. 523–545. doi: 10.1177/014920639201800306.</w:t>
      </w:r>
    </w:p>
    <w:p w14:paraId="18AEC17F"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Fang-, L. U. (2014) ‘Legitimacy Building of Hybrid Social OrganizationsT a Case Study of China ’ s One Foundation’, </w:t>
      </w:r>
      <w:r w:rsidRPr="00D91BE3">
        <w:rPr>
          <w:rFonts w:ascii="Times New Roman" w:hAnsi="Times New Roman" w:cs="Times New Roman"/>
          <w:i/>
          <w:iCs/>
          <w:noProof/>
          <w:kern w:val="0"/>
          <w:sz w:val="28"/>
          <w:szCs w:val="24"/>
        </w:rPr>
        <w:t>Chinese Soft Science</w:t>
      </w:r>
      <w:r w:rsidRPr="00D91BE3">
        <w:rPr>
          <w:rFonts w:ascii="Times New Roman" w:hAnsi="Times New Roman" w:cs="Times New Roman"/>
          <w:noProof/>
          <w:kern w:val="0"/>
          <w:sz w:val="28"/>
          <w:szCs w:val="24"/>
        </w:rPr>
        <w:t>, (6), pp. 67–80.</w:t>
      </w:r>
    </w:p>
    <w:p w14:paraId="0341E401"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Gregory, S. (1985) </w:t>
      </w:r>
      <w:r w:rsidRPr="00D91BE3">
        <w:rPr>
          <w:rFonts w:ascii="Times New Roman" w:hAnsi="Times New Roman" w:cs="Times New Roman"/>
          <w:i/>
          <w:iCs/>
          <w:noProof/>
          <w:kern w:val="0"/>
          <w:sz w:val="28"/>
          <w:szCs w:val="24"/>
        </w:rPr>
        <w:t>Exploring corporate strategy</w:t>
      </w:r>
      <w:r w:rsidRPr="00D91BE3">
        <w:rPr>
          <w:rFonts w:ascii="Times New Roman" w:hAnsi="Times New Roman" w:cs="Times New Roman"/>
          <w:noProof/>
          <w:kern w:val="0"/>
          <w:sz w:val="28"/>
          <w:szCs w:val="24"/>
        </w:rPr>
        <w:t xml:space="preserve">, </w:t>
      </w:r>
      <w:r w:rsidRPr="00D91BE3">
        <w:rPr>
          <w:rFonts w:ascii="Times New Roman" w:hAnsi="Times New Roman" w:cs="Times New Roman"/>
          <w:i/>
          <w:iCs/>
          <w:noProof/>
          <w:kern w:val="0"/>
          <w:sz w:val="28"/>
          <w:szCs w:val="24"/>
        </w:rPr>
        <w:t>Design Studies</w:t>
      </w:r>
      <w:r w:rsidRPr="00D91BE3">
        <w:rPr>
          <w:rFonts w:ascii="Times New Roman" w:hAnsi="Times New Roman" w:cs="Times New Roman"/>
          <w:noProof/>
          <w:kern w:val="0"/>
          <w:sz w:val="28"/>
          <w:szCs w:val="24"/>
        </w:rPr>
        <w:t>. doi: 10.1016/0142-694x(85)90029-8.</w:t>
      </w:r>
    </w:p>
    <w:p w14:paraId="11D4BD0D"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Han, R. (2017) ‘Resource Acquisition, Public Credit Establishment and System Improvement of Social Organizations from the Perspective of Social Capital——Based on the Case Study of One Foundation’, </w:t>
      </w:r>
      <w:r w:rsidRPr="00D91BE3">
        <w:rPr>
          <w:rFonts w:ascii="Times New Roman" w:hAnsi="Times New Roman" w:cs="Times New Roman"/>
          <w:i/>
          <w:iCs/>
          <w:noProof/>
          <w:kern w:val="0"/>
          <w:sz w:val="28"/>
          <w:szCs w:val="24"/>
        </w:rPr>
        <w:t>China Management</w:t>
      </w:r>
      <w:r w:rsidRPr="00D91BE3">
        <w:rPr>
          <w:rFonts w:ascii="Times New Roman" w:hAnsi="Times New Roman" w:cs="Times New Roman"/>
          <w:noProof/>
          <w:kern w:val="0"/>
          <w:sz w:val="28"/>
          <w:szCs w:val="24"/>
        </w:rPr>
        <w:t>, (5), pp. 53–60.</w:t>
      </w:r>
    </w:p>
    <w:p w14:paraId="29656887"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i/>
          <w:iCs/>
          <w:noProof/>
          <w:kern w:val="0"/>
          <w:sz w:val="28"/>
          <w:szCs w:val="24"/>
        </w:rPr>
        <w:t>Jet Li reveals the dilemma of One Foundation - Caixin net</w:t>
      </w:r>
      <w:r w:rsidRPr="00D91BE3">
        <w:rPr>
          <w:rFonts w:ascii="Times New Roman" w:hAnsi="Times New Roman" w:cs="Times New Roman"/>
          <w:noProof/>
          <w:kern w:val="0"/>
          <w:sz w:val="28"/>
          <w:szCs w:val="24"/>
        </w:rPr>
        <w:t xml:space="preserve"> (no date). Available at: http://china.caixin.com/2010-09-13/100180174.html (Accessed: 18 September 2019).</w:t>
      </w:r>
    </w:p>
    <w:p w14:paraId="3267D47E"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Julia, B. (2016) </w:t>
      </w:r>
      <w:r w:rsidRPr="00D91BE3">
        <w:rPr>
          <w:rFonts w:ascii="Times New Roman" w:hAnsi="Times New Roman" w:cs="Times New Roman"/>
          <w:i/>
          <w:iCs/>
          <w:noProof/>
          <w:kern w:val="0"/>
          <w:sz w:val="28"/>
          <w:szCs w:val="24"/>
        </w:rPr>
        <w:t>Exploring Corporate Strategy</w:t>
      </w:r>
      <w:r w:rsidRPr="00D91BE3">
        <w:rPr>
          <w:rFonts w:ascii="Times New Roman" w:hAnsi="Times New Roman" w:cs="Times New Roman"/>
          <w:noProof/>
          <w:kern w:val="0"/>
          <w:sz w:val="28"/>
          <w:szCs w:val="24"/>
        </w:rPr>
        <w:t xml:space="preserve">, </w:t>
      </w:r>
      <w:r w:rsidRPr="00D91BE3">
        <w:rPr>
          <w:rFonts w:ascii="Times New Roman" w:hAnsi="Times New Roman" w:cs="Times New Roman"/>
          <w:i/>
          <w:iCs/>
          <w:noProof/>
          <w:kern w:val="0"/>
          <w:sz w:val="28"/>
          <w:szCs w:val="24"/>
        </w:rPr>
        <w:t>Pearson Education Limited</w:t>
      </w:r>
      <w:r w:rsidRPr="00D91BE3">
        <w:rPr>
          <w:rFonts w:ascii="Times New Roman" w:hAnsi="Times New Roman" w:cs="Times New Roman"/>
          <w:noProof/>
          <w:kern w:val="0"/>
          <w:sz w:val="28"/>
          <w:szCs w:val="24"/>
        </w:rPr>
        <w:t>. Pearson Education Limited.</w:t>
      </w:r>
    </w:p>
    <w:p w14:paraId="544FAA42"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Kritsonis, A. (2005) ‘Comparison of Change Theories’, </w:t>
      </w:r>
      <w:r w:rsidRPr="00D91BE3">
        <w:rPr>
          <w:rFonts w:ascii="Times New Roman" w:hAnsi="Times New Roman" w:cs="Times New Roman"/>
          <w:i/>
          <w:iCs/>
          <w:noProof/>
          <w:kern w:val="0"/>
          <w:sz w:val="28"/>
          <w:szCs w:val="24"/>
        </w:rPr>
        <w:t xml:space="preserve">International </w:t>
      </w:r>
      <w:r w:rsidRPr="00D91BE3">
        <w:rPr>
          <w:rFonts w:ascii="Times New Roman" w:hAnsi="Times New Roman" w:cs="Times New Roman"/>
          <w:i/>
          <w:iCs/>
          <w:noProof/>
          <w:kern w:val="0"/>
          <w:sz w:val="28"/>
          <w:szCs w:val="24"/>
        </w:rPr>
        <w:lastRenderedPageBreak/>
        <w:t>Journal of Management, Business, and Administration</w:t>
      </w:r>
      <w:r w:rsidRPr="00D91BE3">
        <w:rPr>
          <w:rFonts w:ascii="Times New Roman" w:hAnsi="Times New Roman" w:cs="Times New Roman"/>
          <w:noProof/>
          <w:kern w:val="0"/>
          <w:sz w:val="28"/>
          <w:szCs w:val="24"/>
        </w:rPr>
        <w:t>, 8(1), pp. 1–7.</w:t>
      </w:r>
    </w:p>
    <w:p w14:paraId="0F438091"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Miles, R. E. </w:t>
      </w:r>
      <w:r w:rsidRPr="00D91BE3">
        <w:rPr>
          <w:rFonts w:ascii="Times New Roman" w:hAnsi="Times New Roman" w:cs="Times New Roman"/>
          <w:i/>
          <w:iCs/>
          <w:noProof/>
          <w:kern w:val="0"/>
          <w:sz w:val="28"/>
          <w:szCs w:val="24"/>
        </w:rPr>
        <w:t>et al.</w:t>
      </w:r>
      <w:r w:rsidRPr="00D91BE3">
        <w:rPr>
          <w:rFonts w:ascii="Times New Roman" w:hAnsi="Times New Roman" w:cs="Times New Roman"/>
          <w:noProof/>
          <w:kern w:val="0"/>
          <w:sz w:val="28"/>
          <w:szCs w:val="24"/>
        </w:rPr>
        <w:t xml:space="preserve"> (1978) ‘Organizational strategy, structure, and process.’, </w:t>
      </w:r>
      <w:r w:rsidRPr="00D91BE3">
        <w:rPr>
          <w:rFonts w:ascii="Times New Roman" w:hAnsi="Times New Roman" w:cs="Times New Roman"/>
          <w:i/>
          <w:iCs/>
          <w:noProof/>
          <w:kern w:val="0"/>
          <w:sz w:val="28"/>
          <w:szCs w:val="24"/>
        </w:rPr>
        <w:t>Academy of management review. Academy of Management</w:t>
      </w:r>
      <w:r w:rsidRPr="00D91BE3">
        <w:rPr>
          <w:rFonts w:ascii="Times New Roman" w:hAnsi="Times New Roman" w:cs="Times New Roman"/>
          <w:noProof/>
          <w:kern w:val="0"/>
          <w:sz w:val="28"/>
          <w:szCs w:val="24"/>
        </w:rPr>
        <w:t>, 3(3), pp. 546–562. doi: 10.5465/AMR.1978.4305755.</w:t>
      </w:r>
    </w:p>
    <w:p w14:paraId="2BA8054E"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Ogbonna, E. and Harris, L. C. (2000) ‘Leadership style, organizational culture and performance: Empirical evidence from UK companies’, </w:t>
      </w:r>
      <w:r w:rsidRPr="00D91BE3">
        <w:rPr>
          <w:rFonts w:ascii="Times New Roman" w:hAnsi="Times New Roman" w:cs="Times New Roman"/>
          <w:i/>
          <w:iCs/>
          <w:noProof/>
          <w:kern w:val="0"/>
          <w:sz w:val="28"/>
          <w:szCs w:val="24"/>
        </w:rPr>
        <w:t>International Journal of Human Resource Management</w:t>
      </w:r>
      <w:r w:rsidRPr="00D91BE3">
        <w:rPr>
          <w:rFonts w:ascii="Times New Roman" w:hAnsi="Times New Roman" w:cs="Times New Roman"/>
          <w:noProof/>
          <w:kern w:val="0"/>
          <w:sz w:val="28"/>
          <w:szCs w:val="24"/>
        </w:rPr>
        <w:t>, 11(4), pp. 766–788. doi: 10.1080/09585190050075114.</w:t>
      </w:r>
    </w:p>
    <w:p w14:paraId="67E057E0"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i/>
          <w:iCs/>
          <w:noProof/>
          <w:kern w:val="0"/>
          <w:sz w:val="28"/>
          <w:szCs w:val="24"/>
        </w:rPr>
        <w:t>One Foundation web</w:t>
      </w:r>
      <w:r w:rsidRPr="00D91BE3">
        <w:rPr>
          <w:rFonts w:ascii="Times New Roman" w:hAnsi="Times New Roman" w:cs="Times New Roman"/>
          <w:noProof/>
          <w:kern w:val="0"/>
          <w:sz w:val="28"/>
          <w:szCs w:val="24"/>
        </w:rPr>
        <w:t xml:space="preserve"> (no date). Available at: http://www.onefoundation.cn/index.php?m=info&amp;a=index&amp;id=48&amp;year=2016 (Accessed: 18 September 2019).</w:t>
      </w:r>
    </w:p>
    <w:p w14:paraId="249824B6"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Porter, M. E. </w:t>
      </w:r>
      <w:r w:rsidRPr="00D91BE3">
        <w:rPr>
          <w:rFonts w:ascii="Times New Roman" w:hAnsi="Times New Roman" w:cs="Times New Roman"/>
          <w:i/>
          <w:iCs/>
          <w:noProof/>
          <w:kern w:val="0"/>
          <w:sz w:val="28"/>
          <w:szCs w:val="24"/>
        </w:rPr>
        <w:t>et al.</w:t>
      </w:r>
      <w:r w:rsidRPr="00D91BE3">
        <w:rPr>
          <w:rFonts w:ascii="Times New Roman" w:hAnsi="Times New Roman" w:cs="Times New Roman"/>
          <w:noProof/>
          <w:kern w:val="0"/>
          <w:sz w:val="28"/>
          <w:szCs w:val="24"/>
        </w:rPr>
        <w:t xml:space="preserve"> (2008) ‘The Five Competitive Forces That Shape Strategy’, </w:t>
      </w:r>
      <w:r w:rsidRPr="00D91BE3">
        <w:rPr>
          <w:rFonts w:ascii="Times New Roman" w:hAnsi="Times New Roman" w:cs="Times New Roman"/>
          <w:i/>
          <w:iCs/>
          <w:noProof/>
          <w:kern w:val="0"/>
          <w:sz w:val="28"/>
          <w:szCs w:val="24"/>
        </w:rPr>
        <w:t>Harvard Business Review</w:t>
      </w:r>
      <w:r w:rsidRPr="00D91BE3">
        <w:rPr>
          <w:rFonts w:ascii="Times New Roman" w:hAnsi="Times New Roman" w:cs="Times New Roman"/>
          <w:noProof/>
          <w:kern w:val="0"/>
          <w:sz w:val="28"/>
          <w:szCs w:val="24"/>
        </w:rPr>
        <w:t>, 86(12), pp. 25–40. doi: 10.1111/j.0955-6419.2005.00347.x.</w:t>
      </w:r>
    </w:p>
    <w:p w14:paraId="7BC52903"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Ravanfar, M. M. (2015) ‘Analyzing Organizational Structure based on 7s model of McKinsey’, </w:t>
      </w:r>
      <w:r w:rsidRPr="00D91BE3">
        <w:rPr>
          <w:rFonts w:ascii="Times New Roman" w:hAnsi="Times New Roman" w:cs="Times New Roman"/>
          <w:i/>
          <w:iCs/>
          <w:noProof/>
          <w:kern w:val="0"/>
          <w:sz w:val="28"/>
          <w:szCs w:val="24"/>
        </w:rPr>
        <w:t>International Journal of Academic Research in Business and Social Sciences</w:t>
      </w:r>
      <w:r w:rsidRPr="00D91BE3">
        <w:rPr>
          <w:rFonts w:ascii="Times New Roman" w:hAnsi="Times New Roman" w:cs="Times New Roman"/>
          <w:noProof/>
          <w:kern w:val="0"/>
          <w:sz w:val="28"/>
          <w:szCs w:val="24"/>
        </w:rPr>
        <w:t>, 5(5), pp. 30–36. doi: 10.6007/ijarbss/v5-i5/1591.</w:t>
      </w:r>
    </w:p>
    <w:p w14:paraId="55C3628E"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t xml:space="preserve">Shen, S. (2011) ‘Analysis of the development of Chinese NGOs from the perspective of One Foundation’s transformation’, </w:t>
      </w:r>
      <w:r w:rsidRPr="00D91BE3">
        <w:rPr>
          <w:rFonts w:ascii="Times New Roman" w:hAnsi="Times New Roman" w:cs="Times New Roman"/>
          <w:i/>
          <w:iCs/>
          <w:noProof/>
          <w:kern w:val="0"/>
          <w:sz w:val="28"/>
          <w:szCs w:val="24"/>
        </w:rPr>
        <w:t>Journal of Hebei University of Economics and Business</w:t>
      </w:r>
      <w:r w:rsidRPr="00D91BE3">
        <w:rPr>
          <w:rFonts w:ascii="Times New Roman" w:hAnsi="Times New Roman" w:cs="Times New Roman"/>
          <w:noProof/>
          <w:kern w:val="0"/>
          <w:sz w:val="28"/>
          <w:szCs w:val="24"/>
        </w:rPr>
        <w:t>, 11(3), pp. 88–91. doi: 10.1017/CBO9781107415324.004.</w:t>
      </w:r>
    </w:p>
    <w:p w14:paraId="43A8D533"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kern w:val="0"/>
          <w:sz w:val="28"/>
          <w:szCs w:val="24"/>
        </w:rPr>
      </w:pPr>
      <w:r w:rsidRPr="00D91BE3">
        <w:rPr>
          <w:rFonts w:ascii="Times New Roman" w:hAnsi="Times New Roman" w:cs="Times New Roman"/>
          <w:noProof/>
          <w:kern w:val="0"/>
          <w:sz w:val="28"/>
          <w:szCs w:val="24"/>
        </w:rPr>
        <w:lastRenderedPageBreak/>
        <w:t xml:space="preserve">Shu, W. (2016) ‘Internal Control and Charity Organization’s Transparency’, </w:t>
      </w:r>
      <w:r w:rsidRPr="00D91BE3">
        <w:rPr>
          <w:rFonts w:ascii="Times New Roman" w:hAnsi="Times New Roman" w:cs="Times New Roman"/>
          <w:i/>
          <w:iCs/>
          <w:noProof/>
          <w:kern w:val="0"/>
          <w:sz w:val="28"/>
          <w:szCs w:val="24"/>
        </w:rPr>
        <w:t>Accounting Communication</w:t>
      </w:r>
      <w:r w:rsidRPr="00D91BE3">
        <w:rPr>
          <w:rFonts w:ascii="Times New Roman" w:hAnsi="Times New Roman" w:cs="Times New Roman"/>
          <w:noProof/>
          <w:kern w:val="0"/>
          <w:sz w:val="28"/>
          <w:szCs w:val="24"/>
        </w:rPr>
        <w:t>, 23(45), pp. 5–24. doi: 10.16144/j.cnki.issn1002-8072.2016.18.025.</w:t>
      </w:r>
    </w:p>
    <w:p w14:paraId="3F07E9C8" w14:textId="77777777" w:rsidR="00D91BE3" w:rsidRPr="00D91BE3" w:rsidRDefault="00D91BE3" w:rsidP="00D91BE3">
      <w:pPr>
        <w:autoSpaceDE w:val="0"/>
        <w:autoSpaceDN w:val="0"/>
        <w:adjustRightInd w:val="0"/>
        <w:spacing w:line="480" w:lineRule="auto"/>
        <w:jc w:val="left"/>
        <w:rPr>
          <w:rFonts w:ascii="Times New Roman" w:hAnsi="Times New Roman" w:cs="Times New Roman"/>
          <w:noProof/>
          <w:sz w:val="28"/>
        </w:rPr>
      </w:pPr>
      <w:r w:rsidRPr="00D91BE3">
        <w:rPr>
          <w:rFonts w:ascii="Times New Roman" w:hAnsi="Times New Roman" w:cs="Times New Roman"/>
          <w:noProof/>
          <w:kern w:val="0"/>
          <w:sz w:val="28"/>
          <w:szCs w:val="24"/>
        </w:rPr>
        <w:t xml:space="preserve">Singh, A. (2013) ‘A Study of Role of McKinsey’s 7S Framework in Achieving Organizational Excellence’, </w:t>
      </w:r>
      <w:r w:rsidRPr="00D91BE3">
        <w:rPr>
          <w:rFonts w:ascii="Times New Roman" w:hAnsi="Times New Roman" w:cs="Times New Roman"/>
          <w:i/>
          <w:iCs/>
          <w:noProof/>
          <w:kern w:val="0"/>
          <w:sz w:val="28"/>
          <w:szCs w:val="24"/>
        </w:rPr>
        <w:t>Organization Development Journal</w:t>
      </w:r>
      <w:r w:rsidRPr="00D91BE3">
        <w:rPr>
          <w:rFonts w:ascii="Times New Roman" w:hAnsi="Times New Roman" w:cs="Times New Roman"/>
          <w:noProof/>
          <w:kern w:val="0"/>
          <w:sz w:val="28"/>
          <w:szCs w:val="24"/>
        </w:rPr>
        <w:t>, 31(3), pp. 39–50. Available at: http://eds.a.ebscohost.com.ezproxy.derby.ac.uk/eds/pdfviewer/pdfviewer?vid=6&amp;sid=1d308ea2-49dd-45a5-929d-ce5834284579%40sessionmgr4008.</w:t>
      </w:r>
    </w:p>
    <w:p w14:paraId="11776A37" w14:textId="5789A83B" w:rsidR="00F935E8" w:rsidRDefault="00F935E8" w:rsidP="0004357B">
      <w:pPr>
        <w:spacing w:line="480" w:lineRule="auto"/>
        <w:rPr>
          <w:rFonts w:ascii="Times New Roman" w:hAnsi="Times New Roman" w:cs="Times New Roman"/>
          <w:b/>
          <w:bCs/>
          <w:sz w:val="28"/>
          <w:szCs w:val="28"/>
        </w:rPr>
      </w:pPr>
      <w:r>
        <w:rPr>
          <w:rFonts w:ascii="Times New Roman" w:hAnsi="Times New Roman" w:cs="Times New Roman"/>
          <w:b/>
          <w:bCs/>
          <w:sz w:val="28"/>
          <w:szCs w:val="28"/>
        </w:rPr>
        <w:fldChar w:fldCharType="end"/>
      </w:r>
    </w:p>
    <w:p w14:paraId="2471C0F7" w14:textId="614425BC" w:rsidR="00B04EFD" w:rsidRPr="00BE2DAF" w:rsidRDefault="00B04EFD" w:rsidP="0004357B">
      <w:pPr>
        <w:spacing w:line="480" w:lineRule="auto"/>
        <w:rPr>
          <w:rFonts w:ascii="Times New Roman" w:hAnsi="Times New Roman" w:cs="Times New Roman"/>
          <w:b/>
          <w:bCs/>
          <w:sz w:val="28"/>
          <w:szCs w:val="28"/>
        </w:rPr>
      </w:pPr>
    </w:p>
    <w:p w14:paraId="5C3E5F53" w14:textId="77777777" w:rsidR="004E6F4B" w:rsidRPr="007E4265" w:rsidRDefault="004E6F4B" w:rsidP="0004357B">
      <w:pPr>
        <w:spacing w:line="480" w:lineRule="auto"/>
        <w:rPr>
          <w:rFonts w:ascii="Times New Roman" w:hAnsi="Times New Roman" w:cs="Times New Roman"/>
          <w:sz w:val="24"/>
          <w:szCs w:val="24"/>
        </w:rPr>
      </w:pPr>
    </w:p>
    <w:p w14:paraId="3BD65F8B" w14:textId="17F3BD32" w:rsidR="00897B22" w:rsidRPr="007E4265" w:rsidRDefault="00897B22" w:rsidP="0004357B">
      <w:pPr>
        <w:spacing w:line="480" w:lineRule="auto"/>
        <w:rPr>
          <w:rFonts w:ascii="Times New Roman" w:hAnsi="Times New Roman" w:cs="Times New Roman"/>
          <w:sz w:val="24"/>
          <w:szCs w:val="24"/>
        </w:rPr>
      </w:pPr>
    </w:p>
    <w:sectPr w:rsidR="00897B22" w:rsidRPr="007E426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4AB9D3" w14:textId="77777777" w:rsidR="00486CD8" w:rsidRDefault="00486CD8" w:rsidP="008342E1">
      <w:r>
        <w:separator/>
      </w:r>
    </w:p>
  </w:endnote>
  <w:endnote w:type="continuationSeparator" w:id="0">
    <w:p w14:paraId="1B55B1A3" w14:textId="77777777" w:rsidR="00486CD8" w:rsidRDefault="00486CD8" w:rsidP="008342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42BD57" w14:textId="77777777" w:rsidR="00486CD8" w:rsidRDefault="00486CD8" w:rsidP="008342E1">
      <w:r>
        <w:separator/>
      </w:r>
    </w:p>
  </w:footnote>
  <w:footnote w:type="continuationSeparator" w:id="0">
    <w:p w14:paraId="73095669" w14:textId="77777777" w:rsidR="00486CD8" w:rsidRDefault="00486CD8" w:rsidP="008342E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2D8"/>
    <w:rsid w:val="0000091A"/>
    <w:rsid w:val="00001542"/>
    <w:rsid w:val="00035170"/>
    <w:rsid w:val="00035714"/>
    <w:rsid w:val="00036779"/>
    <w:rsid w:val="0004357B"/>
    <w:rsid w:val="00043F72"/>
    <w:rsid w:val="0004780E"/>
    <w:rsid w:val="00051CD4"/>
    <w:rsid w:val="00061D90"/>
    <w:rsid w:val="00084D35"/>
    <w:rsid w:val="000950C3"/>
    <w:rsid w:val="000A4AA7"/>
    <w:rsid w:val="000B3997"/>
    <w:rsid w:val="000D0B7A"/>
    <w:rsid w:val="000D4DC4"/>
    <w:rsid w:val="00103ECE"/>
    <w:rsid w:val="00143A81"/>
    <w:rsid w:val="00170A49"/>
    <w:rsid w:val="001B65B3"/>
    <w:rsid w:val="001C02BD"/>
    <w:rsid w:val="001F0AE3"/>
    <w:rsid w:val="00207548"/>
    <w:rsid w:val="00211A8C"/>
    <w:rsid w:val="00225988"/>
    <w:rsid w:val="002529E9"/>
    <w:rsid w:val="00261D89"/>
    <w:rsid w:val="00263963"/>
    <w:rsid w:val="00273AD7"/>
    <w:rsid w:val="002751B6"/>
    <w:rsid w:val="002B6E15"/>
    <w:rsid w:val="002D326E"/>
    <w:rsid w:val="0030685E"/>
    <w:rsid w:val="00332B61"/>
    <w:rsid w:val="003461BF"/>
    <w:rsid w:val="00351818"/>
    <w:rsid w:val="00356DB3"/>
    <w:rsid w:val="0038329C"/>
    <w:rsid w:val="003B5D5C"/>
    <w:rsid w:val="003C3BFB"/>
    <w:rsid w:val="003D37CA"/>
    <w:rsid w:val="003D58DE"/>
    <w:rsid w:val="003E02CF"/>
    <w:rsid w:val="003F17F0"/>
    <w:rsid w:val="003F6040"/>
    <w:rsid w:val="00411827"/>
    <w:rsid w:val="00422E73"/>
    <w:rsid w:val="00483EEE"/>
    <w:rsid w:val="00486497"/>
    <w:rsid w:val="00486CD8"/>
    <w:rsid w:val="004B3D61"/>
    <w:rsid w:val="004B583F"/>
    <w:rsid w:val="004B7A4A"/>
    <w:rsid w:val="004E6F4B"/>
    <w:rsid w:val="00507A9E"/>
    <w:rsid w:val="00551469"/>
    <w:rsid w:val="00554408"/>
    <w:rsid w:val="0057112A"/>
    <w:rsid w:val="0058475C"/>
    <w:rsid w:val="00585964"/>
    <w:rsid w:val="005B4796"/>
    <w:rsid w:val="005D6901"/>
    <w:rsid w:val="0060734C"/>
    <w:rsid w:val="00625EDA"/>
    <w:rsid w:val="006303B9"/>
    <w:rsid w:val="00633C78"/>
    <w:rsid w:val="00641536"/>
    <w:rsid w:val="0065479A"/>
    <w:rsid w:val="006828A3"/>
    <w:rsid w:val="006E4439"/>
    <w:rsid w:val="00717A1F"/>
    <w:rsid w:val="00726F92"/>
    <w:rsid w:val="00736695"/>
    <w:rsid w:val="0075214B"/>
    <w:rsid w:val="007562C9"/>
    <w:rsid w:val="00760E55"/>
    <w:rsid w:val="00767D57"/>
    <w:rsid w:val="007726DB"/>
    <w:rsid w:val="00795DD0"/>
    <w:rsid w:val="007C51E4"/>
    <w:rsid w:val="007E4265"/>
    <w:rsid w:val="008037E4"/>
    <w:rsid w:val="00813D88"/>
    <w:rsid w:val="00833FF4"/>
    <w:rsid w:val="008342E1"/>
    <w:rsid w:val="00850881"/>
    <w:rsid w:val="00854E42"/>
    <w:rsid w:val="00867B10"/>
    <w:rsid w:val="00883258"/>
    <w:rsid w:val="00887762"/>
    <w:rsid w:val="0089323D"/>
    <w:rsid w:val="00894C81"/>
    <w:rsid w:val="00897B22"/>
    <w:rsid w:val="008C5921"/>
    <w:rsid w:val="008D11F8"/>
    <w:rsid w:val="008E3881"/>
    <w:rsid w:val="008E5F01"/>
    <w:rsid w:val="008F6795"/>
    <w:rsid w:val="00922F2B"/>
    <w:rsid w:val="009541E2"/>
    <w:rsid w:val="009659A3"/>
    <w:rsid w:val="00980433"/>
    <w:rsid w:val="0099503F"/>
    <w:rsid w:val="00996162"/>
    <w:rsid w:val="009A0FE3"/>
    <w:rsid w:val="009B29B3"/>
    <w:rsid w:val="009B702E"/>
    <w:rsid w:val="009C2468"/>
    <w:rsid w:val="009E31AA"/>
    <w:rsid w:val="00A11940"/>
    <w:rsid w:val="00A23C17"/>
    <w:rsid w:val="00A27014"/>
    <w:rsid w:val="00A40F40"/>
    <w:rsid w:val="00A42343"/>
    <w:rsid w:val="00A51956"/>
    <w:rsid w:val="00A548B9"/>
    <w:rsid w:val="00AC06C9"/>
    <w:rsid w:val="00AD7E73"/>
    <w:rsid w:val="00AE3146"/>
    <w:rsid w:val="00AE31A4"/>
    <w:rsid w:val="00AE76B2"/>
    <w:rsid w:val="00AE7EAD"/>
    <w:rsid w:val="00B01086"/>
    <w:rsid w:val="00B04EFD"/>
    <w:rsid w:val="00B35C36"/>
    <w:rsid w:val="00B43407"/>
    <w:rsid w:val="00B52899"/>
    <w:rsid w:val="00B63B77"/>
    <w:rsid w:val="00B9229D"/>
    <w:rsid w:val="00B92B7D"/>
    <w:rsid w:val="00BA1C91"/>
    <w:rsid w:val="00BB02D8"/>
    <w:rsid w:val="00BB331C"/>
    <w:rsid w:val="00BC5493"/>
    <w:rsid w:val="00BD7395"/>
    <w:rsid w:val="00BE2DAF"/>
    <w:rsid w:val="00BE5A5E"/>
    <w:rsid w:val="00C03858"/>
    <w:rsid w:val="00C271C2"/>
    <w:rsid w:val="00C445A2"/>
    <w:rsid w:val="00C77AB6"/>
    <w:rsid w:val="00C81679"/>
    <w:rsid w:val="00CA3A04"/>
    <w:rsid w:val="00CE40C6"/>
    <w:rsid w:val="00CF5AA5"/>
    <w:rsid w:val="00D25BE6"/>
    <w:rsid w:val="00D3162E"/>
    <w:rsid w:val="00D326EE"/>
    <w:rsid w:val="00D41E53"/>
    <w:rsid w:val="00D46512"/>
    <w:rsid w:val="00D91BE3"/>
    <w:rsid w:val="00DA3B23"/>
    <w:rsid w:val="00DB1B61"/>
    <w:rsid w:val="00DB2DAC"/>
    <w:rsid w:val="00DC3C98"/>
    <w:rsid w:val="00E1257A"/>
    <w:rsid w:val="00E23EAB"/>
    <w:rsid w:val="00E33D88"/>
    <w:rsid w:val="00E45A40"/>
    <w:rsid w:val="00E540D2"/>
    <w:rsid w:val="00E80354"/>
    <w:rsid w:val="00E8517A"/>
    <w:rsid w:val="00E91CC4"/>
    <w:rsid w:val="00E95F3B"/>
    <w:rsid w:val="00E962B6"/>
    <w:rsid w:val="00EA4F1A"/>
    <w:rsid w:val="00EA60BF"/>
    <w:rsid w:val="00EC178B"/>
    <w:rsid w:val="00ED33C4"/>
    <w:rsid w:val="00F02A23"/>
    <w:rsid w:val="00F20F67"/>
    <w:rsid w:val="00F45AC1"/>
    <w:rsid w:val="00F510B8"/>
    <w:rsid w:val="00F65693"/>
    <w:rsid w:val="00F80120"/>
    <w:rsid w:val="00F846FB"/>
    <w:rsid w:val="00F878DB"/>
    <w:rsid w:val="00F92C6A"/>
    <w:rsid w:val="00F935E8"/>
    <w:rsid w:val="00F96ABB"/>
    <w:rsid w:val="00FA184A"/>
    <w:rsid w:val="00FA3487"/>
    <w:rsid w:val="00FB0472"/>
    <w:rsid w:val="00FC3E1F"/>
    <w:rsid w:val="00FD70BE"/>
    <w:rsid w:val="00FE16B6"/>
    <w:rsid w:val="00FF143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DA8FDE"/>
  <w15:chartTrackingRefBased/>
  <w15:docId w15:val="{CBB48E2D-7D33-41C8-AC22-189455D31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3B5D5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E4265"/>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E4265"/>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342E1"/>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8342E1"/>
    <w:rPr>
      <w:sz w:val="18"/>
      <w:szCs w:val="18"/>
    </w:rPr>
  </w:style>
  <w:style w:type="paragraph" w:styleId="a5">
    <w:name w:val="footer"/>
    <w:basedOn w:val="a"/>
    <w:link w:val="a6"/>
    <w:uiPriority w:val="99"/>
    <w:unhideWhenUsed/>
    <w:rsid w:val="008342E1"/>
    <w:pPr>
      <w:tabs>
        <w:tab w:val="center" w:pos="4153"/>
        <w:tab w:val="right" w:pos="8306"/>
      </w:tabs>
      <w:snapToGrid w:val="0"/>
      <w:jc w:val="left"/>
    </w:pPr>
    <w:rPr>
      <w:sz w:val="18"/>
      <w:szCs w:val="18"/>
    </w:rPr>
  </w:style>
  <w:style w:type="character" w:customStyle="1" w:styleId="a6">
    <w:name w:val="页脚 字符"/>
    <w:basedOn w:val="a0"/>
    <w:link w:val="a5"/>
    <w:uiPriority w:val="99"/>
    <w:rsid w:val="008342E1"/>
    <w:rPr>
      <w:sz w:val="18"/>
      <w:szCs w:val="18"/>
    </w:rPr>
  </w:style>
  <w:style w:type="character" w:customStyle="1" w:styleId="10">
    <w:name w:val="标题 1 字符"/>
    <w:basedOn w:val="a0"/>
    <w:link w:val="1"/>
    <w:uiPriority w:val="9"/>
    <w:rsid w:val="003B5D5C"/>
    <w:rPr>
      <w:b/>
      <w:bCs/>
      <w:kern w:val="44"/>
      <w:sz w:val="44"/>
      <w:szCs w:val="44"/>
    </w:rPr>
  </w:style>
  <w:style w:type="table" w:styleId="a7">
    <w:name w:val="Table Grid"/>
    <w:basedOn w:val="a1"/>
    <w:uiPriority w:val="39"/>
    <w:rsid w:val="003C3BF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8">
    <w:name w:val="Hyperlink"/>
    <w:basedOn w:val="a0"/>
    <w:uiPriority w:val="99"/>
    <w:unhideWhenUsed/>
    <w:rsid w:val="00980433"/>
    <w:rPr>
      <w:color w:val="0563C1" w:themeColor="hyperlink"/>
      <w:u w:val="single"/>
    </w:rPr>
  </w:style>
  <w:style w:type="character" w:styleId="a9">
    <w:name w:val="Unresolved Mention"/>
    <w:basedOn w:val="a0"/>
    <w:uiPriority w:val="99"/>
    <w:semiHidden/>
    <w:unhideWhenUsed/>
    <w:rsid w:val="00980433"/>
    <w:rPr>
      <w:color w:val="605E5C"/>
      <w:shd w:val="clear" w:color="auto" w:fill="E1DFDD"/>
    </w:rPr>
  </w:style>
  <w:style w:type="paragraph" w:styleId="aa">
    <w:name w:val="caption"/>
    <w:basedOn w:val="a"/>
    <w:next w:val="a"/>
    <w:uiPriority w:val="35"/>
    <w:semiHidden/>
    <w:unhideWhenUsed/>
    <w:qFormat/>
    <w:rsid w:val="00A11940"/>
    <w:rPr>
      <w:rFonts w:asciiTheme="majorHAnsi" w:eastAsia="黑体" w:hAnsiTheme="majorHAnsi" w:cstheme="majorBidi"/>
      <w:sz w:val="20"/>
      <w:szCs w:val="20"/>
    </w:rPr>
  </w:style>
  <w:style w:type="character" w:customStyle="1" w:styleId="20">
    <w:name w:val="标题 2 字符"/>
    <w:basedOn w:val="a0"/>
    <w:link w:val="2"/>
    <w:uiPriority w:val="9"/>
    <w:rsid w:val="007E4265"/>
    <w:rPr>
      <w:rFonts w:asciiTheme="majorHAnsi" w:eastAsiaTheme="majorEastAsia" w:hAnsiTheme="majorHAnsi" w:cstheme="majorBidi"/>
      <w:b/>
      <w:bCs/>
      <w:sz w:val="32"/>
      <w:szCs w:val="32"/>
    </w:rPr>
  </w:style>
  <w:style w:type="character" w:customStyle="1" w:styleId="30">
    <w:name w:val="标题 3 字符"/>
    <w:basedOn w:val="a0"/>
    <w:link w:val="3"/>
    <w:uiPriority w:val="9"/>
    <w:rsid w:val="007E4265"/>
    <w:rPr>
      <w:b/>
      <w:bCs/>
      <w:sz w:val="32"/>
      <w:szCs w:val="32"/>
    </w:rPr>
  </w:style>
  <w:style w:type="paragraph" w:styleId="TOC">
    <w:name w:val="TOC Heading"/>
    <w:basedOn w:val="1"/>
    <w:next w:val="a"/>
    <w:uiPriority w:val="39"/>
    <w:unhideWhenUsed/>
    <w:qFormat/>
    <w:rsid w:val="007E4265"/>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BE2DAF"/>
    <w:pPr>
      <w:tabs>
        <w:tab w:val="right" w:leader="dot" w:pos="8296"/>
      </w:tabs>
      <w:spacing w:line="480" w:lineRule="auto"/>
    </w:pPr>
  </w:style>
  <w:style w:type="paragraph" w:styleId="TOC2">
    <w:name w:val="toc 2"/>
    <w:basedOn w:val="a"/>
    <w:next w:val="a"/>
    <w:autoRedefine/>
    <w:uiPriority w:val="39"/>
    <w:unhideWhenUsed/>
    <w:rsid w:val="007E4265"/>
    <w:pPr>
      <w:ind w:leftChars="200" w:left="420"/>
    </w:pPr>
  </w:style>
  <w:style w:type="paragraph" w:styleId="TOC3">
    <w:name w:val="toc 3"/>
    <w:basedOn w:val="a"/>
    <w:next w:val="a"/>
    <w:autoRedefine/>
    <w:uiPriority w:val="39"/>
    <w:unhideWhenUsed/>
    <w:rsid w:val="007E4265"/>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1132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2E90B4A-3559-4740-8506-0D16911F9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5157</TotalTime>
  <Pages>23</Pages>
  <Words>9623</Words>
  <Characters>54856</Characters>
  <Application>Microsoft Office Word</Application>
  <DocSecurity>0</DocSecurity>
  <Lines>457</Lines>
  <Paragraphs>128</Paragraphs>
  <ScaleCrop>false</ScaleCrop>
  <Company/>
  <LinksUpToDate>false</LinksUpToDate>
  <CharactersWithSpaces>64351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燕君 燕君</dc:creator>
  <cp:keywords/>
  <dc:description/>
  <cp:lastModifiedBy>燕君 燕君</cp:lastModifiedBy>
  <cp:revision>12</cp:revision>
  <dcterms:created xsi:type="dcterms:W3CDTF">2019-08-21T18:56:00Z</dcterms:created>
  <dcterms:modified xsi:type="dcterms:W3CDTF">2019-09-20T07:17:00Z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c4f5e2d5-8b4b-3c2f-87ed-7ee9a262d28f</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http://www.zotero.org/styles/harvard1</vt:lpwstr>
  </property>
  <property fmtid="{D5CDD505-2E9C-101B-9397-08002B2CF9AE}" pid="18" name="Mendeley Recent Style Name 6_1">
    <vt:lpwstr>Harvard reference format 1 (deprecated)</vt:lpwstr>
  </property>
  <property fmtid="{D5CDD505-2E9C-101B-9397-08002B2CF9AE}" pid="19" name="Mendeley Recent Style Id 7_1">
    <vt:lpwstr>http://www.zotero.org/styles/ieee</vt:lpwstr>
  </property>
  <property fmtid="{D5CDD505-2E9C-101B-9397-08002B2CF9AE}" pid="20" name="Mendeley Recent Style Name 7_1">
    <vt:lpwstr>IEEE</vt:lpwstr>
  </property>
  <property fmtid="{D5CDD505-2E9C-101B-9397-08002B2CF9AE}" pid="21" name="Mendeley Recent Style Id 8_1">
    <vt:lpwstr>http://www.zotero.org/styles/modern-humanities-research-association</vt:lpwstr>
  </property>
  <property fmtid="{D5CDD505-2E9C-101B-9397-08002B2CF9AE}" pid="22" name="Mendeley Recent Style Name 8_1">
    <vt:lpwstr>Modern Humanities Research Association 3rd edition (note with bibliography)</vt:lpwstr>
  </property>
  <property fmtid="{D5CDD505-2E9C-101B-9397-08002B2CF9AE}" pid="23" name="Mendeley Recent Style Id 9_1">
    <vt:lpwstr>http://www.zotero.org/styles/modern-language-association</vt:lpwstr>
  </property>
  <property fmtid="{D5CDD505-2E9C-101B-9397-08002B2CF9AE}" pid="24" name="Mendeley Recent Style Name 9_1">
    <vt:lpwstr>Modern Language Association 8th edition</vt:lpwstr>
  </property>
</Properties>
</file>