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1F94" w:rsidRDefault="00DB5645" w:rsidP="00D50519">
      <w:pPr>
        <w:jc w:val="both"/>
      </w:pPr>
      <w:r>
        <w:rPr>
          <w:noProof/>
        </w:rPr>
        <mc:AlternateContent>
          <mc:Choice Requires="wps">
            <w:drawing>
              <wp:anchor distT="0" distB="0" distL="114300" distR="114300" simplePos="0" relativeHeight="251659264" behindDoc="0" locked="0" layoutInCell="1" allowOverlap="1">
                <wp:simplePos x="0" y="0"/>
                <wp:positionH relativeFrom="page">
                  <wp:align>left</wp:align>
                </wp:positionH>
                <wp:positionV relativeFrom="paragraph">
                  <wp:posOffset>-871869</wp:posOffset>
                </wp:positionV>
                <wp:extent cx="7494772" cy="10578908"/>
                <wp:effectExtent l="0" t="0" r="11430" b="13335"/>
                <wp:wrapNone/>
                <wp:docPr id="2" name="Frame 2"/>
                <wp:cNvGraphicFramePr/>
                <a:graphic xmlns:a="http://schemas.openxmlformats.org/drawingml/2006/main">
                  <a:graphicData uri="http://schemas.microsoft.com/office/word/2010/wordprocessingShape">
                    <wps:wsp>
                      <wps:cNvSpPr/>
                      <wps:spPr>
                        <a:xfrm>
                          <a:off x="0" y="0"/>
                          <a:ext cx="7494772" cy="10578908"/>
                        </a:xfrm>
                        <a:prstGeom prst="fram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34E33" id="Frame 2" o:spid="_x0000_s1026" style="position:absolute;margin-left:0;margin-top:-68.65pt;width:590.15pt;height:833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coordsize="7494772,10578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" path="m,l7494772,r,10578908l,10578908,,xm936847,936847r,8705215l6557926,9642062r,-8705215l936847,936847xe" fillcolor="black [3200]" strokecolor="black [1600]" strokeweight="1pt">
                <v:stroke joinstyle="miter"/>
                <v:path arrowok="t" o:connecttype="custom" o:connectlocs="0,0;7494772,0;7494772,10578908;0,10578908;0,0;936847,936847;936847,9642062;6557926,9642062;6557926,936847;936847,936847" o:connectangles="0,0,0,0,0,0,0,0,0,0"/>
                <w10:wrap anchorx="page"/>
              </v:shape>
            </w:pict>
          </mc:Fallback>
        </mc:AlternateContent>
      </w:r>
    </w:p>
    <w:p w:rsidR="00941F94" w:rsidRDefault="00941F94" w:rsidP="00D50519">
      <w:pPr>
        <w:jc w:val="both"/>
      </w:pPr>
    </w:p>
    <w:p w:rsidR="00DB5645" w:rsidRDefault="00DB5645" w:rsidP="00DB5645">
      <w:pPr>
        <w:jc w:val="center"/>
        <w:rPr>
          <w:rFonts w:ascii="Rockwell Extra Bold" w:hAnsi="Rockwell Extra Bold"/>
          <w:b/>
          <w:i/>
          <w:sz w:val="32"/>
          <w:szCs w:val="32"/>
          <w:u w:val="single"/>
        </w:rPr>
      </w:pPr>
    </w:p>
    <w:p w:rsidR="00DB5645" w:rsidRDefault="00DB5645" w:rsidP="00DB5645">
      <w:pPr>
        <w:jc w:val="center"/>
        <w:rPr>
          <w:rFonts w:ascii="Rockwell Extra Bold" w:hAnsi="Rockwell Extra Bold"/>
          <w:b/>
          <w:i/>
          <w:sz w:val="32"/>
          <w:szCs w:val="32"/>
          <w:u w:val="single"/>
        </w:rPr>
      </w:pPr>
    </w:p>
    <w:p w:rsidR="00DB5645" w:rsidRDefault="00DB5645" w:rsidP="00DB5645">
      <w:pPr>
        <w:jc w:val="center"/>
        <w:rPr>
          <w:rFonts w:ascii="Rockwell Extra Bold" w:hAnsi="Rockwell Extra Bold"/>
          <w:b/>
          <w:i/>
          <w:sz w:val="32"/>
          <w:szCs w:val="32"/>
          <w:u w:val="single"/>
        </w:rPr>
      </w:pPr>
    </w:p>
    <w:p w:rsidR="00C155D2" w:rsidRPr="00DB5645" w:rsidRDefault="00A95FC8" w:rsidP="00DB5645">
      <w:pPr>
        <w:jc w:val="center"/>
        <w:rPr>
          <w:rFonts w:ascii="Rockwell Extra Bold" w:hAnsi="Rockwell Extra Bold"/>
          <w:b/>
          <w:i/>
          <w:sz w:val="32"/>
          <w:szCs w:val="32"/>
          <w:u w:val="single"/>
        </w:rPr>
      </w:pPr>
      <w:r w:rsidRPr="00DB5645">
        <w:rPr>
          <w:rFonts w:ascii="Rockwell Extra Bold" w:hAnsi="Rockwell Extra Bold"/>
          <w:b/>
          <w:i/>
          <w:sz w:val="32"/>
          <w:szCs w:val="32"/>
          <w:u w:val="single"/>
        </w:rPr>
        <w:t xml:space="preserve">Assignment </w:t>
      </w:r>
      <w:r w:rsidR="00F47F00" w:rsidRPr="00DB5645">
        <w:rPr>
          <w:rFonts w:ascii="Rockwell Extra Bold" w:hAnsi="Rockwell Extra Bold"/>
          <w:b/>
          <w:i/>
          <w:sz w:val="32"/>
          <w:szCs w:val="32"/>
          <w:u w:val="single"/>
        </w:rPr>
        <w:t>Title:</w:t>
      </w:r>
    </w:p>
    <w:p w:rsidR="00DB5645" w:rsidRPr="00DB5645" w:rsidRDefault="00DB5645" w:rsidP="00DB5645">
      <w:pPr>
        <w:jc w:val="center"/>
        <w:rPr>
          <w:rFonts w:ascii="Rockwell Extra Bold" w:hAnsi="Rockwell Extra Bold"/>
          <w:b/>
          <w:i/>
          <w:sz w:val="32"/>
          <w:szCs w:val="32"/>
          <w:u w:val="single"/>
        </w:rPr>
      </w:pPr>
      <w:r w:rsidRPr="00DB5645">
        <w:rPr>
          <w:rFonts w:ascii="Rockwell Extra Bold" w:hAnsi="Rockwell Extra Bold"/>
          <w:b/>
          <w:i/>
          <w:sz w:val="32"/>
          <w:szCs w:val="32"/>
          <w:u w:val="single"/>
        </w:rPr>
        <w:t>Researching and Analysing Data</w:t>
      </w:r>
    </w:p>
    <w:p w:rsidR="00C155D2" w:rsidRDefault="00C155D2" w:rsidP="00D50519">
      <w:pPr>
        <w:jc w:val="both"/>
      </w:pPr>
    </w:p>
    <w:p w:rsidR="00C155D2" w:rsidRDefault="00C155D2" w:rsidP="00D50519">
      <w:pPr>
        <w:jc w:val="both"/>
      </w:pPr>
    </w:p>
    <w:p w:rsidR="00C155D2" w:rsidRDefault="00C155D2" w:rsidP="00D50519">
      <w:pPr>
        <w:jc w:val="both"/>
      </w:pPr>
    </w:p>
    <w:p w:rsidR="00C155D2" w:rsidRDefault="00C155D2" w:rsidP="00D50519">
      <w:pPr>
        <w:jc w:val="both"/>
      </w:pPr>
    </w:p>
    <w:p w:rsidR="00C155D2" w:rsidRDefault="00C155D2" w:rsidP="00D50519">
      <w:pPr>
        <w:jc w:val="both"/>
      </w:pPr>
    </w:p>
    <w:p w:rsidR="00C155D2" w:rsidRDefault="00C155D2" w:rsidP="00D50519">
      <w:pPr>
        <w:jc w:val="both"/>
      </w:pPr>
    </w:p>
    <w:p w:rsidR="00C155D2" w:rsidRDefault="00C155D2" w:rsidP="00D50519">
      <w:pPr>
        <w:jc w:val="both"/>
      </w:pPr>
    </w:p>
    <w:p w:rsidR="00C155D2" w:rsidRDefault="00C155D2" w:rsidP="00D50519">
      <w:pPr>
        <w:jc w:val="both"/>
      </w:pPr>
    </w:p>
    <w:p w:rsidR="00C155D2" w:rsidRDefault="00C155D2" w:rsidP="00D50519">
      <w:pPr>
        <w:jc w:val="both"/>
      </w:pPr>
    </w:p>
    <w:p w:rsidR="00C155D2" w:rsidRPr="00DB5645" w:rsidRDefault="00DB5645" w:rsidP="00D50519">
      <w:pPr>
        <w:jc w:val="both"/>
        <w:rPr>
          <w:rFonts w:ascii="Rockwell Extra Bold" w:hAnsi="Rockwell Extra Bold"/>
          <w:b/>
          <w:i/>
        </w:rPr>
      </w:pPr>
      <w:r>
        <w:rPr>
          <w:rFonts w:ascii="Rockwell Extra Bold" w:hAnsi="Rockwell Extra Bold"/>
          <w:b/>
          <w:i/>
        </w:rPr>
        <w:t xml:space="preserve">     </w:t>
      </w:r>
      <w:r w:rsidR="00F47F00" w:rsidRPr="00DB5645">
        <w:rPr>
          <w:rFonts w:ascii="Rockwell Extra Bold" w:hAnsi="Rockwell Extra Bold"/>
          <w:b/>
          <w:i/>
        </w:rPr>
        <w:t>Student</w:t>
      </w:r>
      <w:r w:rsidR="00C155D2" w:rsidRPr="00DB5645">
        <w:rPr>
          <w:rFonts w:ascii="Rockwell Extra Bold" w:hAnsi="Rockwell Extra Bold"/>
          <w:b/>
          <w:i/>
        </w:rPr>
        <w:t xml:space="preserve"> name-</w:t>
      </w:r>
      <w:r>
        <w:rPr>
          <w:rFonts w:ascii="Rockwell Extra Bold" w:hAnsi="Rockwell Extra Bold"/>
          <w:b/>
          <w:i/>
        </w:rPr>
        <w:t xml:space="preserve"> </w:t>
      </w:r>
      <w:proofErr w:type="spellStart"/>
      <w:r>
        <w:rPr>
          <w:rFonts w:ascii="Rockwell Extra Bold" w:hAnsi="Rockwell Extra Bold"/>
          <w:b/>
          <w:i/>
        </w:rPr>
        <w:t>Shazia</w:t>
      </w:r>
      <w:proofErr w:type="spellEnd"/>
      <w:r>
        <w:rPr>
          <w:rFonts w:ascii="Rockwell Extra Bold" w:hAnsi="Rockwell Extra Bold"/>
          <w:b/>
          <w:i/>
        </w:rPr>
        <w:t xml:space="preserve"> </w:t>
      </w:r>
      <w:proofErr w:type="spellStart"/>
      <w:r>
        <w:rPr>
          <w:rFonts w:ascii="Rockwell Extra Bold" w:hAnsi="Rockwell Extra Bold"/>
          <w:b/>
          <w:i/>
        </w:rPr>
        <w:t>Kiani</w:t>
      </w:r>
      <w:proofErr w:type="spellEnd"/>
    </w:p>
    <w:p w:rsidR="00C155D2" w:rsidRPr="00DB5645" w:rsidRDefault="00DB5645" w:rsidP="00D50519">
      <w:pPr>
        <w:jc w:val="both"/>
        <w:rPr>
          <w:rFonts w:ascii="Rockwell Extra Bold" w:hAnsi="Rockwell Extra Bold"/>
          <w:b/>
          <w:i/>
        </w:rPr>
      </w:pPr>
      <w:r>
        <w:rPr>
          <w:rFonts w:ascii="Rockwell Extra Bold" w:hAnsi="Rockwell Extra Bold"/>
          <w:b/>
          <w:i/>
        </w:rPr>
        <w:t xml:space="preserve">     </w:t>
      </w:r>
      <w:r w:rsidR="00C155D2" w:rsidRPr="00DB5645">
        <w:rPr>
          <w:rFonts w:ascii="Rockwell Extra Bold" w:hAnsi="Rockwell Extra Bold"/>
          <w:b/>
          <w:i/>
        </w:rPr>
        <w:t>Student No-</w:t>
      </w:r>
      <w:r>
        <w:rPr>
          <w:rFonts w:ascii="Rockwell Extra Bold" w:hAnsi="Rockwell Extra Bold"/>
          <w:b/>
          <w:i/>
        </w:rPr>
        <w:t>1605799</w:t>
      </w:r>
    </w:p>
    <w:p w:rsidR="00F47F00" w:rsidRPr="00DB5645" w:rsidRDefault="00DB5645" w:rsidP="00D50519">
      <w:pPr>
        <w:jc w:val="both"/>
        <w:rPr>
          <w:rFonts w:ascii="Rockwell Extra Bold" w:hAnsi="Rockwell Extra Bold"/>
          <w:b/>
          <w:i/>
        </w:rPr>
      </w:pPr>
      <w:r>
        <w:rPr>
          <w:rFonts w:ascii="Rockwell Extra Bold" w:hAnsi="Rockwell Extra Bold"/>
          <w:b/>
          <w:i/>
        </w:rPr>
        <w:t xml:space="preserve">     </w:t>
      </w:r>
      <w:r w:rsidR="00F47F00" w:rsidRPr="00DB5645">
        <w:rPr>
          <w:rFonts w:ascii="Rockwell Extra Bold" w:hAnsi="Rockwell Extra Bold"/>
          <w:b/>
          <w:i/>
        </w:rPr>
        <w:t>Module Name-</w:t>
      </w:r>
      <w:r>
        <w:rPr>
          <w:rFonts w:ascii="Rockwell Extra Bold" w:hAnsi="Rockwell Extra Bold"/>
          <w:b/>
          <w:i/>
        </w:rPr>
        <w:t>EMPL4012</w:t>
      </w:r>
    </w:p>
    <w:p w:rsidR="00C155D2" w:rsidRPr="00DB5645" w:rsidRDefault="00DB5645" w:rsidP="00D50519">
      <w:pPr>
        <w:jc w:val="both"/>
        <w:rPr>
          <w:rFonts w:ascii="Rockwell Extra Bold" w:hAnsi="Rockwell Extra Bold"/>
          <w:b/>
          <w:i/>
        </w:rPr>
      </w:pPr>
      <w:r>
        <w:rPr>
          <w:rFonts w:ascii="Rockwell Extra Bold" w:hAnsi="Rockwell Extra Bold"/>
          <w:b/>
          <w:i/>
        </w:rPr>
        <w:t xml:space="preserve">     </w:t>
      </w:r>
      <w:r w:rsidR="00C155D2" w:rsidRPr="00DB5645">
        <w:rPr>
          <w:rFonts w:ascii="Rockwell Extra Bold" w:hAnsi="Rockwell Extra Bold"/>
          <w:b/>
          <w:i/>
        </w:rPr>
        <w:t>Mo</w:t>
      </w:r>
      <w:r w:rsidR="00F47F00" w:rsidRPr="00DB5645">
        <w:rPr>
          <w:rFonts w:ascii="Rockwell Extra Bold" w:hAnsi="Rockwell Extra Bold"/>
          <w:b/>
          <w:i/>
        </w:rPr>
        <w:t xml:space="preserve">dule Tutor- </w:t>
      </w:r>
      <w:proofErr w:type="spellStart"/>
      <w:r>
        <w:rPr>
          <w:rFonts w:ascii="Rockwell Extra Bold" w:hAnsi="Rockwell Extra Bold"/>
          <w:b/>
          <w:i/>
        </w:rPr>
        <w:t>Dr.</w:t>
      </w:r>
      <w:proofErr w:type="spellEnd"/>
      <w:r>
        <w:rPr>
          <w:rFonts w:ascii="Rockwell Extra Bold" w:hAnsi="Rockwell Extra Bold"/>
          <w:b/>
          <w:i/>
        </w:rPr>
        <w:t xml:space="preserve"> </w:t>
      </w:r>
      <w:proofErr w:type="spellStart"/>
      <w:r>
        <w:rPr>
          <w:rFonts w:ascii="Rockwell Extra Bold" w:hAnsi="Rockwell Extra Bold"/>
          <w:b/>
          <w:i/>
        </w:rPr>
        <w:t>Mushfikur</w:t>
      </w:r>
      <w:proofErr w:type="spellEnd"/>
      <w:r>
        <w:rPr>
          <w:rFonts w:ascii="Rockwell Extra Bold" w:hAnsi="Rockwell Extra Bold"/>
          <w:b/>
          <w:i/>
        </w:rPr>
        <w:t xml:space="preserve"> Rahman</w:t>
      </w:r>
    </w:p>
    <w:p w:rsidR="00C155D2" w:rsidRDefault="00C155D2" w:rsidP="00D50519">
      <w:pPr>
        <w:jc w:val="both"/>
      </w:pPr>
    </w:p>
    <w:p w:rsidR="00176E29" w:rsidRDefault="00176E29" w:rsidP="00D50519">
      <w:pPr>
        <w:jc w:val="both"/>
      </w:pPr>
    </w:p>
    <w:p w:rsidR="00437863" w:rsidRDefault="00437863" w:rsidP="00D50519">
      <w:pPr>
        <w:jc w:val="both"/>
      </w:pPr>
    </w:p>
    <w:p w:rsidR="00516B46" w:rsidRDefault="00516B46" w:rsidP="00D50519">
      <w:pPr>
        <w:jc w:val="both"/>
      </w:pPr>
    </w:p>
    <w:p w:rsidR="00941F94" w:rsidRDefault="00941F94" w:rsidP="00D50519">
      <w:pPr>
        <w:jc w:val="both"/>
      </w:pPr>
    </w:p>
    <w:p w:rsidR="00DB5645" w:rsidRDefault="00DB5645" w:rsidP="00D50519">
      <w:pPr>
        <w:jc w:val="both"/>
        <w:rPr>
          <w:b/>
        </w:rPr>
      </w:pPr>
    </w:p>
    <w:p w:rsidR="00DB5645" w:rsidRDefault="00DB5645" w:rsidP="00D50519">
      <w:pPr>
        <w:jc w:val="both"/>
        <w:rPr>
          <w:b/>
        </w:rPr>
      </w:pPr>
    </w:p>
    <w:p w:rsidR="00DB5645" w:rsidRDefault="00DB5645" w:rsidP="00D50519">
      <w:pPr>
        <w:jc w:val="both"/>
        <w:rPr>
          <w:b/>
        </w:rPr>
      </w:pPr>
    </w:p>
    <w:p w:rsidR="00DB5645" w:rsidRDefault="00DB5645" w:rsidP="00D50519">
      <w:pPr>
        <w:jc w:val="both"/>
        <w:rPr>
          <w:b/>
        </w:rPr>
      </w:pPr>
    </w:p>
    <w:p w:rsidR="00DB5645" w:rsidRDefault="00DB5645" w:rsidP="00D50519">
      <w:pPr>
        <w:jc w:val="both"/>
        <w:rPr>
          <w:b/>
        </w:rPr>
      </w:pPr>
    </w:p>
    <w:p w:rsidR="00DB5645" w:rsidRDefault="00DB5645" w:rsidP="00D50519">
      <w:pPr>
        <w:jc w:val="both"/>
        <w:rPr>
          <w:b/>
        </w:rPr>
      </w:pPr>
    </w:p>
    <w:p w:rsidR="00DB5645" w:rsidRDefault="00DB5645" w:rsidP="00D50519">
      <w:pPr>
        <w:jc w:val="both"/>
        <w:rPr>
          <w:b/>
        </w:rPr>
      </w:pPr>
    </w:p>
    <w:p w:rsidR="00DB5645" w:rsidRDefault="00DB5645" w:rsidP="00D50519">
      <w:pPr>
        <w:jc w:val="both"/>
        <w:rPr>
          <w:b/>
        </w:rPr>
      </w:pPr>
    </w:p>
    <w:p w:rsidR="005405EF" w:rsidRPr="0062293F" w:rsidRDefault="005405EF" w:rsidP="00D50519">
      <w:pPr>
        <w:jc w:val="both"/>
        <w:rPr>
          <w:b/>
          <w:color w:val="1F4E79" w:themeColor="accent1" w:themeShade="80"/>
          <w:u w:val="single"/>
        </w:rPr>
      </w:pPr>
      <w:r w:rsidRPr="0062293F">
        <w:rPr>
          <w:b/>
          <w:color w:val="1F4E79" w:themeColor="accent1" w:themeShade="80"/>
          <w:u w:val="single"/>
        </w:rPr>
        <w:t>Summary:</w:t>
      </w:r>
    </w:p>
    <w:p w:rsidR="00143ADA" w:rsidRDefault="00143ADA" w:rsidP="00D50519">
      <w:pPr>
        <w:jc w:val="both"/>
        <w:rPr>
          <w:rFonts w:ascii="Times New Roman" w:hAnsi="Times New Roman" w:cs="Times New Roman"/>
          <w:sz w:val="24"/>
          <w:szCs w:val="24"/>
        </w:rPr>
      </w:pPr>
    </w:p>
    <w:p w:rsidR="00535A32" w:rsidRDefault="00535A32" w:rsidP="00D50519">
      <w:pPr>
        <w:jc w:val="both"/>
        <w:rPr>
          <w:rFonts w:ascii="Times New Roman" w:hAnsi="Times New Roman" w:cs="Times New Roman"/>
          <w:sz w:val="24"/>
          <w:szCs w:val="24"/>
        </w:rPr>
      </w:pPr>
      <w:r>
        <w:rPr>
          <w:rFonts w:ascii="Times New Roman" w:hAnsi="Times New Roman" w:cs="Times New Roman"/>
          <w:sz w:val="24"/>
          <w:szCs w:val="24"/>
        </w:rPr>
        <w:t xml:space="preserve">National Health Service is the public health service of UK. It has been serving healthcare for about 70 years. As the world advances, NHS has also grown to serve more with responsibility. So, timely reforms were taken to provide comprehensive service. But not all of them have proven to be useful. The latest such reform that sparked debate was aimed at allowing private bodies to take a part in NHS. We discussed different views from doctors, patients, compared privatization in other countries and tried to conclude whether privatization would allow better priority to patients. Studying arguments both in favour and against </w:t>
      </w:r>
      <w:r w:rsidR="00143ADA">
        <w:rPr>
          <w:rFonts w:ascii="Times New Roman" w:hAnsi="Times New Roman" w:cs="Times New Roman"/>
          <w:sz w:val="24"/>
          <w:szCs w:val="24"/>
        </w:rPr>
        <w:t>privatization, we came to a conclusion that privatization would not foster prioritizing patients.</w:t>
      </w:r>
    </w:p>
    <w:p w:rsidR="005405EF" w:rsidRDefault="005405EF" w:rsidP="00D50519">
      <w:pPr>
        <w:jc w:val="both"/>
      </w:pPr>
    </w:p>
    <w:p w:rsidR="005405EF" w:rsidRDefault="005405EF" w:rsidP="00D50519">
      <w:pPr>
        <w:jc w:val="both"/>
      </w:pPr>
    </w:p>
    <w:p w:rsidR="005405EF" w:rsidRDefault="005405EF" w:rsidP="00D50519">
      <w:pPr>
        <w:jc w:val="both"/>
      </w:pPr>
    </w:p>
    <w:p w:rsidR="005405EF" w:rsidRDefault="005405EF" w:rsidP="00D50519">
      <w:pPr>
        <w:jc w:val="both"/>
      </w:pPr>
    </w:p>
    <w:p w:rsidR="005405EF" w:rsidRDefault="005405EF" w:rsidP="00D50519">
      <w:pPr>
        <w:jc w:val="both"/>
      </w:pPr>
    </w:p>
    <w:p w:rsidR="005405EF" w:rsidRDefault="005405EF" w:rsidP="00D50519">
      <w:pPr>
        <w:jc w:val="both"/>
      </w:pPr>
    </w:p>
    <w:p w:rsidR="005405EF" w:rsidRDefault="005405EF" w:rsidP="00D50519">
      <w:pPr>
        <w:jc w:val="both"/>
      </w:pPr>
    </w:p>
    <w:p w:rsidR="005405EF" w:rsidRDefault="005405EF" w:rsidP="00D50519">
      <w:pPr>
        <w:jc w:val="both"/>
      </w:pPr>
    </w:p>
    <w:p w:rsidR="005405EF" w:rsidRDefault="005405EF" w:rsidP="00D50519">
      <w:pPr>
        <w:jc w:val="both"/>
      </w:pPr>
    </w:p>
    <w:p w:rsidR="005405EF" w:rsidRDefault="005405EF" w:rsidP="00D50519">
      <w:pPr>
        <w:jc w:val="both"/>
      </w:pPr>
    </w:p>
    <w:p w:rsidR="005405EF" w:rsidRDefault="005405EF" w:rsidP="00D50519">
      <w:pPr>
        <w:jc w:val="both"/>
      </w:pPr>
    </w:p>
    <w:p w:rsidR="005405EF" w:rsidRDefault="005405EF" w:rsidP="00D50519">
      <w:pPr>
        <w:jc w:val="both"/>
      </w:pPr>
    </w:p>
    <w:p w:rsidR="005405EF" w:rsidRDefault="005405EF" w:rsidP="00D50519">
      <w:pPr>
        <w:jc w:val="both"/>
      </w:pPr>
    </w:p>
    <w:p w:rsidR="005405EF" w:rsidRDefault="005405EF" w:rsidP="00D50519">
      <w:pPr>
        <w:jc w:val="both"/>
      </w:pPr>
    </w:p>
    <w:p w:rsidR="005405EF" w:rsidRDefault="005405EF" w:rsidP="00D50519">
      <w:pPr>
        <w:jc w:val="both"/>
      </w:pPr>
    </w:p>
    <w:p w:rsidR="005405EF" w:rsidRDefault="005405EF" w:rsidP="00D50519">
      <w:pPr>
        <w:jc w:val="both"/>
      </w:pPr>
    </w:p>
    <w:p w:rsidR="005405EF" w:rsidRDefault="005405EF" w:rsidP="00D50519">
      <w:pPr>
        <w:jc w:val="both"/>
      </w:pPr>
    </w:p>
    <w:p w:rsidR="005405EF" w:rsidRDefault="005405EF" w:rsidP="00D50519">
      <w:pPr>
        <w:jc w:val="both"/>
      </w:pPr>
    </w:p>
    <w:p w:rsidR="005405EF" w:rsidRDefault="005405EF" w:rsidP="00D50519">
      <w:pPr>
        <w:jc w:val="both"/>
      </w:pPr>
    </w:p>
    <w:p w:rsidR="005405EF" w:rsidRDefault="005405EF" w:rsidP="00D50519">
      <w:pPr>
        <w:jc w:val="both"/>
      </w:pPr>
    </w:p>
    <w:p w:rsidR="005405EF" w:rsidRDefault="005405EF" w:rsidP="00D50519">
      <w:pPr>
        <w:jc w:val="both"/>
      </w:pPr>
    </w:p>
    <w:p w:rsidR="005405EF" w:rsidRDefault="005405EF" w:rsidP="00D50519">
      <w:pPr>
        <w:jc w:val="both"/>
      </w:pPr>
    </w:p>
    <w:p w:rsidR="005405EF" w:rsidRPr="005405EF" w:rsidRDefault="005405EF" w:rsidP="00D50519">
      <w:pPr>
        <w:jc w:val="both"/>
        <w:rPr>
          <w:b/>
        </w:rPr>
      </w:pPr>
      <w:r w:rsidRPr="005405EF">
        <w:rPr>
          <w:b/>
        </w:rPr>
        <w:t xml:space="preserve">Table of </w:t>
      </w:r>
      <w:r>
        <w:rPr>
          <w:b/>
        </w:rPr>
        <w:t>Content</w:t>
      </w:r>
      <w:r w:rsidRPr="005405EF">
        <w:rPr>
          <w:b/>
        </w:rPr>
        <w:t>s:</w:t>
      </w:r>
    </w:p>
    <w:p w:rsidR="005405EF" w:rsidRDefault="005405EF" w:rsidP="00D50519">
      <w:pPr>
        <w:jc w:val="both"/>
      </w:pPr>
    </w:p>
    <w:p w:rsidR="005405EF" w:rsidRDefault="005405EF" w:rsidP="00D50519">
      <w:pPr>
        <w:jc w:val="both"/>
      </w:pPr>
    </w:p>
    <w:tbl>
      <w:tblPr>
        <w:tblStyle w:val="TableGrid"/>
        <w:tblW w:w="0" w:type="auto"/>
        <w:tblLook w:val="04A0" w:firstRow="1" w:lastRow="0" w:firstColumn="1" w:lastColumn="0" w:noHBand="0" w:noVBand="1"/>
      </w:tblPr>
      <w:tblGrid>
        <w:gridCol w:w="1435"/>
        <w:gridCol w:w="4575"/>
        <w:gridCol w:w="3006"/>
      </w:tblGrid>
      <w:tr w:rsidR="00B93685" w:rsidTr="00A92330">
        <w:tc>
          <w:tcPr>
            <w:tcW w:w="1435" w:type="dxa"/>
          </w:tcPr>
          <w:p w:rsidR="00B93685" w:rsidRDefault="00B93685" w:rsidP="00D50519">
            <w:pPr>
              <w:jc w:val="both"/>
            </w:pPr>
            <w:r>
              <w:t xml:space="preserve">Topic no. </w:t>
            </w:r>
          </w:p>
        </w:tc>
        <w:tc>
          <w:tcPr>
            <w:tcW w:w="4575" w:type="dxa"/>
          </w:tcPr>
          <w:p w:rsidR="00B93685" w:rsidRDefault="00B93685" w:rsidP="00D50519">
            <w:pPr>
              <w:jc w:val="both"/>
            </w:pPr>
            <w:r>
              <w:t>Topic name</w:t>
            </w:r>
          </w:p>
        </w:tc>
        <w:tc>
          <w:tcPr>
            <w:tcW w:w="3006" w:type="dxa"/>
          </w:tcPr>
          <w:p w:rsidR="00B93685" w:rsidRDefault="00B93685" w:rsidP="00D50519">
            <w:pPr>
              <w:jc w:val="both"/>
            </w:pPr>
            <w:r>
              <w:t>Page no.</w:t>
            </w:r>
          </w:p>
        </w:tc>
      </w:tr>
      <w:tr w:rsidR="00B93685" w:rsidTr="00A92330">
        <w:tc>
          <w:tcPr>
            <w:tcW w:w="1435" w:type="dxa"/>
          </w:tcPr>
          <w:p w:rsidR="00B93685" w:rsidRDefault="0062293F" w:rsidP="00D50519">
            <w:pPr>
              <w:jc w:val="both"/>
            </w:pPr>
            <w:r>
              <w:t>2.0</w:t>
            </w:r>
          </w:p>
        </w:tc>
        <w:tc>
          <w:tcPr>
            <w:tcW w:w="4575" w:type="dxa"/>
          </w:tcPr>
          <w:p w:rsidR="00B93685" w:rsidRDefault="00B93685" w:rsidP="00D50519">
            <w:pPr>
              <w:jc w:val="both"/>
            </w:pPr>
            <w:r>
              <w:t>Literature Review</w:t>
            </w:r>
          </w:p>
          <w:p w:rsidR="00B93685" w:rsidRDefault="00B93685" w:rsidP="00D50519">
            <w:pPr>
              <w:jc w:val="both"/>
            </w:pPr>
          </w:p>
        </w:tc>
        <w:tc>
          <w:tcPr>
            <w:tcW w:w="3006" w:type="dxa"/>
          </w:tcPr>
          <w:p w:rsidR="00B93685" w:rsidRDefault="00415F14" w:rsidP="00D50519">
            <w:pPr>
              <w:jc w:val="both"/>
            </w:pPr>
            <w:r>
              <w:t>4</w:t>
            </w:r>
          </w:p>
        </w:tc>
      </w:tr>
      <w:tr w:rsidR="00B93685" w:rsidTr="00A92330">
        <w:tc>
          <w:tcPr>
            <w:tcW w:w="1435" w:type="dxa"/>
          </w:tcPr>
          <w:p w:rsidR="00B93685" w:rsidRDefault="0062293F" w:rsidP="00D50519">
            <w:pPr>
              <w:jc w:val="both"/>
            </w:pPr>
            <w:r>
              <w:t>3.0</w:t>
            </w:r>
          </w:p>
        </w:tc>
        <w:tc>
          <w:tcPr>
            <w:tcW w:w="4575" w:type="dxa"/>
          </w:tcPr>
          <w:p w:rsidR="00B93685" w:rsidRDefault="00B93685" w:rsidP="00D50519">
            <w:pPr>
              <w:jc w:val="both"/>
            </w:pPr>
            <w:r>
              <w:t>Methodology</w:t>
            </w:r>
          </w:p>
          <w:p w:rsidR="00B93685" w:rsidRDefault="00B93685" w:rsidP="00D50519">
            <w:pPr>
              <w:jc w:val="both"/>
            </w:pPr>
          </w:p>
        </w:tc>
        <w:tc>
          <w:tcPr>
            <w:tcW w:w="3006" w:type="dxa"/>
          </w:tcPr>
          <w:p w:rsidR="00B93685" w:rsidRDefault="00415F14" w:rsidP="00D50519">
            <w:pPr>
              <w:jc w:val="both"/>
            </w:pPr>
            <w:r>
              <w:t>7</w:t>
            </w:r>
          </w:p>
        </w:tc>
      </w:tr>
      <w:tr w:rsidR="00B93685" w:rsidTr="00A92330">
        <w:tc>
          <w:tcPr>
            <w:tcW w:w="1435" w:type="dxa"/>
          </w:tcPr>
          <w:p w:rsidR="00B93685" w:rsidRDefault="0062293F" w:rsidP="00D50519">
            <w:pPr>
              <w:jc w:val="both"/>
            </w:pPr>
            <w:r>
              <w:t>4.0</w:t>
            </w:r>
          </w:p>
        </w:tc>
        <w:tc>
          <w:tcPr>
            <w:tcW w:w="4575" w:type="dxa"/>
          </w:tcPr>
          <w:p w:rsidR="00B93685" w:rsidRDefault="00B93685" w:rsidP="00D50519">
            <w:pPr>
              <w:jc w:val="both"/>
            </w:pPr>
            <w:r>
              <w:t xml:space="preserve">Findings and Analysis </w:t>
            </w:r>
          </w:p>
          <w:p w:rsidR="00B93685" w:rsidRDefault="00B93685" w:rsidP="00D50519">
            <w:pPr>
              <w:jc w:val="both"/>
            </w:pPr>
          </w:p>
        </w:tc>
        <w:tc>
          <w:tcPr>
            <w:tcW w:w="3006" w:type="dxa"/>
          </w:tcPr>
          <w:p w:rsidR="00B93685" w:rsidRDefault="00415F14" w:rsidP="00D50519">
            <w:pPr>
              <w:jc w:val="both"/>
            </w:pPr>
            <w:r>
              <w:t>8</w:t>
            </w:r>
          </w:p>
        </w:tc>
      </w:tr>
      <w:tr w:rsidR="00B93685" w:rsidTr="00A92330">
        <w:tc>
          <w:tcPr>
            <w:tcW w:w="1435" w:type="dxa"/>
          </w:tcPr>
          <w:p w:rsidR="00B93685" w:rsidRDefault="0062293F" w:rsidP="00D50519">
            <w:pPr>
              <w:jc w:val="both"/>
            </w:pPr>
            <w:r>
              <w:t>5.0</w:t>
            </w:r>
          </w:p>
        </w:tc>
        <w:tc>
          <w:tcPr>
            <w:tcW w:w="4575" w:type="dxa"/>
          </w:tcPr>
          <w:p w:rsidR="00B93685" w:rsidRDefault="00B93685" w:rsidP="00D50519">
            <w:pPr>
              <w:jc w:val="both"/>
            </w:pPr>
            <w:r>
              <w:t>Conclusion and Limitations</w:t>
            </w:r>
          </w:p>
          <w:p w:rsidR="00B93685" w:rsidRDefault="00B93685" w:rsidP="00D50519">
            <w:pPr>
              <w:jc w:val="both"/>
            </w:pPr>
          </w:p>
        </w:tc>
        <w:tc>
          <w:tcPr>
            <w:tcW w:w="3006" w:type="dxa"/>
          </w:tcPr>
          <w:p w:rsidR="00687F58" w:rsidRDefault="00415F14" w:rsidP="00D50519">
            <w:pPr>
              <w:jc w:val="both"/>
            </w:pPr>
            <w:r>
              <w:t>9</w:t>
            </w:r>
          </w:p>
        </w:tc>
      </w:tr>
      <w:tr w:rsidR="00687F58" w:rsidTr="00687F58">
        <w:trPr>
          <w:trHeight w:val="485"/>
        </w:trPr>
        <w:tc>
          <w:tcPr>
            <w:tcW w:w="1435" w:type="dxa"/>
          </w:tcPr>
          <w:p w:rsidR="00687F58" w:rsidRDefault="00687F58" w:rsidP="00D50519">
            <w:pPr>
              <w:jc w:val="both"/>
            </w:pPr>
          </w:p>
        </w:tc>
        <w:tc>
          <w:tcPr>
            <w:tcW w:w="4575" w:type="dxa"/>
          </w:tcPr>
          <w:p w:rsidR="00687F58" w:rsidRDefault="00687F58" w:rsidP="00D50519">
            <w:pPr>
              <w:jc w:val="both"/>
            </w:pPr>
            <w:r>
              <w:t>Reference</w:t>
            </w:r>
          </w:p>
        </w:tc>
        <w:tc>
          <w:tcPr>
            <w:tcW w:w="3006" w:type="dxa"/>
          </w:tcPr>
          <w:p w:rsidR="00687F58" w:rsidRDefault="00415F14" w:rsidP="00D50519">
            <w:pPr>
              <w:jc w:val="both"/>
            </w:pPr>
            <w:r>
              <w:t>10</w:t>
            </w:r>
            <w:bookmarkStart w:id="0" w:name="_GoBack"/>
            <w:bookmarkEnd w:id="0"/>
          </w:p>
        </w:tc>
      </w:tr>
    </w:tbl>
    <w:p w:rsidR="005405EF" w:rsidRDefault="005405EF" w:rsidP="00D50519">
      <w:pPr>
        <w:jc w:val="both"/>
      </w:pPr>
    </w:p>
    <w:p w:rsidR="005405EF" w:rsidRDefault="005405EF" w:rsidP="00D50519">
      <w:pPr>
        <w:jc w:val="both"/>
      </w:pPr>
    </w:p>
    <w:p w:rsidR="004F2962" w:rsidRDefault="004F2962" w:rsidP="00D50519">
      <w:pPr>
        <w:jc w:val="both"/>
      </w:pPr>
    </w:p>
    <w:p w:rsidR="003A05DA" w:rsidRDefault="003A05DA" w:rsidP="00D50519">
      <w:pPr>
        <w:jc w:val="both"/>
      </w:pPr>
    </w:p>
    <w:p w:rsidR="003A05DA" w:rsidRDefault="003A05DA" w:rsidP="00D50519">
      <w:pPr>
        <w:jc w:val="both"/>
      </w:pPr>
    </w:p>
    <w:p w:rsidR="003A05DA" w:rsidRDefault="003A05DA" w:rsidP="00D50519">
      <w:pPr>
        <w:jc w:val="both"/>
      </w:pPr>
    </w:p>
    <w:p w:rsidR="003A05DA" w:rsidRDefault="003A05DA" w:rsidP="00D50519">
      <w:pPr>
        <w:jc w:val="both"/>
      </w:pPr>
    </w:p>
    <w:p w:rsidR="003A05DA" w:rsidRDefault="003A05DA" w:rsidP="00D50519">
      <w:pPr>
        <w:jc w:val="both"/>
      </w:pPr>
    </w:p>
    <w:p w:rsidR="003A05DA" w:rsidRDefault="003A05DA" w:rsidP="00D50519">
      <w:pPr>
        <w:jc w:val="both"/>
      </w:pPr>
    </w:p>
    <w:p w:rsidR="003A05DA" w:rsidRDefault="003A05DA" w:rsidP="00D50519">
      <w:pPr>
        <w:jc w:val="both"/>
      </w:pPr>
    </w:p>
    <w:p w:rsidR="003A05DA" w:rsidRDefault="003A05DA" w:rsidP="00D50519">
      <w:pPr>
        <w:jc w:val="both"/>
      </w:pPr>
    </w:p>
    <w:p w:rsidR="003A05DA" w:rsidRDefault="003A05DA" w:rsidP="00D50519">
      <w:pPr>
        <w:jc w:val="both"/>
      </w:pPr>
    </w:p>
    <w:p w:rsidR="003A05DA" w:rsidRPr="003A05DA" w:rsidRDefault="003A05DA" w:rsidP="00D50519">
      <w:pPr>
        <w:jc w:val="both"/>
      </w:pPr>
    </w:p>
    <w:p w:rsidR="004F2962" w:rsidRDefault="004F2962" w:rsidP="00D50519">
      <w:pPr>
        <w:jc w:val="both"/>
        <w:rPr>
          <w:b/>
        </w:rPr>
      </w:pPr>
    </w:p>
    <w:p w:rsidR="004F2962" w:rsidRDefault="004F2962" w:rsidP="00D50519">
      <w:pPr>
        <w:jc w:val="both"/>
        <w:rPr>
          <w:b/>
        </w:rPr>
      </w:pPr>
    </w:p>
    <w:p w:rsidR="004F2962" w:rsidRDefault="004F2962" w:rsidP="00D50519">
      <w:pPr>
        <w:jc w:val="both"/>
        <w:rPr>
          <w:b/>
        </w:rPr>
      </w:pPr>
    </w:p>
    <w:p w:rsidR="0062293F" w:rsidRDefault="0062293F" w:rsidP="00D50519">
      <w:pPr>
        <w:jc w:val="both"/>
        <w:rPr>
          <w:b/>
        </w:rPr>
      </w:pPr>
    </w:p>
    <w:p w:rsidR="0062293F" w:rsidRDefault="0062293F" w:rsidP="00D50519">
      <w:pPr>
        <w:jc w:val="both"/>
        <w:rPr>
          <w:b/>
        </w:rPr>
      </w:pPr>
    </w:p>
    <w:p w:rsidR="004F2962" w:rsidRDefault="004F2962" w:rsidP="00D50519">
      <w:pPr>
        <w:jc w:val="both"/>
        <w:rPr>
          <w:b/>
        </w:rPr>
      </w:pPr>
    </w:p>
    <w:p w:rsidR="005405EF" w:rsidRPr="0062293F" w:rsidRDefault="005405EF" w:rsidP="00D50519">
      <w:pPr>
        <w:jc w:val="both"/>
        <w:rPr>
          <w:b/>
          <w:color w:val="1F4E79" w:themeColor="accent1" w:themeShade="80"/>
          <w:u w:val="single"/>
        </w:rPr>
      </w:pPr>
      <w:r w:rsidRPr="0062293F">
        <w:rPr>
          <w:b/>
          <w:color w:val="1F4E79" w:themeColor="accent1" w:themeShade="80"/>
          <w:u w:val="single"/>
        </w:rPr>
        <w:lastRenderedPageBreak/>
        <w:t>2.0 Literature Review:</w:t>
      </w:r>
    </w:p>
    <w:p w:rsidR="00C155D2" w:rsidRDefault="00176E29" w:rsidP="00D50519">
      <w:pPr>
        <w:jc w:val="both"/>
        <w:rPr>
          <w:b/>
        </w:rPr>
      </w:pPr>
      <w:r w:rsidRPr="005405EF">
        <w:rPr>
          <w:b/>
        </w:rPr>
        <w:t>2.1</w:t>
      </w:r>
    </w:p>
    <w:p w:rsidR="00B93685" w:rsidRDefault="00B93685" w:rsidP="00D50519">
      <w:pPr>
        <w:jc w:val="both"/>
        <w:rPr>
          <w:rFonts w:ascii="Times New Roman" w:hAnsi="Times New Roman" w:cs="Times New Roman"/>
          <w:sz w:val="24"/>
          <w:szCs w:val="24"/>
        </w:rPr>
      </w:pPr>
      <w:r>
        <w:rPr>
          <w:rFonts w:ascii="Times New Roman" w:hAnsi="Times New Roman" w:cs="Times New Roman"/>
          <w:sz w:val="24"/>
          <w:szCs w:val="24"/>
        </w:rPr>
        <w:t xml:space="preserve">Question: </w:t>
      </w:r>
      <w:r w:rsidR="00A847B4">
        <w:rPr>
          <w:rFonts w:ascii="Times New Roman" w:hAnsi="Times New Roman" w:cs="Times New Roman"/>
          <w:sz w:val="24"/>
          <w:szCs w:val="24"/>
        </w:rPr>
        <w:t>Will</w:t>
      </w:r>
      <w:r>
        <w:rPr>
          <w:rFonts w:ascii="Times New Roman" w:hAnsi="Times New Roman" w:cs="Times New Roman"/>
          <w:sz w:val="24"/>
          <w:szCs w:val="24"/>
        </w:rPr>
        <w:t xml:space="preserve"> privatization </w:t>
      </w:r>
      <w:r w:rsidR="00A847B4">
        <w:rPr>
          <w:rFonts w:ascii="Times New Roman" w:hAnsi="Times New Roman" w:cs="Times New Roman"/>
          <w:sz w:val="24"/>
          <w:szCs w:val="24"/>
        </w:rPr>
        <w:t>foster patient priority in healthcare</w:t>
      </w:r>
      <w:r w:rsidR="00A847B4" w:rsidRPr="00A847B4">
        <w:rPr>
          <w:rFonts w:ascii="Times New Roman" w:hAnsi="Times New Roman" w:cs="Times New Roman"/>
          <w:sz w:val="24"/>
          <w:szCs w:val="24"/>
        </w:rPr>
        <w:t xml:space="preserve"> </w:t>
      </w:r>
      <w:r w:rsidR="00A847B4">
        <w:rPr>
          <w:rFonts w:ascii="Times New Roman" w:hAnsi="Times New Roman" w:cs="Times New Roman"/>
          <w:sz w:val="24"/>
          <w:szCs w:val="24"/>
        </w:rPr>
        <w:t>services of the</w:t>
      </w:r>
      <w:r>
        <w:rPr>
          <w:rFonts w:ascii="Times New Roman" w:hAnsi="Times New Roman" w:cs="Times New Roman"/>
          <w:sz w:val="24"/>
          <w:szCs w:val="24"/>
        </w:rPr>
        <w:t xml:space="preserve"> NHS</w:t>
      </w:r>
      <w:r w:rsidR="00A847B4">
        <w:rPr>
          <w:rFonts w:ascii="Times New Roman" w:hAnsi="Times New Roman" w:cs="Times New Roman"/>
          <w:sz w:val="24"/>
          <w:szCs w:val="24"/>
        </w:rPr>
        <w:t>,</w:t>
      </w:r>
      <w:r>
        <w:rPr>
          <w:rFonts w:ascii="Times New Roman" w:hAnsi="Times New Roman" w:cs="Times New Roman"/>
          <w:sz w:val="24"/>
          <w:szCs w:val="24"/>
        </w:rPr>
        <w:t xml:space="preserve"> UK?</w:t>
      </w:r>
    </w:p>
    <w:p w:rsidR="00B93685" w:rsidRPr="005405EF" w:rsidRDefault="00B93685" w:rsidP="00D50519">
      <w:pPr>
        <w:jc w:val="both"/>
        <w:rPr>
          <w:b/>
        </w:rPr>
      </w:pPr>
    </w:p>
    <w:p w:rsidR="00176E29" w:rsidRDefault="00176E29" w:rsidP="00D50519">
      <w:pPr>
        <w:jc w:val="both"/>
        <w:rPr>
          <w:b/>
        </w:rPr>
      </w:pPr>
      <w:r w:rsidRPr="005405EF">
        <w:rPr>
          <w:b/>
        </w:rPr>
        <w:t>2.2</w:t>
      </w:r>
    </w:p>
    <w:p w:rsidR="00B93685" w:rsidRPr="00610671" w:rsidRDefault="00B93685" w:rsidP="00D50519">
      <w:pPr>
        <w:jc w:val="both"/>
        <w:rPr>
          <w:rFonts w:ascii="Times New Roman" w:hAnsi="Times New Roman" w:cs="Times New Roman"/>
          <w:sz w:val="24"/>
          <w:szCs w:val="24"/>
        </w:rPr>
      </w:pPr>
      <w:r w:rsidRPr="00610671">
        <w:rPr>
          <w:rFonts w:ascii="Times New Roman" w:hAnsi="Times New Roman" w:cs="Times New Roman"/>
          <w:sz w:val="24"/>
          <w:szCs w:val="24"/>
        </w:rPr>
        <w:t>Article 1:</w:t>
      </w:r>
    </w:p>
    <w:p w:rsidR="00B93685" w:rsidRDefault="00D50519" w:rsidP="00D50519">
      <w:pPr>
        <w:jc w:val="both"/>
        <w:rPr>
          <w:rFonts w:ascii="Times New Roman" w:hAnsi="Times New Roman" w:cs="Times New Roman"/>
          <w:sz w:val="24"/>
          <w:szCs w:val="24"/>
        </w:rPr>
      </w:pPr>
      <w:r>
        <w:rPr>
          <w:rFonts w:ascii="Times New Roman" w:hAnsi="Times New Roman" w:cs="Times New Roman"/>
          <w:sz w:val="24"/>
          <w:szCs w:val="24"/>
        </w:rPr>
        <w:t xml:space="preserve">In the face of an amendment of laws in NHS, the doctors’ position against it has been discussed in this article. </w:t>
      </w:r>
      <w:r w:rsidR="00110CD1">
        <w:rPr>
          <w:rFonts w:ascii="Times New Roman" w:hAnsi="Times New Roman" w:cs="Times New Roman"/>
          <w:sz w:val="24"/>
          <w:szCs w:val="24"/>
        </w:rPr>
        <w:t>It presents with data and marked quotations from associated people the co</w:t>
      </w:r>
      <w:r w:rsidR="00A92330">
        <w:rPr>
          <w:rFonts w:ascii="Times New Roman" w:hAnsi="Times New Roman" w:cs="Times New Roman"/>
          <w:sz w:val="24"/>
          <w:szCs w:val="24"/>
        </w:rPr>
        <w:t>nfrontation</w:t>
      </w:r>
      <w:r w:rsidR="00110CD1">
        <w:rPr>
          <w:rFonts w:ascii="Times New Roman" w:hAnsi="Times New Roman" w:cs="Times New Roman"/>
          <w:sz w:val="24"/>
          <w:szCs w:val="24"/>
        </w:rPr>
        <w:t xml:space="preserve"> between the government and doctor leader</w:t>
      </w:r>
      <w:r w:rsidR="00C3308F">
        <w:rPr>
          <w:rFonts w:ascii="Times New Roman" w:hAnsi="Times New Roman" w:cs="Times New Roman"/>
          <w:sz w:val="24"/>
          <w:szCs w:val="24"/>
        </w:rPr>
        <w:t>s. Here, a letter has been explained where doctors expressed their utter dissatisfaction about how government is trying to pave ways for privatisation. Then, the article talks about why doctors stand against the amendment and how it can impact NHS. It quotes the academy chairman</w:t>
      </w:r>
      <w:r w:rsidR="00377B9C">
        <w:rPr>
          <w:rFonts w:ascii="Times New Roman" w:hAnsi="Times New Roman" w:cs="Times New Roman"/>
          <w:sz w:val="24"/>
          <w:szCs w:val="24"/>
        </w:rPr>
        <w:t xml:space="preserve"> to present that tendering process is a time-consuming disruption which would damage </w:t>
      </w:r>
      <w:r w:rsidR="00C3308F">
        <w:rPr>
          <w:rFonts w:ascii="Times New Roman" w:hAnsi="Times New Roman" w:cs="Times New Roman"/>
          <w:sz w:val="24"/>
          <w:szCs w:val="24"/>
        </w:rPr>
        <w:t xml:space="preserve">healthcare and hospital services. </w:t>
      </w:r>
      <w:r w:rsidR="007079D1">
        <w:rPr>
          <w:rFonts w:ascii="Times New Roman" w:hAnsi="Times New Roman" w:cs="Times New Roman"/>
          <w:sz w:val="24"/>
          <w:szCs w:val="24"/>
        </w:rPr>
        <w:t>It goes on saying</w:t>
      </w:r>
      <w:r w:rsidR="00377B9C">
        <w:rPr>
          <w:rFonts w:ascii="Times New Roman" w:hAnsi="Times New Roman" w:cs="Times New Roman"/>
          <w:sz w:val="24"/>
          <w:szCs w:val="24"/>
        </w:rPr>
        <w:t xml:space="preserve"> how </w:t>
      </w:r>
      <w:r w:rsidR="007079D1">
        <w:rPr>
          <w:rFonts w:ascii="Times New Roman" w:hAnsi="Times New Roman" w:cs="Times New Roman"/>
          <w:sz w:val="24"/>
          <w:szCs w:val="24"/>
        </w:rPr>
        <w:t xml:space="preserve">unnecessary competition </w:t>
      </w:r>
      <w:r w:rsidR="00377B9C">
        <w:rPr>
          <w:rFonts w:ascii="Times New Roman" w:hAnsi="Times New Roman" w:cs="Times New Roman"/>
          <w:sz w:val="24"/>
          <w:szCs w:val="24"/>
        </w:rPr>
        <w:t>is in healthcare services illustrating a potential</w:t>
      </w:r>
      <w:r w:rsidR="007079D1">
        <w:rPr>
          <w:rFonts w:ascii="Times New Roman" w:hAnsi="Times New Roman" w:cs="Times New Roman"/>
          <w:sz w:val="24"/>
          <w:szCs w:val="24"/>
        </w:rPr>
        <w:t xml:space="preserve"> destabilis</w:t>
      </w:r>
      <w:r w:rsidR="00377B9C">
        <w:rPr>
          <w:rFonts w:ascii="Times New Roman" w:hAnsi="Times New Roman" w:cs="Times New Roman"/>
          <w:sz w:val="24"/>
          <w:szCs w:val="24"/>
        </w:rPr>
        <w:t>ation of</w:t>
      </w:r>
      <w:r w:rsidR="007079D1">
        <w:rPr>
          <w:rFonts w:ascii="Times New Roman" w:hAnsi="Times New Roman" w:cs="Times New Roman"/>
          <w:sz w:val="24"/>
          <w:szCs w:val="24"/>
        </w:rPr>
        <w:t xml:space="preserve"> local health economies</w:t>
      </w:r>
      <w:r w:rsidR="00377B9C">
        <w:rPr>
          <w:rFonts w:ascii="Times New Roman" w:hAnsi="Times New Roman" w:cs="Times New Roman"/>
          <w:sz w:val="24"/>
          <w:szCs w:val="24"/>
        </w:rPr>
        <w:t xml:space="preserve"> of</w:t>
      </w:r>
      <w:r w:rsidR="007079D1">
        <w:rPr>
          <w:rFonts w:ascii="Times New Roman" w:hAnsi="Times New Roman" w:cs="Times New Roman"/>
          <w:sz w:val="24"/>
          <w:szCs w:val="24"/>
        </w:rPr>
        <w:t xml:space="preserve"> hospitals</w:t>
      </w:r>
      <w:r w:rsidR="00377B9C">
        <w:rPr>
          <w:rFonts w:ascii="Times New Roman" w:hAnsi="Times New Roman" w:cs="Times New Roman"/>
          <w:sz w:val="24"/>
          <w:szCs w:val="24"/>
        </w:rPr>
        <w:t xml:space="preserve"> which would bring</w:t>
      </w:r>
      <w:r w:rsidR="007079D1">
        <w:rPr>
          <w:rFonts w:ascii="Times New Roman" w:hAnsi="Times New Roman" w:cs="Times New Roman"/>
          <w:sz w:val="24"/>
          <w:szCs w:val="24"/>
        </w:rPr>
        <w:t xml:space="preserve"> adverse effects on patient services. Finally, discussing about the doctors’ fear of competition being used for profit driven tendering, it presents that the doctors are unanimous in their view of privatisation as a negative impact on a well-functioning healthcare system. </w:t>
      </w:r>
    </w:p>
    <w:p w:rsidR="00ED7FD8" w:rsidRDefault="00ED7FD8" w:rsidP="00D50519">
      <w:pPr>
        <w:jc w:val="both"/>
        <w:rPr>
          <w:rFonts w:ascii="Times New Roman" w:hAnsi="Times New Roman" w:cs="Times New Roman"/>
          <w:sz w:val="24"/>
          <w:szCs w:val="24"/>
        </w:rPr>
      </w:pPr>
    </w:p>
    <w:p w:rsidR="00B93685" w:rsidRDefault="00B93685" w:rsidP="00D50519">
      <w:pPr>
        <w:jc w:val="both"/>
        <w:rPr>
          <w:rFonts w:ascii="Times New Roman" w:hAnsi="Times New Roman" w:cs="Times New Roman"/>
          <w:sz w:val="24"/>
          <w:szCs w:val="24"/>
        </w:rPr>
      </w:pPr>
      <w:r>
        <w:rPr>
          <w:rFonts w:ascii="Times New Roman" w:hAnsi="Times New Roman" w:cs="Times New Roman"/>
          <w:sz w:val="24"/>
          <w:szCs w:val="24"/>
        </w:rPr>
        <w:t>Article 2:</w:t>
      </w:r>
    </w:p>
    <w:p w:rsidR="00B93685" w:rsidRDefault="008E5E7B" w:rsidP="00D50519">
      <w:pPr>
        <w:jc w:val="both"/>
        <w:rPr>
          <w:rFonts w:ascii="Times New Roman" w:hAnsi="Times New Roman" w:cs="Times New Roman"/>
          <w:sz w:val="24"/>
          <w:szCs w:val="24"/>
        </w:rPr>
      </w:pPr>
      <w:r>
        <w:rPr>
          <w:rFonts w:ascii="Times New Roman" w:hAnsi="Times New Roman" w:cs="Times New Roman"/>
          <w:sz w:val="24"/>
          <w:szCs w:val="24"/>
        </w:rPr>
        <w:t>Article number two begins with the simplest notion that the NHS, being a service sector must conform to the founding objectives it started with. Anything that goes against the principle of service must be removed from its regulations. Then, the article presents how privatisation and marketisation affects negatively the healthcare services</w:t>
      </w:r>
      <w:r w:rsidR="006752A7">
        <w:rPr>
          <w:rFonts w:ascii="Times New Roman" w:hAnsi="Times New Roman" w:cs="Times New Roman"/>
          <w:sz w:val="24"/>
          <w:szCs w:val="24"/>
        </w:rPr>
        <w:t xml:space="preserve"> to steer away from the goal of service to the patients</w:t>
      </w:r>
      <w:r>
        <w:rPr>
          <w:rFonts w:ascii="Times New Roman" w:hAnsi="Times New Roman" w:cs="Times New Roman"/>
          <w:sz w:val="24"/>
          <w:szCs w:val="24"/>
        </w:rPr>
        <w:t>. It says</w:t>
      </w:r>
      <w:r w:rsidR="00792D7A">
        <w:rPr>
          <w:rFonts w:ascii="Times New Roman" w:hAnsi="Times New Roman" w:cs="Times New Roman"/>
          <w:sz w:val="24"/>
          <w:szCs w:val="24"/>
        </w:rPr>
        <w:t xml:space="preserve"> that diminished service and professional standards are</w:t>
      </w:r>
      <w:r>
        <w:rPr>
          <w:rFonts w:ascii="Times New Roman" w:hAnsi="Times New Roman" w:cs="Times New Roman"/>
          <w:sz w:val="24"/>
          <w:szCs w:val="24"/>
        </w:rPr>
        <w:t xml:space="preserve"> </w:t>
      </w:r>
      <w:r w:rsidR="00792D7A">
        <w:rPr>
          <w:rFonts w:ascii="Times New Roman" w:hAnsi="Times New Roman" w:cs="Times New Roman"/>
          <w:sz w:val="24"/>
          <w:szCs w:val="24"/>
        </w:rPr>
        <w:t xml:space="preserve">likely to happen as a result of marketisation and privatisation. It would also increase expenditure and variations in care. </w:t>
      </w:r>
      <w:r w:rsidR="006752A7">
        <w:rPr>
          <w:rFonts w:ascii="Times New Roman" w:hAnsi="Times New Roman" w:cs="Times New Roman"/>
          <w:sz w:val="24"/>
          <w:szCs w:val="24"/>
        </w:rPr>
        <w:t xml:space="preserve">Then, we see a discussion of the proposed reform section (section 75), its aims </w:t>
      </w:r>
      <w:r w:rsidR="00792D7A">
        <w:rPr>
          <w:rFonts w:ascii="Times New Roman" w:hAnsi="Times New Roman" w:cs="Times New Roman"/>
          <w:sz w:val="24"/>
          <w:szCs w:val="24"/>
        </w:rPr>
        <w:t xml:space="preserve">of initiating competition and market driven service through tendering </w:t>
      </w:r>
      <w:r w:rsidR="006752A7">
        <w:rPr>
          <w:rFonts w:ascii="Times New Roman" w:hAnsi="Times New Roman" w:cs="Times New Roman"/>
          <w:sz w:val="24"/>
          <w:szCs w:val="24"/>
        </w:rPr>
        <w:t xml:space="preserve">and the probable outcomes in the end. </w:t>
      </w:r>
      <w:r w:rsidR="00B5772B">
        <w:rPr>
          <w:rFonts w:ascii="Times New Roman" w:hAnsi="Times New Roman" w:cs="Times New Roman"/>
          <w:sz w:val="24"/>
          <w:szCs w:val="24"/>
        </w:rPr>
        <w:t xml:space="preserve">There is also a detailed mention of the parliamentarians’ stand against it. Then, we see that, the article has tried to point out the government’s </w:t>
      </w:r>
      <w:r w:rsidR="005D1B6B">
        <w:rPr>
          <w:rFonts w:ascii="Times New Roman" w:hAnsi="Times New Roman" w:cs="Times New Roman"/>
          <w:sz w:val="24"/>
          <w:szCs w:val="24"/>
        </w:rPr>
        <w:t>reconciliation of economic burden regarding infrastructure development and staff transference toward private domain. Finally, it references the whole idea in light of democratic values. It presents that the government is trying to undermine the doctors’ unanimous stand against the reform as well as the public in a body.</w:t>
      </w:r>
    </w:p>
    <w:p w:rsidR="00594941" w:rsidRDefault="00594941" w:rsidP="00D50519">
      <w:pPr>
        <w:jc w:val="both"/>
        <w:rPr>
          <w:rFonts w:ascii="Times New Roman" w:hAnsi="Times New Roman" w:cs="Times New Roman"/>
          <w:sz w:val="24"/>
          <w:szCs w:val="24"/>
        </w:rPr>
      </w:pPr>
    </w:p>
    <w:p w:rsidR="00B93685" w:rsidRDefault="00B93685" w:rsidP="00D50519">
      <w:pPr>
        <w:jc w:val="both"/>
        <w:rPr>
          <w:rFonts w:ascii="Times New Roman" w:hAnsi="Times New Roman" w:cs="Times New Roman"/>
          <w:sz w:val="24"/>
          <w:szCs w:val="24"/>
        </w:rPr>
      </w:pPr>
      <w:r>
        <w:rPr>
          <w:rFonts w:ascii="Times New Roman" w:hAnsi="Times New Roman" w:cs="Times New Roman"/>
          <w:sz w:val="24"/>
          <w:szCs w:val="24"/>
        </w:rPr>
        <w:t>Article 3:</w:t>
      </w:r>
    </w:p>
    <w:p w:rsidR="00B93685" w:rsidRDefault="00DD03B2" w:rsidP="00D50519">
      <w:pPr>
        <w:jc w:val="both"/>
        <w:rPr>
          <w:rFonts w:ascii="Times New Roman" w:hAnsi="Times New Roman" w:cs="Times New Roman"/>
          <w:sz w:val="24"/>
          <w:szCs w:val="24"/>
        </w:rPr>
      </w:pPr>
      <w:r>
        <w:rPr>
          <w:rFonts w:ascii="Times New Roman" w:hAnsi="Times New Roman" w:cs="Times New Roman"/>
          <w:sz w:val="24"/>
          <w:szCs w:val="24"/>
        </w:rPr>
        <w:t xml:space="preserve">This article individually dedicates its concentration toward the very concept of service to patients. Using survey </w:t>
      </w:r>
      <w:r w:rsidR="00B550C4">
        <w:rPr>
          <w:rFonts w:ascii="Times New Roman" w:hAnsi="Times New Roman" w:cs="Times New Roman"/>
          <w:sz w:val="24"/>
          <w:szCs w:val="24"/>
        </w:rPr>
        <w:t>statistics,</w:t>
      </w:r>
      <w:r>
        <w:rPr>
          <w:rFonts w:ascii="Times New Roman" w:hAnsi="Times New Roman" w:cs="Times New Roman"/>
          <w:sz w:val="24"/>
          <w:szCs w:val="24"/>
        </w:rPr>
        <w:t xml:space="preserve"> it shows that there must remain a patient-centred culture among the staff and management if patient is to be prioritized and cared. Surveys within the NHS staff show that they themselves think that there is room for much development in the line of </w:t>
      </w:r>
      <w:r w:rsidR="00B550C4">
        <w:rPr>
          <w:rFonts w:ascii="Times New Roman" w:hAnsi="Times New Roman" w:cs="Times New Roman"/>
          <w:sz w:val="24"/>
          <w:szCs w:val="24"/>
        </w:rPr>
        <w:t xml:space="preserve">quality service and that they render a service which means and matters as a responsibility to </w:t>
      </w:r>
      <w:r w:rsidR="00B550C4">
        <w:rPr>
          <w:rFonts w:ascii="Times New Roman" w:hAnsi="Times New Roman" w:cs="Times New Roman"/>
          <w:sz w:val="24"/>
          <w:szCs w:val="24"/>
        </w:rPr>
        <w:lastRenderedPageBreak/>
        <w:t>society. But, the same can not be said for management because the survey also shows a wide form of communication gap between management and employees. The article then comments that there has to be an organisational culture, a shared vision among all the staff and management alike to achieve a patient prioritized NHS.</w:t>
      </w:r>
    </w:p>
    <w:p w:rsidR="00ED7FD8" w:rsidRDefault="00ED7FD8" w:rsidP="00D50519">
      <w:pPr>
        <w:jc w:val="both"/>
        <w:rPr>
          <w:rFonts w:ascii="Times New Roman" w:hAnsi="Times New Roman" w:cs="Times New Roman"/>
          <w:sz w:val="24"/>
          <w:szCs w:val="24"/>
        </w:rPr>
      </w:pPr>
    </w:p>
    <w:p w:rsidR="00B93685" w:rsidRDefault="00B93685" w:rsidP="00D50519">
      <w:pPr>
        <w:jc w:val="both"/>
        <w:rPr>
          <w:rFonts w:ascii="Times New Roman" w:hAnsi="Times New Roman" w:cs="Times New Roman"/>
          <w:sz w:val="24"/>
          <w:szCs w:val="24"/>
        </w:rPr>
      </w:pPr>
      <w:r>
        <w:rPr>
          <w:rFonts w:ascii="Times New Roman" w:hAnsi="Times New Roman" w:cs="Times New Roman"/>
          <w:sz w:val="24"/>
          <w:szCs w:val="24"/>
        </w:rPr>
        <w:t>Article 4:</w:t>
      </w:r>
    </w:p>
    <w:p w:rsidR="00B93685" w:rsidRDefault="00DF751B" w:rsidP="00D50519">
      <w:pPr>
        <w:jc w:val="both"/>
        <w:rPr>
          <w:rFonts w:ascii="Times New Roman" w:hAnsi="Times New Roman" w:cs="Times New Roman"/>
          <w:sz w:val="24"/>
          <w:szCs w:val="24"/>
        </w:rPr>
      </w:pPr>
      <w:r>
        <w:rPr>
          <w:rFonts w:ascii="Times New Roman" w:hAnsi="Times New Roman" w:cs="Times New Roman"/>
          <w:sz w:val="24"/>
          <w:szCs w:val="24"/>
        </w:rPr>
        <w:t>Article 4 presents two important dimensions in this whole discussion. First off, it is a well-furnished document of the experiences of a doctor</w:t>
      </w:r>
      <w:r w:rsidR="00DF4DD4">
        <w:rPr>
          <w:rFonts w:ascii="Times New Roman" w:hAnsi="Times New Roman" w:cs="Times New Roman"/>
          <w:sz w:val="24"/>
          <w:szCs w:val="24"/>
        </w:rPr>
        <w:t xml:space="preserve"> (who is also the author of the article)</w:t>
      </w:r>
      <w:r>
        <w:rPr>
          <w:rFonts w:ascii="Times New Roman" w:hAnsi="Times New Roman" w:cs="Times New Roman"/>
          <w:sz w:val="24"/>
          <w:szCs w:val="24"/>
        </w:rPr>
        <w:t xml:space="preserve"> under privatized environment. Secondly, it addresses the most important stakeholder, the patients’ situation in all these shifting processes. It states that the experience of the doctor can be summarised as working under a box ticking management than a care giving one. </w:t>
      </w:r>
      <w:r w:rsidR="00DF4DD4">
        <w:rPr>
          <w:rFonts w:ascii="Times New Roman" w:hAnsi="Times New Roman" w:cs="Times New Roman"/>
          <w:sz w:val="24"/>
          <w:szCs w:val="24"/>
        </w:rPr>
        <w:t xml:space="preserve">Here, care and services are not prime objectives rather options in the drafted contract. The article has also documented the experiences of other doctors </w:t>
      </w:r>
      <w:r w:rsidR="00ED7FD8">
        <w:rPr>
          <w:rFonts w:ascii="Times New Roman" w:hAnsi="Times New Roman" w:cs="Times New Roman"/>
          <w:sz w:val="24"/>
          <w:szCs w:val="24"/>
        </w:rPr>
        <w:t xml:space="preserve">which the author presents as negative to patient caring. A comparison between the </w:t>
      </w:r>
      <w:r w:rsidR="00C35FB8">
        <w:rPr>
          <w:rFonts w:ascii="Times New Roman" w:hAnsi="Times New Roman" w:cs="Times New Roman"/>
          <w:sz w:val="24"/>
          <w:szCs w:val="24"/>
        </w:rPr>
        <w:t xml:space="preserve">past and present situation of interaction and relationship between doctors and patients in the consultation room, as a part of government run NHS and privatized NHS has also been drawn to show a gradual downfall. </w:t>
      </w:r>
      <w:r w:rsidR="00104DF8">
        <w:rPr>
          <w:rFonts w:ascii="Times New Roman" w:hAnsi="Times New Roman" w:cs="Times New Roman"/>
          <w:sz w:val="24"/>
          <w:szCs w:val="24"/>
        </w:rPr>
        <w:t>Finally,</w:t>
      </w:r>
      <w:r w:rsidR="00C35FB8">
        <w:rPr>
          <w:rFonts w:ascii="Times New Roman" w:hAnsi="Times New Roman" w:cs="Times New Roman"/>
          <w:sz w:val="24"/>
          <w:szCs w:val="24"/>
        </w:rPr>
        <w:t xml:space="preserve"> it ends with a conclusion that tender won contracts can hardly become services to meet the needs of patients.</w:t>
      </w:r>
    </w:p>
    <w:p w:rsidR="00ED7FD8" w:rsidRDefault="00ED7FD8" w:rsidP="00D50519">
      <w:pPr>
        <w:jc w:val="both"/>
        <w:rPr>
          <w:rFonts w:ascii="Times New Roman" w:hAnsi="Times New Roman" w:cs="Times New Roman"/>
          <w:sz w:val="24"/>
          <w:szCs w:val="24"/>
        </w:rPr>
      </w:pPr>
    </w:p>
    <w:p w:rsidR="00B93685" w:rsidRDefault="00B93685" w:rsidP="00D50519">
      <w:pPr>
        <w:jc w:val="both"/>
        <w:rPr>
          <w:rFonts w:ascii="Times New Roman" w:hAnsi="Times New Roman" w:cs="Times New Roman"/>
          <w:sz w:val="24"/>
          <w:szCs w:val="24"/>
        </w:rPr>
      </w:pPr>
      <w:r>
        <w:rPr>
          <w:rFonts w:ascii="Times New Roman" w:hAnsi="Times New Roman" w:cs="Times New Roman"/>
          <w:sz w:val="24"/>
          <w:szCs w:val="24"/>
        </w:rPr>
        <w:t>Other sources:</w:t>
      </w:r>
    </w:p>
    <w:p w:rsidR="00E00EF7" w:rsidRDefault="00104DF8" w:rsidP="00D50519">
      <w:pPr>
        <w:jc w:val="both"/>
        <w:rPr>
          <w:rFonts w:ascii="Times New Roman" w:hAnsi="Times New Roman" w:cs="Times New Roman"/>
          <w:sz w:val="24"/>
          <w:szCs w:val="24"/>
        </w:rPr>
      </w:pPr>
      <w:r>
        <w:rPr>
          <w:rFonts w:ascii="Times New Roman" w:hAnsi="Times New Roman" w:cs="Times New Roman"/>
          <w:sz w:val="24"/>
          <w:szCs w:val="24"/>
        </w:rPr>
        <w:t xml:space="preserve">Founded in 1948, the National Health Service (NHS) started its activities through the four public health services institutions with the core principles </w:t>
      </w:r>
      <w:r w:rsidR="00E00EF7">
        <w:rPr>
          <w:rFonts w:ascii="Times New Roman" w:hAnsi="Times New Roman" w:cs="Times New Roman"/>
          <w:sz w:val="24"/>
          <w:szCs w:val="24"/>
        </w:rPr>
        <w:t xml:space="preserve">of services to be </w:t>
      </w:r>
    </w:p>
    <w:p w:rsidR="00E00EF7" w:rsidRPr="00E00EF7" w:rsidRDefault="00104DF8" w:rsidP="00E00EF7">
      <w:pPr>
        <w:pStyle w:val="ListParagraph"/>
        <w:numPr>
          <w:ilvl w:val="0"/>
          <w:numId w:val="5"/>
        </w:numPr>
        <w:jc w:val="both"/>
        <w:rPr>
          <w:b/>
        </w:rPr>
      </w:pPr>
      <w:r w:rsidRPr="00E00EF7">
        <w:rPr>
          <w:rFonts w:ascii="Times New Roman" w:hAnsi="Times New Roman" w:cs="Times New Roman"/>
          <w:sz w:val="24"/>
          <w:szCs w:val="24"/>
        </w:rPr>
        <w:t xml:space="preserve">comprehensive, </w:t>
      </w:r>
    </w:p>
    <w:p w:rsidR="00E00EF7" w:rsidRPr="00E00EF7" w:rsidRDefault="00104DF8" w:rsidP="00E00EF7">
      <w:pPr>
        <w:pStyle w:val="ListParagraph"/>
        <w:numPr>
          <w:ilvl w:val="0"/>
          <w:numId w:val="5"/>
        </w:numPr>
        <w:jc w:val="both"/>
        <w:rPr>
          <w:b/>
        </w:rPr>
      </w:pPr>
      <w:r w:rsidRPr="00E00EF7">
        <w:rPr>
          <w:rFonts w:ascii="Times New Roman" w:hAnsi="Times New Roman" w:cs="Times New Roman"/>
          <w:sz w:val="24"/>
          <w:szCs w:val="24"/>
        </w:rPr>
        <w:t xml:space="preserve">universal and </w:t>
      </w:r>
    </w:p>
    <w:p w:rsidR="00E00EF7" w:rsidRPr="00E00EF7" w:rsidRDefault="00104DF8" w:rsidP="00E00EF7">
      <w:pPr>
        <w:pStyle w:val="ListParagraph"/>
        <w:numPr>
          <w:ilvl w:val="0"/>
          <w:numId w:val="5"/>
        </w:numPr>
        <w:jc w:val="both"/>
        <w:rPr>
          <w:b/>
        </w:rPr>
      </w:pPr>
      <w:r w:rsidRPr="00E00EF7">
        <w:rPr>
          <w:rFonts w:ascii="Times New Roman" w:hAnsi="Times New Roman" w:cs="Times New Roman"/>
          <w:sz w:val="24"/>
          <w:szCs w:val="24"/>
        </w:rPr>
        <w:t xml:space="preserve">free at the point of delivery. </w:t>
      </w:r>
    </w:p>
    <w:p w:rsidR="008341D4" w:rsidRDefault="00E00EF7" w:rsidP="00E00EF7">
      <w:pPr>
        <w:jc w:val="both"/>
        <w:rPr>
          <w:rFonts w:ascii="Times New Roman" w:hAnsi="Times New Roman" w:cs="Times New Roman"/>
          <w:sz w:val="24"/>
          <w:szCs w:val="24"/>
        </w:rPr>
      </w:pPr>
      <w:r w:rsidRPr="00E00EF7">
        <w:rPr>
          <w:rFonts w:ascii="Times New Roman" w:hAnsi="Times New Roman" w:cs="Times New Roman"/>
          <w:sz w:val="24"/>
          <w:szCs w:val="24"/>
        </w:rPr>
        <w:t>Politically, the NHS is accountable to the UK government. Currently more than 1.6 million care givers work here to provide service to the public.</w:t>
      </w:r>
      <w:r w:rsidR="00F3101C">
        <w:rPr>
          <w:rFonts w:ascii="Times New Roman" w:hAnsi="Times New Roman" w:cs="Times New Roman"/>
          <w:sz w:val="24"/>
          <w:szCs w:val="24"/>
        </w:rPr>
        <w:t xml:space="preserve"> UK residents get free health services from here with some exception of dentistry and others. The expenditure of the whole system is mainly met from taxation along with additional contribution from National Insurance and patient charges. It is a total of about 10% of the GDP.</w:t>
      </w:r>
      <w:r w:rsidRPr="00E00EF7">
        <w:rPr>
          <w:rFonts w:ascii="Times New Roman" w:hAnsi="Times New Roman" w:cs="Times New Roman"/>
          <w:sz w:val="24"/>
          <w:szCs w:val="24"/>
        </w:rPr>
        <w:t xml:space="preserve"> </w:t>
      </w:r>
    </w:p>
    <w:p w:rsidR="00547253" w:rsidRDefault="00E00EF7" w:rsidP="00E00EF7">
      <w:pPr>
        <w:jc w:val="both"/>
        <w:rPr>
          <w:rFonts w:ascii="Times New Roman" w:hAnsi="Times New Roman" w:cs="Times New Roman"/>
          <w:sz w:val="24"/>
          <w:szCs w:val="24"/>
        </w:rPr>
      </w:pPr>
      <w:r w:rsidRPr="00E00EF7">
        <w:rPr>
          <w:rFonts w:ascii="Times New Roman" w:hAnsi="Times New Roman" w:cs="Times New Roman"/>
          <w:sz w:val="24"/>
          <w:szCs w:val="24"/>
        </w:rPr>
        <w:t xml:space="preserve">Since its beginning, </w:t>
      </w:r>
      <w:r>
        <w:rPr>
          <w:rFonts w:ascii="Times New Roman" w:hAnsi="Times New Roman" w:cs="Times New Roman"/>
          <w:sz w:val="24"/>
          <w:szCs w:val="24"/>
        </w:rPr>
        <w:t xml:space="preserve">NHS has gone through several amendments to bring a positive and better change of performance in service. However, it can not be concluded that the aims of those changes have worked. </w:t>
      </w:r>
      <w:r w:rsidR="00CD20A0">
        <w:rPr>
          <w:rFonts w:ascii="Times New Roman" w:hAnsi="Times New Roman" w:cs="Times New Roman"/>
          <w:sz w:val="24"/>
          <w:szCs w:val="24"/>
        </w:rPr>
        <w:t>A statistic from December 2017 shows that the waiting time of 4 hours for emergency patients in England had gone up by 155%.</w:t>
      </w:r>
      <w:r w:rsidR="00F3101C">
        <w:rPr>
          <w:rFonts w:ascii="Times New Roman" w:hAnsi="Times New Roman" w:cs="Times New Roman"/>
          <w:sz w:val="24"/>
          <w:szCs w:val="24"/>
        </w:rPr>
        <w:t xml:space="preserve"> </w:t>
      </w:r>
      <w:r w:rsidR="008341D4">
        <w:rPr>
          <w:rFonts w:ascii="Times New Roman" w:hAnsi="Times New Roman" w:cs="Times New Roman"/>
          <w:sz w:val="24"/>
          <w:szCs w:val="24"/>
        </w:rPr>
        <w:t xml:space="preserve">In such a situation, the government inclination to open doors to private sector involvement ignited public opinion against privatisation and marketization. An opinion pole from 2016 show that a 70% of the tax payers are willing to incur extra payment for NHS to continue as it has, since beginning with a focus to serving patients. It is also mentionable that the NHS is seen as a uniting </w:t>
      </w:r>
      <w:r w:rsidR="00B2117E">
        <w:rPr>
          <w:rFonts w:ascii="Times New Roman" w:hAnsi="Times New Roman" w:cs="Times New Roman"/>
          <w:sz w:val="24"/>
          <w:szCs w:val="24"/>
        </w:rPr>
        <w:t>instrument for the nation where everyone cares for each other. It was featured in the 2012</w:t>
      </w:r>
      <w:r w:rsidR="00E10686">
        <w:rPr>
          <w:rFonts w:ascii="Times New Roman" w:hAnsi="Times New Roman" w:cs="Times New Roman"/>
          <w:sz w:val="24"/>
          <w:szCs w:val="24"/>
        </w:rPr>
        <w:t xml:space="preserve"> summer</w:t>
      </w:r>
      <w:r w:rsidR="00B2117E">
        <w:rPr>
          <w:rFonts w:ascii="Times New Roman" w:hAnsi="Times New Roman" w:cs="Times New Roman"/>
          <w:sz w:val="24"/>
          <w:szCs w:val="24"/>
        </w:rPr>
        <w:t xml:space="preserve"> Olympics inauguration </w:t>
      </w:r>
      <w:r w:rsidR="00E10686">
        <w:rPr>
          <w:rFonts w:ascii="Times New Roman" w:hAnsi="Times New Roman" w:cs="Times New Roman"/>
          <w:sz w:val="24"/>
          <w:szCs w:val="24"/>
        </w:rPr>
        <w:t xml:space="preserve">ceremony. </w:t>
      </w:r>
      <w:r w:rsidR="00657311">
        <w:rPr>
          <w:rFonts w:ascii="Times New Roman" w:hAnsi="Times New Roman" w:cs="Times New Roman"/>
          <w:sz w:val="24"/>
          <w:szCs w:val="24"/>
        </w:rPr>
        <w:t>So, there is a cultural value of NHS as a way of the nation’s goodwill to each other. Therefore, the idea of privatisation brought along with it the scent of profit and destabilisation</w:t>
      </w:r>
      <w:r w:rsidR="00E97083">
        <w:rPr>
          <w:rFonts w:ascii="Times New Roman" w:hAnsi="Times New Roman" w:cs="Times New Roman"/>
          <w:sz w:val="24"/>
          <w:szCs w:val="24"/>
        </w:rPr>
        <w:t xml:space="preserve"> demeaning the benevolent gesture of NHS to the public</w:t>
      </w:r>
      <w:r w:rsidR="00657311">
        <w:rPr>
          <w:rFonts w:ascii="Times New Roman" w:hAnsi="Times New Roman" w:cs="Times New Roman"/>
          <w:sz w:val="24"/>
          <w:szCs w:val="24"/>
        </w:rPr>
        <w:t xml:space="preserve">. Private companies try to get bound in contract and pick specific options that they would follow. So, it leaves the NHS </w:t>
      </w:r>
      <w:r w:rsidR="00657311">
        <w:rPr>
          <w:rFonts w:ascii="Times New Roman" w:hAnsi="Times New Roman" w:cs="Times New Roman"/>
          <w:sz w:val="24"/>
          <w:szCs w:val="24"/>
        </w:rPr>
        <w:lastRenderedPageBreak/>
        <w:t>fragmented as well.</w:t>
      </w:r>
      <w:r w:rsidR="00E97083">
        <w:rPr>
          <w:rFonts w:ascii="Times New Roman" w:hAnsi="Times New Roman" w:cs="Times New Roman"/>
          <w:sz w:val="24"/>
          <w:szCs w:val="24"/>
        </w:rPr>
        <w:t xml:space="preserve"> Then, there comes a question why government is trying to side with privatising NHS. 60% of the NHS budget is spent on staff. The cost of agency staffing has more than doubled in previous years.</w:t>
      </w:r>
    </w:p>
    <w:p w:rsidR="004F2962" w:rsidRDefault="00547253" w:rsidP="00E00EF7">
      <w:pPr>
        <w:jc w:val="both"/>
        <w:rPr>
          <w:rFonts w:ascii="Times New Roman" w:hAnsi="Times New Roman" w:cs="Times New Roman"/>
          <w:sz w:val="24"/>
          <w:szCs w:val="24"/>
        </w:rPr>
      </w:pPr>
      <w:r>
        <w:rPr>
          <w:rFonts w:ascii="Times New Roman" w:hAnsi="Times New Roman" w:cs="Times New Roman"/>
          <w:sz w:val="24"/>
          <w:szCs w:val="24"/>
        </w:rPr>
        <w:t>However, the cost of service in privatized fronts has not reduced. At the same time, the Commercial Confidentiality Rules can reduce accountability of the companies.</w:t>
      </w:r>
      <w:r w:rsidR="00E554EF">
        <w:rPr>
          <w:rFonts w:ascii="Times New Roman" w:hAnsi="Times New Roman" w:cs="Times New Roman"/>
          <w:sz w:val="24"/>
          <w:szCs w:val="24"/>
        </w:rPr>
        <w:t xml:space="preserve"> In a situation like this, outsourcing would result in lowered healthcare of public.</w:t>
      </w:r>
      <w:r w:rsidR="00E97083">
        <w:rPr>
          <w:rFonts w:ascii="Times New Roman" w:hAnsi="Times New Roman" w:cs="Times New Roman"/>
          <w:sz w:val="24"/>
          <w:szCs w:val="24"/>
        </w:rPr>
        <w:t xml:space="preserve"> </w:t>
      </w:r>
    </w:p>
    <w:p w:rsidR="00E97083" w:rsidRPr="00547253" w:rsidRDefault="00E97083" w:rsidP="00E00EF7">
      <w:pPr>
        <w:jc w:val="both"/>
      </w:pPr>
    </w:p>
    <w:p w:rsidR="004F2962" w:rsidRDefault="004F2962" w:rsidP="00D50519">
      <w:pPr>
        <w:jc w:val="both"/>
        <w:rPr>
          <w:b/>
        </w:rPr>
      </w:pPr>
    </w:p>
    <w:p w:rsidR="004F2962" w:rsidRDefault="004F2962" w:rsidP="00D50519">
      <w:pPr>
        <w:jc w:val="both"/>
        <w:rPr>
          <w:b/>
        </w:rPr>
      </w:pPr>
    </w:p>
    <w:p w:rsidR="004F2962" w:rsidRDefault="004F2962" w:rsidP="00D50519">
      <w:pPr>
        <w:jc w:val="both"/>
        <w:rPr>
          <w:b/>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941F94" w:rsidRPr="0062293F" w:rsidRDefault="005405EF" w:rsidP="00D50519">
      <w:pPr>
        <w:jc w:val="both"/>
        <w:rPr>
          <w:rFonts w:ascii="Times New Roman" w:hAnsi="Times New Roman" w:cs="Times New Roman"/>
          <w:b/>
          <w:color w:val="1F4E79" w:themeColor="accent1" w:themeShade="80"/>
          <w:sz w:val="24"/>
          <w:szCs w:val="24"/>
          <w:u w:val="single"/>
        </w:rPr>
      </w:pPr>
      <w:r w:rsidRPr="0062293F">
        <w:rPr>
          <w:rFonts w:ascii="Times New Roman" w:hAnsi="Times New Roman" w:cs="Times New Roman"/>
          <w:b/>
          <w:color w:val="1F4E79" w:themeColor="accent1" w:themeShade="80"/>
          <w:sz w:val="24"/>
          <w:szCs w:val="24"/>
          <w:u w:val="single"/>
        </w:rPr>
        <w:lastRenderedPageBreak/>
        <w:t>3.0 Methodology:</w:t>
      </w:r>
    </w:p>
    <w:p w:rsidR="001F619C" w:rsidRDefault="001F619C" w:rsidP="00D50519">
      <w:pPr>
        <w:jc w:val="both"/>
        <w:rPr>
          <w:rFonts w:ascii="Times New Roman" w:hAnsi="Times New Roman" w:cs="Times New Roman"/>
          <w:bCs/>
          <w:sz w:val="24"/>
          <w:szCs w:val="24"/>
        </w:rPr>
      </w:pPr>
      <w:r>
        <w:rPr>
          <w:rFonts w:ascii="Times New Roman" w:hAnsi="Times New Roman" w:cs="Times New Roman"/>
          <w:bCs/>
          <w:sz w:val="24"/>
          <w:szCs w:val="24"/>
        </w:rPr>
        <w:t>This assignment provided us with 4 articles to work on. Besides, there was scope to consult other sources. Most of the data used came from those articles and some other sources as well.</w:t>
      </w:r>
    </w:p>
    <w:p w:rsidR="001F619C" w:rsidRDefault="00B93685" w:rsidP="00D50519">
      <w:pPr>
        <w:jc w:val="both"/>
        <w:rPr>
          <w:rFonts w:ascii="Times New Roman" w:hAnsi="Times New Roman" w:cs="Times New Roman"/>
          <w:bCs/>
          <w:sz w:val="24"/>
          <w:szCs w:val="24"/>
        </w:rPr>
      </w:pPr>
      <w:r w:rsidRPr="00E554EF">
        <w:rPr>
          <w:rFonts w:ascii="Times New Roman" w:hAnsi="Times New Roman" w:cs="Times New Roman"/>
          <w:b/>
          <w:sz w:val="24"/>
          <w:szCs w:val="24"/>
        </w:rPr>
        <w:t xml:space="preserve">Primary data: </w:t>
      </w:r>
      <w:r w:rsidR="001F619C">
        <w:rPr>
          <w:rFonts w:ascii="Times New Roman" w:hAnsi="Times New Roman" w:cs="Times New Roman"/>
          <w:bCs/>
          <w:sz w:val="24"/>
          <w:szCs w:val="24"/>
        </w:rPr>
        <w:t xml:space="preserve">Our main source of material was the articles provided with the assignment. So, there was no primary data collection in any medium. </w:t>
      </w:r>
    </w:p>
    <w:p w:rsidR="00B93685" w:rsidRPr="00E554EF" w:rsidRDefault="00B93685" w:rsidP="00D50519">
      <w:pPr>
        <w:jc w:val="both"/>
        <w:rPr>
          <w:rFonts w:ascii="Times New Roman" w:hAnsi="Times New Roman" w:cs="Times New Roman"/>
          <w:bCs/>
          <w:sz w:val="24"/>
          <w:szCs w:val="24"/>
        </w:rPr>
      </w:pPr>
      <w:r w:rsidRPr="00E554EF">
        <w:rPr>
          <w:rFonts w:ascii="Times New Roman" w:hAnsi="Times New Roman" w:cs="Times New Roman"/>
          <w:b/>
          <w:sz w:val="24"/>
          <w:szCs w:val="24"/>
        </w:rPr>
        <w:t>Secondary data:</w:t>
      </w:r>
      <w:r w:rsidRPr="00E554EF">
        <w:rPr>
          <w:rFonts w:ascii="Times New Roman" w:hAnsi="Times New Roman" w:cs="Times New Roman"/>
          <w:bCs/>
          <w:sz w:val="24"/>
          <w:szCs w:val="24"/>
        </w:rPr>
        <w:t xml:space="preserve"> </w:t>
      </w:r>
      <w:r w:rsidR="001F619C">
        <w:rPr>
          <w:rFonts w:ascii="Times New Roman" w:hAnsi="Times New Roman" w:cs="Times New Roman"/>
          <w:bCs/>
          <w:sz w:val="24"/>
          <w:szCs w:val="24"/>
        </w:rPr>
        <w:t>We used data from secondary sources, as in the articles provided, research journals, online news sources etc</w:t>
      </w:r>
      <w:r w:rsidRPr="00E554EF">
        <w:rPr>
          <w:rFonts w:ascii="Times New Roman" w:hAnsi="Times New Roman" w:cs="Times New Roman"/>
          <w:bCs/>
          <w:sz w:val="24"/>
          <w:szCs w:val="24"/>
        </w:rPr>
        <w:t>.</w:t>
      </w:r>
      <w:r w:rsidR="001F619C">
        <w:rPr>
          <w:rFonts w:ascii="Times New Roman" w:hAnsi="Times New Roman" w:cs="Times New Roman"/>
          <w:bCs/>
          <w:sz w:val="24"/>
          <w:szCs w:val="24"/>
        </w:rPr>
        <w:t xml:space="preserve"> so, the data was already processed and had definitive meanings.</w:t>
      </w:r>
      <w:r w:rsidRPr="00E554EF">
        <w:rPr>
          <w:rFonts w:ascii="Times New Roman" w:hAnsi="Times New Roman" w:cs="Times New Roman"/>
          <w:bCs/>
          <w:sz w:val="24"/>
          <w:szCs w:val="24"/>
        </w:rPr>
        <w:t xml:space="preserve"> </w:t>
      </w:r>
      <w:r w:rsidR="001F619C">
        <w:rPr>
          <w:rFonts w:ascii="Times New Roman" w:hAnsi="Times New Roman" w:cs="Times New Roman"/>
          <w:bCs/>
          <w:sz w:val="24"/>
          <w:szCs w:val="24"/>
        </w:rPr>
        <w:t>All such sources have been mentioned in the reference section of this assignment.</w:t>
      </w:r>
    </w:p>
    <w:p w:rsidR="004F2962" w:rsidRPr="00E554EF" w:rsidRDefault="004F2962" w:rsidP="00D50519">
      <w:pPr>
        <w:jc w:val="both"/>
        <w:rPr>
          <w:rFonts w:ascii="Times New Roman" w:hAnsi="Times New Roman" w:cs="Times New Roman"/>
          <w:b/>
          <w:sz w:val="24"/>
          <w:szCs w:val="24"/>
        </w:rPr>
      </w:pPr>
    </w:p>
    <w:p w:rsidR="004F2962" w:rsidRPr="00E554EF" w:rsidRDefault="004F2962" w:rsidP="00D50519">
      <w:pPr>
        <w:jc w:val="both"/>
        <w:rPr>
          <w:rFonts w:ascii="Times New Roman" w:hAnsi="Times New Roman" w:cs="Times New Roman"/>
          <w:b/>
          <w:sz w:val="24"/>
          <w:szCs w:val="24"/>
        </w:rPr>
      </w:pPr>
    </w:p>
    <w:p w:rsidR="004F2962" w:rsidRPr="00E554EF" w:rsidRDefault="004F2962" w:rsidP="00D50519">
      <w:pPr>
        <w:jc w:val="both"/>
        <w:rPr>
          <w:rFonts w:ascii="Times New Roman" w:hAnsi="Times New Roman" w:cs="Times New Roman"/>
          <w:b/>
          <w:sz w:val="24"/>
          <w:szCs w:val="24"/>
        </w:rPr>
      </w:pPr>
    </w:p>
    <w:p w:rsidR="004F2962" w:rsidRPr="00E554EF" w:rsidRDefault="004F2962" w:rsidP="00D50519">
      <w:pPr>
        <w:jc w:val="both"/>
        <w:rPr>
          <w:rFonts w:ascii="Times New Roman" w:hAnsi="Times New Roman" w:cs="Times New Roman"/>
          <w:b/>
          <w:sz w:val="24"/>
          <w:szCs w:val="24"/>
        </w:rPr>
      </w:pPr>
    </w:p>
    <w:p w:rsidR="004F2962" w:rsidRPr="00E554EF" w:rsidRDefault="004F2962" w:rsidP="00D50519">
      <w:pPr>
        <w:jc w:val="both"/>
        <w:rPr>
          <w:rFonts w:ascii="Times New Roman" w:hAnsi="Times New Roman" w:cs="Times New Roman"/>
          <w:b/>
          <w:sz w:val="24"/>
          <w:szCs w:val="24"/>
        </w:rPr>
      </w:pPr>
    </w:p>
    <w:p w:rsidR="004F2962" w:rsidRPr="00E554EF" w:rsidRDefault="004F2962" w:rsidP="00D50519">
      <w:pPr>
        <w:jc w:val="both"/>
        <w:rPr>
          <w:rFonts w:ascii="Times New Roman" w:hAnsi="Times New Roman" w:cs="Times New Roman"/>
          <w:b/>
          <w:sz w:val="24"/>
          <w:szCs w:val="24"/>
        </w:rPr>
      </w:pPr>
    </w:p>
    <w:p w:rsidR="004F2962" w:rsidRPr="00E554EF" w:rsidRDefault="004F2962" w:rsidP="00D50519">
      <w:pPr>
        <w:jc w:val="both"/>
        <w:rPr>
          <w:rFonts w:ascii="Times New Roman" w:hAnsi="Times New Roman" w:cs="Times New Roman"/>
          <w:b/>
          <w:sz w:val="24"/>
          <w:szCs w:val="24"/>
        </w:rPr>
      </w:pPr>
    </w:p>
    <w:p w:rsidR="004F2962" w:rsidRPr="00E554EF" w:rsidRDefault="004F2962" w:rsidP="00D50519">
      <w:pPr>
        <w:jc w:val="both"/>
        <w:rPr>
          <w:rFonts w:ascii="Times New Roman" w:hAnsi="Times New Roman" w:cs="Times New Roman"/>
          <w:b/>
          <w:sz w:val="24"/>
          <w:szCs w:val="24"/>
        </w:rPr>
      </w:pPr>
    </w:p>
    <w:p w:rsidR="004F2962" w:rsidRPr="00E554EF" w:rsidRDefault="004F2962" w:rsidP="00D50519">
      <w:pPr>
        <w:jc w:val="both"/>
        <w:rPr>
          <w:rFonts w:ascii="Times New Roman" w:hAnsi="Times New Roman" w:cs="Times New Roman"/>
          <w:b/>
          <w:sz w:val="24"/>
          <w:szCs w:val="24"/>
        </w:rPr>
      </w:pPr>
    </w:p>
    <w:p w:rsidR="004F2962" w:rsidRPr="00E554EF" w:rsidRDefault="004F2962" w:rsidP="00D50519">
      <w:pPr>
        <w:jc w:val="both"/>
        <w:rPr>
          <w:rFonts w:ascii="Times New Roman" w:hAnsi="Times New Roman" w:cs="Times New Roman"/>
          <w:b/>
          <w:sz w:val="24"/>
          <w:szCs w:val="24"/>
        </w:rPr>
      </w:pPr>
    </w:p>
    <w:p w:rsidR="004F2962" w:rsidRPr="00E554EF" w:rsidRDefault="004F2962" w:rsidP="00D50519">
      <w:pPr>
        <w:jc w:val="both"/>
        <w:rPr>
          <w:rFonts w:ascii="Times New Roman" w:hAnsi="Times New Roman" w:cs="Times New Roman"/>
          <w:b/>
          <w:sz w:val="24"/>
          <w:szCs w:val="24"/>
        </w:rPr>
      </w:pPr>
    </w:p>
    <w:p w:rsidR="004F2962" w:rsidRPr="00E554EF" w:rsidRDefault="004F2962" w:rsidP="00D50519">
      <w:pPr>
        <w:jc w:val="both"/>
        <w:rPr>
          <w:rFonts w:ascii="Times New Roman" w:hAnsi="Times New Roman" w:cs="Times New Roman"/>
          <w:b/>
          <w:sz w:val="24"/>
          <w:szCs w:val="24"/>
        </w:rPr>
      </w:pPr>
    </w:p>
    <w:p w:rsidR="004F2962" w:rsidRPr="00E554EF" w:rsidRDefault="004F2962" w:rsidP="00D50519">
      <w:pPr>
        <w:jc w:val="both"/>
        <w:rPr>
          <w:rFonts w:ascii="Times New Roman" w:hAnsi="Times New Roman" w:cs="Times New Roman"/>
          <w:b/>
          <w:sz w:val="24"/>
          <w:szCs w:val="24"/>
        </w:rPr>
      </w:pPr>
    </w:p>
    <w:p w:rsidR="004F2962" w:rsidRPr="00E554EF" w:rsidRDefault="004F2962"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7D61F7" w:rsidRDefault="007D61F7" w:rsidP="00D50519">
      <w:pPr>
        <w:jc w:val="both"/>
        <w:rPr>
          <w:rFonts w:ascii="Times New Roman" w:hAnsi="Times New Roman" w:cs="Times New Roman"/>
          <w:b/>
          <w:sz w:val="24"/>
          <w:szCs w:val="24"/>
        </w:rPr>
      </w:pPr>
    </w:p>
    <w:p w:rsidR="005405EF" w:rsidRPr="0062293F" w:rsidRDefault="005405EF" w:rsidP="00D50519">
      <w:pPr>
        <w:jc w:val="both"/>
        <w:rPr>
          <w:rFonts w:ascii="Times New Roman" w:hAnsi="Times New Roman" w:cs="Times New Roman"/>
          <w:b/>
          <w:color w:val="1F4E79" w:themeColor="accent1" w:themeShade="80"/>
          <w:sz w:val="24"/>
          <w:szCs w:val="24"/>
          <w:u w:val="single"/>
        </w:rPr>
      </w:pPr>
      <w:r w:rsidRPr="0062293F">
        <w:rPr>
          <w:rFonts w:ascii="Times New Roman" w:hAnsi="Times New Roman" w:cs="Times New Roman"/>
          <w:b/>
          <w:color w:val="1F4E79" w:themeColor="accent1" w:themeShade="80"/>
          <w:sz w:val="24"/>
          <w:szCs w:val="24"/>
          <w:u w:val="single"/>
        </w:rPr>
        <w:lastRenderedPageBreak/>
        <w:t xml:space="preserve">4.0 Findings and Analysis </w:t>
      </w:r>
    </w:p>
    <w:p w:rsidR="004F2962" w:rsidRPr="00E554EF" w:rsidRDefault="004F2962" w:rsidP="00D50519">
      <w:pPr>
        <w:jc w:val="both"/>
        <w:rPr>
          <w:rFonts w:ascii="Times New Roman" w:hAnsi="Times New Roman" w:cs="Times New Roman"/>
          <w:b/>
          <w:sz w:val="24"/>
          <w:szCs w:val="24"/>
        </w:rPr>
      </w:pPr>
    </w:p>
    <w:p w:rsidR="00B93685" w:rsidRPr="00E554EF" w:rsidRDefault="00BF4801" w:rsidP="00D50519">
      <w:pPr>
        <w:jc w:val="both"/>
        <w:rPr>
          <w:rFonts w:ascii="Times New Roman" w:hAnsi="Times New Roman" w:cs="Times New Roman"/>
          <w:sz w:val="24"/>
          <w:szCs w:val="24"/>
        </w:rPr>
      </w:pPr>
      <w:r>
        <w:rPr>
          <w:rFonts w:ascii="Times New Roman" w:hAnsi="Times New Roman" w:cs="Times New Roman"/>
          <w:sz w:val="24"/>
          <w:szCs w:val="24"/>
        </w:rPr>
        <w:t>Our main premise of work was to understand whether privatisation would result in services that would prioritize patients.</w:t>
      </w:r>
      <w:r w:rsidR="00A84DEB">
        <w:rPr>
          <w:rFonts w:ascii="Times New Roman" w:hAnsi="Times New Roman" w:cs="Times New Roman"/>
          <w:sz w:val="24"/>
          <w:szCs w:val="24"/>
        </w:rPr>
        <w:t xml:space="preserve"> We have some findings, based on the review of the four articles and other sources which have been stated below.</w:t>
      </w:r>
    </w:p>
    <w:p w:rsidR="00B93685" w:rsidRPr="00E554EF" w:rsidRDefault="00B93685" w:rsidP="00D50519">
      <w:pPr>
        <w:jc w:val="both"/>
        <w:rPr>
          <w:rFonts w:ascii="Times New Roman" w:hAnsi="Times New Roman" w:cs="Times New Roman"/>
          <w:sz w:val="24"/>
          <w:szCs w:val="24"/>
        </w:rPr>
      </w:pPr>
      <w:r w:rsidRPr="00E554EF">
        <w:rPr>
          <w:rFonts w:ascii="Times New Roman" w:hAnsi="Times New Roman" w:cs="Times New Roman"/>
          <w:sz w:val="24"/>
          <w:szCs w:val="24"/>
        </w:rPr>
        <w:t xml:space="preserve">Arguments </w:t>
      </w:r>
      <w:r w:rsidR="00BF4801">
        <w:rPr>
          <w:rFonts w:ascii="Times New Roman" w:hAnsi="Times New Roman" w:cs="Times New Roman"/>
          <w:sz w:val="24"/>
          <w:szCs w:val="24"/>
        </w:rPr>
        <w:t>in favour of</w:t>
      </w:r>
      <w:r w:rsidRPr="00E554EF">
        <w:rPr>
          <w:rFonts w:ascii="Times New Roman" w:hAnsi="Times New Roman" w:cs="Times New Roman"/>
          <w:sz w:val="24"/>
          <w:szCs w:val="24"/>
        </w:rPr>
        <w:t xml:space="preserve"> the statement:</w:t>
      </w:r>
    </w:p>
    <w:p w:rsidR="00B93685" w:rsidRPr="00E554EF" w:rsidRDefault="007A4520" w:rsidP="00D50519">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Open tendering process would incite competition leading to better service within budget.</w:t>
      </w:r>
    </w:p>
    <w:p w:rsidR="00B93685" w:rsidRPr="00E554EF" w:rsidRDefault="007A4520" w:rsidP="00D50519">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Cost of service would be reduced.</w:t>
      </w:r>
    </w:p>
    <w:p w:rsidR="007A4520" w:rsidRDefault="007A4520" w:rsidP="00D50519">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Availability of service should increase due to frequent options.</w:t>
      </w:r>
    </w:p>
    <w:p w:rsidR="00B93685" w:rsidRPr="00E554EF" w:rsidRDefault="007A4520" w:rsidP="00D50519">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Government cost in NHS will reduce.</w:t>
      </w:r>
    </w:p>
    <w:p w:rsidR="00B93685" w:rsidRDefault="007A4520" w:rsidP="00D50519">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Diverse options will be there for patients to choose from.</w:t>
      </w:r>
    </w:p>
    <w:p w:rsidR="007A4520" w:rsidRPr="007A4520" w:rsidRDefault="004B67E7" w:rsidP="00D50519">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Tax payers will have to pay less tax.</w:t>
      </w:r>
    </w:p>
    <w:p w:rsidR="00B93685" w:rsidRPr="00E554EF" w:rsidRDefault="00B93685" w:rsidP="00D50519">
      <w:pPr>
        <w:jc w:val="both"/>
        <w:rPr>
          <w:rFonts w:ascii="Times New Roman" w:hAnsi="Times New Roman" w:cs="Times New Roman"/>
          <w:sz w:val="24"/>
          <w:szCs w:val="24"/>
        </w:rPr>
      </w:pPr>
      <w:r w:rsidRPr="00E554EF">
        <w:rPr>
          <w:rFonts w:ascii="Times New Roman" w:hAnsi="Times New Roman" w:cs="Times New Roman"/>
          <w:sz w:val="24"/>
          <w:szCs w:val="24"/>
        </w:rPr>
        <w:t>Argument</w:t>
      </w:r>
      <w:r w:rsidR="00A84DEB">
        <w:rPr>
          <w:rFonts w:ascii="Times New Roman" w:hAnsi="Times New Roman" w:cs="Times New Roman"/>
          <w:sz w:val="24"/>
          <w:szCs w:val="24"/>
        </w:rPr>
        <w:t>s</w:t>
      </w:r>
      <w:r w:rsidRPr="00E554EF">
        <w:rPr>
          <w:rFonts w:ascii="Times New Roman" w:hAnsi="Times New Roman" w:cs="Times New Roman"/>
          <w:sz w:val="24"/>
          <w:szCs w:val="24"/>
        </w:rPr>
        <w:t xml:space="preserve"> against the statement:</w:t>
      </w:r>
    </w:p>
    <w:p w:rsidR="004B67E7" w:rsidRDefault="004B67E7" w:rsidP="00D50519">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Privatisation will lead to turning service into commodity.</w:t>
      </w:r>
    </w:p>
    <w:p w:rsidR="004B67E7" w:rsidRDefault="004B67E7" w:rsidP="00D50519">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Quality of service will drop due to vast requirement of control.</w:t>
      </w:r>
    </w:p>
    <w:p w:rsidR="004B67E7" w:rsidRDefault="004B67E7" w:rsidP="00D50519">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Priority of service will turn into an option within a demanding contract.</w:t>
      </w:r>
    </w:p>
    <w:p w:rsidR="00B93685" w:rsidRDefault="004B67E7" w:rsidP="00D50519">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Privatization experiences around the world like in USA show that cost in health care has not reduced at all.</w:t>
      </w:r>
    </w:p>
    <w:p w:rsidR="004B67E7" w:rsidRPr="00E554EF" w:rsidRDefault="004B67E7" w:rsidP="00D50519">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Processes become disruptive and time consuming leading to greater waiting time and worse service.</w:t>
      </w:r>
    </w:p>
    <w:p w:rsidR="004B67E7" w:rsidRDefault="004B67E7" w:rsidP="00D50519">
      <w:pPr>
        <w:pStyle w:val="ListParagraph"/>
        <w:numPr>
          <w:ilvl w:val="0"/>
          <w:numId w:val="3"/>
        </w:numPr>
        <w:jc w:val="both"/>
        <w:rPr>
          <w:rFonts w:ascii="Times New Roman" w:hAnsi="Times New Roman" w:cs="Times New Roman"/>
          <w:sz w:val="24"/>
          <w:szCs w:val="24"/>
        </w:rPr>
      </w:pPr>
      <w:r w:rsidRPr="004B67E7">
        <w:rPr>
          <w:rFonts w:ascii="Times New Roman" w:hAnsi="Times New Roman" w:cs="Times New Roman"/>
          <w:sz w:val="24"/>
          <w:szCs w:val="24"/>
        </w:rPr>
        <w:t xml:space="preserve">Because of other commercial sector laws for free market, accountability would be difficult to maintain. </w:t>
      </w:r>
    </w:p>
    <w:p w:rsidR="004B67E7" w:rsidRDefault="004B67E7" w:rsidP="00D50519">
      <w:pPr>
        <w:pStyle w:val="ListParagraph"/>
        <w:numPr>
          <w:ilvl w:val="0"/>
          <w:numId w:val="3"/>
        </w:numPr>
        <w:jc w:val="both"/>
        <w:rPr>
          <w:rFonts w:ascii="Times New Roman" w:hAnsi="Times New Roman" w:cs="Times New Roman"/>
          <w:sz w:val="24"/>
          <w:szCs w:val="24"/>
        </w:rPr>
      </w:pPr>
      <w:r w:rsidRPr="004B67E7">
        <w:rPr>
          <w:rFonts w:ascii="Times New Roman" w:hAnsi="Times New Roman" w:cs="Times New Roman"/>
          <w:sz w:val="24"/>
          <w:szCs w:val="24"/>
        </w:rPr>
        <w:t xml:space="preserve">Privatized healthcare thrives on insurance policies which terminate upon termination of the insurance. So, continued care can be hampered. </w:t>
      </w:r>
    </w:p>
    <w:p w:rsidR="00000E3A" w:rsidRDefault="00CF733C" w:rsidP="00D50519">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Staffing problem still continues in the privatized fronts. </w:t>
      </w:r>
    </w:p>
    <w:p w:rsidR="00000E3A" w:rsidRDefault="00000E3A" w:rsidP="00D50519">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The public staff would be working in the privatized NHS as a part of government leading to higher cost.</w:t>
      </w:r>
    </w:p>
    <w:p w:rsidR="004F2962" w:rsidRDefault="00000E3A" w:rsidP="00D50519">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Tendering process, fulfilling contract etc. would increase bureaucratic paper work leading to a delayed service and care.</w:t>
      </w:r>
    </w:p>
    <w:p w:rsidR="00000E3A" w:rsidRDefault="00000E3A" w:rsidP="00D50519">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A system that has worked for almost seventy years where tax payers are more than happy to contribute more to keep it going as a cultural symbol of unity where service to humanity is prioritized most, does not need fixing.</w:t>
      </w:r>
    </w:p>
    <w:p w:rsidR="00000E3A" w:rsidRPr="00000E3A" w:rsidRDefault="00000E3A" w:rsidP="00D50519">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The stakeholders, the patients and doctors want it to continue.</w:t>
      </w:r>
    </w:p>
    <w:p w:rsidR="004F2962" w:rsidRPr="00E554EF" w:rsidRDefault="004F2962" w:rsidP="00D50519">
      <w:pPr>
        <w:jc w:val="both"/>
        <w:rPr>
          <w:rFonts w:ascii="Times New Roman" w:hAnsi="Times New Roman" w:cs="Times New Roman"/>
          <w:b/>
          <w:sz w:val="24"/>
          <w:szCs w:val="24"/>
        </w:rPr>
      </w:pPr>
    </w:p>
    <w:p w:rsidR="004F2962" w:rsidRPr="00E554EF" w:rsidRDefault="004F2962" w:rsidP="00D50519">
      <w:pPr>
        <w:jc w:val="both"/>
        <w:rPr>
          <w:rFonts w:ascii="Times New Roman" w:hAnsi="Times New Roman" w:cs="Times New Roman"/>
          <w:b/>
          <w:sz w:val="24"/>
          <w:szCs w:val="24"/>
        </w:rPr>
      </w:pPr>
    </w:p>
    <w:p w:rsidR="004F2962" w:rsidRPr="00E554EF" w:rsidRDefault="004F2962" w:rsidP="00D50519">
      <w:pPr>
        <w:jc w:val="both"/>
        <w:rPr>
          <w:rFonts w:ascii="Times New Roman" w:hAnsi="Times New Roman" w:cs="Times New Roman"/>
          <w:b/>
          <w:sz w:val="24"/>
          <w:szCs w:val="24"/>
        </w:rPr>
      </w:pPr>
    </w:p>
    <w:p w:rsidR="004F2962" w:rsidRPr="00E554EF" w:rsidRDefault="004F2962" w:rsidP="00D50519">
      <w:pPr>
        <w:jc w:val="both"/>
        <w:rPr>
          <w:rFonts w:ascii="Times New Roman" w:hAnsi="Times New Roman" w:cs="Times New Roman"/>
          <w:b/>
          <w:sz w:val="24"/>
          <w:szCs w:val="24"/>
        </w:rPr>
      </w:pPr>
    </w:p>
    <w:p w:rsidR="004F2962" w:rsidRPr="00E554EF" w:rsidRDefault="004F2962" w:rsidP="00D50519">
      <w:pPr>
        <w:jc w:val="both"/>
        <w:rPr>
          <w:rFonts w:ascii="Times New Roman" w:hAnsi="Times New Roman" w:cs="Times New Roman"/>
          <w:b/>
          <w:sz w:val="24"/>
          <w:szCs w:val="24"/>
        </w:rPr>
      </w:pPr>
    </w:p>
    <w:p w:rsidR="00000E3A" w:rsidRDefault="00000E3A" w:rsidP="00D50519">
      <w:pPr>
        <w:jc w:val="both"/>
        <w:rPr>
          <w:rFonts w:ascii="Times New Roman" w:hAnsi="Times New Roman" w:cs="Times New Roman"/>
          <w:b/>
          <w:sz w:val="24"/>
          <w:szCs w:val="24"/>
        </w:rPr>
      </w:pPr>
    </w:p>
    <w:p w:rsidR="005405EF" w:rsidRPr="0062293F" w:rsidRDefault="005405EF" w:rsidP="00D50519">
      <w:pPr>
        <w:jc w:val="both"/>
        <w:rPr>
          <w:rFonts w:ascii="Times New Roman" w:hAnsi="Times New Roman" w:cs="Times New Roman"/>
          <w:b/>
          <w:color w:val="1F4E79" w:themeColor="accent1" w:themeShade="80"/>
          <w:sz w:val="24"/>
          <w:szCs w:val="24"/>
          <w:u w:val="single"/>
        </w:rPr>
      </w:pPr>
      <w:r w:rsidRPr="0062293F">
        <w:rPr>
          <w:rFonts w:ascii="Times New Roman" w:hAnsi="Times New Roman" w:cs="Times New Roman"/>
          <w:b/>
          <w:color w:val="1F4E79" w:themeColor="accent1" w:themeShade="80"/>
          <w:sz w:val="24"/>
          <w:szCs w:val="24"/>
          <w:u w:val="single"/>
        </w:rPr>
        <w:lastRenderedPageBreak/>
        <w:t>5.0 Conclusion and Limitations</w:t>
      </w:r>
    </w:p>
    <w:p w:rsidR="005405EF" w:rsidRPr="00E554EF" w:rsidRDefault="005405EF" w:rsidP="00D50519">
      <w:pPr>
        <w:jc w:val="both"/>
        <w:rPr>
          <w:rFonts w:ascii="Times New Roman" w:hAnsi="Times New Roman" w:cs="Times New Roman"/>
          <w:sz w:val="24"/>
          <w:szCs w:val="24"/>
        </w:rPr>
      </w:pPr>
    </w:p>
    <w:p w:rsidR="00B93685" w:rsidRPr="00E554EF" w:rsidRDefault="00000E3A" w:rsidP="00D50519">
      <w:pPr>
        <w:jc w:val="both"/>
        <w:rPr>
          <w:rFonts w:ascii="Times New Roman" w:hAnsi="Times New Roman" w:cs="Times New Roman"/>
          <w:sz w:val="24"/>
          <w:szCs w:val="24"/>
        </w:rPr>
      </w:pPr>
      <w:r>
        <w:rPr>
          <w:rFonts w:ascii="Times New Roman" w:hAnsi="Times New Roman" w:cs="Times New Roman"/>
          <w:sz w:val="24"/>
          <w:szCs w:val="24"/>
        </w:rPr>
        <w:t xml:space="preserve">Though there are arguments both in favour and against the idea, we can conclude upon review of the afore discussion that privatization of NHS would not result in prioritizing patients. </w:t>
      </w:r>
    </w:p>
    <w:p w:rsidR="00B93685" w:rsidRPr="00E554EF" w:rsidRDefault="00B93685" w:rsidP="00D50519">
      <w:pPr>
        <w:jc w:val="both"/>
        <w:rPr>
          <w:rFonts w:ascii="Times New Roman" w:hAnsi="Times New Roman" w:cs="Times New Roman"/>
          <w:sz w:val="24"/>
          <w:szCs w:val="24"/>
        </w:rPr>
      </w:pPr>
    </w:p>
    <w:p w:rsidR="00000E3A" w:rsidRPr="00000E3A" w:rsidRDefault="00000E3A" w:rsidP="00000E3A">
      <w:pPr>
        <w:jc w:val="both"/>
        <w:rPr>
          <w:rFonts w:ascii="Times New Roman" w:hAnsi="Times New Roman" w:cs="Times New Roman"/>
          <w:sz w:val="24"/>
          <w:szCs w:val="24"/>
        </w:rPr>
      </w:pPr>
      <w:r w:rsidRPr="00000E3A">
        <w:rPr>
          <w:rFonts w:ascii="Times New Roman" w:hAnsi="Times New Roman" w:cs="Times New Roman"/>
          <w:b/>
          <w:sz w:val="24"/>
          <w:szCs w:val="24"/>
        </w:rPr>
        <w:t>Limitations</w:t>
      </w:r>
      <w:r w:rsidRPr="00000E3A">
        <w:rPr>
          <w:rFonts w:ascii="Times New Roman" w:hAnsi="Times New Roman" w:cs="Times New Roman"/>
          <w:sz w:val="24"/>
          <w:szCs w:val="24"/>
        </w:rPr>
        <w:t xml:space="preserve"> </w:t>
      </w:r>
    </w:p>
    <w:p w:rsidR="00B93685" w:rsidRPr="00E554EF" w:rsidRDefault="000969FC" w:rsidP="00D5051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No data was collected from source via any data collection method.</w:t>
      </w:r>
    </w:p>
    <w:p w:rsidR="00B93685" w:rsidRPr="00E554EF" w:rsidRDefault="000969FC" w:rsidP="00D50519">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The inference is based largely on opinion-based survey and data.</w:t>
      </w:r>
    </w:p>
    <w:p w:rsidR="00B93685" w:rsidRPr="00E554EF" w:rsidRDefault="00B93685" w:rsidP="000969FC">
      <w:pPr>
        <w:pStyle w:val="ListParagraph"/>
        <w:jc w:val="both"/>
        <w:rPr>
          <w:rFonts w:ascii="Times New Roman" w:hAnsi="Times New Roman" w:cs="Times New Roman"/>
          <w:sz w:val="24"/>
          <w:szCs w:val="24"/>
        </w:rPr>
      </w:pPr>
    </w:p>
    <w:p w:rsidR="00E52E59" w:rsidRPr="00E554EF" w:rsidRDefault="00E52E59" w:rsidP="00D50519">
      <w:pPr>
        <w:jc w:val="both"/>
        <w:rPr>
          <w:rFonts w:ascii="Times New Roman" w:hAnsi="Times New Roman" w:cs="Times New Roman"/>
          <w:sz w:val="24"/>
          <w:szCs w:val="24"/>
        </w:rPr>
      </w:pPr>
    </w:p>
    <w:p w:rsidR="00E52E59" w:rsidRPr="00E554EF" w:rsidRDefault="00E52E59" w:rsidP="00D50519">
      <w:pPr>
        <w:jc w:val="both"/>
        <w:rPr>
          <w:rFonts w:ascii="Times New Roman" w:hAnsi="Times New Roman" w:cs="Times New Roman"/>
          <w:sz w:val="24"/>
          <w:szCs w:val="24"/>
        </w:rPr>
      </w:pPr>
    </w:p>
    <w:p w:rsidR="00E52E59" w:rsidRPr="00E554EF" w:rsidRDefault="00E52E59" w:rsidP="00D50519">
      <w:pPr>
        <w:jc w:val="both"/>
        <w:rPr>
          <w:rFonts w:ascii="Times New Roman" w:hAnsi="Times New Roman" w:cs="Times New Roman"/>
          <w:sz w:val="24"/>
          <w:szCs w:val="24"/>
        </w:rPr>
      </w:pPr>
    </w:p>
    <w:p w:rsidR="00E52E59" w:rsidRPr="00E554EF" w:rsidRDefault="00E52E59" w:rsidP="00D50519">
      <w:pPr>
        <w:jc w:val="both"/>
        <w:rPr>
          <w:rFonts w:ascii="Times New Roman" w:hAnsi="Times New Roman" w:cs="Times New Roman"/>
          <w:sz w:val="24"/>
          <w:szCs w:val="24"/>
        </w:rPr>
      </w:pPr>
    </w:p>
    <w:p w:rsidR="00E52E59" w:rsidRPr="00E554EF" w:rsidRDefault="00E52E59" w:rsidP="00D50519">
      <w:pPr>
        <w:jc w:val="both"/>
        <w:rPr>
          <w:rFonts w:ascii="Times New Roman" w:hAnsi="Times New Roman" w:cs="Times New Roman"/>
          <w:sz w:val="24"/>
          <w:szCs w:val="24"/>
        </w:rPr>
      </w:pPr>
    </w:p>
    <w:p w:rsidR="00E52E59" w:rsidRPr="00E554EF" w:rsidRDefault="00E52E59" w:rsidP="00D50519">
      <w:pPr>
        <w:jc w:val="both"/>
        <w:rPr>
          <w:rFonts w:ascii="Times New Roman" w:hAnsi="Times New Roman" w:cs="Times New Roman"/>
          <w:sz w:val="24"/>
          <w:szCs w:val="24"/>
        </w:rPr>
      </w:pPr>
    </w:p>
    <w:p w:rsidR="00E52E59" w:rsidRPr="00E554EF" w:rsidRDefault="00E52E59" w:rsidP="00D50519">
      <w:pPr>
        <w:jc w:val="both"/>
        <w:rPr>
          <w:rFonts w:ascii="Times New Roman" w:hAnsi="Times New Roman" w:cs="Times New Roman"/>
          <w:sz w:val="24"/>
          <w:szCs w:val="24"/>
        </w:rPr>
      </w:pPr>
    </w:p>
    <w:p w:rsidR="00E52E59" w:rsidRPr="00E554EF" w:rsidRDefault="00E52E59" w:rsidP="00D50519">
      <w:pPr>
        <w:jc w:val="both"/>
        <w:rPr>
          <w:rFonts w:ascii="Times New Roman" w:hAnsi="Times New Roman" w:cs="Times New Roman"/>
          <w:sz w:val="24"/>
          <w:szCs w:val="24"/>
        </w:rPr>
      </w:pPr>
    </w:p>
    <w:p w:rsidR="00E52E59" w:rsidRPr="00E554EF" w:rsidRDefault="00E52E59" w:rsidP="00D50519">
      <w:pPr>
        <w:jc w:val="both"/>
        <w:rPr>
          <w:rFonts w:ascii="Times New Roman" w:hAnsi="Times New Roman" w:cs="Times New Roman"/>
          <w:sz w:val="24"/>
          <w:szCs w:val="24"/>
        </w:rPr>
      </w:pPr>
    </w:p>
    <w:p w:rsidR="00E52E59" w:rsidRPr="00E554EF" w:rsidRDefault="00E52E59" w:rsidP="00D50519">
      <w:pPr>
        <w:jc w:val="both"/>
        <w:rPr>
          <w:rFonts w:ascii="Times New Roman" w:hAnsi="Times New Roman" w:cs="Times New Roman"/>
          <w:sz w:val="24"/>
          <w:szCs w:val="24"/>
        </w:rPr>
      </w:pPr>
    </w:p>
    <w:p w:rsidR="00E52E59" w:rsidRPr="00E554EF" w:rsidRDefault="00E52E59" w:rsidP="00D50519">
      <w:pPr>
        <w:jc w:val="both"/>
        <w:rPr>
          <w:rFonts w:ascii="Times New Roman" w:hAnsi="Times New Roman" w:cs="Times New Roman"/>
          <w:sz w:val="24"/>
          <w:szCs w:val="24"/>
        </w:rPr>
      </w:pPr>
    </w:p>
    <w:p w:rsidR="00E52E59" w:rsidRPr="00E554EF" w:rsidRDefault="00E52E59" w:rsidP="00D50519">
      <w:pPr>
        <w:jc w:val="both"/>
        <w:rPr>
          <w:rFonts w:ascii="Times New Roman" w:hAnsi="Times New Roman" w:cs="Times New Roman"/>
          <w:sz w:val="24"/>
          <w:szCs w:val="24"/>
        </w:rPr>
      </w:pPr>
    </w:p>
    <w:p w:rsidR="00E52E59" w:rsidRPr="00E554EF" w:rsidRDefault="00E52E59" w:rsidP="00D50519">
      <w:pPr>
        <w:jc w:val="both"/>
        <w:rPr>
          <w:rFonts w:ascii="Times New Roman" w:hAnsi="Times New Roman" w:cs="Times New Roman"/>
          <w:sz w:val="24"/>
          <w:szCs w:val="24"/>
        </w:rPr>
      </w:pPr>
    </w:p>
    <w:p w:rsidR="00E52E59" w:rsidRPr="00E554EF" w:rsidRDefault="00E52E59" w:rsidP="00D50519">
      <w:pPr>
        <w:jc w:val="both"/>
        <w:rPr>
          <w:rFonts w:ascii="Times New Roman" w:hAnsi="Times New Roman" w:cs="Times New Roman"/>
          <w:sz w:val="24"/>
          <w:szCs w:val="24"/>
        </w:rPr>
      </w:pPr>
    </w:p>
    <w:p w:rsidR="00E52E59" w:rsidRPr="00E554EF" w:rsidRDefault="00E52E59" w:rsidP="00D50519">
      <w:pPr>
        <w:jc w:val="both"/>
        <w:rPr>
          <w:rFonts w:ascii="Times New Roman" w:hAnsi="Times New Roman" w:cs="Times New Roman"/>
          <w:sz w:val="24"/>
          <w:szCs w:val="24"/>
        </w:rPr>
      </w:pPr>
    </w:p>
    <w:p w:rsidR="00E52E59" w:rsidRPr="00E554EF" w:rsidRDefault="00E52E59" w:rsidP="00D50519">
      <w:pPr>
        <w:jc w:val="both"/>
        <w:rPr>
          <w:rFonts w:ascii="Times New Roman" w:hAnsi="Times New Roman" w:cs="Times New Roman"/>
          <w:sz w:val="24"/>
          <w:szCs w:val="24"/>
        </w:rPr>
      </w:pPr>
    </w:p>
    <w:p w:rsidR="00E52E59" w:rsidRPr="00E554EF" w:rsidRDefault="00E52E59" w:rsidP="00D50519">
      <w:pPr>
        <w:jc w:val="both"/>
        <w:rPr>
          <w:rFonts w:ascii="Times New Roman" w:hAnsi="Times New Roman" w:cs="Times New Roman"/>
          <w:sz w:val="24"/>
          <w:szCs w:val="24"/>
        </w:rPr>
      </w:pPr>
    </w:p>
    <w:p w:rsidR="00E52E59" w:rsidRPr="00E554EF" w:rsidRDefault="00E52E59" w:rsidP="00D50519">
      <w:pPr>
        <w:jc w:val="both"/>
        <w:rPr>
          <w:rFonts w:ascii="Times New Roman" w:hAnsi="Times New Roman" w:cs="Times New Roman"/>
          <w:sz w:val="24"/>
          <w:szCs w:val="24"/>
        </w:rPr>
      </w:pPr>
    </w:p>
    <w:p w:rsidR="005405EF" w:rsidRPr="00E554EF" w:rsidRDefault="005405EF" w:rsidP="00D50519">
      <w:pPr>
        <w:jc w:val="both"/>
        <w:rPr>
          <w:rFonts w:ascii="Times New Roman" w:hAnsi="Times New Roman" w:cs="Times New Roman"/>
          <w:sz w:val="24"/>
          <w:szCs w:val="24"/>
        </w:rPr>
      </w:pPr>
    </w:p>
    <w:p w:rsidR="000969FC" w:rsidRDefault="000969FC" w:rsidP="00D50519">
      <w:pPr>
        <w:jc w:val="both"/>
        <w:rPr>
          <w:rFonts w:ascii="Times New Roman" w:hAnsi="Times New Roman" w:cs="Times New Roman"/>
          <w:b/>
          <w:sz w:val="24"/>
          <w:szCs w:val="24"/>
        </w:rPr>
      </w:pPr>
    </w:p>
    <w:p w:rsidR="000969FC" w:rsidRDefault="000969FC" w:rsidP="00D50519">
      <w:pPr>
        <w:jc w:val="both"/>
        <w:rPr>
          <w:rFonts w:ascii="Times New Roman" w:hAnsi="Times New Roman" w:cs="Times New Roman"/>
          <w:b/>
          <w:sz w:val="24"/>
          <w:szCs w:val="24"/>
        </w:rPr>
      </w:pPr>
    </w:p>
    <w:p w:rsidR="000969FC" w:rsidRDefault="000969FC" w:rsidP="00D50519">
      <w:pPr>
        <w:jc w:val="both"/>
        <w:rPr>
          <w:rFonts w:ascii="Times New Roman" w:hAnsi="Times New Roman" w:cs="Times New Roman"/>
          <w:b/>
          <w:sz w:val="24"/>
          <w:szCs w:val="24"/>
        </w:rPr>
      </w:pPr>
    </w:p>
    <w:p w:rsidR="00B1781A" w:rsidRPr="0062293F" w:rsidRDefault="00B1781A" w:rsidP="00D50519">
      <w:pPr>
        <w:jc w:val="both"/>
        <w:rPr>
          <w:rFonts w:ascii="Times New Roman" w:hAnsi="Times New Roman" w:cs="Times New Roman"/>
          <w:b/>
          <w:color w:val="1F4E79" w:themeColor="accent1" w:themeShade="80"/>
          <w:sz w:val="24"/>
          <w:szCs w:val="24"/>
          <w:u w:val="single"/>
        </w:rPr>
      </w:pPr>
      <w:r w:rsidRPr="0062293F">
        <w:rPr>
          <w:rFonts w:ascii="Times New Roman" w:hAnsi="Times New Roman" w:cs="Times New Roman"/>
          <w:b/>
          <w:color w:val="1F4E79" w:themeColor="accent1" w:themeShade="80"/>
          <w:sz w:val="24"/>
          <w:szCs w:val="24"/>
          <w:u w:val="single"/>
        </w:rPr>
        <w:lastRenderedPageBreak/>
        <w:t>References</w:t>
      </w:r>
    </w:p>
    <w:p w:rsidR="000969FC" w:rsidRPr="0062293F" w:rsidRDefault="00361D54" w:rsidP="00D50519">
      <w:pPr>
        <w:pStyle w:val="ListParagraph"/>
        <w:numPr>
          <w:ilvl w:val="0"/>
          <w:numId w:val="7"/>
        </w:numPr>
        <w:jc w:val="both"/>
        <w:rPr>
          <w:rFonts w:ascii="Times New Roman" w:hAnsi="Times New Roman" w:cs="Times New Roman"/>
          <w:color w:val="1F4E79" w:themeColor="accent1" w:themeShade="80"/>
          <w:sz w:val="24"/>
          <w:szCs w:val="24"/>
        </w:rPr>
      </w:pPr>
      <w:hyperlink r:id="rId8" w:history="1">
        <w:r w:rsidR="000969FC" w:rsidRPr="0062293F">
          <w:rPr>
            <w:rStyle w:val="Hyperlink"/>
            <w:rFonts w:ascii="Times New Roman" w:hAnsi="Times New Roman" w:cs="Times New Roman"/>
            <w:color w:val="1F4E79" w:themeColor="accent1" w:themeShade="80"/>
            <w:sz w:val="24"/>
            <w:szCs w:val="24"/>
            <w:u w:val="none"/>
          </w:rPr>
          <w:t>http://www.guardian.co.uk/society/2013/mar/02/doctors-bemoan-nhs-privatisation-by-stealth?INTCMP=ILCNETTXT3487</w:t>
        </w:r>
      </w:hyperlink>
    </w:p>
    <w:p w:rsidR="000969FC" w:rsidRPr="0062293F" w:rsidRDefault="00361D54" w:rsidP="00D50519">
      <w:pPr>
        <w:pStyle w:val="ListParagraph"/>
        <w:numPr>
          <w:ilvl w:val="0"/>
          <w:numId w:val="7"/>
        </w:numPr>
        <w:jc w:val="both"/>
        <w:rPr>
          <w:rFonts w:ascii="Times New Roman" w:hAnsi="Times New Roman" w:cs="Times New Roman"/>
          <w:color w:val="1F4E79" w:themeColor="accent1" w:themeShade="80"/>
          <w:sz w:val="24"/>
          <w:szCs w:val="24"/>
        </w:rPr>
      </w:pPr>
      <w:hyperlink r:id="rId9" w:history="1">
        <w:r w:rsidR="000969FC" w:rsidRPr="0062293F">
          <w:rPr>
            <w:rStyle w:val="Hyperlink"/>
            <w:rFonts w:ascii="Times New Roman" w:hAnsi="Times New Roman" w:cs="Times New Roman"/>
            <w:color w:val="1F4E79" w:themeColor="accent1" w:themeShade="80"/>
            <w:sz w:val="24"/>
            <w:szCs w:val="24"/>
            <w:u w:val="none"/>
          </w:rPr>
          <w:t>http://www.guardian.co.uk/commentisfree/2013/mar/03/government-created-nhs-market</w:t>
        </w:r>
      </w:hyperlink>
    </w:p>
    <w:p w:rsidR="000969FC" w:rsidRPr="0062293F" w:rsidRDefault="00361D54" w:rsidP="00D50519">
      <w:pPr>
        <w:pStyle w:val="ListParagraph"/>
        <w:numPr>
          <w:ilvl w:val="0"/>
          <w:numId w:val="7"/>
        </w:numPr>
        <w:jc w:val="both"/>
        <w:rPr>
          <w:rFonts w:ascii="Times New Roman" w:hAnsi="Times New Roman" w:cs="Times New Roman"/>
          <w:color w:val="1F4E79" w:themeColor="accent1" w:themeShade="80"/>
          <w:sz w:val="24"/>
          <w:szCs w:val="24"/>
        </w:rPr>
      </w:pPr>
      <w:hyperlink r:id="rId10" w:history="1">
        <w:r w:rsidR="000969FC" w:rsidRPr="0062293F">
          <w:rPr>
            <w:rStyle w:val="Hyperlink"/>
            <w:rFonts w:ascii="Times New Roman" w:hAnsi="Times New Roman" w:cs="Times New Roman"/>
            <w:color w:val="1F4E79" w:themeColor="accent1" w:themeShade="80"/>
            <w:sz w:val="24"/>
            <w:szCs w:val="24"/>
            <w:u w:val="none"/>
          </w:rPr>
          <w:t>https://www.theguardian.com/healthcare-network/2013/mar/04/happier-nhs-staff-better-patient-care?INTCMP=ILCNETTXT3487</w:t>
        </w:r>
      </w:hyperlink>
    </w:p>
    <w:p w:rsidR="000969FC" w:rsidRPr="0062293F" w:rsidRDefault="00361D54" w:rsidP="000969FC">
      <w:pPr>
        <w:pStyle w:val="ListParagraph"/>
        <w:numPr>
          <w:ilvl w:val="0"/>
          <w:numId w:val="7"/>
        </w:numPr>
        <w:jc w:val="both"/>
        <w:rPr>
          <w:rFonts w:ascii="Times New Roman" w:hAnsi="Times New Roman" w:cs="Times New Roman"/>
          <w:color w:val="1F4E79" w:themeColor="accent1" w:themeShade="80"/>
          <w:sz w:val="24"/>
          <w:szCs w:val="24"/>
        </w:rPr>
      </w:pPr>
      <w:hyperlink r:id="rId11" w:history="1">
        <w:r w:rsidR="0074232F" w:rsidRPr="0062293F">
          <w:rPr>
            <w:rStyle w:val="Hyperlink"/>
            <w:rFonts w:ascii="Times New Roman" w:hAnsi="Times New Roman" w:cs="Times New Roman"/>
            <w:color w:val="1F4E79" w:themeColor="accent1" w:themeShade="80"/>
            <w:sz w:val="24"/>
            <w:szCs w:val="24"/>
            <w:u w:val="none"/>
          </w:rPr>
          <w:t>https://www.theguardian.com/commentisfree/2013/mar/03/nhs-privatisation-failure-in-patient-care</w:t>
        </w:r>
      </w:hyperlink>
    </w:p>
    <w:p w:rsidR="0074232F" w:rsidRPr="0062293F" w:rsidRDefault="000969FC" w:rsidP="0074232F">
      <w:pPr>
        <w:pStyle w:val="ListParagraph"/>
        <w:numPr>
          <w:ilvl w:val="0"/>
          <w:numId w:val="7"/>
        </w:numPr>
        <w:jc w:val="both"/>
        <w:rPr>
          <w:rFonts w:ascii="Times New Roman" w:hAnsi="Times New Roman" w:cs="Times New Roman"/>
          <w:color w:val="1F4E79" w:themeColor="accent1" w:themeShade="80"/>
          <w:sz w:val="24"/>
          <w:szCs w:val="24"/>
        </w:rPr>
      </w:pPr>
      <w:r w:rsidRPr="0062293F">
        <w:rPr>
          <w:rFonts w:ascii="Times New Roman" w:eastAsia="Times New Roman" w:hAnsi="Times New Roman" w:cs="Times New Roman"/>
          <w:iCs/>
          <w:color w:val="1F4E79" w:themeColor="accent1" w:themeShade="80"/>
          <w:sz w:val="24"/>
          <w:szCs w:val="24"/>
        </w:rPr>
        <w:t xml:space="preserve">Choices, NHS. </w:t>
      </w:r>
      <w:hyperlink r:id="rId12" w:history="1">
        <w:r w:rsidRPr="0062293F">
          <w:rPr>
            <w:rFonts w:ascii="Times New Roman" w:eastAsia="Times New Roman" w:hAnsi="Times New Roman" w:cs="Times New Roman"/>
            <w:iCs/>
            <w:color w:val="1F4E79" w:themeColor="accent1" w:themeShade="80"/>
            <w:sz w:val="24"/>
            <w:szCs w:val="24"/>
          </w:rPr>
          <w:t>"The principles and values of the NHS in England"</w:t>
        </w:r>
      </w:hyperlink>
      <w:r w:rsidRPr="0062293F">
        <w:rPr>
          <w:rFonts w:ascii="Times New Roman" w:eastAsia="Times New Roman" w:hAnsi="Times New Roman" w:cs="Times New Roman"/>
          <w:iCs/>
          <w:color w:val="1F4E79" w:themeColor="accent1" w:themeShade="80"/>
          <w:sz w:val="24"/>
          <w:szCs w:val="24"/>
        </w:rPr>
        <w:t>. www.nhs.uk. Retrieved 2016-11-23.</w:t>
      </w:r>
    </w:p>
    <w:p w:rsidR="0074232F" w:rsidRPr="0062293F" w:rsidRDefault="00361D54" w:rsidP="0074232F">
      <w:pPr>
        <w:pStyle w:val="ListParagraph"/>
        <w:numPr>
          <w:ilvl w:val="0"/>
          <w:numId w:val="7"/>
        </w:numPr>
        <w:jc w:val="both"/>
        <w:rPr>
          <w:rFonts w:ascii="Times New Roman" w:hAnsi="Times New Roman" w:cs="Times New Roman"/>
          <w:color w:val="1F4E79" w:themeColor="accent1" w:themeShade="80"/>
          <w:sz w:val="24"/>
          <w:szCs w:val="24"/>
        </w:rPr>
      </w:pPr>
      <w:hyperlink r:id="rId13" w:history="1">
        <w:r w:rsidR="0074232F" w:rsidRPr="0062293F">
          <w:rPr>
            <w:rFonts w:ascii="Times New Roman" w:eastAsia="Times New Roman" w:hAnsi="Times New Roman" w:cs="Times New Roman"/>
            <w:iCs/>
            <w:color w:val="1F4E79" w:themeColor="accent1" w:themeShade="80"/>
            <w:sz w:val="24"/>
            <w:szCs w:val="24"/>
          </w:rPr>
          <w:t>"10 truths about Britain's health service"</w:t>
        </w:r>
      </w:hyperlink>
      <w:r w:rsidR="0074232F" w:rsidRPr="0062293F">
        <w:rPr>
          <w:rFonts w:ascii="Times New Roman" w:eastAsia="Times New Roman" w:hAnsi="Times New Roman" w:cs="Times New Roman"/>
          <w:iCs/>
          <w:color w:val="1F4E79" w:themeColor="accent1" w:themeShade="80"/>
          <w:sz w:val="24"/>
          <w:szCs w:val="24"/>
        </w:rPr>
        <w:t>. Guardian. 18 January 2016. Retrieved 19 January 2016.</w:t>
      </w:r>
    </w:p>
    <w:p w:rsidR="0074232F" w:rsidRPr="0062293F" w:rsidRDefault="00361D54" w:rsidP="00D50519">
      <w:pPr>
        <w:pStyle w:val="ListParagraph"/>
        <w:numPr>
          <w:ilvl w:val="0"/>
          <w:numId w:val="7"/>
        </w:numPr>
        <w:jc w:val="both"/>
        <w:rPr>
          <w:rFonts w:ascii="Times New Roman" w:hAnsi="Times New Roman" w:cs="Times New Roman"/>
          <w:color w:val="1F4E79" w:themeColor="accent1" w:themeShade="80"/>
          <w:sz w:val="24"/>
          <w:szCs w:val="24"/>
        </w:rPr>
      </w:pPr>
      <w:hyperlink r:id="rId14" w:history="1">
        <w:r w:rsidR="0074232F" w:rsidRPr="0062293F">
          <w:rPr>
            <w:rStyle w:val="Hyperlink"/>
            <w:rFonts w:ascii="Times New Roman" w:hAnsi="Times New Roman" w:cs="Times New Roman"/>
            <w:color w:val="1F4E79" w:themeColor="accent1" w:themeShade="80"/>
            <w:sz w:val="24"/>
            <w:szCs w:val="24"/>
            <w:u w:val="none"/>
          </w:rPr>
          <w:t>http://www.nhsconfed.org/resources/key-statistics-on-the-nhs</w:t>
        </w:r>
      </w:hyperlink>
    </w:p>
    <w:p w:rsidR="0074232F" w:rsidRPr="0062293F" w:rsidRDefault="00361D54" w:rsidP="00D50519">
      <w:pPr>
        <w:pStyle w:val="ListParagraph"/>
        <w:numPr>
          <w:ilvl w:val="0"/>
          <w:numId w:val="7"/>
        </w:numPr>
        <w:jc w:val="both"/>
        <w:rPr>
          <w:rFonts w:ascii="Times New Roman" w:hAnsi="Times New Roman" w:cs="Times New Roman"/>
          <w:color w:val="1F4E79" w:themeColor="accent1" w:themeShade="80"/>
          <w:sz w:val="24"/>
          <w:szCs w:val="24"/>
        </w:rPr>
      </w:pPr>
      <w:hyperlink r:id="rId15" w:history="1">
        <w:r w:rsidR="0074232F" w:rsidRPr="0062293F">
          <w:rPr>
            <w:rStyle w:val="Hyperlink"/>
            <w:rFonts w:ascii="Times New Roman" w:hAnsi="Times New Roman" w:cs="Times New Roman"/>
            <w:color w:val="1F4E79" w:themeColor="accent1" w:themeShade="80"/>
            <w:sz w:val="24"/>
            <w:szCs w:val="24"/>
            <w:u w:val="none"/>
          </w:rPr>
          <w:t>https://www.england.nhs.uk/statistics/</w:t>
        </w:r>
      </w:hyperlink>
    </w:p>
    <w:p w:rsidR="0074232F" w:rsidRPr="0062293F" w:rsidRDefault="00361D54" w:rsidP="0074232F">
      <w:pPr>
        <w:pStyle w:val="ListParagraph"/>
        <w:numPr>
          <w:ilvl w:val="0"/>
          <w:numId w:val="7"/>
        </w:numPr>
        <w:jc w:val="both"/>
        <w:rPr>
          <w:rFonts w:ascii="Times New Roman" w:hAnsi="Times New Roman" w:cs="Times New Roman"/>
          <w:color w:val="1F4E79" w:themeColor="accent1" w:themeShade="80"/>
          <w:sz w:val="24"/>
          <w:szCs w:val="24"/>
        </w:rPr>
      </w:pPr>
      <w:hyperlink r:id="rId16" w:history="1">
        <w:r w:rsidR="0074232F" w:rsidRPr="0062293F">
          <w:rPr>
            <w:rStyle w:val="Hyperlink"/>
            <w:rFonts w:ascii="Times New Roman" w:hAnsi="Times New Roman" w:cs="Times New Roman"/>
            <w:color w:val="1F4E79" w:themeColor="accent1" w:themeShade="80"/>
            <w:sz w:val="24"/>
            <w:szCs w:val="24"/>
            <w:u w:val="none"/>
          </w:rPr>
          <w:t>http://www.theweek.co.uk/nhs/63360/pros-and-cons-of-privatising-the-nhs</w:t>
        </w:r>
      </w:hyperlink>
    </w:p>
    <w:p w:rsidR="0074232F" w:rsidRPr="0062293F" w:rsidRDefault="00361D54" w:rsidP="0074232F">
      <w:pPr>
        <w:pStyle w:val="ListParagraph"/>
        <w:numPr>
          <w:ilvl w:val="0"/>
          <w:numId w:val="7"/>
        </w:numPr>
        <w:jc w:val="both"/>
        <w:rPr>
          <w:rFonts w:ascii="Times New Roman" w:hAnsi="Times New Roman" w:cs="Times New Roman"/>
          <w:color w:val="1F4E79" w:themeColor="accent1" w:themeShade="80"/>
          <w:sz w:val="24"/>
          <w:szCs w:val="24"/>
        </w:rPr>
      </w:pPr>
      <w:hyperlink r:id="rId17" w:history="1">
        <w:r w:rsidR="0074232F" w:rsidRPr="0062293F">
          <w:rPr>
            <w:rFonts w:ascii="Times New Roman" w:eastAsia="Times New Roman" w:hAnsi="Times New Roman" w:cs="Times New Roman"/>
            <w:iCs/>
            <w:color w:val="1F4E79" w:themeColor="accent1" w:themeShade="80"/>
            <w:sz w:val="24"/>
            <w:szCs w:val="24"/>
          </w:rPr>
          <w:t>"Scottish A&amp;E bucks trend on long waits"</w:t>
        </w:r>
      </w:hyperlink>
      <w:r w:rsidR="0074232F" w:rsidRPr="0062293F">
        <w:rPr>
          <w:rFonts w:ascii="Times New Roman" w:eastAsia="Times New Roman" w:hAnsi="Times New Roman" w:cs="Times New Roman"/>
          <w:iCs/>
          <w:color w:val="1F4E79" w:themeColor="accent1" w:themeShade="80"/>
          <w:sz w:val="24"/>
          <w:szCs w:val="24"/>
        </w:rPr>
        <w:t>. BBC. 7 December 2017. Retrieved 10 December 2017.</w:t>
      </w:r>
    </w:p>
    <w:p w:rsidR="001843DD" w:rsidRPr="0062293F" w:rsidRDefault="0074232F" w:rsidP="001843DD">
      <w:pPr>
        <w:pStyle w:val="ListParagraph"/>
        <w:numPr>
          <w:ilvl w:val="0"/>
          <w:numId w:val="7"/>
        </w:numPr>
        <w:jc w:val="both"/>
        <w:rPr>
          <w:rFonts w:ascii="Times New Roman" w:hAnsi="Times New Roman" w:cs="Times New Roman"/>
          <w:color w:val="1F4E79" w:themeColor="accent1" w:themeShade="80"/>
          <w:sz w:val="24"/>
          <w:szCs w:val="24"/>
        </w:rPr>
      </w:pPr>
      <w:r w:rsidRPr="0062293F">
        <w:rPr>
          <w:rFonts w:ascii="Times New Roman" w:eastAsia="Times New Roman" w:hAnsi="Times New Roman" w:cs="Times New Roman"/>
          <w:iCs/>
          <w:color w:val="1F4E79" w:themeColor="accent1" w:themeShade="80"/>
          <w:sz w:val="24"/>
          <w:szCs w:val="24"/>
        </w:rPr>
        <w:t xml:space="preserve">Adams, Ryan (27 July 2012). </w:t>
      </w:r>
      <w:hyperlink r:id="rId18" w:history="1">
        <w:r w:rsidRPr="0062293F">
          <w:rPr>
            <w:rFonts w:ascii="Times New Roman" w:eastAsia="Times New Roman" w:hAnsi="Times New Roman" w:cs="Times New Roman"/>
            <w:iCs/>
            <w:color w:val="1F4E79" w:themeColor="accent1" w:themeShade="80"/>
            <w:sz w:val="24"/>
            <w:szCs w:val="24"/>
          </w:rPr>
          <w:t>"Danny Boyle's intro on Olympics programme"</w:t>
        </w:r>
      </w:hyperlink>
      <w:r w:rsidRPr="0062293F">
        <w:rPr>
          <w:rFonts w:ascii="Times New Roman" w:eastAsia="Times New Roman" w:hAnsi="Times New Roman" w:cs="Times New Roman"/>
          <w:iCs/>
          <w:color w:val="1F4E79" w:themeColor="accent1" w:themeShade="80"/>
          <w:sz w:val="24"/>
          <w:szCs w:val="24"/>
        </w:rPr>
        <w:t>. Awards Daily. Retrieved 27 November 2016.</w:t>
      </w:r>
    </w:p>
    <w:p w:rsidR="001843DD" w:rsidRPr="0062293F" w:rsidRDefault="00361D54" w:rsidP="001843DD">
      <w:pPr>
        <w:pStyle w:val="ListParagraph"/>
        <w:numPr>
          <w:ilvl w:val="0"/>
          <w:numId w:val="7"/>
        </w:numPr>
        <w:jc w:val="both"/>
        <w:rPr>
          <w:rFonts w:ascii="Times New Roman" w:hAnsi="Times New Roman" w:cs="Times New Roman"/>
          <w:color w:val="1F4E79" w:themeColor="accent1" w:themeShade="80"/>
          <w:sz w:val="24"/>
          <w:szCs w:val="24"/>
        </w:rPr>
      </w:pPr>
      <w:hyperlink r:id="rId19" w:history="1">
        <w:r w:rsidR="001843DD" w:rsidRPr="0062293F">
          <w:rPr>
            <w:rFonts w:ascii="Times New Roman" w:eastAsia="Times New Roman" w:hAnsi="Times New Roman" w:cs="Times New Roman"/>
            <w:iCs/>
            <w:color w:val="1F4E79" w:themeColor="accent1" w:themeShade="80"/>
            <w:sz w:val="24"/>
            <w:szCs w:val="24"/>
          </w:rPr>
          <w:t>"How the NHS is funded"</w:t>
        </w:r>
      </w:hyperlink>
      <w:r w:rsidR="001843DD" w:rsidRPr="0062293F">
        <w:rPr>
          <w:rFonts w:ascii="Times New Roman" w:eastAsia="Times New Roman" w:hAnsi="Times New Roman" w:cs="Times New Roman"/>
          <w:iCs/>
          <w:color w:val="1F4E79" w:themeColor="accent1" w:themeShade="80"/>
          <w:sz w:val="24"/>
          <w:szCs w:val="24"/>
        </w:rPr>
        <w:t xml:space="preserve">. </w:t>
      </w:r>
      <w:proofErr w:type="spellStart"/>
      <w:r w:rsidR="001843DD" w:rsidRPr="0062293F">
        <w:rPr>
          <w:rFonts w:ascii="Times New Roman" w:eastAsia="Times New Roman" w:hAnsi="Times New Roman" w:cs="Times New Roman"/>
          <w:iCs/>
          <w:color w:val="1F4E79" w:themeColor="accent1" w:themeShade="80"/>
          <w:sz w:val="24"/>
          <w:szCs w:val="24"/>
        </w:rPr>
        <w:t>TheKing'sFund</w:t>
      </w:r>
      <w:proofErr w:type="spellEnd"/>
      <w:r w:rsidR="001843DD" w:rsidRPr="0062293F">
        <w:rPr>
          <w:rFonts w:ascii="Times New Roman" w:eastAsia="Times New Roman" w:hAnsi="Times New Roman" w:cs="Times New Roman"/>
          <w:iCs/>
          <w:color w:val="1F4E79" w:themeColor="accent1" w:themeShade="80"/>
          <w:sz w:val="24"/>
          <w:szCs w:val="24"/>
        </w:rPr>
        <w:t>. 15 January 2016. Retrieved 6 June 2016.</w:t>
      </w:r>
    </w:p>
    <w:p w:rsidR="001843DD" w:rsidRPr="0062293F" w:rsidRDefault="00361D54" w:rsidP="001843DD">
      <w:pPr>
        <w:pStyle w:val="ListParagraph"/>
        <w:numPr>
          <w:ilvl w:val="0"/>
          <w:numId w:val="7"/>
        </w:numPr>
        <w:jc w:val="both"/>
        <w:rPr>
          <w:rFonts w:ascii="Times New Roman" w:hAnsi="Times New Roman" w:cs="Times New Roman"/>
          <w:color w:val="1F4E79" w:themeColor="accent1" w:themeShade="80"/>
          <w:sz w:val="24"/>
          <w:szCs w:val="24"/>
        </w:rPr>
      </w:pPr>
      <w:hyperlink r:id="rId20" w:history="1">
        <w:r w:rsidR="001843DD" w:rsidRPr="0062293F">
          <w:rPr>
            <w:rFonts w:ascii="Times New Roman" w:eastAsia="Times New Roman" w:hAnsi="Times New Roman" w:cs="Times New Roman"/>
            <w:iCs/>
            <w:color w:val="1F4E79" w:themeColor="accent1" w:themeShade="80"/>
            <w:sz w:val="24"/>
            <w:szCs w:val="24"/>
          </w:rPr>
          <w:t xml:space="preserve">"Underfunded, </w:t>
        </w:r>
        <w:proofErr w:type="spellStart"/>
        <w:r w:rsidR="001843DD" w:rsidRPr="0062293F">
          <w:rPr>
            <w:rFonts w:ascii="Times New Roman" w:eastAsia="Times New Roman" w:hAnsi="Times New Roman" w:cs="Times New Roman"/>
            <w:iCs/>
            <w:color w:val="1F4E79" w:themeColor="accent1" w:themeShade="80"/>
            <w:sz w:val="24"/>
            <w:szCs w:val="24"/>
          </w:rPr>
          <w:t>underdoctored</w:t>
        </w:r>
        <w:proofErr w:type="spellEnd"/>
        <w:r w:rsidR="001843DD" w:rsidRPr="0062293F">
          <w:rPr>
            <w:rFonts w:ascii="Times New Roman" w:eastAsia="Times New Roman" w:hAnsi="Times New Roman" w:cs="Times New Roman"/>
            <w:iCs/>
            <w:color w:val="1F4E79" w:themeColor="accent1" w:themeShade="80"/>
            <w:sz w:val="24"/>
            <w:szCs w:val="24"/>
          </w:rPr>
          <w:t>, overstretched: The NHS in 2016"</w:t>
        </w:r>
      </w:hyperlink>
      <w:r w:rsidR="001843DD" w:rsidRPr="0062293F">
        <w:rPr>
          <w:rFonts w:ascii="Times New Roman" w:eastAsia="Times New Roman" w:hAnsi="Times New Roman" w:cs="Times New Roman"/>
          <w:iCs/>
          <w:color w:val="1F4E79" w:themeColor="accent1" w:themeShade="80"/>
          <w:sz w:val="24"/>
          <w:szCs w:val="24"/>
        </w:rPr>
        <w:t>. 21 September 2016.</w:t>
      </w:r>
    </w:p>
    <w:p w:rsidR="001843DD" w:rsidRPr="0062293F" w:rsidRDefault="00361D54" w:rsidP="001843DD">
      <w:pPr>
        <w:pStyle w:val="ListParagraph"/>
        <w:numPr>
          <w:ilvl w:val="0"/>
          <w:numId w:val="7"/>
        </w:numPr>
        <w:jc w:val="both"/>
        <w:rPr>
          <w:rFonts w:ascii="Times New Roman" w:hAnsi="Times New Roman" w:cs="Times New Roman"/>
          <w:color w:val="1F4E79" w:themeColor="accent1" w:themeShade="80"/>
          <w:sz w:val="24"/>
          <w:szCs w:val="24"/>
        </w:rPr>
      </w:pPr>
      <w:hyperlink r:id="rId21" w:history="1">
        <w:r w:rsidR="001843DD" w:rsidRPr="0062293F">
          <w:rPr>
            <w:rFonts w:ascii="Times New Roman" w:eastAsia="Times New Roman" w:hAnsi="Times New Roman" w:cs="Times New Roman"/>
            <w:iCs/>
            <w:color w:val="1F4E79" w:themeColor="accent1" w:themeShade="80"/>
            <w:sz w:val="24"/>
            <w:szCs w:val="24"/>
          </w:rPr>
          <w:t>"Health care spending compared to other countries"</w:t>
        </w:r>
      </w:hyperlink>
      <w:r w:rsidR="001843DD" w:rsidRPr="0062293F">
        <w:rPr>
          <w:rFonts w:ascii="Times New Roman" w:eastAsia="Times New Roman" w:hAnsi="Times New Roman" w:cs="Times New Roman"/>
          <w:iCs/>
          <w:color w:val="1F4E79" w:themeColor="accent1" w:themeShade="80"/>
          <w:sz w:val="24"/>
          <w:szCs w:val="24"/>
        </w:rPr>
        <w:t>.</w:t>
      </w:r>
    </w:p>
    <w:p w:rsidR="00E54BA2" w:rsidRPr="0062293F" w:rsidRDefault="00E54BA2" w:rsidP="001843DD">
      <w:pPr>
        <w:jc w:val="both"/>
        <w:rPr>
          <w:rFonts w:ascii="Times New Roman" w:hAnsi="Times New Roman" w:cs="Times New Roman"/>
          <w:color w:val="1F4E79" w:themeColor="accent1" w:themeShade="80"/>
          <w:sz w:val="24"/>
          <w:szCs w:val="24"/>
        </w:rPr>
      </w:pPr>
    </w:p>
    <w:sectPr w:rsidR="00E54BA2" w:rsidRPr="0062293F">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1D54" w:rsidRDefault="00361D54" w:rsidP="004F2962">
      <w:pPr>
        <w:spacing w:after="0" w:line="240" w:lineRule="auto"/>
      </w:pPr>
      <w:r>
        <w:separator/>
      </w:r>
    </w:p>
  </w:endnote>
  <w:endnote w:type="continuationSeparator" w:id="0">
    <w:p w:rsidR="00361D54" w:rsidRDefault="00361D54"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Rockwell Extra Bold">
    <w:panose1 w:val="020609030405050204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3521229"/>
      <w:docPartObj>
        <w:docPartGallery w:val="Page Numbers (Bottom of Page)"/>
        <w:docPartUnique/>
      </w:docPartObj>
    </w:sdtPr>
    <w:sdtEndPr>
      <w:rPr>
        <w:noProof/>
      </w:rPr>
    </w:sdtEndPr>
    <w:sdtContent>
      <w:p w:rsidR="00000E3A" w:rsidRDefault="00000E3A">
        <w:pPr>
          <w:pStyle w:val="Footer"/>
        </w:pPr>
        <w:r>
          <w:fldChar w:fldCharType="begin"/>
        </w:r>
        <w:r>
          <w:instrText xml:space="preserve"> PAGE   \* MERGEFORMAT </w:instrText>
        </w:r>
        <w:r>
          <w:fldChar w:fldCharType="separate"/>
        </w:r>
        <w:r w:rsidR="00415F14">
          <w:rPr>
            <w:noProof/>
          </w:rPr>
          <w:t>10</w:t>
        </w:r>
        <w:r>
          <w:rPr>
            <w:noProof/>
          </w:rPr>
          <w:fldChar w:fldCharType="end"/>
        </w:r>
      </w:p>
    </w:sdtContent>
  </w:sdt>
  <w:p w:rsidR="00000E3A" w:rsidRDefault="00000E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1D54" w:rsidRDefault="00361D54" w:rsidP="004F2962">
      <w:pPr>
        <w:spacing w:after="0" w:line="240" w:lineRule="auto"/>
      </w:pPr>
      <w:r>
        <w:separator/>
      </w:r>
    </w:p>
  </w:footnote>
  <w:footnote w:type="continuationSeparator" w:id="0">
    <w:p w:rsidR="00361D54" w:rsidRDefault="00361D54" w:rsidP="004F2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4A4F3C"/>
    <w:multiLevelType w:val="hybridMultilevel"/>
    <w:tmpl w:val="2EB679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FF7139"/>
    <w:multiLevelType w:val="multilevel"/>
    <w:tmpl w:val="8B6884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7A0048"/>
    <w:multiLevelType w:val="hybridMultilevel"/>
    <w:tmpl w:val="98C64C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8035A7"/>
    <w:multiLevelType w:val="hybridMultilevel"/>
    <w:tmpl w:val="238C3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59305637"/>
    <w:multiLevelType w:val="hybridMultilevel"/>
    <w:tmpl w:val="02ACE5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753159"/>
    <w:multiLevelType w:val="hybridMultilevel"/>
    <w:tmpl w:val="A98024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0"/>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5D2"/>
    <w:rsid w:val="00000E3A"/>
    <w:rsid w:val="00022187"/>
    <w:rsid w:val="000723B6"/>
    <w:rsid w:val="000955D5"/>
    <w:rsid w:val="000969FC"/>
    <w:rsid w:val="00104DF8"/>
    <w:rsid w:val="00110CD1"/>
    <w:rsid w:val="00143ADA"/>
    <w:rsid w:val="00176E29"/>
    <w:rsid w:val="001843DD"/>
    <w:rsid w:val="00193FCB"/>
    <w:rsid w:val="001E513E"/>
    <w:rsid w:val="001F619C"/>
    <w:rsid w:val="00231BDC"/>
    <w:rsid w:val="002E4D7E"/>
    <w:rsid w:val="00361D54"/>
    <w:rsid w:val="00372F02"/>
    <w:rsid w:val="00377B9C"/>
    <w:rsid w:val="00383D8E"/>
    <w:rsid w:val="003A05DA"/>
    <w:rsid w:val="003B5358"/>
    <w:rsid w:val="00415F14"/>
    <w:rsid w:val="00437863"/>
    <w:rsid w:val="004B67E7"/>
    <w:rsid w:val="004F2962"/>
    <w:rsid w:val="00516B46"/>
    <w:rsid w:val="00524315"/>
    <w:rsid w:val="00535A32"/>
    <w:rsid w:val="005405EF"/>
    <w:rsid w:val="00547253"/>
    <w:rsid w:val="00594941"/>
    <w:rsid w:val="005D1B6B"/>
    <w:rsid w:val="0062293F"/>
    <w:rsid w:val="00657311"/>
    <w:rsid w:val="006752A7"/>
    <w:rsid w:val="00687F58"/>
    <w:rsid w:val="006D690B"/>
    <w:rsid w:val="006E0C6F"/>
    <w:rsid w:val="006F4DAD"/>
    <w:rsid w:val="007079D1"/>
    <w:rsid w:val="0074232F"/>
    <w:rsid w:val="00792D7A"/>
    <w:rsid w:val="007A4520"/>
    <w:rsid w:val="007C0ADC"/>
    <w:rsid w:val="007D61F7"/>
    <w:rsid w:val="007F4834"/>
    <w:rsid w:val="008341D4"/>
    <w:rsid w:val="00841F7E"/>
    <w:rsid w:val="008E5E7B"/>
    <w:rsid w:val="00941F94"/>
    <w:rsid w:val="00963FA0"/>
    <w:rsid w:val="00A847B4"/>
    <w:rsid w:val="00A84DEB"/>
    <w:rsid w:val="00A90056"/>
    <w:rsid w:val="00A92330"/>
    <w:rsid w:val="00A95FC8"/>
    <w:rsid w:val="00AB1BF7"/>
    <w:rsid w:val="00B02395"/>
    <w:rsid w:val="00B13433"/>
    <w:rsid w:val="00B1781A"/>
    <w:rsid w:val="00B2117E"/>
    <w:rsid w:val="00B550C4"/>
    <w:rsid w:val="00B5772B"/>
    <w:rsid w:val="00B93685"/>
    <w:rsid w:val="00BC5CCF"/>
    <w:rsid w:val="00BF4801"/>
    <w:rsid w:val="00C155D2"/>
    <w:rsid w:val="00C16168"/>
    <w:rsid w:val="00C3308F"/>
    <w:rsid w:val="00C35FB8"/>
    <w:rsid w:val="00C47468"/>
    <w:rsid w:val="00CD20A0"/>
    <w:rsid w:val="00CE3676"/>
    <w:rsid w:val="00CF733C"/>
    <w:rsid w:val="00D35673"/>
    <w:rsid w:val="00D50519"/>
    <w:rsid w:val="00D80E65"/>
    <w:rsid w:val="00DB5645"/>
    <w:rsid w:val="00DD03B2"/>
    <w:rsid w:val="00DF4DD4"/>
    <w:rsid w:val="00DF751B"/>
    <w:rsid w:val="00E00EF7"/>
    <w:rsid w:val="00E10686"/>
    <w:rsid w:val="00E52E59"/>
    <w:rsid w:val="00E54BA2"/>
    <w:rsid w:val="00E554EF"/>
    <w:rsid w:val="00E97083"/>
    <w:rsid w:val="00ED7FD8"/>
    <w:rsid w:val="00F00559"/>
    <w:rsid w:val="00F051B7"/>
    <w:rsid w:val="00F3101C"/>
    <w:rsid w:val="00F47F00"/>
    <w:rsid w:val="00F65615"/>
    <w:rsid w:val="00FC78EE"/>
    <w:rsid w:val="00FE1E91"/>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4BF84"/>
  <w15:chartTrackingRefBased/>
  <w15:docId w15:val="{644EA1F0-2456-4AD9-89F0-2469B7D4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table" w:styleId="TableGrid">
    <w:name w:val="Table Grid"/>
    <w:basedOn w:val="TableNormal"/>
    <w:uiPriority w:val="39"/>
    <w:rsid w:val="00B936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69FC"/>
    <w:rPr>
      <w:color w:val="0563C1" w:themeColor="hyperlink"/>
      <w:u w:val="single"/>
    </w:rPr>
  </w:style>
  <w:style w:type="character" w:styleId="UnresolvedMention">
    <w:name w:val="Unresolved Mention"/>
    <w:basedOn w:val="DefaultParagraphFont"/>
    <w:uiPriority w:val="99"/>
    <w:semiHidden/>
    <w:unhideWhenUsed/>
    <w:rsid w:val="000969F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uardian.co.uk/society/2013/mar/02/doctors-bemoan-nhs-privatisation-by-stealth?INTCMP=ILCNETTXT3487" TargetMode="External"/><Relationship Id="rId13" Type="http://schemas.openxmlformats.org/officeDocument/2006/relationships/hyperlink" Target="https://www.theguardian.com/society/2016/jan/18/10-truths-about-britains-health-service?CMP=share_btn_tw" TargetMode="External"/><Relationship Id="rId18" Type="http://schemas.openxmlformats.org/officeDocument/2006/relationships/hyperlink" Target="http://www.awardsdaily.com/blog/2012/07/27/danny-boyles-intro-on-olympics-programme/" TargetMode="External"/><Relationship Id="rId3" Type="http://schemas.openxmlformats.org/officeDocument/2006/relationships/styles" Target="styles.xml"/><Relationship Id="rId21" Type="http://schemas.openxmlformats.org/officeDocument/2006/relationships/hyperlink" Target="http://www.kingsfund.org.uk/projects/nhs-in-a-nutshell/health-care-spending-compared" TargetMode="External"/><Relationship Id="rId7" Type="http://schemas.openxmlformats.org/officeDocument/2006/relationships/endnotes" Target="endnotes.xml"/><Relationship Id="rId12" Type="http://schemas.openxmlformats.org/officeDocument/2006/relationships/hyperlink" Target="http://www.nhs.uk/NHSEngland/thenhs/about/Pages/nhscoreprinciples.aspx" TargetMode="External"/><Relationship Id="rId17" Type="http://schemas.openxmlformats.org/officeDocument/2006/relationships/hyperlink" Target="http://www.bbc.co.uk/news/uk-scotland-42255434" TargetMode="External"/><Relationship Id="rId2" Type="http://schemas.openxmlformats.org/officeDocument/2006/relationships/numbering" Target="numbering.xml"/><Relationship Id="rId16" Type="http://schemas.openxmlformats.org/officeDocument/2006/relationships/hyperlink" Target="http://www.theweek.co.uk/nhs/63360/pros-and-cons-of-privatising-the-nhs" TargetMode="External"/><Relationship Id="rId20" Type="http://schemas.openxmlformats.org/officeDocument/2006/relationships/hyperlink" Target="https://www.rcplondon.ac.uk/guidelines-policy/underfunded-underdoctored-overstretched-nhs-20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commentisfree/2013/mar/03/nhs-privatisation-failure-in-patient-car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ngland.nhs.uk/statistics/" TargetMode="External"/><Relationship Id="rId23" Type="http://schemas.openxmlformats.org/officeDocument/2006/relationships/fontTable" Target="fontTable.xml"/><Relationship Id="rId10" Type="http://schemas.openxmlformats.org/officeDocument/2006/relationships/hyperlink" Target="https://www.theguardian.com/healthcare-network/2013/mar/04/happier-nhs-staff-better-patient-care?INTCMP=ILCNETTXT3487" TargetMode="External"/><Relationship Id="rId19" Type="http://schemas.openxmlformats.org/officeDocument/2006/relationships/hyperlink" Target="http://www.kingsfund.org.uk/projects/nhs-in-a-nutshell/how-nhs-funded" TargetMode="External"/><Relationship Id="rId4" Type="http://schemas.openxmlformats.org/officeDocument/2006/relationships/settings" Target="settings.xml"/><Relationship Id="rId9" Type="http://schemas.openxmlformats.org/officeDocument/2006/relationships/hyperlink" Target="http://www.guardian.co.uk/commentisfree/2013/mar/03/government-created-nhs-market" TargetMode="External"/><Relationship Id="rId14" Type="http://schemas.openxmlformats.org/officeDocument/2006/relationships/hyperlink" Target="http://www.nhsconfed.org/resources/key-statistics-on-the-nh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A5B19B-CB09-4094-BDF2-A168B1F65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10</Pages>
  <Words>1986</Words>
  <Characters>11323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My Course Work</cp:lastModifiedBy>
  <cp:revision>48</cp:revision>
  <dcterms:created xsi:type="dcterms:W3CDTF">2017-12-20T10:48:00Z</dcterms:created>
  <dcterms:modified xsi:type="dcterms:W3CDTF">2018-01-12T14:52:00Z</dcterms:modified>
</cp:coreProperties>
</file>