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2FB54BB2" w14:textId="77777777" w:rsidR="00536205" w:rsidRPr="00B758CE" w:rsidRDefault="001B6DB4" w:rsidP="00CE661F">
      <w:pPr>
        <w:spacing w:line="360" w:lineRule="auto"/>
        <w:jc w:val="center"/>
        <w:rPr>
          <w:rFonts w:ascii="Arial Black" w:hAnsi="Arial Black" w:cs="Tahoma"/>
          <w:b/>
          <w:sz w:val="28"/>
          <w:szCs w:val="28"/>
          <w:u w:val="single"/>
        </w:rPr>
      </w:pPr>
      <w:r w:rsidRPr="00B758CE">
        <w:rPr>
          <w:rFonts w:ascii="Arial Black" w:hAnsi="Arial Black" w:cs="Tahoma"/>
          <w:b/>
          <w:sz w:val="28"/>
          <w:szCs w:val="28"/>
          <w:u w:val="single"/>
        </w:rPr>
        <w:t>L</w:t>
      </w:r>
      <w:r w:rsidR="001B69C8" w:rsidRPr="00B758CE">
        <w:rPr>
          <w:rFonts w:ascii="Arial Black" w:hAnsi="Arial Black" w:cs="Tahoma"/>
          <w:b/>
          <w:sz w:val="28"/>
          <w:szCs w:val="28"/>
          <w:u w:val="single"/>
        </w:rPr>
        <w:t>E</w:t>
      </w:r>
      <w:r w:rsidRPr="00B758CE">
        <w:rPr>
          <w:rFonts w:ascii="Arial Black" w:hAnsi="Arial Black" w:cs="Tahoma"/>
          <w:b/>
          <w:sz w:val="28"/>
          <w:szCs w:val="28"/>
          <w:u w:val="single"/>
        </w:rPr>
        <w:t>V</w:t>
      </w:r>
      <w:r w:rsidR="001B69C8" w:rsidRPr="00B758CE">
        <w:rPr>
          <w:rFonts w:ascii="Arial Black" w:hAnsi="Arial Black" w:cs="Tahoma"/>
          <w:b/>
          <w:sz w:val="28"/>
          <w:szCs w:val="28"/>
          <w:u w:val="single"/>
        </w:rPr>
        <w:t>EL 4</w:t>
      </w:r>
      <w:r w:rsidRPr="00B758CE">
        <w:rPr>
          <w:rFonts w:ascii="Arial Black" w:hAnsi="Arial Black" w:cs="Tahoma"/>
          <w:b/>
          <w:sz w:val="28"/>
          <w:szCs w:val="28"/>
          <w:u w:val="single"/>
        </w:rPr>
        <w:t xml:space="preserve"> </w:t>
      </w:r>
      <w:r w:rsidR="00643CB9" w:rsidRPr="00B758CE">
        <w:rPr>
          <w:rFonts w:ascii="Arial Black" w:hAnsi="Arial Black" w:cs="Tahoma"/>
          <w:b/>
          <w:sz w:val="28"/>
          <w:szCs w:val="28"/>
          <w:u w:val="single"/>
        </w:rPr>
        <w:t>–</w:t>
      </w:r>
      <w:r w:rsidRPr="00B758CE">
        <w:rPr>
          <w:rFonts w:ascii="Arial Black" w:hAnsi="Arial Black" w:cs="Tahoma"/>
          <w:b/>
          <w:sz w:val="28"/>
          <w:szCs w:val="28"/>
          <w:u w:val="single"/>
        </w:rPr>
        <w:t xml:space="preserve"> </w:t>
      </w:r>
      <w:r w:rsidR="00B21F2E" w:rsidRPr="00B758CE">
        <w:rPr>
          <w:rFonts w:ascii="Arial Black" w:hAnsi="Arial Black" w:cs="Tahoma"/>
          <w:b/>
          <w:sz w:val="28"/>
          <w:szCs w:val="28"/>
          <w:u w:val="single"/>
        </w:rPr>
        <w:t>Student Journal</w:t>
      </w:r>
    </w:p>
    <w:p w14:paraId="608181D4" w14:textId="163891D6" w:rsidR="00A85270" w:rsidRPr="00B758CE" w:rsidRDefault="00A85270" w:rsidP="00CE661F">
      <w:pPr>
        <w:spacing w:line="360" w:lineRule="auto"/>
        <w:jc w:val="center"/>
        <w:rPr>
          <w:rFonts w:ascii="Arial Black" w:hAnsi="Arial Black"/>
          <w:b/>
          <w:sz w:val="22"/>
          <w:szCs w:val="22"/>
        </w:rPr>
      </w:pPr>
      <w:r w:rsidRPr="00B758CE">
        <w:rPr>
          <w:rFonts w:ascii="Arial Black" w:hAnsi="Arial Black" w:cs="Calibri"/>
          <w:b/>
        </w:rPr>
        <w:t>Health &amp; Wellbeing – the emerging trend within hotels.</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50D27F3"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7531C8">
              <w:rPr>
                <w:rFonts w:ascii="Tahoma" w:hAnsi="Tahoma" w:cs="Tahoma"/>
                <w:b/>
                <w:sz w:val="20"/>
                <w:szCs w:val="20"/>
              </w:rPr>
              <w:t>Lavinia Rotaru</w:t>
            </w:r>
          </w:p>
          <w:p w14:paraId="498F0B10" w14:textId="77777777" w:rsidR="001B69C8" w:rsidRPr="003C3341" w:rsidRDefault="001B69C8">
            <w:pPr>
              <w:rPr>
                <w:rFonts w:ascii="Tahoma" w:hAnsi="Tahoma" w:cs="Tahoma"/>
                <w:b/>
                <w:sz w:val="20"/>
                <w:szCs w:val="20"/>
              </w:rPr>
            </w:pPr>
          </w:p>
          <w:p w14:paraId="69E1F0CF" w14:textId="655C89F6"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7531C8">
              <w:rPr>
                <w:rFonts w:ascii="Tahoma" w:hAnsi="Tahoma" w:cs="Tahoma"/>
                <w:b/>
                <w:sz w:val="20"/>
                <w:szCs w:val="20"/>
              </w:rPr>
              <w:t>2117880</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A85085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B23B9C">
              <w:rPr>
                <w:rFonts w:ascii="Tahoma" w:hAnsi="Tahoma" w:cs="Tahoma"/>
                <w:b/>
                <w:sz w:val="20"/>
                <w:szCs w:val="20"/>
              </w:rPr>
              <w:t>O</w:t>
            </w:r>
            <w:r w:rsidR="00A4764A">
              <w:rPr>
                <w:rFonts w:ascii="Tahoma" w:hAnsi="Tahoma" w:cs="Tahoma"/>
                <w:b/>
                <w:sz w:val="20"/>
                <w:szCs w:val="20"/>
              </w:rPr>
              <w:t>perating Hotel Facility</w:t>
            </w:r>
          </w:p>
          <w:p w14:paraId="2019D1B6" w14:textId="77777777" w:rsidR="00B21F2E" w:rsidRDefault="00B21F2E" w:rsidP="00B21F2E">
            <w:pPr>
              <w:rPr>
                <w:rFonts w:ascii="Tahoma" w:hAnsi="Tahoma" w:cs="Tahoma"/>
                <w:b/>
                <w:sz w:val="20"/>
                <w:szCs w:val="20"/>
              </w:rPr>
            </w:pPr>
          </w:p>
          <w:p w14:paraId="450FE136" w14:textId="0E09EA8F"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4764A">
              <w:rPr>
                <w:rFonts w:ascii="Tahoma" w:hAnsi="Tahoma" w:cs="Tahoma"/>
                <w:b/>
                <w:sz w:val="20"/>
                <w:szCs w:val="20"/>
              </w:rPr>
              <w:t xml:space="preserve">Laurence </w:t>
            </w:r>
            <w:r w:rsidR="00EE4BB1">
              <w:rPr>
                <w:rFonts w:ascii="Tahoma" w:hAnsi="Tahoma" w:cs="Tahoma"/>
                <w:b/>
                <w:sz w:val="20"/>
                <w:szCs w:val="20"/>
              </w:rPr>
              <w:t>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63A3CBDF">
        <w:tc>
          <w:tcPr>
            <w:tcW w:w="3983" w:type="dxa"/>
            <w:shd w:val="clear" w:color="auto" w:fill="FBD4B4" w:themeFill="accent6" w:themeFillTint="66"/>
          </w:tcPr>
          <w:p w14:paraId="15299B24" w14:textId="135AA59D" w:rsidR="00B21F2E" w:rsidRPr="00946B23" w:rsidRDefault="008F0D83" w:rsidP="00B21F2E">
            <w:pPr>
              <w:rPr>
                <w:rFonts w:ascii="Tahoma" w:hAnsi="Tahoma" w:cs="Tahoma"/>
                <w:b/>
                <w:sz w:val="20"/>
                <w:szCs w:val="20"/>
              </w:rPr>
            </w:pPr>
            <w:r>
              <w:rPr>
                <w:rFonts w:ascii="Tahoma" w:hAnsi="Tahoma" w:cs="Tahoma"/>
                <w:b/>
                <w:sz w:val="20"/>
                <w:szCs w:val="20"/>
              </w:rPr>
              <w:t>Topic</w:t>
            </w:r>
            <w:r w:rsidR="00E46851">
              <w:rPr>
                <w:rFonts w:ascii="Tahoma" w:hAnsi="Tahoma" w:cs="Tahoma"/>
                <w:b/>
                <w:sz w:val="20"/>
                <w:szCs w:val="20"/>
              </w:rPr>
              <w:t xml:space="preserve"> of </w:t>
            </w:r>
            <w:r w:rsidR="00E332A6">
              <w:rPr>
                <w:rFonts w:ascii="Tahoma" w:hAnsi="Tahoma" w:cs="Tahoma"/>
                <w:b/>
                <w:sz w:val="20"/>
                <w:szCs w:val="20"/>
              </w:rPr>
              <w:t>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601487FC" w:rsidR="00B21F2E" w:rsidRDefault="00DF7614" w:rsidP="00DF7614">
            <w:pPr>
              <w:rPr>
                <w:rFonts w:ascii="Tahoma" w:hAnsi="Tahoma" w:cs="Tahoma"/>
                <w:b/>
                <w:sz w:val="20"/>
                <w:szCs w:val="20"/>
              </w:rPr>
            </w:pPr>
            <w:r>
              <w:rPr>
                <w:rFonts w:ascii="Tahoma" w:hAnsi="Tahoma" w:cs="Tahoma"/>
                <w:b/>
                <w:sz w:val="20"/>
                <w:szCs w:val="20"/>
              </w:rPr>
              <w:t>Health and Wellbeing- the emerging trend within hotels.</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63A3CBDF">
        <w:trPr>
          <w:trHeight w:val="2494"/>
        </w:trPr>
        <w:tc>
          <w:tcPr>
            <w:tcW w:w="11182" w:type="dxa"/>
            <w:gridSpan w:val="2"/>
          </w:tcPr>
          <w:p w14:paraId="39670435" w14:textId="63AF4990" w:rsidR="00F51904" w:rsidRDefault="00F51904" w:rsidP="63A3CBDF">
            <w:pPr>
              <w:spacing w:line="360" w:lineRule="auto"/>
              <w:jc w:val="both"/>
              <w:rPr>
                <w:rFonts w:ascii="Tahoma" w:eastAsia="Tahoma" w:hAnsi="Tahoma" w:cs="Tahoma"/>
                <w:color w:val="FF0000"/>
              </w:rPr>
            </w:pPr>
          </w:p>
          <w:p w14:paraId="40019B36" w14:textId="77777777" w:rsidR="00DA7A1C" w:rsidRPr="0061114E" w:rsidRDefault="00DA7A1C" w:rsidP="00DA7A1C">
            <w:pPr>
              <w:spacing w:line="360" w:lineRule="auto"/>
              <w:rPr>
                <w:rFonts w:ascii="Arial" w:eastAsia="Tahoma" w:hAnsi="Arial" w:cs="Arial"/>
              </w:rPr>
            </w:pPr>
            <w:r w:rsidRPr="0061114E">
              <w:rPr>
                <w:rFonts w:ascii="Arial" w:eastAsia="Tahoma" w:hAnsi="Arial" w:cs="Arial"/>
              </w:rPr>
              <w:t>Due to the coronavirus outbreak, more people are becoming aware of their overall well-being and health. More visitors are wellness-conscious, as well as they encounter difficulties staying in shape and eating healthfully while on trips (</w:t>
            </w:r>
            <w:r w:rsidRPr="0061114E">
              <w:rPr>
                <w:rFonts w:ascii="Arial" w:hAnsi="Arial" w:cs="Arial"/>
                <w:shd w:val="clear" w:color="auto" w:fill="FFFFFF"/>
              </w:rPr>
              <w:t xml:space="preserve">Rutherford, </w:t>
            </w:r>
            <w:proofErr w:type="spellStart"/>
            <w:r w:rsidRPr="0061114E">
              <w:rPr>
                <w:rFonts w:ascii="Arial" w:hAnsi="Arial" w:cs="Arial"/>
                <w:shd w:val="clear" w:color="auto" w:fill="FFFFFF"/>
              </w:rPr>
              <w:t>Denney</w:t>
            </w:r>
            <w:proofErr w:type="spellEnd"/>
            <w:r w:rsidRPr="0061114E">
              <w:rPr>
                <w:rFonts w:ascii="Arial" w:hAnsi="Arial" w:cs="Arial"/>
                <w:shd w:val="clear" w:color="auto" w:fill="FFFFFF"/>
              </w:rPr>
              <w:t>, 2021</w:t>
            </w:r>
            <w:r w:rsidRPr="0061114E">
              <w:rPr>
                <w:rFonts w:ascii="Arial" w:eastAsia="Tahoma" w:hAnsi="Arial" w:cs="Arial"/>
              </w:rPr>
              <w:t>). Hotels have developed a number of initiatives and tactics to address these new trends. The reason for this is that visitors anticipate that hospitality facilities understand of the trend. Trends in the hospitality and tourism industries include health and wellbeing. In line with this new trend, hospitality sectors are making changes to better cater to the visitors' health and welfare. By offering services that support guests' upkeep of their home-based health and well-being regimens while away from their homes, hospitality sectors have been able to achieve this. Recent technologies include the use of disinfecting procedures and high-tech health and wellbeing equipment in hotel rooms such as high blood pressure machines (</w:t>
            </w:r>
            <w:proofErr w:type="spellStart"/>
            <w:r w:rsidRPr="0061114E">
              <w:rPr>
                <w:rFonts w:ascii="Arial" w:hAnsi="Arial" w:cs="Arial"/>
                <w:shd w:val="clear" w:color="auto" w:fill="FFFFFF"/>
              </w:rPr>
              <w:t>Zsarnoczky</w:t>
            </w:r>
            <w:proofErr w:type="spellEnd"/>
            <w:r w:rsidRPr="0061114E">
              <w:rPr>
                <w:rFonts w:ascii="Arial" w:hAnsi="Arial" w:cs="Arial"/>
                <w:shd w:val="clear" w:color="auto" w:fill="FFFFFF"/>
              </w:rPr>
              <w:t>, Martin, 2018)</w:t>
            </w:r>
            <w:r w:rsidRPr="0061114E">
              <w:rPr>
                <w:rFonts w:ascii="Arial" w:eastAsia="Tahoma" w:hAnsi="Arial" w:cs="Arial"/>
              </w:rPr>
              <w:t>. They also include the improvement of visitor sleep quality as well as the installation of technology that promotes health and well-being.</w:t>
            </w:r>
          </w:p>
          <w:p w14:paraId="18AC3585" w14:textId="77777777" w:rsidR="00DA7A1C" w:rsidRPr="0061114E" w:rsidRDefault="00DA7A1C" w:rsidP="00DA7A1C">
            <w:pPr>
              <w:spacing w:line="360" w:lineRule="auto"/>
              <w:jc w:val="both"/>
              <w:rPr>
                <w:rFonts w:ascii="Arial" w:eastAsia="Tahoma" w:hAnsi="Arial" w:cs="Arial"/>
              </w:rPr>
            </w:pPr>
            <w:r w:rsidRPr="0061114E">
              <w:rPr>
                <w:rFonts w:ascii="Arial" w:eastAsia="Tahoma" w:hAnsi="Arial" w:cs="Arial"/>
              </w:rPr>
              <w:t xml:space="preserve">To accommodate the needs of the wellness-conscious and health-conscious guests, high-tech wellness has been implemented in the guest rooms. In well-known hotel chains like the </w:t>
            </w:r>
            <w:proofErr w:type="spellStart"/>
            <w:r w:rsidRPr="0061114E">
              <w:rPr>
                <w:rFonts w:ascii="Arial" w:eastAsia="Tahoma" w:hAnsi="Arial" w:cs="Arial"/>
              </w:rPr>
              <w:t>Marriot</w:t>
            </w:r>
            <w:proofErr w:type="spellEnd"/>
            <w:r w:rsidRPr="0061114E">
              <w:rPr>
                <w:rFonts w:ascii="Arial" w:eastAsia="Tahoma" w:hAnsi="Arial" w:cs="Arial"/>
              </w:rPr>
              <w:t xml:space="preserve"> hotels and Premier Inn, these wellness suites are in high demand. Due to the fact that these services improve people's wellness, people are prepared to pay extra for them. The provision of comfortable sleeping conditions is one more tactic hotel use to promote their patrons' wellness and health (</w:t>
            </w:r>
            <w:r w:rsidRPr="0061114E">
              <w:rPr>
                <w:rFonts w:ascii="Arial" w:hAnsi="Arial" w:cs="Arial"/>
                <w:shd w:val="clear" w:color="auto" w:fill="FFFFFF"/>
              </w:rPr>
              <w:t xml:space="preserve">Rutherford, </w:t>
            </w:r>
            <w:proofErr w:type="spellStart"/>
            <w:r w:rsidRPr="0061114E">
              <w:rPr>
                <w:rFonts w:ascii="Arial" w:hAnsi="Arial" w:cs="Arial"/>
                <w:shd w:val="clear" w:color="auto" w:fill="FFFFFF"/>
              </w:rPr>
              <w:t>Denney</w:t>
            </w:r>
            <w:proofErr w:type="spellEnd"/>
            <w:r w:rsidRPr="0061114E">
              <w:rPr>
                <w:rFonts w:ascii="Arial" w:hAnsi="Arial" w:cs="Arial"/>
                <w:shd w:val="clear" w:color="auto" w:fill="FFFFFF"/>
              </w:rPr>
              <w:t>, 2021</w:t>
            </w:r>
            <w:r w:rsidRPr="0061114E">
              <w:rPr>
                <w:rFonts w:ascii="Arial" w:eastAsia="Tahoma" w:hAnsi="Arial" w:cs="Arial"/>
              </w:rPr>
              <w:t>). To guarantee that the visitors get a good night's sleep, the facilities provide quality and clean beddings.</w:t>
            </w:r>
          </w:p>
          <w:p w14:paraId="218DED0F" w14:textId="59083BE6" w:rsidR="00DA7A1C" w:rsidRPr="0061114E" w:rsidRDefault="00DA7A1C" w:rsidP="00DA7A1C">
            <w:pPr>
              <w:spacing w:line="360" w:lineRule="auto"/>
              <w:jc w:val="both"/>
              <w:rPr>
                <w:rFonts w:ascii="Arial" w:eastAsia="Tahoma" w:hAnsi="Arial" w:cs="Arial"/>
              </w:rPr>
            </w:pPr>
            <w:r w:rsidRPr="0061114E">
              <w:rPr>
                <w:rFonts w:ascii="Arial" w:eastAsia="Tahoma" w:hAnsi="Arial" w:cs="Arial"/>
              </w:rPr>
              <w:t xml:space="preserve">Hospitality facilities ought to make sure that the health and well-being program is regularly upgraded to </w:t>
            </w:r>
            <w:proofErr w:type="spellStart"/>
            <w:r w:rsidRPr="0061114E">
              <w:rPr>
                <w:rFonts w:ascii="Arial" w:eastAsia="Tahoma" w:hAnsi="Arial" w:cs="Arial"/>
              </w:rPr>
              <w:t>emphasize</w:t>
            </w:r>
            <w:proofErr w:type="spellEnd"/>
            <w:r w:rsidRPr="0061114E">
              <w:rPr>
                <w:rFonts w:ascii="Arial" w:eastAsia="Tahoma" w:hAnsi="Arial" w:cs="Arial"/>
              </w:rPr>
              <w:t xml:space="preserve"> greater health. The hospitality sector's trends are ever evolving, as well as businesses in the field ought to adapt to stay competitive as well as provide guests with satisfying stays</w:t>
            </w:r>
            <w:r w:rsidR="00B1026A">
              <w:rPr>
                <w:rFonts w:ascii="Arial" w:eastAsia="Tahoma" w:hAnsi="Arial" w:cs="Arial"/>
              </w:rPr>
              <w:t xml:space="preserve"> (</w:t>
            </w:r>
            <w:r w:rsidR="00B1026A">
              <w:rPr>
                <w:rFonts w:ascii="Arial" w:hAnsi="Arial" w:cs="Arial"/>
                <w:shd w:val="clear" w:color="auto" w:fill="FAFAFA"/>
              </w:rPr>
              <w:t>Jones, 2010</w:t>
            </w:r>
            <w:r w:rsidR="00B1026A">
              <w:rPr>
                <w:rFonts w:ascii="Arial" w:eastAsia="Tahoma" w:hAnsi="Arial" w:cs="Arial"/>
              </w:rPr>
              <w:t>)</w:t>
            </w:r>
            <w:r w:rsidRPr="0061114E">
              <w:rPr>
                <w:rFonts w:ascii="Arial" w:eastAsia="Tahoma" w:hAnsi="Arial" w:cs="Arial"/>
              </w:rPr>
              <w:t xml:space="preserve">. The majority of millennials are health concerned as well as seek for places that can offer wholesome, nutritious meals as well as wellness amenities for enjoyable encounters. As a result of these health </w:t>
            </w:r>
            <w:r w:rsidRPr="0061114E">
              <w:rPr>
                <w:rFonts w:ascii="Arial" w:eastAsia="Tahoma" w:hAnsi="Arial" w:cs="Arial"/>
              </w:rPr>
              <w:lastRenderedPageBreak/>
              <w:t>trends, hospitality facilities create meal plans that appeal to the fit or even occasionally weight-conscious customers by providing low-fat alternatives menus.</w:t>
            </w:r>
          </w:p>
          <w:p w14:paraId="5CCC25B3" w14:textId="77777777" w:rsidR="00DA7A1C" w:rsidRPr="0061114E" w:rsidRDefault="00DA7A1C" w:rsidP="00DA7A1C">
            <w:pPr>
              <w:spacing w:line="360" w:lineRule="auto"/>
              <w:jc w:val="both"/>
              <w:rPr>
                <w:rFonts w:ascii="Arial" w:eastAsia="Tahoma" w:hAnsi="Arial" w:cs="Arial"/>
              </w:rPr>
            </w:pPr>
            <w:r w:rsidRPr="0061114E">
              <w:rPr>
                <w:rFonts w:ascii="Arial" w:eastAsia="Tahoma" w:hAnsi="Arial" w:cs="Arial"/>
              </w:rPr>
              <w:t>A thorough research of new trends aids the hospitality sector in reforming as well as the establishment of industrial equipment which will offer them an advantage over their rivals in the sector (</w:t>
            </w:r>
            <w:r w:rsidRPr="0061114E">
              <w:rPr>
                <w:rFonts w:ascii="Arial" w:hAnsi="Arial" w:cs="Arial"/>
                <w:shd w:val="clear" w:color="auto" w:fill="FFFFFF"/>
              </w:rPr>
              <w:t xml:space="preserve">Van </w:t>
            </w:r>
            <w:proofErr w:type="spellStart"/>
            <w:r w:rsidRPr="0061114E">
              <w:rPr>
                <w:rFonts w:ascii="Arial" w:hAnsi="Arial" w:cs="Arial"/>
                <w:shd w:val="clear" w:color="auto" w:fill="FFFFFF"/>
              </w:rPr>
              <w:t>der</w:t>
            </w:r>
            <w:proofErr w:type="spellEnd"/>
            <w:r w:rsidRPr="0061114E">
              <w:rPr>
                <w:rFonts w:ascii="Arial" w:hAnsi="Arial" w:cs="Arial"/>
                <w:shd w:val="clear" w:color="auto" w:fill="FFFFFF"/>
              </w:rPr>
              <w:t xml:space="preserve"> </w:t>
            </w:r>
            <w:proofErr w:type="spellStart"/>
            <w:r w:rsidRPr="0061114E">
              <w:rPr>
                <w:rFonts w:ascii="Arial" w:hAnsi="Arial" w:cs="Arial"/>
                <w:shd w:val="clear" w:color="auto" w:fill="FFFFFF"/>
              </w:rPr>
              <w:t>Wagen</w:t>
            </w:r>
            <w:proofErr w:type="spellEnd"/>
            <w:r w:rsidRPr="0061114E">
              <w:rPr>
                <w:rFonts w:ascii="Arial" w:hAnsi="Arial" w:cs="Arial"/>
                <w:shd w:val="clear" w:color="auto" w:fill="FFFFFF"/>
              </w:rPr>
              <w:t xml:space="preserve"> et al.</w:t>
            </w:r>
            <w:r w:rsidRPr="0061114E">
              <w:rPr>
                <w:rFonts w:ascii="Arial" w:eastAsia="Tahoma" w:hAnsi="Arial" w:cs="Arial"/>
              </w:rPr>
              <w:t>, 2015). With this information, superior customer service will be provided, allowing hosts to retain visitors and beyond their expectations. Future employment opportunities in the hotel sector will benefit from this. Positivity will be created for the visitors in the property by acquiring these challenging talents (</w:t>
            </w:r>
            <w:r w:rsidRPr="0061114E">
              <w:rPr>
                <w:rFonts w:ascii="Arial" w:hAnsi="Arial" w:cs="Arial"/>
                <w:shd w:val="clear" w:color="auto" w:fill="FFFFFF"/>
              </w:rPr>
              <w:t xml:space="preserve">Van </w:t>
            </w:r>
            <w:proofErr w:type="spellStart"/>
            <w:r w:rsidRPr="0061114E">
              <w:rPr>
                <w:rFonts w:ascii="Arial" w:hAnsi="Arial" w:cs="Arial"/>
                <w:shd w:val="clear" w:color="auto" w:fill="FFFFFF"/>
              </w:rPr>
              <w:t>der</w:t>
            </w:r>
            <w:proofErr w:type="spellEnd"/>
            <w:r w:rsidRPr="0061114E">
              <w:rPr>
                <w:rFonts w:ascii="Arial" w:hAnsi="Arial" w:cs="Arial"/>
                <w:shd w:val="clear" w:color="auto" w:fill="FFFFFF"/>
              </w:rPr>
              <w:t xml:space="preserve"> </w:t>
            </w:r>
            <w:proofErr w:type="spellStart"/>
            <w:r w:rsidRPr="0061114E">
              <w:rPr>
                <w:rFonts w:ascii="Arial" w:hAnsi="Arial" w:cs="Arial"/>
                <w:shd w:val="clear" w:color="auto" w:fill="FFFFFF"/>
              </w:rPr>
              <w:t>Wagen</w:t>
            </w:r>
            <w:proofErr w:type="spellEnd"/>
            <w:r w:rsidRPr="0061114E">
              <w:rPr>
                <w:rFonts w:ascii="Arial" w:hAnsi="Arial" w:cs="Arial"/>
                <w:shd w:val="clear" w:color="auto" w:fill="FFFFFF"/>
              </w:rPr>
              <w:t xml:space="preserve"> et al.</w:t>
            </w:r>
            <w:r w:rsidRPr="0061114E">
              <w:rPr>
                <w:rFonts w:ascii="Arial" w:eastAsia="Tahoma" w:hAnsi="Arial" w:cs="Arial"/>
              </w:rPr>
              <w:t xml:space="preserve">, 2015). Customer satisfaction as well as the ability to </w:t>
            </w:r>
            <w:proofErr w:type="spellStart"/>
            <w:r w:rsidRPr="0061114E">
              <w:rPr>
                <w:rFonts w:ascii="Arial" w:eastAsia="Tahoma" w:hAnsi="Arial" w:cs="Arial"/>
              </w:rPr>
              <w:t>analyze</w:t>
            </w:r>
            <w:proofErr w:type="spellEnd"/>
            <w:r w:rsidRPr="0061114E">
              <w:rPr>
                <w:rFonts w:ascii="Arial" w:eastAsia="Tahoma" w:hAnsi="Arial" w:cs="Arial"/>
              </w:rPr>
              <w:t xml:space="preserve"> new trends in order to meet but also surpass client expectations are a few of the abilities obtained. The hospitality business, particularly in hotels, places a premium on customer service (</w:t>
            </w:r>
            <w:proofErr w:type="spellStart"/>
            <w:r w:rsidRPr="0061114E">
              <w:rPr>
                <w:rFonts w:ascii="Arial" w:hAnsi="Arial" w:cs="Arial"/>
                <w:shd w:val="clear" w:color="auto" w:fill="FFFFFF"/>
              </w:rPr>
              <w:t>Zandberg</w:t>
            </w:r>
            <w:proofErr w:type="spellEnd"/>
            <w:r w:rsidRPr="0061114E">
              <w:rPr>
                <w:rFonts w:ascii="Arial" w:hAnsi="Arial" w:cs="Arial"/>
                <w:shd w:val="clear" w:color="auto" w:fill="FFFFFF"/>
              </w:rPr>
              <w:t xml:space="preserve">, </w:t>
            </w:r>
            <w:proofErr w:type="spellStart"/>
            <w:r w:rsidRPr="0061114E">
              <w:rPr>
                <w:rFonts w:ascii="Arial" w:hAnsi="Arial" w:cs="Arial"/>
                <w:shd w:val="clear" w:color="auto" w:fill="FFFFFF"/>
              </w:rPr>
              <w:t>Tjeerd</w:t>
            </w:r>
            <w:proofErr w:type="spellEnd"/>
            <w:r w:rsidRPr="0061114E">
              <w:rPr>
                <w:rFonts w:ascii="Arial" w:hAnsi="Arial" w:cs="Arial"/>
                <w:shd w:val="clear" w:color="auto" w:fill="FFFFFF"/>
              </w:rPr>
              <w:t xml:space="preserve">, </w:t>
            </w:r>
            <w:r w:rsidRPr="0061114E">
              <w:rPr>
                <w:rFonts w:ascii="Arial" w:eastAsia="Tahoma" w:hAnsi="Arial" w:cs="Arial"/>
              </w:rPr>
              <w:t>2019). As a member of the hotel staff, you have frequent interactions with the customers, and it is these interactions that determine whether the hotel keeps its customers or loses them to a rival institution. When visitors' needs are satisfied and even surpassed, it results in their happiness, which is achieved via outstanding customer service.</w:t>
            </w:r>
          </w:p>
          <w:p w14:paraId="1ECF2849" w14:textId="7C8D8A74" w:rsidR="00DA7A1C" w:rsidRPr="0061114E" w:rsidRDefault="00DA7A1C" w:rsidP="00DA7A1C">
            <w:pPr>
              <w:spacing w:line="360" w:lineRule="auto"/>
              <w:jc w:val="both"/>
              <w:rPr>
                <w:rFonts w:ascii="Arial" w:eastAsia="Tahoma" w:hAnsi="Arial" w:cs="Arial"/>
              </w:rPr>
            </w:pPr>
            <w:r w:rsidRPr="0061114E">
              <w:rPr>
                <w:rFonts w:ascii="Arial" w:eastAsia="Tahoma" w:hAnsi="Arial" w:cs="Arial"/>
              </w:rPr>
              <w:t xml:space="preserve">When I was in my placement in the hotel, I was able to observe a lot of things and the new trends that the hotel has been able to put in place to ensure that the visitors who come in have a good stay and they are safe. With the covid-19 outbreak the hotel placed measures that saw that there is high maintenance of hygiene in the facility. I observed that before the visitors access the facility, their temperatures are taken and also, they are </w:t>
            </w:r>
            <w:proofErr w:type="spellStart"/>
            <w:r w:rsidRPr="0061114E">
              <w:rPr>
                <w:rFonts w:ascii="Arial" w:eastAsia="Tahoma" w:hAnsi="Arial" w:cs="Arial"/>
              </w:rPr>
              <w:t>sanitized</w:t>
            </w:r>
            <w:proofErr w:type="spellEnd"/>
            <w:r w:rsidRPr="0061114E">
              <w:rPr>
                <w:rFonts w:ascii="Arial" w:eastAsia="Tahoma" w:hAnsi="Arial" w:cs="Arial"/>
              </w:rPr>
              <w:t>. Employees of the facility also went through the same procedure and cleanliness is a top notch in the facility for health and wellbeing.</w:t>
            </w:r>
            <w:r w:rsidRPr="0061114E">
              <w:rPr>
                <w:rFonts w:ascii="Arial" w:hAnsi="Arial" w:cs="Arial"/>
              </w:rPr>
              <w:t xml:space="preserve"> </w:t>
            </w:r>
            <w:r w:rsidRPr="0061114E">
              <w:rPr>
                <w:rFonts w:ascii="Arial" w:eastAsia="Tahoma" w:hAnsi="Arial" w:cs="Arial"/>
              </w:rPr>
              <w:t xml:space="preserve">While on vacation, I also noticed that more people are concerned about their health and welfare. Most of the guest preferred foods that have low fat content and low cholesterol level, this shows that the visitors were aware of their health. During their stay, I </w:t>
            </w:r>
            <w:proofErr w:type="spellStart"/>
            <w:r w:rsidRPr="0061114E">
              <w:rPr>
                <w:rFonts w:ascii="Arial" w:eastAsia="Tahoma" w:hAnsi="Arial" w:cs="Arial"/>
              </w:rPr>
              <w:t>realized</w:t>
            </w:r>
            <w:proofErr w:type="spellEnd"/>
            <w:r w:rsidRPr="0061114E">
              <w:rPr>
                <w:rFonts w:ascii="Arial" w:eastAsia="Tahoma" w:hAnsi="Arial" w:cs="Arial"/>
              </w:rPr>
              <w:t xml:space="preserve"> that the visitors went on morning runs and other were in the hotel gym facility doing exercises that will keep them fit.</w:t>
            </w:r>
            <w:r>
              <w:rPr>
                <w:rFonts w:ascii="Arial" w:eastAsia="Tahoma" w:hAnsi="Arial" w:cs="Arial"/>
              </w:rPr>
              <w:t xml:space="preserve"> From the placement I was able to learn about good communication skills that help in the relation between the employees and also with visitors. I will be able to use this in my future role as a manager in the hospitality sector.</w:t>
            </w:r>
          </w:p>
          <w:p w14:paraId="3B344F1E" w14:textId="4F66D5C5" w:rsidR="00375882" w:rsidRPr="003C3341" w:rsidRDefault="00375882" w:rsidP="004B22F4">
            <w:pPr>
              <w:jc w:val="both"/>
              <w:rPr>
                <w:rFonts w:ascii="Tahoma" w:hAnsi="Tahoma" w:cs="Tahoma"/>
                <w:sz w:val="20"/>
                <w:szCs w:val="20"/>
              </w:rPr>
            </w:pPr>
          </w:p>
        </w:tc>
      </w:tr>
    </w:tbl>
    <w:p w14:paraId="7D9A52CF" w14:textId="4D4F1FDA" w:rsidR="006F5900" w:rsidRDefault="006F5900" w:rsidP="00B945EA">
      <w:pPr>
        <w:rPr>
          <w:rFonts w:ascii="Tahoma" w:hAnsi="Tahoma" w:cs="Tahoma"/>
          <w:b/>
        </w:rPr>
      </w:pPr>
    </w:p>
    <w:p w14:paraId="6F85DE96" w14:textId="77777777" w:rsidR="006F5900" w:rsidRDefault="006F5900">
      <w:pPr>
        <w:rPr>
          <w:rFonts w:ascii="Tahoma" w:hAnsi="Tahoma" w:cs="Tahoma"/>
          <w:b/>
        </w:rPr>
      </w:pPr>
      <w:r>
        <w:rPr>
          <w:rFonts w:ascii="Tahoma" w:hAnsi="Tahoma" w:cs="Tahoma"/>
          <w:b/>
        </w:rPr>
        <w:br w:type="page"/>
      </w:r>
    </w:p>
    <w:p w14:paraId="22AC769D"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73ACA28D" w:rsidR="00375882" w:rsidRPr="00946B23" w:rsidRDefault="00375882" w:rsidP="007F6692">
            <w:pPr>
              <w:rPr>
                <w:rFonts w:ascii="Tahoma" w:hAnsi="Tahoma" w:cs="Tahoma"/>
                <w:b/>
                <w:sz w:val="20"/>
                <w:szCs w:val="20"/>
              </w:rPr>
            </w:pPr>
            <w:r>
              <w:rPr>
                <w:rFonts w:ascii="Tahoma" w:hAnsi="Tahoma" w:cs="Tahoma"/>
                <w:b/>
                <w:sz w:val="20"/>
                <w:szCs w:val="20"/>
              </w:rPr>
              <w:t>REFERENCE LIST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5B0E5D77" w14:textId="77777777" w:rsidR="004B22F4" w:rsidRPr="00021529" w:rsidRDefault="004B22F4" w:rsidP="00021529">
            <w:pPr>
              <w:pStyle w:val="ListParagraph"/>
              <w:numPr>
                <w:ilvl w:val="0"/>
                <w:numId w:val="30"/>
              </w:numPr>
              <w:spacing w:line="360" w:lineRule="auto"/>
              <w:rPr>
                <w:rFonts w:ascii="Arial" w:hAnsi="Arial" w:cs="Arial"/>
                <w:shd w:val="clear" w:color="auto" w:fill="FFFFFF"/>
              </w:rPr>
            </w:pPr>
            <w:r w:rsidRPr="00021529">
              <w:rPr>
                <w:rFonts w:ascii="Arial" w:hAnsi="Arial" w:cs="Arial"/>
                <w:shd w:val="clear" w:color="auto" w:fill="FFFFFF"/>
              </w:rPr>
              <w:t>Rutherford, D.G., 2021. Hotel management and operations.</w:t>
            </w:r>
          </w:p>
          <w:p w14:paraId="5124954A" w14:textId="77777777" w:rsidR="004B22F4" w:rsidRPr="00021529" w:rsidRDefault="004B22F4" w:rsidP="00021529">
            <w:pPr>
              <w:pStyle w:val="ListParagraph"/>
              <w:numPr>
                <w:ilvl w:val="0"/>
                <w:numId w:val="30"/>
              </w:numPr>
              <w:spacing w:line="360" w:lineRule="auto"/>
              <w:rPr>
                <w:rFonts w:ascii="Arial" w:hAnsi="Arial" w:cs="Arial"/>
                <w:shd w:val="clear" w:color="auto" w:fill="FFFFFF"/>
              </w:rPr>
            </w:pPr>
            <w:r w:rsidRPr="00021529">
              <w:rPr>
                <w:rFonts w:ascii="Arial" w:hAnsi="Arial" w:cs="Arial"/>
                <w:shd w:val="clear" w:color="auto" w:fill="FFFFFF"/>
              </w:rPr>
              <w:t xml:space="preserve">Van </w:t>
            </w:r>
            <w:proofErr w:type="spellStart"/>
            <w:r w:rsidRPr="00021529">
              <w:rPr>
                <w:rFonts w:ascii="Arial" w:hAnsi="Arial" w:cs="Arial"/>
                <w:shd w:val="clear" w:color="auto" w:fill="FFFFFF"/>
              </w:rPr>
              <w:t>der</w:t>
            </w:r>
            <w:proofErr w:type="spellEnd"/>
            <w:r w:rsidRPr="00021529">
              <w:rPr>
                <w:rFonts w:ascii="Arial" w:hAnsi="Arial" w:cs="Arial"/>
                <w:shd w:val="clear" w:color="auto" w:fill="FFFFFF"/>
              </w:rPr>
              <w:t xml:space="preserve"> </w:t>
            </w:r>
            <w:proofErr w:type="spellStart"/>
            <w:r w:rsidRPr="00021529">
              <w:rPr>
                <w:rFonts w:ascii="Arial" w:hAnsi="Arial" w:cs="Arial"/>
                <w:shd w:val="clear" w:color="auto" w:fill="FFFFFF"/>
              </w:rPr>
              <w:t>Wagen</w:t>
            </w:r>
            <w:proofErr w:type="spellEnd"/>
            <w:r w:rsidRPr="00021529">
              <w:rPr>
                <w:rFonts w:ascii="Arial" w:hAnsi="Arial" w:cs="Arial"/>
                <w:shd w:val="clear" w:color="auto" w:fill="FFFFFF"/>
              </w:rPr>
              <w:t xml:space="preserve">, L. and </w:t>
            </w:r>
            <w:proofErr w:type="spellStart"/>
            <w:r w:rsidRPr="00021529">
              <w:rPr>
                <w:rFonts w:ascii="Arial" w:hAnsi="Arial" w:cs="Arial"/>
                <w:shd w:val="clear" w:color="auto" w:fill="FFFFFF"/>
              </w:rPr>
              <w:t>Goonetilleke</w:t>
            </w:r>
            <w:proofErr w:type="spellEnd"/>
            <w:r w:rsidRPr="00021529">
              <w:rPr>
                <w:rFonts w:ascii="Arial" w:hAnsi="Arial" w:cs="Arial"/>
                <w:shd w:val="clear" w:color="auto" w:fill="FFFFFF"/>
              </w:rPr>
              <w:t>, A., 2015. Hospitality management, strategy and operations. Pearson Higher Education AU.</w:t>
            </w:r>
          </w:p>
          <w:p w14:paraId="038029C7" w14:textId="77777777" w:rsidR="004B22F4" w:rsidRPr="00021529" w:rsidRDefault="004B22F4" w:rsidP="00021529">
            <w:pPr>
              <w:pStyle w:val="ListParagraph"/>
              <w:numPr>
                <w:ilvl w:val="0"/>
                <w:numId w:val="30"/>
              </w:numPr>
              <w:spacing w:line="360" w:lineRule="auto"/>
              <w:rPr>
                <w:rFonts w:ascii="Arial" w:hAnsi="Arial" w:cs="Arial"/>
                <w:shd w:val="clear" w:color="auto" w:fill="FFFFFF"/>
              </w:rPr>
            </w:pPr>
            <w:proofErr w:type="spellStart"/>
            <w:r w:rsidRPr="00021529">
              <w:rPr>
                <w:rFonts w:ascii="Arial" w:hAnsi="Arial" w:cs="Arial"/>
                <w:shd w:val="clear" w:color="auto" w:fill="FFFFFF"/>
              </w:rPr>
              <w:t>Zandberg</w:t>
            </w:r>
            <w:proofErr w:type="spellEnd"/>
            <w:r w:rsidRPr="00021529">
              <w:rPr>
                <w:rFonts w:ascii="Arial" w:hAnsi="Arial" w:cs="Arial"/>
                <w:shd w:val="clear" w:color="auto" w:fill="FFFFFF"/>
              </w:rPr>
              <w:t>, T., 2019. Hospitality Experience: An introduction to hospitality management.</w:t>
            </w:r>
          </w:p>
          <w:p w14:paraId="66CF6E5D" w14:textId="77777777" w:rsidR="004B22F4" w:rsidRPr="00021529" w:rsidRDefault="004B22F4" w:rsidP="00021529">
            <w:pPr>
              <w:pStyle w:val="ListParagraph"/>
              <w:numPr>
                <w:ilvl w:val="0"/>
                <w:numId w:val="30"/>
              </w:numPr>
              <w:spacing w:line="360" w:lineRule="auto"/>
              <w:rPr>
                <w:rFonts w:ascii="Arial" w:hAnsi="Arial" w:cs="Arial"/>
                <w:shd w:val="clear" w:color="auto" w:fill="FFFFFF"/>
              </w:rPr>
            </w:pPr>
            <w:proofErr w:type="spellStart"/>
            <w:r w:rsidRPr="00021529">
              <w:rPr>
                <w:rFonts w:ascii="Arial" w:hAnsi="Arial" w:cs="Arial"/>
                <w:shd w:val="clear" w:color="auto" w:fill="FFFFFF"/>
              </w:rPr>
              <w:t>Zsarnoczky</w:t>
            </w:r>
            <w:proofErr w:type="spellEnd"/>
            <w:r w:rsidRPr="00021529">
              <w:rPr>
                <w:rFonts w:ascii="Arial" w:hAnsi="Arial" w:cs="Arial"/>
                <w:shd w:val="clear" w:color="auto" w:fill="FFFFFF"/>
              </w:rPr>
              <w:t>, M., 2018. The digital future of the tourism &amp; hospitality industry. Boston Hospitality Review, 6, pp.1-9.</w:t>
            </w:r>
          </w:p>
          <w:p w14:paraId="47FB6995" w14:textId="5143CFA1" w:rsidR="00375882" w:rsidRPr="00021529" w:rsidRDefault="00E64145" w:rsidP="00021529">
            <w:pPr>
              <w:pStyle w:val="ListParagraph"/>
              <w:numPr>
                <w:ilvl w:val="0"/>
                <w:numId w:val="30"/>
              </w:numPr>
              <w:spacing w:line="360" w:lineRule="auto"/>
              <w:rPr>
                <w:rFonts w:ascii="Arial" w:hAnsi="Arial" w:cs="Arial"/>
              </w:rPr>
            </w:pPr>
            <w:r w:rsidRPr="00021529">
              <w:rPr>
                <w:rFonts w:ascii="Arial" w:hAnsi="Arial" w:cs="Arial"/>
              </w:rPr>
              <w:t>Jones, T.</w:t>
            </w:r>
            <w:r w:rsidR="0052745E" w:rsidRPr="00021529">
              <w:rPr>
                <w:rFonts w:ascii="Arial" w:hAnsi="Arial" w:cs="Arial"/>
              </w:rPr>
              <w:t>(2010)ProfessionalManagementofHousekeepingOperations.London:Wiley.</w:t>
            </w: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DF51" w14:textId="77777777" w:rsidR="003718A7" w:rsidRDefault="003718A7">
      <w:r>
        <w:separator/>
      </w:r>
    </w:p>
  </w:endnote>
  <w:endnote w:type="continuationSeparator" w:id="0">
    <w:p w14:paraId="7B2F3C7B" w14:textId="77777777" w:rsidR="003718A7" w:rsidRDefault="00371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BE32C" w14:textId="77777777" w:rsidR="003718A7" w:rsidRDefault="003718A7">
      <w:r>
        <w:separator/>
      </w:r>
    </w:p>
  </w:footnote>
  <w:footnote w:type="continuationSeparator" w:id="0">
    <w:p w14:paraId="1B5EB253" w14:textId="77777777" w:rsidR="003718A7" w:rsidRDefault="00371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451099"/>
    <w:multiLevelType w:val="hybridMultilevel"/>
    <w:tmpl w:val="EB0E06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242A5"/>
    <w:multiLevelType w:val="multilevel"/>
    <w:tmpl w:val="F3B2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495536933">
    <w:abstractNumId w:val="14"/>
  </w:num>
  <w:num w:numId="2" w16cid:durableId="1161778664">
    <w:abstractNumId w:val="6"/>
  </w:num>
  <w:num w:numId="3" w16cid:durableId="205068669">
    <w:abstractNumId w:val="29"/>
  </w:num>
  <w:num w:numId="4" w16cid:durableId="1321419818">
    <w:abstractNumId w:val="7"/>
  </w:num>
  <w:num w:numId="5" w16cid:durableId="356347841">
    <w:abstractNumId w:val="25"/>
  </w:num>
  <w:num w:numId="6" w16cid:durableId="56586139">
    <w:abstractNumId w:val="8"/>
  </w:num>
  <w:num w:numId="7" w16cid:durableId="482235142">
    <w:abstractNumId w:val="0"/>
  </w:num>
  <w:num w:numId="8" w16cid:durableId="1823504114">
    <w:abstractNumId w:val="28"/>
  </w:num>
  <w:num w:numId="9" w16cid:durableId="1550455933">
    <w:abstractNumId w:val="17"/>
  </w:num>
  <w:num w:numId="10" w16cid:durableId="1115909718">
    <w:abstractNumId w:val="20"/>
  </w:num>
  <w:num w:numId="11" w16cid:durableId="1443451481">
    <w:abstractNumId w:val="5"/>
  </w:num>
  <w:num w:numId="12" w16cid:durableId="203368491">
    <w:abstractNumId w:val="15"/>
  </w:num>
  <w:num w:numId="13" w16cid:durableId="878250306">
    <w:abstractNumId w:val="4"/>
  </w:num>
  <w:num w:numId="14" w16cid:durableId="1521167267">
    <w:abstractNumId w:val="11"/>
  </w:num>
  <w:num w:numId="15" w16cid:durableId="283538893">
    <w:abstractNumId w:val="19"/>
  </w:num>
  <w:num w:numId="16" w16cid:durableId="1270700042">
    <w:abstractNumId w:val="21"/>
  </w:num>
  <w:num w:numId="17" w16cid:durableId="1056589323">
    <w:abstractNumId w:val="3"/>
  </w:num>
  <w:num w:numId="18" w16cid:durableId="173349636">
    <w:abstractNumId w:val="27"/>
  </w:num>
  <w:num w:numId="19" w16cid:durableId="1435974756">
    <w:abstractNumId w:val="10"/>
  </w:num>
  <w:num w:numId="20" w16cid:durableId="1279945920">
    <w:abstractNumId w:val="22"/>
  </w:num>
  <w:num w:numId="21" w16cid:durableId="248393386">
    <w:abstractNumId w:val="13"/>
  </w:num>
  <w:num w:numId="22" w16cid:durableId="2087264536">
    <w:abstractNumId w:val="18"/>
  </w:num>
  <w:num w:numId="23" w16cid:durableId="1169827458">
    <w:abstractNumId w:val="26"/>
  </w:num>
  <w:num w:numId="24" w16cid:durableId="756830183">
    <w:abstractNumId w:val="12"/>
  </w:num>
  <w:num w:numId="25" w16cid:durableId="615134614">
    <w:abstractNumId w:val="24"/>
  </w:num>
  <w:num w:numId="26" w16cid:durableId="2138334463">
    <w:abstractNumId w:val="9"/>
  </w:num>
  <w:num w:numId="27" w16cid:durableId="396829201">
    <w:abstractNumId w:val="23"/>
  </w:num>
  <w:num w:numId="28" w16cid:durableId="1311639686">
    <w:abstractNumId w:val="16"/>
  </w:num>
  <w:num w:numId="29" w16cid:durableId="2146582367">
    <w:abstractNumId w:val="2"/>
  </w:num>
  <w:num w:numId="30" w16cid:durableId="63845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1529"/>
    <w:rsid w:val="000304DF"/>
    <w:rsid w:val="00040CE8"/>
    <w:rsid w:val="0004729E"/>
    <w:rsid w:val="00076F40"/>
    <w:rsid w:val="00077E55"/>
    <w:rsid w:val="00085CFD"/>
    <w:rsid w:val="000A0C53"/>
    <w:rsid w:val="000B2F4F"/>
    <w:rsid w:val="000F2E7C"/>
    <w:rsid w:val="00112CE0"/>
    <w:rsid w:val="00120AD0"/>
    <w:rsid w:val="00162FE2"/>
    <w:rsid w:val="00166A09"/>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489"/>
    <w:rsid w:val="002659F5"/>
    <w:rsid w:val="00283BE2"/>
    <w:rsid w:val="00294842"/>
    <w:rsid w:val="002E127C"/>
    <w:rsid w:val="002F2A2C"/>
    <w:rsid w:val="002F7DD0"/>
    <w:rsid w:val="00301AD0"/>
    <w:rsid w:val="003036C9"/>
    <w:rsid w:val="0032684A"/>
    <w:rsid w:val="00332099"/>
    <w:rsid w:val="00340C62"/>
    <w:rsid w:val="003478CE"/>
    <w:rsid w:val="003605B1"/>
    <w:rsid w:val="003617CF"/>
    <w:rsid w:val="00364940"/>
    <w:rsid w:val="00365786"/>
    <w:rsid w:val="00366D9C"/>
    <w:rsid w:val="003718A7"/>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B22F4"/>
    <w:rsid w:val="004C08E2"/>
    <w:rsid w:val="004C7E23"/>
    <w:rsid w:val="004D50B9"/>
    <w:rsid w:val="004F62F8"/>
    <w:rsid w:val="005036DE"/>
    <w:rsid w:val="00517154"/>
    <w:rsid w:val="00522B05"/>
    <w:rsid w:val="0052745E"/>
    <w:rsid w:val="00536205"/>
    <w:rsid w:val="00542C5B"/>
    <w:rsid w:val="00552EED"/>
    <w:rsid w:val="00566333"/>
    <w:rsid w:val="005842AC"/>
    <w:rsid w:val="005852BF"/>
    <w:rsid w:val="005C6352"/>
    <w:rsid w:val="005D0DDE"/>
    <w:rsid w:val="005D5D0B"/>
    <w:rsid w:val="0062012D"/>
    <w:rsid w:val="00643CB9"/>
    <w:rsid w:val="0066732A"/>
    <w:rsid w:val="00677D1F"/>
    <w:rsid w:val="00697481"/>
    <w:rsid w:val="006A4F97"/>
    <w:rsid w:val="006C4640"/>
    <w:rsid w:val="006F4FB6"/>
    <w:rsid w:val="006F501B"/>
    <w:rsid w:val="006F5900"/>
    <w:rsid w:val="00701083"/>
    <w:rsid w:val="00702077"/>
    <w:rsid w:val="00725F0E"/>
    <w:rsid w:val="00734189"/>
    <w:rsid w:val="00735BB1"/>
    <w:rsid w:val="00744482"/>
    <w:rsid w:val="007451E8"/>
    <w:rsid w:val="007531C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8F1230"/>
    <w:rsid w:val="009061F1"/>
    <w:rsid w:val="00911C43"/>
    <w:rsid w:val="009139BF"/>
    <w:rsid w:val="00923E76"/>
    <w:rsid w:val="009326B3"/>
    <w:rsid w:val="009448FE"/>
    <w:rsid w:val="00946B23"/>
    <w:rsid w:val="00985CF1"/>
    <w:rsid w:val="009B1D87"/>
    <w:rsid w:val="009C438C"/>
    <w:rsid w:val="009C6CAE"/>
    <w:rsid w:val="009D0DDA"/>
    <w:rsid w:val="00A02728"/>
    <w:rsid w:val="00A138AA"/>
    <w:rsid w:val="00A14DA0"/>
    <w:rsid w:val="00A43B8E"/>
    <w:rsid w:val="00A4400B"/>
    <w:rsid w:val="00A44FA9"/>
    <w:rsid w:val="00A45D42"/>
    <w:rsid w:val="00A4764A"/>
    <w:rsid w:val="00A551C6"/>
    <w:rsid w:val="00A5520C"/>
    <w:rsid w:val="00A656E2"/>
    <w:rsid w:val="00A65C1D"/>
    <w:rsid w:val="00A77C7A"/>
    <w:rsid w:val="00A8432F"/>
    <w:rsid w:val="00A85270"/>
    <w:rsid w:val="00A90107"/>
    <w:rsid w:val="00AA11D8"/>
    <w:rsid w:val="00AA1309"/>
    <w:rsid w:val="00AA1380"/>
    <w:rsid w:val="00AC67EF"/>
    <w:rsid w:val="00AD310F"/>
    <w:rsid w:val="00AE467F"/>
    <w:rsid w:val="00AE799D"/>
    <w:rsid w:val="00B00678"/>
    <w:rsid w:val="00B03469"/>
    <w:rsid w:val="00B1026A"/>
    <w:rsid w:val="00B10EAB"/>
    <w:rsid w:val="00B11E4B"/>
    <w:rsid w:val="00B21F2E"/>
    <w:rsid w:val="00B23B9C"/>
    <w:rsid w:val="00B266A5"/>
    <w:rsid w:val="00B44B68"/>
    <w:rsid w:val="00B60FDF"/>
    <w:rsid w:val="00B61256"/>
    <w:rsid w:val="00B73A1C"/>
    <w:rsid w:val="00B758CE"/>
    <w:rsid w:val="00B945EA"/>
    <w:rsid w:val="00B949BC"/>
    <w:rsid w:val="00BA53CD"/>
    <w:rsid w:val="00BB2CEC"/>
    <w:rsid w:val="00BB4C6C"/>
    <w:rsid w:val="00BB5FB3"/>
    <w:rsid w:val="00BC4D17"/>
    <w:rsid w:val="00BC7F1B"/>
    <w:rsid w:val="00BE2584"/>
    <w:rsid w:val="00BF3FEF"/>
    <w:rsid w:val="00C10069"/>
    <w:rsid w:val="00C21568"/>
    <w:rsid w:val="00C34D09"/>
    <w:rsid w:val="00C35AEF"/>
    <w:rsid w:val="00C414B0"/>
    <w:rsid w:val="00C421F0"/>
    <w:rsid w:val="00C44B74"/>
    <w:rsid w:val="00C50AE7"/>
    <w:rsid w:val="00C530D0"/>
    <w:rsid w:val="00C577C4"/>
    <w:rsid w:val="00C6009E"/>
    <w:rsid w:val="00C60E85"/>
    <w:rsid w:val="00C72708"/>
    <w:rsid w:val="00C76757"/>
    <w:rsid w:val="00C85B9B"/>
    <w:rsid w:val="00CA1BF5"/>
    <w:rsid w:val="00CB67B6"/>
    <w:rsid w:val="00CC3464"/>
    <w:rsid w:val="00CC557E"/>
    <w:rsid w:val="00CC63E6"/>
    <w:rsid w:val="00CC6DCB"/>
    <w:rsid w:val="00CD008D"/>
    <w:rsid w:val="00CD40C2"/>
    <w:rsid w:val="00CD461B"/>
    <w:rsid w:val="00CE661F"/>
    <w:rsid w:val="00D1657F"/>
    <w:rsid w:val="00D3028C"/>
    <w:rsid w:val="00D34CDA"/>
    <w:rsid w:val="00D46F81"/>
    <w:rsid w:val="00D80D6E"/>
    <w:rsid w:val="00D833FD"/>
    <w:rsid w:val="00D95816"/>
    <w:rsid w:val="00DA09FA"/>
    <w:rsid w:val="00DA7A1C"/>
    <w:rsid w:val="00DD00CB"/>
    <w:rsid w:val="00DE6434"/>
    <w:rsid w:val="00DF7614"/>
    <w:rsid w:val="00E00580"/>
    <w:rsid w:val="00E2616C"/>
    <w:rsid w:val="00E26639"/>
    <w:rsid w:val="00E30C3C"/>
    <w:rsid w:val="00E332A6"/>
    <w:rsid w:val="00E42568"/>
    <w:rsid w:val="00E46851"/>
    <w:rsid w:val="00E57733"/>
    <w:rsid w:val="00E64145"/>
    <w:rsid w:val="00E672A4"/>
    <w:rsid w:val="00EB1AD3"/>
    <w:rsid w:val="00EB4BAF"/>
    <w:rsid w:val="00EC294D"/>
    <w:rsid w:val="00ED52B6"/>
    <w:rsid w:val="00EE4BB1"/>
    <w:rsid w:val="00EF41E3"/>
    <w:rsid w:val="00F007E2"/>
    <w:rsid w:val="00F118EC"/>
    <w:rsid w:val="00F34E01"/>
    <w:rsid w:val="00F37A71"/>
    <w:rsid w:val="00F43CED"/>
    <w:rsid w:val="00F51904"/>
    <w:rsid w:val="00F537E9"/>
    <w:rsid w:val="00F720CF"/>
    <w:rsid w:val="00FB2CA9"/>
    <w:rsid w:val="00FB3B29"/>
    <w:rsid w:val="00FB55D3"/>
    <w:rsid w:val="00FC7773"/>
    <w:rsid w:val="00FD0ECE"/>
    <w:rsid w:val="00FE2B7D"/>
    <w:rsid w:val="00FE2C83"/>
    <w:rsid w:val="00FF2DCB"/>
    <w:rsid w:val="63A3CBD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436169410">
      <w:bodyDiv w:val="1"/>
      <w:marLeft w:val="0"/>
      <w:marRight w:val="0"/>
      <w:marTop w:val="0"/>
      <w:marBottom w:val="0"/>
      <w:divBdr>
        <w:top w:val="none" w:sz="0" w:space="0" w:color="auto"/>
        <w:left w:val="none" w:sz="0" w:space="0" w:color="auto"/>
        <w:bottom w:val="none" w:sz="0" w:space="0" w:color="auto"/>
        <w:right w:val="none" w:sz="0" w:space="0" w:color="auto"/>
      </w:divBdr>
      <w:divsChild>
        <w:div w:id="330722177">
          <w:marLeft w:val="0"/>
          <w:marRight w:val="0"/>
          <w:marTop w:val="0"/>
          <w:marBottom w:val="0"/>
          <w:divBdr>
            <w:top w:val="none" w:sz="0" w:space="0" w:color="auto"/>
            <w:left w:val="none" w:sz="0" w:space="0" w:color="auto"/>
            <w:bottom w:val="none" w:sz="0" w:space="0" w:color="auto"/>
            <w:right w:val="none" w:sz="0" w:space="0" w:color="auto"/>
          </w:divBdr>
          <w:divsChild>
            <w:div w:id="1853060845">
              <w:marLeft w:val="0"/>
              <w:marRight w:val="0"/>
              <w:marTop w:val="0"/>
              <w:marBottom w:val="0"/>
              <w:divBdr>
                <w:top w:val="none" w:sz="0" w:space="0" w:color="auto"/>
                <w:left w:val="none" w:sz="0" w:space="0" w:color="auto"/>
                <w:bottom w:val="none" w:sz="0" w:space="0" w:color="auto"/>
                <w:right w:val="none" w:sz="0" w:space="0" w:color="auto"/>
              </w:divBdr>
              <w:divsChild>
                <w:div w:id="16913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869</Words>
  <Characters>4746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ROBY12 ROTARU</cp:lastModifiedBy>
  <cp:revision>2</cp:revision>
  <cp:lastPrinted>2020-09-28T20:53:00Z</cp:lastPrinted>
  <dcterms:created xsi:type="dcterms:W3CDTF">2022-10-27T18:55:00Z</dcterms:created>
  <dcterms:modified xsi:type="dcterms:W3CDTF">2022-10-27T18:55:00Z</dcterms:modified>
</cp:coreProperties>
</file>