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4118822"/>
        <w:docPartObj>
          <w:docPartGallery w:val="Cover Pages"/>
          <w:docPartUnique/>
        </w:docPartObj>
      </w:sdtPr>
      <w:sdtEndPr>
        <w:rPr>
          <w:noProof/>
        </w:rPr>
      </w:sdtEndPr>
      <w:sdtContent>
        <w:p w:rsidR="007F7BBD" w:rsidRDefault="007F7BBD">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0896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08960" cy="10058400"/>
                              <a:chOff x="0" y="0"/>
                              <a:chExt cx="310896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05484" y="0"/>
                                <a:ext cx="2903476" cy="197263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Bodoni MT Black" w:hAnsi="Bodoni MT Black"/>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A233EE" w:rsidRDefault="00A233EE">
                                      <w:pPr>
                                        <w:pStyle w:val="NoSpacing"/>
                                        <w:rPr>
                                          <w:color w:val="FFFFFF" w:themeColor="background1"/>
                                          <w:sz w:val="96"/>
                                          <w:szCs w:val="96"/>
                                        </w:rPr>
                                      </w:pPr>
                                      <w:r w:rsidRPr="005E2734">
                                        <w:rPr>
                                          <w:rFonts w:ascii="Bodoni MT Black" w:hAnsi="Bodoni MT Black"/>
                                          <w:color w:val="FFFFFF" w:themeColor="background1"/>
                                          <w:sz w:val="48"/>
                                          <w:szCs w:val="48"/>
                                        </w:rPr>
                                        <w:t>BMSW5102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cs="Aharoni"/>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A233EE" w:rsidRPr="005E2734" w:rsidRDefault="00A233EE">
                                      <w:pPr>
                                        <w:pStyle w:val="NoSpacing"/>
                                        <w:spacing w:line="360" w:lineRule="auto"/>
                                        <w:rPr>
                                          <w:rFonts w:cs="Aharoni"/>
                                          <w:color w:val="FFFFFF" w:themeColor="background1"/>
                                          <w:sz w:val="32"/>
                                          <w:szCs w:val="32"/>
                                        </w:rPr>
                                      </w:pPr>
                                      <w:r>
                                        <w:rPr>
                                          <w:rFonts w:cs="Aharoni"/>
                                          <w:color w:val="FFFFFF" w:themeColor="background1"/>
                                          <w:sz w:val="32"/>
                                          <w:szCs w:val="32"/>
                                        </w:rPr>
                                        <w:t>Veronika</w:t>
                                      </w:r>
                                    </w:p>
                                  </w:sdtContent>
                                </w:sdt>
                                <w:sdt>
                                  <w:sdtPr>
                                    <w:rPr>
                                      <w:rFonts w:ascii="Bodoni MT Black" w:hAnsi="Bodoni MT Black" w:cs="Aharoni"/>
                                      <w:b/>
                                      <w:color w:val="000000" w:themeColor="text1"/>
                                      <w:sz w:val="32"/>
                                      <w:szCs w:val="32"/>
                                    </w:rPr>
                                    <w:alias w:val="Company"/>
                                    <w:id w:val="1760174317"/>
                                    <w:dataBinding w:prefixMappings="xmlns:ns0='http://schemas.openxmlformats.org/officeDocument/2006/extended-properties'" w:xpath="/ns0:Properties[1]/ns0:Company[1]" w:storeItemID="{6668398D-A668-4E3E-A5EB-62B293D839F1}"/>
                                    <w:text/>
                                  </w:sdtPr>
                                  <w:sdtConten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Veronika Topolcanyova</w:t>
                                      </w:r>
                                    </w:p>
                                  </w:sdtContent>
                                </w:sd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1806303</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6pt;margin-top:0;width:244.8pt;height:11in;z-index:251659264;mso-width-percent:400;mso-height-percent:1000;mso-position-horizontal:right;mso-position-horizontal-relative:page;mso-position-vertical:top;mso-position-vertical-relative:page;mso-width-percent:400;mso-height-percent:1000" coordsize="31089,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2054;width:29035;height:1972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Bodoni MT Black" w:hAnsi="Bodoni MT Black"/>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A233EE" w:rsidRDefault="00A233EE">
                                <w:pPr>
                                  <w:pStyle w:val="NoSpacing"/>
                                  <w:rPr>
                                    <w:color w:val="FFFFFF" w:themeColor="background1"/>
                                    <w:sz w:val="96"/>
                                    <w:szCs w:val="96"/>
                                  </w:rPr>
                                </w:pPr>
                                <w:r w:rsidRPr="005E2734">
                                  <w:rPr>
                                    <w:rFonts w:ascii="Bodoni MT Black" w:hAnsi="Bodoni MT Black"/>
                                    <w:color w:val="FFFFFF" w:themeColor="background1"/>
                                    <w:sz w:val="48"/>
                                    <w:szCs w:val="48"/>
                                  </w:rPr>
                                  <w:t>BMSW5102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cs="Aharoni"/>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A233EE" w:rsidRPr="005E2734" w:rsidRDefault="00A233EE">
                                <w:pPr>
                                  <w:pStyle w:val="NoSpacing"/>
                                  <w:spacing w:line="360" w:lineRule="auto"/>
                                  <w:rPr>
                                    <w:rFonts w:cs="Aharoni"/>
                                    <w:color w:val="FFFFFF" w:themeColor="background1"/>
                                    <w:sz w:val="32"/>
                                    <w:szCs w:val="32"/>
                                  </w:rPr>
                                </w:pPr>
                                <w:r>
                                  <w:rPr>
                                    <w:rFonts w:cs="Aharoni"/>
                                    <w:color w:val="FFFFFF" w:themeColor="background1"/>
                                    <w:sz w:val="32"/>
                                    <w:szCs w:val="32"/>
                                  </w:rPr>
                                  <w:t>Veronika</w:t>
                                </w:r>
                              </w:p>
                            </w:sdtContent>
                          </w:sdt>
                          <w:sdt>
                            <w:sdtPr>
                              <w:rPr>
                                <w:rFonts w:ascii="Bodoni MT Black" w:hAnsi="Bodoni MT Black" w:cs="Aharoni"/>
                                <w:b/>
                                <w:color w:val="000000" w:themeColor="text1"/>
                                <w:sz w:val="32"/>
                                <w:szCs w:val="32"/>
                              </w:rPr>
                              <w:alias w:val="Company"/>
                              <w:id w:val="1760174317"/>
                              <w:dataBinding w:prefixMappings="xmlns:ns0='http://schemas.openxmlformats.org/officeDocument/2006/extended-properties'" w:xpath="/ns0:Properties[1]/ns0:Company[1]" w:storeItemID="{6668398D-A668-4E3E-A5EB-62B293D839F1}"/>
                              <w:text/>
                            </w:sdtPr>
                            <w:sdtConten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Veronika Topolcanyova</w:t>
                                </w:r>
                              </w:p>
                            </w:sdtContent>
                          </w:sd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1806303</w:t>
                            </w:r>
                          </w:p>
                        </w:txbxContent>
                      </v:textbox>
                    </v:rect>
                    <w10:wrap anchorx="page" anchory="page"/>
                  </v:group>
                </w:pict>
              </mc:Fallback>
            </mc:AlternateContent>
          </w:r>
        </w:p>
        <w:p w:rsidR="00A233EE" w:rsidRDefault="005E2734">
          <w:pPr>
            <w:rPr>
              <w:noProof/>
            </w:rPr>
          </w:pPr>
          <w:r>
            <w:rPr>
              <w:noProof/>
            </w:rPr>
            <w:drawing>
              <wp:anchor distT="0" distB="0" distL="114300" distR="114300" simplePos="0" relativeHeight="251660288" behindDoc="0" locked="0" layoutInCell="0" allowOverlap="1">
                <wp:simplePos x="0" y="0"/>
                <wp:positionH relativeFrom="page">
                  <wp:align>right</wp:align>
                </wp:positionH>
                <wp:positionV relativeFrom="page">
                  <wp:posOffset>4283718</wp:posOffset>
                </wp:positionV>
                <wp:extent cx="5363108" cy="2681555"/>
                <wp:effectExtent l="0" t="0" r="0" b="508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7">
                          <a:extLst>
                            <a:ext uri="{28A0092B-C50C-407E-A947-70E740481C1C}">
                              <a14:useLocalDpi xmlns:a14="http://schemas.microsoft.com/office/drawing/2010/main" val="0"/>
                            </a:ext>
                          </a:extLst>
                        </a:blip>
                        <a:stretch>
                          <a:fillRect/>
                        </a:stretch>
                      </pic:blipFill>
                      <pic:spPr>
                        <a:xfrm>
                          <a:off x="0" y="0"/>
                          <a:ext cx="5363108" cy="268155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simplePos x="0" y="0"/>
                    <wp:positionH relativeFrom="margin">
                      <wp:posOffset>-801385</wp:posOffset>
                    </wp:positionH>
                    <wp:positionV relativeFrom="page">
                      <wp:posOffset>2054831</wp:posOffset>
                    </wp:positionV>
                    <wp:extent cx="7037797" cy="1777430"/>
                    <wp:effectExtent l="0" t="0" r="10795" b="1333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37797" cy="1777430"/>
                            </a:xfrm>
                            <a:prstGeom prst="rect">
                              <a:avLst/>
                            </a:prstGeom>
                            <a:solidFill>
                              <a:schemeClr val="tx1"/>
                            </a:solidFill>
                            <a:ln w="19050">
                              <a:solidFill>
                                <a:schemeClr val="tx1"/>
                              </a:solidFill>
                              <a:miter lim="800000"/>
                              <a:headEnd/>
                              <a:tailEnd/>
                            </a:ln>
                          </wps:spPr>
                          <wps:txbx>
                            <w:txbxContent>
                              <w:sdt>
                                <w:sdtPr>
                                  <w:rPr>
                                    <w:rFonts w:ascii="Bodoni MT Black" w:hAnsi="Bodoni MT Black"/>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A233EE" w:rsidRDefault="00A233EE">
                                    <w:pPr>
                                      <w:pStyle w:val="NoSpacing"/>
                                      <w:jc w:val="right"/>
                                      <w:rPr>
                                        <w:color w:val="FFFFFF" w:themeColor="background1"/>
                                        <w:sz w:val="72"/>
                                        <w:szCs w:val="72"/>
                                      </w:rPr>
                                    </w:pPr>
                                    <w:r>
                                      <w:rPr>
                                        <w:rFonts w:ascii="Bodoni MT Black" w:hAnsi="Bodoni MT Black"/>
                                        <w:color w:val="FFFFFF" w:themeColor="background1"/>
                                        <w:sz w:val="56"/>
                                        <w:szCs w:val="56"/>
                                      </w:rPr>
                                      <w:t>Developing relationships and workplace achievement</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31" style="position:absolute;margin-left:-63.1pt;margin-top:161.8pt;width:554.15pt;height:139.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" o:allowincell="f" fillcolor="black [3213]" strokecolor="black [3213]" strokeweight="1.5pt">
                    <v:textbox inset="14.4pt,,14.4pt">
                      <w:txbxContent>
                        <w:sdt>
                          <w:sdtPr>
                            <w:rPr>
                              <w:rFonts w:ascii="Bodoni MT Black" w:hAnsi="Bodoni MT Black"/>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A233EE" w:rsidRDefault="00A233EE">
                              <w:pPr>
                                <w:pStyle w:val="NoSpacing"/>
                                <w:jc w:val="right"/>
                                <w:rPr>
                                  <w:color w:val="FFFFFF" w:themeColor="background1"/>
                                  <w:sz w:val="72"/>
                                  <w:szCs w:val="72"/>
                                </w:rPr>
                              </w:pPr>
                              <w:r>
                                <w:rPr>
                                  <w:rFonts w:ascii="Bodoni MT Black" w:hAnsi="Bodoni MT Black"/>
                                  <w:color w:val="FFFFFF" w:themeColor="background1"/>
                                  <w:sz w:val="56"/>
                                  <w:szCs w:val="56"/>
                                </w:rPr>
                                <w:t>Developing relationships and workplace achievement</w:t>
                              </w:r>
                            </w:p>
                          </w:sdtContent>
                        </w:sdt>
                      </w:txbxContent>
                    </v:textbox>
                    <w10:wrap anchorx="margin" anchory="page"/>
                  </v:rect>
                </w:pict>
              </mc:Fallback>
            </mc:AlternateContent>
          </w:r>
          <w:r w:rsidR="007F7BBD">
            <w:rPr>
              <w:noProof/>
            </w:rPr>
            <w:br w:type="page"/>
          </w:r>
        </w:p>
      </w:sdtContent>
    </w:sdt>
    <w:p w:rsidR="00FD52D7" w:rsidRDefault="00EA55EE">
      <w:r>
        <w:rPr>
          <w:noProof/>
        </w:rPr>
        <w:lastRenderedPageBreak/>
        <w:drawing>
          <wp:inline distT="0" distB="0" distL="0" distR="0">
            <wp:extent cx="5943600" cy="3169920"/>
            <wp:effectExtent l="0" t="0" r="0" b="0"/>
            <wp:docPr id="1" name="Picture 1"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otation-Gordon-Ramsay-Put-your-head-down-and-work-hard-Never-wait-for-88-26-84.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169920"/>
                    </a:xfrm>
                    <a:prstGeom prst="rect">
                      <a:avLst/>
                    </a:prstGeom>
                  </pic:spPr>
                </pic:pic>
              </a:graphicData>
            </a:graphic>
          </wp:inline>
        </w:drawing>
      </w:r>
    </w:p>
    <w:p w:rsidR="00EA55EE" w:rsidRDefault="00A233EE">
      <w:hyperlink r:id="rId9" w:history="1">
        <w:r w:rsidR="00EA55EE">
          <w:rPr>
            <w:rStyle w:val="Hyperlink"/>
          </w:rPr>
          <w:t>https://www.azquotes.com/author/12069-Gordon_Ramsay</w:t>
        </w:r>
      </w:hyperlink>
    </w:p>
    <w:p w:rsidR="00766606" w:rsidRDefault="00766606">
      <w:pPr>
        <w:rPr>
          <w:rFonts w:cs="Aharoni"/>
          <w:b/>
          <w:sz w:val="36"/>
          <w:szCs w:val="36"/>
        </w:rPr>
      </w:pPr>
    </w:p>
    <w:p w:rsidR="00766606" w:rsidRDefault="00766606">
      <w:pPr>
        <w:rPr>
          <w:rFonts w:cs="Aharoni"/>
          <w:b/>
          <w:sz w:val="36"/>
          <w:szCs w:val="36"/>
        </w:rPr>
      </w:pPr>
    </w:p>
    <w:p w:rsidR="00FD52D7" w:rsidRPr="0042429D" w:rsidRDefault="00A10A31">
      <w:pPr>
        <w:rPr>
          <w:rFonts w:cs="Aharoni"/>
          <w:b/>
          <w:sz w:val="36"/>
          <w:szCs w:val="36"/>
        </w:rPr>
      </w:pPr>
      <w:r w:rsidRPr="0042429D">
        <w:rPr>
          <w:rFonts w:cs="Aharoni"/>
          <w:b/>
          <w:sz w:val="36"/>
          <w:szCs w:val="36"/>
        </w:rPr>
        <w:t>Task 1</w:t>
      </w:r>
    </w:p>
    <w:p w:rsidR="00B14739" w:rsidRPr="00B14739" w:rsidRDefault="000A1404" w:rsidP="00E3601C">
      <w:pPr>
        <w:rPr>
          <w:rFonts w:ascii="Arial" w:hAnsi="Arial" w:cs="Arial"/>
          <w:color w:val="000000"/>
          <w:sz w:val="24"/>
          <w:szCs w:val="24"/>
          <w:shd w:val="clear" w:color="auto" w:fill="FFFFFF"/>
        </w:rPr>
      </w:pPr>
      <w:r w:rsidRPr="00E12A3E">
        <w:rPr>
          <w:rFonts w:ascii="Arial" w:hAnsi="Arial" w:cs="Arial"/>
          <w:sz w:val="24"/>
          <w:szCs w:val="24"/>
        </w:rPr>
        <w:t xml:space="preserve">Organizations </w:t>
      </w:r>
      <w:r w:rsidR="00E3601C" w:rsidRPr="00E12A3E">
        <w:rPr>
          <w:rFonts w:ascii="Arial" w:hAnsi="Arial" w:cs="Arial"/>
          <w:sz w:val="24"/>
          <w:szCs w:val="24"/>
        </w:rPr>
        <w:t>are using</w:t>
      </w:r>
      <w:r w:rsidRPr="00E12A3E">
        <w:rPr>
          <w:rFonts w:ascii="Arial" w:hAnsi="Arial" w:cs="Arial"/>
          <w:sz w:val="24"/>
          <w:szCs w:val="24"/>
        </w:rPr>
        <w:t xml:space="preserve"> several development vehicles to improve employees performance</w:t>
      </w:r>
      <w:r w:rsidR="00922D4A" w:rsidRPr="00E12A3E">
        <w:rPr>
          <w:rFonts w:ascii="Arial" w:hAnsi="Arial" w:cs="Arial"/>
          <w:sz w:val="24"/>
          <w:szCs w:val="24"/>
        </w:rPr>
        <w:t xml:space="preserve">. </w:t>
      </w:r>
      <w:r w:rsidR="00E3601C" w:rsidRPr="00E12A3E">
        <w:rPr>
          <w:rFonts w:ascii="Arial" w:hAnsi="Arial" w:cs="Arial"/>
          <w:sz w:val="24"/>
          <w:szCs w:val="24"/>
        </w:rPr>
        <w:t xml:space="preserve">As a leader you have to be able to get the group and its individual members moving or keep them moving in the desired direction. Adair (1998, p.129) stated in his book that this general ability to move and excite people to action is now called motivation. The biggest role in employees motivation </w:t>
      </w:r>
      <w:r w:rsidR="00C8129E" w:rsidRPr="00E12A3E">
        <w:rPr>
          <w:rFonts w:ascii="Arial" w:hAnsi="Arial" w:cs="Arial"/>
          <w:sz w:val="24"/>
          <w:szCs w:val="24"/>
        </w:rPr>
        <w:t>and key factor which helps leaders is employee engagement.</w:t>
      </w:r>
      <w:r w:rsidR="000722EB" w:rsidRPr="00E12A3E">
        <w:rPr>
          <w:rFonts w:ascii="Arial" w:hAnsi="Arial" w:cs="Arial"/>
          <w:color w:val="000000"/>
          <w:sz w:val="24"/>
          <w:szCs w:val="24"/>
          <w:shd w:val="clear" w:color="auto" w:fill="FFFFFF"/>
        </w:rPr>
        <w:t xml:space="preserve"> (Merry, 2013)</w:t>
      </w:r>
      <w:r w:rsidR="00E12A3E" w:rsidRPr="00E12A3E">
        <w:rPr>
          <w:rFonts w:ascii="Arial" w:hAnsi="Arial" w:cs="Arial"/>
          <w:color w:val="000000"/>
          <w:sz w:val="24"/>
          <w:szCs w:val="24"/>
          <w:shd w:val="clear" w:color="auto" w:fill="FFFFFF"/>
        </w:rPr>
        <w:t>. For communication between management and people they manage is responsible performance management.</w:t>
      </w:r>
      <w:r w:rsidR="00E12A3E">
        <w:rPr>
          <w:rFonts w:ascii="Arial" w:hAnsi="Arial" w:cs="Arial"/>
          <w:color w:val="000000"/>
          <w:sz w:val="24"/>
          <w:szCs w:val="24"/>
          <w:shd w:val="clear" w:color="auto" w:fill="FFFFFF"/>
        </w:rPr>
        <w:t xml:space="preserve"> It is a process where management not only looking at low </w:t>
      </w:r>
      <w:r w:rsidR="00B14739">
        <w:rPr>
          <w:rFonts w:ascii="Arial" w:hAnsi="Arial" w:cs="Arial"/>
          <w:color w:val="000000"/>
          <w:sz w:val="24"/>
          <w:szCs w:val="24"/>
          <w:shd w:val="clear" w:color="auto" w:fill="FFFFFF"/>
        </w:rPr>
        <w:t>performance but</w:t>
      </w:r>
      <w:r w:rsidR="00E12A3E">
        <w:rPr>
          <w:rFonts w:ascii="Arial" w:hAnsi="Arial" w:cs="Arial"/>
          <w:color w:val="000000"/>
          <w:sz w:val="24"/>
          <w:szCs w:val="24"/>
          <w:shd w:val="clear" w:color="auto" w:fill="FFFFFF"/>
        </w:rPr>
        <w:t xml:space="preserve"> trying to </w:t>
      </w:r>
      <w:r w:rsidR="00B14739">
        <w:rPr>
          <w:rFonts w:ascii="Arial" w:hAnsi="Arial" w:cs="Arial"/>
          <w:color w:val="000000"/>
          <w:sz w:val="24"/>
          <w:szCs w:val="24"/>
          <w:shd w:val="clear" w:color="auto" w:fill="FFFFFF"/>
        </w:rPr>
        <w:t>coordinate</w:t>
      </w:r>
      <w:r w:rsidR="00E12A3E">
        <w:rPr>
          <w:rFonts w:ascii="Arial" w:hAnsi="Arial" w:cs="Arial"/>
          <w:color w:val="000000"/>
          <w:sz w:val="24"/>
          <w:szCs w:val="24"/>
          <w:shd w:val="clear" w:color="auto" w:fill="FFFFFF"/>
        </w:rPr>
        <w:t xml:space="preserve"> and develop people to be proactive in their tasks.</w:t>
      </w:r>
      <w:r w:rsidR="00E12A3E" w:rsidRPr="00E12A3E">
        <w:rPr>
          <w:rFonts w:ascii="Open Sans" w:hAnsi="Open Sans"/>
          <w:color w:val="000000"/>
          <w:sz w:val="20"/>
          <w:szCs w:val="20"/>
          <w:shd w:val="clear" w:color="auto" w:fill="FFFFFF"/>
        </w:rPr>
        <w:t xml:space="preserve"> </w:t>
      </w:r>
      <w:r w:rsidR="00E12A3E" w:rsidRPr="00E12A3E">
        <w:rPr>
          <w:rFonts w:ascii="Arial" w:hAnsi="Arial" w:cs="Arial"/>
          <w:color w:val="000000"/>
          <w:sz w:val="24"/>
          <w:szCs w:val="24"/>
          <w:shd w:val="clear" w:color="auto" w:fill="FFFFFF"/>
        </w:rPr>
        <w:t>(Armstro</w:t>
      </w:r>
      <w:r w:rsidR="00B14739">
        <w:rPr>
          <w:rFonts w:ascii="Arial" w:hAnsi="Arial" w:cs="Arial"/>
          <w:color w:val="000000"/>
          <w:sz w:val="24"/>
          <w:szCs w:val="24"/>
          <w:shd w:val="clear" w:color="auto" w:fill="FFFFFF"/>
        </w:rPr>
        <w:t xml:space="preserve">ng, </w:t>
      </w:r>
      <w:r w:rsidR="00E12A3E" w:rsidRPr="00E12A3E">
        <w:rPr>
          <w:rFonts w:ascii="Arial" w:hAnsi="Arial" w:cs="Arial"/>
          <w:color w:val="000000"/>
          <w:sz w:val="24"/>
          <w:szCs w:val="24"/>
          <w:shd w:val="clear" w:color="auto" w:fill="FFFFFF"/>
        </w:rPr>
        <w:t>2009</w:t>
      </w:r>
      <w:r w:rsidR="00E12A3E">
        <w:rPr>
          <w:rFonts w:ascii="Arial" w:hAnsi="Arial" w:cs="Arial"/>
          <w:color w:val="000000"/>
          <w:sz w:val="24"/>
          <w:szCs w:val="24"/>
          <w:shd w:val="clear" w:color="auto" w:fill="FFFFFF"/>
        </w:rPr>
        <w:t>, p.10</w:t>
      </w:r>
      <w:r w:rsidR="00E12A3E" w:rsidRPr="00E12A3E">
        <w:rPr>
          <w:rFonts w:ascii="Arial" w:hAnsi="Arial" w:cs="Arial"/>
          <w:color w:val="000000"/>
          <w:sz w:val="24"/>
          <w:szCs w:val="24"/>
          <w:shd w:val="clear" w:color="auto" w:fill="FFFFFF"/>
        </w:rPr>
        <w:t>)</w:t>
      </w:r>
      <w:r w:rsidR="00B14739">
        <w:rPr>
          <w:rFonts w:ascii="Arial" w:hAnsi="Arial" w:cs="Arial"/>
          <w:color w:val="000000"/>
          <w:sz w:val="24"/>
          <w:szCs w:val="24"/>
          <w:shd w:val="clear" w:color="auto" w:fill="FFFFFF"/>
        </w:rPr>
        <w:t xml:space="preserve">. </w:t>
      </w:r>
      <w:r w:rsidR="00B14739" w:rsidRPr="00B14739">
        <w:rPr>
          <w:rFonts w:ascii="Arial" w:hAnsi="Arial" w:cs="Arial"/>
          <w:color w:val="000000"/>
          <w:sz w:val="24"/>
          <w:szCs w:val="24"/>
          <w:shd w:val="clear" w:color="auto" w:fill="FFFFFF"/>
        </w:rPr>
        <w:t>A lack of employee training can lead to significantly negative side effects for the workplace and the overall business</w:t>
      </w:r>
      <w:r w:rsidR="00B14739">
        <w:rPr>
          <w:rFonts w:ascii="Arial" w:hAnsi="Arial" w:cs="Arial"/>
          <w:color w:val="000000"/>
          <w:sz w:val="24"/>
          <w:szCs w:val="24"/>
          <w:shd w:val="clear" w:color="auto" w:fill="FFFFFF"/>
        </w:rPr>
        <w:t>.</w:t>
      </w:r>
      <w:r w:rsidR="00B14739" w:rsidRPr="00B14739">
        <w:rPr>
          <w:rFonts w:ascii="Open Sans" w:hAnsi="Open Sans"/>
          <w:color w:val="000000"/>
          <w:sz w:val="20"/>
          <w:szCs w:val="20"/>
          <w:shd w:val="clear" w:color="auto" w:fill="FFFFFF"/>
        </w:rPr>
        <w:t xml:space="preserve"> </w:t>
      </w:r>
      <w:r w:rsidR="00B14739" w:rsidRPr="00B14739">
        <w:rPr>
          <w:rFonts w:ascii="Arial" w:hAnsi="Arial" w:cs="Arial"/>
          <w:color w:val="000000"/>
          <w:sz w:val="24"/>
          <w:szCs w:val="24"/>
          <w:shd w:val="clear" w:color="auto" w:fill="FFFFFF"/>
        </w:rPr>
        <w:t>(Truro &amp; Penwith College, 2019)</w:t>
      </w:r>
      <w:r w:rsidR="00385294">
        <w:rPr>
          <w:rFonts w:ascii="Arial" w:hAnsi="Arial" w:cs="Arial"/>
          <w:color w:val="000000"/>
          <w:sz w:val="24"/>
          <w:szCs w:val="24"/>
          <w:shd w:val="clear" w:color="auto" w:fill="FFFFFF"/>
        </w:rPr>
        <w:t>.</w:t>
      </w:r>
      <w:r w:rsidR="00B14739">
        <w:rPr>
          <w:rFonts w:ascii="Arial" w:hAnsi="Arial" w:cs="Arial"/>
          <w:color w:val="000000"/>
          <w:sz w:val="24"/>
          <w:szCs w:val="24"/>
          <w:shd w:val="clear" w:color="auto" w:fill="FFFFFF"/>
        </w:rPr>
        <w:t xml:space="preserve"> </w:t>
      </w:r>
      <w:r w:rsidR="00385294">
        <w:rPr>
          <w:rFonts w:ascii="Arial" w:hAnsi="Arial" w:cs="Arial"/>
          <w:color w:val="000000"/>
          <w:sz w:val="24"/>
          <w:szCs w:val="24"/>
          <w:shd w:val="clear" w:color="auto" w:fill="FFFFFF"/>
        </w:rPr>
        <w:t>Therefore,</w:t>
      </w:r>
      <w:r w:rsidR="00B14739">
        <w:rPr>
          <w:rFonts w:ascii="Arial" w:hAnsi="Arial" w:cs="Arial"/>
          <w:color w:val="000000"/>
          <w:sz w:val="24"/>
          <w:szCs w:val="24"/>
          <w:shd w:val="clear" w:color="auto" w:fill="FFFFFF"/>
        </w:rPr>
        <w:t xml:space="preserve"> it is crucial for the company to invest in training programs and courses for their employee development.</w:t>
      </w:r>
    </w:p>
    <w:p w:rsidR="0016433D" w:rsidRDefault="0016433D">
      <w:pPr>
        <w:rPr>
          <w:b/>
        </w:rPr>
      </w:pPr>
    </w:p>
    <w:p w:rsidR="0016433D" w:rsidRPr="00A10A31" w:rsidRDefault="0016433D">
      <w:pPr>
        <w:rPr>
          <w:b/>
        </w:rPr>
      </w:pPr>
    </w:p>
    <w:p w:rsidR="00385294" w:rsidRDefault="00385294" w:rsidP="0016433D">
      <w:pPr>
        <w:rPr>
          <w:rFonts w:ascii="Algerian" w:hAnsi="Algerian"/>
          <w:sz w:val="36"/>
          <w:szCs w:val="36"/>
        </w:rPr>
      </w:pPr>
    </w:p>
    <w:p w:rsidR="0016433D" w:rsidRPr="0042429D" w:rsidRDefault="0016433D" w:rsidP="0016433D">
      <w:pPr>
        <w:rPr>
          <w:rFonts w:ascii="Algerian" w:hAnsi="Algerian"/>
          <w:sz w:val="36"/>
          <w:szCs w:val="36"/>
          <w:u w:val="single"/>
        </w:rPr>
      </w:pPr>
      <w:r w:rsidRPr="0042429D">
        <w:rPr>
          <w:rFonts w:ascii="Algerian" w:hAnsi="Algerian"/>
          <w:sz w:val="36"/>
          <w:szCs w:val="36"/>
          <w:u w:val="single"/>
        </w:rPr>
        <w:lastRenderedPageBreak/>
        <w:t>Motivation</w:t>
      </w:r>
    </w:p>
    <w:p w:rsidR="0016433D" w:rsidRDefault="0016433D" w:rsidP="00EA55EE">
      <w:pPr>
        <w:spacing w:line="240" w:lineRule="auto"/>
        <w:jc w:val="both"/>
        <w:rPr>
          <w:rFonts w:ascii="Arial" w:hAnsi="Arial" w:cs="Arial"/>
          <w:sz w:val="24"/>
          <w:szCs w:val="24"/>
          <w:shd w:val="clear" w:color="auto" w:fill="FCFCFC"/>
        </w:rPr>
      </w:pPr>
    </w:p>
    <w:p w:rsidR="00DA1890" w:rsidRPr="004A7C42" w:rsidRDefault="002E71CA" w:rsidP="0036488E">
      <w:pPr>
        <w:spacing w:line="240" w:lineRule="auto"/>
        <w:ind w:firstLine="720"/>
        <w:jc w:val="both"/>
        <w:rPr>
          <w:rFonts w:ascii="Arial" w:hAnsi="Arial" w:cs="Arial"/>
          <w:sz w:val="24"/>
          <w:szCs w:val="24"/>
          <w:shd w:val="clear" w:color="auto" w:fill="FFFFFF"/>
        </w:rPr>
      </w:pPr>
      <w:r w:rsidRPr="002E71CA">
        <w:rPr>
          <w:rFonts w:ascii="Arial" w:hAnsi="Arial" w:cs="Arial"/>
          <w:sz w:val="24"/>
          <w:szCs w:val="24"/>
          <w:shd w:val="clear" w:color="auto" w:fill="FCFCFC"/>
        </w:rPr>
        <w:t>Murton, Inman and O'Sullivan</w:t>
      </w:r>
      <w:r>
        <w:rPr>
          <w:rFonts w:ascii="Arial" w:hAnsi="Arial" w:cs="Arial"/>
          <w:sz w:val="24"/>
          <w:szCs w:val="24"/>
          <w:shd w:val="clear" w:color="auto" w:fill="FCFCFC"/>
        </w:rPr>
        <w:t xml:space="preserve"> (</w:t>
      </w:r>
      <w:r w:rsidRPr="002E71CA">
        <w:rPr>
          <w:rFonts w:ascii="Arial" w:hAnsi="Arial" w:cs="Arial"/>
          <w:sz w:val="24"/>
          <w:szCs w:val="24"/>
          <w:shd w:val="clear" w:color="auto" w:fill="FCFCFC"/>
        </w:rPr>
        <w:t>2014)</w:t>
      </w:r>
      <w:r>
        <w:rPr>
          <w:rFonts w:ascii="Arial" w:hAnsi="Arial" w:cs="Arial"/>
          <w:sz w:val="24"/>
          <w:szCs w:val="24"/>
          <w:shd w:val="clear" w:color="auto" w:fill="FCFCFC"/>
        </w:rPr>
        <w:t xml:space="preserve"> describe that m</w:t>
      </w:r>
      <w:r w:rsidR="00EA55EE" w:rsidRPr="00D57BD3">
        <w:rPr>
          <w:rFonts w:ascii="Arial" w:hAnsi="Arial" w:cs="Arial"/>
          <w:sz w:val="24"/>
          <w:szCs w:val="24"/>
          <w:shd w:val="clear" w:color="auto" w:fill="FCFCFC"/>
        </w:rPr>
        <w:t xml:space="preserve">otivation is complex, personal to the individual and is influenced by many factors. </w:t>
      </w:r>
      <w:r w:rsidR="00EA55EE" w:rsidRPr="00D57BD3">
        <w:rPr>
          <w:rFonts w:ascii="Arial" w:hAnsi="Arial" w:cs="Arial"/>
          <w:sz w:val="24"/>
          <w:szCs w:val="24"/>
          <w:shd w:val="clear" w:color="auto" w:fill="FFFFFF"/>
        </w:rPr>
        <w:t>(</w:t>
      </w:r>
      <w:r w:rsidR="00EA55EE" w:rsidRPr="00D57BD3">
        <w:rPr>
          <w:rFonts w:ascii="Arial" w:hAnsi="Arial" w:cs="Arial"/>
          <w:sz w:val="24"/>
          <w:szCs w:val="24"/>
        </w:rPr>
        <w:t>This involves external factors such as working conditions, pay and benefits, career paths and training and development opportunities in the business</w:t>
      </w:r>
      <w:r w:rsidR="009576F9">
        <w:rPr>
          <w:rFonts w:ascii="Arial" w:hAnsi="Arial" w:cs="Arial"/>
          <w:sz w:val="24"/>
          <w:szCs w:val="24"/>
        </w:rPr>
        <w:t>. (Halloran, 2019a).</w:t>
      </w:r>
      <w:r>
        <w:rPr>
          <w:rFonts w:ascii="Arial" w:hAnsi="Arial" w:cs="Arial"/>
          <w:sz w:val="24"/>
          <w:szCs w:val="24"/>
        </w:rPr>
        <w:t xml:space="preserve"> </w:t>
      </w:r>
      <w:r w:rsidR="00DA1890" w:rsidRPr="00D57BD3">
        <w:rPr>
          <w:rFonts w:ascii="Arial" w:hAnsi="Arial" w:cs="Arial"/>
          <w:sz w:val="24"/>
          <w:szCs w:val="24"/>
          <w:shd w:val="clear" w:color="auto" w:fill="FFFFFF"/>
        </w:rPr>
        <w:t>Herzberg suggested that once the hygiene factors were met, employers should focus on recognizing the achievements of the employee</w:t>
      </w:r>
      <w:r w:rsidR="00DA1890">
        <w:rPr>
          <w:rFonts w:ascii="Arial" w:hAnsi="Arial" w:cs="Arial"/>
          <w:sz w:val="24"/>
          <w:szCs w:val="24"/>
          <w:shd w:val="clear" w:color="auto" w:fill="FFFFFF"/>
        </w:rPr>
        <w:t>s</w:t>
      </w:r>
      <w:r w:rsidR="00DA1890" w:rsidRPr="00D57BD3">
        <w:rPr>
          <w:rFonts w:ascii="Arial" w:hAnsi="Arial" w:cs="Arial"/>
          <w:sz w:val="24"/>
          <w:szCs w:val="24"/>
          <w:shd w:val="clear" w:color="auto" w:fill="FFFFFF"/>
        </w:rPr>
        <w:t xml:space="preserve"> and providing opportunities to learn and grow. </w:t>
      </w:r>
      <w:r w:rsidR="006909F3">
        <w:rPr>
          <w:rFonts w:ascii="Arial" w:hAnsi="Arial" w:cs="Arial"/>
          <w:sz w:val="24"/>
          <w:szCs w:val="24"/>
          <w:shd w:val="clear" w:color="auto" w:fill="FFFFFF"/>
        </w:rPr>
        <w:t>Thus</w:t>
      </w:r>
      <w:r w:rsidR="00DA1890" w:rsidRPr="00D57BD3">
        <w:rPr>
          <w:rFonts w:ascii="Arial" w:hAnsi="Arial" w:cs="Arial"/>
          <w:sz w:val="24"/>
          <w:szCs w:val="24"/>
          <w:shd w:val="clear" w:color="auto" w:fill="FFFFFF"/>
        </w:rPr>
        <w:t>, the motivation theories of Maslow and Herzberg were similar in this regard. (Halloran, 2019</w:t>
      </w:r>
      <w:r w:rsidR="009576F9">
        <w:rPr>
          <w:rFonts w:ascii="Arial" w:hAnsi="Arial" w:cs="Arial"/>
          <w:sz w:val="24"/>
          <w:szCs w:val="24"/>
          <w:shd w:val="clear" w:color="auto" w:fill="FFFFFF"/>
        </w:rPr>
        <w:t>b</w:t>
      </w:r>
      <w:r w:rsidR="00DA1890" w:rsidRPr="00D57BD3">
        <w:rPr>
          <w:rFonts w:ascii="Arial" w:hAnsi="Arial" w:cs="Arial"/>
          <w:sz w:val="24"/>
          <w:szCs w:val="24"/>
          <w:shd w:val="clear" w:color="auto" w:fill="FFFFFF"/>
        </w:rPr>
        <w:t>)</w:t>
      </w:r>
      <w:r w:rsidR="005A1732">
        <w:rPr>
          <w:rFonts w:ascii="Arial" w:hAnsi="Arial" w:cs="Arial"/>
          <w:sz w:val="24"/>
          <w:szCs w:val="24"/>
          <w:shd w:val="clear" w:color="auto" w:fill="FFFFFF"/>
        </w:rPr>
        <w:t xml:space="preserve">. </w:t>
      </w:r>
      <w:r w:rsidR="00DA1890" w:rsidRPr="00D57BD3">
        <w:rPr>
          <w:rFonts w:ascii="Arial" w:hAnsi="Arial" w:cs="Arial"/>
          <w:sz w:val="24"/>
          <w:szCs w:val="24"/>
          <w:shd w:val="clear" w:color="auto" w:fill="FFFFFF"/>
        </w:rPr>
        <w:t>Love of family is very powerful, however another natural love that motivates us stems from our social nature is the love of belonging. The love of the particular group or team, even the organization itself, can be as powerful as the love of the family. (Adair, 2009</w:t>
      </w:r>
      <w:r w:rsidR="00DA1890">
        <w:rPr>
          <w:rFonts w:ascii="Arial" w:hAnsi="Arial" w:cs="Arial"/>
          <w:sz w:val="24"/>
          <w:szCs w:val="24"/>
          <w:shd w:val="clear" w:color="auto" w:fill="FFFFFF"/>
        </w:rPr>
        <w:t>, p.125</w:t>
      </w:r>
      <w:r w:rsidR="00DA1890" w:rsidRPr="00D57BD3">
        <w:rPr>
          <w:rFonts w:ascii="Arial" w:hAnsi="Arial" w:cs="Arial"/>
          <w:sz w:val="24"/>
          <w:szCs w:val="24"/>
          <w:shd w:val="clear" w:color="auto" w:fill="FFFFFF"/>
        </w:rPr>
        <w:t>)</w:t>
      </w:r>
      <w:r w:rsidR="004A7C42">
        <w:rPr>
          <w:rFonts w:ascii="Arial" w:hAnsi="Arial" w:cs="Arial"/>
          <w:sz w:val="24"/>
          <w:szCs w:val="24"/>
          <w:shd w:val="clear" w:color="auto" w:fill="FFFFFF"/>
        </w:rPr>
        <w:t xml:space="preserve">. </w:t>
      </w:r>
      <w:r w:rsidR="00DA1890" w:rsidRPr="00D57BD3">
        <w:rPr>
          <w:rFonts w:ascii="Arial" w:eastAsia="Times New Roman" w:hAnsi="Arial" w:cs="Arial"/>
          <w:sz w:val="24"/>
          <w:szCs w:val="24"/>
          <w:lang w:val="en" w:eastAsia="en-GB"/>
        </w:rPr>
        <w:t>Even the most optimistic and motivated people I know deal with setbacks such as financial issues, health crises, family situations and work-related stress. And again, even the most inspired people can take a day off or maybe even a week or month away from their motivated lives.</w:t>
      </w:r>
      <w:r w:rsidR="00DA1890" w:rsidRPr="00D57BD3">
        <w:rPr>
          <w:rStyle w:val="subjectfield-postprocessinghook"/>
          <w:rFonts w:ascii="Arial" w:hAnsi="Arial" w:cs="Arial"/>
          <w:sz w:val="24"/>
          <w:szCs w:val="24"/>
          <w:lang w:val="en"/>
        </w:rPr>
        <w:t xml:space="preserve"> </w:t>
      </w:r>
      <w:bookmarkStart w:id="0" w:name="_Hlk21986110"/>
      <w:r w:rsidR="00DA1890" w:rsidRPr="006909F3">
        <w:rPr>
          <w:rStyle w:val="subjectfield-postprocessinghook"/>
          <w:rFonts w:ascii="Arial" w:hAnsi="Arial" w:cs="Arial"/>
          <w:color w:val="000000" w:themeColor="text1"/>
          <w:sz w:val="24"/>
          <w:szCs w:val="24"/>
          <w:lang w:val="en"/>
        </w:rPr>
        <w:t>(</w:t>
      </w:r>
      <w:hyperlink r:id="rId10" w:history="1">
        <w:r w:rsidR="006909F3" w:rsidRPr="006909F3">
          <w:rPr>
            <w:rStyle w:val="Hyperlink"/>
            <w:rFonts w:ascii="Arial" w:hAnsi="Arial" w:cs="Arial"/>
            <w:color w:val="000000" w:themeColor="text1"/>
            <w:sz w:val="24"/>
            <w:szCs w:val="24"/>
            <w:u w:val="none"/>
            <w:lang w:val="en"/>
          </w:rPr>
          <w:t>proquest.com</w:t>
        </w:r>
      </w:hyperlink>
      <w:r w:rsidR="006909F3">
        <w:rPr>
          <w:rStyle w:val="subjectfield-postprocessinghook"/>
          <w:rFonts w:ascii="Arial" w:hAnsi="Arial" w:cs="Arial"/>
          <w:sz w:val="24"/>
          <w:szCs w:val="24"/>
          <w:lang w:val="en"/>
        </w:rPr>
        <w:t>, 2019</w:t>
      </w:r>
      <w:r w:rsidR="00DA1890" w:rsidRPr="00D57BD3">
        <w:rPr>
          <w:rStyle w:val="subjectfield-postprocessinghook"/>
          <w:rFonts w:ascii="Arial" w:hAnsi="Arial" w:cs="Arial"/>
          <w:sz w:val="24"/>
          <w:szCs w:val="24"/>
          <w:lang w:val="en"/>
        </w:rPr>
        <w:t>).</w:t>
      </w:r>
    </w:p>
    <w:bookmarkEnd w:id="0"/>
    <w:p w:rsidR="00286086" w:rsidRDefault="000B1649" w:rsidP="006909F3">
      <w:pPr>
        <w:spacing w:line="24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One might not think that Gordon Ramsay would inspire and motivate people around the world with his cooking show and controversially rude series called Kitchen nightmares.</w:t>
      </w:r>
      <w:r w:rsidR="004A7C42">
        <w:rPr>
          <w:rFonts w:ascii="Arial" w:hAnsi="Arial" w:cs="Arial"/>
          <w:sz w:val="24"/>
          <w:szCs w:val="24"/>
          <w:shd w:val="clear" w:color="auto" w:fill="FFFFFF"/>
        </w:rPr>
        <w:t xml:space="preserve"> </w:t>
      </w:r>
      <w:r>
        <w:rPr>
          <w:rFonts w:ascii="Arial" w:hAnsi="Arial" w:cs="Arial"/>
          <w:sz w:val="24"/>
          <w:szCs w:val="24"/>
          <w:shd w:val="clear" w:color="auto" w:fill="FFFFFF"/>
        </w:rPr>
        <w:t xml:space="preserve">But that’s not true…Gordon is not only a </w:t>
      </w:r>
      <w:r w:rsidR="005B13C1">
        <w:rPr>
          <w:rFonts w:ascii="Arial" w:hAnsi="Arial" w:cs="Arial"/>
          <w:sz w:val="24"/>
          <w:szCs w:val="24"/>
          <w:shd w:val="clear" w:color="auto" w:fill="FFFFFF"/>
        </w:rPr>
        <w:t>great</w:t>
      </w:r>
      <w:r>
        <w:rPr>
          <w:rFonts w:ascii="Arial" w:hAnsi="Arial" w:cs="Arial"/>
          <w:sz w:val="24"/>
          <w:szCs w:val="24"/>
          <w:shd w:val="clear" w:color="auto" w:fill="FFFFFF"/>
        </w:rPr>
        <w:t xml:space="preserve"> chef, food critic and celebrity, but he is also an Inspirational </w:t>
      </w:r>
      <w:r w:rsidR="00DA4CAE">
        <w:rPr>
          <w:rFonts w:ascii="Arial" w:hAnsi="Arial" w:cs="Arial"/>
          <w:sz w:val="24"/>
          <w:szCs w:val="24"/>
          <w:shd w:val="clear" w:color="auto" w:fill="FFFFFF"/>
        </w:rPr>
        <w:t>leader, entrepreneur, writer and owner of 35 restaurants and several businesses.</w:t>
      </w:r>
      <w:r w:rsidR="004A7C42">
        <w:rPr>
          <w:rFonts w:ascii="Arial" w:hAnsi="Arial" w:cs="Arial"/>
          <w:sz w:val="24"/>
          <w:szCs w:val="24"/>
          <w:shd w:val="clear" w:color="auto" w:fill="FFFFFF"/>
        </w:rPr>
        <w:t xml:space="preserve"> </w:t>
      </w:r>
      <w:r w:rsidR="00286086">
        <w:rPr>
          <w:rFonts w:ascii="Arial" w:hAnsi="Arial" w:cs="Arial"/>
          <w:sz w:val="24"/>
          <w:szCs w:val="24"/>
          <w:shd w:val="clear" w:color="auto" w:fill="FFFFFF"/>
        </w:rPr>
        <w:t xml:space="preserve">As from the article </w:t>
      </w:r>
      <w:r w:rsidR="00070ECB">
        <w:rPr>
          <w:rFonts w:ascii="Arial" w:hAnsi="Arial" w:cs="Arial"/>
          <w:sz w:val="24"/>
          <w:szCs w:val="24"/>
          <w:shd w:val="clear" w:color="auto" w:fill="FFFFFF"/>
        </w:rPr>
        <w:t>from online newspapers Prof. Adrian Furnham (2004) stated that Gordon</w:t>
      </w:r>
      <w:r w:rsidR="005B13C1">
        <w:rPr>
          <w:rFonts w:ascii="Arial" w:hAnsi="Arial" w:cs="Arial"/>
          <w:sz w:val="24"/>
          <w:szCs w:val="24"/>
          <w:shd w:val="clear" w:color="auto" w:fill="FFFFFF"/>
        </w:rPr>
        <w:t xml:space="preserve"> is known for his impolite, sometime harsh management style, he is one of the most successful restaurateurs worldwide.</w:t>
      </w:r>
      <w:r w:rsidR="00070ECB">
        <w:rPr>
          <w:rFonts w:ascii="Arial" w:hAnsi="Arial" w:cs="Arial"/>
          <w:sz w:val="24"/>
          <w:szCs w:val="24"/>
          <w:shd w:val="clear" w:color="auto" w:fill="FFFFFF"/>
        </w:rPr>
        <w:t xml:space="preserve"> </w:t>
      </w:r>
      <w:r w:rsidR="005B13C1">
        <w:rPr>
          <w:rFonts w:ascii="Arial" w:hAnsi="Arial" w:cs="Arial"/>
          <w:sz w:val="24"/>
          <w:szCs w:val="24"/>
          <w:shd w:val="clear" w:color="auto" w:fill="FFFFFF"/>
        </w:rPr>
        <w:t>His leadership qualities and effective management style are based on communication, coaching and social skills, training, and motivation.</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 xml:space="preserve">His strategy is </w:t>
      </w:r>
      <w:r w:rsidR="006909F3">
        <w:rPr>
          <w:rFonts w:ascii="Arial" w:hAnsi="Arial" w:cs="Arial"/>
          <w:sz w:val="24"/>
          <w:szCs w:val="24"/>
          <w:shd w:val="clear" w:color="auto" w:fill="FFFFFF"/>
        </w:rPr>
        <w:t xml:space="preserve">to </w:t>
      </w:r>
      <w:r w:rsidR="00286086">
        <w:rPr>
          <w:rFonts w:ascii="Arial" w:hAnsi="Arial" w:cs="Arial"/>
          <w:sz w:val="24"/>
          <w:szCs w:val="24"/>
          <w:shd w:val="clear" w:color="auto" w:fill="FFFFFF"/>
        </w:rPr>
        <w:t>identify the problem, find the solution and make the change.</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He is paying most attention to people in organization.</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Using hierarchy in the workplace he identifies who is reporting to who, what duties and responsibilities each person have and how do they perform in their tasks.</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 xml:space="preserve">He inspire people by his own work and examples and teach them how to be motivated </w:t>
      </w:r>
      <w:r w:rsidR="00DF519D">
        <w:rPr>
          <w:rFonts w:ascii="Arial" w:hAnsi="Arial" w:cs="Arial"/>
          <w:sz w:val="24"/>
          <w:szCs w:val="24"/>
          <w:shd w:val="clear" w:color="auto" w:fill="FFFFFF"/>
        </w:rPr>
        <w:t>every day</w:t>
      </w:r>
      <w:r w:rsidR="00286086">
        <w:rPr>
          <w:rFonts w:ascii="Arial" w:hAnsi="Arial" w:cs="Arial"/>
          <w:sz w:val="24"/>
          <w:szCs w:val="24"/>
          <w:shd w:val="clear" w:color="auto" w:fill="FFFFFF"/>
        </w:rPr>
        <w:t xml:space="preserve"> </w:t>
      </w:r>
      <w:r w:rsidR="006909F3">
        <w:rPr>
          <w:rFonts w:ascii="Arial" w:hAnsi="Arial" w:cs="Arial"/>
          <w:sz w:val="24"/>
          <w:szCs w:val="24"/>
          <w:shd w:val="clear" w:color="auto" w:fill="FFFFFF"/>
        </w:rPr>
        <w:t>and enjoy</w:t>
      </w:r>
      <w:r w:rsidR="00286086">
        <w:rPr>
          <w:rFonts w:ascii="Arial" w:hAnsi="Arial" w:cs="Arial"/>
          <w:sz w:val="24"/>
          <w:szCs w:val="24"/>
          <w:shd w:val="clear" w:color="auto" w:fill="FFFFFF"/>
        </w:rPr>
        <w:t xml:space="preserve"> </w:t>
      </w:r>
      <w:r w:rsidR="006909F3">
        <w:rPr>
          <w:rFonts w:ascii="Arial" w:hAnsi="Arial" w:cs="Arial"/>
          <w:sz w:val="24"/>
          <w:szCs w:val="24"/>
          <w:shd w:val="clear" w:color="auto" w:fill="FFFFFF"/>
        </w:rPr>
        <w:t>what</w:t>
      </w:r>
      <w:r w:rsidR="00286086">
        <w:rPr>
          <w:rFonts w:ascii="Arial" w:hAnsi="Arial" w:cs="Arial"/>
          <w:sz w:val="24"/>
          <w:szCs w:val="24"/>
          <w:shd w:val="clear" w:color="auto" w:fill="FFFFFF"/>
        </w:rPr>
        <w:t xml:space="preserve"> they are doing.</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He is amazing people person; however, he is not afraid to point at issues and problems which demotivate and frustrate employees</w:t>
      </w:r>
      <w:r w:rsidR="003F071C">
        <w:rPr>
          <w:rFonts w:ascii="Arial" w:hAnsi="Arial" w:cs="Arial"/>
          <w:sz w:val="24"/>
          <w:szCs w:val="24"/>
          <w:shd w:val="clear" w:color="auto" w:fill="FFFFFF"/>
        </w:rPr>
        <w:t xml:space="preserve"> from being</w:t>
      </w:r>
      <w:r w:rsidR="00286086">
        <w:rPr>
          <w:rFonts w:ascii="Arial" w:hAnsi="Arial" w:cs="Arial"/>
          <w:sz w:val="24"/>
          <w:szCs w:val="24"/>
          <w:shd w:val="clear" w:color="auto" w:fill="FFFFFF"/>
        </w:rPr>
        <w:t xml:space="preserve"> productive and company to succeed.</w:t>
      </w:r>
      <w:r w:rsidR="00070ECB" w:rsidRPr="00070ECB">
        <w:rPr>
          <w:rFonts w:ascii="Arial" w:hAnsi="Arial" w:cs="Arial"/>
          <w:sz w:val="24"/>
          <w:szCs w:val="24"/>
          <w:shd w:val="clear" w:color="auto" w:fill="FFFFFF"/>
        </w:rPr>
        <w:t xml:space="preserve"> </w:t>
      </w:r>
      <w:r w:rsidR="00070ECB">
        <w:rPr>
          <w:rFonts w:ascii="Arial" w:hAnsi="Arial" w:cs="Arial"/>
          <w:sz w:val="24"/>
          <w:szCs w:val="24"/>
          <w:shd w:val="clear" w:color="auto" w:fill="FFFFFF"/>
        </w:rPr>
        <w:t>(Furnham, 2004)</w:t>
      </w:r>
    </w:p>
    <w:p w:rsidR="004A7C42" w:rsidRDefault="003F071C" w:rsidP="0036488E">
      <w:pPr>
        <w:spacing w:line="24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His theory is </w:t>
      </w:r>
      <w:r w:rsidR="001C24A6">
        <w:rPr>
          <w:rFonts w:ascii="Arial" w:hAnsi="Arial" w:cs="Arial"/>
          <w:sz w:val="24"/>
          <w:szCs w:val="24"/>
          <w:shd w:val="clear" w:color="auto" w:fill="FFFFFF"/>
        </w:rPr>
        <w:t>similar and can be compared to Maslow’s Hierarchy of needs as he is fixing problems in failing restaurants by identifying everyone’s needs from owners, through employees, customers and legal authorities.</w:t>
      </w:r>
      <w:r w:rsidR="00CB6406">
        <w:rPr>
          <w:rFonts w:ascii="Arial" w:hAnsi="Arial" w:cs="Arial"/>
          <w:sz w:val="24"/>
          <w:szCs w:val="24"/>
          <w:shd w:val="clear" w:color="auto" w:fill="FFFFFF"/>
        </w:rPr>
        <w:t xml:space="preserve"> </w:t>
      </w:r>
      <w:r w:rsidR="001C24A6">
        <w:rPr>
          <w:rFonts w:ascii="Arial" w:hAnsi="Arial" w:cs="Arial"/>
          <w:sz w:val="24"/>
          <w:szCs w:val="24"/>
          <w:shd w:val="clear" w:color="auto" w:fill="FFFFFF"/>
        </w:rPr>
        <w:t xml:space="preserve">Taking business apart he is looking for an answers piece by </w:t>
      </w:r>
      <w:r w:rsidR="00CB6406">
        <w:rPr>
          <w:rFonts w:ascii="Arial" w:hAnsi="Arial" w:cs="Arial"/>
          <w:sz w:val="24"/>
          <w:szCs w:val="24"/>
          <w:shd w:val="clear" w:color="auto" w:fill="FFFFFF"/>
        </w:rPr>
        <w:t>piece, from the beginning,</w:t>
      </w:r>
      <w:r w:rsidR="001C24A6">
        <w:rPr>
          <w:rFonts w:ascii="Arial" w:hAnsi="Arial" w:cs="Arial"/>
          <w:sz w:val="24"/>
          <w:szCs w:val="24"/>
          <w:shd w:val="clear" w:color="auto" w:fill="FFFFFF"/>
        </w:rPr>
        <w:t xml:space="preserve"> taking into consideration happiness and psychological needs of the employees. Then as second factor he is questioning safety and security, not only if employees are feeling safe in the workplace, but also if employer provides all equipment and tools to perform job effectively following health and safety regulations and procedures.</w:t>
      </w:r>
    </w:p>
    <w:p w:rsidR="004A7C42" w:rsidRPr="00A10A31" w:rsidRDefault="004A7C42" w:rsidP="004A7C42">
      <w:pPr>
        <w:spacing w:line="240" w:lineRule="auto"/>
        <w:jc w:val="both"/>
        <w:rPr>
          <w:rFonts w:ascii="Arial" w:hAnsi="Arial" w:cs="Arial"/>
          <w:sz w:val="24"/>
          <w:szCs w:val="24"/>
          <w:shd w:val="clear" w:color="auto" w:fill="FFFFFF"/>
        </w:rPr>
      </w:pPr>
      <w:r w:rsidRPr="004A7C42">
        <w:rPr>
          <w:rFonts w:ascii="Arial" w:hAnsi="Arial" w:cs="Arial"/>
          <w:sz w:val="24"/>
          <w:szCs w:val="24"/>
          <w:shd w:val="clear" w:color="auto" w:fill="FFFFFF"/>
        </w:rPr>
        <w:t xml:space="preserve"> </w:t>
      </w:r>
      <w:r w:rsidRPr="00A10A31">
        <w:rPr>
          <w:rFonts w:ascii="Arial" w:hAnsi="Arial" w:cs="Arial"/>
          <w:sz w:val="24"/>
          <w:szCs w:val="24"/>
          <w:shd w:val="clear" w:color="auto" w:fill="FFFFFF"/>
        </w:rPr>
        <w:t>,,When you ignore the people's needs, you miss an opportunity for deep levels of trust.’’ (Hammett, 2018).</w:t>
      </w:r>
    </w:p>
    <w:p w:rsidR="00260C5F" w:rsidRPr="00A10A31" w:rsidRDefault="00EA55EE" w:rsidP="0036488E">
      <w:pPr>
        <w:spacing w:line="240" w:lineRule="auto"/>
        <w:ind w:firstLine="720"/>
        <w:jc w:val="both"/>
        <w:rPr>
          <w:rFonts w:ascii="Arial" w:hAnsi="Arial" w:cs="Arial"/>
          <w:sz w:val="24"/>
          <w:szCs w:val="24"/>
          <w:shd w:val="clear" w:color="auto" w:fill="FFFFFF"/>
        </w:rPr>
      </w:pPr>
      <w:r w:rsidRPr="00A10A31">
        <w:rPr>
          <w:rFonts w:ascii="Arial" w:hAnsi="Arial" w:cs="Arial"/>
          <w:sz w:val="24"/>
          <w:szCs w:val="24"/>
          <w:shd w:val="clear" w:color="auto" w:fill="FFFFFF"/>
        </w:rPr>
        <w:lastRenderedPageBreak/>
        <w:t>Maslow first published his theory of motivation in 1943 with the caveat that any given behavior is likely motivated by a combination of needs. While it was true that a starving man “lived by bread alone,” Maslow believed such situations of true deprivation were relatively rare in the modern world, and that most people were able to focus on higher-level motives while their more basic needs were at least partially satisfied. (Armstrong, 2019).</w:t>
      </w:r>
    </w:p>
    <w:p w:rsidR="00260C5F" w:rsidRPr="00A10A31" w:rsidRDefault="006909F3" w:rsidP="00260C5F">
      <w:pPr>
        <w:spacing w:line="240" w:lineRule="auto"/>
        <w:jc w:val="both"/>
        <w:rPr>
          <w:rFonts w:ascii="Arial" w:hAnsi="Arial" w:cs="Arial"/>
          <w:i/>
          <w:sz w:val="24"/>
          <w:szCs w:val="24"/>
          <w:shd w:val="clear" w:color="auto" w:fill="FCFCFC"/>
        </w:rPr>
      </w:pPr>
      <w:r>
        <w:rPr>
          <w:rFonts w:ascii="Arial" w:hAnsi="Arial" w:cs="Arial"/>
          <w:i/>
          <w:sz w:val="24"/>
          <w:szCs w:val="24"/>
          <w:shd w:val="clear" w:color="auto" w:fill="FFFFFF"/>
        </w:rPr>
        <w:t>,,</w:t>
      </w:r>
      <w:r w:rsidR="00260C5F" w:rsidRPr="00A10A31">
        <w:rPr>
          <w:rFonts w:ascii="Arial" w:hAnsi="Arial" w:cs="Arial"/>
          <w:i/>
          <w:sz w:val="24"/>
          <w:szCs w:val="24"/>
          <w:shd w:val="clear" w:color="auto" w:fill="FFFFFF"/>
        </w:rPr>
        <w:t>The more you know your team, the more you’ll know how to motivate them – it’s that simple.</w:t>
      </w:r>
      <w:r>
        <w:rPr>
          <w:rFonts w:ascii="Arial" w:hAnsi="Arial" w:cs="Arial"/>
          <w:i/>
          <w:sz w:val="24"/>
          <w:szCs w:val="24"/>
          <w:shd w:val="clear" w:color="auto" w:fill="FFFFFF"/>
        </w:rPr>
        <w:t>’’</w:t>
      </w:r>
      <w:r w:rsidR="00260C5F" w:rsidRPr="00A10A31">
        <w:rPr>
          <w:rFonts w:ascii="Arial" w:hAnsi="Arial" w:cs="Arial"/>
          <w:i/>
          <w:sz w:val="24"/>
          <w:szCs w:val="24"/>
          <w:shd w:val="clear" w:color="auto" w:fill="FFFFFF"/>
        </w:rPr>
        <w:t xml:space="preserve"> (HR, 2019).</w:t>
      </w:r>
    </w:p>
    <w:p w:rsidR="00CB6406" w:rsidRPr="00A10A31" w:rsidRDefault="009617D9" w:rsidP="0036488E">
      <w:pPr>
        <w:ind w:firstLine="720"/>
        <w:rPr>
          <w:rFonts w:ascii="Arial" w:hAnsi="Arial" w:cs="Arial"/>
          <w:sz w:val="24"/>
          <w:szCs w:val="24"/>
        </w:rPr>
      </w:pPr>
      <w:r w:rsidRPr="00A10A31">
        <w:rPr>
          <w:rFonts w:ascii="Arial" w:hAnsi="Arial" w:cs="Arial"/>
          <w:sz w:val="24"/>
          <w:szCs w:val="24"/>
        </w:rPr>
        <w:t>While Maslow’s and Herzberg’s theories are based on satisfying people’s needs</w:t>
      </w:r>
      <w:r w:rsidR="00981FAD" w:rsidRPr="00A10A31">
        <w:rPr>
          <w:rFonts w:ascii="Arial" w:hAnsi="Arial" w:cs="Arial"/>
          <w:sz w:val="24"/>
          <w:szCs w:val="24"/>
        </w:rPr>
        <w:t xml:space="preserve"> and companies can motivate their employees by perks, opportunity to progress and team belonginess, Taylor’s theory suggests that people are motivated mostly by money.</w:t>
      </w:r>
    </w:p>
    <w:p w:rsidR="00981FAD" w:rsidRPr="00A10A31" w:rsidRDefault="00981FAD" w:rsidP="0036488E">
      <w:pPr>
        <w:ind w:firstLine="720"/>
        <w:rPr>
          <w:rFonts w:ascii="Arial" w:hAnsi="Arial" w:cs="Arial"/>
          <w:sz w:val="24"/>
          <w:szCs w:val="24"/>
        </w:rPr>
      </w:pPr>
      <w:r w:rsidRPr="00A10A31">
        <w:rPr>
          <w:rFonts w:ascii="Arial" w:hAnsi="Arial" w:cs="Arial"/>
          <w:sz w:val="24"/>
          <w:szCs w:val="24"/>
        </w:rPr>
        <w:t>For comparison that means following:</w:t>
      </w:r>
    </w:p>
    <w:p w:rsidR="009D72C5" w:rsidRPr="00A10A31" w:rsidRDefault="006909F3">
      <w:pPr>
        <w:rPr>
          <w:rFonts w:ascii="Arial" w:hAnsi="Arial" w:cs="Arial"/>
          <w:sz w:val="24"/>
          <w:szCs w:val="24"/>
        </w:rPr>
      </w:pPr>
      <w:r>
        <w:rPr>
          <w:rFonts w:ascii="Arial" w:hAnsi="Arial" w:cs="Arial"/>
          <w:sz w:val="24"/>
          <w:szCs w:val="24"/>
        </w:rPr>
        <w:t>P</w:t>
      </w:r>
      <w:r w:rsidR="00981FAD" w:rsidRPr="00A10A31">
        <w:rPr>
          <w:rFonts w:ascii="Arial" w:hAnsi="Arial" w:cs="Arial"/>
          <w:sz w:val="24"/>
          <w:szCs w:val="24"/>
        </w:rPr>
        <w:t xml:space="preserve">eople are more productive under supervision </w:t>
      </w:r>
      <w:r>
        <w:rPr>
          <w:rFonts w:ascii="Arial" w:hAnsi="Arial" w:cs="Arial"/>
          <w:sz w:val="24"/>
          <w:szCs w:val="24"/>
        </w:rPr>
        <w:t>however</w:t>
      </w:r>
      <w:r w:rsidR="00981FAD" w:rsidRPr="00A10A31">
        <w:rPr>
          <w:rFonts w:ascii="Arial" w:hAnsi="Arial" w:cs="Arial"/>
          <w:sz w:val="24"/>
          <w:szCs w:val="24"/>
        </w:rPr>
        <w:t xml:space="preserve"> don’t love the job they are doing</w:t>
      </w:r>
      <w:r>
        <w:rPr>
          <w:rFonts w:ascii="Arial" w:hAnsi="Arial" w:cs="Arial"/>
          <w:sz w:val="24"/>
          <w:szCs w:val="24"/>
        </w:rPr>
        <w:t>, d</w:t>
      </w:r>
      <w:r w:rsidR="00981FAD" w:rsidRPr="00A10A31">
        <w:rPr>
          <w:rFonts w:ascii="Arial" w:hAnsi="Arial" w:cs="Arial"/>
          <w:sz w:val="24"/>
          <w:szCs w:val="24"/>
        </w:rPr>
        <w:t>ividing big tasks into smaller ones is more effective</w:t>
      </w:r>
      <w:r>
        <w:rPr>
          <w:rFonts w:ascii="Arial" w:hAnsi="Arial" w:cs="Arial"/>
          <w:sz w:val="24"/>
          <w:szCs w:val="24"/>
        </w:rPr>
        <w:t xml:space="preserve"> and faster done, </w:t>
      </w:r>
      <w:r w:rsidR="00981FAD" w:rsidRPr="00A10A31">
        <w:rPr>
          <w:rFonts w:ascii="Arial" w:hAnsi="Arial" w:cs="Arial"/>
          <w:sz w:val="24"/>
          <w:szCs w:val="24"/>
        </w:rPr>
        <w:t>company provides employees with equipment needed for performing job efficiently</w:t>
      </w:r>
      <w:r>
        <w:rPr>
          <w:rFonts w:ascii="Arial" w:hAnsi="Arial" w:cs="Arial"/>
          <w:sz w:val="24"/>
          <w:szCs w:val="24"/>
        </w:rPr>
        <w:t xml:space="preserve">, </w:t>
      </w:r>
      <w:r w:rsidR="009D72C5" w:rsidRPr="00A10A31">
        <w:rPr>
          <w:rFonts w:ascii="Arial" w:hAnsi="Arial" w:cs="Arial"/>
          <w:sz w:val="24"/>
          <w:szCs w:val="24"/>
        </w:rPr>
        <w:t>workers are paid based on quantity of items they produce</w:t>
      </w:r>
      <w:r>
        <w:rPr>
          <w:rFonts w:ascii="Arial" w:hAnsi="Arial" w:cs="Arial"/>
          <w:sz w:val="24"/>
          <w:szCs w:val="24"/>
        </w:rPr>
        <w:t xml:space="preserve"> and making </w:t>
      </w:r>
      <w:r w:rsidR="009D72C5" w:rsidRPr="00A10A31">
        <w:rPr>
          <w:rFonts w:ascii="Arial" w:hAnsi="Arial" w:cs="Arial"/>
          <w:sz w:val="24"/>
          <w:szCs w:val="24"/>
        </w:rPr>
        <w:t xml:space="preserve">more products means more money for the company and for the workers </w:t>
      </w:r>
      <w:r>
        <w:rPr>
          <w:rFonts w:ascii="Arial" w:hAnsi="Arial" w:cs="Arial"/>
          <w:sz w:val="24"/>
          <w:szCs w:val="24"/>
        </w:rPr>
        <w:t xml:space="preserve">hence </w:t>
      </w:r>
      <w:r w:rsidR="009D72C5" w:rsidRPr="00A10A31">
        <w:rPr>
          <w:rFonts w:ascii="Arial" w:hAnsi="Arial" w:cs="Arial"/>
          <w:sz w:val="24"/>
          <w:szCs w:val="24"/>
        </w:rPr>
        <w:t>as a consequence employees are being encouraged to be more productive.</w:t>
      </w:r>
    </w:p>
    <w:p w:rsidR="009D72C5" w:rsidRPr="00A10A31" w:rsidRDefault="00B8588E">
      <w:pPr>
        <w:rPr>
          <w:rFonts w:ascii="Arial" w:hAnsi="Arial" w:cs="Arial"/>
          <w:sz w:val="24"/>
          <w:szCs w:val="24"/>
        </w:rPr>
      </w:pPr>
      <w:r w:rsidRPr="00A10A31">
        <w:rPr>
          <w:rFonts w:ascii="Arial" w:hAnsi="Arial" w:cs="Arial"/>
          <w:sz w:val="24"/>
          <w:szCs w:val="24"/>
        </w:rPr>
        <w:t xml:space="preserve"> </w:t>
      </w:r>
      <w:r w:rsidR="0036488E">
        <w:rPr>
          <w:rFonts w:ascii="Arial" w:hAnsi="Arial" w:cs="Arial"/>
          <w:sz w:val="24"/>
          <w:szCs w:val="24"/>
        </w:rPr>
        <w:tab/>
      </w:r>
      <w:r w:rsidR="009D72C5" w:rsidRPr="00A10A31">
        <w:rPr>
          <w:rFonts w:ascii="Arial" w:hAnsi="Arial" w:cs="Arial"/>
          <w:sz w:val="24"/>
          <w:szCs w:val="24"/>
        </w:rPr>
        <w:t xml:space="preserve">Taylor’s managers </w:t>
      </w:r>
      <w:r w:rsidRPr="00A10A31">
        <w:rPr>
          <w:rFonts w:ascii="Arial" w:hAnsi="Arial" w:cs="Arial"/>
          <w:sz w:val="24"/>
          <w:szCs w:val="24"/>
        </w:rPr>
        <w:t>wants to make decisions and take responsibility to command while employees fulfil the orders, but Mac Gregor’s theory X affect workers by describing them lazy and irresponsible.</w:t>
      </w:r>
      <w:r w:rsidRPr="00A10A31">
        <w:rPr>
          <w:rFonts w:ascii="Arial" w:hAnsi="Arial" w:cs="Arial"/>
          <w:color w:val="000000"/>
          <w:sz w:val="24"/>
          <w:szCs w:val="24"/>
          <w:shd w:val="clear" w:color="auto" w:fill="FFFFFF"/>
        </w:rPr>
        <w:t xml:space="preserve"> (tutor2u, 2019)</w:t>
      </w:r>
    </w:p>
    <w:p w:rsidR="0041158D" w:rsidRDefault="0041158D">
      <w:pPr>
        <w:rPr>
          <w:rFonts w:ascii="Arial" w:hAnsi="Arial" w:cs="Arial"/>
          <w:b/>
          <w:sz w:val="24"/>
          <w:szCs w:val="24"/>
        </w:rPr>
      </w:pPr>
    </w:p>
    <w:p w:rsidR="0041158D" w:rsidRDefault="0041158D">
      <w:pPr>
        <w:rPr>
          <w:rFonts w:ascii="Arial" w:hAnsi="Arial" w:cs="Arial"/>
          <w:b/>
          <w:sz w:val="24"/>
          <w:szCs w:val="24"/>
        </w:rPr>
      </w:pPr>
    </w:p>
    <w:p w:rsidR="0041158D" w:rsidRDefault="0041158D">
      <w:pPr>
        <w:rPr>
          <w:rFonts w:ascii="Arial" w:hAnsi="Arial" w:cs="Arial"/>
          <w:b/>
          <w:sz w:val="24"/>
          <w:szCs w:val="24"/>
        </w:rPr>
      </w:pPr>
    </w:p>
    <w:p w:rsidR="0041158D" w:rsidRDefault="0041158D">
      <w:pPr>
        <w:rPr>
          <w:rFonts w:ascii="Arial" w:hAnsi="Arial" w:cs="Arial"/>
          <w:b/>
          <w:sz w:val="24"/>
          <w:szCs w:val="24"/>
        </w:rPr>
      </w:pPr>
    </w:p>
    <w:p w:rsidR="0041158D" w:rsidRDefault="0041158D">
      <w:pPr>
        <w:rPr>
          <w:rFonts w:ascii="Arial" w:hAnsi="Arial" w:cs="Arial"/>
          <w:b/>
          <w:sz w:val="24"/>
          <w:szCs w:val="24"/>
        </w:rPr>
      </w:pPr>
    </w:p>
    <w:p w:rsidR="00766606" w:rsidRDefault="00766606">
      <w:pPr>
        <w:rPr>
          <w:rFonts w:ascii="Algerian" w:hAnsi="Algerian" w:cs="Arial"/>
          <w:b/>
          <w:sz w:val="36"/>
          <w:szCs w:val="36"/>
          <w:u w:val="single"/>
        </w:rPr>
      </w:pPr>
    </w:p>
    <w:p w:rsidR="00766606" w:rsidRDefault="00766606">
      <w:pPr>
        <w:rPr>
          <w:rFonts w:ascii="Algerian" w:hAnsi="Algerian" w:cs="Arial"/>
          <w:b/>
          <w:sz w:val="36"/>
          <w:szCs w:val="36"/>
          <w:u w:val="single"/>
        </w:rPr>
      </w:pPr>
    </w:p>
    <w:p w:rsidR="00766606" w:rsidRDefault="00766606">
      <w:pPr>
        <w:rPr>
          <w:rFonts w:ascii="Algerian" w:hAnsi="Algerian" w:cs="Arial"/>
          <w:b/>
          <w:sz w:val="36"/>
          <w:szCs w:val="36"/>
          <w:u w:val="single"/>
        </w:rPr>
      </w:pPr>
    </w:p>
    <w:p w:rsidR="00766606" w:rsidRDefault="00766606">
      <w:pPr>
        <w:rPr>
          <w:rFonts w:ascii="Algerian" w:hAnsi="Algerian" w:cs="Arial"/>
          <w:b/>
          <w:sz w:val="36"/>
          <w:szCs w:val="36"/>
          <w:u w:val="single"/>
        </w:rPr>
      </w:pPr>
    </w:p>
    <w:p w:rsidR="006909F3" w:rsidRDefault="006909F3">
      <w:pPr>
        <w:rPr>
          <w:rFonts w:ascii="Algerian" w:hAnsi="Algerian" w:cs="Arial"/>
          <w:b/>
          <w:sz w:val="36"/>
          <w:szCs w:val="36"/>
          <w:u w:val="single"/>
        </w:rPr>
      </w:pPr>
    </w:p>
    <w:p w:rsidR="0041158D" w:rsidRPr="0042429D" w:rsidRDefault="00E9460C">
      <w:pPr>
        <w:rPr>
          <w:rFonts w:ascii="Algerian" w:hAnsi="Algerian" w:cs="Arial"/>
          <w:b/>
          <w:sz w:val="36"/>
          <w:szCs w:val="36"/>
          <w:u w:val="single"/>
        </w:rPr>
      </w:pPr>
      <w:r w:rsidRPr="0042429D">
        <w:rPr>
          <w:rFonts w:ascii="Algerian" w:hAnsi="Algerian" w:cs="Arial"/>
          <w:b/>
          <w:sz w:val="36"/>
          <w:szCs w:val="36"/>
          <w:u w:val="single"/>
        </w:rPr>
        <w:lastRenderedPageBreak/>
        <w:t>Employees Engagement</w:t>
      </w:r>
    </w:p>
    <w:p w:rsidR="0041158D" w:rsidRPr="00A054E4" w:rsidRDefault="0041158D">
      <w:pPr>
        <w:rPr>
          <w:rFonts w:ascii="Arial" w:hAnsi="Arial" w:cs="Arial"/>
          <w:sz w:val="24"/>
          <w:szCs w:val="24"/>
        </w:rPr>
      </w:pPr>
    </w:p>
    <w:p w:rsidR="00333B2C" w:rsidRDefault="0016714E" w:rsidP="0036488E">
      <w:pPr>
        <w:ind w:firstLine="720"/>
        <w:rPr>
          <w:rFonts w:ascii="Arial" w:hAnsi="Arial" w:cs="Arial"/>
          <w:sz w:val="24"/>
          <w:szCs w:val="24"/>
        </w:rPr>
      </w:pPr>
      <w:r w:rsidRPr="00A054E4">
        <w:rPr>
          <w:rFonts w:ascii="Arial" w:hAnsi="Arial" w:cs="Arial"/>
          <w:sz w:val="24"/>
          <w:szCs w:val="24"/>
        </w:rPr>
        <w:t xml:space="preserve">An engaged employee is person who feels </w:t>
      </w:r>
      <w:r w:rsidR="0034178F" w:rsidRPr="00A054E4">
        <w:rPr>
          <w:rFonts w:ascii="Arial" w:hAnsi="Arial" w:cs="Arial"/>
          <w:sz w:val="24"/>
          <w:szCs w:val="24"/>
        </w:rPr>
        <w:t>implicated,</w:t>
      </w:r>
      <w:r w:rsidRPr="00A054E4">
        <w:rPr>
          <w:rFonts w:ascii="Arial" w:hAnsi="Arial" w:cs="Arial"/>
          <w:sz w:val="24"/>
          <w:szCs w:val="24"/>
        </w:rPr>
        <w:t xml:space="preserve"> dedicated, with strong beliefs, and empowered and demonstrates those feelings in work </w:t>
      </w:r>
      <w:r w:rsidR="0034178F" w:rsidRPr="00A054E4">
        <w:rPr>
          <w:rFonts w:ascii="Arial" w:hAnsi="Arial" w:cs="Arial"/>
          <w:sz w:val="24"/>
          <w:szCs w:val="24"/>
        </w:rPr>
        <w:t>attitude</w:t>
      </w:r>
      <w:r w:rsidRPr="00A054E4">
        <w:rPr>
          <w:rFonts w:ascii="Arial" w:hAnsi="Arial" w:cs="Arial"/>
          <w:sz w:val="24"/>
          <w:szCs w:val="24"/>
        </w:rPr>
        <w:t>.</w:t>
      </w:r>
      <w:r w:rsidR="0034178F" w:rsidRPr="00A054E4">
        <w:rPr>
          <w:rFonts w:ascii="Open Sans" w:hAnsi="Open Sans"/>
          <w:color w:val="000000"/>
          <w:sz w:val="20"/>
          <w:szCs w:val="20"/>
          <w:shd w:val="clear" w:color="auto" w:fill="FFFFFF"/>
        </w:rPr>
        <w:t xml:space="preserve"> </w:t>
      </w:r>
      <w:r w:rsidR="0034178F" w:rsidRPr="00A054E4">
        <w:rPr>
          <w:rFonts w:ascii="Arial" w:hAnsi="Arial" w:cs="Arial"/>
          <w:sz w:val="24"/>
          <w:szCs w:val="24"/>
        </w:rPr>
        <w:t>(Mone and London, 2018)</w:t>
      </w:r>
      <w:r w:rsidR="00A054E4" w:rsidRPr="00A054E4">
        <w:rPr>
          <w:rFonts w:ascii="Arial" w:hAnsi="Arial" w:cs="Arial"/>
          <w:sz w:val="24"/>
          <w:szCs w:val="24"/>
        </w:rPr>
        <w:t>.</w:t>
      </w:r>
      <w:r w:rsidR="0060561B">
        <w:rPr>
          <w:rFonts w:ascii="Arial" w:hAnsi="Arial" w:cs="Arial"/>
          <w:sz w:val="24"/>
          <w:szCs w:val="24"/>
        </w:rPr>
        <w:t xml:space="preserve"> They are loyal to a</w:t>
      </w:r>
      <w:r w:rsidR="00610246">
        <w:rPr>
          <w:rFonts w:ascii="Arial" w:hAnsi="Arial" w:cs="Arial"/>
          <w:sz w:val="24"/>
          <w:szCs w:val="24"/>
        </w:rPr>
        <w:t>n</w:t>
      </w:r>
      <w:r w:rsidR="0060561B">
        <w:rPr>
          <w:rFonts w:ascii="Arial" w:hAnsi="Arial" w:cs="Arial"/>
          <w:sz w:val="24"/>
          <w:szCs w:val="24"/>
        </w:rPr>
        <w:t xml:space="preserve"> organization, more productive and effective, proud to work for the company and recommend job opportunity to others, taking </w:t>
      </w:r>
      <w:r w:rsidR="00610246">
        <w:rPr>
          <w:rFonts w:ascii="Arial" w:hAnsi="Arial" w:cs="Arial"/>
          <w:sz w:val="24"/>
          <w:szCs w:val="24"/>
        </w:rPr>
        <w:t>fewer</w:t>
      </w:r>
      <w:r w:rsidR="0060561B">
        <w:rPr>
          <w:rFonts w:ascii="Arial" w:hAnsi="Arial" w:cs="Arial"/>
          <w:sz w:val="24"/>
          <w:szCs w:val="24"/>
        </w:rPr>
        <w:t xml:space="preserve"> sick days and their absence is lower than average. </w:t>
      </w:r>
      <w:r w:rsidR="00A054E4" w:rsidRPr="00A054E4">
        <w:rPr>
          <w:rFonts w:ascii="Arial" w:hAnsi="Arial" w:cs="Arial"/>
          <w:sz w:val="24"/>
          <w:szCs w:val="24"/>
        </w:rPr>
        <w:t xml:space="preserve"> </w:t>
      </w:r>
      <w:r w:rsidR="001F0E4A">
        <w:rPr>
          <w:rFonts w:ascii="Arial" w:hAnsi="Arial" w:cs="Arial"/>
          <w:sz w:val="24"/>
          <w:szCs w:val="24"/>
        </w:rPr>
        <w:t>Schaufeli</w:t>
      </w:r>
      <w:r w:rsidR="00DA71A8">
        <w:rPr>
          <w:rFonts w:ascii="Arial" w:hAnsi="Arial" w:cs="Arial"/>
          <w:sz w:val="24"/>
          <w:szCs w:val="24"/>
        </w:rPr>
        <w:t xml:space="preserve"> </w:t>
      </w:r>
      <w:r w:rsidR="001F0E4A">
        <w:rPr>
          <w:rFonts w:ascii="Arial" w:hAnsi="Arial" w:cs="Arial"/>
          <w:sz w:val="24"/>
          <w:szCs w:val="24"/>
        </w:rPr>
        <w:t>et al.</w:t>
      </w:r>
      <w:r w:rsidR="00DA7C21">
        <w:rPr>
          <w:rFonts w:ascii="Arial" w:hAnsi="Arial" w:cs="Arial"/>
          <w:sz w:val="24"/>
          <w:szCs w:val="24"/>
        </w:rPr>
        <w:t xml:space="preserve"> </w:t>
      </w:r>
      <w:r w:rsidR="001F0E4A">
        <w:rPr>
          <w:rFonts w:ascii="Arial" w:hAnsi="Arial" w:cs="Arial"/>
          <w:sz w:val="24"/>
          <w:szCs w:val="24"/>
        </w:rPr>
        <w:t>(2002) defined there are three factors of engagement and it is vigor, dedication and absorption.</w:t>
      </w:r>
      <w:r w:rsidR="00265839" w:rsidRPr="00265839">
        <w:rPr>
          <w:rFonts w:ascii="Georgia" w:hAnsi="Georgia"/>
          <w:color w:val="2E2E2E"/>
          <w:sz w:val="27"/>
          <w:szCs w:val="27"/>
        </w:rPr>
        <w:t xml:space="preserve"> </w:t>
      </w:r>
      <w:r w:rsidR="00265839" w:rsidRPr="00265839">
        <w:rPr>
          <w:rFonts w:ascii="Arial" w:hAnsi="Arial" w:cs="Arial"/>
          <w:sz w:val="24"/>
          <w:szCs w:val="24"/>
        </w:rPr>
        <w:t>Vigor refers to the degree of energy and mental resilience at work. Dedication refers to the degree of involvement in work and absorption to the degree of concentration and engrossment in work.</w:t>
      </w:r>
      <w:r w:rsidR="00265839" w:rsidRPr="00265839">
        <w:rPr>
          <w:rFonts w:ascii="Open Sans" w:hAnsi="Open Sans"/>
          <w:color w:val="000000"/>
          <w:sz w:val="20"/>
          <w:szCs w:val="20"/>
          <w:shd w:val="clear" w:color="auto" w:fill="FFFFFF"/>
        </w:rPr>
        <w:t xml:space="preserve"> </w:t>
      </w:r>
      <w:r w:rsidR="00265839" w:rsidRPr="00265839">
        <w:rPr>
          <w:rFonts w:ascii="Arial" w:hAnsi="Arial" w:cs="Arial"/>
          <w:sz w:val="24"/>
          <w:szCs w:val="24"/>
        </w:rPr>
        <w:t>(Kang and Busser, 2018)</w:t>
      </w:r>
      <w:r w:rsidR="00265839">
        <w:rPr>
          <w:rFonts w:ascii="Arial" w:hAnsi="Arial" w:cs="Arial"/>
          <w:sz w:val="24"/>
          <w:szCs w:val="24"/>
        </w:rPr>
        <w:t xml:space="preserve">. </w:t>
      </w:r>
      <w:r w:rsidR="00381804" w:rsidRPr="00381804">
        <w:rPr>
          <w:rFonts w:ascii="Arial" w:hAnsi="Arial" w:cs="Arial"/>
          <w:sz w:val="24"/>
          <w:szCs w:val="24"/>
        </w:rPr>
        <w:t>According to Kingston Business School</w:t>
      </w:r>
      <w:r w:rsidR="00381804">
        <w:rPr>
          <w:rFonts w:ascii="Arial" w:hAnsi="Arial" w:cs="Arial"/>
          <w:sz w:val="24"/>
          <w:szCs w:val="24"/>
        </w:rPr>
        <w:t xml:space="preserve"> (CIPD, 2018)</w:t>
      </w:r>
      <w:r w:rsidR="00381804" w:rsidRPr="00381804">
        <w:rPr>
          <w:rFonts w:ascii="Arial" w:hAnsi="Arial" w:cs="Arial"/>
          <w:sz w:val="24"/>
          <w:szCs w:val="24"/>
        </w:rPr>
        <w:t>, employee engagement is a mix of intellectual, affective and social engagement – thinking about the job, feeling good about it, and taking opportunities to discuss it with other people at work.</w:t>
      </w:r>
    </w:p>
    <w:p w:rsidR="00DF519D" w:rsidRPr="00DF519D" w:rsidRDefault="00DF519D" w:rsidP="00DF519D">
      <w:pPr>
        <w:shd w:val="clear" w:color="auto" w:fill="FFFFFF"/>
        <w:spacing w:after="225" w:line="240" w:lineRule="auto"/>
        <w:rPr>
          <w:rFonts w:ascii="Arial" w:eastAsia="Times New Roman" w:hAnsi="Arial" w:cs="Arial"/>
          <w:color w:val="000000"/>
          <w:sz w:val="24"/>
          <w:szCs w:val="24"/>
        </w:rPr>
      </w:pPr>
      <w:r w:rsidRPr="00DF519D">
        <w:rPr>
          <w:rFonts w:ascii="Arial" w:eastAsia="Times New Roman" w:hAnsi="Arial" w:cs="Arial"/>
          <w:b/>
          <w:bCs/>
          <w:color w:val="000000"/>
          <w:sz w:val="24"/>
          <w:szCs w:val="24"/>
        </w:rPr>
        <w:t>While there is no one panacea for leveraging employee engagement, there are some broad drivers which are presented below:</w:t>
      </w:r>
    </w:p>
    <w:p w:rsidR="00DF519D" w:rsidRPr="00DF519D" w:rsidRDefault="00DF519D" w:rsidP="00DF519D">
      <w:pPr>
        <w:numPr>
          <w:ilvl w:val="0"/>
          <w:numId w:val="1"/>
        </w:numPr>
        <w:shd w:val="clear" w:color="auto" w:fill="FFFFFF"/>
        <w:spacing w:before="100" w:beforeAutospacing="1" w:after="100" w:afterAutospacing="1" w:line="240" w:lineRule="auto"/>
        <w:rPr>
          <w:rFonts w:ascii="Arial" w:eastAsia="Times New Roman" w:hAnsi="Arial" w:cs="Arial"/>
          <w:color w:val="000000"/>
          <w:sz w:val="24"/>
          <w:szCs w:val="24"/>
        </w:rPr>
      </w:pPr>
      <w:r w:rsidRPr="00DF519D">
        <w:rPr>
          <w:rFonts w:ascii="Arial" w:eastAsia="Times New Roman" w:hAnsi="Arial" w:cs="Arial"/>
          <w:b/>
          <w:bCs/>
          <w:color w:val="000000"/>
          <w:sz w:val="24"/>
          <w:szCs w:val="24"/>
        </w:rPr>
        <w:t>Work/Job Role -</w:t>
      </w:r>
      <w:r w:rsidRPr="00DF519D">
        <w:rPr>
          <w:rFonts w:ascii="Arial" w:eastAsia="Times New Roman" w:hAnsi="Arial" w:cs="Arial"/>
          <w:color w:val="000000"/>
          <w:sz w:val="24"/>
          <w:szCs w:val="24"/>
        </w:rPr>
        <w:t> Employees must see a link between their role and the larger organization goal. </w:t>
      </w:r>
    </w:p>
    <w:p w:rsidR="00DF519D" w:rsidRPr="00DF519D" w:rsidRDefault="00DF519D" w:rsidP="00DF519D">
      <w:pPr>
        <w:pStyle w:val="ListParagraph"/>
        <w:numPr>
          <w:ilvl w:val="0"/>
          <w:numId w:val="1"/>
        </w:numPr>
        <w:rPr>
          <w:rFonts w:ascii="Arial" w:hAnsi="Arial" w:cs="Arial"/>
          <w:sz w:val="24"/>
          <w:szCs w:val="24"/>
        </w:rPr>
      </w:pPr>
      <w:r w:rsidRPr="00DF519D">
        <w:rPr>
          <w:rFonts w:ascii="Arial" w:hAnsi="Arial" w:cs="Arial"/>
          <w:b/>
          <w:bCs/>
          <w:color w:val="000000"/>
          <w:sz w:val="24"/>
          <w:szCs w:val="24"/>
          <w:shd w:val="clear" w:color="auto" w:fill="FFFFFF"/>
        </w:rPr>
        <w:t>Work Environment/Organization Culture</w:t>
      </w:r>
      <w:r w:rsidRPr="00DF519D">
        <w:rPr>
          <w:rFonts w:ascii="Arial" w:hAnsi="Arial" w:cs="Arial"/>
          <w:b/>
          <w:bCs/>
          <w:color w:val="000000"/>
          <w:sz w:val="24"/>
          <w:szCs w:val="24"/>
          <w:shd w:val="clear" w:color="auto" w:fill="FFFFFF"/>
        </w:rPr>
        <w:t xml:space="preserve"> </w:t>
      </w:r>
    </w:p>
    <w:p w:rsidR="00DF519D" w:rsidRPr="00DF519D" w:rsidRDefault="00DF519D" w:rsidP="00DF519D">
      <w:pPr>
        <w:pStyle w:val="ListParagraph"/>
        <w:numPr>
          <w:ilvl w:val="0"/>
          <w:numId w:val="1"/>
        </w:numPr>
        <w:rPr>
          <w:rFonts w:ascii="Arial" w:hAnsi="Arial" w:cs="Arial"/>
          <w:sz w:val="24"/>
          <w:szCs w:val="24"/>
        </w:rPr>
      </w:pPr>
      <w:r w:rsidRPr="00DF519D">
        <w:rPr>
          <w:rFonts w:ascii="Arial" w:hAnsi="Arial" w:cs="Arial"/>
          <w:b/>
          <w:bCs/>
          <w:color w:val="000000"/>
          <w:sz w:val="24"/>
          <w:szCs w:val="24"/>
          <w:shd w:val="clear" w:color="auto" w:fill="FFFFFF"/>
        </w:rPr>
        <w:t> Rewards and Recognition</w:t>
      </w:r>
      <w:r>
        <w:rPr>
          <w:rFonts w:ascii="Arial" w:hAnsi="Arial" w:cs="Arial"/>
          <w:b/>
          <w:bCs/>
          <w:color w:val="000000"/>
          <w:sz w:val="24"/>
          <w:szCs w:val="24"/>
          <w:shd w:val="clear" w:color="auto" w:fill="FFFFFF"/>
        </w:rPr>
        <w:t xml:space="preserve">- </w:t>
      </w:r>
      <w:r>
        <w:rPr>
          <w:rFonts w:ascii="Open Sans" w:hAnsi="Open Sans"/>
          <w:color w:val="000000"/>
          <w:sz w:val="20"/>
          <w:szCs w:val="20"/>
          <w:shd w:val="clear" w:color="auto" w:fill="FFFFFF"/>
        </w:rPr>
        <w:t>fair</w:t>
      </w:r>
      <w:r>
        <w:rPr>
          <w:rFonts w:ascii="Open Sans" w:hAnsi="Open Sans"/>
          <w:color w:val="000000"/>
          <w:sz w:val="20"/>
          <w:szCs w:val="20"/>
          <w:shd w:val="clear" w:color="auto" w:fill="FFFFFF"/>
        </w:rPr>
        <w:t xml:space="preserve"> pay </w:t>
      </w:r>
      <w:r>
        <w:rPr>
          <w:rFonts w:ascii="Open Sans" w:hAnsi="Open Sans"/>
          <w:color w:val="000000"/>
          <w:sz w:val="20"/>
          <w:szCs w:val="20"/>
          <w:shd w:val="clear" w:color="auto" w:fill="FFFFFF"/>
        </w:rPr>
        <w:t>together</w:t>
      </w:r>
      <w:r>
        <w:rPr>
          <w:rFonts w:ascii="Open Sans" w:hAnsi="Open Sans"/>
          <w:color w:val="000000"/>
          <w:sz w:val="20"/>
          <w:szCs w:val="20"/>
          <w:shd w:val="clear" w:color="auto" w:fill="FFFFFF"/>
        </w:rPr>
        <w:t xml:space="preserve"> with rewards and recognition programs</w:t>
      </w:r>
      <w:r>
        <w:rPr>
          <w:rFonts w:ascii="Open Sans" w:hAnsi="Open Sans"/>
          <w:color w:val="000000"/>
          <w:sz w:val="20"/>
          <w:szCs w:val="20"/>
          <w:shd w:val="clear" w:color="auto" w:fill="FFFFFF"/>
        </w:rPr>
        <w:t xml:space="preserve"> intensifies</w:t>
      </w:r>
      <w:r>
        <w:rPr>
          <w:rFonts w:ascii="Open Sans" w:hAnsi="Open Sans"/>
          <w:color w:val="000000"/>
          <w:sz w:val="20"/>
          <w:szCs w:val="20"/>
          <w:shd w:val="clear" w:color="auto" w:fill="FFFFFF"/>
        </w:rPr>
        <w:t xml:space="preserve"> motivation and leads to commitment and engagement.</w:t>
      </w:r>
    </w:p>
    <w:p w:rsidR="00DF519D" w:rsidRPr="00DF519D" w:rsidRDefault="00DF519D" w:rsidP="00DF519D">
      <w:pPr>
        <w:pStyle w:val="ListParagraph"/>
        <w:numPr>
          <w:ilvl w:val="0"/>
          <w:numId w:val="1"/>
        </w:numPr>
        <w:rPr>
          <w:rFonts w:ascii="Arial" w:hAnsi="Arial" w:cs="Arial"/>
          <w:sz w:val="24"/>
          <w:szCs w:val="24"/>
        </w:rPr>
      </w:pPr>
      <w:r w:rsidRPr="00DF519D">
        <w:rPr>
          <w:rFonts w:ascii="Arial" w:hAnsi="Arial" w:cs="Arial"/>
          <w:b/>
          <w:bCs/>
          <w:color w:val="000000"/>
          <w:sz w:val="24"/>
          <w:szCs w:val="24"/>
          <w:shd w:val="clear" w:color="auto" w:fill="FFFFFF"/>
        </w:rPr>
        <w:t xml:space="preserve">Learning and Training </w:t>
      </w:r>
      <w:r w:rsidRPr="00DF519D">
        <w:rPr>
          <w:rFonts w:ascii="Arial" w:hAnsi="Arial" w:cs="Arial"/>
          <w:b/>
          <w:bCs/>
          <w:color w:val="000000"/>
          <w:sz w:val="24"/>
          <w:szCs w:val="24"/>
          <w:shd w:val="clear" w:color="auto" w:fill="FFFFFF"/>
        </w:rPr>
        <w:t>Opportunities</w:t>
      </w:r>
      <w:r>
        <w:rPr>
          <w:rFonts w:ascii="Arial" w:hAnsi="Arial" w:cs="Arial"/>
          <w:b/>
          <w:bCs/>
          <w:color w:val="000000"/>
          <w:sz w:val="24"/>
          <w:szCs w:val="24"/>
          <w:shd w:val="clear" w:color="auto" w:fill="FFFFFF"/>
        </w:rPr>
        <w:t xml:space="preserve">- </w:t>
      </w:r>
      <w:r>
        <w:rPr>
          <w:rFonts w:ascii="Open Sans" w:hAnsi="Open Sans"/>
          <w:color w:val="000000"/>
          <w:sz w:val="20"/>
          <w:szCs w:val="20"/>
          <w:shd w:val="clear" w:color="auto" w:fill="FFFFFF"/>
        </w:rPr>
        <w:t>Skill and Knowledge enhancement is not just important for the employees but providing a learning culture is essential for organizations to remain relevant in the constantly changing business landscape.</w:t>
      </w:r>
    </w:p>
    <w:p w:rsidR="00DF519D" w:rsidRPr="00DF519D" w:rsidRDefault="00DF519D" w:rsidP="00DF519D">
      <w:pPr>
        <w:pStyle w:val="ListParagraph"/>
        <w:numPr>
          <w:ilvl w:val="0"/>
          <w:numId w:val="1"/>
        </w:numPr>
        <w:rPr>
          <w:rFonts w:ascii="Arial" w:hAnsi="Arial" w:cs="Arial"/>
          <w:sz w:val="24"/>
          <w:szCs w:val="24"/>
        </w:rPr>
      </w:pPr>
      <w:r w:rsidRPr="00DF519D">
        <w:rPr>
          <w:rFonts w:ascii="Arial" w:hAnsi="Arial" w:cs="Arial"/>
          <w:b/>
          <w:bCs/>
          <w:color w:val="000000"/>
          <w:sz w:val="24"/>
          <w:szCs w:val="24"/>
          <w:shd w:val="clear" w:color="auto" w:fill="FFFFFF"/>
        </w:rPr>
        <w:t>Performance Management</w:t>
      </w:r>
      <w:r w:rsidRPr="00DF519D">
        <w:rPr>
          <w:rFonts w:ascii="Arial" w:hAnsi="Arial" w:cs="Arial"/>
          <w:b/>
          <w:bCs/>
          <w:color w:val="000000"/>
          <w:sz w:val="24"/>
          <w:szCs w:val="24"/>
          <w:shd w:val="clear" w:color="auto" w:fill="FFFFFF"/>
        </w:rPr>
        <w:t xml:space="preserve"> </w:t>
      </w:r>
    </w:p>
    <w:p w:rsidR="00DF519D" w:rsidRPr="00DF519D" w:rsidRDefault="00DF519D" w:rsidP="00DF519D">
      <w:pPr>
        <w:pStyle w:val="ListParagraph"/>
        <w:numPr>
          <w:ilvl w:val="0"/>
          <w:numId w:val="1"/>
        </w:numPr>
        <w:rPr>
          <w:rFonts w:ascii="Arial" w:hAnsi="Arial" w:cs="Arial"/>
          <w:sz w:val="24"/>
          <w:szCs w:val="24"/>
        </w:rPr>
      </w:pPr>
      <w:r w:rsidRPr="00DF519D">
        <w:rPr>
          <w:rFonts w:ascii="Arial" w:hAnsi="Arial" w:cs="Arial"/>
          <w:b/>
          <w:bCs/>
          <w:color w:val="000000"/>
          <w:sz w:val="24"/>
          <w:szCs w:val="24"/>
          <w:shd w:val="clear" w:color="auto" w:fill="FFFFFF"/>
        </w:rPr>
        <w:t>Leadership </w:t>
      </w:r>
      <w:r w:rsidRPr="00DF519D">
        <w:rPr>
          <w:rFonts w:ascii="Arial" w:hAnsi="Arial" w:cs="Arial"/>
          <w:b/>
          <w:bCs/>
          <w:color w:val="000000"/>
          <w:sz w:val="24"/>
          <w:szCs w:val="24"/>
          <w:shd w:val="clear" w:color="auto" w:fill="FFFFFF"/>
        </w:rPr>
        <w:t xml:space="preserve"> </w:t>
      </w:r>
    </w:p>
    <w:p w:rsidR="00DF519D" w:rsidRPr="00DF519D" w:rsidRDefault="00DF519D" w:rsidP="00DF519D">
      <w:pPr>
        <w:pStyle w:val="ListParagraph"/>
        <w:numPr>
          <w:ilvl w:val="0"/>
          <w:numId w:val="1"/>
        </w:numPr>
        <w:rPr>
          <w:rFonts w:ascii="Arial" w:hAnsi="Arial" w:cs="Arial"/>
          <w:sz w:val="24"/>
          <w:szCs w:val="24"/>
        </w:rPr>
      </w:pPr>
      <w:r w:rsidRPr="00DF519D">
        <w:rPr>
          <w:rFonts w:ascii="Arial" w:hAnsi="Arial" w:cs="Arial"/>
          <w:b/>
          <w:bCs/>
          <w:color w:val="000000"/>
          <w:sz w:val="24"/>
          <w:szCs w:val="24"/>
          <w:shd w:val="clear" w:color="auto" w:fill="FFFFFF"/>
        </w:rPr>
        <w:t xml:space="preserve">Other Factors </w:t>
      </w:r>
      <w:r w:rsidRPr="00DF519D">
        <w:rPr>
          <w:rFonts w:ascii="Arial" w:hAnsi="Arial" w:cs="Arial"/>
          <w:b/>
          <w:bCs/>
          <w:color w:val="000000"/>
          <w:sz w:val="24"/>
          <w:szCs w:val="24"/>
          <w:shd w:val="clear" w:color="auto" w:fill="FFFFFF"/>
        </w:rPr>
        <w:t>-</w:t>
      </w:r>
      <w:r w:rsidRPr="00DF519D">
        <w:rPr>
          <w:rFonts w:ascii="Arial" w:hAnsi="Arial" w:cs="Arial"/>
          <w:color w:val="000000"/>
          <w:sz w:val="24"/>
          <w:szCs w:val="24"/>
          <w:shd w:val="clear" w:color="auto" w:fill="FFFFFF"/>
        </w:rPr>
        <w:t xml:space="preserve"> excellent </w:t>
      </w:r>
      <w:r w:rsidRPr="00DF519D">
        <w:rPr>
          <w:rFonts w:ascii="Arial" w:hAnsi="Arial" w:cs="Arial"/>
          <w:color w:val="000000"/>
          <w:sz w:val="24"/>
          <w:szCs w:val="24"/>
          <w:shd w:val="clear" w:color="auto" w:fill="FFFFFF"/>
        </w:rPr>
        <w:t xml:space="preserve">communication, </w:t>
      </w:r>
      <w:r w:rsidRPr="00DF519D">
        <w:rPr>
          <w:rFonts w:ascii="Arial" w:hAnsi="Arial" w:cs="Arial"/>
          <w:color w:val="000000"/>
          <w:sz w:val="24"/>
          <w:szCs w:val="24"/>
          <w:shd w:val="clear" w:color="auto" w:fill="FFFFFF"/>
        </w:rPr>
        <w:t>good</w:t>
      </w:r>
      <w:r w:rsidRPr="00DF519D">
        <w:rPr>
          <w:rFonts w:ascii="Arial" w:hAnsi="Arial" w:cs="Arial"/>
          <w:color w:val="000000"/>
          <w:sz w:val="24"/>
          <w:szCs w:val="24"/>
          <w:shd w:val="clear" w:color="auto" w:fill="FFFFFF"/>
        </w:rPr>
        <w:t xml:space="preserve"> interaction with peers, c</w:t>
      </w:r>
      <w:r w:rsidRPr="00DF519D">
        <w:rPr>
          <w:rFonts w:ascii="Arial" w:hAnsi="Arial" w:cs="Arial"/>
          <w:color w:val="000000"/>
          <w:sz w:val="24"/>
          <w:szCs w:val="24"/>
          <w:shd w:val="clear" w:color="auto" w:fill="FFFFFF"/>
        </w:rPr>
        <w:t>ooperation</w:t>
      </w:r>
      <w:r w:rsidRPr="00DF519D">
        <w:rPr>
          <w:rFonts w:ascii="Arial" w:hAnsi="Arial" w:cs="Arial"/>
          <w:color w:val="000000"/>
          <w:sz w:val="24"/>
          <w:szCs w:val="24"/>
          <w:shd w:val="clear" w:color="auto" w:fill="FFFFFF"/>
        </w:rPr>
        <w:t>, organization policy, organization performance are all contributing factors to employee engagement.</w:t>
      </w:r>
      <w:r w:rsidRPr="00DF519D">
        <w:rPr>
          <w:rFonts w:ascii="Open Sans" w:hAnsi="Open Sans"/>
          <w:color w:val="000000"/>
          <w:sz w:val="20"/>
          <w:szCs w:val="20"/>
          <w:shd w:val="clear" w:color="auto" w:fill="FFFFFF"/>
        </w:rPr>
        <w:t xml:space="preserve"> </w:t>
      </w:r>
      <w:r w:rsidRPr="00DF519D">
        <w:rPr>
          <w:rFonts w:ascii="Arial" w:hAnsi="Arial" w:cs="Arial"/>
          <w:color w:val="000000"/>
          <w:sz w:val="24"/>
          <w:szCs w:val="24"/>
          <w:shd w:val="clear" w:color="auto" w:fill="FFFFFF"/>
        </w:rPr>
        <w:t>(Managementstudyguide.com, 2019)</w:t>
      </w:r>
    </w:p>
    <w:p w:rsidR="00DA7C21" w:rsidRDefault="00D00929" w:rsidP="0036488E">
      <w:pPr>
        <w:ind w:firstLine="720"/>
        <w:rPr>
          <w:rFonts w:ascii="Arial" w:hAnsi="Arial" w:cs="Arial"/>
          <w:sz w:val="24"/>
          <w:szCs w:val="24"/>
        </w:rPr>
      </w:pPr>
      <w:r>
        <w:rPr>
          <w:rFonts w:ascii="Arial" w:hAnsi="Arial" w:cs="Arial"/>
          <w:sz w:val="24"/>
          <w:szCs w:val="24"/>
        </w:rPr>
        <w:t xml:space="preserve">Volkswagen case study is great illustration of employees engagement and showing how important is to use appropriate techniques and process to solve problems with communication, decreased performance and employees wellbeing. </w:t>
      </w:r>
      <w:r w:rsidR="00D47350">
        <w:rPr>
          <w:rFonts w:ascii="Arial" w:hAnsi="Arial" w:cs="Arial"/>
          <w:sz w:val="24"/>
          <w:szCs w:val="24"/>
        </w:rPr>
        <w:t>Throughout company’s extension over several years, beginning of 2014 company hired 76 new workers in different areas, including HR offices, warehouse and management.</w:t>
      </w:r>
    </w:p>
    <w:p w:rsidR="00D47350" w:rsidRDefault="00D47350" w:rsidP="0036488E">
      <w:pPr>
        <w:ind w:firstLine="720"/>
        <w:rPr>
          <w:rFonts w:ascii="Arial" w:hAnsi="Arial" w:cs="Arial"/>
          <w:sz w:val="24"/>
          <w:szCs w:val="24"/>
        </w:rPr>
      </w:pPr>
      <w:r>
        <w:rPr>
          <w:rFonts w:ascii="Arial" w:hAnsi="Arial" w:cs="Arial"/>
          <w:sz w:val="24"/>
          <w:szCs w:val="24"/>
        </w:rPr>
        <w:t xml:space="preserve">CEO of the company bought a software program </w:t>
      </w:r>
      <w:r w:rsidR="007F5CB4">
        <w:rPr>
          <w:rFonts w:ascii="Arial" w:hAnsi="Arial" w:cs="Arial"/>
          <w:sz w:val="24"/>
          <w:szCs w:val="24"/>
        </w:rPr>
        <w:t>called,, We</w:t>
      </w:r>
      <w:r>
        <w:rPr>
          <w:rFonts w:ascii="Arial" w:hAnsi="Arial" w:cs="Arial"/>
          <w:sz w:val="24"/>
          <w:szCs w:val="24"/>
        </w:rPr>
        <w:t xml:space="preserve"> thrive’’ and </w:t>
      </w:r>
      <w:r w:rsidR="00DF59C6">
        <w:rPr>
          <w:rFonts w:ascii="Arial" w:hAnsi="Arial" w:cs="Arial"/>
          <w:sz w:val="24"/>
          <w:szCs w:val="24"/>
        </w:rPr>
        <w:t>picked three employees to monitor their performance.</w:t>
      </w:r>
      <w:r w:rsidR="007F5CB4">
        <w:rPr>
          <w:rFonts w:ascii="Arial" w:hAnsi="Arial" w:cs="Arial"/>
          <w:sz w:val="24"/>
          <w:szCs w:val="24"/>
        </w:rPr>
        <w:t xml:space="preserve"> As a result, the first employee scored well, however, he stated that majority of his co-workers, including himself felt pressured at work. After 12 months the same worker results recorded shown that his performance was below average. He felt insecure in his job role and not very confident about his </w:t>
      </w:r>
      <w:r w:rsidR="007F5CB4">
        <w:rPr>
          <w:rFonts w:ascii="Arial" w:hAnsi="Arial" w:cs="Arial"/>
          <w:sz w:val="24"/>
          <w:szCs w:val="24"/>
        </w:rPr>
        <w:lastRenderedPageBreak/>
        <w:t xml:space="preserve">knowledge and understanding of his duties. As a solution this person was retrained and </w:t>
      </w:r>
      <w:r w:rsidR="00377DB6">
        <w:rPr>
          <w:rFonts w:ascii="Arial" w:hAnsi="Arial" w:cs="Arial"/>
          <w:sz w:val="24"/>
          <w:szCs w:val="24"/>
        </w:rPr>
        <w:t xml:space="preserve">advised about how to do his job. He was assured that he will receive additional support if needed and that had positive and effective influence on his well-being. </w:t>
      </w:r>
    </w:p>
    <w:p w:rsidR="009065B8" w:rsidRDefault="00377DB6" w:rsidP="0036488E">
      <w:pPr>
        <w:ind w:firstLine="720"/>
        <w:rPr>
          <w:rFonts w:ascii="Arial" w:hAnsi="Arial" w:cs="Arial"/>
          <w:sz w:val="24"/>
          <w:szCs w:val="24"/>
        </w:rPr>
      </w:pPr>
      <w:r>
        <w:rPr>
          <w:rFonts w:ascii="Arial" w:hAnsi="Arial" w:cs="Arial"/>
          <w:sz w:val="24"/>
          <w:szCs w:val="24"/>
        </w:rPr>
        <w:t xml:space="preserve">Second monitored employee had lower score, </w:t>
      </w:r>
      <w:r w:rsidR="009065B8">
        <w:rPr>
          <w:rFonts w:ascii="Arial" w:hAnsi="Arial" w:cs="Arial"/>
          <w:sz w:val="24"/>
          <w:szCs w:val="24"/>
        </w:rPr>
        <w:t xml:space="preserve">preferred to work on his own initiative instead in team and claiming that team had no clue how to complete their tasks, lacking knowledge, and teamwork skills. </w:t>
      </w:r>
      <w:r w:rsidR="0036488E">
        <w:rPr>
          <w:rFonts w:ascii="Arial" w:hAnsi="Arial" w:cs="Arial"/>
          <w:sz w:val="24"/>
          <w:szCs w:val="24"/>
        </w:rPr>
        <w:t xml:space="preserve"> </w:t>
      </w:r>
      <w:r w:rsidR="009065B8">
        <w:rPr>
          <w:rFonts w:ascii="Arial" w:hAnsi="Arial" w:cs="Arial"/>
          <w:sz w:val="24"/>
          <w:szCs w:val="24"/>
        </w:rPr>
        <w:t xml:space="preserve">Management decide to hold 1 to 1 meetings with each employee and hear they opinion on merging two groups together, cross-trained people and work on the co-operation. Appraisal and feedback about their performance would be delivered weekly and their hard work and personal achievements would be appreciated </w:t>
      </w:r>
      <w:r w:rsidR="00F16567">
        <w:rPr>
          <w:rFonts w:ascii="Arial" w:hAnsi="Arial" w:cs="Arial"/>
          <w:sz w:val="24"/>
          <w:szCs w:val="24"/>
        </w:rPr>
        <w:t xml:space="preserve">and </w:t>
      </w:r>
      <w:r w:rsidR="009065B8">
        <w:rPr>
          <w:rFonts w:ascii="Arial" w:hAnsi="Arial" w:cs="Arial"/>
          <w:sz w:val="24"/>
          <w:szCs w:val="24"/>
        </w:rPr>
        <w:t xml:space="preserve">highlighted at </w:t>
      </w:r>
      <w:r w:rsidR="00F16567">
        <w:rPr>
          <w:rFonts w:ascii="Arial" w:hAnsi="Arial" w:cs="Arial"/>
          <w:sz w:val="24"/>
          <w:szCs w:val="24"/>
        </w:rPr>
        <w:t xml:space="preserve">briefings. </w:t>
      </w:r>
    </w:p>
    <w:p w:rsidR="00F16567" w:rsidRDefault="00F16567" w:rsidP="0036488E">
      <w:pPr>
        <w:ind w:firstLine="720"/>
        <w:rPr>
          <w:rFonts w:ascii="Arial" w:hAnsi="Arial" w:cs="Arial"/>
          <w:sz w:val="24"/>
          <w:szCs w:val="24"/>
        </w:rPr>
      </w:pPr>
      <w:r>
        <w:rPr>
          <w:rFonts w:ascii="Arial" w:hAnsi="Arial" w:cs="Arial"/>
          <w:sz w:val="24"/>
          <w:szCs w:val="24"/>
        </w:rPr>
        <w:t>At the end, the third monitored person was showing low score in concentration, attention and bonding with a team. He was rather insolated, lonely and quiet. After assessing his situation, he stated he was often not included in work events and uninformed about news or announcements. He stated that he hardly moved from his position and did not have enough contact with other co-workers.</w:t>
      </w:r>
      <w:r w:rsidR="0036488E">
        <w:rPr>
          <w:rFonts w:ascii="Arial" w:hAnsi="Arial" w:cs="Arial"/>
          <w:sz w:val="24"/>
          <w:szCs w:val="24"/>
        </w:rPr>
        <w:t xml:space="preserve"> </w:t>
      </w:r>
      <w:r>
        <w:rPr>
          <w:rFonts w:ascii="Arial" w:hAnsi="Arial" w:cs="Arial"/>
          <w:sz w:val="24"/>
          <w:szCs w:val="24"/>
        </w:rPr>
        <w:t>Managers suggested that moving him into other station where he would have contact with other workers and be part of the team would be highly beneficial to him and to the department.</w:t>
      </w:r>
      <w:r w:rsidR="00F37A44">
        <w:rPr>
          <w:rFonts w:ascii="Arial" w:hAnsi="Arial" w:cs="Arial"/>
          <w:sz w:val="24"/>
          <w:szCs w:val="24"/>
        </w:rPr>
        <w:t xml:space="preserve"> (Heath, 2019)</w:t>
      </w:r>
    </w:p>
    <w:p w:rsidR="00DF519D" w:rsidRPr="00DF519D" w:rsidRDefault="006909F3">
      <w:pPr>
        <w:rPr>
          <w:rFonts w:ascii="Arial" w:hAnsi="Arial" w:cs="Arial"/>
          <w:sz w:val="24"/>
          <w:szCs w:val="24"/>
        </w:rPr>
      </w:pPr>
      <w:r>
        <w:rPr>
          <w:rFonts w:ascii="Arial" w:hAnsi="Arial" w:cs="Arial"/>
          <w:sz w:val="24"/>
          <w:szCs w:val="24"/>
        </w:rPr>
        <w:t>Research shows that</w:t>
      </w:r>
      <w:r w:rsidR="0060561B">
        <w:rPr>
          <w:rFonts w:ascii="Arial" w:hAnsi="Arial" w:cs="Arial"/>
          <w:sz w:val="24"/>
          <w:szCs w:val="24"/>
        </w:rPr>
        <w:t xml:space="preserve"> disengaged employees are less productive, </w:t>
      </w:r>
      <w:r>
        <w:rPr>
          <w:rFonts w:ascii="Arial" w:hAnsi="Arial" w:cs="Arial"/>
          <w:sz w:val="24"/>
          <w:szCs w:val="24"/>
        </w:rPr>
        <w:t xml:space="preserve">less </w:t>
      </w:r>
      <w:r w:rsidR="0060561B">
        <w:rPr>
          <w:rFonts w:ascii="Arial" w:hAnsi="Arial" w:cs="Arial"/>
          <w:sz w:val="24"/>
          <w:szCs w:val="24"/>
        </w:rPr>
        <w:t>motivated and not presenting organization in good light, physically present at work, but mentally disengaged. Lack of creativity and innovation with missing inspiration to stay loyal and often leaving company unimpressed. Most of the time they absent from work and unhappy in their workplace.</w:t>
      </w: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7F5CB4" w:rsidRPr="0036488E" w:rsidRDefault="0036488E">
      <w:pPr>
        <w:rPr>
          <w:rFonts w:ascii="Berlin Sans FB" w:hAnsi="Berlin Sans FB" w:cs="Arial"/>
          <w:b/>
          <w:sz w:val="40"/>
          <w:szCs w:val="40"/>
        </w:rPr>
      </w:pPr>
      <w:r w:rsidRPr="0036488E">
        <w:rPr>
          <w:rFonts w:ascii="Berlin Sans FB" w:hAnsi="Berlin Sans FB" w:cs="Arial"/>
          <w:b/>
          <w:sz w:val="40"/>
          <w:szCs w:val="40"/>
        </w:rPr>
        <w:lastRenderedPageBreak/>
        <w:t>Drivers for engagement</w:t>
      </w:r>
      <w:r>
        <w:rPr>
          <w:rFonts w:ascii="Berlin Sans FB" w:hAnsi="Berlin Sans FB" w:cs="Arial"/>
          <w:b/>
          <w:sz w:val="40"/>
          <w:szCs w:val="40"/>
        </w:rPr>
        <w:t>:</w:t>
      </w:r>
    </w:p>
    <w:p w:rsidR="0036488E" w:rsidRDefault="0036488E">
      <w:pPr>
        <w:rPr>
          <w:rFonts w:ascii="Arial" w:hAnsi="Arial" w:cs="Arial"/>
          <w:b/>
          <w:sz w:val="24"/>
          <w:szCs w:val="24"/>
        </w:rPr>
      </w:pPr>
    </w:p>
    <w:p w:rsidR="0036488E" w:rsidRDefault="0036488E">
      <w:pPr>
        <w:rPr>
          <w:rFonts w:ascii="Arial" w:hAnsi="Arial" w:cs="Arial"/>
          <w:b/>
          <w:sz w:val="24"/>
          <w:szCs w:val="24"/>
        </w:rPr>
      </w:pPr>
      <w:r w:rsidRPr="0036488E">
        <w:rPr>
          <w:rFonts w:ascii="Arial" w:hAnsi="Arial" w:cs="Arial"/>
          <w:b/>
          <w:sz w:val="24"/>
          <w:szCs w:val="24"/>
        </w:rPr>
        <w:drawing>
          <wp:inline distT="0" distB="0" distL="0" distR="0">
            <wp:extent cx="5218430" cy="3379476"/>
            <wp:effectExtent l="0" t="0" r="127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08030" cy="3437501"/>
                    </a:xfrm>
                    <a:prstGeom prst="rect">
                      <a:avLst/>
                    </a:prstGeom>
                    <a:noFill/>
                    <a:ln>
                      <a:noFill/>
                    </a:ln>
                  </pic:spPr>
                </pic:pic>
              </a:graphicData>
            </a:graphic>
          </wp:inline>
        </w:drawing>
      </w:r>
    </w:p>
    <w:p w:rsidR="0041158D" w:rsidRPr="0036488E" w:rsidRDefault="0036488E">
      <w:pPr>
        <w:rPr>
          <w:rFonts w:ascii="Arial" w:hAnsi="Arial" w:cs="Arial"/>
          <w:sz w:val="24"/>
          <w:szCs w:val="24"/>
        </w:rPr>
      </w:pPr>
      <w:r w:rsidRPr="0036488E">
        <w:rPr>
          <w:rFonts w:ascii="Arial" w:hAnsi="Arial" w:cs="Arial"/>
          <w:sz w:val="24"/>
          <w:szCs w:val="24"/>
        </w:rPr>
        <w:t>https://image.slidesharecdn.com/bristolrachelmiller-131024153243-phpapp02/95/internal-communication-and-employee-engagement-by-rachel-miller-38-638.jpg?cb=1382630691</w:t>
      </w:r>
    </w:p>
    <w:p w:rsidR="005E14A4" w:rsidRDefault="005E14A4" w:rsidP="005E14A4">
      <w:pPr>
        <w:ind w:left="5040" w:firstLine="720"/>
        <w:rPr>
          <w:rFonts w:ascii="Arial" w:hAnsi="Arial" w:cs="Arial"/>
          <w:b/>
          <w:sz w:val="24"/>
          <w:szCs w:val="24"/>
        </w:rPr>
      </w:pPr>
    </w:p>
    <w:p w:rsidR="00610246" w:rsidRPr="00DF519D" w:rsidRDefault="005E14A4">
      <w:pPr>
        <w:rPr>
          <w:rFonts w:ascii="Arial" w:hAnsi="Arial" w:cs="Arial"/>
          <w:sz w:val="24"/>
          <w:szCs w:val="24"/>
        </w:rPr>
      </w:pPr>
      <w:r w:rsidRPr="00DF519D">
        <w:rPr>
          <w:rFonts w:ascii="Arial" w:hAnsi="Arial" w:cs="Arial"/>
          <w:sz w:val="24"/>
          <w:szCs w:val="24"/>
        </w:rPr>
        <w:t>David MacLeod said that "Organizations are either going to emerge from the recession on their knees or in their running shoes. When things get better, people are either going to think, 'I'm out of here', or they are going to think, 'I'm looking forward to getting this organization back up and growing again'." (Jacobs, 2013)</w:t>
      </w:r>
    </w:p>
    <w:p w:rsidR="00DF519D" w:rsidRDefault="00DF519D">
      <w:pPr>
        <w:rPr>
          <w:rFonts w:cs="Arial"/>
          <w:b/>
          <w:sz w:val="36"/>
          <w:szCs w:val="36"/>
        </w:rPr>
      </w:pPr>
    </w:p>
    <w:p w:rsidR="00DF519D" w:rsidRDefault="00DF519D">
      <w:pPr>
        <w:rPr>
          <w:rFonts w:cs="Arial"/>
          <w:b/>
          <w:sz w:val="36"/>
          <w:szCs w:val="36"/>
        </w:rPr>
      </w:pPr>
    </w:p>
    <w:p w:rsidR="00DF519D" w:rsidRDefault="00DF519D">
      <w:pPr>
        <w:rPr>
          <w:rFonts w:cs="Arial"/>
          <w:b/>
          <w:sz w:val="36"/>
          <w:szCs w:val="36"/>
        </w:rPr>
      </w:pPr>
    </w:p>
    <w:p w:rsidR="00DF519D" w:rsidRDefault="00DF519D">
      <w:pPr>
        <w:rPr>
          <w:rFonts w:cs="Arial"/>
          <w:b/>
          <w:sz w:val="36"/>
          <w:szCs w:val="36"/>
        </w:rPr>
      </w:pPr>
    </w:p>
    <w:p w:rsidR="00DF519D" w:rsidRDefault="00DF519D">
      <w:pPr>
        <w:rPr>
          <w:rFonts w:cs="Arial"/>
          <w:b/>
          <w:sz w:val="36"/>
          <w:szCs w:val="36"/>
        </w:rPr>
      </w:pPr>
    </w:p>
    <w:p w:rsidR="00B8588E" w:rsidRDefault="00A10A31">
      <w:pPr>
        <w:rPr>
          <w:rFonts w:cs="Arial"/>
          <w:b/>
          <w:sz w:val="36"/>
          <w:szCs w:val="36"/>
        </w:rPr>
      </w:pPr>
      <w:r w:rsidRPr="0036488E">
        <w:rPr>
          <w:rFonts w:cs="Arial"/>
          <w:b/>
          <w:sz w:val="36"/>
          <w:szCs w:val="36"/>
        </w:rPr>
        <w:lastRenderedPageBreak/>
        <w:t>Task</w:t>
      </w:r>
      <w:r w:rsidR="0036488E">
        <w:rPr>
          <w:rFonts w:cs="Arial"/>
          <w:b/>
          <w:sz w:val="36"/>
          <w:szCs w:val="36"/>
        </w:rPr>
        <w:t xml:space="preserve"> </w:t>
      </w:r>
      <w:r w:rsidRPr="0036488E">
        <w:rPr>
          <w:rFonts w:cs="Arial"/>
          <w:b/>
          <w:sz w:val="36"/>
          <w:szCs w:val="36"/>
        </w:rPr>
        <w:t>2</w:t>
      </w:r>
    </w:p>
    <w:p w:rsidR="00FD1FDA" w:rsidRDefault="00F14043" w:rsidP="00FD1FDA">
      <w:pPr>
        <w:ind w:firstLine="720"/>
        <w:rPr>
          <w:rFonts w:ascii="Arial" w:hAnsi="Arial" w:cs="Arial"/>
          <w:sz w:val="24"/>
          <w:szCs w:val="24"/>
        </w:rPr>
      </w:pPr>
      <w:r w:rsidRPr="00FD1FDA">
        <w:rPr>
          <w:rFonts w:ascii="Arial" w:hAnsi="Arial" w:cs="Arial"/>
          <w:sz w:val="24"/>
          <w:szCs w:val="24"/>
        </w:rPr>
        <w:t xml:space="preserve">As stated in the article from hellodriven.com one of four workers states that job </w:t>
      </w:r>
      <w:r w:rsidR="00A233EE">
        <w:rPr>
          <w:rFonts w:ascii="Arial" w:hAnsi="Arial" w:cs="Arial"/>
          <w:sz w:val="24"/>
          <w:szCs w:val="24"/>
        </w:rPr>
        <w:t xml:space="preserve">is </w:t>
      </w:r>
      <w:r w:rsidRPr="00FD1FDA">
        <w:rPr>
          <w:rFonts w:ascii="Arial" w:hAnsi="Arial" w:cs="Arial"/>
          <w:sz w:val="24"/>
          <w:szCs w:val="24"/>
        </w:rPr>
        <w:t xml:space="preserve">No 1 stress factor in their personal lives. Resilience is key factor for </w:t>
      </w:r>
      <w:r w:rsidR="00664F0D" w:rsidRPr="00FD1FDA">
        <w:rPr>
          <w:rFonts w:ascii="Arial" w:hAnsi="Arial" w:cs="Arial"/>
          <w:sz w:val="24"/>
          <w:szCs w:val="24"/>
        </w:rPr>
        <w:t>producing good physical and mental condition and ris</w:t>
      </w:r>
      <w:r w:rsidR="006D59F1">
        <w:rPr>
          <w:rFonts w:ascii="Arial" w:hAnsi="Arial" w:cs="Arial"/>
          <w:sz w:val="24"/>
          <w:szCs w:val="24"/>
        </w:rPr>
        <w:t>ing</w:t>
      </w:r>
      <w:r w:rsidR="00664F0D" w:rsidRPr="00FD1FDA">
        <w:rPr>
          <w:rFonts w:ascii="Arial" w:hAnsi="Arial" w:cs="Arial"/>
          <w:sz w:val="24"/>
          <w:szCs w:val="24"/>
        </w:rPr>
        <w:t xml:space="preserve"> productivity in the workplace. </w:t>
      </w:r>
      <w:r w:rsidR="006D59F1">
        <w:rPr>
          <w:rFonts w:ascii="Arial" w:hAnsi="Arial" w:cs="Arial"/>
          <w:sz w:val="24"/>
          <w:szCs w:val="24"/>
        </w:rPr>
        <w:t xml:space="preserve">Based on this survey, </w:t>
      </w:r>
      <w:r w:rsidR="00664F0D" w:rsidRPr="00FD1FDA">
        <w:rPr>
          <w:rFonts w:ascii="Arial" w:hAnsi="Arial" w:cs="Arial"/>
          <w:sz w:val="24"/>
          <w:szCs w:val="24"/>
        </w:rPr>
        <w:t xml:space="preserve">65% of asked employees claims that stress at the workplace causing issues, workers are more </w:t>
      </w:r>
      <w:r w:rsidR="006D59F1">
        <w:rPr>
          <w:rFonts w:ascii="Arial" w:hAnsi="Arial" w:cs="Arial"/>
          <w:sz w:val="24"/>
          <w:szCs w:val="24"/>
        </w:rPr>
        <w:t>absent</w:t>
      </w:r>
      <w:r w:rsidR="00664F0D" w:rsidRPr="00FD1FDA">
        <w:rPr>
          <w:rFonts w:ascii="Arial" w:hAnsi="Arial" w:cs="Arial"/>
          <w:sz w:val="24"/>
          <w:szCs w:val="24"/>
        </w:rPr>
        <w:t xml:space="preserve"> from work, stating lack of benefits is issue as they don’t have enough time to relax and re-charged their energy between shifts. People suffering with mental health problems and that cost companies average 800 billion dollars a year, </w:t>
      </w:r>
      <w:r w:rsidR="001E4ABA" w:rsidRPr="00FD1FDA">
        <w:rPr>
          <w:rFonts w:ascii="Arial" w:hAnsi="Arial" w:cs="Arial"/>
          <w:sz w:val="24"/>
          <w:szCs w:val="24"/>
        </w:rPr>
        <w:t>and more than 43% asked workers would more likely to leave their job due to lack of care from organization</w:t>
      </w:r>
      <w:r w:rsidR="00FD1FDA">
        <w:rPr>
          <w:rFonts w:ascii="Arial" w:hAnsi="Arial" w:cs="Arial"/>
          <w:sz w:val="24"/>
          <w:szCs w:val="24"/>
        </w:rPr>
        <w:t>.</w:t>
      </w:r>
    </w:p>
    <w:p w:rsidR="00FD1FDA" w:rsidRPr="00A10A31" w:rsidRDefault="00FD1FDA" w:rsidP="006D59F1">
      <w:pPr>
        <w:spacing w:line="24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Love in the workplace represents healthy workplace relationships between co-workers, employer and employees, belonginess, friendliness, teamwork and support. While esteem needs leads to trust, respect, independence it is more about how others </w:t>
      </w:r>
      <w:r w:rsidRPr="00A10A31">
        <w:rPr>
          <w:rFonts w:ascii="Arial" w:hAnsi="Arial" w:cs="Arial"/>
          <w:sz w:val="24"/>
          <w:szCs w:val="24"/>
          <w:shd w:val="clear" w:color="auto" w:fill="FFFFFF"/>
        </w:rPr>
        <w:t>collaborate and help each other, hold each other backs mentally as a one big family, self-actualization is individual need to grow and reach a person’s potential.</w:t>
      </w:r>
      <w:r w:rsidRPr="00A10A31">
        <w:rPr>
          <w:rFonts w:ascii="Arial" w:hAnsi="Arial" w:cs="Arial"/>
          <w:color w:val="000000"/>
          <w:sz w:val="24"/>
          <w:szCs w:val="24"/>
          <w:shd w:val="clear" w:color="auto" w:fill="FFFFFF"/>
        </w:rPr>
        <w:t xml:space="preserve"> (Eds.), 2019)</w:t>
      </w:r>
    </w:p>
    <w:p w:rsidR="001E4ABA" w:rsidRPr="00FD1FDA" w:rsidRDefault="00A233EE" w:rsidP="006D59F1">
      <w:pPr>
        <w:ind w:firstLine="720"/>
        <w:rPr>
          <w:rFonts w:ascii="Arial" w:hAnsi="Arial" w:cs="Arial"/>
          <w:sz w:val="24"/>
          <w:szCs w:val="24"/>
        </w:rPr>
      </w:pPr>
      <w:r>
        <w:rPr>
          <w:rFonts w:ascii="Arial" w:hAnsi="Arial" w:cs="Arial"/>
          <w:sz w:val="24"/>
          <w:szCs w:val="24"/>
        </w:rPr>
        <w:t>Ap</w:t>
      </w:r>
      <w:r w:rsidR="00FD1FDA">
        <w:rPr>
          <w:rFonts w:ascii="Arial" w:hAnsi="Arial" w:cs="Arial"/>
          <w:sz w:val="24"/>
          <w:szCs w:val="24"/>
        </w:rPr>
        <w:t>p</w:t>
      </w:r>
      <w:r w:rsidR="001E4ABA" w:rsidRPr="00FD1FDA">
        <w:rPr>
          <w:rFonts w:ascii="Arial" w:hAnsi="Arial" w:cs="Arial"/>
          <w:sz w:val="24"/>
          <w:szCs w:val="24"/>
        </w:rPr>
        <w:t xml:space="preserve">raising, motivating and engaging employees </w:t>
      </w:r>
      <w:r w:rsidR="006909F3">
        <w:rPr>
          <w:rFonts w:ascii="Arial" w:hAnsi="Arial" w:cs="Arial"/>
          <w:sz w:val="24"/>
          <w:szCs w:val="24"/>
        </w:rPr>
        <w:t xml:space="preserve">by managers can </w:t>
      </w:r>
      <w:r w:rsidR="001E4ABA" w:rsidRPr="00FD1FDA">
        <w:rPr>
          <w:rFonts w:ascii="Arial" w:hAnsi="Arial" w:cs="Arial"/>
          <w:sz w:val="24"/>
          <w:szCs w:val="24"/>
        </w:rPr>
        <w:t xml:space="preserve">make them </w:t>
      </w:r>
      <w:r w:rsidR="001F0FBC" w:rsidRPr="00FD1FDA">
        <w:rPr>
          <w:rFonts w:ascii="Arial" w:hAnsi="Arial" w:cs="Arial"/>
          <w:sz w:val="24"/>
          <w:szCs w:val="24"/>
        </w:rPr>
        <w:t>stronger</w:t>
      </w:r>
      <w:r w:rsidR="001E4ABA" w:rsidRPr="00FD1FDA">
        <w:rPr>
          <w:rFonts w:ascii="Arial" w:hAnsi="Arial" w:cs="Arial"/>
          <w:sz w:val="24"/>
          <w:szCs w:val="24"/>
        </w:rPr>
        <w:t xml:space="preserve">, </w:t>
      </w:r>
      <w:r w:rsidR="006D59F1">
        <w:rPr>
          <w:rFonts w:ascii="Arial" w:hAnsi="Arial" w:cs="Arial"/>
          <w:sz w:val="24"/>
          <w:szCs w:val="24"/>
        </w:rPr>
        <w:t xml:space="preserve">they </w:t>
      </w:r>
      <w:r w:rsidR="001E4ABA" w:rsidRPr="00FD1FDA">
        <w:rPr>
          <w:rFonts w:ascii="Arial" w:hAnsi="Arial" w:cs="Arial"/>
          <w:sz w:val="24"/>
          <w:szCs w:val="24"/>
        </w:rPr>
        <w:t xml:space="preserve">more often taking part in workplace activities, </w:t>
      </w:r>
      <w:r w:rsidR="006D59F1">
        <w:rPr>
          <w:rFonts w:ascii="Arial" w:hAnsi="Arial" w:cs="Arial"/>
          <w:sz w:val="24"/>
          <w:szCs w:val="24"/>
        </w:rPr>
        <w:t xml:space="preserve">they </w:t>
      </w:r>
      <w:r w:rsidR="00610246">
        <w:rPr>
          <w:rFonts w:ascii="Arial" w:hAnsi="Arial" w:cs="Arial"/>
          <w:sz w:val="24"/>
          <w:szCs w:val="24"/>
        </w:rPr>
        <w:t xml:space="preserve">are </w:t>
      </w:r>
      <w:r w:rsidR="00610246" w:rsidRPr="00FD1FDA">
        <w:rPr>
          <w:rFonts w:ascii="Arial" w:hAnsi="Arial" w:cs="Arial"/>
          <w:sz w:val="24"/>
          <w:szCs w:val="24"/>
        </w:rPr>
        <w:t>positive</w:t>
      </w:r>
      <w:r w:rsidR="001E4ABA" w:rsidRPr="00FD1FDA">
        <w:rPr>
          <w:rFonts w:ascii="Arial" w:hAnsi="Arial" w:cs="Arial"/>
          <w:sz w:val="24"/>
          <w:szCs w:val="24"/>
        </w:rPr>
        <w:t xml:space="preserve"> and satisfied with their tasks.</w:t>
      </w:r>
      <w:r w:rsidR="001F0FBC" w:rsidRPr="00FD1FDA">
        <w:rPr>
          <w:rFonts w:ascii="Arial" w:hAnsi="Arial" w:cs="Arial"/>
          <w:sz w:val="24"/>
          <w:szCs w:val="24"/>
        </w:rPr>
        <w:t xml:space="preserve"> Motivating employees can reduce stress, burnout, inspire </w:t>
      </w:r>
      <w:r w:rsidR="00FD1FDA" w:rsidRPr="00FD1FDA">
        <w:rPr>
          <w:rFonts w:ascii="Arial" w:hAnsi="Arial" w:cs="Arial"/>
          <w:sz w:val="24"/>
          <w:szCs w:val="24"/>
        </w:rPr>
        <w:t>them,</w:t>
      </w:r>
      <w:r w:rsidR="001F0FBC" w:rsidRPr="00FD1FDA">
        <w:rPr>
          <w:rFonts w:ascii="Arial" w:hAnsi="Arial" w:cs="Arial"/>
          <w:sz w:val="24"/>
          <w:szCs w:val="24"/>
        </w:rPr>
        <w:t xml:space="preserve"> keep them active =healthy, calm and build communication and workplace relationships. </w:t>
      </w:r>
    </w:p>
    <w:p w:rsidR="001F0FBC" w:rsidRDefault="001F0FBC" w:rsidP="00FD1FDA">
      <w:pPr>
        <w:ind w:firstLine="720"/>
        <w:rPr>
          <w:rFonts w:ascii="Arial" w:hAnsi="Arial" w:cs="Arial"/>
          <w:sz w:val="24"/>
          <w:szCs w:val="24"/>
        </w:rPr>
      </w:pPr>
      <w:r w:rsidRPr="00FD1FDA">
        <w:rPr>
          <w:rFonts w:ascii="Arial" w:hAnsi="Arial" w:cs="Arial"/>
          <w:sz w:val="24"/>
          <w:szCs w:val="24"/>
        </w:rPr>
        <w:t>By looking after employees health company can benefit from greater business performance, that means, increase of profits, employees trust</w:t>
      </w:r>
      <w:r w:rsidR="00FD1FDA" w:rsidRPr="00FD1FDA">
        <w:rPr>
          <w:rFonts w:ascii="Arial" w:hAnsi="Arial" w:cs="Arial"/>
          <w:sz w:val="24"/>
          <w:szCs w:val="24"/>
        </w:rPr>
        <w:t>, commitment and</w:t>
      </w:r>
      <w:r w:rsidRPr="00FD1FDA">
        <w:rPr>
          <w:rFonts w:ascii="Arial" w:hAnsi="Arial" w:cs="Arial"/>
          <w:sz w:val="24"/>
          <w:szCs w:val="24"/>
        </w:rPr>
        <w:t xml:space="preserve"> </w:t>
      </w:r>
      <w:r w:rsidR="00FD1FDA" w:rsidRPr="00FD1FDA">
        <w:rPr>
          <w:rFonts w:ascii="Arial" w:hAnsi="Arial" w:cs="Arial"/>
          <w:sz w:val="24"/>
          <w:szCs w:val="24"/>
        </w:rPr>
        <w:t xml:space="preserve">loyalty, less absenteeism </w:t>
      </w:r>
      <w:r w:rsidRPr="00FD1FDA">
        <w:rPr>
          <w:rFonts w:ascii="Arial" w:hAnsi="Arial" w:cs="Arial"/>
          <w:sz w:val="24"/>
          <w:szCs w:val="24"/>
        </w:rPr>
        <w:t xml:space="preserve">and higher </w:t>
      </w:r>
      <w:r w:rsidR="00FD1FDA" w:rsidRPr="00FD1FDA">
        <w:rPr>
          <w:rFonts w:ascii="Arial" w:hAnsi="Arial" w:cs="Arial"/>
          <w:sz w:val="24"/>
          <w:szCs w:val="24"/>
        </w:rPr>
        <w:t>business return. (Home.hellodriven.com, 2019)</w:t>
      </w:r>
    </w:p>
    <w:p w:rsidR="006909F3" w:rsidRDefault="00C547D6" w:rsidP="006909F3">
      <w:pPr>
        <w:ind w:firstLine="720"/>
        <w:rPr>
          <w:rFonts w:ascii="Arial" w:hAnsi="Arial" w:cs="Arial"/>
          <w:sz w:val="24"/>
          <w:szCs w:val="24"/>
        </w:rPr>
      </w:pPr>
      <w:r>
        <w:rPr>
          <w:rFonts w:ascii="Arial" w:hAnsi="Arial" w:cs="Arial"/>
          <w:sz w:val="24"/>
          <w:szCs w:val="24"/>
        </w:rPr>
        <w:t xml:space="preserve">Performance appraisal is beneficial to the </w:t>
      </w:r>
      <w:r w:rsidR="00694575">
        <w:rPr>
          <w:rFonts w:ascii="Arial" w:hAnsi="Arial" w:cs="Arial"/>
          <w:sz w:val="24"/>
          <w:szCs w:val="24"/>
        </w:rPr>
        <w:t>business,</w:t>
      </w:r>
      <w:r>
        <w:rPr>
          <w:rFonts w:ascii="Arial" w:hAnsi="Arial" w:cs="Arial"/>
          <w:sz w:val="24"/>
          <w:szCs w:val="24"/>
        </w:rPr>
        <w:t xml:space="preserve"> management and to the staff. </w:t>
      </w:r>
      <w:r w:rsidR="00694575">
        <w:rPr>
          <w:rFonts w:ascii="Arial" w:hAnsi="Arial" w:cs="Arial"/>
          <w:sz w:val="24"/>
          <w:szCs w:val="24"/>
        </w:rPr>
        <w:t xml:space="preserve">The business benefits from developing employee and leader relation, the leaders benefits from free opportunity to discuss job, issues, counselling and employees perks with management. </w:t>
      </w:r>
      <w:r w:rsidR="00FE37C2">
        <w:rPr>
          <w:rFonts w:ascii="Arial" w:hAnsi="Arial" w:cs="Arial"/>
          <w:sz w:val="24"/>
          <w:szCs w:val="24"/>
        </w:rPr>
        <w:t xml:space="preserve">(Deb, 2008). </w:t>
      </w:r>
      <w:r w:rsidR="00A233EE">
        <w:rPr>
          <w:rFonts w:ascii="Arial" w:hAnsi="Arial" w:cs="Arial"/>
          <w:sz w:val="24"/>
          <w:szCs w:val="24"/>
        </w:rPr>
        <w:t xml:space="preserve">The goals of appraisal are to boost organization’s productivity, decision making regarding changes, promotions and conclusions. </w:t>
      </w:r>
      <w:r w:rsidR="006D59F1">
        <w:rPr>
          <w:rFonts w:ascii="Arial" w:hAnsi="Arial" w:cs="Arial"/>
          <w:sz w:val="24"/>
          <w:szCs w:val="24"/>
        </w:rPr>
        <w:t>Appraisal i</w:t>
      </w:r>
      <w:r w:rsidR="00A233EE">
        <w:rPr>
          <w:rFonts w:ascii="Arial" w:hAnsi="Arial" w:cs="Arial"/>
          <w:sz w:val="24"/>
          <w:szCs w:val="24"/>
        </w:rPr>
        <w:t>ncreasing employees performance to reach company’s targets, identi</w:t>
      </w:r>
      <w:r w:rsidR="006D59F1">
        <w:rPr>
          <w:rFonts w:ascii="Arial" w:hAnsi="Arial" w:cs="Arial"/>
          <w:sz w:val="24"/>
          <w:szCs w:val="24"/>
        </w:rPr>
        <w:t xml:space="preserve">fies </w:t>
      </w:r>
      <w:r w:rsidR="00A233EE">
        <w:rPr>
          <w:rFonts w:ascii="Arial" w:hAnsi="Arial" w:cs="Arial"/>
          <w:sz w:val="24"/>
          <w:szCs w:val="24"/>
        </w:rPr>
        <w:t>gaps</w:t>
      </w:r>
      <w:r w:rsidR="006D59F1">
        <w:rPr>
          <w:rFonts w:ascii="Arial" w:hAnsi="Arial" w:cs="Arial"/>
          <w:sz w:val="24"/>
          <w:szCs w:val="24"/>
        </w:rPr>
        <w:t xml:space="preserve"> </w:t>
      </w:r>
      <w:r w:rsidR="00610246">
        <w:rPr>
          <w:rFonts w:ascii="Arial" w:hAnsi="Arial" w:cs="Arial"/>
          <w:sz w:val="24"/>
          <w:szCs w:val="24"/>
        </w:rPr>
        <w:t>in areas</w:t>
      </w:r>
      <w:r w:rsidR="00A233EE">
        <w:rPr>
          <w:rFonts w:ascii="Arial" w:hAnsi="Arial" w:cs="Arial"/>
          <w:sz w:val="24"/>
          <w:szCs w:val="24"/>
        </w:rPr>
        <w:t xml:space="preserve"> for development and training, </w:t>
      </w:r>
      <w:r w:rsidR="00610246">
        <w:rPr>
          <w:rFonts w:ascii="Arial" w:hAnsi="Arial" w:cs="Arial"/>
          <w:sz w:val="24"/>
          <w:szCs w:val="24"/>
        </w:rPr>
        <w:t>highlights employees</w:t>
      </w:r>
      <w:r w:rsidR="00A233EE">
        <w:rPr>
          <w:rFonts w:ascii="Arial" w:hAnsi="Arial" w:cs="Arial"/>
          <w:sz w:val="24"/>
          <w:szCs w:val="24"/>
        </w:rPr>
        <w:t xml:space="preserve"> effort and </w:t>
      </w:r>
      <w:r w:rsidR="006D59F1">
        <w:rPr>
          <w:rFonts w:ascii="Arial" w:hAnsi="Arial" w:cs="Arial"/>
          <w:sz w:val="24"/>
          <w:szCs w:val="24"/>
        </w:rPr>
        <w:t xml:space="preserve">commitment and achievements. </w:t>
      </w:r>
      <w:r w:rsidR="00610246">
        <w:rPr>
          <w:rFonts w:ascii="Arial" w:hAnsi="Arial" w:cs="Arial"/>
          <w:sz w:val="24"/>
          <w:szCs w:val="24"/>
        </w:rPr>
        <w:t>(Inc.com, 2019</w:t>
      </w:r>
      <w:r w:rsidR="006909F3">
        <w:rPr>
          <w:rFonts w:ascii="Arial" w:hAnsi="Arial" w:cs="Arial"/>
          <w:sz w:val="24"/>
          <w:szCs w:val="24"/>
        </w:rPr>
        <w:t xml:space="preserve">). However, motivation and appraisal is going hand to hand with discipline and warnings, employees need to know, that their behavior could lead to disciplinary action or termination. Escalated warning could give employee chance to fix his behavior without damaging his career. If no improvement is happening, after second written warning and help and support from organization, termination would take place. Company is often giving employee opportunity to end employment by himself and give him chance to grow his potential in different organization.  There is no point to keep employees under any circumstances as they </w:t>
      </w:r>
      <w:r w:rsidR="00DF519D">
        <w:rPr>
          <w:rFonts w:ascii="Arial" w:hAnsi="Arial" w:cs="Arial"/>
          <w:sz w:val="24"/>
          <w:szCs w:val="24"/>
        </w:rPr>
        <w:t>won’t be</w:t>
      </w:r>
      <w:r w:rsidR="006909F3">
        <w:rPr>
          <w:rFonts w:ascii="Arial" w:hAnsi="Arial" w:cs="Arial"/>
          <w:sz w:val="24"/>
          <w:szCs w:val="24"/>
        </w:rPr>
        <w:t xml:space="preserve"> happy and company could benefit from new hired staff.</w:t>
      </w:r>
    </w:p>
    <w:p w:rsidR="007D0B97" w:rsidRDefault="00610246" w:rsidP="00FD1FDA">
      <w:pPr>
        <w:ind w:firstLine="720"/>
        <w:rPr>
          <w:rFonts w:ascii="Arial" w:hAnsi="Arial" w:cs="Arial"/>
          <w:sz w:val="24"/>
          <w:szCs w:val="24"/>
        </w:rPr>
      </w:pPr>
      <w:r>
        <w:rPr>
          <w:rFonts w:ascii="Arial" w:hAnsi="Arial" w:cs="Arial"/>
          <w:sz w:val="24"/>
          <w:szCs w:val="24"/>
        </w:rPr>
        <w:t xml:space="preserve"> </w:t>
      </w:r>
    </w:p>
    <w:p w:rsidR="00610246" w:rsidRPr="005A1732" w:rsidRDefault="00610246" w:rsidP="00610246">
      <w:pPr>
        <w:spacing w:line="240" w:lineRule="auto"/>
        <w:ind w:firstLine="720"/>
        <w:jc w:val="both"/>
        <w:rPr>
          <w:rFonts w:ascii="Arial" w:hAnsi="Arial" w:cs="Arial"/>
          <w:sz w:val="24"/>
          <w:szCs w:val="24"/>
          <w:shd w:val="clear" w:color="auto" w:fill="FFFFFF"/>
        </w:rPr>
      </w:pPr>
      <w:r>
        <w:rPr>
          <w:rFonts w:ascii="Arial" w:hAnsi="Arial" w:cs="Arial"/>
          <w:sz w:val="24"/>
          <w:szCs w:val="24"/>
        </w:rPr>
        <w:lastRenderedPageBreak/>
        <w:t>Based on new research,, Living to work’’ from 2017, top 5 reasons why people stay with their employers are good work-life balance, amazing peers, kind and motivating management, helpful HR and healthy workplace environment</w:t>
      </w:r>
      <w:r w:rsidRPr="002E71CA">
        <w:rPr>
          <w:rFonts w:ascii="Open Sans" w:hAnsi="Open Sans"/>
          <w:color w:val="000000"/>
          <w:sz w:val="20"/>
          <w:szCs w:val="20"/>
          <w:shd w:val="clear" w:color="auto" w:fill="FFFFFF"/>
        </w:rPr>
        <w:t xml:space="preserve"> </w:t>
      </w:r>
      <w:r w:rsidRPr="002E71CA">
        <w:rPr>
          <w:rFonts w:ascii="Arial" w:hAnsi="Arial" w:cs="Arial"/>
          <w:sz w:val="24"/>
          <w:szCs w:val="24"/>
        </w:rPr>
        <w:t>(Personneltoday.com, 2019)</w:t>
      </w:r>
      <w:r>
        <w:rPr>
          <w:rFonts w:ascii="Arial" w:hAnsi="Arial" w:cs="Arial"/>
          <w:sz w:val="24"/>
          <w:szCs w:val="24"/>
        </w:rPr>
        <w:t xml:space="preserve">. </w:t>
      </w:r>
    </w:p>
    <w:p w:rsidR="00A233EE" w:rsidRDefault="00A233EE" w:rsidP="00FD1FDA">
      <w:pPr>
        <w:ind w:firstLine="720"/>
        <w:rPr>
          <w:rFonts w:ascii="Arial" w:hAnsi="Arial" w:cs="Arial"/>
          <w:sz w:val="24"/>
          <w:szCs w:val="24"/>
        </w:rPr>
      </w:pPr>
    </w:p>
    <w:p w:rsidR="009C14EE" w:rsidRDefault="009C14EE">
      <w:pPr>
        <w:rPr>
          <w:rFonts w:ascii="Arial" w:hAnsi="Arial" w:cs="Arial"/>
          <w:sz w:val="24"/>
          <w:szCs w:val="24"/>
        </w:rPr>
      </w:pPr>
    </w:p>
    <w:p w:rsidR="009C14EE" w:rsidRDefault="009C14EE">
      <w:pPr>
        <w:rPr>
          <w:rFonts w:ascii="Arial" w:hAnsi="Arial" w:cs="Arial"/>
          <w:sz w:val="24"/>
          <w:szCs w:val="24"/>
        </w:rPr>
      </w:pPr>
    </w:p>
    <w:p w:rsidR="00766606" w:rsidRDefault="00766606"/>
    <w:p w:rsidR="00260C5F" w:rsidRPr="00766606" w:rsidRDefault="006729E7">
      <w:pPr>
        <w:rPr>
          <w:rFonts w:ascii="Bodoni MT Black" w:hAnsi="Bodoni MT Black"/>
          <w:b/>
          <w:sz w:val="56"/>
          <w:szCs w:val="56"/>
        </w:rPr>
      </w:pPr>
      <w:r w:rsidRPr="00766606">
        <w:rPr>
          <w:rFonts w:ascii="Bodoni MT Black" w:hAnsi="Bodoni MT Black"/>
          <w:b/>
          <w:sz w:val="56"/>
          <w:szCs w:val="56"/>
        </w:rPr>
        <w:t>P</w:t>
      </w:r>
      <w:r w:rsidR="00766606" w:rsidRPr="00766606">
        <w:rPr>
          <w:rFonts w:ascii="Bodoni MT Black" w:hAnsi="Bodoni MT Black"/>
          <w:b/>
          <w:sz w:val="56"/>
          <w:szCs w:val="56"/>
        </w:rPr>
        <w:t xml:space="preserve">ersonal </w:t>
      </w:r>
      <w:r w:rsidRPr="00766606">
        <w:rPr>
          <w:rFonts w:ascii="Bodoni MT Black" w:hAnsi="Bodoni MT Black"/>
          <w:b/>
          <w:sz w:val="56"/>
          <w:szCs w:val="56"/>
        </w:rPr>
        <w:t>D</w:t>
      </w:r>
      <w:r w:rsidR="00766606" w:rsidRPr="00766606">
        <w:rPr>
          <w:rFonts w:ascii="Bodoni MT Black" w:hAnsi="Bodoni MT Black"/>
          <w:b/>
          <w:sz w:val="56"/>
          <w:szCs w:val="56"/>
        </w:rPr>
        <w:t xml:space="preserve">evelopment </w:t>
      </w:r>
      <w:r w:rsidRPr="00766606">
        <w:rPr>
          <w:rFonts w:ascii="Bodoni MT Black" w:hAnsi="Bodoni MT Black"/>
          <w:b/>
          <w:sz w:val="56"/>
          <w:szCs w:val="56"/>
        </w:rPr>
        <w:t>P</w:t>
      </w:r>
      <w:r w:rsidR="00766606" w:rsidRPr="00766606">
        <w:rPr>
          <w:rFonts w:ascii="Bodoni MT Black" w:hAnsi="Bodoni MT Black"/>
          <w:b/>
          <w:sz w:val="56"/>
          <w:szCs w:val="56"/>
        </w:rPr>
        <w:t>lan</w:t>
      </w:r>
    </w:p>
    <w:p w:rsidR="00962F90" w:rsidRPr="009617D9" w:rsidRDefault="00962F90"/>
    <w:tbl>
      <w:tblPr>
        <w:tblStyle w:val="TableGrid"/>
        <w:tblW w:w="10440" w:type="dxa"/>
        <w:tblInd w:w="-275" w:type="dxa"/>
        <w:tblLook w:val="04A0" w:firstRow="1" w:lastRow="0" w:firstColumn="1" w:lastColumn="0" w:noHBand="0" w:noVBand="1"/>
      </w:tblPr>
      <w:tblGrid>
        <w:gridCol w:w="1468"/>
        <w:gridCol w:w="1991"/>
        <w:gridCol w:w="1070"/>
        <w:gridCol w:w="2097"/>
        <w:gridCol w:w="1217"/>
        <w:gridCol w:w="2597"/>
      </w:tblGrid>
      <w:tr w:rsidR="00FB069C" w:rsidRPr="00766606" w:rsidTr="00FB069C">
        <w:tc>
          <w:tcPr>
            <w:tcW w:w="1510" w:type="dxa"/>
          </w:tcPr>
          <w:p w:rsidR="009C14EE" w:rsidRPr="00766606" w:rsidRDefault="009C14EE">
            <w:pPr>
              <w:rPr>
                <w:rFonts w:ascii="Arial" w:hAnsi="Arial" w:cs="Arial"/>
                <w:b/>
                <w:sz w:val="24"/>
                <w:szCs w:val="24"/>
              </w:rPr>
            </w:pPr>
            <w:r w:rsidRPr="00766606">
              <w:rPr>
                <w:rFonts w:ascii="Arial" w:hAnsi="Arial" w:cs="Arial"/>
                <w:b/>
                <w:sz w:val="24"/>
                <w:szCs w:val="24"/>
              </w:rPr>
              <w:t>Objectives</w:t>
            </w:r>
          </w:p>
        </w:tc>
        <w:tc>
          <w:tcPr>
            <w:tcW w:w="1819" w:type="dxa"/>
          </w:tcPr>
          <w:p w:rsidR="009C14EE" w:rsidRPr="00766606" w:rsidRDefault="009C14EE">
            <w:pPr>
              <w:rPr>
                <w:rFonts w:ascii="Arial" w:hAnsi="Arial" w:cs="Arial"/>
                <w:b/>
                <w:sz w:val="24"/>
                <w:szCs w:val="24"/>
              </w:rPr>
            </w:pPr>
            <w:r w:rsidRPr="00766606">
              <w:rPr>
                <w:rFonts w:ascii="Arial" w:hAnsi="Arial" w:cs="Arial"/>
                <w:b/>
                <w:sz w:val="24"/>
                <w:szCs w:val="24"/>
              </w:rPr>
              <w:t>Measures</w:t>
            </w:r>
          </w:p>
        </w:tc>
        <w:tc>
          <w:tcPr>
            <w:tcW w:w="971" w:type="dxa"/>
          </w:tcPr>
          <w:p w:rsidR="009C14EE" w:rsidRPr="00766606" w:rsidRDefault="009C14EE">
            <w:pPr>
              <w:rPr>
                <w:rFonts w:ascii="Arial" w:hAnsi="Arial" w:cs="Arial"/>
                <w:b/>
                <w:sz w:val="24"/>
                <w:szCs w:val="24"/>
              </w:rPr>
            </w:pPr>
            <w:r w:rsidRPr="00766606">
              <w:rPr>
                <w:rFonts w:ascii="Arial" w:hAnsi="Arial" w:cs="Arial"/>
                <w:b/>
                <w:sz w:val="24"/>
                <w:szCs w:val="24"/>
              </w:rPr>
              <w:t>Priority</w:t>
            </w:r>
          </w:p>
        </w:tc>
        <w:tc>
          <w:tcPr>
            <w:tcW w:w="1738" w:type="dxa"/>
          </w:tcPr>
          <w:p w:rsidR="009C14EE" w:rsidRPr="00766606" w:rsidRDefault="009C14EE">
            <w:pPr>
              <w:rPr>
                <w:rFonts w:ascii="Arial" w:hAnsi="Arial" w:cs="Arial"/>
                <w:b/>
                <w:sz w:val="24"/>
                <w:szCs w:val="24"/>
              </w:rPr>
            </w:pPr>
            <w:r w:rsidRPr="00766606">
              <w:rPr>
                <w:rFonts w:ascii="Arial" w:hAnsi="Arial" w:cs="Arial"/>
                <w:b/>
                <w:sz w:val="24"/>
                <w:szCs w:val="24"/>
              </w:rPr>
              <w:t>Internal/External support &amp;development</w:t>
            </w:r>
          </w:p>
        </w:tc>
        <w:tc>
          <w:tcPr>
            <w:tcW w:w="966" w:type="dxa"/>
          </w:tcPr>
          <w:p w:rsidR="009C14EE" w:rsidRPr="00766606" w:rsidRDefault="009C14EE">
            <w:pPr>
              <w:rPr>
                <w:rFonts w:ascii="Arial" w:hAnsi="Arial" w:cs="Arial"/>
                <w:b/>
                <w:sz w:val="24"/>
                <w:szCs w:val="24"/>
              </w:rPr>
            </w:pPr>
            <w:r w:rsidRPr="00766606">
              <w:rPr>
                <w:rFonts w:ascii="Arial" w:hAnsi="Arial" w:cs="Arial"/>
                <w:b/>
                <w:sz w:val="24"/>
                <w:szCs w:val="24"/>
              </w:rPr>
              <w:t>Review dates</w:t>
            </w:r>
          </w:p>
        </w:tc>
        <w:tc>
          <w:tcPr>
            <w:tcW w:w="3436" w:type="dxa"/>
          </w:tcPr>
          <w:p w:rsidR="009C14EE" w:rsidRPr="00766606" w:rsidRDefault="009C14EE">
            <w:pPr>
              <w:rPr>
                <w:rFonts w:ascii="Arial" w:hAnsi="Arial" w:cs="Arial"/>
                <w:b/>
                <w:sz w:val="24"/>
                <w:szCs w:val="24"/>
              </w:rPr>
            </w:pPr>
            <w:r w:rsidRPr="00766606">
              <w:rPr>
                <w:rFonts w:ascii="Arial" w:hAnsi="Arial" w:cs="Arial"/>
                <w:b/>
                <w:sz w:val="24"/>
                <w:szCs w:val="24"/>
              </w:rPr>
              <w:t>Other comments</w:t>
            </w:r>
          </w:p>
        </w:tc>
      </w:tr>
      <w:tr w:rsidR="00FB069C" w:rsidRPr="00766606" w:rsidTr="00FB069C">
        <w:tc>
          <w:tcPr>
            <w:tcW w:w="1510" w:type="dxa"/>
          </w:tcPr>
          <w:p w:rsidR="009C14EE" w:rsidRPr="00766606" w:rsidRDefault="009C14EE">
            <w:pPr>
              <w:rPr>
                <w:rFonts w:ascii="Arial" w:hAnsi="Arial" w:cs="Arial"/>
                <w:sz w:val="24"/>
                <w:szCs w:val="24"/>
              </w:rPr>
            </w:pPr>
            <w:r w:rsidRPr="00766606">
              <w:rPr>
                <w:rFonts w:ascii="Arial" w:hAnsi="Arial" w:cs="Arial"/>
                <w:sz w:val="24"/>
                <w:szCs w:val="24"/>
              </w:rPr>
              <w:t>1. Crosstrain employees in different tasks</w:t>
            </w:r>
          </w:p>
        </w:tc>
        <w:tc>
          <w:tcPr>
            <w:tcW w:w="1819" w:type="dxa"/>
          </w:tcPr>
          <w:p w:rsidR="009C14EE" w:rsidRPr="00766606" w:rsidRDefault="009C14EE">
            <w:pPr>
              <w:rPr>
                <w:rFonts w:ascii="Arial" w:hAnsi="Arial" w:cs="Arial"/>
                <w:sz w:val="24"/>
                <w:szCs w:val="24"/>
              </w:rPr>
            </w:pPr>
            <w:r w:rsidRPr="00766606">
              <w:rPr>
                <w:rFonts w:ascii="Arial" w:hAnsi="Arial" w:cs="Arial"/>
                <w:sz w:val="24"/>
                <w:szCs w:val="24"/>
              </w:rPr>
              <w:t>Employees train each other-waitress is being trained by kitchen team lead how to use industrial dishwasher</w:t>
            </w:r>
          </w:p>
        </w:tc>
        <w:tc>
          <w:tcPr>
            <w:tcW w:w="971" w:type="dxa"/>
          </w:tcPr>
          <w:p w:rsidR="009C14EE" w:rsidRPr="00766606" w:rsidRDefault="009C14EE">
            <w:pPr>
              <w:rPr>
                <w:rFonts w:ascii="Arial" w:hAnsi="Arial" w:cs="Arial"/>
                <w:sz w:val="24"/>
                <w:szCs w:val="24"/>
              </w:rPr>
            </w:pPr>
            <w:r w:rsidRPr="00766606">
              <w:rPr>
                <w:rFonts w:ascii="Arial" w:hAnsi="Arial" w:cs="Arial"/>
                <w:sz w:val="24"/>
                <w:szCs w:val="24"/>
              </w:rPr>
              <w:t>Low</w:t>
            </w:r>
          </w:p>
        </w:tc>
        <w:tc>
          <w:tcPr>
            <w:tcW w:w="1738" w:type="dxa"/>
          </w:tcPr>
          <w:p w:rsidR="009C14EE" w:rsidRPr="00766606" w:rsidRDefault="009C14EE">
            <w:pPr>
              <w:rPr>
                <w:rFonts w:ascii="Arial" w:hAnsi="Arial" w:cs="Arial"/>
                <w:sz w:val="24"/>
                <w:szCs w:val="24"/>
              </w:rPr>
            </w:pPr>
            <w:r w:rsidRPr="00766606">
              <w:rPr>
                <w:rFonts w:ascii="Arial" w:hAnsi="Arial" w:cs="Arial"/>
                <w:sz w:val="24"/>
                <w:szCs w:val="24"/>
              </w:rPr>
              <w:t xml:space="preserve">Internal </w:t>
            </w:r>
          </w:p>
        </w:tc>
        <w:tc>
          <w:tcPr>
            <w:tcW w:w="966" w:type="dxa"/>
          </w:tcPr>
          <w:p w:rsidR="009C14EE" w:rsidRPr="00766606" w:rsidRDefault="009C14EE">
            <w:pPr>
              <w:rPr>
                <w:rFonts w:ascii="Arial" w:hAnsi="Arial" w:cs="Arial"/>
                <w:sz w:val="24"/>
                <w:szCs w:val="24"/>
              </w:rPr>
            </w:pPr>
            <w:r w:rsidRPr="00766606">
              <w:rPr>
                <w:rFonts w:ascii="Arial" w:hAnsi="Arial" w:cs="Arial"/>
                <w:sz w:val="24"/>
                <w:szCs w:val="24"/>
              </w:rPr>
              <w:t>1 months after training</w:t>
            </w:r>
          </w:p>
        </w:tc>
        <w:tc>
          <w:tcPr>
            <w:tcW w:w="3436" w:type="dxa"/>
          </w:tcPr>
          <w:p w:rsidR="009C14EE" w:rsidRPr="00766606" w:rsidRDefault="009C14EE">
            <w:pPr>
              <w:rPr>
                <w:rFonts w:ascii="Arial" w:hAnsi="Arial" w:cs="Arial"/>
                <w:sz w:val="24"/>
                <w:szCs w:val="24"/>
              </w:rPr>
            </w:pPr>
            <w:r w:rsidRPr="00766606">
              <w:rPr>
                <w:rFonts w:ascii="Arial" w:hAnsi="Arial" w:cs="Arial"/>
                <w:sz w:val="24"/>
                <w:szCs w:val="24"/>
              </w:rPr>
              <w:t>Importance of cross-training: in case one employee fail to turn up for work for any circumstances, another employee can take his task</w:t>
            </w:r>
          </w:p>
          <w:p w:rsidR="00FB069C" w:rsidRPr="00766606" w:rsidRDefault="00FB069C">
            <w:pPr>
              <w:rPr>
                <w:rFonts w:ascii="Arial" w:hAnsi="Arial" w:cs="Arial"/>
                <w:sz w:val="24"/>
                <w:szCs w:val="24"/>
              </w:rPr>
            </w:pPr>
            <w:r w:rsidRPr="00766606">
              <w:rPr>
                <w:rFonts w:ascii="Arial" w:hAnsi="Arial" w:cs="Arial"/>
                <w:sz w:val="24"/>
                <w:szCs w:val="24"/>
              </w:rPr>
              <w:t xml:space="preserve">Importance of cross-training and benefits for the company is that employees can not only do one job but have a knowledge and skills to pe4rform other peoples jobs as well. It is preventing </w:t>
            </w:r>
            <w:r w:rsidR="00B9072C" w:rsidRPr="00766606">
              <w:rPr>
                <w:rFonts w:ascii="Arial" w:hAnsi="Arial" w:cs="Arial"/>
                <w:sz w:val="24"/>
                <w:szCs w:val="24"/>
              </w:rPr>
              <w:t>repetitiveness and boredom of job, makes it more interesting for workers, breaks long days and developing employees ability to achieve more.</w:t>
            </w:r>
          </w:p>
        </w:tc>
      </w:tr>
      <w:tr w:rsidR="00FB069C" w:rsidRPr="00766606" w:rsidTr="00FB069C">
        <w:tc>
          <w:tcPr>
            <w:tcW w:w="1510" w:type="dxa"/>
          </w:tcPr>
          <w:p w:rsidR="009C14EE" w:rsidRPr="00766606" w:rsidRDefault="009C14EE">
            <w:pPr>
              <w:rPr>
                <w:rFonts w:ascii="Arial" w:hAnsi="Arial" w:cs="Arial"/>
                <w:sz w:val="24"/>
                <w:szCs w:val="24"/>
              </w:rPr>
            </w:pPr>
            <w:r w:rsidRPr="00766606">
              <w:rPr>
                <w:rFonts w:ascii="Arial" w:hAnsi="Arial" w:cs="Arial"/>
                <w:sz w:val="24"/>
                <w:szCs w:val="24"/>
              </w:rPr>
              <w:t xml:space="preserve">2. Everyday Staff </w:t>
            </w:r>
            <w:r w:rsidRPr="00766606">
              <w:rPr>
                <w:rFonts w:ascii="Arial" w:hAnsi="Arial" w:cs="Arial"/>
                <w:sz w:val="24"/>
                <w:szCs w:val="24"/>
              </w:rPr>
              <w:lastRenderedPageBreak/>
              <w:t>briefing before beginning of shift</w:t>
            </w:r>
          </w:p>
        </w:tc>
        <w:tc>
          <w:tcPr>
            <w:tcW w:w="1819" w:type="dxa"/>
          </w:tcPr>
          <w:p w:rsidR="009C14EE" w:rsidRPr="00766606" w:rsidRDefault="009C14EE">
            <w:pPr>
              <w:rPr>
                <w:rFonts w:ascii="Arial" w:hAnsi="Arial" w:cs="Arial"/>
                <w:sz w:val="24"/>
                <w:szCs w:val="24"/>
              </w:rPr>
            </w:pPr>
            <w:r w:rsidRPr="00766606">
              <w:rPr>
                <w:rFonts w:ascii="Arial" w:hAnsi="Arial" w:cs="Arial"/>
                <w:sz w:val="24"/>
                <w:szCs w:val="24"/>
              </w:rPr>
              <w:lastRenderedPageBreak/>
              <w:t xml:space="preserve">Daily update on announcements, performance, </w:t>
            </w:r>
            <w:r w:rsidRPr="00766606">
              <w:rPr>
                <w:rFonts w:ascii="Arial" w:hAnsi="Arial" w:cs="Arial"/>
                <w:sz w:val="24"/>
                <w:szCs w:val="24"/>
              </w:rPr>
              <w:lastRenderedPageBreak/>
              <w:t xml:space="preserve">accidents, quality and safety tips and reflection </w:t>
            </w:r>
            <w:r w:rsidR="006909F3">
              <w:rPr>
                <w:rFonts w:ascii="Arial" w:hAnsi="Arial" w:cs="Arial"/>
                <w:sz w:val="24"/>
                <w:szCs w:val="24"/>
              </w:rPr>
              <w:t>on the day</w:t>
            </w:r>
          </w:p>
        </w:tc>
        <w:tc>
          <w:tcPr>
            <w:tcW w:w="971" w:type="dxa"/>
          </w:tcPr>
          <w:p w:rsidR="009C14EE" w:rsidRPr="00766606" w:rsidRDefault="009C14EE">
            <w:pPr>
              <w:rPr>
                <w:rFonts w:ascii="Arial" w:hAnsi="Arial" w:cs="Arial"/>
                <w:sz w:val="24"/>
                <w:szCs w:val="24"/>
              </w:rPr>
            </w:pPr>
            <w:r w:rsidRPr="00766606">
              <w:rPr>
                <w:rFonts w:ascii="Arial" w:hAnsi="Arial" w:cs="Arial"/>
                <w:sz w:val="24"/>
                <w:szCs w:val="24"/>
              </w:rPr>
              <w:lastRenderedPageBreak/>
              <w:t>Medium</w:t>
            </w:r>
          </w:p>
        </w:tc>
        <w:tc>
          <w:tcPr>
            <w:tcW w:w="1738" w:type="dxa"/>
          </w:tcPr>
          <w:p w:rsidR="009C14EE" w:rsidRPr="00766606" w:rsidRDefault="009C14EE">
            <w:pPr>
              <w:rPr>
                <w:rFonts w:ascii="Arial" w:hAnsi="Arial" w:cs="Arial"/>
                <w:sz w:val="24"/>
                <w:szCs w:val="24"/>
              </w:rPr>
            </w:pPr>
            <w:r w:rsidRPr="00766606">
              <w:rPr>
                <w:rFonts w:ascii="Arial" w:hAnsi="Arial" w:cs="Arial"/>
                <w:sz w:val="24"/>
                <w:szCs w:val="24"/>
              </w:rPr>
              <w:t>Internal</w:t>
            </w:r>
          </w:p>
        </w:tc>
        <w:tc>
          <w:tcPr>
            <w:tcW w:w="966" w:type="dxa"/>
          </w:tcPr>
          <w:p w:rsidR="009C14EE" w:rsidRPr="00766606" w:rsidRDefault="00B9072C">
            <w:pPr>
              <w:rPr>
                <w:rFonts w:ascii="Arial" w:hAnsi="Arial" w:cs="Arial"/>
                <w:sz w:val="24"/>
                <w:szCs w:val="24"/>
              </w:rPr>
            </w:pPr>
            <w:r w:rsidRPr="00766606">
              <w:rPr>
                <w:rFonts w:ascii="Arial" w:hAnsi="Arial" w:cs="Arial"/>
                <w:sz w:val="24"/>
                <w:szCs w:val="24"/>
              </w:rPr>
              <w:t>Daily</w:t>
            </w:r>
          </w:p>
        </w:tc>
        <w:tc>
          <w:tcPr>
            <w:tcW w:w="3436" w:type="dxa"/>
          </w:tcPr>
          <w:p w:rsidR="009C14EE" w:rsidRPr="00766606" w:rsidRDefault="009C14EE">
            <w:pPr>
              <w:rPr>
                <w:rFonts w:ascii="Arial" w:hAnsi="Arial" w:cs="Arial"/>
                <w:sz w:val="24"/>
                <w:szCs w:val="24"/>
              </w:rPr>
            </w:pPr>
            <w:r w:rsidRPr="00766606">
              <w:rPr>
                <w:rFonts w:ascii="Arial" w:hAnsi="Arial" w:cs="Arial"/>
                <w:sz w:val="24"/>
                <w:szCs w:val="24"/>
              </w:rPr>
              <w:t xml:space="preserve">All hands meeting every 3 months </w:t>
            </w:r>
            <w:r w:rsidR="00B9072C" w:rsidRPr="00766606">
              <w:rPr>
                <w:rFonts w:ascii="Arial" w:hAnsi="Arial" w:cs="Arial"/>
                <w:sz w:val="24"/>
                <w:szCs w:val="24"/>
              </w:rPr>
              <w:t xml:space="preserve">reflecting on business </w:t>
            </w:r>
            <w:r w:rsidR="00B9072C" w:rsidRPr="00766606">
              <w:rPr>
                <w:rFonts w:ascii="Arial" w:hAnsi="Arial" w:cs="Arial"/>
                <w:sz w:val="24"/>
                <w:szCs w:val="24"/>
              </w:rPr>
              <w:lastRenderedPageBreak/>
              <w:t>prosperity and achievements.</w:t>
            </w:r>
            <w:r w:rsidRPr="00766606">
              <w:rPr>
                <w:rFonts w:ascii="Arial" w:hAnsi="Arial" w:cs="Arial"/>
                <w:sz w:val="24"/>
                <w:szCs w:val="24"/>
              </w:rPr>
              <w:t xml:space="preserve"> </w:t>
            </w:r>
            <w:r w:rsidR="00B9072C" w:rsidRPr="00766606">
              <w:rPr>
                <w:rFonts w:ascii="Arial" w:hAnsi="Arial" w:cs="Arial"/>
                <w:sz w:val="24"/>
                <w:szCs w:val="24"/>
              </w:rPr>
              <w:t>D</w:t>
            </w:r>
            <w:r w:rsidRPr="00766606">
              <w:rPr>
                <w:rFonts w:ascii="Arial" w:hAnsi="Arial" w:cs="Arial"/>
                <w:sz w:val="24"/>
                <w:szCs w:val="24"/>
              </w:rPr>
              <w:t>aily meetings</w:t>
            </w:r>
            <w:r w:rsidR="00B9072C" w:rsidRPr="00766606">
              <w:rPr>
                <w:rFonts w:ascii="Arial" w:hAnsi="Arial" w:cs="Arial"/>
                <w:sz w:val="24"/>
                <w:szCs w:val="24"/>
              </w:rPr>
              <w:t xml:space="preserve"> rise awareness of strengths and weaknesses, improving communication between management and workers, giving them opportunity to speak about problems and issues in the team, also brighten up the day, making sure that management appreciate and value employees hard work and commitment, building trust and strong work culture.</w:t>
            </w:r>
          </w:p>
        </w:tc>
      </w:tr>
      <w:tr w:rsidR="00FB069C" w:rsidRPr="00766606" w:rsidTr="00FB069C">
        <w:trPr>
          <w:trHeight w:val="2690"/>
        </w:trPr>
        <w:tc>
          <w:tcPr>
            <w:tcW w:w="1510" w:type="dxa"/>
          </w:tcPr>
          <w:p w:rsidR="009C14EE" w:rsidRPr="00766606" w:rsidRDefault="009C14EE" w:rsidP="00A57825">
            <w:pPr>
              <w:rPr>
                <w:rFonts w:ascii="Arial" w:hAnsi="Arial" w:cs="Arial"/>
                <w:sz w:val="24"/>
                <w:szCs w:val="24"/>
              </w:rPr>
            </w:pPr>
            <w:r w:rsidRPr="00766606">
              <w:rPr>
                <w:rFonts w:ascii="Arial" w:hAnsi="Arial" w:cs="Arial"/>
                <w:sz w:val="24"/>
                <w:szCs w:val="24"/>
              </w:rPr>
              <w:lastRenderedPageBreak/>
              <w:t>3.</w:t>
            </w:r>
          </w:p>
          <w:p w:rsidR="009C14EE" w:rsidRPr="00766606" w:rsidRDefault="009C14EE" w:rsidP="00A57825">
            <w:pPr>
              <w:rPr>
                <w:rFonts w:ascii="Arial" w:hAnsi="Arial" w:cs="Arial"/>
                <w:sz w:val="24"/>
                <w:szCs w:val="24"/>
              </w:rPr>
            </w:pPr>
            <w:r w:rsidRPr="00766606">
              <w:rPr>
                <w:rFonts w:ascii="Arial" w:hAnsi="Arial" w:cs="Arial"/>
                <w:sz w:val="24"/>
                <w:szCs w:val="24"/>
              </w:rPr>
              <w:t>Update kitchen and restaurant equipment</w:t>
            </w:r>
          </w:p>
        </w:tc>
        <w:tc>
          <w:tcPr>
            <w:tcW w:w="1819" w:type="dxa"/>
          </w:tcPr>
          <w:p w:rsidR="009C14EE" w:rsidRPr="00766606" w:rsidRDefault="009C14EE" w:rsidP="00A57825">
            <w:pPr>
              <w:rPr>
                <w:rFonts w:ascii="Arial" w:hAnsi="Arial" w:cs="Arial"/>
                <w:sz w:val="24"/>
                <w:szCs w:val="24"/>
              </w:rPr>
            </w:pPr>
            <w:r w:rsidRPr="00766606">
              <w:rPr>
                <w:rFonts w:ascii="Arial" w:hAnsi="Arial" w:cs="Arial"/>
                <w:sz w:val="24"/>
                <w:szCs w:val="24"/>
              </w:rPr>
              <w:t>Upgrade of kitchen equipment following health and safety, more modern and effective tools, higher standard, modern equipment</w:t>
            </w:r>
          </w:p>
        </w:tc>
        <w:tc>
          <w:tcPr>
            <w:tcW w:w="971" w:type="dxa"/>
          </w:tcPr>
          <w:p w:rsidR="009C14EE" w:rsidRPr="00766606" w:rsidRDefault="009C14EE" w:rsidP="00A57825">
            <w:pPr>
              <w:rPr>
                <w:rFonts w:ascii="Arial" w:hAnsi="Arial" w:cs="Arial"/>
                <w:sz w:val="24"/>
                <w:szCs w:val="24"/>
              </w:rPr>
            </w:pPr>
            <w:r w:rsidRPr="00766606">
              <w:rPr>
                <w:rFonts w:ascii="Arial" w:hAnsi="Arial" w:cs="Arial"/>
                <w:sz w:val="24"/>
                <w:szCs w:val="24"/>
              </w:rPr>
              <w:t>High</w:t>
            </w:r>
          </w:p>
        </w:tc>
        <w:tc>
          <w:tcPr>
            <w:tcW w:w="1738" w:type="dxa"/>
          </w:tcPr>
          <w:p w:rsidR="009C14EE" w:rsidRPr="00766606" w:rsidRDefault="009C14EE" w:rsidP="00A57825">
            <w:pPr>
              <w:rPr>
                <w:rFonts w:ascii="Arial" w:hAnsi="Arial" w:cs="Arial"/>
                <w:sz w:val="24"/>
                <w:szCs w:val="24"/>
              </w:rPr>
            </w:pPr>
            <w:r w:rsidRPr="00766606">
              <w:rPr>
                <w:rFonts w:ascii="Arial" w:hAnsi="Arial" w:cs="Arial"/>
                <w:sz w:val="24"/>
                <w:szCs w:val="24"/>
              </w:rPr>
              <w:t>External</w:t>
            </w:r>
          </w:p>
        </w:tc>
        <w:tc>
          <w:tcPr>
            <w:tcW w:w="966" w:type="dxa"/>
          </w:tcPr>
          <w:p w:rsidR="009C14EE" w:rsidRPr="00766606" w:rsidRDefault="009C14EE" w:rsidP="00A57825">
            <w:pPr>
              <w:rPr>
                <w:rFonts w:ascii="Arial" w:hAnsi="Arial" w:cs="Arial"/>
                <w:sz w:val="24"/>
                <w:szCs w:val="24"/>
              </w:rPr>
            </w:pPr>
            <w:r w:rsidRPr="00766606">
              <w:rPr>
                <w:rFonts w:ascii="Arial" w:hAnsi="Arial" w:cs="Arial"/>
                <w:sz w:val="24"/>
                <w:szCs w:val="24"/>
              </w:rPr>
              <w:t>6 months</w:t>
            </w:r>
          </w:p>
        </w:tc>
        <w:tc>
          <w:tcPr>
            <w:tcW w:w="3436" w:type="dxa"/>
          </w:tcPr>
          <w:p w:rsidR="009C14EE" w:rsidRPr="00766606" w:rsidRDefault="009C14EE" w:rsidP="00A57825">
            <w:pPr>
              <w:rPr>
                <w:rFonts w:ascii="Arial" w:hAnsi="Arial" w:cs="Arial"/>
                <w:sz w:val="24"/>
                <w:szCs w:val="24"/>
              </w:rPr>
            </w:pPr>
            <w:r w:rsidRPr="00766606">
              <w:rPr>
                <w:rFonts w:ascii="Arial" w:hAnsi="Arial" w:cs="Arial"/>
                <w:sz w:val="24"/>
                <w:szCs w:val="24"/>
              </w:rPr>
              <w:t>By contacting various suppliers, look at most interesting offer and quality of equipment</w:t>
            </w:r>
            <w:r w:rsidR="00B9072C" w:rsidRPr="00766606">
              <w:rPr>
                <w:rFonts w:ascii="Arial" w:hAnsi="Arial" w:cs="Arial"/>
                <w:sz w:val="24"/>
                <w:szCs w:val="24"/>
              </w:rPr>
              <w:t>. Company has to make sure that equipment they provide follows health and safety regulations, hence it is safe to use by staff, preventing injuries and near misses. Providing correct and suitable PPE for staff is compulsory for every organization.</w:t>
            </w:r>
          </w:p>
          <w:p w:rsidR="009C14EE" w:rsidRPr="00766606" w:rsidRDefault="009C14EE" w:rsidP="00A57825">
            <w:pPr>
              <w:rPr>
                <w:rFonts w:ascii="Arial" w:hAnsi="Arial" w:cs="Arial"/>
                <w:sz w:val="24"/>
                <w:szCs w:val="24"/>
              </w:rPr>
            </w:pPr>
          </w:p>
          <w:p w:rsidR="009C14EE" w:rsidRPr="00766606" w:rsidRDefault="009C14EE" w:rsidP="00A57825">
            <w:pPr>
              <w:rPr>
                <w:rFonts w:ascii="Arial" w:hAnsi="Arial" w:cs="Arial"/>
                <w:sz w:val="24"/>
                <w:szCs w:val="24"/>
              </w:rPr>
            </w:pPr>
          </w:p>
        </w:tc>
      </w:tr>
      <w:tr w:rsidR="00FB069C" w:rsidRPr="00766606" w:rsidTr="00FB069C">
        <w:trPr>
          <w:trHeight w:val="3059"/>
        </w:trPr>
        <w:tc>
          <w:tcPr>
            <w:tcW w:w="1510" w:type="dxa"/>
          </w:tcPr>
          <w:p w:rsidR="009C14EE" w:rsidRPr="00766606" w:rsidRDefault="009C14EE" w:rsidP="00A57825">
            <w:pPr>
              <w:rPr>
                <w:rFonts w:ascii="Arial" w:hAnsi="Arial" w:cs="Arial"/>
                <w:sz w:val="24"/>
                <w:szCs w:val="24"/>
              </w:rPr>
            </w:pPr>
            <w:r w:rsidRPr="00766606">
              <w:rPr>
                <w:rFonts w:ascii="Arial" w:hAnsi="Arial" w:cs="Arial"/>
                <w:sz w:val="24"/>
                <w:szCs w:val="24"/>
              </w:rPr>
              <w:lastRenderedPageBreak/>
              <w:t>4.</w:t>
            </w:r>
          </w:p>
          <w:p w:rsidR="009C14EE" w:rsidRPr="00766606" w:rsidRDefault="009C14EE" w:rsidP="00A57825">
            <w:pPr>
              <w:rPr>
                <w:rFonts w:ascii="Arial" w:hAnsi="Arial" w:cs="Arial"/>
                <w:sz w:val="24"/>
                <w:szCs w:val="24"/>
              </w:rPr>
            </w:pPr>
            <w:r w:rsidRPr="00766606">
              <w:rPr>
                <w:rFonts w:ascii="Arial" w:hAnsi="Arial" w:cs="Arial"/>
                <w:sz w:val="24"/>
                <w:szCs w:val="24"/>
              </w:rPr>
              <w:t xml:space="preserve">Staff team-building </w:t>
            </w:r>
            <w:r w:rsidR="00B9072C" w:rsidRPr="00766606">
              <w:rPr>
                <w:rFonts w:ascii="Arial" w:hAnsi="Arial" w:cs="Arial"/>
                <w:sz w:val="24"/>
                <w:szCs w:val="24"/>
              </w:rPr>
              <w:t>gatherings</w:t>
            </w:r>
          </w:p>
        </w:tc>
        <w:tc>
          <w:tcPr>
            <w:tcW w:w="1819" w:type="dxa"/>
          </w:tcPr>
          <w:p w:rsidR="009C14EE" w:rsidRPr="00766606" w:rsidRDefault="00056E13" w:rsidP="00A57825">
            <w:pPr>
              <w:rPr>
                <w:rFonts w:ascii="Arial" w:hAnsi="Arial" w:cs="Arial"/>
                <w:sz w:val="24"/>
                <w:szCs w:val="24"/>
              </w:rPr>
            </w:pPr>
            <w:r w:rsidRPr="00766606">
              <w:rPr>
                <w:rFonts w:ascii="Arial" w:hAnsi="Arial" w:cs="Arial"/>
                <w:sz w:val="24"/>
                <w:szCs w:val="24"/>
              </w:rPr>
              <w:t xml:space="preserve">Company will arrange training center or Relaxing spa complex </w:t>
            </w:r>
            <w:r w:rsidR="009C14EE" w:rsidRPr="00766606">
              <w:rPr>
                <w:rFonts w:ascii="Arial" w:hAnsi="Arial" w:cs="Arial"/>
                <w:sz w:val="24"/>
                <w:szCs w:val="24"/>
              </w:rPr>
              <w:t>outside working hours</w:t>
            </w:r>
            <w:r w:rsidRPr="00766606">
              <w:rPr>
                <w:rFonts w:ascii="Arial" w:hAnsi="Arial" w:cs="Arial"/>
                <w:sz w:val="24"/>
                <w:szCs w:val="24"/>
              </w:rPr>
              <w:t xml:space="preserve"> for employees and management</w:t>
            </w:r>
          </w:p>
        </w:tc>
        <w:tc>
          <w:tcPr>
            <w:tcW w:w="971" w:type="dxa"/>
          </w:tcPr>
          <w:p w:rsidR="009C14EE" w:rsidRPr="00766606" w:rsidRDefault="009C14EE" w:rsidP="00A57825">
            <w:pPr>
              <w:rPr>
                <w:rFonts w:ascii="Arial" w:hAnsi="Arial" w:cs="Arial"/>
                <w:sz w:val="24"/>
                <w:szCs w:val="24"/>
              </w:rPr>
            </w:pPr>
            <w:r w:rsidRPr="00766606">
              <w:rPr>
                <w:rFonts w:ascii="Arial" w:hAnsi="Arial" w:cs="Arial"/>
                <w:sz w:val="24"/>
                <w:szCs w:val="24"/>
              </w:rPr>
              <w:t>Low</w:t>
            </w:r>
          </w:p>
        </w:tc>
        <w:tc>
          <w:tcPr>
            <w:tcW w:w="1738" w:type="dxa"/>
          </w:tcPr>
          <w:p w:rsidR="009C14EE" w:rsidRPr="00766606" w:rsidRDefault="00FB069C" w:rsidP="00A57825">
            <w:pPr>
              <w:rPr>
                <w:rFonts w:ascii="Arial" w:hAnsi="Arial" w:cs="Arial"/>
                <w:sz w:val="24"/>
                <w:szCs w:val="24"/>
              </w:rPr>
            </w:pPr>
            <w:r w:rsidRPr="00766606">
              <w:rPr>
                <w:rFonts w:ascii="Arial" w:hAnsi="Arial" w:cs="Arial"/>
                <w:sz w:val="24"/>
                <w:szCs w:val="24"/>
              </w:rPr>
              <w:t xml:space="preserve">External </w:t>
            </w:r>
          </w:p>
        </w:tc>
        <w:tc>
          <w:tcPr>
            <w:tcW w:w="966" w:type="dxa"/>
          </w:tcPr>
          <w:p w:rsidR="009C14EE" w:rsidRPr="00766606" w:rsidRDefault="009C14EE" w:rsidP="00A57825">
            <w:pPr>
              <w:rPr>
                <w:rFonts w:ascii="Arial" w:hAnsi="Arial" w:cs="Arial"/>
                <w:sz w:val="24"/>
                <w:szCs w:val="24"/>
              </w:rPr>
            </w:pPr>
            <w:r w:rsidRPr="00766606">
              <w:rPr>
                <w:rFonts w:ascii="Arial" w:hAnsi="Arial" w:cs="Arial"/>
                <w:sz w:val="24"/>
                <w:szCs w:val="24"/>
              </w:rPr>
              <w:t>Twice a year</w:t>
            </w:r>
          </w:p>
        </w:tc>
        <w:tc>
          <w:tcPr>
            <w:tcW w:w="3436" w:type="dxa"/>
          </w:tcPr>
          <w:p w:rsidR="009C14EE" w:rsidRPr="00766606" w:rsidRDefault="009C14EE" w:rsidP="00A57825">
            <w:pPr>
              <w:rPr>
                <w:rFonts w:ascii="Arial" w:hAnsi="Arial" w:cs="Arial"/>
                <w:sz w:val="24"/>
                <w:szCs w:val="24"/>
              </w:rPr>
            </w:pPr>
            <w:r w:rsidRPr="00766606">
              <w:rPr>
                <w:rFonts w:ascii="Arial" w:hAnsi="Arial" w:cs="Arial"/>
                <w:sz w:val="24"/>
                <w:szCs w:val="24"/>
              </w:rPr>
              <w:t xml:space="preserve">Good team building trips could strengthen relationships not just between employees but also towards boss, family </w:t>
            </w:r>
            <w:r w:rsidR="00056E13" w:rsidRPr="00766606">
              <w:rPr>
                <w:rFonts w:ascii="Arial" w:hAnsi="Arial" w:cs="Arial"/>
                <w:sz w:val="24"/>
                <w:szCs w:val="24"/>
              </w:rPr>
              <w:t>and business</w:t>
            </w:r>
            <w:r w:rsidRPr="00766606">
              <w:rPr>
                <w:rFonts w:ascii="Arial" w:hAnsi="Arial" w:cs="Arial"/>
                <w:sz w:val="24"/>
                <w:szCs w:val="24"/>
              </w:rPr>
              <w:t xml:space="preserve"> partners</w:t>
            </w:r>
            <w:r w:rsidR="00056E13" w:rsidRPr="00766606">
              <w:rPr>
                <w:rFonts w:ascii="Arial" w:hAnsi="Arial" w:cs="Arial"/>
                <w:sz w:val="24"/>
                <w:szCs w:val="24"/>
              </w:rPr>
              <w:t>. Staff trips, visits and gatherings could improve workplace relationships, break communication barriers and bring creativity and good ideas for the business.</w:t>
            </w:r>
          </w:p>
        </w:tc>
      </w:tr>
      <w:tr w:rsidR="00FB069C" w:rsidRPr="00766606" w:rsidTr="00FB069C">
        <w:tc>
          <w:tcPr>
            <w:tcW w:w="1510" w:type="dxa"/>
          </w:tcPr>
          <w:p w:rsidR="00FB069C" w:rsidRPr="00766606" w:rsidRDefault="00FB069C" w:rsidP="00A57825">
            <w:pPr>
              <w:rPr>
                <w:rFonts w:ascii="Arial" w:hAnsi="Arial" w:cs="Arial"/>
                <w:sz w:val="24"/>
                <w:szCs w:val="24"/>
              </w:rPr>
            </w:pPr>
            <w:r w:rsidRPr="00766606">
              <w:rPr>
                <w:rFonts w:ascii="Arial" w:hAnsi="Arial" w:cs="Arial"/>
                <w:sz w:val="24"/>
                <w:szCs w:val="24"/>
              </w:rPr>
              <w:t>5.</w:t>
            </w:r>
          </w:p>
          <w:p w:rsidR="00FB069C" w:rsidRPr="00766606" w:rsidRDefault="00FB069C" w:rsidP="00A57825">
            <w:pPr>
              <w:rPr>
                <w:rFonts w:ascii="Arial" w:hAnsi="Arial" w:cs="Arial"/>
                <w:sz w:val="24"/>
                <w:szCs w:val="24"/>
              </w:rPr>
            </w:pPr>
            <w:r w:rsidRPr="00766606">
              <w:rPr>
                <w:rFonts w:ascii="Arial" w:hAnsi="Arial" w:cs="Arial"/>
                <w:sz w:val="24"/>
                <w:szCs w:val="24"/>
              </w:rPr>
              <w:t xml:space="preserve">Change restaurant menu </w:t>
            </w:r>
          </w:p>
          <w:p w:rsidR="00FB069C" w:rsidRPr="00766606" w:rsidRDefault="00FB069C" w:rsidP="00A57825">
            <w:pPr>
              <w:rPr>
                <w:rFonts w:ascii="Arial" w:hAnsi="Arial" w:cs="Arial"/>
                <w:sz w:val="24"/>
                <w:szCs w:val="24"/>
              </w:rPr>
            </w:pPr>
            <w:r w:rsidRPr="00766606">
              <w:rPr>
                <w:rFonts w:ascii="Arial" w:hAnsi="Arial" w:cs="Arial"/>
                <w:sz w:val="24"/>
                <w:szCs w:val="24"/>
              </w:rPr>
              <w:t>Tasting sessions in different restaurants</w:t>
            </w:r>
          </w:p>
        </w:tc>
        <w:tc>
          <w:tcPr>
            <w:tcW w:w="1819" w:type="dxa"/>
          </w:tcPr>
          <w:p w:rsidR="00FB069C" w:rsidRPr="00766606" w:rsidRDefault="00056E13" w:rsidP="00A57825">
            <w:pPr>
              <w:rPr>
                <w:rFonts w:ascii="Arial" w:hAnsi="Arial" w:cs="Arial"/>
                <w:sz w:val="24"/>
                <w:szCs w:val="24"/>
              </w:rPr>
            </w:pPr>
            <w:r w:rsidRPr="00766606">
              <w:rPr>
                <w:rFonts w:ascii="Arial" w:hAnsi="Arial" w:cs="Arial"/>
                <w:sz w:val="24"/>
                <w:szCs w:val="24"/>
              </w:rPr>
              <w:t>Management 1:1 with chefs and staff debating and discussing menu ideas and suggestions, creating new menu list</w:t>
            </w:r>
          </w:p>
        </w:tc>
        <w:tc>
          <w:tcPr>
            <w:tcW w:w="971" w:type="dxa"/>
          </w:tcPr>
          <w:p w:rsidR="00FB069C" w:rsidRPr="00766606" w:rsidRDefault="00FB069C" w:rsidP="00A57825">
            <w:pPr>
              <w:rPr>
                <w:rFonts w:ascii="Arial" w:hAnsi="Arial" w:cs="Arial"/>
                <w:sz w:val="24"/>
                <w:szCs w:val="24"/>
              </w:rPr>
            </w:pPr>
            <w:r w:rsidRPr="00766606">
              <w:rPr>
                <w:rFonts w:ascii="Arial" w:hAnsi="Arial" w:cs="Arial"/>
                <w:sz w:val="24"/>
                <w:szCs w:val="24"/>
              </w:rPr>
              <w:t>Medium</w:t>
            </w:r>
          </w:p>
        </w:tc>
        <w:tc>
          <w:tcPr>
            <w:tcW w:w="1738" w:type="dxa"/>
          </w:tcPr>
          <w:p w:rsidR="00FB069C" w:rsidRPr="00766606" w:rsidRDefault="00FB069C" w:rsidP="00A57825">
            <w:pPr>
              <w:rPr>
                <w:rFonts w:ascii="Arial" w:hAnsi="Arial" w:cs="Arial"/>
                <w:sz w:val="24"/>
                <w:szCs w:val="24"/>
              </w:rPr>
            </w:pPr>
            <w:r w:rsidRPr="00766606">
              <w:rPr>
                <w:rFonts w:ascii="Arial" w:hAnsi="Arial" w:cs="Arial"/>
                <w:sz w:val="24"/>
                <w:szCs w:val="24"/>
              </w:rPr>
              <w:t>Internal</w:t>
            </w:r>
          </w:p>
        </w:tc>
        <w:tc>
          <w:tcPr>
            <w:tcW w:w="966" w:type="dxa"/>
          </w:tcPr>
          <w:p w:rsidR="00FB069C" w:rsidRPr="00766606" w:rsidRDefault="00FB069C" w:rsidP="00A57825">
            <w:pPr>
              <w:rPr>
                <w:rFonts w:ascii="Arial" w:hAnsi="Arial" w:cs="Arial"/>
                <w:sz w:val="24"/>
                <w:szCs w:val="24"/>
              </w:rPr>
            </w:pPr>
            <w:r w:rsidRPr="00766606">
              <w:rPr>
                <w:rFonts w:ascii="Arial" w:hAnsi="Arial" w:cs="Arial"/>
                <w:sz w:val="24"/>
                <w:szCs w:val="24"/>
              </w:rPr>
              <w:t>Seasonal</w:t>
            </w:r>
          </w:p>
        </w:tc>
        <w:tc>
          <w:tcPr>
            <w:tcW w:w="3436" w:type="dxa"/>
          </w:tcPr>
          <w:p w:rsidR="00FB069C" w:rsidRPr="00766606" w:rsidRDefault="00FB069C" w:rsidP="00A57825">
            <w:pPr>
              <w:rPr>
                <w:rFonts w:ascii="Arial" w:hAnsi="Arial" w:cs="Arial"/>
                <w:sz w:val="24"/>
                <w:szCs w:val="24"/>
              </w:rPr>
            </w:pPr>
            <w:r w:rsidRPr="00766606">
              <w:rPr>
                <w:rFonts w:ascii="Arial" w:hAnsi="Arial" w:cs="Arial"/>
                <w:sz w:val="24"/>
                <w:szCs w:val="24"/>
              </w:rPr>
              <w:t xml:space="preserve">It is good to use occasions like </w:t>
            </w:r>
            <w:r w:rsidR="00056E13" w:rsidRPr="00766606">
              <w:rPr>
                <w:rFonts w:ascii="Arial" w:hAnsi="Arial" w:cs="Arial"/>
                <w:sz w:val="24"/>
                <w:szCs w:val="24"/>
              </w:rPr>
              <w:t>Beau</w:t>
            </w:r>
            <w:r w:rsidRPr="00766606">
              <w:rPr>
                <w:rFonts w:ascii="Arial" w:hAnsi="Arial" w:cs="Arial"/>
                <w:sz w:val="24"/>
                <w:szCs w:val="24"/>
              </w:rPr>
              <w:t xml:space="preserve">jolais day, Christmas, </w:t>
            </w:r>
            <w:r w:rsidR="00056E13" w:rsidRPr="00766606">
              <w:rPr>
                <w:rFonts w:ascii="Arial" w:hAnsi="Arial" w:cs="Arial"/>
                <w:sz w:val="24"/>
                <w:szCs w:val="24"/>
              </w:rPr>
              <w:t xml:space="preserve">Valentine’s day, Halloween </w:t>
            </w:r>
            <w:r w:rsidRPr="00766606">
              <w:rPr>
                <w:rFonts w:ascii="Arial" w:hAnsi="Arial" w:cs="Arial"/>
                <w:sz w:val="24"/>
                <w:szCs w:val="24"/>
              </w:rPr>
              <w:t>to attract customers with special menu</w:t>
            </w:r>
            <w:r w:rsidR="00056E13" w:rsidRPr="00766606">
              <w:rPr>
                <w:rFonts w:ascii="Arial" w:hAnsi="Arial" w:cs="Arial"/>
                <w:sz w:val="24"/>
                <w:szCs w:val="24"/>
              </w:rPr>
              <w:t xml:space="preserve">, it is very important to keep customers excited about menu, especially with competitors </w:t>
            </w:r>
          </w:p>
        </w:tc>
        <w:bookmarkStart w:id="1" w:name="_GoBack"/>
        <w:bookmarkEnd w:id="1"/>
      </w:tr>
      <w:tr w:rsidR="00FB069C" w:rsidRPr="00766606" w:rsidTr="00FB069C">
        <w:trPr>
          <w:trHeight w:val="2780"/>
        </w:trPr>
        <w:tc>
          <w:tcPr>
            <w:tcW w:w="1510" w:type="dxa"/>
          </w:tcPr>
          <w:p w:rsidR="00FB069C" w:rsidRPr="00766606" w:rsidRDefault="00FB069C" w:rsidP="00A57825">
            <w:pPr>
              <w:rPr>
                <w:rFonts w:ascii="Arial" w:hAnsi="Arial" w:cs="Arial"/>
                <w:sz w:val="24"/>
                <w:szCs w:val="24"/>
              </w:rPr>
            </w:pPr>
            <w:r w:rsidRPr="00766606">
              <w:rPr>
                <w:rFonts w:ascii="Arial" w:hAnsi="Arial" w:cs="Arial"/>
                <w:sz w:val="24"/>
                <w:szCs w:val="24"/>
              </w:rPr>
              <w:t>6.</w:t>
            </w:r>
          </w:p>
          <w:p w:rsidR="00FB069C" w:rsidRPr="00766606" w:rsidRDefault="00FB069C" w:rsidP="00A57825">
            <w:pPr>
              <w:rPr>
                <w:rFonts w:ascii="Arial" w:hAnsi="Arial" w:cs="Arial"/>
                <w:sz w:val="24"/>
                <w:szCs w:val="24"/>
              </w:rPr>
            </w:pPr>
            <w:r w:rsidRPr="00766606">
              <w:rPr>
                <w:rFonts w:ascii="Arial" w:hAnsi="Arial" w:cs="Arial"/>
                <w:sz w:val="24"/>
                <w:szCs w:val="24"/>
              </w:rPr>
              <w:t xml:space="preserve">Invest in Advertising </w:t>
            </w:r>
          </w:p>
        </w:tc>
        <w:tc>
          <w:tcPr>
            <w:tcW w:w="1819" w:type="dxa"/>
          </w:tcPr>
          <w:p w:rsidR="00FB069C" w:rsidRPr="00766606" w:rsidRDefault="006C5B84" w:rsidP="00A57825">
            <w:pPr>
              <w:rPr>
                <w:rFonts w:ascii="Arial" w:hAnsi="Arial" w:cs="Arial"/>
                <w:sz w:val="24"/>
                <w:szCs w:val="24"/>
              </w:rPr>
            </w:pPr>
            <w:r w:rsidRPr="00766606">
              <w:rPr>
                <w:rFonts w:ascii="Arial" w:hAnsi="Arial" w:cs="Arial"/>
                <w:sz w:val="24"/>
                <w:szCs w:val="24"/>
              </w:rPr>
              <w:t xml:space="preserve">Promote </w:t>
            </w:r>
            <w:r w:rsidR="00FB069C" w:rsidRPr="00766606">
              <w:rPr>
                <w:rFonts w:ascii="Arial" w:hAnsi="Arial" w:cs="Arial"/>
                <w:sz w:val="24"/>
                <w:szCs w:val="24"/>
              </w:rPr>
              <w:t>in local media, radio, newspapers. Discounts on groupon, just eat</w:t>
            </w:r>
            <w:r w:rsidR="00056E13" w:rsidRPr="00766606">
              <w:rPr>
                <w:rFonts w:ascii="Arial" w:hAnsi="Arial" w:cs="Arial"/>
                <w:sz w:val="24"/>
                <w:szCs w:val="24"/>
              </w:rPr>
              <w:t xml:space="preserve">, </w:t>
            </w:r>
          </w:p>
          <w:p w:rsidR="00FB069C" w:rsidRPr="00766606" w:rsidRDefault="00FB069C" w:rsidP="00A57825">
            <w:pPr>
              <w:rPr>
                <w:rFonts w:ascii="Arial" w:hAnsi="Arial" w:cs="Arial"/>
                <w:sz w:val="24"/>
                <w:szCs w:val="24"/>
              </w:rPr>
            </w:pPr>
            <w:r w:rsidRPr="00766606">
              <w:rPr>
                <w:rFonts w:ascii="Arial" w:hAnsi="Arial" w:cs="Arial"/>
                <w:sz w:val="24"/>
                <w:szCs w:val="24"/>
              </w:rPr>
              <w:t>Stall in local market</w:t>
            </w:r>
          </w:p>
          <w:p w:rsidR="00FB069C" w:rsidRPr="00766606" w:rsidRDefault="00FB069C" w:rsidP="00A57825">
            <w:pPr>
              <w:rPr>
                <w:rFonts w:ascii="Arial" w:hAnsi="Arial" w:cs="Arial"/>
                <w:sz w:val="24"/>
                <w:szCs w:val="24"/>
              </w:rPr>
            </w:pPr>
            <w:r w:rsidRPr="00766606">
              <w:rPr>
                <w:rFonts w:ascii="Arial" w:hAnsi="Arial" w:cs="Arial"/>
                <w:sz w:val="24"/>
                <w:szCs w:val="24"/>
              </w:rPr>
              <w:t>Build quality website</w:t>
            </w:r>
            <w:r w:rsidR="006C5B84" w:rsidRPr="00766606">
              <w:rPr>
                <w:rFonts w:ascii="Arial" w:hAnsi="Arial" w:cs="Arial"/>
                <w:sz w:val="24"/>
                <w:szCs w:val="24"/>
              </w:rPr>
              <w:t xml:space="preserve"> app, window display</w:t>
            </w:r>
          </w:p>
        </w:tc>
        <w:tc>
          <w:tcPr>
            <w:tcW w:w="971" w:type="dxa"/>
          </w:tcPr>
          <w:p w:rsidR="00FB069C" w:rsidRPr="00766606" w:rsidRDefault="00FB069C" w:rsidP="00A57825">
            <w:pPr>
              <w:rPr>
                <w:rFonts w:ascii="Arial" w:hAnsi="Arial" w:cs="Arial"/>
                <w:sz w:val="24"/>
                <w:szCs w:val="24"/>
              </w:rPr>
            </w:pPr>
            <w:r w:rsidRPr="00766606">
              <w:rPr>
                <w:rFonts w:ascii="Arial" w:hAnsi="Arial" w:cs="Arial"/>
                <w:sz w:val="24"/>
                <w:szCs w:val="24"/>
              </w:rPr>
              <w:t>High</w:t>
            </w:r>
          </w:p>
        </w:tc>
        <w:tc>
          <w:tcPr>
            <w:tcW w:w="1738" w:type="dxa"/>
          </w:tcPr>
          <w:p w:rsidR="00FB069C" w:rsidRPr="00766606" w:rsidRDefault="00FB069C" w:rsidP="00A57825">
            <w:pPr>
              <w:rPr>
                <w:rFonts w:ascii="Arial" w:hAnsi="Arial" w:cs="Arial"/>
                <w:sz w:val="24"/>
                <w:szCs w:val="24"/>
              </w:rPr>
            </w:pPr>
            <w:r w:rsidRPr="00766606">
              <w:rPr>
                <w:rFonts w:ascii="Arial" w:hAnsi="Arial" w:cs="Arial"/>
                <w:sz w:val="24"/>
                <w:szCs w:val="24"/>
              </w:rPr>
              <w:t>External</w:t>
            </w:r>
          </w:p>
        </w:tc>
        <w:tc>
          <w:tcPr>
            <w:tcW w:w="966" w:type="dxa"/>
          </w:tcPr>
          <w:p w:rsidR="00FB069C" w:rsidRPr="00766606" w:rsidRDefault="00FB069C" w:rsidP="00A57825">
            <w:pPr>
              <w:rPr>
                <w:rFonts w:ascii="Arial" w:hAnsi="Arial" w:cs="Arial"/>
                <w:sz w:val="24"/>
                <w:szCs w:val="24"/>
              </w:rPr>
            </w:pPr>
            <w:r w:rsidRPr="00766606">
              <w:rPr>
                <w:rFonts w:ascii="Arial" w:hAnsi="Arial" w:cs="Arial"/>
                <w:sz w:val="24"/>
                <w:szCs w:val="24"/>
              </w:rPr>
              <w:t>monthly</w:t>
            </w:r>
          </w:p>
        </w:tc>
        <w:tc>
          <w:tcPr>
            <w:tcW w:w="3436" w:type="dxa"/>
          </w:tcPr>
          <w:p w:rsidR="00FB069C" w:rsidRPr="00766606" w:rsidRDefault="00FB069C" w:rsidP="00A57825">
            <w:pPr>
              <w:rPr>
                <w:rFonts w:ascii="Arial" w:hAnsi="Arial" w:cs="Arial"/>
                <w:sz w:val="24"/>
                <w:szCs w:val="24"/>
              </w:rPr>
            </w:pPr>
            <w:r w:rsidRPr="00766606">
              <w:rPr>
                <w:rFonts w:ascii="Arial" w:hAnsi="Arial" w:cs="Arial"/>
                <w:sz w:val="24"/>
                <w:szCs w:val="24"/>
              </w:rPr>
              <w:t>Promote your business as much as possible</w:t>
            </w:r>
          </w:p>
          <w:p w:rsidR="00FB069C" w:rsidRPr="00766606" w:rsidRDefault="00FB069C" w:rsidP="009C14EE">
            <w:pPr>
              <w:rPr>
                <w:rFonts w:ascii="Arial" w:hAnsi="Arial" w:cs="Arial"/>
                <w:sz w:val="24"/>
                <w:szCs w:val="24"/>
              </w:rPr>
            </w:pPr>
            <w:r w:rsidRPr="00766606">
              <w:rPr>
                <w:rFonts w:ascii="Arial" w:hAnsi="Arial" w:cs="Arial"/>
                <w:sz w:val="24"/>
                <w:szCs w:val="24"/>
              </w:rPr>
              <w:t>Pay trusted company to build professional websit</w:t>
            </w:r>
            <w:r w:rsidR="006C5B84" w:rsidRPr="00766606">
              <w:rPr>
                <w:rFonts w:ascii="Arial" w:hAnsi="Arial" w:cs="Arial"/>
                <w:sz w:val="24"/>
                <w:szCs w:val="24"/>
              </w:rPr>
              <w:t>e</w:t>
            </w:r>
            <w:r w:rsidRPr="00766606">
              <w:rPr>
                <w:rFonts w:ascii="Arial" w:hAnsi="Arial" w:cs="Arial"/>
                <w:sz w:val="24"/>
                <w:szCs w:val="24"/>
              </w:rPr>
              <w:t>, get online on social media. Twitter, Facebook, Instagram</w:t>
            </w:r>
            <w:r w:rsidRPr="00766606">
              <w:rPr>
                <w:rFonts w:ascii="Arial" w:hAnsi="Arial" w:cs="Arial"/>
                <w:sz w:val="24"/>
                <w:szCs w:val="24"/>
              </w:rPr>
              <w:t xml:space="preserve"> etc.…</w:t>
            </w:r>
          </w:p>
          <w:p w:rsidR="00FB069C" w:rsidRPr="00766606" w:rsidRDefault="006C5B84" w:rsidP="00A57825">
            <w:pPr>
              <w:rPr>
                <w:rFonts w:ascii="Arial" w:hAnsi="Arial" w:cs="Arial"/>
                <w:sz w:val="24"/>
                <w:szCs w:val="24"/>
              </w:rPr>
            </w:pPr>
            <w:r w:rsidRPr="00766606">
              <w:rPr>
                <w:rFonts w:ascii="Arial" w:hAnsi="Arial" w:cs="Arial"/>
                <w:sz w:val="24"/>
                <w:szCs w:val="24"/>
              </w:rPr>
              <w:t>Make window d</w:t>
            </w:r>
            <w:r w:rsidR="00FB069C" w:rsidRPr="00766606">
              <w:rPr>
                <w:rFonts w:ascii="Arial" w:hAnsi="Arial" w:cs="Arial"/>
                <w:sz w:val="24"/>
                <w:szCs w:val="24"/>
              </w:rPr>
              <w:t>isplay</w:t>
            </w:r>
            <w:r w:rsidRPr="00766606">
              <w:rPr>
                <w:rFonts w:ascii="Arial" w:hAnsi="Arial" w:cs="Arial"/>
                <w:sz w:val="24"/>
                <w:szCs w:val="24"/>
              </w:rPr>
              <w:t xml:space="preserve"> appealing and eye catching</w:t>
            </w:r>
            <w:r w:rsidR="00FB069C" w:rsidRPr="00766606">
              <w:rPr>
                <w:rFonts w:ascii="Arial" w:hAnsi="Arial" w:cs="Arial"/>
                <w:sz w:val="24"/>
                <w:szCs w:val="24"/>
              </w:rPr>
              <w:t>,</w:t>
            </w:r>
            <w:r w:rsidRPr="00766606">
              <w:rPr>
                <w:rFonts w:ascii="Arial" w:hAnsi="Arial" w:cs="Arial"/>
                <w:sz w:val="24"/>
                <w:szCs w:val="24"/>
              </w:rPr>
              <w:t xml:space="preserve"> distribute leaflets, set up local market stall, tasting sessions, fairs and summer fate.</w:t>
            </w:r>
          </w:p>
        </w:tc>
      </w:tr>
    </w:tbl>
    <w:p w:rsidR="00766606" w:rsidRDefault="00766606"/>
    <w:p w:rsidR="00260C5F" w:rsidRPr="00766606" w:rsidRDefault="00260C5F">
      <w:pPr>
        <w:rPr>
          <w:rFonts w:cs="Aharoni"/>
          <w:b/>
          <w:sz w:val="36"/>
          <w:szCs w:val="36"/>
        </w:rPr>
      </w:pPr>
      <w:r w:rsidRPr="00766606">
        <w:rPr>
          <w:rFonts w:cs="Aharoni"/>
          <w:b/>
          <w:sz w:val="36"/>
          <w:szCs w:val="36"/>
        </w:rPr>
        <w:lastRenderedPageBreak/>
        <w:t>References</w:t>
      </w:r>
    </w:p>
    <w:p w:rsidR="00766606" w:rsidRDefault="00766606" w:rsidP="00DA1890">
      <w:pPr>
        <w:rPr>
          <w:rFonts w:ascii="Arial" w:hAnsi="Arial" w:cs="Arial"/>
          <w:sz w:val="18"/>
          <w:szCs w:val="18"/>
          <w:shd w:val="clear" w:color="auto" w:fill="FFFFFF"/>
        </w:rPr>
      </w:pPr>
    </w:p>
    <w:p w:rsidR="00DA1890" w:rsidRPr="00DF519D" w:rsidRDefault="00DA1890"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Adair, J. (1998). </w:t>
      </w:r>
      <w:r w:rsidRPr="00DF519D">
        <w:rPr>
          <w:rFonts w:ascii="Arial" w:hAnsi="Arial" w:cs="Arial"/>
          <w:i/>
          <w:iCs/>
          <w:sz w:val="18"/>
          <w:szCs w:val="18"/>
          <w:shd w:val="clear" w:color="auto" w:fill="FFFFFF"/>
        </w:rPr>
        <w:t>Effective leadership</w:t>
      </w:r>
      <w:r w:rsidRPr="00DF519D">
        <w:rPr>
          <w:rFonts w:ascii="Arial" w:hAnsi="Arial" w:cs="Arial"/>
          <w:sz w:val="18"/>
          <w:szCs w:val="18"/>
          <w:shd w:val="clear" w:color="auto" w:fill="FFFFFF"/>
        </w:rPr>
        <w:t>. London: Pan Books, p.129.</w:t>
      </w:r>
    </w:p>
    <w:p w:rsidR="00766606" w:rsidRDefault="00766606" w:rsidP="00DF519D">
      <w:pPr>
        <w:rPr>
          <w:rFonts w:ascii="Arial" w:hAnsi="Arial" w:cs="Arial"/>
          <w:sz w:val="18"/>
          <w:szCs w:val="18"/>
          <w:shd w:val="clear" w:color="auto" w:fill="FFFFFF"/>
        </w:rPr>
      </w:pPr>
    </w:p>
    <w:p w:rsidR="00DA1890" w:rsidRPr="00DF519D" w:rsidRDefault="00DA1890"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Adair, J. (2009). </w:t>
      </w:r>
      <w:r w:rsidRPr="00DF519D">
        <w:rPr>
          <w:rFonts w:ascii="Arial" w:hAnsi="Arial" w:cs="Arial"/>
          <w:i/>
          <w:iCs/>
          <w:sz w:val="18"/>
          <w:szCs w:val="18"/>
          <w:shd w:val="clear" w:color="auto" w:fill="FFFFFF"/>
        </w:rPr>
        <w:t>The inspirational leader</w:t>
      </w:r>
      <w:r w:rsidRPr="00DF519D">
        <w:rPr>
          <w:rFonts w:ascii="Arial" w:hAnsi="Arial" w:cs="Arial"/>
          <w:sz w:val="18"/>
          <w:szCs w:val="18"/>
          <w:shd w:val="clear" w:color="auto" w:fill="FFFFFF"/>
        </w:rPr>
        <w:t>. London: Kogan Page, p.125.</w:t>
      </w:r>
    </w:p>
    <w:p w:rsidR="00766606" w:rsidRDefault="00766606" w:rsidP="00DF519D">
      <w:pPr>
        <w:rPr>
          <w:rStyle w:val="selectable"/>
          <w:rFonts w:ascii="Arial" w:hAnsi="Arial" w:cs="Arial"/>
          <w:sz w:val="18"/>
          <w:szCs w:val="18"/>
          <w:lang w:val="en"/>
        </w:rPr>
      </w:pPr>
    </w:p>
    <w:p w:rsidR="00B14739" w:rsidRPr="00DF519D" w:rsidRDefault="00DA1890" w:rsidP="00DF519D">
      <w:pPr>
        <w:pStyle w:val="ListParagraph"/>
        <w:numPr>
          <w:ilvl w:val="0"/>
          <w:numId w:val="3"/>
        </w:numPr>
        <w:rPr>
          <w:rFonts w:ascii="Arial" w:hAnsi="Arial" w:cs="Arial"/>
          <w:sz w:val="18"/>
          <w:szCs w:val="18"/>
          <w:shd w:val="clear" w:color="auto" w:fill="FFFFFF"/>
        </w:rPr>
      </w:pPr>
      <w:r w:rsidRPr="00DF519D">
        <w:rPr>
          <w:rStyle w:val="selectable"/>
          <w:rFonts w:ascii="Arial" w:hAnsi="Arial" w:cs="Arial"/>
          <w:sz w:val="18"/>
          <w:szCs w:val="18"/>
          <w:lang w:val="en"/>
        </w:rPr>
        <w:t>AllAfrica.com; Washington (2015). Motivation Ignites Productivity at Workplace [column]. [online] Available at: https://search.proquest.com/docview/1696784106?accountid=130472 [Accessed 10 Oct. 2019].</w:t>
      </w:r>
    </w:p>
    <w:p w:rsidR="00766606" w:rsidRDefault="00766606" w:rsidP="00DF519D">
      <w:pPr>
        <w:rPr>
          <w:rFonts w:ascii="Arial" w:hAnsi="Arial" w:cs="Arial"/>
          <w:sz w:val="18"/>
          <w:szCs w:val="18"/>
          <w:shd w:val="clear" w:color="auto" w:fill="FFFFFF"/>
        </w:rPr>
      </w:pPr>
    </w:p>
    <w:p w:rsidR="00B14739" w:rsidRPr="00DF519D" w:rsidRDefault="00B14739"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Armstrong, K. (2019). </w:t>
      </w:r>
      <w:r w:rsidRPr="00DF519D">
        <w:rPr>
          <w:rFonts w:ascii="Arial" w:hAnsi="Arial" w:cs="Arial"/>
          <w:i/>
          <w:iCs/>
          <w:sz w:val="18"/>
          <w:szCs w:val="18"/>
          <w:shd w:val="clear" w:color="auto" w:fill="FFFFFF"/>
        </w:rPr>
        <w:t>Mastering Motivation</w:t>
      </w:r>
      <w:r w:rsidRPr="00DF519D">
        <w:rPr>
          <w:rFonts w:ascii="Arial" w:hAnsi="Arial" w:cs="Arial"/>
          <w:sz w:val="18"/>
          <w:szCs w:val="18"/>
          <w:shd w:val="clear" w:color="auto" w:fill="FFFFFF"/>
        </w:rPr>
        <w:t xml:space="preserve">. [online] Association for Psychological Science - APS. Available at: </w:t>
      </w:r>
      <w:hyperlink r:id="rId12" w:history="1">
        <w:r w:rsidRPr="00DF519D">
          <w:rPr>
            <w:rStyle w:val="Hyperlink"/>
            <w:rFonts w:ascii="Arial" w:hAnsi="Arial" w:cs="Arial"/>
            <w:sz w:val="18"/>
            <w:szCs w:val="18"/>
            <w:shd w:val="clear" w:color="auto" w:fill="FFFFFF"/>
          </w:rPr>
          <w:t>https://www.psychologicalscience.org/observer/mastering-motivation?aps_source=homepage&amp;aps_medium=featuredtile&amp;aps_campaign=internal</w:t>
        </w:r>
      </w:hyperlink>
      <w:r w:rsidRPr="00DF519D">
        <w:rPr>
          <w:rFonts w:ascii="Arial" w:hAnsi="Arial" w:cs="Arial"/>
          <w:sz w:val="18"/>
          <w:szCs w:val="18"/>
          <w:shd w:val="clear" w:color="auto" w:fill="FFFFFF"/>
        </w:rPr>
        <w:t>.  [Accessed 9 Oct. 2019].</w:t>
      </w:r>
    </w:p>
    <w:p w:rsidR="00766606" w:rsidRDefault="00766606" w:rsidP="00DF519D">
      <w:pPr>
        <w:rPr>
          <w:rFonts w:ascii="Open Sans" w:hAnsi="Open Sans"/>
          <w:color w:val="000000"/>
          <w:sz w:val="20"/>
          <w:szCs w:val="20"/>
          <w:shd w:val="clear" w:color="auto" w:fill="FFFFFF"/>
        </w:rPr>
      </w:pPr>
    </w:p>
    <w:p w:rsidR="00EA55EE" w:rsidRPr="00DF519D" w:rsidRDefault="00B14739"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 xml:space="preserve">Armstrong, M. (2009) Armstrong's Handbook of Performance Management: An Evidence-Based Guide to Delivering High Performance. (2009). 1st ed. [eBook] London: Kogan Page Limited, p.10. Available at: </w:t>
      </w:r>
      <w:hyperlink r:id="rId13" w:history="1">
        <w:r w:rsidRPr="00DF519D">
          <w:rPr>
            <w:rStyle w:val="Hyperlink"/>
            <w:rFonts w:ascii="Open Sans" w:hAnsi="Open Sans"/>
            <w:sz w:val="20"/>
            <w:szCs w:val="20"/>
            <w:shd w:val="clear" w:color="auto" w:fill="FFFFFF"/>
          </w:rPr>
          <w:t>https://books.google.co.uk/books?hl=en&amp;lr=&amp;id=wtwS9VG-p4IC&amp;oi=fnd&amp;pg=PR4&amp;dq=critiques+of+performance+management&amp;ots=eQbINHvRGz&amp;sig=d9tFKPz26dIW-G0V8knq3mtpqcM#v=onepage&amp;q=critiques%20of%20performance%20management&amp;f=false</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EA55EE" w:rsidRPr="00DF519D" w:rsidRDefault="00EA55EE"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AZQuotes.com (2019). </w:t>
      </w:r>
      <w:r w:rsidRPr="00DF519D">
        <w:rPr>
          <w:rFonts w:ascii="Open Sans" w:hAnsi="Open Sans"/>
          <w:i/>
          <w:iCs/>
          <w:color w:val="000000"/>
          <w:sz w:val="20"/>
          <w:szCs w:val="20"/>
          <w:shd w:val="clear" w:color="auto" w:fill="FFFFFF"/>
        </w:rPr>
        <w:t>Gordon Ramsay Quotes All quotes New Quotes (108) Cooking</w:t>
      </w:r>
      <w:r w:rsidRPr="00DF519D">
        <w:rPr>
          <w:rFonts w:ascii="Open Sans" w:hAnsi="Open Sans"/>
          <w:color w:val="000000"/>
          <w:sz w:val="20"/>
          <w:szCs w:val="20"/>
          <w:shd w:val="clear" w:color="auto" w:fill="FFFFFF"/>
        </w:rPr>
        <w:t xml:space="preserve">. [image] Available at: </w:t>
      </w:r>
      <w:hyperlink r:id="rId14" w:history="1">
        <w:r w:rsidRPr="00DF519D">
          <w:rPr>
            <w:rStyle w:val="Hyperlink"/>
            <w:rFonts w:ascii="Open Sans" w:hAnsi="Open Sans"/>
            <w:sz w:val="20"/>
            <w:szCs w:val="20"/>
            <w:shd w:val="clear" w:color="auto" w:fill="FFFFFF"/>
          </w:rPr>
          <w:t>https://www.azquotes.com/vangogh-image-quotes/88/26/Quotation-Gordon-Ramsay-Put-your-head-down-and-work-hard-Never-wait-for-88-26-84.jpg</w:t>
        </w:r>
      </w:hyperlink>
      <w:r w:rsidRPr="00DF519D">
        <w:rPr>
          <w:rFonts w:ascii="Open Sans" w:hAnsi="Open Sans"/>
          <w:color w:val="000000"/>
          <w:sz w:val="20"/>
          <w:szCs w:val="20"/>
          <w:shd w:val="clear" w:color="auto" w:fill="FFFFFF"/>
        </w:rPr>
        <w:t>.  [Accessed 27 Nov. 2019].</w:t>
      </w:r>
    </w:p>
    <w:p w:rsidR="00766606" w:rsidRDefault="00766606" w:rsidP="00DF519D">
      <w:pPr>
        <w:rPr>
          <w:rFonts w:ascii="Open Sans" w:hAnsi="Open Sans"/>
          <w:color w:val="000000"/>
          <w:sz w:val="20"/>
          <w:szCs w:val="20"/>
          <w:shd w:val="clear" w:color="auto" w:fill="FFFFFF"/>
        </w:rPr>
      </w:pPr>
    </w:p>
    <w:p w:rsidR="00381804" w:rsidRPr="00DF519D" w:rsidRDefault="00381804"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CIPD. (2018). </w:t>
      </w:r>
      <w:r w:rsidRPr="00DF519D">
        <w:rPr>
          <w:rFonts w:ascii="Open Sans" w:hAnsi="Open Sans"/>
          <w:i/>
          <w:iCs/>
          <w:color w:val="000000"/>
          <w:sz w:val="20"/>
          <w:szCs w:val="20"/>
          <w:shd w:val="clear" w:color="auto" w:fill="FFFFFF"/>
        </w:rPr>
        <w:t>Employee Engagement &amp; Motivation | Factsheets | CIPD</w:t>
      </w:r>
      <w:r w:rsidRPr="00DF519D">
        <w:rPr>
          <w:rFonts w:ascii="Open Sans" w:hAnsi="Open Sans"/>
          <w:color w:val="000000"/>
          <w:sz w:val="20"/>
          <w:szCs w:val="20"/>
          <w:shd w:val="clear" w:color="auto" w:fill="FFFFFF"/>
        </w:rPr>
        <w:t xml:space="preserve">. [online] Available at: </w:t>
      </w:r>
      <w:hyperlink r:id="rId15" w:history="1">
        <w:r w:rsidRPr="00DF519D">
          <w:rPr>
            <w:rStyle w:val="Hyperlink"/>
            <w:rFonts w:ascii="Open Sans" w:hAnsi="Open Sans"/>
            <w:sz w:val="20"/>
            <w:szCs w:val="20"/>
            <w:shd w:val="clear" w:color="auto" w:fill="FFFFFF"/>
          </w:rPr>
          <w:t>https://www.cipd.co.uk/knowledge/fundamentals/relations/engagement/factsheet</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FE37C2" w:rsidRPr="00DF519D" w:rsidRDefault="00FE37C2"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Deb, T. (2008). </w:t>
      </w:r>
      <w:r w:rsidRPr="00DF519D">
        <w:rPr>
          <w:rFonts w:ascii="Open Sans" w:hAnsi="Open Sans"/>
          <w:i/>
          <w:iCs/>
          <w:color w:val="000000"/>
          <w:sz w:val="20"/>
          <w:szCs w:val="20"/>
          <w:shd w:val="clear" w:color="auto" w:fill="FFFFFF"/>
        </w:rPr>
        <w:t>Performance Appraisal and Management concepts, antecedents and implications</w:t>
      </w:r>
      <w:r w:rsidRPr="00DF519D">
        <w:rPr>
          <w:rFonts w:ascii="Open Sans" w:hAnsi="Open Sans"/>
          <w:color w:val="000000"/>
          <w:sz w:val="20"/>
          <w:szCs w:val="20"/>
          <w:shd w:val="clear" w:color="auto" w:fill="FFFFFF"/>
        </w:rPr>
        <w:t xml:space="preserve">. 1st ed. [eBook] New Delhi: Excel Books, p.93. Available at: </w:t>
      </w:r>
      <w:hyperlink r:id="rId16" w:history="1">
        <w:r w:rsidRPr="00DF519D">
          <w:rPr>
            <w:rStyle w:val="Hyperlink"/>
            <w:rFonts w:ascii="Open Sans" w:hAnsi="Open Sans"/>
            <w:sz w:val="20"/>
            <w:szCs w:val="20"/>
            <w:shd w:val="clear" w:color="auto" w:fill="FFFFFF"/>
          </w:rPr>
          <w:t>https://books.google.co.uk/books?id=R4a3r5SrLpEC&amp;printsec=frontcover&amp;dq=performance+appraisal&amp;hl=en&amp;sa=X&amp;ved=0ahUKEwjJm8b40p_mAhW9Q0EAHR-gCHYQ6AEIKTAA#v=onepage&amp;q=performance%20appraisal&amp;f=false</w:t>
        </w:r>
      </w:hyperlink>
      <w:r w:rsidRPr="00DF519D">
        <w:rPr>
          <w:rFonts w:ascii="Open Sans" w:hAnsi="Open Sans"/>
          <w:color w:val="000000"/>
          <w:sz w:val="20"/>
          <w:szCs w:val="20"/>
          <w:shd w:val="clear" w:color="auto" w:fill="FFFFFF"/>
        </w:rPr>
        <w:t>.  [Accessed 3 Dec. 2019].</w:t>
      </w:r>
    </w:p>
    <w:p w:rsidR="00381804" w:rsidRDefault="00381804" w:rsidP="00DF519D">
      <w:pPr>
        <w:rPr>
          <w:rFonts w:ascii="Open Sans" w:hAnsi="Open Sans"/>
          <w:color w:val="000000"/>
          <w:sz w:val="20"/>
          <w:szCs w:val="20"/>
          <w:shd w:val="clear" w:color="auto" w:fill="FFFFFF"/>
        </w:rPr>
      </w:pPr>
    </w:p>
    <w:p w:rsidR="000544C1" w:rsidRPr="00DF519D" w:rsidRDefault="000544C1"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lastRenderedPageBreak/>
        <w:t>(Eds.), V. (2019). </w:t>
      </w:r>
      <w:r w:rsidRPr="00DF519D">
        <w:rPr>
          <w:rFonts w:ascii="Open Sans" w:hAnsi="Open Sans"/>
          <w:i/>
          <w:iCs/>
          <w:color w:val="000000"/>
          <w:sz w:val="20"/>
          <w:szCs w:val="20"/>
          <w:shd w:val="clear" w:color="auto" w:fill="FFFFFF"/>
        </w:rPr>
        <w:t>Leadership and Motivation — A Rough Guide to Leadership Models and Theories</w:t>
      </w:r>
      <w:r w:rsidRPr="00DF519D">
        <w:rPr>
          <w:rFonts w:ascii="Open Sans" w:hAnsi="Open Sans"/>
          <w:color w:val="000000"/>
          <w:sz w:val="20"/>
          <w:szCs w:val="20"/>
          <w:shd w:val="clear" w:color="auto" w:fill="FFFFFF"/>
        </w:rPr>
        <w:t xml:space="preserve">. [online] Leadership Thoughts. Available at: </w:t>
      </w:r>
      <w:hyperlink r:id="rId17" w:history="1">
        <w:r w:rsidRPr="00DF519D">
          <w:rPr>
            <w:rStyle w:val="Hyperlink"/>
            <w:rFonts w:ascii="Open Sans" w:hAnsi="Open Sans"/>
            <w:sz w:val="20"/>
            <w:szCs w:val="20"/>
            <w:shd w:val="clear" w:color="auto" w:fill="FFFFFF"/>
          </w:rPr>
          <w:t>https://www.leadershipthoughts.com/leadership-motivation-models-theories-maslow-herzberg-fayol-adair/</w:t>
        </w:r>
      </w:hyperlink>
      <w:r w:rsidRPr="00DF519D">
        <w:rPr>
          <w:rFonts w:ascii="Open Sans" w:hAnsi="Open Sans"/>
          <w:color w:val="000000"/>
          <w:sz w:val="20"/>
          <w:szCs w:val="20"/>
          <w:shd w:val="clear" w:color="auto" w:fill="FFFFFF"/>
        </w:rPr>
        <w:t>.  [Accessed 27 Nov. 2019].</w:t>
      </w:r>
    </w:p>
    <w:p w:rsidR="00766606" w:rsidRPr="00766606" w:rsidRDefault="00766606" w:rsidP="00DF519D">
      <w:pPr>
        <w:rPr>
          <w:rFonts w:ascii="Open Sans" w:hAnsi="Open Sans"/>
          <w:color w:val="000000"/>
          <w:sz w:val="20"/>
          <w:szCs w:val="20"/>
          <w:shd w:val="clear" w:color="auto" w:fill="FFFFFF"/>
        </w:rPr>
      </w:pPr>
    </w:p>
    <w:p w:rsidR="00070ECB" w:rsidRPr="00DF519D" w:rsidRDefault="00070ECB"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Furnham, P. (2004). Chef's recipe has a dash of method in its madness. </w:t>
      </w:r>
      <w:r w:rsidRPr="00DF519D">
        <w:rPr>
          <w:rFonts w:ascii="Open Sans" w:hAnsi="Open Sans"/>
          <w:i/>
          <w:iCs/>
          <w:color w:val="000000"/>
          <w:sz w:val="20"/>
          <w:szCs w:val="20"/>
          <w:shd w:val="clear" w:color="auto" w:fill="FFFFFF"/>
        </w:rPr>
        <w:t>The Telegraph</w:t>
      </w:r>
      <w:r w:rsidRPr="00DF519D">
        <w:rPr>
          <w:rFonts w:ascii="Open Sans" w:hAnsi="Open Sans"/>
          <w:color w:val="000000"/>
          <w:sz w:val="20"/>
          <w:szCs w:val="20"/>
          <w:shd w:val="clear" w:color="auto" w:fill="FFFFFF"/>
        </w:rPr>
        <w:t xml:space="preserve">. [online] Available at: </w:t>
      </w:r>
      <w:hyperlink r:id="rId18" w:history="1">
        <w:r w:rsidRPr="00DF519D">
          <w:rPr>
            <w:rStyle w:val="Hyperlink"/>
            <w:rFonts w:ascii="Open Sans" w:hAnsi="Open Sans"/>
            <w:sz w:val="20"/>
            <w:szCs w:val="20"/>
            <w:shd w:val="clear" w:color="auto" w:fill="FFFFFF"/>
          </w:rPr>
          <w:t>https://www.telegraph.co.uk/finance/2886488/Chefs-recipe-has-a-dash-of-method-in-its-madness.html</w:t>
        </w:r>
      </w:hyperlink>
      <w:r w:rsidRPr="00DF519D">
        <w:rPr>
          <w:rFonts w:ascii="Open Sans" w:hAnsi="Open Sans"/>
          <w:color w:val="000000"/>
          <w:sz w:val="20"/>
          <w:szCs w:val="20"/>
          <w:shd w:val="clear" w:color="auto" w:fill="FFFFFF"/>
        </w:rPr>
        <w:t>.  [Accessed 27 Nov. 2019].</w:t>
      </w:r>
    </w:p>
    <w:p w:rsidR="009576F9" w:rsidRDefault="009576F9" w:rsidP="00DF519D">
      <w:pPr>
        <w:rPr>
          <w:rFonts w:ascii="Arial" w:hAnsi="Arial" w:cs="Arial"/>
          <w:sz w:val="18"/>
          <w:szCs w:val="18"/>
          <w:shd w:val="clear" w:color="auto" w:fill="FFFFFF"/>
        </w:rPr>
      </w:pPr>
    </w:p>
    <w:p w:rsidR="009576F9" w:rsidRPr="00DF519D" w:rsidRDefault="009576F9"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Halloran, A. (2019a). </w:t>
      </w:r>
      <w:r w:rsidRPr="00DF519D">
        <w:rPr>
          <w:rFonts w:ascii="Arial" w:hAnsi="Arial" w:cs="Arial"/>
          <w:i/>
          <w:iCs/>
          <w:sz w:val="18"/>
          <w:szCs w:val="18"/>
          <w:shd w:val="clear" w:color="auto" w:fill="FFFFFF"/>
        </w:rPr>
        <w:t>Motivation Theories For The Workplace</w:t>
      </w:r>
      <w:r w:rsidRPr="00DF519D">
        <w:rPr>
          <w:rFonts w:ascii="Arial" w:hAnsi="Arial" w:cs="Arial"/>
          <w:sz w:val="18"/>
          <w:szCs w:val="18"/>
          <w:shd w:val="clear" w:color="auto" w:fill="FFFFFF"/>
        </w:rPr>
        <w:t>. [online] Practical Management Skills. Available at: http://www.practical-management-skills.com/motivation-theories.html [Accessed 13 Oct. 2019].</w:t>
      </w:r>
    </w:p>
    <w:p w:rsidR="009576F9" w:rsidRDefault="009576F9" w:rsidP="00DF519D">
      <w:pPr>
        <w:rPr>
          <w:rFonts w:ascii="Arial" w:hAnsi="Arial" w:cs="Arial"/>
          <w:sz w:val="18"/>
          <w:szCs w:val="18"/>
          <w:shd w:val="clear" w:color="auto" w:fill="FFFFFF"/>
        </w:rPr>
      </w:pPr>
    </w:p>
    <w:p w:rsidR="00EA55EE" w:rsidRPr="00DF519D" w:rsidRDefault="00EA55EE"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Halloran, A. (2019</w:t>
      </w:r>
      <w:r w:rsidR="009576F9" w:rsidRPr="00DF519D">
        <w:rPr>
          <w:rFonts w:ascii="Arial" w:hAnsi="Arial" w:cs="Arial"/>
          <w:sz w:val="18"/>
          <w:szCs w:val="18"/>
          <w:shd w:val="clear" w:color="auto" w:fill="FFFFFF"/>
        </w:rPr>
        <w:t>b</w:t>
      </w:r>
      <w:r w:rsidRPr="00DF519D">
        <w:rPr>
          <w:rFonts w:ascii="Arial" w:hAnsi="Arial" w:cs="Arial"/>
          <w:sz w:val="18"/>
          <w:szCs w:val="18"/>
          <w:shd w:val="clear" w:color="auto" w:fill="FFFFFF"/>
        </w:rPr>
        <w:t>). </w:t>
      </w:r>
      <w:r w:rsidRPr="00DF519D">
        <w:rPr>
          <w:rFonts w:ascii="Arial" w:hAnsi="Arial" w:cs="Arial"/>
          <w:i/>
          <w:iCs/>
          <w:sz w:val="18"/>
          <w:szCs w:val="18"/>
          <w:shd w:val="clear" w:color="auto" w:fill="FFFFFF"/>
        </w:rPr>
        <w:t>What is Motivation - Recognize Key Types of Motivation</w:t>
      </w:r>
      <w:r w:rsidRPr="00DF519D">
        <w:rPr>
          <w:rFonts w:ascii="Arial" w:hAnsi="Arial" w:cs="Arial"/>
          <w:sz w:val="18"/>
          <w:szCs w:val="18"/>
          <w:shd w:val="clear" w:color="auto" w:fill="FFFFFF"/>
        </w:rPr>
        <w:t xml:space="preserve">. [online] (b). Practical Management Skills. Available at: </w:t>
      </w:r>
      <w:hyperlink r:id="rId19" w:history="1">
        <w:r w:rsidRPr="00DF519D">
          <w:rPr>
            <w:rStyle w:val="Hyperlink"/>
            <w:rFonts w:ascii="Arial" w:hAnsi="Arial" w:cs="Arial"/>
            <w:sz w:val="18"/>
            <w:szCs w:val="18"/>
            <w:shd w:val="clear" w:color="auto" w:fill="FFFFFF"/>
          </w:rPr>
          <w:t>http://www.practical-management-skills.com/what-is-motivation.html</w:t>
        </w:r>
      </w:hyperlink>
      <w:r w:rsidRPr="00DF519D">
        <w:rPr>
          <w:rFonts w:ascii="Arial" w:hAnsi="Arial" w:cs="Arial"/>
          <w:sz w:val="18"/>
          <w:szCs w:val="18"/>
          <w:shd w:val="clear" w:color="auto" w:fill="FFFFFF"/>
        </w:rPr>
        <w:t>.  [Accessed 13 Oct. 2019].</w:t>
      </w:r>
    </w:p>
    <w:p w:rsidR="00EA5593" w:rsidRDefault="00EA5593" w:rsidP="00DF519D">
      <w:pPr>
        <w:rPr>
          <w:rFonts w:ascii="Arial" w:hAnsi="Arial" w:cs="Arial"/>
          <w:sz w:val="18"/>
          <w:szCs w:val="18"/>
          <w:shd w:val="clear" w:color="auto" w:fill="FFFFFF"/>
        </w:rPr>
      </w:pPr>
    </w:p>
    <w:p w:rsidR="00EA55EE" w:rsidRPr="00DF519D" w:rsidRDefault="009576F9"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Hammett, G. (2018). </w:t>
      </w:r>
      <w:r w:rsidRPr="00DF519D">
        <w:rPr>
          <w:rFonts w:ascii="Arial" w:hAnsi="Arial" w:cs="Arial"/>
          <w:i/>
          <w:iCs/>
          <w:sz w:val="18"/>
          <w:szCs w:val="18"/>
          <w:shd w:val="clear" w:color="auto" w:fill="FFFFFF"/>
        </w:rPr>
        <w:t>Why Jeff Bezos Believes Company Culture Will Make or Break You</w:t>
      </w:r>
      <w:r w:rsidRPr="00DF519D">
        <w:rPr>
          <w:rFonts w:ascii="Arial" w:hAnsi="Arial" w:cs="Arial"/>
          <w:sz w:val="18"/>
          <w:szCs w:val="18"/>
          <w:shd w:val="clear" w:color="auto" w:fill="FFFFFF"/>
        </w:rPr>
        <w:t>. [online] Inc.com. Available at: https://www.inc.com/gene-hammett/why-jeff-bezos-believes-company-culture-will-make-or-break-you.html [Accessed 14 Oct. 2019].</w:t>
      </w:r>
    </w:p>
    <w:p w:rsidR="00EA5593" w:rsidRDefault="00EA5593" w:rsidP="00DF519D">
      <w:pPr>
        <w:rPr>
          <w:rFonts w:ascii="Arial" w:hAnsi="Arial" w:cs="Arial"/>
          <w:sz w:val="18"/>
          <w:szCs w:val="18"/>
          <w:shd w:val="clear" w:color="auto" w:fill="FFFFFF"/>
        </w:rPr>
      </w:pPr>
    </w:p>
    <w:p w:rsidR="00F37A44" w:rsidRPr="00DF519D" w:rsidRDefault="00F37A44"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Heath, A. (2019). </w:t>
      </w:r>
      <w:r w:rsidRPr="00DF519D">
        <w:rPr>
          <w:rFonts w:ascii="Open Sans" w:hAnsi="Open Sans"/>
          <w:i/>
          <w:iCs/>
          <w:color w:val="000000"/>
          <w:sz w:val="20"/>
          <w:szCs w:val="20"/>
          <w:shd w:val="clear" w:color="auto" w:fill="FFFFFF"/>
        </w:rPr>
        <w:t>VW Heritage – Taking a time to look after their employee- Employee engagement case study</w:t>
      </w:r>
      <w:r w:rsidRPr="00DF519D">
        <w:rPr>
          <w:rFonts w:ascii="Open Sans" w:hAnsi="Open Sans"/>
          <w:color w:val="000000"/>
          <w:sz w:val="20"/>
          <w:szCs w:val="20"/>
          <w:shd w:val="clear" w:color="auto" w:fill="FFFFFF"/>
        </w:rPr>
        <w:t xml:space="preserve">. [online] WeThrive. Available at: </w:t>
      </w:r>
      <w:hyperlink r:id="rId20" w:history="1">
        <w:r w:rsidRPr="00DF519D">
          <w:rPr>
            <w:rStyle w:val="Hyperlink"/>
            <w:rFonts w:ascii="Open Sans" w:hAnsi="Open Sans"/>
            <w:sz w:val="20"/>
            <w:szCs w:val="20"/>
            <w:shd w:val="clear" w:color="auto" w:fill="FFFFFF"/>
          </w:rPr>
          <w:t>https://wethrive.net/employee-engagement-survey/vw-heritage-taking-the-time-to-look-after-their-people-employee-engagement-case-study/</w:t>
        </w:r>
      </w:hyperlink>
      <w:r w:rsidRPr="00DF519D">
        <w:rPr>
          <w:rFonts w:ascii="Open Sans" w:hAnsi="Open Sans"/>
          <w:color w:val="000000"/>
          <w:sz w:val="20"/>
          <w:szCs w:val="20"/>
          <w:shd w:val="clear" w:color="auto" w:fill="FFFFFF"/>
        </w:rPr>
        <w:t>.  [Accessed 1 Dec. 2019].</w:t>
      </w:r>
    </w:p>
    <w:p w:rsidR="00FD1FDA" w:rsidRDefault="00FD1FDA" w:rsidP="00DF519D">
      <w:pPr>
        <w:rPr>
          <w:rFonts w:ascii="Open Sans" w:hAnsi="Open Sans"/>
          <w:color w:val="000000"/>
          <w:sz w:val="20"/>
          <w:szCs w:val="20"/>
          <w:shd w:val="clear" w:color="auto" w:fill="FFFFFF"/>
        </w:rPr>
      </w:pPr>
    </w:p>
    <w:p w:rsidR="00FD1FDA" w:rsidRPr="00DF519D" w:rsidRDefault="00FD1FDA"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Home.hellodriven.com. (2019). </w:t>
      </w:r>
      <w:r w:rsidRPr="00DF519D">
        <w:rPr>
          <w:rFonts w:ascii="Open Sans" w:hAnsi="Open Sans"/>
          <w:i/>
          <w:iCs/>
          <w:color w:val="000000"/>
          <w:sz w:val="20"/>
          <w:szCs w:val="20"/>
          <w:shd w:val="clear" w:color="auto" w:fill="FFFFFF"/>
        </w:rPr>
        <w:t>Workforce Intelligence Through Driven Resilience Training for Enterprise</w:t>
      </w:r>
      <w:r w:rsidRPr="00DF519D">
        <w:rPr>
          <w:rFonts w:ascii="Open Sans" w:hAnsi="Open Sans"/>
          <w:color w:val="000000"/>
          <w:sz w:val="20"/>
          <w:szCs w:val="20"/>
          <w:shd w:val="clear" w:color="auto" w:fill="FFFFFF"/>
        </w:rPr>
        <w:t xml:space="preserve">. [online] Available at: </w:t>
      </w:r>
      <w:hyperlink r:id="rId21" w:history="1">
        <w:r w:rsidRPr="00DF519D">
          <w:rPr>
            <w:rStyle w:val="Hyperlink"/>
            <w:rFonts w:ascii="Open Sans" w:hAnsi="Open Sans"/>
            <w:sz w:val="20"/>
            <w:szCs w:val="20"/>
            <w:shd w:val="clear" w:color="auto" w:fill="FFFFFF"/>
          </w:rPr>
          <w:t>https://home.hellodriven.com/resilience-in-the-workforce.html</w:t>
        </w:r>
      </w:hyperlink>
      <w:r w:rsidRPr="00DF519D">
        <w:rPr>
          <w:rFonts w:ascii="Open Sans" w:hAnsi="Open Sans"/>
          <w:color w:val="000000"/>
          <w:sz w:val="20"/>
          <w:szCs w:val="20"/>
          <w:shd w:val="clear" w:color="auto" w:fill="FFFFFF"/>
        </w:rPr>
        <w:t>.  [Accessed 3 Dec. 2019].</w:t>
      </w:r>
    </w:p>
    <w:p w:rsidR="00F37A44" w:rsidRDefault="00F37A44" w:rsidP="00DF519D">
      <w:pPr>
        <w:rPr>
          <w:rFonts w:ascii="Arial" w:hAnsi="Arial" w:cs="Arial"/>
          <w:sz w:val="18"/>
          <w:szCs w:val="18"/>
          <w:shd w:val="clear" w:color="auto" w:fill="FFFFFF"/>
        </w:rPr>
      </w:pPr>
    </w:p>
    <w:p w:rsidR="00260C5F" w:rsidRPr="00DF519D" w:rsidRDefault="00260C5F"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HR, N. (2019). </w:t>
      </w:r>
      <w:r w:rsidRPr="00DF519D">
        <w:rPr>
          <w:rFonts w:ascii="Arial" w:hAnsi="Arial" w:cs="Arial"/>
          <w:i/>
          <w:iCs/>
          <w:sz w:val="18"/>
          <w:szCs w:val="18"/>
          <w:shd w:val="clear" w:color="auto" w:fill="FFFFFF"/>
        </w:rPr>
        <w:t>How to be the best manager: motivating your team - Natural HR</w:t>
      </w:r>
      <w:r w:rsidRPr="00DF519D">
        <w:rPr>
          <w:rFonts w:ascii="Arial" w:hAnsi="Arial" w:cs="Arial"/>
          <w:sz w:val="18"/>
          <w:szCs w:val="18"/>
          <w:shd w:val="clear" w:color="auto" w:fill="FFFFFF"/>
        </w:rPr>
        <w:t xml:space="preserve">. [online] Natural HR. Available at: </w:t>
      </w:r>
      <w:hyperlink r:id="rId22" w:history="1">
        <w:r w:rsidR="00EA55EE" w:rsidRPr="00DF519D">
          <w:rPr>
            <w:rStyle w:val="Hyperlink"/>
            <w:rFonts w:ascii="Arial" w:hAnsi="Arial" w:cs="Arial"/>
            <w:sz w:val="18"/>
            <w:szCs w:val="18"/>
            <w:shd w:val="clear" w:color="auto" w:fill="FFFFFF"/>
          </w:rPr>
          <w:t>https://www.naturalhr.com/2017/04/19/best-manager-motivating-team/</w:t>
        </w:r>
      </w:hyperlink>
      <w:r w:rsidR="00EA55EE" w:rsidRPr="00DF519D">
        <w:rPr>
          <w:rFonts w:ascii="Arial" w:hAnsi="Arial" w:cs="Arial"/>
          <w:sz w:val="18"/>
          <w:szCs w:val="18"/>
          <w:shd w:val="clear" w:color="auto" w:fill="FFFFFF"/>
        </w:rPr>
        <w:t xml:space="preserve">. </w:t>
      </w:r>
      <w:r w:rsidRPr="00DF519D">
        <w:rPr>
          <w:rFonts w:ascii="Arial" w:hAnsi="Arial" w:cs="Arial"/>
          <w:sz w:val="18"/>
          <w:szCs w:val="18"/>
          <w:shd w:val="clear" w:color="auto" w:fill="FFFFFF"/>
        </w:rPr>
        <w:t xml:space="preserve"> [Accessed 13 Oct. 2019].</w:t>
      </w:r>
    </w:p>
    <w:p w:rsidR="00DF519D" w:rsidRPr="00DF519D" w:rsidRDefault="00DF519D" w:rsidP="00DF519D">
      <w:pPr>
        <w:pStyle w:val="ListParagraph"/>
        <w:rPr>
          <w:rFonts w:ascii="Arial" w:hAnsi="Arial" w:cs="Arial"/>
          <w:sz w:val="18"/>
          <w:szCs w:val="18"/>
          <w:shd w:val="clear" w:color="auto" w:fill="FFFFFF"/>
        </w:rPr>
      </w:pPr>
    </w:p>
    <w:p w:rsidR="00DF519D" w:rsidRPr="00DF519D" w:rsidRDefault="00DF519D" w:rsidP="00DF519D">
      <w:pPr>
        <w:ind w:left="360"/>
        <w:rPr>
          <w:rFonts w:ascii="Arial" w:hAnsi="Arial" w:cs="Arial"/>
          <w:sz w:val="18"/>
          <w:szCs w:val="18"/>
          <w:shd w:val="clear" w:color="auto" w:fill="FFFFFF"/>
        </w:rPr>
      </w:pPr>
    </w:p>
    <w:p w:rsidR="00610246" w:rsidRPr="00DF519D" w:rsidRDefault="00610246"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Inc.com. (2019). </w:t>
      </w:r>
      <w:r w:rsidRPr="00DF519D">
        <w:rPr>
          <w:rFonts w:ascii="Open Sans" w:hAnsi="Open Sans"/>
          <w:i/>
          <w:iCs/>
          <w:color w:val="000000"/>
          <w:sz w:val="20"/>
          <w:szCs w:val="20"/>
          <w:shd w:val="clear" w:color="auto" w:fill="FFFFFF"/>
        </w:rPr>
        <w:t>Employee Performance Appraisals</w:t>
      </w:r>
      <w:r w:rsidRPr="00DF519D">
        <w:rPr>
          <w:rFonts w:ascii="Open Sans" w:hAnsi="Open Sans"/>
          <w:color w:val="000000"/>
          <w:sz w:val="20"/>
          <w:szCs w:val="20"/>
          <w:shd w:val="clear" w:color="auto" w:fill="FFFFFF"/>
        </w:rPr>
        <w:t xml:space="preserve">. [online] Available at: </w:t>
      </w:r>
      <w:hyperlink r:id="rId23" w:history="1">
        <w:r w:rsidRPr="00DF519D">
          <w:rPr>
            <w:rStyle w:val="Hyperlink"/>
            <w:rFonts w:ascii="Open Sans" w:hAnsi="Open Sans"/>
            <w:sz w:val="20"/>
            <w:szCs w:val="20"/>
            <w:shd w:val="clear" w:color="auto" w:fill="FFFFFF"/>
          </w:rPr>
          <w:t>https://www.inc.com/encyclopedia/employee-performance-appraisals.html</w:t>
        </w:r>
      </w:hyperlink>
      <w:r w:rsidRPr="00DF519D">
        <w:rPr>
          <w:rFonts w:ascii="Open Sans" w:hAnsi="Open Sans"/>
          <w:color w:val="000000"/>
          <w:sz w:val="20"/>
          <w:szCs w:val="20"/>
          <w:shd w:val="clear" w:color="auto" w:fill="FFFFFF"/>
        </w:rPr>
        <w:t xml:space="preserve">. </w:t>
      </w:r>
      <w:r w:rsidRPr="00DF519D">
        <w:rPr>
          <w:rFonts w:ascii="Open Sans" w:hAnsi="Open Sans"/>
          <w:color w:val="000000"/>
          <w:sz w:val="20"/>
          <w:szCs w:val="20"/>
          <w:shd w:val="clear" w:color="auto" w:fill="FFFFFF"/>
        </w:rPr>
        <w:t xml:space="preserve"> [Accessed 2 Dec. 2019].</w:t>
      </w:r>
    </w:p>
    <w:p w:rsidR="005E14A4" w:rsidRDefault="005E14A4" w:rsidP="00DF519D">
      <w:pPr>
        <w:rPr>
          <w:rFonts w:ascii="Arial" w:hAnsi="Arial" w:cs="Arial"/>
          <w:sz w:val="18"/>
          <w:szCs w:val="18"/>
          <w:shd w:val="clear" w:color="auto" w:fill="FFFFFF"/>
        </w:rPr>
      </w:pPr>
    </w:p>
    <w:p w:rsidR="005E14A4" w:rsidRPr="00DF519D" w:rsidRDefault="005E14A4"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Jacobs, K. (2013). </w:t>
      </w:r>
      <w:r w:rsidRPr="00DF519D">
        <w:rPr>
          <w:rFonts w:ascii="Open Sans" w:hAnsi="Open Sans"/>
          <w:i/>
          <w:iCs/>
          <w:color w:val="000000"/>
          <w:sz w:val="20"/>
          <w:szCs w:val="20"/>
          <w:shd w:val="clear" w:color="auto" w:fill="FFFFFF"/>
        </w:rPr>
        <w:t>Engagement Special: David MacLeod and Nita Clarke on Engage for Success</w:t>
      </w:r>
      <w:r w:rsidRPr="00DF519D">
        <w:rPr>
          <w:rFonts w:ascii="Open Sans" w:hAnsi="Open Sans"/>
          <w:color w:val="000000"/>
          <w:sz w:val="20"/>
          <w:szCs w:val="20"/>
          <w:shd w:val="clear" w:color="auto" w:fill="FFFFFF"/>
        </w:rPr>
        <w:t xml:space="preserve">. [online] HRMagazine.co.uk. Available at: </w:t>
      </w:r>
      <w:hyperlink r:id="rId24" w:history="1">
        <w:r w:rsidRPr="00DF519D">
          <w:rPr>
            <w:rStyle w:val="Hyperlink"/>
            <w:rFonts w:ascii="Open Sans" w:hAnsi="Open Sans"/>
            <w:sz w:val="20"/>
            <w:szCs w:val="20"/>
            <w:shd w:val="clear" w:color="auto" w:fill="FFFFFF"/>
          </w:rPr>
          <w:t>https://www.hrmagazine.co.uk/article-</w:t>
        </w:r>
        <w:r w:rsidRPr="00DF519D">
          <w:rPr>
            <w:rStyle w:val="Hyperlink"/>
            <w:rFonts w:ascii="Open Sans" w:hAnsi="Open Sans"/>
            <w:sz w:val="20"/>
            <w:szCs w:val="20"/>
            <w:shd w:val="clear" w:color="auto" w:fill="FFFFFF"/>
          </w:rPr>
          <w:lastRenderedPageBreak/>
          <w:t>details/engagement-special-david-macleod-and-nita-clarke-on-engage-for-success</w:t>
        </w:r>
      </w:hyperlink>
      <w:r w:rsidRPr="00DF519D">
        <w:rPr>
          <w:rFonts w:ascii="Open Sans" w:hAnsi="Open Sans"/>
          <w:color w:val="000000"/>
          <w:sz w:val="20"/>
          <w:szCs w:val="20"/>
          <w:shd w:val="clear" w:color="auto" w:fill="FFFFFF"/>
        </w:rPr>
        <w:t>.  [Accessed 1 Dec. 2019].</w:t>
      </w:r>
    </w:p>
    <w:p w:rsidR="005E14A4" w:rsidRDefault="005E14A4" w:rsidP="00DF519D">
      <w:pPr>
        <w:rPr>
          <w:rFonts w:ascii="Arial" w:hAnsi="Arial" w:cs="Arial"/>
          <w:sz w:val="18"/>
          <w:szCs w:val="18"/>
          <w:shd w:val="clear" w:color="auto" w:fill="FFFFFF"/>
        </w:rPr>
      </w:pPr>
    </w:p>
    <w:p w:rsidR="00432069" w:rsidRPr="00DF519D" w:rsidRDefault="00265839"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Kang, H. and Busser, J. (2018). Impact of service climate and psychological capital on employee engagement: The role of organizational hierarchy. </w:t>
      </w:r>
      <w:r w:rsidRPr="00DF519D">
        <w:rPr>
          <w:rFonts w:ascii="Open Sans" w:hAnsi="Open Sans"/>
          <w:i/>
          <w:iCs/>
          <w:color w:val="000000"/>
          <w:sz w:val="20"/>
          <w:szCs w:val="20"/>
          <w:shd w:val="clear" w:color="auto" w:fill="FFFFFF"/>
        </w:rPr>
        <w:t>International Journal of Hospitality Management</w:t>
      </w:r>
      <w:r w:rsidRPr="00DF519D">
        <w:rPr>
          <w:rFonts w:ascii="Open Sans" w:hAnsi="Open Sans"/>
          <w:color w:val="000000"/>
          <w:sz w:val="20"/>
          <w:szCs w:val="20"/>
          <w:shd w:val="clear" w:color="auto" w:fill="FFFFFF"/>
        </w:rPr>
        <w:t xml:space="preserve">, [online] 75, pp.1-9. Available at: </w:t>
      </w:r>
      <w:hyperlink r:id="rId25" w:history="1">
        <w:r w:rsidRPr="00DF519D">
          <w:rPr>
            <w:rStyle w:val="Hyperlink"/>
            <w:rFonts w:ascii="Open Sans" w:hAnsi="Open Sans"/>
            <w:sz w:val="20"/>
            <w:szCs w:val="20"/>
            <w:shd w:val="clear" w:color="auto" w:fill="FFFFFF"/>
          </w:rPr>
          <w:t>https://www-sciencedirect-com.ezproxy.uwtsd.ac.uk/science/article/pii/S0278431917303730#bib0290</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432069" w:rsidRPr="00DF519D" w:rsidRDefault="00432069"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Merry, J. (2013). Aon Hewitt's 2013 trends in global engagement: where do organizations need to focus attention?. </w:t>
      </w:r>
      <w:r w:rsidRPr="00DF519D">
        <w:rPr>
          <w:rFonts w:ascii="Open Sans" w:hAnsi="Open Sans"/>
          <w:i/>
          <w:iCs/>
          <w:color w:val="000000"/>
          <w:sz w:val="20"/>
          <w:szCs w:val="20"/>
          <w:shd w:val="clear" w:color="auto" w:fill="FFFFFF"/>
        </w:rPr>
        <w:t>Strategic HR Review</w:t>
      </w:r>
      <w:r w:rsidRPr="00DF519D">
        <w:rPr>
          <w:rFonts w:ascii="Open Sans" w:hAnsi="Open Sans"/>
          <w:color w:val="000000"/>
          <w:sz w:val="20"/>
          <w:szCs w:val="20"/>
          <w:shd w:val="clear" w:color="auto" w:fill="FFFFFF"/>
        </w:rPr>
        <w:t xml:space="preserve">, [online] 13(1), pp.24-31. Available at: </w:t>
      </w:r>
      <w:hyperlink r:id="rId26" w:history="1">
        <w:r w:rsidRPr="00DF519D">
          <w:rPr>
            <w:rStyle w:val="Hyperlink"/>
            <w:rFonts w:ascii="Open Sans" w:hAnsi="Open Sans"/>
            <w:sz w:val="20"/>
            <w:szCs w:val="20"/>
            <w:shd w:val="clear" w:color="auto" w:fill="FFFFFF"/>
          </w:rPr>
          <w:t>https://www.emerald.com/insight/content/doi/10.1108/SHR-07-2013-0073/full/html</w:t>
        </w:r>
      </w:hyperlink>
      <w:r w:rsidRPr="00DF519D">
        <w:rPr>
          <w:rFonts w:ascii="Open Sans" w:hAnsi="Open Sans"/>
          <w:color w:val="000000"/>
          <w:sz w:val="20"/>
          <w:szCs w:val="20"/>
          <w:shd w:val="clear" w:color="auto" w:fill="FFFFFF"/>
        </w:rPr>
        <w:t>.  [Accessed 4 Dec. 2019].</w:t>
      </w:r>
    </w:p>
    <w:p w:rsidR="00766606" w:rsidRDefault="00766606" w:rsidP="00DF519D">
      <w:pPr>
        <w:rPr>
          <w:rFonts w:ascii="Open Sans" w:hAnsi="Open Sans"/>
          <w:color w:val="000000"/>
          <w:sz w:val="20"/>
          <w:szCs w:val="20"/>
          <w:shd w:val="clear" w:color="auto" w:fill="FFFFFF"/>
        </w:rPr>
      </w:pPr>
    </w:p>
    <w:p w:rsidR="00792A4F" w:rsidRPr="00DF519D" w:rsidRDefault="00792A4F"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Mone, E. and London, M. (2018). </w:t>
      </w:r>
      <w:r w:rsidRPr="00DF519D">
        <w:rPr>
          <w:rFonts w:ascii="Open Sans" w:hAnsi="Open Sans"/>
          <w:i/>
          <w:iCs/>
          <w:color w:val="000000"/>
          <w:sz w:val="20"/>
          <w:szCs w:val="20"/>
          <w:shd w:val="clear" w:color="auto" w:fill="FFFFFF"/>
        </w:rPr>
        <w:t>Employee Engagement Through Effective Performance Management-A practical Guide For Managers</w:t>
      </w:r>
      <w:r w:rsidRPr="00DF519D">
        <w:rPr>
          <w:rFonts w:ascii="Open Sans" w:hAnsi="Open Sans"/>
          <w:color w:val="000000"/>
          <w:sz w:val="20"/>
          <w:szCs w:val="20"/>
          <w:shd w:val="clear" w:color="auto" w:fill="FFFFFF"/>
        </w:rPr>
        <w:t xml:space="preserve">. 2nd ed. [eBook] Oxon: Routledge. Available at: </w:t>
      </w:r>
      <w:hyperlink r:id="rId27" w:history="1">
        <w:r w:rsidRPr="00DF519D">
          <w:rPr>
            <w:rStyle w:val="Hyperlink"/>
            <w:rFonts w:ascii="Open Sans" w:hAnsi="Open Sans"/>
            <w:sz w:val="20"/>
            <w:szCs w:val="20"/>
            <w:shd w:val="clear" w:color="auto" w:fill="FFFFFF"/>
          </w:rPr>
          <w:t>https://books.google.co.uk/books?id=gShFDwAAQBAJ&amp;printsec=frontcover&amp;source=gbs_ge_summary_r&amp;cad=0#v=onepage&amp;q&amp;f=false</w:t>
        </w:r>
      </w:hyperlink>
      <w:r w:rsidRPr="00DF519D">
        <w:rPr>
          <w:rFonts w:ascii="Open Sans" w:hAnsi="Open Sans"/>
          <w:color w:val="000000"/>
          <w:sz w:val="20"/>
          <w:szCs w:val="20"/>
          <w:shd w:val="clear" w:color="auto" w:fill="FFFFFF"/>
        </w:rPr>
        <w:t>.  [Accessed 1 Dec. 2019].</w:t>
      </w:r>
    </w:p>
    <w:p w:rsidR="00792A4F" w:rsidRDefault="00792A4F" w:rsidP="00DF519D">
      <w:pPr>
        <w:rPr>
          <w:rFonts w:ascii="Open Sans" w:hAnsi="Open Sans"/>
          <w:color w:val="000000"/>
          <w:sz w:val="20"/>
          <w:szCs w:val="20"/>
          <w:shd w:val="clear" w:color="auto" w:fill="FFFFFF"/>
        </w:rPr>
      </w:pPr>
    </w:p>
    <w:p w:rsidR="00EA5593" w:rsidRPr="00DF519D" w:rsidRDefault="00EA5593"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Personneltoday.com. (2019). </w:t>
      </w:r>
      <w:r w:rsidRPr="00DF519D">
        <w:rPr>
          <w:rFonts w:ascii="Open Sans" w:hAnsi="Open Sans"/>
          <w:i/>
          <w:iCs/>
          <w:color w:val="000000"/>
          <w:sz w:val="20"/>
          <w:szCs w:val="20"/>
          <w:shd w:val="clear" w:color="auto" w:fill="FFFFFF"/>
        </w:rPr>
        <w:t>News research says employee motivation levels are on the decline with 29% saying they aren’t motivated - Press Release Service</w:t>
      </w:r>
      <w:r w:rsidRPr="00DF519D">
        <w:rPr>
          <w:rFonts w:ascii="Open Sans" w:hAnsi="Open Sans"/>
          <w:color w:val="000000"/>
          <w:sz w:val="20"/>
          <w:szCs w:val="20"/>
          <w:shd w:val="clear" w:color="auto" w:fill="FFFFFF"/>
        </w:rPr>
        <w:t xml:space="preserve">. [online] Available at: </w:t>
      </w:r>
      <w:hyperlink r:id="rId28" w:history="1">
        <w:r w:rsidRPr="00DF519D">
          <w:rPr>
            <w:rStyle w:val="Hyperlink"/>
            <w:rFonts w:ascii="Open Sans" w:hAnsi="Open Sans"/>
            <w:sz w:val="20"/>
            <w:szCs w:val="20"/>
            <w:shd w:val="clear" w:color="auto" w:fill="FFFFFF"/>
          </w:rPr>
          <w:t>https://www.personneltoday.com/pr/2018/10/news-research-says-employee-motivation-levels-are-on-the-decline-with-29-saying-they-arent-motivated/</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EA5593" w:rsidRPr="00DF519D" w:rsidRDefault="001F0E4A"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Schaufeli, W., Salanova, M., González-romá, V. and Bakker, A. (2002). The Measurement of Engagement and Burnout: A Two Sample Confirmatory Factor Analytic Approach. </w:t>
      </w:r>
      <w:r w:rsidRPr="00DF519D">
        <w:rPr>
          <w:rFonts w:ascii="Open Sans" w:hAnsi="Open Sans"/>
          <w:i/>
          <w:iCs/>
          <w:color w:val="000000"/>
          <w:sz w:val="20"/>
          <w:szCs w:val="20"/>
          <w:shd w:val="clear" w:color="auto" w:fill="FFFFFF"/>
        </w:rPr>
        <w:t>Journal of Happiness Studies</w:t>
      </w:r>
      <w:r w:rsidRPr="00DF519D">
        <w:rPr>
          <w:rFonts w:ascii="Open Sans" w:hAnsi="Open Sans"/>
          <w:color w:val="000000"/>
          <w:sz w:val="20"/>
          <w:szCs w:val="20"/>
          <w:shd w:val="clear" w:color="auto" w:fill="FFFFFF"/>
        </w:rPr>
        <w:t xml:space="preserve">, [online] 3(1), pp.71-92. Available at: </w:t>
      </w:r>
      <w:hyperlink r:id="rId29" w:history="1">
        <w:r w:rsidRPr="00DF519D">
          <w:rPr>
            <w:rStyle w:val="Hyperlink"/>
            <w:rFonts w:ascii="Open Sans" w:hAnsi="Open Sans"/>
            <w:sz w:val="20"/>
            <w:szCs w:val="20"/>
            <w:shd w:val="clear" w:color="auto" w:fill="FFFFFF"/>
          </w:rPr>
          <w:t>https://link.springer.com/article/10.1023/A:1015630930326#citeas</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432069" w:rsidRPr="00DF519D" w:rsidRDefault="00385294"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Truro &amp; Penwith College. (2019). </w:t>
      </w:r>
      <w:r w:rsidRPr="00DF519D">
        <w:rPr>
          <w:rFonts w:ascii="Open Sans" w:hAnsi="Open Sans"/>
          <w:i/>
          <w:iCs/>
          <w:color w:val="000000"/>
          <w:sz w:val="20"/>
          <w:szCs w:val="20"/>
          <w:shd w:val="clear" w:color="auto" w:fill="FFFFFF"/>
        </w:rPr>
        <w:t>Workplace problems: Lack of employee training</w:t>
      </w:r>
      <w:r w:rsidRPr="00DF519D">
        <w:rPr>
          <w:rFonts w:ascii="Open Sans" w:hAnsi="Open Sans"/>
          <w:color w:val="000000"/>
          <w:sz w:val="20"/>
          <w:szCs w:val="20"/>
          <w:shd w:val="clear" w:color="auto" w:fill="FFFFFF"/>
        </w:rPr>
        <w:t xml:space="preserve">. [online] Available at: </w:t>
      </w:r>
      <w:hyperlink r:id="rId30" w:history="1">
        <w:r w:rsidRPr="00DF519D">
          <w:rPr>
            <w:rStyle w:val="Hyperlink"/>
            <w:rFonts w:ascii="Open Sans" w:hAnsi="Open Sans"/>
            <w:sz w:val="20"/>
            <w:szCs w:val="20"/>
            <w:shd w:val="clear" w:color="auto" w:fill="FFFFFF"/>
          </w:rPr>
          <w:t>https://www.truro-penwith.ac.uk/why-choose-us/student-experience/blog/workplace-problems-lack-of-employee-training</w:t>
        </w:r>
      </w:hyperlink>
      <w:r w:rsidRPr="00DF519D">
        <w:rPr>
          <w:rFonts w:ascii="Open Sans" w:hAnsi="Open Sans"/>
          <w:color w:val="000000"/>
          <w:sz w:val="20"/>
          <w:szCs w:val="20"/>
          <w:shd w:val="clear" w:color="auto" w:fill="FFFFFF"/>
        </w:rPr>
        <w:t>.  [Accessed 1 Dec. 2019].</w:t>
      </w:r>
    </w:p>
    <w:p w:rsidR="00EA5593" w:rsidRDefault="00EA5593" w:rsidP="00DF519D">
      <w:pPr>
        <w:rPr>
          <w:rFonts w:ascii="Open Sans" w:hAnsi="Open Sans"/>
          <w:color w:val="000000"/>
          <w:sz w:val="20"/>
          <w:szCs w:val="20"/>
          <w:shd w:val="clear" w:color="auto" w:fill="FFFFFF"/>
        </w:rPr>
      </w:pPr>
    </w:p>
    <w:p w:rsidR="00A10A31" w:rsidRPr="00DF519D" w:rsidRDefault="00A10A31"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tutor2u. (2019). </w:t>
      </w:r>
      <w:r w:rsidRPr="00DF519D">
        <w:rPr>
          <w:rFonts w:ascii="Open Sans" w:hAnsi="Open Sans"/>
          <w:i/>
          <w:iCs/>
          <w:color w:val="000000"/>
          <w:sz w:val="20"/>
          <w:szCs w:val="20"/>
          <w:shd w:val="clear" w:color="auto" w:fill="FFFFFF"/>
        </w:rPr>
        <w:t>Motivation - Taylor (Scientific Management) | Business | tutor2u</w:t>
      </w:r>
      <w:r w:rsidRPr="00DF519D">
        <w:rPr>
          <w:rFonts w:ascii="Open Sans" w:hAnsi="Open Sans"/>
          <w:color w:val="000000"/>
          <w:sz w:val="20"/>
          <w:szCs w:val="20"/>
          <w:shd w:val="clear" w:color="auto" w:fill="FFFFFF"/>
        </w:rPr>
        <w:t xml:space="preserve">. [online] Available at: </w:t>
      </w:r>
      <w:hyperlink r:id="rId31" w:history="1">
        <w:r w:rsidRPr="00DF519D">
          <w:rPr>
            <w:rStyle w:val="Hyperlink"/>
            <w:rFonts w:ascii="Open Sans" w:hAnsi="Open Sans"/>
            <w:sz w:val="20"/>
            <w:szCs w:val="20"/>
            <w:shd w:val="clear" w:color="auto" w:fill="FFFFFF"/>
          </w:rPr>
          <w:t>https://www.tutor2u.net/business/reference/motivation-taylor-scientific-management</w:t>
        </w:r>
      </w:hyperlink>
      <w:r w:rsidRPr="00DF519D">
        <w:rPr>
          <w:rFonts w:ascii="Open Sans" w:hAnsi="Open Sans"/>
          <w:color w:val="000000"/>
          <w:sz w:val="20"/>
          <w:szCs w:val="20"/>
          <w:shd w:val="clear" w:color="auto" w:fill="FFFFFF"/>
        </w:rPr>
        <w:t>.  [Accessed 2 Dec. 2019].</w:t>
      </w:r>
    </w:p>
    <w:p w:rsidR="00260C5F" w:rsidRDefault="00260C5F" w:rsidP="00DF519D"/>
    <w:p w:rsidR="00BC7D5D" w:rsidRPr="00DF519D" w:rsidRDefault="00DF519D" w:rsidP="00DF519D">
      <w:pPr>
        <w:rPr>
          <w:b/>
          <w:sz w:val="28"/>
          <w:szCs w:val="28"/>
        </w:rPr>
      </w:pPr>
      <w:r w:rsidRPr="00DF519D">
        <w:rPr>
          <w:b/>
          <w:sz w:val="28"/>
          <w:szCs w:val="28"/>
        </w:rPr>
        <w:lastRenderedPageBreak/>
        <w:t>Bibliography</w:t>
      </w:r>
    </w:p>
    <w:p w:rsidR="00DF519D" w:rsidRPr="00DF519D" w:rsidRDefault="00DF519D" w:rsidP="00DF519D">
      <w:pPr>
        <w:pStyle w:val="Default"/>
        <w:rPr>
          <w:sz w:val="18"/>
          <w:szCs w:val="18"/>
        </w:rPr>
      </w:pPr>
      <w:r w:rsidRPr="00DF519D">
        <w:rPr>
          <w:sz w:val="18"/>
          <w:szCs w:val="18"/>
        </w:rPr>
        <w:t xml:space="preserve">Harrison, R. (1997). </w:t>
      </w:r>
      <w:r w:rsidRPr="00DF519D">
        <w:rPr>
          <w:i/>
          <w:sz w:val="18"/>
          <w:szCs w:val="18"/>
        </w:rPr>
        <w:t>Employee Development</w:t>
      </w:r>
      <w:r w:rsidRPr="00DF519D">
        <w:rPr>
          <w:sz w:val="18"/>
          <w:szCs w:val="18"/>
        </w:rPr>
        <w:t>. Wiltshire: The Cromwell Press</w:t>
      </w:r>
    </w:p>
    <w:p w:rsidR="00DF519D" w:rsidRPr="00DF519D" w:rsidRDefault="00DF519D" w:rsidP="00DF519D">
      <w:pPr>
        <w:spacing w:after="200" w:line="276" w:lineRule="auto"/>
        <w:rPr>
          <w:rFonts w:ascii="Arial" w:hAnsi="Arial" w:cs="Arial"/>
          <w:sz w:val="18"/>
          <w:szCs w:val="18"/>
        </w:rPr>
      </w:pPr>
    </w:p>
    <w:p w:rsidR="00DF519D" w:rsidRPr="00DF519D" w:rsidRDefault="00DF519D" w:rsidP="00DF519D">
      <w:pPr>
        <w:spacing w:after="200" w:line="276" w:lineRule="auto"/>
        <w:rPr>
          <w:rFonts w:ascii="Arial" w:hAnsi="Arial" w:cs="Arial"/>
          <w:sz w:val="18"/>
          <w:szCs w:val="18"/>
        </w:rPr>
      </w:pPr>
      <w:r w:rsidRPr="00DF519D">
        <w:rPr>
          <w:rFonts w:ascii="Arial" w:hAnsi="Arial" w:cs="Arial"/>
          <w:sz w:val="18"/>
          <w:szCs w:val="18"/>
        </w:rPr>
        <w:t>Huczyński, A. and Buchanan, D. (2013). </w:t>
      </w:r>
      <w:r w:rsidRPr="00DF519D">
        <w:rPr>
          <w:rFonts w:ascii="Arial" w:hAnsi="Arial" w:cs="Arial"/>
          <w:i/>
          <w:iCs/>
          <w:sz w:val="18"/>
          <w:szCs w:val="18"/>
        </w:rPr>
        <w:t>Organizational behaviour</w:t>
      </w:r>
      <w:r w:rsidRPr="00DF519D">
        <w:rPr>
          <w:rFonts w:ascii="Arial" w:hAnsi="Arial" w:cs="Arial"/>
          <w:sz w:val="18"/>
          <w:szCs w:val="18"/>
        </w:rPr>
        <w:t>. 8th ed. Harlow</w:t>
      </w:r>
      <w:r w:rsidRPr="00DF519D">
        <w:rPr>
          <w:rFonts w:ascii="Arial" w:hAnsi="Arial" w:cs="Arial"/>
          <w:sz w:val="18"/>
          <w:szCs w:val="18"/>
        </w:rPr>
        <w:t xml:space="preserve">, </w:t>
      </w:r>
      <w:r w:rsidRPr="00DF519D">
        <w:rPr>
          <w:rFonts w:ascii="Arial" w:hAnsi="Arial" w:cs="Arial"/>
          <w:sz w:val="18"/>
          <w:szCs w:val="18"/>
        </w:rPr>
        <w:t>Pearson</w:t>
      </w:r>
    </w:p>
    <w:p w:rsidR="00DF519D" w:rsidRPr="00DF519D" w:rsidRDefault="00DF519D" w:rsidP="00DF519D">
      <w:pPr>
        <w:rPr>
          <w:rFonts w:ascii="Arial" w:hAnsi="Arial" w:cs="Arial"/>
          <w:b/>
          <w:sz w:val="18"/>
          <w:szCs w:val="18"/>
        </w:rPr>
      </w:pPr>
    </w:p>
    <w:p w:rsidR="00DF519D" w:rsidRPr="00DF519D" w:rsidRDefault="00DF519D" w:rsidP="00DF519D">
      <w:pPr>
        <w:spacing w:after="200" w:line="276" w:lineRule="auto"/>
        <w:rPr>
          <w:rFonts w:ascii="Arial" w:hAnsi="Arial" w:cs="Arial"/>
          <w:sz w:val="18"/>
          <w:szCs w:val="18"/>
        </w:rPr>
      </w:pPr>
      <w:r w:rsidRPr="00DF519D">
        <w:rPr>
          <w:rFonts w:ascii="Arial" w:hAnsi="Arial" w:cs="Arial"/>
          <w:sz w:val="18"/>
          <w:szCs w:val="18"/>
        </w:rPr>
        <w:t>Küster, D., Krumhuber, E. and Hess, U. (2018). You are What You Wear: Unless You Moved—Effects of Attire and Posture on Person Perception. </w:t>
      </w:r>
      <w:r w:rsidRPr="00DF519D">
        <w:rPr>
          <w:rFonts w:ascii="Arial" w:hAnsi="Arial" w:cs="Arial"/>
          <w:i/>
          <w:iCs/>
          <w:sz w:val="18"/>
          <w:szCs w:val="18"/>
        </w:rPr>
        <w:t>Journal of Nonverbal Behavior</w:t>
      </w:r>
      <w:r w:rsidRPr="00DF519D">
        <w:rPr>
          <w:rFonts w:ascii="Arial" w:hAnsi="Arial" w:cs="Arial"/>
          <w:sz w:val="18"/>
          <w:szCs w:val="18"/>
        </w:rPr>
        <w:t xml:space="preserve">, [online] 43(1), pp.23-38. Available at: </w:t>
      </w:r>
      <w:hyperlink r:id="rId32" w:history="1">
        <w:r w:rsidRPr="00DF519D">
          <w:rPr>
            <w:rFonts w:ascii="Arial" w:hAnsi="Arial" w:cs="Arial"/>
            <w:color w:val="0563C1" w:themeColor="hyperlink"/>
            <w:sz w:val="18"/>
            <w:szCs w:val="18"/>
            <w:u w:val="single"/>
          </w:rPr>
          <w:t>https://link-springer-com.ezproxy.uwtsd.ac.uk/article/10.1007%2Fs10919-018-0286-3</w:t>
        </w:r>
      </w:hyperlink>
      <w:r w:rsidRPr="00DF519D">
        <w:rPr>
          <w:rFonts w:ascii="Arial" w:hAnsi="Arial" w:cs="Arial"/>
          <w:sz w:val="18"/>
          <w:szCs w:val="18"/>
        </w:rPr>
        <w:t xml:space="preserve">  [Accessed 2</w:t>
      </w:r>
      <w:r w:rsidRPr="00DF519D">
        <w:rPr>
          <w:rFonts w:ascii="Arial" w:hAnsi="Arial" w:cs="Arial"/>
          <w:sz w:val="18"/>
          <w:szCs w:val="18"/>
          <w:vertAlign w:val="superscript"/>
        </w:rPr>
        <w:t>nd</w:t>
      </w:r>
      <w:r w:rsidRPr="00DF519D">
        <w:rPr>
          <w:rFonts w:ascii="Arial" w:hAnsi="Arial" w:cs="Arial"/>
          <w:sz w:val="18"/>
          <w:szCs w:val="18"/>
        </w:rPr>
        <w:t xml:space="preserve"> December 2019]. </w:t>
      </w:r>
    </w:p>
    <w:p w:rsidR="00DF519D" w:rsidRPr="00DF519D" w:rsidRDefault="00DF519D" w:rsidP="00DF519D">
      <w:pPr>
        <w:spacing w:after="200" w:line="276" w:lineRule="auto"/>
        <w:rPr>
          <w:rFonts w:ascii="Arial" w:hAnsi="Arial" w:cs="Arial"/>
          <w:sz w:val="18"/>
          <w:szCs w:val="18"/>
        </w:rPr>
      </w:pPr>
    </w:p>
    <w:p w:rsidR="00DF519D" w:rsidRPr="00DF519D" w:rsidRDefault="00DF519D" w:rsidP="00DF519D">
      <w:pPr>
        <w:spacing w:after="200" w:line="276" w:lineRule="auto"/>
        <w:rPr>
          <w:rFonts w:ascii="Arial" w:hAnsi="Arial" w:cs="Arial"/>
          <w:sz w:val="18"/>
          <w:szCs w:val="18"/>
        </w:rPr>
      </w:pPr>
      <w:r w:rsidRPr="00DF519D">
        <w:rPr>
          <w:rFonts w:ascii="Arial" w:hAnsi="Arial" w:cs="Arial"/>
          <w:sz w:val="18"/>
          <w:szCs w:val="18"/>
        </w:rPr>
        <w:t>Liao, W., Bazarova, N. and Yuan, Y. (2016). Expertise Judgment and Communication Accommodation in Linguistic Styles in Computer-Mediated and Face-to-Face Groups. </w:t>
      </w:r>
      <w:r w:rsidRPr="00DF519D">
        <w:rPr>
          <w:rFonts w:ascii="Arial" w:hAnsi="Arial" w:cs="Arial"/>
          <w:i/>
          <w:iCs/>
          <w:sz w:val="18"/>
          <w:szCs w:val="18"/>
        </w:rPr>
        <w:t>Communication Research</w:t>
      </w:r>
      <w:r w:rsidRPr="00DF519D">
        <w:rPr>
          <w:rFonts w:ascii="Arial" w:hAnsi="Arial" w:cs="Arial"/>
          <w:sz w:val="18"/>
          <w:szCs w:val="18"/>
        </w:rPr>
        <w:t xml:space="preserve">, [online] 45(8), pp.1122-1145. Available at: </w:t>
      </w:r>
      <w:hyperlink r:id="rId33" w:history="1">
        <w:r w:rsidRPr="00DF519D">
          <w:rPr>
            <w:rFonts w:ascii="Arial" w:hAnsi="Arial" w:cs="Arial"/>
            <w:color w:val="0563C1" w:themeColor="hyperlink"/>
            <w:sz w:val="18"/>
            <w:szCs w:val="18"/>
            <w:u w:val="single"/>
          </w:rPr>
          <w:t>https://journals-sagepub-com.ezproxy.uwtsd.ac.uk/doi/10.1177/0093650215626974</w:t>
        </w:r>
      </w:hyperlink>
      <w:r w:rsidRPr="00DF519D">
        <w:rPr>
          <w:rFonts w:ascii="Arial" w:hAnsi="Arial" w:cs="Arial"/>
          <w:sz w:val="18"/>
          <w:szCs w:val="18"/>
        </w:rPr>
        <w:t xml:space="preserve">  [Accessed 2</w:t>
      </w:r>
      <w:r w:rsidRPr="00DF519D">
        <w:rPr>
          <w:rFonts w:ascii="Arial" w:hAnsi="Arial" w:cs="Arial"/>
          <w:sz w:val="18"/>
          <w:szCs w:val="18"/>
          <w:vertAlign w:val="superscript"/>
        </w:rPr>
        <w:t>nd</w:t>
      </w:r>
      <w:r w:rsidRPr="00DF519D">
        <w:rPr>
          <w:rFonts w:ascii="Arial" w:hAnsi="Arial" w:cs="Arial"/>
          <w:sz w:val="18"/>
          <w:szCs w:val="18"/>
        </w:rPr>
        <w:t xml:space="preserve"> December 2019].</w:t>
      </w:r>
    </w:p>
    <w:p w:rsidR="00DF519D" w:rsidRPr="00DF519D" w:rsidRDefault="00DF519D" w:rsidP="00DF519D">
      <w:pPr>
        <w:rPr>
          <w:rFonts w:ascii="Arial" w:hAnsi="Arial" w:cs="Arial"/>
          <w:b/>
          <w:sz w:val="18"/>
          <w:szCs w:val="18"/>
        </w:rPr>
      </w:pPr>
    </w:p>
    <w:p w:rsidR="00DF519D" w:rsidRPr="00DF519D" w:rsidRDefault="00DF519D" w:rsidP="00DF519D">
      <w:pPr>
        <w:spacing w:after="200" w:line="276" w:lineRule="auto"/>
        <w:rPr>
          <w:rFonts w:ascii="Arial" w:hAnsi="Arial" w:cs="Arial"/>
          <w:sz w:val="18"/>
          <w:szCs w:val="18"/>
        </w:rPr>
      </w:pPr>
      <w:r w:rsidRPr="00DF519D">
        <w:rPr>
          <w:rFonts w:ascii="Arial" w:hAnsi="Arial" w:cs="Arial"/>
          <w:sz w:val="18"/>
          <w:szCs w:val="18"/>
        </w:rPr>
        <w:t>Martin, J. and Fellenz, M. (2010). </w:t>
      </w:r>
      <w:r w:rsidRPr="00DF519D">
        <w:rPr>
          <w:rFonts w:ascii="Arial" w:hAnsi="Arial" w:cs="Arial"/>
          <w:i/>
          <w:iCs/>
          <w:sz w:val="18"/>
          <w:szCs w:val="18"/>
        </w:rPr>
        <w:t>Organizational behaviour and management</w:t>
      </w:r>
      <w:r w:rsidRPr="00DF519D">
        <w:rPr>
          <w:rFonts w:ascii="Arial" w:hAnsi="Arial" w:cs="Arial"/>
          <w:sz w:val="18"/>
          <w:szCs w:val="18"/>
        </w:rPr>
        <w:t>. 4th ed. Hampshire: Cengage Learning EMEA</w:t>
      </w:r>
    </w:p>
    <w:p w:rsidR="00DF519D" w:rsidRPr="00DF519D" w:rsidRDefault="00DF519D" w:rsidP="00DF519D">
      <w:pPr>
        <w:pStyle w:val="Default"/>
        <w:rPr>
          <w:sz w:val="18"/>
          <w:szCs w:val="18"/>
        </w:rPr>
      </w:pPr>
    </w:p>
    <w:p w:rsidR="00DF519D" w:rsidRPr="00DF519D" w:rsidRDefault="00DF519D" w:rsidP="00DF519D">
      <w:pPr>
        <w:rPr>
          <w:rFonts w:ascii="Arial" w:hAnsi="Arial" w:cs="Arial"/>
          <w:b/>
          <w:sz w:val="18"/>
          <w:szCs w:val="18"/>
        </w:rPr>
      </w:pPr>
    </w:p>
    <w:p w:rsidR="00DF519D" w:rsidRPr="00DF519D" w:rsidRDefault="00DF519D" w:rsidP="00DF519D">
      <w:pPr>
        <w:rPr>
          <w:sz w:val="18"/>
          <w:szCs w:val="18"/>
        </w:rPr>
      </w:pPr>
    </w:p>
    <w:sectPr w:rsidR="00DF519D" w:rsidRPr="00DF519D" w:rsidSect="00B178E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haroni">
    <w:panose1 w:val="02010803020104030203"/>
    <w:charset w:val="B1"/>
    <w:family w:val="auto"/>
    <w:pitch w:val="variable"/>
    <w:sig w:usb0="00000801" w:usb1="00000000" w:usb2="00000000" w:usb3="00000000" w:csb0="00000020" w:csb1="00000000"/>
  </w:font>
  <w:font w:name="Open Sans">
    <w:altName w:val="Segoe UI"/>
    <w:charset w:val="00"/>
    <w:family w:val="auto"/>
    <w:pitch w:val="default"/>
  </w:font>
  <w:font w:name="Algerian">
    <w:panose1 w:val="04020705040A020607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05513"/>
    <w:multiLevelType w:val="multilevel"/>
    <w:tmpl w:val="AE40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183EE3"/>
    <w:multiLevelType w:val="multilevel"/>
    <w:tmpl w:val="AE40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5A5704"/>
    <w:multiLevelType w:val="multilevel"/>
    <w:tmpl w:val="AE40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5D"/>
    <w:rsid w:val="000544C1"/>
    <w:rsid w:val="00056E13"/>
    <w:rsid w:val="00070ECB"/>
    <w:rsid w:val="000722EB"/>
    <w:rsid w:val="000A1404"/>
    <w:rsid w:val="000B1649"/>
    <w:rsid w:val="00152F32"/>
    <w:rsid w:val="0016433D"/>
    <w:rsid w:val="0016714E"/>
    <w:rsid w:val="001767D7"/>
    <w:rsid w:val="00193B37"/>
    <w:rsid w:val="001A629B"/>
    <w:rsid w:val="001C24A6"/>
    <w:rsid w:val="001E4ABA"/>
    <w:rsid w:val="001F0E4A"/>
    <w:rsid w:val="001F0FBC"/>
    <w:rsid w:val="00260C5F"/>
    <w:rsid w:val="00265839"/>
    <w:rsid w:val="00267A5D"/>
    <w:rsid w:val="00286086"/>
    <w:rsid w:val="002A64FB"/>
    <w:rsid w:val="002E71CA"/>
    <w:rsid w:val="002F547E"/>
    <w:rsid w:val="00333B2C"/>
    <w:rsid w:val="0034178F"/>
    <w:rsid w:val="0036488E"/>
    <w:rsid w:val="00377DB6"/>
    <w:rsid w:val="00381804"/>
    <w:rsid w:val="00385294"/>
    <w:rsid w:val="003E0B3F"/>
    <w:rsid w:val="003F071C"/>
    <w:rsid w:val="0041158D"/>
    <w:rsid w:val="0042429D"/>
    <w:rsid w:val="00432069"/>
    <w:rsid w:val="004A7C42"/>
    <w:rsid w:val="004C297F"/>
    <w:rsid w:val="004D7644"/>
    <w:rsid w:val="005A1732"/>
    <w:rsid w:val="005B13C1"/>
    <w:rsid w:val="005E14A4"/>
    <w:rsid w:val="005E2734"/>
    <w:rsid w:val="0060561B"/>
    <w:rsid w:val="00610246"/>
    <w:rsid w:val="00664F0D"/>
    <w:rsid w:val="006729E7"/>
    <w:rsid w:val="006909F3"/>
    <w:rsid w:val="00694575"/>
    <w:rsid w:val="006958FD"/>
    <w:rsid w:val="006C5B84"/>
    <w:rsid w:val="006D59F1"/>
    <w:rsid w:val="00766606"/>
    <w:rsid w:val="00792A4F"/>
    <w:rsid w:val="007D0B97"/>
    <w:rsid w:val="007F5CB4"/>
    <w:rsid w:val="007F7BBD"/>
    <w:rsid w:val="0085214B"/>
    <w:rsid w:val="00873E4B"/>
    <w:rsid w:val="008B055B"/>
    <w:rsid w:val="008F21F9"/>
    <w:rsid w:val="009065B8"/>
    <w:rsid w:val="00922D4A"/>
    <w:rsid w:val="00956E9D"/>
    <w:rsid w:val="009576F9"/>
    <w:rsid w:val="009617D9"/>
    <w:rsid w:val="00962F90"/>
    <w:rsid w:val="00981FAD"/>
    <w:rsid w:val="009C14EE"/>
    <w:rsid w:val="009D72C5"/>
    <w:rsid w:val="009E51F7"/>
    <w:rsid w:val="009F5C13"/>
    <w:rsid w:val="00A054E4"/>
    <w:rsid w:val="00A10A31"/>
    <w:rsid w:val="00A10C67"/>
    <w:rsid w:val="00A233EE"/>
    <w:rsid w:val="00A404DF"/>
    <w:rsid w:val="00A57825"/>
    <w:rsid w:val="00A63349"/>
    <w:rsid w:val="00B14739"/>
    <w:rsid w:val="00B178E9"/>
    <w:rsid w:val="00B27E84"/>
    <w:rsid w:val="00B57FEE"/>
    <w:rsid w:val="00B84A0B"/>
    <w:rsid w:val="00B8588E"/>
    <w:rsid w:val="00B9072C"/>
    <w:rsid w:val="00BC7D5D"/>
    <w:rsid w:val="00C530C9"/>
    <w:rsid w:val="00C547D6"/>
    <w:rsid w:val="00C8129E"/>
    <w:rsid w:val="00CB6406"/>
    <w:rsid w:val="00D00929"/>
    <w:rsid w:val="00D47350"/>
    <w:rsid w:val="00DA1890"/>
    <w:rsid w:val="00DA4CAE"/>
    <w:rsid w:val="00DA71A8"/>
    <w:rsid w:val="00DA7C21"/>
    <w:rsid w:val="00DF519D"/>
    <w:rsid w:val="00DF59C6"/>
    <w:rsid w:val="00E12A3E"/>
    <w:rsid w:val="00E3601C"/>
    <w:rsid w:val="00E55DF1"/>
    <w:rsid w:val="00E62F08"/>
    <w:rsid w:val="00E83332"/>
    <w:rsid w:val="00E9460C"/>
    <w:rsid w:val="00EA5593"/>
    <w:rsid w:val="00EA55EE"/>
    <w:rsid w:val="00EB23DA"/>
    <w:rsid w:val="00F14043"/>
    <w:rsid w:val="00F16567"/>
    <w:rsid w:val="00F37A44"/>
    <w:rsid w:val="00FB069C"/>
    <w:rsid w:val="00FD1FDA"/>
    <w:rsid w:val="00FD52D7"/>
    <w:rsid w:val="00FE3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A3A9E"/>
  <w15:chartTrackingRefBased/>
  <w15:docId w15:val="{97588236-8F74-4AD1-8110-9799ACC4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5EE"/>
    <w:rPr>
      <w:color w:val="0000FF"/>
      <w:u w:val="single"/>
    </w:rPr>
  </w:style>
  <w:style w:type="character" w:styleId="UnresolvedMention">
    <w:name w:val="Unresolved Mention"/>
    <w:basedOn w:val="DefaultParagraphFont"/>
    <w:uiPriority w:val="99"/>
    <w:semiHidden/>
    <w:unhideWhenUsed/>
    <w:rsid w:val="00EA55EE"/>
    <w:rPr>
      <w:color w:val="605E5C"/>
      <w:shd w:val="clear" w:color="auto" w:fill="E1DFDD"/>
    </w:rPr>
  </w:style>
  <w:style w:type="table" w:styleId="TableGrid">
    <w:name w:val="Table Grid"/>
    <w:basedOn w:val="TableNormal"/>
    <w:uiPriority w:val="39"/>
    <w:rsid w:val="00962F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ubjectfield-postprocessinghook">
    <w:name w:val="subjectfield-postprocessinghook"/>
    <w:basedOn w:val="DefaultParagraphFont"/>
    <w:rsid w:val="00DA1890"/>
  </w:style>
  <w:style w:type="character" w:customStyle="1" w:styleId="selectable">
    <w:name w:val="selectable"/>
    <w:basedOn w:val="DefaultParagraphFont"/>
    <w:rsid w:val="00DA1890"/>
  </w:style>
  <w:style w:type="paragraph" w:styleId="NoSpacing">
    <w:name w:val="No Spacing"/>
    <w:link w:val="NoSpacingChar"/>
    <w:uiPriority w:val="1"/>
    <w:qFormat/>
    <w:rsid w:val="00B178E9"/>
    <w:pPr>
      <w:spacing w:after="0" w:line="240" w:lineRule="auto"/>
    </w:pPr>
    <w:rPr>
      <w:rFonts w:eastAsiaTheme="minorEastAsia"/>
    </w:rPr>
  </w:style>
  <w:style w:type="character" w:customStyle="1" w:styleId="NoSpacingChar">
    <w:name w:val="No Spacing Char"/>
    <w:basedOn w:val="DefaultParagraphFont"/>
    <w:link w:val="NoSpacing"/>
    <w:uiPriority w:val="1"/>
    <w:rsid w:val="00B178E9"/>
    <w:rPr>
      <w:rFonts w:eastAsiaTheme="minorEastAsia"/>
    </w:rPr>
  </w:style>
  <w:style w:type="paragraph" w:styleId="ListParagraph">
    <w:name w:val="List Paragraph"/>
    <w:basedOn w:val="Normal"/>
    <w:uiPriority w:val="34"/>
    <w:qFormat/>
    <w:rsid w:val="009C14EE"/>
    <w:pPr>
      <w:ind w:left="720"/>
      <w:contextualSpacing/>
    </w:pPr>
  </w:style>
  <w:style w:type="paragraph" w:customStyle="1" w:styleId="Default">
    <w:name w:val="Default"/>
    <w:rsid w:val="00DF519D"/>
    <w:pPr>
      <w:widowControl w:val="0"/>
      <w:autoSpaceDE w:val="0"/>
      <w:autoSpaceDN w:val="0"/>
      <w:adjustRightInd w:val="0"/>
      <w:spacing w:after="0" w:line="240" w:lineRule="auto"/>
    </w:pPr>
    <w:rPr>
      <w:rFonts w:ascii="Arial" w:eastAsia="Times New Roman"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42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books.google.co.uk/books?hl=en&amp;lr=&amp;id=wtwS9VG-p4IC&amp;oi=fnd&amp;pg=PR4&amp;dq=critiques+of+performance+management&amp;ots=eQbINHvRGz&amp;sig=d9tFKPz26dIW-G0V8knq3mtpqcM#v=onepage&amp;q=critiques%20of%20performance%20management&amp;f=false" TargetMode="External"/><Relationship Id="rId18" Type="http://schemas.openxmlformats.org/officeDocument/2006/relationships/hyperlink" Target="https://www.telegraph.co.uk/finance/2886488/Chefs-recipe-has-a-dash-of-method-in-its-madness.html" TargetMode="External"/><Relationship Id="rId26" Type="http://schemas.openxmlformats.org/officeDocument/2006/relationships/hyperlink" Target="https://www.emerald.com/insight/content/doi/10.1108/SHR-07-2013-0073/full/html" TargetMode="External"/><Relationship Id="rId3" Type="http://schemas.openxmlformats.org/officeDocument/2006/relationships/styles" Target="styles.xml"/><Relationship Id="rId21" Type="http://schemas.openxmlformats.org/officeDocument/2006/relationships/hyperlink" Target="https://home.hellodriven.com/resilience-in-the-workforce.html" TargetMode="External"/><Relationship Id="rId34"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hyperlink" Target="https://www.psychologicalscience.org/observer/mastering-motivation?aps_source=homepage&amp;aps_medium=featuredtile&amp;aps_campaign=internal" TargetMode="External"/><Relationship Id="rId17" Type="http://schemas.openxmlformats.org/officeDocument/2006/relationships/hyperlink" Target="https://www.leadershipthoughts.com/leadership-motivation-models-theories-maslow-herzberg-fayol-adair/" TargetMode="External"/><Relationship Id="rId25" Type="http://schemas.openxmlformats.org/officeDocument/2006/relationships/hyperlink" Target="https://www-sciencedirect-com.ezproxy.uwtsd.ac.uk/science/article/pii/S0278431917303730#bib0290" TargetMode="External"/><Relationship Id="rId33" Type="http://schemas.openxmlformats.org/officeDocument/2006/relationships/hyperlink" Target="https://journals-sagepub-com.ezproxy.uwtsd.ac.uk/doi/10.1177/0093650215626974" TargetMode="External"/><Relationship Id="rId2" Type="http://schemas.openxmlformats.org/officeDocument/2006/relationships/numbering" Target="numbering.xml"/><Relationship Id="rId16" Type="http://schemas.openxmlformats.org/officeDocument/2006/relationships/hyperlink" Target="https://books.google.co.uk/books?id=R4a3r5SrLpEC&amp;printsec=frontcover&amp;dq=performance+appraisal&amp;hl=en&amp;sa=X&amp;ved=0ahUKEwjJm8b40p_mAhW9Q0EAHR-gCHYQ6AEIKTAA#v=onepage&amp;q=performance%20appraisal&amp;f=false" TargetMode="External"/><Relationship Id="rId20" Type="http://schemas.openxmlformats.org/officeDocument/2006/relationships/hyperlink" Target="https://wethrive.net/employee-engagement-survey/vw-heritage-taking-the-time-to-look-after-their-people-employee-engagement-case-study/" TargetMode="External"/><Relationship Id="rId29" Type="http://schemas.openxmlformats.org/officeDocument/2006/relationships/hyperlink" Target="https://link.springer.com/article/10.1023/A:1015630930326#citeas"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4.jpeg"/><Relationship Id="rId24" Type="http://schemas.openxmlformats.org/officeDocument/2006/relationships/hyperlink" Target="https://www.hrmagazine.co.uk/article-details/engagement-special-david-macleod-and-nita-clarke-on-engage-for-success" TargetMode="External"/><Relationship Id="rId32" Type="http://schemas.openxmlformats.org/officeDocument/2006/relationships/hyperlink" Target="https://link-springer-com.ezproxy.uwtsd.ac.uk/article/10.1007%2Fs10919-018-0286-3" TargetMode="External"/><Relationship Id="rId5" Type="http://schemas.openxmlformats.org/officeDocument/2006/relationships/webSettings" Target="webSettings.xml"/><Relationship Id="rId15" Type="http://schemas.openxmlformats.org/officeDocument/2006/relationships/hyperlink" Target="https://www.cipd.co.uk/knowledge/fundamentals/relations/engagement/factsheet" TargetMode="External"/><Relationship Id="rId23" Type="http://schemas.openxmlformats.org/officeDocument/2006/relationships/hyperlink" Target="https://www.inc.com/encyclopedia/employee-performance-appraisals.html" TargetMode="External"/><Relationship Id="rId28" Type="http://schemas.openxmlformats.org/officeDocument/2006/relationships/hyperlink" Target="https://www.personneltoday.com/pr/2018/10/news-research-says-employee-motivation-levels-are-on-the-decline-with-29-saying-they-arent-motivated/" TargetMode="External"/><Relationship Id="rId10" Type="http://schemas.openxmlformats.org/officeDocument/2006/relationships/hyperlink" Target="http://www.proquest.com" TargetMode="External"/><Relationship Id="rId19" Type="http://schemas.openxmlformats.org/officeDocument/2006/relationships/hyperlink" Target="http://www.practical-management-skills.com/what-is-motivation.html" TargetMode="External"/><Relationship Id="rId31" Type="http://schemas.openxmlformats.org/officeDocument/2006/relationships/hyperlink" Target="https://www.tutor2u.net/business/reference/motivation-taylor-scientific-management" TargetMode="External"/><Relationship Id="rId4" Type="http://schemas.openxmlformats.org/officeDocument/2006/relationships/settings" Target="settings.xml"/><Relationship Id="rId9" Type="http://schemas.openxmlformats.org/officeDocument/2006/relationships/hyperlink" Target="https://www.azquotes.com/author/12069-Gordon_Ramsay" TargetMode="External"/><Relationship Id="rId14" Type="http://schemas.openxmlformats.org/officeDocument/2006/relationships/hyperlink" Target="https://www.azquotes.com/vangogh-image-quotes/88/26/Quotation-Gordon-Ramsay-Put-your-head-down-and-work-hard-Never-wait-for-88-26-84.jpg" TargetMode="External"/><Relationship Id="rId22" Type="http://schemas.openxmlformats.org/officeDocument/2006/relationships/hyperlink" Target="https://www.naturalhr.com/2017/04/19/best-manager-motivating-team/" TargetMode="External"/><Relationship Id="rId27" Type="http://schemas.openxmlformats.org/officeDocument/2006/relationships/hyperlink" Target="https://books.google.co.uk/books?id=gShFDwAAQBAJ&amp;printsec=frontcover&amp;source=gbs_ge_summary_r&amp;cad=0#v=onepage&amp;q&amp;f=false" TargetMode="External"/><Relationship Id="rId30" Type="http://schemas.openxmlformats.org/officeDocument/2006/relationships/hyperlink" Target="https://www.truro-penwith.ac.uk/why-choose-us/student-experience/blog/workplace-problems-lack-of-employee-training"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BMSW5102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4093</Words>
  <Characters>23331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Veronika Topolcanyova</Company>
  <LinksUpToDate>false</LinksUpToDate>
  <CharactersWithSpaces>27370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Veronika</dc:creator>
  <cp:keywords/>
  <dc:description/>
  <cp:lastModifiedBy>Veronika</cp:lastModifiedBy>
  <cp:revision>2</cp:revision>
  <dcterms:created xsi:type="dcterms:W3CDTF">2019-12-08T18:20:00Z</dcterms:created>
  <dcterms:modified xsi:type="dcterms:W3CDTF">2019-12-08T18:20:00Z</dcterms:modified>
</cp:coreProperties>
</file>