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CDF53" w14:textId="1F15311B" w:rsidR="00230F35" w:rsidRDefault="00E20E16" w:rsidP="00230F35">
      <w:pPr>
        <w:pStyle w:val="a3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7A746CE6" wp14:editId="7156840F">
            <wp:extent cx="1905000" cy="638175"/>
            <wp:effectExtent l="19050" t="1905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C606199" w14:textId="77777777" w:rsidR="00230F35" w:rsidRDefault="00230F35" w:rsidP="00230F35">
      <w:pPr>
        <w:pStyle w:val="a3"/>
        <w:spacing w:before="0" w:beforeAutospacing="0" w:after="0" w:afterAutospacing="0"/>
        <w:ind w:left="-180" w:right="-334"/>
      </w:pPr>
    </w:p>
    <w:p w14:paraId="088CFA89" w14:textId="77777777" w:rsidR="00A745B6" w:rsidRDefault="00A745B6" w:rsidP="00230F35">
      <w:pPr>
        <w:pStyle w:val="a3"/>
        <w:spacing w:before="0" w:beforeAutospacing="0" w:after="0" w:afterAutospacing="0"/>
        <w:ind w:left="-180" w:right="-334"/>
      </w:pPr>
    </w:p>
    <w:p w14:paraId="237405FB" w14:textId="77777777" w:rsidR="00CB5E37" w:rsidRDefault="00901157" w:rsidP="00230F35">
      <w:pPr>
        <w:pStyle w:val="a3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 w:rsidR="00CB5E37"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516281B" w14:textId="77777777" w:rsidR="002E67CE" w:rsidRPr="00230F35" w:rsidRDefault="00CB5E37" w:rsidP="00230F35">
      <w:pPr>
        <w:pStyle w:val="a3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="002E67CE"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2E0D56F2" w14:textId="77777777" w:rsidR="002E67CE" w:rsidRPr="00230F35" w:rsidRDefault="002E67CE" w:rsidP="002E67CE">
      <w:pPr>
        <w:rPr>
          <w:rFonts w:ascii="Arial" w:hAnsi="Arial" w:cs="Arial"/>
          <w:sz w:val="28"/>
          <w:szCs w:val="28"/>
          <w:lang w:val="cy-GB"/>
        </w:rPr>
      </w:pPr>
    </w:p>
    <w:p w14:paraId="50CD5229" w14:textId="77777777" w:rsidR="002E67CE" w:rsidRDefault="002E67CE" w:rsidP="002E67CE">
      <w:pPr>
        <w:pStyle w:val="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6FD5DD56" w14:textId="77777777" w:rsidR="00230F35" w:rsidRDefault="00230F35" w:rsidP="002E67CE">
      <w:pPr>
        <w:pStyle w:val="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3"/>
        <w:gridCol w:w="423"/>
        <w:gridCol w:w="1499"/>
        <w:gridCol w:w="286"/>
        <w:gridCol w:w="1795"/>
      </w:tblGrid>
      <w:tr w:rsidR="00E57529" w:rsidRPr="00230F35" w14:paraId="5FC9B47D" w14:textId="77777777" w:rsidTr="00A745B6">
        <w:trPr>
          <w:trHeight w:val="614"/>
        </w:trPr>
        <w:tc>
          <w:tcPr>
            <w:tcW w:w="8856" w:type="dxa"/>
            <w:gridSpan w:val="5"/>
          </w:tcPr>
          <w:p w14:paraId="7A992267" w14:textId="77777777" w:rsidR="0058726A" w:rsidRPr="00230F35" w:rsidRDefault="00E5752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 w:rsidR="00001C3B"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5654E" w:rsidRPr="00230F35" w14:paraId="25AFF4A8" w14:textId="77777777" w:rsidTr="00A745B6">
        <w:trPr>
          <w:trHeight w:val="718"/>
        </w:trPr>
        <w:tc>
          <w:tcPr>
            <w:tcW w:w="8856" w:type="dxa"/>
            <w:gridSpan w:val="5"/>
          </w:tcPr>
          <w:p w14:paraId="581E0EFA" w14:textId="178137D0" w:rsidR="0065654E" w:rsidRDefault="0065654E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>me:</w:t>
            </w:r>
            <w:r w:rsidR="009C2505">
              <w:rPr>
                <w:rFonts w:ascii="Arial" w:hAnsi="Arial" w:cs="Arial" w:hint="eastAsia"/>
                <w:sz w:val="22"/>
                <w:szCs w:val="22"/>
              </w:rPr>
              <w:t xml:space="preserve"> Mengyao Liu </w:t>
            </w:r>
          </w:p>
          <w:p w14:paraId="1431786C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8E5746A" w14:textId="69EFC419" w:rsidR="00FA2A4C" w:rsidRPr="00230F35" w:rsidRDefault="00FA2A4C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9C2505" w:rsidRPr="009C2505">
              <w:rPr>
                <w:rFonts w:ascii="Arial" w:hAnsi="Arial" w:cs="Arial"/>
                <w:sz w:val="22"/>
                <w:szCs w:val="22"/>
              </w:rPr>
              <w:t>2400507@student.uwtsd.ac.uk</w:t>
            </w:r>
          </w:p>
        </w:tc>
      </w:tr>
      <w:tr w:rsidR="00CE3B79" w:rsidRPr="00230F35" w14:paraId="2F742CF8" w14:textId="77777777" w:rsidTr="00A745B6">
        <w:trPr>
          <w:trHeight w:val="849"/>
        </w:trPr>
        <w:tc>
          <w:tcPr>
            <w:tcW w:w="4788" w:type="dxa"/>
          </w:tcPr>
          <w:p w14:paraId="6A4984F4" w14:textId="6411B229" w:rsidR="00D67BF8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9C2505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9C2505" w:rsidRPr="009C2505">
              <w:rPr>
                <w:rFonts w:ascii="Arial" w:hAnsi="Arial" w:cs="Arial"/>
                <w:sz w:val="22"/>
                <w:szCs w:val="22"/>
              </w:rPr>
              <w:t>HPCA7015</w:t>
            </w:r>
          </w:p>
          <w:p w14:paraId="217E8020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0D060C4B" w14:textId="67B46D95" w:rsidR="00CE3B79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9C2505">
              <w:t xml:space="preserve"> </w:t>
            </w:r>
            <w:r w:rsidR="009C2505" w:rsidRPr="009C2505">
              <w:rPr>
                <w:rFonts w:ascii="Arial" w:hAnsi="Arial" w:cs="Arial"/>
                <w:sz w:val="22"/>
                <w:szCs w:val="22"/>
              </w:rPr>
              <w:t>Foundations in Cultural Astronomy and Astrology</w:t>
            </w:r>
          </w:p>
          <w:p w14:paraId="23AED70C" w14:textId="77777777" w:rsidR="00A745B6" w:rsidRPr="00230F35" w:rsidRDefault="00A745B6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57CAACC" w14:textId="7587A33E" w:rsidR="00CE3B79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 w:rsidR="009C2505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8722B8" w:rsidRPr="009C2505">
              <w:rPr>
                <w:rFonts w:ascii="Arial" w:hAnsi="Arial" w:cs="Arial"/>
                <w:sz w:val="22"/>
                <w:szCs w:val="22"/>
              </w:rPr>
              <w:t>2400507</w:t>
            </w:r>
          </w:p>
        </w:tc>
        <w:tc>
          <w:tcPr>
            <w:tcW w:w="1802" w:type="dxa"/>
          </w:tcPr>
          <w:p w14:paraId="1AB119DF" w14:textId="77777777" w:rsidR="00CE3B79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173A379D" w14:textId="3D8C27AF" w:rsidR="00CE3B79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E3B79" w:rsidRPr="00230F35" w14:paraId="07BDE7F4" w14:textId="77777777" w:rsidTr="00A745B6">
        <w:trPr>
          <w:trHeight w:val="1139"/>
        </w:trPr>
        <w:tc>
          <w:tcPr>
            <w:tcW w:w="8856" w:type="dxa"/>
            <w:gridSpan w:val="5"/>
          </w:tcPr>
          <w:p w14:paraId="16EE0302" w14:textId="6D830BBE" w:rsidR="00CE3B79" w:rsidRPr="00230F35" w:rsidRDefault="00CE3B79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FA5CF8">
              <w:t xml:space="preserve"> </w:t>
            </w:r>
            <w:r w:rsidR="00321593" w:rsidRPr="00321593">
              <w:rPr>
                <w:rFonts w:ascii="Arial" w:hAnsi="Arial" w:cs="Arial"/>
                <w:sz w:val="22"/>
                <w:szCs w:val="22"/>
              </w:rPr>
              <w:t>A Critical Comparison of Two Secondary Sources</w:t>
            </w:r>
          </w:p>
          <w:p w14:paraId="43F62032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43DE80B" w14:textId="77777777" w:rsidR="00230F35" w:rsidRDefault="00230F35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5FBCB94" w14:textId="1CF36397" w:rsidR="00D67BF8" w:rsidRPr="00230F35" w:rsidRDefault="00B42501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A33266">
              <w:t xml:space="preserve"> </w:t>
            </w:r>
            <w:r w:rsidR="00A33266" w:rsidRPr="00A33266">
              <w:rPr>
                <w:rFonts w:ascii="Arial" w:hAnsi="Arial" w:cs="Arial"/>
                <w:sz w:val="22"/>
                <w:szCs w:val="22"/>
              </w:rPr>
              <w:t xml:space="preserve">4 </w:t>
            </w:r>
            <w:r w:rsidR="00A33266">
              <w:rPr>
                <w:rFonts w:ascii="Arial" w:hAnsi="Arial" w:cs="Arial" w:hint="eastAsia"/>
                <w:sz w:val="22"/>
                <w:szCs w:val="22"/>
              </w:rPr>
              <w:t>November</w:t>
            </w:r>
            <w:r w:rsidR="00A33266" w:rsidRPr="00A33266">
              <w:rPr>
                <w:rFonts w:ascii="Arial" w:hAnsi="Arial" w:cs="Arial"/>
                <w:sz w:val="22"/>
                <w:szCs w:val="22"/>
              </w:rPr>
              <w:t xml:space="preserve"> 2024</w:t>
            </w:r>
          </w:p>
        </w:tc>
      </w:tr>
      <w:tr w:rsidR="00230F35" w:rsidRPr="00230F35" w14:paraId="6A80FCEA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B78206F" w14:textId="0C86FDD6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F06C8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3"/>
            <w:r w:rsidR="00F06C81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F06C81">
              <w:rPr>
                <w:rFonts w:ascii="Arial" w:hAnsi="Arial" w:cs="Arial"/>
                <w:sz w:val="22"/>
                <w:szCs w:val="22"/>
              </w:rPr>
            </w:r>
            <w:r w:rsidR="00F06C8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06C8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901157" w:rsidRPr="00A32E1B" w14:paraId="278DC3C6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71739EDB" w14:textId="77777777" w:rsidR="00901157" w:rsidRPr="00230F35" w:rsidRDefault="00901157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BA22F71" w14:textId="3F995BBC" w:rsidR="00901157" w:rsidRDefault="00901157" w:rsidP="002F467C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</w:t>
            </w:r>
            <w:r w:rsidR="00AE3217" w:rsidRPr="00230F35">
              <w:rPr>
                <w:rFonts w:ascii="Arial" w:hAnsi="Arial" w:cs="Arial"/>
                <w:sz w:val="22"/>
                <w:szCs w:val="22"/>
              </w:rPr>
              <w:t>………</w:t>
            </w:r>
            <w:r w:rsidR="002A64CA">
              <w:rPr>
                <w:rFonts w:ascii="Arial" w:hAnsi="Arial" w:cs="Arial" w:hint="eastAsia"/>
                <w:sz w:val="22"/>
                <w:szCs w:val="22"/>
              </w:rPr>
              <w:t>Mengyao Liu</w:t>
            </w:r>
          </w:p>
          <w:p w14:paraId="1802F3DF" w14:textId="77777777" w:rsidR="00B462B1" w:rsidRDefault="00B462B1" w:rsidP="00B462B1">
            <w:pPr>
              <w:pStyle w:val="a3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proofErr w:type="gramStart"/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>if</w:t>
            </w:r>
            <w:proofErr w:type="spellEnd"/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44526231" w14:textId="77777777" w:rsidR="00B462B1" w:rsidRPr="00230F35" w:rsidRDefault="00B462B1" w:rsidP="00B462B1">
            <w:pPr>
              <w:pStyle w:val="a3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90E9A" w:rsidRPr="00230F35" w14:paraId="4C2046B4" w14:textId="77777777" w:rsidTr="00A745B6">
        <w:trPr>
          <w:trHeight w:val="3972"/>
        </w:trPr>
        <w:tc>
          <w:tcPr>
            <w:tcW w:w="8856" w:type="dxa"/>
            <w:gridSpan w:val="5"/>
          </w:tcPr>
          <w:p w14:paraId="049C51D5" w14:textId="77777777" w:rsidR="00A745B6" w:rsidRDefault="00A745B6" w:rsidP="00A745B6">
            <w:pPr>
              <w:rPr>
                <w:rFonts w:ascii="Arial" w:hAnsi="Arial"/>
                <w:b/>
              </w:rPr>
            </w:pPr>
          </w:p>
          <w:p w14:paraId="7BFC161E" w14:textId="77777777" w:rsidR="00A745B6" w:rsidRPr="00116CE6" w:rsidRDefault="00A745B6" w:rsidP="00A745B6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A745B6" w:rsidRPr="00116CE6" w14:paraId="2D18C4EF" w14:textId="77777777" w:rsidTr="00022345">
              <w:tc>
                <w:tcPr>
                  <w:tcW w:w="6970" w:type="dxa"/>
                </w:tcPr>
                <w:p w14:paraId="10E97084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68E35EB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8B75A8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3DCA0BD1" w14:textId="77777777" w:rsidTr="00022345">
              <w:tc>
                <w:tcPr>
                  <w:tcW w:w="6970" w:type="dxa"/>
                </w:tcPr>
                <w:p w14:paraId="2A47E136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297AD09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2FD5F2A2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06A0DEBE" w14:textId="77777777" w:rsidTr="00022345">
              <w:tc>
                <w:tcPr>
                  <w:tcW w:w="6970" w:type="dxa"/>
                </w:tcPr>
                <w:p w14:paraId="0B341809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88AD334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30D56C1A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745B6" w:rsidRPr="00116CE6" w14:paraId="4D5AA03B" w14:textId="77777777" w:rsidTr="00022345">
              <w:tc>
                <w:tcPr>
                  <w:tcW w:w="6970" w:type="dxa"/>
                </w:tcPr>
                <w:p w14:paraId="648DC276" w14:textId="77777777" w:rsidR="00A745B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D6A25D9" w14:textId="77777777" w:rsidR="00A745B6" w:rsidRPr="00022345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5C3ACEC5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71B4CB5" w14:textId="77777777" w:rsidR="00A745B6" w:rsidRPr="00116CE6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8C1E787" w14:textId="77777777" w:rsidR="00022345" w:rsidRDefault="00022345" w:rsidP="00A745B6">
            <w:pPr>
              <w:pStyle w:val="a3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DBF5B1" w14:textId="77777777" w:rsidR="00A745B6" w:rsidRPr="00230F35" w:rsidRDefault="00A745B6" w:rsidP="00A745B6">
            <w:pPr>
              <w:pStyle w:val="a3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E6D645C" w14:textId="77777777" w:rsidR="00A745B6" w:rsidRDefault="00A745B6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B00E31" w14:textId="77777777" w:rsidR="00B462B1" w:rsidRDefault="00B462B1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1D2F6F" w14:textId="77777777" w:rsidR="00B462B1" w:rsidRDefault="00B462B1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466B3D" w14:textId="77777777" w:rsidR="002A1E57" w:rsidRPr="000B4117" w:rsidRDefault="002A1E57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F9D7041" w14:textId="12B9A9AD" w:rsidR="00590E9A" w:rsidRPr="00230F35" w:rsidRDefault="00E67719" w:rsidP="002F467C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="00590E9A" w:rsidRPr="00230F35">
              <w:rPr>
                <w:rFonts w:ascii="Arial" w:hAnsi="Arial" w:cs="Arial"/>
                <w:b/>
                <w:sz w:val="22"/>
                <w:szCs w:val="22"/>
              </w:rPr>
              <w:t>arker</w:t>
            </w:r>
            <w:r w:rsidR="00D67BF8" w:rsidRPr="00230F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A1E57" w:rsidRPr="00230F35">
              <w:rPr>
                <w:rFonts w:ascii="Arial" w:hAnsi="Arial" w:cs="Arial"/>
                <w:b/>
                <w:sz w:val="22"/>
                <w:szCs w:val="22"/>
              </w:rPr>
              <w:t>1:</w:t>
            </w:r>
          </w:p>
          <w:p w14:paraId="05E8553E" w14:textId="77777777" w:rsidR="00230F35" w:rsidRDefault="00590E9A" w:rsidP="00043549">
            <w:pPr>
              <w:pStyle w:val="a3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Comments</w:t>
            </w:r>
            <w:r w:rsidR="00001C3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D1AE718" w14:textId="77777777" w:rsidR="00B56E7B" w:rsidRPr="00001C3B" w:rsidRDefault="00B56E7B" w:rsidP="00043549">
            <w:pPr>
              <w:pStyle w:val="a3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7546" w:rsidRPr="00230F35" w14:paraId="7ED8398C" w14:textId="77777777" w:rsidTr="00A745B6">
        <w:trPr>
          <w:trHeight w:val="492"/>
        </w:trPr>
        <w:tc>
          <w:tcPr>
            <w:tcW w:w="6768" w:type="dxa"/>
            <w:gridSpan w:val="3"/>
          </w:tcPr>
          <w:p w14:paraId="0D455012" w14:textId="77777777" w:rsidR="00230F35" w:rsidRPr="00230F35" w:rsidRDefault="00E3766D" w:rsidP="00230F35">
            <w:pPr>
              <w:pStyle w:val="a3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arker</w:t>
            </w:r>
            <w:r w:rsidR="00CE3B79" w:rsidRPr="00230F35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signatur</w:t>
            </w:r>
            <w:r w:rsidR="00230F35"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71D6C80" w14:textId="77777777" w:rsidR="00EC7546" w:rsidRPr="00230F35" w:rsidRDefault="0065654E" w:rsidP="002F467C">
            <w:pPr>
              <w:pStyle w:val="a3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</w:t>
            </w:r>
            <w:r w:rsidR="00EC7546" w:rsidRPr="00230F35">
              <w:rPr>
                <w:rFonts w:ascii="Arial" w:hAnsi="Arial" w:cs="Arial"/>
                <w:sz w:val="22"/>
                <w:szCs w:val="22"/>
              </w:rPr>
              <w:t>ate</w:t>
            </w:r>
            <w:r w:rsidRPr="00230F3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D67BF8" w:rsidRPr="002F467C" w14:paraId="22776034" w14:textId="77777777" w:rsidTr="002F467C">
        <w:tc>
          <w:tcPr>
            <w:tcW w:w="8856" w:type="dxa"/>
            <w:gridSpan w:val="5"/>
          </w:tcPr>
          <w:p w14:paraId="4824A1E6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4063E014" w14:textId="77777777" w:rsidR="00D67BF8" w:rsidRPr="00230F35" w:rsidRDefault="00E67719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="00230F35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</w:t>
            </w:r>
            <w:r w:rsidR="00D67BF8"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52982BD7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D6C95F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74F81B6C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40FD3C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3FE280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AE14482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0DFA61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4B3C33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5125CE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2408EF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777C08" w14:textId="77777777" w:rsidR="00D67BF8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DE3C7D" w14:textId="77777777" w:rsidR="00B56E7B" w:rsidRPr="00230F35" w:rsidRDefault="00B56E7B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C34B5E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2F4BB0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D67BF8" w:rsidRPr="002F467C" w14:paraId="7F1C4CFA" w14:textId="77777777" w:rsidTr="008D674F">
        <w:trPr>
          <w:trHeight w:val="720"/>
        </w:trPr>
        <w:tc>
          <w:tcPr>
            <w:tcW w:w="5211" w:type="dxa"/>
            <w:gridSpan w:val="2"/>
          </w:tcPr>
          <w:p w14:paraId="58B26662" w14:textId="77777777" w:rsidR="00B56E7B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 w:rsidR="00B56E7B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4F0E9FFB" w14:textId="77777777" w:rsidR="00D67BF8" w:rsidRPr="00230F35" w:rsidRDefault="00D67BF8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30F35" w:rsidRPr="002F467C" w14:paraId="0BFE39ED" w14:textId="77777777" w:rsidTr="009C1A08">
        <w:trPr>
          <w:trHeight w:val="720"/>
        </w:trPr>
        <w:tc>
          <w:tcPr>
            <w:tcW w:w="8856" w:type="dxa"/>
            <w:gridSpan w:val="5"/>
          </w:tcPr>
          <w:p w14:paraId="7BC20921" w14:textId="77777777" w:rsidR="00230F35" w:rsidRPr="00B34964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5DE52FFF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6F30F7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B639B7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D0EDFC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46A17C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ADC9B7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20701B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079BB1D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0C1264" w14:textId="77777777" w:rsid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2A4B69" w14:textId="77777777" w:rsidR="00B56E7B" w:rsidRPr="00230F35" w:rsidRDefault="00B56E7B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9BE71E" w14:textId="77777777" w:rsidR="00230F35" w:rsidRPr="00230F35" w:rsidRDefault="00230F35" w:rsidP="002F467C">
            <w:pPr>
              <w:pStyle w:val="a3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30F35" w:rsidRPr="002F467C" w14:paraId="37CA2BBB" w14:textId="77777777" w:rsidTr="00230F35">
        <w:trPr>
          <w:trHeight w:val="720"/>
        </w:trPr>
        <w:tc>
          <w:tcPr>
            <w:tcW w:w="5211" w:type="dxa"/>
            <w:gridSpan w:val="2"/>
          </w:tcPr>
          <w:p w14:paraId="3300EC46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5751597" w14:textId="77777777" w:rsidR="00230F35" w:rsidRPr="00230F35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61FC71A9" w14:textId="77777777" w:rsidR="00EC7546" w:rsidRDefault="00EC7546" w:rsidP="00FA07E9">
      <w:pPr>
        <w:pStyle w:val="a3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2F86C4A" w14:textId="553C2AA4" w:rsidR="008A39A5" w:rsidRDefault="008A39A5">
      <w:pPr>
        <w:pStyle w:val="ad"/>
      </w:pPr>
    </w:p>
    <w:p w14:paraId="57A95098" w14:textId="77777777" w:rsidR="009E18B0" w:rsidRDefault="009E18B0" w:rsidP="00FA07E9">
      <w:pPr>
        <w:pStyle w:val="a3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  <w:sectPr w:rsidR="009E18B0" w:rsidSect="007F0860">
          <w:headerReference w:type="default" r:id="rId9"/>
          <w:footerReference w:type="default" r:id="rId10"/>
          <w:headerReference w:type="first" r:id="rId11"/>
          <w:pgSz w:w="12240" w:h="15840"/>
          <w:pgMar w:top="567" w:right="1797" w:bottom="567" w:left="1797" w:header="567" w:footer="720" w:gutter="0"/>
          <w:pgNumType w:start="1"/>
          <w:cols w:space="720"/>
          <w:titlePg/>
          <w:docGrid w:linePitch="326"/>
        </w:sectPr>
      </w:pPr>
    </w:p>
    <w:p w14:paraId="0FCDB33D" w14:textId="77777777" w:rsidR="00321593" w:rsidRPr="00FF161C" w:rsidRDefault="00321593" w:rsidP="00321593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6A8D81A2" w14:textId="6875F1E4" w:rsidR="002A64CA" w:rsidRPr="0068289B" w:rsidRDefault="00321593" w:rsidP="00321593">
      <w:pPr>
        <w:pStyle w:val="a3"/>
        <w:spacing w:before="0" w:beforeAutospacing="0" w:after="0" w:afterAutospacing="0"/>
        <w:jc w:val="center"/>
        <w:rPr>
          <w:rFonts w:ascii="Calibri" w:hAnsi="Calibri" w:cs="Tahoma"/>
          <w:b/>
          <w:sz w:val="24"/>
          <w:szCs w:val="24"/>
        </w:rPr>
      </w:pPr>
      <w:r w:rsidRPr="0068289B">
        <w:rPr>
          <w:rFonts w:ascii="Calibri" w:hAnsi="Calibri" w:cs="Tahoma"/>
          <w:b/>
          <w:sz w:val="24"/>
          <w:szCs w:val="24"/>
        </w:rPr>
        <w:t>A Critical Comparison of Two Secondary Sources</w:t>
      </w:r>
    </w:p>
    <w:p w14:paraId="2D6FE6A0" w14:textId="3272BF6F" w:rsidR="00321593" w:rsidRPr="0068289B" w:rsidRDefault="002F19DC" w:rsidP="00321593">
      <w:pPr>
        <w:pStyle w:val="a3"/>
        <w:spacing w:before="0" w:beforeAutospacing="0" w:after="0" w:afterAutospacing="0"/>
        <w:jc w:val="center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 xml:space="preserve">Word Count: </w:t>
      </w:r>
      <w:r w:rsidR="00AE4EB8" w:rsidRPr="0068289B">
        <w:rPr>
          <w:rFonts w:ascii="Calibri" w:hAnsi="Calibri" w:cs="Tahoma" w:hint="eastAsia"/>
          <w:bCs/>
          <w:sz w:val="24"/>
          <w:szCs w:val="24"/>
        </w:rPr>
        <w:t>20</w:t>
      </w:r>
      <w:r w:rsidR="00527591" w:rsidRPr="0068289B">
        <w:rPr>
          <w:rFonts w:ascii="Calibri" w:hAnsi="Calibri" w:cs="Tahoma" w:hint="eastAsia"/>
          <w:bCs/>
          <w:sz w:val="24"/>
          <w:szCs w:val="24"/>
        </w:rPr>
        <w:t>62</w:t>
      </w:r>
    </w:p>
    <w:p w14:paraId="6B98B7D5" w14:textId="77777777" w:rsidR="00EC39CE" w:rsidRPr="0068289B" w:rsidRDefault="00EC39CE" w:rsidP="00321593">
      <w:pPr>
        <w:pStyle w:val="a3"/>
        <w:spacing w:before="0" w:beforeAutospacing="0" w:after="0" w:afterAutospacing="0"/>
        <w:jc w:val="center"/>
        <w:rPr>
          <w:rFonts w:ascii="Calibri" w:hAnsi="Calibri" w:cs="Tahoma"/>
          <w:bCs/>
          <w:sz w:val="24"/>
          <w:szCs w:val="24"/>
        </w:rPr>
      </w:pPr>
    </w:p>
    <w:p w14:paraId="5E1D6D6F" w14:textId="581113F8" w:rsidR="002F306E" w:rsidRPr="0068289B" w:rsidRDefault="00DA65EF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68289B">
        <w:rPr>
          <w:rFonts w:ascii="Calibri" w:hAnsi="Calibri" w:cs="Tahoma"/>
          <w:b/>
          <w:sz w:val="24"/>
          <w:szCs w:val="24"/>
        </w:rPr>
        <w:t xml:space="preserve">Introduction </w:t>
      </w:r>
    </w:p>
    <w:p w14:paraId="69105F6C" w14:textId="77777777" w:rsidR="006D25F3" w:rsidRPr="0068289B" w:rsidRDefault="006D25F3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</w:p>
    <w:p w14:paraId="78154154" w14:textId="77777777" w:rsidR="00A668C3" w:rsidRPr="0068289B" w:rsidRDefault="006D25F3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="007B0748" w:rsidRPr="0068289B">
        <w:rPr>
          <w:rFonts w:ascii="Calibri" w:hAnsi="Calibri" w:cs="Tahoma"/>
          <w:bCs/>
          <w:sz w:val="24"/>
          <w:szCs w:val="24"/>
        </w:rPr>
        <w:t xml:space="preserve">This essay </w:t>
      </w:r>
      <w:proofErr w:type="gramStart"/>
      <w:r w:rsidR="007B0748" w:rsidRPr="0068289B">
        <w:rPr>
          <w:rFonts w:ascii="Calibri" w:hAnsi="Calibri" w:cs="Tahoma"/>
          <w:bCs/>
          <w:sz w:val="24"/>
          <w:szCs w:val="24"/>
        </w:rPr>
        <w:t>compares and contrasts</w:t>
      </w:r>
      <w:proofErr w:type="gramEnd"/>
      <w:r w:rsidR="007B074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40CDA" w:rsidRPr="0068289B">
        <w:rPr>
          <w:rFonts w:ascii="Calibri" w:hAnsi="Calibri" w:cs="Tahoma"/>
          <w:bCs/>
          <w:sz w:val="24"/>
          <w:szCs w:val="24"/>
        </w:rPr>
        <w:t>Daniela</w:t>
      </w:r>
      <w:r w:rsidR="00140CD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40CDA" w:rsidRPr="0068289B">
        <w:rPr>
          <w:rFonts w:ascii="Calibri" w:hAnsi="Calibri" w:cs="Tahoma"/>
          <w:bCs/>
          <w:sz w:val="24"/>
          <w:szCs w:val="24"/>
        </w:rPr>
        <w:t>Bertol</w:t>
      </w:r>
      <w:r w:rsidR="002D4948" w:rsidRPr="0068289B">
        <w:rPr>
          <w:rFonts w:ascii="Calibri" w:hAnsi="Calibri" w:cs="Tahoma"/>
          <w:bCs/>
          <w:sz w:val="24"/>
          <w:szCs w:val="24"/>
        </w:rPr>
        <w:t>’</w:t>
      </w:r>
      <w:r w:rsidR="002D4948" w:rsidRPr="0068289B">
        <w:rPr>
          <w:rFonts w:ascii="Calibri" w:hAnsi="Calibri" w:cs="Tahoma" w:hint="eastAsia"/>
          <w:bCs/>
          <w:sz w:val="24"/>
          <w:szCs w:val="24"/>
        </w:rPr>
        <w:t>s paper</w:t>
      </w:r>
      <w:r w:rsidR="003C7260" w:rsidRPr="0068289B">
        <w:rPr>
          <w:rFonts w:ascii="Calibri" w:hAnsi="Calibri" w:cs="Tahoma" w:hint="eastAsia"/>
          <w:bCs/>
          <w:sz w:val="24"/>
          <w:szCs w:val="24"/>
        </w:rPr>
        <w:t xml:space="preserve"> on</w:t>
      </w:r>
      <w:r w:rsidR="002D494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405A3" w:rsidRPr="0068289B">
        <w:rPr>
          <w:rFonts w:ascii="Calibri" w:hAnsi="Calibri" w:cs="Tahoma"/>
          <w:bCs/>
          <w:sz w:val="24"/>
          <w:szCs w:val="24"/>
        </w:rPr>
        <w:t>'Framing the Land and Sky: Art Meets Cosmology in a Sustainable Environment.'</w:t>
      </w:r>
      <w:r w:rsidR="00E6687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66877" w:rsidRPr="0068289B">
        <w:rPr>
          <w:rFonts w:ascii="Calibri" w:hAnsi="Calibri" w:cs="Tahoma"/>
          <w:bCs/>
          <w:sz w:val="24"/>
          <w:szCs w:val="24"/>
        </w:rPr>
        <w:t>published in</w:t>
      </w:r>
      <w:r w:rsidR="00E6687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3728A" w:rsidRPr="0068289B">
        <w:rPr>
          <w:rFonts w:ascii="Calibri" w:hAnsi="Calibri" w:cs="Tahoma"/>
          <w:bCs/>
          <w:i/>
          <w:iCs/>
          <w:sz w:val="24"/>
          <w:szCs w:val="24"/>
        </w:rPr>
        <w:t>Leonardo</w:t>
      </w:r>
      <w:r w:rsidR="00B3728A" w:rsidRPr="0068289B">
        <w:rPr>
          <w:rFonts w:ascii="Calibri" w:hAnsi="Calibri" w:cs="Tahoma" w:hint="eastAsia"/>
          <w:bCs/>
          <w:sz w:val="24"/>
          <w:szCs w:val="24"/>
        </w:rPr>
        <w:t xml:space="preserve"> in</w:t>
      </w:r>
      <w:r w:rsidR="005C6A4B" w:rsidRPr="0068289B">
        <w:rPr>
          <w:rFonts w:ascii="Calibri" w:hAnsi="Calibri" w:cs="Tahoma" w:hint="eastAsia"/>
          <w:bCs/>
          <w:sz w:val="24"/>
          <w:szCs w:val="24"/>
        </w:rPr>
        <w:t xml:space="preserve"> 2006</w:t>
      </w:r>
      <w:r w:rsidR="00990F89" w:rsidRPr="0068289B">
        <w:rPr>
          <w:rStyle w:val="af2"/>
          <w:rFonts w:ascii="Calibri" w:hAnsi="Calibri" w:cs="Tahoma"/>
          <w:bCs/>
          <w:sz w:val="24"/>
          <w:szCs w:val="24"/>
        </w:rPr>
        <w:footnoteReference w:id="1"/>
      </w:r>
      <w:r w:rsidR="005C6A4B" w:rsidRPr="0068289B">
        <w:rPr>
          <w:rFonts w:ascii="Calibri" w:hAnsi="Calibri" w:cs="Tahoma" w:hint="eastAsia"/>
          <w:bCs/>
          <w:sz w:val="24"/>
          <w:szCs w:val="24"/>
        </w:rPr>
        <w:t>, with</w:t>
      </w:r>
      <w:r w:rsidR="0076398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63988" w:rsidRPr="0068289B">
        <w:rPr>
          <w:rFonts w:ascii="Calibri" w:hAnsi="Calibri" w:cs="Tahoma"/>
          <w:bCs/>
          <w:sz w:val="24"/>
          <w:szCs w:val="24"/>
        </w:rPr>
        <w:t>Christopher Key Chapple’</w:t>
      </w:r>
      <w:r w:rsidR="00763988" w:rsidRPr="0068289B">
        <w:rPr>
          <w:rFonts w:ascii="Calibri" w:hAnsi="Calibri" w:cs="Tahoma" w:hint="eastAsia"/>
          <w:bCs/>
          <w:sz w:val="24"/>
          <w:szCs w:val="24"/>
        </w:rPr>
        <w:t xml:space="preserve">s paper on </w:t>
      </w:r>
      <w:r w:rsidR="005F27F7" w:rsidRPr="0068289B">
        <w:rPr>
          <w:rFonts w:ascii="Calibri" w:hAnsi="Calibri" w:cs="Tahoma"/>
          <w:bCs/>
          <w:sz w:val="24"/>
          <w:szCs w:val="24"/>
        </w:rPr>
        <w:t>'Thomas Berry, Buddhism, and the New Cosmology.'</w:t>
      </w:r>
      <w:r w:rsidR="005F27F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F27F7" w:rsidRPr="0068289B">
        <w:rPr>
          <w:rFonts w:ascii="Calibri" w:hAnsi="Calibri" w:cs="Tahoma"/>
          <w:bCs/>
          <w:sz w:val="24"/>
          <w:szCs w:val="24"/>
        </w:rPr>
        <w:t>published in</w:t>
      </w:r>
      <w:r w:rsidR="005F27F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F27F7" w:rsidRPr="0068289B">
        <w:rPr>
          <w:rFonts w:ascii="Calibri" w:hAnsi="Calibri" w:cs="Tahoma"/>
          <w:bCs/>
          <w:i/>
          <w:iCs/>
          <w:sz w:val="24"/>
          <w:szCs w:val="24"/>
        </w:rPr>
        <w:t>Buddhist-Christian Studies</w:t>
      </w:r>
      <w:r w:rsidR="005F27F7" w:rsidRPr="0068289B">
        <w:rPr>
          <w:rFonts w:ascii="Calibri" w:hAnsi="Calibri" w:cs="Tahoma" w:hint="eastAsia"/>
          <w:bCs/>
          <w:sz w:val="24"/>
          <w:szCs w:val="24"/>
        </w:rPr>
        <w:t xml:space="preserve"> in 1998</w:t>
      </w:r>
      <w:r w:rsidR="006B67C5" w:rsidRPr="0068289B">
        <w:rPr>
          <w:rStyle w:val="af2"/>
          <w:rFonts w:ascii="Calibri" w:hAnsi="Calibri" w:cs="Tahoma"/>
          <w:bCs/>
          <w:sz w:val="24"/>
          <w:szCs w:val="24"/>
        </w:rPr>
        <w:footnoteReference w:id="2"/>
      </w:r>
      <w:r w:rsidR="004B01BC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</w:p>
    <w:p w14:paraId="189809CF" w14:textId="5F02F8C9" w:rsidR="00E162C1" w:rsidRPr="0068289B" w:rsidRDefault="00D25580" w:rsidP="00A668C3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>In the following,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 this essay will </w:t>
      </w:r>
      <w:r w:rsidR="00A668C3" w:rsidRPr="0068289B">
        <w:rPr>
          <w:rFonts w:ascii="Calibri" w:hAnsi="Calibri" w:cs="Tahoma"/>
          <w:bCs/>
          <w:sz w:val="24"/>
          <w:szCs w:val="24"/>
        </w:rPr>
        <w:t xml:space="preserve">be </w:t>
      </w:r>
      <w:r w:rsidR="007032CF" w:rsidRPr="0068289B">
        <w:rPr>
          <w:rFonts w:ascii="Calibri" w:hAnsi="Calibri" w:cs="Tahoma" w:hint="eastAsia"/>
          <w:bCs/>
          <w:sz w:val="24"/>
          <w:szCs w:val="24"/>
        </w:rPr>
        <w:t>divide</w:t>
      </w:r>
      <w:r w:rsidR="00A668C3" w:rsidRPr="0068289B">
        <w:rPr>
          <w:rFonts w:ascii="Calibri" w:hAnsi="Calibri" w:cs="Tahoma"/>
          <w:bCs/>
          <w:sz w:val="24"/>
          <w:szCs w:val="24"/>
        </w:rPr>
        <w:t>d</w:t>
      </w:r>
      <w:r w:rsidR="007032CF" w:rsidRPr="0068289B">
        <w:rPr>
          <w:rFonts w:ascii="Calibri" w:hAnsi="Calibri" w:cs="Tahoma" w:hint="eastAsia"/>
          <w:bCs/>
          <w:sz w:val="24"/>
          <w:szCs w:val="24"/>
        </w:rPr>
        <w:t xml:space="preserve"> into three main sections. First, author and context, which focus on 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7032CF" w:rsidRPr="0068289B">
        <w:rPr>
          <w:rFonts w:ascii="Calibri" w:hAnsi="Calibri" w:cs="Tahoma"/>
          <w:bCs/>
          <w:sz w:val="24"/>
          <w:szCs w:val="24"/>
        </w:rPr>
        <w:t>author's field of academic research, personal background, other publications</w:t>
      </w:r>
      <w:r w:rsidR="007032CF" w:rsidRPr="0068289B">
        <w:rPr>
          <w:rFonts w:ascii="Calibri" w:hAnsi="Calibri" w:cs="Tahoma" w:hint="eastAsia"/>
          <w:bCs/>
          <w:sz w:val="24"/>
          <w:szCs w:val="24"/>
        </w:rPr>
        <w:t xml:space="preserve">, and </w:t>
      </w:r>
      <w:r w:rsidR="007032CF" w:rsidRPr="0068289B">
        <w:rPr>
          <w:rFonts w:ascii="Calibri" w:hAnsi="Calibri" w:cs="Tahoma"/>
          <w:bCs/>
          <w:sz w:val="24"/>
          <w:szCs w:val="24"/>
        </w:rPr>
        <w:t>article context</w:t>
      </w:r>
      <w:r w:rsidR="007032CF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7032CF" w:rsidRPr="0068289B">
        <w:rPr>
          <w:rFonts w:ascii="Calibri" w:hAnsi="Calibri" w:cs="Tahoma"/>
          <w:bCs/>
          <w:sz w:val="24"/>
          <w:szCs w:val="24"/>
        </w:rPr>
        <w:t>subject orientation</w:t>
      </w:r>
      <w:r w:rsidR="007032CF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>The s</w:t>
      </w:r>
      <w:r w:rsidR="007032CF" w:rsidRPr="0068289B">
        <w:rPr>
          <w:rFonts w:ascii="Calibri" w:hAnsi="Calibri" w:cs="Tahoma" w:hint="eastAsia"/>
          <w:bCs/>
          <w:sz w:val="24"/>
          <w:szCs w:val="24"/>
        </w:rPr>
        <w:t>econd part</w:t>
      </w:r>
      <w:r w:rsidR="00A668C3" w:rsidRPr="0068289B">
        <w:rPr>
          <w:sz w:val="24"/>
          <w:szCs w:val="24"/>
        </w:rPr>
        <w:t xml:space="preserve"> </w:t>
      </w:r>
      <w:r w:rsidR="00A668C3" w:rsidRPr="0068289B">
        <w:rPr>
          <w:rFonts w:ascii="Calibri" w:hAnsi="Calibri" w:cs="Tahoma"/>
          <w:bCs/>
          <w:sz w:val="24"/>
          <w:szCs w:val="24"/>
        </w:rPr>
        <w:t>serves as the primary segment</w:t>
      </w:r>
      <w:r w:rsidR="007032CF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and </w:t>
      </w:r>
      <w:r w:rsidR="007032CF" w:rsidRPr="0068289B">
        <w:rPr>
          <w:rFonts w:ascii="Calibri" w:hAnsi="Calibri" w:cs="Tahoma" w:hint="eastAsia"/>
          <w:bCs/>
          <w:sz w:val="24"/>
          <w:szCs w:val="24"/>
        </w:rPr>
        <w:t xml:space="preserve">it will </w:t>
      </w:r>
      <w:r w:rsidR="00A668C3" w:rsidRPr="0068289B">
        <w:rPr>
          <w:rFonts w:ascii="Calibri" w:hAnsi="Calibri" w:cs="Tahoma"/>
          <w:bCs/>
          <w:sz w:val="24"/>
          <w:szCs w:val="24"/>
        </w:rPr>
        <w:t>critical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>ly unfold the two chosen papers</w:t>
      </w:r>
      <w:r w:rsidR="00A668C3" w:rsidRPr="0068289B">
        <w:rPr>
          <w:rFonts w:ascii="Calibri" w:hAnsi="Calibri" w:cs="Tahoma"/>
          <w:bCs/>
          <w:sz w:val="24"/>
          <w:szCs w:val="24"/>
        </w:rPr>
        <w:t>’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 research </w:t>
      </w:r>
      <w:r w:rsidR="00A668C3" w:rsidRPr="0068289B">
        <w:rPr>
          <w:rFonts w:ascii="Calibri" w:hAnsi="Calibri" w:cs="Tahoma"/>
          <w:bCs/>
          <w:sz w:val="24"/>
          <w:szCs w:val="24"/>
        </w:rPr>
        <w:t>purpose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, article </w:t>
      </w:r>
      <w:r w:rsidR="00A668C3" w:rsidRPr="0068289B">
        <w:rPr>
          <w:rFonts w:ascii="Calibri" w:hAnsi="Calibri" w:cs="Tahoma"/>
          <w:bCs/>
          <w:sz w:val="24"/>
          <w:szCs w:val="24"/>
        </w:rPr>
        <w:t>structure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>, m</w:t>
      </w:r>
      <w:r w:rsidR="00A668C3" w:rsidRPr="0068289B">
        <w:rPr>
          <w:rFonts w:ascii="Calibri" w:hAnsi="Calibri" w:cs="Tahoma"/>
          <w:bCs/>
          <w:sz w:val="24"/>
          <w:szCs w:val="24"/>
        </w:rPr>
        <w:t>ethodology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>, c</w:t>
      </w:r>
      <w:r w:rsidR="00A668C3" w:rsidRPr="0068289B">
        <w:rPr>
          <w:rFonts w:ascii="Calibri" w:hAnsi="Calibri" w:cs="Tahoma"/>
          <w:bCs/>
          <w:sz w:val="24"/>
          <w:szCs w:val="24"/>
        </w:rPr>
        <w:t>osmology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A668C3" w:rsidRPr="0068289B">
        <w:rPr>
          <w:rFonts w:ascii="Calibri" w:hAnsi="Calibri" w:cs="Tahoma"/>
          <w:bCs/>
          <w:sz w:val="24"/>
          <w:szCs w:val="24"/>
        </w:rPr>
        <w:t>references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, writing style and </w:t>
      </w:r>
      <w:r w:rsidR="00A668C3" w:rsidRPr="0068289B">
        <w:rPr>
          <w:rFonts w:ascii="Calibri" w:hAnsi="Calibri" w:cs="Tahoma"/>
          <w:bCs/>
          <w:sz w:val="24"/>
          <w:szCs w:val="24"/>
        </w:rPr>
        <w:t>other relevant aspects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> while discovering</w:t>
      </w:r>
      <w:r w:rsidR="00A668C3" w:rsidRPr="0068289B">
        <w:rPr>
          <w:rFonts w:ascii="Calibri" w:hAnsi="Calibri" w:cs="Tahoma"/>
          <w:bCs/>
          <w:sz w:val="24"/>
          <w:szCs w:val="24"/>
        </w:rPr>
        <w:t xml:space="preserve"> their strengths and weaknesses.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668C3" w:rsidRPr="0068289B">
        <w:rPr>
          <w:rFonts w:ascii="Calibri" w:hAnsi="Calibri" w:cs="Tahoma"/>
          <w:bCs/>
          <w:sz w:val="24"/>
          <w:szCs w:val="24"/>
        </w:rPr>
        <w:t>In the last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668C3" w:rsidRPr="0068289B">
        <w:rPr>
          <w:rFonts w:ascii="Calibri" w:hAnsi="Calibri" w:cs="Tahoma"/>
          <w:bCs/>
          <w:sz w:val="24"/>
          <w:szCs w:val="24"/>
        </w:rPr>
        <w:t>small proportion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A668C3" w:rsidRPr="0068289B">
        <w:rPr>
          <w:rFonts w:ascii="Calibri" w:hAnsi="Calibri" w:cs="Tahoma"/>
          <w:bCs/>
          <w:sz w:val="24"/>
          <w:szCs w:val="24"/>
        </w:rPr>
        <w:t>add some details</w:t>
      </w:r>
      <w:r w:rsidR="00A668C3" w:rsidRPr="0068289B">
        <w:rPr>
          <w:rFonts w:ascii="Calibri" w:hAnsi="Calibri" w:cs="Tahoma" w:hint="eastAsia"/>
          <w:bCs/>
          <w:sz w:val="24"/>
          <w:szCs w:val="24"/>
        </w:rPr>
        <w:t>.</w:t>
      </w:r>
    </w:p>
    <w:p w14:paraId="145523F2" w14:textId="77777777" w:rsidR="00614930" w:rsidRPr="0068289B" w:rsidRDefault="00614930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416E62D4" w14:textId="2237F281" w:rsidR="00D70066" w:rsidRPr="0068289B" w:rsidRDefault="00A5296E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68289B">
        <w:rPr>
          <w:rFonts w:ascii="Calibri" w:hAnsi="Calibri" w:cs="Tahoma" w:hint="eastAsia"/>
          <w:b/>
          <w:sz w:val="24"/>
          <w:szCs w:val="24"/>
        </w:rPr>
        <w:t xml:space="preserve">Author and </w:t>
      </w:r>
      <w:r w:rsidR="00DA65EF" w:rsidRPr="0068289B">
        <w:rPr>
          <w:rFonts w:ascii="Calibri" w:hAnsi="Calibri" w:cs="Tahoma"/>
          <w:b/>
          <w:sz w:val="24"/>
          <w:szCs w:val="24"/>
        </w:rPr>
        <w:t xml:space="preserve">Context </w:t>
      </w:r>
    </w:p>
    <w:p w14:paraId="5FCA280E" w14:textId="77777777" w:rsidR="001A258C" w:rsidRPr="0068289B" w:rsidRDefault="001A258C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</w:p>
    <w:p w14:paraId="14CAE785" w14:textId="1BF378F6" w:rsidR="00D70066" w:rsidRPr="0068289B" w:rsidRDefault="00D70066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="00770F4C" w:rsidRPr="0068289B">
        <w:rPr>
          <w:rFonts w:ascii="Calibri" w:hAnsi="Calibri" w:cs="Tahoma"/>
          <w:bCs/>
          <w:sz w:val="24"/>
          <w:szCs w:val="24"/>
        </w:rPr>
        <w:t>Daniela</w:t>
      </w:r>
      <w:r w:rsidR="00770F4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70F4C" w:rsidRPr="0068289B">
        <w:rPr>
          <w:rFonts w:ascii="Calibri" w:hAnsi="Calibri" w:cs="Tahoma"/>
          <w:bCs/>
          <w:sz w:val="24"/>
          <w:szCs w:val="24"/>
        </w:rPr>
        <w:t>Bertol</w:t>
      </w:r>
      <w:r w:rsidR="000C0A24" w:rsidRPr="0068289B">
        <w:rPr>
          <w:rStyle w:val="af2"/>
          <w:rFonts w:ascii="Calibri" w:hAnsi="Calibri" w:cs="Tahoma"/>
          <w:bCs/>
          <w:sz w:val="24"/>
          <w:szCs w:val="24"/>
        </w:rPr>
        <w:footnoteReference w:id="3"/>
      </w:r>
      <w:r w:rsidR="00770F4C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D62B1F" w:rsidRPr="0068289B">
        <w:rPr>
          <w:rFonts w:ascii="Calibri" w:hAnsi="Calibri" w:cs="Tahoma" w:hint="eastAsia"/>
          <w:bCs/>
          <w:sz w:val="24"/>
          <w:szCs w:val="24"/>
        </w:rPr>
        <w:t xml:space="preserve">author </w:t>
      </w:r>
      <w:r w:rsidR="00D62B1F" w:rsidRPr="0068289B">
        <w:rPr>
          <w:rFonts w:ascii="Calibri" w:hAnsi="Calibri" w:cs="Tahoma"/>
          <w:bCs/>
          <w:sz w:val="24"/>
          <w:szCs w:val="24"/>
        </w:rPr>
        <w:t>of ‘Framing the Land and Sky: Art Meets Cosmology in a Sustainable Environment.'</w:t>
      </w:r>
      <w:r w:rsidR="00D62B1F" w:rsidRPr="0068289B">
        <w:rPr>
          <w:rStyle w:val="af2"/>
          <w:rFonts w:ascii="Calibri" w:hAnsi="Calibri" w:cs="Tahoma"/>
          <w:bCs/>
          <w:sz w:val="24"/>
          <w:szCs w:val="24"/>
        </w:rPr>
        <w:footnoteReference w:id="4"/>
      </w:r>
      <w:r w:rsidR="002B3A23" w:rsidRPr="0068289B">
        <w:rPr>
          <w:rFonts w:ascii="Calibri" w:hAnsi="Calibri" w:cs="Tahoma" w:hint="eastAsia"/>
          <w:bCs/>
          <w:sz w:val="24"/>
          <w:szCs w:val="24"/>
        </w:rPr>
        <w:t>(</w:t>
      </w:r>
      <w:r w:rsidR="002B3A23" w:rsidRPr="0068289B">
        <w:rPr>
          <w:rFonts w:ascii="Calibri" w:hAnsi="Calibri" w:hint="eastAsia"/>
          <w:sz w:val="24"/>
          <w:szCs w:val="24"/>
        </w:rPr>
        <w:t>a</w:t>
      </w:r>
      <w:r w:rsidR="002B3A23" w:rsidRPr="0068289B">
        <w:rPr>
          <w:rFonts w:ascii="Calibri" w:hAnsi="Calibri" w:cs="Tahoma"/>
          <w:bCs/>
          <w:sz w:val="24"/>
          <w:szCs w:val="24"/>
        </w:rPr>
        <w:t>bbreviated as</w:t>
      </w:r>
      <w:r w:rsidR="002B3A23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B3A23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2B3A23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2B3A23" w:rsidRPr="0068289B">
        <w:rPr>
          <w:rFonts w:ascii="Calibri" w:hAnsi="Calibri" w:cs="Tahoma"/>
          <w:bCs/>
          <w:sz w:val="24"/>
          <w:szCs w:val="24"/>
        </w:rPr>
        <w:t>’</w:t>
      </w:r>
      <w:r w:rsidR="002B3A23" w:rsidRPr="0068289B">
        <w:rPr>
          <w:rFonts w:ascii="Calibri" w:hAnsi="Calibri" w:cs="Tahoma" w:hint="eastAsia"/>
          <w:bCs/>
          <w:sz w:val="24"/>
          <w:szCs w:val="24"/>
        </w:rPr>
        <w:t>)</w:t>
      </w:r>
      <w:r w:rsidR="00D62B1F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006506" w:rsidRPr="0068289B">
        <w:rPr>
          <w:rFonts w:ascii="Calibri" w:hAnsi="Calibri" w:cs="Tahoma" w:hint="eastAsia"/>
          <w:bCs/>
          <w:sz w:val="24"/>
          <w:szCs w:val="24"/>
        </w:rPr>
        <w:t xml:space="preserve">is an </w:t>
      </w:r>
      <w:r w:rsidR="00006506" w:rsidRPr="0068289B">
        <w:rPr>
          <w:rFonts w:ascii="Calibri" w:hAnsi="Calibri" w:cs="Tahoma"/>
          <w:bCs/>
          <w:sz w:val="24"/>
          <w:szCs w:val="24"/>
        </w:rPr>
        <w:t>architect, artist</w:t>
      </w:r>
      <w:r w:rsidR="00DF3E6B" w:rsidRPr="0068289B">
        <w:rPr>
          <w:rFonts w:ascii="Calibri" w:hAnsi="Calibri" w:cs="Tahoma"/>
          <w:bCs/>
          <w:sz w:val="24"/>
          <w:szCs w:val="24"/>
        </w:rPr>
        <w:t>,</w:t>
      </w:r>
      <w:r w:rsidR="00006506" w:rsidRPr="0068289B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E56C90" w:rsidRPr="0068289B">
        <w:rPr>
          <w:rFonts w:ascii="Calibri" w:hAnsi="Calibri" w:cs="Tahoma" w:hint="eastAsia"/>
          <w:bCs/>
          <w:sz w:val="24"/>
          <w:szCs w:val="24"/>
        </w:rPr>
        <w:t xml:space="preserve">yoga </w:t>
      </w:r>
      <w:r w:rsidR="005F0792" w:rsidRPr="0068289B">
        <w:rPr>
          <w:rFonts w:ascii="Calibri" w:hAnsi="Calibri" w:cs="Tahoma"/>
          <w:bCs/>
          <w:sz w:val="24"/>
          <w:szCs w:val="24"/>
        </w:rPr>
        <w:t>teacher</w:t>
      </w:r>
      <w:r w:rsidR="005F0792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7E383E" w:rsidRPr="0068289B">
        <w:rPr>
          <w:rFonts w:ascii="Calibri" w:hAnsi="Calibri" w:cs="Tahoma" w:hint="eastAsia"/>
          <w:bCs/>
          <w:sz w:val="24"/>
          <w:szCs w:val="24"/>
        </w:rPr>
        <w:t xml:space="preserve">She </w:t>
      </w:r>
      <w:r w:rsidR="00852ABC" w:rsidRPr="0068289B">
        <w:rPr>
          <w:rFonts w:ascii="Calibri" w:hAnsi="Calibri" w:cs="Tahoma" w:hint="eastAsia"/>
          <w:bCs/>
          <w:sz w:val="24"/>
          <w:szCs w:val="24"/>
        </w:rPr>
        <w:t xml:space="preserve">has a </w:t>
      </w:r>
      <w:r w:rsidR="004D19B1" w:rsidRPr="0068289B">
        <w:rPr>
          <w:rFonts w:ascii="Calibri" w:hAnsi="Calibri" w:cs="Tahoma"/>
          <w:bCs/>
          <w:sz w:val="24"/>
          <w:szCs w:val="24"/>
        </w:rPr>
        <w:t>master’s degree in architecture</w:t>
      </w:r>
      <w:r w:rsidR="006F3F49" w:rsidRPr="0068289B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080319" w:rsidRPr="0068289B">
        <w:rPr>
          <w:rFonts w:ascii="Calibri" w:hAnsi="Calibri" w:cs="Tahoma"/>
          <w:bCs/>
          <w:sz w:val="24"/>
          <w:szCs w:val="24"/>
        </w:rPr>
        <w:t xml:space="preserve">a </w:t>
      </w:r>
      <w:r w:rsidR="00DF3E6B" w:rsidRPr="0068289B">
        <w:rPr>
          <w:rFonts w:ascii="Calibri" w:hAnsi="Calibri" w:cs="Tahoma" w:hint="eastAsia"/>
          <w:bCs/>
          <w:sz w:val="24"/>
          <w:szCs w:val="24"/>
        </w:rPr>
        <w:t>Doctor</w:t>
      </w:r>
      <w:r w:rsidR="00DF3E6B" w:rsidRPr="0068289B">
        <w:rPr>
          <w:rFonts w:ascii="Calibri" w:hAnsi="Calibri" w:cs="Tahoma"/>
          <w:bCs/>
          <w:sz w:val="24"/>
          <w:szCs w:val="24"/>
        </w:rPr>
        <w:t>ate</w:t>
      </w:r>
      <w:r w:rsidR="00080319" w:rsidRPr="0068289B">
        <w:rPr>
          <w:rFonts w:ascii="Calibri" w:hAnsi="Calibri" w:cs="Tahoma"/>
          <w:bCs/>
          <w:sz w:val="24"/>
          <w:szCs w:val="24"/>
        </w:rPr>
        <w:t xml:space="preserve"> in philosophy</w:t>
      </w:r>
      <w:r w:rsidR="00080319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842CCF" w:rsidRPr="0068289B">
        <w:rPr>
          <w:rFonts w:ascii="Calibri" w:hAnsi="Calibri" w:cs="Tahoma"/>
          <w:bCs/>
          <w:sz w:val="24"/>
          <w:szCs w:val="24"/>
        </w:rPr>
        <w:t>So,</w:t>
      </w:r>
      <w:r w:rsidR="00842CCF" w:rsidRPr="0068289B">
        <w:rPr>
          <w:rFonts w:ascii="Calibri" w:hAnsi="Calibri" w:cs="Tahoma" w:hint="eastAsia"/>
          <w:bCs/>
          <w:sz w:val="24"/>
          <w:szCs w:val="24"/>
        </w:rPr>
        <w:t xml:space="preserve"> h</w:t>
      </w:r>
      <w:r w:rsidR="00445C0F" w:rsidRPr="0068289B">
        <w:rPr>
          <w:rFonts w:ascii="Calibri" w:hAnsi="Calibri" w:cs="Tahoma"/>
          <w:bCs/>
          <w:sz w:val="24"/>
          <w:szCs w:val="24"/>
        </w:rPr>
        <w:t xml:space="preserve">er research includes both non-physical philosophical perspectives, </w:t>
      </w:r>
      <w:r w:rsidR="00FB7F35" w:rsidRPr="0068289B">
        <w:rPr>
          <w:rFonts w:ascii="Calibri" w:hAnsi="Calibri" w:cs="Tahoma"/>
          <w:bCs/>
          <w:sz w:val="24"/>
          <w:szCs w:val="24"/>
        </w:rPr>
        <w:t>mind-healing tendencies, and physical architecture and </w:t>
      </w:r>
      <w:r w:rsidR="00445C0F" w:rsidRPr="0068289B">
        <w:rPr>
          <w:rFonts w:ascii="Calibri" w:hAnsi="Calibri" w:cs="Tahoma"/>
          <w:bCs/>
          <w:sz w:val="24"/>
          <w:szCs w:val="24"/>
        </w:rPr>
        <w:t>mathematical patterns.</w:t>
      </w:r>
      <w:r w:rsidR="00445C0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C7BA1" w:rsidRPr="0068289B">
        <w:rPr>
          <w:rFonts w:ascii="Calibri" w:hAnsi="Calibri" w:cs="Tahoma"/>
          <w:bCs/>
          <w:sz w:val="24"/>
          <w:szCs w:val="24"/>
        </w:rPr>
        <w:t xml:space="preserve">Many of Bertol's articles and practice projects </w:t>
      </w:r>
      <w:r w:rsidR="00757F2C" w:rsidRPr="0068289B">
        <w:rPr>
          <w:rFonts w:ascii="Calibri" w:hAnsi="Calibri" w:cs="Tahoma" w:hint="eastAsia"/>
          <w:bCs/>
          <w:sz w:val="24"/>
          <w:szCs w:val="24"/>
        </w:rPr>
        <w:t>focus</w:t>
      </w:r>
      <w:r w:rsidR="006C0D00" w:rsidRPr="0068289B">
        <w:rPr>
          <w:rFonts w:ascii="Calibri" w:hAnsi="Calibri" w:cs="Tahoma" w:hint="eastAsia"/>
          <w:bCs/>
          <w:sz w:val="24"/>
          <w:szCs w:val="24"/>
        </w:rPr>
        <w:t xml:space="preserve"> on</w:t>
      </w:r>
      <w:r w:rsidR="003C7BA1" w:rsidRPr="0068289B">
        <w:rPr>
          <w:rFonts w:ascii="Calibri" w:hAnsi="Calibri" w:cs="Tahoma"/>
          <w:bCs/>
          <w:sz w:val="24"/>
          <w:szCs w:val="24"/>
        </w:rPr>
        <w:t xml:space="preserve"> geometry, </w:t>
      </w:r>
      <w:r w:rsidR="00C67B52" w:rsidRPr="0068289B">
        <w:rPr>
          <w:rFonts w:ascii="Calibri" w:hAnsi="Calibri" w:cs="Tahoma" w:hint="eastAsia"/>
          <w:bCs/>
          <w:sz w:val="24"/>
          <w:szCs w:val="24"/>
        </w:rPr>
        <w:t xml:space="preserve">cosmos, </w:t>
      </w:r>
      <w:r w:rsidR="004E1FC1" w:rsidRPr="0068289B">
        <w:rPr>
          <w:rFonts w:ascii="Calibri" w:hAnsi="Calibri" w:cs="Tahoma" w:hint="eastAsia"/>
          <w:bCs/>
          <w:sz w:val="24"/>
          <w:szCs w:val="24"/>
        </w:rPr>
        <w:t>v</w:t>
      </w:r>
      <w:r w:rsidR="003C7BA1" w:rsidRPr="0068289B">
        <w:rPr>
          <w:rFonts w:ascii="Calibri" w:hAnsi="Calibri" w:cs="Tahoma"/>
          <w:bCs/>
          <w:sz w:val="24"/>
          <w:szCs w:val="24"/>
        </w:rPr>
        <w:t>irtual space, and body healing.</w:t>
      </w:r>
      <w:r w:rsidR="004152A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152AC" w:rsidRPr="0068289B">
        <w:rPr>
          <w:rFonts w:ascii="Calibri" w:hAnsi="Calibri" w:cs="Tahoma"/>
          <w:bCs/>
          <w:sz w:val="24"/>
          <w:szCs w:val="24"/>
        </w:rPr>
        <w:t>Besides</w:t>
      </w:r>
      <w:r w:rsidR="00C67B52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82DA2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782DA2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782DA2" w:rsidRPr="0068289B">
        <w:rPr>
          <w:rFonts w:ascii="Calibri" w:hAnsi="Calibri" w:cs="Tahoma"/>
          <w:bCs/>
          <w:sz w:val="24"/>
          <w:szCs w:val="24"/>
        </w:rPr>
        <w:t>’</w:t>
      </w:r>
      <w:r w:rsidR="00782DA2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78367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CE3A55" w:rsidRPr="0068289B">
        <w:rPr>
          <w:rFonts w:ascii="Calibri" w:hAnsi="Calibri" w:cs="Tahoma" w:hint="eastAsia"/>
          <w:bCs/>
          <w:sz w:val="24"/>
          <w:szCs w:val="24"/>
        </w:rPr>
        <w:t>her article</w:t>
      </w:r>
      <w:r w:rsidR="00F41EF1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CE3A55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244C7" w:rsidRPr="0068289B">
        <w:rPr>
          <w:rFonts w:ascii="Calibri" w:hAnsi="Calibri" w:cs="Tahoma"/>
          <w:bCs/>
          <w:sz w:val="24"/>
          <w:szCs w:val="24"/>
        </w:rPr>
        <w:t>‘The Making of Geometry’</w:t>
      </w:r>
      <w:r w:rsidR="00C05668" w:rsidRPr="0068289B">
        <w:rPr>
          <w:rStyle w:val="af2"/>
          <w:rFonts w:ascii="Calibri" w:hAnsi="Calibri" w:cs="Tahoma"/>
          <w:bCs/>
          <w:sz w:val="24"/>
          <w:szCs w:val="24"/>
        </w:rPr>
        <w:footnoteReference w:id="5"/>
      </w:r>
      <w:r w:rsidR="00C05668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071F65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71F65" w:rsidRPr="0068289B">
        <w:rPr>
          <w:rFonts w:ascii="Calibri" w:hAnsi="Calibri" w:cs="Tahoma"/>
          <w:bCs/>
          <w:sz w:val="24"/>
          <w:szCs w:val="24"/>
        </w:rPr>
        <w:t>‘Sun Farm: Body, Self, Universe’</w:t>
      </w:r>
      <w:r w:rsidR="00071F65" w:rsidRPr="0068289B">
        <w:rPr>
          <w:rStyle w:val="af2"/>
          <w:rFonts w:ascii="Calibri" w:hAnsi="Calibri" w:cs="Tahoma"/>
          <w:bCs/>
          <w:sz w:val="24"/>
          <w:szCs w:val="24"/>
        </w:rPr>
        <w:footnoteReference w:id="6"/>
      </w:r>
      <w:r w:rsidR="00016059" w:rsidRPr="0068289B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016059" w:rsidRPr="0068289B">
        <w:rPr>
          <w:rFonts w:ascii="Calibri" w:hAnsi="Calibri" w:cs="Tahoma"/>
          <w:bCs/>
          <w:sz w:val="24"/>
          <w:szCs w:val="24"/>
        </w:rPr>
        <w:t>‘Designing and Making a Movement Infrastructure’</w:t>
      </w:r>
      <w:r w:rsidR="00016059" w:rsidRPr="0068289B">
        <w:rPr>
          <w:rStyle w:val="af2"/>
          <w:rFonts w:ascii="Calibri" w:hAnsi="Calibri" w:cs="Tahoma"/>
          <w:bCs/>
          <w:sz w:val="24"/>
          <w:szCs w:val="24"/>
        </w:rPr>
        <w:footnoteReference w:id="7"/>
      </w:r>
      <w:r w:rsidR="00016059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981249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74367" w:rsidRPr="0068289B">
        <w:rPr>
          <w:rFonts w:ascii="Calibri" w:hAnsi="Calibri" w:cs="Tahoma" w:hint="eastAsia"/>
          <w:bCs/>
          <w:sz w:val="24"/>
          <w:szCs w:val="24"/>
        </w:rPr>
        <w:t>also</w:t>
      </w:r>
      <w:r w:rsidR="00170601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82D72" w:rsidRPr="0068289B">
        <w:rPr>
          <w:rFonts w:ascii="Calibri" w:hAnsi="Calibri" w:cs="Tahoma"/>
          <w:bCs/>
          <w:sz w:val="24"/>
          <w:szCs w:val="24"/>
        </w:rPr>
        <w:t>overlap with the above emphasis</w:t>
      </w:r>
      <w:r w:rsidR="00E82D72" w:rsidRPr="0068289B">
        <w:rPr>
          <w:rFonts w:ascii="Calibri" w:hAnsi="Calibri" w:cs="Tahoma" w:hint="eastAsia"/>
          <w:bCs/>
          <w:sz w:val="24"/>
          <w:szCs w:val="24"/>
        </w:rPr>
        <w:t>.</w:t>
      </w:r>
    </w:p>
    <w:p w14:paraId="7EA334E6" w14:textId="1974C5FC" w:rsidR="002A670C" w:rsidRPr="0068289B" w:rsidRDefault="00FB7F35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="00B75459" w:rsidRPr="0068289B">
        <w:rPr>
          <w:rFonts w:ascii="Calibri" w:hAnsi="Calibri" w:cs="Tahoma"/>
          <w:bCs/>
          <w:sz w:val="24"/>
          <w:szCs w:val="24"/>
        </w:rPr>
        <w:t>Christopher Key Chapple</w:t>
      </w:r>
      <w:r w:rsidR="00DB737F" w:rsidRPr="0068289B">
        <w:rPr>
          <w:rStyle w:val="af2"/>
          <w:rFonts w:ascii="Calibri" w:hAnsi="Calibri" w:cs="Tahoma"/>
          <w:bCs/>
          <w:sz w:val="24"/>
          <w:szCs w:val="24"/>
        </w:rPr>
        <w:footnoteReference w:id="8"/>
      </w:r>
      <w:r w:rsidR="008874B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874B0" w:rsidRPr="0068289B">
        <w:rPr>
          <w:rFonts w:ascii="Calibri" w:hAnsi="Calibri" w:cs="Tahoma"/>
          <w:bCs/>
          <w:sz w:val="24"/>
          <w:szCs w:val="24"/>
        </w:rPr>
        <w:t>of Loyola Marymount University</w:t>
      </w:r>
      <w:r w:rsidR="00B75459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9274E2" w:rsidRPr="0068289B">
        <w:rPr>
          <w:rFonts w:ascii="Calibri" w:hAnsi="Calibri" w:cs="Tahoma"/>
          <w:bCs/>
          <w:sz w:val="24"/>
          <w:szCs w:val="24"/>
        </w:rPr>
        <w:t>another author this essay focuses</w:t>
      </w:r>
      <w:r w:rsidR="00545649" w:rsidRPr="0068289B">
        <w:rPr>
          <w:rFonts w:ascii="Calibri" w:hAnsi="Calibri" w:cs="Tahoma" w:hint="eastAsia"/>
          <w:bCs/>
          <w:sz w:val="24"/>
          <w:szCs w:val="24"/>
        </w:rPr>
        <w:t> on</w:t>
      </w:r>
      <w:r w:rsidR="009274E2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545649" w:rsidRPr="0068289B">
        <w:rPr>
          <w:rFonts w:ascii="Calibri" w:hAnsi="Calibri" w:cs="Tahoma" w:hint="eastAsia"/>
          <w:bCs/>
          <w:sz w:val="24"/>
          <w:szCs w:val="24"/>
        </w:rPr>
        <w:t xml:space="preserve">is a </w:t>
      </w:r>
      <w:r w:rsidR="00601C1A" w:rsidRPr="0068289B">
        <w:rPr>
          <w:rFonts w:ascii="Calibri" w:hAnsi="Calibri" w:cs="Tahoma"/>
          <w:bCs/>
          <w:sz w:val="24"/>
          <w:szCs w:val="24"/>
        </w:rPr>
        <w:t>scholar</w:t>
      </w:r>
      <w:r w:rsidR="00324A7B" w:rsidRPr="0068289B">
        <w:rPr>
          <w:rFonts w:ascii="Calibri" w:hAnsi="Calibri" w:cs="Tahoma" w:hint="eastAsia"/>
          <w:bCs/>
          <w:sz w:val="24"/>
          <w:szCs w:val="24"/>
        </w:rPr>
        <w:t>, professor</w:t>
      </w:r>
      <w:r w:rsidR="00601C1A" w:rsidRPr="0068289B">
        <w:rPr>
          <w:rFonts w:ascii="Calibri" w:hAnsi="Calibri" w:cs="Tahoma" w:hint="eastAsia"/>
          <w:bCs/>
          <w:sz w:val="24"/>
          <w:szCs w:val="24"/>
        </w:rPr>
        <w:t>, writer</w:t>
      </w:r>
      <w:r w:rsidR="00E02F63" w:rsidRPr="0068289B">
        <w:rPr>
          <w:rFonts w:ascii="Calibri" w:hAnsi="Calibri" w:cs="Tahoma" w:hint="eastAsia"/>
          <w:bCs/>
          <w:sz w:val="24"/>
          <w:szCs w:val="24"/>
        </w:rPr>
        <w:t xml:space="preserve">, and </w:t>
      </w:r>
      <w:r w:rsidR="00304126" w:rsidRPr="0068289B">
        <w:rPr>
          <w:rFonts w:ascii="Calibri" w:hAnsi="Calibri" w:cs="Tahoma"/>
          <w:bCs/>
          <w:sz w:val="24"/>
          <w:szCs w:val="24"/>
        </w:rPr>
        <w:t>course creator</w:t>
      </w:r>
      <w:r w:rsidR="00773B6A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D924BD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5094C" w:rsidRPr="0068289B">
        <w:rPr>
          <w:rFonts w:ascii="Calibri" w:hAnsi="Calibri" w:cs="Tahoma"/>
          <w:bCs/>
          <w:sz w:val="24"/>
          <w:szCs w:val="24"/>
        </w:rPr>
        <w:t>H</w:t>
      </w:r>
      <w:r w:rsidR="007A6373" w:rsidRPr="0068289B">
        <w:rPr>
          <w:rFonts w:ascii="Calibri" w:hAnsi="Calibri" w:cs="Tahoma" w:hint="eastAsia"/>
          <w:bCs/>
          <w:sz w:val="24"/>
          <w:szCs w:val="24"/>
        </w:rPr>
        <w:t xml:space="preserve">is </w:t>
      </w:r>
      <w:r w:rsidR="007A6373" w:rsidRPr="0068289B">
        <w:rPr>
          <w:rFonts w:ascii="Calibri" w:hAnsi="Calibri" w:cs="Tahoma"/>
          <w:bCs/>
          <w:sz w:val="24"/>
          <w:szCs w:val="24"/>
        </w:rPr>
        <w:t>research interests</w:t>
      </w:r>
      <w:r w:rsidR="0045094C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4C5FE3" w:rsidRPr="0068289B">
        <w:rPr>
          <w:rFonts w:ascii="Calibri" w:hAnsi="Calibri" w:cs="Tahoma"/>
          <w:bCs/>
          <w:sz w:val="24"/>
          <w:szCs w:val="24"/>
        </w:rPr>
        <w:t>include</w:t>
      </w:r>
      <w:r w:rsidR="00977835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5094C" w:rsidRPr="0068289B">
        <w:rPr>
          <w:rFonts w:ascii="Calibri" w:hAnsi="Calibri" w:cs="Tahoma"/>
          <w:bCs/>
          <w:sz w:val="24"/>
          <w:szCs w:val="24"/>
        </w:rPr>
        <w:t>Indology, Jainism, environmental protection, Buddhism</w:t>
      </w:r>
      <w:r w:rsidR="00CF13F3" w:rsidRPr="0068289B">
        <w:rPr>
          <w:rFonts w:ascii="Calibri" w:hAnsi="Calibri" w:cs="Tahoma"/>
          <w:bCs/>
          <w:sz w:val="24"/>
          <w:szCs w:val="24"/>
        </w:rPr>
        <w:t xml:space="preserve">, etcetera. Both authors are active in teaching, researching, and practising in their respective fields. </w:t>
      </w:r>
      <w:r w:rsidR="00CF13F3" w:rsidRPr="0068289B">
        <w:rPr>
          <w:rFonts w:ascii="Calibri" w:hAnsi="Calibri" w:cs="Tahoma"/>
          <w:bCs/>
          <w:sz w:val="24"/>
          <w:szCs w:val="24"/>
        </w:rPr>
        <w:lastRenderedPageBreak/>
        <w:t xml:space="preserve">Additionally, </w:t>
      </w:r>
      <w:proofErr w:type="gramStart"/>
      <w:r w:rsidR="00CF13F3" w:rsidRPr="0068289B">
        <w:rPr>
          <w:rFonts w:ascii="Calibri" w:hAnsi="Calibri" w:cs="Tahoma"/>
          <w:bCs/>
          <w:sz w:val="24"/>
          <w:szCs w:val="24"/>
        </w:rPr>
        <w:t>similar to</w:t>
      </w:r>
      <w:proofErr w:type="gramEnd"/>
      <w:r w:rsidR="00CF13F3" w:rsidRPr="0068289B">
        <w:rPr>
          <w:rFonts w:ascii="Calibri" w:hAnsi="Calibri" w:cs="Tahoma"/>
          <w:bCs/>
          <w:sz w:val="24"/>
          <w:szCs w:val="24"/>
        </w:rPr>
        <w:t xml:space="preserve"> Bertol, Chapple also has </w:t>
      </w:r>
      <w:r w:rsidR="00E52CF8" w:rsidRPr="0068289B">
        <w:rPr>
          <w:rFonts w:ascii="Calibri" w:hAnsi="Calibri" w:cs="Tahoma"/>
          <w:bCs/>
          <w:sz w:val="24"/>
          <w:szCs w:val="24"/>
        </w:rPr>
        <w:t>yoga experience</w:t>
      </w:r>
      <w:r w:rsidR="00E52CF8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9C5EE7" w:rsidRPr="0068289B">
        <w:rPr>
          <w:rFonts w:ascii="Calibri" w:hAnsi="Calibri" w:cs="Tahoma"/>
          <w:bCs/>
          <w:sz w:val="24"/>
          <w:szCs w:val="24"/>
        </w:rPr>
        <w:t>He has authored and edited numerous yoga-related publications</w:t>
      </w:r>
      <w:r w:rsidR="009C5EE7" w:rsidRPr="0068289B">
        <w:rPr>
          <w:rStyle w:val="af2"/>
          <w:rFonts w:ascii="Calibri" w:hAnsi="Calibri" w:cs="Tahoma"/>
          <w:bCs/>
          <w:sz w:val="24"/>
          <w:szCs w:val="24"/>
        </w:rPr>
        <w:footnoteReference w:id="9"/>
      </w:r>
      <w:r w:rsidR="009C5EE7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861FC9" w:rsidRPr="0068289B">
        <w:rPr>
          <w:rFonts w:ascii="Calibri" w:hAnsi="Calibri" w:cs="Tahoma"/>
          <w:bCs/>
          <w:sz w:val="24"/>
          <w:szCs w:val="24"/>
        </w:rPr>
        <w:t>While the two papers compared in this essay do not directly reference yoga,</w:t>
      </w:r>
      <w:r w:rsidR="00861FC9" w:rsidRPr="0068289B">
        <w:rPr>
          <w:rFonts w:ascii="Calibri" w:hAnsi="Calibri" w:cs="Tahoma" w:hint="eastAsia"/>
          <w:bCs/>
          <w:sz w:val="24"/>
          <w:szCs w:val="24"/>
        </w:rPr>
        <w:t xml:space="preserve"> they include </w:t>
      </w:r>
      <w:r w:rsidR="00A7371F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A7371F" w:rsidRPr="0068289B">
        <w:rPr>
          <w:rFonts w:ascii="Calibri" w:hAnsi="Calibri" w:cs="Tahoma"/>
          <w:bCs/>
          <w:sz w:val="24"/>
          <w:szCs w:val="24"/>
        </w:rPr>
        <w:t>practice of</w:t>
      </w:r>
      <w:r w:rsidR="00A7371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61FC9" w:rsidRPr="0068289B">
        <w:rPr>
          <w:rFonts w:ascii="Calibri" w:hAnsi="Calibri" w:cs="Tahoma" w:hint="eastAsia"/>
          <w:bCs/>
          <w:sz w:val="24"/>
          <w:szCs w:val="24"/>
        </w:rPr>
        <w:t>meditation.</w:t>
      </w:r>
      <w:r w:rsidR="00861FC9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E0399F" w:rsidRPr="0068289B">
        <w:rPr>
          <w:rFonts w:ascii="Calibri" w:hAnsi="Calibri" w:cs="Tahoma" w:hint="eastAsia"/>
          <w:bCs/>
          <w:sz w:val="24"/>
          <w:szCs w:val="24"/>
        </w:rPr>
        <w:t>M</w:t>
      </w:r>
      <w:r w:rsidR="00E0399F" w:rsidRPr="0068289B">
        <w:rPr>
          <w:rFonts w:ascii="Calibri" w:hAnsi="Calibri" w:cs="Tahoma"/>
          <w:bCs/>
          <w:sz w:val="24"/>
          <w:szCs w:val="24"/>
        </w:rPr>
        <w:t xml:space="preserve">oreover, </w:t>
      </w:r>
      <w:r w:rsidR="00AA1029" w:rsidRPr="0068289B">
        <w:rPr>
          <w:rFonts w:ascii="Calibri" w:hAnsi="Calibri" w:cs="Tahoma"/>
          <w:bCs/>
          <w:sz w:val="24"/>
          <w:szCs w:val="24"/>
        </w:rPr>
        <w:t xml:space="preserve">Bertol </w:t>
      </w:r>
      <w:r w:rsidR="00AA1029" w:rsidRPr="0068289B">
        <w:rPr>
          <w:rFonts w:ascii="Calibri" w:hAnsi="Calibri" w:cs="Tahoma" w:hint="eastAsia"/>
          <w:bCs/>
          <w:sz w:val="24"/>
          <w:szCs w:val="24"/>
        </w:rPr>
        <w:t xml:space="preserve">and </w:t>
      </w:r>
      <w:r w:rsidR="00AA1029" w:rsidRPr="0068289B">
        <w:rPr>
          <w:rFonts w:ascii="Calibri" w:hAnsi="Calibri" w:cs="Tahoma"/>
          <w:bCs/>
          <w:sz w:val="24"/>
          <w:szCs w:val="24"/>
        </w:rPr>
        <w:t>Chapple’</w:t>
      </w:r>
      <w:r w:rsidR="00AA1029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E0399F" w:rsidRPr="0068289B">
        <w:rPr>
          <w:rFonts w:ascii="Calibri" w:hAnsi="Calibri" w:cs="Tahoma"/>
          <w:bCs/>
          <w:sz w:val="24"/>
          <w:szCs w:val="24"/>
        </w:rPr>
        <w:t>research themes</w:t>
      </w:r>
      <w:r w:rsidR="009A704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D7FFA" w:rsidRPr="0068289B">
        <w:rPr>
          <w:rFonts w:ascii="Calibri" w:hAnsi="Calibri" w:cs="Tahoma" w:hint="eastAsia"/>
          <w:bCs/>
          <w:sz w:val="24"/>
          <w:szCs w:val="24"/>
        </w:rPr>
        <w:t xml:space="preserve">both have </w:t>
      </w:r>
      <w:r w:rsidR="00154947" w:rsidRPr="0068289B">
        <w:rPr>
          <w:rFonts w:ascii="Calibri" w:hAnsi="Calibri" w:cs="Tahoma" w:hint="eastAsia"/>
          <w:bCs/>
          <w:sz w:val="24"/>
          <w:szCs w:val="24"/>
        </w:rPr>
        <w:t>a </w:t>
      </w:r>
      <w:r w:rsidR="00AD7FFA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AD7FFA" w:rsidRPr="0068289B">
        <w:rPr>
          <w:rFonts w:ascii="Calibri" w:hAnsi="Calibri" w:cs="Tahoma"/>
          <w:bCs/>
          <w:sz w:val="24"/>
          <w:szCs w:val="24"/>
        </w:rPr>
        <w:t>trong sense of boundary crossing</w:t>
      </w:r>
      <w:r w:rsidR="00AD7FFA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15494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11E26" w:rsidRPr="0068289B">
        <w:rPr>
          <w:rFonts w:ascii="Calibri" w:hAnsi="Calibri" w:cs="Tahoma"/>
          <w:bCs/>
          <w:sz w:val="24"/>
          <w:szCs w:val="24"/>
        </w:rPr>
        <w:t xml:space="preserve">Bertol connects architecture and mind, </w:t>
      </w:r>
      <w:r w:rsidR="00D11E26" w:rsidRPr="0068289B">
        <w:rPr>
          <w:rFonts w:ascii="Calibri" w:hAnsi="Calibri" w:cs="Tahoma" w:hint="eastAsia"/>
          <w:bCs/>
          <w:sz w:val="24"/>
          <w:szCs w:val="24"/>
        </w:rPr>
        <w:t>and </w:t>
      </w:r>
      <w:r w:rsidR="00D11E26" w:rsidRPr="0068289B">
        <w:rPr>
          <w:rFonts w:ascii="Calibri" w:hAnsi="Calibri" w:cs="Tahoma"/>
          <w:bCs/>
          <w:sz w:val="24"/>
          <w:szCs w:val="24"/>
        </w:rPr>
        <w:t>Chapple connects Buddhism and environmental protection</w:t>
      </w:r>
      <w:r w:rsidR="00D11E26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5C1579" w:rsidRPr="0068289B">
        <w:rPr>
          <w:rFonts w:ascii="Calibri" w:hAnsi="Calibri" w:cs="Tahoma"/>
          <w:bCs/>
          <w:sz w:val="24"/>
          <w:szCs w:val="24"/>
        </w:rPr>
        <w:t xml:space="preserve">This </w:t>
      </w:r>
      <w:r w:rsidR="005C1579" w:rsidRPr="0068289B">
        <w:rPr>
          <w:rFonts w:ascii="Calibri" w:hAnsi="Calibri" w:cs="Tahoma" w:hint="eastAsia"/>
          <w:bCs/>
          <w:sz w:val="24"/>
          <w:szCs w:val="24"/>
        </w:rPr>
        <w:t xml:space="preserve">kind of </w:t>
      </w:r>
      <w:r w:rsidR="005C1579" w:rsidRPr="0068289B">
        <w:rPr>
          <w:rFonts w:ascii="Calibri" w:hAnsi="Calibri" w:cs="Tahoma"/>
          <w:bCs/>
          <w:sz w:val="24"/>
          <w:szCs w:val="24"/>
        </w:rPr>
        <w:t>integration is prominent in</w:t>
      </w:r>
      <w:r w:rsidR="004D575C" w:rsidRPr="0068289B">
        <w:rPr>
          <w:rFonts w:ascii="Calibri" w:hAnsi="Calibri" w:cs="Tahoma" w:hint="eastAsia"/>
          <w:bCs/>
          <w:sz w:val="24"/>
          <w:szCs w:val="24"/>
        </w:rPr>
        <w:t xml:space="preserve"> the</w:t>
      </w:r>
      <w:r w:rsidR="005C1579" w:rsidRPr="0068289B">
        <w:rPr>
          <w:rFonts w:ascii="Calibri" w:hAnsi="Calibri" w:cs="Tahoma"/>
          <w:bCs/>
          <w:sz w:val="24"/>
          <w:szCs w:val="24"/>
        </w:rPr>
        <w:t xml:space="preserve"> two essays analysed in the comparison of this</w:t>
      </w:r>
      <w:r w:rsidR="004D575C" w:rsidRPr="0068289B">
        <w:rPr>
          <w:rFonts w:ascii="Calibri" w:hAnsi="Calibri" w:cs="Tahoma" w:hint="eastAsia"/>
          <w:bCs/>
          <w:sz w:val="24"/>
          <w:szCs w:val="24"/>
        </w:rPr>
        <w:t xml:space="preserve"> essay.</w:t>
      </w:r>
    </w:p>
    <w:p w14:paraId="6EE5BEEC" w14:textId="1C4AE1D6" w:rsidR="003058B5" w:rsidRPr="0068289B" w:rsidRDefault="003058B5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="000C1104" w:rsidRPr="0068289B">
        <w:rPr>
          <w:rFonts w:ascii="Calibri" w:hAnsi="Calibri" w:cs="Tahoma"/>
          <w:bCs/>
          <w:sz w:val="24"/>
          <w:szCs w:val="24"/>
        </w:rPr>
        <w:t>There is also a correlation between the nationalit</w:t>
      </w:r>
      <w:r w:rsidR="002723BE" w:rsidRPr="0068289B">
        <w:rPr>
          <w:rFonts w:ascii="Calibri" w:hAnsi="Calibri" w:cs="Tahoma"/>
          <w:bCs/>
          <w:sz w:val="24"/>
          <w:szCs w:val="24"/>
        </w:rPr>
        <w:t>ies</w:t>
      </w:r>
      <w:r w:rsidR="000C1104" w:rsidRPr="0068289B">
        <w:rPr>
          <w:rFonts w:ascii="Calibri" w:hAnsi="Calibri" w:cs="Tahoma"/>
          <w:bCs/>
          <w:sz w:val="24"/>
          <w:szCs w:val="24"/>
        </w:rPr>
        <w:t xml:space="preserve"> of the two authors a</w:t>
      </w:r>
      <w:r w:rsidR="00B64B05" w:rsidRPr="0068289B">
        <w:rPr>
          <w:rFonts w:ascii="Calibri" w:hAnsi="Calibri" w:cs="Tahoma"/>
          <w:bCs/>
          <w:sz w:val="24"/>
          <w:szCs w:val="24"/>
        </w:rPr>
        <w:t>nd</w:t>
      </w:r>
      <w:r w:rsidR="000C1104" w:rsidRPr="0068289B">
        <w:rPr>
          <w:rFonts w:ascii="Calibri" w:hAnsi="Calibri" w:cs="Tahoma"/>
          <w:bCs/>
          <w:sz w:val="24"/>
          <w:szCs w:val="24"/>
        </w:rPr>
        <w:t xml:space="preserve"> the subjects of these two papers.</w:t>
      </w:r>
      <w:r w:rsidR="000C382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C3820" w:rsidRPr="0068289B">
        <w:rPr>
          <w:rFonts w:ascii="Calibri" w:hAnsi="Calibri" w:cs="Tahoma"/>
          <w:bCs/>
          <w:sz w:val="24"/>
          <w:szCs w:val="24"/>
        </w:rPr>
        <w:t>Bertol</w:t>
      </w:r>
      <w:r w:rsidR="000C382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850AA" w:rsidRPr="0068289B">
        <w:rPr>
          <w:rFonts w:ascii="Calibri" w:hAnsi="Calibri" w:cs="Tahoma"/>
          <w:bCs/>
          <w:sz w:val="24"/>
          <w:szCs w:val="24"/>
        </w:rPr>
        <w:t>was born in Italy</w:t>
      </w:r>
      <w:r w:rsidR="000615AB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645F3C" w:rsidRPr="0068289B">
        <w:rPr>
          <w:rFonts w:ascii="Calibri" w:hAnsi="Calibri" w:cs="Tahoma"/>
          <w:bCs/>
          <w:sz w:val="24"/>
          <w:szCs w:val="24"/>
        </w:rPr>
        <w:t>a country which is famous for art, both ancient and modern.</w:t>
      </w:r>
      <w:r w:rsidR="0019620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42428" w:rsidRPr="0068289B">
        <w:rPr>
          <w:rFonts w:ascii="Calibri" w:hAnsi="Calibri" w:cs="Tahoma"/>
          <w:bCs/>
          <w:sz w:val="24"/>
          <w:szCs w:val="24"/>
        </w:rPr>
        <w:t>In her</w:t>
      </w:r>
      <w:r w:rsidR="00A4242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42428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A42428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A42428" w:rsidRPr="0068289B">
        <w:rPr>
          <w:rFonts w:ascii="Calibri" w:hAnsi="Calibri" w:cs="Tahoma"/>
          <w:bCs/>
          <w:sz w:val="24"/>
          <w:szCs w:val="24"/>
        </w:rPr>
        <w:t>’</w:t>
      </w:r>
      <w:r w:rsidR="00442BA9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442BA9" w:rsidRPr="0068289B">
        <w:rPr>
          <w:rFonts w:ascii="Calibri" w:hAnsi="Calibri" w:cs="Tahoma"/>
          <w:bCs/>
          <w:sz w:val="24"/>
          <w:szCs w:val="24"/>
        </w:rPr>
        <w:t>Bertol</w:t>
      </w:r>
      <w:r w:rsidR="00442BA9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42BA9" w:rsidRPr="0068289B">
        <w:rPr>
          <w:rFonts w:ascii="Calibri" w:hAnsi="Calibri" w:cs="Tahoma"/>
          <w:bCs/>
          <w:sz w:val="24"/>
          <w:szCs w:val="24"/>
        </w:rPr>
        <w:t>used</w:t>
      </w:r>
      <w:r w:rsidR="00442BA9" w:rsidRPr="0068289B">
        <w:rPr>
          <w:rFonts w:ascii="Calibri" w:hAnsi="Calibri" w:cs="Tahoma" w:hint="eastAsia"/>
          <w:bCs/>
          <w:sz w:val="24"/>
          <w:szCs w:val="24"/>
        </w:rPr>
        <w:t xml:space="preserve"> artwork and land art to describe </w:t>
      </w:r>
      <w:r w:rsidR="00442BA9" w:rsidRPr="0068289B">
        <w:rPr>
          <w:rFonts w:ascii="Calibri" w:hAnsi="Calibri" w:cs="Tahoma"/>
          <w:bCs/>
          <w:sz w:val="24"/>
          <w:szCs w:val="24"/>
        </w:rPr>
        <w:t>the project site</w:t>
      </w:r>
      <w:r w:rsidR="00AC5205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692FD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A6230" w:rsidRPr="0068289B">
        <w:rPr>
          <w:rFonts w:ascii="Calibri" w:hAnsi="Calibri" w:cs="Tahoma" w:hint="eastAsia"/>
          <w:bCs/>
          <w:sz w:val="24"/>
          <w:szCs w:val="24"/>
        </w:rPr>
        <w:t>Sunset Farm</w:t>
      </w:r>
      <w:r w:rsidR="002E56C1" w:rsidRPr="0068289B">
        <w:rPr>
          <w:rFonts w:ascii="Calibri" w:hAnsi="Calibri" w:cs="Tahoma" w:hint="eastAsia"/>
          <w:bCs/>
          <w:sz w:val="24"/>
          <w:szCs w:val="24"/>
        </w:rPr>
        <w:t xml:space="preserve"> is </w:t>
      </w:r>
      <w:r w:rsidR="00D550DE" w:rsidRPr="0068289B">
        <w:rPr>
          <w:rFonts w:ascii="Calibri" w:hAnsi="Calibri" w:cs="Tahoma" w:hint="eastAsia"/>
          <w:bCs/>
          <w:sz w:val="24"/>
          <w:szCs w:val="24"/>
        </w:rPr>
        <w:t xml:space="preserve">not only a </w:t>
      </w:r>
      <w:r w:rsidR="002E56C1" w:rsidRPr="0068289B">
        <w:rPr>
          <w:rFonts w:ascii="Calibri" w:hAnsi="Calibri" w:cs="Tahoma" w:hint="eastAsia"/>
          <w:bCs/>
          <w:sz w:val="24"/>
          <w:szCs w:val="24"/>
        </w:rPr>
        <w:t>research project,</w:t>
      </w:r>
      <w:r w:rsidR="00D550DE" w:rsidRPr="0068289B">
        <w:rPr>
          <w:rFonts w:ascii="Calibri" w:hAnsi="Calibri" w:cs="Tahoma" w:hint="eastAsia"/>
          <w:bCs/>
          <w:sz w:val="24"/>
          <w:szCs w:val="24"/>
        </w:rPr>
        <w:t xml:space="preserve"> a </w:t>
      </w:r>
      <w:r w:rsidR="00FE04A7" w:rsidRPr="0068289B">
        <w:rPr>
          <w:rFonts w:ascii="Calibri" w:hAnsi="Calibri" w:cs="Tahoma"/>
          <w:bCs/>
          <w:sz w:val="24"/>
          <w:szCs w:val="24"/>
        </w:rPr>
        <w:t>landscape architecture</w:t>
      </w:r>
      <w:r w:rsidR="006A411D" w:rsidRPr="0068289B">
        <w:rPr>
          <w:rFonts w:ascii="Calibri" w:hAnsi="Calibri" w:cs="Tahoma"/>
          <w:bCs/>
          <w:sz w:val="24"/>
          <w:szCs w:val="24"/>
        </w:rPr>
        <w:t>,</w:t>
      </w:r>
      <w:r w:rsidR="00FE04A7" w:rsidRPr="0068289B">
        <w:rPr>
          <w:rFonts w:ascii="Calibri" w:hAnsi="Calibri" w:cs="Tahoma" w:hint="eastAsia"/>
          <w:bCs/>
          <w:sz w:val="24"/>
          <w:szCs w:val="24"/>
        </w:rPr>
        <w:t xml:space="preserve"> but</w:t>
      </w:r>
      <w:r w:rsidR="002E56C1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D7DF6" w:rsidRPr="0068289B">
        <w:rPr>
          <w:rFonts w:ascii="Calibri" w:hAnsi="Calibri" w:cs="Tahoma" w:hint="eastAsia"/>
          <w:bCs/>
          <w:sz w:val="24"/>
          <w:szCs w:val="24"/>
        </w:rPr>
        <w:t xml:space="preserve">also a </w:t>
      </w:r>
      <w:r w:rsidR="00D550DE" w:rsidRPr="0068289B">
        <w:rPr>
          <w:rFonts w:ascii="Calibri" w:hAnsi="Calibri" w:cs="Tahoma" w:hint="eastAsia"/>
          <w:bCs/>
          <w:sz w:val="24"/>
          <w:szCs w:val="24"/>
        </w:rPr>
        <w:t>piece of art</w:t>
      </w:r>
      <w:r w:rsidR="006E4608" w:rsidRPr="0068289B">
        <w:rPr>
          <w:rFonts w:ascii="Calibri" w:hAnsi="Calibri"/>
          <w:sz w:val="24"/>
          <w:szCs w:val="24"/>
          <w:vertAlign w:val="superscript"/>
        </w:rPr>
        <w:footnoteReference w:id="10"/>
      </w:r>
      <w:r w:rsidR="00D550DE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FE04A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D1699" w:rsidRPr="0068289B">
        <w:rPr>
          <w:rFonts w:ascii="Calibri" w:hAnsi="Calibri" w:cs="Tahoma" w:hint="eastAsia"/>
          <w:bCs/>
          <w:sz w:val="24"/>
          <w:szCs w:val="24"/>
        </w:rPr>
        <w:t xml:space="preserve">As for </w:t>
      </w:r>
      <w:r w:rsidR="008D1699" w:rsidRPr="0068289B">
        <w:rPr>
          <w:rFonts w:ascii="Calibri" w:hAnsi="Calibri" w:cs="Tahoma"/>
          <w:bCs/>
          <w:sz w:val="24"/>
          <w:szCs w:val="24"/>
        </w:rPr>
        <w:t>Chapple</w:t>
      </w:r>
      <w:r w:rsidR="008D1699" w:rsidRPr="0068289B">
        <w:rPr>
          <w:rFonts w:ascii="Calibri" w:hAnsi="Calibri" w:cs="Tahoma" w:hint="eastAsia"/>
          <w:bCs/>
          <w:sz w:val="24"/>
          <w:szCs w:val="24"/>
        </w:rPr>
        <w:t xml:space="preserve">, he </w:t>
      </w:r>
      <w:r w:rsidR="008D1699" w:rsidRPr="0068289B">
        <w:rPr>
          <w:rFonts w:ascii="Calibri" w:hAnsi="Calibri" w:cs="Tahoma"/>
          <w:bCs/>
          <w:sz w:val="24"/>
          <w:szCs w:val="24"/>
        </w:rPr>
        <w:t>was born</w:t>
      </w:r>
      <w:r w:rsidR="008D1699" w:rsidRPr="0068289B">
        <w:rPr>
          <w:rFonts w:ascii="Calibri" w:hAnsi="Calibri" w:cs="Tahoma" w:hint="eastAsia"/>
          <w:bCs/>
          <w:sz w:val="24"/>
          <w:szCs w:val="24"/>
        </w:rPr>
        <w:t xml:space="preserve"> and grew up in India, </w:t>
      </w:r>
      <w:r w:rsidR="002A1B4B" w:rsidRPr="0068289B">
        <w:rPr>
          <w:rFonts w:ascii="Calibri" w:hAnsi="Calibri" w:cs="Tahoma" w:hint="eastAsia"/>
          <w:bCs/>
          <w:sz w:val="24"/>
          <w:szCs w:val="24"/>
        </w:rPr>
        <w:t xml:space="preserve">a </w:t>
      </w:r>
      <w:r w:rsidR="002A1B4B" w:rsidRPr="0068289B">
        <w:rPr>
          <w:rFonts w:ascii="Calibri" w:hAnsi="Calibri" w:cs="Tahoma"/>
          <w:bCs/>
          <w:sz w:val="24"/>
          <w:szCs w:val="24"/>
        </w:rPr>
        <w:t>country</w:t>
      </w:r>
      <w:r w:rsidR="002A1B4B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A1B4B" w:rsidRPr="0068289B">
        <w:rPr>
          <w:rFonts w:ascii="Calibri" w:hAnsi="Calibri" w:cs="Tahoma"/>
          <w:bCs/>
          <w:sz w:val="24"/>
          <w:szCs w:val="24"/>
        </w:rPr>
        <w:t>deeply influenced by religion</w:t>
      </w:r>
      <w:r w:rsidR="00F86C73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F01FB1" w:rsidRPr="0068289B">
        <w:rPr>
          <w:rFonts w:ascii="Calibri" w:hAnsi="Calibri" w:cs="Tahoma"/>
          <w:bCs/>
          <w:sz w:val="24"/>
          <w:szCs w:val="24"/>
        </w:rPr>
        <w:t xml:space="preserve">The title of his paper, </w:t>
      </w:r>
      <w:r w:rsidR="004B19F8" w:rsidRPr="0068289B">
        <w:rPr>
          <w:rFonts w:ascii="Calibri" w:hAnsi="Calibri" w:cs="Tahoma"/>
          <w:bCs/>
          <w:sz w:val="24"/>
          <w:szCs w:val="24"/>
        </w:rPr>
        <w:t>‘</w:t>
      </w:r>
      <w:r w:rsidR="00F01FB1" w:rsidRPr="0068289B">
        <w:rPr>
          <w:rFonts w:ascii="Calibri" w:hAnsi="Calibri" w:cs="Tahoma"/>
          <w:bCs/>
          <w:sz w:val="24"/>
          <w:szCs w:val="24"/>
        </w:rPr>
        <w:t>Thomas Berry, Buddhism, and the New Cosmology,</w:t>
      </w:r>
      <w:r w:rsidR="004B19F8" w:rsidRPr="0068289B">
        <w:rPr>
          <w:rFonts w:ascii="Calibri" w:hAnsi="Calibri" w:cs="Tahoma"/>
          <w:bCs/>
          <w:sz w:val="24"/>
          <w:szCs w:val="24"/>
        </w:rPr>
        <w:t>’</w:t>
      </w:r>
      <w:r w:rsidR="00A5497C" w:rsidRPr="0068289B">
        <w:rPr>
          <w:rFonts w:ascii="Calibri" w:hAnsi="Calibri" w:cs="Tahoma" w:hint="eastAsia"/>
          <w:bCs/>
          <w:sz w:val="24"/>
          <w:szCs w:val="24"/>
        </w:rPr>
        <w:t xml:space="preserve"> (</w:t>
      </w:r>
      <w:r w:rsidR="00A5497C" w:rsidRPr="0068289B">
        <w:rPr>
          <w:rFonts w:ascii="Calibri" w:hAnsi="Calibri" w:hint="eastAsia"/>
          <w:sz w:val="24"/>
          <w:szCs w:val="24"/>
        </w:rPr>
        <w:t>a</w:t>
      </w:r>
      <w:r w:rsidR="00A5497C" w:rsidRPr="0068289B">
        <w:rPr>
          <w:rFonts w:ascii="Calibri" w:hAnsi="Calibri" w:cs="Tahoma"/>
          <w:bCs/>
          <w:sz w:val="24"/>
          <w:szCs w:val="24"/>
        </w:rPr>
        <w:t>bbreviated as</w:t>
      </w:r>
      <w:r w:rsidR="00A5497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5497C" w:rsidRPr="0068289B">
        <w:rPr>
          <w:rFonts w:ascii="Calibri" w:hAnsi="Calibri" w:cs="Tahoma"/>
          <w:bCs/>
          <w:sz w:val="24"/>
          <w:szCs w:val="24"/>
        </w:rPr>
        <w:t>‘Thomas Berry, Buddhism</w:t>
      </w:r>
      <w:r w:rsidR="00A5497C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A5497C" w:rsidRPr="0068289B">
        <w:rPr>
          <w:rFonts w:ascii="Calibri" w:hAnsi="Calibri" w:cs="Tahoma"/>
          <w:bCs/>
          <w:sz w:val="24"/>
          <w:szCs w:val="24"/>
        </w:rPr>
        <w:t>’</w:t>
      </w:r>
      <w:r w:rsidR="00A5497C" w:rsidRPr="0068289B">
        <w:rPr>
          <w:rFonts w:ascii="Calibri" w:hAnsi="Calibri" w:cs="Tahoma" w:hint="eastAsia"/>
          <w:bCs/>
          <w:sz w:val="24"/>
          <w:szCs w:val="24"/>
        </w:rPr>
        <w:t>)</w:t>
      </w:r>
      <w:r w:rsidR="00F01FB1" w:rsidRPr="0068289B">
        <w:rPr>
          <w:rFonts w:ascii="Calibri" w:hAnsi="Calibri" w:cs="Tahoma"/>
          <w:bCs/>
          <w:sz w:val="24"/>
          <w:szCs w:val="24"/>
        </w:rPr>
        <w:t xml:space="preserve"> indicates that</w:t>
      </w:r>
      <w:r w:rsidR="007B35C1" w:rsidRPr="0068289B">
        <w:rPr>
          <w:rFonts w:ascii="Calibri" w:hAnsi="Calibri" w:cs="Calibri"/>
          <w:sz w:val="24"/>
          <w:szCs w:val="24"/>
        </w:rPr>
        <w:t xml:space="preserve"> Buddhism is one of the key themes</w:t>
      </w:r>
      <w:r w:rsidR="007B35C1" w:rsidRPr="0068289B">
        <w:rPr>
          <w:rFonts w:ascii="Calibri" w:hAnsi="Calibri" w:cs="Calibri" w:hint="eastAsia"/>
          <w:sz w:val="24"/>
          <w:szCs w:val="24"/>
        </w:rPr>
        <w:t xml:space="preserve">. </w:t>
      </w:r>
    </w:p>
    <w:p w14:paraId="2F5A7A79" w14:textId="2B7AB728" w:rsidR="00D9558A" w:rsidRPr="0068289B" w:rsidRDefault="007824BE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="00A97DB8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A97DB8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A97DB8" w:rsidRPr="0068289B">
        <w:rPr>
          <w:rFonts w:ascii="Calibri" w:hAnsi="Calibri" w:cs="Tahoma"/>
          <w:bCs/>
          <w:sz w:val="24"/>
          <w:szCs w:val="24"/>
        </w:rPr>
        <w:t>’</w:t>
      </w:r>
      <w:r w:rsidR="007360C6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A524C" w:rsidRPr="0068289B">
        <w:rPr>
          <w:rFonts w:ascii="Calibri" w:hAnsi="Calibri" w:cs="Tahoma"/>
          <w:bCs/>
          <w:sz w:val="24"/>
          <w:szCs w:val="24"/>
        </w:rPr>
        <w:t>mentioned</w:t>
      </w:r>
      <w:r w:rsidR="00D93B4E" w:rsidRPr="0068289B">
        <w:rPr>
          <w:rFonts w:ascii="Calibri" w:hAnsi="Calibri" w:cs="Tahoma" w:hint="eastAsia"/>
          <w:bCs/>
          <w:sz w:val="24"/>
          <w:szCs w:val="24"/>
        </w:rPr>
        <w:t xml:space="preserve"> another</w:t>
      </w:r>
      <w:r w:rsidR="007360C6" w:rsidRPr="0068289B">
        <w:rPr>
          <w:rFonts w:ascii="Calibri" w:hAnsi="Calibri" w:cs="Tahoma"/>
          <w:bCs/>
          <w:sz w:val="24"/>
          <w:szCs w:val="24"/>
        </w:rPr>
        <w:t xml:space="preserve"> context</w:t>
      </w:r>
      <w:r w:rsidR="000A524C" w:rsidRPr="0068289B">
        <w:rPr>
          <w:rFonts w:ascii="Calibri" w:hAnsi="Calibri" w:cs="Tahoma" w:hint="eastAsia"/>
          <w:bCs/>
          <w:sz w:val="24"/>
          <w:szCs w:val="24"/>
        </w:rPr>
        <w:t xml:space="preserve">: </w:t>
      </w:r>
      <w:r w:rsidR="006B6B60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6B6B60" w:rsidRPr="0068289B">
        <w:rPr>
          <w:rFonts w:ascii="Calibri" w:hAnsi="Calibri" w:cs="Tahoma"/>
          <w:bCs/>
          <w:sz w:val="24"/>
          <w:szCs w:val="24"/>
        </w:rPr>
        <w:t>Land Art movement</w:t>
      </w:r>
      <w:r w:rsidR="00424258" w:rsidRPr="0068289B">
        <w:rPr>
          <w:rStyle w:val="af2"/>
          <w:rFonts w:ascii="Calibri" w:hAnsi="Calibri" w:cs="Tahoma"/>
          <w:bCs/>
          <w:sz w:val="24"/>
          <w:szCs w:val="24"/>
        </w:rPr>
        <w:footnoteReference w:id="11"/>
      </w:r>
      <w:r w:rsidR="006B6B60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26530D" w:rsidRPr="0068289B">
        <w:rPr>
          <w:rFonts w:ascii="Calibri" w:hAnsi="Calibri" w:cs="Tahoma" w:hint="eastAsia"/>
          <w:bCs/>
          <w:sz w:val="24"/>
          <w:szCs w:val="24"/>
        </w:rPr>
        <w:t xml:space="preserve">Begun in </w:t>
      </w:r>
      <w:r w:rsidR="00D5222F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26530D" w:rsidRPr="0068289B">
        <w:rPr>
          <w:rFonts w:ascii="Calibri" w:hAnsi="Calibri" w:cs="Tahoma" w:hint="eastAsia"/>
          <w:bCs/>
          <w:sz w:val="24"/>
          <w:szCs w:val="24"/>
        </w:rPr>
        <w:t xml:space="preserve">1960s, </w:t>
      </w:r>
      <w:r w:rsidR="004034FD" w:rsidRPr="0068289B">
        <w:rPr>
          <w:rFonts w:ascii="Calibri" w:hAnsi="Calibri" w:cs="Tahoma" w:hint="eastAsia"/>
          <w:bCs/>
          <w:sz w:val="24"/>
          <w:szCs w:val="24"/>
        </w:rPr>
        <w:t>i</w:t>
      </w:r>
      <w:r w:rsidR="00AD44FE" w:rsidRPr="0068289B">
        <w:rPr>
          <w:rFonts w:ascii="Calibri" w:hAnsi="Calibri" w:cs="Tahoma"/>
          <w:bCs/>
          <w:sz w:val="24"/>
          <w:szCs w:val="24"/>
        </w:rPr>
        <w:t xml:space="preserve">ndustry and technology </w:t>
      </w:r>
      <w:r w:rsidR="004034FD" w:rsidRPr="0068289B">
        <w:rPr>
          <w:rFonts w:ascii="Calibri" w:hAnsi="Calibri" w:cs="Tahoma"/>
          <w:bCs/>
          <w:sz w:val="24"/>
          <w:szCs w:val="24"/>
        </w:rPr>
        <w:t>we</w:t>
      </w:r>
      <w:r w:rsidR="00AD44FE" w:rsidRPr="0068289B">
        <w:rPr>
          <w:rFonts w:ascii="Calibri" w:hAnsi="Calibri" w:cs="Tahoma"/>
          <w:bCs/>
          <w:sz w:val="24"/>
          <w:szCs w:val="24"/>
        </w:rPr>
        <w:t>re progressing rapid</w:t>
      </w:r>
      <w:r w:rsidR="004034FD" w:rsidRPr="0068289B">
        <w:rPr>
          <w:rFonts w:ascii="Calibri" w:hAnsi="Calibri" w:cs="Tahoma"/>
          <w:bCs/>
          <w:sz w:val="24"/>
          <w:szCs w:val="24"/>
        </w:rPr>
        <w:t>ly</w:t>
      </w:r>
      <w:r w:rsidR="00E85966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85966" w:rsidRPr="0068289B">
        <w:rPr>
          <w:rFonts w:ascii="Calibri" w:hAnsi="Calibri" w:cs="Tahoma"/>
          <w:bCs/>
          <w:sz w:val="24"/>
          <w:szCs w:val="24"/>
        </w:rPr>
        <w:t>in the United States</w:t>
      </w:r>
      <w:r w:rsidR="00AD44FE" w:rsidRPr="0068289B">
        <w:rPr>
          <w:rFonts w:ascii="Calibri" w:hAnsi="Calibri" w:cs="Tahoma"/>
          <w:bCs/>
          <w:sz w:val="24"/>
          <w:szCs w:val="24"/>
        </w:rPr>
        <w:t xml:space="preserve">, and environmentalism </w:t>
      </w:r>
      <w:r w:rsidR="004034FD" w:rsidRPr="0068289B">
        <w:rPr>
          <w:rFonts w:ascii="Calibri" w:hAnsi="Calibri" w:cs="Tahoma" w:hint="eastAsia"/>
          <w:bCs/>
          <w:sz w:val="24"/>
          <w:szCs w:val="24"/>
        </w:rPr>
        <w:t>was</w:t>
      </w:r>
      <w:r w:rsidR="00AD44FE" w:rsidRPr="0068289B">
        <w:rPr>
          <w:rFonts w:ascii="Calibri" w:hAnsi="Calibri" w:cs="Tahoma"/>
          <w:bCs/>
          <w:sz w:val="24"/>
          <w:szCs w:val="24"/>
        </w:rPr>
        <w:t xml:space="preserve"> ris</w:t>
      </w:r>
      <w:r w:rsidR="004034FD" w:rsidRPr="0068289B">
        <w:rPr>
          <w:rFonts w:ascii="Calibri" w:hAnsi="Calibri" w:cs="Tahoma"/>
          <w:bCs/>
          <w:sz w:val="24"/>
          <w:szCs w:val="24"/>
        </w:rPr>
        <w:t>ing</w:t>
      </w:r>
      <w:r w:rsidR="00AD44FE" w:rsidRPr="0068289B">
        <w:rPr>
          <w:rFonts w:ascii="Calibri" w:hAnsi="Calibri" w:cs="Tahoma"/>
          <w:bCs/>
          <w:sz w:val="24"/>
          <w:szCs w:val="24"/>
        </w:rPr>
        <w:t>.</w:t>
      </w:r>
      <w:r w:rsidR="00AD44FE" w:rsidRPr="0068289B">
        <w:rPr>
          <w:rFonts w:ascii="Calibri" w:hAnsi="Calibri" w:cs="Tahoma" w:hint="eastAsia"/>
          <w:bCs/>
          <w:sz w:val="24"/>
          <w:szCs w:val="24"/>
        </w:rPr>
        <w:t xml:space="preserve"> Then</w:t>
      </w:r>
      <w:r w:rsidR="004034FD" w:rsidRPr="0068289B">
        <w:rPr>
          <w:rFonts w:ascii="Calibri" w:hAnsi="Calibri" w:cs="Tahoma"/>
          <w:bCs/>
          <w:sz w:val="24"/>
          <w:szCs w:val="24"/>
        </w:rPr>
        <w:t>,</w:t>
      </w:r>
      <w:r w:rsidR="00AD44F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D44FE" w:rsidRPr="0068289B">
        <w:rPr>
          <w:rFonts w:ascii="Calibri" w:hAnsi="Calibri" w:cs="Tahoma"/>
          <w:bCs/>
          <w:sz w:val="24"/>
          <w:szCs w:val="24"/>
        </w:rPr>
        <w:t>m</w:t>
      </w:r>
      <w:r w:rsidR="00AD44FE" w:rsidRPr="0068289B">
        <w:rPr>
          <w:rFonts w:ascii="Calibri" w:hAnsi="Calibri" w:cs="Tahoma" w:hint="eastAsia"/>
          <w:bCs/>
          <w:sz w:val="24"/>
          <w:szCs w:val="24"/>
        </w:rPr>
        <w:t>a</w:t>
      </w:r>
      <w:r w:rsidR="00AD44FE" w:rsidRPr="0068289B">
        <w:rPr>
          <w:rFonts w:ascii="Calibri" w:hAnsi="Calibri" w:cs="Tahoma"/>
          <w:bCs/>
          <w:sz w:val="24"/>
          <w:szCs w:val="24"/>
        </w:rPr>
        <w:t>ny</w:t>
      </w:r>
      <w:r w:rsidR="00A950D8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325EBC" w:rsidRPr="0068289B">
        <w:rPr>
          <w:rFonts w:ascii="Calibri" w:hAnsi="Calibri" w:cs="Tahoma" w:hint="eastAsia"/>
          <w:bCs/>
          <w:sz w:val="24"/>
          <w:szCs w:val="24"/>
        </w:rPr>
        <w:t>a</w:t>
      </w:r>
      <w:r w:rsidR="00325EBC" w:rsidRPr="0068289B">
        <w:rPr>
          <w:rFonts w:ascii="Calibri" w:hAnsi="Calibri" w:cs="Tahoma"/>
          <w:bCs/>
          <w:sz w:val="24"/>
          <w:szCs w:val="24"/>
        </w:rPr>
        <w:t xml:space="preserve">rtists use ecological conditions in nature, such as land, </w:t>
      </w:r>
      <w:r w:rsidR="001D4E8B" w:rsidRPr="0068289B">
        <w:rPr>
          <w:rFonts w:ascii="Calibri" w:hAnsi="Calibri" w:cs="Tahoma"/>
          <w:bCs/>
          <w:sz w:val="24"/>
          <w:szCs w:val="24"/>
        </w:rPr>
        <w:t>embankments</w:t>
      </w:r>
      <w:r w:rsidR="00325EBC" w:rsidRPr="0068289B">
        <w:rPr>
          <w:rFonts w:ascii="Calibri" w:hAnsi="Calibri" w:cs="Tahoma"/>
          <w:bCs/>
          <w:sz w:val="24"/>
          <w:szCs w:val="24"/>
        </w:rPr>
        <w:t xml:space="preserve"> and </w:t>
      </w:r>
      <w:r w:rsidR="002A1932" w:rsidRPr="0068289B">
        <w:rPr>
          <w:rFonts w:ascii="Calibri" w:hAnsi="Calibri" w:cs="Tahoma" w:hint="eastAsia"/>
          <w:bCs/>
          <w:sz w:val="24"/>
          <w:szCs w:val="24"/>
        </w:rPr>
        <w:t>grass</w:t>
      </w:r>
      <w:r w:rsidR="00325EBC" w:rsidRPr="0068289B">
        <w:rPr>
          <w:rFonts w:ascii="Calibri" w:hAnsi="Calibri" w:cs="Tahoma"/>
          <w:bCs/>
          <w:sz w:val="24"/>
          <w:szCs w:val="24"/>
        </w:rPr>
        <w:t>, to create large-scale projects</w:t>
      </w:r>
      <w:r w:rsidR="00325EBC" w:rsidRPr="0068289B">
        <w:rPr>
          <w:rFonts w:ascii="Calibri" w:hAnsi="Calibri" w:cs="Tahoma" w:hint="eastAsia"/>
          <w:bCs/>
          <w:sz w:val="24"/>
          <w:szCs w:val="24"/>
        </w:rPr>
        <w:t xml:space="preserve"> or </w:t>
      </w:r>
      <w:r w:rsidR="00D5222F" w:rsidRPr="0068289B">
        <w:rPr>
          <w:rFonts w:ascii="Calibri" w:hAnsi="Calibri" w:cs="Tahoma"/>
          <w:bCs/>
          <w:sz w:val="24"/>
          <w:szCs w:val="24"/>
        </w:rPr>
        <w:t>architecture</w:t>
      </w:r>
      <w:r w:rsidR="003C755D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034FD" w:rsidRPr="0068289B">
        <w:rPr>
          <w:rFonts w:ascii="Calibri" w:hAnsi="Calibri" w:cs="Tahoma"/>
          <w:bCs/>
          <w:sz w:val="24"/>
          <w:szCs w:val="24"/>
        </w:rPr>
        <w:t>to</w:t>
      </w:r>
      <w:r w:rsidR="005165FD" w:rsidRPr="0068289B">
        <w:rPr>
          <w:rFonts w:ascii="Calibri" w:hAnsi="Calibri" w:cs="Tahoma"/>
          <w:bCs/>
          <w:sz w:val="24"/>
          <w:szCs w:val="24"/>
        </w:rPr>
        <w:t xml:space="preserve"> awaken people to </w:t>
      </w:r>
      <w:r w:rsidR="004034FD" w:rsidRPr="0068289B">
        <w:rPr>
          <w:rFonts w:ascii="Calibri" w:hAnsi="Calibri" w:cs="Tahoma" w:hint="eastAsia"/>
          <w:bCs/>
          <w:sz w:val="24"/>
          <w:szCs w:val="24"/>
        </w:rPr>
        <w:t xml:space="preserve">focus on </w:t>
      </w:r>
      <w:r w:rsidR="005165FD" w:rsidRPr="0068289B">
        <w:rPr>
          <w:rFonts w:ascii="Calibri" w:hAnsi="Calibri" w:cs="Tahoma"/>
          <w:bCs/>
          <w:sz w:val="24"/>
          <w:szCs w:val="24"/>
        </w:rPr>
        <w:t>nature</w:t>
      </w:r>
      <w:r w:rsidR="004034FD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F05A1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D49B5" w:rsidRPr="0068289B">
        <w:rPr>
          <w:rFonts w:ascii="Calibri" w:hAnsi="Calibri" w:cs="Tahoma"/>
          <w:bCs/>
          <w:sz w:val="24"/>
          <w:szCs w:val="24"/>
        </w:rPr>
        <w:t>Jeffrey Kastner</w:t>
      </w:r>
      <w:r w:rsidR="0075107B" w:rsidRPr="0068289B">
        <w:rPr>
          <w:rFonts w:ascii="Calibri" w:hAnsi="Calibri" w:cs="Tahoma" w:hint="eastAsia"/>
          <w:bCs/>
          <w:sz w:val="24"/>
          <w:szCs w:val="24"/>
        </w:rPr>
        <w:t xml:space="preserve"> is a </w:t>
      </w:r>
      <w:r w:rsidR="00A94B11" w:rsidRPr="0068289B">
        <w:rPr>
          <w:rFonts w:ascii="Calibri" w:hAnsi="Calibri" w:cs="Tahoma"/>
          <w:bCs/>
          <w:sz w:val="24"/>
          <w:szCs w:val="24"/>
        </w:rPr>
        <w:t>critic, editor and specialist in modern and contemporary art</w:t>
      </w:r>
      <w:r w:rsidR="003E2046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AD49B5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33112" w:rsidRPr="0068289B">
        <w:rPr>
          <w:rFonts w:ascii="Calibri" w:hAnsi="Calibri" w:cs="Tahoma" w:hint="eastAsia"/>
          <w:bCs/>
          <w:sz w:val="24"/>
          <w:szCs w:val="24"/>
        </w:rPr>
        <w:t xml:space="preserve">He </w:t>
      </w:r>
      <w:r w:rsidR="007767C6" w:rsidRPr="0068289B">
        <w:rPr>
          <w:rFonts w:ascii="Calibri" w:hAnsi="Calibri" w:cs="Tahoma" w:hint="eastAsia"/>
          <w:bCs/>
          <w:sz w:val="24"/>
          <w:szCs w:val="24"/>
        </w:rPr>
        <w:t>sta</w:t>
      </w:r>
      <w:r w:rsidR="00033112" w:rsidRPr="0068289B">
        <w:rPr>
          <w:rFonts w:ascii="Calibri" w:hAnsi="Calibri" w:cs="Tahoma" w:hint="eastAsia"/>
          <w:bCs/>
          <w:sz w:val="24"/>
          <w:szCs w:val="24"/>
        </w:rPr>
        <w:t>ted t</w:t>
      </w:r>
      <w:r w:rsidR="00A1133B" w:rsidRPr="0068289B">
        <w:rPr>
          <w:rFonts w:ascii="Calibri" w:hAnsi="Calibri" w:cs="Tahoma"/>
          <w:bCs/>
          <w:sz w:val="24"/>
          <w:szCs w:val="24"/>
        </w:rPr>
        <w:t xml:space="preserve">he </w:t>
      </w:r>
      <w:r w:rsidR="004C12AA" w:rsidRPr="0068289B">
        <w:rPr>
          <w:rFonts w:ascii="Calibri" w:hAnsi="Calibri" w:cs="Tahoma"/>
          <w:bCs/>
          <w:sz w:val="24"/>
          <w:szCs w:val="24"/>
        </w:rPr>
        <w:t>impact</w:t>
      </w:r>
      <w:r w:rsidR="00A1133B" w:rsidRPr="0068289B">
        <w:rPr>
          <w:rFonts w:ascii="Calibri" w:hAnsi="Calibri" w:cs="Tahoma"/>
          <w:bCs/>
          <w:sz w:val="24"/>
          <w:szCs w:val="24"/>
        </w:rPr>
        <w:t xml:space="preserve"> of</w:t>
      </w:r>
      <w:r w:rsidR="00A1133B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B0EA5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A1133B" w:rsidRPr="0068289B">
        <w:rPr>
          <w:rFonts w:ascii="Calibri" w:hAnsi="Calibri" w:cs="Tahoma" w:hint="eastAsia"/>
          <w:bCs/>
          <w:sz w:val="24"/>
          <w:szCs w:val="24"/>
        </w:rPr>
        <w:t>p</w:t>
      </w:r>
      <w:r w:rsidR="00BC3F2B" w:rsidRPr="0068289B">
        <w:rPr>
          <w:rFonts w:ascii="Calibri" w:hAnsi="Calibri" w:cs="Tahoma"/>
          <w:bCs/>
          <w:sz w:val="24"/>
          <w:szCs w:val="24"/>
        </w:rPr>
        <w:t xml:space="preserve">olitical </w:t>
      </w:r>
      <w:r w:rsidR="004C12AA" w:rsidRPr="0068289B">
        <w:rPr>
          <w:rFonts w:ascii="Calibri" w:hAnsi="Calibri" w:cs="Tahoma"/>
          <w:bCs/>
          <w:sz w:val="24"/>
          <w:szCs w:val="24"/>
        </w:rPr>
        <w:t>climate</w:t>
      </w:r>
      <w:r w:rsidR="00EE5342" w:rsidRPr="0068289B">
        <w:rPr>
          <w:rFonts w:ascii="Calibri" w:hAnsi="Calibri" w:cs="Tahoma" w:hint="eastAsia"/>
          <w:bCs/>
          <w:sz w:val="24"/>
          <w:szCs w:val="24"/>
        </w:rPr>
        <w:t xml:space="preserve"> (</w:t>
      </w:r>
      <w:r w:rsidR="00134CC1" w:rsidRPr="0068289B">
        <w:rPr>
          <w:rFonts w:ascii="Calibri" w:hAnsi="Calibri" w:cs="Tahoma" w:hint="eastAsia"/>
          <w:bCs/>
          <w:sz w:val="24"/>
          <w:szCs w:val="24"/>
        </w:rPr>
        <w:t xml:space="preserve">the </w:t>
      </w:r>
      <w:r w:rsidR="00EE5342" w:rsidRPr="0068289B">
        <w:rPr>
          <w:rFonts w:ascii="Calibri" w:hAnsi="Calibri" w:cs="Tahoma"/>
          <w:bCs/>
          <w:sz w:val="24"/>
          <w:szCs w:val="24"/>
        </w:rPr>
        <w:t xml:space="preserve">Vietnam </w:t>
      </w:r>
      <w:r w:rsidR="00134CC1" w:rsidRPr="0068289B">
        <w:rPr>
          <w:rFonts w:ascii="Calibri" w:hAnsi="Calibri" w:cs="Tahoma" w:hint="eastAsia"/>
          <w:bCs/>
          <w:sz w:val="24"/>
          <w:szCs w:val="24"/>
        </w:rPr>
        <w:t>W</w:t>
      </w:r>
      <w:r w:rsidR="00EE5342" w:rsidRPr="0068289B">
        <w:rPr>
          <w:rFonts w:ascii="Calibri" w:hAnsi="Calibri" w:cs="Tahoma"/>
          <w:bCs/>
          <w:sz w:val="24"/>
          <w:szCs w:val="24"/>
        </w:rPr>
        <w:t>ar, the assassinations of Martin Luther King Jr. and Robert Kennedy, civil rights marches and student uprisings</w:t>
      </w:r>
      <w:r w:rsidR="00EE5342" w:rsidRPr="0068289B">
        <w:rPr>
          <w:rFonts w:ascii="Calibri" w:hAnsi="Calibri" w:cs="Tahoma" w:hint="eastAsia"/>
          <w:bCs/>
          <w:sz w:val="24"/>
          <w:szCs w:val="24"/>
        </w:rPr>
        <w:t>)</w:t>
      </w:r>
      <w:r w:rsidR="00BC3F2B" w:rsidRPr="0068289B">
        <w:rPr>
          <w:rFonts w:ascii="Calibri" w:hAnsi="Calibri" w:cs="Tahoma" w:hint="eastAsia"/>
          <w:bCs/>
          <w:sz w:val="24"/>
          <w:szCs w:val="24"/>
        </w:rPr>
        <w:t xml:space="preserve"> and</w:t>
      </w:r>
      <w:r w:rsidR="00E4775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4775F" w:rsidRPr="0068289B">
        <w:rPr>
          <w:rFonts w:ascii="Calibri" w:hAnsi="Calibri" w:cs="Tahoma"/>
          <w:bCs/>
          <w:sz w:val="24"/>
          <w:szCs w:val="24"/>
        </w:rPr>
        <w:t>feminism</w:t>
      </w:r>
      <w:r w:rsidR="00E4775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D1865" w:rsidRPr="0068289B">
        <w:rPr>
          <w:rFonts w:ascii="Calibri" w:hAnsi="Calibri" w:cs="Tahoma" w:hint="eastAsia"/>
          <w:bCs/>
          <w:sz w:val="24"/>
          <w:szCs w:val="24"/>
        </w:rPr>
        <w:t>on the Land Art movement</w:t>
      </w:r>
      <w:r w:rsidR="0015453C" w:rsidRPr="0068289B">
        <w:rPr>
          <w:rFonts w:ascii="Calibri" w:hAnsi="Calibri" w:cs="Tahoma" w:hint="eastAsia"/>
          <w:bCs/>
          <w:sz w:val="24"/>
          <w:szCs w:val="24"/>
        </w:rPr>
        <w:t xml:space="preserve"> is also </w:t>
      </w:r>
      <w:r w:rsidR="0015453C" w:rsidRPr="0068289B">
        <w:rPr>
          <w:rFonts w:ascii="Calibri" w:hAnsi="Calibri" w:cs="Tahoma"/>
          <w:bCs/>
          <w:sz w:val="24"/>
          <w:szCs w:val="24"/>
        </w:rPr>
        <w:t>important</w:t>
      </w:r>
      <w:r w:rsidR="00326F77" w:rsidRPr="0068289B">
        <w:rPr>
          <w:rStyle w:val="af2"/>
          <w:rFonts w:ascii="Calibri" w:hAnsi="Calibri" w:cs="Tahoma"/>
          <w:bCs/>
          <w:i/>
          <w:iCs/>
          <w:sz w:val="24"/>
          <w:szCs w:val="24"/>
        </w:rPr>
        <w:footnoteReference w:id="12"/>
      </w:r>
      <w:r w:rsidR="00E4775F" w:rsidRPr="0068289B">
        <w:rPr>
          <w:rFonts w:ascii="Calibri" w:hAnsi="Calibri" w:cs="Tahoma" w:hint="eastAsia"/>
          <w:bCs/>
          <w:i/>
          <w:iCs/>
          <w:sz w:val="24"/>
          <w:szCs w:val="24"/>
        </w:rPr>
        <w:t>.</w:t>
      </w:r>
      <w:r w:rsidR="006726AB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22BC5" w:rsidRPr="0068289B">
        <w:rPr>
          <w:rFonts w:ascii="Calibri" w:hAnsi="Calibri" w:cs="Tahoma"/>
          <w:bCs/>
          <w:sz w:val="24"/>
          <w:szCs w:val="24"/>
        </w:rPr>
        <w:t xml:space="preserve">Paola </w:t>
      </w:r>
      <w:proofErr w:type="spellStart"/>
      <w:r w:rsidR="00F22BC5" w:rsidRPr="0068289B">
        <w:rPr>
          <w:rFonts w:ascii="Calibri" w:hAnsi="Calibri" w:cs="Tahoma"/>
          <w:bCs/>
          <w:sz w:val="24"/>
          <w:szCs w:val="24"/>
        </w:rPr>
        <w:t>Lagonigro</w:t>
      </w:r>
      <w:proofErr w:type="spellEnd"/>
      <w:r w:rsidR="00F22BC5" w:rsidRPr="0068289B">
        <w:rPr>
          <w:rFonts w:ascii="Calibri" w:hAnsi="Calibri" w:cs="Tahoma" w:hint="eastAsia"/>
          <w:bCs/>
          <w:sz w:val="24"/>
          <w:szCs w:val="24"/>
        </w:rPr>
        <w:t>, a</w:t>
      </w:r>
      <w:r w:rsidR="00C903A1" w:rsidRPr="0068289B">
        <w:rPr>
          <w:rFonts w:ascii="Calibri" w:hAnsi="Calibri" w:cs="Tahoma"/>
          <w:bCs/>
          <w:sz w:val="24"/>
          <w:szCs w:val="24"/>
        </w:rPr>
        <w:t xml:space="preserve"> scholar of Italian electronic art</w:t>
      </w:r>
      <w:r w:rsidR="00C903A1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6F49F6" w:rsidRPr="0068289B">
        <w:rPr>
          <w:rFonts w:ascii="Calibri" w:hAnsi="Calibri" w:cs="Tahoma"/>
          <w:bCs/>
          <w:sz w:val="24"/>
          <w:szCs w:val="24"/>
        </w:rPr>
        <w:t>referenced</w:t>
      </w:r>
      <w:r w:rsidR="00720C0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20C0E" w:rsidRPr="0068289B">
        <w:rPr>
          <w:rFonts w:ascii="Calibri" w:hAnsi="Calibri" w:cs="Tahoma"/>
          <w:bCs/>
          <w:sz w:val="24"/>
          <w:szCs w:val="24"/>
        </w:rPr>
        <w:t>Bertol</w:t>
      </w:r>
      <w:r w:rsidR="00831F66" w:rsidRPr="0068289B">
        <w:rPr>
          <w:rFonts w:ascii="Calibri" w:hAnsi="Calibri" w:cs="Tahoma" w:hint="eastAsia"/>
          <w:bCs/>
          <w:sz w:val="24"/>
          <w:szCs w:val="24"/>
        </w:rPr>
        <w:t xml:space="preserve"> direct</w:t>
      </w:r>
      <w:r w:rsidR="00831F66" w:rsidRPr="0068289B">
        <w:rPr>
          <w:rFonts w:ascii="Calibri" w:hAnsi="Calibri" w:cs="Tahoma"/>
          <w:bCs/>
          <w:sz w:val="24"/>
          <w:szCs w:val="24"/>
        </w:rPr>
        <w:t>ly</w:t>
      </w:r>
      <w:r w:rsidR="003F7C54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F719A" w:rsidRPr="0068289B">
        <w:rPr>
          <w:rFonts w:ascii="Calibri" w:hAnsi="Calibri" w:cs="Tahoma" w:hint="eastAsia"/>
          <w:bCs/>
          <w:sz w:val="24"/>
          <w:szCs w:val="24"/>
        </w:rPr>
        <w:t>and repeat</w:t>
      </w:r>
      <w:r w:rsidR="00AF719A" w:rsidRPr="0068289B">
        <w:rPr>
          <w:rFonts w:ascii="Calibri" w:hAnsi="Calibri" w:cs="Tahoma"/>
          <w:bCs/>
          <w:sz w:val="24"/>
          <w:szCs w:val="24"/>
        </w:rPr>
        <w:t>ed</w:t>
      </w:r>
      <w:r w:rsidR="00AF719A" w:rsidRPr="0068289B">
        <w:rPr>
          <w:rFonts w:ascii="Calibri" w:hAnsi="Calibri" w:cs="Tahoma" w:hint="eastAsia"/>
          <w:bCs/>
          <w:sz w:val="24"/>
          <w:szCs w:val="24"/>
        </w:rPr>
        <w:t xml:space="preserve">ly </w:t>
      </w:r>
      <w:r w:rsidR="009775EF" w:rsidRPr="0068289B">
        <w:rPr>
          <w:rFonts w:ascii="Calibri" w:hAnsi="Calibri" w:cs="Tahoma"/>
          <w:bCs/>
          <w:sz w:val="24"/>
          <w:szCs w:val="24"/>
        </w:rPr>
        <w:t>in her articles</w:t>
      </w:r>
      <w:r w:rsidR="003B3455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AF719A" w:rsidRPr="0068289B">
        <w:rPr>
          <w:rFonts w:ascii="Calibri" w:hAnsi="Calibri" w:cs="Tahoma" w:hint="eastAsia"/>
          <w:bCs/>
          <w:sz w:val="24"/>
          <w:szCs w:val="24"/>
        </w:rPr>
        <w:t> </w:t>
      </w:r>
      <w:r w:rsidR="00414B20" w:rsidRPr="0068289B">
        <w:rPr>
          <w:rFonts w:ascii="Calibri" w:hAnsi="Calibri" w:cs="Tahoma" w:hint="eastAsia"/>
          <w:bCs/>
          <w:sz w:val="24"/>
          <w:szCs w:val="24"/>
        </w:rPr>
        <w:t>In</w:t>
      </w:r>
      <w:r w:rsidR="00831F66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9091E" w:rsidRPr="0068289B">
        <w:rPr>
          <w:rFonts w:ascii="Calibri" w:hAnsi="Calibri" w:cs="Tahoma"/>
          <w:bCs/>
          <w:sz w:val="24"/>
          <w:szCs w:val="24"/>
        </w:rPr>
        <w:t xml:space="preserve">Paola </w:t>
      </w:r>
      <w:proofErr w:type="spellStart"/>
      <w:r w:rsidR="0079091E" w:rsidRPr="0068289B">
        <w:rPr>
          <w:rFonts w:ascii="Calibri" w:hAnsi="Calibri" w:cs="Tahoma"/>
          <w:bCs/>
          <w:sz w:val="24"/>
          <w:szCs w:val="24"/>
        </w:rPr>
        <w:t>Lagonigro</w:t>
      </w:r>
      <w:r w:rsidR="00414B20" w:rsidRPr="0068289B">
        <w:rPr>
          <w:rFonts w:ascii="Calibri" w:hAnsi="Calibri" w:cs="Tahoma"/>
          <w:bCs/>
          <w:sz w:val="24"/>
          <w:szCs w:val="24"/>
        </w:rPr>
        <w:t>’</w:t>
      </w:r>
      <w:r w:rsidR="00414B20" w:rsidRPr="0068289B">
        <w:rPr>
          <w:rFonts w:ascii="Calibri" w:hAnsi="Calibri" w:cs="Tahoma" w:hint="eastAsia"/>
          <w:bCs/>
          <w:sz w:val="24"/>
          <w:szCs w:val="24"/>
        </w:rPr>
        <w:t>s</w:t>
      </w:r>
      <w:proofErr w:type="spellEnd"/>
      <w:r w:rsidR="00414B20" w:rsidRPr="0068289B">
        <w:rPr>
          <w:rFonts w:ascii="Calibri" w:hAnsi="Calibri" w:cs="Tahoma" w:hint="eastAsia"/>
          <w:bCs/>
          <w:sz w:val="24"/>
          <w:szCs w:val="24"/>
        </w:rPr>
        <w:t xml:space="preserve"> opinion</w:t>
      </w:r>
      <w:r w:rsidR="005C0AE8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5C0AE8" w:rsidRPr="0068289B">
        <w:rPr>
          <w:rFonts w:ascii="Calibri" w:hAnsi="Calibri" w:cs="Tahoma"/>
          <w:bCs/>
          <w:sz w:val="24"/>
          <w:szCs w:val="24"/>
        </w:rPr>
        <w:t>many Italian artists were fascinated by virtual reality</w:t>
      </w:r>
      <w:r w:rsidR="005C0AE8" w:rsidRPr="0068289B">
        <w:rPr>
          <w:rFonts w:ascii="Calibri" w:hAnsi="Calibri" w:cs="Tahoma" w:hint="eastAsia"/>
          <w:bCs/>
          <w:sz w:val="24"/>
          <w:szCs w:val="24"/>
        </w:rPr>
        <w:t xml:space="preserve"> in </w:t>
      </w:r>
      <w:r w:rsidR="00AF719A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5C0AE8" w:rsidRPr="0068289B">
        <w:rPr>
          <w:rFonts w:ascii="Calibri" w:hAnsi="Calibri" w:cs="Tahoma" w:hint="eastAsia"/>
          <w:bCs/>
          <w:sz w:val="24"/>
          <w:szCs w:val="24"/>
        </w:rPr>
        <w:t xml:space="preserve">1980s, </w:t>
      </w:r>
      <w:r w:rsidR="00AF719A" w:rsidRPr="0068289B">
        <w:rPr>
          <w:rFonts w:ascii="Calibri" w:hAnsi="Calibri" w:cs="Tahoma"/>
          <w:bCs/>
          <w:sz w:val="24"/>
          <w:szCs w:val="24"/>
        </w:rPr>
        <w:t xml:space="preserve">and </w:t>
      </w:r>
      <w:r w:rsidR="00AF719A" w:rsidRPr="0068289B">
        <w:rPr>
          <w:rFonts w:ascii="Calibri" w:hAnsi="Calibri" w:cs="Tahoma" w:hint="eastAsia"/>
          <w:bCs/>
          <w:sz w:val="24"/>
          <w:szCs w:val="24"/>
        </w:rPr>
        <w:t>B</w:t>
      </w:r>
      <w:r w:rsidR="00AF719A" w:rsidRPr="0068289B">
        <w:rPr>
          <w:rFonts w:ascii="Calibri" w:hAnsi="Calibri" w:cs="Tahoma"/>
          <w:bCs/>
          <w:sz w:val="24"/>
          <w:szCs w:val="24"/>
        </w:rPr>
        <w:t>ertol was one of them</w:t>
      </w:r>
      <w:r w:rsidR="00667B61" w:rsidRPr="0068289B">
        <w:rPr>
          <w:rStyle w:val="af2"/>
          <w:rFonts w:ascii="Calibri" w:hAnsi="Calibri" w:cs="Tahoma"/>
          <w:bCs/>
          <w:sz w:val="24"/>
          <w:szCs w:val="24"/>
        </w:rPr>
        <w:footnoteReference w:id="13"/>
      </w:r>
      <w:r w:rsidR="00AF719A" w:rsidRPr="0068289B">
        <w:rPr>
          <w:rFonts w:ascii="Calibri" w:hAnsi="Calibri" w:cs="Tahoma"/>
          <w:bCs/>
          <w:sz w:val="24"/>
          <w:szCs w:val="24"/>
        </w:rPr>
        <w:t>.</w:t>
      </w:r>
      <w:r w:rsidR="00AF719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72AE4" w:rsidRPr="0068289B">
        <w:rPr>
          <w:rFonts w:ascii="Calibri" w:hAnsi="Calibri" w:cs="Tahoma"/>
          <w:bCs/>
          <w:sz w:val="24"/>
          <w:szCs w:val="24"/>
        </w:rPr>
        <w:t xml:space="preserve">In summary, Bertol's Sunset Farm project is influenced by </w:t>
      </w:r>
      <w:r w:rsidR="00F72AE4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F72AE4" w:rsidRPr="0068289B">
        <w:rPr>
          <w:rFonts w:ascii="Calibri" w:hAnsi="Calibri" w:cs="Tahoma"/>
          <w:bCs/>
          <w:sz w:val="24"/>
          <w:szCs w:val="24"/>
        </w:rPr>
        <w:t>American-centred Land Art movement and Italian-centred Virtual Reality Art.</w:t>
      </w:r>
      <w:r w:rsidR="00F72AE4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3555C" w:rsidRPr="0068289B">
        <w:rPr>
          <w:rFonts w:ascii="Calibri" w:hAnsi="Calibri" w:cs="Tahoma" w:hint="eastAsia"/>
          <w:bCs/>
          <w:sz w:val="24"/>
          <w:szCs w:val="24"/>
        </w:rPr>
        <w:t xml:space="preserve">It could </w:t>
      </w:r>
      <w:r w:rsidR="008D71CE" w:rsidRPr="0068289B">
        <w:rPr>
          <w:rFonts w:ascii="Calibri" w:hAnsi="Calibri" w:cs="Tahoma"/>
          <w:bCs/>
          <w:sz w:val="24"/>
          <w:szCs w:val="24"/>
        </w:rPr>
        <w:t>be linked</w:t>
      </w:r>
      <w:r w:rsidR="008D71CE" w:rsidRPr="0068289B">
        <w:rPr>
          <w:rFonts w:ascii="Calibri" w:hAnsi="Calibri" w:cs="Tahoma" w:hint="eastAsia"/>
          <w:bCs/>
          <w:sz w:val="24"/>
          <w:szCs w:val="24"/>
        </w:rPr>
        <w:t xml:space="preserve"> to </w:t>
      </w:r>
      <w:r w:rsidR="008D71CE" w:rsidRPr="0068289B">
        <w:rPr>
          <w:rFonts w:ascii="Calibri" w:hAnsi="Calibri" w:cs="Tahoma"/>
          <w:bCs/>
          <w:sz w:val="24"/>
          <w:szCs w:val="24"/>
        </w:rPr>
        <w:t>the fact that she was born in Italy and then moved to the United States</w:t>
      </w:r>
      <w:r w:rsidR="008D71CE" w:rsidRPr="0068289B">
        <w:rPr>
          <w:rFonts w:ascii="Calibri" w:hAnsi="Calibri" w:cs="Tahoma" w:hint="eastAsia"/>
          <w:bCs/>
          <w:sz w:val="24"/>
          <w:szCs w:val="24"/>
        </w:rPr>
        <w:t>.</w:t>
      </w:r>
    </w:p>
    <w:p w14:paraId="30104FA6" w14:textId="1073289D" w:rsidR="002D7E95" w:rsidRPr="0068289B" w:rsidRDefault="000C4FFF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="00D66A3C" w:rsidRPr="0068289B">
        <w:rPr>
          <w:rFonts w:ascii="Calibri" w:hAnsi="Calibri" w:cs="Tahoma" w:hint="eastAsia"/>
          <w:bCs/>
          <w:sz w:val="24"/>
          <w:szCs w:val="24"/>
        </w:rPr>
        <w:t>In</w:t>
      </w:r>
      <w:r w:rsidR="007263F4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A775E7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7263F4" w:rsidRPr="0068289B">
        <w:rPr>
          <w:rFonts w:ascii="Calibri" w:hAnsi="Calibri" w:cs="Tahoma" w:hint="eastAsia"/>
          <w:bCs/>
          <w:sz w:val="24"/>
          <w:szCs w:val="24"/>
        </w:rPr>
        <w:t>background</w:t>
      </w:r>
      <w:r w:rsidR="007263F4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D66A3C" w:rsidRPr="0068289B">
        <w:rPr>
          <w:rFonts w:ascii="Calibri" w:hAnsi="Calibri" w:cs="Tahoma" w:hint="eastAsia"/>
          <w:bCs/>
          <w:sz w:val="24"/>
          <w:szCs w:val="24"/>
        </w:rPr>
        <w:t>of</w:t>
      </w:r>
      <w:r w:rsidR="00541BE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41BEF" w:rsidRPr="0068289B">
        <w:rPr>
          <w:rFonts w:ascii="Calibri" w:hAnsi="Calibri" w:cs="Tahoma"/>
          <w:bCs/>
          <w:sz w:val="24"/>
          <w:szCs w:val="24"/>
        </w:rPr>
        <w:t>'</w:t>
      </w:r>
      <w:r w:rsidR="00A5497C" w:rsidRPr="0068289B">
        <w:rPr>
          <w:rFonts w:ascii="Calibri" w:hAnsi="Calibri" w:cs="Tahoma"/>
          <w:bCs/>
          <w:sz w:val="24"/>
          <w:szCs w:val="24"/>
        </w:rPr>
        <w:t>Thomas Berry, Buddhism</w:t>
      </w:r>
      <w:r w:rsidR="00A5497C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541BEF" w:rsidRPr="0068289B">
        <w:rPr>
          <w:rFonts w:ascii="Calibri" w:hAnsi="Calibri" w:cs="Tahoma"/>
          <w:bCs/>
          <w:sz w:val="24"/>
          <w:szCs w:val="24"/>
        </w:rPr>
        <w:t>'</w:t>
      </w:r>
      <w:r w:rsidR="00A775E7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A775E7" w:rsidRPr="0068289B">
        <w:rPr>
          <w:rFonts w:ascii="Calibri" w:hAnsi="Calibri" w:cs="Tahoma"/>
          <w:bCs/>
          <w:sz w:val="24"/>
          <w:szCs w:val="24"/>
        </w:rPr>
        <w:t>Chapple</w:t>
      </w:r>
      <w:r w:rsidR="00A775E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B3154" w:rsidRPr="0068289B">
        <w:rPr>
          <w:rFonts w:ascii="Calibri" w:hAnsi="Calibri" w:cs="Tahoma" w:hint="eastAsia"/>
          <w:bCs/>
          <w:sz w:val="24"/>
          <w:szCs w:val="24"/>
        </w:rPr>
        <w:t xml:space="preserve">stated a same timeline </w:t>
      </w:r>
      <w:r w:rsidR="00C82349" w:rsidRPr="0068289B">
        <w:rPr>
          <w:rFonts w:ascii="Calibri" w:hAnsi="Calibri" w:cs="Tahoma" w:hint="eastAsia"/>
          <w:bCs/>
          <w:sz w:val="24"/>
          <w:szCs w:val="24"/>
        </w:rPr>
        <w:t>as</w:t>
      </w:r>
      <w:r w:rsidR="00EB3154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B3154" w:rsidRPr="0068289B">
        <w:rPr>
          <w:rFonts w:ascii="Calibri" w:hAnsi="Calibri" w:cs="Tahoma"/>
          <w:bCs/>
          <w:sz w:val="24"/>
          <w:szCs w:val="24"/>
        </w:rPr>
        <w:t>Bertol</w:t>
      </w:r>
      <w:r w:rsidR="00C82349" w:rsidRPr="0068289B">
        <w:rPr>
          <w:rFonts w:ascii="Calibri" w:hAnsi="Calibri" w:cs="Tahoma" w:hint="eastAsia"/>
          <w:bCs/>
          <w:sz w:val="24"/>
          <w:szCs w:val="24"/>
        </w:rPr>
        <w:t xml:space="preserve">, that is, the 1960s. </w:t>
      </w:r>
      <w:r w:rsidR="002D7E95" w:rsidRPr="0068289B">
        <w:rPr>
          <w:rFonts w:ascii="Calibri" w:hAnsi="Calibri" w:cs="Tahoma"/>
          <w:bCs/>
          <w:sz w:val="24"/>
          <w:szCs w:val="24"/>
        </w:rPr>
        <w:t>Chapple argued that</w:t>
      </w:r>
      <w:r w:rsidR="002D7E95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C34060" w:rsidRPr="0068289B">
        <w:rPr>
          <w:rFonts w:ascii="Calibri" w:hAnsi="Calibri" w:cs="Tahoma"/>
          <w:bCs/>
          <w:sz w:val="24"/>
          <w:szCs w:val="24"/>
        </w:rPr>
        <w:t>‘</w:t>
      </w:r>
      <w:r w:rsidR="00C34060" w:rsidRPr="0068289B">
        <w:rPr>
          <w:rFonts w:ascii="Calibri" w:hAnsi="Calibri" w:cs="Tahoma"/>
          <w:bCs/>
          <w:color w:val="auto"/>
          <w:sz w:val="24"/>
          <w:szCs w:val="24"/>
        </w:rPr>
        <w:t>…</w:t>
      </w:r>
      <w:r w:rsidR="005458DE" w:rsidRPr="0068289B">
        <w:rPr>
          <w:rFonts w:ascii="Calibri" w:hAnsi="Calibri" w:cs="Tahoma"/>
          <w:bCs/>
          <w:color w:val="auto"/>
          <w:sz w:val="24"/>
          <w:szCs w:val="24"/>
        </w:rPr>
        <w:t>Asia, which, due to burgeoning (mal)development, is encountering the sorts of environmental ravage that North America and Western Europe first identified in the 1960s.</w:t>
      </w:r>
      <w:r w:rsidR="00C34060" w:rsidRPr="0068289B">
        <w:rPr>
          <w:rFonts w:ascii="Calibri" w:hAnsi="Calibri" w:cs="Tahoma"/>
          <w:bCs/>
          <w:color w:val="auto"/>
          <w:sz w:val="24"/>
          <w:szCs w:val="24"/>
        </w:rPr>
        <w:t>’</w:t>
      </w:r>
      <w:r w:rsidR="000C0A49" w:rsidRPr="0068289B">
        <w:rPr>
          <w:rStyle w:val="af2"/>
          <w:rFonts w:ascii="Calibri" w:hAnsi="Calibri" w:cs="Tahoma"/>
          <w:bCs/>
          <w:sz w:val="24"/>
          <w:szCs w:val="24"/>
        </w:rPr>
        <w:footnoteReference w:id="14"/>
      </w:r>
      <w:r w:rsidR="00C34060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ED5645" w:rsidRPr="0068289B">
        <w:rPr>
          <w:rFonts w:ascii="Calibri" w:hAnsi="Calibri" w:cs="Tahoma"/>
          <w:bCs/>
          <w:sz w:val="24"/>
          <w:szCs w:val="24"/>
        </w:rPr>
        <w:t xml:space="preserve">The two authors show similar attention and worries about environmental issues </w:t>
      </w:r>
      <w:r w:rsidR="00107DE4" w:rsidRPr="0068289B">
        <w:rPr>
          <w:rFonts w:ascii="Calibri" w:hAnsi="Calibri" w:cs="Tahoma"/>
          <w:bCs/>
          <w:sz w:val="24"/>
          <w:szCs w:val="24"/>
        </w:rPr>
        <w:t>at</w:t>
      </w:r>
      <w:r w:rsidR="00ED5645" w:rsidRPr="0068289B">
        <w:rPr>
          <w:rFonts w:ascii="Calibri" w:hAnsi="Calibri" w:cs="Tahoma"/>
          <w:bCs/>
          <w:sz w:val="24"/>
          <w:szCs w:val="24"/>
        </w:rPr>
        <w:t xml:space="preserve"> different times</w:t>
      </w:r>
      <w:r w:rsidR="0076559A" w:rsidRPr="0068289B">
        <w:rPr>
          <w:rFonts w:ascii="Calibri" w:hAnsi="Calibri" w:cs="Tahoma" w:hint="eastAsia"/>
          <w:bCs/>
          <w:sz w:val="24"/>
          <w:szCs w:val="24"/>
        </w:rPr>
        <w:t xml:space="preserve"> (</w:t>
      </w:r>
      <w:r w:rsidR="0076559A" w:rsidRPr="0068289B">
        <w:rPr>
          <w:rFonts w:ascii="Calibri" w:hAnsi="Calibri" w:cs="Tahoma"/>
          <w:bCs/>
          <w:sz w:val="24"/>
          <w:szCs w:val="24"/>
        </w:rPr>
        <w:t xml:space="preserve">'Thomas </w:t>
      </w:r>
      <w:r w:rsidR="0076559A" w:rsidRPr="0068289B">
        <w:rPr>
          <w:rFonts w:ascii="Calibri" w:hAnsi="Calibri" w:cs="Tahoma"/>
          <w:bCs/>
          <w:sz w:val="24"/>
          <w:szCs w:val="24"/>
        </w:rPr>
        <w:lastRenderedPageBreak/>
        <w:t>Berry, Buddhism</w:t>
      </w:r>
      <w:r w:rsidR="0076559A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76559A" w:rsidRPr="0068289B">
        <w:rPr>
          <w:rFonts w:ascii="Calibri" w:hAnsi="Calibri" w:cs="Tahoma"/>
          <w:bCs/>
          <w:sz w:val="24"/>
          <w:szCs w:val="24"/>
        </w:rPr>
        <w:t>'</w:t>
      </w:r>
      <w:r w:rsidR="0076559A" w:rsidRPr="0068289B">
        <w:rPr>
          <w:rFonts w:ascii="Calibri" w:hAnsi="Calibri" w:cs="Tahoma" w:hint="eastAsia"/>
          <w:bCs/>
          <w:sz w:val="24"/>
          <w:szCs w:val="24"/>
        </w:rPr>
        <w:t xml:space="preserve"> published in 1998, and </w:t>
      </w:r>
      <w:r w:rsidR="0076559A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76559A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76559A" w:rsidRPr="0068289B">
        <w:rPr>
          <w:rFonts w:ascii="Calibri" w:hAnsi="Calibri" w:cs="Tahoma"/>
          <w:bCs/>
          <w:sz w:val="24"/>
          <w:szCs w:val="24"/>
        </w:rPr>
        <w:t>’</w:t>
      </w:r>
      <w:r w:rsidR="0076559A" w:rsidRPr="0068289B">
        <w:rPr>
          <w:rFonts w:ascii="Calibri" w:hAnsi="Calibri" w:cs="Tahoma" w:hint="eastAsia"/>
          <w:bCs/>
          <w:sz w:val="24"/>
          <w:szCs w:val="24"/>
        </w:rPr>
        <w:t xml:space="preserve"> published in 2006)</w:t>
      </w:r>
      <w:r w:rsidR="00ED5645" w:rsidRPr="0068289B">
        <w:rPr>
          <w:rFonts w:ascii="Calibri" w:hAnsi="Calibri" w:cs="Tahoma"/>
          <w:bCs/>
          <w:sz w:val="24"/>
          <w:szCs w:val="24"/>
        </w:rPr>
        <w:t xml:space="preserve"> and spaces.</w:t>
      </w:r>
    </w:p>
    <w:p w14:paraId="320B9C0B" w14:textId="77777777" w:rsidR="0077361C" w:rsidRPr="0068289B" w:rsidRDefault="0077361C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75D13BFF" w14:textId="1F5F356C" w:rsidR="001A258C" w:rsidRPr="0068289B" w:rsidRDefault="00A32E1B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68289B">
        <w:rPr>
          <w:rFonts w:ascii="Calibri" w:hAnsi="Calibri" w:cs="Tahoma"/>
          <w:b/>
          <w:sz w:val="24"/>
          <w:szCs w:val="24"/>
        </w:rPr>
        <w:t>Methodology</w:t>
      </w:r>
      <w:r w:rsidR="0077361C" w:rsidRPr="0068289B">
        <w:rPr>
          <w:rFonts w:ascii="Calibri" w:hAnsi="Calibri" w:cs="Tahoma" w:hint="eastAsia"/>
          <w:b/>
          <w:sz w:val="24"/>
          <w:szCs w:val="24"/>
        </w:rPr>
        <w:t xml:space="preserve"> </w:t>
      </w:r>
    </w:p>
    <w:p w14:paraId="44E0EAE2" w14:textId="77777777" w:rsidR="00C055FE" w:rsidRPr="0068289B" w:rsidRDefault="003002BA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</w:p>
    <w:p w14:paraId="3E506779" w14:textId="77F67484" w:rsidR="00C5271B" w:rsidRPr="0068289B" w:rsidRDefault="00106998" w:rsidP="00C055FE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 w:hint="eastAsia"/>
          <w:bCs/>
          <w:sz w:val="24"/>
          <w:szCs w:val="24"/>
        </w:rPr>
        <w:t>T</w:t>
      </w:r>
      <w:r w:rsidR="00FE0878" w:rsidRPr="0068289B">
        <w:rPr>
          <w:rFonts w:ascii="Calibri" w:hAnsi="Calibri" w:cs="Tahoma" w:hint="eastAsia"/>
          <w:bCs/>
          <w:sz w:val="24"/>
          <w:szCs w:val="24"/>
        </w:rPr>
        <w:t>his subsection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 begin</w:t>
      </w:r>
      <w:r w:rsidR="005F1671" w:rsidRPr="0068289B">
        <w:rPr>
          <w:rFonts w:ascii="Calibri" w:hAnsi="Calibri" w:cs="Tahoma" w:hint="eastAsia"/>
          <w:bCs/>
          <w:sz w:val="24"/>
          <w:szCs w:val="24"/>
        </w:rPr>
        <w:t>s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 with</w:t>
      </w:r>
      <w:r w:rsidR="005F1671" w:rsidRPr="0068289B">
        <w:rPr>
          <w:rFonts w:ascii="Calibri" w:hAnsi="Calibri" w:cs="Tahoma" w:hint="eastAsia"/>
          <w:bCs/>
          <w:sz w:val="24"/>
          <w:szCs w:val="24"/>
        </w:rPr>
        <w:t xml:space="preserve"> a</w:t>
      </w:r>
      <w:r w:rsidR="00357D4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F647D" w:rsidRPr="0068289B">
        <w:rPr>
          <w:rFonts w:ascii="Calibri" w:hAnsi="Calibri" w:cs="Tahoma"/>
          <w:bCs/>
          <w:sz w:val="24"/>
          <w:szCs w:val="24"/>
        </w:rPr>
        <w:t xml:space="preserve">brief </w:t>
      </w:r>
      <w:r w:rsidR="008617B9" w:rsidRPr="0068289B">
        <w:rPr>
          <w:rFonts w:ascii="Calibri" w:hAnsi="Calibri" w:cs="Tahoma"/>
          <w:bCs/>
          <w:sz w:val="24"/>
          <w:szCs w:val="24"/>
        </w:rPr>
        <w:t>outline</w:t>
      </w:r>
      <w:r w:rsidR="005F1671" w:rsidRPr="0068289B">
        <w:rPr>
          <w:rFonts w:ascii="Calibri" w:hAnsi="Calibri" w:cs="Tahoma" w:hint="eastAsia"/>
          <w:bCs/>
          <w:sz w:val="24"/>
          <w:szCs w:val="24"/>
        </w:rPr>
        <w:t xml:space="preserve"> of </w:t>
      </w:r>
      <w:r w:rsidR="002F647D" w:rsidRPr="0068289B">
        <w:rPr>
          <w:rFonts w:ascii="Calibri" w:hAnsi="Calibri" w:cs="Tahoma"/>
          <w:bCs/>
          <w:sz w:val="24"/>
          <w:szCs w:val="24"/>
        </w:rPr>
        <w:t xml:space="preserve">the content </w:t>
      </w:r>
      <w:r w:rsidR="00176732" w:rsidRPr="0068289B">
        <w:rPr>
          <w:rFonts w:ascii="Calibri" w:hAnsi="Calibri" w:cs="Tahoma" w:hint="eastAsia"/>
          <w:bCs/>
          <w:sz w:val="24"/>
          <w:szCs w:val="24"/>
        </w:rPr>
        <w:t xml:space="preserve">and </w:t>
      </w:r>
      <w:r w:rsidR="00176732" w:rsidRPr="0068289B">
        <w:rPr>
          <w:rFonts w:ascii="Calibri" w:hAnsi="Calibri" w:cs="Tahoma"/>
          <w:bCs/>
          <w:sz w:val="24"/>
          <w:szCs w:val="24"/>
        </w:rPr>
        <w:t xml:space="preserve">structure </w:t>
      </w:r>
      <w:r w:rsidR="002F647D" w:rsidRPr="0068289B">
        <w:rPr>
          <w:rFonts w:ascii="Calibri" w:hAnsi="Calibri" w:cs="Tahoma"/>
          <w:bCs/>
          <w:sz w:val="24"/>
          <w:szCs w:val="24"/>
        </w:rPr>
        <w:t xml:space="preserve">of the two </w:t>
      </w:r>
      <w:r w:rsidR="002F647D" w:rsidRPr="0068289B">
        <w:rPr>
          <w:rFonts w:ascii="Calibri" w:hAnsi="Calibri" w:cs="Tahoma" w:hint="eastAsia"/>
          <w:bCs/>
          <w:sz w:val="24"/>
          <w:szCs w:val="24"/>
        </w:rPr>
        <w:t>paper</w:t>
      </w:r>
      <w:r w:rsidR="002F647D" w:rsidRPr="0068289B">
        <w:rPr>
          <w:rFonts w:ascii="Calibri" w:hAnsi="Calibri" w:cs="Tahoma"/>
          <w:bCs/>
          <w:sz w:val="24"/>
          <w:szCs w:val="24"/>
        </w:rPr>
        <w:t>s</w:t>
      </w:r>
      <w:r w:rsidR="00E774F8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176732" w:rsidRPr="0068289B">
        <w:rPr>
          <w:rFonts w:ascii="Calibri" w:hAnsi="Calibri" w:cs="Tahoma" w:hint="eastAsia"/>
          <w:bCs/>
          <w:sz w:val="24"/>
          <w:szCs w:val="24"/>
        </w:rPr>
        <w:t>aiming</w:t>
      </w:r>
      <w:r w:rsidR="00E774F8" w:rsidRPr="0068289B">
        <w:rPr>
          <w:rFonts w:ascii="Calibri" w:hAnsi="Calibri" w:cs="Tahoma"/>
          <w:bCs/>
          <w:sz w:val="24"/>
          <w:szCs w:val="24"/>
        </w:rPr>
        <w:t xml:space="preserve"> to make the comparison clearer</w:t>
      </w:r>
      <w:r w:rsidR="00E774F8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22775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C178C" w:rsidRPr="0068289B">
        <w:rPr>
          <w:rFonts w:ascii="Calibri" w:hAnsi="Calibri" w:cs="Tahoma"/>
          <w:bCs/>
          <w:sz w:val="24"/>
          <w:szCs w:val="24"/>
        </w:rPr>
        <w:t>Daniela</w:t>
      </w:r>
      <w:r w:rsidR="00BC178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C178C" w:rsidRPr="0068289B">
        <w:rPr>
          <w:rFonts w:ascii="Calibri" w:hAnsi="Calibri" w:cs="Tahoma"/>
          <w:bCs/>
          <w:sz w:val="24"/>
          <w:szCs w:val="24"/>
        </w:rPr>
        <w:t>Bertol’</w:t>
      </w:r>
      <w:r w:rsidR="00BC178C" w:rsidRPr="0068289B">
        <w:rPr>
          <w:rFonts w:ascii="Calibri" w:hAnsi="Calibri" w:cs="Tahoma" w:hint="eastAsia"/>
          <w:bCs/>
          <w:sz w:val="24"/>
          <w:szCs w:val="24"/>
        </w:rPr>
        <w:t>s paper</w:t>
      </w:r>
      <w:r w:rsidR="007F0333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E02C4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02C40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E02C40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E02C40" w:rsidRPr="0068289B">
        <w:rPr>
          <w:rFonts w:ascii="Calibri" w:hAnsi="Calibri" w:cs="Tahoma"/>
          <w:bCs/>
          <w:sz w:val="24"/>
          <w:szCs w:val="24"/>
        </w:rPr>
        <w:t>’</w:t>
      </w:r>
      <w:r w:rsidR="007F0333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4875A8" w:rsidRPr="0068289B">
        <w:rPr>
          <w:rFonts w:ascii="Calibri" w:hAnsi="Calibri" w:cs="Tahoma"/>
          <w:bCs/>
          <w:sz w:val="24"/>
          <w:szCs w:val="24"/>
        </w:rPr>
        <w:t>presents an overview of</w:t>
      </w:r>
      <w:r w:rsidR="00ED2B0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F43AD" w:rsidRPr="0068289B">
        <w:rPr>
          <w:rFonts w:ascii="Calibri" w:hAnsi="Calibri" w:cs="Tahoma" w:hint="eastAsia"/>
          <w:bCs/>
          <w:sz w:val="24"/>
          <w:szCs w:val="24"/>
        </w:rPr>
        <w:t>the author</w:t>
      </w:r>
      <w:r w:rsidR="003F43AD" w:rsidRPr="0068289B">
        <w:rPr>
          <w:rFonts w:ascii="Calibri" w:hAnsi="Calibri" w:cs="Tahoma"/>
          <w:bCs/>
          <w:sz w:val="24"/>
          <w:szCs w:val="24"/>
        </w:rPr>
        <w:t>’</w:t>
      </w:r>
      <w:r w:rsidR="003F43AD" w:rsidRPr="0068289B">
        <w:rPr>
          <w:rFonts w:ascii="Calibri" w:hAnsi="Calibri" w:cs="Tahoma" w:hint="eastAsia"/>
          <w:bCs/>
          <w:sz w:val="24"/>
          <w:szCs w:val="24"/>
        </w:rPr>
        <w:t>s own</w:t>
      </w:r>
      <w:r w:rsidR="003F43AD" w:rsidRPr="0068289B">
        <w:rPr>
          <w:rFonts w:ascii="Calibri" w:hAnsi="Calibri" w:cs="Tahoma"/>
          <w:bCs/>
          <w:sz w:val="24"/>
          <w:szCs w:val="24"/>
        </w:rPr>
        <w:t xml:space="preserve"> project</w:t>
      </w:r>
      <w:r w:rsidR="00161C2A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3F43AD" w:rsidRPr="0068289B">
        <w:rPr>
          <w:rFonts w:ascii="Calibri" w:hAnsi="Calibri" w:cs="Tahoma"/>
          <w:bCs/>
          <w:sz w:val="24"/>
          <w:szCs w:val="24"/>
        </w:rPr>
        <w:t xml:space="preserve"> Sunset Farm</w:t>
      </w:r>
      <w:r w:rsidR="003F43AD" w:rsidRPr="0068289B">
        <w:rPr>
          <w:rFonts w:ascii="Calibri" w:hAnsi="Calibri" w:cs="Tahoma" w:hint="eastAsia"/>
          <w:bCs/>
          <w:sz w:val="24"/>
          <w:szCs w:val="24"/>
        </w:rPr>
        <w:t xml:space="preserve">, which </w:t>
      </w:r>
      <w:r w:rsidR="00967A80" w:rsidRPr="0068289B">
        <w:rPr>
          <w:rFonts w:ascii="Calibri" w:hAnsi="Calibri" w:cs="Tahoma"/>
          <w:bCs/>
          <w:sz w:val="24"/>
          <w:szCs w:val="24"/>
        </w:rPr>
        <w:t>wa</w:t>
      </w:r>
      <w:r w:rsidR="003F43AD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20551D" w:rsidRPr="0068289B">
        <w:rPr>
          <w:rFonts w:ascii="Calibri" w:hAnsi="Calibri" w:cs="Tahoma"/>
          <w:bCs/>
          <w:sz w:val="24"/>
          <w:szCs w:val="24"/>
        </w:rPr>
        <w:t>meticulously</w:t>
      </w:r>
      <w:r w:rsidR="0020551D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67A80" w:rsidRPr="0068289B">
        <w:rPr>
          <w:rFonts w:ascii="Calibri" w:hAnsi="Calibri" w:cs="Tahoma"/>
          <w:bCs/>
          <w:sz w:val="24"/>
          <w:szCs w:val="24"/>
        </w:rPr>
        <w:t>designed and built</w:t>
      </w:r>
      <w:r w:rsidR="00967A80" w:rsidRPr="0068289B">
        <w:rPr>
          <w:rFonts w:ascii="Calibri" w:hAnsi="Calibri" w:cs="Tahoma" w:hint="eastAsia"/>
          <w:bCs/>
          <w:sz w:val="24"/>
          <w:szCs w:val="24"/>
        </w:rPr>
        <w:t xml:space="preserve"> by herse</w:t>
      </w:r>
      <w:r w:rsidR="00967A80" w:rsidRPr="0068289B">
        <w:rPr>
          <w:rFonts w:ascii="Calibri" w:hAnsi="Calibri" w:cs="Tahoma"/>
          <w:bCs/>
          <w:sz w:val="24"/>
          <w:szCs w:val="24"/>
        </w:rPr>
        <w:t>l</w:t>
      </w:r>
      <w:r w:rsidR="00967A80" w:rsidRPr="0068289B">
        <w:rPr>
          <w:rFonts w:ascii="Calibri" w:hAnsi="Calibri" w:cs="Tahoma" w:hint="eastAsia"/>
          <w:bCs/>
          <w:sz w:val="24"/>
          <w:szCs w:val="24"/>
        </w:rPr>
        <w:t>f</w:t>
      </w:r>
      <w:r w:rsidR="00161C2A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F170C0" w:rsidRPr="0068289B">
        <w:rPr>
          <w:rFonts w:ascii="Calibri" w:hAnsi="Calibri" w:cs="Tahoma" w:hint="eastAsia"/>
          <w:bCs/>
          <w:sz w:val="24"/>
          <w:szCs w:val="24"/>
        </w:rPr>
        <w:t xml:space="preserve">The first part of this article </w:t>
      </w:r>
      <w:r w:rsidR="004637C0" w:rsidRPr="0068289B">
        <w:rPr>
          <w:rFonts w:ascii="Calibri" w:hAnsi="Calibri" w:cs="Tahoma"/>
          <w:bCs/>
          <w:sz w:val="24"/>
          <w:szCs w:val="24"/>
        </w:rPr>
        <w:t xml:space="preserve">transitions from </w:t>
      </w:r>
      <w:r w:rsidR="00F12FF9" w:rsidRPr="0068289B">
        <w:rPr>
          <w:rFonts w:ascii="Calibri" w:hAnsi="Calibri" w:cs="Tahoma"/>
          <w:bCs/>
          <w:sz w:val="24"/>
          <w:szCs w:val="24"/>
        </w:rPr>
        <w:t>historic Stonehenge</w:t>
      </w:r>
      <w:r w:rsidR="004637C0" w:rsidRPr="0068289B">
        <w:rPr>
          <w:rFonts w:ascii="Calibri" w:hAnsi="Calibri" w:cs="Tahoma"/>
          <w:bCs/>
          <w:sz w:val="24"/>
          <w:szCs w:val="24"/>
        </w:rPr>
        <w:t xml:space="preserve"> to </w:t>
      </w:r>
      <w:r w:rsidR="004637C0" w:rsidRPr="0068289B">
        <w:rPr>
          <w:rFonts w:ascii="Calibri" w:hAnsi="Calibri" w:cs="Tahoma" w:hint="eastAsia"/>
          <w:bCs/>
          <w:sz w:val="24"/>
          <w:szCs w:val="24"/>
        </w:rPr>
        <w:t>mode</w:t>
      </w:r>
      <w:r w:rsidR="004637C0" w:rsidRPr="0068289B">
        <w:rPr>
          <w:rFonts w:ascii="Calibri" w:hAnsi="Calibri" w:cs="Tahoma"/>
          <w:bCs/>
          <w:sz w:val="24"/>
          <w:szCs w:val="24"/>
        </w:rPr>
        <w:t>r</w:t>
      </w:r>
      <w:r w:rsidR="004637C0" w:rsidRPr="0068289B">
        <w:rPr>
          <w:rFonts w:ascii="Calibri" w:hAnsi="Calibri" w:cs="Tahoma" w:hint="eastAsia"/>
          <w:bCs/>
          <w:sz w:val="24"/>
          <w:szCs w:val="24"/>
        </w:rPr>
        <w:t>n</w:t>
      </w:r>
      <w:r w:rsidR="00FE2C19" w:rsidRPr="0068289B">
        <w:rPr>
          <w:rFonts w:ascii="Calibri" w:hAnsi="Calibri" w:cs="Tahoma" w:hint="eastAsia"/>
          <w:bCs/>
          <w:sz w:val="24"/>
          <w:szCs w:val="24"/>
        </w:rPr>
        <w:t xml:space="preserve"> arc</w:t>
      </w:r>
      <w:r w:rsidR="00FE2C19" w:rsidRPr="0068289B">
        <w:rPr>
          <w:rFonts w:ascii="Calibri" w:hAnsi="Calibri" w:cs="Tahoma"/>
          <w:bCs/>
          <w:sz w:val="24"/>
          <w:szCs w:val="24"/>
        </w:rPr>
        <w:t>h</w:t>
      </w:r>
      <w:r w:rsidR="00FE2C19" w:rsidRPr="0068289B">
        <w:rPr>
          <w:rFonts w:ascii="Calibri" w:hAnsi="Calibri" w:cs="Tahoma" w:hint="eastAsia"/>
          <w:bCs/>
          <w:sz w:val="24"/>
          <w:szCs w:val="24"/>
        </w:rPr>
        <w:t>itec</w:t>
      </w:r>
      <w:r w:rsidR="00FE2C19" w:rsidRPr="0068289B">
        <w:rPr>
          <w:rFonts w:ascii="Calibri" w:hAnsi="Calibri" w:cs="Tahoma"/>
          <w:bCs/>
          <w:sz w:val="24"/>
          <w:szCs w:val="24"/>
        </w:rPr>
        <w:t>tural</w:t>
      </w:r>
      <w:r w:rsidR="00FE2C19" w:rsidRPr="0068289B">
        <w:rPr>
          <w:rFonts w:ascii="Calibri" w:hAnsi="Calibri" w:cs="Tahoma" w:hint="eastAsia"/>
          <w:bCs/>
          <w:sz w:val="24"/>
          <w:szCs w:val="24"/>
        </w:rPr>
        <w:t xml:space="preserve"> art</w:t>
      </w:r>
      <w:r w:rsidR="00771B3F" w:rsidRPr="0068289B">
        <w:rPr>
          <w:rStyle w:val="af2"/>
          <w:rFonts w:ascii="Calibri" w:hAnsi="Calibri" w:cs="Tahoma"/>
          <w:bCs/>
          <w:sz w:val="24"/>
          <w:szCs w:val="24"/>
        </w:rPr>
        <w:footnoteReference w:id="15"/>
      </w:r>
      <w:r w:rsidR="00803D01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074F46" w:rsidRPr="0068289B">
        <w:rPr>
          <w:rFonts w:ascii="Calibri" w:hAnsi="Calibri" w:cs="Tahoma" w:hint="eastAsia"/>
          <w:bCs/>
          <w:sz w:val="24"/>
          <w:szCs w:val="24"/>
        </w:rPr>
        <w:t xml:space="preserve">In </w:t>
      </w:r>
      <w:r w:rsidR="00031825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074F46" w:rsidRPr="0068289B">
        <w:rPr>
          <w:rFonts w:ascii="Calibri" w:hAnsi="Calibri" w:cs="Tahoma" w:hint="eastAsia"/>
          <w:bCs/>
          <w:sz w:val="24"/>
          <w:szCs w:val="24"/>
        </w:rPr>
        <w:t>n</w:t>
      </w:r>
      <w:r w:rsidR="0078170F" w:rsidRPr="0068289B">
        <w:rPr>
          <w:rFonts w:ascii="Calibri" w:hAnsi="Calibri" w:cs="Tahoma" w:hint="eastAsia"/>
          <w:bCs/>
          <w:sz w:val="24"/>
          <w:szCs w:val="24"/>
        </w:rPr>
        <w:t>ext two sections</w:t>
      </w:r>
      <w:r w:rsidR="00074F46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074F46" w:rsidRPr="0068289B">
        <w:rPr>
          <w:rFonts w:ascii="Calibri" w:hAnsi="Calibri" w:cs="Tahoma"/>
          <w:bCs/>
          <w:sz w:val="24"/>
          <w:szCs w:val="24"/>
        </w:rPr>
        <w:t>Bertol</w:t>
      </w:r>
      <w:r w:rsidR="00074F46" w:rsidRPr="0068289B">
        <w:rPr>
          <w:rFonts w:ascii="Calibri" w:hAnsi="Calibri" w:cs="Tahoma" w:hint="eastAsia"/>
          <w:bCs/>
          <w:sz w:val="24"/>
          <w:szCs w:val="24"/>
        </w:rPr>
        <w:t xml:space="preserve"> introduced </w:t>
      </w:r>
      <w:r w:rsidR="00031825" w:rsidRPr="0068289B">
        <w:rPr>
          <w:rFonts w:ascii="Calibri" w:hAnsi="Calibri" w:cs="Tahoma" w:hint="eastAsia"/>
          <w:bCs/>
          <w:sz w:val="24"/>
          <w:szCs w:val="24"/>
        </w:rPr>
        <w:t xml:space="preserve">her </w:t>
      </w:r>
      <w:r w:rsidR="00031825" w:rsidRPr="0068289B">
        <w:rPr>
          <w:rFonts w:ascii="Calibri" w:hAnsi="Calibri" w:cs="Tahoma"/>
          <w:bCs/>
          <w:sz w:val="24"/>
          <w:szCs w:val="24"/>
        </w:rPr>
        <w:t>research on spirals</w:t>
      </w:r>
      <w:r w:rsidR="00E12D3B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C5467C" w:rsidRPr="0068289B">
        <w:rPr>
          <w:rFonts w:ascii="Calibri" w:hAnsi="Calibri" w:cs="Tahoma"/>
          <w:bCs/>
          <w:sz w:val="24"/>
          <w:szCs w:val="24"/>
        </w:rPr>
        <w:t>across various fields,</w:t>
      </w:r>
      <w:r w:rsidR="00554754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54754" w:rsidRPr="0068289B">
        <w:rPr>
          <w:rFonts w:ascii="Calibri" w:hAnsi="Calibri" w:cs="Tahoma"/>
          <w:bCs/>
          <w:sz w:val="24"/>
          <w:szCs w:val="24"/>
        </w:rPr>
        <w:t>including</w:t>
      </w:r>
      <w:r w:rsidR="00E12D3B" w:rsidRPr="0068289B">
        <w:rPr>
          <w:rFonts w:ascii="Calibri" w:hAnsi="Calibri" w:cs="Tahoma"/>
          <w:bCs/>
          <w:sz w:val="24"/>
          <w:szCs w:val="24"/>
        </w:rPr>
        <w:t xml:space="preserve"> mathematic</w:t>
      </w:r>
      <w:r w:rsidR="00B73440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E12D3B" w:rsidRPr="0068289B">
        <w:rPr>
          <w:rFonts w:ascii="Calibri" w:hAnsi="Calibri" w:cs="Tahoma"/>
          <w:bCs/>
          <w:sz w:val="24"/>
          <w:szCs w:val="24"/>
        </w:rPr>
        <w:t>, sacred geometry, architectur</w:t>
      </w:r>
      <w:r w:rsidR="00A4706F" w:rsidRPr="0068289B">
        <w:rPr>
          <w:rFonts w:ascii="Calibri" w:hAnsi="Calibri" w:cs="Tahoma" w:hint="eastAsia"/>
          <w:bCs/>
          <w:sz w:val="24"/>
          <w:szCs w:val="24"/>
        </w:rPr>
        <w:t>e</w:t>
      </w:r>
      <w:r w:rsidR="00E12D3B" w:rsidRPr="0068289B">
        <w:rPr>
          <w:rFonts w:ascii="Calibri" w:hAnsi="Calibri" w:cs="Tahoma"/>
          <w:bCs/>
          <w:sz w:val="24"/>
          <w:szCs w:val="24"/>
        </w:rPr>
        <w:t>,</w:t>
      </w:r>
      <w:r w:rsidR="00976C5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12D3B" w:rsidRPr="0068289B">
        <w:rPr>
          <w:rFonts w:ascii="Calibri" w:hAnsi="Calibri" w:cs="Tahoma"/>
          <w:bCs/>
          <w:sz w:val="24"/>
          <w:szCs w:val="24"/>
        </w:rPr>
        <w:t>astronom</w:t>
      </w:r>
      <w:r w:rsidR="00A4706F" w:rsidRPr="0068289B">
        <w:rPr>
          <w:rFonts w:ascii="Calibri" w:hAnsi="Calibri" w:cs="Tahoma" w:hint="eastAsia"/>
          <w:bCs/>
          <w:sz w:val="24"/>
          <w:szCs w:val="24"/>
        </w:rPr>
        <w:t>y</w:t>
      </w:r>
      <w:r w:rsidR="00AC300D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AC300D" w:rsidRPr="0068289B">
        <w:rPr>
          <w:rFonts w:ascii="Calibri" w:hAnsi="Calibri" w:cs="Tahoma"/>
          <w:bCs/>
          <w:sz w:val="24"/>
          <w:szCs w:val="24"/>
        </w:rPr>
        <w:t>digital model</w:t>
      </w:r>
      <w:r w:rsidR="0026738E" w:rsidRPr="0068289B">
        <w:rPr>
          <w:rFonts w:ascii="Calibri" w:hAnsi="Calibri" w:cs="Tahoma"/>
          <w:bCs/>
          <w:sz w:val="24"/>
          <w:szCs w:val="24"/>
        </w:rPr>
        <w:t>l</w:t>
      </w:r>
      <w:r w:rsidR="00554754" w:rsidRPr="0068289B">
        <w:rPr>
          <w:rFonts w:ascii="Calibri" w:hAnsi="Calibri" w:cs="Tahoma" w:hint="eastAsia"/>
          <w:bCs/>
          <w:sz w:val="24"/>
          <w:szCs w:val="24"/>
        </w:rPr>
        <w:t>ing</w:t>
      </w:r>
      <w:r w:rsidR="00AC300D" w:rsidRPr="0068289B">
        <w:rPr>
          <w:rFonts w:ascii="Calibri" w:hAnsi="Calibri" w:cs="Tahoma"/>
          <w:bCs/>
          <w:sz w:val="24"/>
          <w:szCs w:val="24"/>
        </w:rPr>
        <w:t xml:space="preserve"> and visuali</w:t>
      </w:r>
      <w:r w:rsidR="004F395B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AC300D" w:rsidRPr="0068289B">
        <w:rPr>
          <w:rFonts w:ascii="Calibri" w:hAnsi="Calibri" w:cs="Tahoma"/>
          <w:bCs/>
          <w:sz w:val="24"/>
          <w:szCs w:val="24"/>
        </w:rPr>
        <w:t>ation</w:t>
      </w:r>
      <w:r w:rsidR="00976C5F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6137FD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137FD" w:rsidRPr="0068289B">
        <w:rPr>
          <w:rFonts w:ascii="Calibri" w:hAnsi="Calibri" w:cs="Tahoma"/>
          <w:bCs/>
          <w:sz w:val="24"/>
          <w:szCs w:val="24"/>
        </w:rPr>
        <w:t>et cetera</w:t>
      </w:r>
      <w:r w:rsidR="0026738E" w:rsidRPr="0068289B">
        <w:rPr>
          <w:rStyle w:val="af2"/>
          <w:rFonts w:ascii="Calibri" w:hAnsi="Calibri" w:cs="Tahoma"/>
          <w:bCs/>
          <w:sz w:val="24"/>
          <w:szCs w:val="24"/>
        </w:rPr>
        <w:footnoteReference w:id="16"/>
      </w:r>
      <w:r w:rsidR="00E12D3B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554754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16E97" w:rsidRPr="0068289B">
        <w:rPr>
          <w:rFonts w:ascii="Calibri" w:hAnsi="Calibri" w:cs="Tahoma" w:hint="eastAsia"/>
          <w:bCs/>
          <w:sz w:val="24"/>
          <w:szCs w:val="24"/>
        </w:rPr>
        <w:t>Then</w:t>
      </w:r>
      <w:r w:rsidR="0021305A" w:rsidRPr="0068289B">
        <w:rPr>
          <w:rFonts w:ascii="Calibri" w:hAnsi="Calibri" w:cs="Tahoma"/>
          <w:bCs/>
          <w:sz w:val="24"/>
          <w:szCs w:val="24"/>
        </w:rPr>
        <w:t>, she used a lot of paragraphs to describe her Sunset Farm, from the purpose, concept, and process of the design to the </w:t>
      </w:r>
      <w:r w:rsidR="00891F07" w:rsidRPr="0068289B">
        <w:rPr>
          <w:rFonts w:ascii="Calibri" w:hAnsi="Calibri" w:cs="Tahoma" w:hint="eastAsia"/>
          <w:bCs/>
          <w:sz w:val="24"/>
          <w:szCs w:val="24"/>
        </w:rPr>
        <w:t xml:space="preserve">farm </w:t>
      </w:r>
      <w:r w:rsidR="00CC2ABE" w:rsidRPr="0068289B">
        <w:rPr>
          <w:rFonts w:ascii="Calibri" w:hAnsi="Calibri" w:cs="Tahoma"/>
          <w:bCs/>
          <w:sz w:val="24"/>
          <w:szCs w:val="24"/>
        </w:rPr>
        <w:t>scenes</w:t>
      </w:r>
      <w:r w:rsidR="00891F07" w:rsidRPr="0068289B">
        <w:rPr>
          <w:rFonts w:ascii="Calibri" w:hAnsi="Calibri" w:cs="Tahoma"/>
          <w:bCs/>
          <w:sz w:val="24"/>
          <w:szCs w:val="24"/>
        </w:rPr>
        <w:t>’</w:t>
      </w:r>
      <w:r w:rsidR="00CC2ABE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D2745D" w:rsidRPr="0068289B">
        <w:rPr>
          <w:rFonts w:ascii="Calibri" w:hAnsi="Calibri" w:cs="Tahoma"/>
          <w:bCs/>
          <w:sz w:val="24"/>
          <w:szCs w:val="24"/>
        </w:rPr>
        <w:t>introduction</w:t>
      </w:r>
      <w:r w:rsidR="00891F07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21305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473EF" w:rsidRPr="0068289B">
        <w:rPr>
          <w:rFonts w:ascii="Calibri" w:hAnsi="Calibri" w:cs="Tahoma" w:hint="eastAsia"/>
          <w:bCs/>
          <w:sz w:val="24"/>
          <w:szCs w:val="24"/>
        </w:rPr>
        <w:t xml:space="preserve">Some of </w:t>
      </w:r>
      <w:r w:rsidR="009A1760" w:rsidRPr="0068289B">
        <w:rPr>
          <w:rFonts w:ascii="Calibri" w:hAnsi="Calibri" w:cs="Tahoma" w:hint="eastAsia"/>
          <w:bCs/>
          <w:sz w:val="24"/>
          <w:szCs w:val="24"/>
        </w:rPr>
        <w:t xml:space="preserve">those </w:t>
      </w:r>
      <w:r w:rsidR="009A1760" w:rsidRPr="0068289B">
        <w:rPr>
          <w:rFonts w:ascii="Calibri" w:hAnsi="Calibri" w:cs="Tahoma"/>
          <w:bCs/>
          <w:sz w:val="24"/>
          <w:szCs w:val="24"/>
        </w:rPr>
        <w:t>have been built</w:t>
      </w:r>
      <w:r w:rsidR="009A1760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456CC0" w:rsidRPr="0068289B">
        <w:rPr>
          <w:rFonts w:ascii="Calibri" w:hAnsi="Calibri" w:cs="Tahoma" w:hint="eastAsia"/>
          <w:bCs/>
          <w:sz w:val="24"/>
          <w:szCs w:val="24"/>
        </w:rPr>
        <w:t xml:space="preserve">and some </w:t>
      </w:r>
      <w:r w:rsidR="00456CC0" w:rsidRPr="0068289B">
        <w:rPr>
          <w:rFonts w:ascii="Calibri" w:hAnsi="Calibri" w:cs="Tahoma"/>
          <w:bCs/>
          <w:sz w:val="24"/>
          <w:szCs w:val="24"/>
        </w:rPr>
        <w:t>are under construction.</w:t>
      </w:r>
      <w:r w:rsidR="00456CC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</w:p>
    <w:p w14:paraId="130FC6E7" w14:textId="2B507BBA" w:rsidR="002C6622" w:rsidRPr="0068289B" w:rsidRDefault="004B1A90" w:rsidP="00C5271B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 xml:space="preserve">Break it down </w:t>
      </w:r>
      <w:r w:rsidRPr="0068289B">
        <w:rPr>
          <w:rFonts w:ascii="Calibri" w:hAnsi="Calibri" w:cs="Tahoma"/>
          <w:bCs/>
          <w:color w:val="auto"/>
          <w:sz w:val="24"/>
          <w:szCs w:val="24"/>
        </w:rPr>
        <w:t>in detail</w:t>
      </w:r>
      <w:r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, </w:t>
      </w:r>
      <w:r w:rsidRPr="0068289B">
        <w:rPr>
          <w:rFonts w:ascii="Calibri" w:hAnsi="Calibri" w:cs="Tahoma"/>
          <w:bCs/>
          <w:color w:val="auto"/>
          <w:sz w:val="24"/>
          <w:szCs w:val="24"/>
        </w:rPr>
        <w:t>Bertol</w:t>
      </w:r>
      <w:r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FB37B9" w:rsidRPr="0068289B">
        <w:rPr>
          <w:rFonts w:ascii="Calibri" w:hAnsi="Calibri" w:cs="Tahoma"/>
          <w:bCs/>
          <w:color w:val="auto"/>
          <w:sz w:val="24"/>
          <w:szCs w:val="24"/>
        </w:rPr>
        <w:t>claimed</w:t>
      </w:r>
      <w:r w:rsidR="00FB37B9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that </w:t>
      </w:r>
      <w:r w:rsidR="00C0422D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her </w:t>
      </w:r>
      <w:r w:rsidR="00971DED" w:rsidRPr="0068289B">
        <w:rPr>
          <w:rFonts w:ascii="Calibri" w:hAnsi="Calibri" w:cs="Tahoma"/>
          <w:bCs/>
          <w:color w:val="auto"/>
          <w:sz w:val="24"/>
          <w:szCs w:val="24"/>
        </w:rPr>
        <w:t xml:space="preserve">original </w:t>
      </w:r>
      <w:r w:rsidR="00CE0E9B" w:rsidRPr="0068289B">
        <w:rPr>
          <w:rFonts w:ascii="Calibri" w:hAnsi="Calibri" w:cs="Tahoma"/>
          <w:bCs/>
          <w:color w:val="auto"/>
          <w:sz w:val="24"/>
          <w:szCs w:val="24"/>
        </w:rPr>
        <w:t>motivation</w:t>
      </w:r>
      <w:r w:rsidR="004F588B" w:rsidRPr="0068289B">
        <w:rPr>
          <w:rFonts w:ascii="Calibri" w:hAnsi="Calibri" w:cs="Tahoma" w:hint="eastAsia"/>
          <w:bCs/>
          <w:color w:val="auto"/>
          <w:sz w:val="24"/>
          <w:szCs w:val="24"/>
        </w:rPr>
        <w:t>s</w:t>
      </w:r>
      <w:r w:rsidR="00971DED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CE0E9B" w:rsidRPr="0068289B">
        <w:rPr>
          <w:rFonts w:ascii="Calibri" w:hAnsi="Calibri" w:cs="Tahoma"/>
          <w:bCs/>
          <w:color w:val="auto"/>
          <w:sz w:val="24"/>
          <w:szCs w:val="24"/>
        </w:rPr>
        <w:t>f</w:t>
      </w:r>
      <w:r w:rsidR="00971DED" w:rsidRPr="0068289B">
        <w:rPr>
          <w:rFonts w:ascii="Calibri" w:hAnsi="Calibri" w:cs="Tahoma" w:hint="eastAsia"/>
          <w:bCs/>
          <w:color w:val="auto"/>
          <w:sz w:val="24"/>
          <w:szCs w:val="24"/>
        </w:rPr>
        <w:t>o</w:t>
      </w:r>
      <w:r w:rsidR="00CE0E9B" w:rsidRPr="0068289B">
        <w:rPr>
          <w:rFonts w:ascii="Calibri" w:hAnsi="Calibri" w:cs="Tahoma"/>
          <w:bCs/>
          <w:color w:val="auto"/>
          <w:sz w:val="24"/>
          <w:szCs w:val="24"/>
        </w:rPr>
        <w:t>r</w:t>
      </w:r>
      <w:r w:rsidR="00971DED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the Land Art </w:t>
      </w:r>
      <w:r w:rsidR="00971DED" w:rsidRPr="0068289B">
        <w:rPr>
          <w:rFonts w:ascii="Calibri" w:hAnsi="Calibri" w:cs="Tahoma"/>
          <w:bCs/>
          <w:color w:val="auto"/>
          <w:sz w:val="24"/>
          <w:szCs w:val="24"/>
        </w:rPr>
        <w:t>an</w:t>
      </w:r>
      <w:r w:rsidR="00971DED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d </w:t>
      </w:r>
      <w:r w:rsidR="00971DED" w:rsidRPr="0068289B">
        <w:rPr>
          <w:rFonts w:ascii="Calibri" w:hAnsi="Calibri" w:cs="Tahoma"/>
          <w:bCs/>
          <w:color w:val="auto"/>
          <w:sz w:val="24"/>
          <w:szCs w:val="24"/>
        </w:rPr>
        <w:t>Sunset Farm</w:t>
      </w:r>
      <w:r w:rsidR="00971DED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D2344C" w:rsidRPr="0068289B">
        <w:rPr>
          <w:rFonts w:ascii="Calibri" w:hAnsi="Calibri" w:cs="Tahoma"/>
          <w:bCs/>
          <w:color w:val="auto"/>
          <w:sz w:val="24"/>
          <w:szCs w:val="24"/>
        </w:rPr>
        <w:t>we</w:t>
      </w:r>
      <w:r w:rsidR="004F588B" w:rsidRPr="0068289B">
        <w:rPr>
          <w:rFonts w:ascii="Calibri" w:hAnsi="Calibri" w:cs="Tahoma" w:hint="eastAsia"/>
          <w:bCs/>
          <w:color w:val="auto"/>
          <w:sz w:val="24"/>
          <w:szCs w:val="24"/>
        </w:rPr>
        <w:t>re</w:t>
      </w:r>
      <w:r w:rsidR="00D2344C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4F588B" w:rsidRPr="0068289B">
        <w:rPr>
          <w:rFonts w:ascii="Calibri" w:hAnsi="Calibri" w:cs="Tahoma"/>
          <w:bCs/>
          <w:color w:val="auto"/>
          <w:sz w:val="24"/>
          <w:szCs w:val="24"/>
        </w:rPr>
        <w:t>‘to capture the Sun’s energy and to celebrate the cosmos’</w:t>
      </w:r>
      <w:r w:rsidR="00D2344C" w:rsidRPr="0068289B">
        <w:rPr>
          <w:rStyle w:val="af2"/>
          <w:rFonts w:ascii="Calibri" w:hAnsi="Calibri" w:cs="Tahoma"/>
          <w:bCs/>
          <w:color w:val="auto"/>
          <w:sz w:val="24"/>
          <w:szCs w:val="24"/>
        </w:rPr>
        <w:footnoteReference w:id="17"/>
      </w:r>
      <w:r w:rsidR="00D2344C" w:rsidRPr="0068289B">
        <w:rPr>
          <w:rFonts w:ascii="Calibri" w:hAnsi="Calibri" w:cs="Tahoma" w:hint="eastAsia"/>
          <w:bCs/>
          <w:color w:val="auto"/>
          <w:sz w:val="24"/>
          <w:szCs w:val="24"/>
        </w:rPr>
        <w:t>.</w:t>
      </w:r>
      <w:r w:rsidR="00EB005D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5C5FDA" w:rsidRPr="0068289B">
        <w:rPr>
          <w:rFonts w:ascii="Calibri" w:hAnsi="Calibri" w:cs="Tahoma"/>
          <w:bCs/>
          <w:sz w:val="24"/>
          <w:szCs w:val="24"/>
        </w:rPr>
        <w:t xml:space="preserve">Plenty of information in </w:t>
      </w:r>
      <w:r w:rsidR="003A240A" w:rsidRPr="0068289B">
        <w:rPr>
          <w:rFonts w:ascii="Calibri" w:hAnsi="Calibri" w:cs="Tahoma" w:hint="eastAsia"/>
          <w:bCs/>
          <w:sz w:val="24"/>
          <w:szCs w:val="24"/>
        </w:rPr>
        <w:t>this</w:t>
      </w:r>
      <w:r w:rsidR="005C5FDA" w:rsidRPr="0068289B">
        <w:rPr>
          <w:rFonts w:ascii="Calibri" w:hAnsi="Calibri" w:cs="Tahoma"/>
          <w:bCs/>
          <w:sz w:val="24"/>
          <w:szCs w:val="24"/>
        </w:rPr>
        <w:t xml:space="preserve"> article prove</w:t>
      </w:r>
      <w:r w:rsidR="003434D0" w:rsidRPr="0068289B">
        <w:rPr>
          <w:rFonts w:ascii="Calibri" w:hAnsi="Calibri" w:cs="Tahoma"/>
          <w:bCs/>
          <w:sz w:val="24"/>
          <w:szCs w:val="24"/>
        </w:rPr>
        <w:t>s</w:t>
      </w:r>
      <w:r w:rsidR="005C5FDA" w:rsidRPr="0068289B">
        <w:rPr>
          <w:rFonts w:ascii="Calibri" w:hAnsi="Calibri" w:cs="Tahoma"/>
          <w:bCs/>
          <w:sz w:val="24"/>
          <w:szCs w:val="24"/>
        </w:rPr>
        <w:t xml:space="preserve"> that she is completing projects around these two points</w:t>
      </w:r>
      <w:r w:rsidR="005C5FDA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5F5FF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434D0" w:rsidRPr="0068289B">
        <w:rPr>
          <w:rFonts w:ascii="Calibri" w:hAnsi="Calibri" w:cs="Tahoma" w:hint="eastAsia"/>
          <w:bCs/>
          <w:sz w:val="24"/>
          <w:szCs w:val="24"/>
        </w:rPr>
        <w:t>For</w:t>
      </w:r>
      <w:r w:rsidR="003434D0" w:rsidRPr="0068289B">
        <w:rPr>
          <w:rFonts w:ascii="Calibri" w:hAnsi="Calibri" w:cs="Tahoma"/>
          <w:bCs/>
          <w:sz w:val="24"/>
          <w:szCs w:val="24"/>
        </w:rPr>
        <w:t xml:space="preserve"> instance</w:t>
      </w:r>
      <w:r w:rsidR="003434D0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3434D0" w:rsidRPr="0068289B">
        <w:rPr>
          <w:rFonts w:ascii="Calibri" w:hAnsi="Calibri" w:cs="Tahoma"/>
          <w:bCs/>
          <w:sz w:val="24"/>
          <w:szCs w:val="24"/>
        </w:rPr>
        <w:t>Bertol</w:t>
      </w:r>
      <w:r w:rsidR="003434D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563661" w:rsidRPr="0068289B">
        <w:rPr>
          <w:rFonts w:ascii="Calibri" w:hAnsi="Calibri" w:cs="Tahoma"/>
          <w:bCs/>
          <w:sz w:val="24"/>
          <w:szCs w:val="24"/>
        </w:rPr>
        <w:t>selected</w:t>
      </w:r>
      <w:r w:rsidR="004A3D9D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A3D9D" w:rsidRPr="0068289B">
        <w:rPr>
          <w:rFonts w:ascii="Calibri" w:hAnsi="Calibri" w:cs="Tahoma"/>
          <w:bCs/>
          <w:sz w:val="24"/>
          <w:szCs w:val="24"/>
        </w:rPr>
        <w:t>photovoltaic panels</w:t>
      </w:r>
      <w:r w:rsidR="004A3D9D" w:rsidRPr="0068289B">
        <w:rPr>
          <w:rFonts w:ascii="Calibri" w:hAnsi="Calibri" w:cs="Tahoma" w:hint="eastAsia"/>
          <w:bCs/>
          <w:sz w:val="24"/>
          <w:szCs w:val="24"/>
        </w:rPr>
        <w:t xml:space="preserve"> to </w:t>
      </w:r>
      <w:r w:rsidR="007C6BB5" w:rsidRPr="0068289B">
        <w:rPr>
          <w:rFonts w:ascii="Calibri" w:hAnsi="Calibri" w:cs="Tahoma"/>
          <w:bCs/>
          <w:sz w:val="24"/>
          <w:szCs w:val="24"/>
        </w:rPr>
        <w:t>construct</w:t>
      </w:r>
      <w:r w:rsidR="00110F32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10F32" w:rsidRPr="0068289B">
        <w:rPr>
          <w:rFonts w:ascii="Calibri" w:hAnsi="Calibri" w:cs="Tahoma"/>
          <w:bCs/>
          <w:sz w:val="24"/>
          <w:szCs w:val="24"/>
        </w:rPr>
        <w:t>Sun Axis</w:t>
      </w:r>
      <w:r w:rsidR="002D48B8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B65EDE" w:rsidRPr="0068289B">
        <w:rPr>
          <w:rFonts w:ascii="Calibri" w:hAnsi="Calibri" w:cs="Tahoma" w:hint="eastAsia"/>
          <w:bCs/>
          <w:sz w:val="24"/>
          <w:szCs w:val="24"/>
        </w:rPr>
        <w:t>and it</w:t>
      </w:r>
      <w:r w:rsidR="00473907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473907" w:rsidRPr="0068289B">
        <w:rPr>
          <w:rFonts w:ascii="Calibri" w:hAnsi="Calibri" w:cs="Tahoma"/>
          <w:bCs/>
          <w:sz w:val="24"/>
          <w:szCs w:val="24"/>
        </w:rPr>
        <w:t>canopy</w:t>
      </w:r>
      <w:r w:rsidR="00473907" w:rsidRPr="0068289B">
        <w:rPr>
          <w:rFonts w:ascii="Calibri" w:hAnsi="Calibri" w:cs="Tahoma" w:hint="eastAsia"/>
          <w:bCs/>
          <w:sz w:val="24"/>
          <w:szCs w:val="24"/>
        </w:rPr>
        <w:t xml:space="preserve"> can </w:t>
      </w:r>
      <w:r w:rsidR="00B40B2C" w:rsidRPr="0068289B">
        <w:rPr>
          <w:rFonts w:ascii="Calibri" w:hAnsi="Calibri" w:cs="Tahoma"/>
          <w:bCs/>
          <w:sz w:val="24"/>
          <w:szCs w:val="24"/>
        </w:rPr>
        <w:t>offer</w:t>
      </w:r>
      <w:r w:rsidR="000C16DC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B40B2C" w:rsidRPr="0068289B">
        <w:rPr>
          <w:rFonts w:ascii="Calibri" w:hAnsi="Calibri" w:cs="Tahoma"/>
          <w:bCs/>
          <w:sz w:val="24"/>
          <w:szCs w:val="24"/>
        </w:rPr>
        <w:t>shade</w:t>
      </w:r>
      <w:r w:rsidR="000C16DC" w:rsidRPr="0068289B">
        <w:rPr>
          <w:rFonts w:ascii="Calibri" w:hAnsi="Calibri" w:cs="Tahoma"/>
          <w:bCs/>
          <w:sz w:val="24"/>
          <w:szCs w:val="24"/>
        </w:rPr>
        <w:t xml:space="preserve"> from the Sun while</w:t>
      </w:r>
      <w:r w:rsidR="00B40B2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40B2C" w:rsidRPr="0068289B">
        <w:rPr>
          <w:rFonts w:ascii="Calibri" w:hAnsi="Calibri" w:cs="Tahoma"/>
          <w:bCs/>
          <w:sz w:val="24"/>
          <w:szCs w:val="24"/>
        </w:rPr>
        <w:t xml:space="preserve">also </w:t>
      </w:r>
      <w:r w:rsidR="000C16DC" w:rsidRPr="0068289B">
        <w:rPr>
          <w:rFonts w:ascii="Calibri" w:hAnsi="Calibri" w:cs="Tahoma"/>
          <w:bCs/>
          <w:sz w:val="24"/>
          <w:szCs w:val="24"/>
        </w:rPr>
        <w:t>generating energy</w:t>
      </w:r>
      <w:r w:rsidR="000C16DC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7252D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6605E" w:rsidRPr="0068289B">
        <w:rPr>
          <w:rFonts w:ascii="Calibri" w:hAnsi="Calibri" w:cs="Tahoma" w:hint="eastAsia"/>
          <w:bCs/>
          <w:sz w:val="24"/>
          <w:szCs w:val="24"/>
        </w:rPr>
        <w:t xml:space="preserve">The second purpose, </w:t>
      </w:r>
      <w:r w:rsidR="00323EF5" w:rsidRPr="0068289B">
        <w:rPr>
          <w:rFonts w:ascii="Calibri" w:hAnsi="Calibri" w:cs="Tahoma" w:hint="eastAsia"/>
          <w:bCs/>
          <w:sz w:val="24"/>
          <w:szCs w:val="24"/>
        </w:rPr>
        <w:t>the connection between human</w:t>
      </w:r>
      <w:r w:rsidR="00CB1C34" w:rsidRPr="0068289B">
        <w:rPr>
          <w:rFonts w:ascii="Calibri" w:hAnsi="Calibri" w:cs="Tahoma"/>
          <w:bCs/>
          <w:sz w:val="24"/>
          <w:szCs w:val="24"/>
        </w:rPr>
        <w:t>s</w:t>
      </w:r>
      <w:r w:rsidR="00323EF5" w:rsidRPr="0068289B">
        <w:rPr>
          <w:rFonts w:ascii="Calibri" w:hAnsi="Calibri" w:cs="Tahoma" w:hint="eastAsia"/>
          <w:bCs/>
          <w:sz w:val="24"/>
          <w:szCs w:val="24"/>
        </w:rPr>
        <w:t xml:space="preserve"> and</w:t>
      </w:r>
      <w:r w:rsidR="00CB1C34" w:rsidRPr="0068289B">
        <w:rPr>
          <w:rFonts w:ascii="Calibri" w:hAnsi="Calibri" w:cs="Tahoma"/>
          <w:bCs/>
          <w:sz w:val="24"/>
          <w:szCs w:val="24"/>
        </w:rPr>
        <w:t xml:space="preserve"> the</w:t>
      </w:r>
      <w:r w:rsidR="00323EF5" w:rsidRPr="0068289B">
        <w:rPr>
          <w:rFonts w:ascii="Calibri" w:hAnsi="Calibri" w:cs="Tahoma" w:hint="eastAsia"/>
          <w:bCs/>
          <w:sz w:val="24"/>
          <w:szCs w:val="24"/>
        </w:rPr>
        <w:t xml:space="preserve"> sky</w:t>
      </w:r>
      <w:r w:rsidR="00C06788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86605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C06788" w:rsidRPr="0068289B">
        <w:rPr>
          <w:rFonts w:ascii="Calibri" w:hAnsi="Calibri" w:cs="Tahoma" w:hint="eastAsia"/>
          <w:bCs/>
          <w:sz w:val="24"/>
          <w:szCs w:val="24"/>
        </w:rPr>
        <w:t>is</w:t>
      </w:r>
      <w:r w:rsidR="008257E0" w:rsidRPr="0068289B">
        <w:rPr>
          <w:rFonts w:ascii="Calibri" w:hAnsi="Calibri" w:cs="Tahoma" w:hint="eastAsia"/>
          <w:bCs/>
          <w:sz w:val="24"/>
          <w:szCs w:val="24"/>
        </w:rPr>
        <w:t xml:space="preserve"> the main statement </w:t>
      </w:r>
      <w:r w:rsidR="00CB1C34" w:rsidRPr="0068289B">
        <w:rPr>
          <w:rFonts w:ascii="Calibri" w:hAnsi="Calibri" w:cs="Tahoma" w:hint="eastAsia"/>
          <w:bCs/>
          <w:sz w:val="24"/>
          <w:szCs w:val="24"/>
        </w:rPr>
        <w:t>in this article.</w:t>
      </w:r>
      <w:r w:rsidR="00752E3B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21780" w:rsidRPr="0068289B">
        <w:rPr>
          <w:rFonts w:ascii="Calibri" w:hAnsi="Calibri" w:cs="Tahoma" w:hint="eastAsia"/>
          <w:bCs/>
          <w:sz w:val="24"/>
          <w:szCs w:val="24"/>
        </w:rPr>
        <w:t>All the</w:t>
      </w:r>
      <w:r w:rsidR="008B70EB" w:rsidRPr="0068289B">
        <w:rPr>
          <w:rFonts w:ascii="Calibri" w:hAnsi="Calibri" w:cs="Tahoma"/>
          <w:bCs/>
          <w:sz w:val="24"/>
          <w:szCs w:val="24"/>
        </w:rPr>
        <w:t xml:space="preserve"> designs</w:t>
      </w:r>
      <w:r w:rsidR="00921780" w:rsidRPr="0068289B">
        <w:rPr>
          <w:rFonts w:ascii="Calibri" w:hAnsi="Calibri" w:cs="Tahoma" w:hint="eastAsia"/>
          <w:bCs/>
          <w:sz w:val="24"/>
          <w:szCs w:val="24"/>
        </w:rPr>
        <w:t xml:space="preserve"> of</w:t>
      </w:r>
      <w:r w:rsidR="009E096A" w:rsidRPr="0068289B">
        <w:rPr>
          <w:rFonts w:ascii="Calibri" w:hAnsi="Calibri" w:cs="Tahoma" w:hint="eastAsia"/>
          <w:bCs/>
          <w:sz w:val="24"/>
          <w:szCs w:val="24"/>
        </w:rPr>
        <w:t xml:space="preserve"> Sunset Farm</w:t>
      </w:r>
      <w:r w:rsidR="008B70EB" w:rsidRPr="0068289B">
        <w:rPr>
          <w:rFonts w:ascii="Calibri" w:hAnsi="Calibri" w:cs="Tahoma"/>
          <w:bCs/>
          <w:sz w:val="24"/>
          <w:szCs w:val="24"/>
        </w:rPr>
        <w:t xml:space="preserve"> are innovative and</w:t>
      </w:r>
      <w:r w:rsidR="00234629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11CFE" w:rsidRPr="0068289B">
        <w:rPr>
          <w:rFonts w:ascii="Calibri" w:hAnsi="Calibri" w:cs="Tahoma"/>
          <w:bCs/>
          <w:sz w:val="24"/>
          <w:szCs w:val="24"/>
        </w:rPr>
        <w:t>skilfully</w:t>
      </w:r>
      <w:r w:rsidR="008B70EB" w:rsidRPr="0068289B">
        <w:rPr>
          <w:rFonts w:ascii="Calibri" w:hAnsi="Calibri" w:cs="Tahoma"/>
          <w:bCs/>
          <w:sz w:val="24"/>
          <w:szCs w:val="24"/>
        </w:rPr>
        <w:t xml:space="preserve"> represent</w:t>
      </w:r>
      <w:r w:rsidR="004F125B" w:rsidRPr="0068289B">
        <w:rPr>
          <w:rFonts w:ascii="Calibri" w:hAnsi="Calibri" w:cs="Tahoma"/>
          <w:bCs/>
          <w:sz w:val="24"/>
          <w:szCs w:val="24"/>
        </w:rPr>
        <w:t xml:space="preserve"> a great combination of art, architecture, and the universe</w:t>
      </w:r>
      <w:r w:rsidR="00D921D3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</w:p>
    <w:p w14:paraId="5F2948F2" w14:textId="558A905E" w:rsidR="009541C0" w:rsidRPr="0068289B" w:rsidRDefault="00B14FD1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Come to </w:t>
      </w:r>
      <w:r w:rsidRPr="0068289B">
        <w:rPr>
          <w:rFonts w:ascii="Calibri" w:hAnsi="Calibri" w:cs="Tahoma"/>
          <w:bCs/>
          <w:sz w:val="24"/>
          <w:szCs w:val="24"/>
        </w:rPr>
        <w:t>Christopher Key Chapple’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s paper </w:t>
      </w:r>
      <w:r w:rsidRPr="0068289B">
        <w:rPr>
          <w:rFonts w:ascii="Calibri" w:hAnsi="Calibri" w:cs="Tahoma"/>
          <w:bCs/>
          <w:sz w:val="24"/>
          <w:szCs w:val="24"/>
        </w:rPr>
        <w:t>‘Thomas Berry, Buddhism</w:t>
      </w:r>
      <w:r w:rsidRPr="0068289B">
        <w:rPr>
          <w:rFonts w:ascii="Calibri" w:hAnsi="Calibri" w:cs="Tahoma" w:hint="eastAsia"/>
          <w:bCs/>
          <w:sz w:val="24"/>
          <w:szCs w:val="24"/>
        </w:rPr>
        <w:t>.</w:t>
      </w:r>
      <w:r w:rsidRPr="0068289B">
        <w:rPr>
          <w:rFonts w:ascii="Calibri" w:hAnsi="Calibri" w:cs="Tahoma"/>
          <w:bCs/>
          <w:sz w:val="24"/>
          <w:szCs w:val="24"/>
        </w:rPr>
        <w:t>’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9541C0" w:rsidRPr="0068289B">
        <w:rPr>
          <w:rFonts w:ascii="Calibri" w:hAnsi="Calibri" w:cs="Tahoma" w:hint="eastAsia"/>
          <w:bCs/>
          <w:sz w:val="24"/>
          <w:szCs w:val="24"/>
        </w:rPr>
        <w:t xml:space="preserve">Unlike </w:t>
      </w:r>
      <w:r w:rsidR="009541C0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9541C0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9541C0" w:rsidRPr="0068289B">
        <w:rPr>
          <w:rFonts w:ascii="Calibri" w:hAnsi="Calibri" w:cs="Tahoma"/>
          <w:bCs/>
          <w:sz w:val="24"/>
          <w:szCs w:val="24"/>
        </w:rPr>
        <w:t>’</w:t>
      </w:r>
      <w:r w:rsidR="009541C0" w:rsidRPr="0068289B">
        <w:rPr>
          <w:rFonts w:ascii="Calibri" w:hAnsi="Calibri" w:cs="Tahoma" w:hint="eastAsia"/>
          <w:bCs/>
          <w:sz w:val="24"/>
          <w:szCs w:val="24"/>
        </w:rPr>
        <w:t>, t</w:t>
      </w:r>
      <w:r w:rsidR="009541C0" w:rsidRPr="0068289B">
        <w:rPr>
          <w:rFonts w:ascii="Calibri" w:hAnsi="Calibri" w:cs="Tahoma"/>
          <w:bCs/>
          <w:sz w:val="24"/>
          <w:szCs w:val="24"/>
        </w:rPr>
        <w:t>his article does not</w:t>
      </w:r>
      <w:r w:rsidR="009541C0" w:rsidRPr="0068289B">
        <w:rPr>
          <w:rFonts w:ascii="Calibri" w:hAnsi="Calibri" w:cs="Tahoma" w:hint="eastAsia"/>
          <w:bCs/>
          <w:sz w:val="24"/>
          <w:szCs w:val="24"/>
        </w:rPr>
        <w:t xml:space="preserve"> have a historical foreword and opens with a cosmology context. However, </w:t>
      </w:r>
      <w:r w:rsidR="009541C0" w:rsidRPr="0068289B">
        <w:rPr>
          <w:rFonts w:ascii="Calibri" w:hAnsi="Calibri" w:cs="Tahoma"/>
          <w:bCs/>
          <w:sz w:val="24"/>
          <w:szCs w:val="24"/>
        </w:rPr>
        <w:t>temporal contrast also occurs</w:t>
      </w:r>
      <w:r w:rsidR="009541C0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9541C0" w:rsidRPr="0068289B">
        <w:rPr>
          <w:rFonts w:ascii="Calibri" w:hAnsi="Calibri" w:cs="Tahoma"/>
          <w:bCs/>
          <w:sz w:val="24"/>
          <w:szCs w:val="24"/>
        </w:rPr>
        <w:t>Chapple</w:t>
      </w:r>
      <w:r w:rsidR="009541C0" w:rsidRPr="0068289B">
        <w:rPr>
          <w:rFonts w:ascii="Calibri" w:hAnsi="Calibri" w:cs="Tahoma" w:hint="eastAsia"/>
          <w:bCs/>
          <w:sz w:val="24"/>
          <w:szCs w:val="24"/>
        </w:rPr>
        <w:t xml:space="preserve"> pointed out that </w:t>
      </w:r>
      <w:r w:rsidR="009541C0" w:rsidRPr="0068289B">
        <w:rPr>
          <w:rFonts w:ascii="Calibri" w:hAnsi="Calibri" w:cs="Tahoma"/>
          <w:bCs/>
          <w:sz w:val="24"/>
          <w:szCs w:val="24"/>
        </w:rPr>
        <w:t xml:space="preserve">environmental problems have become </w:t>
      </w:r>
      <w:r w:rsidR="00E47560" w:rsidRPr="0068289B">
        <w:rPr>
          <w:rFonts w:ascii="Calibri" w:hAnsi="Calibri" w:cs="Tahoma"/>
          <w:bCs/>
          <w:sz w:val="24"/>
          <w:szCs w:val="24"/>
        </w:rPr>
        <w:t>increasingly</w:t>
      </w:r>
      <w:r w:rsidR="009541C0" w:rsidRPr="0068289B">
        <w:rPr>
          <w:rFonts w:ascii="Calibri" w:hAnsi="Calibri" w:cs="Tahoma"/>
          <w:bCs/>
          <w:sz w:val="24"/>
          <w:szCs w:val="24"/>
        </w:rPr>
        <w:t xml:space="preserve"> serious</w:t>
      </w:r>
      <w:r w:rsidR="009541C0" w:rsidRPr="0068289B">
        <w:rPr>
          <w:rFonts w:ascii="Calibri" w:hAnsi="Calibri" w:cs="Tahoma" w:hint="eastAsia"/>
          <w:bCs/>
          <w:sz w:val="24"/>
          <w:szCs w:val="24"/>
        </w:rPr>
        <w:t xml:space="preserve"> with </w:t>
      </w:r>
      <w:r w:rsidR="00E47560" w:rsidRPr="0068289B">
        <w:rPr>
          <w:rFonts w:ascii="Calibri" w:hAnsi="Calibri" w:cs="Tahoma"/>
          <w:bCs/>
          <w:sz w:val="24"/>
          <w:szCs w:val="24"/>
        </w:rPr>
        <w:t>the development of economy and technology</w:t>
      </w:r>
      <w:r w:rsidR="00327F96" w:rsidRPr="0068289B">
        <w:rPr>
          <w:rStyle w:val="af2"/>
          <w:rFonts w:ascii="Calibri" w:hAnsi="Calibri" w:cs="Tahoma"/>
          <w:bCs/>
          <w:sz w:val="24"/>
          <w:szCs w:val="24"/>
        </w:rPr>
        <w:footnoteReference w:id="18"/>
      </w:r>
      <w:r w:rsidR="00E47560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E47560" w:rsidRPr="0068289B">
        <w:rPr>
          <w:rFonts w:ascii="Calibri" w:hAnsi="Calibri" w:cs="Tahoma"/>
          <w:bCs/>
          <w:sz w:val="24"/>
          <w:szCs w:val="24"/>
        </w:rPr>
        <w:t>In terms of e</w:t>
      </w:r>
      <w:r w:rsidR="0063747F" w:rsidRPr="0068289B">
        <w:rPr>
          <w:rFonts w:ascii="Calibri" w:hAnsi="Calibri" w:cs="Tahoma"/>
          <w:bCs/>
          <w:sz w:val="24"/>
          <w:szCs w:val="24"/>
        </w:rPr>
        <w:t>colog</w:t>
      </w:r>
      <w:r w:rsidR="00E47560" w:rsidRPr="0068289B">
        <w:rPr>
          <w:rFonts w:ascii="Calibri" w:hAnsi="Calibri" w:cs="Tahoma"/>
          <w:bCs/>
          <w:sz w:val="24"/>
          <w:szCs w:val="24"/>
        </w:rPr>
        <w:t>i</w:t>
      </w:r>
      <w:r w:rsidR="0063747F" w:rsidRPr="0068289B">
        <w:rPr>
          <w:rFonts w:ascii="Calibri" w:hAnsi="Calibri" w:cs="Tahoma"/>
          <w:bCs/>
          <w:sz w:val="24"/>
          <w:szCs w:val="24"/>
        </w:rPr>
        <w:t>c</w:t>
      </w:r>
      <w:r w:rsidR="00E47560" w:rsidRPr="0068289B">
        <w:rPr>
          <w:rFonts w:ascii="Calibri" w:hAnsi="Calibri" w:cs="Tahoma"/>
          <w:bCs/>
          <w:sz w:val="24"/>
          <w:szCs w:val="24"/>
        </w:rPr>
        <w:t xml:space="preserve">al concern, Bertol, although not highlighted in </w:t>
      </w:r>
      <w:r w:rsidR="00E47560" w:rsidRPr="0068289B">
        <w:rPr>
          <w:rFonts w:ascii="Calibri" w:hAnsi="Calibri" w:cs="Tahoma" w:hint="eastAsia"/>
          <w:bCs/>
          <w:sz w:val="24"/>
          <w:szCs w:val="24"/>
        </w:rPr>
        <w:t>her</w:t>
      </w:r>
      <w:r w:rsidR="00E47560" w:rsidRPr="0068289B">
        <w:rPr>
          <w:rFonts w:ascii="Calibri" w:hAnsi="Calibri" w:cs="Tahoma"/>
          <w:bCs/>
          <w:sz w:val="24"/>
          <w:szCs w:val="24"/>
        </w:rPr>
        <w:t xml:space="preserve"> article</w:t>
      </w:r>
      <w:r w:rsidR="00C243A5" w:rsidRPr="0068289B">
        <w:rPr>
          <w:sz w:val="24"/>
          <w:szCs w:val="24"/>
        </w:rPr>
        <w:t xml:space="preserve"> </w:t>
      </w:r>
      <w:r w:rsidR="00C243A5" w:rsidRPr="0068289B">
        <w:rPr>
          <w:rFonts w:ascii="Calibri" w:hAnsi="Calibri" w:cs="Tahoma"/>
          <w:bCs/>
          <w:sz w:val="24"/>
          <w:szCs w:val="24"/>
        </w:rPr>
        <w:t>particular</w:t>
      </w:r>
      <w:r w:rsidR="00C243A5" w:rsidRPr="0068289B">
        <w:rPr>
          <w:rFonts w:ascii="Calibri" w:hAnsi="Calibri" w:cs="Tahoma" w:hint="eastAsia"/>
          <w:bCs/>
          <w:sz w:val="24"/>
          <w:szCs w:val="24"/>
        </w:rPr>
        <w:t>ly</w:t>
      </w:r>
      <w:r w:rsidR="00E47560" w:rsidRPr="0068289B">
        <w:rPr>
          <w:rFonts w:ascii="Calibri" w:hAnsi="Calibri" w:cs="Tahoma"/>
          <w:bCs/>
          <w:sz w:val="24"/>
          <w:szCs w:val="24"/>
        </w:rPr>
        <w:t xml:space="preserve">, has somewhat of the same attitude in her </w:t>
      </w:r>
      <w:r w:rsidR="00E47560" w:rsidRPr="0068289B">
        <w:rPr>
          <w:rFonts w:ascii="Calibri" w:hAnsi="Calibri" w:cs="Tahoma" w:hint="eastAsia"/>
          <w:bCs/>
          <w:sz w:val="24"/>
          <w:szCs w:val="24"/>
        </w:rPr>
        <w:t xml:space="preserve">sense of </w:t>
      </w:r>
      <w:r w:rsidR="00E47560" w:rsidRPr="0068289B">
        <w:rPr>
          <w:rFonts w:ascii="Calibri" w:hAnsi="Calibri" w:cs="Tahoma"/>
          <w:bCs/>
          <w:sz w:val="24"/>
          <w:szCs w:val="24"/>
        </w:rPr>
        <w:t>sustainable development</w:t>
      </w:r>
      <w:r w:rsidR="00E47560" w:rsidRPr="0068289B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E47560" w:rsidRPr="0068289B">
        <w:rPr>
          <w:rFonts w:ascii="Calibri" w:hAnsi="Calibri" w:cs="Tahoma"/>
          <w:bCs/>
          <w:sz w:val="24"/>
          <w:szCs w:val="24"/>
        </w:rPr>
        <w:t>alternative energy</w:t>
      </w:r>
      <w:r w:rsidR="00E47560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C243A5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44B26" w:rsidRPr="0068289B">
        <w:rPr>
          <w:rFonts w:ascii="Calibri" w:hAnsi="Calibri" w:cs="Tahoma" w:hint="eastAsia"/>
          <w:bCs/>
          <w:sz w:val="24"/>
          <w:szCs w:val="24"/>
        </w:rPr>
        <w:t xml:space="preserve">At the end of this section, </w:t>
      </w:r>
      <w:r w:rsidR="00044B26" w:rsidRPr="0068289B">
        <w:rPr>
          <w:rFonts w:ascii="Calibri" w:hAnsi="Calibri" w:cs="Tahoma"/>
          <w:bCs/>
          <w:sz w:val="24"/>
          <w:szCs w:val="24"/>
        </w:rPr>
        <w:t>Chapple</w:t>
      </w:r>
      <w:r w:rsidR="00044B26" w:rsidRPr="0068289B">
        <w:rPr>
          <w:rFonts w:ascii="Calibri" w:hAnsi="Calibri" w:cs="Tahoma" w:hint="eastAsia"/>
          <w:bCs/>
          <w:sz w:val="24"/>
          <w:szCs w:val="24"/>
        </w:rPr>
        <w:t xml:space="preserve"> stated</w:t>
      </w:r>
      <w:r w:rsidR="00E31D6B" w:rsidRPr="0068289B">
        <w:rPr>
          <w:rFonts w:ascii="Calibri" w:hAnsi="Calibri" w:cs="Tahoma" w:hint="eastAsia"/>
          <w:bCs/>
          <w:sz w:val="24"/>
          <w:szCs w:val="24"/>
        </w:rPr>
        <w:t xml:space="preserve"> the </w:t>
      </w:r>
      <w:r w:rsidR="00FE37B7" w:rsidRPr="0068289B">
        <w:rPr>
          <w:rFonts w:ascii="Calibri" w:hAnsi="Calibri" w:cs="Tahoma" w:hint="eastAsia"/>
          <w:bCs/>
          <w:sz w:val="24"/>
          <w:szCs w:val="24"/>
        </w:rPr>
        <w:t>key point of this article</w:t>
      </w:r>
      <w:r w:rsidR="00FF161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F161C" w:rsidRPr="0068289B">
        <w:rPr>
          <w:rFonts w:ascii="Calibri" w:hAnsi="Calibri" w:cs="Tahoma"/>
          <w:bCs/>
          <w:sz w:val="24"/>
          <w:szCs w:val="24"/>
        </w:rPr>
        <w:t>straightly</w:t>
      </w:r>
      <w:r w:rsidR="00E5516B" w:rsidRPr="0068289B">
        <w:rPr>
          <w:rFonts w:ascii="Calibri" w:hAnsi="Calibri" w:cs="Tahoma"/>
          <w:bCs/>
          <w:sz w:val="24"/>
          <w:szCs w:val="24"/>
        </w:rPr>
        <w:t>:</w:t>
      </w:r>
      <w:r w:rsidR="005E0876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61662" w:rsidRPr="0068289B">
        <w:rPr>
          <w:rFonts w:ascii="Calibri" w:hAnsi="Calibri" w:cs="Tahoma"/>
          <w:bCs/>
          <w:sz w:val="24"/>
          <w:szCs w:val="24"/>
        </w:rPr>
        <w:t>combining</w:t>
      </w:r>
      <w:r w:rsidR="00D61662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D72A8" w:rsidRPr="0068289B">
        <w:rPr>
          <w:rFonts w:ascii="Calibri" w:hAnsi="Calibri" w:cs="Tahoma" w:hint="eastAsia"/>
          <w:bCs/>
          <w:sz w:val="24"/>
          <w:szCs w:val="24"/>
        </w:rPr>
        <w:t>concepts</w:t>
      </w:r>
      <w:r w:rsidR="001D72A8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F75165" w:rsidRPr="0068289B">
        <w:rPr>
          <w:rFonts w:ascii="Calibri" w:hAnsi="Calibri" w:cs="Tahoma" w:hint="eastAsia"/>
          <w:bCs/>
          <w:sz w:val="24"/>
          <w:szCs w:val="24"/>
        </w:rPr>
        <w:t>of</w:t>
      </w:r>
      <w:r w:rsidR="001D72A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73A9F" w:rsidRPr="0068289B">
        <w:rPr>
          <w:rFonts w:ascii="Calibri" w:hAnsi="Calibri" w:cs="Tahoma"/>
          <w:bCs/>
          <w:sz w:val="24"/>
          <w:szCs w:val="24"/>
        </w:rPr>
        <w:t xml:space="preserve">Thomas </w:t>
      </w:r>
      <w:r w:rsidR="00D73A9F" w:rsidRPr="0068289B">
        <w:rPr>
          <w:rFonts w:ascii="Calibri" w:hAnsi="Calibri" w:cs="Tahoma" w:hint="eastAsia"/>
          <w:bCs/>
          <w:sz w:val="24"/>
          <w:szCs w:val="24"/>
        </w:rPr>
        <w:t>B</w:t>
      </w:r>
      <w:r w:rsidR="00D73A9F" w:rsidRPr="0068289B">
        <w:rPr>
          <w:rFonts w:ascii="Calibri" w:hAnsi="Calibri" w:cs="Tahoma"/>
          <w:bCs/>
          <w:sz w:val="24"/>
          <w:szCs w:val="24"/>
        </w:rPr>
        <w:t>erry</w:t>
      </w:r>
      <w:r w:rsidR="00C14BB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F307F" w:rsidRPr="0068289B">
        <w:rPr>
          <w:rFonts w:ascii="Calibri" w:hAnsi="Calibri" w:cs="Tahoma" w:hint="eastAsia"/>
          <w:bCs/>
          <w:sz w:val="24"/>
          <w:szCs w:val="24"/>
        </w:rPr>
        <w:t>with</w:t>
      </w:r>
      <w:r w:rsidR="00C14BB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D72A8" w:rsidRPr="0068289B">
        <w:rPr>
          <w:rFonts w:ascii="Calibri" w:hAnsi="Calibri" w:cs="Tahoma"/>
          <w:bCs/>
          <w:sz w:val="24"/>
          <w:szCs w:val="24"/>
        </w:rPr>
        <w:t>tenets of Buddhism</w:t>
      </w:r>
      <w:r w:rsidR="009F307F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9A39C2" w:rsidRPr="0068289B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682C24" w:rsidRPr="0068289B">
        <w:rPr>
          <w:rFonts w:ascii="Calibri" w:hAnsi="Calibri" w:cs="Tahoma"/>
          <w:bCs/>
          <w:sz w:val="24"/>
          <w:szCs w:val="24"/>
        </w:rPr>
        <w:t xml:space="preserve">reframing </w:t>
      </w:r>
      <w:r w:rsidR="00682C24" w:rsidRPr="0068289B">
        <w:rPr>
          <w:rFonts w:ascii="Calibri" w:hAnsi="Calibri" w:cs="Tahoma" w:hint="eastAsia"/>
          <w:bCs/>
          <w:sz w:val="24"/>
          <w:szCs w:val="24"/>
        </w:rPr>
        <w:t>human</w:t>
      </w:r>
      <w:r w:rsidR="00864D94" w:rsidRPr="0068289B">
        <w:rPr>
          <w:rFonts w:ascii="Calibri" w:hAnsi="Calibri" w:cs="Tahoma" w:hint="eastAsia"/>
          <w:bCs/>
          <w:sz w:val="24"/>
          <w:szCs w:val="24"/>
        </w:rPr>
        <w:t xml:space="preserve"> cosmology</w:t>
      </w:r>
      <w:r w:rsidR="00AE1C20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AE1C20" w:rsidRPr="0068289B">
        <w:rPr>
          <w:rFonts w:ascii="Calibri" w:hAnsi="Calibri" w:cs="Tahoma"/>
          <w:bCs/>
          <w:sz w:val="24"/>
          <w:szCs w:val="24"/>
        </w:rPr>
        <w:t xml:space="preserve"> especially</w:t>
      </w:r>
      <w:r w:rsidR="00AE1C20" w:rsidRPr="0068289B">
        <w:rPr>
          <w:rFonts w:ascii="Calibri" w:hAnsi="Calibri" w:cs="Tahoma" w:hint="eastAsia"/>
          <w:bCs/>
          <w:sz w:val="24"/>
          <w:szCs w:val="24"/>
        </w:rPr>
        <w:t xml:space="preserve"> in Asia</w:t>
      </w:r>
      <w:r w:rsidR="009F0032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094B3B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proofErr w:type="gramStart"/>
      <w:r w:rsidR="0022583A" w:rsidRPr="0068289B">
        <w:rPr>
          <w:rFonts w:ascii="Calibri" w:hAnsi="Calibri" w:cs="Tahoma"/>
          <w:bCs/>
          <w:sz w:val="24"/>
          <w:szCs w:val="24"/>
        </w:rPr>
        <w:t xml:space="preserve">in </w:t>
      </w:r>
      <w:r w:rsidR="00B23849" w:rsidRPr="0068289B">
        <w:rPr>
          <w:rFonts w:ascii="Calibri" w:hAnsi="Calibri" w:cs="Tahoma" w:hint="eastAsia"/>
          <w:bCs/>
          <w:sz w:val="24"/>
          <w:szCs w:val="24"/>
        </w:rPr>
        <w:t>order to</w:t>
      </w:r>
      <w:proofErr w:type="gramEnd"/>
      <w:r w:rsidR="0022583A" w:rsidRPr="0068289B">
        <w:rPr>
          <w:rFonts w:ascii="Calibri" w:hAnsi="Calibri" w:cs="Tahoma"/>
          <w:bCs/>
          <w:sz w:val="24"/>
          <w:szCs w:val="24"/>
        </w:rPr>
        <w:t xml:space="preserve"> foster</w:t>
      </w:r>
      <w:r w:rsidR="0022583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F1923" w:rsidRPr="0068289B">
        <w:rPr>
          <w:rFonts w:ascii="Calibri" w:hAnsi="Calibri" w:cs="Tahoma"/>
          <w:bCs/>
          <w:sz w:val="24"/>
          <w:szCs w:val="24"/>
        </w:rPr>
        <w:t>respect for the environment and</w:t>
      </w:r>
      <w:r w:rsidR="00094B3B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F1923" w:rsidRPr="0068289B">
        <w:rPr>
          <w:rFonts w:ascii="Calibri" w:hAnsi="Calibri" w:cs="Tahoma"/>
          <w:bCs/>
          <w:sz w:val="24"/>
          <w:szCs w:val="24"/>
        </w:rPr>
        <w:t>other forms of life</w:t>
      </w:r>
      <w:r w:rsidR="008542F3" w:rsidRPr="0068289B">
        <w:rPr>
          <w:rStyle w:val="af2"/>
          <w:rFonts w:ascii="Calibri" w:hAnsi="Calibri" w:cs="Tahoma"/>
          <w:bCs/>
          <w:sz w:val="24"/>
          <w:szCs w:val="24"/>
        </w:rPr>
        <w:footnoteReference w:id="19"/>
      </w:r>
      <w:r w:rsidR="00E5516B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467971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C427CF" w:rsidRPr="0068289B">
        <w:rPr>
          <w:rFonts w:ascii="Calibri" w:hAnsi="Calibri" w:cs="Tahoma"/>
          <w:bCs/>
          <w:sz w:val="24"/>
          <w:szCs w:val="24"/>
        </w:rPr>
        <w:t>Bertol’s</w:t>
      </w:r>
      <w:r w:rsidR="00410F49" w:rsidRPr="0068289B">
        <w:rPr>
          <w:rFonts w:ascii="Calibri" w:hAnsi="Calibri" w:cs="Tahoma" w:hint="eastAsia"/>
          <w:bCs/>
          <w:sz w:val="24"/>
          <w:szCs w:val="24"/>
        </w:rPr>
        <w:t xml:space="preserve"> paper </w:t>
      </w:r>
      <w:r w:rsidR="000211AB" w:rsidRPr="0068289B">
        <w:rPr>
          <w:rFonts w:ascii="Calibri" w:hAnsi="Calibri" w:cs="Tahoma" w:hint="eastAsia"/>
          <w:bCs/>
          <w:sz w:val="24"/>
          <w:szCs w:val="24"/>
        </w:rPr>
        <w:t xml:space="preserve">also </w:t>
      </w:r>
      <w:r w:rsidR="001432E9" w:rsidRPr="0068289B">
        <w:rPr>
          <w:rFonts w:ascii="Calibri" w:hAnsi="Calibri" w:cs="Tahoma"/>
          <w:bCs/>
          <w:sz w:val="24"/>
          <w:szCs w:val="24"/>
        </w:rPr>
        <w:t>bring</w:t>
      </w:r>
      <w:r w:rsidR="00046916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1432E9" w:rsidRPr="0068289B">
        <w:rPr>
          <w:rFonts w:ascii="Calibri" w:hAnsi="Calibri" w:cs="Tahoma"/>
          <w:bCs/>
          <w:sz w:val="24"/>
          <w:szCs w:val="24"/>
        </w:rPr>
        <w:t xml:space="preserve"> out the main theme</w:t>
      </w:r>
      <w:r w:rsidR="00A9406F" w:rsidRPr="0068289B">
        <w:rPr>
          <w:rFonts w:ascii="Calibri" w:hAnsi="Calibri" w:cs="Tahoma" w:hint="eastAsia"/>
          <w:bCs/>
          <w:sz w:val="24"/>
          <w:szCs w:val="24"/>
        </w:rPr>
        <w:t xml:space="preserve"> in </w:t>
      </w:r>
      <w:r w:rsidR="00E62A61" w:rsidRPr="0068289B">
        <w:rPr>
          <w:rFonts w:ascii="Calibri" w:hAnsi="Calibri" w:cs="Tahoma"/>
          <w:bCs/>
          <w:sz w:val="24"/>
          <w:szCs w:val="24"/>
        </w:rPr>
        <w:t xml:space="preserve">a </w:t>
      </w:r>
      <w:r w:rsidR="00E62A61" w:rsidRPr="0068289B">
        <w:rPr>
          <w:rFonts w:ascii="Calibri" w:hAnsi="Calibri" w:cs="Tahoma" w:hint="eastAsia"/>
          <w:bCs/>
          <w:sz w:val="24"/>
          <w:szCs w:val="24"/>
        </w:rPr>
        <w:t>few</w:t>
      </w:r>
      <w:r w:rsidR="00770CF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9406F" w:rsidRPr="0068289B">
        <w:rPr>
          <w:rFonts w:ascii="Calibri" w:hAnsi="Calibri" w:cs="Tahoma"/>
          <w:bCs/>
          <w:sz w:val="24"/>
          <w:szCs w:val="24"/>
        </w:rPr>
        <w:t>sentence</w:t>
      </w:r>
      <w:r w:rsidR="00E62A61" w:rsidRPr="0068289B">
        <w:rPr>
          <w:rFonts w:ascii="Calibri" w:hAnsi="Calibri" w:cs="Tahoma"/>
          <w:bCs/>
          <w:sz w:val="24"/>
          <w:szCs w:val="24"/>
        </w:rPr>
        <w:t>s</w:t>
      </w:r>
      <w:r w:rsidR="009936A4" w:rsidRPr="0068289B">
        <w:rPr>
          <w:rFonts w:ascii="Calibri" w:hAnsi="Calibri" w:cs="Tahoma"/>
          <w:bCs/>
          <w:sz w:val="24"/>
          <w:szCs w:val="24"/>
        </w:rPr>
        <w:t>.</w:t>
      </w:r>
      <w:r w:rsidR="002F726D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936A4" w:rsidRPr="0068289B">
        <w:rPr>
          <w:rFonts w:ascii="Calibri" w:hAnsi="Calibri" w:cs="Tahoma"/>
          <w:bCs/>
          <w:sz w:val="24"/>
          <w:szCs w:val="24"/>
        </w:rPr>
        <w:t>T</w:t>
      </w:r>
      <w:r w:rsidR="002F726D" w:rsidRPr="0068289B">
        <w:rPr>
          <w:rFonts w:ascii="Calibri" w:hAnsi="Calibri" w:cs="Tahoma" w:hint="eastAsia"/>
          <w:bCs/>
          <w:sz w:val="24"/>
          <w:szCs w:val="24"/>
        </w:rPr>
        <w:t>hese are</w:t>
      </w:r>
      <w:r w:rsidR="00770CFF" w:rsidRPr="0068289B">
        <w:rPr>
          <w:rFonts w:ascii="Arial" w:hAnsi="Arial" w:cs="Arial"/>
          <w:color w:val="1C1C1C"/>
          <w:sz w:val="24"/>
          <w:szCs w:val="24"/>
          <w:shd w:val="clear" w:color="auto" w:fill="FFFFFF"/>
        </w:rPr>
        <w:t xml:space="preserve"> </w:t>
      </w:r>
      <w:r w:rsidR="00770CFF" w:rsidRPr="0068289B">
        <w:rPr>
          <w:rFonts w:ascii="Calibri" w:hAnsi="Calibri" w:cs="Tahoma"/>
          <w:bCs/>
          <w:sz w:val="24"/>
          <w:szCs w:val="24"/>
        </w:rPr>
        <w:t>found in the abstract</w:t>
      </w:r>
      <w:r w:rsidR="009936A4" w:rsidRPr="0068289B">
        <w:rPr>
          <w:rStyle w:val="af2"/>
          <w:rFonts w:ascii="Calibri" w:hAnsi="Calibri" w:cs="Tahoma"/>
          <w:bCs/>
          <w:sz w:val="24"/>
          <w:szCs w:val="24"/>
        </w:rPr>
        <w:footnoteReference w:id="20"/>
      </w:r>
      <w:r w:rsidR="00D90BC7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1B4AF7" w:rsidRPr="0068289B">
        <w:rPr>
          <w:rFonts w:ascii="Calibri" w:hAnsi="Calibri" w:cs="Tahoma"/>
          <w:bCs/>
          <w:sz w:val="24"/>
          <w:szCs w:val="24"/>
        </w:rPr>
        <w:t>In contrast,</w:t>
      </w:r>
      <w:r w:rsidR="001B4AF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B4AF7" w:rsidRPr="0068289B">
        <w:rPr>
          <w:rFonts w:ascii="Calibri" w:hAnsi="Calibri" w:cs="Tahoma"/>
          <w:bCs/>
          <w:sz w:val="24"/>
          <w:szCs w:val="24"/>
        </w:rPr>
        <w:t xml:space="preserve">the abstract </w:t>
      </w:r>
      <w:r w:rsidR="001B4AF7" w:rsidRPr="0068289B">
        <w:rPr>
          <w:rFonts w:ascii="Calibri" w:hAnsi="Calibri" w:cs="Tahoma" w:hint="eastAsia"/>
          <w:bCs/>
          <w:sz w:val="24"/>
          <w:szCs w:val="24"/>
        </w:rPr>
        <w:t xml:space="preserve">of </w:t>
      </w:r>
      <w:r w:rsidR="001B4AF7" w:rsidRPr="0068289B">
        <w:rPr>
          <w:rFonts w:ascii="Calibri" w:hAnsi="Calibri" w:cs="Tahoma"/>
          <w:bCs/>
          <w:sz w:val="24"/>
          <w:szCs w:val="24"/>
        </w:rPr>
        <w:t>‘Thomas Berry, Buddhism</w:t>
      </w:r>
      <w:r w:rsidR="001B4AF7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1B4AF7" w:rsidRPr="0068289B">
        <w:rPr>
          <w:rFonts w:ascii="Calibri" w:hAnsi="Calibri" w:cs="Tahoma"/>
          <w:bCs/>
          <w:sz w:val="24"/>
          <w:szCs w:val="24"/>
        </w:rPr>
        <w:t>’</w:t>
      </w:r>
      <w:r w:rsidR="001B4AF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B5AF8" w:rsidRPr="0068289B">
        <w:rPr>
          <w:rFonts w:ascii="Calibri" w:hAnsi="Calibri" w:cs="Tahoma"/>
          <w:bCs/>
          <w:sz w:val="24"/>
          <w:szCs w:val="24"/>
        </w:rPr>
        <w:t>I</w:t>
      </w:r>
      <w:r w:rsidR="005823D2" w:rsidRPr="0068289B">
        <w:rPr>
          <w:rFonts w:ascii="Calibri" w:hAnsi="Calibri" w:cs="Tahoma"/>
          <w:bCs/>
          <w:sz w:val="24"/>
          <w:szCs w:val="24"/>
        </w:rPr>
        <w:t xml:space="preserve">s not </w:t>
      </w:r>
      <w:r w:rsidR="002C6A62" w:rsidRPr="0068289B">
        <w:rPr>
          <w:rFonts w:ascii="Calibri" w:hAnsi="Calibri" w:cs="Tahoma"/>
          <w:bCs/>
          <w:sz w:val="24"/>
          <w:szCs w:val="24"/>
        </w:rPr>
        <w:t>a distillation but an illumination.</w:t>
      </w:r>
      <w:r w:rsidR="002C6A62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CD3185" w:rsidRPr="0068289B">
        <w:rPr>
          <w:rFonts w:ascii="Calibri" w:hAnsi="Calibri" w:cs="Tahoma"/>
          <w:bCs/>
          <w:sz w:val="24"/>
          <w:szCs w:val="24"/>
        </w:rPr>
        <w:t>When focusing on the end</w:t>
      </w:r>
      <w:r w:rsidR="00CD3185" w:rsidRPr="0068289B">
        <w:rPr>
          <w:rFonts w:ascii="Calibri" w:hAnsi="Calibri" w:cs="Tahoma" w:hint="eastAsia"/>
          <w:bCs/>
          <w:sz w:val="24"/>
          <w:szCs w:val="24"/>
        </w:rPr>
        <w:t xml:space="preserve"> of </w:t>
      </w:r>
      <w:r w:rsidR="00FC5DD5" w:rsidRPr="0068289B">
        <w:rPr>
          <w:rFonts w:ascii="Calibri" w:hAnsi="Calibri" w:cs="Tahoma" w:hint="eastAsia"/>
          <w:bCs/>
          <w:sz w:val="24"/>
          <w:szCs w:val="24"/>
        </w:rPr>
        <w:t>the two article</w:t>
      </w:r>
      <w:r w:rsidR="00096D31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F810B9" w:rsidRPr="0068289B">
        <w:rPr>
          <w:rStyle w:val="af2"/>
          <w:rFonts w:ascii="Calibri" w:hAnsi="Calibri" w:cs="Tahoma"/>
          <w:bCs/>
          <w:sz w:val="24"/>
          <w:szCs w:val="24"/>
        </w:rPr>
        <w:footnoteReference w:id="21"/>
      </w:r>
      <w:r w:rsidR="00FC5DD5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96089E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1C64F3" w:rsidRPr="0068289B">
        <w:rPr>
          <w:rFonts w:ascii="Calibri" w:hAnsi="Calibri" w:cs="Tahoma"/>
          <w:bCs/>
          <w:sz w:val="24"/>
          <w:szCs w:val="24"/>
        </w:rPr>
        <w:t>style</w:t>
      </w:r>
      <w:r w:rsidR="001C64F3" w:rsidRPr="0068289B">
        <w:rPr>
          <w:rFonts w:ascii="Calibri" w:hAnsi="Calibri" w:cs="Tahoma" w:hint="eastAsia"/>
          <w:bCs/>
          <w:sz w:val="24"/>
          <w:szCs w:val="24"/>
        </w:rPr>
        <w:t xml:space="preserve"> has </w:t>
      </w:r>
      <w:r w:rsidR="001C64F3" w:rsidRPr="0068289B">
        <w:rPr>
          <w:rFonts w:ascii="Calibri" w:hAnsi="Calibri" w:cs="Tahoma"/>
          <w:bCs/>
          <w:sz w:val="24"/>
          <w:szCs w:val="24"/>
        </w:rPr>
        <w:t>switch</w:t>
      </w:r>
      <w:r w:rsidR="001C64F3" w:rsidRPr="0068289B">
        <w:rPr>
          <w:rFonts w:ascii="Calibri" w:hAnsi="Calibri" w:cs="Tahoma" w:hint="eastAsia"/>
          <w:bCs/>
          <w:sz w:val="24"/>
          <w:szCs w:val="24"/>
        </w:rPr>
        <w:t xml:space="preserve">ed. </w:t>
      </w:r>
      <w:r w:rsidR="001C64F3" w:rsidRPr="0068289B">
        <w:rPr>
          <w:rFonts w:ascii="Calibri" w:hAnsi="Calibri" w:cs="Tahoma"/>
          <w:bCs/>
          <w:sz w:val="24"/>
          <w:szCs w:val="24"/>
        </w:rPr>
        <w:t>‘Thomas Berry, Buddhism</w:t>
      </w:r>
      <w:r w:rsidR="001C64F3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1C64F3" w:rsidRPr="0068289B">
        <w:rPr>
          <w:rFonts w:ascii="Calibri" w:hAnsi="Calibri" w:cs="Tahoma"/>
          <w:bCs/>
          <w:sz w:val="24"/>
          <w:szCs w:val="24"/>
        </w:rPr>
        <w:t>’</w:t>
      </w:r>
      <w:r w:rsidR="001C64F3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B5AF8" w:rsidRPr="0068289B">
        <w:rPr>
          <w:rFonts w:ascii="Calibri" w:hAnsi="Calibri" w:cs="Tahoma"/>
          <w:bCs/>
          <w:sz w:val="24"/>
          <w:szCs w:val="24"/>
        </w:rPr>
        <w:t>H</w:t>
      </w:r>
      <w:r w:rsidR="009871D3" w:rsidRPr="0068289B">
        <w:rPr>
          <w:rFonts w:ascii="Calibri" w:hAnsi="Calibri" w:cs="Tahoma" w:hint="eastAsia"/>
          <w:bCs/>
          <w:sz w:val="24"/>
          <w:szCs w:val="24"/>
        </w:rPr>
        <w:t xml:space="preserve">as a </w:t>
      </w:r>
      <w:r w:rsidR="003566FA" w:rsidRPr="0068289B">
        <w:rPr>
          <w:rFonts w:ascii="Calibri" w:hAnsi="Calibri" w:cs="Tahoma"/>
          <w:bCs/>
          <w:sz w:val="24"/>
          <w:szCs w:val="24"/>
        </w:rPr>
        <w:t>standard</w:t>
      </w:r>
      <w:r w:rsidR="003566F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871D3" w:rsidRPr="0068289B">
        <w:rPr>
          <w:rFonts w:ascii="Calibri" w:hAnsi="Calibri" w:cs="Tahoma"/>
          <w:bCs/>
          <w:sz w:val="24"/>
          <w:szCs w:val="24"/>
        </w:rPr>
        <w:t>conclusion</w:t>
      </w:r>
      <w:r w:rsidR="003566FA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1C285C" w:rsidRPr="0068289B">
        <w:rPr>
          <w:rFonts w:ascii="Calibri" w:hAnsi="Calibri" w:cs="Tahoma" w:hint="eastAsia"/>
          <w:bCs/>
          <w:sz w:val="24"/>
          <w:szCs w:val="24"/>
        </w:rPr>
        <w:t xml:space="preserve">and yet </w:t>
      </w:r>
      <w:r w:rsidR="001C285C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1C285C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1C285C" w:rsidRPr="0068289B">
        <w:rPr>
          <w:rFonts w:ascii="Calibri" w:hAnsi="Calibri" w:cs="Tahoma"/>
          <w:bCs/>
          <w:sz w:val="24"/>
          <w:szCs w:val="24"/>
        </w:rPr>
        <w:t>’</w:t>
      </w:r>
      <w:r w:rsidR="001C285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B5AF8" w:rsidRPr="0068289B">
        <w:rPr>
          <w:rFonts w:ascii="Calibri" w:hAnsi="Calibri" w:cs="Tahoma"/>
          <w:bCs/>
          <w:sz w:val="24"/>
          <w:szCs w:val="24"/>
        </w:rPr>
        <w:t>A</w:t>
      </w:r>
      <w:r w:rsidR="002753E4" w:rsidRPr="0068289B">
        <w:rPr>
          <w:rFonts w:ascii="Calibri" w:hAnsi="Calibri" w:cs="Tahoma"/>
          <w:bCs/>
          <w:sz w:val="24"/>
          <w:szCs w:val="24"/>
        </w:rPr>
        <w:t>dopted</w:t>
      </w:r>
      <w:r w:rsidR="002753E4" w:rsidRPr="0068289B">
        <w:rPr>
          <w:rFonts w:ascii="Calibri" w:hAnsi="Calibri" w:cs="Tahoma" w:hint="eastAsia"/>
          <w:bCs/>
          <w:sz w:val="24"/>
          <w:szCs w:val="24"/>
        </w:rPr>
        <w:t xml:space="preserve"> a</w:t>
      </w:r>
      <w:r w:rsidR="0096089E" w:rsidRPr="0068289B">
        <w:rPr>
          <w:rFonts w:ascii="Calibri" w:hAnsi="Calibri" w:cs="Tahoma"/>
          <w:bCs/>
          <w:sz w:val="24"/>
          <w:szCs w:val="24"/>
        </w:rPr>
        <w:t>n</w:t>
      </w:r>
      <w:r w:rsidR="002753E4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D0934" w:rsidRPr="0068289B">
        <w:rPr>
          <w:rFonts w:ascii="Calibri" w:hAnsi="Calibri" w:cs="Tahoma"/>
          <w:bCs/>
          <w:sz w:val="24"/>
          <w:szCs w:val="24"/>
        </w:rPr>
        <w:t>aspirational</w:t>
      </w:r>
      <w:r w:rsidR="006578C0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6578C0" w:rsidRPr="0068289B">
        <w:rPr>
          <w:rFonts w:ascii="Calibri" w:hAnsi="Calibri" w:cs="Tahoma"/>
          <w:bCs/>
          <w:sz w:val="24"/>
          <w:szCs w:val="24"/>
        </w:rPr>
        <w:t>sympathetic</w:t>
      </w:r>
      <w:r w:rsidR="006578C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21CFA" w:rsidRPr="0068289B">
        <w:rPr>
          <w:rFonts w:ascii="Calibri" w:hAnsi="Calibri" w:cs="Tahoma"/>
          <w:bCs/>
          <w:sz w:val="24"/>
          <w:szCs w:val="24"/>
        </w:rPr>
        <w:t>concluding remark</w:t>
      </w:r>
      <w:r w:rsidR="00021CFA" w:rsidRPr="0068289B">
        <w:rPr>
          <w:rFonts w:ascii="Calibri" w:hAnsi="Calibri" w:cs="Tahoma" w:hint="eastAsia"/>
          <w:bCs/>
          <w:sz w:val="24"/>
          <w:szCs w:val="24"/>
        </w:rPr>
        <w:t>.</w:t>
      </w:r>
    </w:p>
    <w:p w14:paraId="0208DE22" w14:textId="381635EE" w:rsidR="009135FF" w:rsidRPr="0068289B" w:rsidRDefault="005B11AE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lastRenderedPageBreak/>
        <w:tab/>
      </w:r>
      <w:r w:rsidR="0004304B" w:rsidRPr="0068289B">
        <w:rPr>
          <w:rFonts w:ascii="Calibri" w:hAnsi="Calibri" w:cs="Tahoma" w:hint="eastAsia"/>
          <w:bCs/>
          <w:sz w:val="24"/>
          <w:szCs w:val="24"/>
        </w:rPr>
        <w:t xml:space="preserve">Furthermore, </w:t>
      </w:r>
      <w:r w:rsidR="001A4097" w:rsidRPr="0068289B">
        <w:rPr>
          <w:rFonts w:ascii="Calibri" w:hAnsi="Calibri" w:cs="Tahoma"/>
          <w:bCs/>
          <w:sz w:val="24"/>
          <w:szCs w:val="24"/>
        </w:rPr>
        <w:t>compare</w:t>
      </w:r>
      <w:r w:rsidR="00B00448" w:rsidRPr="0068289B">
        <w:rPr>
          <w:rFonts w:ascii="Calibri" w:hAnsi="Calibri" w:cs="Tahoma"/>
          <w:bCs/>
          <w:sz w:val="24"/>
          <w:szCs w:val="24"/>
        </w:rPr>
        <w:t xml:space="preserve"> the structure</w:t>
      </w:r>
      <w:r w:rsidR="000B0302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B00448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0B0302" w:rsidRPr="0068289B">
        <w:rPr>
          <w:rFonts w:ascii="Calibri" w:hAnsi="Calibri" w:cs="Tahoma"/>
          <w:bCs/>
          <w:sz w:val="24"/>
          <w:szCs w:val="24"/>
        </w:rPr>
        <w:t>of the main bodies of the two articles</w:t>
      </w:r>
      <w:r w:rsidR="00D945B5" w:rsidRPr="0068289B">
        <w:rPr>
          <w:rStyle w:val="af2"/>
          <w:rFonts w:ascii="Calibri" w:hAnsi="Calibri" w:cs="Tahoma"/>
          <w:bCs/>
          <w:sz w:val="24"/>
          <w:szCs w:val="24"/>
        </w:rPr>
        <w:footnoteReference w:id="22"/>
      </w:r>
      <w:r w:rsidR="00B00448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0C73CC" w:rsidRPr="0068289B">
        <w:rPr>
          <w:rFonts w:ascii="Calibri" w:hAnsi="Calibri" w:cs="Tahoma" w:hint="eastAsia"/>
          <w:bCs/>
          <w:sz w:val="24"/>
          <w:szCs w:val="24"/>
        </w:rPr>
        <w:t xml:space="preserve">As </w:t>
      </w:r>
      <w:r w:rsidR="000C73CC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0C73CC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0C73CC" w:rsidRPr="0068289B">
        <w:rPr>
          <w:rFonts w:ascii="Calibri" w:hAnsi="Calibri" w:cs="Tahoma"/>
          <w:bCs/>
          <w:sz w:val="24"/>
          <w:szCs w:val="24"/>
        </w:rPr>
        <w:t>’</w:t>
      </w:r>
      <w:r w:rsidR="000C73C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C52C5" w:rsidRPr="0068289B">
        <w:rPr>
          <w:rFonts w:ascii="Calibri" w:hAnsi="Calibri" w:cs="Tahoma" w:hint="eastAsia"/>
          <w:bCs/>
          <w:sz w:val="24"/>
          <w:szCs w:val="24"/>
        </w:rPr>
        <w:t>i</w:t>
      </w:r>
      <w:r w:rsidR="000C73CC" w:rsidRPr="0068289B">
        <w:rPr>
          <w:rFonts w:ascii="Calibri" w:hAnsi="Calibri" w:cs="Tahoma"/>
          <w:bCs/>
          <w:sz w:val="24"/>
          <w:szCs w:val="24"/>
        </w:rPr>
        <w:t>nvolves</w:t>
      </w:r>
      <w:r w:rsidR="000C73C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4691A" w:rsidRPr="0068289B">
        <w:rPr>
          <w:rFonts w:ascii="Calibri" w:hAnsi="Calibri" w:cs="Tahoma"/>
          <w:bCs/>
          <w:sz w:val="24"/>
          <w:szCs w:val="24"/>
        </w:rPr>
        <w:t>the presentation of</w:t>
      </w:r>
      <w:r w:rsidR="00E4691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4691A" w:rsidRPr="0068289B">
        <w:rPr>
          <w:rFonts w:ascii="Calibri" w:hAnsi="Calibri" w:cs="Tahoma"/>
          <w:bCs/>
          <w:sz w:val="24"/>
          <w:szCs w:val="24"/>
        </w:rPr>
        <w:t>constructions</w:t>
      </w:r>
      <w:r w:rsidR="00E4691A" w:rsidRPr="0068289B">
        <w:rPr>
          <w:rFonts w:ascii="Calibri" w:hAnsi="Calibri" w:cs="Tahoma" w:hint="eastAsia"/>
          <w:bCs/>
          <w:sz w:val="24"/>
          <w:szCs w:val="24"/>
        </w:rPr>
        <w:t>, some sections</w:t>
      </w:r>
      <w:r w:rsidR="00CB1E4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C16C03" w:rsidRPr="0068289B">
        <w:rPr>
          <w:rFonts w:ascii="Calibri" w:hAnsi="Calibri" w:cs="Tahoma" w:hint="eastAsia"/>
          <w:bCs/>
          <w:sz w:val="24"/>
          <w:szCs w:val="24"/>
        </w:rPr>
        <w:t>tend</w:t>
      </w:r>
      <w:r w:rsidR="0067720A" w:rsidRPr="0068289B">
        <w:rPr>
          <w:rFonts w:ascii="Calibri" w:hAnsi="Calibri" w:cs="Tahoma" w:hint="eastAsia"/>
          <w:bCs/>
          <w:sz w:val="24"/>
          <w:szCs w:val="24"/>
        </w:rPr>
        <w:t xml:space="preserve"> to</w:t>
      </w:r>
      <w:r w:rsidR="00C219EC" w:rsidRPr="0068289B">
        <w:rPr>
          <w:rFonts w:ascii="Calibri" w:hAnsi="Calibri" w:cs="Tahoma" w:hint="eastAsia"/>
          <w:bCs/>
          <w:sz w:val="24"/>
          <w:szCs w:val="24"/>
        </w:rPr>
        <w:t xml:space="preserve"> be</w:t>
      </w:r>
      <w:r w:rsidR="0067720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7720A" w:rsidRPr="0068289B">
        <w:rPr>
          <w:rFonts w:ascii="Calibri" w:hAnsi="Calibri" w:cs="Tahoma"/>
          <w:bCs/>
          <w:sz w:val="24"/>
          <w:szCs w:val="24"/>
        </w:rPr>
        <w:t>parallel</w:t>
      </w:r>
      <w:r w:rsidR="0067720A" w:rsidRPr="0068289B">
        <w:rPr>
          <w:rFonts w:ascii="Calibri" w:hAnsi="Calibri" w:cs="Tahoma" w:hint="eastAsia"/>
          <w:bCs/>
          <w:sz w:val="24"/>
          <w:szCs w:val="24"/>
        </w:rPr>
        <w:t>. While t</w:t>
      </w:r>
      <w:r w:rsidRPr="0068289B">
        <w:rPr>
          <w:rFonts w:ascii="Calibri" w:hAnsi="Calibri" w:cs="Tahoma" w:hint="eastAsia"/>
          <w:bCs/>
          <w:sz w:val="24"/>
          <w:szCs w:val="24"/>
        </w:rPr>
        <w:t>he </w:t>
      </w:r>
      <w:r w:rsidR="00FD2966" w:rsidRPr="0068289B">
        <w:rPr>
          <w:rFonts w:ascii="Calibri" w:hAnsi="Calibri" w:cs="Tahoma" w:hint="eastAsia"/>
          <w:bCs/>
          <w:sz w:val="24"/>
          <w:szCs w:val="24"/>
        </w:rPr>
        <w:t>conte</w:t>
      </w:r>
      <w:r w:rsidR="0096089E" w:rsidRPr="0068289B">
        <w:rPr>
          <w:rFonts w:ascii="Calibri" w:hAnsi="Calibri" w:cs="Tahoma" w:hint="eastAsia"/>
          <w:bCs/>
          <w:sz w:val="24"/>
          <w:szCs w:val="24"/>
        </w:rPr>
        <w:t>nt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 of </w:t>
      </w:r>
      <w:r w:rsidRPr="0068289B">
        <w:rPr>
          <w:rFonts w:ascii="Calibri" w:hAnsi="Calibri" w:cs="Tahoma"/>
          <w:bCs/>
          <w:sz w:val="24"/>
          <w:szCs w:val="24"/>
        </w:rPr>
        <w:t>‘Thomas Berry, Buddhism</w:t>
      </w:r>
      <w:r w:rsidRPr="0068289B">
        <w:rPr>
          <w:rFonts w:ascii="Calibri" w:hAnsi="Calibri" w:cs="Tahoma" w:hint="eastAsia"/>
          <w:bCs/>
          <w:sz w:val="24"/>
          <w:szCs w:val="24"/>
        </w:rPr>
        <w:t>.</w:t>
      </w:r>
      <w:r w:rsidRPr="0068289B">
        <w:rPr>
          <w:rFonts w:ascii="Calibri" w:hAnsi="Calibri" w:cs="Tahoma"/>
          <w:bCs/>
          <w:sz w:val="24"/>
          <w:szCs w:val="24"/>
        </w:rPr>
        <w:t>’</w:t>
      </w:r>
      <w:r w:rsidR="00A81381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B5AF8" w:rsidRPr="0068289B">
        <w:rPr>
          <w:rFonts w:ascii="Calibri" w:hAnsi="Calibri" w:cs="Tahoma"/>
          <w:bCs/>
          <w:sz w:val="24"/>
          <w:szCs w:val="24"/>
        </w:rPr>
        <w:t>S</w:t>
      </w:r>
      <w:r w:rsidR="00A81381" w:rsidRPr="0068289B">
        <w:rPr>
          <w:rFonts w:ascii="Calibri" w:hAnsi="Calibri" w:cs="Tahoma" w:hint="eastAsia"/>
          <w:bCs/>
          <w:sz w:val="24"/>
          <w:szCs w:val="24"/>
        </w:rPr>
        <w:t xml:space="preserve">hows more </w:t>
      </w:r>
      <w:r w:rsidR="00287DFA" w:rsidRPr="0068289B">
        <w:rPr>
          <w:rFonts w:ascii="Calibri" w:hAnsi="Calibri" w:cs="Tahoma"/>
          <w:bCs/>
          <w:sz w:val="24"/>
          <w:szCs w:val="24"/>
        </w:rPr>
        <w:t>logical progression</w:t>
      </w:r>
      <w:r w:rsidR="00287DFA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406886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128DA" w:rsidRPr="0068289B">
        <w:rPr>
          <w:rFonts w:ascii="Calibri" w:hAnsi="Calibri" w:cs="Tahoma"/>
          <w:bCs/>
          <w:sz w:val="24"/>
          <w:szCs w:val="24"/>
        </w:rPr>
        <w:t>As the title demonstrates</w:t>
      </w:r>
      <w:r w:rsidR="00A128DA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A128DA" w:rsidRPr="0068289B">
        <w:rPr>
          <w:rFonts w:ascii="Calibri" w:hAnsi="Calibri" w:cs="Tahoma"/>
          <w:bCs/>
          <w:sz w:val="24"/>
          <w:szCs w:val="24"/>
        </w:rPr>
        <w:t>Chapple</w:t>
      </w:r>
      <w:r w:rsidR="00A128D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F4B77" w:rsidRPr="0068289B">
        <w:rPr>
          <w:rFonts w:ascii="Calibri" w:hAnsi="Calibri" w:cs="Tahoma"/>
          <w:bCs/>
          <w:sz w:val="24"/>
          <w:szCs w:val="24"/>
        </w:rPr>
        <w:t>unfold</w:t>
      </w:r>
      <w:r w:rsidR="00717112" w:rsidRPr="0068289B">
        <w:rPr>
          <w:rFonts w:ascii="Calibri" w:hAnsi="Calibri" w:cs="Tahoma" w:hint="eastAsia"/>
          <w:bCs/>
          <w:sz w:val="24"/>
          <w:szCs w:val="24"/>
        </w:rPr>
        <w:t>ed</w:t>
      </w:r>
      <w:r w:rsidR="004F4B77" w:rsidRPr="0068289B">
        <w:rPr>
          <w:rFonts w:ascii="Calibri" w:hAnsi="Calibri" w:cs="Tahoma"/>
          <w:bCs/>
          <w:sz w:val="24"/>
          <w:szCs w:val="24"/>
        </w:rPr>
        <w:t xml:space="preserve"> Thomas Berry’</w:t>
      </w:r>
      <w:r w:rsidR="004F4B77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7967C6" w:rsidRPr="0068289B">
        <w:rPr>
          <w:rFonts w:ascii="Calibri" w:hAnsi="Calibri" w:cs="Tahoma"/>
          <w:bCs/>
          <w:sz w:val="24"/>
          <w:szCs w:val="24"/>
        </w:rPr>
        <w:t>interpretation, Buddhis</w:t>
      </w:r>
      <w:r w:rsidR="00717112" w:rsidRPr="0068289B">
        <w:rPr>
          <w:rFonts w:ascii="Calibri" w:hAnsi="Calibri" w:cs="Tahoma"/>
          <w:bCs/>
          <w:sz w:val="24"/>
          <w:szCs w:val="24"/>
        </w:rPr>
        <w:t>t</w:t>
      </w:r>
      <w:r w:rsidR="00CC5D90" w:rsidRPr="0068289B">
        <w:rPr>
          <w:rFonts w:ascii="Calibri" w:hAnsi="Calibri" w:cs="Tahoma" w:hint="eastAsia"/>
          <w:bCs/>
          <w:sz w:val="24"/>
          <w:szCs w:val="24"/>
        </w:rPr>
        <w:t xml:space="preserve"> thought</w:t>
      </w:r>
      <w:r w:rsidR="00615B05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615B05" w:rsidRPr="0068289B">
        <w:rPr>
          <w:sz w:val="24"/>
          <w:szCs w:val="24"/>
        </w:rPr>
        <w:t xml:space="preserve"> </w:t>
      </w:r>
      <w:r w:rsidR="00A505CE" w:rsidRPr="0068289B">
        <w:rPr>
          <w:rFonts w:ascii="Calibri" w:hAnsi="Calibri" w:cs="Tahoma"/>
          <w:bCs/>
          <w:sz w:val="24"/>
          <w:szCs w:val="24"/>
        </w:rPr>
        <w:t>Buddhist education program</w:t>
      </w:r>
      <w:r w:rsidR="005F6F4A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CC5D90" w:rsidRPr="0068289B">
        <w:rPr>
          <w:rFonts w:ascii="Calibri" w:hAnsi="Calibri" w:cs="Tahoma" w:hint="eastAsia"/>
          <w:bCs/>
          <w:sz w:val="24"/>
          <w:szCs w:val="24"/>
        </w:rPr>
        <w:t xml:space="preserve"> and</w:t>
      </w:r>
      <w:r w:rsidR="004F4B77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4415A6" w:rsidRPr="0068289B">
        <w:rPr>
          <w:rFonts w:ascii="Calibri" w:hAnsi="Calibri" w:cs="Tahoma" w:hint="eastAsia"/>
          <w:bCs/>
          <w:sz w:val="24"/>
          <w:szCs w:val="24"/>
        </w:rPr>
        <w:t xml:space="preserve">cosmology </w:t>
      </w:r>
      <w:r w:rsidR="006B7B20" w:rsidRPr="0068289B">
        <w:rPr>
          <w:rFonts w:ascii="Calibri" w:hAnsi="Calibri" w:cs="Tahoma" w:hint="eastAsia"/>
          <w:bCs/>
          <w:sz w:val="24"/>
          <w:szCs w:val="24"/>
        </w:rPr>
        <w:t xml:space="preserve">revision </w:t>
      </w:r>
      <w:r w:rsidR="00805959" w:rsidRPr="0068289B">
        <w:rPr>
          <w:rFonts w:ascii="Calibri" w:hAnsi="Calibri" w:cs="Tahoma"/>
          <w:bCs/>
          <w:sz w:val="24"/>
          <w:szCs w:val="24"/>
        </w:rPr>
        <w:t>in succession</w:t>
      </w:r>
      <w:r w:rsidR="004415A6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923D1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</w:p>
    <w:p w14:paraId="4AC7753B" w14:textId="4431041E" w:rsidR="005B11AE" w:rsidRPr="0068289B" w:rsidRDefault="00857B51" w:rsidP="009135FF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 xml:space="preserve">Both </w:t>
      </w:r>
      <w:r w:rsidRPr="0068289B">
        <w:rPr>
          <w:rFonts w:ascii="Calibri" w:hAnsi="Calibri" w:cs="Tahoma" w:hint="eastAsia"/>
          <w:bCs/>
          <w:sz w:val="24"/>
          <w:szCs w:val="24"/>
        </w:rPr>
        <w:t>papers</w:t>
      </w:r>
      <w:r w:rsidR="0004304B" w:rsidRPr="0068289B">
        <w:rPr>
          <w:rFonts w:ascii="Calibri" w:hAnsi="Calibri" w:cs="Tahoma" w:hint="eastAsia"/>
          <w:bCs/>
          <w:sz w:val="24"/>
          <w:szCs w:val="24"/>
        </w:rPr>
        <w:t> </w:t>
      </w:r>
      <w:r w:rsidR="008A121D" w:rsidRPr="0068289B">
        <w:rPr>
          <w:rFonts w:ascii="Calibri" w:hAnsi="Calibri" w:cs="Tahoma" w:hint="eastAsia"/>
          <w:bCs/>
          <w:sz w:val="24"/>
          <w:szCs w:val="24"/>
        </w:rPr>
        <w:t>aim</w:t>
      </w:r>
      <w:r w:rsidR="009135F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135FF" w:rsidRPr="0068289B">
        <w:rPr>
          <w:rFonts w:ascii="Calibri" w:hAnsi="Calibri" w:cs="Tahoma"/>
          <w:bCs/>
          <w:sz w:val="24"/>
          <w:szCs w:val="24"/>
        </w:rPr>
        <w:t>to motivate humans to value nature and re-establish a link with the universe</w:t>
      </w:r>
      <w:r w:rsidR="00A50A8E" w:rsidRPr="0068289B">
        <w:rPr>
          <w:rFonts w:ascii="Calibri" w:hAnsi="Calibri" w:cs="Tahoma" w:hint="eastAsia"/>
          <w:bCs/>
          <w:sz w:val="24"/>
          <w:szCs w:val="24"/>
        </w:rPr>
        <w:t xml:space="preserve">, but </w:t>
      </w:r>
      <w:r w:rsidR="00287718" w:rsidRPr="0068289B">
        <w:rPr>
          <w:rFonts w:ascii="Calibri" w:hAnsi="Calibri" w:cs="Tahoma" w:hint="eastAsia"/>
          <w:bCs/>
          <w:sz w:val="24"/>
          <w:szCs w:val="24"/>
        </w:rPr>
        <w:t xml:space="preserve">they used different </w:t>
      </w:r>
      <w:r w:rsidR="005F6F4A" w:rsidRPr="0068289B">
        <w:rPr>
          <w:rFonts w:ascii="Calibri" w:hAnsi="Calibri" w:cs="Tahoma"/>
          <w:bCs/>
          <w:sz w:val="24"/>
          <w:szCs w:val="24"/>
        </w:rPr>
        <w:t xml:space="preserve">research </w:t>
      </w:r>
      <w:r w:rsidR="00CB7BAC" w:rsidRPr="0068289B">
        <w:rPr>
          <w:rFonts w:ascii="Calibri" w:hAnsi="Calibri" w:cs="Tahoma"/>
          <w:bCs/>
          <w:sz w:val="24"/>
          <w:szCs w:val="24"/>
        </w:rPr>
        <w:t>methodologies</w:t>
      </w:r>
      <w:r w:rsidR="0024501B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767315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C518C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CB2A69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BC518C" w:rsidRPr="0068289B">
        <w:rPr>
          <w:rFonts w:ascii="Calibri" w:hAnsi="Calibri" w:cs="Tahoma"/>
          <w:bCs/>
          <w:sz w:val="24"/>
          <w:szCs w:val="24"/>
        </w:rPr>
        <w:t>’</w:t>
      </w:r>
      <w:r w:rsidR="005E03DA" w:rsidRPr="0068289B">
        <w:rPr>
          <w:rStyle w:val="af2"/>
          <w:rFonts w:ascii="Calibri" w:hAnsi="Calibri" w:cs="Tahoma"/>
          <w:bCs/>
          <w:sz w:val="24"/>
          <w:szCs w:val="24"/>
        </w:rPr>
        <w:footnoteReference w:id="23"/>
      </w:r>
      <w:r w:rsidR="00BC518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C52C5" w:rsidRPr="0068289B">
        <w:rPr>
          <w:rFonts w:ascii="Calibri" w:hAnsi="Calibri" w:cs="Tahoma" w:hint="eastAsia"/>
          <w:bCs/>
          <w:sz w:val="24"/>
          <w:szCs w:val="24"/>
        </w:rPr>
        <w:t>i</w:t>
      </w:r>
      <w:r w:rsidR="00BC518C" w:rsidRPr="0068289B">
        <w:rPr>
          <w:rFonts w:ascii="Calibri" w:hAnsi="Calibri" w:cs="Tahoma" w:hint="eastAsia"/>
          <w:bCs/>
          <w:sz w:val="24"/>
          <w:szCs w:val="24"/>
        </w:rPr>
        <w:t xml:space="preserve">s based on </w:t>
      </w:r>
      <w:r w:rsidR="009132BA" w:rsidRPr="0068289B">
        <w:rPr>
          <w:rFonts w:ascii="Calibri" w:hAnsi="Calibri" w:cs="Tahoma"/>
          <w:bCs/>
          <w:sz w:val="24"/>
          <w:szCs w:val="24"/>
        </w:rPr>
        <w:t>realistic, tangible, on-land settings</w:t>
      </w:r>
      <w:r w:rsidR="00967FC6" w:rsidRPr="0068289B">
        <w:rPr>
          <w:rFonts w:ascii="Calibri" w:hAnsi="Calibri" w:cs="Tahoma" w:hint="eastAsia"/>
          <w:bCs/>
          <w:sz w:val="24"/>
          <w:szCs w:val="24"/>
        </w:rPr>
        <w:t xml:space="preserve">, and it is </w:t>
      </w:r>
      <w:r w:rsidR="009648F2" w:rsidRPr="0068289B">
        <w:rPr>
          <w:rFonts w:ascii="Calibri" w:hAnsi="Calibri" w:cs="Tahoma"/>
          <w:bCs/>
          <w:sz w:val="24"/>
          <w:szCs w:val="24"/>
        </w:rPr>
        <w:t>practical and artistic</w:t>
      </w:r>
      <w:r w:rsidR="009648F2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D66A8A" w:rsidRPr="0068289B">
        <w:rPr>
          <w:rFonts w:ascii="Calibri" w:hAnsi="Calibri" w:cs="Tahoma" w:hint="eastAsia"/>
          <w:bCs/>
          <w:sz w:val="24"/>
          <w:szCs w:val="24"/>
        </w:rPr>
        <w:t xml:space="preserve">Thought, </w:t>
      </w:r>
      <w:r w:rsidR="005A461B" w:rsidRPr="0068289B">
        <w:rPr>
          <w:rFonts w:ascii="Calibri" w:hAnsi="Calibri" w:cs="Tahoma" w:hint="eastAsia"/>
          <w:bCs/>
          <w:sz w:val="24"/>
          <w:szCs w:val="24"/>
        </w:rPr>
        <w:t xml:space="preserve">the </w:t>
      </w:r>
      <w:r w:rsidR="005A461B" w:rsidRPr="0068289B">
        <w:rPr>
          <w:rFonts w:ascii="Calibri" w:hAnsi="Calibri" w:cs="Tahoma"/>
          <w:bCs/>
          <w:sz w:val="24"/>
          <w:szCs w:val="24"/>
        </w:rPr>
        <w:t>core</w:t>
      </w:r>
      <w:r w:rsidR="005A461B" w:rsidRPr="0068289B">
        <w:rPr>
          <w:rFonts w:ascii="Calibri" w:hAnsi="Calibri" w:cs="Tahoma" w:hint="eastAsia"/>
          <w:bCs/>
          <w:sz w:val="24"/>
          <w:szCs w:val="24"/>
        </w:rPr>
        <w:t xml:space="preserve"> of</w:t>
      </w:r>
      <w:r w:rsidR="005A461B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D66A8A" w:rsidRPr="0068289B">
        <w:rPr>
          <w:rFonts w:ascii="Calibri" w:hAnsi="Calibri" w:cs="Tahoma"/>
          <w:bCs/>
          <w:sz w:val="24"/>
          <w:szCs w:val="24"/>
        </w:rPr>
        <w:t>‘Thomas Berry, Buddhism</w:t>
      </w:r>
      <w:r w:rsidR="00CB2A69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D66A8A" w:rsidRPr="0068289B">
        <w:rPr>
          <w:rFonts w:ascii="Calibri" w:hAnsi="Calibri" w:cs="Tahoma"/>
          <w:bCs/>
          <w:sz w:val="24"/>
          <w:szCs w:val="24"/>
        </w:rPr>
        <w:t>’</w:t>
      </w:r>
      <w:r w:rsidR="005E03DA" w:rsidRPr="0068289B">
        <w:rPr>
          <w:rStyle w:val="af2"/>
          <w:rFonts w:ascii="Calibri" w:hAnsi="Calibri" w:cs="Tahoma"/>
          <w:bCs/>
          <w:sz w:val="24"/>
          <w:szCs w:val="24"/>
        </w:rPr>
        <w:footnoteReference w:id="24"/>
      </w:r>
      <w:r w:rsidR="00D66A8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C52C5" w:rsidRPr="0068289B">
        <w:rPr>
          <w:rFonts w:ascii="Calibri" w:hAnsi="Calibri" w:cs="Tahoma" w:hint="eastAsia"/>
          <w:bCs/>
          <w:sz w:val="24"/>
          <w:szCs w:val="24"/>
        </w:rPr>
        <w:t>i</w:t>
      </w:r>
      <w:r w:rsidR="005A461B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DA1C38" w:rsidRPr="0068289B">
        <w:rPr>
          <w:rFonts w:ascii="Calibri" w:hAnsi="Calibri" w:cs="Tahoma" w:hint="eastAsia"/>
          <w:bCs/>
          <w:sz w:val="24"/>
          <w:szCs w:val="24"/>
        </w:rPr>
        <w:t>a </w:t>
      </w:r>
      <w:r w:rsidR="005A461B" w:rsidRPr="0068289B">
        <w:rPr>
          <w:rFonts w:ascii="Calibri" w:hAnsi="Calibri" w:cs="Tahoma" w:hint="eastAsia"/>
          <w:bCs/>
          <w:sz w:val="24"/>
          <w:szCs w:val="24"/>
        </w:rPr>
        <w:t xml:space="preserve">more </w:t>
      </w:r>
      <w:r w:rsidR="008977BF" w:rsidRPr="0068289B">
        <w:rPr>
          <w:rFonts w:ascii="Calibri" w:hAnsi="Calibri" w:cs="Tahoma"/>
          <w:bCs/>
          <w:sz w:val="24"/>
          <w:szCs w:val="24"/>
        </w:rPr>
        <w:t>philosophical</w:t>
      </w:r>
      <w:r w:rsidR="00845B45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026D1E" w:rsidRPr="0068289B">
        <w:rPr>
          <w:rFonts w:ascii="Calibri" w:hAnsi="Calibri" w:cs="Tahoma"/>
          <w:bCs/>
          <w:sz w:val="24"/>
          <w:szCs w:val="24"/>
        </w:rPr>
        <w:t>religious</w:t>
      </w:r>
      <w:r w:rsidR="00026D1E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8977BF" w:rsidRPr="0068289B">
        <w:rPr>
          <w:rFonts w:ascii="Calibri" w:hAnsi="Calibri" w:cs="Tahoma" w:hint="eastAsia"/>
          <w:bCs/>
          <w:sz w:val="24"/>
          <w:szCs w:val="24"/>
        </w:rPr>
        <w:t>and </w:t>
      </w:r>
      <w:r w:rsidR="00DA1C38" w:rsidRPr="0068289B">
        <w:rPr>
          <w:rFonts w:ascii="Calibri" w:hAnsi="Calibri" w:cs="Tahoma"/>
          <w:bCs/>
          <w:sz w:val="24"/>
          <w:szCs w:val="24"/>
        </w:rPr>
        <w:t>macroscopic view</w:t>
      </w:r>
      <w:r w:rsidR="001A571C" w:rsidRPr="0068289B">
        <w:rPr>
          <w:rFonts w:ascii="Calibri" w:hAnsi="Calibri" w:cs="Tahoma" w:hint="eastAsia"/>
          <w:bCs/>
          <w:sz w:val="24"/>
          <w:szCs w:val="24"/>
        </w:rPr>
        <w:t xml:space="preserve">, so it is </w:t>
      </w:r>
      <w:r w:rsidR="001A571C" w:rsidRPr="0068289B">
        <w:rPr>
          <w:rFonts w:ascii="Calibri" w:hAnsi="Calibri" w:cs="Tahoma"/>
          <w:bCs/>
          <w:sz w:val="24"/>
          <w:szCs w:val="24"/>
        </w:rPr>
        <w:t>theoretical</w:t>
      </w:r>
      <w:r w:rsidR="001A571C" w:rsidRPr="0068289B">
        <w:rPr>
          <w:rFonts w:ascii="Calibri" w:hAnsi="Calibri" w:cs="Tahoma" w:hint="eastAsia"/>
          <w:bCs/>
          <w:sz w:val="24"/>
          <w:szCs w:val="24"/>
        </w:rPr>
        <w:t xml:space="preserve"> and</w:t>
      </w:r>
      <w:r w:rsidR="00EE55A0" w:rsidRPr="0068289B">
        <w:rPr>
          <w:sz w:val="24"/>
          <w:szCs w:val="24"/>
        </w:rPr>
        <w:t xml:space="preserve"> </w:t>
      </w:r>
      <w:r w:rsidR="00EE55A0" w:rsidRPr="0068289B">
        <w:rPr>
          <w:rFonts w:ascii="Calibri" w:hAnsi="Calibri" w:cs="Tahoma"/>
          <w:bCs/>
          <w:sz w:val="24"/>
          <w:szCs w:val="24"/>
        </w:rPr>
        <w:t>cultural</w:t>
      </w:r>
      <w:r w:rsidR="008977BF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A746B1" w:rsidRPr="0068289B">
        <w:rPr>
          <w:rFonts w:ascii="Calibri" w:hAnsi="Calibri" w:cs="Tahoma"/>
          <w:bCs/>
          <w:sz w:val="24"/>
          <w:szCs w:val="24"/>
        </w:rPr>
        <w:t>The former</w:t>
      </w:r>
      <w:r w:rsidR="00A746B1" w:rsidRPr="0068289B">
        <w:rPr>
          <w:rFonts w:ascii="Calibri" w:hAnsi="Calibri" w:cs="Tahoma" w:hint="eastAsia"/>
          <w:bCs/>
          <w:sz w:val="24"/>
          <w:szCs w:val="24"/>
        </w:rPr>
        <w:t xml:space="preserve"> one</w:t>
      </w:r>
      <w:r w:rsidR="00A746B1" w:rsidRPr="0068289B">
        <w:rPr>
          <w:rFonts w:ascii="Calibri" w:hAnsi="Calibri" w:cs="Tahoma"/>
          <w:bCs/>
          <w:sz w:val="24"/>
          <w:szCs w:val="24"/>
        </w:rPr>
        <w:t xml:space="preserve"> has a greater sense of detail</w:t>
      </w:r>
      <w:r w:rsidR="00A737F2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A746B1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737F2" w:rsidRPr="0068289B">
        <w:rPr>
          <w:rFonts w:ascii="Calibri" w:hAnsi="Calibri" w:cs="Tahoma" w:hint="eastAsia"/>
          <w:bCs/>
          <w:sz w:val="24"/>
          <w:szCs w:val="24"/>
        </w:rPr>
        <w:t>L</w:t>
      </w:r>
      <w:r w:rsidR="00A746B1" w:rsidRPr="0068289B">
        <w:rPr>
          <w:rFonts w:ascii="Calibri" w:hAnsi="Calibri" w:cs="Tahoma" w:hint="eastAsia"/>
          <w:bCs/>
          <w:sz w:val="24"/>
          <w:szCs w:val="24"/>
        </w:rPr>
        <w:t>ike</w:t>
      </w:r>
      <w:r w:rsidR="00E45AD8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A737F2" w:rsidRPr="0068289B">
        <w:rPr>
          <w:rFonts w:ascii="Calibri" w:hAnsi="Calibri" w:cs="Tahoma" w:hint="eastAsia"/>
          <w:bCs/>
          <w:sz w:val="24"/>
          <w:szCs w:val="24"/>
        </w:rPr>
        <w:t>w</w:t>
      </w:r>
      <w:r w:rsidR="00E45AD8" w:rsidRPr="0068289B">
        <w:rPr>
          <w:rFonts w:ascii="Calibri" w:hAnsi="Calibri" w:cs="Tahoma"/>
          <w:bCs/>
          <w:sz w:val="24"/>
          <w:szCs w:val="24"/>
        </w:rPr>
        <w:t>hat materials are used in construction</w:t>
      </w:r>
      <w:r w:rsidR="004A7173" w:rsidRPr="0068289B">
        <w:rPr>
          <w:rFonts w:ascii="Calibri" w:hAnsi="Calibri" w:cs="Tahoma" w:hint="eastAsia"/>
          <w:bCs/>
          <w:sz w:val="24"/>
          <w:szCs w:val="24"/>
        </w:rPr>
        <w:t>? W</w:t>
      </w:r>
      <w:r w:rsidR="004A7173" w:rsidRPr="0068289B">
        <w:rPr>
          <w:rFonts w:ascii="Calibri" w:hAnsi="Calibri" w:cs="Tahoma"/>
          <w:bCs/>
          <w:sz w:val="24"/>
          <w:szCs w:val="24"/>
        </w:rPr>
        <w:t>hat are the parameters of this site?</w:t>
      </w:r>
      <w:r w:rsidR="00E45AD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C25DB" w:rsidRPr="0068289B">
        <w:rPr>
          <w:rFonts w:ascii="Calibri" w:hAnsi="Calibri" w:cs="Tahoma"/>
          <w:bCs/>
          <w:sz w:val="24"/>
          <w:szCs w:val="24"/>
        </w:rPr>
        <w:t>What part</w:t>
      </w:r>
      <w:r w:rsidR="000C25DB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0C25DB" w:rsidRPr="0068289B">
        <w:rPr>
          <w:rFonts w:ascii="Calibri" w:hAnsi="Calibri" w:cs="Tahoma"/>
          <w:bCs/>
          <w:sz w:val="24"/>
          <w:szCs w:val="24"/>
        </w:rPr>
        <w:t xml:space="preserve"> of the </w:t>
      </w:r>
      <w:r w:rsidR="000C25DB" w:rsidRPr="0068289B">
        <w:rPr>
          <w:rFonts w:ascii="Calibri" w:hAnsi="Calibri" w:cs="Tahoma" w:hint="eastAsia"/>
          <w:bCs/>
          <w:sz w:val="24"/>
          <w:szCs w:val="24"/>
        </w:rPr>
        <w:t xml:space="preserve">cosmos </w:t>
      </w:r>
      <w:r w:rsidR="00D975BD" w:rsidRPr="0068289B">
        <w:rPr>
          <w:rFonts w:ascii="Calibri" w:hAnsi="Calibri" w:cs="Tahoma"/>
          <w:bCs/>
          <w:sz w:val="24"/>
          <w:szCs w:val="24"/>
        </w:rPr>
        <w:t>rule</w:t>
      </w:r>
      <w:r w:rsidR="000C25DB" w:rsidRPr="0068289B">
        <w:rPr>
          <w:rFonts w:ascii="Calibri" w:hAnsi="Calibri" w:cs="Tahoma"/>
          <w:bCs/>
          <w:sz w:val="24"/>
          <w:szCs w:val="24"/>
        </w:rPr>
        <w:t xml:space="preserve">s do each of these </w:t>
      </w:r>
      <w:r w:rsidR="006F52ED" w:rsidRPr="0068289B">
        <w:rPr>
          <w:rFonts w:ascii="Calibri" w:hAnsi="Calibri" w:cs="Tahoma"/>
          <w:bCs/>
          <w:sz w:val="24"/>
          <w:szCs w:val="24"/>
        </w:rPr>
        <w:t>scenes</w:t>
      </w:r>
      <w:r w:rsidR="000C25DB" w:rsidRPr="0068289B">
        <w:rPr>
          <w:rFonts w:ascii="Calibri" w:hAnsi="Calibri" w:cs="Tahoma"/>
          <w:bCs/>
          <w:sz w:val="24"/>
          <w:szCs w:val="24"/>
        </w:rPr>
        <w:t xml:space="preserve"> lead participants to </w:t>
      </w:r>
      <w:r w:rsidR="000C25DB" w:rsidRPr="0068289B">
        <w:rPr>
          <w:rFonts w:ascii="Calibri" w:hAnsi="Calibri" w:cs="Tahoma" w:hint="eastAsia"/>
          <w:bCs/>
          <w:sz w:val="24"/>
          <w:szCs w:val="24"/>
        </w:rPr>
        <w:t>link</w:t>
      </w:r>
      <w:r w:rsidR="000C25DB" w:rsidRPr="0068289B">
        <w:rPr>
          <w:rFonts w:ascii="Calibri" w:hAnsi="Calibri" w:cs="Tahoma"/>
          <w:bCs/>
          <w:sz w:val="24"/>
          <w:szCs w:val="24"/>
        </w:rPr>
        <w:t>?</w:t>
      </w:r>
      <w:r w:rsidR="00D975BD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20DE4" w:rsidRPr="0068289B">
        <w:rPr>
          <w:rFonts w:ascii="Calibri" w:hAnsi="Calibri" w:cs="Tahoma"/>
          <w:bCs/>
          <w:sz w:val="24"/>
          <w:szCs w:val="24"/>
        </w:rPr>
        <w:t>Contrast that</w:t>
      </w:r>
      <w:r w:rsidR="00F20DE4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F20DE4" w:rsidRPr="0068289B">
        <w:rPr>
          <w:rFonts w:ascii="Calibri" w:hAnsi="Calibri" w:cs="Tahoma"/>
          <w:bCs/>
          <w:sz w:val="24"/>
          <w:szCs w:val="24"/>
        </w:rPr>
        <w:t>‘Thomas Berry, Buddhism</w:t>
      </w:r>
      <w:r w:rsidR="00CB2A69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F20DE4" w:rsidRPr="0068289B">
        <w:rPr>
          <w:rFonts w:ascii="Calibri" w:hAnsi="Calibri" w:cs="Tahoma"/>
          <w:bCs/>
          <w:sz w:val="24"/>
          <w:szCs w:val="24"/>
        </w:rPr>
        <w:t>’</w:t>
      </w:r>
      <w:r w:rsidR="00F20DE4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B5AF8" w:rsidRPr="0068289B">
        <w:rPr>
          <w:rFonts w:ascii="Calibri" w:hAnsi="Calibri" w:cs="Tahoma"/>
          <w:bCs/>
          <w:sz w:val="24"/>
          <w:szCs w:val="24"/>
        </w:rPr>
        <w:t>L</w:t>
      </w:r>
      <w:r w:rsidR="009C03F2" w:rsidRPr="0068289B">
        <w:rPr>
          <w:rFonts w:ascii="Calibri" w:hAnsi="Calibri" w:cs="Tahoma"/>
          <w:bCs/>
          <w:sz w:val="24"/>
          <w:szCs w:val="24"/>
        </w:rPr>
        <w:t>ack</w:t>
      </w:r>
      <w:r w:rsidR="009C03F2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9C03F2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A31AE0" w:rsidRPr="0068289B">
        <w:rPr>
          <w:rFonts w:ascii="Calibri" w:hAnsi="Calibri" w:cs="Tahoma"/>
          <w:bCs/>
          <w:sz w:val="24"/>
          <w:szCs w:val="24"/>
        </w:rPr>
        <w:t>specific execution steps</w:t>
      </w:r>
      <w:r w:rsidR="00A31AE0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AE439A" w:rsidRPr="0068289B">
        <w:rPr>
          <w:rFonts w:ascii="Calibri" w:hAnsi="Calibri" w:cs="Tahoma" w:hint="eastAsia"/>
          <w:bCs/>
          <w:sz w:val="24"/>
          <w:szCs w:val="24"/>
        </w:rPr>
        <w:t xml:space="preserve">In another book </w:t>
      </w:r>
      <w:r w:rsidR="0080410A" w:rsidRPr="0068289B">
        <w:rPr>
          <w:rFonts w:ascii="Calibri" w:hAnsi="Calibri" w:cs="Tahoma"/>
          <w:bCs/>
          <w:sz w:val="24"/>
          <w:szCs w:val="24"/>
        </w:rPr>
        <w:t>by</w:t>
      </w:r>
      <w:r w:rsidR="00AE439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E439A" w:rsidRPr="0068289B">
        <w:rPr>
          <w:rFonts w:ascii="Calibri" w:hAnsi="Calibri" w:cs="Tahoma"/>
          <w:bCs/>
          <w:sz w:val="24"/>
          <w:szCs w:val="24"/>
        </w:rPr>
        <w:t>Christopher Key Chapple</w:t>
      </w:r>
      <w:r w:rsidR="00AE439A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4C2C1D" w:rsidRPr="0068289B">
        <w:rPr>
          <w:rFonts w:ascii="Calibri" w:hAnsi="Calibri" w:cs="Tahoma"/>
          <w:bCs/>
          <w:i/>
          <w:iCs/>
          <w:sz w:val="24"/>
          <w:szCs w:val="24"/>
        </w:rPr>
        <w:t>Jainism and Ecology: Nonviolence in the Web of Life</w:t>
      </w:r>
      <w:r w:rsidR="004C2C1D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3E05B3" w:rsidRPr="0068289B">
        <w:rPr>
          <w:rFonts w:ascii="Calibri" w:hAnsi="Calibri" w:cs="Tahoma"/>
          <w:bCs/>
          <w:sz w:val="24"/>
          <w:szCs w:val="24"/>
        </w:rPr>
        <w:t>Indologist</w:t>
      </w:r>
      <w:r w:rsidR="005B0DE9" w:rsidRPr="0068289B">
        <w:rPr>
          <w:rFonts w:ascii="Calibri" w:hAnsi="Calibri" w:cs="Tahoma"/>
          <w:bCs/>
          <w:sz w:val="24"/>
          <w:szCs w:val="24"/>
        </w:rPr>
        <w:t xml:space="preserve"> and</w:t>
      </w:r>
      <w:r w:rsidR="005B0DE9" w:rsidRPr="0068289B">
        <w:rPr>
          <w:rFonts w:ascii="Calibri" w:hAnsi="Calibri" w:cs="Tahoma" w:hint="eastAsia"/>
          <w:bCs/>
          <w:sz w:val="24"/>
          <w:szCs w:val="24"/>
        </w:rPr>
        <w:t xml:space="preserve"> scholar</w:t>
      </w:r>
      <w:r w:rsidR="00B575C2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B575C2" w:rsidRPr="0068289B">
        <w:rPr>
          <w:rFonts w:ascii="Calibri" w:hAnsi="Calibri" w:cs="Tahoma"/>
          <w:bCs/>
          <w:sz w:val="24"/>
          <w:szCs w:val="24"/>
        </w:rPr>
        <w:t>in the field of Jaina Studies</w:t>
      </w:r>
      <w:r w:rsidR="0080410A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80410A" w:rsidRPr="0068289B">
        <w:rPr>
          <w:rFonts w:ascii="Calibri" w:hAnsi="Calibri" w:cs="Tahoma"/>
          <w:bCs/>
          <w:sz w:val="24"/>
          <w:szCs w:val="24"/>
        </w:rPr>
        <w:t>Paul Dundas</w:t>
      </w:r>
      <w:r w:rsidR="0080410A" w:rsidRPr="0068289B">
        <w:rPr>
          <w:rStyle w:val="af2"/>
          <w:rFonts w:ascii="Calibri" w:hAnsi="Calibri" w:cs="Tahoma"/>
          <w:bCs/>
          <w:sz w:val="24"/>
          <w:szCs w:val="24"/>
        </w:rPr>
        <w:footnoteReference w:id="25"/>
      </w:r>
      <w:r w:rsidR="0080410A" w:rsidRPr="0068289B">
        <w:rPr>
          <w:rFonts w:ascii="Calibri" w:hAnsi="Calibri" w:cs="Tahoma" w:hint="eastAsia"/>
          <w:bCs/>
          <w:sz w:val="24"/>
          <w:szCs w:val="24"/>
        </w:rPr>
        <w:t xml:space="preserve"> argued</w:t>
      </w:r>
      <w:r w:rsidR="00C45B0F" w:rsidRPr="0068289B">
        <w:rPr>
          <w:rFonts w:ascii="Calibri" w:hAnsi="Calibri" w:cs="Tahoma" w:hint="eastAsia"/>
          <w:bCs/>
          <w:sz w:val="24"/>
          <w:szCs w:val="24"/>
        </w:rPr>
        <w:t xml:space="preserve"> that </w:t>
      </w:r>
      <w:r w:rsidR="00FB05AE" w:rsidRPr="0068289B">
        <w:rPr>
          <w:rFonts w:ascii="Calibri" w:hAnsi="Calibri" w:cs="Tahoma" w:hint="eastAsia"/>
          <w:bCs/>
          <w:sz w:val="24"/>
          <w:szCs w:val="24"/>
        </w:rPr>
        <w:t>a</w:t>
      </w:r>
      <w:r w:rsidR="00FB05AE" w:rsidRPr="0068289B">
        <w:rPr>
          <w:rFonts w:ascii="Calibri" w:hAnsi="Calibri" w:cs="Tahoma"/>
          <w:bCs/>
          <w:sz w:val="24"/>
          <w:szCs w:val="24"/>
        </w:rPr>
        <w:t xml:space="preserve">ncient, traditional religious theories are difficult to apply pervasively to </w:t>
      </w:r>
      <w:r w:rsidR="00D00396" w:rsidRPr="0068289B">
        <w:rPr>
          <w:rFonts w:ascii="Calibri" w:hAnsi="Calibri" w:cs="Tahoma" w:hint="eastAsia"/>
          <w:bCs/>
          <w:sz w:val="24"/>
          <w:szCs w:val="24"/>
        </w:rPr>
        <w:t xml:space="preserve">modern </w:t>
      </w:r>
      <w:r w:rsidR="00FB05AE" w:rsidRPr="0068289B">
        <w:rPr>
          <w:rFonts w:ascii="Calibri" w:hAnsi="Calibri" w:cs="Tahoma"/>
          <w:bCs/>
          <w:sz w:val="24"/>
          <w:szCs w:val="24"/>
        </w:rPr>
        <w:t>social</w:t>
      </w:r>
      <w:r w:rsidR="00FB05AE" w:rsidRPr="0068289B">
        <w:rPr>
          <w:rFonts w:ascii="Calibri" w:hAnsi="Calibri" w:cs="Tahoma" w:hint="eastAsia"/>
          <w:bCs/>
          <w:sz w:val="24"/>
          <w:szCs w:val="24"/>
        </w:rPr>
        <w:t xml:space="preserve">, and </w:t>
      </w:r>
      <w:r w:rsidR="003B6F90" w:rsidRPr="0068289B">
        <w:rPr>
          <w:rFonts w:ascii="Calibri" w:hAnsi="Calibri" w:cs="Tahoma" w:hint="eastAsia"/>
          <w:bCs/>
          <w:sz w:val="24"/>
          <w:szCs w:val="24"/>
        </w:rPr>
        <w:t xml:space="preserve">it is </w:t>
      </w:r>
      <w:r w:rsidR="00B13538" w:rsidRPr="0068289B">
        <w:rPr>
          <w:rFonts w:ascii="Calibri" w:hAnsi="Calibri" w:cs="Tahoma"/>
          <w:bCs/>
          <w:sz w:val="24"/>
          <w:szCs w:val="24"/>
        </w:rPr>
        <w:t>problematic</w:t>
      </w:r>
      <w:r w:rsidR="00B1353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65091" w:rsidRPr="0068289B">
        <w:rPr>
          <w:rFonts w:ascii="Calibri" w:hAnsi="Calibri" w:cs="Tahoma" w:hint="eastAsia"/>
          <w:bCs/>
          <w:sz w:val="24"/>
          <w:szCs w:val="24"/>
        </w:rPr>
        <w:t>that</w:t>
      </w:r>
      <w:r w:rsidR="000D34E1" w:rsidRPr="0068289B">
        <w:rPr>
          <w:rFonts w:ascii="Calibri" w:hAnsi="Calibri" w:cs="Tahoma"/>
          <w:bCs/>
          <w:sz w:val="24"/>
          <w:szCs w:val="24"/>
        </w:rPr>
        <w:t xml:space="preserve"> try to force the authoritative writings of religion to </w:t>
      </w:r>
      <w:r w:rsidR="00FD1D27" w:rsidRPr="0068289B">
        <w:rPr>
          <w:rFonts w:ascii="Calibri" w:hAnsi="Calibri" w:cs="Tahoma" w:hint="eastAsia"/>
          <w:bCs/>
          <w:sz w:val="24"/>
          <w:szCs w:val="24"/>
        </w:rPr>
        <w:t>match</w:t>
      </w:r>
      <w:r w:rsidR="000D34E1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F65091" w:rsidRPr="0068289B">
        <w:rPr>
          <w:rFonts w:ascii="Calibri" w:hAnsi="Calibri" w:cs="Tahoma" w:hint="eastAsia"/>
          <w:bCs/>
          <w:sz w:val="24"/>
          <w:szCs w:val="24"/>
        </w:rPr>
        <w:t>now con</w:t>
      </w:r>
      <w:r w:rsidR="00FD1D27" w:rsidRPr="0068289B">
        <w:rPr>
          <w:rFonts w:ascii="Calibri" w:hAnsi="Calibri" w:cs="Tahoma" w:hint="eastAsia"/>
          <w:bCs/>
          <w:sz w:val="24"/>
          <w:szCs w:val="24"/>
        </w:rPr>
        <w:t>text</w:t>
      </w:r>
      <w:r w:rsidR="00025F45" w:rsidRPr="0068289B">
        <w:rPr>
          <w:rStyle w:val="af2"/>
          <w:rFonts w:ascii="Calibri" w:hAnsi="Calibri" w:cs="Tahoma"/>
          <w:bCs/>
          <w:sz w:val="24"/>
          <w:szCs w:val="24"/>
        </w:rPr>
        <w:footnoteReference w:id="26"/>
      </w:r>
      <w:r w:rsidR="000D34E1" w:rsidRPr="0068289B">
        <w:rPr>
          <w:rFonts w:ascii="Calibri" w:hAnsi="Calibri" w:cs="Tahoma"/>
          <w:bCs/>
          <w:sz w:val="24"/>
          <w:szCs w:val="24"/>
        </w:rPr>
        <w:t>.</w:t>
      </w:r>
    </w:p>
    <w:p w14:paraId="0A6E78FD" w14:textId="61019173" w:rsidR="00CB2A69" w:rsidRPr="0068289B" w:rsidRDefault="00CB2A69" w:rsidP="009135FF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 w:hint="eastAsia"/>
          <w:bCs/>
          <w:sz w:val="24"/>
          <w:szCs w:val="24"/>
        </w:rPr>
        <w:t>E</w:t>
      </w:r>
      <w:r w:rsidRPr="0068289B">
        <w:rPr>
          <w:rFonts w:ascii="Calibri" w:hAnsi="Calibri" w:cs="Tahoma"/>
          <w:bCs/>
          <w:sz w:val="24"/>
          <w:szCs w:val="24"/>
        </w:rPr>
        <w:t>xcepted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 the doub</w:t>
      </w:r>
      <w:r w:rsidRPr="0068289B">
        <w:rPr>
          <w:rFonts w:ascii="Calibri" w:hAnsi="Calibri" w:cs="Tahoma"/>
          <w:bCs/>
          <w:sz w:val="24"/>
          <w:szCs w:val="24"/>
        </w:rPr>
        <w:t>t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ful of </w:t>
      </w:r>
      <w:r w:rsidRPr="0068289B">
        <w:rPr>
          <w:rFonts w:ascii="Calibri" w:hAnsi="Calibri" w:cs="Tahoma"/>
          <w:bCs/>
          <w:sz w:val="24"/>
          <w:szCs w:val="24"/>
        </w:rPr>
        <w:t>practicality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Pr="0068289B">
        <w:rPr>
          <w:rFonts w:ascii="Calibri" w:hAnsi="Calibri" w:cs="Tahoma"/>
          <w:bCs/>
          <w:sz w:val="24"/>
          <w:szCs w:val="24"/>
        </w:rPr>
        <w:t xml:space="preserve">another part of </w:t>
      </w:r>
      <w:bookmarkStart w:id="6" w:name="_Hlk181206593"/>
      <w:r w:rsidRPr="0068289B">
        <w:rPr>
          <w:rFonts w:ascii="Calibri" w:hAnsi="Calibri" w:cs="Tahoma"/>
          <w:bCs/>
          <w:sz w:val="24"/>
          <w:szCs w:val="24"/>
        </w:rPr>
        <w:t>‘Thomas Berry, Buddhism</w:t>
      </w:r>
      <w:r w:rsidRPr="0068289B">
        <w:rPr>
          <w:rFonts w:ascii="Calibri" w:hAnsi="Calibri" w:cs="Tahoma" w:hint="eastAsia"/>
          <w:bCs/>
          <w:sz w:val="24"/>
          <w:szCs w:val="24"/>
        </w:rPr>
        <w:t>.</w:t>
      </w:r>
      <w:r w:rsidRPr="0068289B">
        <w:rPr>
          <w:rFonts w:ascii="Calibri" w:hAnsi="Calibri" w:cs="Tahoma"/>
          <w:bCs/>
          <w:sz w:val="24"/>
          <w:szCs w:val="24"/>
        </w:rPr>
        <w:t>’</w:t>
      </w:r>
      <w:bookmarkEnd w:id="6"/>
      <w:r w:rsidR="005E03DA" w:rsidRPr="0068289B">
        <w:rPr>
          <w:rStyle w:val="af2"/>
          <w:rFonts w:ascii="Calibri" w:hAnsi="Calibri" w:cs="Tahoma"/>
          <w:bCs/>
          <w:sz w:val="24"/>
          <w:szCs w:val="24"/>
        </w:rPr>
        <w:footnoteReference w:id="27"/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C52C5" w:rsidRPr="0068289B">
        <w:rPr>
          <w:rFonts w:ascii="Calibri" w:hAnsi="Calibri" w:cs="Tahoma" w:hint="eastAsia"/>
          <w:bCs/>
          <w:sz w:val="24"/>
          <w:szCs w:val="24"/>
        </w:rPr>
        <w:t>i</w:t>
      </w:r>
      <w:r w:rsidRPr="0068289B">
        <w:rPr>
          <w:rFonts w:ascii="Calibri" w:hAnsi="Calibri" w:cs="Tahoma"/>
          <w:bCs/>
          <w:sz w:val="24"/>
          <w:szCs w:val="24"/>
        </w:rPr>
        <w:t>s not sufficiently rigorous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9079CC" w:rsidRPr="0068289B">
        <w:rPr>
          <w:rFonts w:ascii="Calibri" w:hAnsi="Calibri" w:cs="Tahoma"/>
          <w:bCs/>
          <w:sz w:val="24"/>
          <w:szCs w:val="24"/>
        </w:rPr>
        <w:t xml:space="preserve">Throughout </w:t>
      </w:r>
      <w:r w:rsidR="009079CC" w:rsidRPr="0068289B">
        <w:rPr>
          <w:rFonts w:ascii="Calibri" w:hAnsi="Calibri" w:cs="Tahoma" w:hint="eastAsia"/>
          <w:bCs/>
          <w:sz w:val="24"/>
          <w:szCs w:val="24"/>
        </w:rPr>
        <w:t xml:space="preserve">this paper, </w:t>
      </w:r>
      <w:r w:rsidRPr="0068289B">
        <w:rPr>
          <w:rFonts w:ascii="Calibri" w:hAnsi="Calibri" w:cs="Tahoma"/>
          <w:bCs/>
          <w:sz w:val="24"/>
          <w:szCs w:val="24"/>
        </w:rPr>
        <w:t>Chapple</w:t>
      </w:r>
      <w:r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079CC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9079CC" w:rsidRPr="0068289B">
        <w:rPr>
          <w:rFonts w:ascii="Calibri" w:hAnsi="Calibri" w:cs="Tahoma"/>
          <w:bCs/>
          <w:sz w:val="24"/>
          <w:szCs w:val="24"/>
        </w:rPr>
        <w:t>uggest</w:t>
      </w:r>
      <w:r w:rsidR="009079CC" w:rsidRPr="0068289B">
        <w:rPr>
          <w:rFonts w:ascii="Calibri" w:hAnsi="Calibri" w:cs="Tahoma" w:hint="eastAsia"/>
          <w:bCs/>
          <w:sz w:val="24"/>
          <w:szCs w:val="24"/>
        </w:rPr>
        <w:t xml:space="preserve">ed that </w:t>
      </w:r>
      <w:r w:rsidR="009079CC" w:rsidRPr="0068289B">
        <w:rPr>
          <w:rFonts w:ascii="Calibri" w:hAnsi="Calibri" w:cs="Tahoma"/>
          <w:bCs/>
          <w:sz w:val="24"/>
          <w:szCs w:val="24"/>
        </w:rPr>
        <w:t>Buddhist education programs</w:t>
      </w:r>
      <w:r w:rsidR="009079CC" w:rsidRPr="0068289B">
        <w:rPr>
          <w:rFonts w:ascii="Calibri" w:hAnsi="Calibri" w:cs="Tahoma" w:hint="eastAsia"/>
          <w:bCs/>
          <w:sz w:val="24"/>
          <w:szCs w:val="24"/>
        </w:rPr>
        <w:t xml:space="preserve"> can </w:t>
      </w:r>
      <w:r w:rsidR="009079CC" w:rsidRPr="0068289B">
        <w:rPr>
          <w:rFonts w:ascii="Calibri" w:hAnsi="Calibri" w:cs="Tahoma"/>
          <w:bCs/>
          <w:sz w:val="24"/>
          <w:szCs w:val="24"/>
        </w:rPr>
        <w:t>benefit</w:t>
      </w:r>
      <w:r w:rsidR="009079CC" w:rsidRPr="0068289B">
        <w:rPr>
          <w:rFonts w:ascii="Calibri" w:hAnsi="Calibri" w:cs="Tahoma" w:hint="eastAsia"/>
          <w:bCs/>
          <w:sz w:val="24"/>
          <w:szCs w:val="24"/>
        </w:rPr>
        <w:t xml:space="preserve"> the Buddhist world in Asia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, and sometimes he used </w:t>
      </w:r>
      <w:r w:rsidR="000D5C49" w:rsidRPr="0068289B">
        <w:rPr>
          <w:rFonts w:ascii="Calibri" w:hAnsi="Calibri" w:cs="Tahoma"/>
          <w:bCs/>
          <w:sz w:val="24"/>
          <w:szCs w:val="24"/>
        </w:rPr>
        <w:t>“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>Asia</w:t>
      </w:r>
      <w:r w:rsidR="000D5C49" w:rsidRPr="0068289B">
        <w:rPr>
          <w:rFonts w:ascii="Calibri" w:hAnsi="Calibri" w:cs="Tahoma"/>
          <w:bCs/>
          <w:sz w:val="24"/>
          <w:szCs w:val="24"/>
        </w:rPr>
        <w:t>”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 or </w:t>
      </w:r>
      <w:r w:rsidR="000D5C49" w:rsidRPr="0068289B">
        <w:rPr>
          <w:rFonts w:ascii="Calibri" w:hAnsi="Calibri" w:cs="Tahoma"/>
          <w:bCs/>
          <w:sz w:val="24"/>
          <w:szCs w:val="24"/>
        </w:rPr>
        <w:t>“developing world”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 to</w:t>
      </w:r>
      <w:r w:rsidR="000D5C49" w:rsidRPr="0068289B">
        <w:rPr>
          <w:sz w:val="24"/>
          <w:szCs w:val="24"/>
        </w:rPr>
        <w:t xml:space="preserve"> </w:t>
      </w:r>
      <w:r w:rsidR="000D5C49" w:rsidRPr="0068289B">
        <w:rPr>
          <w:rFonts w:ascii="Calibri" w:hAnsi="Calibri" w:cs="Tahoma"/>
          <w:bCs/>
          <w:sz w:val="24"/>
          <w:szCs w:val="24"/>
        </w:rPr>
        <w:t>frame the scope</w:t>
      </w:r>
      <w:r w:rsidR="009079CC" w:rsidRPr="0068289B">
        <w:rPr>
          <w:rFonts w:ascii="Calibri" w:hAnsi="Calibri" w:cs="Tahoma" w:hint="eastAsia"/>
          <w:bCs/>
          <w:sz w:val="24"/>
          <w:szCs w:val="24"/>
        </w:rPr>
        <w:t xml:space="preserve">. On one hand, the term </w:t>
      </w:r>
      <w:r w:rsidR="009079CC" w:rsidRPr="0068289B">
        <w:rPr>
          <w:rFonts w:ascii="Calibri" w:hAnsi="Calibri" w:cs="Tahoma"/>
          <w:bCs/>
          <w:sz w:val="24"/>
          <w:szCs w:val="24"/>
        </w:rPr>
        <w:t>“</w:t>
      </w:r>
      <w:r w:rsidR="009079CC" w:rsidRPr="0068289B">
        <w:rPr>
          <w:rFonts w:ascii="Calibri" w:hAnsi="Calibri" w:cs="Tahoma" w:hint="eastAsia"/>
          <w:bCs/>
          <w:sz w:val="24"/>
          <w:szCs w:val="24"/>
        </w:rPr>
        <w:t>Buddhist world in Asia</w:t>
      </w:r>
      <w:r w:rsidR="009079CC" w:rsidRPr="0068289B">
        <w:rPr>
          <w:rFonts w:ascii="Calibri" w:hAnsi="Calibri" w:cs="Tahoma"/>
          <w:bCs/>
          <w:sz w:val="24"/>
          <w:szCs w:val="24"/>
        </w:rPr>
        <w:t>”</w:t>
      </w:r>
      <w:r w:rsidR="009079C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>is </w:t>
      </w:r>
      <w:r w:rsidR="000D5C49" w:rsidRPr="0068289B">
        <w:rPr>
          <w:rFonts w:ascii="Calibri" w:hAnsi="Calibri" w:cs="Tahoma"/>
          <w:bCs/>
          <w:sz w:val="24"/>
          <w:szCs w:val="24"/>
        </w:rPr>
        <w:t>without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 a clear </w:t>
      </w:r>
      <w:r w:rsidR="000D5C49" w:rsidRPr="0068289B">
        <w:rPr>
          <w:rFonts w:ascii="Calibri" w:hAnsi="Calibri" w:cs="Tahoma"/>
          <w:bCs/>
          <w:sz w:val="24"/>
          <w:szCs w:val="24"/>
        </w:rPr>
        <w:t>definition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. On the other hand, </w:t>
      </w:r>
      <w:r w:rsidR="000D5C49" w:rsidRPr="0068289B">
        <w:rPr>
          <w:rFonts w:ascii="Calibri" w:hAnsi="Calibri" w:cs="Tahoma"/>
          <w:bCs/>
          <w:sz w:val="24"/>
          <w:szCs w:val="24"/>
        </w:rPr>
        <w:t>“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>Asia</w:t>
      </w:r>
      <w:r w:rsidR="000D5C49" w:rsidRPr="0068289B">
        <w:rPr>
          <w:rFonts w:ascii="Calibri" w:hAnsi="Calibri" w:cs="Tahoma"/>
          <w:bCs/>
          <w:sz w:val="24"/>
          <w:szCs w:val="24"/>
        </w:rPr>
        <w:t>”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 or </w:t>
      </w:r>
      <w:r w:rsidR="000D5C49" w:rsidRPr="0068289B">
        <w:rPr>
          <w:rFonts w:ascii="Calibri" w:hAnsi="Calibri" w:cs="Tahoma"/>
          <w:bCs/>
          <w:sz w:val="24"/>
          <w:szCs w:val="24"/>
        </w:rPr>
        <w:t>“developing world”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 is too </w:t>
      </w:r>
      <w:r w:rsidR="00E35918" w:rsidRPr="0068289B">
        <w:rPr>
          <w:rFonts w:ascii="Calibri" w:hAnsi="Calibri" w:cs="Tahoma"/>
          <w:bCs/>
          <w:sz w:val="24"/>
          <w:szCs w:val="24"/>
        </w:rPr>
        <w:t>broad, as cultural diversity is a significant issue.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0D5C49" w:rsidRPr="0068289B">
        <w:rPr>
          <w:rFonts w:ascii="Calibri" w:hAnsi="Calibri" w:cs="Tahoma"/>
          <w:bCs/>
          <w:sz w:val="24"/>
          <w:szCs w:val="24"/>
        </w:rPr>
        <w:t>Examples from Thailand</w:t>
      </w:r>
      <w:r w:rsidR="00E35918" w:rsidRPr="0068289B">
        <w:rPr>
          <w:rFonts w:ascii="Calibri" w:hAnsi="Calibri" w:cs="Tahoma" w:hint="eastAsia"/>
          <w:bCs/>
          <w:sz w:val="24"/>
          <w:szCs w:val="24"/>
        </w:rPr>
        <w:t xml:space="preserve"> and </w:t>
      </w:r>
      <w:r w:rsidR="000D5C49" w:rsidRPr="0068289B">
        <w:rPr>
          <w:rFonts w:ascii="Calibri" w:hAnsi="Calibri" w:cs="Tahoma"/>
          <w:bCs/>
          <w:sz w:val="24"/>
          <w:szCs w:val="24"/>
        </w:rPr>
        <w:t>Korea</w:t>
      </w:r>
      <w:r w:rsidR="000D5C49" w:rsidRPr="0068289B">
        <w:rPr>
          <w:rFonts w:ascii="Calibri" w:hAnsi="Calibri" w:cs="Tahoma" w:hint="eastAsia"/>
          <w:bCs/>
          <w:sz w:val="24"/>
          <w:szCs w:val="24"/>
        </w:rPr>
        <w:t xml:space="preserve"> in this paper </w:t>
      </w:r>
      <w:proofErr w:type="spellStart"/>
      <w:r w:rsidR="00E35918" w:rsidRPr="0068289B">
        <w:rPr>
          <w:rFonts w:ascii="Calibri" w:hAnsi="Calibri" w:cs="Tahoma" w:hint="eastAsia"/>
          <w:bCs/>
          <w:sz w:val="24"/>
          <w:szCs w:val="24"/>
        </w:rPr>
        <w:t xml:space="preserve">can </w:t>
      </w:r>
      <w:r w:rsidR="00E35918" w:rsidRPr="0068289B">
        <w:rPr>
          <w:rFonts w:ascii="Calibri" w:hAnsi="Calibri" w:cs="Tahoma"/>
          <w:bCs/>
          <w:sz w:val="24"/>
          <w:szCs w:val="24"/>
        </w:rPr>
        <w:t>not</w:t>
      </w:r>
      <w:proofErr w:type="spellEnd"/>
      <w:r w:rsidR="00E35918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E35918" w:rsidRPr="0068289B">
        <w:rPr>
          <w:rFonts w:ascii="Calibri" w:hAnsi="Calibri" w:cs="Tahoma" w:hint="eastAsia"/>
          <w:bCs/>
          <w:sz w:val="24"/>
          <w:szCs w:val="24"/>
        </w:rPr>
        <w:t>re</w:t>
      </w:r>
      <w:r w:rsidR="00E35918" w:rsidRPr="0068289B">
        <w:rPr>
          <w:rFonts w:ascii="Calibri" w:hAnsi="Calibri" w:cs="Tahoma"/>
          <w:bCs/>
          <w:sz w:val="24"/>
          <w:szCs w:val="24"/>
        </w:rPr>
        <w:t>present the whole of Asia</w:t>
      </w:r>
      <w:r w:rsidR="00E35918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80119C" w:rsidRPr="0068289B">
        <w:rPr>
          <w:rFonts w:ascii="Calibri" w:hAnsi="Calibri" w:cs="Tahoma"/>
          <w:bCs/>
          <w:sz w:val="24"/>
          <w:szCs w:val="24"/>
        </w:rPr>
        <w:t>Likewise, the s</w:t>
      </w:r>
      <w:r w:rsidR="0080119C" w:rsidRPr="0068289B">
        <w:rPr>
          <w:rFonts w:ascii="Calibri" w:hAnsi="Calibri" w:cs="Tahoma" w:hint="eastAsia"/>
          <w:bCs/>
          <w:sz w:val="24"/>
          <w:szCs w:val="24"/>
        </w:rPr>
        <w:t>cholar</w:t>
      </w:r>
      <w:r w:rsidR="0080119C" w:rsidRPr="0068289B">
        <w:rPr>
          <w:rFonts w:ascii="Calibri" w:hAnsi="Calibri" w:cs="Tahoma"/>
          <w:bCs/>
          <w:sz w:val="24"/>
          <w:szCs w:val="24"/>
        </w:rPr>
        <w:t xml:space="preserve"> of Asian cultures and religious education</w:t>
      </w:r>
      <w:r w:rsidR="00E03F3D" w:rsidRPr="0068289B">
        <w:rPr>
          <w:rFonts w:ascii="Calibri" w:hAnsi="Calibri" w:cs="Tahoma"/>
          <w:bCs/>
          <w:sz w:val="24"/>
          <w:szCs w:val="24"/>
        </w:rPr>
        <w:t>, Giovanni Lapis</w:t>
      </w:r>
      <w:r w:rsidR="00A54A7C" w:rsidRPr="0068289B">
        <w:rPr>
          <w:rStyle w:val="af2"/>
          <w:rFonts w:ascii="Calibri" w:hAnsi="Calibri" w:cs="Tahoma"/>
          <w:bCs/>
          <w:sz w:val="24"/>
          <w:szCs w:val="24"/>
        </w:rPr>
        <w:footnoteReference w:id="28"/>
      </w:r>
      <w:r w:rsidR="00E03F3D" w:rsidRPr="0068289B">
        <w:rPr>
          <w:rFonts w:ascii="Calibri" w:hAnsi="Calibri" w:cs="Tahoma"/>
          <w:bCs/>
          <w:sz w:val="24"/>
          <w:szCs w:val="24"/>
        </w:rPr>
        <w:t>, highlighted the transcultural dynamics of religious traditions in Asia</w:t>
      </w:r>
      <w:r w:rsidR="0047163B" w:rsidRPr="0068289B">
        <w:rPr>
          <w:rFonts w:ascii="Calibri" w:hAnsi="Calibri" w:cs="Tahoma" w:hint="eastAsia"/>
          <w:bCs/>
          <w:sz w:val="24"/>
          <w:szCs w:val="24"/>
        </w:rPr>
        <w:t xml:space="preserve">, and </w:t>
      </w:r>
      <w:r w:rsidR="0047163B" w:rsidRPr="0068289B">
        <w:rPr>
          <w:rFonts w:ascii="Calibri" w:hAnsi="Calibri" w:cs="Tahoma"/>
          <w:bCs/>
          <w:sz w:val="24"/>
          <w:szCs w:val="24"/>
        </w:rPr>
        <w:t xml:space="preserve">one should not characterise </w:t>
      </w:r>
      <w:r w:rsidR="0047163B" w:rsidRPr="0068289B">
        <w:rPr>
          <w:rFonts w:ascii="Calibri" w:hAnsi="Calibri" w:cs="Tahoma" w:hint="eastAsia"/>
          <w:bCs/>
          <w:sz w:val="24"/>
          <w:szCs w:val="24"/>
        </w:rPr>
        <w:t>such a wide area</w:t>
      </w:r>
      <w:r w:rsidR="0047163B" w:rsidRPr="0068289B">
        <w:rPr>
          <w:rFonts w:ascii="Calibri" w:hAnsi="Calibri" w:cs="Tahoma"/>
          <w:bCs/>
          <w:sz w:val="24"/>
          <w:szCs w:val="24"/>
        </w:rPr>
        <w:t xml:space="preserve"> by its religious traditions and history</w:t>
      </w:r>
      <w:r w:rsidR="0047163B" w:rsidRPr="0068289B">
        <w:rPr>
          <w:rStyle w:val="af2"/>
          <w:rFonts w:ascii="Calibri" w:hAnsi="Calibri" w:cs="Tahoma"/>
          <w:bCs/>
          <w:sz w:val="24"/>
          <w:szCs w:val="24"/>
        </w:rPr>
        <w:footnoteReference w:id="29"/>
      </w:r>
      <w:r w:rsidR="0047163B" w:rsidRPr="0068289B">
        <w:rPr>
          <w:rFonts w:ascii="Calibri" w:hAnsi="Calibri" w:cs="Tahoma"/>
          <w:bCs/>
          <w:sz w:val="24"/>
          <w:szCs w:val="24"/>
        </w:rPr>
        <w:t>.</w:t>
      </w:r>
      <w:r w:rsidR="0035082F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C52C5" w:rsidRPr="0068289B">
        <w:rPr>
          <w:rFonts w:ascii="Calibri" w:hAnsi="Calibri" w:cs="Tahoma"/>
          <w:bCs/>
          <w:sz w:val="24"/>
          <w:szCs w:val="24"/>
        </w:rPr>
        <w:t>The s</w:t>
      </w:r>
      <w:r w:rsidR="0035082F" w:rsidRPr="0068289B">
        <w:rPr>
          <w:rFonts w:ascii="Calibri" w:hAnsi="Calibri" w:cs="Tahoma" w:hint="eastAsia"/>
          <w:bCs/>
          <w:sz w:val="24"/>
          <w:szCs w:val="24"/>
        </w:rPr>
        <w:t>ame</w:t>
      </w:r>
      <w:r w:rsidR="0035082F" w:rsidRPr="0068289B">
        <w:rPr>
          <w:rFonts w:ascii="Calibri" w:hAnsi="Calibri" w:cs="Tahoma"/>
          <w:bCs/>
          <w:sz w:val="24"/>
          <w:szCs w:val="24"/>
        </w:rPr>
        <w:t xml:space="preserve"> </w:t>
      </w:r>
      <w:r w:rsidR="0035082F" w:rsidRPr="0068289B">
        <w:rPr>
          <w:rFonts w:ascii="Calibri" w:hAnsi="Calibri" w:cs="Tahoma" w:hint="eastAsia"/>
          <w:bCs/>
          <w:sz w:val="24"/>
          <w:szCs w:val="24"/>
        </w:rPr>
        <w:t xml:space="preserve">kind of </w:t>
      </w:r>
      <w:r w:rsidR="0035082F" w:rsidRPr="0068289B">
        <w:rPr>
          <w:rFonts w:ascii="Calibri" w:hAnsi="Calibri" w:cs="Tahoma"/>
          <w:bCs/>
          <w:sz w:val="24"/>
          <w:szCs w:val="24"/>
        </w:rPr>
        <w:t>limitation is also implied in the</w:t>
      </w:r>
      <w:r w:rsidR="0035082F" w:rsidRPr="0068289B">
        <w:rPr>
          <w:rFonts w:ascii="Calibri" w:hAnsi="Calibri" w:cs="Tahoma" w:hint="eastAsia"/>
          <w:bCs/>
          <w:sz w:val="24"/>
          <w:szCs w:val="24"/>
        </w:rPr>
        <w:t xml:space="preserve"> references. </w:t>
      </w:r>
      <w:r w:rsidR="0035082F" w:rsidRPr="0068289B">
        <w:rPr>
          <w:rFonts w:ascii="Calibri" w:hAnsi="Calibri" w:cs="Calibri"/>
          <w:sz w:val="24"/>
          <w:szCs w:val="24"/>
        </w:rPr>
        <w:t>Bertol’</w:t>
      </w:r>
      <w:r w:rsidR="0035082F" w:rsidRPr="0068289B">
        <w:rPr>
          <w:rFonts w:ascii="Calibri" w:hAnsi="Calibri" w:cs="Calibri" w:hint="eastAsia"/>
          <w:sz w:val="24"/>
          <w:szCs w:val="24"/>
        </w:rPr>
        <w:t xml:space="preserve">s </w:t>
      </w:r>
      <w:r w:rsidR="0035082F" w:rsidRPr="0068289B">
        <w:rPr>
          <w:rFonts w:ascii="Calibri" w:hAnsi="Calibri" w:cs="Calibri"/>
          <w:sz w:val="24"/>
          <w:szCs w:val="24"/>
        </w:rPr>
        <w:t>paper</w:t>
      </w:r>
      <w:r w:rsidR="0035082F" w:rsidRPr="0068289B">
        <w:rPr>
          <w:rFonts w:ascii="Calibri" w:hAnsi="Calibri" w:cs="Calibri" w:hint="eastAsia"/>
          <w:sz w:val="24"/>
          <w:szCs w:val="24"/>
        </w:rPr>
        <w:t xml:space="preserve"> shows </w:t>
      </w:r>
      <w:r w:rsidR="0035082F" w:rsidRPr="0068289B">
        <w:rPr>
          <w:rFonts w:ascii="Calibri" w:hAnsi="Calibri" w:cs="Calibri"/>
          <w:sz w:val="24"/>
          <w:szCs w:val="24"/>
        </w:rPr>
        <w:t>a wide variety of cited material</w:t>
      </w:r>
      <w:r w:rsidR="00495743" w:rsidRPr="0068289B">
        <w:rPr>
          <w:rFonts w:ascii="Calibri" w:hAnsi="Calibri" w:cs="Calibri" w:hint="eastAsia"/>
          <w:sz w:val="24"/>
          <w:szCs w:val="24"/>
        </w:rPr>
        <w:t>.</w:t>
      </w:r>
      <w:r w:rsidR="0035082F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495743" w:rsidRPr="0068289B">
        <w:rPr>
          <w:rFonts w:ascii="Calibri" w:hAnsi="Calibri" w:cs="Calibri" w:hint="eastAsia"/>
          <w:sz w:val="24"/>
          <w:szCs w:val="24"/>
        </w:rPr>
        <w:t>B</w:t>
      </w:r>
      <w:r w:rsidR="0035082F" w:rsidRPr="0068289B">
        <w:rPr>
          <w:rFonts w:ascii="Calibri" w:hAnsi="Calibri" w:cs="Calibri" w:hint="eastAsia"/>
          <w:sz w:val="24"/>
          <w:szCs w:val="24"/>
        </w:rPr>
        <w:t>ut</w:t>
      </w:r>
      <w:r w:rsidR="00495743" w:rsidRPr="0068289B">
        <w:rPr>
          <w:rFonts w:ascii="Arial" w:hAnsi="Arial" w:cs="Arial"/>
          <w:color w:val="1C1C1C"/>
          <w:sz w:val="24"/>
          <w:szCs w:val="24"/>
          <w:shd w:val="clear" w:color="auto" w:fill="FFFFFF"/>
        </w:rPr>
        <w:t xml:space="preserve"> </w:t>
      </w:r>
      <w:r w:rsidR="00495743" w:rsidRPr="0068289B">
        <w:rPr>
          <w:rFonts w:ascii="Calibri" w:hAnsi="Calibri" w:cs="Calibri"/>
          <w:sz w:val="24"/>
          <w:szCs w:val="24"/>
        </w:rPr>
        <w:t>Chapple's article relies heavily on Thomas Berry,</w:t>
      </w:r>
      <w:r w:rsidR="00495743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495743" w:rsidRPr="0068289B">
        <w:rPr>
          <w:rFonts w:ascii="Calibri" w:hAnsi="Calibri" w:cs="Tahoma"/>
          <w:bCs/>
          <w:sz w:val="24"/>
          <w:szCs w:val="24"/>
        </w:rPr>
        <w:t>with thirteen of the fifteen citations being Thomas Berry’</w:t>
      </w:r>
      <w:r w:rsidR="00495743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495743" w:rsidRPr="0068289B">
        <w:rPr>
          <w:rFonts w:ascii="Calibri" w:hAnsi="Calibri" w:cs="Tahoma"/>
          <w:bCs/>
          <w:sz w:val="24"/>
          <w:szCs w:val="24"/>
        </w:rPr>
        <w:t xml:space="preserve"> work.</w:t>
      </w:r>
    </w:p>
    <w:p w14:paraId="38020D09" w14:textId="77777777" w:rsidR="006D6071" w:rsidRPr="0068289B" w:rsidRDefault="006D6071" w:rsidP="009135FF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</w:p>
    <w:p w14:paraId="164FBE61" w14:textId="0C475DD7" w:rsidR="006D6071" w:rsidRPr="0068289B" w:rsidRDefault="006D6071" w:rsidP="006D6071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 w:hint="eastAsia"/>
          <w:b/>
          <w:sz w:val="24"/>
          <w:szCs w:val="24"/>
        </w:rPr>
        <w:t>Cosmology</w:t>
      </w:r>
    </w:p>
    <w:p w14:paraId="19D74077" w14:textId="61BE8FEF" w:rsidR="003F111F" w:rsidRPr="0068289B" w:rsidRDefault="006B1690" w:rsidP="009135FF">
      <w:pPr>
        <w:pStyle w:val="a3"/>
        <w:spacing w:before="0" w:beforeAutospacing="0" w:after="0" w:afterAutospacing="0"/>
        <w:ind w:firstLine="72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 w:hint="eastAsia"/>
          <w:bCs/>
          <w:sz w:val="24"/>
          <w:szCs w:val="24"/>
        </w:rPr>
        <w:lastRenderedPageBreak/>
        <w:t xml:space="preserve">The term cosmology </w:t>
      </w:r>
      <w:r w:rsidRPr="0068289B">
        <w:rPr>
          <w:rFonts w:ascii="Calibri" w:hAnsi="Calibri" w:cs="Tahoma"/>
          <w:bCs/>
          <w:sz w:val="24"/>
          <w:szCs w:val="24"/>
        </w:rPr>
        <w:t>occurs in the title of b</w:t>
      </w:r>
      <w:r w:rsidRPr="0068289B">
        <w:rPr>
          <w:rFonts w:ascii="Calibri" w:hAnsi="Calibri" w:cs="Tahoma"/>
          <w:bCs/>
          <w:color w:val="auto"/>
          <w:sz w:val="24"/>
          <w:szCs w:val="24"/>
        </w:rPr>
        <w:t>oth articles</w:t>
      </w:r>
      <w:r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, proving its </w:t>
      </w:r>
      <w:r w:rsidRPr="0068289B">
        <w:rPr>
          <w:rFonts w:ascii="Calibri" w:hAnsi="Calibri" w:cs="Tahoma"/>
          <w:bCs/>
          <w:color w:val="auto"/>
          <w:sz w:val="24"/>
          <w:szCs w:val="24"/>
        </w:rPr>
        <w:t>importance.</w:t>
      </w:r>
      <w:r w:rsidR="00A11CFE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3C11D4" w:rsidRPr="0068289B">
        <w:rPr>
          <w:rFonts w:ascii="Calibri" w:hAnsi="Calibri" w:cs="Calibri" w:hint="eastAsia"/>
          <w:color w:val="auto"/>
          <w:sz w:val="24"/>
          <w:szCs w:val="24"/>
        </w:rPr>
        <w:t>I</w:t>
      </w:r>
      <w:r w:rsidR="004958BB" w:rsidRPr="0068289B">
        <w:rPr>
          <w:rFonts w:ascii="Calibri" w:hAnsi="Calibri" w:cs="Calibri" w:hint="eastAsia"/>
          <w:color w:val="auto"/>
          <w:sz w:val="24"/>
          <w:szCs w:val="24"/>
        </w:rPr>
        <w:t xml:space="preserve">n </w:t>
      </w:r>
      <w:r w:rsidR="004958BB" w:rsidRPr="0068289B">
        <w:rPr>
          <w:rFonts w:ascii="Calibri" w:hAnsi="Calibri" w:cs="Tahoma"/>
          <w:bCs/>
          <w:color w:val="auto"/>
          <w:sz w:val="24"/>
          <w:szCs w:val="24"/>
        </w:rPr>
        <w:t>‘Framing the Land and Sky</w:t>
      </w:r>
      <w:r w:rsidR="004958BB" w:rsidRPr="0068289B">
        <w:rPr>
          <w:rFonts w:ascii="Calibri" w:hAnsi="Calibri" w:cs="Tahoma" w:hint="eastAsia"/>
          <w:bCs/>
          <w:color w:val="auto"/>
          <w:sz w:val="24"/>
          <w:szCs w:val="24"/>
        </w:rPr>
        <w:t>.</w:t>
      </w:r>
      <w:r w:rsidR="004958BB" w:rsidRPr="0068289B">
        <w:rPr>
          <w:rFonts w:ascii="Calibri" w:hAnsi="Calibri" w:cs="Tahoma"/>
          <w:bCs/>
          <w:color w:val="auto"/>
          <w:sz w:val="24"/>
          <w:szCs w:val="24"/>
        </w:rPr>
        <w:t>’</w:t>
      </w:r>
      <w:r w:rsidR="00ED4465" w:rsidRPr="0068289B">
        <w:rPr>
          <w:rFonts w:ascii="Calibri" w:hAnsi="Calibri" w:cs="Calibri" w:hint="eastAsia"/>
          <w:color w:val="auto"/>
          <w:sz w:val="24"/>
          <w:szCs w:val="24"/>
        </w:rPr>
        <w:t xml:space="preserve">, </w:t>
      </w:r>
      <w:r w:rsidR="008F03FA" w:rsidRPr="0068289B">
        <w:rPr>
          <w:rFonts w:ascii="Calibri" w:hAnsi="Calibri" w:cs="Calibri"/>
          <w:color w:val="auto"/>
          <w:sz w:val="24"/>
          <w:szCs w:val="24"/>
        </w:rPr>
        <w:t>Bertol</w:t>
      </w:r>
      <w:r w:rsidR="008F03FA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7D13A2" w:rsidRPr="0068289B">
        <w:rPr>
          <w:rFonts w:ascii="Calibri" w:hAnsi="Calibri" w:cs="Tahoma"/>
          <w:bCs/>
          <w:color w:val="auto"/>
          <w:sz w:val="24"/>
          <w:szCs w:val="24"/>
        </w:rPr>
        <w:t>emphasised</w:t>
      </w:r>
      <w:r w:rsidR="007D13A2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4B665E" w:rsidRPr="0068289B">
        <w:rPr>
          <w:rFonts w:ascii="Calibri" w:hAnsi="Calibri" w:cs="Tahoma" w:hint="eastAsia"/>
          <w:bCs/>
          <w:color w:val="auto"/>
          <w:sz w:val="24"/>
          <w:szCs w:val="24"/>
        </w:rPr>
        <w:t>that</w:t>
      </w:r>
      <w:r w:rsidR="00331B4F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7569CE" w:rsidRPr="0068289B">
        <w:rPr>
          <w:rFonts w:ascii="Calibri" w:hAnsi="Calibri" w:cs="Tahoma"/>
          <w:bCs/>
          <w:color w:val="auto"/>
          <w:sz w:val="24"/>
          <w:szCs w:val="24"/>
        </w:rPr>
        <w:t>‘</w:t>
      </w:r>
      <w:r w:rsidR="007B57BF" w:rsidRPr="0068289B">
        <w:rPr>
          <w:rFonts w:ascii="Calibri" w:hAnsi="Calibri" w:cs="Tahoma"/>
          <w:bCs/>
          <w:color w:val="auto"/>
          <w:sz w:val="24"/>
          <w:szCs w:val="24"/>
        </w:rPr>
        <w:t xml:space="preserve">the five regular polyhedra </w:t>
      </w:r>
      <w:r w:rsidR="004B665E" w:rsidRPr="0068289B">
        <w:rPr>
          <w:rFonts w:ascii="Calibri" w:hAnsi="Calibri" w:cs="Tahoma"/>
          <w:bCs/>
          <w:color w:val="auto"/>
          <w:sz w:val="24"/>
          <w:szCs w:val="24"/>
        </w:rPr>
        <w:t>have strong associations with cosmological theories</w:t>
      </w:r>
      <w:r w:rsidR="007569CE" w:rsidRPr="0068289B">
        <w:rPr>
          <w:rFonts w:ascii="Calibri" w:hAnsi="Calibri" w:cs="Tahoma"/>
          <w:bCs/>
          <w:color w:val="auto"/>
          <w:sz w:val="24"/>
          <w:szCs w:val="24"/>
        </w:rPr>
        <w:t>’</w:t>
      </w:r>
      <w:r w:rsidR="00FD0CCA" w:rsidRPr="0068289B">
        <w:rPr>
          <w:rStyle w:val="af2"/>
          <w:rFonts w:ascii="Calibri" w:hAnsi="Calibri" w:cs="Tahoma"/>
          <w:bCs/>
          <w:color w:val="auto"/>
          <w:sz w:val="24"/>
          <w:szCs w:val="24"/>
        </w:rPr>
        <w:footnoteReference w:id="30"/>
      </w:r>
      <w:r w:rsidR="007569CE" w:rsidRPr="0068289B">
        <w:rPr>
          <w:rFonts w:ascii="Calibri" w:hAnsi="Calibri" w:cs="Tahoma" w:hint="eastAsia"/>
          <w:bCs/>
          <w:color w:val="auto"/>
          <w:sz w:val="24"/>
          <w:szCs w:val="24"/>
        </w:rPr>
        <w:t>,</w:t>
      </w:r>
      <w:r w:rsidR="00EC6C59" w:rsidRPr="0068289B">
        <w:rPr>
          <w:rFonts w:ascii="Calibri" w:hAnsi="Calibri" w:cs="Tahoma" w:hint="eastAsia"/>
          <w:bCs/>
          <w:color w:val="auto"/>
          <w:sz w:val="24"/>
          <w:szCs w:val="24"/>
        </w:rPr>
        <w:t xml:space="preserve"> </w:t>
      </w:r>
      <w:r w:rsidR="00FB3087" w:rsidRPr="0068289B">
        <w:rPr>
          <w:rFonts w:ascii="Calibri" w:hAnsi="Calibri" w:cs="Tahoma"/>
          <w:bCs/>
          <w:color w:val="auto"/>
          <w:sz w:val="24"/>
          <w:szCs w:val="24"/>
        </w:rPr>
        <w:t>whe</w:t>
      </w:r>
      <w:r w:rsidR="00FB3087" w:rsidRPr="0068289B">
        <w:rPr>
          <w:rFonts w:ascii="Calibri" w:hAnsi="Calibri" w:cs="Tahoma"/>
          <w:bCs/>
          <w:sz w:val="24"/>
          <w:szCs w:val="24"/>
        </w:rPr>
        <w:t>re</w:t>
      </w:r>
      <w:r w:rsidR="00FB308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FB3087" w:rsidRPr="0068289B">
        <w:rPr>
          <w:rFonts w:ascii="Calibri" w:hAnsi="Calibri" w:cs="Tahoma"/>
          <w:bCs/>
          <w:sz w:val="24"/>
          <w:szCs w:val="24"/>
        </w:rPr>
        <w:t>the fiv</w:t>
      </w:r>
      <w:r w:rsidR="008779E5" w:rsidRPr="0068289B">
        <w:rPr>
          <w:rFonts w:ascii="Calibri" w:hAnsi="Calibri" w:cs="Tahoma" w:hint="eastAsia"/>
          <w:bCs/>
          <w:sz w:val="24"/>
          <w:szCs w:val="24"/>
        </w:rPr>
        <w:t>e</w:t>
      </w:r>
      <w:r w:rsidR="00FB3087" w:rsidRPr="0068289B">
        <w:rPr>
          <w:rFonts w:ascii="Calibri" w:hAnsi="Calibri" w:cs="Tahoma"/>
          <w:bCs/>
          <w:sz w:val="24"/>
          <w:szCs w:val="24"/>
        </w:rPr>
        <w:t xml:space="preserve"> polyhedra</w:t>
      </w:r>
      <w:r w:rsidR="00FB308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C52C5" w:rsidRPr="0068289B">
        <w:rPr>
          <w:rFonts w:ascii="Calibri" w:hAnsi="Calibri" w:cs="Tahoma"/>
          <w:bCs/>
          <w:sz w:val="24"/>
          <w:szCs w:val="24"/>
        </w:rPr>
        <w:t>are</w:t>
      </w:r>
      <w:r w:rsidR="00AD6F8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D6F87" w:rsidRPr="0068289B">
        <w:rPr>
          <w:rFonts w:ascii="Calibri" w:hAnsi="Calibri" w:cs="Tahoma"/>
          <w:bCs/>
          <w:sz w:val="24"/>
          <w:szCs w:val="24"/>
        </w:rPr>
        <w:t>also</w:t>
      </w:r>
      <w:r w:rsidR="00AD6F87" w:rsidRPr="0068289B">
        <w:rPr>
          <w:rFonts w:ascii="Calibri" w:hAnsi="Calibri" w:cs="Tahoma" w:hint="eastAsia"/>
          <w:bCs/>
          <w:sz w:val="24"/>
          <w:szCs w:val="24"/>
        </w:rPr>
        <w:t xml:space="preserve"> Pla</w:t>
      </w:r>
      <w:r w:rsidR="001D146B" w:rsidRPr="0068289B">
        <w:rPr>
          <w:rFonts w:ascii="Calibri" w:hAnsi="Calibri" w:cs="Tahoma" w:hint="eastAsia"/>
          <w:bCs/>
          <w:sz w:val="24"/>
          <w:szCs w:val="24"/>
        </w:rPr>
        <w:t>to</w:t>
      </w:r>
      <w:r w:rsidR="001D146B" w:rsidRPr="0068289B">
        <w:rPr>
          <w:rFonts w:ascii="Calibri" w:hAnsi="Calibri" w:cs="Tahoma"/>
          <w:bCs/>
          <w:sz w:val="24"/>
          <w:szCs w:val="24"/>
        </w:rPr>
        <w:t>’</w:t>
      </w:r>
      <w:r w:rsidR="001D146B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1D146B" w:rsidRPr="0068289B">
        <w:rPr>
          <w:rFonts w:ascii="Calibri" w:hAnsi="Calibri" w:cs="Tahoma"/>
          <w:bCs/>
          <w:sz w:val="24"/>
          <w:szCs w:val="24"/>
        </w:rPr>
        <w:t>research</w:t>
      </w:r>
      <w:r w:rsidR="001D146B" w:rsidRPr="0068289B">
        <w:rPr>
          <w:rFonts w:ascii="Calibri" w:hAnsi="Calibri" w:cs="Tahoma" w:hint="eastAsia"/>
          <w:bCs/>
          <w:sz w:val="24"/>
          <w:szCs w:val="24"/>
        </w:rPr>
        <w:t xml:space="preserve"> t</w:t>
      </w:r>
      <w:r w:rsidR="008779E5" w:rsidRPr="0068289B">
        <w:rPr>
          <w:rFonts w:ascii="Calibri" w:hAnsi="Calibri" w:cs="Tahoma" w:hint="eastAsia"/>
          <w:bCs/>
          <w:sz w:val="24"/>
          <w:szCs w:val="24"/>
        </w:rPr>
        <w:t>opic</w:t>
      </w:r>
      <w:r w:rsidR="00176CA1" w:rsidRPr="0068289B">
        <w:rPr>
          <w:rStyle w:val="af2"/>
          <w:rFonts w:ascii="Calibri" w:hAnsi="Calibri" w:cs="Tahoma"/>
          <w:bCs/>
          <w:sz w:val="24"/>
          <w:szCs w:val="24"/>
        </w:rPr>
        <w:footnoteReference w:id="31"/>
      </w:r>
      <w:r w:rsidR="00FB3087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023AAB" w:rsidRPr="0068289B">
        <w:rPr>
          <w:rFonts w:ascii="Calibri" w:hAnsi="Calibri" w:cs="Tahoma" w:hint="eastAsia"/>
          <w:bCs/>
          <w:sz w:val="24"/>
          <w:szCs w:val="24"/>
        </w:rPr>
        <w:t>And t</w:t>
      </w:r>
      <w:r w:rsidR="003C11D4" w:rsidRPr="0068289B">
        <w:rPr>
          <w:rFonts w:ascii="Calibri" w:hAnsi="Calibri" w:cs="Tahoma"/>
          <w:bCs/>
          <w:sz w:val="24"/>
          <w:szCs w:val="24"/>
        </w:rPr>
        <w:t xml:space="preserve">he key concept of Sky Spirals </w:t>
      </w:r>
      <w:r w:rsidR="003C11D4" w:rsidRPr="0068289B">
        <w:rPr>
          <w:rFonts w:ascii="Calibri" w:hAnsi="Calibri" w:cs="Tahoma" w:hint="eastAsia"/>
          <w:bCs/>
          <w:sz w:val="24"/>
          <w:szCs w:val="24"/>
        </w:rPr>
        <w:t xml:space="preserve">also </w:t>
      </w:r>
      <w:r w:rsidR="003C11D4" w:rsidRPr="0068289B">
        <w:rPr>
          <w:rFonts w:ascii="Calibri" w:hAnsi="Calibri" w:cs="Tahoma"/>
          <w:bCs/>
          <w:sz w:val="24"/>
          <w:szCs w:val="24"/>
        </w:rPr>
        <w:t>represents her Platonism</w:t>
      </w:r>
      <w:r w:rsidR="00A640FD" w:rsidRPr="0068289B">
        <w:rPr>
          <w:rFonts w:ascii="Calibri" w:hAnsi="Calibri" w:cs="Tahoma" w:hint="eastAsia"/>
          <w:bCs/>
          <w:sz w:val="24"/>
          <w:szCs w:val="24"/>
        </w:rPr>
        <w:t xml:space="preserve"> because of </w:t>
      </w:r>
      <w:r w:rsidR="00766352" w:rsidRPr="0068289B">
        <w:rPr>
          <w:rFonts w:ascii="Calibri" w:hAnsi="Calibri" w:cs="Tahoma" w:hint="eastAsia"/>
          <w:bCs/>
          <w:sz w:val="24"/>
          <w:szCs w:val="24"/>
        </w:rPr>
        <w:t xml:space="preserve">the same </w:t>
      </w:r>
      <w:r w:rsidR="009767CA" w:rsidRPr="0068289B">
        <w:rPr>
          <w:rFonts w:ascii="Calibri" w:hAnsi="Calibri" w:cs="Tahoma"/>
          <w:bCs/>
          <w:sz w:val="24"/>
          <w:szCs w:val="24"/>
        </w:rPr>
        <w:t xml:space="preserve">mathematical </w:t>
      </w:r>
      <w:r w:rsidR="009767CA" w:rsidRPr="0068289B">
        <w:rPr>
          <w:rFonts w:ascii="Calibri" w:hAnsi="Calibri" w:cs="Tahoma" w:hint="eastAsia"/>
          <w:bCs/>
          <w:sz w:val="24"/>
          <w:szCs w:val="24"/>
        </w:rPr>
        <w:t>and</w:t>
      </w:r>
      <w:r w:rsidR="009767CA" w:rsidRPr="0068289B">
        <w:rPr>
          <w:rFonts w:ascii="Calibri" w:hAnsi="Calibri" w:cs="Tahoma"/>
          <w:bCs/>
          <w:sz w:val="24"/>
          <w:szCs w:val="24"/>
        </w:rPr>
        <w:t xml:space="preserve"> geometric </w:t>
      </w:r>
      <w:r w:rsidR="00766352" w:rsidRPr="0068289B">
        <w:rPr>
          <w:rFonts w:ascii="Calibri" w:hAnsi="Calibri" w:cs="Tahoma"/>
          <w:bCs/>
          <w:sz w:val="24"/>
          <w:szCs w:val="24"/>
        </w:rPr>
        <w:t>recognition</w:t>
      </w:r>
      <w:r w:rsidR="00766352" w:rsidRPr="0068289B">
        <w:rPr>
          <w:rFonts w:ascii="Calibri" w:hAnsi="Calibri" w:cs="Tahoma" w:hint="eastAsia"/>
          <w:bCs/>
          <w:sz w:val="24"/>
          <w:szCs w:val="24"/>
        </w:rPr>
        <w:t xml:space="preserve"> of the </w:t>
      </w:r>
      <w:r w:rsidR="00240DF7" w:rsidRPr="0068289B">
        <w:rPr>
          <w:rFonts w:ascii="Calibri" w:hAnsi="Calibri" w:cs="Tahoma" w:hint="eastAsia"/>
          <w:bCs/>
          <w:sz w:val="24"/>
          <w:szCs w:val="24"/>
        </w:rPr>
        <w:t>universe</w:t>
      </w:r>
      <w:r w:rsidR="003C11D4" w:rsidRPr="0068289B">
        <w:rPr>
          <w:rFonts w:ascii="Calibri" w:hAnsi="Calibri" w:cs="Tahoma"/>
          <w:bCs/>
          <w:sz w:val="24"/>
          <w:szCs w:val="24"/>
        </w:rPr>
        <w:t>.</w:t>
      </w:r>
      <w:r w:rsidR="003C11D4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Each </w:t>
      </w:r>
      <w:r w:rsidR="00A11CFE" w:rsidRPr="0068289B">
        <w:rPr>
          <w:rFonts w:ascii="Calibri" w:hAnsi="Calibri" w:cs="Tahoma"/>
          <w:bCs/>
          <w:sz w:val="24"/>
          <w:szCs w:val="24"/>
        </w:rPr>
        <w:t>structure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of </w:t>
      </w:r>
      <w:r w:rsidR="00A11CFE" w:rsidRPr="0068289B">
        <w:rPr>
          <w:rFonts w:ascii="Calibri" w:hAnsi="Calibri" w:cs="Tahoma"/>
          <w:bCs/>
          <w:sz w:val="24"/>
          <w:szCs w:val="24"/>
        </w:rPr>
        <w:t>Sunset Farm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shows </w:t>
      </w:r>
      <w:r w:rsidR="00A11CFE" w:rsidRPr="0068289B">
        <w:rPr>
          <w:rFonts w:ascii="Calibri" w:hAnsi="Calibri" w:cs="Tahoma"/>
          <w:bCs/>
          <w:sz w:val="24"/>
          <w:szCs w:val="24"/>
        </w:rPr>
        <w:t>Bertol’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A11CFE" w:rsidRPr="0068289B">
        <w:rPr>
          <w:rFonts w:ascii="Calibri" w:hAnsi="Calibri" w:cs="Tahoma"/>
          <w:bCs/>
          <w:sz w:val="24"/>
          <w:szCs w:val="24"/>
        </w:rPr>
        <w:t>comprehension of the Universe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>. The </w:t>
      </w:r>
      <w:r w:rsidR="00A11CFE" w:rsidRPr="0068289B">
        <w:rPr>
          <w:rFonts w:ascii="Calibri" w:hAnsi="Calibri" w:cs="Tahoma"/>
          <w:bCs/>
          <w:sz w:val="24"/>
          <w:szCs w:val="24"/>
        </w:rPr>
        <w:t>steel column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of </w:t>
      </w:r>
      <w:r w:rsidR="00A11CFE" w:rsidRPr="0068289B">
        <w:rPr>
          <w:rFonts w:ascii="Calibri" w:hAnsi="Calibri" w:cs="Tahoma"/>
          <w:bCs/>
          <w:sz w:val="24"/>
          <w:szCs w:val="24"/>
        </w:rPr>
        <w:t>West Spiral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11CFE" w:rsidRPr="0068289B">
        <w:rPr>
          <w:rFonts w:ascii="Calibri" w:hAnsi="Calibri" w:cs="Tahoma"/>
          <w:bCs/>
          <w:sz w:val="24"/>
          <w:szCs w:val="24"/>
        </w:rPr>
        <w:t>tilted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and </w:t>
      </w:r>
      <w:r w:rsidR="00A11CFE" w:rsidRPr="0068289B">
        <w:rPr>
          <w:rFonts w:ascii="Calibri" w:hAnsi="Calibri" w:cs="Tahoma"/>
          <w:bCs/>
          <w:sz w:val="24"/>
          <w:szCs w:val="24"/>
        </w:rPr>
        <w:t>twisted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as a </w:t>
      </w:r>
      <w:r w:rsidR="00A11CFE" w:rsidRPr="0068289B">
        <w:rPr>
          <w:rFonts w:ascii="Calibri" w:hAnsi="Calibri" w:cs="Tahoma"/>
          <w:bCs/>
          <w:sz w:val="24"/>
          <w:szCs w:val="24"/>
        </w:rPr>
        <w:t>Möbius strip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, in </w:t>
      </w:r>
      <w:r w:rsidR="00A11CFE" w:rsidRPr="0068289B">
        <w:rPr>
          <w:rFonts w:ascii="Calibri" w:hAnsi="Calibri" w:cs="Tahoma"/>
          <w:bCs/>
          <w:sz w:val="24"/>
          <w:szCs w:val="24"/>
        </w:rPr>
        <w:t>Bertol’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s view, which is </w:t>
      </w:r>
      <w:r w:rsidR="00A11CFE" w:rsidRPr="0068289B">
        <w:rPr>
          <w:rFonts w:ascii="Calibri" w:hAnsi="Calibri" w:cs="Tahoma"/>
          <w:bCs/>
          <w:sz w:val="24"/>
          <w:szCs w:val="24"/>
        </w:rPr>
        <w:t>a metaphor for the day-night cycle</w:t>
      </w:r>
      <w:r w:rsidR="00A11CFE" w:rsidRPr="0068289B">
        <w:rPr>
          <w:rStyle w:val="af2"/>
          <w:rFonts w:ascii="Calibri" w:hAnsi="Calibri" w:cs="Tahoma"/>
          <w:bCs/>
          <w:sz w:val="24"/>
          <w:szCs w:val="24"/>
        </w:rPr>
        <w:footnoteReference w:id="32"/>
      </w:r>
      <w:r w:rsidR="00A11CFE" w:rsidRPr="0068289B">
        <w:rPr>
          <w:rFonts w:ascii="Calibri" w:hAnsi="Calibri" w:cs="Tahoma"/>
          <w:bCs/>
          <w:sz w:val="24"/>
          <w:szCs w:val="24"/>
        </w:rPr>
        <w:t>.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As to N</w:t>
      </w:r>
      <w:r w:rsidR="00A11CFE" w:rsidRPr="0068289B">
        <w:rPr>
          <w:rFonts w:ascii="Calibri" w:hAnsi="Calibri" w:cs="Tahoma"/>
          <w:bCs/>
          <w:sz w:val="24"/>
          <w:szCs w:val="24"/>
        </w:rPr>
        <w:t>oon Columns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A11CFE" w:rsidRPr="0068289B">
        <w:rPr>
          <w:rFonts w:ascii="Calibri" w:hAnsi="Calibri" w:cs="Tahoma"/>
          <w:bCs/>
          <w:sz w:val="24"/>
          <w:szCs w:val="24"/>
        </w:rPr>
        <w:t>the direction and length of shadows can map season and time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, so </w:t>
      </w:r>
      <w:r w:rsidR="00A11CFE" w:rsidRPr="0068289B">
        <w:rPr>
          <w:rFonts w:ascii="Calibri" w:hAnsi="Calibri" w:cs="Tahoma"/>
          <w:bCs/>
          <w:sz w:val="24"/>
          <w:szCs w:val="24"/>
        </w:rPr>
        <w:t>Bertol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11CFE" w:rsidRPr="0068289B">
        <w:rPr>
          <w:rFonts w:ascii="Calibri" w:hAnsi="Calibri" w:cs="Tahoma"/>
          <w:bCs/>
          <w:sz w:val="24"/>
          <w:szCs w:val="24"/>
        </w:rPr>
        <w:t>call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>ed</w:t>
      </w:r>
      <w:r w:rsidR="00A11CFE" w:rsidRPr="0068289B">
        <w:rPr>
          <w:rFonts w:ascii="Calibri" w:hAnsi="Calibri" w:cs="Tahoma"/>
          <w:bCs/>
          <w:sz w:val="24"/>
          <w:szCs w:val="24"/>
        </w:rPr>
        <w:t xml:space="preserve"> them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A11CFE" w:rsidRPr="0068289B">
        <w:rPr>
          <w:rFonts w:ascii="Calibri" w:hAnsi="Calibri" w:cs="Tahoma"/>
          <w:bCs/>
          <w:sz w:val="24"/>
          <w:szCs w:val="24"/>
        </w:rPr>
        <w:t>3D calendar</w:t>
      </w:r>
      <w:r w:rsidR="00A11CFE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A11CFE" w:rsidRPr="0068289B">
        <w:rPr>
          <w:rStyle w:val="af2"/>
          <w:rFonts w:ascii="Calibri" w:hAnsi="Calibri" w:cs="Tahoma"/>
          <w:bCs/>
          <w:sz w:val="24"/>
          <w:szCs w:val="24"/>
        </w:rPr>
        <w:footnoteReference w:id="33"/>
      </w:r>
      <w:r w:rsidR="00A11CFE" w:rsidRPr="0068289B">
        <w:rPr>
          <w:rFonts w:ascii="Calibri" w:hAnsi="Calibri" w:cs="Tahoma"/>
          <w:bCs/>
          <w:sz w:val="24"/>
          <w:szCs w:val="24"/>
        </w:rPr>
        <w:t>.</w:t>
      </w:r>
      <w:r w:rsidR="00176CA1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A2CDD" w:rsidRPr="0068289B">
        <w:rPr>
          <w:rFonts w:ascii="Calibri" w:hAnsi="Calibri" w:cs="Tahoma"/>
          <w:bCs/>
          <w:sz w:val="24"/>
          <w:szCs w:val="24"/>
        </w:rPr>
        <w:t xml:space="preserve">Numerical and visual art in time and space </w:t>
      </w:r>
      <w:r w:rsidR="00FC2B68" w:rsidRPr="0068289B">
        <w:rPr>
          <w:rFonts w:ascii="Calibri" w:hAnsi="Calibri" w:cs="Tahoma" w:hint="eastAsia"/>
          <w:bCs/>
          <w:sz w:val="24"/>
          <w:szCs w:val="24"/>
        </w:rPr>
        <w:t>help</w:t>
      </w:r>
      <w:r w:rsidR="002519CD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8F12B6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9A2CDD" w:rsidRPr="0068289B">
        <w:rPr>
          <w:rFonts w:ascii="Calibri" w:hAnsi="Calibri" w:cs="Tahoma"/>
          <w:bCs/>
          <w:sz w:val="24"/>
          <w:szCs w:val="24"/>
        </w:rPr>
        <w:t xml:space="preserve">people </w:t>
      </w:r>
      <w:r w:rsidR="002519CD" w:rsidRPr="0068289B">
        <w:rPr>
          <w:rFonts w:ascii="Calibri" w:hAnsi="Calibri" w:cs="Tahoma" w:hint="eastAsia"/>
          <w:bCs/>
          <w:sz w:val="24"/>
          <w:szCs w:val="24"/>
        </w:rPr>
        <w:t>explore</w:t>
      </w:r>
      <w:r w:rsidR="009A2CDD" w:rsidRPr="0068289B">
        <w:rPr>
          <w:rFonts w:ascii="Calibri" w:hAnsi="Calibri" w:cs="Tahoma"/>
          <w:bCs/>
          <w:sz w:val="24"/>
          <w:szCs w:val="24"/>
        </w:rPr>
        <w:t xml:space="preserve"> the nature of the universe</w:t>
      </w:r>
      <w:r w:rsidR="008F12B6" w:rsidRPr="0068289B">
        <w:rPr>
          <w:rFonts w:ascii="Calibri" w:hAnsi="Calibri" w:cs="Tahoma" w:hint="eastAsia"/>
          <w:bCs/>
          <w:sz w:val="24"/>
          <w:szCs w:val="24"/>
        </w:rPr>
        <w:t>,</w:t>
      </w:r>
      <w:r w:rsidR="00D53D29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2519CD" w:rsidRPr="0068289B">
        <w:rPr>
          <w:rFonts w:ascii="Calibri" w:hAnsi="Calibri" w:cs="Tahoma"/>
          <w:bCs/>
          <w:sz w:val="24"/>
          <w:szCs w:val="24"/>
        </w:rPr>
        <w:t>which relates to one of Plato</w:t>
      </w:r>
      <w:r w:rsidR="006B5AF8" w:rsidRPr="0068289B">
        <w:rPr>
          <w:rFonts w:ascii="Calibri" w:hAnsi="Calibri" w:cs="Tahoma"/>
          <w:bCs/>
          <w:sz w:val="24"/>
          <w:szCs w:val="24"/>
        </w:rPr>
        <w:t>’</w:t>
      </w:r>
      <w:r w:rsidR="002519CD" w:rsidRPr="0068289B">
        <w:rPr>
          <w:rFonts w:ascii="Calibri" w:hAnsi="Calibri" w:cs="Tahoma"/>
          <w:bCs/>
          <w:sz w:val="24"/>
          <w:szCs w:val="24"/>
        </w:rPr>
        <w:t>s theories</w:t>
      </w:r>
      <w:r w:rsidR="002519CD" w:rsidRPr="0068289B">
        <w:rPr>
          <w:rStyle w:val="af2"/>
          <w:rFonts w:ascii="Calibri" w:hAnsi="Calibri" w:cs="Tahoma"/>
          <w:bCs/>
          <w:sz w:val="24"/>
          <w:szCs w:val="24"/>
        </w:rPr>
        <w:footnoteReference w:id="34"/>
      </w:r>
      <w:r w:rsidR="002519CD" w:rsidRPr="0068289B">
        <w:rPr>
          <w:rFonts w:ascii="Calibri" w:hAnsi="Calibri" w:cs="Tahoma"/>
          <w:bCs/>
          <w:sz w:val="24"/>
          <w:szCs w:val="24"/>
        </w:rPr>
        <w:t>.</w:t>
      </w:r>
    </w:p>
    <w:p w14:paraId="2379BF2C" w14:textId="0FF8E728" w:rsidR="00433847" w:rsidRPr="0068289B" w:rsidRDefault="00433847" w:rsidP="009135FF">
      <w:pPr>
        <w:pStyle w:val="a3"/>
        <w:spacing w:before="0" w:beforeAutospacing="0" w:after="0" w:afterAutospacing="0"/>
        <w:ind w:firstLine="720"/>
        <w:rPr>
          <w:rFonts w:ascii="Calibri" w:hAnsi="Calibri" w:cs="Calibri"/>
          <w:bCs/>
          <w:sz w:val="24"/>
          <w:szCs w:val="24"/>
        </w:rPr>
      </w:pPr>
      <w:r w:rsidRPr="0068289B">
        <w:rPr>
          <w:rFonts w:ascii="Calibri" w:hAnsi="Calibri" w:cs="Calibri"/>
          <w:sz w:val="24"/>
          <w:szCs w:val="24"/>
        </w:rPr>
        <w:t>Bertol’</w:t>
      </w:r>
      <w:r w:rsidRPr="0068289B">
        <w:rPr>
          <w:rFonts w:ascii="Calibri" w:hAnsi="Calibri" w:cs="Calibri" w:hint="eastAsia"/>
          <w:sz w:val="24"/>
          <w:szCs w:val="24"/>
        </w:rPr>
        <w:t>s cosmolog</w:t>
      </w:r>
      <w:r w:rsidR="00DD312A" w:rsidRPr="0068289B">
        <w:rPr>
          <w:rFonts w:ascii="Calibri" w:hAnsi="Calibri" w:cs="Calibri" w:hint="eastAsia"/>
          <w:sz w:val="24"/>
          <w:szCs w:val="24"/>
        </w:rPr>
        <w:t>ies</w:t>
      </w:r>
      <w:r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F72056" w:rsidRPr="0068289B">
        <w:rPr>
          <w:rFonts w:ascii="Calibri" w:hAnsi="Calibri" w:cs="Calibri"/>
          <w:sz w:val="24"/>
          <w:szCs w:val="24"/>
        </w:rPr>
        <w:t>are predominantly philosophical</w:t>
      </w:r>
      <w:r w:rsidR="009551D3" w:rsidRPr="0068289B">
        <w:rPr>
          <w:rFonts w:ascii="Calibri" w:hAnsi="Calibri" w:cs="Calibri" w:hint="eastAsia"/>
          <w:sz w:val="24"/>
          <w:szCs w:val="24"/>
        </w:rPr>
        <w:t xml:space="preserve">, </w:t>
      </w:r>
      <w:r w:rsidR="00F72056" w:rsidRPr="0068289B">
        <w:rPr>
          <w:rFonts w:ascii="Calibri" w:hAnsi="Calibri" w:cs="Calibri" w:hint="eastAsia"/>
          <w:sz w:val="24"/>
          <w:szCs w:val="24"/>
        </w:rPr>
        <w:t>whereas</w:t>
      </w:r>
      <w:r w:rsidR="005F492F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5F492F" w:rsidRPr="0068289B">
        <w:rPr>
          <w:rFonts w:ascii="Calibri" w:hAnsi="Calibri" w:cs="Calibri"/>
          <w:sz w:val="24"/>
          <w:szCs w:val="24"/>
        </w:rPr>
        <w:t>Chapple</w:t>
      </w:r>
      <w:r w:rsidR="00DD312A" w:rsidRPr="0068289B">
        <w:rPr>
          <w:rFonts w:ascii="Calibri" w:hAnsi="Calibri" w:cs="Calibri"/>
          <w:sz w:val="24"/>
          <w:szCs w:val="24"/>
        </w:rPr>
        <w:t>’</w:t>
      </w:r>
      <w:r w:rsidR="00DD312A" w:rsidRPr="0068289B">
        <w:rPr>
          <w:rFonts w:ascii="Calibri" w:hAnsi="Calibri" w:cs="Calibri" w:hint="eastAsia"/>
          <w:sz w:val="24"/>
          <w:szCs w:val="24"/>
        </w:rPr>
        <w:t xml:space="preserve">s </w:t>
      </w:r>
      <w:r w:rsidR="00B11B26" w:rsidRPr="0068289B">
        <w:rPr>
          <w:rFonts w:ascii="Calibri" w:hAnsi="Calibri" w:cs="Calibri" w:hint="eastAsia"/>
          <w:sz w:val="24"/>
          <w:szCs w:val="24"/>
        </w:rPr>
        <w:t>leans more</w:t>
      </w:r>
      <w:r w:rsidR="003A4370" w:rsidRPr="0068289B">
        <w:rPr>
          <w:rFonts w:ascii="Calibri" w:hAnsi="Calibri" w:cs="Calibri" w:hint="eastAsia"/>
          <w:sz w:val="24"/>
          <w:szCs w:val="24"/>
        </w:rPr>
        <w:t xml:space="preserve"> to</w:t>
      </w:r>
      <w:r w:rsidR="00DD312A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DD312A" w:rsidRPr="0068289B">
        <w:rPr>
          <w:rFonts w:ascii="Calibri" w:hAnsi="Calibri" w:cs="Calibri"/>
          <w:sz w:val="24"/>
          <w:szCs w:val="24"/>
        </w:rPr>
        <w:t>religio</w:t>
      </w:r>
      <w:r w:rsidR="00B11B26" w:rsidRPr="0068289B">
        <w:rPr>
          <w:rFonts w:ascii="Calibri" w:hAnsi="Calibri" w:cs="Calibri"/>
          <w:sz w:val="24"/>
          <w:szCs w:val="24"/>
        </w:rPr>
        <w:t>n</w:t>
      </w:r>
      <w:r w:rsidR="00D84397" w:rsidRPr="0068289B">
        <w:rPr>
          <w:rStyle w:val="af2"/>
          <w:rFonts w:ascii="Calibri" w:hAnsi="Calibri" w:cs="Calibri"/>
          <w:sz w:val="24"/>
          <w:szCs w:val="24"/>
        </w:rPr>
        <w:footnoteReference w:id="35"/>
      </w:r>
      <w:r w:rsidR="00DD312A" w:rsidRPr="0068289B">
        <w:rPr>
          <w:rFonts w:ascii="Calibri" w:hAnsi="Calibri" w:cs="Calibri"/>
          <w:sz w:val="24"/>
          <w:szCs w:val="24"/>
        </w:rPr>
        <w:t>.</w:t>
      </w:r>
      <w:r w:rsidR="00A3181D" w:rsidRPr="0068289B">
        <w:rPr>
          <w:rFonts w:ascii="Calibri" w:hAnsi="Calibri" w:cs="Calibri"/>
          <w:sz w:val="24"/>
          <w:szCs w:val="24"/>
        </w:rPr>
        <w:t xml:space="preserve"> </w:t>
      </w:r>
      <w:r w:rsidR="003B625A" w:rsidRPr="0068289B">
        <w:rPr>
          <w:rFonts w:ascii="Calibri" w:hAnsi="Calibri" w:cs="Calibri" w:hint="eastAsia"/>
          <w:sz w:val="24"/>
          <w:szCs w:val="24"/>
        </w:rPr>
        <w:t xml:space="preserve">In the paper </w:t>
      </w:r>
      <w:r w:rsidR="003B625A" w:rsidRPr="0068289B">
        <w:rPr>
          <w:rFonts w:ascii="Calibri" w:hAnsi="Calibri" w:cs="Calibri"/>
          <w:sz w:val="24"/>
          <w:szCs w:val="24"/>
        </w:rPr>
        <w:t>‘Thomas Berry, Buddhism.’</w:t>
      </w:r>
      <w:r w:rsidR="003B625A" w:rsidRPr="0068289B">
        <w:rPr>
          <w:rFonts w:ascii="Calibri" w:hAnsi="Calibri" w:cs="Calibri" w:hint="eastAsia"/>
          <w:sz w:val="24"/>
          <w:szCs w:val="24"/>
        </w:rPr>
        <w:t xml:space="preserve">, </w:t>
      </w:r>
      <w:r w:rsidR="00FE5FB4" w:rsidRPr="0068289B">
        <w:rPr>
          <w:rFonts w:ascii="Calibri" w:hAnsi="Calibri" w:cs="Calibri"/>
          <w:sz w:val="24"/>
          <w:szCs w:val="24"/>
        </w:rPr>
        <w:t>Chapple</w:t>
      </w:r>
      <w:r w:rsidR="0000793C" w:rsidRPr="0068289B">
        <w:rPr>
          <w:rFonts w:ascii="Calibri" w:hAnsi="Calibri" w:cs="Calibri" w:hint="eastAsia"/>
          <w:sz w:val="24"/>
          <w:szCs w:val="24"/>
        </w:rPr>
        <w:t xml:space="preserve"> value</w:t>
      </w:r>
      <w:r w:rsidR="00D93BD7" w:rsidRPr="0068289B">
        <w:rPr>
          <w:rFonts w:ascii="Calibri" w:hAnsi="Calibri" w:cs="Calibri"/>
          <w:sz w:val="24"/>
          <w:szCs w:val="24"/>
        </w:rPr>
        <w:t>d</w:t>
      </w:r>
      <w:r w:rsidR="006C5E7C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690085" w:rsidRPr="0068289B">
        <w:rPr>
          <w:rFonts w:ascii="Calibri" w:hAnsi="Calibri" w:cs="Calibri" w:hint="eastAsia"/>
          <w:sz w:val="24"/>
          <w:szCs w:val="24"/>
        </w:rPr>
        <w:t xml:space="preserve">that </w:t>
      </w:r>
      <w:r w:rsidR="003543A3" w:rsidRPr="0068289B">
        <w:rPr>
          <w:rFonts w:ascii="Calibri" w:hAnsi="Calibri" w:cs="Calibri"/>
          <w:sz w:val="24"/>
          <w:szCs w:val="24"/>
        </w:rPr>
        <w:t>life</w:t>
      </w:r>
      <w:r w:rsidR="003543A3" w:rsidRPr="0068289B">
        <w:rPr>
          <w:rFonts w:ascii="Calibri" w:hAnsi="Calibri" w:cs="Calibri" w:hint="eastAsia"/>
          <w:sz w:val="24"/>
          <w:szCs w:val="24"/>
        </w:rPr>
        <w:t xml:space="preserve"> has </w:t>
      </w:r>
      <w:r w:rsidR="003543A3" w:rsidRPr="0068289B">
        <w:rPr>
          <w:rFonts w:ascii="Calibri" w:hAnsi="Calibri" w:cs="Calibri"/>
          <w:sz w:val="24"/>
          <w:szCs w:val="24"/>
        </w:rPr>
        <w:t>consequences</w:t>
      </w:r>
      <w:r w:rsidR="004E1FC9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3543A3" w:rsidRPr="0068289B">
        <w:rPr>
          <w:rFonts w:ascii="Calibri" w:hAnsi="Calibri" w:cs="Calibri" w:hint="eastAsia"/>
          <w:sz w:val="24"/>
          <w:szCs w:val="24"/>
        </w:rPr>
        <w:t>(</w:t>
      </w:r>
      <w:r w:rsidR="00546491" w:rsidRPr="0068289B">
        <w:rPr>
          <w:rFonts w:ascii="Calibri" w:hAnsi="Calibri" w:cs="Calibri"/>
          <w:sz w:val="24"/>
          <w:szCs w:val="24"/>
        </w:rPr>
        <w:t>lokas</w:t>
      </w:r>
      <w:r w:rsidR="003543A3" w:rsidRPr="0068289B">
        <w:rPr>
          <w:rFonts w:ascii="Calibri" w:hAnsi="Calibri" w:cs="Calibri" w:hint="eastAsia"/>
          <w:sz w:val="24"/>
          <w:szCs w:val="24"/>
        </w:rPr>
        <w:t>)</w:t>
      </w:r>
      <w:r w:rsidR="003543A3" w:rsidRPr="0068289B">
        <w:rPr>
          <w:rFonts w:ascii="Calibri" w:hAnsi="Calibri" w:cs="Calibri"/>
          <w:sz w:val="24"/>
          <w:szCs w:val="24"/>
        </w:rPr>
        <w:t xml:space="preserve"> and causality</w:t>
      </w:r>
      <w:r w:rsidR="004E1FC9" w:rsidRPr="0068289B">
        <w:rPr>
          <w:rFonts w:ascii="Calibri" w:hAnsi="Calibri" w:cs="Calibri" w:hint="eastAsia"/>
          <w:sz w:val="24"/>
          <w:szCs w:val="24"/>
        </w:rPr>
        <w:t xml:space="preserve"> (</w:t>
      </w:r>
      <w:r w:rsidR="004E1FC9" w:rsidRPr="0068289B">
        <w:rPr>
          <w:rFonts w:ascii="Calibri" w:hAnsi="Calibri" w:cs="Calibri"/>
          <w:sz w:val="24"/>
          <w:szCs w:val="24"/>
        </w:rPr>
        <w:t>karmic</w:t>
      </w:r>
      <w:r w:rsidR="004E1FC9" w:rsidRPr="0068289B">
        <w:rPr>
          <w:rFonts w:ascii="Calibri" w:hAnsi="Calibri" w:cs="Calibri" w:hint="eastAsia"/>
          <w:sz w:val="24"/>
          <w:szCs w:val="24"/>
        </w:rPr>
        <w:t>)</w:t>
      </w:r>
      <w:r w:rsidR="003543A3" w:rsidRPr="0068289B">
        <w:rPr>
          <w:rFonts w:ascii="Calibri" w:hAnsi="Calibri" w:cs="Calibri" w:hint="eastAsia"/>
          <w:sz w:val="24"/>
          <w:szCs w:val="24"/>
        </w:rPr>
        <w:t>,</w:t>
      </w:r>
      <w:r w:rsidR="009C61DF" w:rsidRPr="0068289B">
        <w:rPr>
          <w:rFonts w:ascii="Calibri" w:hAnsi="Calibri" w:cs="Calibri" w:hint="eastAsia"/>
          <w:sz w:val="24"/>
          <w:szCs w:val="24"/>
        </w:rPr>
        <w:t xml:space="preserve"> and </w:t>
      </w:r>
      <w:r w:rsidR="00345603" w:rsidRPr="0068289B">
        <w:rPr>
          <w:rFonts w:ascii="Calibri" w:hAnsi="Calibri" w:cs="Calibri"/>
          <w:sz w:val="24"/>
          <w:szCs w:val="24"/>
        </w:rPr>
        <w:t>compassion</w:t>
      </w:r>
      <w:r w:rsidR="00345603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895117" w:rsidRPr="0068289B">
        <w:rPr>
          <w:rFonts w:ascii="Calibri" w:hAnsi="Calibri" w:cs="Calibri" w:hint="eastAsia"/>
          <w:sz w:val="24"/>
          <w:szCs w:val="24"/>
        </w:rPr>
        <w:t>(</w:t>
      </w:r>
      <w:r w:rsidR="00895117" w:rsidRPr="0068289B">
        <w:rPr>
          <w:rFonts w:ascii="Calibri" w:hAnsi="Calibri" w:cs="Calibri"/>
          <w:sz w:val="24"/>
          <w:szCs w:val="24"/>
        </w:rPr>
        <w:t>karuna</w:t>
      </w:r>
      <w:r w:rsidR="00895117" w:rsidRPr="0068289B">
        <w:rPr>
          <w:rFonts w:ascii="Calibri" w:hAnsi="Calibri" w:cs="Calibri" w:hint="eastAsia"/>
          <w:sz w:val="24"/>
          <w:szCs w:val="24"/>
        </w:rPr>
        <w:t>)</w:t>
      </w:r>
      <w:r w:rsidR="00345603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030624" w:rsidRPr="0068289B">
        <w:rPr>
          <w:rFonts w:ascii="Calibri" w:hAnsi="Calibri" w:cs="Calibri" w:hint="eastAsia"/>
          <w:sz w:val="24"/>
          <w:szCs w:val="24"/>
        </w:rPr>
        <w:t xml:space="preserve">is </w:t>
      </w:r>
      <w:r w:rsidR="00CE7513" w:rsidRPr="0068289B">
        <w:rPr>
          <w:rFonts w:ascii="Calibri" w:hAnsi="Calibri" w:cs="Calibri" w:hint="eastAsia"/>
          <w:sz w:val="24"/>
          <w:szCs w:val="24"/>
        </w:rPr>
        <w:t>t</w:t>
      </w:r>
      <w:r w:rsidR="00CE7513" w:rsidRPr="0068289B">
        <w:rPr>
          <w:rFonts w:ascii="Calibri" w:hAnsi="Calibri" w:cs="Calibri"/>
          <w:sz w:val="24"/>
          <w:szCs w:val="24"/>
        </w:rPr>
        <w:t>he great</w:t>
      </w:r>
      <w:r w:rsidR="00030624" w:rsidRPr="0068289B">
        <w:rPr>
          <w:rFonts w:ascii="Calibri" w:hAnsi="Calibri" w:cs="Calibri" w:hint="eastAsia"/>
          <w:sz w:val="24"/>
          <w:szCs w:val="24"/>
        </w:rPr>
        <w:t xml:space="preserve"> cosmos power.</w:t>
      </w:r>
      <w:r w:rsidR="00CE7513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5F4C81" w:rsidRPr="0068289B">
        <w:rPr>
          <w:rFonts w:ascii="Calibri" w:hAnsi="Calibri" w:cs="Calibri"/>
          <w:sz w:val="24"/>
          <w:szCs w:val="24"/>
        </w:rPr>
        <w:t xml:space="preserve">But unlike traditional religious doctrine, Chapple </w:t>
      </w:r>
      <w:r w:rsidR="004A34AE" w:rsidRPr="0068289B">
        <w:rPr>
          <w:rFonts w:ascii="Calibri" w:hAnsi="Calibri" w:cs="Calibri"/>
          <w:sz w:val="24"/>
          <w:szCs w:val="24"/>
        </w:rPr>
        <w:t>appeal</w:t>
      </w:r>
      <w:r w:rsidR="004A34AE" w:rsidRPr="0068289B">
        <w:rPr>
          <w:rFonts w:ascii="Calibri" w:hAnsi="Calibri" w:cs="Calibri" w:hint="eastAsia"/>
          <w:sz w:val="24"/>
          <w:szCs w:val="24"/>
        </w:rPr>
        <w:t xml:space="preserve">ed </w:t>
      </w:r>
      <w:r w:rsidR="00497B9C" w:rsidRPr="0068289B">
        <w:rPr>
          <w:rFonts w:ascii="Calibri" w:hAnsi="Calibri" w:cs="Calibri" w:hint="eastAsia"/>
          <w:sz w:val="24"/>
          <w:szCs w:val="24"/>
        </w:rPr>
        <w:t xml:space="preserve">to a </w:t>
      </w:r>
      <w:r w:rsidR="007B3318" w:rsidRPr="0068289B">
        <w:rPr>
          <w:rFonts w:ascii="Calibri" w:hAnsi="Calibri" w:cs="Calibri"/>
          <w:sz w:val="24"/>
          <w:szCs w:val="24"/>
        </w:rPr>
        <w:t>“New Story”</w:t>
      </w:r>
      <w:r w:rsidR="00FB6B16" w:rsidRPr="0068289B">
        <w:rPr>
          <w:rFonts w:ascii="Calibri" w:hAnsi="Calibri" w:cs="Calibri" w:hint="eastAsia"/>
          <w:sz w:val="24"/>
          <w:szCs w:val="24"/>
        </w:rPr>
        <w:t xml:space="preserve">. That is, </w:t>
      </w:r>
      <w:r w:rsidR="00C36B56" w:rsidRPr="0068289B">
        <w:rPr>
          <w:rFonts w:ascii="Calibri" w:hAnsi="Calibri" w:cs="Calibri"/>
          <w:sz w:val="24"/>
          <w:szCs w:val="24"/>
        </w:rPr>
        <w:t xml:space="preserve">viewing </w:t>
      </w:r>
      <w:r w:rsidR="00C36B56" w:rsidRPr="0068289B">
        <w:rPr>
          <w:rFonts w:ascii="Calibri" w:hAnsi="Calibri" w:cs="Calibri" w:hint="eastAsia"/>
          <w:sz w:val="24"/>
          <w:szCs w:val="24"/>
        </w:rPr>
        <w:t>c</w:t>
      </w:r>
      <w:r w:rsidR="00C36B56" w:rsidRPr="0068289B">
        <w:rPr>
          <w:rFonts w:ascii="Calibri" w:hAnsi="Calibri" w:cs="Calibri"/>
          <w:sz w:val="24"/>
          <w:szCs w:val="24"/>
        </w:rPr>
        <w:t xml:space="preserve">ausality as a </w:t>
      </w:r>
      <w:r w:rsidR="00C36B56" w:rsidRPr="0068289B">
        <w:rPr>
          <w:rFonts w:ascii="Calibri" w:hAnsi="Calibri" w:cs="Calibri" w:hint="eastAsia"/>
          <w:sz w:val="24"/>
          <w:szCs w:val="24"/>
        </w:rPr>
        <w:t>c</w:t>
      </w:r>
      <w:r w:rsidR="00C36B56" w:rsidRPr="0068289B">
        <w:rPr>
          <w:rFonts w:ascii="Calibri" w:hAnsi="Calibri" w:cs="Calibri"/>
          <w:sz w:val="24"/>
          <w:szCs w:val="24"/>
        </w:rPr>
        <w:t xml:space="preserve">ode of </w:t>
      </w:r>
      <w:r w:rsidR="00C36B56" w:rsidRPr="0068289B">
        <w:rPr>
          <w:rFonts w:ascii="Calibri" w:hAnsi="Calibri" w:cs="Calibri" w:hint="eastAsia"/>
          <w:sz w:val="24"/>
          <w:szCs w:val="24"/>
        </w:rPr>
        <w:t>e</w:t>
      </w:r>
      <w:r w:rsidR="00C36B56" w:rsidRPr="0068289B">
        <w:rPr>
          <w:rFonts w:ascii="Calibri" w:hAnsi="Calibri" w:cs="Calibri"/>
          <w:sz w:val="24"/>
          <w:szCs w:val="24"/>
        </w:rPr>
        <w:t>thics</w:t>
      </w:r>
      <w:r w:rsidR="009955E4" w:rsidRPr="0068289B">
        <w:rPr>
          <w:rFonts w:ascii="Calibri" w:hAnsi="Calibri" w:cs="Calibri" w:hint="eastAsia"/>
          <w:sz w:val="24"/>
          <w:szCs w:val="24"/>
        </w:rPr>
        <w:t> </w:t>
      </w:r>
      <w:r w:rsidR="009955E4" w:rsidRPr="0068289B">
        <w:rPr>
          <w:rFonts w:ascii="Calibri" w:hAnsi="Calibri" w:cs="Calibri"/>
          <w:sz w:val="24"/>
          <w:szCs w:val="24"/>
        </w:rPr>
        <w:t xml:space="preserve">rather than </w:t>
      </w:r>
      <w:r w:rsidR="0077361C" w:rsidRPr="0068289B">
        <w:rPr>
          <w:rFonts w:ascii="Calibri" w:hAnsi="Calibri" w:cs="Calibri"/>
          <w:sz w:val="24"/>
          <w:szCs w:val="24"/>
        </w:rPr>
        <w:t>fatalistic,</w:t>
      </w:r>
      <w:r w:rsidR="009955E4" w:rsidRPr="0068289B">
        <w:rPr>
          <w:rFonts w:ascii="Calibri" w:hAnsi="Calibri" w:cs="Calibri"/>
          <w:sz w:val="24"/>
          <w:szCs w:val="24"/>
        </w:rPr>
        <w:t xml:space="preserve"> </w:t>
      </w:r>
      <w:r w:rsidR="0077361C" w:rsidRPr="0068289B">
        <w:rPr>
          <w:rFonts w:ascii="Calibri" w:hAnsi="Calibri" w:cs="Calibri" w:hint="eastAsia"/>
          <w:sz w:val="24"/>
          <w:szCs w:val="24"/>
        </w:rPr>
        <w:t xml:space="preserve">and </w:t>
      </w:r>
      <w:r w:rsidR="009955E4" w:rsidRPr="0068289B">
        <w:rPr>
          <w:rFonts w:ascii="Calibri" w:hAnsi="Calibri" w:cs="Calibri"/>
          <w:sz w:val="24"/>
          <w:szCs w:val="24"/>
        </w:rPr>
        <w:t>viewing consequences as a system of responsibility</w:t>
      </w:r>
      <w:r w:rsidR="005C53B1" w:rsidRPr="0068289B">
        <w:rPr>
          <w:rFonts w:ascii="Calibri" w:hAnsi="Calibri" w:cs="Calibri" w:hint="eastAsia"/>
          <w:sz w:val="24"/>
          <w:szCs w:val="24"/>
        </w:rPr>
        <w:t xml:space="preserve"> rather than </w:t>
      </w:r>
      <w:r w:rsidR="00B118A4" w:rsidRPr="0068289B">
        <w:rPr>
          <w:rFonts w:ascii="Calibri" w:hAnsi="Calibri" w:cs="Calibri"/>
          <w:sz w:val="24"/>
          <w:szCs w:val="24"/>
        </w:rPr>
        <w:t>horrible punishment from God</w:t>
      </w:r>
      <w:r w:rsidR="00B118A4" w:rsidRPr="0068289B">
        <w:rPr>
          <w:rFonts w:ascii="Calibri" w:hAnsi="Calibri" w:cs="Calibri" w:hint="eastAsia"/>
          <w:sz w:val="24"/>
          <w:szCs w:val="24"/>
        </w:rPr>
        <w:t>.</w:t>
      </w:r>
      <w:r w:rsidR="00B118A4" w:rsidRPr="0068289B">
        <w:rPr>
          <w:rFonts w:ascii="Calibri" w:hAnsi="Calibri" w:cs="Calibri"/>
          <w:sz w:val="24"/>
          <w:szCs w:val="24"/>
        </w:rPr>
        <w:t xml:space="preserve"> </w:t>
      </w:r>
      <w:r w:rsidR="000B3E50" w:rsidRPr="0068289B">
        <w:rPr>
          <w:rFonts w:ascii="Calibri" w:hAnsi="Calibri" w:cs="Calibri" w:hint="eastAsia"/>
          <w:sz w:val="24"/>
          <w:szCs w:val="24"/>
        </w:rPr>
        <w:t xml:space="preserve">Here is how scholar </w:t>
      </w:r>
      <w:r w:rsidR="000B3E50" w:rsidRPr="0068289B">
        <w:rPr>
          <w:rFonts w:ascii="Calibri" w:hAnsi="Calibri" w:cs="Calibri"/>
          <w:sz w:val="24"/>
          <w:szCs w:val="24"/>
        </w:rPr>
        <w:t>Idara Otu</w:t>
      </w:r>
      <w:r w:rsidR="000B3E50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0B3E50" w:rsidRPr="0068289B">
        <w:rPr>
          <w:rFonts w:ascii="Calibri" w:hAnsi="Calibri" w:cs="Calibri"/>
          <w:sz w:val="24"/>
          <w:szCs w:val="24"/>
        </w:rPr>
        <w:t>described</w:t>
      </w:r>
      <w:r w:rsidR="000B3E50" w:rsidRPr="0068289B">
        <w:rPr>
          <w:rFonts w:ascii="Calibri" w:hAnsi="Calibri" w:cs="Calibri" w:hint="eastAsia"/>
          <w:sz w:val="24"/>
          <w:szCs w:val="24"/>
        </w:rPr>
        <w:t xml:space="preserve"> the </w:t>
      </w:r>
      <w:r w:rsidR="000B3E50" w:rsidRPr="0068289B">
        <w:rPr>
          <w:rFonts w:ascii="Calibri" w:hAnsi="Calibri" w:cs="Calibri"/>
          <w:sz w:val="24"/>
          <w:szCs w:val="24"/>
        </w:rPr>
        <w:t>“New Story”</w:t>
      </w:r>
      <w:r w:rsidR="000B3E50" w:rsidRPr="0068289B">
        <w:rPr>
          <w:rFonts w:ascii="Calibri" w:hAnsi="Calibri" w:cs="Calibri" w:hint="eastAsia"/>
          <w:sz w:val="24"/>
          <w:szCs w:val="24"/>
        </w:rPr>
        <w:t xml:space="preserve"> of </w:t>
      </w:r>
      <w:r w:rsidR="000B3E50" w:rsidRPr="0068289B">
        <w:rPr>
          <w:rFonts w:ascii="Calibri" w:hAnsi="Calibri" w:cs="Calibri"/>
          <w:sz w:val="24"/>
          <w:szCs w:val="24"/>
        </w:rPr>
        <w:t>Thomas Berry</w:t>
      </w:r>
      <w:r w:rsidR="000B3E50" w:rsidRPr="0068289B">
        <w:rPr>
          <w:rFonts w:ascii="Calibri" w:hAnsi="Calibri" w:cs="Calibri" w:hint="eastAsia"/>
          <w:sz w:val="24"/>
          <w:szCs w:val="24"/>
        </w:rPr>
        <w:t>:</w:t>
      </w:r>
      <w:r w:rsidR="00772E9C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772E9C" w:rsidRPr="0068289B">
        <w:rPr>
          <w:rFonts w:ascii="Calibri" w:hAnsi="Calibri" w:cs="Calibri"/>
          <w:sz w:val="24"/>
          <w:szCs w:val="24"/>
        </w:rPr>
        <w:t>everything that exists in the universe comes from the same origin</w:t>
      </w:r>
      <w:r w:rsidR="00772E9C" w:rsidRPr="0068289B">
        <w:rPr>
          <w:rFonts w:ascii="Calibri" w:hAnsi="Calibri" w:cs="Calibri" w:hint="eastAsia"/>
          <w:sz w:val="24"/>
          <w:szCs w:val="24"/>
        </w:rPr>
        <w:t>, wh</w:t>
      </w:r>
      <w:r w:rsidR="00772E9C" w:rsidRPr="0068289B">
        <w:rPr>
          <w:rFonts w:ascii="Calibri" w:hAnsi="Calibri" w:cs="Calibri"/>
          <w:sz w:val="24"/>
          <w:szCs w:val="24"/>
        </w:rPr>
        <w:t>ich</w:t>
      </w:r>
      <w:r w:rsidR="00772E9C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D039A0" w:rsidRPr="0068289B">
        <w:rPr>
          <w:rFonts w:ascii="Calibri" w:hAnsi="Calibri" w:cs="Calibri"/>
          <w:sz w:val="24"/>
          <w:szCs w:val="24"/>
        </w:rPr>
        <w:t>is</w:t>
      </w:r>
      <w:r w:rsidR="00772E9C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772E9C" w:rsidRPr="0068289B">
        <w:rPr>
          <w:rFonts w:ascii="Calibri" w:hAnsi="Calibri" w:cs="Calibri"/>
          <w:sz w:val="24"/>
          <w:szCs w:val="24"/>
        </w:rPr>
        <w:t>interconnected and interdependent</w:t>
      </w:r>
      <w:r w:rsidR="00772E9C" w:rsidRPr="0068289B">
        <w:rPr>
          <w:rStyle w:val="af2"/>
          <w:rFonts w:ascii="Calibri" w:hAnsi="Calibri" w:cs="Calibri"/>
          <w:sz w:val="24"/>
          <w:szCs w:val="24"/>
        </w:rPr>
        <w:footnoteReference w:id="36"/>
      </w:r>
      <w:r w:rsidR="00772E9C" w:rsidRPr="0068289B">
        <w:rPr>
          <w:rFonts w:ascii="Calibri" w:hAnsi="Calibri" w:cs="Calibri"/>
          <w:sz w:val="24"/>
          <w:szCs w:val="24"/>
        </w:rPr>
        <w:t>.</w:t>
      </w:r>
      <w:r w:rsidR="00772E9C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D407D9" w:rsidRPr="0068289B">
        <w:rPr>
          <w:rFonts w:ascii="Calibri" w:hAnsi="Calibri" w:cs="Calibri"/>
          <w:sz w:val="24"/>
          <w:szCs w:val="24"/>
        </w:rPr>
        <w:t>Additionally</w:t>
      </w:r>
      <w:r w:rsidR="002016FA" w:rsidRPr="0068289B">
        <w:rPr>
          <w:rFonts w:ascii="Calibri" w:hAnsi="Calibri" w:cs="Calibri" w:hint="eastAsia"/>
          <w:sz w:val="24"/>
          <w:szCs w:val="24"/>
        </w:rPr>
        <w:t>,</w:t>
      </w:r>
      <w:r w:rsidR="00D407D9" w:rsidRPr="0068289B">
        <w:rPr>
          <w:rFonts w:ascii="Calibri" w:hAnsi="Calibri" w:cs="Calibri"/>
          <w:sz w:val="24"/>
          <w:szCs w:val="24"/>
        </w:rPr>
        <w:t xml:space="preserve"> </w:t>
      </w:r>
      <w:r w:rsidR="00EF5986" w:rsidRPr="0068289B">
        <w:rPr>
          <w:rFonts w:ascii="Calibri" w:hAnsi="Calibri" w:cs="Calibri"/>
          <w:sz w:val="24"/>
          <w:szCs w:val="24"/>
        </w:rPr>
        <w:t>Chapple also emphasi</w:t>
      </w:r>
      <w:r w:rsidR="0077361C" w:rsidRPr="0068289B">
        <w:rPr>
          <w:rFonts w:ascii="Calibri" w:hAnsi="Calibri" w:cs="Calibri" w:hint="eastAsia"/>
          <w:sz w:val="24"/>
          <w:szCs w:val="24"/>
        </w:rPr>
        <w:t>s</w:t>
      </w:r>
      <w:r w:rsidR="00EF5986" w:rsidRPr="0068289B">
        <w:rPr>
          <w:rFonts w:ascii="Calibri" w:hAnsi="Calibri" w:cs="Calibri"/>
          <w:sz w:val="24"/>
          <w:szCs w:val="24"/>
        </w:rPr>
        <w:t xml:space="preserve">ed that meditation </w:t>
      </w:r>
      <w:r w:rsidR="0077361C" w:rsidRPr="0068289B">
        <w:rPr>
          <w:rFonts w:ascii="Calibri" w:hAnsi="Calibri" w:cs="Calibri"/>
          <w:sz w:val="24"/>
          <w:szCs w:val="24"/>
        </w:rPr>
        <w:t>could</w:t>
      </w:r>
      <w:r w:rsidR="00EF5986" w:rsidRPr="0068289B">
        <w:rPr>
          <w:rFonts w:ascii="Calibri" w:hAnsi="Calibri" w:cs="Calibri"/>
          <w:sz w:val="24"/>
          <w:szCs w:val="24"/>
        </w:rPr>
        <w:t xml:space="preserve"> promote the connection between the body and the universe, </w:t>
      </w:r>
      <w:proofErr w:type="gramStart"/>
      <w:r w:rsidR="00EF5986" w:rsidRPr="0068289B">
        <w:rPr>
          <w:rFonts w:ascii="Calibri" w:hAnsi="Calibri" w:cs="Calibri"/>
          <w:sz w:val="24"/>
          <w:szCs w:val="24"/>
        </w:rPr>
        <w:t>similar to</w:t>
      </w:r>
      <w:proofErr w:type="gramEnd"/>
      <w:r w:rsidR="00EF5986" w:rsidRPr="0068289B">
        <w:rPr>
          <w:rFonts w:ascii="Calibri" w:hAnsi="Calibri" w:cs="Calibri"/>
          <w:sz w:val="24"/>
          <w:szCs w:val="24"/>
        </w:rPr>
        <w:t xml:space="preserve"> Bertol.</w:t>
      </w:r>
      <w:r w:rsidR="00EF5986" w:rsidRPr="0068289B">
        <w:rPr>
          <w:rFonts w:ascii="Calibri" w:hAnsi="Calibri" w:cs="Calibri" w:hint="eastAsia"/>
          <w:sz w:val="24"/>
          <w:szCs w:val="24"/>
        </w:rPr>
        <w:t xml:space="preserve"> </w:t>
      </w:r>
    </w:p>
    <w:p w14:paraId="5AFC33AB" w14:textId="77777777" w:rsidR="002C6622" w:rsidRPr="0068289B" w:rsidRDefault="002C6622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797CCD7F" w14:textId="16500F79" w:rsidR="00D9558A" w:rsidRPr="0068289B" w:rsidRDefault="00806860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68289B">
        <w:rPr>
          <w:rFonts w:ascii="Calibri" w:hAnsi="Calibri" w:cs="Tahoma"/>
          <w:b/>
          <w:sz w:val="24"/>
          <w:szCs w:val="24"/>
        </w:rPr>
        <w:t xml:space="preserve">Additional </w:t>
      </w:r>
      <w:r w:rsidR="006D6071" w:rsidRPr="0068289B">
        <w:rPr>
          <w:rFonts w:ascii="Calibri" w:hAnsi="Calibri" w:cs="Tahoma"/>
          <w:b/>
          <w:sz w:val="24"/>
          <w:szCs w:val="24"/>
        </w:rPr>
        <w:t>confusion</w:t>
      </w:r>
    </w:p>
    <w:p w14:paraId="5410CAE4" w14:textId="77777777" w:rsidR="0077361C" w:rsidRPr="0068289B" w:rsidRDefault="0077361C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</w:p>
    <w:p w14:paraId="15A74E52" w14:textId="781758FB" w:rsidR="0077361C" w:rsidRPr="0068289B" w:rsidRDefault="0077361C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/>
          <w:sz w:val="24"/>
          <w:szCs w:val="24"/>
        </w:rPr>
        <w:tab/>
      </w:r>
      <w:r w:rsidR="006B5AF8" w:rsidRPr="0068289B">
        <w:rPr>
          <w:rFonts w:ascii="Calibri" w:hAnsi="Calibri" w:cs="Tahoma"/>
          <w:bCs/>
          <w:sz w:val="24"/>
          <w:szCs w:val="24"/>
        </w:rPr>
        <w:t>Again, there are still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B5AF8" w:rsidRPr="0068289B">
        <w:rPr>
          <w:rFonts w:ascii="Calibri" w:hAnsi="Calibri" w:cs="Tahoma"/>
          <w:bCs/>
          <w:sz w:val="24"/>
          <w:szCs w:val="24"/>
        </w:rPr>
        <w:t>some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B5AF8" w:rsidRPr="0068289B">
        <w:rPr>
          <w:rFonts w:ascii="Calibri" w:hAnsi="Calibri" w:cs="Tahoma"/>
          <w:bCs/>
          <w:sz w:val="24"/>
          <w:szCs w:val="24"/>
        </w:rPr>
        <w:t>question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6B5AF8" w:rsidRPr="0068289B">
        <w:rPr>
          <w:rFonts w:ascii="Calibri" w:hAnsi="Calibri" w:cs="Tahoma"/>
          <w:bCs/>
          <w:sz w:val="24"/>
          <w:szCs w:val="24"/>
        </w:rPr>
        <w:t xml:space="preserve"> or confusion in tw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 xml:space="preserve">o </w:t>
      </w:r>
      <w:r w:rsidR="006B5AF8" w:rsidRPr="0068289B">
        <w:rPr>
          <w:rFonts w:ascii="Calibri" w:hAnsi="Calibri" w:cs="Tahoma"/>
          <w:bCs/>
          <w:sz w:val="24"/>
          <w:szCs w:val="24"/>
        </w:rPr>
        <w:t>impressive articles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 xml:space="preserve">. The </w:t>
      </w:r>
      <w:r w:rsidR="006B5AF8" w:rsidRPr="0068289B">
        <w:rPr>
          <w:rFonts w:ascii="Calibri" w:hAnsi="Calibri" w:cs="Tahoma"/>
          <w:bCs/>
          <w:sz w:val="24"/>
          <w:szCs w:val="24"/>
        </w:rPr>
        <w:t>central point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 xml:space="preserve"> of </w:t>
      </w:r>
      <w:r w:rsidR="006B5AF8" w:rsidRPr="0068289B">
        <w:rPr>
          <w:rFonts w:ascii="Calibri" w:hAnsi="Calibri" w:cs="Tahoma"/>
          <w:bCs/>
          <w:sz w:val="24"/>
          <w:szCs w:val="24"/>
        </w:rPr>
        <w:t>‘Framing the Land and Sky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>.</w:t>
      </w:r>
      <w:r w:rsidR="006B5AF8" w:rsidRPr="0068289B">
        <w:rPr>
          <w:rFonts w:ascii="Calibri" w:hAnsi="Calibri" w:cs="Tahoma"/>
          <w:bCs/>
          <w:sz w:val="24"/>
          <w:szCs w:val="24"/>
        </w:rPr>
        <w:t>’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 xml:space="preserve">, Sunset </w:t>
      </w:r>
      <w:r w:rsidR="006B5AF8" w:rsidRPr="0068289B">
        <w:rPr>
          <w:rFonts w:ascii="Calibri" w:hAnsi="Calibri" w:cs="Tahoma"/>
          <w:bCs/>
          <w:sz w:val="24"/>
          <w:szCs w:val="24"/>
        </w:rPr>
        <w:t>F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 xml:space="preserve">arm, is </w:t>
      </w:r>
      <w:r w:rsidR="006B5AF8" w:rsidRPr="0068289B">
        <w:rPr>
          <w:rFonts w:ascii="Calibri" w:hAnsi="Calibri" w:cs="Tahoma"/>
          <w:bCs/>
          <w:sz w:val="24"/>
          <w:szCs w:val="24"/>
        </w:rPr>
        <w:t>a real building</w:t>
      </w:r>
      <w:r w:rsidR="006B5AF8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F8385D" w:rsidRPr="0068289B">
        <w:rPr>
          <w:rFonts w:ascii="Calibri" w:hAnsi="Calibri" w:cs="Tahoma"/>
          <w:bCs/>
          <w:sz w:val="24"/>
          <w:szCs w:val="24"/>
        </w:rPr>
        <w:t>However,</w:t>
      </w:r>
      <w:r w:rsidR="00F8385D" w:rsidRPr="0068289B">
        <w:rPr>
          <w:rFonts w:ascii="Calibri" w:hAnsi="Calibri" w:cs="Tahoma" w:hint="eastAsia"/>
          <w:bCs/>
          <w:sz w:val="24"/>
          <w:szCs w:val="24"/>
        </w:rPr>
        <w:t xml:space="preserve"> when this paper</w:t>
      </w:r>
      <w:r w:rsidR="00746275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46275" w:rsidRPr="0068289B">
        <w:rPr>
          <w:rFonts w:ascii="Calibri" w:hAnsi="Calibri" w:cs="Tahoma"/>
          <w:bCs/>
          <w:sz w:val="24"/>
          <w:szCs w:val="24"/>
        </w:rPr>
        <w:t>wa</w:t>
      </w:r>
      <w:r w:rsidR="00746275" w:rsidRPr="0068289B">
        <w:rPr>
          <w:rFonts w:ascii="Calibri" w:hAnsi="Calibri" w:cs="Tahoma" w:hint="eastAsia"/>
          <w:bCs/>
          <w:sz w:val="24"/>
          <w:szCs w:val="24"/>
        </w:rPr>
        <w:t>s</w:t>
      </w:r>
      <w:r w:rsidR="00F8385D" w:rsidRPr="0068289B">
        <w:rPr>
          <w:rFonts w:ascii="Calibri" w:hAnsi="Calibri" w:cs="Tahoma" w:hint="eastAsia"/>
          <w:bCs/>
          <w:sz w:val="24"/>
          <w:szCs w:val="24"/>
        </w:rPr>
        <w:t xml:space="preserve"> published, </w:t>
      </w:r>
      <w:r w:rsidR="00746275" w:rsidRPr="0068289B">
        <w:rPr>
          <w:rFonts w:ascii="Calibri" w:hAnsi="Calibri" w:cs="Tahoma" w:hint="eastAsia"/>
          <w:bCs/>
          <w:sz w:val="24"/>
          <w:szCs w:val="24"/>
        </w:rPr>
        <w:t xml:space="preserve">Sunset </w:t>
      </w:r>
      <w:r w:rsidR="00746275" w:rsidRPr="0068289B">
        <w:rPr>
          <w:rFonts w:ascii="Calibri" w:hAnsi="Calibri" w:cs="Tahoma"/>
          <w:bCs/>
          <w:sz w:val="24"/>
          <w:szCs w:val="24"/>
        </w:rPr>
        <w:t>F</w:t>
      </w:r>
      <w:r w:rsidR="00746275" w:rsidRPr="0068289B">
        <w:rPr>
          <w:rFonts w:ascii="Calibri" w:hAnsi="Calibri" w:cs="Tahoma" w:hint="eastAsia"/>
          <w:bCs/>
          <w:sz w:val="24"/>
          <w:szCs w:val="24"/>
        </w:rPr>
        <w:t>arm wa</w:t>
      </w:r>
      <w:r w:rsidR="00746275" w:rsidRPr="0068289B">
        <w:rPr>
          <w:rFonts w:ascii="Calibri" w:hAnsi="Calibri" w:cs="Tahoma"/>
          <w:bCs/>
          <w:sz w:val="24"/>
          <w:szCs w:val="24"/>
        </w:rPr>
        <w:t>s not fully completed</w:t>
      </w:r>
      <w:r w:rsidR="00746275" w:rsidRPr="0068289B">
        <w:rPr>
          <w:rFonts w:ascii="Calibri" w:hAnsi="Calibri" w:cs="Tahoma" w:hint="eastAsia"/>
          <w:bCs/>
          <w:sz w:val="24"/>
          <w:szCs w:val="24"/>
        </w:rPr>
        <w:t>, so</w:t>
      </w:r>
      <w:r w:rsidR="004B01BC" w:rsidRPr="0068289B">
        <w:rPr>
          <w:rFonts w:ascii="Calibri" w:hAnsi="Calibri" w:cs="Tahoma" w:hint="eastAsia"/>
          <w:bCs/>
          <w:sz w:val="24"/>
          <w:szCs w:val="24"/>
        </w:rPr>
        <w:t> </w:t>
      </w:r>
      <w:r w:rsidR="004B01BC" w:rsidRPr="0068289B">
        <w:rPr>
          <w:rFonts w:ascii="Calibri" w:hAnsi="Calibri" w:cs="Tahoma"/>
          <w:bCs/>
          <w:sz w:val="24"/>
          <w:szCs w:val="24"/>
        </w:rPr>
        <w:t>some elements were in the planning stage, and most images used in the paper were</w:t>
      </w:r>
      <w:r w:rsidR="00746275" w:rsidRPr="0068289B">
        <w:rPr>
          <w:rFonts w:ascii="Calibri" w:hAnsi="Calibri" w:cs="Tahoma"/>
          <w:bCs/>
          <w:sz w:val="24"/>
          <w:szCs w:val="24"/>
        </w:rPr>
        <w:t xml:space="preserve"> electronic drawings that lack</w:t>
      </w:r>
      <w:r w:rsidR="00746275" w:rsidRPr="0068289B">
        <w:rPr>
          <w:rFonts w:ascii="Calibri" w:hAnsi="Calibri" w:cs="Tahoma" w:hint="eastAsia"/>
          <w:bCs/>
          <w:sz w:val="24"/>
          <w:szCs w:val="24"/>
        </w:rPr>
        <w:t>ed</w:t>
      </w:r>
      <w:r w:rsidR="00746275" w:rsidRPr="0068289B">
        <w:rPr>
          <w:rFonts w:ascii="Calibri" w:hAnsi="Calibri" w:cs="Tahoma"/>
          <w:bCs/>
          <w:sz w:val="24"/>
          <w:szCs w:val="24"/>
        </w:rPr>
        <w:t xml:space="preserve"> a sense of reality</w:t>
      </w:r>
      <w:r w:rsidR="00746275" w:rsidRPr="0068289B">
        <w:rPr>
          <w:rFonts w:ascii="Calibri" w:hAnsi="Calibri" w:cs="Tahoma" w:hint="eastAsia"/>
          <w:bCs/>
          <w:sz w:val="24"/>
          <w:szCs w:val="24"/>
        </w:rPr>
        <w:t>.</w:t>
      </w:r>
    </w:p>
    <w:p w14:paraId="6BFD9F1E" w14:textId="3D347653" w:rsidR="003C088E" w:rsidRPr="0068289B" w:rsidRDefault="00746275" w:rsidP="0035082F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="00744523" w:rsidRPr="0068289B">
        <w:rPr>
          <w:rFonts w:ascii="Calibri" w:hAnsi="Calibri" w:cs="Tahoma"/>
          <w:bCs/>
          <w:sz w:val="24"/>
          <w:szCs w:val="24"/>
        </w:rPr>
        <w:t>As for</w:t>
      </w:r>
      <w:r w:rsidR="00744523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744523" w:rsidRPr="0068289B">
        <w:rPr>
          <w:rFonts w:ascii="Calibri" w:hAnsi="Calibri" w:cs="Calibri"/>
          <w:sz w:val="24"/>
          <w:szCs w:val="24"/>
        </w:rPr>
        <w:t>‘Thomas Berry, Buddhism.’</w:t>
      </w:r>
      <w:r w:rsidR="00744523" w:rsidRPr="0068289B">
        <w:rPr>
          <w:rFonts w:ascii="Calibri" w:hAnsi="Calibri" w:cs="Calibri" w:hint="eastAsia"/>
          <w:sz w:val="24"/>
          <w:szCs w:val="24"/>
        </w:rPr>
        <w:t>, t</w:t>
      </w:r>
      <w:r w:rsidR="00744523" w:rsidRPr="0068289B">
        <w:rPr>
          <w:rFonts w:ascii="Calibri" w:hAnsi="Calibri" w:cs="Calibri"/>
          <w:sz w:val="24"/>
          <w:szCs w:val="24"/>
        </w:rPr>
        <w:t>he integration of multi-religious concepts would have been an attractive innovation.</w:t>
      </w:r>
      <w:r w:rsidR="00744523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4B01BC" w:rsidRPr="0068289B">
        <w:rPr>
          <w:rFonts w:ascii="Calibri" w:hAnsi="Calibri" w:cs="Calibri"/>
          <w:sz w:val="24"/>
          <w:szCs w:val="24"/>
        </w:rPr>
        <w:t>However,</w:t>
      </w:r>
      <w:r w:rsidR="00744523" w:rsidRPr="0068289B">
        <w:rPr>
          <w:rFonts w:ascii="Calibri" w:hAnsi="Calibri" w:cs="Calibri"/>
          <w:sz w:val="24"/>
          <w:szCs w:val="24"/>
        </w:rPr>
        <w:t xml:space="preserve"> the article does not provide a clear </w:t>
      </w:r>
      <w:r w:rsidR="0035082F" w:rsidRPr="0068289B">
        <w:rPr>
          <w:rFonts w:ascii="Calibri" w:hAnsi="Calibri" w:cs="Calibri"/>
          <w:sz w:val="24"/>
          <w:szCs w:val="24"/>
        </w:rPr>
        <w:t>comparison</w:t>
      </w:r>
      <w:r w:rsidR="00744523" w:rsidRPr="0068289B">
        <w:rPr>
          <w:rFonts w:ascii="Calibri" w:hAnsi="Calibri" w:cs="Calibri"/>
          <w:sz w:val="24"/>
          <w:szCs w:val="24"/>
        </w:rPr>
        <w:t xml:space="preserve"> of the</w:t>
      </w:r>
      <w:r w:rsidR="00744523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744523" w:rsidRPr="0068289B">
        <w:rPr>
          <w:rFonts w:ascii="Calibri" w:hAnsi="Calibri" w:cs="Calibri"/>
          <w:sz w:val="24"/>
          <w:szCs w:val="24"/>
        </w:rPr>
        <w:t>differences</w:t>
      </w:r>
      <w:r w:rsidR="0035082F" w:rsidRPr="0068289B">
        <w:rPr>
          <w:rFonts w:ascii="Calibri" w:hAnsi="Calibri" w:cs="Calibri" w:hint="eastAsia"/>
          <w:sz w:val="24"/>
          <w:szCs w:val="24"/>
        </w:rPr>
        <w:t xml:space="preserve"> and</w:t>
      </w:r>
      <w:r w:rsidR="00744523" w:rsidRPr="0068289B">
        <w:rPr>
          <w:rFonts w:ascii="Calibri" w:hAnsi="Calibri" w:cs="Calibri"/>
          <w:sz w:val="24"/>
          <w:szCs w:val="24"/>
        </w:rPr>
        <w:t xml:space="preserve"> similarities between Catholicism and Buddhism</w:t>
      </w:r>
      <w:r w:rsidR="0035082F" w:rsidRPr="0068289B">
        <w:rPr>
          <w:rFonts w:ascii="Calibri" w:hAnsi="Calibri" w:cs="Calibri" w:hint="eastAsia"/>
          <w:sz w:val="24"/>
          <w:szCs w:val="24"/>
        </w:rPr>
        <w:t>.</w:t>
      </w:r>
      <w:r w:rsidR="00744523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35082F" w:rsidRPr="0068289B">
        <w:rPr>
          <w:rFonts w:ascii="Calibri" w:hAnsi="Calibri" w:cs="Calibri"/>
          <w:sz w:val="24"/>
          <w:szCs w:val="24"/>
        </w:rPr>
        <w:t xml:space="preserve">Additionally, </w:t>
      </w:r>
      <w:r w:rsidR="0035082F" w:rsidRPr="0068289B">
        <w:rPr>
          <w:rFonts w:ascii="Calibri" w:hAnsi="Calibri" w:cs="Calibri" w:hint="eastAsia"/>
          <w:sz w:val="24"/>
          <w:szCs w:val="24"/>
        </w:rPr>
        <w:t>part</w:t>
      </w:r>
      <w:r w:rsidR="0035082F" w:rsidRPr="0068289B">
        <w:rPr>
          <w:rFonts w:ascii="Calibri" w:hAnsi="Calibri" w:cs="Calibri"/>
          <w:sz w:val="24"/>
          <w:szCs w:val="24"/>
        </w:rPr>
        <w:t xml:space="preserve"> of </w:t>
      </w:r>
      <w:r w:rsidR="0035082F" w:rsidRPr="0068289B">
        <w:rPr>
          <w:rFonts w:ascii="Calibri" w:hAnsi="Calibri" w:cs="Calibri" w:hint="eastAsia"/>
          <w:sz w:val="24"/>
          <w:szCs w:val="24"/>
        </w:rPr>
        <w:t xml:space="preserve">religious </w:t>
      </w:r>
      <w:r w:rsidR="0035082F" w:rsidRPr="0068289B">
        <w:rPr>
          <w:rFonts w:ascii="Calibri" w:hAnsi="Calibri" w:cs="Calibri"/>
          <w:sz w:val="24"/>
          <w:szCs w:val="24"/>
        </w:rPr>
        <w:t>terms</w:t>
      </w:r>
      <w:r w:rsidR="0035082F"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="0035082F" w:rsidRPr="0068289B">
        <w:rPr>
          <w:rFonts w:ascii="Calibri" w:hAnsi="Calibri" w:cs="Calibri"/>
          <w:sz w:val="24"/>
          <w:szCs w:val="24"/>
        </w:rPr>
        <w:t>is obscure, making it difficult to understand.</w:t>
      </w:r>
      <w:r w:rsidR="0035082F" w:rsidRPr="0068289B">
        <w:rPr>
          <w:rFonts w:ascii="Calibri" w:hAnsi="Calibri" w:cs="Calibri" w:hint="eastAsia"/>
          <w:sz w:val="24"/>
          <w:szCs w:val="24"/>
        </w:rPr>
        <w:t xml:space="preserve"> </w:t>
      </w:r>
    </w:p>
    <w:p w14:paraId="5764FCA4" w14:textId="77777777" w:rsidR="00F62605" w:rsidRPr="0068289B" w:rsidRDefault="00F62605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36366FAC" w14:textId="0C6DD2EF" w:rsidR="00F62605" w:rsidRPr="0068289B" w:rsidRDefault="00F62605" w:rsidP="00EC39CE">
      <w:pPr>
        <w:pStyle w:val="a3"/>
        <w:spacing w:before="0" w:beforeAutospacing="0" w:after="0" w:afterAutospacing="0"/>
        <w:rPr>
          <w:rFonts w:ascii="Calibri" w:hAnsi="Calibri" w:cs="Tahoma"/>
          <w:b/>
          <w:sz w:val="24"/>
          <w:szCs w:val="24"/>
        </w:rPr>
      </w:pPr>
      <w:r w:rsidRPr="0068289B">
        <w:rPr>
          <w:rFonts w:ascii="Calibri" w:hAnsi="Calibri" w:cs="Tahoma"/>
          <w:b/>
          <w:sz w:val="24"/>
          <w:szCs w:val="24"/>
        </w:rPr>
        <w:t>Conclusion</w:t>
      </w:r>
    </w:p>
    <w:p w14:paraId="5131C613" w14:textId="77777777" w:rsidR="00F62605" w:rsidRPr="0068289B" w:rsidRDefault="00F62605" w:rsidP="00EC39CE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</w:p>
    <w:p w14:paraId="7BD0BE9C" w14:textId="0C1270BE" w:rsidR="00E40920" w:rsidRPr="0068289B" w:rsidRDefault="00A668C3" w:rsidP="003543E7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</w:rPr>
      </w:pPr>
      <w:r w:rsidRPr="0068289B">
        <w:rPr>
          <w:rFonts w:ascii="Calibri" w:hAnsi="Calibri" w:cs="Tahoma"/>
          <w:bCs/>
          <w:sz w:val="24"/>
          <w:szCs w:val="24"/>
        </w:rPr>
        <w:tab/>
      </w:r>
      <w:r w:rsidR="006C1A7C" w:rsidRPr="0068289B">
        <w:rPr>
          <w:rFonts w:ascii="Calibri" w:hAnsi="Calibri" w:cs="Tahoma"/>
          <w:bCs/>
          <w:sz w:val="24"/>
          <w:szCs w:val="24"/>
        </w:rPr>
        <w:t>Comparison through multiple perspectives</w:t>
      </w:r>
      <w:r w:rsidR="006C1A7C" w:rsidRPr="0068289B">
        <w:rPr>
          <w:rFonts w:ascii="Calibri" w:hAnsi="Calibri" w:cs="Tahoma" w:hint="eastAsia"/>
          <w:bCs/>
          <w:sz w:val="24"/>
          <w:szCs w:val="24"/>
        </w:rPr>
        <w:t>, the two paper</w:t>
      </w:r>
      <w:r w:rsidR="006C1A7C" w:rsidRPr="0068289B">
        <w:rPr>
          <w:rFonts w:ascii="Calibri" w:hAnsi="Calibri" w:cs="Tahoma"/>
          <w:bCs/>
          <w:sz w:val="24"/>
          <w:szCs w:val="24"/>
        </w:rPr>
        <w:t>s</w:t>
      </w:r>
      <w:r w:rsidR="006C1A7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C1A7C" w:rsidRPr="0068289B">
        <w:rPr>
          <w:rFonts w:ascii="Calibri" w:hAnsi="Calibri" w:cs="Tahoma"/>
          <w:bCs/>
          <w:sz w:val="24"/>
          <w:szCs w:val="24"/>
        </w:rPr>
        <w:t>demonstrated the same</w:t>
      </w:r>
      <w:r w:rsidR="006C1A7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6C1A7C" w:rsidRPr="0068289B">
        <w:rPr>
          <w:rFonts w:ascii="Calibri" w:hAnsi="Calibri" w:cs="Tahoma"/>
          <w:bCs/>
          <w:sz w:val="24"/>
          <w:szCs w:val="24"/>
        </w:rPr>
        <w:t>concern</w:t>
      </w:r>
      <w:r w:rsidR="006C1A7C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E71419" w:rsidRPr="0068289B">
        <w:rPr>
          <w:rFonts w:ascii="Calibri" w:hAnsi="Calibri" w:cs="Tahoma"/>
          <w:bCs/>
          <w:sz w:val="24"/>
          <w:szCs w:val="24"/>
        </w:rPr>
        <w:t>f</w:t>
      </w:r>
      <w:r w:rsidR="006C1A7C" w:rsidRPr="0068289B">
        <w:rPr>
          <w:rFonts w:ascii="Calibri" w:hAnsi="Calibri" w:cs="Tahoma" w:hint="eastAsia"/>
          <w:bCs/>
          <w:sz w:val="24"/>
          <w:szCs w:val="24"/>
        </w:rPr>
        <w:t>o</w:t>
      </w:r>
      <w:r w:rsidR="00E71419" w:rsidRPr="0068289B">
        <w:rPr>
          <w:rFonts w:ascii="Calibri" w:hAnsi="Calibri" w:cs="Tahoma"/>
          <w:bCs/>
          <w:sz w:val="24"/>
          <w:szCs w:val="24"/>
        </w:rPr>
        <w:t>r</w:t>
      </w:r>
      <w:r w:rsidR="006C1A7C" w:rsidRPr="0068289B">
        <w:rPr>
          <w:rFonts w:ascii="Calibri" w:hAnsi="Calibri" w:cs="Tahoma" w:hint="eastAsia"/>
          <w:bCs/>
          <w:sz w:val="24"/>
          <w:szCs w:val="24"/>
        </w:rPr>
        <w:t xml:space="preserve"> the environment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039A0" w:rsidRPr="0068289B">
        <w:rPr>
          <w:rFonts w:ascii="Calibri" w:hAnsi="Calibri" w:cs="Tahoma"/>
          <w:bCs/>
          <w:sz w:val="24"/>
          <w:szCs w:val="24"/>
        </w:rPr>
        <w:t>and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 universe</w:t>
      </w:r>
      <w:r w:rsidR="006C1A7C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E71419" w:rsidRPr="0068289B">
        <w:rPr>
          <w:rFonts w:ascii="Calibri" w:hAnsi="Calibri" w:cs="Tahoma"/>
          <w:bCs/>
          <w:sz w:val="24"/>
          <w:szCs w:val="24"/>
        </w:rPr>
        <w:t>B</w:t>
      </w:r>
      <w:r w:rsidR="00E71419" w:rsidRPr="0068289B">
        <w:rPr>
          <w:rFonts w:ascii="Calibri" w:hAnsi="Calibri" w:cs="Tahoma" w:hint="eastAsia"/>
          <w:bCs/>
          <w:sz w:val="24"/>
          <w:szCs w:val="24"/>
        </w:rPr>
        <w:t xml:space="preserve">oth showed </w:t>
      </w:r>
      <w:r w:rsidR="00E71419" w:rsidRPr="0068289B">
        <w:rPr>
          <w:rFonts w:ascii="Calibri" w:hAnsi="Calibri" w:cs="Tahoma"/>
          <w:bCs/>
          <w:sz w:val="24"/>
          <w:szCs w:val="24"/>
        </w:rPr>
        <w:t>innovative interdisciplinary integration</w:t>
      </w:r>
      <w:r w:rsidR="00E71419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E71419" w:rsidRPr="0068289B">
        <w:rPr>
          <w:rFonts w:ascii="Calibri" w:hAnsi="Calibri" w:cs="Tahoma"/>
          <w:bCs/>
          <w:sz w:val="24"/>
          <w:szCs w:val="24"/>
        </w:rPr>
        <w:t>Daniela Bertol</w:t>
      </w:r>
      <w:r w:rsidR="00E71419" w:rsidRPr="0068289B">
        <w:rPr>
          <w:rFonts w:ascii="Calibri" w:hAnsi="Calibri" w:cs="Tahoma" w:hint="eastAsia"/>
          <w:bCs/>
          <w:sz w:val="24"/>
          <w:szCs w:val="24"/>
        </w:rPr>
        <w:t xml:space="preserve"> c</w:t>
      </w:r>
      <w:r w:rsidR="00E71419" w:rsidRPr="0068289B">
        <w:rPr>
          <w:rFonts w:ascii="Calibri" w:hAnsi="Calibri" w:cs="Tahoma"/>
          <w:bCs/>
          <w:sz w:val="24"/>
          <w:szCs w:val="24"/>
        </w:rPr>
        <w:t>ombin</w:t>
      </w:r>
      <w:r w:rsidR="00E71419" w:rsidRPr="0068289B">
        <w:rPr>
          <w:rFonts w:ascii="Calibri" w:hAnsi="Calibri" w:cs="Tahoma" w:hint="eastAsia"/>
          <w:bCs/>
          <w:sz w:val="24"/>
          <w:szCs w:val="24"/>
        </w:rPr>
        <w:t>ed</w:t>
      </w:r>
      <w:r w:rsidR="00E71419" w:rsidRPr="0068289B">
        <w:rPr>
          <w:rFonts w:ascii="Calibri" w:hAnsi="Calibri" w:cs="Tahoma"/>
          <w:bCs/>
          <w:sz w:val="24"/>
          <w:szCs w:val="24"/>
        </w:rPr>
        <w:t xml:space="preserve"> art, architecture, and electronic </w:t>
      </w:r>
      <w:r w:rsidR="00E71419" w:rsidRPr="0068289B">
        <w:rPr>
          <w:rFonts w:ascii="Calibri" w:hAnsi="Calibri" w:cs="Tahoma"/>
          <w:bCs/>
          <w:sz w:val="24"/>
          <w:szCs w:val="24"/>
        </w:rPr>
        <w:lastRenderedPageBreak/>
        <w:t>design</w:t>
      </w:r>
      <w:r w:rsidR="00E71419" w:rsidRPr="0068289B">
        <w:rPr>
          <w:rFonts w:ascii="Calibri" w:hAnsi="Calibri" w:cs="Tahoma" w:hint="eastAsia"/>
          <w:bCs/>
          <w:sz w:val="24"/>
          <w:szCs w:val="24"/>
        </w:rPr>
        <w:t xml:space="preserve">, and </w:t>
      </w:r>
      <w:r w:rsidR="00E71419" w:rsidRPr="0068289B">
        <w:rPr>
          <w:rFonts w:ascii="Calibri" w:hAnsi="Calibri" w:cs="Tahoma"/>
          <w:bCs/>
          <w:sz w:val="24"/>
          <w:szCs w:val="24"/>
        </w:rPr>
        <w:t>Christopher Key Chapple</w:t>
      </w:r>
      <w:r w:rsidR="00D039A0" w:rsidRPr="0068289B">
        <w:rPr>
          <w:rFonts w:ascii="Calibri" w:hAnsi="Calibri" w:cs="Tahoma"/>
          <w:bCs/>
          <w:sz w:val="24"/>
          <w:szCs w:val="24"/>
        </w:rPr>
        <w:t>'s</w:t>
      </w:r>
      <w:r w:rsidR="00E71419" w:rsidRPr="0068289B">
        <w:rPr>
          <w:rFonts w:ascii="Calibri" w:hAnsi="Calibri" w:cs="Tahoma" w:hint="eastAsia"/>
          <w:bCs/>
          <w:sz w:val="24"/>
          <w:szCs w:val="24"/>
        </w:rPr>
        <w:t xml:space="preserve"> work on 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>the </w:t>
      </w:r>
      <w:r w:rsidR="00E71419" w:rsidRPr="0068289B">
        <w:rPr>
          <w:rFonts w:ascii="Calibri" w:hAnsi="Calibri" w:cs="Tahoma"/>
          <w:bCs/>
          <w:sz w:val="24"/>
          <w:szCs w:val="24"/>
        </w:rPr>
        <w:t>integration of</w:t>
      </w:r>
      <w:r w:rsidR="00E71419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039A0" w:rsidRPr="0068289B">
        <w:rPr>
          <w:rFonts w:ascii="Calibri" w:hAnsi="Calibri" w:cs="Tahoma"/>
          <w:bCs/>
          <w:sz w:val="24"/>
          <w:szCs w:val="24"/>
        </w:rPr>
        <w:t>religion, environment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 and</w:t>
      </w:r>
      <w:r w:rsidR="00D039A0" w:rsidRPr="0068289B">
        <w:rPr>
          <w:rFonts w:ascii="Calibri" w:hAnsi="Calibri" w:cs="Tahoma"/>
          <w:bCs/>
          <w:sz w:val="24"/>
          <w:szCs w:val="24"/>
        </w:rPr>
        <w:t xml:space="preserve"> education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r w:rsidR="00D039A0" w:rsidRPr="0068289B">
        <w:rPr>
          <w:rFonts w:ascii="Calibri" w:hAnsi="Calibri" w:cs="Tahoma"/>
          <w:bCs/>
          <w:sz w:val="24"/>
          <w:szCs w:val="24"/>
        </w:rPr>
        <w:t>They all aim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>ed</w:t>
      </w:r>
      <w:r w:rsidR="00D039A0" w:rsidRPr="0068289B">
        <w:rPr>
          <w:rFonts w:ascii="Calibri" w:hAnsi="Calibri" w:cs="Tahoma"/>
          <w:bCs/>
          <w:sz w:val="24"/>
          <w:szCs w:val="24"/>
        </w:rPr>
        <w:t xml:space="preserve"> to remind people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D039A0" w:rsidRPr="0068289B">
        <w:rPr>
          <w:rFonts w:ascii="Calibri" w:hAnsi="Calibri" w:cs="Tahoma"/>
          <w:bCs/>
          <w:sz w:val="24"/>
          <w:szCs w:val="24"/>
        </w:rPr>
        <w:t>to attach importance to the connection between the universe and the 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body. However, </w:t>
      </w:r>
      <w:r w:rsidR="00D039A0" w:rsidRPr="0068289B">
        <w:rPr>
          <w:rFonts w:ascii="Calibri" w:hAnsi="Calibri" w:cs="Tahoma"/>
          <w:bCs/>
          <w:sz w:val="24"/>
          <w:szCs w:val="24"/>
        </w:rPr>
        <w:t>Daniela’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D039A0" w:rsidRPr="0068289B">
        <w:rPr>
          <w:rFonts w:ascii="Calibri" w:hAnsi="Calibri" w:cs="Tahoma"/>
          <w:bCs/>
          <w:sz w:val="24"/>
          <w:szCs w:val="24"/>
        </w:rPr>
        <w:t>methods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 are more m</w:t>
      </w:r>
      <w:r w:rsidR="00D039A0" w:rsidRPr="0068289B">
        <w:rPr>
          <w:rFonts w:ascii="Calibri" w:hAnsi="Calibri" w:cs="Tahoma"/>
          <w:bCs/>
          <w:sz w:val="24"/>
          <w:szCs w:val="24"/>
        </w:rPr>
        <w:t>odern and technical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>, while</w:t>
      </w:r>
      <w:r w:rsidR="00D039A0" w:rsidRPr="0068289B">
        <w:rPr>
          <w:rFonts w:ascii="Calibri" w:hAnsi="Calibri" w:cs="Tahoma"/>
          <w:bCs/>
          <w:sz w:val="24"/>
          <w:szCs w:val="24"/>
        </w:rPr>
        <w:t xml:space="preserve"> Chapple’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s are more </w:t>
      </w:r>
      <w:r w:rsidR="00D039A0" w:rsidRPr="0068289B">
        <w:rPr>
          <w:rFonts w:ascii="Calibri" w:hAnsi="Calibri" w:cs="Tahoma"/>
          <w:bCs/>
          <w:sz w:val="24"/>
          <w:szCs w:val="24"/>
        </w:rPr>
        <w:t>traditional and conceptual</w:t>
      </w:r>
      <w:r w:rsidR="00D039A0" w:rsidRPr="0068289B">
        <w:rPr>
          <w:rFonts w:ascii="Calibri" w:hAnsi="Calibri" w:cs="Tahoma" w:hint="eastAsia"/>
          <w:bCs/>
          <w:sz w:val="24"/>
          <w:szCs w:val="24"/>
        </w:rPr>
        <w:t xml:space="preserve">. </w:t>
      </w:r>
      <w:proofErr w:type="gramStart"/>
      <w:r w:rsidR="001F6107" w:rsidRPr="0068289B">
        <w:rPr>
          <w:rFonts w:ascii="Calibri" w:hAnsi="Calibri" w:cs="Tahoma"/>
          <w:bCs/>
          <w:sz w:val="24"/>
          <w:szCs w:val="24"/>
        </w:rPr>
        <w:t>In the course of</w:t>
      </w:r>
      <w:proofErr w:type="gramEnd"/>
      <w:r w:rsidR="001F6107" w:rsidRPr="0068289B">
        <w:rPr>
          <w:rFonts w:ascii="Calibri" w:hAnsi="Calibri" w:cs="Tahoma"/>
          <w:bCs/>
          <w:sz w:val="24"/>
          <w:szCs w:val="24"/>
        </w:rPr>
        <w:t xml:space="preserve"> presenting statement</w:t>
      </w:r>
      <w:r w:rsidR="001F6107" w:rsidRPr="0068289B">
        <w:rPr>
          <w:rFonts w:ascii="Calibri" w:hAnsi="Calibri" w:cs="Tahoma" w:hint="eastAsia"/>
          <w:bCs/>
          <w:sz w:val="24"/>
          <w:szCs w:val="24"/>
        </w:rPr>
        <w:t xml:space="preserve">s, </w:t>
      </w:r>
      <w:r w:rsidR="003543E7" w:rsidRPr="0068289B">
        <w:rPr>
          <w:rFonts w:ascii="Calibri" w:hAnsi="Calibri" w:cs="Tahoma"/>
          <w:bCs/>
          <w:sz w:val="24"/>
          <w:szCs w:val="24"/>
        </w:rPr>
        <w:t>Chapple’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s </w:t>
      </w:r>
      <w:r w:rsidR="003543E7" w:rsidRPr="0068289B">
        <w:rPr>
          <w:rFonts w:ascii="Calibri" w:hAnsi="Calibri" w:cs="Tahoma"/>
          <w:bCs/>
          <w:sz w:val="24"/>
          <w:szCs w:val="24"/>
        </w:rPr>
        <w:t>Buddhist education programs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543E7" w:rsidRPr="0068289B">
        <w:rPr>
          <w:rFonts w:ascii="Calibri" w:hAnsi="Calibri" w:cs="Tahoma"/>
          <w:bCs/>
          <w:sz w:val="24"/>
          <w:szCs w:val="24"/>
        </w:rPr>
        <w:t>lack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>ed</w:t>
      </w:r>
      <w:r w:rsidR="003543E7" w:rsidRPr="0068289B">
        <w:rPr>
          <w:rFonts w:ascii="Calibri" w:hAnsi="Calibri" w:cs="Tahoma"/>
          <w:bCs/>
          <w:sz w:val="24"/>
          <w:szCs w:val="24"/>
        </w:rPr>
        <w:t xml:space="preserve"> sufficient evidence to support its feasibility.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 A</w:t>
      </w:r>
      <w:r w:rsidR="003543E7" w:rsidRPr="0068289B">
        <w:rPr>
          <w:rFonts w:ascii="Calibri" w:hAnsi="Calibri" w:cs="Tahoma"/>
          <w:bCs/>
          <w:sz w:val="24"/>
          <w:szCs w:val="24"/>
        </w:rPr>
        <w:t>dded to that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, </w:t>
      </w:r>
      <w:r w:rsidR="003543E7" w:rsidRPr="0068289B">
        <w:rPr>
          <w:rFonts w:ascii="Calibri" w:hAnsi="Calibri" w:cs="Tahoma"/>
          <w:bCs/>
          <w:sz w:val="24"/>
          <w:szCs w:val="24"/>
        </w:rPr>
        <w:t>choosing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543E7" w:rsidRPr="0068289B">
        <w:rPr>
          <w:rFonts w:ascii="Calibri" w:hAnsi="Calibri" w:cs="Tahoma"/>
          <w:bCs/>
          <w:sz w:val="24"/>
          <w:szCs w:val="24"/>
        </w:rPr>
        <w:t>Asia as the scope of promotion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3543E7" w:rsidRPr="0068289B">
        <w:rPr>
          <w:rFonts w:ascii="Calibri" w:hAnsi="Calibri" w:cs="Tahoma"/>
          <w:bCs/>
          <w:sz w:val="24"/>
          <w:szCs w:val="24"/>
        </w:rPr>
        <w:t>neglected,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 t</w:t>
      </w:r>
      <w:r w:rsidR="003543E7" w:rsidRPr="0068289B">
        <w:rPr>
          <w:rFonts w:ascii="Calibri" w:hAnsi="Calibri" w:cs="Tahoma"/>
          <w:bCs/>
          <w:sz w:val="24"/>
          <w:szCs w:val="24"/>
        </w:rPr>
        <w:t>o some extent,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 the </w:t>
      </w:r>
      <w:r w:rsidR="003543E7" w:rsidRPr="0068289B">
        <w:rPr>
          <w:rFonts w:ascii="Calibri" w:hAnsi="Calibri" w:cs="Tahoma"/>
          <w:bCs/>
          <w:sz w:val="24"/>
          <w:szCs w:val="24"/>
        </w:rPr>
        <w:t>transcultural dynamics of religious tradition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>. A</w:t>
      </w:r>
      <w:r w:rsidR="003543E7" w:rsidRPr="0068289B">
        <w:rPr>
          <w:rFonts w:ascii="Calibri" w:hAnsi="Calibri" w:cs="Tahoma"/>
          <w:bCs/>
          <w:sz w:val="24"/>
          <w:szCs w:val="24"/>
        </w:rPr>
        <w:t>s a sort of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 Land Art, </w:t>
      </w:r>
      <w:r w:rsidR="003543E7" w:rsidRPr="0068289B">
        <w:rPr>
          <w:rFonts w:ascii="Calibri" w:hAnsi="Calibri" w:cs="Tahoma"/>
          <w:bCs/>
          <w:sz w:val="24"/>
          <w:szCs w:val="24"/>
        </w:rPr>
        <w:t>Bertol’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>s Sunset Farm</w:t>
      </w:r>
      <w:r w:rsidR="003543E7" w:rsidRPr="0068289B">
        <w:rPr>
          <w:rFonts w:ascii="Calibri" w:hAnsi="Calibri" w:cs="Tahoma"/>
          <w:bCs/>
          <w:sz w:val="24"/>
          <w:szCs w:val="24"/>
        </w:rPr>
        <w:t xml:space="preserve"> lack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>ed</w:t>
      </w:r>
      <w:r w:rsidR="003543E7" w:rsidRPr="0068289B">
        <w:rPr>
          <w:rFonts w:ascii="Calibri" w:hAnsi="Calibri" w:cs="Tahoma"/>
          <w:bCs/>
          <w:sz w:val="24"/>
          <w:szCs w:val="24"/>
        </w:rPr>
        <w:t xml:space="preserve"> live-action presentations and actual visitor experience</w:t>
      </w:r>
      <w:r w:rsidR="00116D7F" w:rsidRPr="0068289B">
        <w:rPr>
          <w:rFonts w:ascii="Calibri" w:hAnsi="Calibri" w:cs="Tahoma" w:hint="eastAsia"/>
          <w:bCs/>
          <w:sz w:val="24"/>
          <w:szCs w:val="24"/>
        </w:rPr>
        <w:t xml:space="preserve"> feedback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>, which</w:t>
      </w:r>
      <w:r w:rsidR="003543E7" w:rsidRPr="0068289B">
        <w:rPr>
          <w:rFonts w:ascii="Calibri" w:hAnsi="Calibri" w:cs="Tahoma"/>
          <w:bCs/>
          <w:sz w:val="24"/>
          <w:szCs w:val="24"/>
        </w:rPr>
        <w:t xml:space="preserve"> is a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 xml:space="preserve"> </w:t>
      </w:r>
      <w:r w:rsidR="00116D7F" w:rsidRPr="0068289B">
        <w:rPr>
          <w:rFonts w:ascii="Calibri" w:hAnsi="Calibri" w:cs="Tahoma" w:hint="eastAsia"/>
          <w:bCs/>
          <w:sz w:val="24"/>
          <w:szCs w:val="24"/>
        </w:rPr>
        <w:t xml:space="preserve">kind of </w:t>
      </w:r>
      <w:r w:rsidR="00116D7F" w:rsidRPr="0068289B">
        <w:rPr>
          <w:rFonts w:ascii="Calibri" w:hAnsi="Calibri" w:cs="Tahoma"/>
          <w:bCs/>
          <w:sz w:val="24"/>
          <w:szCs w:val="24"/>
        </w:rPr>
        <w:t>regret</w:t>
      </w:r>
      <w:r w:rsidR="003543E7" w:rsidRPr="0068289B">
        <w:rPr>
          <w:rFonts w:ascii="Calibri" w:hAnsi="Calibri" w:cs="Tahoma" w:hint="eastAsia"/>
          <w:bCs/>
          <w:sz w:val="24"/>
          <w:szCs w:val="24"/>
        </w:rPr>
        <w:t>.</w:t>
      </w:r>
    </w:p>
    <w:p w14:paraId="3A7BD335" w14:textId="77777777" w:rsidR="00E40920" w:rsidRDefault="00E40920">
      <w:pPr>
        <w:rPr>
          <w:rFonts w:ascii="Calibri" w:hAnsi="Calibri" w:cs="Tahoma"/>
          <w:bCs/>
          <w:color w:val="000000"/>
        </w:rPr>
      </w:pPr>
      <w:r>
        <w:rPr>
          <w:rFonts w:ascii="Calibri" w:hAnsi="Calibri" w:cs="Tahoma"/>
          <w:bCs/>
        </w:rPr>
        <w:br w:type="page"/>
      </w:r>
    </w:p>
    <w:p w14:paraId="34076817" w14:textId="77777777" w:rsidR="00E40920" w:rsidRDefault="00E40920" w:rsidP="00E40920">
      <w:pPr>
        <w:pStyle w:val="a3"/>
        <w:spacing w:before="0" w:beforeAutospacing="0" w:after="0" w:afterAutospacing="0"/>
        <w:jc w:val="center"/>
        <w:rPr>
          <w:rFonts w:ascii="Calibri" w:hAnsi="Calibri" w:cs="Tahoma"/>
          <w:bCs/>
          <w:sz w:val="24"/>
          <w:szCs w:val="24"/>
        </w:rPr>
      </w:pPr>
    </w:p>
    <w:p w14:paraId="24DF5A0D" w14:textId="278E61B7" w:rsidR="009F70CA" w:rsidRPr="00E40920" w:rsidRDefault="00E40920" w:rsidP="009F70CA">
      <w:pPr>
        <w:pStyle w:val="a3"/>
        <w:spacing w:before="0" w:beforeAutospacing="0" w:after="0" w:afterAutospacing="0"/>
        <w:jc w:val="center"/>
        <w:rPr>
          <w:rFonts w:ascii="Calibri" w:hAnsi="Calibri" w:cs="Tahoma"/>
          <w:b/>
          <w:sz w:val="24"/>
          <w:szCs w:val="24"/>
        </w:rPr>
      </w:pPr>
      <w:r w:rsidRPr="00E40920">
        <w:rPr>
          <w:rFonts w:ascii="Calibri" w:hAnsi="Calibri" w:cs="Tahoma"/>
          <w:b/>
          <w:sz w:val="24"/>
          <w:szCs w:val="24"/>
        </w:rPr>
        <w:t>References</w:t>
      </w:r>
    </w:p>
    <w:p w14:paraId="73014C55" w14:textId="77777777" w:rsidR="00045D11" w:rsidRPr="0068289B" w:rsidRDefault="00045D11" w:rsidP="00045D11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Calibri"/>
          <w:sz w:val="24"/>
          <w:szCs w:val="24"/>
        </w:rPr>
        <w:t>Bertol</w:t>
      </w:r>
      <w:r w:rsidRPr="0068289B">
        <w:rPr>
          <w:rFonts w:ascii="Calibri" w:hAnsi="Calibri" w:cs="Calibri" w:hint="eastAsia"/>
          <w:sz w:val="24"/>
          <w:szCs w:val="24"/>
        </w:rPr>
        <w:t>,</w:t>
      </w:r>
      <w:r w:rsidRPr="0068289B">
        <w:rPr>
          <w:rFonts w:ascii="Calibri" w:hAnsi="Calibri" w:cs="Calibri"/>
          <w:sz w:val="24"/>
          <w:szCs w:val="24"/>
        </w:rPr>
        <w:t xml:space="preserve"> Daniela, ‘Designing and Making a Movement Infrastructure’, </w:t>
      </w:r>
      <w:r w:rsidRPr="0068289B">
        <w:rPr>
          <w:rFonts w:ascii="Calibri" w:hAnsi="Calibri" w:cs="Calibri"/>
          <w:i/>
          <w:iCs/>
          <w:sz w:val="24"/>
          <w:szCs w:val="24"/>
        </w:rPr>
        <w:t>Procedia Technology</w:t>
      </w:r>
      <w:r w:rsidRPr="0068289B">
        <w:rPr>
          <w:rFonts w:ascii="Calibri" w:hAnsi="Calibri" w:cs="Calibri"/>
          <w:sz w:val="24"/>
          <w:szCs w:val="24"/>
        </w:rPr>
        <w:t>, 20 (2015), 72–78 &lt;DOI: 10.1016/j.protcy.2015.07.013&gt;</w:t>
      </w:r>
    </w:p>
    <w:p w14:paraId="48643087" w14:textId="74A8541B" w:rsidR="00E40920" w:rsidRPr="0068289B" w:rsidRDefault="009F70CA" w:rsidP="009F70CA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Bertol, Daniela, ‘Framing the Land and Sky: Art Meets Cosmology in a Sustainable Environment’, </w:t>
      </w:r>
      <w:r w:rsidRPr="0068289B">
        <w:rPr>
          <w:rFonts w:ascii="Calibri" w:hAnsi="Calibri" w:cs="Tahoma"/>
          <w:bCs/>
          <w:i/>
          <w:iCs/>
          <w:sz w:val="24"/>
          <w:szCs w:val="24"/>
          <w:lang w:val="en-US"/>
        </w:rPr>
        <w:t>Leonardo (Oxford)</w:t>
      </w:r>
      <w:r w:rsidRPr="0068289B">
        <w:rPr>
          <w:rFonts w:ascii="Calibri" w:hAnsi="Calibri" w:cs="Tahoma"/>
          <w:bCs/>
          <w:sz w:val="24"/>
          <w:szCs w:val="24"/>
          <w:lang w:val="en-US"/>
        </w:rPr>
        <w:t>, 39.2 (2006),</w:t>
      </w:r>
      <w:r w:rsidRPr="0068289B">
        <w:rPr>
          <w:rFonts w:ascii="Calibri" w:hAnsi="Calibri" w:cs="Tahoma" w:hint="eastAsia"/>
          <w:bCs/>
          <w:sz w:val="24"/>
          <w:szCs w:val="24"/>
          <w:lang w:val="en-US"/>
        </w:rPr>
        <w:t xml:space="preserve"> </w:t>
      </w:r>
      <w:r w:rsidRPr="0068289B">
        <w:rPr>
          <w:rFonts w:ascii="Calibri" w:hAnsi="Calibri" w:cs="Tahoma"/>
          <w:bCs/>
          <w:sz w:val="24"/>
          <w:szCs w:val="24"/>
          <w:lang w:val="en-US"/>
        </w:rPr>
        <w:t>125–30,</w:t>
      </w:r>
      <w:r w:rsidRPr="0068289B">
        <w:rPr>
          <w:rFonts w:ascii="Calibri" w:hAnsi="Calibri" w:cs="Tahoma" w:hint="eastAsia"/>
          <w:bCs/>
          <w:sz w:val="24"/>
          <w:szCs w:val="24"/>
          <w:lang w:val="en-US"/>
        </w:rPr>
        <w:t xml:space="preserve"> </w:t>
      </w:r>
      <w:r w:rsidRPr="0068289B">
        <w:rPr>
          <w:rFonts w:ascii="Calibri" w:hAnsi="Calibri" w:cs="Calibri"/>
          <w:sz w:val="24"/>
          <w:szCs w:val="24"/>
        </w:rPr>
        <w:t>&lt;DOI: 10.1162/leon.2006.39.2.125&gt;</w:t>
      </w:r>
    </w:p>
    <w:p w14:paraId="563F6101" w14:textId="673F5B51" w:rsidR="00045D11" w:rsidRPr="0068289B" w:rsidRDefault="00045D11" w:rsidP="00045D11">
      <w:pPr>
        <w:pStyle w:val="a3"/>
        <w:rPr>
          <w:rFonts w:ascii="Calibri" w:hAnsi="Calibri" w:cs="Calibri"/>
          <w:sz w:val="24"/>
          <w:szCs w:val="24"/>
        </w:rPr>
      </w:pPr>
      <w:r w:rsidRPr="0068289B">
        <w:rPr>
          <w:rFonts w:ascii="Calibri" w:hAnsi="Calibri" w:cs="Calibri"/>
          <w:sz w:val="24"/>
          <w:szCs w:val="24"/>
        </w:rPr>
        <w:t>Bertol</w:t>
      </w:r>
      <w:r w:rsidRPr="0068289B">
        <w:rPr>
          <w:rFonts w:ascii="Calibri" w:hAnsi="Calibri" w:cs="Calibri" w:hint="eastAsia"/>
          <w:sz w:val="24"/>
          <w:szCs w:val="24"/>
        </w:rPr>
        <w:t>,</w:t>
      </w:r>
      <w:r w:rsidRPr="0068289B">
        <w:rPr>
          <w:rFonts w:ascii="Calibri" w:hAnsi="Calibri" w:cs="Calibri"/>
          <w:sz w:val="24"/>
          <w:szCs w:val="24"/>
        </w:rPr>
        <w:t xml:space="preserve"> Daniela, ‘Sun Farm: Body, Self, Universe’, </w:t>
      </w:r>
      <w:r w:rsidRPr="0068289B">
        <w:rPr>
          <w:rFonts w:ascii="Calibri" w:hAnsi="Calibri" w:cs="Calibri"/>
          <w:i/>
          <w:iCs/>
          <w:sz w:val="24"/>
          <w:szCs w:val="24"/>
        </w:rPr>
        <w:t>PAJ (Baltimore, Md.)</w:t>
      </w:r>
      <w:r w:rsidRPr="0068289B">
        <w:rPr>
          <w:rFonts w:ascii="Calibri" w:hAnsi="Calibri" w:cs="Calibri"/>
          <w:sz w:val="24"/>
          <w:szCs w:val="24"/>
        </w:rPr>
        <w:t>, 109, 2015, 36-48 &lt;DOI: 10.1162/PAJJ_a_00242&gt;</w:t>
      </w:r>
    </w:p>
    <w:p w14:paraId="3A9224E5" w14:textId="772002B1" w:rsidR="00045D11" w:rsidRPr="0068289B" w:rsidRDefault="00045D11" w:rsidP="00045D11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Calibri"/>
          <w:sz w:val="24"/>
          <w:szCs w:val="24"/>
        </w:rPr>
        <w:t>Bertol</w:t>
      </w:r>
      <w:r w:rsidRPr="0068289B">
        <w:rPr>
          <w:rFonts w:ascii="Calibri" w:hAnsi="Calibri" w:cs="Calibri" w:hint="eastAsia"/>
          <w:sz w:val="24"/>
          <w:szCs w:val="24"/>
        </w:rPr>
        <w:t>,</w:t>
      </w:r>
      <w:r w:rsidRPr="0068289B">
        <w:rPr>
          <w:rFonts w:ascii="Calibri" w:hAnsi="Calibri" w:cs="Calibri"/>
          <w:sz w:val="24"/>
          <w:szCs w:val="24"/>
        </w:rPr>
        <w:t xml:space="preserve"> Daniela, ‘The Making of Geometry’, </w:t>
      </w:r>
      <w:r w:rsidRPr="0068289B">
        <w:rPr>
          <w:rFonts w:ascii="Calibri" w:hAnsi="Calibri" w:cs="Calibri"/>
          <w:i/>
          <w:iCs/>
          <w:sz w:val="24"/>
          <w:szCs w:val="24"/>
        </w:rPr>
        <w:t>Procedia Technology</w:t>
      </w:r>
      <w:r w:rsidRPr="0068289B">
        <w:rPr>
          <w:rFonts w:ascii="Calibri" w:hAnsi="Calibri" w:cs="Calibri"/>
          <w:sz w:val="24"/>
          <w:szCs w:val="24"/>
        </w:rPr>
        <w:t>, 20 (2015), 39–45 &lt;DOI: 10.1016/j.protcy.2015.07.008&gt;</w:t>
      </w:r>
    </w:p>
    <w:p w14:paraId="271BBA3C" w14:textId="41E476A4" w:rsidR="005C004D" w:rsidRPr="0068289B" w:rsidRDefault="005C004D" w:rsidP="005C004D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Calibri"/>
          <w:sz w:val="24"/>
          <w:szCs w:val="24"/>
        </w:rPr>
        <w:t>Bisscho</w:t>
      </w:r>
      <w:r w:rsidRPr="0068289B">
        <w:rPr>
          <w:rFonts w:ascii="Calibri" w:hAnsi="Calibri" w:cs="Calibri" w:hint="eastAsia"/>
          <w:sz w:val="24"/>
          <w:szCs w:val="24"/>
        </w:rPr>
        <w:t>p,</w:t>
      </w:r>
      <w:r w:rsidRPr="0068289B">
        <w:rPr>
          <w:rFonts w:ascii="Calibri" w:hAnsi="Calibri" w:cs="Calibri"/>
          <w:sz w:val="24"/>
          <w:szCs w:val="24"/>
        </w:rPr>
        <w:t xml:space="preserve"> Peter and John Brockington, </w:t>
      </w:r>
      <w:r w:rsidRPr="0068289B">
        <w:rPr>
          <w:rFonts w:ascii="Calibri" w:hAnsi="Calibri" w:cs="Calibri"/>
          <w:i/>
          <w:iCs/>
          <w:sz w:val="24"/>
          <w:szCs w:val="24"/>
        </w:rPr>
        <w:t>SOAS University of London</w:t>
      </w:r>
      <w:r w:rsidRPr="0068289B">
        <w:rPr>
          <w:rFonts w:ascii="Calibri" w:hAnsi="Calibri" w:cs="Calibri"/>
          <w:sz w:val="24"/>
          <w:szCs w:val="24"/>
        </w:rPr>
        <w:t>, (2023) &lt;https://www.soas.ac.uk/about/news/paul-dundas-1952-2023&gt; [accessed 10 August 2023]</w:t>
      </w:r>
    </w:p>
    <w:p w14:paraId="4021C55D" w14:textId="7DBFCB3A" w:rsidR="005C004D" w:rsidRPr="0068289B" w:rsidRDefault="005C004D" w:rsidP="005C004D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Chapple, Christopher Key, </w:t>
      </w:r>
      <w:r w:rsidRPr="0068289B">
        <w:rPr>
          <w:rFonts w:ascii="Calibri" w:hAnsi="Calibri" w:cs="Tahoma"/>
          <w:bCs/>
          <w:i/>
          <w:iCs/>
          <w:sz w:val="24"/>
          <w:szCs w:val="24"/>
          <w:lang w:val="en-US"/>
        </w:rPr>
        <w:t>Jainism and Ecology: Nonviolence in the Web of Life</w:t>
      </w: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 (Motilal </w:t>
      </w:r>
      <w:proofErr w:type="spellStart"/>
      <w:r w:rsidRPr="0068289B">
        <w:rPr>
          <w:rFonts w:ascii="Calibri" w:hAnsi="Calibri" w:cs="Tahoma"/>
          <w:bCs/>
          <w:sz w:val="24"/>
          <w:szCs w:val="24"/>
          <w:lang w:val="en-US"/>
        </w:rPr>
        <w:t>Banarsidass</w:t>
      </w:r>
      <w:proofErr w:type="spellEnd"/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 Publishers, 2006)</w:t>
      </w:r>
    </w:p>
    <w:p w14:paraId="1D9C75A1" w14:textId="2A50EDCE" w:rsidR="009F70CA" w:rsidRPr="0068289B" w:rsidRDefault="009F70CA" w:rsidP="009F70CA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Chapple, Christopher Key, ‘Thomas Berry, Buddhism, and the New Cosmology’, </w:t>
      </w:r>
      <w:r w:rsidRPr="0068289B">
        <w:rPr>
          <w:rFonts w:ascii="Calibri" w:hAnsi="Calibri" w:cs="Tahoma"/>
          <w:bCs/>
          <w:i/>
          <w:iCs/>
          <w:sz w:val="24"/>
          <w:szCs w:val="24"/>
          <w:lang w:val="en-US"/>
        </w:rPr>
        <w:t>Buddhist-Christian Studies</w:t>
      </w:r>
      <w:r w:rsidRPr="0068289B">
        <w:rPr>
          <w:rFonts w:ascii="Calibri" w:hAnsi="Calibri" w:cs="Tahoma"/>
          <w:bCs/>
          <w:sz w:val="24"/>
          <w:szCs w:val="24"/>
          <w:lang w:val="en-US"/>
        </w:rPr>
        <w:t>, 18 (1998)</w:t>
      </w:r>
      <w:r w:rsidRPr="0068289B">
        <w:rPr>
          <w:rFonts w:ascii="Calibri" w:hAnsi="Calibri" w:cs="Tahoma" w:hint="eastAsia"/>
          <w:bCs/>
          <w:sz w:val="24"/>
          <w:szCs w:val="24"/>
          <w:lang w:val="en-US"/>
        </w:rPr>
        <w:t>,</w:t>
      </w:r>
      <w:r w:rsidRPr="0068289B">
        <w:rPr>
          <w:rFonts w:ascii="Calibri" w:hAnsi="Calibri" w:cs="Calibri"/>
          <w:sz w:val="24"/>
          <w:szCs w:val="24"/>
        </w:rPr>
        <w:t xml:space="preserve"> 147–54 &lt;DOI: 10.2307/1390450&gt;</w:t>
      </w:r>
    </w:p>
    <w:p w14:paraId="22B1846D" w14:textId="77777777" w:rsidR="00045D11" w:rsidRPr="0068289B" w:rsidRDefault="00045D11" w:rsidP="00045D11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Calibri"/>
          <w:sz w:val="24"/>
          <w:szCs w:val="24"/>
        </w:rPr>
        <w:t xml:space="preserve">Donald W. Reynolds </w:t>
      </w:r>
      <w:proofErr w:type="spellStart"/>
      <w:r w:rsidRPr="0068289B">
        <w:rPr>
          <w:rFonts w:ascii="Calibri" w:hAnsi="Calibri" w:cs="Calibri"/>
          <w:sz w:val="24"/>
          <w:szCs w:val="24"/>
        </w:rPr>
        <w:t>Center</w:t>
      </w:r>
      <w:proofErr w:type="spellEnd"/>
      <w:r w:rsidRPr="0068289B">
        <w:rPr>
          <w:rFonts w:ascii="Calibri" w:hAnsi="Calibri" w:cs="Calibri"/>
          <w:sz w:val="24"/>
          <w:szCs w:val="24"/>
        </w:rPr>
        <w:t xml:space="preserve"> for the Visual Arts,</w:t>
      </w:r>
      <w:r w:rsidRPr="0068289B">
        <w:rPr>
          <w:rFonts w:ascii="Calibri" w:hAnsi="Calibri" w:cs="Calibri"/>
          <w:i/>
          <w:iCs/>
          <w:sz w:val="24"/>
          <w:szCs w:val="24"/>
        </w:rPr>
        <w:t xml:space="preserve"> The Nevada Museum of Art</w:t>
      </w:r>
      <w:r w:rsidRPr="0068289B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Pr="0068289B">
        <w:rPr>
          <w:rFonts w:ascii="Calibri" w:hAnsi="Calibri" w:cs="Calibri"/>
          <w:sz w:val="24"/>
          <w:szCs w:val="24"/>
        </w:rPr>
        <w:t>nd</w:t>
      </w:r>
      <w:proofErr w:type="spellEnd"/>
      <w:r w:rsidRPr="0068289B">
        <w:rPr>
          <w:rFonts w:ascii="Calibri" w:hAnsi="Calibri" w:cs="Calibri"/>
          <w:sz w:val="24"/>
          <w:szCs w:val="24"/>
        </w:rPr>
        <w:t>) &lt;https://www.nevadaart.org/art/collections/the-archive/CAE1115/finding-aids/&gt;</w:t>
      </w:r>
    </w:p>
    <w:p w14:paraId="079716D3" w14:textId="77777777" w:rsidR="00045D11" w:rsidRPr="0068289B" w:rsidRDefault="00045D11" w:rsidP="00045D11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Tahoma"/>
          <w:bCs/>
          <w:sz w:val="24"/>
          <w:szCs w:val="24"/>
        </w:rPr>
        <w:t>Kastner, Jeffrey, and Brian Wallis, </w:t>
      </w:r>
      <w:r w:rsidRPr="0068289B">
        <w:rPr>
          <w:rFonts w:ascii="Calibri" w:hAnsi="Calibri" w:cs="Tahoma"/>
          <w:bCs/>
          <w:i/>
          <w:iCs/>
          <w:sz w:val="24"/>
          <w:szCs w:val="24"/>
        </w:rPr>
        <w:t>Land and Environmental Art</w:t>
      </w:r>
      <w:r w:rsidRPr="0068289B">
        <w:rPr>
          <w:rFonts w:ascii="Calibri" w:hAnsi="Calibri" w:cs="Tahoma"/>
          <w:bCs/>
          <w:sz w:val="24"/>
          <w:szCs w:val="24"/>
        </w:rPr>
        <w:t xml:space="preserve"> (London: </w:t>
      </w:r>
      <w:proofErr w:type="spellStart"/>
      <w:r w:rsidRPr="0068289B">
        <w:rPr>
          <w:rFonts w:ascii="Calibri" w:hAnsi="Calibri" w:cs="Tahoma"/>
          <w:bCs/>
          <w:sz w:val="24"/>
          <w:szCs w:val="24"/>
        </w:rPr>
        <w:t>Phaidon</w:t>
      </w:r>
      <w:proofErr w:type="spellEnd"/>
      <w:r w:rsidRPr="0068289B">
        <w:rPr>
          <w:rFonts w:ascii="Calibri" w:hAnsi="Calibri" w:cs="Tahoma"/>
          <w:bCs/>
          <w:sz w:val="24"/>
          <w:szCs w:val="24"/>
        </w:rPr>
        <w:t xml:space="preserve"> Press, 1998)</w:t>
      </w:r>
    </w:p>
    <w:p w14:paraId="746BD58E" w14:textId="2B3EFBDC" w:rsidR="00045D11" w:rsidRPr="0068289B" w:rsidRDefault="00045D11" w:rsidP="00045D11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proofErr w:type="spellStart"/>
      <w:r w:rsidRPr="0068289B">
        <w:rPr>
          <w:rFonts w:ascii="Calibri" w:hAnsi="Calibri" w:cs="Tahoma"/>
          <w:bCs/>
          <w:sz w:val="24"/>
          <w:szCs w:val="24"/>
          <w:lang w:val="en-US"/>
        </w:rPr>
        <w:t>Lagonigro</w:t>
      </w:r>
      <w:proofErr w:type="spellEnd"/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, Paola, ‘La </w:t>
      </w:r>
      <w:proofErr w:type="spellStart"/>
      <w:r w:rsidRPr="0068289B">
        <w:rPr>
          <w:rFonts w:ascii="Calibri" w:hAnsi="Calibri" w:cs="Tahoma"/>
          <w:bCs/>
          <w:sz w:val="24"/>
          <w:szCs w:val="24"/>
          <w:lang w:val="en-US"/>
        </w:rPr>
        <w:t>realtà</w:t>
      </w:r>
      <w:proofErr w:type="spellEnd"/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 </w:t>
      </w:r>
      <w:proofErr w:type="spellStart"/>
      <w:r w:rsidRPr="0068289B">
        <w:rPr>
          <w:rFonts w:ascii="Calibri" w:hAnsi="Calibri" w:cs="Tahoma"/>
          <w:bCs/>
          <w:sz w:val="24"/>
          <w:szCs w:val="24"/>
          <w:lang w:val="en-US"/>
        </w:rPr>
        <w:t>virtuale</w:t>
      </w:r>
      <w:proofErr w:type="spellEnd"/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 </w:t>
      </w:r>
      <w:proofErr w:type="spellStart"/>
      <w:r w:rsidRPr="0068289B">
        <w:rPr>
          <w:rFonts w:ascii="Calibri" w:hAnsi="Calibri" w:cs="Tahoma"/>
          <w:bCs/>
          <w:sz w:val="24"/>
          <w:szCs w:val="24"/>
          <w:lang w:val="en-US"/>
        </w:rPr>
        <w:t>nell’italia</w:t>
      </w:r>
      <w:proofErr w:type="spellEnd"/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 </w:t>
      </w:r>
      <w:proofErr w:type="spellStart"/>
      <w:r w:rsidRPr="0068289B">
        <w:rPr>
          <w:rFonts w:ascii="Calibri" w:hAnsi="Calibri" w:cs="Tahoma"/>
          <w:bCs/>
          <w:sz w:val="24"/>
          <w:szCs w:val="24"/>
          <w:lang w:val="en-US"/>
        </w:rPr>
        <w:t>dei</w:t>
      </w:r>
      <w:proofErr w:type="spellEnd"/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 </w:t>
      </w:r>
      <w:proofErr w:type="spellStart"/>
      <w:r w:rsidRPr="0068289B">
        <w:rPr>
          <w:rFonts w:ascii="Calibri" w:hAnsi="Calibri" w:cs="Tahoma"/>
          <w:bCs/>
          <w:sz w:val="24"/>
          <w:szCs w:val="24"/>
          <w:lang w:val="en-US"/>
        </w:rPr>
        <w:t>primi</w:t>
      </w:r>
      <w:proofErr w:type="spellEnd"/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 anni </w:t>
      </w:r>
      <w:proofErr w:type="spellStart"/>
      <w:r w:rsidRPr="0068289B">
        <w:rPr>
          <w:rFonts w:ascii="Calibri" w:hAnsi="Calibri" w:cs="Tahoma"/>
          <w:bCs/>
          <w:sz w:val="24"/>
          <w:szCs w:val="24"/>
          <w:lang w:val="en-US"/>
        </w:rPr>
        <w:t>novanta</w:t>
      </w:r>
      <w:proofErr w:type="spellEnd"/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’, </w:t>
      </w:r>
      <w:r w:rsidRPr="0068289B">
        <w:rPr>
          <w:rFonts w:ascii="Calibri" w:hAnsi="Calibri" w:cs="Tahoma"/>
          <w:bCs/>
          <w:i/>
          <w:iCs/>
          <w:sz w:val="24"/>
          <w:szCs w:val="24"/>
          <w:lang w:val="en-US"/>
        </w:rPr>
        <w:t>piano b. Arti e culture visive</w:t>
      </w: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, 6.1 (2021), 41–66, </w:t>
      </w:r>
      <w:r w:rsidRPr="0068289B">
        <w:rPr>
          <w:rFonts w:ascii="Calibri" w:hAnsi="Calibri" w:cs="Calibri"/>
          <w:sz w:val="24"/>
          <w:szCs w:val="24"/>
        </w:rPr>
        <w:t xml:space="preserve">&lt;DOI: </w:t>
      </w:r>
      <w:r w:rsidRPr="0068289B">
        <w:rPr>
          <w:rFonts w:ascii="Calibri" w:hAnsi="Calibri" w:cs="Calibri" w:hint="eastAsia"/>
          <w:sz w:val="24"/>
          <w:szCs w:val="24"/>
        </w:rPr>
        <w:t>10.6092/issn.2531-9876/14294</w:t>
      </w:r>
      <w:r w:rsidRPr="0068289B">
        <w:rPr>
          <w:rFonts w:ascii="Calibri" w:hAnsi="Calibri" w:cs="Calibri"/>
          <w:sz w:val="24"/>
          <w:szCs w:val="24"/>
        </w:rPr>
        <w:t>&gt;</w:t>
      </w:r>
    </w:p>
    <w:p w14:paraId="18D8B720" w14:textId="0526595D" w:rsidR="005C004D" w:rsidRPr="0068289B" w:rsidRDefault="005C004D" w:rsidP="005C004D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Lapis, Giovanni, </w:t>
      </w:r>
      <w:r w:rsidRPr="0068289B">
        <w:rPr>
          <w:rFonts w:ascii="Calibri" w:hAnsi="Calibri" w:cs="Calibri"/>
          <w:i/>
          <w:iCs/>
          <w:sz w:val="24"/>
          <w:szCs w:val="24"/>
        </w:rPr>
        <w:t>Religion, Education, and the ‘East.’</w:t>
      </w:r>
      <w:r w:rsidRPr="0068289B">
        <w:rPr>
          <w:rFonts w:ascii="Calibri" w:hAnsi="Calibri" w:cs="Calibri"/>
          <w:sz w:val="24"/>
          <w:szCs w:val="24"/>
        </w:rPr>
        <w:t>, (Venezia: Fondazione Università Ca’ Foscari, 2023)</w:t>
      </w:r>
    </w:p>
    <w:p w14:paraId="785E8C57" w14:textId="511A9DD8" w:rsidR="005C004D" w:rsidRPr="0068289B" w:rsidRDefault="005C004D" w:rsidP="005C004D">
      <w:pPr>
        <w:pStyle w:val="a3"/>
        <w:spacing w:before="0" w:beforeAutospacing="0" w:after="0" w:afterAutospacing="0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Calibri"/>
          <w:sz w:val="24"/>
          <w:szCs w:val="24"/>
        </w:rPr>
        <w:t>Lapis</w:t>
      </w:r>
      <w:r w:rsidRPr="0068289B">
        <w:rPr>
          <w:rFonts w:ascii="Calibri" w:hAnsi="Calibri" w:cs="Calibri" w:hint="eastAsia"/>
          <w:sz w:val="24"/>
          <w:szCs w:val="24"/>
        </w:rPr>
        <w:t>,</w:t>
      </w:r>
      <w:r w:rsidRPr="0068289B">
        <w:rPr>
          <w:rFonts w:ascii="Calibri" w:hAnsi="Calibri" w:cs="Calibri"/>
          <w:sz w:val="24"/>
          <w:szCs w:val="24"/>
        </w:rPr>
        <w:t xml:space="preserve"> Giovanni,</w:t>
      </w:r>
      <w:r w:rsidRPr="0068289B">
        <w:rPr>
          <w:rFonts w:ascii="Calibri" w:hAnsi="Calibri" w:cs="Calibri"/>
          <w:i/>
          <w:iCs/>
          <w:sz w:val="24"/>
          <w:szCs w:val="24"/>
        </w:rPr>
        <w:t xml:space="preserve"> Università Ca’ Foscari</w:t>
      </w:r>
      <w:r w:rsidRPr="0068289B">
        <w:rPr>
          <w:rFonts w:ascii="Calibri" w:hAnsi="Calibri" w:cs="Calibri"/>
          <w:sz w:val="24"/>
          <w:szCs w:val="24"/>
        </w:rPr>
        <w:t>, (</w:t>
      </w:r>
      <w:proofErr w:type="spellStart"/>
      <w:r w:rsidRPr="0068289B">
        <w:rPr>
          <w:rFonts w:ascii="Calibri" w:hAnsi="Calibri" w:cs="Calibri"/>
          <w:sz w:val="24"/>
          <w:szCs w:val="24"/>
        </w:rPr>
        <w:t>nd</w:t>
      </w:r>
      <w:proofErr w:type="spellEnd"/>
      <w:r w:rsidRPr="0068289B">
        <w:rPr>
          <w:rFonts w:ascii="Calibri" w:hAnsi="Calibri" w:cs="Calibri"/>
          <w:sz w:val="24"/>
          <w:szCs w:val="24"/>
        </w:rPr>
        <w:t>) &lt;https://www.unive.it/data/persone/10964230/curriculum&gt; [accessed 5 October 2024]</w:t>
      </w:r>
    </w:p>
    <w:p w14:paraId="01CCD731" w14:textId="77777777" w:rsidR="00045D11" w:rsidRPr="0068289B" w:rsidRDefault="00045D11" w:rsidP="00045D11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Calibri"/>
          <w:i/>
          <w:iCs/>
          <w:sz w:val="24"/>
          <w:szCs w:val="24"/>
        </w:rPr>
        <w:t>Loyola Marymount University</w:t>
      </w:r>
      <w:r w:rsidRPr="0068289B">
        <w:rPr>
          <w:rFonts w:ascii="Calibri" w:hAnsi="Calibri" w:cs="Calibri"/>
          <w:sz w:val="24"/>
          <w:szCs w:val="24"/>
        </w:rPr>
        <w:t xml:space="preserve"> (</w:t>
      </w:r>
      <w:proofErr w:type="spellStart"/>
      <w:r w:rsidRPr="0068289B">
        <w:rPr>
          <w:rFonts w:ascii="Calibri" w:hAnsi="Calibri" w:cs="Calibri"/>
          <w:sz w:val="24"/>
          <w:szCs w:val="24"/>
        </w:rPr>
        <w:t>nd</w:t>
      </w:r>
      <w:proofErr w:type="spellEnd"/>
      <w:r w:rsidRPr="0068289B">
        <w:rPr>
          <w:rFonts w:ascii="Calibri" w:hAnsi="Calibri" w:cs="Calibri"/>
          <w:sz w:val="24"/>
          <w:szCs w:val="24"/>
        </w:rPr>
        <w:t>)</w:t>
      </w:r>
      <w:r w:rsidRPr="0068289B">
        <w:rPr>
          <w:rFonts w:ascii="Calibri" w:hAnsi="Calibri" w:cs="Calibri" w:hint="eastAsia"/>
          <w:sz w:val="24"/>
          <w:szCs w:val="24"/>
        </w:rPr>
        <w:t xml:space="preserve"> </w:t>
      </w:r>
      <w:r w:rsidRPr="0068289B">
        <w:rPr>
          <w:rFonts w:ascii="Calibri" w:hAnsi="Calibri" w:cs="Calibri"/>
          <w:sz w:val="24"/>
          <w:szCs w:val="24"/>
        </w:rPr>
        <w:t>&lt;https://crs.lmu.edu/programs/faculty/?expert=christopherkey.chapple&gt;</w:t>
      </w:r>
    </w:p>
    <w:p w14:paraId="1AD19C7C" w14:textId="45B5235E" w:rsidR="009F70CA" w:rsidRPr="0068289B" w:rsidRDefault="009F70CA" w:rsidP="009F70CA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Otu, Idara, ‘Creation, Thomas Berry, and the Church in Africa’, </w:t>
      </w:r>
      <w:r w:rsidRPr="0068289B">
        <w:rPr>
          <w:rFonts w:ascii="Calibri" w:hAnsi="Calibri" w:cs="Tahoma"/>
          <w:bCs/>
          <w:i/>
          <w:iCs/>
          <w:sz w:val="24"/>
          <w:szCs w:val="24"/>
          <w:lang w:val="en-US"/>
        </w:rPr>
        <w:t>Religions</w:t>
      </w: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, 15.6 (2024), p. 645, </w:t>
      </w:r>
      <w:r w:rsidRPr="0068289B">
        <w:rPr>
          <w:rFonts w:ascii="Calibri" w:hAnsi="Calibri" w:cs="Calibri"/>
          <w:sz w:val="24"/>
          <w:szCs w:val="24"/>
        </w:rPr>
        <w:t>&lt;DOI:</w:t>
      </w:r>
      <w:r w:rsidRPr="0068289B">
        <w:rPr>
          <w:rFonts w:ascii="微软雅黑" w:eastAsia="微软雅黑" w:hAnsi="微软雅黑" w:hint="eastAsia"/>
          <w:color w:val="41464B"/>
          <w:sz w:val="24"/>
          <w:szCs w:val="24"/>
          <w:shd w:val="clear" w:color="auto" w:fill="F7F7F7"/>
        </w:rPr>
        <w:t xml:space="preserve"> </w:t>
      </w:r>
      <w:r w:rsidRPr="0068289B">
        <w:rPr>
          <w:rFonts w:ascii="Calibri" w:hAnsi="Calibri" w:cs="Calibri" w:hint="eastAsia"/>
          <w:sz w:val="24"/>
          <w:szCs w:val="24"/>
        </w:rPr>
        <w:t>10.3390/rel15060645</w:t>
      </w:r>
      <w:r w:rsidRPr="0068289B">
        <w:rPr>
          <w:rFonts w:ascii="Calibri" w:hAnsi="Calibri" w:cs="Calibri"/>
          <w:sz w:val="24"/>
          <w:szCs w:val="24"/>
        </w:rPr>
        <w:t>&gt;</w:t>
      </w:r>
    </w:p>
    <w:p w14:paraId="47E81293" w14:textId="15CAEA66" w:rsidR="00045D11" w:rsidRPr="0068289B" w:rsidRDefault="009F70CA">
      <w:pPr>
        <w:pStyle w:val="a3"/>
        <w:rPr>
          <w:rFonts w:ascii="Calibri" w:hAnsi="Calibri" w:cs="Tahoma"/>
          <w:bCs/>
          <w:sz w:val="24"/>
          <w:szCs w:val="24"/>
          <w:lang w:val="en-US"/>
        </w:rPr>
      </w:pPr>
      <w:r w:rsidRPr="0068289B">
        <w:rPr>
          <w:rFonts w:ascii="Calibri" w:hAnsi="Calibri" w:cs="Calibri"/>
          <w:sz w:val="24"/>
          <w:szCs w:val="24"/>
        </w:rPr>
        <w:t>Plato</w:t>
      </w: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, </w:t>
      </w:r>
      <w:r w:rsidRPr="0068289B">
        <w:rPr>
          <w:rFonts w:ascii="Calibri" w:hAnsi="Calibri" w:cs="Tahoma"/>
          <w:bCs/>
          <w:i/>
          <w:iCs/>
          <w:sz w:val="24"/>
          <w:szCs w:val="24"/>
          <w:lang w:val="en-US"/>
        </w:rPr>
        <w:t>Timaeus</w:t>
      </w:r>
      <w:r w:rsidRPr="0068289B">
        <w:rPr>
          <w:rFonts w:ascii="Calibri" w:hAnsi="Calibri" w:cs="Tahoma"/>
          <w:bCs/>
          <w:sz w:val="24"/>
          <w:szCs w:val="24"/>
          <w:lang w:val="en-US"/>
        </w:rPr>
        <w:t xml:space="preserve">, trans. by R. G. Bury, 1929 </w:t>
      </w:r>
      <w:r w:rsidR="005C004D" w:rsidRPr="0068289B">
        <w:rPr>
          <w:rFonts w:ascii="Calibri" w:hAnsi="Calibri" w:cs="Calibri"/>
          <w:sz w:val="24"/>
          <w:szCs w:val="24"/>
        </w:rPr>
        <w:t>(Cambridge: Harvard University Press, 1929)</w:t>
      </w:r>
    </w:p>
    <w:sectPr w:rsidR="00045D11" w:rsidRPr="0068289B" w:rsidSect="000D248E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567" w:right="1797" w:bottom="567" w:left="1797" w:header="567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67DBEE" w14:textId="77777777" w:rsidR="004A00C7" w:rsidRDefault="004A00C7" w:rsidP="00AD5D5A">
      <w:r>
        <w:separator/>
      </w:r>
    </w:p>
  </w:endnote>
  <w:endnote w:type="continuationSeparator" w:id="0">
    <w:p w14:paraId="32B3035D" w14:textId="77777777" w:rsidR="004A00C7" w:rsidRDefault="004A00C7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C8B9F" w14:textId="3240ED96" w:rsidR="009C1A08" w:rsidRPr="00774362" w:rsidRDefault="009C1A08" w:rsidP="00774362">
    <w:pPr>
      <w:pStyle w:val="ad"/>
      <w:jc w:val="center"/>
      <w:rPr>
        <w:rFonts w:ascii="Calibri" w:hAnsi="Calibri" w:cs="Calibri"/>
        <w:lang w:val="zh-C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13344078"/>
      <w:docPartObj>
        <w:docPartGallery w:val="Page Numbers (Bottom of Page)"/>
        <w:docPartUnique/>
      </w:docPartObj>
    </w:sdtPr>
    <w:sdtContent>
      <w:p w14:paraId="420AB132" w14:textId="451CE3EB" w:rsidR="00857B27" w:rsidRPr="000D248E" w:rsidRDefault="000D248E" w:rsidP="000D248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84183" w14:textId="09D5EDBA" w:rsidR="009E18B0" w:rsidRPr="00EB311C" w:rsidRDefault="008E3AD7" w:rsidP="00EB311C">
    <w:pPr>
      <w:pStyle w:val="ad"/>
      <w:jc w:val="center"/>
      <w:rPr>
        <w:rFonts w:ascii="Calibri" w:hAnsi="Calibri" w:cs="Calibri"/>
      </w:rPr>
    </w:pPr>
    <w:r>
      <w:rPr>
        <w:rFonts w:ascii="Calibri" w:hAnsi="Calibri" w:cs="Calibri" w:hint="eastAsia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B200B" w14:textId="77777777" w:rsidR="004A00C7" w:rsidRDefault="004A00C7" w:rsidP="00AD5D5A">
      <w:r>
        <w:separator/>
      </w:r>
    </w:p>
  </w:footnote>
  <w:footnote w:type="continuationSeparator" w:id="0">
    <w:p w14:paraId="6C7D3C7C" w14:textId="77777777" w:rsidR="004A00C7" w:rsidRDefault="004A00C7" w:rsidP="00AD5D5A">
      <w:r>
        <w:continuationSeparator/>
      </w:r>
    </w:p>
  </w:footnote>
  <w:footnote w:id="1">
    <w:p w14:paraId="0570387C" w14:textId="3A717960" w:rsidR="00990F89" w:rsidRPr="00D945B5" w:rsidRDefault="00990F89">
      <w:pPr>
        <w:pStyle w:val="af0"/>
        <w:rPr>
          <w:rFonts w:ascii="Calibri" w:hAnsi="Calibri" w:cs="Calibri"/>
          <w:sz w:val="22"/>
          <w:szCs w:val="22"/>
          <w:lang w:val="en-US"/>
        </w:rPr>
      </w:pPr>
      <w:r w:rsidRPr="006A411D">
        <w:rPr>
          <w:rStyle w:val="af2"/>
          <w:rFonts w:ascii="Calibri" w:hAnsi="Calibri" w:cs="Calibri"/>
          <w:sz w:val="22"/>
          <w:szCs w:val="22"/>
        </w:rPr>
        <w:footnoteRef/>
      </w:r>
      <w:r w:rsidRPr="006A411D">
        <w:rPr>
          <w:rFonts w:ascii="Calibri" w:hAnsi="Calibri" w:cs="Calibri"/>
          <w:sz w:val="22"/>
          <w:szCs w:val="22"/>
        </w:rPr>
        <w:t xml:space="preserve"> </w:t>
      </w:r>
      <w:r w:rsidR="00851952" w:rsidRPr="00D945B5">
        <w:rPr>
          <w:rFonts w:ascii="Calibri" w:hAnsi="Calibri" w:cs="Calibri"/>
          <w:sz w:val="22"/>
          <w:szCs w:val="22"/>
        </w:rPr>
        <w:t>Daniela</w:t>
      </w:r>
      <w:r w:rsidR="00B802FA">
        <w:rPr>
          <w:rFonts w:ascii="Calibri" w:hAnsi="Calibri" w:cs="Calibri" w:hint="eastAsia"/>
          <w:sz w:val="22"/>
          <w:szCs w:val="22"/>
        </w:rPr>
        <w:t xml:space="preserve"> </w:t>
      </w:r>
      <w:r w:rsidR="00B802FA" w:rsidRPr="00D945B5">
        <w:rPr>
          <w:rFonts w:ascii="Calibri" w:hAnsi="Calibri" w:cs="Calibri"/>
          <w:sz w:val="22"/>
          <w:szCs w:val="22"/>
        </w:rPr>
        <w:t>Bertol</w:t>
      </w:r>
      <w:r w:rsidR="00851952" w:rsidRPr="00D945B5">
        <w:rPr>
          <w:rFonts w:ascii="Calibri" w:hAnsi="Calibri" w:cs="Calibri"/>
          <w:sz w:val="22"/>
          <w:szCs w:val="22"/>
        </w:rPr>
        <w:t>, ‘Framing the Land and Sky: Art Meets Cosmology in a Sustainable Environment’,</w:t>
      </w:r>
      <w:r w:rsidR="00AF15CC" w:rsidRPr="00D945B5">
        <w:rPr>
          <w:rFonts w:ascii="Calibri" w:hAnsi="Calibri" w:cs="Calibri"/>
          <w:sz w:val="22"/>
          <w:szCs w:val="22"/>
        </w:rPr>
        <w:t xml:space="preserve"> </w:t>
      </w:r>
      <w:r w:rsidR="00851952" w:rsidRPr="00D945B5">
        <w:rPr>
          <w:rFonts w:ascii="Calibri" w:hAnsi="Calibri" w:cs="Calibri"/>
          <w:i/>
          <w:iCs/>
          <w:sz w:val="22"/>
          <w:szCs w:val="22"/>
        </w:rPr>
        <w:t>Leonardo (Oxford)</w:t>
      </w:r>
      <w:r w:rsidR="00851952" w:rsidRPr="00D945B5">
        <w:rPr>
          <w:rFonts w:ascii="Calibri" w:hAnsi="Calibri" w:cs="Calibri"/>
          <w:sz w:val="22"/>
          <w:szCs w:val="22"/>
        </w:rPr>
        <w:t xml:space="preserve">, 39.2 (2006), 125–30 </w:t>
      </w:r>
      <w:r w:rsidR="009A63F3" w:rsidRPr="00D945B5">
        <w:rPr>
          <w:rFonts w:ascii="Calibri" w:hAnsi="Calibri" w:cs="Calibri"/>
          <w:sz w:val="22"/>
          <w:szCs w:val="22"/>
        </w:rPr>
        <w:t xml:space="preserve">&lt;DOI: </w:t>
      </w:r>
      <w:r w:rsidR="005A0B03" w:rsidRPr="00D945B5">
        <w:rPr>
          <w:rFonts w:ascii="Calibri" w:hAnsi="Calibri" w:cs="Calibri"/>
          <w:sz w:val="22"/>
          <w:szCs w:val="22"/>
        </w:rPr>
        <w:t>10.1162/leon.2006.39.2.125</w:t>
      </w:r>
      <w:r w:rsidR="009A63F3" w:rsidRPr="00D945B5">
        <w:rPr>
          <w:rFonts w:ascii="Calibri" w:hAnsi="Calibri" w:cs="Calibri"/>
          <w:sz w:val="22"/>
          <w:szCs w:val="22"/>
        </w:rPr>
        <w:t>&gt;.</w:t>
      </w:r>
    </w:p>
  </w:footnote>
  <w:footnote w:id="2">
    <w:p w14:paraId="79B853FC" w14:textId="4EF52518" w:rsidR="006B67C5" w:rsidRPr="00D945B5" w:rsidRDefault="006B67C5">
      <w:pPr>
        <w:pStyle w:val="af0"/>
        <w:rPr>
          <w:rFonts w:ascii="Calibri" w:hAnsi="Calibri" w:cs="Calibri"/>
          <w:sz w:val="22"/>
          <w:szCs w:val="22"/>
          <w:lang w:val="en-US"/>
        </w:rPr>
      </w:pPr>
      <w:r w:rsidRPr="00D945B5">
        <w:rPr>
          <w:rStyle w:val="af2"/>
          <w:rFonts w:ascii="Calibri" w:hAnsi="Calibri" w:cs="Calibri"/>
          <w:sz w:val="22"/>
          <w:szCs w:val="22"/>
        </w:rPr>
        <w:footnoteRef/>
      </w:r>
      <w:r w:rsidRPr="00D945B5">
        <w:rPr>
          <w:rFonts w:ascii="Calibri" w:hAnsi="Calibri" w:cs="Calibri"/>
          <w:sz w:val="22"/>
          <w:szCs w:val="22"/>
        </w:rPr>
        <w:t xml:space="preserve"> </w:t>
      </w:r>
      <w:r w:rsidR="00B802FA" w:rsidRPr="00A54A7C">
        <w:rPr>
          <w:rFonts w:ascii="Calibri" w:hAnsi="Calibri" w:cs="Calibri"/>
          <w:sz w:val="22"/>
          <w:szCs w:val="22"/>
        </w:rPr>
        <w:t>Christopher Key</w:t>
      </w:r>
      <w:r w:rsidR="00B802FA">
        <w:rPr>
          <w:rFonts w:ascii="Calibri" w:hAnsi="Calibri" w:cs="Calibri" w:hint="eastAsia"/>
          <w:sz w:val="22"/>
          <w:szCs w:val="22"/>
        </w:rPr>
        <w:t xml:space="preserve"> </w:t>
      </w:r>
      <w:r w:rsidR="00B802FA" w:rsidRPr="00A54A7C">
        <w:rPr>
          <w:rFonts w:ascii="Calibri" w:hAnsi="Calibri" w:cs="Calibri"/>
          <w:sz w:val="22"/>
          <w:szCs w:val="22"/>
        </w:rPr>
        <w:t>Chapple</w:t>
      </w:r>
      <w:r w:rsidR="00E162C1" w:rsidRPr="00D945B5">
        <w:rPr>
          <w:rFonts w:ascii="Calibri" w:hAnsi="Calibri" w:cs="Calibri"/>
          <w:sz w:val="22"/>
          <w:szCs w:val="22"/>
        </w:rPr>
        <w:t>, ‘Thomas Berry, Buddhism, and the New Cosmology’, </w:t>
      </w:r>
      <w:r w:rsidR="00E162C1" w:rsidRPr="00D945B5">
        <w:rPr>
          <w:rFonts w:ascii="Calibri" w:hAnsi="Calibri" w:cs="Calibri"/>
          <w:i/>
          <w:iCs/>
          <w:sz w:val="22"/>
          <w:szCs w:val="22"/>
        </w:rPr>
        <w:t>Buddhist-Christian Studies</w:t>
      </w:r>
      <w:r w:rsidR="00E162C1" w:rsidRPr="00D945B5">
        <w:rPr>
          <w:rFonts w:ascii="Calibri" w:hAnsi="Calibri" w:cs="Calibri"/>
          <w:sz w:val="22"/>
          <w:szCs w:val="22"/>
        </w:rPr>
        <w:t>, 18 (1998), 147–</w:t>
      </w:r>
      <w:r w:rsidR="005A0B03" w:rsidRPr="00D945B5">
        <w:rPr>
          <w:rFonts w:ascii="Calibri" w:hAnsi="Calibri" w:cs="Calibri"/>
          <w:sz w:val="22"/>
          <w:szCs w:val="22"/>
        </w:rPr>
        <w:t xml:space="preserve">54 &lt;DOI: </w:t>
      </w:r>
      <w:r w:rsidR="00646D16" w:rsidRPr="00D945B5">
        <w:rPr>
          <w:rFonts w:ascii="Calibri" w:hAnsi="Calibri" w:cs="Calibri"/>
          <w:sz w:val="22"/>
          <w:szCs w:val="22"/>
        </w:rPr>
        <w:t>10.2307/1390450</w:t>
      </w:r>
      <w:r w:rsidR="005A0B03" w:rsidRPr="00D945B5">
        <w:rPr>
          <w:rFonts w:ascii="Calibri" w:hAnsi="Calibri" w:cs="Calibri"/>
          <w:sz w:val="22"/>
          <w:szCs w:val="22"/>
        </w:rPr>
        <w:t>&gt;.</w:t>
      </w:r>
    </w:p>
  </w:footnote>
  <w:footnote w:id="3">
    <w:p w14:paraId="66743055" w14:textId="1A64A894" w:rsidR="000C0A24" w:rsidRPr="00D945B5" w:rsidRDefault="000C0A24">
      <w:pPr>
        <w:pStyle w:val="af0"/>
        <w:rPr>
          <w:rFonts w:ascii="Calibri" w:hAnsi="Calibri" w:cs="Calibri"/>
          <w:sz w:val="22"/>
          <w:szCs w:val="22"/>
        </w:rPr>
      </w:pPr>
      <w:r w:rsidRPr="00D945B5">
        <w:rPr>
          <w:rStyle w:val="af2"/>
          <w:rFonts w:ascii="Calibri" w:hAnsi="Calibri" w:cs="Calibri"/>
          <w:sz w:val="22"/>
          <w:szCs w:val="22"/>
        </w:rPr>
        <w:footnoteRef/>
      </w:r>
      <w:r w:rsidRPr="00D945B5">
        <w:rPr>
          <w:rFonts w:ascii="Calibri" w:hAnsi="Calibri" w:cs="Calibri"/>
          <w:sz w:val="22"/>
          <w:szCs w:val="22"/>
        </w:rPr>
        <w:t xml:space="preserve"> </w:t>
      </w:r>
      <w:r w:rsidR="00EF1156" w:rsidRPr="00D945B5">
        <w:rPr>
          <w:rFonts w:ascii="Calibri" w:hAnsi="Calibri" w:cs="Calibri"/>
          <w:sz w:val="22"/>
          <w:szCs w:val="22"/>
        </w:rPr>
        <w:t xml:space="preserve">Donald W. Reynolds </w:t>
      </w:r>
      <w:proofErr w:type="spellStart"/>
      <w:r w:rsidR="00EF1156" w:rsidRPr="00D945B5">
        <w:rPr>
          <w:rFonts w:ascii="Calibri" w:hAnsi="Calibri" w:cs="Calibri"/>
          <w:sz w:val="22"/>
          <w:szCs w:val="22"/>
        </w:rPr>
        <w:t>Center</w:t>
      </w:r>
      <w:proofErr w:type="spellEnd"/>
      <w:r w:rsidR="00EF1156" w:rsidRPr="00D945B5">
        <w:rPr>
          <w:rFonts w:ascii="Calibri" w:hAnsi="Calibri" w:cs="Calibri"/>
          <w:sz w:val="22"/>
          <w:szCs w:val="22"/>
        </w:rPr>
        <w:t xml:space="preserve"> for the Visual </w:t>
      </w:r>
      <w:r w:rsidR="00124B5F" w:rsidRPr="00D945B5">
        <w:rPr>
          <w:rFonts w:ascii="Calibri" w:hAnsi="Calibri" w:cs="Calibri"/>
          <w:sz w:val="22"/>
          <w:szCs w:val="22"/>
        </w:rPr>
        <w:t>Arts,</w:t>
      </w:r>
      <w:r w:rsidR="00124B5F" w:rsidRPr="00D945B5">
        <w:rPr>
          <w:rFonts w:ascii="Calibri" w:hAnsi="Calibri" w:cs="Calibri"/>
          <w:i/>
          <w:iCs/>
          <w:sz w:val="22"/>
          <w:szCs w:val="22"/>
        </w:rPr>
        <w:t xml:space="preserve"> The</w:t>
      </w:r>
      <w:r w:rsidR="001E026B" w:rsidRPr="00D945B5">
        <w:rPr>
          <w:rFonts w:ascii="Calibri" w:hAnsi="Calibri" w:cs="Calibri"/>
          <w:i/>
          <w:iCs/>
          <w:sz w:val="22"/>
          <w:szCs w:val="22"/>
        </w:rPr>
        <w:t xml:space="preserve"> Nevada Museum of Art</w:t>
      </w:r>
      <w:r w:rsidR="00C05165" w:rsidRPr="00D945B5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C05165" w:rsidRPr="00D945B5">
        <w:rPr>
          <w:rFonts w:ascii="Calibri" w:hAnsi="Calibri" w:cs="Calibri"/>
          <w:sz w:val="22"/>
          <w:szCs w:val="22"/>
        </w:rPr>
        <w:t>n</w:t>
      </w:r>
      <w:r w:rsidR="004C777D" w:rsidRPr="00D945B5">
        <w:rPr>
          <w:rFonts w:ascii="Calibri" w:hAnsi="Calibri" w:cs="Calibri"/>
          <w:sz w:val="22"/>
          <w:szCs w:val="22"/>
        </w:rPr>
        <w:t>d</w:t>
      </w:r>
      <w:proofErr w:type="spellEnd"/>
      <w:r w:rsidR="00C05165" w:rsidRPr="00D945B5">
        <w:rPr>
          <w:rFonts w:ascii="Calibri" w:hAnsi="Calibri" w:cs="Calibri"/>
          <w:sz w:val="22"/>
          <w:szCs w:val="22"/>
        </w:rPr>
        <w:t>)</w:t>
      </w:r>
      <w:r w:rsidR="00903D22" w:rsidRPr="00D945B5">
        <w:rPr>
          <w:rFonts w:ascii="Calibri" w:hAnsi="Calibri" w:cs="Calibri"/>
          <w:sz w:val="22"/>
          <w:szCs w:val="22"/>
        </w:rPr>
        <w:t xml:space="preserve"> &lt;https://www.nevadaart.org/art/collections/the-archive/CAE1115/finding-aids/&gt;.</w:t>
      </w:r>
    </w:p>
  </w:footnote>
  <w:footnote w:id="4">
    <w:p w14:paraId="665B5E15" w14:textId="034C1438" w:rsidR="00D62B1F" w:rsidRPr="00D945B5" w:rsidRDefault="00D62B1F">
      <w:pPr>
        <w:pStyle w:val="af0"/>
        <w:rPr>
          <w:rFonts w:ascii="Calibri" w:hAnsi="Calibri" w:cs="Calibri"/>
          <w:sz w:val="22"/>
          <w:szCs w:val="22"/>
        </w:rPr>
      </w:pPr>
      <w:r w:rsidRPr="00D945B5">
        <w:rPr>
          <w:rStyle w:val="af2"/>
          <w:rFonts w:ascii="Calibri" w:hAnsi="Calibri" w:cs="Calibri"/>
          <w:sz w:val="22"/>
          <w:szCs w:val="22"/>
        </w:rPr>
        <w:footnoteRef/>
      </w:r>
      <w:r w:rsidRPr="00D945B5">
        <w:rPr>
          <w:rFonts w:ascii="Calibri" w:hAnsi="Calibri" w:cs="Calibri"/>
          <w:sz w:val="22"/>
          <w:szCs w:val="22"/>
        </w:rPr>
        <w:t xml:space="preserve"> </w:t>
      </w:r>
      <w:r w:rsidR="000E2305" w:rsidRPr="00D945B5">
        <w:rPr>
          <w:rFonts w:ascii="Calibri" w:hAnsi="Calibri" w:cs="Calibri"/>
          <w:sz w:val="22"/>
          <w:szCs w:val="22"/>
        </w:rPr>
        <w:t>Bertol, ‘Framing the Land and Sky</w:t>
      </w:r>
      <w:r w:rsidR="00CF718E" w:rsidRPr="00D945B5">
        <w:rPr>
          <w:rFonts w:ascii="Calibri" w:hAnsi="Calibri" w:cs="Calibri"/>
          <w:sz w:val="22"/>
          <w:szCs w:val="22"/>
        </w:rPr>
        <w:t>’, 125</w:t>
      </w:r>
      <w:r w:rsidR="000E2305" w:rsidRPr="00D945B5">
        <w:rPr>
          <w:rFonts w:ascii="Calibri" w:hAnsi="Calibri" w:cs="Calibri"/>
          <w:sz w:val="22"/>
          <w:szCs w:val="22"/>
        </w:rPr>
        <w:t>–</w:t>
      </w:r>
      <w:r w:rsidR="00A266AC" w:rsidRPr="00D945B5">
        <w:rPr>
          <w:rFonts w:ascii="Calibri" w:hAnsi="Calibri" w:cs="Calibri"/>
          <w:sz w:val="22"/>
          <w:szCs w:val="22"/>
        </w:rPr>
        <w:t>1</w:t>
      </w:r>
      <w:r w:rsidR="000E2305" w:rsidRPr="00D945B5">
        <w:rPr>
          <w:rFonts w:ascii="Calibri" w:hAnsi="Calibri" w:cs="Calibri"/>
          <w:sz w:val="22"/>
          <w:szCs w:val="22"/>
        </w:rPr>
        <w:t>30</w:t>
      </w:r>
      <w:r w:rsidR="00A85236" w:rsidRPr="00D945B5">
        <w:rPr>
          <w:rFonts w:ascii="Calibri" w:hAnsi="Calibri" w:cs="Calibri"/>
          <w:sz w:val="22"/>
          <w:szCs w:val="22"/>
        </w:rPr>
        <w:t>.</w:t>
      </w:r>
    </w:p>
  </w:footnote>
  <w:footnote w:id="5">
    <w:p w14:paraId="54AEDC25" w14:textId="52C9932B" w:rsidR="00C05668" w:rsidRPr="00D945B5" w:rsidRDefault="00C05668">
      <w:pPr>
        <w:pStyle w:val="af0"/>
        <w:rPr>
          <w:rFonts w:ascii="Calibri" w:hAnsi="Calibri" w:cs="Calibri"/>
          <w:sz w:val="22"/>
          <w:szCs w:val="22"/>
        </w:rPr>
      </w:pPr>
      <w:r w:rsidRPr="00D945B5">
        <w:rPr>
          <w:rStyle w:val="af2"/>
          <w:rFonts w:ascii="Calibri" w:hAnsi="Calibri" w:cs="Calibri"/>
          <w:sz w:val="22"/>
          <w:szCs w:val="22"/>
        </w:rPr>
        <w:footnoteRef/>
      </w:r>
      <w:r w:rsidRPr="00D945B5">
        <w:rPr>
          <w:rFonts w:ascii="Calibri" w:hAnsi="Calibri" w:cs="Calibri"/>
          <w:sz w:val="22"/>
          <w:szCs w:val="22"/>
        </w:rPr>
        <w:t xml:space="preserve"> </w:t>
      </w:r>
      <w:r w:rsidR="00B802FA" w:rsidRPr="00D945B5">
        <w:rPr>
          <w:rFonts w:ascii="Calibri" w:hAnsi="Calibri" w:cs="Calibri"/>
          <w:sz w:val="22"/>
          <w:szCs w:val="22"/>
        </w:rPr>
        <w:t>Daniela</w:t>
      </w:r>
      <w:r w:rsidR="00B802FA">
        <w:rPr>
          <w:rFonts w:ascii="Calibri" w:hAnsi="Calibri" w:cs="Calibri" w:hint="eastAsia"/>
          <w:sz w:val="22"/>
          <w:szCs w:val="22"/>
        </w:rPr>
        <w:t xml:space="preserve"> </w:t>
      </w:r>
      <w:r w:rsidR="00B802FA" w:rsidRPr="00D945B5">
        <w:rPr>
          <w:rFonts w:ascii="Calibri" w:hAnsi="Calibri" w:cs="Calibri"/>
          <w:sz w:val="22"/>
          <w:szCs w:val="22"/>
        </w:rPr>
        <w:t>Bertol</w:t>
      </w:r>
      <w:r w:rsidRPr="00D945B5">
        <w:rPr>
          <w:rFonts w:ascii="Calibri" w:hAnsi="Calibri" w:cs="Calibri"/>
          <w:sz w:val="22"/>
          <w:szCs w:val="22"/>
        </w:rPr>
        <w:t>, ‘The Making of Geometry’, </w:t>
      </w:r>
      <w:r w:rsidRPr="00D945B5">
        <w:rPr>
          <w:rFonts w:ascii="Calibri" w:hAnsi="Calibri" w:cs="Calibri"/>
          <w:i/>
          <w:iCs/>
          <w:sz w:val="22"/>
          <w:szCs w:val="22"/>
        </w:rPr>
        <w:t>Procedia Technology</w:t>
      </w:r>
      <w:r w:rsidRPr="00D945B5">
        <w:rPr>
          <w:rFonts w:ascii="Calibri" w:hAnsi="Calibri" w:cs="Calibri"/>
          <w:sz w:val="22"/>
          <w:szCs w:val="22"/>
        </w:rPr>
        <w:t>, 20 (2015), 39–</w:t>
      </w:r>
      <w:r w:rsidR="00C002DB" w:rsidRPr="00D945B5">
        <w:rPr>
          <w:rFonts w:ascii="Calibri" w:hAnsi="Calibri" w:cs="Calibri"/>
          <w:sz w:val="22"/>
          <w:szCs w:val="22"/>
        </w:rPr>
        <w:t>45 &lt;</w:t>
      </w:r>
      <w:r w:rsidR="00DE3626" w:rsidRPr="00D945B5">
        <w:rPr>
          <w:rFonts w:ascii="Calibri" w:hAnsi="Calibri" w:cs="Calibri"/>
          <w:sz w:val="22"/>
          <w:szCs w:val="22"/>
        </w:rPr>
        <w:t xml:space="preserve">DOI: </w:t>
      </w:r>
      <w:r w:rsidR="00C63BB2" w:rsidRPr="00D945B5">
        <w:rPr>
          <w:rFonts w:ascii="Calibri" w:hAnsi="Calibri" w:cs="Calibri"/>
          <w:sz w:val="22"/>
          <w:szCs w:val="22"/>
        </w:rPr>
        <w:t>10.1016/j.protcy.2015.07.008&gt;.</w:t>
      </w:r>
    </w:p>
  </w:footnote>
  <w:footnote w:id="6">
    <w:p w14:paraId="06F47864" w14:textId="4EBA7745" w:rsidR="00071F65" w:rsidRPr="00D945B5" w:rsidRDefault="00071F65">
      <w:pPr>
        <w:pStyle w:val="af0"/>
        <w:rPr>
          <w:rFonts w:ascii="Calibri" w:hAnsi="Calibri" w:cs="Calibri"/>
          <w:sz w:val="22"/>
          <w:szCs w:val="22"/>
        </w:rPr>
      </w:pPr>
      <w:r w:rsidRPr="00D945B5">
        <w:rPr>
          <w:rStyle w:val="af2"/>
          <w:rFonts w:ascii="Calibri" w:hAnsi="Calibri" w:cs="Calibri"/>
          <w:sz w:val="22"/>
          <w:szCs w:val="22"/>
        </w:rPr>
        <w:footnoteRef/>
      </w:r>
      <w:r w:rsidRPr="00D945B5">
        <w:rPr>
          <w:rFonts w:ascii="Calibri" w:hAnsi="Calibri" w:cs="Calibri"/>
          <w:sz w:val="22"/>
          <w:szCs w:val="22"/>
        </w:rPr>
        <w:t xml:space="preserve"> </w:t>
      </w:r>
      <w:r w:rsidR="00B802FA" w:rsidRPr="00D945B5">
        <w:rPr>
          <w:rFonts w:ascii="Calibri" w:hAnsi="Calibri" w:cs="Calibri"/>
          <w:sz w:val="22"/>
          <w:szCs w:val="22"/>
        </w:rPr>
        <w:t>Daniela</w:t>
      </w:r>
      <w:r w:rsidR="00B802FA">
        <w:rPr>
          <w:rFonts w:ascii="Calibri" w:hAnsi="Calibri" w:cs="Calibri" w:hint="eastAsia"/>
          <w:sz w:val="22"/>
          <w:szCs w:val="22"/>
        </w:rPr>
        <w:t xml:space="preserve"> </w:t>
      </w:r>
      <w:r w:rsidR="00B802FA" w:rsidRPr="00D945B5">
        <w:rPr>
          <w:rFonts w:ascii="Calibri" w:hAnsi="Calibri" w:cs="Calibri"/>
          <w:sz w:val="22"/>
          <w:szCs w:val="22"/>
        </w:rPr>
        <w:t>Bertol</w:t>
      </w:r>
      <w:r w:rsidR="001048F2" w:rsidRPr="00D945B5">
        <w:rPr>
          <w:rFonts w:ascii="Calibri" w:hAnsi="Calibri" w:cs="Calibri"/>
          <w:sz w:val="22"/>
          <w:szCs w:val="22"/>
        </w:rPr>
        <w:t>, ‘Sun Farm: Body, Self, Universe’, </w:t>
      </w:r>
      <w:r w:rsidR="001048F2" w:rsidRPr="00D945B5">
        <w:rPr>
          <w:rFonts w:ascii="Calibri" w:hAnsi="Calibri" w:cs="Calibri"/>
          <w:i/>
          <w:iCs/>
          <w:sz w:val="22"/>
          <w:szCs w:val="22"/>
        </w:rPr>
        <w:t>PAJ (Baltimore, Md.)</w:t>
      </w:r>
      <w:r w:rsidR="001048F2" w:rsidRPr="00D945B5">
        <w:rPr>
          <w:rFonts w:ascii="Calibri" w:hAnsi="Calibri" w:cs="Calibri"/>
          <w:sz w:val="22"/>
          <w:szCs w:val="22"/>
        </w:rPr>
        <w:t>, 109, 2015, 36-48</w:t>
      </w:r>
      <w:r w:rsidR="00C63BB2" w:rsidRPr="00D945B5">
        <w:rPr>
          <w:rFonts w:ascii="Calibri" w:hAnsi="Calibri" w:cs="Calibri"/>
          <w:sz w:val="22"/>
          <w:szCs w:val="22"/>
        </w:rPr>
        <w:t xml:space="preserve"> &lt;DOI: </w:t>
      </w:r>
      <w:r w:rsidR="00203E56" w:rsidRPr="00D945B5">
        <w:rPr>
          <w:rFonts w:ascii="Calibri" w:hAnsi="Calibri" w:cs="Calibri"/>
          <w:sz w:val="22"/>
          <w:szCs w:val="22"/>
        </w:rPr>
        <w:t>10.1162/PAJJ_a_00242</w:t>
      </w:r>
      <w:r w:rsidR="00C63BB2" w:rsidRPr="00D945B5">
        <w:rPr>
          <w:rFonts w:ascii="Calibri" w:hAnsi="Calibri" w:cs="Calibri"/>
          <w:sz w:val="22"/>
          <w:szCs w:val="22"/>
        </w:rPr>
        <w:t>&gt;.</w:t>
      </w:r>
    </w:p>
  </w:footnote>
  <w:footnote w:id="7">
    <w:p w14:paraId="3D337801" w14:textId="26E4961E" w:rsidR="00016059" w:rsidRPr="00D945B5" w:rsidRDefault="00016059">
      <w:pPr>
        <w:pStyle w:val="af0"/>
        <w:rPr>
          <w:rFonts w:ascii="Calibri" w:hAnsi="Calibri" w:cs="Calibri"/>
          <w:sz w:val="22"/>
          <w:szCs w:val="22"/>
        </w:rPr>
      </w:pPr>
      <w:r w:rsidRPr="00D945B5">
        <w:rPr>
          <w:rStyle w:val="af2"/>
          <w:rFonts w:ascii="Calibri" w:hAnsi="Calibri" w:cs="Calibri"/>
          <w:sz w:val="22"/>
          <w:szCs w:val="22"/>
        </w:rPr>
        <w:footnoteRef/>
      </w:r>
      <w:r w:rsidRPr="00D945B5">
        <w:rPr>
          <w:rFonts w:ascii="Calibri" w:hAnsi="Calibri" w:cs="Calibri"/>
          <w:sz w:val="22"/>
          <w:szCs w:val="22"/>
        </w:rPr>
        <w:t xml:space="preserve"> </w:t>
      </w:r>
      <w:r w:rsidR="00B802FA" w:rsidRPr="00D945B5">
        <w:rPr>
          <w:rFonts w:ascii="Calibri" w:hAnsi="Calibri" w:cs="Calibri"/>
          <w:sz w:val="22"/>
          <w:szCs w:val="22"/>
        </w:rPr>
        <w:t>Daniela</w:t>
      </w:r>
      <w:r w:rsidR="00B802FA">
        <w:rPr>
          <w:rFonts w:ascii="Calibri" w:hAnsi="Calibri" w:cs="Calibri" w:hint="eastAsia"/>
          <w:sz w:val="22"/>
          <w:szCs w:val="22"/>
        </w:rPr>
        <w:t xml:space="preserve"> </w:t>
      </w:r>
      <w:r w:rsidR="00B802FA" w:rsidRPr="00D945B5">
        <w:rPr>
          <w:rFonts w:ascii="Calibri" w:hAnsi="Calibri" w:cs="Calibri"/>
          <w:sz w:val="22"/>
          <w:szCs w:val="22"/>
        </w:rPr>
        <w:t>Bertol</w:t>
      </w:r>
      <w:r w:rsidR="006B1E1D" w:rsidRPr="00D945B5">
        <w:rPr>
          <w:rFonts w:ascii="Calibri" w:hAnsi="Calibri" w:cs="Calibri"/>
          <w:sz w:val="22"/>
          <w:szCs w:val="22"/>
        </w:rPr>
        <w:t>, ‘Designing and Making a Movement Infrastructure’, </w:t>
      </w:r>
      <w:r w:rsidR="006B1E1D" w:rsidRPr="00D945B5">
        <w:rPr>
          <w:rFonts w:ascii="Calibri" w:hAnsi="Calibri" w:cs="Calibri"/>
          <w:i/>
          <w:iCs/>
          <w:sz w:val="22"/>
          <w:szCs w:val="22"/>
        </w:rPr>
        <w:t>Procedia Technology</w:t>
      </w:r>
      <w:r w:rsidR="006B1E1D" w:rsidRPr="00D945B5">
        <w:rPr>
          <w:rFonts w:ascii="Calibri" w:hAnsi="Calibri" w:cs="Calibri"/>
          <w:sz w:val="22"/>
          <w:szCs w:val="22"/>
        </w:rPr>
        <w:t xml:space="preserve">, 20 (2015), 72–78 </w:t>
      </w:r>
      <w:r w:rsidR="00CF6EAF" w:rsidRPr="00D945B5">
        <w:rPr>
          <w:rFonts w:ascii="Calibri" w:hAnsi="Calibri" w:cs="Calibri"/>
          <w:sz w:val="22"/>
          <w:szCs w:val="22"/>
        </w:rPr>
        <w:t>&lt;DOI: 10.1016/j.protcy.2015.07.013&gt;</w:t>
      </w:r>
      <w:r w:rsidR="006B1E1D" w:rsidRPr="00D945B5">
        <w:rPr>
          <w:rFonts w:ascii="Calibri" w:hAnsi="Calibri" w:cs="Calibri"/>
          <w:sz w:val="22"/>
          <w:szCs w:val="22"/>
        </w:rPr>
        <w:t>.</w:t>
      </w:r>
    </w:p>
  </w:footnote>
  <w:footnote w:id="8">
    <w:p w14:paraId="038EB872" w14:textId="681841CF" w:rsidR="00DB737F" w:rsidRPr="00D945B5" w:rsidRDefault="00DB737F">
      <w:pPr>
        <w:pStyle w:val="af0"/>
        <w:rPr>
          <w:rFonts w:ascii="Calibri" w:hAnsi="Calibri" w:cs="Calibri"/>
          <w:sz w:val="22"/>
          <w:szCs w:val="22"/>
        </w:rPr>
      </w:pPr>
      <w:r w:rsidRPr="00D945B5">
        <w:rPr>
          <w:rStyle w:val="af2"/>
          <w:rFonts w:ascii="Calibri" w:hAnsi="Calibri" w:cs="Calibri"/>
          <w:sz w:val="22"/>
          <w:szCs w:val="22"/>
        </w:rPr>
        <w:footnoteRef/>
      </w:r>
      <w:r w:rsidRPr="00D945B5">
        <w:rPr>
          <w:rFonts w:ascii="Calibri" w:hAnsi="Calibri" w:cs="Calibri"/>
          <w:sz w:val="22"/>
          <w:szCs w:val="22"/>
        </w:rPr>
        <w:t xml:space="preserve"> </w:t>
      </w:r>
      <w:r w:rsidR="00B247D6" w:rsidRPr="00D945B5">
        <w:rPr>
          <w:rFonts w:ascii="Calibri" w:hAnsi="Calibri" w:cs="Calibri"/>
          <w:i/>
          <w:iCs/>
          <w:sz w:val="22"/>
          <w:szCs w:val="22"/>
        </w:rPr>
        <w:t>Loyola Marymount University</w:t>
      </w:r>
      <w:r w:rsidR="00045D11" w:rsidRPr="00D945B5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045D11" w:rsidRPr="00D945B5">
        <w:rPr>
          <w:rFonts w:ascii="Calibri" w:hAnsi="Calibri" w:cs="Calibri"/>
          <w:sz w:val="22"/>
          <w:szCs w:val="22"/>
        </w:rPr>
        <w:t>nd</w:t>
      </w:r>
      <w:proofErr w:type="spellEnd"/>
      <w:r w:rsidR="00045D11" w:rsidRPr="00D945B5">
        <w:rPr>
          <w:rFonts w:ascii="Calibri" w:hAnsi="Calibri" w:cs="Calibri"/>
          <w:sz w:val="22"/>
          <w:szCs w:val="22"/>
        </w:rPr>
        <w:t>)</w:t>
      </w:r>
      <w:r w:rsidR="00045D11">
        <w:rPr>
          <w:rFonts w:ascii="Calibri" w:hAnsi="Calibri" w:cs="Calibri" w:hint="eastAsia"/>
          <w:sz w:val="22"/>
          <w:szCs w:val="22"/>
        </w:rPr>
        <w:t xml:space="preserve"> </w:t>
      </w:r>
      <w:r w:rsidR="003C13D6" w:rsidRPr="00D945B5">
        <w:rPr>
          <w:rFonts w:ascii="Calibri" w:hAnsi="Calibri" w:cs="Calibri"/>
          <w:sz w:val="22"/>
          <w:szCs w:val="22"/>
        </w:rPr>
        <w:t>&lt;</w:t>
      </w:r>
      <w:r w:rsidRPr="00D945B5">
        <w:rPr>
          <w:rFonts w:ascii="Calibri" w:hAnsi="Calibri" w:cs="Calibri"/>
          <w:sz w:val="22"/>
          <w:szCs w:val="22"/>
        </w:rPr>
        <w:t>https://crs.lmu.edu/programs/faculty/?expert=christopherkey.chapple</w:t>
      </w:r>
      <w:r w:rsidR="003C13D6" w:rsidRPr="00D945B5">
        <w:rPr>
          <w:rFonts w:ascii="Calibri" w:hAnsi="Calibri" w:cs="Calibri"/>
          <w:sz w:val="22"/>
          <w:szCs w:val="22"/>
        </w:rPr>
        <w:t>&gt;.</w:t>
      </w:r>
    </w:p>
  </w:footnote>
  <w:footnote w:id="9">
    <w:p w14:paraId="4B56D21D" w14:textId="5604F4BD" w:rsidR="009C5EE7" w:rsidRPr="0068289B" w:rsidRDefault="009C5EE7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B802FA" w:rsidRPr="0068289B">
        <w:rPr>
          <w:rFonts w:ascii="Calibri" w:hAnsi="Calibri" w:cs="Calibri"/>
          <w:sz w:val="22"/>
          <w:szCs w:val="22"/>
        </w:rPr>
        <w:t>Christopher Key Chapple</w:t>
      </w:r>
      <w:r w:rsidR="00B31EE2" w:rsidRPr="0068289B">
        <w:rPr>
          <w:rFonts w:ascii="Calibri" w:hAnsi="Calibri" w:cs="Calibri"/>
          <w:sz w:val="22"/>
          <w:szCs w:val="22"/>
        </w:rPr>
        <w:t xml:space="preserve">, ‘Religious Experience and Yoga’, </w:t>
      </w:r>
      <w:r w:rsidR="00F85395" w:rsidRPr="0068289B">
        <w:rPr>
          <w:rFonts w:ascii="Calibri" w:hAnsi="Calibri" w:cs="Calibri"/>
          <w:i/>
          <w:iCs/>
          <w:sz w:val="22"/>
          <w:szCs w:val="22"/>
        </w:rPr>
        <w:t>Religions (Basel, Switzerland )</w:t>
      </w:r>
      <w:r w:rsidR="00B31EE2" w:rsidRPr="0068289B">
        <w:rPr>
          <w:rFonts w:ascii="Calibri" w:hAnsi="Calibri" w:cs="Calibri"/>
          <w:sz w:val="22"/>
          <w:szCs w:val="22"/>
        </w:rPr>
        <w:t xml:space="preserve">, 10.4 (2019), 237 &lt;DOI: </w:t>
      </w:r>
      <w:r w:rsidR="00475DFD" w:rsidRPr="0068289B">
        <w:rPr>
          <w:rFonts w:ascii="Calibri" w:hAnsi="Calibri" w:cs="Calibri"/>
          <w:sz w:val="22"/>
          <w:szCs w:val="22"/>
        </w:rPr>
        <w:t>10.3390/rel10040237</w:t>
      </w:r>
      <w:r w:rsidR="00B31EE2" w:rsidRPr="0068289B">
        <w:rPr>
          <w:rFonts w:ascii="Calibri" w:hAnsi="Calibri" w:cs="Calibri"/>
          <w:sz w:val="22"/>
          <w:szCs w:val="22"/>
        </w:rPr>
        <w:t>&gt;</w:t>
      </w:r>
      <w:r w:rsidR="00475DFD" w:rsidRPr="0068289B">
        <w:rPr>
          <w:rFonts w:ascii="Calibri" w:hAnsi="Calibri" w:cs="Calibri"/>
          <w:sz w:val="22"/>
          <w:szCs w:val="22"/>
        </w:rPr>
        <w:t xml:space="preserve">, </w:t>
      </w:r>
      <w:r w:rsidR="00B802FA" w:rsidRPr="0068289B">
        <w:rPr>
          <w:rFonts w:ascii="Calibri" w:hAnsi="Calibri" w:cs="Calibri"/>
          <w:sz w:val="22"/>
          <w:szCs w:val="22"/>
        </w:rPr>
        <w:t>Christopher Key Chapple</w:t>
      </w:r>
      <w:r w:rsidR="00375E3D" w:rsidRPr="0068289B">
        <w:rPr>
          <w:rFonts w:ascii="Calibri" w:hAnsi="Calibri" w:cs="Calibri"/>
          <w:sz w:val="22"/>
          <w:szCs w:val="22"/>
        </w:rPr>
        <w:t>, ‘The Academic Study of Yoga in India’, </w:t>
      </w:r>
      <w:r w:rsidR="00375E3D" w:rsidRPr="0068289B">
        <w:rPr>
          <w:rFonts w:ascii="Calibri" w:hAnsi="Calibri" w:cs="Calibri"/>
          <w:i/>
          <w:iCs/>
          <w:sz w:val="22"/>
          <w:szCs w:val="22"/>
        </w:rPr>
        <w:t>Journal of Dharma Studies</w:t>
      </w:r>
      <w:r w:rsidR="00375E3D" w:rsidRPr="0068289B">
        <w:rPr>
          <w:rFonts w:ascii="Calibri" w:hAnsi="Calibri" w:cs="Calibri"/>
          <w:sz w:val="22"/>
          <w:szCs w:val="22"/>
        </w:rPr>
        <w:t xml:space="preserve">, 3.1 (2020), 107–120 &lt;DOI: </w:t>
      </w:r>
      <w:r w:rsidR="00A31435" w:rsidRPr="0068289B">
        <w:rPr>
          <w:rFonts w:ascii="Calibri" w:hAnsi="Calibri" w:cs="Calibri"/>
          <w:sz w:val="22"/>
          <w:szCs w:val="22"/>
        </w:rPr>
        <w:t>10.1007/s42240-020-00066-y</w:t>
      </w:r>
      <w:r w:rsidR="00375E3D" w:rsidRPr="0068289B">
        <w:rPr>
          <w:rFonts w:ascii="Calibri" w:hAnsi="Calibri" w:cs="Calibri"/>
          <w:sz w:val="22"/>
          <w:szCs w:val="22"/>
        </w:rPr>
        <w:t>&gt;,</w:t>
      </w:r>
      <w:r w:rsidR="00A31435" w:rsidRPr="0068289B">
        <w:rPr>
          <w:rFonts w:ascii="Calibri" w:hAnsi="Calibri" w:cs="Calibri"/>
          <w:sz w:val="22"/>
          <w:szCs w:val="22"/>
        </w:rPr>
        <w:t xml:space="preserve"> </w:t>
      </w:r>
      <w:r w:rsidR="00B802FA" w:rsidRPr="0068289B">
        <w:rPr>
          <w:rFonts w:ascii="Calibri" w:hAnsi="Calibri" w:cs="Calibri"/>
          <w:sz w:val="22"/>
          <w:szCs w:val="22"/>
        </w:rPr>
        <w:t>Christopher Key Chapple</w:t>
      </w:r>
      <w:r w:rsidR="00F90FC1" w:rsidRPr="0068289B">
        <w:rPr>
          <w:rFonts w:ascii="Calibri" w:hAnsi="Calibri" w:cs="Calibri"/>
          <w:sz w:val="22"/>
          <w:szCs w:val="22"/>
        </w:rPr>
        <w:t>, ‘Yoga and Meditation: Indoctrination or Integration of Body, Breath, and Emotions?’, </w:t>
      </w:r>
      <w:r w:rsidR="00F90FC1" w:rsidRPr="0068289B">
        <w:rPr>
          <w:rFonts w:ascii="Calibri" w:hAnsi="Calibri" w:cs="Calibri"/>
          <w:i/>
          <w:iCs/>
          <w:sz w:val="22"/>
          <w:szCs w:val="22"/>
        </w:rPr>
        <w:t>Religious Studies Review</w:t>
      </w:r>
      <w:r w:rsidR="00F90FC1" w:rsidRPr="0068289B">
        <w:rPr>
          <w:rFonts w:ascii="Calibri" w:hAnsi="Calibri" w:cs="Calibri"/>
          <w:sz w:val="22"/>
          <w:szCs w:val="22"/>
        </w:rPr>
        <w:t>, 46.2 (2020), 173–174 &lt;DOI: 10.1111/rsr.14533&gt;.</w:t>
      </w:r>
    </w:p>
  </w:footnote>
  <w:footnote w:id="10">
    <w:p w14:paraId="3A538015" w14:textId="4B0D29E5" w:rsidR="006E4608" w:rsidRPr="0068289B" w:rsidRDefault="006E4608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Bertol, ‘Framing the Land and Sky’, </w:t>
      </w:r>
      <w:r w:rsidR="004A1B2F" w:rsidRPr="0068289B">
        <w:rPr>
          <w:rFonts w:ascii="Calibri" w:hAnsi="Calibri" w:cs="Calibri"/>
          <w:sz w:val="22"/>
          <w:szCs w:val="22"/>
        </w:rPr>
        <w:t>p</w:t>
      </w:r>
      <w:r w:rsidR="007D67F2" w:rsidRPr="0068289B">
        <w:rPr>
          <w:rFonts w:ascii="Calibri" w:hAnsi="Calibri" w:cs="Calibri"/>
          <w:sz w:val="22"/>
          <w:szCs w:val="22"/>
        </w:rPr>
        <w:t xml:space="preserve">. </w:t>
      </w:r>
      <w:r w:rsidRPr="0068289B">
        <w:rPr>
          <w:rFonts w:ascii="Calibri" w:hAnsi="Calibri" w:cs="Calibri"/>
          <w:sz w:val="22"/>
          <w:szCs w:val="22"/>
        </w:rPr>
        <w:t>130.</w:t>
      </w:r>
      <w:r w:rsidR="00DE4244" w:rsidRPr="0068289B">
        <w:rPr>
          <w:rFonts w:ascii="Calibri" w:hAnsi="Calibri" w:cs="Calibri"/>
          <w:sz w:val="22"/>
          <w:szCs w:val="22"/>
        </w:rPr>
        <w:t xml:space="preserve"> </w:t>
      </w:r>
    </w:p>
  </w:footnote>
  <w:footnote w:id="11">
    <w:p w14:paraId="188F8B03" w14:textId="36DF3812" w:rsidR="00424258" w:rsidRPr="0068289B" w:rsidRDefault="00424258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Style w:val="af2"/>
          <w:rFonts w:ascii="Calibri" w:hAnsi="Calibri" w:cs="Calibri"/>
          <w:sz w:val="22"/>
          <w:szCs w:val="22"/>
        </w:rPr>
        <w:t xml:space="preserve"> </w:t>
      </w:r>
      <w:r w:rsidR="000806D2" w:rsidRPr="0068289B">
        <w:rPr>
          <w:rStyle w:val="af2"/>
          <w:rFonts w:ascii="Calibri" w:hAnsi="Calibri" w:cs="Calibri"/>
          <w:sz w:val="22"/>
          <w:szCs w:val="22"/>
        </w:rPr>
        <w:t xml:space="preserve"> </w:t>
      </w:r>
      <w:r w:rsidR="000806D2" w:rsidRPr="0068289B">
        <w:rPr>
          <w:rFonts w:ascii="Calibri" w:hAnsi="Calibri" w:cs="Calibri"/>
          <w:sz w:val="22"/>
          <w:szCs w:val="22"/>
        </w:rPr>
        <w:t>Ibid.</w:t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4A1B2F" w:rsidRPr="0068289B">
        <w:rPr>
          <w:rFonts w:ascii="Calibri" w:hAnsi="Calibri" w:cs="Calibri"/>
          <w:sz w:val="22"/>
          <w:szCs w:val="22"/>
        </w:rPr>
        <w:t>p</w:t>
      </w:r>
      <w:r w:rsidRPr="0068289B">
        <w:rPr>
          <w:rFonts w:ascii="Calibri" w:hAnsi="Calibri" w:cs="Calibri"/>
          <w:sz w:val="22"/>
          <w:szCs w:val="22"/>
        </w:rPr>
        <w:t>. 126.</w:t>
      </w:r>
    </w:p>
  </w:footnote>
  <w:footnote w:id="12">
    <w:p w14:paraId="1CA85089" w14:textId="1E17D4DC" w:rsidR="00326F77" w:rsidRPr="0068289B" w:rsidRDefault="00326F77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216C37" w:rsidRPr="0068289B">
        <w:rPr>
          <w:rFonts w:ascii="Calibri" w:hAnsi="Calibri" w:cs="Calibri"/>
          <w:sz w:val="22"/>
          <w:szCs w:val="22"/>
        </w:rPr>
        <w:t>Kastner, Jeffrey, and Brian Wallis, </w:t>
      </w:r>
      <w:r w:rsidR="00216C37" w:rsidRPr="0068289B">
        <w:rPr>
          <w:rFonts w:ascii="Calibri" w:hAnsi="Calibri" w:cs="Calibri"/>
          <w:i/>
          <w:iCs/>
          <w:sz w:val="22"/>
          <w:szCs w:val="22"/>
        </w:rPr>
        <w:t>Land and Environmental Art</w:t>
      </w:r>
      <w:r w:rsidR="00216C37" w:rsidRPr="0068289B">
        <w:rPr>
          <w:rFonts w:ascii="Calibri" w:hAnsi="Calibri" w:cs="Calibri"/>
          <w:sz w:val="22"/>
          <w:szCs w:val="22"/>
        </w:rPr>
        <w:t xml:space="preserve"> (London: </w:t>
      </w:r>
      <w:proofErr w:type="spellStart"/>
      <w:r w:rsidR="00216C37" w:rsidRPr="0068289B">
        <w:rPr>
          <w:rFonts w:ascii="Calibri" w:hAnsi="Calibri" w:cs="Calibri"/>
          <w:sz w:val="22"/>
          <w:szCs w:val="22"/>
        </w:rPr>
        <w:t>Phaidon</w:t>
      </w:r>
      <w:proofErr w:type="spellEnd"/>
      <w:r w:rsidR="00216C37" w:rsidRPr="0068289B">
        <w:rPr>
          <w:rFonts w:ascii="Calibri" w:hAnsi="Calibri" w:cs="Calibri"/>
          <w:sz w:val="22"/>
          <w:szCs w:val="22"/>
        </w:rPr>
        <w:t xml:space="preserve"> Press, 1998)</w:t>
      </w:r>
      <w:r w:rsidR="000B7B05" w:rsidRPr="0068289B">
        <w:rPr>
          <w:rFonts w:ascii="Calibri" w:hAnsi="Calibri" w:cs="Calibri"/>
          <w:sz w:val="22"/>
          <w:szCs w:val="22"/>
        </w:rPr>
        <w:t xml:space="preserve">, </w:t>
      </w:r>
      <w:r w:rsidR="004A1B2F" w:rsidRPr="0068289B">
        <w:rPr>
          <w:rFonts w:ascii="Calibri" w:hAnsi="Calibri" w:cs="Calibri"/>
          <w:sz w:val="22"/>
          <w:szCs w:val="22"/>
        </w:rPr>
        <w:t>p.</w:t>
      </w:r>
      <w:r w:rsidR="000B7B05" w:rsidRPr="0068289B">
        <w:rPr>
          <w:rFonts w:ascii="Calibri" w:hAnsi="Calibri" w:cs="Calibri"/>
          <w:sz w:val="22"/>
          <w:szCs w:val="22"/>
        </w:rPr>
        <w:t xml:space="preserve"> </w:t>
      </w:r>
      <w:r w:rsidR="00866173" w:rsidRPr="0068289B">
        <w:rPr>
          <w:rFonts w:ascii="Calibri" w:hAnsi="Calibri" w:cs="Calibri"/>
          <w:sz w:val="22"/>
          <w:szCs w:val="22"/>
        </w:rPr>
        <w:t>13.</w:t>
      </w:r>
    </w:p>
  </w:footnote>
  <w:footnote w:id="13">
    <w:p w14:paraId="12AF6812" w14:textId="7CC57869" w:rsidR="00667B61" w:rsidRPr="0068289B" w:rsidRDefault="00667B61">
      <w:pPr>
        <w:pStyle w:val="af0"/>
        <w:rPr>
          <w:rFonts w:ascii="Calibri" w:hAnsi="Calibri" w:cs="Calibri"/>
          <w:sz w:val="22"/>
          <w:szCs w:val="22"/>
          <w:lang w:val="en-US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Style w:val="af2"/>
          <w:rFonts w:ascii="Calibri" w:hAnsi="Calibri" w:cs="Calibri"/>
          <w:sz w:val="22"/>
          <w:szCs w:val="22"/>
        </w:rPr>
        <w:t xml:space="preserve"> </w:t>
      </w:r>
      <w:r w:rsidR="00B802FA" w:rsidRPr="0068289B">
        <w:rPr>
          <w:rStyle w:val="af2"/>
          <w:rFonts w:ascii="Calibri" w:hAnsi="Calibri" w:cs="Calibri"/>
          <w:sz w:val="22"/>
          <w:szCs w:val="22"/>
        </w:rPr>
        <w:t xml:space="preserve"> </w:t>
      </w:r>
      <w:r w:rsidR="000A0370" w:rsidRPr="0068289B">
        <w:rPr>
          <w:rFonts w:ascii="Calibri" w:hAnsi="Calibri" w:cs="Calibri"/>
          <w:sz w:val="22"/>
          <w:szCs w:val="22"/>
        </w:rPr>
        <w:t>Paola</w:t>
      </w:r>
      <w:r w:rsidR="00B802FA" w:rsidRPr="0068289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B802FA" w:rsidRPr="0068289B">
        <w:rPr>
          <w:rFonts w:ascii="Calibri" w:hAnsi="Calibri" w:cs="Calibri"/>
          <w:sz w:val="22"/>
          <w:szCs w:val="22"/>
        </w:rPr>
        <w:t>Lagonigro</w:t>
      </w:r>
      <w:proofErr w:type="spellEnd"/>
      <w:r w:rsidR="000A0370" w:rsidRPr="0068289B">
        <w:rPr>
          <w:rFonts w:ascii="Calibri" w:hAnsi="Calibri" w:cs="Calibri"/>
          <w:sz w:val="22"/>
          <w:szCs w:val="22"/>
        </w:rPr>
        <w:t xml:space="preserve">, ‘La </w:t>
      </w:r>
      <w:proofErr w:type="spellStart"/>
      <w:r w:rsidR="000A0370" w:rsidRPr="0068289B">
        <w:rPr>
          <w:rFonts w:ascii="Calibri" w:hAnsi="Calibri" w:cs="Calibri"/>
          <w:sz w:val="22"/>
          <w:szCs w:val="22"/>
        </w:rPr>
        <w:t>realtà</w:t>
      </w:r>
      <w:proofErr w:type="spellEnd"/>
      <w:r w:rsidR="000A0370" w:rsidRPr="0068289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A0370" w:rsidRPr="0068289B">
        <w:rPr>
          <w:rFonts w:ascii="Calibri" w:hAnsi="Calibri" w:cs="Calibri"/>
          <w:sz w:val="22"/>
          <w:szCs w:val="22"/>
        </w:rPr>
        <w:t>virtuale</w:t>
      </w:r>
      <w:proofErr w:type="spellEnd"/>
      <w:r w:rsidR="000A0370" w:rsidRPr="0068289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A0370" w:rsidRPr="0068289B">
        <w:rPr>
          <w:rFonts w:ascii="Calibri" w:hAnsi="Calibri" w:cs="Calibri"/>
          <w:sz w:val="22"/>
          <w:szCs w:val="22"/>
        </w:rPr>
        <w:t>nell’italia</w:t>
      </w:r>
      <w:proofErr w:type="spellEnd"/>
      <w:r w:rsidR="000A0370" w:rsidRPr="0068289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A0370" w:rsidRPr="0068289B">
        <w:rPr>
          <w:rFonts w:ascii="Calibri" w:hAnsi="Calibri" w:cs="Calibri"/>
          <w:sz w:val="22"/>
          <w:szCs w:val="22"/>
        </w:rPr>
        <w:t>dei</w:t>
      </w:r>
      <w:proofErr w:type="spellEnd"/>
      <w:r w:rsidR="000A0370" w:rsidRPr="0068289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A0370" w:rsidRPr="0068289B">
        <w:rPr>
          <w:rFonts w:ascii="Calibri" w:hAnsi="Calibri" w:cs="Calibri"/>
          <w:sz w:val="22"/>
          <w:szCs w:val="22"/>
        </w:rPr>
        <w:t>primi</w:t>
      </w:r>
      <w:proofErr w:type="spellEnd"/>
      <w:r w:rsidR="000A0370" w:rsidRPr="0068289B">
        <w:rPr>
          <w:rFonts w:ascii="Calibri" w:hAnsi="Calibri" w:cs="Calibri"/>
          <w:sz w:val="22"/>
          <w:szCs w:val="22"/>
        </w:rPr>
        <w:t xml:space="preserve"> anni </w:t>
      </w:r>
      <w:proofErr w:type="spellStart"/>
      <w:r w:rsidR="000A0370" w:rsidRPr="0068289B">
        <w:rPr>
          <w:rFonts w:ascii="Calibri" w:hAnsi="Calibri" w:cs="Calibri"/>
          <w:sz w:val="22"/>
          <w:szCs w:val="22"/>
        </w:rPr>
        <w:t>novanta</w:t>
      </w:r>
      <w:proofErr w:type="spellEnd"/>
      <w:r w:rsidR="000A0370" w:rsidRPr="0068289B">
        <w:rPr>
          <w:rFonts w:ascii="Calibri" w:hAnsi="Calibri" w:cs="Calibri"/>
          <w:sz w:val="22"/>
          <w:szCs w:val="22"/>
        </w:rPr>
        <w:t xml:space="preserve">’, </w:t>
      </w:r>
      <w:r w:rsidR="000A0370" w:rsidRPr="0068289B">
        <w:rPr>
          <w:rFonts w:ascii="Calibri" w:hAnsi="Calibri" w:cs="Calibri"/>
          <w:i/>
          <w:iCs/>
          <w:sz w:val="22"/>
          <w:szCs w:val="22"/>
        </w:rPr>
        <w:t>piano b. Arti e culture visive</w:t>
      </w:r>
      <w:r w:rsidR="000A0370" w:rsidRPr="0068289B">
        <w:rPr>
          <w:rFonts w:ascii="Calibri" w:hAnsi="Calibri" w:cs="Calibri"/>
          <w:sz w:val="22"/>
          <w:szCs w:val="22"/>
        </w:rPr>
        <w:t>, 6.1 (2021), 41–66,</w:t>
      </w:r>
      <w:r w:rsidR="004228F8" w:rsidRPr="0068289B">
        <w:rPr>
          <w:rFonts w:ascii="Calibri" w:hAnsi="Calibri" w:cs="Calibri"/>
          <w:sz w:val="22"/>
          <w:szCs w:val="22"/>
        </w:rPr>
        <w:t xml:space="preserve"> P.4</w:t>
      </w:r>
      <w:r w:rsidR="003C21AC" w:rsidRPr="0068289B">
        <w:rPr>
          <w:rFonts w:ascii="Calibri" w:hAnsi="Calibri" w:cs="Calibri"/>
          <w:sz w:val="22"/>
          <w:szCs w:val="22"/>
        </w:rPr>
        <w:t>3</w:t>
      </w:r>
      <w:r w:rsidR="00771C09" w:rsidRPr="0068289B">
        <w:rPr>
          <w:rFonts w:ascii="Calibri" w:hAnsi="Calibri" w:cs="Calibri"/>
          <w:sz w:val="22"/>
          <w:szCs w:val="22"/>
        </w:rPr>
        <w:t xml:space="preserve"> &lt;DOI: </w:t>
      </w:r>
      <w:r w:rsidR="00EC25CE" w:rsidRPr="0068289B">
        <w:rPr>
          <w:rFonts w:ascii="Calibri" w:hAnsi="Calibri" w:cs="Calibri"/>
          <w:sz w:val="22"/>
          <w:szCs w:val="22"/>
        </w:rPr>
        <w:t>10.6092/issn.2531-9876/14294</w:t>
      </w:r>
      <w:r w:rsidR="00771C09" w:rsidRPr="0068289B">
        <w:rPr>
          <w:rFonts w:ascii="Calibri" w:hAnsi="Calibri" w:cs="Calibri"/>
          <w:sz w:val="22"/>
          <w:szCs w:val="22"/>
        </w:rPr>
        <w:t>&gt;.</w:t>
      </w:r>
    </w:p>
  </w:footnote>
  <w:footnote w:id="14">
    <w:p w14:paraId="23D6A0B5" w14:textId="67805648" w:rsidR="000C0A49" w:rsidRDefault="000C0A49">
      <w:pPr>
        <w:pStyle w:val="af0"/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Chapple, ‘Thomas Berry, Buddhism’</w:t>
      </w:r>
      <w:r w:rsidR="00725603" w:rsidRPr="0068289B">
        <w:rPr>
          <w:rFonts w:ascii="Calibri" w:hAnsi="Calibri" w:cs="Calibri"/>
          <w:sz w:val="22"/>
          <w:szCs w:val="22"/>
        </w:rPr>
        <w:t>,</w:t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4A1B2F" w:rsidRPr="0068289B">
        <w:rPr>
          <w:rFonts w:ascii="Calibri" w:hAnsi="Calibri" w:cs="Calibri"/>
          <w:sz w:val="22"/>
          <w:szCs w:val="22"/>
        </w:rPr>
        <w:t>p</w:t>
      </w:r>
      <w:r w:rsidR="00725603" w:rsidRPr="0068289B">
        <w:rPr>
          <w:rFonts w:ascii="Calibri" w:hAnsi="Calibri" w:cs="Calibri"/>
          <w:sz w:val="22"/>
          <w:szCs w:val="22"/>
        </w:rPr>
        <w:t>.148</w:t>
      </w:r>
      <w:r w:rsidRPr="0068289B">
        <w:rPr>
          <w:rFonts w:ascii="Calibri" w:hAnsi="Calibri" w:cs="Calibri"/>
          <w:sz w:val="22"/>
          <w:szCs w:val="22"/>
        </w:rPr>
        <w:t>.</w:t>
      </w:r>
    </w:p>
  </w:footnote>
  <w:footnote w:id="15">
    <w:p w14:paraId="576BA9AC" w14:textId="12CB9A59" w:rsidR="00771B3F" w:rsidRPr="0068289B" w:rsidRDefault="00771B3F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Bertol, ‘Framing the Land and Sky’, </w:t>
      </w:r>
      <w:r w:rsidR="004A1B2F" w:rsidRPr="0068289B">
        <w:rPr>
          <w:rFonts w:ascii="Calibri" w:hAnsi="Calibri" w:cs="Calibri"/>
          <w:sz w:val="22"/>
          <w:szCs w:val="22"/>
        </w:rPr>
        <w:t>p</w:t>
      </w:r>
      <w:r w:rsidRPr="0068289B">
        <w:rPr>
          <w:rFonts w:ascii="Calibri" w:hAnsi="Calibri" w:cs="Calibri"/>
          <w:sz w:val="22"/>
          <w:szCs w:val="22"/>
        </w:rPr>
        <w:t>. 1</w:t>
      </w:r>
      <w:r w:rsidR="00E345FE" w:rsidRPr="0068289B">
        <w:rPr>
          <w:rFonts w:ascii="Calibri" w:hAnsi="Calibri" w:cs="Calibri"/>
          <w:sz w:val="22"/>
          <w:szCs w:val="22"/>
        </w:rPr>
        <w:t>25</w:t>
      </w:r>
      <w:r w:rsidRPr="0068289B">
        <w:rPr>
          <w:rFonts w:ascii="Calibri" w:hAnsi="Calibri" w:cs="Calibri"/>
          <w:sz w:val="22"/>
          <w:szCs w:val="22"/>
        </w:rPr>
        <w:t>.</w:t>
      </w:r>
    </w:p>
  </w:footnote>
  <w:footnote w:id="16">
    <w:p w14:paraId="5ED3B17E" w14:textId="5FE61C5F" w:rsidR="0026738E" w:rsidRPr="0068289B" w:rsidRDefault="0026738E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C1537A" w:rsidRPr="0068289B">
        <w:rPr>
          <w:rFonts w:ascii="Calibri" w:hAnsi="Calibri" w:cs="Calibri"/>
          <w:sz w:val="22"/>
          <w:szCs w:val="22"/>
        </w:rPr>
        <w:t>Ibid</w:t>
      </w:r>
      <w:r w:rsidR="000806D2" w:rsidRPr="0068289B">
        <w:rPr>
          <w:rFonts w:ascii="Calibri" w:hAnsi="Calibri" w:cs="Calibri"/>
          <w:sz w:val="22"/>
          <w:szCs w:val="22"/>
        </w:rPr>
        <w:t>.</w:t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4A1B2F" w:rsidRPr="0068289B">
        <w:rPr>
          <w:rFonts w:ascii="Calibri" w:hAnsi="Calibri" w:cs="Calibri"/>
          <w:sz w:val="22"/>
          <w:szCs w:val="22"/>
        </w:rPr>
        <w:t>pp</w:t>
      </w:r>
      <w:r w:rsidRPr="0068289B">
        <w:rPr>
          <w:rFonts w:ascii="Calibri" w:hAnsi="Calibri" w:cs="Calibri"/>
          <w:sz w:val="22"/>
          <w:szCs w:val="22"/>
        </w:rPr>
        <w:t>. 126-127.</w:t>
      </w:r>
    </w:p>
  </w:footnote>
  <w:footnote w:id="17">
    <w:p w14:paraId="051D84B6" w14:textId="0C64DEAC" w:rsidR="00D2344C" w:rsidRPr="0068289B" w:rsidRDefault="00D2344C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C1537A" w:rsidRPr="0068289B">
        <w:rPr>
          <w:rFonts w:ascii="Calibri" w:hAnsi="Calibri" w:cs="Calibri"/>
          <w:sz w:val="22"/>
          <w:szCs w:val="22"/>
        </w:rPr>
        <w:t>Ibid</w:t>
      </w:r>
      <w:r w:rsidR="000806D2" w:rsidRPr="0068289B">
        <w:rPr>
          <w:rFonts w:ascii="Calibri" w:hAnsi="Calibri" w:cs="Calibri"/>
          <w:sz w:val="22"/>
          <w:szCs w:val="22"/>
        </w:rPr>
        <w:t>.</w:t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4A1B2F" w:rsidRPr="0068289B">
        <w:rPr>
          <w:rFonts w:ascii="Calibri" w:hAnsi="Calibri" w:cs="Calibri"/>
          <w:sz w:val="22"/>
          <w:szCs w:val="22"/>
        </w:rPr>
        <w:t>p</w:t>
      </w:r>
      <w:r w:rsidRPr="0068289B">
        <w:rPr>
          <w:rFonts w:ascii="Calibri" w:hAnsi="Calibri" w:cs="Calibri"/>
          <w:sz w:val="22"/>
          <w:szCs w:val="22"/>
        </w:rPr>
        <w:t>. 128.</w:t>
      </w:r>
    </w:p>
  </w:footnote>
  <w:footnote w:id="18">
    <w:p w14:paraId="2AE8823A" w14:textId="0006E97A" w:rsidR="00327F96" w:rsidRPr="0068289B" w:rsidRDefault="00327F96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Chapple, ‘Thomas Berry, Buddhism’, </w:t>
      </w:r>
      <w:r w:rsidR="004A1B2F" w:rsidRPr="0068289B">
        <w:rPr>
          <w:rFonts w:ascii="Calibri" w:hAnsi="Calibri" w:cs="Calibri"/>
          <w:sz w:val="22"/>
          <w:szCs w:val="22"/>
        </w:rPr>
        <w:t>pp</w:t>
      </w:r>
      <w:r w:rsidRPr="0068289B">
        <w:rPr>
          <w:rFonts w:ascii="Calibri" w:hAnsi="Calibri" w:cs="Calibri"/>
          <w:sz w:val="22"/>
          <w:szCs w:val="22"/>
        </w:rPr>
        <w:t>.</w:t>
      </w:r>
      <w:r w:rsidR="008542F3" w:rsidRPr="0068289B">
        <w:rPr>
          <w:rFonts w:ascii="Calibri" w:hAnsi="Calibri" w:cs="Calibri"/>
          <w:sz w:val="22"/>
          <w:szCs w:val="22"/>
        </w:rPr>
        <w:t xml:space="preserve"> </w:t>
      </w:r>
      <w:r w:rsidR="0063747F" w:rsidRPr="0068289B">
        <w:rPr>
          <w:rFonts w:ascii="Calibri" w:hAnsi="Calibri" w:cs="Calibri"/>
          <w:sz w:val="22"/>
          <w:szCs w:val="22"/>
        </w:rPr>
        <w:t>147-</w:t>
      </w:r>
      <w:r w:rsidRPr="0068289B">
        <w:rPr>
          <w:rFonts w:ascii="Calibri" w:hAnsi="Calibri" w:cs="Calibri"/>
          <w:sz w:val="22"/>
          <w:szCs w:val="22"/>
        </w:rPr>
        <w:t>148.</w:t>
      </w:r>
    </w:p>
  </w:footnote>
  <w:footnote w:id="19">
    <w:p w14:paraId="0EDCE331" w14:textId="3A708665" w:rsidR="008542F3" w:rsidRPr="0068289B" w:rsidRDefault="008542F3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Ibid. </w:t>
      </w:r>
      <w:r w:rsidR="004A1B2F" w:rsidRPr="0068289B">
        <w:rPr>
          <w:rFonts w:ascii="Calibri" w:hAnsi="Calibri" w:cs="Calibri"/>
          <w:sz w:val="22"/>
          <w:szCs w:val="22"/>
        </w:rPr>
        <w:t>p</w:t>
      </w:r>
      <w:r w:rsidRPr="0068289B">
        <w:rPr>
          <w:rFonts w:ascii="Calibri" w:hAnsi="Calibri" w:cs="Calibri"/>
          <w:sz w:val="22"/>
          <w:szCs w:val="22"/>
        </w:rPr>
        <w:t>. 148.</w:t>
      </w:r>
    </w:p>
  </w:footnote>
  <w:footnote w:id="20">
    <w:p w14:paraId="0C85ADAA" w14:textId="02CA9EB0" w:rsidR="009936A4" w:rsidRPr="0068289B" w:rsidRDefault="009936A4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Bertol, ‘Framing the Land and Sky’, </w:t>
      </w:r>
      <w:r w:rsidR="004A1B2F" w:rsidRPr="0068289B">
        <w:rPr>
          <w:rFonts w:ascii="Calibri" w:hAnsi="Calibri" w:cs="Calibri"/>
          <w:sz w:val="22"/>
          <w:szCs w:val="22"/>
        </w:rPr>
        <w:t>p</w:t>
      </w:r>
      <w:r w:rsidRPr="0068289B">
        <w:rPr>
          <w:rFonts w:ascii="Calibri" w:hAnsi="Calibri" w:cs="Calibri"/>
          <w:sz w:val="22"/>
          <w:szCs w:val="22"/>
        </w:rPr>
        <w:t>. 125.</w:t>
      </w:r>
    </w:p>
  </w:footnote>
  <w:footnote w:id="21">
    <w:p w14:paraId="15AE79DE" w14:textId="5D8A0F8D" w:rsidR="00F810B9" w:rsidRPr="0004304B" w:rsidRDefault="00F810B9">
      <w:pPr>
        <w:pStyle w:val="af0"/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04304B" w:rsidRPr="0068289B">
        <w:rPr>
          <w:rFonts w:ascii="Calibri" w:hAnsi="Calibri" w:cs="Calibri"/>
          <w:sz w:val="22"/>
          <w:szCs w:val="22"/>
        </w:rPr>
        <w:t xml:space="preserve">Bertol, ‘Framing the Land and Sky’, </w:t>
      </w:r>
      <w:r w:rsidR="004A1B2F" w:rsidRPr="0068289B">
        <w:rPr>
          <w:rFonts w:ascii="Calibri" w:hAnsi="Calibri" w:cs="Calibri"/>
          <w:sz w:val="22"/>
          <w:szCs w:val="22"/>
        </w:rPr>
        <w:t>p</w:t>
      </w:r>
      <w:r w:rsidR="0004304B" w:rsidRPr="0068289B">
        <w:rPr>
          <w:rFonts w:ascii="Calibri" w:hAnsi="Calibri" w:cs="Calibri"/>
          <w:sz w:val="22"/>
          <w:szCs w:val="22"/>
        </w:rPr>
        <w:t xml:space="preserve">. 130, and Chapple, ‘Thomas Berry, Buddhism’, </w:t>
      </w:r>
      <w:r w:rsidR="004A1B2F" w:rsidRPr="0068289B">
        <w:rPr>
          <w:rFonts w:ascii="Calibri" w:hAnsi="Calibri" w:cs="Calibri"/>
          <w:sz w:val="22"/>
          <w:szCs w:val="22"/>
        </w:rPr>
        <w:t>pp</w:t>
      </w:r>
      <w:r w:rsidR="0004304B" w:rsidRPr="0068289B">
        <w:rPr>
          <w:rFonts w:ascii="Calibri" w:hAnsi="Calibri" w:cs="Calibri"/>
          <w:sz w:val="22"/>
          <w:szCs w:val="22"/>
        </w:rPr>
        <w:t>. 153-154.</w:t>
      </w:r>
    </w:p>
  </w:footnote>
  <w:footnote w:id="22">
    <w:p w14:paraId="634C98D3" w14:textId="31FE291B" w:rsidR="00D945B5" w:rsidRPr="005E03DA" w:rsidRDefault="00D945B5">
      <w:pPr>
        <w:pStyle w:val="af0"/>
        <w:rPr>
          <w:rFonts w:ascii="Calibri" w:hAnsi="Calibri" w:cs="Calibri"/>
          <w:sz w:val="22"/>
          <w:szCs w:val="22"/>
        </w:rPr>
      </w:pPr>
      <w:r w:rsidRPr="005E03DA">
        <w:rPr>
          <w:rStyle w:val="af2"/>
          <w:rFonts w:ascii="Calibri" w:hAnsi="Calibri" w:cs="Calibri"/>
          <w:sz w:val="22"/>
          <w:szCs w:val="22"/>
        </w:rPr>
        <w:footnoteRef/>
      </w:r>
      <w:r w:rsidRPr="005E03DA">
        <w:rPr>
          <w:rFonts w:ascii="Calibri" w:hAnsi="Calibri" w:cs="Calibri"/>
          <w:sz w:val="22"/>
          <w:szCs w:val="22"/>
        </w:rPr>
        <w:t xml:space="preserve"> Bertol, ‘Framing the Land and Sky’, </w:t>
      </w:r>
      <w:r w:rsidR="00D40500" w:rsidRPr="005E03DA">
        <w:rPr>
          <w:rFonts w:ascii="Calibri" w:hAnsi="Calibri" w:cs="Calibri"/>
          <w:sz w:val="22"/>
          <w:szCs w:val="22"/>
        </w:rPr>
        <w:t>125-</w:t>
      </w:r>
      <w:r w:rsidRPr="005E03DA">
        <w:rPr>
          <w:rFonts w:ascii="Calibri" w:hAnsi="Calibri" w:cs="Calibri"/>
          <w:sz w:val="22"/>
          <w:szCs w:val="22"/>
        </w:rPr>
        <w:t>130, and Chapple, ‘Thomas Berry, Buddhism’, 1</w:t>
      </w:r>
      <w:r w:rsidR="00D40500" w:rsidRPr="005E03DA">
        <w:rPr>
          <w:rFonts w:ascii="Calibri" w:hAnsi="Calibri" w:cs="Calibri"/>
          <w:sz w:val="22"/>
          <w:szCs w:val="22"/>
        </w:rPr>
        <w:t>47</w:t>
      </w:r>
      <w:r w:rsidRPr="005E03DA">
        <w:rPr>
          <w:rFonts w:ascii="Calibri" w:hAnsi="Calibri" w:cs="Calibri"/>
          <w:sz w:val="22"/>
          <w:szCs w:val="22"/>
        </w:rPr>
        <w:t>-154.</w:t>
      </w:r>
    </w:p>
  </w:footnote>
  <w:footnote w:id="23">
    <w:p w14:paraId="752C297B" w14:textId="23DCEED1" w:rsidR="005E03DA" w:rsidRPr="0014260F" w:rsidRDefault="005E03DA">
      <w:pPr>
        <w:pStyle w:val="af0"/>
        <w:rPr>
          <w:rFonts w:ascii="Calibri" w:hAnsi="Calibri" w:cs="Calibri"/>
          <w:sz w:val="22"/>
          <w:szCs w:val="22"/>
        </w:rPr>
      </w:pPr>
      <w:r w:rsidRPr="0014260F">
        <w:rPr>
          <w:rStyle w:val="af2"/>
          <w:rFonts w:ascii="Calibri" w:hAnsi="Calibri" w:cs="Calibri"/>
          <w:sz w:val="22"/>
          <w:szCs w:val="22"/>
        </w:rPr>
        <w:footnoteRef/>
      </w:r>
      <w:r w:rsidRPr="0014260F">
        <w:rPr>
          <w:rFonts w:ascii="Calibri" w:hAnsi="Calibri" w:cs="Calibri"/>
          <w:sz w:val="22"/>
          <w:szCs w:val="22"/>
        </w:rPr>
        <w:t xml:space="preserve"> Bertol, ‘Framing the Land and Sky’, 125-130.</w:t>
      </w:r>
    </w:p>
  </w:footnote>
  <w:footnote w:id="24">
    <w:p w14:paraId="671719B7" w14:textId="4A228E8F" w:rsidR="005E03DA" w:rsidRPr="0014260F" w:rsidRDefault="005E03DA">
      <w:pPr>
        <w:pStyle w:val="af0"/>
        <w:rPr>
          <w:rFonts w:ascii="Calibri" w:hAnsi="Calibri" w:cs="Calibri"/>
          <w:sz w:val="22"/>
          <w:szCs w:val="22"/>
        </w:rPr>
      </w:pPr>
      <w:r w:rsidRPr="0014260F">
        <w:rPr>
          <w:rStyle w:val="af2"/>
          <w:rFonts w:ascii="Calibri" w:hAnsi="Calibri" w:cs="Calibri"/>
          <w:sz w:val="22"/>
          <w:szCs w:val="22"/>
        </w:rPr>
        <w:footnoteRef/>
      </w:r>
      <w:r w:rsidRPr="0014260F">
        <w:rPr>
          <w:rFonts w:ascii="Calibri" w:hAnsi="Calibri" w:cs="Calibri"/>
          <w:sz w:val="22"/>
          <w:szCs w:val="22"/>
        </w:rPr>
        <w:t xml:space="preserve"> Chapple, ‘Thomas Berry, Buddhism’, 147-154.</w:t>
      </w:r>
    </w:p>
  </w:footnote>
  <w:footnote w:id="25">
    <w:p w14:paraId="3F630566" w14:textId="68A995C9" w:rsidR="0080410A" w:rsidRPr="0014260F" w:rsidRDefault="0080410A" w:rsidP="00137E7C">
      <w:pPr>
        <w:pStyle w:val="af0"/>
        <w:rPr>
          <w:rFonts w:ascii="Calibri" w:hAnsi="Calibri" w:cs="Calibri"/>
          <w:sz w:val="22"/>
          <w:szCs w:val="22"/>
        </w:rPr>
      </w:pPr>
      <w:r w:rsidRPr="0014260F">
        <w:rPr>
          <w:rStyle w:val="af2"/>
          <w:rFonts w:ascii="Calibri" w:hAnsi="Calibri" w:cs="Calibri"/>
          <w:sz w:val="22"/>
          <w:szCs w:val="22"/>
        </w:rPr>
        <w:footnoteRef/>
      </w:r>
      <w:r w:rsidRPr="0014260F">
        <w:rPr>
          <w:rFonts w:ascii="Calibri" w:hAnsi="Calibri" w:cs="Calibri"/>
          <w:sz w:val="22"/>
          <w:szCs w:val="22"/>
        </w:rPr>
        <w:t xml:space="preserve"> </w:t>
      </w:r>
      <w:r w:rsidR="00137E7C" w:rsidRPr="0014260F">
        <w:rPr>
          <w:rFonts w:ascii="Calibri" w:hAnsi="Calibri" w:cs="Calibri"/>
          <w:sz w:val="22"/>
          <w:szCs w:val="22"/>
        </w:rPr>
        <w:t>Peter Bisschop</w:t>
      </w:r>
      <w:r w:rsidR="005C004D">
        <w:rPr>
          <w:rFonts w:ascii="Calibri" w:hAnsi="Calibri" w:cs="Calibri" w:hint="eastAsia"/>
          <w:sz w:val="22"/>
          <w:szCs w:val="22"/>
        </w:rPr>
        <w:t xml:space="preserve"> </w:t>
      </w:r>
      <w:r w:rsidR="00D24AEC" w:rsidRPr="0014260F">
        <w:rPr>
          <w:rFonts w:ascii="Calibri" w:hAnsi="Calibri" w:cs="Calibri"/>
          <w:sz w:val="22"/>
          <w:szCs w:val="22"/>
        </w:rPr>
        <w:t xml:space="preserve">and </w:t>
      </w:r>
      <w:r w:rsidR="00137E7C" w:rsidRPr="0014260F">
        <w:rPr>
          <w:rFonts w:ascii="Calibri" w:hAnsi="Calibri" w:cs="Calibri"/>
          <w:sz w:val="22"/>
          <w:szCs w:val="22"/>
        </w:rPr>
        <w:t xml:space="preserve">John Brockington, </w:t>
      </w:r>
      <w:r w:rsidR="00FF4512" w:rsidRPr="0014260F">
        <w:rPr>
          <w:rFonts w:ascii="Calibri" w:hAnsi="Calibri" w:cs="Calibri"/>
          <w:i/>
          <w:iCs/>
          <w:sz w:val="22"/>
          <w:szCs w:val="22"/>
        </w:rPr>
        <w:t>SOAS University of London</w:t>
      </w:r>
      <w:r w:rsidR="00FF4512" w:rsidRPr="0014260F">
        <w:rPr>
          <w:rFonts w:ascii="Calibri" w:hAnsi="Calibri" w:cs="Calibri"/>
          <w:sz w:val="22"/>
          <w:szCs w:val="22"/>
        </w:rPr>
        <w:t xml:space="preserve">, </w:t>
      </w:r>
      <w:r w:rsidR="00037A7C" w:rsidRPr="0014260F">
        <w:rPr>
          <w:rFonts w:ascii="Calibri" w:hAnsi="Calibri" w:cs="Calibri"/>
          <w:sz w:val="22"/>
          <w:szCs w:val="22"/>
        </w:rPr>
        <w:t>(</w:t>
      </w:r>
      <w:r w:rsidR="00883259" w:rsidRPr="0014260F">
        <w:rPr>
          <w:rFonts w:ascii="Calibri" w:hAnsi="Calibri" w:cs="Calibri"/>
          <w:sz w:val="22"/>
          <w:szCs w:val="22"/>
        </w:rPr>
        <w:t>2023</w:t>
      </w:r>
      <w:r w:rsidR="00037A7C" w:rsidRPr="0014260F">
        <w:rPr>
          <w:rFonts w:ascii="Calibri" w:hAnsi="Calibri" w:cs="Calibri"/>
          <w:sz w:val="22"/>
          <w:szCs w:val="22"/>
        </w:rPr>
        <w:t>) &lt;</w:t>
      </w:r>
      <w:r w:rsidR="006E4556" w:rsidRPr="0014260F">
        <w:rPr>
          <w:rFonts w:ascii="Calibri" w:hAnsi="Calibri" w:cs="Calibri"/>
          <w:sz w:val="22"/>
          <w:szCs w:val="22"/>
        </w:rPr>
        <w:t>https://www.soas.ac.uk/about/news/paul-dundas-1952-2023</w:t>
      </w:r>
      <w:r w:rsidR="00037A7C" w:rsidRPr="0014260F">
        <w:rPr>
          <w:rFonts w:ascii="Calibri" w:hAnsi="Calibri" w:cs="Calibri"/>
          <w:sz w:val="22"/>
          <w:szCs w:val="22"/>
        </w:rPr>
        <w:t>&gt;</w:t>
      </w:r>
      <w:r w:rsidR="00C45B0F" w:rsidRPr="0014260F">
        <w:rPr>
          <w:rFonts w:ascii="Calibri" w:hAnsi="Calibri" w:cs="Calibri"/>
          <w:sz w:val="22"/>
          <w:szCs w:val="22"/>
        </w:rPr>
        <w:t xml:space="preserve"> [accessed 10 August 2023]</w:t>
      </w:r>
      <w:r w:rsidR="00037A7C" w:rsidRPr="0014260F">
        <w:rPr>
          <w:rFonts w:ascii="Calibri" w:hAnsi="Calibri" w:cs="Calibri"/>
          <w:sz w:val="22"/>
          <w:szCs w:val="22"/>
        </w:rPr>
        <w:t>.</w:t>
      </w:r>
    </w:p>
  </w:footnote>
  <w:footnote w:id="26">
    <w:p w14:paraId="375A2A34" w14:textId="03AE842F" w:rsidR="00025F45" w:rsidRPr="0014260F" w:rsidRDefault="00025F45">
      <w:pPr>
        <w:pStyle w:val="af0"/>
        <w:rPr>
          <w:rFonts w:ascii="Calibri" w:hAnsi="Calibri" w:cs="Calibri"/>
          <w:sz w:val="22"/>
          <w:szCs w:val="22"/>
        </w:rPr>
      </w:pPr>
      <w:r w:rsidRPr="0014260F">
        <w:rPr>
          <w:rStyle w:val="af2"/>
          <w:rFonts w:ascii="Calibri" w:hAnsi="Calibri" w:cs="Calibri"/>
          <w:sz w:val="22"/>
          <w:szCs w:val="22"/>
        </w:rPr>
        <w:footnoteRef/>
      </w:r>
      <w:r w:rsidRPr="0014260F">
        <w:rPr>
          <w:rFonts w:ascii="Calibri" w:hAnsi="Calibri" w:cs="Calibri"/>
          <w:sz w:val="22"/>
          <w:szCs w:val="22"/>
        </w:rPr>
        <w:t xml:space="preserve"> </w:t>
      </w:r>
      <w:r w:rsidR="00A54058" w:rsidRPr="0014260F">
        <w:rPr>
          <w:rFonts w:ascii="Calibri" w:hAnsi="Calibri" w:cs="Calibri"/>
          <w:sz w:val="22"/>
          <w:szCs w:val="22"/>
        </w:rPr>
        <w:t>Christopher Key</w:t>
      </w:r>
      <w:r w:rsidR="00B802FA" w:rsidRPr="0014260F">
        <w:rPr>
          <w:rFonts w:ascii="Calibri" w:hAnsi="Calibri" w:cs="Calibri"/>
          <w:sz w:val="22"/>
          <w:szCs w:val="22"/>
        </w:rPr>
        <w:t xml:space="preserve"> Chapple</w:t>
      </w:r>
      <w:r w:rsidR="00A54058" w:rsidRPr="0014260F">
        <w:rPr>
          <w:rFonts w:ascii="Calibri" w:hAnsi="Calibri" w:cs="Calibri"/>
          <w:sz w:val="22"/>
          <w:szCs w:val="22"/>
        </w:rPr>
        <w:t xml:space="preserve">, </w:t>
      </w:r>
      <w:r w:rsidR="00A54058" w:rsidRPr="0014260F">
        <w:rPr>
          <w:rFonts w:ascii="Calibri" w:hAnsi="Calibri" w:cs="Calibri"/>
          <w:i/>
          <w:iCs/>
          <w:sz w:val="22"/>
          <w:szCs w:val="22"/>
        </w:rPr>
        <w:t>Jainism and Ecology: Nonviolence in the Web of Life</w:t>
      </w:r>
      <w:r w:rsidR="00A54058" w:rsidRPr="0014260F">
        <w:rPr>
          <w:rFonts w:ascii="Calibri" w:hAnsi="Calibri" w:cs="Calibri"/>
          <w:sz w:val="22"/>
          <w:szCs w:val="22"/>
        </w:rPr>
        <w:t xml:space="preserve"> (Motilal </w:t>
      </w:r>
      <w:proofErr w:type="spellStart"/>
      <w:r w:rsidR="00A54058" w:rsidRPr="0014260F">
        <w:rPr>
          <w:rFonts w:ascii="Calibri" w:hAnsi="Calibri" w:cs="Calibri"/>
          <w:sz w:val="22"/>
          <w:szCs w:val="22"/>
        </w:rPr>
        <w:t>Banarsidass</w:t>
      </w:r>
      <w:proofErr w:type="spellEnd"/>
      <w:r w:rsidR="00A54058" w:rsidRPr="0014260F">
        <w:rPr>
          <w:rFonts w:ascii="Calibri" w:hAnsi="Calibri" w:cs="Calibri"/>
          <w:sz w:val="22"/>
          <w:szCs w:val="22"/>
        </w:rPr>
        <w:t xml:space="preserve"> Publishe</w:t>
      </w:r>
      <w:r w:rsidR="00DC0257" w:rsidRPr="0014260F">
        <w:rPr>
          <w:rFonts w:ascii="Calibri" w:hAnsi="Calibri" w:cs="Calibri"/>
          <w:sz w:val="22"/>
          <w:szCs w:val="22"/>
        </w:rPr>
        <w:t>rs</w:t>
      </w:r>
      <w:r w:rsidR="00A54058" w:rsidRPr="0014260F">
        <w:rPr>
          <w:rFonts w:ascii="Calibri" w:hAnsi="Calibri" w:cs="Calibri"/>
          <w:sz w:val="22"/>
          <w:szCs w:val="22"/>
        </w:rPr>
        <w:t>, 2006)</w:t>
      </w:r>
      <w:r w:rsidR="005976EA" w:rsidRPr="0014260F">
        <w:rPr>
          <w:rFonts w:ascii="Calibri" w:hAnsi="Calibri" w:cs="Calibri"/>
          <w:sz w:val="22"/>
          <w:szCs w:val="22"/>
        </w:rPr>
        <w:t xml:space="preserve">, </w:t>
      </w:r>
      <w:r w:rsidR="004A1B2F" w:rsidRPr="0014260F">
        <w:rPr>
          <w:rFonts w:ascii="Calibri" w:hAnsi="Calibri" w:cs="Calibri"/>
          <w:sz w:val="22"/>
          <w:szCs w:val="22"/>
        </w:rPr>
        <w:t>p. 98.</w:t>
      </w:r>
    </w:p>
  </w:footnote>
  <w:footnote w:id="27">
    <w:p w14:paraId="5335CA21" w14:textId="02579028" w:rsidR="005E03DA" w:rsidRPr="0014260F" w:rsidRDefault="005E03DA">
      <w:pPr>
        <w:pStyle w:val="af0"/>
        <w:rPr>
          <w:rFonts w:ascii="Calibri" w:hAnsi="Calibri" w:cs="Calibri"/>
          <w:sz w:val="22"/>
          <w:szCs w:val="22"/>
        </w:rPr>
      </w:pPr>
      <w:r w:rsidRPr="0014260F">
        <w:rPr>
          <w:rStyle w:val="af2"/>
          <w:rFonts w:ascii="Calibri" w:hAnsi="Calibri" w:cs="Calibri"/>
          <w:sz w:val="22"/>
          <w:szCs w:val="22"/>
        </w:rPr>
        <w:footnoteRef/>
      </w:r>
      <w:r w:rsidRPr="0014260F">
        <w:rPr>
          <w:rFonts w:ascii="Calibri" w:hAnsi="Calibri" w:cs="Calibri"/>
          <w:sz w:val="22"/>
          <w:szCs w:val="22"/>
        </w:rPr>
        <w:t xml:space="preserve"> Chapple, ‘Thomas Berry, Buddhism’, 147-154.</w:t>
      </w:r>
    </w:p>
  </w:footnote>
  <w:footnote w:id="28">
    <w:p w14:paraId="5F65E630" w14:textId="2159EF2A" w:rsidR="00A54A7C" w:rsidRPr="0014260F" w:rsidRDefault="00A54A7C">
      <w:pPr>
        <w:pStyle w:val="af0"/>
        <w:rPr>
          <w:rFonts w:ascii="Calibri" w:hAnsi="Calibri" w:cs="Calibri"/>
          <w:sz w:val="22"/>
          <w:szCs w:val="22"/>
        </w:rPr>
      </w:pPr>
      <w:r w:rsidRPr="0014260F">
        <w:rPr>
          <w:rStyle w:val="af2"/>
          <w:rFonts w:ascii="Calibri" w:hAnsi="Calibri" w:cs="Calibri"/>
          <w:sz w:val="22"/>
          <w:szCs w:val="22"/>
        </w:rPr>
        <w:footnoteRef/>
      </w:r>
      <w:r w:rsidR="005E03DA" w:rsidRPr="0014260F">
        <w:rPr>
          <w:rFonts w:ascii="Calibri" w:hAnsi="Calibri" w:cs="Calibri"/>
          <w:sz w:val="22"/>
          <w:szCs w:val="22"/>
        </w:rPr>
        <w:t xml:space="preserve"> </w:t>
      </w:r>
      <w:r w:rsidRPr="0014260F">
        <w:rPr>
          <w:rFonts w:ascii="Calibri" w:hAnsi="Calibri" w:cs="Calibri"/>
          <w:sz w:val="22"/>
          <w:szCs w:val="22"/>
        </w:rPr>
        <w:t>Giovanni Lapis,</w:t>
      </w:r>
      <w:r w:rsidRPr="0014260F">
        <w:rPr>
          <w:rFonts w:ascii="Calibri" w:hAnsi="Calibri" w:cs="Calibri"/>
          <w:i/>
          <w:iCs/>
          <w:sz w:val="22"/>
          <w:szCs w:val="22"/>
        </w:rPr>
        <w:t xml:space="preserve"> Università Ca’ Foscari</w:t>
      </w:r>
      <w:r w:rsidRPr="0014260F">
        <w:rPr>
          <w:rFonts w:ascii="Calibri" w:hAnsi="Calibri" w:cs="Calibri"/>
          <w:sz w:val="22"/>
          <w:szCs w:val="22"/>
        </w:rPr>
        <w:t>, (</w:t>
      </w:r>
      <w:proofErr w:type="spellStart"/>
      <w:r w:rsidRPr="0014260F">
        <w:rPr>
          <w:rFonts w:ascii="Calibri" w:hAnsi="Calibri" w:cs="Calibri"/>
          <w:sz w:val="22"/>
          <w:szCs w:val="22"/>
        </w:rPr>
        <w:t>nd</w:t>
      </w:r>
      <w:proofErr w:type="spellEnd"/>
      <w:r w:rsidRPr="0014260F">
        <w:rPr>
          <w:rFonts w:ascii="Calibri" w:hAnsi="Calibri" w:cs="Calibri"/>
          <w:sz w:val="22"/>
          <w:szCs w:val="22"/>
        </w:rPr>
        <w:t>) &lt;https://www.unive.it/data/persone/10964230/curriculum&gt; [accessed 5 October 2024].</w:t>
      </w:r>
    </w:p>
  </w:footnote>
  <w:footnote w:id="29">
    <w:p w14:paraId="297ED521" w14:textId="180C2123" w:rsidR="0047163B" w:rsidRPr="0014260F" w:rsidRDefault="0047163B">
      <w:pPr>
        <w:pStyle w:val="af0"/>
        <w:rPr>
          <w:rFonts w:ascii="Calibri" w:hAnsi="Calibri" w:cs="Calibri"/>
          <w:sz w:val="22"/>
          <w:szCs w:val="22"/>
        </w:rPr>
      </w:pPr>
      <w:r w:rsidRPr="0014260F">
        <w:rPr>
          <w:rStyle w:val="af2"/>
          <w:rFonts w:ascii="Calibri" w:hAnsi="Calibri" w:cs="Calibri"/>
          <w:sz w:val="22"/>
          <w:szCs w:val="22"/>
        </w:rPr>
        <w:footnoteRef/>
      </w:r>
      <w:r w:rsidRPr="0014260F">
        <w:rPr>
          <w:rFonts w:ascii="Calibri" w:hAnsi="Calibri" w:cs="Calibri"/>
          <w:sz w:val="22"/>
          <w:szCs w:val="22"/>
        </w:rPr>
        <w:t xml:space="preserve"> </w:t>
      </w:r>
      <w:r w:rsidR="00B802FA" w:rsidRPr="0014260F">
        <w:rPr>
          <w:rFonts w:ascii="Calibri" w:hAnsi="Calibri" w:cs="Calibri"/>
          <w:sz w:val="22"/>
          <w:szCs w:val="22"/>
        </w:rPr>
        <w:t>Giovanni Lapis,</w:t>
      </w:r>
      <w:r w:rsidR="00B802FA" w:rsidRPr="0014260F">
        <w:rPr>
          <w:rFonts w:ascii="Calibri" w:hAnsi="Calibri" w:cs="Calibri"/>
          <w:i/>
          <w:iCs/>
          <w:sz w:val="22"/>
          <w:szCs w:val="22"/>
        </w:rPr>
        <w:t xml:space="preserve"> Religion</w:t>
      </w:r>
      <w:r w:rsidR="00A54A7C" w:rsidRPr="0014260F">
        <w:rPr>
          <w:rFonts w:ascii="Calibri" w:hAnsi="Calibri" w:cs="Calibri"/>
          <w:i/>
          <w:iCs/>
          <w:sz w:val="22"/>
          <w:szCs w:val="22"/>
        </w:rPr>
        <w:t>, Education, and the ‘East.’</w:t>
      </w:r>
      <w:r w:rsidR="006D2164" w:rsidRPr="0014260F">
        <w:rPr>
          <w:rFonts w:ascii="Calibri" w:hAnsi="Calibri" w:cs="Calibri"/>
          <w:sz w:val="22"/>
          <w:szCs w:val="22"/>
        </w:rPr>
        <w:t xml:space="preserve">, (Venezia: Fondazione Università Ca’ Foscari, </w:t>
      </w:r>
      <w:r w:rsidR="006D2164" w:rsidRPr="0054492E">
        <w:rPr>
          <w:rFonts w:ascii="Calibri" w:hAnsi="Calibri" w:cs="Calibri"/>
          <w:sz w:val="22"/>
          <w:szCs w:val="22"/>
        </w:rPr>
        <w:t>2023</w:t>
      </w:r>
      <w:r w:rsidR="006D2164" w:rsidRPr="0014260F">
        <w:rPr>
          <w:rFonts w:ascii="Calibri" w:hAnsi="Calibri" w:cs="Calibri"/>
          <w:sz w:val="22"/>
          <w:szCs w:val="22"/>
        </w:rPr>
        <w:t>), pp. 13-16.</w:t>
      </w:r>
    </w:p>
  </w:footnote>
  <w:footnote w:id="30">
    <w:p w14:paraId="0513387C" w14:textId="74E235E4" w:rsidR="00FD0CCA" w:rsidRPr="0068289B" w:rsidRDefault="00FD0CCA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Bertol, ‘Framing the Land and Sky’, p. 128.</w:t>
      </w:r>
    </w:p>
  </w:footnote>
  <w:footnote w:id="31">
    <w:p w14:paraId="43325A74" w14:textId="14FCDF25" w:rsidR="00176CA1" w:rsidRPr="0068289B" w:rsidRDefault="00176CA1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14260F" w:rsidRPr="0068289B">
        <w:rPr>
          <w:rFonts w:ascii="Calibri" w:hAnsi="Calibri" w:cs="Calibri"/>
          <w:sz w:val="22"/>
          <w:szCs w:val="22"/>
        </w:rPr>
        <w:t xml:space="preserve">Plato, </w:t>
      </w:r>
      <w:r w:rsidR="00747BCC" w:rsidRPr="0068289B">
        <w:rPr>
          <w:rFonts w:ascii="Calibri" w:hAnsi="Calibri" w:cs="Calibri"/>
          <w:i/>
          <w:iCs/>
          <w:sz w:val="22"/>
          <w:szCs w:val="22"/>
        </w:rPr>
        <w:t>Timaeus</w:t>
      </w:r>
      <w:r w:rsidR="00747BCC" w:rsidRPr="0068289B">
        <w:rPr>
          <w:rFonts w:ascii="Calibri" w:hAnsi="Calibri" w:cs="Calibri"/>
          <w:sz w:val="22"/>
          <w:szCs w:val="22"/>
        </w:rPr>
        <w:t xml:space="preserve">, </w:t>
      </w:r>
      <w:r w:rsidR="007C14D2" w:rsidRPr="0068289B">
        <w:rPr>
          <w:rFonts w:ascii="Calibri" w:hAnsi="Calibri" w:cs="Calibri"/>
          <w:sz w:val="22"/>
          <w:szCs w:val="22"/>
        </w:rPr>
        <w:t>trans.</w:t>
      </w:r>
      <w:r w:rsidR="00F53D65" w:rsidRPr="0068289B">
        <w:rPr>
          <w:rFonts w:ascii="Calibri" w:hAnsi="Calibri" w:cs="Calibri"/>
          <w:sz w:val="22"/>
          <w:szCs w:val="22"/>
        </w:rPr>
        <w:t xml:space="preserve"> by</w:t>
      </w:r>
      <w:r w:rsidR="007C14D2" w:rsidRPr="0068289B">
        <w:rPr>
          <w:rFonts w:ascii="Calibri" w:hAnsi="Calibri" w:cs="Calibri"/>
          <w:sz w:val="22"/>
          <w:szCs w:val="22"/>
        </w:rPr>
        <w:t xml:space="preserve"> </w:t>
      </w:r>
      <w:r w:rsidR="005C6EDE" w:rsidRPr="0068289B">
        <w:rPr>
          <w:rFonts w:ascii="Calibri" w:hAnsi="Calibri" w:cs="Calibri"/>
          <w:sz w:val="22"/>
          <w:szCs w:val="22"/>
        </w:rPr>
        <w:t xml:space="preserve">R. G. Bury, </w:t>
      </w:r>
      <w:r w:rsidR="002D01A1" w:rsidRPr="0068289B">
        <w:rPr>
          <w:rFonts w:ascii="Calibri" w:hAnsi="Calibri" w:cs="Calibri"/>
          <w:sz w:val="22"/>
          <w:szCs w:val="22"/>
        </w:rPr>
        <w:t>(Cambridge: Harvard University Press,</w:t>
      </w:r>
      <w:r w:rsidR="00327E27" w:rsidRPr="0068289B">
        <w:rPr>
          <w:rFonts w:ascii="Calibri" w:hAnsi="Calibri" w:cs="Calibri"/>
          <w:sz w:val="22"/>
          <w:szCs w:val="22"/>
        </w:rPr>
        <w:t xml:space="preserve"> 1929)</w:t>
      </w:r>
      <w:r w:rsidR="00E00E6E" w:rsidRPr="0068289B">
        <w:rPr>
          <w:rFonts w:ascii="Calibri" w:hAnsi="Calibri" w:cs="Calibri"/>
          <w:sz w:val="22"/>
          <w:szCs w:val="22"/>
        </w:rPr>
        <w:t>, 53C-56D.</w:t>
      </w:r>
    </w:p>
  </w:footnote>
  <w:footnote w:id="32">
    <w:p w14:paraId="0FC06112" w14:textId="25AF41E9" w:rsidR="00A11CFE" w:rsidRPr="0068289B" w:rsidRDefault="00A11CFE" w:rsidP="00A11CFE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2519CD" w:rsidRPr="0068289B">
        <w:rPr>
          <w:rFonts w:ascii="Calibri" w:hAnsi="Calibri" w:cs="Calibri"/>
          <w:sz w:val="22"/>
          <w:szCs w:val="22"/>
        </w:rPr>
        <w:t>Bertol, ‘Framing the Land and Sky’, p. 128.</w:t>
      </w:r>
    </w:p>
  </w:footnote>
  <w:footnote w:id="33">
    <w:p w14:paraId="6258B4FF" w14:textId="1D368B42" w:rsidR="00A11CFE" w:rsidRPr="0068289B" w:rsidRDefault="00A11CFE" w:rsidP="00A11CFE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</w:t>
      </w:r>
      <w:r w:rsidR="002519CD" w:rsidRPr="0068289B">
        <w:rPr>
          <w:rFonts w:ascii="Calibri" w:hAnsi="Calibri" w:cs="Calibri"/>
          <w:sz w:val="22"/>
          <w:szCs w:val="22"/>
        </w:rPr>
        <w:t>Bertol, ‘Framing the Land and Sky’, p. 130.</w:t>
      </w:r>
    </w:p>
  </w:footnote>
  <w:footnote w:id="34">
    <w:p w14:paraId="38F983F6" w14:textId="2E074FBE" w:rsidR="002519CD" w:rsidRPr="0068289B" w:rsidRDefault="002519CD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Plato, </w:t>
      </w:r>
      <w:r w:rsidRPr="0068289B">
        <w:rPr>
          <w:rFonts w:ascii="Calibri" w:hAnsi="Calibri" w:cs="Calibri"/>
          <w:i/>
          <w:iCs/>
          <w:sz w:val="22"/>
          <w:szCs w:val="22"/>
        </w:rPr>
        <w:t>Timaeus</w:t>
      </w:r>
      <w:r w:rsidRPr="0068289B">
        <w:rPr>
          <w:rFonts w:ascii="Calibri" w:hAnsi="Calibri" w:cs="Calibri"/>
          <w:sz w:val="22"/>
          <w:szCs w:val="22"/>
        </w:rPr>
        <w:t xml:space="preserve">, trans. by R. G. Bury, (Cambridge: Harvard University Press, 1929), </w:t>
      </w:r>
      <w:r w:rsidR="005C16DA" w:rsidRPr="0068289B">
        <w:rPr>
          <w:rFonts w:ascii="Calibri" w:hAnsi="Calibri" w:cs="Calibri"/>
          <w:sz w:val="22"/>
          <w:szCs w:val="22"/>
        </w:rPr>
        <w:t>47B</w:t>
      </w:r>
      <w:r w:rsidRPr="0068289B">
        <w:rPr>
          <w:rFonts w:ascii="Calibri" w:hAnsi="Calibri" w:cs="Calibri"/>
          <w:sz w:val="22"/>
          <w:szCs w:val="22"/>
        </w:rPr>
        <w:t>-</w:t>
      </w:r>
      <w:r w:rsidR="005C16DA" w:rsidRPr="0068289B">
        <w:rPr>
          <w:rFonts w:ascii="Calibri" w:hAnsi="Calibri" w:cs="Calibri"/>
          <w:sz w:val="22"/>
          <w:szCs w:val="22"/>
        </w:rPr>
        <w:t>47C</w:t>
      </w:r>
      <w:r w:rsidRPr="0068289B">
        <w:rPr>
          <w:rFonts w:ascii="Calibri" w:hAnsi="Calibri" w:cs="Calibri"/>
          <w:sz w:val="22"/>
          <w:szCs w:val="22"/>
        </w:rPr>
        <w:t>.</w:t>
      </w:r>
    </w:p>
  </w:footnote>
  <w:footnote w:id="35">
    <w:p w14:paraId="29D47EE3" w14:textId="6255DB6D" w:rsidR="00D84397" w:rsidRPr="0068289B" w:rsidRDefault="00D84397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Chapple, ‘Thomas Berry, Buddhism’, 147-154.</w:t>
      </w:r>
    </w:p>
  </w:footnote>
  <w:footnote w:id="36">
    <w:p w14:paraId="0AB18158" w14:textId="5D144169" w:rsidR="00772E9C" w:rsidRPr="00772E9C" w:rsidRDefault="00772E9C">
      <w:pPr>
        <w:pStyle w:val="af0"/>
        <w:rPr>
          <w:rFonts w:ascii="Calibri" w:hAnsi="Calibri" w:cs="Calibri"/>
          <w:sz w:val="22"/>
          <w:szCs w:val="22"/>
        </w:rPr>
      </w:pPr>
      <w:r w:rsidRPr="0068289B">
        <w:rPr>
          <w:rStyle w:val="af2"/>
          <w:rFonts w:ascii="Calibri" w:hAnsi="Calibri" w:cs="Calibri"/>
          <w:sz w:val="22"/>
          <w:szCs w:val="22"/>
        </w:rPr>
        <w:footnoteRef/>
      </w:r>
      <w:r w:rsidRPr="0068289B">
        <w:rPr>
          <w:rFonts w:ascii="Calibri" w:hAnsi="Calibri" w:cs="Calibri"/>
          <w:sz w:val="22"/>
          <w:szCs w:val="22"/>
        </w:rPr>
        <w:t xml:space="preserve"> Idara Out, Creation, Thomas Berry, and the Church in Africa’, </w:t>
      </w:r>
      <w:r w:rsidRPr="0068289B">
        <w:rPr>
          <w:rFonts w:ascii="Calibri" w:hAnsi="Calibri" w:cs="Calibri"/>
          <w:i/>
          <w:iCs/>
          <w:sz w:val="22"/>
          <w:szCs w:val="22"/>
        </w:rPr>
        <w:t>Religions</w:t>
      </w:r>
      <w:r w:rsidRPr="0068289B">
        <w:rPr>
          <w:rFonts w:ascii="Calibri" w:hAnsi="Calibri" w:cs="Calibri"/>
          <w:sz w:val="22"/>
          <w:szCs w:val="22"/>
        </w:rPr>
        <w:t>, 15.6 (2024), p. 645 &lt;DOI:</w:t>
      </w:r>
      <w:r w:rsidRPr="0068289B">
        <w:rPr>
          <w:rFonts w:ascii="Calibri" w:eastAsia="微软雅黑" w:hAnsi="Calibri" w:cs="Calibri"/>
          <w:color w:val="41464B"/>
          <w:sz w:val="22"/>
          <w:szCs w:val="22"/>
          <w:shd w:val="clear" w:color="auto" w:fill="F7F7F7"/>
        </w:rPr>
        <w:t xml:space="preserve"> </w:t>
      </w:r>
      <w:r w:rsidRPr="0068289B">
        <w:rPr>
          <w:rFonts w:ascii="Calibri" w:hAnsi="Calibri" w:cs="Calibri"/>
          <w:sz w:val="22"/>
          <w:szCs w:val="22"/>
        </w:rPr>
        <w:t xml:space="preserve">10.3390/rel15060645&gt;.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4E9EC" w14:textId="1FF74987" w:rsidR="00CB6C4E" w:rsidRPr="001E37DB" w:rsidRDefault="00B31E12">
    <w:pPr>
      <w:pStyle w:val="ab"/>
      <w:rPr>
        <w:rFonts w:ascii="Calibri" w:eastAsiaTheme="minorEastAsia" w:hAnsi="Calibri" w:cs="Calibri"/>
        <w:color w:val="FFFFFF" w:themeColor="background1"/>
        <w:lang w:eastAsia="zh-CN"/>
      </w:rPr>
    </w:pPr>
    <w:r w:rsidRPr="001E37DB">
      <w:rPr>
        <w:rFonts w:ascii="Calibri" w:eastAsiaTheme="minorEastAsia" w:hAnsi="Calibri" w:cs="Calibri"/>
        <w:color w:val="FFFFFF" w:themeColor="background1"/>
        <w:lang w:eastAsia="zh-CN"/>
      </w:rPr>
      <w:t>Mengyao Liu</w:t>
    </w:r>
    <w:r w:rsidRPr="001E37DB">
      <w:rPr>
        <w:rFonts w:ascii="Calibri" w:eastAsiaTheme="minorEastAsia" w:hAnsi="Calibri" w:cs="Calibri" w:hint="eastAsia"/>
        <w:color w:val="FFFFFF" w:themeColor="background1"/>
        <w:lang w:eastAsia="zh-CN"/>
      </w:rPr>
      <w:t xml:space="preserve"> 2400507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00137" w14:textId="3A9B4C34" w:rsidR="00CB6C4E" w:rsidRPr="001E37DB" w:rsidRDefault="00B31E12">
    <w:pPr>
      <w:pStyle w:val="ab"/>
      <w:rPr>
        <w:rFonts w:ascii="Calibri" w:eastAsiaTheme="minorEastAsia" w:hAnsi="Calibri" w:cs="Calibri"/>
        <w:color w:val="FFFFFF" w:themeColor="background1"/>
        <w:lang w:eastAsia="zh-CN"/>
      </w:rPr>
    </w:pPr>
    <w:r w:rsidRPr="001E37DB">
      <w:rPr>
        <w:rFonts w:ascii="Calibri" w:eastAsiaTheme="minorEastAsia" w:hAnsi="Calibri" w:cs="Calibri"/>
        <w:color w:val="FFFFFF" w:themeColor="background1"/>
        <w:lang w:eastAsia="zh-CN"/>
      </w:rPr>
      <w:t>Mengyao Liu</w:t>
    </w:r>
    <w:r w:rsidRPr="001E37DB">
      <w:rPr>
        <w:rFonts w:ascii="Calibri" w:eastAsiaTheme="minorEastAsia" w:hAnsi="Calibri" w:cs="Calibri" w:hint="eastAsia"/>
        <w:color w:val="FFFFFF" w:themeColor="background1"/>
        <w:lang w:eastAsia="zh-CN"/>
      </w:rPr>
      <w:t xml:space="preserve"> 2400507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6BE15" w14:textId="77777777" w:rsidR="00B31E12" w:rsidRPr="00B31E12" w:rsidRDefault="00B31E12">
    <w:pPr>
      <w:pStyle w:val="ab"/>
      <w:rPr>
        <w:rFonts w:ascii="Calibri" w:eastAsiaTheme="minorEastAsia" w:hAnsi="Calibri" w:cs="Calibri"/>
        <w:lang w:eastAsia="zh-CN"/>
      </w:rPr>
    </w:pPr>
    <w:r w:rsidRPr="009A0BBF">
      <w:rPr>
        <w:rFonts w:ascii="Calibri" w:eastAsiaTheme="minorEastAsia" w:hAnsi="Calibri" w:cs="Calibri"/>
        <w:lang w:eastAsia="zh-CN"/>
      </w:rPr>
      <w:t>Mengyao Liu</w:t>
    </w:r>
    <w:r>
      <w:rPr>
        <w:rFonts w:ascii="Calibri" w:eastAsiaTheme="minorEastAsia" w:hAnsi="Calibri" w:cs="Calibri" w:hint="eastAsia"/>
        <w:lang w:eastAsia="zh-CN"/>
      </w:rPr>
      <w:t xml:space="preserve"> 2400507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CDE8A" w14:textId="77777777" w:rsidR="00B31E12" w:rsidRPr="009A0BBF" w:rsidRDefault="00B31E12">
    <w:pPr>
      <w:pStyle w:val="ab"/>
      <w:rPr>
        <w:rFonts w:ascii="Calibri" w:eastAsiaTheme="minorEastAsia" w:hAnsi="Calibri" w:cs="Calibri"/>
        <w:lang w:eastAsia="zh-CN"/>
      </w:rPr>
    </w:pPr>
    <w:r w:rsidRPr="009A0BBF">
      <w:rPr>
        <w:rFonts w:ascii="Calibri" w:eastAsiaTheme="minorEastAsia" w:hAnsi="Calibri" w:cs="Calibri"/>
        <w:lang w:eastAsia="zh-CN"/>
      </w:rPr>
      <w:t>Mengyao Liu</w:t>
    </w:r>
    <w:r>
      <w:rPr>
        <w:rFonts w:ascii="Calibri" w:eastAsiaTheme="minorEastAsia" w:hAnsi="Calibri" w:cs="Calibri" w:hint="eastAsia"/>
        <w:lang w:eastAsia="zh-CN"/>
      </w:rPr>
      <w:t xml:space="preserve"> 2400507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1" w15:restartNumberingAfterBreak="0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2" w15:restartNumberingAfterBreak="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3" w15:restartNumberingAfterBreak="0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5" w15:restartNumberingAfterBreak="0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 w15:restartNumberingAfterBreak="0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1" w15:restartNumberingAfterBreak="0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 w15:restartNumberingAfterBreak="0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6160478">
    <w:abstractNumId w:val="18"/>
  </w:num>
  <w:num w:numId="2" w16cid:durableId="363987742">
    <w:abstractNumId w:val="20"/>
  </w:num>
  <w:num w:numId="3" w16cid:durableId="1238788857">
    <w:abstractNumId w:val="9"/>
  </w:num>
  <w:num w:numId="4" w16cid:durableId="557939767">
    <w:abstractNumId w:val="6"/>
  </w:num>
  <w:num w:numId="5" w16cid:durableId="589236583">
    <w:abstractNumId w:val="2"/>
  </w:num>
  <w:num w:numId="6" w16cid:durableId="1480611270">
    <w:abstractNumId w:val="4"/>
  </w:num>
  <w:num w:numId="7" w16cid:durableId="1471560206">
    <w:abstractNumId w:val="13"/>
  </w:num>
  <w:num w:numId="8" w16cid:durableId="1991858167">
    <w:abstractNumId w:val="21"/>
  </w:num>
  <w:num w:numId="9" w16cid:durableId="1684740840">
    <w:abstractNumId w:val="23"/>
  </w:num>
  <w:num w:numId="10" w16cid:durableId="1718429172">
    <w:abstractNumId w:val="5"/>
  </w:num>
  <w:num w:numId="11" w16cid:durableId="1105422000">
    <w:abstractNumId w:val="19"/>
  </w:num>
  <w:num w:numId="12" w16cid:durableId="818809479">
    <w:abstractNumId w:val="22"/>
  </w:num>
  <w:num w:numId="13" w16cid:durableId="558519307">
    <w:abstractNumId w:val="11"/>
  </w:num>
  <w:num w:numId="14" w16cid:durableId="2024939840">
    <w:abstractNumId w:val="14"/>
  </w:num>
  <w:num w:numId="15" w16cid:durableId="1472015121">
    <w:abstractNumId w:val="16"/>
  </w:num>
  <w:num w:numId="16" w16cid:durableId="154089577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 w16cid:durableId="1304313809">
    <w:abstractNumId w:val="10"/>
  </w:num>
  <w:num w:numId="18" w16cid:durableId="5540064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 w16cid:durableId="1517959388">
    <w:abstractNumId w:val="12"/>
  </w:num>
  <w:num w:numId="20" w16cid:durableId="178128908">
    <w:abstractNumId w:val="17"/>
  </w:num>
  <w:num w:numId="21" w16cid:durableId="1890917039">
    <w:abstractNumId w:val="3"/>
  </w:num>
  <w:num w:numId="22" w16cid:durableId="1635065632">
    <w:abstractNumId w:val="7"/>
  </w:num>
  <w:num w:numId="23" w16cid:durableId="1462309505">
    <w:abstractNumId w:val="15"/>
  </w:num>
  <w:num w:numId="24" w16cid:durableId="299306192">
    <w:abstractNumId w:val="8"/>
  </w:num>
  <w:num w:numId="25" w16cid:durableId="1270622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5F"/>
    <w:rsid w:val="000017D1"/>
    <w:rsid w:val="00001C3B"/>
    <w:rsid w:val="00001F18"/>
    <w:rsid w:val="00006506"/>
    <w:rsid w:val="00006735"/>
    <w:rsid w:val="0000793C"/>
    <w:rsid w:val="00013545"/>
    <w:rsid w:val="000141CE"/>
    <w:rsid w:val="00016059"/>
    <w:rsid w:val="000211AB"/>
    <w:rsid w:val="00021CFA"/>
    <w:rsid w:val="00022345"/>
    <w:rsid w:val="00023728"/>
    <w:rsid w:val="00023AAB"/>
    <w:rsid w:val="00025F45"/>
    <w:rsid w:val="00026363"/>
    <w:rsid w:val="00026D1E"/>
    <w:rsid w:val="00030624"/>
    <w:rsid w:val="00031825"/>
    <w:rsid w:val="00033112"/>
    <w:rsid w:val="000340F9"/>
    <w:rsid w:val="00037A7C"/>
    <w:rsid w:val="0004304B"/>
    <w:rsid w:val="00043549"/>
    <w:rsid w:val="00044B26"/>
    <w:rsid w:val="00045D11"/>
    <w:rsid w:val="00046916"/>
    <w:rsid w:val="00046A16"/>
    <w:rsid w:val="00047074"/>
    <w:rsid w:val="0004722B"/>
    <w:rsid w:val="00047D0C"/>
    <w:rsid w:val="0006060A"/>
    <w:rsid w:val="000615AB"/>
    <w:rsid w:val="000641C9"/>
    <w:rsid w:val="00071F65"/>
    <w:rsid w:val="00074F46"/>
    <w:rsid w:val="00076A0B"/>
    <w:rsid w:val="00080319"/>
    <w:rsid w:val="000806D2"/>
    <w:rsid w:val="000815D6"/>
    <w:rsid w:val="000818F9"/>
    <w:rsid w:val="000854DF"/>
    <w:rsid w:val="00092BF5"/>
    <w:rsid w:val="00094B3B"/>
    <w:rsid w:val="00096D31"/>
    <w:rsid w:val="000A0370"/>
    <w:rsid w:val="000A524C"/>
    <w:rsid w:val="000A6D49"/>
    <w:rsid w:val="000B0302"/>
    <w:rsid w:val="000B3E50"/>
    <w:rsid w:val="000B4117"/>
    <w:rsid w:val="000B6E23"/>
    <w:rsid w:val="000B728E"/>
    <w:rsid w:val="000B7B05"/>
    <w:rsid w:val="000C0A24"/>
    <w:rsid w:val="000C0A49"/>
    <w:rsid w:val="000C1104"/>
    <w:rsid w:val="000C16DC"/>
    <w:rsid w:val="000C25DB"/>
    <w:rsid w:val="000C3820"/>
    <w:rsid w:val="000C4FFF"/>
    <w:rsid w:val="000C73CC"/>
    <w:rsid w:val="000D248E"/>
    <w:rsid w:val="000D34E1"/>
    <w:rsid w:val="000D5C49"/>
    <w:rsid w:val="000D7DF6"/>
    <w:rsid w:val="000E2305"/>
    <w:rsid w:val="000E3682"/>
    <w:rsid w:val="000E3751"/>
    <w:rsid w:val="000F1923"/>
    <w:rsid w:val="000F32C2"/>
    <w:rsid w:val="000F5610"/>
    <w:rsid w:val="0010199D"/>
    <w:rsid w:val="0010258F"/>
    <w:rsid w:val="001048F2"/>
    <w:rsid w:val="00104D4A"/>
    <w:rsid w:val="00106998"/>
    <w:rsid w:val="001070F2"/>
    <w:rsid w:val="00107DE4"/>
    <w:rsid w:val="00110F32"/>
    <w:rsid w:val="00111283"/>
    <w:rsid w:val="0011161A"/>
    <w:rsid w:val="00111E6A"/>
    <w:rsid w:val="0011254C"/>
    <w:rsid w:val="00116D7F"/>
    <w:rsid w:val="00122128"/>
    <w:rsid w:val="0012438B"/>
    <w:rsid w:val="00124B5F"/>
    <w:rsid w:val="00134CC1"/>
    <w:rsid w:val="0013555C"/>
    <w:rsid w:val="00136E4B"/>
    <w:rsid w:val="00137E7C"/>
    <w:rsid w:val="00140CDA"/>
    <w:rsid w:val="0014260F"/>
    <w:rsid w:val="001432E9"/>
    <w:rsid w:val="001447A3"/>
    <w:rsid w:val="001468F9"/>
    <w:rsid w:val="00146BC2"/>
    <w:rsid w:val="001473EF"/>
    <w:rsid w:val="00153603"/>
    <w:rsid w:val="0015453C"/>
    <w:rsid w:val="00154947"/>
    <w:rsid w:val="00156291"/>
    <w:rsid w:val="00161C2A"/>
    <w:rsid w:val="00165047"/>
    <w:rsid w:val="0017038B"/>
    <w:rsid w:val="00170601"/>
    <w:rsid w:val="00172497"/>
    <w:rsid w:val="001731FB"/>
    <w:rsid w:val="00176732"/>
    <w:rsid w:val="00176CA1"/>
    <w:rsid w:val="0017715A"/>
    <w:rsid w:val="0018407B"/>
    <w:rsid w:val="00187445"/>
    <w:rsid w:val="00190B42"/>
    <w:rsid w:val="00196207"/>
    <w:rsid w:val="001A258C"/>
    <w:rsid w:val="001A4097"/>
    <w:rsid w:val="001A571C"/>
    <w:rsid w:val="001B4AF7"/>
    <w:rsid w:val="001B564F"/>
    <w:rsid w:val="001C0B52"/>
    <w:rsid w:val="001C285C"/>
    <w:rsid w:val="001C4543"/>
    <w:rsid w:val="001C4B2D"/>
    <w:rsid w:val="001C64F3"/>
    <w:rsid w:val="001D146B"/>
    <w:rsid w:val="001D4E8B"/>
    <w:rsid w:val="001D72A8"/>
    <w:rsid w:val="001E026B"/>
    <w:rsid w:val="001E0E06"/>
    <w:rsid w:val="001E37DB"/>
    <w:rsid w:val="001F4CE1"/>
    <w:rsid w:val="001F6107"/>
    <w:rsid w:val="001F691A"/>
    <w:rsid w:val="002016FA"/>
    <w:rsid w:val="0020379F"/>
    <w:rsid w:val="00203E56"/>
    <w:rsid w:val="0020551D"/>
    <w:rsid w:val="00211556"/>
    <w:rsid w:val="0021218F"/>
    <w:rsid w:val="0021305A"/>
    <w:rsid w:val="002132DC"/>
    <w:rsid w:val="00216211"/>
    <w:rsid w:val="00216C37"/>
    <w:rsid w:val="00216E97"/>
    <w:rsid w:val="00224B95"/>
    <w:rsid w:val="0022583A"/>
    <w:rsid w:val="0022775F"/>
    <w:rsid w:val="00230F35"/>
    <w:rsid w:val="00233EA7"/>
    <w:rsid w:val="00234629"/>
    <w:rsid w:val="002375FC"/>
    <w:rsid w:val="00240C76"/>
    <w:rsid w:val="00240DF7"/>
    <w:rsid w:val="0024501B"/>
    <w:rsid w:val="002519CD"/>
    <w:rsid w:val="0025530E"/>
    <w:rsid w:val="0026530D"/>
    <w:rsid w:val="0026574E"/>
    <w:rsid w:val="0026738E"/>
    <w:rsid w:val="002715FA"/>
    <w:rsid w:val="002723BE"/>
    <w:rsid w:val="00272D19"/>
    <w:rsid w:val="002753E4"/>
    <w:rsid w:val="00276002"/>
    <w:rsid w:val="00277421"/>
    <w:rsid w:val="00280351"/>
    <w:rsid w:val="00281315"/>
    <w:rsid w:val="00283907"/>
    <w:rsid w:val="0028565A"/>
    <w:rsid w:val="00287718"/>
    <w:rsid w:val="00287DFA"/>
    <w:rsid w:val="00290783"/>
    <w:rsid w:val="002A1932"/>
    <w:rsid w:val="002A1B4B"/>
    <w:rsid w:val="002A1B8F"/>
    <w:rsid w:val="002A1E57"/>
    <w:rsid w:val="002A4954"/>
    <w:rsid w:val="002A49BF"/>
    <w:rsid w:val="002A64CA"/>
    <w:rsid w:val="002A670C"/>
    <w:rsid w:val="002B3A23"/>
    <w:rsid w:val="002C52C5"/>
    <w:rsid w:val="002C6622"/>
    <w:rsid w:val="002C6A62"/>
    <w:rsid w:val="002D01A1"/>
    <w:rsid w:val="002D2A04"/>
    <w:rsid w:val="002D337A"/>
    <w:rsid w:val="002D48B8"/>
    <w:rsid w:val="002D4948"/>
    <w:rsid w:val="002D7E95"/>
    <w:rsid w:val="002E2BA0"/>
    <w:rsid w:val="002E485D"/>
    <w:rsid w:val="002E56C1"/>
    <w:rsid w:val="002E67CE"/>
    <w:rsid w:val="002F1475"/>
    <w:rsid w:val="002F19DC"/>
    <w:rsid w:val="002F306E"/>
    <w:rsid w:val="002F4542"/>
    <w:rsid w:val="002F467C"/>
    <w:rsid w:val="002F647D"/>
    <w:rsid w:val="002F726D"/>
    <w:rsid w:val="003002BA"/>
    <w:rsid w:val="00304126"/>
    <w:rsid w:val="00305185"/>
    <w:rsid w:val="003058B5"/>
    <w:rsid w:val="00307B22"/>
    <w:rsid w:val="00321593"/>
    <w:rsid w:val="00323EF5"/>
    <w:rsid w:val="0032493C"/>
    <w:rsid w:val="00324A7B"/>
    <w:rsid w:val="00325EBC"/>
    <w:rsid w:val="00326631"/>
    <w:rsid w:val="00326F77"/>
    <w:rsid w:val="00327E27"/>
    <w:rsid w:val="00327F96"/>
    <w:rsid w:val="00331B4F"/>
    <w:rsid w:val="00337A70"/>
    <w:rsid w:val="0034029A"/>
    <w:rsid w:val="0034095A"/>
    <w:rsid w:val="00341D2F"/>
    <w:rsid w:val="003434D0"/>
    <w:rsid w:val="00344456"/>
    <w:rsid w:val="00345603"/>
    <w:rsid w:val="0035082F"/>
    <w:rsid w:val="00351F4B"/>
    <w:rsid w:val="003543A3"/>
    <w:rsid w:val="003543E7"/>
    <w:rsid w:val="0035537A"/>
    <w:rsid w:val="003566FA"/>
    <w:rsid w:val="00357D47"/>
    <w:rsid w:val="00360F06"/>
    <w:rsid w:val="00370388"/>
    <w:rsid w:val="00372A17"/>
    <w:rsid w:val="00375E3D"/>
    <w:rsid w:val="00382BBC"/>
    <w:rsid w:val="0038342D"/>
    <w:rsid w:val="00390DA1"/>
    <w:rsid w:val="003A0925"/>
    <w:rsid w:val="003A240A"/>
    <w:rsid w:val="003A4370"/>
    <w:rsid w:val="003A61C3"/>
    <w:rsid w:val="003B3455"/>
    <w:rsid w:val="003B5922"/>
    <w:rsid w:val="003B625A"/>
    <w:rsid w:val="003B6F90"/>
    <w:rsid w:val="003B794E"/>
    <w:rsid w:val="003C088E"/>
    <w:rsid w:val="003C11D4"/>
    <w:rsid w:val="003C13D6"/>
    <w:rsid w:val="003C21AC"/>
    <w:rsid w:val="003C3F4F"/>
    <w:rsid w:val="003C5EE5"/>
    <w:rsid w:val="003C7260"/>
    <w:rsid w:val="003C755D"/>
    <w:rsid w:val="003C7BA1"/>
    <w:rsid w:val="003C7F6F"/>
    <w:rsid w:val="003D5D29"/>
    <w:rsid w:val="003D6255"/>
    <w:rsid w:val="003E05B3"/>
    <w:rsid w:val="003E08F3"/>
    <w:rsid w:val="003E2046"/>
    <w:rsid w:val="003F0AD2"/>
    <w:rsid w:val="003F111F"/>
    <w:rsid w:val="003F3734"/>
    <w:rsid w:val="003F43AD"/>
    <w:rsid w:val="003F737B"/>
    <w:rsid w:val="003F7C54"/>
    <w:rsid w:val="00402DB0"/>
    <w:rsid w:val="004034FD"/>
    <w:rsid w:val="00406886"/>
    <w:rsid w:val="0040732D"/>
    <w:rsid w:val="00410373"/>
    <w:rsid w:val="00410F49"/>
    <w:rsid w:val="00414B20"/>
    <w:rsid w:val="004152AC"/>
    <w:rsid w:val="004228F8"/>
    <w:rsid w:val="00424258"/>
    <w:rsid w:val="004246F1"/>
    <w:rsid w:val="004250DD"/>
    <w:rsid w:val="00433847"/>
    <w:rsid w:val="00435CA3"/>
    <w:rsid w:val="0043758C"/>
    <w:rsid w:val="00440311"/>
    <w:rsid w:val="004405A3"/>
    <w:rsid w:val="0044129B"/>
    <w:rsid w:val="004415A6"/>
    <w:rsid w:val="004425EC"/>
    <w:rsid w:val="00442BA9"/>
    <w:rsid w:val="00445C0F"/>
    <w:rsid w:val="00447497"/>
    <w:rsid w:val="0045094C"/>
    <w:rsid w:val="00451A47"/>
    <w:rsid w:val="00455F81"/>
    <w:rsid w:val="00456CC0"/>
    <w:rsid w:val="00460A5C"/>
    <w:rsid w:val="004627BA"/>
    <w:rsid w:val="004637C0"/>
    <w:rsid w:val="00467971"/>
    <w:rsid w:val="0047163B"/>
    <w:rsid w:val="0047199B"/>
    <w:rsid w:val="004724D6"/>
    <w:rsid w:val="00473907"/>
    <w:rsid w:val="00475660"/>
    <w:rsid w:val="00475C78"/>
    <w:rsid w:val="00475DFD"/>
    <w:rsid w:val="00480F69"/>
    <w:rsid w:val="004818D3"/>
    <w:rsid w:val="004831A4"/>
    <w:rsid w:val="004839FF"/>
    <w:rsid w:val="004875A8"/>
    <w:rsid w:val="00495743"/>
    <w:rsid w:val="004958BB"/>
    <w:rsid w:val="00495994"/>
    <w:rsid w:val="00497B9C"/>
    <w:rsid w:val="004A00C7"/>
    <w:rsid w:val="004A024B"/>
    <w:rsid w:val="004A1B2F"/>
    <w:rsid w:val="004A34AE"/>
    <w:rsid w:val="004A3D9D"/>
    <w:rsid w:val="004A7173"/>
    <w:rsid w:val="004B01BC"/>
    <w:rsid w:val="004B19F8"/>
    <w:rsid w:val="004B1A90"/>
    <w:rsid w:val="004B1CA1"/>
    <w:rsid w:val="004B1CC0"/>
    <w:rsid w:val="004B665E"/>
    <w:rsid w:val="004B73BA"/>
    <w:rsid w:val="004C0C0C"/>
    <w:rsid w:val="004C12AA"/>
    <w:rsid w:val="004C2C1D"/>
    <w:rsid w:val="004C5315"/>
    <w:rsid w:val="004C5FE3"/>
    <w:rsid w:val="004C777D"/>
    <w:rsid w:val="004C79CE"/>
    <w:rsid w:val="004D1865"/>
    <w:rsid w:val="004D19B1"/>
    <w:rsid w:val="004D3268"/>
    <w:rsid w:val="004D4D39"/>
    <w:rsid w:val="004D575C"/>
    <w:rsid w:val="004D6ABD"/>
    <w:rsid w:val="004E1FC1"/>
    <w:rsid w:val="004E1FC9"/>
    <w:rsid w:val="004E3620"/>
    <w:rsid w:val="004E3711"/>
    <w:rsid w:val="004E6EDC"/>
    <w:rsid w:val="004F125B"/>
    <w:rsid w:val="004F1A5D"/>
    <w:rsid w:val="004F2546"/>
    <w:rsid w:val="004F26E1"/>
    <w:rsid w:val="004F2B31"/>
    <w:rsid w:val="004F395B"/>
    <w:rsid w:val="004F4B77"/>
    <w:rsid w:val="004F588B"/>
    <w:rsid w:val="00503147"/>
    <w:rsid w:val="00511BB7"/>
    <w:rsid w:val="005165FD"/>
    <w:rsid w:val="0051799A"/>
    <w:rsid w:val="00521E0F"/>
    <w:rsid w:val="00522528"/>
    <w:rsid w:val="00525EC6"/>
    <w:rsid w:val="00527591"/>
    <w:rsid w:val="00531109"/>
    <w:rsid w:val="00536038"/>
    <w:rsid w:val="00536A06"/>
    <w:rsid w:val="00537B4C"/>
    <w:rsid w:val="00540316"/>
    <w:rsid w:val="00541BEF"/>
    <w:rsid w:val="005429EF"/>
    <w:rsid w:val="005447BE"/>
    <w:rsid w:val="0054492E"/>
    <w:rsid w:val="00545649"/>
    <w:rsid w:val="005458DE"/>
    <w:rsid w:val="005458F0"/>
    <w:rsid w:val="00546491"/>
    <w:rsid w:val="00553B48"/>
    <w:rsid w:val="00554754"/>
    <w:rsid w:val="00554EB9"/>
    <w:rsid w:val="005627D4"/>
    <w:rsid w:val="00563661"/>
    <w:rsid w:val="005672F5"/>
    <w:rsid w:val="0057354A"/>
    <w:rsid w:val="005823D2"/>
    <w:rsid w:val="00586EE2"/>
    <w:rsid w:val="00587147"/>
    <w:rsid w:val="0058726A"/>
    <w:rsid w:val="00590E9A"/>
    <w:rsid w:val="005942E9"/>
    <w:rsid w:val="005976EA"/>
    <w:rsid w:val="005A0B03"/>
    <w:rsid w:val="005A461B"/>
    <w:rsid w:val="005A6230"/>
    <w:rsid w:val="005A64DB"/>
    <w:rsid w:val="005A6CC3"/>
    <w:rsid w:val="005B0DE9"/>
    <w:rsid w:val="005B11AE"/>
    <w:rsid w:val="005B1B5D"/>
    <w:rsid w:val="005C004D"/>
    <w:rsid w:val="005C0AE8"/>
    <w:rsid w:val="005C1579"/>
    <w:rsid w:val="005C16DA"/>
    <w:rsid w:val="005C24E1"/>
    <w:rsid w:val="005C53B1"/>
    <w:rsid w:val="005C5FDA"/>
    <w:rsid w:val="005C6560"/>
    <w:rsid w:val="005C6A4B"/>
    <w:rsid w:val="005C6EDE"/>
    <w:rsid w:val="005D169F"/>
    <w:rsid w:val="005D40AF"/>
    <w:rsid w:val="005E03DA"/>
    <w:rsid w:val="005E0876"/>
    <w:rsid w:val="005F0792"/>
    <w:rsid w:val="005F1671"/>
    <w:rsid w:val="005F27F7"/>
    <w:rsid w:val="005F492F"/>
    <w:rsid w:val="005F4C81"/>
    <w:rsid w:val="005F5FF7"/>
    <w:rsid w:val="005F6F4A"/>
    <w:rsid w:val="00601C1A"/>
    <w:rsid w:val="006075D7"/>
    <w:rsid w:val="00610318"/>
    <w:rsid w:val="00611F1E"/>
    <w:rsid w:val="006137FD"/>
    <w:rsid w:val="00614930"/>
    <w:rsid w:val="00615B05"/>
    <w:rsid w:val="00624B51"/>
    <w:rsid w:val="00630147"/>
    <w:rsid w:val="00632937"/>
    <w:rsid w:val="006352AD"/>
    <w:rsid w:val="0063629B"/>
    <w:rsid w:val="0063747F"/>
    <w:rsid w:val="00640BE8"/>
    <w:rsid w:val="00645F3C"/>
    <w:rsid w:val="00646D16"/>
    <w:rsid w:val="00652FF9"/>
    <w:rsid w:val="0065387A"/>
    <w:rsid w:val="006561A1"/>
    <w:rsid w:val="0065654E"/>
    <w:rsid w:val="006578C0"/>
    <w:rsid w:val="00662A40"/>
    <w:rsid w:val="00667B61"/>
    <w:rsid w:val="006715D8"/>
    <w:rsid w:val="006719BC"/>
    <w:rsid w:val="006726AB"/>
    <w:rsid w:val="0067720A"/>
    <w:rsid w:val="006805EC"/>
    <w:rsid w:val="0068289B"/>
    <w:rsid w:val="00682C24"/>
    <w:rsid w:val="0068741D"/>
    <w:rsid w:val="00690085"/>
    <w:rsid w:val="00691819"/>
    <w:rsid w:val="00692FDC"/>
    <w:rsid w:val="00693C4D"/>
    <w:rsid w:val="006A205D"/>
    <w:rsid w:val="006A411D"/>
    <w:rsid w:val="006A4FA5"/>
    <w:rsid w:val="006A626F"/>
    <w:rsid w:val="006A65E9"/>
    <w:rsid w:val="006B1690"/>
    <w:rsid w:val="006B1E1D"/>
    <w:rsid w:val="006B4F14"/>
    <w:rsid w:val="006B5AF8"/>
    <w:rsid w:val="006B67C5"/>
    <w:rsid w:val="006B6B60"/>
    <w:rsid w:val="006B7B20"/>
    <w:rsid w:val="006C0A3A"/>
    <w:rsid w:val="006C0D00"/>
    <w:rsid w:val="006C130A"/>
    <w:rsid w:val="006C1A7C"/>
    <w:rsid w:val="006C5E7C"/>
    <w:rsid w:val="006C5E96"/>
    <w:rsid w:val="006D2164"/>
    <w:rsid w:val="006D25F3"/>
    <w:rsid w:val="006D4818"/>
    <w:rsid w:val="006D6071"/>
    <w:rsid w:val="006E4556"/>
    <w:rsid w:val="006E4608"/>
    <w:rsid w:val="006E4AFA"/>
    <w:rsid w:val="006E4F24"/>
    <w:rsid w:val="006E7290"/>
    <w:rsid w:val="006F3F49"/>
    <w:rsid w:val="006F49F6"/>
    <w:rsid w:val="006F52ED"/>
    <w:rsid w:val="00701884"/>
    <w:rsid w:val="007032CF"/>
    <w:rsid w:val="00705E9C"/>
    <w:rsid w:val="00717112"/>
    <w:rsid w:val="00720C0E"/>
    <w:rsid w:val="00722101"/>
    <w:rsid w:val="007252DE"/>
    <w:rsid w:val="00725603"/>
    <w:rsid w:val="007263F4"/>
    <w:rsid w:val="00731BD7"/>
    <w:rsid w:val="00733915"/>
    <w:rsid w:val="007360C6"/>
    <w:rsid w:val="00740DBF"/>
    <w:rsid w:val="007431E1"/>
    <w:rsid w:val="00744523"/>
    <w:rsid w:val="00746275"/>
    <w:rsid w:val="00746631"/>
    <w:rsid w:val="00746D44"/>
    <w:rsid w:val="00747BCC"/>
    <w:rsid w:val="0075107B"/>
    <w:rsid w:val="00751BE2"/>
    <w:rsid w:val="00752E3B"/>
    <w:rsid w:val="00755281"/>
    <w:rsid w:val="007569CE"/>
    <w:rsid w:val="00757F2C"/>
    <w:rsid w:val="00763988"/>
    <w:rsid w:val="00765417"/>
    <w:rsid w:val="0076559A"/>
    <w:rsid w:val="00766352"/>
    <w:rsid w:val="00767315"/>
    <w:rsid w:val="00770733"/>
    <w:rsid w:val="00770CFF"/>
    <w:rsid w:val="00770F4C"/>
    <w:rsid w:val="00771B3F"/>
    <w:rsid w:val="00771C09"/>
    <w:rsid w:val="00772E9B"/>
    <w:rsid w:val="00772E9C"/>
    <w:rsid w:val="0077361C"/>
    <w:rsid w:val="00773B6A"/>
    <w:rsid w:val="00773D0E"/>
    <w:rsid w:val="00774362"/>
    <w:rsid w:val="007767C6"/>
    <w:rsid w:val="0078170F"/>
    <w:rsid w:val="007824BE"/>
    <w:rsid w:val="00782DA2"/>
    <w:rsid w:val="0078367E"/>
    <w:rsid w:val="00783B61"/>
    <w:rsid w:val="0079091E"/>
    <w:rsid w:val="00790E2F"/>
    <w:rsid w:val="007947B0"/>
    <w:rsid w:val="007967C6"/>
    <w:rsid w:val="007A31B7"/>
    <w:rsid w:val="007A62E0"/>
    <w:rsid w:val="007A6373"/>
    <w:rsid w:val="007B0748"/>
    <w:rsid w:val="007B12E4"/>
    <w:rsid w:val="007B3318"/>
    <w:rsid w:val="007B35C1"/>
    <w:rsid w:val="007B57BF"/>
    <w:rsid w:val="007B721A"/>
    <w:rsid w:val="007B7B2A"/>
    <w:rsid w:val="007C098A"/>
    <w:rsid w:val="007C14D2"/>
    <w:rsid w:val="007C61F0"/>
    <w:rsid w:val="007C6BB5"/>
    <w:rsid w:val="007C6F33"/>
    <w:rsid w:val="007D0934"/>
    <w:rsid w:val="007D13A2"/>
    <w:rsid w:val="007D3BFD"/>
    <w:rsid w:val="007D67F2"/>
    <w:rsid w:val="007D7715"/>
    <w:rsid w:val="007E383E"/>
    <w:rsid w:val="007E5F5C"/>
    <w:rsid w:val="007E691F"/>
    <w:rsid w:val="007F0333"/>
    <w:rsid w:val="007F0860"/>
    <w:rsid w:val="0080119C"/>
    <w:rsid w:val="00803D01"/>
    <w:rsid w:val="0080410A"/>
    <w:rsid w:val="00805959"/>
    <w:rsid w:val="00806860"/>
    <w:rsid w:val="00823895"/>
    <w:rsid w:val="0082438A"/>
    <w:rsid w:val="008257E0"/>
    <w:rsid w:val="00831F66"/>
    <w:rsid w:val="00832695"/>
    <w:rsid w:val="0083442E"/>
    <w:rsid w:val="00837CFE"/>
    <w:rsid w:val="00840B95"/>
    <w:rsid w:val="0084136A"/>
    <w:rsid w:val="0084272E"/>
    <w:rsid w:val="00842CCF"/>
    <w:rsid w:val="0084384E"/>
    <w:rsid w:val="00843DE9"/>
    <w:rsid w:val="00844E1F"/>
    <w:rsid w:val="00845B45"/>
    <w:rsid w:val="00851952"/>
    <w:rsid w:val="008520C8"/>
    <w:rsid w:val="00852ABC"/>
    <w:rsid w:val="0085331A"/>
    <w:rsid w:val="008542F3"/>
    <w:rsid w:val="00857B27"/>
    <w:rsid w:val="00857B51"/>
    <w:rsid w:val="00860711"/>
    <w:rsid w:val="008617B9"/>
    <w:rsid w:val="00861FC9"/>
    <w:rsid w:val="00864D94"/>
    <w:rsid w:val="008650E4"/>
    <w:rsid w:val="0086605E"/>
    <w:rsid w:val="00866173"/>
    <w:rsid w:val="008722B8"/>
    <w:rsid w:val="00875EAC"/>
    <w:rsid w:val="008779E5"/>
    <w:rsid w:val="00883259"/>
    <w:rsid w:val="00885171"/>
    <w:rsid w:val="008874B0"/>
    <w:rsid w:val="00891F07"/>
    <w:rsid w:val="0089447F"/>
    <w:rsid w:val="00895117"/>
    <w:rsid w:val="008977BF"/>
    <w:rsid w:val="008A121D"/>
    <w:rsid w:val="008A26CB"/>
    <w:rsid w:val="008A39A5"/>
    <w:rsid w:val="008A3EEE"/>
    <w:rsid w:val="008A4DCC"/>
    <w:rsid w:val="008B3A48"/>
    <w:rsid w:val="008B3A97"/>
    <w:rsid w:val="008B70EB"/>
    <w:rsid w:val="008C6B94"/>
    <w:rsid w:val="008D03F0"/>
    <w:rsid w:val="008D1699"/>
    <w:rsid w:val="008D59C5"/>
    <w:rsid w:val="008D674F"/>
    <w:rsid w:val="008D71CE"/>
    <w:rsid w:val="008E3AD7"/>
    <w:rsid w:val="008E3F13"/>
    <w:rsid w:val="008E4AD9"/>
    <w:rsid w:val="008E4E71"/>
    <w:rsid w:val="008E525C"/>
    <w:rsid w:val="008F0141"/>
    <w:rsid w:val="008F03FA"/>
    <w:rsid w:val="008F12B6"/>
    <w:rsid w:val="008F7C57"/>
    <w:rsid w:val="00900A35"/>
    <w:rsid w:val="00901157"/>
    <w:rsid w:val="009036B7"/>
    <w:rsid w:val="00903D22"/>
    <w:rsid w:val="009079CC"/>
    <w:rsid w:val="009132BA"/>
    <w:rsid w:val="009135FF"/>
    <w:rsid w:val="00914769"/>
    <w:rsid w:val="009177A4"/>
    <w:rsid w:val="00920E49"/>
    <w:rsid w:val="00921780"/>
    <w:rsid w:val="00923D18"/>
    <w:rsid w:val="009274E2"/>
    <w:rsid w:val="00935063"/>
    <w:rsid w:val="009526CA"/>
    <w:rsid w:val="00953142"/>
    <w:rsid w:val="009541C0"/>
    <w:rsid w:val="0095493B"/>
    <w:rsid w:val="009551D3"/>
    <w:rsid w:val="0096089E"/>
    <w:rsid w:val="009648F2"/>
    <w:rsid w:val="00965CBF"/>
    <w:rsid w:val="00967A80"/>
    <w:rsid w:val="00967FC6"/>
    <w:rsid w:val="00971DED"/>
    <w:rsid w:val="00973B44"/>
    <w:rsid w:val="009767CA"/>
    <w:rsid w:val="00976C5F"/>
    <w:rsid w:val="009775EF"/>
    <w:rsid w:val="00977835"/>
    <w:rsid w:val="009801D3"/>
    <w:rsid w:val="00981249"/>
    <w:rsid w:val="009843AF"/>
    <w:rsid w:val="009871D3"/>
    <w:rsid w:val="009900CF"/>
    <w:rsid w:val="00990F89"/>
    <w:rsid w:val="009936A4"/>
    <w:rsid w:val="009955E4"/>
    <w:rsid w:val="00995897"/>
    <w:rsid w:val="00995D3C"/>
    <w:rsid w:val="009A0BBF"/>
    <w:rsid w:val="009A1760"/>
    <w:rsid w:val="009A2CDD"/>
    <w:rsid w:val="009A39C2"/>
    <w:rsid w:val="009A3D0A"/>
    <w:rsid w:val="009A5D30"/>
    <w:rsid w:val="009A63F3"/>
    <w:rsid w:val="009A704E"/>
    <w:rsid w:val="009B2D10"/>
    <w:rsid w:val="009C01A3"/>
    <w:rsid w:val="009C03F2"/>
    <w:rsid w:val="009C1A08"/>
    <w:rsid w:val="009C2505"/>
    <w:rsid w:val="009C396A"/>
    <w:rsid w:val="009C5EE7"/>
    <w:rsid w:val="009C61DF"/>
    <w:rsid w:val="009D3837"/>
    <w:rsid w:val="009D5218"/>
    <w:rsid w:val="009E096A"/>
    <w:rsid w:val="009E18B0"/>
    <w:rsid w:val="009E6432"/>
    <w:rsid w:val="009E6E83"/>
    <w:rsid w:val="009F0032"/>
    <w:rsid w:val="009F1087"/>
    <w:rsid w:val="009F2623"/>
    <w:rsid w:val="009F307F"/>
    <w:rsid w:val="009F59AD"/>
    <w:rsid w:val="009F70CA"/>
    <w:rsid w:val="00A00577"/>
    <w:rsid w:val="00A02C62"/>
    <w:rsid w:val="00A06B94"/>
    <w:rsid w:val="00A104F3"/>
    <w:rsid w:val="00A1133B"/>
    <w:rsid w:val="00A11CFE"/>
    <w:rsid w:val="00A126C1"/>
    <w:rsid w:val="00A128DA"/>
    <w:rsid w:val="00A137B8"/>
    <w:rsid w:val="00A2073F"/>
    <w:rsid w:val="00A244C7"/>
    <w:rsid w:val="00A266AC"/>
    <w:rsid w:val="00A303FE"/>
    <w:rsid w:val="00A31435"/>
    <w:rsid w:val="00A3181D"/>
    <w:rsid w:val="00A31AE0"/>
    <w:rsid w:val="00A324E8"/>
    <w:rsid w:val="00A32E1B"/>
    <w:rsid w:val="00A33266"/>
    <w:rsid w:val="00A41032"/>
    <w:rsid w:val="00A41AF9"/>
    <w:rsid w:val="00A42428"/>
    <w:rsid w:val="00A46EB6"/>
    <w:rsid w:val="00A4706F"/>
    <w:rsid w:val="00A505CE"/>
    <w:rsid w:val="00A507E4"/>
    <w:rsid w:val="00A50A8E"/>
    <w:rsid w:val="00A50AC2"/>
    <w:rsid w:val="00A5296E"/>
    <w:rsid w:val="00A54058"/>
    <w:rsid w:val="00A5497C"/>
    <w:rsid w:val="00A54A7C"/>
    <w:rsid w:val="00A626BB"/>
    <w:rsid w:val="00A62E68"/>
    <w:rsid w:val="00A64036"/>
    <w:rsid w:val="00A640FD"/>
    <w:rsid w:val="00A668C3"/>
    <w:rsid w:val="00A7371F"/>
    <w:rsid w:val="00A737F2"/>
    <w:rsid w:val="00A745B6"/>
    <w:rsid w:val="00A746B1"/>
    <w:rsid w:val="00A76C82"/>
    <w:rsid w:val="00A775E7"/>
    <w:rsid w:val="00A81381"/>
    <w:rsid w:val="00A850AA"/>
    <w:rsid w:val="00A85236"/>
    <w:rsid w:val="00A86C82"/>
    <w:rsid w:val="00A9406F"/>
    <w:rsid w:val="00A9480D"/>
    <w:rsid w:val="00A94B11"/>
    <w:rsid w:val="00A950D8"/>
    <w:rsid w:val="00A969A9"/>
    <w:rsid w:val="00A96F0F"/>
    <w:rsid w:val="00A972E4"/>
    <w:rsid w:val="00A9744A"/>
    <w:rsid w:val="00A97DB8"/>
    <w:rsid w:val="00AA0156"/>
    <w:rsid w:val="00AA1029"/>
    <w:rsid w:val="00AA2DA3"/>
    <w:rsid w:val="00AC300D"/>
    <w:rsid w:val="00AC36E3"/>
    <w:rsid w:val="00AC5205"/>
    <w:rsid w:val="00AC6213"/>
    <w:rsid w:val="00AC79FC"/>
    <w:rsid w:val="00AD44FE"/>
    <w:rsid w:val="00AD49B5"/>
    <w:rsid w:val="00AD5D5A"/>
    <w:rsid w:val="00AD60E6"/>
    <w:rsid w:val="00AD6F87"/>
    <w:rsid w:val="00AD7FFA"/>
    <w:rsid w:val="00AE1C20"/>
    <w:rsid w:val="00AE3217"/>
    <w:rsid w:val="00AE439A"/>
    <w:rsid w:val="00AE4D22"/>
    <w:rsid w:val="00AE4EB8"/>
    <w:rsid w:val="00AE6597"/>
    <w:rsid w:val="00AF15CC"/>
    <w:rsid w:val="00AF719A"/>
    <w:rsid w:val="00AF7BF5"/>
    <w:rsid w:val="00B00448"/>
    <w:rsid w:val="00B07C0C"/>
    <w:rsid w:val="00B107B0"/>
    <w:rsid w:val="00B118A4"/>
    <w:rsid w:val="00B11B26"/>
    <w:rsid w:val="00B11E29"/>
    <w:rsid w:val="00B13538"/>
    <w:rsid w:val="00B14FD1"/>
    <w:rsid w:val="00B16273"/>
    <w:rsid w:val="00B2370A"/>
    <w:rsid w:val="00B23849"/>
    <w:rsid w:val="00B247D6"/>
    <w:rsid w:val="00B26A95"/>
    <w:rsid w:val="00B31E12"/>
    <w:rsid w:val="00B31EE2"/>
    <w:rsid w:val="00B34964"/>
    <w:rsid w:val="00B36F4A"/>
    <w:rsid w:val="00B3728A"/>
    <w:rsid w:val="00B40B2C"/>
    <w:rsid w:val="00B42501"/>
    <w:rsid w:val="00B45FEF"/>
    <w:rsid w:val="00B462B1"/>
    <w:rsid w:val="00B56E7B"/>
    <w:rsid w:val="00B575C2"/>
    <w:rsid w:val="00B60A1E"/>
    <w:rsid w:val="00B64B05"/>
    <w:rsid w:val="00B65EDE"/>
    <w:rsid w:val="00B70326"/>
    <w:rsid w:val="00B72F46"/>
    <w:rsid w:val="00B73440"/>
    <w:rsid w:val="00B73874"/>
    <w:rsid w:val="00B75459"/>
    <w:rsid w:val="00B77867"/>
    <w:rsid w:val="00B802FA"/>
    <w:rsid w:val="00B81E5D"/>
    <w:rsid w:val="00B82359"/>
    <w:rsid w:val="00B83DA7"/>
    <w:rsid w:val="00B948AA"/>
    <w:rsid w:val="00B96983"/>
    <w:rsid w:val="00B9724B"/>
    <w:rsid w:val="00BA1FF3"/>
    <w:rsid w:val="00BA67D3"/>
    <w:rsid w:val="00BB0EA5"/>
    <w:rsid w:val="00BB2DD5"/>
    <w:rsid w:val="00BB75E7"/>
    <w:rsid w:val="00BC178C"/>
    <w:rsid w:val="00BC17F1"/>
    <w:rsid w:val="00BC3F2B"/>
    <w:rsid w:val="00BC518C"/>
    <w:rsid w:val="00BD282D"/>
    <w:rsid w:val="00BE2CDB"/>
    <w:rsid w:val="00BE6D06"/>
    <w:rsid w:val="00BE73C0"/>
    <w:rsid w:val="00BE7430"/>
    <w:rsid w:val="00BE7B7A"/>
    <w:rsid w:val="00BF22DC"/>
    <w:rsid w:val="00BF3D29"/>
    <w:rsid w:val="00BF4C40"/>
    <w:rsid w:val="00BF6291"/>
    <w:rsid w:val="00C002DB"/>
    <w:rsid w:val="00C0422D"/>
    <w:rsid w:val="00C05165"/>
    <w:rsid w:val="00C055FE"/>
    <w:rsid w:val="00C05668"/>
    <w:rsid w:val="00C06788"/>
    <w:rsid w:val="00C129C7"/>
    <w:rsid w:val="00C14BB8"/>
    <w:rsid w:val="00C1537A"/>
    <w:rsid w:val="00C16C03"/>
    <w:rsid w:val="00C17555"/>
    <w:rsid w:val="00C21166"/>
    <w:rsid w:val="00C219EC"/>
    <w:rsid w:val="00C22A88"/>
    <w:rsid w:val="00C243A5"/>
    <w:rsid w:val="00C251AC"/>
    <w:rsid w:val="00C34060"/>
    <w:rsid w:val="00C36B56"/>
    <w:rsid w:val="00C427CF"/>
    <w:rsid w:val="00C442EB"/>
    <w:rsid w:val="00C45B0F"/>
    <w:rsid w:val="00C47497"/>
    <w:rsid w:val="00C5271B"/>
    <w:rsid w:val="00C5467C"/>
    <w:rsid w:val="00C612F6"/>
    <w:rsid w:val="00C63BB2"/>
    <w:rsid w:val="00C65E7F"/>
    <w:rsid w:val="00C67B52"/>
    <w:rsid w:val="00C82349"/>
    <w:rsid w:val="00C84D5A"/>
    <w:rsid w:val="00C85CCB"/>
    <w:rsid w:val="00C90347"/>
    <w:rsid w:val="00C903A1"/>
    <w:rsid w:val="00C93CD4"/>
    <w:rsid w:val="00CA3A61"/>
    <w:rsid w:val="00CA6673"/>
    <w:rsid w:val="00CB1C34"/>
    <w:rsid w:val="00CB1E4F"/>
    <w:rsid w:val="00CB2A69"/>
    <w:rsid w:val="00CB5E37"/>
    <w:rsid w:val="00CB6C4E"/>
    <w:rsid w:val="00CB7BAC"/>
    <w:rsid w:val="00CC17F9"/>
    <w:rsid w:val="00CC2ABE"/>
    <w:rsid w:val="00CC2BC4"/>
    <w:rsid w:val="00CC52A3"/>
    <w:rsid w:val="00CC5D90"/>
    <w:rsid w:val="00CD3041"/>
    <w:rsid w:val="00CD3185"/>
    <w:rsid w:val="00CD414F"/>
    <w:rsid w:val="00CE0E9B"/>
    <w:rsid w:val="00CE3A55"/>
    <w:rsid w:val="00CE3B79"/>
    <w:rsid w:val="00CE3C39"/>
    <w:rsid w:val="00CE7513"/>
    <w:rsid w:val="00CF1366"/>
    <w:rsid w:val="00CF13F3"/>
    <w:rsid w:val="00CF57A5"/>
    <w:rsid w:val="00CF68E4"/>
    <w:rsid w:val="00CF6EAF"/>
    <w:rsid w:val="00CF718E"/>
    <w:rsid w:val="00D00396"/>
    <w:rsid w:val="00D039A0"/>
    <w:rsid w:val="00D0679D"/>
    <w:rsid w:val="00D0754F"/>
    <w:rsid w:val="00D10929"/>
    <w:rsid w:val="00D11E26"/>
    <w:rsid w:val="00D147EA"/>
    <w:rsid w:val="00D2344C"/>
    <w:rsid w:val="00D24AEC"/>
    <w:rsid w:val="00D254FF"/>
    <w:rsid w:val="00D25580"/>
    <w:rsid w:val="00D2667B"/>
    <w:rsid w:val="00D2745D"/>
    <w:rsid w:val="00D27A41"/>
    <w:rsid w:val="00D3191D"/>
    <w:rsid w:val="00D328AB"/>
    <w:rsid w:val="00D330D1"/>
    <w:rsid w:val="00D34F31"/>
    <w:rsid w:val="00D4038C"/>
    <w:rsid w:val="00D40500"/>
    <w:rsid w:val="00D407D9"/>
    <w:rsid w:val="00D429CC"/>
    <w:rsid w:val="00D43816"/>
    <w:rsid w:val="00D459DC"/>
    <w:rsid w:val="00D472D6"/>
    <w:rsid w:val="00D5222F"/>
    <w:rsid w:val="00D53D29"/>
    <w:rsid w:val="00D546F3"/>
    <w:rsid w:val="00D550DE"/>
    <w:rsid w:val="00D5644C"/>
    <w:rsid w:val="00D56EFA"/>
    <w:rsid w:val="00D61662"/>
    <w:rsid w:val="00D62B1F"/>
    <w:rsid w:val="00D62E15"/>
    <w:rsid w:val="00D66A3C"/>
    <w:rsid w:val="00D66A8A"/>
    <w:rsid w:val="00D67BF8"/>
    <w:rsid w:val="00D70066"/>
    <w:rsid w:val="00D73A9F"/>
    <w:rsid w:val="00D74367"/>
    <w:rsid w:val="00D762A4"/>
    <w:rsid w:val="00D84397"/>
    <w:rsid w:val="00D90BC7"/>
    <w:rsid w:val="00D921D3"/>
    <w:rsid w:val="00D924BD"/>
    <w:rsid w:val="00D93B4E"/>
    <w:rsid w:val="00D93BD7"/>
    <w:rsid w:val="00D945B5"/>
    <w:rsid w:val="00D9558A"/>
    <w:rsid w:val="00D975BD"/>
    <w:rsid w:val="00D97AF0"/>
    <w:rsid w:val="00DA1C38"/>
    <w:rsid w:val="00DA3217"/>
    <w:rsid w:val="00DA3E0F"/>
    <w:rsid w:val="00DA65EF"/>
    <w:rsid w:val="00DA6CA3"/>
    <w:rsid w:val="00DB185F"/>
    <w:rsid w:val="00DB43BB"/>
    <w:rsid w:val="00DB737F"/>
    <w:rsid w:val="00DC0257"/>
    <w:rsid w:val="00DC1A5A"/>
    <w:rsid w:val="00DC7B62"/>
    <w:rsid w:val="00DD312A"/>
    <w:rsid w:val="00DD363B"/>
    <w:rsid w:val="00DD42A9"/>
    <w:rsid w:val="00DD61CF"/>
    <w:rsid w:val="00DE3626"/>
    <w:rsid w:val="00DE4244"/>
    <w:rsid w:val="00DE54B1"/>
    <w:rsid w:val="00DF068E"/>
    <w:rsid w:val="00DF3E6B"/>
    <w:rsid w:val="00E00E6E"/>
    <w:rsid w:val="00E02C40"/>
    <w:rsid w:val="00E02F63"/>
    <w:rsid w:val="00E0399F"/>
    <w:rsid w:val="00E03F3D"/>
    <w:rsid w:val="00E12D3B"/>
    <w:rsid w:val="00E162C1"/>
    <w:rsid w:val="00E17012"/>
    <w:rsid w:val="00E20E16"/>
    <w:rsid w:val="00E251B2"/>
    <w:rsid w:val="00E31D6B"/>
    <w:rsid w:val="00E324B6"/>
    <w:rsid w:val="00E345FE"/>
    <w:rsid w:val="00E35918"/>
    <w:rsid w:val="00E3766D"/>
    <w:rsid w:val="00E37A60"/>
    <w:rsid w:val="00E40920"/>
    <w:rsid w:val="00E45731"/>
    <w:rsid w:val="00E45AD8"/>
    <w:rsid w:val="00E4691A"/>
    <w:rsid w:val="00E47560"/>
    <w:rsid w:val="00E4775F"/>
    <w:rsid w:val="00E502BA"/>
    <w:rsid w:val="00E51397"/>
    <w:rsid w:val="00E52CF8"/>
    <w:rsid w:val="00E5516B"/>
    <w:rsid w:val="00E56C90"/>
    <w:rsid w:val="00E57529"/>
    <w:rsid w:val="00E62A61"/>
    <w:rsid w:val="00E63641"/>
    <w:rsid w:val="00E66877"/>
    <w:rsid w:val="00E67719"/>
    <w:rsid w:val="00E71419"/>
    <w:rsid w:val="00E73D71"/>
    <w:rsid w:val="00E75D9C"/>
    <w:rsid w:val="00E774F8"/>
    <w:rsid w:val="00E775AE"/>
    <w:rsid w:val="00E82D72"/>
    <w:rsid w:val="00E84F5D"/>
    <w:rsid w:val="00E85966"/>
    <w:rsid w:val="00E90D2F"/>
    <w:rsid w:val="00E92C72"/>
    <w:rsid w:val="00EB005D"/>
    <w:rsid w:val="00EB311C"/>
    <w:rsid w:val="00EB3154"/>
    <w:rsid w:val="00EB5404"/>
    <w:rsid w:val="00EC2426"/>
    <w:rsid w:val="00EC25CE"/>
    <w:rsid w:val="00EC29CC"/>
    <w:rsid w:val="00EC39CE"/>
    <w:rsid w:val="00EC4AE6"/>
    <w:rsid w:val="00EC5C0D"/>
    <w:rsid w:val="00EC6C59"/>
    <w:rsid w:val="00EC7546"/>
    <w:rsid w:val="00ED2B00"/>
    <w:rsid w:val="00ED4465"/>
    <w:rsid w:val="00ED5645"/>
    <w:rsid w:val="00ED6DFF"/>
    <w:rsid w:val="00EE5342"/>
    <w:rsid w:val="00EE55A0"/>
    <w:rsid w:val="00EF1156"/>
    <w:rsid w:val="00EF5986"/>
    <w:rsid w:val="00F01FB1"/>
    <w:rsid w:val="00F05A1C"/>
    <w:rsid w:val="00F06555"/>
    <w:rsid w:val="00F06C81"/>
    <w:rsid w:val="00F12FF9"/>
    <w:rsid w:val="00F160F6"/>
    <w:rsid w:val="00F1661E"/>
    <w:rsid w:val="00F170C0"/>
    <w:rsid w:val="00F20438"/>
    <w:rsid w:val="00F20DE4"/>
    <w:rsid w:val="00F22BC5"/>
    <w:rsid w:val="00F2453C"/>
    <w:rsid w:val="00F24999"/>
    <w:rsid w:val="00F25513"/>
    <w:rsid w:val="00F346BE"/>
    <w:rsid w:val="00F40E8B"/>
    <w:rsid w:val="00F415F5"/>
    <w:rsid w:val="00F41EF1"/>
    <w:rsid w:val="00F53D65"/>
    <w:rsid w:val="00F55F6F"/>
    <w:rsid w:val="00F56F12"/>
    <w:rsid w:val="00F62605"/>
    <w:rsid w:val="00F65091"/>
    <w:rsid w:val="00F72056"/>
    <w:rsid w:val="00F72AE4"/>
    <w:rsid w:val="00F73533"/>
    <w:rsid w:val="00F75165"/>
    <w:rsid w:val="00F810B9"/>
    <w:rsid w:val="00F8385D"/>
    <w:rsid w:val="00F85395"/>
    <w:rsid w:val="00F861D0"/>
    <w:rsid w:val="00F86C73"/>
    <w:rsid w:val="00F90FC1"/>
    <w:rsid w:val="00FA07E9"/>
    <w:rsid w:val="00FA2A4C"/>
    <w:rsid w:val="00FA5235"/>
    <w:rsid w:val="00FA5CF8"/>
    <w:rsid w:val="00FB05AE"/>
    <w:rsid w:val="00FB3087"/>
    <w:rsid w:val="00FB37B9"/>
    <w:rsid w:val="00FB6B16"/>
    <w:rsid w:val="00FB7F35"/>
    <w:rsid w:val="00FC16A3"/>
    <w:rsid w:val="00FC2B68"/>
    <w:rsid w:val="00FC3078"/>
    <w:rsid w:val="00FC5272"/>
    <w:rsid w:val="00FC5DD5"/>
    <w:rsid w:val="00FD0CCA"/>
    <w:rsid w:val="00FD1ADB"/>
    <w:rsid w:val="00FD1D27"/>
    <w:rsid w:val="00FD2966"/>
    <w:rsid w:val="00FD3DDE"/>
    <w:rsid w:val="00FD60D8"/>
    <w:rsid w:val="00FE04A7"/>
    <w:rsid w:val="00FE0878"/>
    <w:rsid w:val="00FE2C19"/>
    <w:rsid w:val="00FE37B7"/>
    <w:rsid w:val="00FE5FB4"/>
    <w:rsid w:val="00FF0394"/>
    <w:rsid w:val="00FF0886"/>
    <w:rsid w:val="00FF1125"/>
    <w:rsid w:val="00FF161C"/>
    <w:rsid w:val="00FF4512"/>
    <w:rsid w:val="00FF5097"/>
    <w:rsid w:val="00FF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1E9CDB"/>
  <w15:chartTrackingRefBased/>
  <w15:docId w15:val="{80E2466B-4112-4669-9139-33C608ED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185F"/>
    <w:rPr>
      <w:sz w:val="24"/>
      <w:szCs w:val="24"/>
      <w:lang w:val="en-GB"/>
    </w:rPr>
  </w:style>
  <w:style w:type="paragraph" w:styleId="1">
    <w:name w:val="heading 1"/>
    <w:basedOn w:val="a"/>
    <w:next w:val="a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a4">
    <w:name w:val="annotation reference"/>
    <w:rsid w:val="00840B95"/>
    <w:rPr>
      <w:sz w:val="16"/>
      <w:szCs w:val="16"/>
    </w:rPr>
  </w:style>
  <w:style w:type="paragraph" w:styleId="a5">
    <w:name w:val="annotation text"/>
    <w:basedOn w:val="a"/>
    <w:link w:val="a6"/>
    <w:rsid w:val="00840B95"/>
    <w:rPr>
      <w:sz w:val="20"/>
      <w:szCs w:val="20"/>
      <w:lang w:val="x-none"/>
    </w:rPr>
  </w:style>
  <w:style w:type="character" w:customStyle="1" w:styleId="a6">
    <w:name w:val="批注文字 字符"/>
    <w:link w:val="a5"/>
    <w:rsid w:val="00840B95"/>
    <w:rPr>
      <w:lang w:eastAsia="zh-CN"/>
    </w:rPr>
  </w:style>
  <w:style w:type="paragraph" w:styleId="a7">
    <w:name w:val="annotation subject"/>
    <w:basedOn w:val="a5"/>
    <w:next w:val="a5"/>
    <w:link w:val="a8"/>
    <w:rsid w:val="00840B95"/>
    <w:rPr>
      <w:b/>
      <w:bCs/>
    </w:rPr>
  </w:style>
  <w:style w:type="character" w:customStyle="1" w:styleId="a8">
    <w:name w:val="批注主题 字符"/>
    <w:link w:val="a7"/>
    <w:rsid w:val="00840B95"/>
    <w:rPr>
      <w:b/>
      <w:bCs/>
      <w:lang w:eastAsia="zh-CN"/>
    </w:rPr>
  </w:style>
  <w:style w:type="paragraph" w:styleId="a9">
    <w:name w:val="Balloon Text"/>
    <w:basedOn w:val="a"/>
    <w:link w:val="aa"/>
    <w:rsid w:val="00840B95"/>
    <w:rPr>
      <w:rFonts w:ascii="Tahoma" w:hAnsi="Tahoma"/>
      <w:sz w:val="16"/>
      <w:szCs w:val="16"/>
      <w:lang w:val="x-none"/>
    </w:rPr>
  </w:style>
  <w:style w:type="character" w:customStyle="1" w:styleId="aa">
    <w:name w:val="批注框文本 字符"/>
    <w:link w:val="a9"/>
    <w:rsid w:val="00840B95"/>
    <w:rPr>
      <w:rFonts w:ascii="Tahoma" w:hAnsi="Tahoma" w:cs="Tahoma"/>
      <w:sz w:val="16"/>
      <w:szCs w:val="16"/>
      <w:lang w:eastAsia="zh-CN"/>
    </w:rPr>
  </w:style>
  <w:style w:type="paragraph" w:styleId="ab">
    <w:name w:val="header"/>
    <w:basedOn w:val="a"/>
    <w:link w:val="ac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ac">
    <w:name w:val="页眉 字符"/>
    <w:link w:val="ab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ad">
    <w:name w:val="footer"/>
    <w:basedOn w:val="a"/>
    <w:link w:val="ae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ae">
    <w:name w:val="页脚 字符"/>
    <w:link w:val="ad"/>
    <w:uiPriority w:val="99"/>
    <w:rsid w:val="00AD5D5A"/>
    <w:rPr>
      <w:sz w:val="24"/>
      <w:szCs w:val="24"/>
      <w:lang w:eastAsia="zh-CN"/>
    </w:rPr>
  </w:style>
  <w:style w:type="table" w:styleId="af">
    <w:name w:val="Table Grid"/>
    <w:basedOn w:val="a1"/>
    <w:rsid w:val="00D67BF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footnote text"/>
    <w:basedOn w:val="a"/>
    <w:link w:val="af1"/>
    <w:rsid w:val="00990F89"/>
    <w:pPr>
      <w:snapToGrid w:val="0"/>
    </w:pPr>
    <w:rPr>
      <w:sz w:val="18"/>
      <w:szCs w:val="18"/>
    </w:rPr>
  </w:style>
  <w:style w:type="character" w:customStyle="1" w:styleId="af1">
    <w:name w:val="脚注文本 字符"/>
    <w:basedOn w:val="a0"/>
    <w:link w:val="af0"/>
    <w:rsid w:val="00990F89"/>
    <w:rPr>
      <w:sz w:val="18"/>
      <w:szCs w:val="18"/>
      <w:lang w:val="en-GB"/>
    </w:rPr>
  </w:style>
  <w:style w:type="character" w:styleId="af2">
    <w:name w:val="footnote reference"/>
    <w:basedOn w:val="a0"/>
    <w:rsid w:val="00990F89"/>
    <w:rPr>
      <w:vertAlign w:val="superscript"/>
    </w:rPr>
  </w:style>
  <w:style w:type="character" w:styleId="af3">
    <w:name w:val="Hyperlink"/>
    <w:basedOn w:val="a0"/>
    <w:rsid w:val="00A85236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A85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9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6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78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5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59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301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7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579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45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1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65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53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88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1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931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98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63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6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84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2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0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9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772FF-943F-47FA-8D5A-CF8C288B8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2543</Words>
  <Characters>14546</Characters>
  <Application>Microsoft Office Word</Application>
  <DocSecurity>0</DocSecurity>
  <Lines>323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16998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梦瑶 刘</cp:lastModifiedBy>
  <cp:revision>3</cp:revision>
  <cp:lastPrinted>2011-03-31T06:57:00Z</cp:lastPrinted>
  <dcterms:created xsi:type="dcterms:W3CDTF">2024-10-30T16:29:00Z</dcterms:created>
  <dcterms:modified xsi:type="dcterms:W3CDTF">2024-10-30T16:34:00Z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ec70c6160340cebdb72f79515610ab8a65c40b5015bb31492dfe7c3879c491ab</vt:lpwstr>
  </property>
</Properties>
</file>