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031CAA" w14:textId="77777777" w:rsidR="002D5B3F" w:rsidRPr="00A85BFE" w:rsidRDefault="001A24F3" w:rsidP="005F3A53">
      <w:pPr>
        <w:pStyle w:val="Header"/>
        <w:tabs>
          <w:tab w:val="clear" w:pos="4153"/>
          <w:tab w:val="clear" w:pos="8306"/>
        </w:tabs>
        <w:jc w:val="right"/>
        <w:rPr>
          <w:rFonts w:ascii="Arial" w:hAnsi="Arial" w:cs="Arial"/>
          <w:b/>
          <w:sz w:val="28"/>
          <w:szCs w:val="28"/>
        </w:rPr>
      </w:pPr>
      <w:r w:rsidRPr="00A406E5">
        <w:rPr>
          <w:rFonts w:ascii="Arial" w:hAnsi="Arial" w:cs="Arial"/>
          <w:noProof/>
        </w:rPr>
        <w:drawing>
          <wp:anchor distT="0" distB="0" distL="114300" distR="114300" simplePos="0" relativeHeight="251658240" behindDoc="0" locked="0" layoutInCell="1" allowOverlap="1" wp14:anchorId="60094D2D" wp14:editId="5FE29023">
            <wp:simplePos x="457200" y="457200"/>
            <wp:positionH relativeFrom="column">
              <wp:align>left</wp:align>
            </wp:positionH>
            <wp:positionV relativeFrom="paragraph">
              <wp:align>top</wp:align>
            </wp:positionV>
            <wp:extent cx="1809750" cy="723900"/>
            <wp:effectExtent l="0" t="0" r="0" b="0"/>
            <wp:wrapSquare wrapText="bothSides"/>
            <wp:docPr id="1" name="Picture 1" descr="Discover University of Wales Trinity Saint David"/>
            <wp:cNvGraphicFramePr/>
            <a:graphic xmlns:a="http://schemas.openxmlformats.org/drawingml/2006/main">
              <a:graphicData uri="http://schemas.openxmlformats.org/drawingml/2006/picture">
                <pic:pic xmlns:pic="http://schemas.openxmlformats.org/drawingml/2006/picture">
                  <pic:nvPicPr>
                    <pic:cNvPr id="1" name="Picture 1" descr="Discover University of Wales Trinity Saint David"/>
                    <pic:cNvPicPr/>
                  </pic:nvPicPr>
                  <pic:blipFill>
                    <a:blip r:embed="rId11" r:link="rId12">
                      <a:extLst>
                        <a:ext uri="{28A0092B-C50C-407E-A947-70E740481C1C}">
                          <a14:useLocalDpi xmlns:a14="http://schemas.microsoft.com/office/drawing/2010/main" val="0"/>
                        </a:ext>
                      </a:extLst>
                    </a:blip>
                    <a:srcRect/>
                    <a:stretch>
                      <a:fillRect/>
                    </a:stretch>
                  </pic:blipFill>
                  <pic:spPr bwMode="auto">
                    <a:xfrm>
                      <a:off x="0" y="0"/>
                      <a:ext cx="1809750" cy="723900"/>
                    </a:xfrm>
                    <a:prstGeom prst="rect">
                      <a:avLst/>
                    </a:prstGeom>
                    <a:noFill/>
                    <a:ln>
                      <a:noFill/>
                    </a:ln>
                  </pic:spPr>
                </pic:pic>
              </a:graphicData>
            </a:graphic>
          </wp:anchor>
        </w:drawing>
      </w:r>
      <w:r w:rsidR="005F3A53">
        <w:rPr>
          <w:rFonts w:ascii="Arial" w:hAnsi="Arial" w:cs="Arial"/>
        </w:rPr>
        <w:t xml:space="preserve"> </w:t>
      </w:r>
      <w:r w:rsidR="005F3A53">
        <w:rPr>
          <w:rFonts w:ascii="Arial" w:hAnsi="Arial" w:cs="Arial"/>
        </w:rPr>
        <w:br w:type="textWrapping" w:clear="all"/>
      </w:r>
      <w:r w:rsidR="005F3A53" w:rsidRPr="00A85BFE">
        <w:rPr>
          <w:rFonts w:ascii="Arial" w:hAnsi="Arial" w:cs="Arial"/>
          <w:b/>
          <w:sz w:val="28"/>
          <w:szCs w:val="28"/>
        </w:rPr>
        <w:t xml:space="preserve">APPENDIX </w:t>
      </w:r>
      <w:r w:rsidR="00E61D43" w:rsidRPr="00E61D43">
        <w:rPr>
          <w:rFonts w:ascii="Arial" w:hAnsi="Arial" w:cs="Arial"/>
          <w:b/>
          <w:sz w:val="28"/>
          <w:szCs w:val="28"/>
        </w:rPr>
        <w:t>GA36d</w:t>
      </w:r>
    </w:p>
    <w:p w14:paraId="6E6F6525" w14:textId="77777777" w:rsidR="002D5B3F" w:rsidRPr="00A406E5" w:rsidRDefault="002D5B3F" w:rsidP="002D5B3F">
      <w:pPr>
        <w:rPr>
          <w:rFonts w:ascii="Arial" w:hAnsi="Arial" w:cs="Arial"/>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922"/>
      </w:tblGrid>
      <w:tr w:rsidR="003A3CE5" w:rsidRPr="00A406E5" w14:paraId="7DA2ADAC" w14:textId="77777777" w:rsidTr="00A406E5">
        <w:tc>
          <w:tcPr>
            <w:tcW w:w="9922" w:type="dxa"/>
            <w:shd w:val="clear" w:color="auto" w:fill="C0C0C0"/>
          </w:tcPr>
          <w:p w14:paraId="42882FE8" w14:textId="77777777" w:rsidR="00681FA9" w:rsidRPr="00A406E5" w:rsidRDefault="00F45764" w:rsidP="00552351">
            <w:pPr>
              <w:pStyle w:val="Heading4"/>
              <w:rPr>
                <w:rFonts w:ascii="Arial" w:hAnsi="Arial" w:cs="Arial"/>
                <w:b/>
              </w:rPr>
            </w:pPr>
            <w:r>
              <w:rPr>
                <w:rFonts w:ascii="Arial" w:hAnsi="Arial" w:cs="Arial"/>
                <w:b/>
              </w:rPr>
              <w:t>LEVEL 7</w:t>
            </w:r>
            <w:r w:rsidR="00026B02" w:rsidRPr="00A406E5">
              <w:rPr>
                <w:rFonts w:ascii="Arial" w:hAnsi="Arial" w:cs="Arial"/>
                <w:b/>
              </w:rPr>
              <w:t xml:space="preserve"> </w:t>
            </w:r>
            <w:r w:rsidR="00552351" w:rsidRPr="00A406E5">
              <w:rPr>
                <w:rFonts w:ascii="Arial" w:hAnsi="Arial" w:cs="Arial"/>
                <w:b/>
              </w:rPr>
              <w:t>ASSESSMENT</w:t>
            </w:r>
            <w:r w:rsidR="003A3CE5" w:rsidRPr="00A406E5">
              <w:rPr>
                <w:rFonts w:ascii="Arial" w:hAnsi="Arial" w:cs="Arial"/>
                <w:b/>
              </w:rPr>
              <w:t xml:space="preserve"> SPECIFICATION </w:t>
            </w:r>
          </w:p>
        </w:tc>
      </w:tr>
    </w:tbl>
    <w:p w14:paraId="64ED89E1" w14:textId="77777777" w:rsidR="003A3CE5" w:rsidRPr="00A406E5" w:rsidRDefault="003A3CE5" w:rsidP="002D5B3F">
      <w:pPr>
        <w:jc w:val="center"/>
        <w:rPr>
          <w:rFonts w:ascii="Arial" w:hAnsi="Arial" w:cs="Arial"/>
          <w:b/>
          <w:i/>
          <w:sz w:val="32"/>
        </w:rPr>
      </w:pPr>
    </w:p>
    <w:tbl>
      <w:tblPr>
        <w:tblW w:w="9922"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093"/>
        <w:gridCol w:w="3293"/>
        <w:gridCol w:w="2268"/>
        <w:gridCol w:w="2268"/>
      </w:tblGrid>
      <w:tr w:rsidR="003B3F9D" w:rsidRPr="00A406E5" w14:paraId="3BFFFD2B" w14:textId="77777777" w:rsidTr="53FE3583">
        <w:tc>
          <w:tcPr>
            <w:tcW w:w="2093" w:type="dxa"/>
          </w:tcPr>
          <w:p w14:paraId="07CF7A3F" w14:textId="77777777" w:rsidR="003B3F9D" w:rsidRPr="00A406E5" w:rsidRDefault="003B3F9D" w:rsidP="001E57C1">
            <w:pPr>
              <w:spacing w:before="120" w:after="120"/>
              <w:jc w:val="both"/>
              <w:rPr>
                <w:rFonts w:ascii="Arial" w:hAnsi="Arial" w:cs="Arial"/>
                <w:b/>
                <w:sz w:val="22"/>
                <w:szCs w:val="22"/>
              </w:rPr>
            </w:pPr>
            <w:r w:rsidRPr="00A406E5">
              <w:rPr>
                <w:rFonts w:ascii="Arial" w:hAnsi="Arial" w:cs="Arial"/>
                <w:b/>
                <w:sz w:val="22"/>
                <w:szCs w:val="22"/>
              </w:rPr>
              <w:t>Student name:</w:t>
            </w:r>
          </w:p>
        </w:tc>
        <w:tc>
          <w:tcPr>
            <w:tcW w:w="3293" w:type="dxa"/>
          </w:tcPr>
          <w:p w14:paraId="3D917FE1" w14:textId="77777777" w:rsidR="003B3F9D" w:rsidRPr="00A406E5" w:rsidRDefault="0017512A" w:rsidP="001E57C1">
            <w:pPr>
              <w:spacing w:before="120" w:after="120"/>
              <w:jc w:val="both"/>
              <w:rPr>
                <w:rFonts w:ascii="Arial" w:hAnsi="Arial" w:cs="Arial"/>
                <w:b/>
                <w:sz w:val="22"/>
                <w:szCs w:val="22"/>
              </w:rPr>
            </w:pPr>
            <w:r w:rsidRPr="00A406E5">
              <w:rPr>
                <w:rFonts w:ascii="Arial" w:hAnsi="Arial" w:cs="Arial"/>
                <w:b/>
                <w:sz w:val="22"/>
                <w:szCs w:val="22"/>
              </w:rPr>
              <w:fldChar w:fldCharType="begin">
                <w:ffData>
                  <w:name w:val="Text2"/>
                  <w:enabled/>
                  <w:calcOnExit w:val="0"/>
                  <w:textInput/>
                </w:ffData>
              </w:fldChar>
            </w:r>
            <w:r w:rsidR="003B3F9D" w:rsidRPr="00A406E5">
              <w:rPr>
                <w:rFonts w:ascii="Arial" w:hAnsi="Arial" w:cs="Arial"/>
                <w:b/>
                <w:sz w:val="22"/>
                <w:szCs w:val="22"/>
              </w:rPr>
              <w:instrText xml:space="preserve"> FORMTEXT </w:instrText>
            </w:r>
            <w:r w:rsidRPr="00A406E5">
              <w:rPr>
                <w:rFonts w:ascii="Arial" w:hAnsi="Arial" w:cs="Arial"/>
                <w:b/>
                <w:sz w:val="22"/>
                <w:szCs w:val="22"/>
              </w:rPr>
            </w:r>
            <w:r w:rsidRPr="00A406E5">
              <w:rPr>
                <w:rFonts w:ascii="Arial" w:hAnsi="Arial" w:cs="Arial"/>
                <w:b/>
                <w:sz w:val="22"/>
                <w:szCs w:val="22"/>
              </w:rPr>
              <w:fldChar w:fldCharType="separate"/>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Pr="00A406E5">
              <w:rPr>
                <w:rFonts w:ascii="Arial" w:hAnsi="Arial" w:cs="Arial"/>
                <w:b/>
                <w:sz w:val="22"/>
                <w:szCs w:val="22"/>
              </w:rPr>
              <w:fldChar w:fldCharType="end"/>
            </w:r>
          </w:p>
        </w:tc>
        <w:tc>
          <w:tcPr>
            <w:tcW w:w="2268" w:type="dxa"/>
            <w:shd w:val="clear" w:color="auto" w:fill="D9D9D9" w:themeFill="background1" w:themeFillShade="D9"/>
          </w:tcPr>
          <w:p w14:paraId="11E3AF09" w14:textId="77777777" w:rsidR="003B3F9D" w:rsidRPr="00A406E5" w:rsidRDefault="00552351" w:rsidP="001E57C1">
            <w:pPr>
              <w:spacing w:before="120" w:after="120"/>
              <w:jc w:val="both"/>
              <w:rPr>
                <w:rFonts w:ascii="Arial" w:hAnsi="Arial" w:cs="Arial"/>
                <w:b/>
                <w:sz w:val="22"/>
                <w:szCs w:val="22"/>
              </w:rPr>
            </w:pPr>
            <w:r w:rsidRPr="00A406E5">
              <w:rPr>
                <w:rFonts w:ascii="Arial" w:hAnsi="Arial" w:cs="Arial"/>
                <w:b/>
                <w:sz w:val="22"/>
                <w:szCs w:val="22"/>
              </w:rPr>
              <w:t xml:space="preserve">Student ID </w:t>
            </w:r>
            <w:r w:rsidR="003B3F9D" w:rsidRPr="00A406E5">
              <w:rPr>
                <w:rFonts w:ascii="Arial" w:hAnsi="Arial" w:cs="Arial"/>
                <w:b/>
                <w:sz w:val="22"/>
                <w:szCs w:val="22"/>
              </w:rPr>
              <w:t>number:</w:t>
            </w:r>
          </w:p>
        </w:tc>
        <w:tc>
          <w:tcPr>
            <w:tcW w:w="2268" w:type="dxa"/>
          </w:tcPr>
          <w:p w14:paraId="66BEAD01" w14:textId="77777777" w:rsidR="003B3F9D" w:rsidRPr="00A406E5" w:rsidRDefault="003B3F9D" w:rsidP="001E57C1">
            <w:pPr>
              <w:spacing w:before="120" w:after="120"/>
              <w:jc w:val="both"/>
              <w:rPr>
                <w:rFonts w:ascii="Arial" w:hAnsi="Arial" w:cs="Arial"/>
                <w:b/>
                <w:sz w:val="22"/>
                <w:szCs w:val="22"/>
              </w:rPr>
            </w:pPr>
          </w:p>
        </w:tc>
      </w:tr>
      <w:tr w:rsidR="001D4F1F" w:rsidRPr="00A406E5" w14:paraId="08CF7AF3" w14:textId="77777777" w:rsidTr="53FE3583">
        <w:tc>
          <w:tcPr>
            <w:tcW w:w="2093" w:type="dxa"/>
          </w:tcPr>
          <w:p w14:paraId="66A0337C" w14:textId="77777777" w:rsidR="001D4F1F" w:rsidRPr="00A406E5" w:rsidRDefault="001D4F1F" w:rsidP="001D4F1F">
            <w:pPr>
              <w:spacing w:before="120" w:after="120"/>
              <w:jc w:val="both"/>
              <w:rPr>
                <w:rFonts w:ascii="Arial" w:hAnsi="Arial" w:cs="Arial"/>
                <w:b/>
                <w:sz w:val="22"/>
                <w:szCs w:val="22"/>
              </w:rPr>
            </w:pPr>
            <w:r w:rsidRPr="00A406E5">
              <w:rPr>
                <w:rFonts w:ascii="Arial" w:hAnsi="Arial" w:cs="Arial"/>
                <w:b/>
                <w:sz w:val="22"/>
                <w:szCs w:val="22"/>
              </w:rPr>
              <w:t>Programme:</w:t>
            </w:r>
          </w:p>
        </w:tc>
        <w:tc>
          <w:tcPr>
            <w:tcW w:w="7829" w:type="dxa"/>
            <w:gridSpan w:val="3"/>
          </w:tcPr>
          <w:p w14:paraId="2AE40639" w14:textId="0CE58FA1" w:rsidR="001D4F1F" w:rsidRPr="00A406E5" w:rsidRDefault="001D4F1F" w:rsidP="001D4F1F">
            <w:pPr>
              <w:spacing w:before="120" w:after="120"/>
              <w:jc w:val="both"/>
              <w:rPr>
                <w:rFonts w:ascii="Arial" w:hAnsi="Arial" w:cs="Arial"/>
                <w:b/>
                <w:sz w:val="22"/>
                <w:szCs w:val="22"/>
              </w:rPr>
            </w:pPr>
            <w:r w:rsidRPr="00F517C9">
              <w:rPr>
                <w:rFonts w:ascii="Arial" w:hAnsi="Arial" w:cs="Arial"/>
                <w:b/>
                <w:sz w:val="22"/>
                <w:szCs w:val="22"/>
              </w:rPr>
              <w:t>MSc/</w:t>
            </w:r>
            <w:proofErr w:type="spellStart"/>
            <w:r w:rsidRPr="00F517C9">
              <w:rPr>
                <w:rFonts w:ascii="Arial" w:hAnsi="Arial" w:cs="Arial"/>
                <w:b/>
                <w:sz w:val="22"/>
                <w:szCs w:val="22"/>
              </w:rPr>
              <w:t>PgDip</w:t>
            </w:r>
            <w:proofErr w:type="spellEnd"/>
            <w:r w:rsidRPr="00F517C9">
              <w:rPr>
                <w:rFonts w:ascii="Arial" w:hAnsi="Arial" w:cs="Arial"/>
                <w:b/>
                <w:sz w:val="22"/>
                <w:szCs w:val="22"/>
              </w:rPr>
              <w:t>/PgCert Cybersecurity and Digital Forensics</w:t>
            </w:r>
          </w:p>
        </w:tc>
      </w:tr>
      <w:tr w:rsidR="001D4F1F" w:rsidRPr="00A406E5" w14:paraId="7735C876" w14:textId="77777777" w:rsidTr="53FE3583">
        <w:tc>
          <w:tcPr>
            <w:tcW w:w="2093" w:type="dxa"/>
          </w:tcPr>
          <w:p w14:paraId="1AAC5F45" w14:textId="77777777" w:rsidR="001D4F1F" w:rsidRPr="00A406E5" w:rsidRDefault="001D4F1F" w:rsidP="001D4F1F">
            <w:pPr>
              <w:spacing w:before="120" w:after="120"/>
              <w:jc w:val="both"/>
              <w:rPr>
                <w:rFonts w:ascii="Arial" w:hAnsi="Arial" w:cs="Arial"/>
                <w:b/>
                <w:sz w:val="22"/>
                <w:szCs w:val="22"/>
              </w:rPr>
            </w:pPr>
            <w:r w:rsidRPr="00A406E5">
              <w:rPr>
                <w:rFonts w:ascii="Arial" w:hAnsi="Arial" w:cs="Arial"/>
                <w:b/>
                <w:sz w:val="22"/>
                <w:szCs w:val="22"/>
              </w:rPr>
              <w:t>Module:</w:t>
            </w:r>
          </w:p>
        </w:tc>
        <w:tc>
          <w:tcPr>
            <w:tcW w:w="7829" w:type="dxa"/>
            <w:gridSpan w:val="3"/>
          </w:tcPr>
          <w:p w14:paraId="61CFAD3C" w14:textId="5DC3D62C" w:rsidR="001D4F1F" w:rsidRPr="00A406E5" w:rsidRDefault="001D4F1F" w:rsidP="001D4F1F">
            <w:pPr>
              <w:spacing w:before="120" w:after="120"/>
              <w:jc w:val="both"/>
              <w:rPr>
                <w:rFonts w:ascii="Arial" w:hAnsi="Arial" w:cs="Arial"/>
                <w:b/>
                <w:sz w:val="22"/>
                <w:szCs w:val="22"/>
              </w:rPr>
            </w:pPr>
            <w:r w:rsidRPr="000F310B">
              <w:rPr>
                <w:rFonts w:ascii="Arial" w:hAnsi="Arial" w:cs="Arial"/>
                <w:b/>
                <w:sz w:val="22"/>
                <w:szCs w:val="22"/>
              </w:rPr>
              <w:t>Ethical Hacking</w:t>
            </w:r>
          </w:p>
        </w:tc>
      </w:tr>
      <w:tr w:rsidR="001D4F1F" w:rsidRPr="00A406E5" w14:paraId="08994C3C" w14:textId="77777777" w:rsidTr="53FE3583">
        <w:tc>
          <w:tcPr>
            <w:tcW w:w="2093" w:type="dxa"/>
          </w:tcPr>
          <w:p w14:paraId="655845C2" w14:textId="77777777" w:rsidR="001D4F1F" w:rsidRPr="00A406E5" w:rsidRDefault="001D4F1F" w:rsidP="001D4F1F">
            <w:pPr>
              <w:spacing w:before="120" w:after="120"/>
              <w:jc w:val="both"/>
              <w:rPr>
                <w:rFonts w:ascii="Arial" w:hAnsi="Arial" w:cs="Arial"/>
                <w:b/>
                <w:sz w:val="22"/>
                <w:szCs w:val="22"/>
              </w:rPr>
            </w:pPr>
            <w:r w:rsidRPr="00A406E5">
              <w:rPr>
                <w:rFonts w:ascii="Arial" w:hAnsi="Arial" w:cs="Arial"/>
                <w:b/>
                <w:sz w:val="22"/>
                <w:szCs w:val="22"/>
              </w:rPr>
              <w:t>Module code:</w:t>
            </w:r>
          </w:p>
        </w:tc>
        <w:tc>
          <w:tcPr>
            <w:tcW w:w="3293" w:type="dxa"/>
          </w:tcPr>
          <w:p w14:paraId="06791D17" w14:textId="29CD5053" w:rsidR="001D4F1F" w:rsidRPr="00A406E5" w:rsidRDefault="001D4F1F" w:rsidP="001D4F1F">
            <w:pPr>
              <w:spacing w:before="120" w:after="120"/>
              <w:jc w:val="both"/>
              <w:rPr>
                <w:rFonts w:ascii="Arial" w:hAnsi="Arial" w:cs="Arial"/>
                <w:b/>
                <w:sz w:val="22"/>
                <w:szCs w:val="22"/>
              </w:rPr>
            </w:pPr>
            <w:r>
              <w:rPr>
                <w:rFonts w:ascii="Arial" w:hAnsi="Arial" w:cs="Arial"/>
                <w:b/>
                <w:sz w:val="22"/>
                <w:szCs w:val="22"/>
              </w:rPr>
              <w:t>ACCA7033</w:t>
            </w:r>
          </w:p>
        </w:tc>
        <w:tc>
          <w:tcPr>
            <w:tcW w:w="2268" w:type="dxa"/>
            <w:shd w:val="clear" w:color="auto" w:fill="D9D9D9" w:themeFill="background1" w:themeFillShade="D9"/>
          </w:tcPr>
          <w:p w14:paraId="6F5DA743" w14:textId="77777777" w:rsidR="001D4F1F" w:rsidRPr="004D5E9B" w:rsidRDefault="001D4F1F" w:rsidP="001D4F1F">
            <w:pPr>
              <w:pStyle w:val="Heading2"/>
              <w:rPr>
                <w:rFonts w:ascii="Arial" w:hAnsi="Arial" w:cs="Arial"/>
                <w:sz w:val="22"/>
                <w:szCs w:val="22"/>
              </w:rPr>
            </w:pPr>
            <w:r w:rsidRPr="00A406E5">
              <w:rPr>
                <w:rFonts w:ascii="Arial" w:hAnsi="Arial" w:cs="Arial"/>
                <w:sz w:val="22"/>
                <w:szCs w:val="22"/>
              </w:rPr>
              <w:t>Contribution to Overall Module Assessment (%):</w:t>
            </w:r>
          </w:p>
        </w:tc>
        <w:tc>
          <w:tcPr>
            <w:tcW w:w="2268" w:type="dxa"/>
          </w:tcPr>
          <w:p w14:paraId="76E6A01C" w14:textId="341B16E9" w:rsidR="001D4F1F" w:rsidRPr="00A406E5" w:rsidRDefault="001D4F1F" w:rsidP="001D4F1F">
            <w:pPr>
              <w:spacing w:before="120" w:after="120"/>
              <w:jc w:val="both"/>
              <w:rPr>
                <w:rFonts w:ascii="Arial" w:hAnsi="Arial" w:cs="Arial"/>
                <w:b/>
                <w:sz w:val="22"/>
                <w:szCs w:val="22"/>
              </w:rPr>
            </w:pPr>
            <w:r>
              <w:rPr>
                <w:rFonts w:ascii="Arial" w:hAnsi="Arial" w:cs="Arial"/>
                <w:b/>
                <w:sz w:val="22"/>
                <w:szCs w:val="22"/>
              </w:rPr>
              <w:t>100%</w:t>
            </w:r>
          </w:p>
        </w:tc>
      </w:tr>
      <w:tr w:rsidR="001D4F1F" w:rsidRPr="00A406E5" w14:paraId="1EEB20EC" w14:textId="77777777" w:rsidTr="53FE3583">
        <w:tc>
          <w:tcPr>
            <w:tcW w:w="2093" w:type="dxa"/>
          </w:tcPr>
          <w:p w14:paraId="7C0E4939" w14:textId="77777777" w:rsidR="001D4F1F" w:rsidRPr="00A406E5" w:rsidRDefault="001D4F1F" w:rsidP="001D4F1F">
            <w:pPr>
              <w:spacing w:before="120" w:after="120"/>
              <w:jc w:val="both"/>
              <w:rPr>
                <w:rFonts w:ascii="Arial" w:hAnsi="Arial" w:cs="Arial"/>
                <w:b/>
                <w:sz w:val="22"/>
                <w:szCs w:val="22"/>
              </w:rPr>
            </w:pPr>
            <w:r w:rsidRPr="00A406E5">
              <w:rPr>
                <w:rFonts w:ascii="Arial" w:hAnsi="Arial" w:cs="Arial"/>
                <w:b/>
                <w:sz w:val="22"/>
                <w:szCs w:val="22"/>
              </w:rPr>
              <w:t>Lecturer:</w:t>
            </w:r>
          </w:p>
        </w:tc>
        <w:tc>
          <w:tcPr>
            <w:tcW w:w="3293" w:type="dxa"/>
          </w:tcPr>
          <w:p w14:paraId="4B1C0F16" w14:textId="387E9556" w:rsidR="001D4F1F" w:rsidRPr="00A406E5" w:rsidRDefault="001D4F1F" w:rsidP="001D4F1F">
            <w:pPr>
              <w:spacing w:before="120" w:after="120"/>
              <w:jc w:val="both"/>
              <w:rPr>
                <w:rFonts w:ascii="Arial" w:hAnsi="Arial" w:cs="Arial"/>
                <w:b/>
                <w:sz w:val="22"/>
                <w:szCs w:val="22"/>
              </w:rPr>
            </w:pPr>
          </w:p>
        </w:tc>
        <w:tc>
          <w:tcPr>
            <w:tcW w:w="2268" w:type="dxa"/>
            <w:shd w:val="clear" w:color="auto" w:fill="D9D9D9" w:themeFill="background1" w:themeFillShade="D9"/>
          </w:tcPr>
          <w:p w14:paraId="0E7B90BE" w14:textId="77777777" w:rsidR="001D4F1F" w:rsidRPr="00A406E5" w:rsidRDefault="001D4F1F" w:rsidP="001D4F1F">
            <w:pPr>
              <w:spacing w:before="120" w:after="120"/>
              <w:jc w:val="both"/>
              <w:rPr>
                <w:rFonts w:ascii="Arial" w:hAnsi="Arial" w:cs="Arial"/>
                <w:b/>
                <w:sz w:val="22"/>
                <w:szCs w:val="22"/>
              </w:rPr>
            </w:pPr>
            <w:r w:rsidRPr="00A406E5">
              <w:rPr>
                <w:rFonts w:ascii="Arial" w:hAnsi="Arial" w:cs="Arial"/>
                <w:b/>
                <w:sz w:val="22"/>
                <w:szCs w:val="22"/>
              </w:rPr>
              <w:t>Internal Verifier:</w:t>
            </w:r>
          </w:p>
        </w:tc>
        <w:tc>
          <w:tcPr>
            <w:tcW w:w="2268" w:type="dxa"/>
          </w:tcPr>
          <w:p w14:paraId="356C8305" w14:textId="6B99959E" w:rsidR="001D4F1F" w:rsidRPr="00A406E5" w:rsidRDefault="001D4F1F" w:rsidP="001D4F1F">
            <w:pPr>
              <w:spacing w:before="120" w:after="120"/>
              <w:jc w:val="both"/>
              <w:rPr>
                <w:rFonts w:ascii="Arial" w:hAnsi="Arial" w:cs="Arial"/>
                <w:b/>
                <w:sz w:val="22"/>
                <w:szCs w:val="22"/>
              </w:rPr>
            </w:pPr>
          </w:p>
        </w:tc>
      </w:tr>
      <w:tr w:rsidR="001D4F1F" w:rsidRPr="00A406E5" w14:paraId="0B207E43" w14:textId="77777777" w:rsidTr="53FE3583">
        <w:tc>
          <w:tcPr>
            <w:tcW w:w="2093" w:type="dxa"/>
          </w:tcPr>
          <w:p w14:paraId="3D5AC9DD" w14:textId="77777777" w:rsidR="001D4F1F" w:rsidRPr="00A406E5" w:rsidRDefault="001D4F1F" w:rsidP="001D4F1F">
            <w:pPr>
              <w:spacing w:before="120" w:after="120"/>
              <w:jc w:val="both"/>
              <w:rPr>
                <w:rFonts w:ascii="Arial" w:hAnsi="Arial" w:cs="Arial"/>
                <w:b/>
                <w:sz w:val="22"/>
                <w:szCs w:val="22"/>
              </w:rPr>
            </w:pPr>
            <w:r w:rsidRPr="00A406E5">
              <w:rPr>
                <w:rFonts w:ascii="Arial" w:hAnsi="Arial" w:cs="Arial"/>
                <w:b/>
                <w:sz w:val="22"/>
                <w:szCs w:val="22"/>
              </w:rPr>
              <w:t>Assignment Title:</w:t>
            </w:r>
          </w:p>
        </w:tc>
        <w:tc>
          <w:tcPr>
            <w:tcW w:w="3293" w:type="dxa"/>
          </w:tcPr>
          <w:p w14:paraId="5EFEEBBD" w14:textId="4843108D" w:rsidR="001D4F1F" w:rsidRPr="00A406E5" w:rsidRDefault="001D4F1F" w:rsidP="001D4F1F">
            <w:pPr>
              <w:spacing w:before="120" w:after="120"/>
              <w:jc w:val="both"/>
              <w:rPr>
                <w:rFonts w:ascii="Arial" w:hAnsi="Arial" w:cs="Arial"/>
                <w:b/>
                <w:sz w:val="22"/>
                <w:szCs w:val="22"/>
              </w:rPr>
            </w:pPr>
            <w:r>
              <w:rPr>
                <w:rFonts w:ascii="Arial" w:hAnsi="Arial" w:cs="Arial"/>
                <w:b/>
                <w:sz w:val="22"/>
                <w:szCs w:val="22"/>
              </w:rPr>
              <w:t xml:space="preserve">Research into cyber security attacks and </w:t>
            </w:r>
            <w:r w:rsidRPr="002A4C33">
              <w:rPr>
                <w:rFonts w:ascii="Arial" w:hAnsi="Arial" w:cs="Arial"/>
                <w:b/>
                <w:sz w:val="22"/>
                <w:szCs w:val="22"/>
              </w:rPr>
              <w:t>Penetration testing for a virtualise simulated company Website</w:t>
            </w:r>
          </w:p>
        </w:tc>
        <w:tc>
          <w:tcPr>
            <w:tcW w:w="2268" w:type="dxa"/>
          </w:tcPr>
          <w:p w14:paraId="74A6A44C" w14:textId="77777777" w:rsidR="001D4F1F" w:rsidRPr="00A406E5" w:rsidRDefault="001D4F1F" w:rsidP="001D4F1F">
            <w:pPr>
              <w:spacing w:before="120" w:after="120"/>
              <w:jc w:val="both"/>
              <w:rPr>
                <w:rFonts w:ascii="Arial" w:hAnsi="Arial" w:cs="Arial"/>
                <w:b/>
                <w:sz w:val="22"/>
                <w:szCs w:val="22"/>
              </w:rPr>
            </w:pPr>
            <w:r>
              <w:rPr>
                <w:rFonts w:ascii="Arial" w:hAnsi="Arial" w:cs="Arial"/>
                <w:b/>
                <w:sz w:val="22"/>
                <w:szCs w:val="22"/>
              </w:rPr>
              <w:t>Word count (or equivalent):</w:t>
            </w:r>
          </w:p>
        </w:tc>
        <w:tc>
          <w:tcPr>
            <w:tcW w:w="2268" w:type="dxa"/>
          </w:tcPr>
          <w:p w14:paraId="37F9F45E" w14:textId="658F7B28" w:rsidR="001D4F1F" w:rsidRPr="00A406E5" w:rsidRDefault="001D4F1F" w:rsidP="001D4F1F">
            <w:pPr>
              <w:spacing w:before="120" w:after="120"/>
              <w:jc w:val="both"/>
              <w:rPr>
                <w:rFonts w:ascii="Arial" w:hAnsi="Arial" w:cs="Arial"/>
                <w:b/>
                <w:sz w:val="22"/>
                <w:szCs w:val="22"/>
              </w:rPr>
            </w:pPr>
            <w:r>
              <w:rPr>
                <w:rFonts w:ascii="Arial" w:hAnsi="Arial" w:cs="Arial"/>
                <w:b/>
                <w:sz w:val="22"/>
                <w:szCs w:val="22"/>
              </w:rPr>
              <w:t>5,000</w:t>
            </w:r>
          </w:p>
        </w:tc>
      </w:tr>
      <w:tr w:rsidR="00B84B5B" w:rsidRPr="00A406E5" w14:paraId="54976140" w14:textId="77777777" w:rsidTr="53FE3583">
        <w:tc>
          <w:tcPr>
            <w:tcW w:w="2093" w:type="dxa"/>
          </w:tcPr>
          <w:p w14:paraId="78988815" w14:textId="77777777" w:rsidR="00B84B5B" w:rsidRPr="00A406E5" w:rsidRDefault="00552351" w:rsidP="00E51AAC">
            <w:pPr>
              <w:spacing w:before="120" w:after="120"/>
              <w:jc w:val="both"/>
              <w:rPr>
                <w:rFonts w:ascii="Arial" w:hAnsi="Arial" w:cs="Arial"/>
                <w:b/>
                <w:sz w:val="22"/>
                <w:szCs w:val="22"/>
              </w:rPr>
            </w:pPr>
            <w:r w:rsidRPr="00A406E5">
              <w:rPr>
                <w:rFonts w:ascii="Arial" w:hAnsi="Arial" w:cs="Arial"/>
                <w:b/>
                <w:sz w:val="22"/>
                <w:szCs w:val="22"/>
              </w:rPr>
              <w:t>Submission deadline:</w:t>
            </w:r>
          </w:p>
        </w:tc>
        <w:tc>
          <w:tcPr>
            <w:tcW w:w="3293" w:type="dxa"/>
          </w:tcPr>
          <w:p w14:paraId="0EA9933B" w14:textId="48C9CCCE" w:rsidR="00B84B5B" w:rsidRPr="00A406E5" w:rsidRDefault="001D2E2F" w:rsidP="005F0579">
            <w:pPr>
              <w:spacing w:before="120" w:after="120"/>
              <w:jc w:val="both"/>
              <w:rPr>
                <w:rFonts w:ascii="Arial" w:hAnsi="Arial" w:cs="Arial"/>
                <w:b/>
                <w:sz w:val="22"/>
                <w:szCs w:val="22"/>
              </w:rPr>
            </w:pPr>
            <w:r>
              <w:rPr>
                <w:rFonts w:ascii="Arial" w:hAnsi="Arial" w:cs="Arial"/>
                <w:b/>
                <w:sz w:val="22"/>
                <w:szCs w:val="22"/>
              </w:rPr>
              <w:t>May 12, 2026</w:t>
            </w:r>
          </w:p>
        </w:tc>
        <w:tc>
          <w:tcPr>
            <w:tcW w:w="2268" w:type="dxa"/>
          </w:tcPr>
          <w:p w14:paraId="1A81ECD1" w14:textId="77777777" w:rsidR="00B84B5B" w:rsidRPr="00A406E5" w:rsidRDefault="00552351" w:rsidP="001E57C1">
            <w:pPr>
              <w:spacing w:before="120" w:after="120"/>
              <w:jc w:val="both"/>
              <w:rPr>
                <w:rFonts w:ascii="Arial" w:hAnsi="Arial" w:cs="Arial"/>
                <w:b/>
                <w:sz w:val="22"/>
                <w:szCs w:val="22"/>
              </w:rPr>
            </w:pPr>
            <w:r w:rsidRPr="00A406E5">
              <w:rPr>
                <w:rFonts w:ascii="Arial" w:hAnsi="Arial" w:cs="Arial"/>
                <w:b/>
                <w:sz w:val="22"/>
                <w:szCs w:val="22"/>
              </w:rPr>
              <w:t>Return date of provisional marks &amp; written feedback:</w:t>
            </w:r>
          </w:p>
        </w:tc>
        <w:tc>
          <w:tcPr>
            <w:tcW w:w="2268" w:type="dxa"/>
          </w:tcPr>
          <w:p w14:paraId="0566D21D" w14:textId="73F2A4E6" w:rsidR="00B84B5B" w:rsidRPr="00A406E5" w:rsidRDefault="00B84B5B" w:rsidP="005F0579">
            <w:pPr>
              <w:spacing w:before="120" w:after="120"/>
              <w:jc w:val="both"/>
              <w:rPr>
                <w:rFonts w:ascii="Arial" w:hAnsi="Arial" w:cs="Arial"/>
                <w:b/>
                <w:sz w:val="22"/>
                <w:szCs w:val="22"/>
              </w:rPr>
            </w:pPr>
          </w:p>
        </w:tc>
      </w:tr>
      <w:tr w:rsidR="00152E9D" w:rsidRPr="00A406E5" w14:paraId="7595FDBF" w14:textId="77777777" w:rsidTr="53FE3583">
        <w:tc>
          <w:tcPr>
            <w:tcW w:w="2093" w:type="dxa"/>
          </w:tcPr>
          <w:p w14:paraId="4E7AAF5D" w14:textId="77777777" w:rsidR="00152E9D" w:rsidRPr="00A406E5" w:rsidRDefault="00A406E5" w:rsidP="00E51AAC">
            <w:pPr>
              <w:spacing w:before="120" w:after="120"/>
              <w:jc w:val="both"/>
              <w:rPr>
                <w:rFonts w:ascii="Arial" w:hAnsi="Arial" w:cs="Arial"/>
                <w:b/>
                <w:sz w:val="22"/>
                <w:szCs w:val="22"/>
              </w:rPr>
            </w:pPr>
            <w:r w:rsidRPr="00A406E5">
              <w:rPr>
                <w:rFonts w:ascii="Arial" w:hAnsi="Arial" w:cs="Arial"/>
                <w:b/>
                <w:sz w:val="22"/>
                <w:szCs w:val="22"/>
              </w:rPr>
              <w:t>Submission method</w:t>
            </w:r>
            <w:r>
              <w:rPr>
                <w:rFonts w:ascii="Arial" w:hAnsi="Arial" w:cs="Arial"/>
                <w:b/>
                <w:sz w:val="22"/>
                <w:szCs w:val="22"/>
              </w:rPr>
              <w:t>:</w:t>
            </w:r>
          </w:p>
        </w:tc>
        <w:tc>
          <w:tcPr>
            <w:tcW w:w="7829" w:type="dxa"/>
            <w:gridSpan w:val="3"/>
          </w:tcPr>
          <w:p w14:paraId="53A657D4" w14:textId="77777777" w:rsidR="00A406E5" w:rsidRPr="00A406E5" w:rsidRDefault="00A406E5" w:rsidP="00A406E5">
            <w:pPr>
              <w:rPr>
                <w:rFonts w:ascii="Arial" w:hAnsi="Arial" w:cs="Arial"/>
                <w:sz w:val="22"/>
                <w:szCs w:val="22"/>
              </w:rPr>
            </w:pPr>
            <w:r w:rsidRPr="00A406E5">
              <w:rPr>
                <w:rFonts w:ascii="Arial" w:hAnsi="Arial" w:cs="Arial"/>
                <w:sz w:val="22"/>
                <w:szCs w:val="22"/>
              </w:rPr>
              <w:t>All written assessments, where practical and possible, must be submitted via Turnitin unless otherwise instructed by the Lecturer. (Please DO NOT put this assessment specification into Turnitin or it will match many similarities with other students’ submissions.)</w:t>
            </w:r>
          </w:p>
          <w:p w14:paraId="2F844013" w14:textId="77777777" w:rsidR="00A406E5" w:rsidRPr="00A406E5" w:rsidRDefault="00A406E5" w:rsidP="005F0579">
            <w:pPr>
              <w:spacing w:before="120" w:after="120"/>
              <w:jc w:val="both"/>
              <w:rPr>
                <w:rFonts w:ascii="Arial" w:hAnsi="Arial" w:cs="Arial"/>
                <w:b/>
                <w:sz w:val="22"/>
                <w:szCs w:val="22"/>
              </w:rPr>
            </w:pPr>
            <w:r w:rsidRPr="00A406E5">
              <w:rPr>
                <w:rFonts w:ascii="Arial" w:hAnsi="Arial" w:cs="Arial"/>
                <w:b/>
                <w:sz w:val="22"/>
                <w:szCs w:val="22"/>
              </w:rPr>
              <w:t xml:space="preserve">Alternative submission method (if applicable): </w:t>
            </w:r>
          </w:p>
          <w:p w14:paraId="3FA979E3" w14:textId="77777777" w:rsidR="001453D6" w:rsidRDefault="00A406E5" w:rsidP="005F0579">
            <w:pPr>
              <w:spacing w:before="120" w:after="120"/>
              <w:jc w:val="both"/>
              <w:rPr>
                <w:rFonts w:ascii="Arial" w:hAnsi="Arial" w:cs="Arial"/>
                <w:b/>
                <w:sz w:val="22"/>
                <w:szCs w:val="22"/>
              </w:rPr>
            </w:pPr>
            <w:r w:rsidRPr="00A406E5">
              <w:rPr>
                <w:rFonts w:ascii="Arial" w:hAnsi="Arial" w:cs="Arial"/>
                <w:b/>
                <w:sz w:val="22"/>
                <w:szCs w:val="22"/>
              </w:rPr>
              <w:t xml:space="preserve">Late submission of the assessment will result in a late penalty </w:t>
            </w:r>
            <w:proofErr w:type="gramStart"/>
            <w:r w:rsidRPr="00A406E5">
              <w:rPr>
                <w:rFonts w:ascii="Arial" w:hAnsi="Arial" w:cs="Arial"/>
                <w:b/>
                <w:sz w:val="22"/>
                <w:szCs w:val="22"/>
              </w:rPr>
              <w:t>mark</w:t>
            </w:r>
            <w:r w:rsidR="001453D6">
              <w:rPr>
                <w:rFonts w:ascii="Arial" w:hAnsi="Arial" w:cs="Arial"/>
                <w:b/>
                <w:sz w:val="22"/>
                <w:szCs w:val="22"/>
              </w:rPr>
              <w:t>:</w:t>
            </w:r>
            <w:r w:rsidRPr="00A406E5">
              <w:rPr>
                <w:rFonts w:ascii="Arial" w:hAnsi="Arial" w:cs="Arial"/>
                <w:b/>
                <w:sz w:val="22"/>
                <w:szCs w:val="22"/>
              </w:rPr>
              <w:t>.</w:t>
            </w:r>
            <w:proofErr w:type="gramEnd"/>
            <w:r w:rsidRPr="00A406E5">
              <w:rPr>
                <w:rFonts w:ascii="Arial" w:hAnsi="Arial" w:cs="Arial"/>
                <w:b/>
                <w:sz w:val="22"/>
                <w:szCs w:val="22"/>
              </w:rPr>
              <w:t xml:space="preserve">  </w:t>
            </w:r>
          </w:p>
          <w:p w14:paraId="51726944" w14:textId="2CB3779F" w:rsidR="001453D6" w:rsidRDefault="001453D6" w:rsidP="001453D6">
            <w:pPr>
              <w:spacing w:before="120" w:after="120"/>
              <w:jc w:val="both"/>
              <w:rPr>
                <w:rFonts w:ascii="Arial" w:hAnsi="Arial" w:cs="Arial"/>
                <w:sz w:val="22"/>
                <w:szCs w:val="22"/>
              </w:rPr>
            </w:pPr>
            <w:r w:rsidRPr="00943F2B">
              <w:rPr>
                <w:rFonts w:ascii="Arial" w:hAnsi="Arial" w:cs="Arial"/>
                <w:sz w:val="22"/>
                <w:szCs w:val="22"/>
              </w:rPr>
              <w:t xml:space="preserve">Work which is submitted up to 1 week late will be capped at </w:t>
            </w:r>
            <w:r>
              <w:rPr>
                <w:rFonts w:ascii="Arial" w:hAnsi="Arial" w:cs="Arial"/>
                <w:sz w:val="22"/>
                <w:szCs w:val="22"/>
              </w:rPr>
              <w:t>5</w:t>
            </w:r>
            <w:r w:rsidRPr="00943F2B">
              <w:rPr>
                <w:rFonts w:ascii="Arial" w:hAnsi="Arial" w:cs="Arial"/>
                <w:sz w:val="22"/>
                <w:szCs w:val="22"/>
              </w:rPr>
              <w:t xml:space="preserve">0% for the first attempt and will be awarded a mark of 0% for re-assessment. Late submission penalties may be lifted only if there is an approved extenuating circumstances claim. </w:t>
            </w:r>
          </w:p>
          <w:p w14:paraId="7F9AED7E" w14:textId="2D3D3756" w:rsidR="00A406E5" w:rsidRPr="00A406E5" w:rsidRDefault="001453D6" w:rsidP="001453D6">
            <w:pPr>
              <w:spacing w:before="120" w:after="120"/>
              <w:jc w:val="both"/>
              <w:rPr>
                <w:rFonts w:ascii="Arial" w:hAnsi="Arial" w:cs="Arial"/>
                <w:b/>
                <w:sz w:val="22"/>
                <w:szCs w:val="22"/>
              </w:rPr>
            </w:pPr>
            <w:r w:rsidRPr="00943F2B">
              <w:rPr>
                <w:rFonts w:ascii="Arial" w:hAnsi="Arial" w:cs="Arial"/>
                <w:sz w:val="22"/>
                <w:szCs w:val="22"/>
              </w:rPr>
              <w:t xml:space="preserve">Work submitted more than </w:t>
            </w:r>
            <w:r>
              <w:rPr>
                <w:rFonts w:ascii="Arial" w:hAnsi="Arial" w:cs="Arial"/>
                <w:sz w:val="22"/>
                <w:szCs w:val="22"/>
              </w:rPr>
              <w:t xml:space="preserve">1 </w:t>
            </w:r>
            <w:r w:rsidRPr="00943F2B">
              <w:rPr>
                <w:rFonts w:ascii="Arial" w:hAnsi="Arial" w:cs="Arial"/>
                <w:sz w:val="22"/>
                <w:szCs w:val="22"/>
              </w:rPr>
              <w:t xml:space="preserve">week late will be considered as a non-submission and will not be marked. The work may be considered as a submission for reassessment if offered by an Examining Board or if there is an approved extenuating circumstances claim.  </w:t>
            </w:r>
          </w:p>
        </w:tc>
      </w:tr>
      <w:tr w:rsidR="00A406E5" w:rsidRPr="00A406E5" w14:paraId="5C46E9DB" w14:textId="77777777" w:rsidTr="53FE3583">
        <w:tc>
          <w:tcPr>
            <w:tcW w:w="2093" w:type="dxa"/>
          </w:tcPr>
          <w:p w14:paraId="163475B6" w14:textId="77777777" w:rsidR="00A406E5" w:rsidRPr="00A406E5" w:rsidRDefault="00A406E5" w:rsidP="00A406E5">
            <w:pPr>
              <w:spacing w:before="120" w:after="120"/>
              <w:rPr>
                <w:rFonts w:ascii="Arial" w:hAnsi="Arial" w:cs="Arial"/>
                <w:b/>
                <w:sz w:val="22"/>
                <w:szCs w:val="22"/>
              </w:rPr>
            </w:pPr>
            <w:r w:rsidRPr="00A406E5">
              <w:rPr>
                <w:rFonts w:ascii="Arial" w:hAnsi="Arial" w:cs="Arial"/>
                <w:b/>
                <w:sz w:val="22"/>
                <w:szCs w:val="22"/>
              </w:rPr>
              <w:t>Academic honesty / referencing:</w:t>
            </w:r>
          </w:p>
        </w:tc>
        <w:tc>
          <w:tcPr>
            <w:tcW w:w="7829" w:type="dxa"/>
            <w:gridSpan w:val="3"/>
          </w:tcPr>
          <w:p w14:paraId="75947B30" w14:textId="3F54416B" w:rsidR="00A406E5" w:rsidRPr="00A406E5" w:rsidRDefault="00A406E5" w:rsidP="00A406E5">
            <w:pPr>
              <w:spacing w:before="120" w:after="120"/>
              <w:jc w:val="both"/>
              <w:rPr>
                <w:rFonts w:ascii="Arial" w:hAnsi="Arial" w:cs="Arial"/>
                <w:sz w:val="22"/>
                <w:szCs w:val="22"/>
              </w:rPr>
            </w:pPr>
            <w:r w:rsidRPr="53FE3583">
              <w:rPr>
                <w:rFonts w:ascii="Arial" w:hAnsi="Arial" w:cs="Arial"/>
                <w:sz w:val="22"/>
                <w:szCs w:val="22"/>
              </w:rPr>
              <w:t>Academic honesty is required. In the main body of your submission</w:t>
            </w:r>
            <w:r w:rsidR="1E5C3CFD" w:rsidRPr="53FE3583">
              <w:rPr>
                <w:rFonts w:ascii="Arial" w:hAnsi="Arial" w:cs="Arial"/>
                <w:sz w:val="22"/>
                <w:szCs w:val="22"/>
              </w:rPr>
              <w:t xml:space="preserve">, </w:t>
            </w:r>
            <w:r w:rsidRPr="53FE3583">
              <w:rPr>
                <w:rFonts w:ascii="Arial" w:hAnsi="Arial" w:cs="Arial"/>
                <w:sz w:val="22"/>
                <w:szCs w:val="22"/>
              </w:rPr>
              <w:t xml:space="preserve">you must give credit to authors on whose research and ideas your work is based. Append to your submission a reference list that indicates the books, articles, etc. that you have </w:t>
            </w:r>
            <w:r w:rsidR="005F3A53" w:rsidRPr="53FE3583">
              <w:rPr>
                <w:rFonts w:ascii="Arial" w:hAnsi="Arial" w:cs="Arial"/>
                <w:sz w:val="22"/>
                <w:szCs w:val="22"/>
              </w:rPr>
              <w:t xml:space="preserve">used, </w:t>
            </w:r>
            <w:r w:rsidRPr="53FE3583">
              <w:rPr>
                <w:rFonts w:ascii="Arial" w:hAnsi="Arial" w:cs="Arial"/>
                <w:sz w:val="22"/>
                <w:szCs w:val="22"/>
              </w:rPr>
              <w:t xml:space="preserve">cited or quoted </w:t>
            </w:r>
            <w:proofErr w:type="gramStart"/>
            <w:r w:rsidRPr="53FE3583">
              <w:rPr>
                <w:rFonts w:ascii="Arial" w:hAnsi="Arial" w:cs="Arial"/>
                <w:sz w:val="22"/>
                <w:szCs w:val="22"/>
              </w:rPr>
              <w:t>in order to</w:t>
            </w:r>
            <w:proofErr w:type="gramEnd"/>
            <w:r w:rsidRPr="53FE3583">
              <w:rPr>
                <w:rFonts w:ascii="Arial" w:hAnsi="Arial" w:cs="Arial"/>
                <w:sz w:val="22"/>
                <w:szCs w:val="22"/>
              </w:rPr>
              <w:t xml:space="preserve"> complete this assessment.  </w:t>
            </w:r>
          </w:p>
        </w:tc>
      </w:tr>
    </w:tbl>
    <w:p w14:paraId="2786557F" w14:textId="77777777" w:rsidR="0028204E" w:rsidRPr="00A406E5" w:rsidRDefault="0028204E" w:rsidP="00DB116D">
      <w:pPr>
        <w:rPr>
          <w:rFonts w:ascii="Arial" w:hAnsi="Arial" w:cs="Arial"/>
          <w:sz w:val="32"/>
        </w:rPr>
      </w:pPr>
    </w:p>
    <w:p w14:paraId="4C731B86" w14:textId="77777777" w:rsidR="00152E9D" w:rsidRPr="00A406E5" w:rsidRDefault="00152E9D" w:rsidP="00DB116D">
      <w:pPr>
        <w:rPr>
          <w:rFonts w:ascii="Arial" w:hAnsi="Arial" w:cs="Arial"/>
          <w:sz w:val="32"/>
        </w:rPr>
      </w:pPr>
    </w:p>
    <w:p w14:paraId="76F3CB61" w14:textId="77777777" w:rsidR="00152E9D" w:rsidRPr="00A406E5" w:rsidRDefault="00152E9D" w:rsidP="00DB116D">
      <w:pPr>
        <w:rPr>
          <w:rFonts w:ascii="Arial" w:hAnsi="Arial" w:cs="Arial"/>
          <w:sz w:val="32"/>
        </w:rPr>
      </w:pPr>
    </w:p>
    <w:p w14:paraId="01CE3111" w14:textId="77777777" w:rsidR="00152E9D" w:rsidRPr="00A406E5" w:rsidRDefault="00152E9D" w:rsidP="00DB116D">
      <w:pPr>
        <w:rPr>
          <w:rFonts w:ascii="Arial" w:hAnsi="Arial" w:cs="Arial"/>
          <w:sz w:val="32"/>
        </w:rPr>
      </w:pPr>
    </w:p>
    <w:p w14:paraId="7234AF6F" w14:textId="77777777" w:rsidR="00152E9D" w:rsidRPr="00A406E5" w:rsidRDefault="00152E9D" w:rsidP="00DB116D">
      <w:pPr>
        <w:rPr>
          <w:rFonts w:ascii="Arial" w:hAnsi="Arial" w:cs="Arial"/>
          <w:sz w:val="32"/>
        </w:rPr>
      </w:pPr>
    </w:p>
    <w:tbl>
      <w:tblPr>
        <w:tblW w:w="9747"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9747"/>
      </w:tblGrid>
      <w:tr w:rsidR="00C01A3F" w:rsidRPr="00A406E5" w14:paraId="5E2C0C1D" w14:textId="77777777" w:rsidTr="00A406E5">
        <w:tc>
          <w:tcPr>
            <w:tcW w:w="9747" w:type="dxa"/>
            <w:shd w:val="pct10" w:color="auto" w:fill="auto"/>
          </w:tcPr>
          <w:p w14:paraId="6A3B3753" w14:textId="77777777" w:rsidR="00C01A3F" w:rsidRPr="00A406E5" w:rsidRDefault="00C01A3F" w:rsidP="00273FEE">
            <w:pPr>
              <w:rPr>
                <w:rFonts w:ascii="Arial" w:hAnsi="Arial" w:cs="Arial"/>
                <w:b/>
                <w:sz w:val="22"/>
                <w:szCs w:val="22"/>
              </w:rPr>
            </w:pPr>
            <w:r w:rsidRPr="00A406E5">
              <w:rPr>
                <w:rFonts w:ascii="Arial" w:hAnsi="Arial" w:cs="Arial"/>
                <w:b/>
                <w:sz w:val="22"/>
                <w:szCs w:val="22"/>
              </w:rPr>
              <w:lastRenderedPageBreak/>
              <w:t xml:space="preserve">Module Learning Outcomes </w:t>
            </w:r>
          </w:p>
          <w:p w14:paraId="7CC64AAF" w14:textId="77777777" w:rsidR="00C01A3F" w:rsidRPr="00A406E5" w:rsidRDefault="00C01A3F" w:rsidP="00273FEE">
            <w:pPr>
              <w:rPr>
                <w:rFonts w:ascii="Arial" w:hAnsi="Arial" w:cs="Arial"/>
                <w:sz w:val="22"/>
                <w:szCs w:val="22"/>
              </w:rPr>
            </w:pPr>
            <w:r w:rsidRPr="00A406E5">
              <w:rPr>
                <w:rFonts w:ascii="Arial" w:hAnsi="Arial" w:cs="Arial"/>
                <w:b/>
                <w:sz w:val="22"/>
                <w:szCs w:val="22"/>
              </w:rPr>
              <w:t>(from module syllabus)</w:t>
            </w:r>
          </w:p>
        </w:tc>
      </w:tr>
      <w:tr w:rsidR="00C01A3F" w:rsidRPr="00A406E5" w14:paraId="594FBA0B" w14:textId="77777777" w:rsidTr="00A406E5">
        <w:tc>
          <w:tcPr>
            <w:tcW w:w="9747" w:type="dxa"/>
          </w:tcPr>
          <w:p w14:paraId="4A103871" w14:textId="6B73A4F4" w:rsidR="00F64ACD" w:rsidRPr="00B05463" w:rsidRDefault="00A671B7" w:rsidP="00F64ACD">
            <w:pPr>
              <w:pStyle w:val="bullet"/>
              <w:numPr>
                <w:ilvl w:val="0"/>
                <w:numId w:val="17"/>
              </w:numPr>
              <w:overflowPunct/>
              <w:autoSpaceDE/>
              <w:autoSpaceDN/>
              <w:adjustRightInd/>
              <w:spacing w:before="240"/>
              <w:ind w:left="851" w:hanging="567"/>
              <w:textAlignment w:val="auto"/>
              <w:rPr>
                <w:rFonts w:ascii="Arial" w:hAnsi="Arial" w:cs="Arial"/>
                <w:sz w:val="22"/>
                <w:szCs w:val="22"/>
              </w:rPr>
            </w:pPr>
            <w:r>
              <w:rPr>
                <w:rFonts w:ascii="Arial" w:hAnsi="Arial" w:cs="Arial"/>
                <w:sz w:val="22"/>
                <w:szCs w:val="22"/>
              </w:rPr>
              <w:t>P</w:t>
            </w:r>
            <w:r w:rsidR="00F64ACD" w:rsidRPr="00B05463">
              <w:rPr>
                <w:rFonts w:ascii="Arial" w:hAnsi="Arial" w:cs="Arial"/>
                <w:sz w:val="22"/>
                <w:szCs w:val="22"/>
              </w:rPr>
              <w:t xml:space="preserve">rovide a systematic understanding of a wide range of current research and technological advances in cyber security </w:t>
            </w:r>
            <w:proofErr w:type="gramStart"/>
            <w:r w:rsidR="00F64ACD" w:rsidRPr="00B05463">
              <w:rPr>
                <w:rFonts w:ascii="Arial" w:hAnsi="Arial" w:cs="Arial"/>
                <w:sz w:val="22"/>
                <w:szCs w:val="22"/>
              </w:rPr>
              <w:t>incidents</w:t>
            </w:r>
            <w:r w:rsidR="00F64ACD">
              <w:rPr>
                <w:rFonts w:ascii="Arial" w:hAnsi="Arial" w:cs="Arial"/>
                <w:sz w:val="22"/>
                <w:szCs w:val="22"/>
              </w:rPr>
              <w:t>;</w:t>
            </w:r>
            <w:proofErr w:type="gramEnd"/>
          </w:p>
          <w:p w14:paraId="6B522BC1" w14:textId="6D46B410" w:rsidR="00F64ACD" w:rsidRDefault="00A671B7" w:rsidP="00F64ACD">
            <w:pPr>
              <w:pStyle w:val="bullet"/>
              <w:numPr>
                <w:ilvl w:val="0"/>
                <w:numId w:val="17"/>
              </w:numPr>
              <w:overflowPunct/>
              <w:autoSpaceDE/>
              <w:autoSpaceDN/>
              <w:adjustRightInd/>
              <w:spacing w:before="240"/>
              <w:ind w:left="851" w:hanging="567"/>
              <w:textAlignment w:val="auto"/>
              <w:rPr>
                <w:rFonts w:ascii="Arial" w:hAnsi="Arial" w:cs="Arial"/>
                <w:sz w:val="22"/>
                <w:szCs w:val="22"/>
              </w:rPr>
            </w:pPr>
            <w:r>
              <w:rPr>
                <w:rFonts w:ascii="Arial" w:hAnsi="Arial" w:cs="Arial"/>
                <w:sz w:val="22"/>
                <w:szCs w:val="22"/>
              </w:rPr>
              <w:t>P</w:t>
            </w:r>
            <w:r w:rsidR="00F64ACD">
              <w:rPr>
                <w:rFonts w:ascii="Arial" w:hAnsi="Arial" w:cs="Arial"/>
                <w:sz w:val="22"/>
                <w:szCs w:val="22"/>
              </w:rPr>
              <w:t>erform information security assessments, investigate, analyse, and support cyber security activities of an organisation with effective usage of security tools and methodologies.</w:t>
            </w:r>
          </w:p>
          <w:p w14:paraId="244A8151" w14:textId="77777777" w:rsidR="00C01A3F" w:rsidRPr="00A406E5" w:rsidRDefault="00C01A3F" w:rsidP="004D5E9B">
            <w:pPr>
              <w:rPr>
                <w:rFonts w:ascii="Arial" w:hAnsi="Arial" w:cs="Arial"/>
                <w:sz w:val="22"/>
                <w:szCs w:val="22"/>
              </w:rPr>
            </w:pPr>
          </w:p>
        </w:tc>
      </w:tr>
    </w:tbl>
    <w:p w14:paraId="62A12BFC" w14:textId="77777777" w:rsidR="00C01A3F" w:rsidRPr="00A406E5" w:rsidRDefault="00C01A3F" w:rsidP="00BA1176">
      <w:pPr>
        <w:rPr>
          <w:rFonts w:ascii="Arial" w:hAnsi="Arial" w:cs="Arial"/>
          <w:b/>
        </w:rPr>
      </w:pPr>
    </w:p>
    <w:p w14:paraId="5C214347" w14:textId="77777777" w:rsidR="00C01A3F" w:rsidRPr="00A406E5" w:rsidRDefault="00C01A3F" w:rsidP="00BA1176">
      <w:pPr>
        <w:rPr>
          <w:rFonts w:ascii="Arial" w:hAnsi="Arial" w:cs="Arial"/>
          <w:b/>
        </w:rPr>
      </w:pPr>
    </w:p>
    <w:p w14:paraId="031EE7BE" w14:textId="77777777" w:rsidR="0028204E" w:rsidRPr="00A406E5" w:rsidRDefault="0028204E" w:rsidP="00BA1176">
      <w:pPr>
        <w:rPr>
          <w:rFonts w:ascii="Arial" w:hAnsi="Arial" w:cs="Arial"/>
          <w:b/>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781"/>
      </w:tblGrid>
      <w:tr w:rsidR="005969E2" w:rsidRPr="00A406E5" w14:paraId="33069431" w14:textId="77777777" w:rsidTr="00A406E5">
        <w:tc>
          <w:tcPr>
            <w:tcW w:w="9781" w:type="dxa"/>
            <w:shd w:val="clear" w:color="auto" w:fill="C0C0C0"/>
          </w:tcPr>
          <w:p w14:paraId="53AD1B8B" w14:textId="77777777" w:rsidR="005969E2" w:rsidRPr="00A406E5" w:rsidRDefault="00933F10" w:rsidP="00576AB4">
            <w:pPr>
              <w:jc w:val="center"/>
              <w:rPr>
                <w:rFonts w:ascii="Arial" w:hAnsi="Arial" w:cs="Arial"/>
                <w:b/>
                <w:sz w:val="40"/>
                <w:szCs w:val="40"/>
              </w:rPr>
            </w:pPr>
            <w:r w:rsidRPr="00A406E5">
              <w:rPr>
                <w:rFonts w:ascii="Arial" w:hAnsi="Arial" w:cs="Arial"/>
                <w:sz w:val="32"/>
              </w:rPr>
              <w:br w:type="page"/>
            </w:r>
            <w:r w:rsidR="005969E2" w:rsidRPr="00A406E5">
              <w:rPr>
                <w:rFonts w:ascii="Arial" w:hAnsi="Arial" w:cs="Arial"/>
                <w:b/>
                <w:sz w:val="40"/>
                <w:szCs w:val="40"/>
              </w:rPr>
              <w:t>TASK DESCRIPTION</w:t>
            </w:r>
          </w:p>
        </w:tc>
      </w:tr>
    </w:tbl>
    <w:p w14:paraId="1E6FED7A" w14:textId="77777777" w:rsidR="00EE6F25" w:rsidRPr="00A406E5" w:rsidRDefault="00EE6F25" w:rsidP="005969E2">
      <w:pPr>
        <w:jc w:val="both"/>
        <w:rPr>
          <w:rFonts w:ascii="Arial" w:hAnsi="Arial" w:cs="Arial"/>
          <w:sz w:val="22"/>
          <w:szCs w:val="22"/>
        </w:rPr>
      </w:pPr>
    </w:p>
    <w:p w14:paraId="6D068D43" w14:textId="77777777" w:rsidR="00113EAF" w:rsidRDefault="00113EAF" w:rsidP="00113EAF">
      <w:pPr>
        <w:pStyle w:val="Heading2"/>
        <w:ind w:left="567" w:firstLine="142"/>
        <w:rPr>
          <w:rFonts w:ascii="Arial" w:hAnsi="Arial" w:cs="Arial"/>
          <w:sz w:val="22"/>
          <w:szCs w:val="22"/>
        </w:rPr>
      </w:pPr>
      <w:r w:rsidRPr="00FA7E96">
        <w:rPr>
          <w:rFonts w:ascii="Arial" w:hAnsi="Arial" w:cs="Arial"/>
          <w:sz w:val="22"/>
          <w:szCs w:val="22"/>
        </w:rPr>
        <w:t>Use of Generative AI in Assessment</w:t>
      </w:r>
    </w:p>
    <w:p w14:paraId="2F662EA3" w14:textId="77777777" w:rsidR="00113EAF" w:rsidRPr="00FA7E96" w:rsidRDefault="00113EAF" w:rsidP="00113EAF">
      <w:pPr>
        <w:rPr>
          <w:rFonts w:ascii="Arial" w:hAnsi="Arial" w:cs="Arial"/>
          <w:sz w:val="22"/>
          <w:szCs w:val="22"/>
        </w:rPr>
      </w:pPr>
      <w:r>
        <w:tab/>
      </w:r>
      <w:r w:rsidRPr="00FA7E96">
        <w:rPr>
          <w:rFonts w:ascii="Arial" w:hAnsi="Arial" w:cs="Arial"/>
          <w:sz w:val="22"/>
          <w:szCs w:val="22"/>
        </w:rPr>
        <w:t>(Lecturer to indicate Yes or Not against each element)</w:t>
      </w:r>
    </w:p>
    <w:p w14:paraId="7E18013F" w14:textId="77777777" w:rsidR="00113EAF" w:rsidRDefault="00113EAF" w:rsidP="00113EAF">
      <w:pPr>
        <w:rPr>
          <w:rFonts w:eastAsia="Calibri"/>
        </w:rPr>
      </w:pPr>
      <w:r>
        <w:rPr>
          <w:rFonts w:eastAsia="Calibri"/>
        </w:rPr>
        <w:tab/>
      </w:r>
      <w:r>
        <w:rPr>
          <w:rFonts w:eastAsia="Calibri"/>
        </w:rPr>
        <w:tab/>
      </w:r>
      <w:r>
        <w:rPr>
          <w:rFonts w:eastAsia="Calibri"/>
        </w:rPr>
        <w:tab/>
      </w:r>
      <w:r>
        <w:rPr>
          <w:rFonts w:eastAsia="Calibri"/>
        </w:rPr>
        <w:tab/>
      </w:r>
      <w:r>
        <w:rPr>
          <w:rFonts w:eastAsia="Calibri"/>
        </w:rPr>
        <w:tab/>
      </w:r>
      <w:r>
        <w:rPr>
          <w:rFonts w:eastAsia="Calibri"/>
        </w:rPr>
        <w:tab/>
      </w:r>
      <w:r>
        <w:rPr>
          <w:rFonts w:eastAsia="Calibri"/>
        </w:rPr>
        <w:tab/>
      </w:r>
      <w:r>
        <w:rPr>
          <w:rFonts w:eastAsia="Calibri"/>
        </w:rPr>
        <w:tab/>
      </w:r>
      <w:r>
        <w:rPr>
          <w:rFonts w:eastAsia="Calibri"/>
        </w:rPr>
        <w:tab/>
      </w:r>
      <w:r>
        <w:rPr>
          <w:rFonts w:eastAsia="Calibri"/>
        </w:rPr>
        <w:tab/>
      </w:r>
      <w:r>
        <w:rPr>
          <w:rFonts w:eastAsia="Calibri"/>
        </w:rPr>
        <w:tab/>
      </w:r>
      <w:r>
        <w:rPr>
          <w:rFonts w:eastAsia="Calibri"/>
        </w:rPr>
        <w:tab/>
      </w:r>
    </w:p>
    <w:p w14:paraId="79F4CC83" w14:textId="77777777" w:rsidR="00113EAF" w:rsidRPr="00FA7E96" w:rsidRDefault="00113EAF" w:rsidP="00113EAF">
      <w:pPr>
        <w:rPr>
          <w:rFonts w:eastAsia="Calibri"/>
        </w:rPr>
      </w:pPr>
    </w:p>
    <w:tbl>
      <w:tblPr>
        <w:tblStyle w:val="TableGrid"/>
        <w:tblW w:w="9064" w:type="dxa"/>
        <w:tblInd w:w="607" w:type="dxa"/>
        <w:tblBorders>
          <w:top w:val="single" w:sz="6" w:space="0" w:color="auto"/>
          <w:left w:val="single" w:sz="6" w:space="0" w:color="auto"/>
          <w:bottom w:val="single" w:sz="6" w:space="0" w:color="auto"/>
          <w:right w:val="single" w:sz="6" w:space="0" w:color="auto"/>
          <w:insideH w:val="single" w:sz="4" w:space="0" w:color="000000" w:themeColor="text1"/>
          <w:insideV w:val="single" w:sz="4" w:space="0" w:color="000000" w:themeColor="text1"/>
        </w:tblBorders>
        <w:tblLayout w:type="fixed"/>
        <w:tblLook w:val="04A0" w:firstRow="1" w:lastRow="0" w:firstColumn="1" w:lastColumn="0" w:noHBand="0" w:noVBand="1"/>
      </w:tblPr>
      <w:tblGrid>
        <w:gridCol w:w="2250"/>
        <w:gridCol w:w="5397"/>
        <w:gridCol w:w="1417"/>
      </w:tblGrid>
      <w:tr w:rsidR="00DB5575" w:rsidRPr="00FA7E96" w14:paraId="3D6751B7" w14:textId="77777777" w:rsidTr="002F3400">
        <w:trPr>
          <w:trHeight w:val="300"/>
        </w:trPr>
        <w:tc>
          <w:tcPr>
            <w:tcW w:w="2250" w:type="dxa"/>
            <w:tcMar>
              <w:left w:w="105" w:type="dxa"/>
              <w:right w:w="105" w:type="dxa"/>
            </w:tcMar>
          </w:tcPr>
          <w:p w14:paraId="3F56BCE5" w14:textId="77777777" w:rsidR="00DB5575" w:rsidRPr="00FA7E96" w:rsidRDefault="00DB5575" w:rsidP="00DB5575">
            <w:pPr>
              <w:spacing w:line="259" w:lineRule="auto"/>
              <w:rPr>
                <w:rFonts w:ascii="Arial" w:eastAsia="Calibri" w:hAnsi="Arial" w:cs="Arial"/>
                <w:sz w:val="22"/>
                <w:szCs w:val="22"/>
              </w:rPr>
            </w:pPr>
            <w:r w:rsidRPr="00FA7E96">
              <w:rPr>
                <w:rFonts w:ascii="Arial" w:eastAsia="Calibri" w:hAnsi="Arial" w:cs="Arial"/>
                <w:sz w:val="22"/>
                <w:szCs w:val="22"/>
              </w:rPr>
              <w:t>RESEARCH</w:t>
            </w:r>
          </w:p>
        </w:tc>
        <w:tc>
          <w:tcPr>
            <w:tcW w:w="5397" w:type="dxa"/>
            <w:tcMar>
              <w:left w:w="105" w:type="dxa"/>
              <w:right w:w="105" w:type="dxa"/>
            </w:tcMar>
          </w:tcPr>
          <w:p w14:paraId="7D99680B" w14:textId="529557B4" w:rsidR="00DB5575" w:rsidRPr="00FA7E96" w:rsidRDefault="00DB5575" w:rsidP="00DB5575">
            <w:pPr>
              <w:spacing w:line="259" w:lineRule="auto"/>
              <w:rPr>
                <w:rFonts w:ascii="Arial" w:eastAsia="Calibri" w:hAnsi="Arial" w:cs="Arial"/>
                <w:sz w:val="22"/>
                <w:szCs w:val="22"/>
              </w:rPr>
            </w:pPr>
            <w:r w:rsidRPr="0087277F">
              <w:rPr>
                <w:rFonts w:ascii="Arial" w:eastAsia="Calibri" w:hAnsi="Arial" w:cs="Arial"/>
                <w:sz w:val="22"/>
                <w:szCs w:val="22"/>
              </w:rPr>
              <w:t>For this assessment, you can use Generative AI to support you in research and data analysis.  </w:t>
            </w:r>
          </w:p>
        </w:tc>
        <w:tc>
          <w:tcPr>
            <w:tcW w:w="1417" w:type="dxa"/>
          </w:tcPr>
          <w:p w14:paraId="01395973" w14:textId="74BF3F8A" w:rsidR="00DB5575" w:rsidRDefault="00DB5575" w:rsidP="00DB5575">
            <w:pPr>
              <w:rPr>
                <w:rFonts w:ascii="Arial" w:eastAsia="Calibri" w:hAnsi="Arial" w:cs="Arial"/>
                <w:sz w:val="22"/>
                <w:szCs w:val="22"/>
              </w:rPr>
            </w:pPr>
            <w:r>
              <w:rPr>
                <w:rFonts w:ascii="Arial" w:eastAsia="Calibri" w:hAnsi="Arial" w:cs="Arial"/>
                <w:sz w:val="22"/>
                <w:szCs w:val="22"/>
              </w:rPr>
              <w:t xml:space="preserve">Yes </w:t>
            </w:r>
            <w:sdt>
              <w:sdtPr>
                <w:rPr>
                  <w:rFonts w:ascii="Arial" w:hAnsi="Arial" w:cs="Arial"/>
                  <w:sz w:val="22"/>
                  <w:szCs w:val="22"/>
                </w:rPr>
                <w:id w:val="2132582787"/>
                <w14:checkbox>
                  <w14:checked w14:val="1"/>
                  <w14:checkedState w14:val="2612" w14:font="MS Gothic"/>
                  <w14:uncheckedState w14:val="2610" w14:font="MS Gothic"/>
                </w14:checkbox>
              </w:sdtPr>
              <w:sdtContent>
                <w:r w:rsidR="002C29A2">
                  <w:rPr>
                    <w:rFonts w:ascii="MS Gothic" w:eastAsia="MS Gothic" w:hAnsi="MS Gothic" w:cs="Arial" w:hint="eastAsia"/>
                    <w:sz w:val="22"/>
                    <w:szCs w:val="22"/>
                  </w:rPr>
                  <w:t>☒</w:t>
                </w:r>
              </w:sdtContent>
            </w:sdt>
          </w:p>
          <w:p w14:paraId="1029302D" w14:textId="77777777" w:rsidR="00DB5575" w:rsidRDefault="00DB5575" w:rsidP="00DB5575">
            <w:pPr>
              <w:rPr>
                <w:rFonts w:ascii="Arial" w:eastAsia="Calibri" w:hAnsi="Arial" w:cs="Arial"/>
                <w:sz w:val="22"/>
                <w:szCs w:val="22"/>
              </w:rPr>
            </w:pPr>
          </w:p>
          <w:p w14:paraId="1729E5F3" w14:textId="77777777" w:rsidR="00DB5575" w:rsidRPr="00FA7E96" w:rsidRDefault="00DB5575" w:rsidP="00DB5575">
            <w:pPr>
              <w:rPr>
                <w:rFonts w:ascii="Arial" w:eastAsia="Calibri" w:hAnsi="Arial" w:cs="Arial"/>
                <w:sz w:val="22"/>
                <w:szCs w:val="22"/>
              </w:rPr>
            </w:pPr>
            <w:r>
              <w:rPr>
                <w:rFonts w:ascii="Arial" w:eastAsia="Calibri" w:hAnsi="Arial" w:cs="Arial"/>
                <w:sz w:val="22"/>
                <w:szCs w:val="22"/>
              </w:rPr>
              <w:t xml:space="preserve">No  </w:t>
            </w:r>
            <w:sdt>
              <w:sdtPr>
                <w:rPr>
                  <w:rFonts w:ascii="Arial" w:hAnsi="Arial" w:cs="Arial"/>
                  <w:sz w:val="22"/>
                  <w:szCs w:val="22"/>
                </w:rPr>
                <w:id w:val="232746510"/>
                <w14:checkbox>
                  <w14:checked w14:val="0"/>
                  <w14:checkedState w14:val="2612" w14:font="MS Gothic"/>
                  <w14:uncheckedState w14:val="2610" w14:font="MS Gothic"/>
                </w14:checkbox>
              </w:sdtPr>
              <w:sdtContent>
                <w:r>
                  <w:rPr>
                    <w:rFonts w:ascii="MS Gothic" w:eastAsia="MS Gothic" w:hAnsi="MS Gothic" w:cs="Arial" w:hint="eastAsia"/>
                    <w:sz w:val="22"/>
                    <w:szCs w:val="22"/>
                  </w:rPr>
                  <w:t>☐</w:t>
                </w:r>
              </w:sdtContent>
            </w:sdt>
          </w:p>
        </w:tc>
      </w:tr>
      <w:tr w:rsidR="00DB5575" w:rsidRPr="00FA7E96" w14:paraId="4B948353" w14:textId="77777777" w:rsidTr="002F3400">
        <w:trPr>
          <w:trHeight w:val="300"/>
        </w:trPr>
        <w:tc>
          <w:tcPr>
            <w:tcW w:w="2250" w:type="dxa"/>
            <w:tcMar>
              <w:left w:w="105" w:type="dxa"/>
              <w:right w:w="105" w:type="dxa"/>
            </w:tcMar>
          </w:tcPr>
          <w:p w14:paraId="3FB69EAD" w14:textId="77777777" w:rsidR="00DB5575" w:rsidRPr="00FA7E96" w:rsidRDefault="00DB5575" w:rsidP="00DB5575">
            <w:pPr>
              <w:spacing w:line="259" w:lineRule="auto"/>
              <w:rPr>
                <w:rFonts w:ascii="Arial" w:eastAsia="Calibri" w:hAnsi="Arial" w:cs="Arial"/>
                <w:sz w:val="22"/>
                <w:szCs w:val="22"/>
              </w:rPr>
            </w:pPr>
            <w:r w:rsidRPr="00FA7E96">
              <w:rPr>
                <w:rFonts w:ascii="Arial" w:eastAsia="Calibri" w:hAnsi="Arial" w:cs="Arial"/>
                <w:sz w:val="22"/>
                <w:szCs w:val="22"/>
              </w:rPr>
              <w:t>STRUCTURE</w:t>
            </w:r>
          </w:p>
        </w:tc>
        <w:tc>
          <w:tcPr>
            <w:tcW w:w="5397" w:type="dxa"/>
            <w:tcMar>
              <w:left w:w="105" w:type="dxa"/>
              <w:right w:w="105" w:type="dxa"/>
            </w:tcMar>
          </w:tcPr>
          <w:p w14:paraId="5BF2360D" w14:textId="6591E5A0" w:rsidR="00DB5575" w:rsidRPr="00FA7E96" w:rsidRDefault="00DB5575" w:rsidP="00DB5575">
            <w:pPr>
              <w:spacing w:line="259" w:lineRule="auto"/>
              <w:rPr>
                <w:rFonts w:ascii="Arial" w:eastAsia="Calibri" w:hAnsi="Arial" w:cs="Arial"/>
                <w:sz w:val="22"/>
                <w:szCs w:val="22"/>
              </w:rPr>
            </w:pPr>
            <w:r w:rsidRPr="00FA7E96">
              <w:rPr>
                <w:rFonts w:ascii="Arial" w:eastAsia="Calibri" w:hAnsi="Arial" w:cs="Arial"/>
                <w:sz w:val="22"/>
                <w:szCs w:val="22"/>
              </w:rPr>
              <w:t>For this assessment, you can use Generative AI to support you in structuring your submission, including creating a draft argument structure, identifying parts and headings, etc.</w:t>
            </w:r>
          </w:p>
        </w:tc>
        <w:tc>
          <w:tcPr>
            <w:tcW w:w="1417" w:type="dxa"/>
          </w:tcPr>
          <w:p w14:paraId="76107D71" w14:textId="77777777" w:rsidR="00DB5575" w:rsidRDefault="00DB5575" w:rsidP="00DB5575">
            <w:pPr>
              <w:rPr>
                <w:rFonts w:ascii="Arial" w:eastAsia="Calibri" w:hAnsi="Arial" w:cs="Arial"/>
                <w:sz w:val="22"/>
                <w:szCs w:val="22"/>
              </w:rPr>
            </w:pPr>
            <w:r>
              <w:rPr>
                <w:rFonts w:ascii="Arial" w:eastAsia="Calibri" w:hAnsi="Arial" w:cs="Arial"/>
                <w:sz w:val="22"/>
                <w:szCs w:val="22"/>
              </w:rPr>
              <w:t xml:space="preserve">Yes </w:t>
            </w:r>
            <w:sdt>
              <w:sdtPr>
                <w:rPr>
                  <w:rFonts w:ascii="Arial" w:hAnsi="Arial" w:cs="Arial"/>
                  <w:sz w:val="22"/>
                  <w:szCs w:val="22"/>
                </w:rPr>
                <w:id w:val="-1963106295"/>
                <w14:checkbox>
                  <w14:checked w14:val="0"/>
                  <w14:checkedState w14:val="2612" w14:font="MS Gothic"/>
                  <w14:uncheckedState w14:val="2610" w14:font="MS Gothic"/>
                </w14:checkbox>
              </w:sdtPr>
              <w:sdtContent>
                <w:r w:rsidRPr="00817A98">
                  <w:rPr>
                    <w:rFonts w:ascii="MS Gothic" w:eastAsia="MS Gothic" w:hAnsi="MS Gothic" w:cs="MS Gothic" w:hint="eastAsia"/>
                    <w:sz w:val="22"/>
                    <w:szCs w:val="22"/>
                  </w:rPr>
                  <w:t>☐</w:t>
                </w:r>
              </w:sdtContent>
            </w:sdt>
          </w:p>
          <w:p w14:paraId="71A94764" w14:textId="77777777" w:rsidR="00DB5575" w:rsidRDefault="00DB5575" w:rsidP="00DB5575">
            <w:pPr>
              <w:rPr>
                <w:rFonts w:ascii="Arial" w:eastAsia="Calibri" w:hAnsi="Arial" w:cs="Arial"/>
                <w:sz w:val="22"/>
                <w:szCs w:val="22"/>
              </w:rPr>
            </w:pPr>
          </w:p>
          <w:p w14:paraId="0624C48A" w14:textId="51543351" w:rsidR="00DB5575" w:rsidRPr="00FA7E96" w:rsidRDefault="00DB5575" w:rsidP="00DB5575">
            <w:pPr>
              <w:rPr>
                <w:rFonts w:ascii="Arial" w:eastAsia="Calibri" w:hAnsi="Arial" w:cs="Arial"/>
                <w:sz w:val="22"/>
                <w:szCs w:val="22"/>
              </w:rPr>
            </w:pPr>
            <w:r>
              <w:rPr>
                <w:rFonts w:ascii="Arial" w:eastAsia="Calibri" w:hAnsi="Arial" w:cs="Arial"/>
                <w:sz w:val="22"/>
                <w:szCs w:val="22"/>
              </w:rPr>
              <w:t xml:space="preserve">No  </w:t>
            </w:r>
            <w:sdt>
              <w:sdtPr>
                <w:rPr>
                  <w:rFonts w:ascii="Arial" w:hAnsi="Arial" w:cs="Arial"/>
                  <w:sz w:val="22"/>
                  <w:szCs w:val="22"/>
                </w:rPr>
                <w:id w:val="-1770765072"/>
                <w14:checkbox>
                  <w14:checked w14:val="1"/>
                  <w14:checkedState w14:val="2612" w14:font="MS Gothic"/>
                  <w14:uncheckedState w14:val="2610" w14:font="MS Gothic"/>
                </w14:checkbox>
              </w:sdtPr>
              <w:sdtContent>
                <w:r w:rsidR="002C29A2">
                  <w:rPr>
                    <w:rFonts w:ascii="MS Gothic" w:eastAsia="MS Gothic" w:hAnsi="MS Gothic" w:cs="Arial" w:hint="eastAsia"/>
                    <w:sz w:val="22"/>
                    <w:szCs w:val="22"/>
                  </w:rPr>
                  <w:t>☒</w:t>
                </w:r>
              </w:sdtContent>
            </w:sdt>
          </w:p>
        </w:tc>
      </w:tr>
      <w:tr w:rsidR="00DB5575" w:rsidRPr="00FA7E96" w14:paraId="01293EF2" w14:textId="77777777" w:rsidTr="002F3400">
        <w:trPr>
          <w:trHeight w:val="300"/>
        </w:trPr>
        <w:tc>
          <w:tcPr>
            <w:tcW w:w="2250" w:type="dxa"/>
            <w:tcMar>
              <w:left w:w="105" w:type="dxa"/>
              <w:right w:w="105" w:type="dxa"/>
            </w:tcMar>
          </w:tcPr>
          <w:p w14:paraId="1B7EF2E7" w14:textId="77777777" w:rsidR="00DB5575" w:rsidRPr="00FA7E96" w:rsidRDefault="00DB5575" w:rsidP="00DB5575">
            <w:pPr>
              <w:spacing w:line="259" w:lineRule="auto"/>
              <w:rPr>
                <w:rFonts w:ascii="Arial" w:eastAsia="Calibri" w:hAnsi="Arial" w:cs="Arial"/>
                <w:sz w:val="22"/>
                <w:szCs w:val="22"/>
              </w:rPr>
            </w:pPr>
            <w:r w:rsidRPr="00FA7E96">
              <w:rPr>
                <w:rFonts w:ascii="Arial" w:eastAsia="Calibri" w:hAnsi="Arial" w:cs="Arial"/>
                <w:sz w:val="22"/>
                <w:szCs w:val="22"/>
              </w:rPr>
              <w:t>PROOFREADING</w:t>
            </w:r>
          </w:p>
        </w:tc>
        <w:tc>
          <w:tcPr>
            <w:tcW w:w="5397" w:type="dxa"/>
            <w:tcMar>
              <w:left w:w="105" w:type="dxa"/>
              <w:right w:w="105" w:type="dxa"/>
            </w:tcMar>
          </w:tcPr>
          <w:p w14:paraId="70394309" w14:textId="444232B3" w:rsidR="00DB5575" w:rsidRPr="00FA7E96" w:rsidRDefault="00DB5575" w:rsidP="00DB5575">
            <w:pPr>
              <w:spacing w:line="259" w:lineRule="auto"/>
              <w:rPr>
                <w:rFonts w:ascii="Arial" w:eastAsia="Calibri" w:hAnsi="Arial" w:cs="Arial"/>
                <w:sz w:val="22"/>
                <w:szCs w:val="22"/>
              </w:rPr>
            </w:pPr>
            <w:r w:rsidRPr="0087277F">
              <w:rPr>
                <w:rFonts w:ascii="Arial" w:eastAsia="Calibri" w:hAnsi="Arial" w:cs="Arial"/>
                <w:sz w:val="22"/>
                <w:szCs w:val="22"/>
              </w:rPr>
              <w:t>For this assessment, you can use Generative AI to check your own text/creation for grammatical and syntactical mistakes, including getting suggestions to rephrase your work.   </w:t>
            </w:r>
          </w:p>
        </w:tc>
        <w:tc>
          <w:tcPr>
            <w:tcW w:w="1417" w:type="dxa"/>
          </w:tcPr>
          <w:p w14:paraId="5FCD962C" w14:textId="3DBAB100" w:rsidR="00DB5575" w:rsidRDefault="00DB5575" w:rsidP="00DB5575">
            <w:pPr>
              <w:rPr>
                <w:rFonts w:ascii="Arial" w:eastAsia="Calibri" w:hAnsi="Arial" w:cs="Arial"/>
                <w:sz w:val="22"/>
                <w:szCs w:val="22"/>
              </w:rPr>
            </w:pPr>
            <w:r>
              <w:rPr>
                <w:rFonts w:ascii="Arial" w:eastAsia="Calibri" w:hAnsi="Arial" w:cs="Arial"/>
                <w:sz w:val="22"/>
                <w:szCs w:val="22"/>
              </w:rPr>
              <w:t xml:space="preserve">Yes </w:t>
            </w:r>
            <w:sdt>
              <w:sdtPr>
                <w:rPr>
                  <w:rFonts w:ascii="Arial" w:hAnsi="Arial" w:cs="Arial"/>
                  <w:sz w:val="22"/>
                  <w:szCs w:val="22"/>
                </w:rPr>
                <w:id w:val="-1324893659"/>
                <w14:checkbox>
                  <w14:checked w14:val="1"/>
                  <w14:checkedState w14:val="2612" w14:font="MS Gothic"/>
                  <w14:uncheckedState w14:val="2610" w14:font="MS Gothic"/>
                </w14:checkbox>
              </w:sdtPr>
              <w:sdtContent>
                <w:r w:rsidR="002C29A2">
                  <w:rPr>
                    <w:rFonts w:ascii="MS Gothic" w:eastAsia="MS Gothic" w:hAnsi="MS Gothic" w:cs="Arial" w:hint="eastAsia"/>
                    <w:sz w:val="22"/>
                    <w:szCs w:val="22"/>
                  </w:rPr>
                  <w:t>☒</w:t>
                </w:r>
              </w:sdtContent>
            </w:sdt>
          </w:p>
          <w:p w14:paraId="6D06F105" w14:textId="77777777" w:rsidR="00DB5575" w:rsidRDefault="00DB5575" w:rsidP="00DB5575">
            <w:pPr>
              <w:rPr>
                <w:rFonts w:ascii="Arial" w:eastAsia="Calibri" w:hAnsi="Arial" w:cs="Arial"/>
                <w:sz w:val="22"/>
                <w:szCs w:val="22"/>
              </w:rPr>
            </w:pPr>
          </w:p>
          <w:p w14:paraId="3E594141" w14:textId="77777777" w:rsidR="00DB5575" w:rsidRPr="00FA7E96" w:rsidRDefault="00DB5575" w:rsidP="00DB5575">
            <w:pPr>
              <w:rPr>
                <w:rFonts w:ascii="Arial" w:eastAsia="Calibri" w:hAnsi="Arial" w:cs="Arial"/>
                <w:sz w:val="22"/>
                <w:szCs w:val="22"/>
              </w:rPr>
            </w:pPr>
            <w:r>
              <w:rPr>
                <w:rFonts w:ascii="Arial" w:eastAsia="Calibri" w:hAnsi="Arial" w:cs="Arial"/>
                <w:sz w:val="22"/>
                <w:szCs w:val="22"/>
              </w:rPr>
              <w:t xml:space="preserve">No  </w:t>
            </w:r>
            <w:sdt>
              <w:sdtPr>
                <w:rPr>
                  <w:rFonts w:ascii="Arial" w:hAnsi="Arial" w:cs="Arial"/>
                  <w:sz w:val="22"/>
                  <w:szCs w:val="22"/>
                </w:rPr>
                <w:id w:val="-2147112077"/>
                <w14:checkbox>
                  <w14:checked w14:val="0"/>
                  <w14:checkedState w14:val="2612" w14:font="MS Gothic"/>
                  <w14:uncheckedState w14:val="2610" w14:font="MS Gothic"/>
                </w14:checkbox>
              </w:sdtPr>
              <w:sdtContent>
                <w:r>
                  <w:rPr>
                    <w:rFonts w:ascii="MS Gothic" w:eastAsia="MS Gothic" w:hAnsi="MS Gothic" w:cs="Arial" w:hint="eastAsia"/>
                    <w:sz w:val="22"/>
                    <w:szCs w:val="22"/>
                  </w:rPr>
                  <w:t>☐</w:t>
                </w:r>
              </w:sdtContent>
            </w:sdt>
          </w:p>
        </w:tc>
      </w:tr>
      <w:tr w:rsidR="00113EAF" w:rsidRPr="00FA7E96" w14:paraId="46335F74" w14:textId="77777777" w:rsidTr="002F3400">
        <w:trPr>
          <w:trHeight w:val="300"/>
        </w:trPr>
        <w:tc>
          <w:tcPr>
            <w:tcW w:w="2250" w:type="dxa"/>
            <w:tcMar>
              <w:left w:w="105" w:type="dxa"/>
              <w:right w:w="105" w:type="dxa"/>
            </w:tcMar>
          </w:tcPr>
          <w:p w14:paraId="266085B5" w14:textId="77777777" w:rsidR="00113EAF" w:rsidRPr="00FA7E96" w:rsidRDefault="00113EAF" w:rsidP="002F3400">
            <w:pPr>
              <w:spacing w:line="259" w:lineRule="auto"/>
              <w:rPr>
                <w:rFonts w:ascii="Arial" w:eastAsia="Calibri" w:hAnsi="Arial" w:cs="Arial"/>
                <w:sz w:val="22"/>
                <w:szCs w:val="22"/>
              </w:rPr>
            </w:pPr>
            <w:r w:rsidRPr="00FA7E96">
              <w:rPr>
                <w:rFonts w:ascii="Arial" w:eastAsia="Calibri" w:hAnsi="Arial" w:cs="Arial"/>
                <w:sz w:val="22"/>
                <w:szCs w:val="22"/>
              </w:rPr>
              <w:t>WRITING</w:t>
            </w:r>
          </w:p>
        </w:tc>
        <w:tc>
          <w:tcPr>
            <w:tcW w:w="5397" w:type="dxa"/>
            <w:tcMar>
              <w:left w:w="105" w:type="dxa"/>
              <w:right w:w="105" w:type="dxa"/>
            </w:tcMar>
          </w:tcPr>
          <w:p w14:paraId="5FF648A5" w14:textId="77777777" w:rsidR="00113EAF" w:rsidRPr="00FA7E96" w:rsidRDefault="00113EAF" w:rsidP="002F3400">
            <w:pPr>
              <w:spacing w:line="259" w:lineRule="auto"/>
              <w:rPr>
                <w:rFonts w:ascii="Arial" w:eastAsia="Calibri" w:hAnsi="Arial" w:cs="Arial"/>
                <w:sz w:val="22"/>
                <w:szCs w:val="22"/>
              </w:rPr>
            </w:pPr>
            <w:r w:rsidRPr="00FA7E96">
              <w:rPr>
                <w:rFonts w:ascii="Arial" w:eastAsia="Calibri" w:hAnsi="Arial" w:cs="Arial"/>
                <w:sz w:val="22"/>
                <w:szCs w:val="22"/>
              </w:rPr>
              <w:t>For this assessment, you can use Generative AI to create text for submission.</w:t>
            </w:r>
          </w:p>
        </w:tc>
        <w:tc>
          <w:tcPr>
            <w:tcW w:w="1417" w:type="dxa"/>
          </w:tcPr>
          <w:p w14:paraId="064DC9C2" w14:textId="77777777" w:rsidR="00113EAF" w:rsidRDefault="00113EAF" w:rsidP="002F3400">
            <w:pPr>
              <w:rPr>
                <w:rFonts w:ascii="Arial" w:eastAsia="Calibri" w:hAnsi="Arial" w:cs="Arial"/>
                <w:sz w:val="22"/>
                <w:szCs w:val="22"/>
              </w:rPr>
            </w:pPr>
            <w:r>
              <w:rPr>
                <w:rFonts w:ascii="Arial" w:eastAsia="Calibri" w:hAnsi="Arial" w:cs="Arial"/>
                <w:sz w:val="22"/>
                <w:szCs w:val="22"/>
              </w:rPr>
              <w:t xml:space="preserve">Yes </w:t>
            </w:r>
            <w:sdt>
              <w:sdtPr>
                <w:rPr>
                  <w:rFonts w:ascii="Arial" w:hAnsi="Arial" w:cs="Arial"/>
                  <w:sz w:val="22"/>
                  <w:szCs w:val="22"/>
                </w:rPr>
                <w:id w:val="-369145368"/>
                <w14:checkbox>
                  <w14:checked w14:val="0"/>
                  <w14:checkedState w14:val="2612" w14:font="MS Gothic"/>
                  <w14:uncheckedState w14:val="2610" w14:font="MS Gothic"/>
                </w14:checkbox>
              </w:sdtPr>
              <w:sdtContent>
                <w:r w:rsidRPr="00817A98">
                  <w:rPr>
                    <w:rFonts w:ascii="MS Gothic" w:eastAsia="MS Gothic" w:hAnsi="MS Gothic" w:cs="MS Gothic" w:hint="eastAsia"/>
                    <w:sz w:val="22"/>
                    <w:szCs w:val="22"/>
                  </w:rPr>
                  <w:t>☐</w:t>
                </w:r>
              </w:sdtContent>
            </w:sdt>
          </w:p>
          <w:p w14:paraId="7141D12B" w14:textId="77777777" w:rsidR="00113EAF" w:rsidRDefault="00113EAF" w:rsidP="002F3400">
            <w:pPr>
              <w:rPr>
                <w:rFonts w:ascii="Arial" w:eastAsia="Calibri" w:hAnsi="Arial" w:cs="Arial"/>
                <w:sz w:val="22"/>
                <w:szCs w:val="22"/>
              </w:rPr>
            </w:pPr>
          </w:p>
          <w:p w14:paraId="05025995" w14:textId="31FC7B87" w:rsidR="00113EAF" w:rsidRPr="00FA7E96" w:rsidRDefault="00113EAF" w:rsidP="002F3400">
            <w:pPr>
              <w:rPr>
                <w:rFonts w:ascii="Arial" w:eastAsia="Calibri" w:hAnsi="Arial" w:cs="Arial"/>
                <w:sz w:val="22"/>
                <w:szCs w:val="22"/>
              </w:rPr>
            </w:pPr>
            <w:r>
              <w:rPr>
                <w:rFonts w:ascii="Arial" w:eastAsia="Calibri" w:hAnsi="Arial" w:cs="Arial"/>
                <w:sz w:val="22"/>
                <w:szCs w:val="22"/>
              </w:rPr>
              <w:t xml:space="preserve">No  </w:t>
            </w:r>
            <w:sdt>
              <w:sdtPr>
                <w:rPr>
                  <w:rFonts w:ascii="Arial" w:hAnsi="Arial" w:cs="Arial"/>
                  <w:sz w:val="22"/>
                  <w:szCs w:val="22"/>
                </w:rPr>
                <w:id w:val="-1362739539"/>
                <w14:checkbox>
                  <w14:checked w14:val="1"/>
                  <w14:checkedState w14:val="2612" w14:font="MS Gothic"/>
                  <w14:uncheckedState w14:val="2610" w14:font="MS Gothic"/>
                </w14:checkbox>
              </w:sdtPr>
              <w:sdtContent>
                <w:r w:rsidR="002C29A2">
                  <w:rPr>
                    <w:rFonts w:ascii="MS Gothic" w:eastAsia="MS Gothic" w:hAnsi="MS Gothic" w:cs="Arial" w:hint="eastAsia"/>
                    <w:sz w:val="22"/>
                    <w:szCs w:val="22"/>
                  </w:rPr>
                  <w:t>☒</w:t>
                </w:r>
              </w:sdtContent>
            </w:sdt>
          </w:p>
        </w:tc>
      </w:tr>
      <w:tr w:rsidR="00113EAF" w:rsidRPr="00FA7E96" w14:paraId="27B08941" w14:textId="77777777" w:rsidTr="002F3400">
        <w:trPr>
          <w:trHeight w:val="300"/>
        </w:trPr>
        <w:tc>
          <w:tcPr>
            <w:tcW w:w="2250" w:type="dxa"/>
            <w:tcMar>
              <w:left w:w="105" w:type="dxa"/>
              <w:right w:w="105" w:type="dxa"/>
            </w:tcMar>
          </w:tcPr>
          <w:p w14:paraId="3BE1B311" w14:textId="77777777" w:rsidR="00113EAF" w:rsidRPr="00FA7E96" w:rsidRDefault="00113EAF" w:rsidP="002F3400">
            <w:pPr>
              <w:spacing w:line="259" w:lineRule="auto"/>
              <w:rPr>
                <w:rFonts w:ascii="Arial" w:eastAsia="Calibri" w:hAnsi="Arial" w:cs="Arial"/>
                <w:sz w:val="22"/>
                <w:szCs w:val="22"/>
              </w:rPr>
            </w:pPr>
            <w:r w:rsidRPr="00FA7E96">
              <w:rPr>
                <w:rFonts w:ascii="Arial" w:eastAsia="Calibri" w:hAnsi="Arial" w:cs="Arial"/>
                <w:sz w:val="22"/>
                <w:szCs w:val="22"/>
              </w:rPr>
              <w:t>CREATIVE</w:t>
            </w:r>
          </w:p>
        </w:tc>
        <w:tc>
          <w:tcPr>
            <w:tcW w:w="5397" w:type="dxa"/>
            <w:tcMar>
              <w:left w:w="105" w:type="dxa"/>
              <w:right w:w="105" w:type="dxa"/>
            </w:tcMar>
          </w:tcPr>
          <w:p w14:paraId="5C9F696B" w14:textId="77777777" w:rsidR="00113EAF" w:rsidRPr="00FA7E96" w:rsidRDefault="00113EAF" w:rsidP="002F3400">
            <w:pPr>
              <w:spacing w:line="259" w:lineRule="auto"/>
              <w:rPr>
                <w:rFonts w:ascii="Arial" w:eastAsia="Calibri" w:hAnsi="Arial" w:cs="Arial"/>
                <w:sz w:val="22"/>
                <w:szCs w:val="22"/>
              </w:rPr>
            </w:pPr>
            <w:r w:rsidRPr="00FA7E96">
              <w:rPr>
                <w:rFonts w:ascii="Arial" w:eastAsia="Calibri" w:hAnsi="Arial" w:cs="Arial"/>
                <w:sz w:val="22"/>
                <w:szCs w:val="22"/>
              </w:rPr>
              <w:t>For this assessment, you can use Generative AI to create creative materials, such as images.</w:t>
            </w:r>
          </w:p>
        </w:tc>
        <w:tc>
          <w:tcPr>
            <w:tcW w:w="1417" w:type="dxa"/>
          </w:tcPr>
          <w:p w14:paraId="6A9C0A55" w14:textId="77777777" w:rsidR="00113EAF" w:rsidRDefault="00113EAF" w:rsidP="002F3400">
            <w:pPr>
              <w:rPr>
                <w:rFonts w:ascii="Arial" w:eastAsia="Calibri" w:hAnsi="Arial" w:cs="Arial"/>
                <w:sz w:val="22"/>
                <w:szCs w:val="22"/>
              </w:rPr>
            </w:pPr>
            <w:r>
              <w:rPr>
                <w:rFonts w:ascii="Arial" w:eastAsia="Calibri" w:hAnsi="Arial" w:cs="Arial"/>
                <w:sz w:val="22"/>
                <w:szCs w:val="22"/>
              </w:rPr>
              <w:t xml:space="preserve">Yes </w:t>
            </w:r>
            <w:sdt>
              <w:sdtPr>
                <w:rPr>
                  <w:rFonts w:ascii="Arial" w:hAnsi="Arial" w:cs="Arial"/>
                  <w:sz w:val="22"/>
                  <w:szCs w:val="22"/>
                </w:rPr>
                <w:id w:val="2010552085"/>
                <w14:checkbox>
                  <w14:checked w14:val="0"/>
                  <w14:checkedState w14:val="2612" w14:font="MS Gothic"/>
                  <w14:uncheckedState w14:val="2610" w14:font="MS Gothic"/>
                </w14:checkbox>
              </w:sdtPr>
              <w:sdtContent>
                <w:r w:rsidRPr="00817A98">
                  <w:rPr>
                    <w:rFonts w:ascii="MS Gothic" w:eastAsia="MS Gothic" w:hAnsi="MS Gothic" w:cs="MS Gothic" w:hint="eastAsia"/>
                    <w:sz w:val="22"/>
                    <w:szCs w:val="22"/>
                  </w:rPr>
                  <w:t>☐</w:t>
                </w:r>
              </w:sdtContent>
            </w:sdt>
          </w:p>
          <w:p w14:paraId="7F453E42" w14:textId="77777777" w:rsidR="00113EAF" w:rsidRDefault="00113EAF" w:rsidP="002F3400">
            <w:pPr>
              <w:rPr>
                <w:rFonts w:ascii="Arial" w:eastAsia="Calibri" w:hAnsi="Arial" w:cs="Arial"/>
                <w:sz w:val="22"/>
                <w:szCs w:val="22"/>
              </w:rPr>
            </w:pPr>
          </w:p>
          <w:p w14:paraId="1E7272F3" w14:textId="4ACEDFEB" w:rsidR="00113EAF" w:rsidRPr="00FA7E96" w:rsidRDefault="00113EAF" w:rsidP="002F3400">
            <w:pPr>
              <w:rPr>
                <w:rFonts w:ascii="Arial" w:eastAsia="Calibri" w:hAnsi="Arial" w:cs="Arial"/>
                <w:sz w:val="22"/>
                <w:szCs w:val="22"/>
              </w:rPr>
            </w:pPr>
            <w:r>
              <w:rPr>
                <w:rFonts w:ascii="Arial" w:eastAsia="Calibri" w:hAnsi="Arial" w:cs="Arial"/>
                <w:sz w:val="22"/>
                <w:szCs w:val="22"/>
              </w:rPr>
              <w:t xml:space="preserve">No  </w:t>
            </w:r>
            <w:sdt>
              <w:sdtPr>
                <w:rPr>
                  <w:rFonts w:ascii="Arial" w:hAnsi="Arial" w:cs="Arial"/>
                  <w:sz w:val="22"/>
                  <w:szCs w:val="22"/>
                </w:rPr>
                <w:id w:val="1717855451"/>
                <w14:checkbox>
                  <w14:checked w14:val="1"/>
                  <w14:checkedState w14:val="2612" w14:font="MS Gothic"/>
                  <w14:uncheckedState w14:val="2610" w14:font="MS Gothic"/>
                </w14:checkbox>
              </w:sdtPr>
              <w:sdtContent>
                <w:r w:rsidR="002C29A2">
                  <w:rPr>
                    <w:rFonts w:ascii="MS Gothic" w:eastAsia="MS Gothic" w:hAnsi="MS Gothic" w:cs="Arial" w:hint="eastAsia"/>
                    <w:sz w:val="22"/>
                    <w:szCs w:val="22"/>
                  </w:rPr>
                  <w:t>☒</w:t>
                </w:r>
              </w:sdtContent>
            </w:sdt>
          </w:p>
        </w:tc>
      </w:tr>
      <w:tr w:rsidR="00113EAF" w:rsidRPr="00FA7E96" w14:paraId="6B411D2F" w14:textId="77777777" w:rsidTr="002F3400">
        <w:trPr>
          <w:trHeight w:val="300"/>
        </w:trPr>
        <w:tc>
          <w:tcPr>
            <w:tcW w:w="2250" w:type="dxa"/>
            <w:tcMar>
              <w:left w:w="105" w:type="dxa"/>
              <w:right w:w="105" w:type="dxa"/>
            </w:tcMar>
          </w:tcPr>
          <w:p w14:paraId="3A8E4633" w14:textId="77777777" w:rsidR="00113EAF" w:rsidRPr="00FA7E96" w:rsidRDefault="00113EAF" w:rsidP="002F3400">
            <w:pPr>
              <w:spacing w:line="259" w:lineRule="auto"/>
              <w:rPr>
                <w:rFonts w:ascii="Arial" w:hAnsi="Arial" w:cs="Arial"/>
                <w:sz w:val="22"/>
                <w:szCs w:val="22"/>
              </w:rPr>
            </w:pPr>
            <w:r w:rsidRPr="00FA7E96">
              <w:rPr>
                <w:rFonts w:ascii="Arial" w:eastAsia="Calibri" w:hAnsi="Arial" w:cs="Arial"/>
                <w:sz w:val="22"/>
                <w:szCs w:val="22"/>
              </w:rPr>
              <w:t>PROGRAMING</w:t>
            </w:r>
          </w:p>
        </w:tc>
        <w:tc>
          <w:tcPr>
            <w:tcW w:w="5397" w:type="dxa"/>
            <w:tcMar>
              <w:left w:w="105" w:type="dxa"/>
              <w:right w:w="105" w:type="dxa"/>
            </w:tcMar>
          </w:tcPr>
          <w:p w14:paraId="7F27E638" w14:textId="77777777" w:rsidR="00113EAF" w:rsidRPr="00FA7E96" w:rsidRDefault="00113EAF" w:rsidP="002F3400">
            <w:pPr>
              <w:spacing w:line="259" w:lineRule="auto"/>
              <w:rPr>
                <w:rFonts w:ascii="Arial" w:eastAsia="Calibri" w:hAnsi="Arial" w:cs="Arial"/>
                <w:sz w:val="22"/>
                <w:szCs w:val="22"/>
              </w:rPr>
            </w:pPr>
            <w:r w:rsidRPr="00FA7E96">
              <w:rPr>
                <w:rFonts w:ascii="Arial" w:eastAsia="Calibri" w:hAnsi="Arial" w:cs="Arial"/>
                <w:sz w:val="22"/>
                <w:szCs w:val="22"/>
              </w:rPr>
              <w:t>For this assessment, you can use Generative AI to create and check code.</w:t>
            </w:r>
          </w:p>
        </w:tc>
        <w:tc>
          <w:tcPr>
            <w:tcW w:w="1417" w:type="dxa"/>
          </w:tcPr>
          <w:p w14:paraId="38B7EE6D" w14:textId="77777777" w:rsidR="00113EAF" w:rsidRDefault="00113EAF" w:rsidP="002F3400">
            <w:pPr>
              <w:rPr>
                <w:rFonts w:ascii="Arial" w:eastAsia="Calibri" w:hAnsi="Arial" w:cs="Arial"/>
                <w:sz w:val="22"/>
                <w:szCs w:val="22"/>
              </w:rPr>
            </w:pPr>
            <w:r>
              <w:rPr>
                <w:rFonts w:ascii="Arial" w:eastAsia="Calibri" w:hAnsi="Arial" w:cs="Arial"/>
                <w:sz w:val="22"/>
                <w:szCs w:val="22"/>
              </w:rPr>
              <w:t xml:space="preserve">Yes </w:t>
            </w:r>
            <w:sdt>
              <w:sdtPr>
                <w:rPr>
                  <w:rFonts w:ascii="Arial" w:hAnsi="Arial" w:cs="Arial"/>
                  <w:sz w:val="22"/>
                  <w:szCs w:val="22"/>
                </w:rPr>
                <w:id w:val="1136687853"/>
                <w14:checkbox>
                  <w14:checked w14:val="0"/>
                  <w14:checkedState w14:val="2612" w14:font="MS Gothic"/>
                  <w14:uncheckedState w14:val="2610" w14:font="MS Gothic"/>
                </w14:checkbox>
              </w:sdtPr>
              <w:sdtContent>
                <w:r w:rsidRPr="00817A98">
                  <w:rPr>
                    <w:rFonts w:ascii="MS Gothic" w:eastAsia="MS Gothic" w:hAnsi="MS Gothic" w:cs="MS Gothic" w:hint="eastAsia"/>
                    <w:sz w:val="22"/>
                    <w:szCs w:val="22"/>
                  </w:rPr>
                  <w:t>☐</w:t>
                </w:r>
              </w:sdtContent>
            </w:sdt>
          </w:p>
          <w:p w14:paraId="03429DA6" w14:textId="77777777" w:rsidR="00113EAF" w:rsidRDefault="00113EAF" w:rsidP="002F3400">
            <w:pPr>
              <w:rPr>
                <w:rFonts w:ascii="Arial" w:eastAsia="Calibri" w:hAnsi="Arial" w:cs="Arial"/>
                <w:sz w:val="22"/>
                <w:szCs w:val="22"/>
              </w:rPr>
            </w:pPr>
          </w:p>
          <w:p w14:paraId="2DA698D0" w14:textId="77D339C2" w:rsidR="00113EAF" w:rsidRPr="00FA7E96" w:rsidRDefault="00113EAF" w:rsidP="002F3400">
            <w:pPr>
              <w:rPr>
                <w:rFonts w:ascii="Arial" w:eastAsia="Calibri" w:hAnsi="Arial" w:cs="Arial"/>
                <w:sz w:val="22"/>
                <w:szCs w:val="22"/>
              </w:rPr>
            </w:pPr>
            <w:r>
              <w:rPr>
                <w:rFonts w:ascii="Arial" w:eastAsia="Calibri" w:hAnsi="Arial" w:cs="Arial"/>
                <w:sz w:val="22"/>
                <w:szCs w:val="22"/>
              </w:rPr>
              <w:t xml:space="preserve">No  </w:t>
            </w:r>
            <w:sdt>
              <w:sdtPr>
                <w:rPr>
                  <w:rFonts w:ascii="Arial" w:hAnsi="Arial" w:cs="Arial"/>
                  <w:sz w:val="22"/>
                  <w:szCs w:val="22"/>
                </w:rPr>
                <w:id w:val="648559774"/>
                <w14:checkbox>
                  <w14:checked w14:val="1"/>
                  <w14:checkedState w14:val="2612" w14:font="MS Gothic"/>
                  <w14:uncheckedState w14:val="2610" w14:font="MS Gothic"/>
                </w14:checkbox>
              </w:sdtPr>
              <w:sdtContent>
                <w:r w:rsidR="002C29A2">
                  <w:rPr>
                    <w:rFonts w:ascii="MS Gothic" w:eastAsia="MS Gothic" w:hAnsi="MS Gothic" w:cs="Arial" w:hint="eastAsia"/>
                    <w:sz w:val="22"/>
                    <w:szCs w:val="22"/>
                  </w:rPr>
                  <w:t>☒</w:t>
                </w:r>
              </w:sdtContent>
            </w:sdt>
          </w:p>
        </w:tc>
      </w:tr>
      <w:tr w:rsidR="00113EAF" w:rsidRPr="00FA7E96" w14:paraId="3E010889" w14:textId="77777777" w:rsidTr="002F3400">
        <w:trPr>
          <w:trHeight w:val="300"/>
        </w:trPr>
        <w:tc>
          <w:tcPr>
            <w:tcW w:w="2250" w:type="dxa"/>
            <w:tcMar>
              <w:left w:w="105" w:type="dxa"/>
              <w:right w:w="105" w:type="dxa"/>
            </w:tcMar>
          </w:tcPr>
          <w:p w14:paraId="3C0978B4" w14:textId="77777777" w:rsidR="00113EAF" w:rsidRPr="00FA7E96" w:rsidRDefault="00113EAF" w:rsidP="002F3400">
            <w:pPr>
              <w:spacing w:line="259" w:lineRule="auto"/>
              <w:rPr>
                <w:rFonts w:ascii="Arial" w:eastAsia="Calibri" w:hAnsi="Arial" w:cs="Arial"/>
                <w:sz w:val="22"/>
                <w:szCs w:val="22"/>
              </w:rPr>
            </w:pPr>
            <w:r w:rsidRPr="00FA7E96">
              <w:rPr>
                <w:rFonts w:ascii="Arial" w:eastAsia="Calibri" w:hAnsi="Arial" w:cs="Arial"/>
                <w:sz w:val="22"/>
                <w:szCs w:val="22"/>
              </w:rPr>
              <w:t>NONE</w:t>
            </w:r>
          </w:p>
        </w:tc>
        <w:tc>
          <w:tcPr>
            <w:tcW w:w="5397" w:type="dxa"/>
            <w:tcMar>
              <w:left w:w="105" w:type="dxa"/>
              <w:right w:w="105" w:type="dxa"/>
            </w:tcMar>
          </w:tcPr>
          <w:p w14:paraId="52686921" w14:textId="77777777" w:rsidR="00113EAF" w:rsidRPr="00FA7E96" w:rsidRDefault="00113EAF" w:rsidP="002F3400">
            <w:pPr>
              <w:spacing w:line="259" w:lineRule="auto"/>
              <w:rPr>
                <w:rFonts w:ascii="Arial" w:eastAsia="Calibri" w:hAnsi="Arial" w:cs="Arial"/>
                <w:sz w:val="22"/>
                <w:szCs w:val="22"/>
              </w:rPr>
            </w:pPr>
            <w:r w:rsidRPr="00FA7E96">
              <w:rPr>
                <w:rFonts w:ascii="Arial" w:eastAsia="Calibri" w:hAnsi="Arial" w:cs="Arial"/>
                <w:sz w:val="22"/>
                <w:szCs w:val="22"/>
              </w:rPr>
              <w:t xml:space="preserve">For this assessment, you are not allowed to use </w:t>
            </w:r>
            <w:r w:rsidRPr="00FA7E96">
              <w:rPr>
                <w:rFonts w:ascii="Arial" w:eastAsia="Calibri" w:hAnsi="Arial" w:cs="Arial"/>
                <w:b/>
                <w:bCs/>
                <w:sz w:val="22"/>
                <w:szCs w:val="22"/>
              </w:rPr>
              <w:t>any</w:t>
            </w:r>
            <w:r w:rsidRPr="00FA7E96">
              <w:rPr>
                <w:rFonts w:ascii="Arial" w:eastAsia="Calibri" w:hAnsi="Arial" w:cs="Arial"/>
                <w:sz w:val="22"/>
                <w:szCs w:val="22"/>
              </w:rPr>
              <w:t xml:space="preserve"> type of Generative AI support. This includes research support, structure support, writing/proofreading support and creative support.</w:t>
            </w:r>
          </w:p>
        </w:tc>
        <w:tc>
          <w:tcPr>
            <w:tcW w:w="1417" w:type="dxa"/>
          </w:tcPr>
          <w:p w14:paraId="4F45A613" w14:textId="43B4FF38" w:rsidR="00113EAF" w:rsidRPr="00FA7E96" w:rsidRDefault="00000000" w:rsidP="002F3400">
            <w:pPr>
              <w:rPr>
                <w:rFonts w:ascii="Arial" w:eastAsia="Calibri" w:hAnsi="Arial" w:cs="Arial"/>
                <w:sz w:val="22"/>
                <w:szCs w:val="22"/>
              </w:rPr>
            </w:pPr>
            <w:sdt>
              <w:sdtPr>
                <w:rPr>
                  <w:rFonts w:ascii="Arial" w:hAnsi="Arial" w:cs="Arial"/>
                  <w:sz w:val="22"/>
                  <w:szCs w:val="22"/>
                </w:rPr>
                <w:id w:val="1628280607"/>
                <w14:checkbox>
                  <w14:checked w14:val="1"/>
                  <w14:checkedState w14:val="2612" w14:font="MS Gothic"/>
                  <w14:uncheckedState w14:val="2610" w14:font="MS Gothic"/>
                </w14:checkbox>
              </w:sdtPr>
              <w:sdtContent>
                <w:r w:rsidR="002C29A2">
                  <w:rPr>
                    <w:rFonts w:ascii="MS Gothic" w:eastAsia="MS Gothic" w:hAnsi="MS Gothic" w:cs="Arial" w:hint="eastAsia"/>
                    <w:sz w:val="22"/>
                    <w:szCs w:val="22"/>
                  </w:rPr>
                  <w:t>☒</w:t>
                </w:r>
              </w:sdtContent>
            </w:sdt>
          </w:p>
        </w:tc>
      </w:tr>
    </w:tbl>
    <w:p w14:paraId="48B13D3F" w14:textId="77777777" w:rsidR="00113EAF" w:rsidRPr="00A406E5" w:rsidRDefault="00113EAF" w:rsidP="00113EAF">
      <w:pPr>
        <w:ind w:left="720"/>
        <w:rPr>
          <w:rFonts w:ascii="Arial" w:hAnsi="Arial" w:cs="Arial"/>
          <w:sz w:val="24"/>
          <w:szCs w:val="24"/>
        </w:rPr>
      </w:pPr>
    </w:p>
    <w:p w14:paraId="52876CAF" w14:textId="77777777" w:rsidR="00113EAF" w:rsidRPr="00A406E5" w:rsidRDefault="00113EAF" w:rsidP="00113EAF">
      <w:pPr>
        <w:ind w:left="720"/>
        <w:rPr>
          <w:rFonts w:ascii="Arial" w:hAnsi="Arial" w:cs="Arial"/>
          <w:sz w:val="24"/>
          <w:szCs w:val="24"/>
        </w:rPr>
      </w:pPr>
    </w:p>
    <w:p w14:paraId="46F61459" w14:textId="77777777" w:rsidR="00A67FB1" w:rsidRPr="00A406E5" w:rsidRDefault="00A67FB1" w:rsidP="00A67FB1">
      <w:pPr>
        <w:ind w:left="720"/>
        <w:rPr>
          <w:rFonts w:ascii="Arial" w:hAnsi="Arial" w:cs="Arial"/>
          <w:sz w:val="24"/>
          <w:szCs w:val="24"/>
        </w:rPr>
      </w:pPr>
    </w:p>
    <w:p w14:paraId="6977688E" w14:textId="77777777" w:rsidR="00152E9D" w:rsidRPr="00A406E5" w:rsidRDefault="00152E9D" w:rsidP="00A67FB1">
      <w:pPr>
        <w:ind w:left="720"/>
        <w:rPr>
          <w:rFonts w:ascii="Arial" w:hAnsi="Arial" w:cs="Arial"/>
          <w:sz w:val="24"/>
          <w:szCs w:val="24"/>
        </w:rPr>
      </w:pPr>
    </w:p>
    <w:p w14:paraId="24F301B4" w14:textId="77777777" w:rsidR="00152E9D" w:rsidRPr="00A406E5" w:rsidRDefault="00152E9D" w:rsidP="00A67FB1">
      <w:pPr>
        <w:ind w:left="720"/>
        <w:rPr>
          <w:rFonts w:ascii="Arial" w:hAnsi="Arial" w:cs="Arial"/>
          <w:sz w:val="24"/>
          <w:szCs w:val="24"/>
        </w:rPr>
      </w:pPr>
    </w:p>
    <w:p w14:paraId="1995225F" w14:textId="77777777" w:rsidR="00152E9D" w:rsidRPr="00A406E5" w:rsidRDefault="00152E9D" w:rsidP="00A67FB1">
      <w:pPr>
        <w:ind w:left="720"/>
        <w:rPr>
          <w:rFonts w:ascii="Arial" w:hAnsi="Arial" w:cs="Arial"/>
          <w:sz w:val="24"/>
          <w:szCs w:val="24"/>
        </w:rPr>
      </w:pPr>
    </w:p>
    <w:p w14:paraId="09545109" w14:textId="77777777" w:rsidR="00152E9D" w:rsidRPr="00A406E5" w:rsidRDefault="00152E9D" w:rsidP="00A67FB1">
      <w:pPr>
        <w:ind w:left="720"/>
        <w:rPr>
          <w:rFonts w:ascii="Arial" w:hAnsi="Arial" w:cs="Arial"/>
          <w:sz w:val="24"/>
          <w:szCs w:val="24"/>
        </w:rPr>
      </w:pPr>
    </w:p>
    <w:p w14:paraId="02B5746E" w14:textId="77777777" w:rsidR="00152E9D" w:rsidRPr="00A406E5" w:rsidRDefault="00152E9D" w:rsidP="00A67FB1">
      <w:pPr>
        <w:ind w:left="720"/>
        <w:rPr>
          <w:rFonts w:ascii="Arial" w:hAnsi="Arial" w:cs="Arial"/>
          <w:sz w:val="24"/>
          <w:szCs w:val="24"/>
        </w:rPr>
      </w:pPr>
    </w:p>
    <w:p w14:paraId="572AB4BA" w14:textId="77777777" w:rsidR="002C29A2" w:rsidRDefault="002C29A2">
      <w:pPr>
        <w:rPr>
          <w:b/>
          <w:sz w:val="24"/>
        </w:rPr>
      </w:pPr>
      <w:r>
        <w:rPr>
          <w:b/>
          <w:sz w:val="24"/>
        </w:rPr>
        <w:br w:type="page"/>
      </w:r>
    </w:p>
    <w:p w14:paraId="5FB760C5" w14:textId="5DEC8EAF" w:rsidR="002C29A2" w:rsidRPr="00AD3B16" w:rsidRDefault="002C29A2" w:rsidP="002C29A2">
      <w:pPr>
        <w:rPr>
          <w:rFonts w:ascii="Arial" w:hAnsi="Arial" w:cs="Arial"/>
          <w:b/>
          <w:sz w:val="22"/>
          <w:szCs w:val="22"/>
        </w:rPr>
      </w:pPr>
      <w:r w:rsidRPr="00AD3B16">
        <w:rPr>
          <w:rFonts w:ascii="Arial" w:hAnsi="Arial" w:cs="Arial"/>
          <w:b/>
          <w:sz w:val="22"/>
          <w:szCs w:val="22"/>
        </w:rPr>
        <w:lastRenderedPageBreak/>
        <w:t>INTRODUCTION</w:t>
      </w:r>
    </w:p>
    <w:p w14:paraId="19084374" w14:textId="77777777" w:rsidR="002C29A2" w:rsidRPr="00AD3B16" w:rsidRDefault="002C29A2" w:rsidP="002C29A2">
      <w:pPr>
        <w:spacing w:line="276" w:lineRule="auto"/>
        <w:jc w:val="both"/>
        <w:rPr>
          <w:rFonts w:ascii="Arial" w:hAnsi="Arial" w:cs="Arial"/>
          <w:b/>
          <w:sz w:val="22"/>
          <w:szCs w:val="22"/>
        </w:rPr>
      </w:pPr>
    </w:p>
    <w:p w14:paraId="05F6C255" w14:textId="77777777" w:rsidR="00AD3B16" w:rsidRPr="00AD3B16" w:rsidRDefault="00AD3B16" w:rsidP="00AD3B16">
      <w:pPr>
        <w:spacing w:line="276" w:lineRule="auto"/>
        <w:jc w:val="both"/>
        <w:rPr>
          <w:rFonts w:ascii="Arial" w:hAnsi="Arial" w:cs="Arial"/>
          <w:sz w:val="22"/>
          <w:szCs w:val="22"/>
        </w:rPr>
      </w:pPr>
      <w:r w:rsidRPr="00AD3B16">
        <w:rPr>
          <w:rFonts w:ascii="Arial" w:hAnsi="Arial" w:cs="Arial"/>
          <w:sz w:val="22"/>
          <w:szCs w:val="22"/>
        </w:rPr>
        <w:t>Offensive security has evolved from basic penetration testing towards sophisticated Adversary Emulation and Red Team operations. These advanced practices involve modelling the tactics, techniques, and procedures (TTPs) of real-world threat actors to provide a rigorous assessment of an organisation's defensive posture, detection capabilities, and incident response.</w:t>
      </w:r>
    </w:p>
    <w:p w14:paraId="353B0AFE" w14:textId="77777777" w:rsidR="00AD3B16" w:rsidRPr="00AD3B16" w:rsidRDefault="00AD3B16" w:rsidP="00AD3B16">
      <w:pPr>
        <w:spacing w:line="276" w:lineRule="auto"/>
        <w:jc w:val="both"/>
        <w:rPr>
          <w:rFonts w:ascii="Arial" w:hAnsi="Arial" w:cs="Arial"/>
          <w:sz w:val="22"/>
          <w:szCs w:val="22"/>
        </w:rPr>
      </w:pPr>
    </w:p>
    <w:p w14:paraId="6689DFDD" w14:textId="7C85D4A0" w:rsidR="00AD3B16" w:rsidRPr="00AD3B16" w:rsidRDefault="00AD3B16" w:rsidP="00AD3B16">
      <w:pPr>
        <w:spacing w:line="276" w:lineRule="auto"/>
        <w:jc w:val="both"/>
        <w:rPr>
          <w:rFonts w:ascii="Arial" w:hAnsi="Arial" w:cs="Arial"/>
          <w:sz w:val="22"/>
          <w:szCs w:val="22"/>
        </w:rPr>
      </w:pPr>
      <w:r w:rsidRPr="00AD3B16">
        <w:rPr>
          <w:rFonts w:ascii="Arial" w:hAnsi="Arial" w:cs="Arial"/>
          <w:sz w:val="22"/>
          <w:szCs w:val="22"/>
        </w:rPr>
        <w:t>This assignment is designed to develop strategic-level competencies in offensive security. It requires the synthesis of current threat intelligence with hands-on technical execution. You will critically analyse a recent major cyber incident and then apply those insights to plan and execute a targeted red team engagement against a hybrid, corporate network simulation.</w:t>
      </w:r>
    </w:p>
    <w:p w14:paraId="60122859" w14:textId="77777777" w:rsidR="00AD3B16" w:rsidRPr="00AD3B16" w:rsidRDefault="00AD3B16" w:rsidP="00AD3B16">
      <w:pPr>
        <w:spacing w:line="276" w:lineRule="auto"/>
        <w:jc w:val="both"/>
        <w:rPr>
          <w:rFonts w:ascii="Arial" w:hAnsi="Arial" w:cs="Arial"/>
          <w:sz w:val="22"/>
          <w:szCs w:val="22"/>
        </w:rPr>
      </w:pPr>
    </w:p>
    <w:p w14:paraId="1F90F88E" w14:textId="77777777" w:rsidR="00AD3B16" w:rsidRPr="00AD3B16" w:rsidRDefault="00AD3B16" w:rsidP="00AD3B16">
      <w:pPr>
        <w:spacing w:line="276" w:lineRule="auto"/>
        <w:jc w:val="both"/>
        <w:rPr>
          <w:rFonts w:ascii="Arial" w:hAnsi="Arial" w:cs="Arial"/>
          <w:sz w:val="22"/>
          <w:szCs w:val="22"/>
        </w:rPr>
      </w:pPr>
      <w:r w:rsidRPr="00AD3B16">
        <w:rPr>
          <w:rFonts w:ascii="Arial" w:hAnsi="Arial" w:cs="Arial"/>
          <w:sz w:val="22"/>
          <w:szCs w:val="22"/>
        </w:rPr>
        <w:t xml:space="preserve">The goal is to move beyond identifying vulnerabilities and instead demonstrate a deep understanding of how advanced persistent threats (APTs) operate, how to emulate them ethically, and how to translate technical findings into actionable, business-focused risk mitigation strategies. </w:t>
      </w:r>
    </w:p>
    <w:p w14:paraId="5B490AD3" w14:textId="77777777" w:rsidR="00AD3B16" w:rsidRPr="00AD3B16" w:rsidRDefault="00AD3B16" w:rsidP="00AD3B16">
      <w:pPr>
        <w:spacing w:line="276" w:lineRule="auto"/>
        <w:jc w:val="both"/>
        <w:rPr>
          <w:rFonts w:ascii="Arial" w:hAnsi="Arial" w:cs="Arial"/>
          <w:sz w:val="22"/>
          <w:szCs w:val="22"/>
        </w:rPr>
      </w:pPr>
    </w:p>
    <w:p w14:paraId="28833867" w14:textId="233FE448" w:rsidR="002C29A2" w:rsidRPr="00AD3B16" w:rsidRDefault="00AD3B16" w:rsidP="00AD3B16">
      <w:pPr>
        <w:spacing w:line="276" w:lineRule="auto"/>
        <w:jc w:val="both"/>
        <w:rPr>
          <w:rFonts w:ascii="Arial" w:hAnsi="Arial" w:cs="Arial"/>
          <w:color w:val="EE0000"/>
          <w:sz w:val="22"/>
          <w:szCs w:val="22"/>
        </w:rPr>
      </w:pPr>
      <w:r w:rsidRPr="00AD3B16">
        <w:rPr>
          <w:rFonts w:ascii="Arial" w:hAnsi="Arial" w:cs="Arial"/>
          <w:color w:val="EE0000"/>
          <w:sz w:val="22"/>
          <w:szCs w:val="22"/>
        </w:rPr>
        <w:t xml:space="preserve">All assumptions made throughout this </w:t>
      </w:r>
      <w:r w:rsidR="00294C5E" w:rsidRPr="00AD3B16">
        <w:rPr>
          <w:rFonts w:ascii="Arial" w:hAnsi="Arial" w:cs="Arial"/>
          <w:color w:val="EE0000"/>
          <w:sz w:val="22"/>
          <w:szCs w:val="22"/>
        </w:rPr>
        <w:t>assignment</w:t>
      </w:r>
      <w:r w:rsidRPr="00AD3B16">
        <w:rPr>
          <w:rFonts w:ascii="Arial" w:hAnsi="Arial" w:cs="Arial"/>
          <w:color w:val="EE0000"/>
          <w:sz w:val="22"/>
          <w:szCs w:val="22"/>
        </w:rPr>
        <w:t xml:space="preserve"> must be explicitly documented and justified.</w:t>
      </w:r>
    </w:p>
    <w:p w14:paraId="067FEAA4" w14:textId="77777777" w:rsidR="00AD3B16" w:rsidRDefault="00AD3B16" w:rsidP="00AD3B16">
      <w:pPr>
        <w:spacing w:line="276" w:lineRule="auto"/>
        <w:jc w:val="both"/>
        <w:rPr>
          <w:sz w:val="24"/>
        </w:rPr>
      </w:pPr>
    </w:p>
    <w:p w14:paraId="2B1DCA28" w14:textId="77777777" w:rsidR="002C29A2" w:rsidRPr="00A406E5" w:rsidRDefault="002C29A2" w:rsidP="002C29A2">
      <w:pPr>
        <w:ind w:left="720"/>
        <w:rPr>
          <w:rFonts w:ascii="Arial" w:hAnsi="Arial" w:cs="Arial"/>
          <w:sz w:val="24"/>
          <w:szCs w:val="24"/>
        </w:rPr>
      </w:pPr>
    </w:p>
    <w:p w14:paraId="30E120D2" w14:textId="77777777" w:rsidR="002C29A2" w:rsidRPr="00F16D9C" w:rsidRDefault="002C29A2" w:rsidP="002C29A2">
      <w:pPr>
        <w:spacing w:line="276" w:lineRule="auto"/>
        <w:jc w:val="both"/>
        <w:rPr>
          <w:rFonts w:ascii="Arial" w:hAnsi="Arial" w:cs="Arial"/>
          <w:b/>
          <w:sz w:val="22"/>
          <w:szCs w:val="22"/>
        </w:rPr>
      </w:pPr>
      <w:r w:rsidRPr="00F16D9C">
        <w:rPr>
          <w:rFonts w:ascii="Arial" w:hAnsi="Arial" w:cs="Arial"/>
          <w:b/>
          <w:sz w:val="22"/>
          <w:szCs w:val="22"/>
        </w:rPr>
        <w:t>OVERVIEW</w:t>
      </w:r>
    </w:p>
    <w:p w14:paraId="47B4EC49" w14:textId="77777777" w:rsidR="002C29A2" w:rsidRPr="00F16D9C" w:rsidRDefault="002C29A2" w:rsidP="002C29A2">
      <w:pPr>
        <w:spacing w:line="276" w:lineRule="auto"/>
        <w:jc w:val="both"/>
        <w:rPr>
          <w:rFonts w:ascii="Arial" w:hAnsi="Arial" w:cs="Arial"/>
          <w:sz w:val="22"/>
          <w:szCs w:val="22"/>
        </w:rPr>
      </w:pPr>
    </w:p>
    <w:p w14:paraId="02D977C0" w14:textId="77777777" w:rsidR="002C29A2" w:rsidRPr="007D6AC0" w:rsidRDefault="002C29A2" w:rsidP="002C29A2">
      <w:pPr>
        <w:spacing w:line="276" w:lineRule="auto"/>
        <w:jc w:val="both"/>
        <w:rPr>
          <w:rFonts w:ascii="Arial" w:hAnsi="Arial" w:cs="Arial"/>
          <w:sz w:val="24"/>
          <w:szCs w:val="24"/>
        </w:rPr>
      </w:pPr>
      <w:r w:rsidRPr="4433ADB9">
        <w:rPr>
          <w:rFonts w:ascii="Arial" w:hAnsi="Arial" w:cs="Arial"/>
          <w:sz w:val="22"/>
          <w:szCs w:val="22"/>
        </w:rPr>
        <w:t xml:space="preserve">You will be required to submit via Turnitin on Moodle your written documentation/report.  A Moodle link will be created to upload additional files such as design approach, implementations if or any other additional work done. </w:t>
      </w:r>
    </w:p>
    <w:p w14:paraId="6BD3C24F" w14:textId="77777777" w:rsidR="002C29A2" w:rsidRDefault="002C29A2" w:rsidP="002C29A2">
      <w:pPr>
        <w:spacing w:line="276" w:lineRule="auto"/>
        <w:jc w:val="both"/>
        <w:rPr>
          <w:rFonts w:ascii="Arial" w:hAnsi="Arial" w:cs="Arial"/>
          <w:sz w:val="22"/>
          <w:szCs w:val="22"/>
        </w:rPr>
      </w:pPr>
    </w:p>
    <w:p w14:paraId="35D24E6F" w14:textId="77777777" w:rsidR="002C29A2" w:rsidRDefault="002C29A2" w:rsidP="002C29A2">
      <w:pPr>
        <w:spacing w:line="276" w:lineRule="auto"/>
        <w:jc w:val="both"/>
        <w:rPr>
          <w:rFonts w:ascii="Arial" w:eastAsia="Arial" w:hAnsi="Arial" w:cs="Arial"/>
          <w:sz w:val="22"/>
          <w:szCs w:val="22"/>
        </w:rPr>
      </w:pPr>
      <w:r w:rsidRPr="4433ADB9">
        <w:rPr>
          <w:rFonts w:ascii="Arial" w:eastAsia="Arial" w:hAnsi="Arial" w:cs="Arial"/>
          <w:b/>
          <w:bCs/>
          <w:color w:val="FF0000"/>
          <w:sz w:val="22"/>
          <w:szCs w:val="22"/>
        </w:rPr>
        <w:t>Each task is weighted 50% (task 1 = 50% + task 2 = 50%). Total marks =100% (task 1 + task 2)</w:t>
      </w:r>
    </w:p>
    <w:p w14:paraId="6017BAEF" w14:textId="77777777" w:rsidR="002C29A2" w:rsidRPr="00A406E5" w:rsidRDefault="002C29A2" w:rsidP="002C29A2">
      <w:pPr>
        <w:ind w:left="720"/>
        <w:rPr>
          <w:rFonts w:ascii="Arial" w:hAnsi="Arial" w:cs="Arial"/>
          <w:sz w:val="24"/>
          <w:szCs w:val="24"/>
        </w:rPr>
      </w:pPr>
    </w:p>
    <w:p w14:paraId="096B4F06" w14:textId="77777777" w:rsidR="002C29A2" w:rsidRDefault="002C29A2" w:rsidP="002C29A2">
      <w:pPr>
        <w:ind w:left="720"/>
        <w:rPr>
          <w:rFonts w:ascii="Arial" w:hAnsi="Arial" w:cs="Arial"/>
          <w:sz w:val="24"/>
          <w:szCs w:val="24"/>
        </w:rPr>
      </w:pPr>
    </w:p>
    <w:p w14:paraId="74C357BE" w14:textId="77777777" w:rsidR="002C29A2" w:rsidRPr="00423018" w:rsidRDefault="002C29A2" w:rsidP="002C29A2">
      <w:pPr>
        <w:spacing w:after="160" w:line="259" w:lineRule="auto"/>
        <w:jc w:val="both"/>
        <w:rPr>
          <w:rFonts w:ascii="Arial" w:hAnsi="Arial" w:cs="Arial"/>
          <w:b/>
          <w:bCs/>
          <w:sz w:val="22"/>
          <w:szCs w:val="22"/>
        </w:rPr>
      </w:pPr>
      <w:r w:rsidRPr="00423018">
        <w:rPr>
          <w:rFonts w:ascii="Arial" w:hAnsi="Arial" w:cs="Arial"/>
          <w:b/>
          <w:bCs/>
          <w:sz w:val="22"/>
          <w:szCs w:val="22"/>
        </w:rPr>
        <w:t>Task</w:t>
      </w:r>
      <w:r>
        <w:rPr>
          <w:rFonts w:ascii="Arial" w:hAnsi="Arial" w:cs="Arial"/>
          <w:b/>
          <w:bCs/>
          <w:sz w:val="22"/>
          <w:szCs w:val="22"/>
        </w:rPr>
        <w:t>s</w:t>
      </w:r>
      <w:r w:rsidRPr="00423018">
        <w:rPr>
          <w:rFonts w:ascii="Arial" w:hAnsi="Arial" w:cs="Arial"/>
          <w:b/>
          <w:bCs/>
          <w:sz w:val="22"/>
          <w:szCs w:val="22"/>
        </w:rPr>
        <w:t>:</w:t>
      </w:r>
    </w:p>
    <w:p w14:paraId="0C9D5940" w14:textId="7D1C0DE6" w:rsidR="00AD3B16" w:rsidRPr="007E51D0" w:rsidRDefault="00AD3B16" w:rsidP="007E51D0">
      <w:pPr>
        <w:pStyle w:val="ListParagraph"/>
        <w:numPr>
          <w:ilvl w:val="0"/>
          <w:numId w:val="29"/>
        </w:numPr>
        <w:ind w:left="426"/>
        <w:jc w:val="both"/>
        <w:rPr>
          <w:rFonts w:ascii="Arial" w:hAnsi="Arial" w:cs="Arial"/>
          <w:b/>
          <w:bCs/>
          <w:sz w:val="22"/>
          <w:szCs w:val="22"/>
        </w:rPr>
      </w:pPr>
      <w:r w:rsidRPr="007E51D0">
        <w:rPr>
          <w:rFonts w:ascii="Arial" w:hAnsi="Arial" w:cs="Arial"/>
          <w:b/>
          <w:bCs/>
          <w:sz w:val="22"/>
          <w:szCs w:val="22"/>
        </w:rPr>
        <w:t>Strategic Threat Analysis</w:t>
      </w:r>
      <w:r w:rsidR="007E51D0" w:rsidRPr="007E51D0">
        <w:rPr>
          <w:rFonts w:ascii="Arial" w:hAnsi="Arial" w:cs="Arial"/>
          <w:b/>
          <w:bCs/>
          <w:sz w:val="22"/>
          <w:szCs w:val="22"/>
        </w:rPr>
        <w:t xml:space="preserve"> - From</w:t>
      </w:r>
      <w:r w:rsidRPr="007E51D0">
        <w:rPr>
          <w:rFonts w:ascii="Arial" w:hAnsi="Arial" w:cs="Arial"/>
          <w:b/>
          <w:bCs/>
          <w:sz w:val="22"/>
          <w:szCs w:val="22"/>
        </w:rPr>
        <w:t xml:space="preserve"> Headlines to TTPs: A Strategic </w:t>
      </w:r>
      <w:r w:rsidR="00294C5E" w:rsidRPr="007E51D0">
        <w:rPr>
          <w:rFonts w:ascii="Arial" w:hAnsi="Arial" w:cs="Arial"/>
          <w:b/>
          <w:bCs/>
          <w:sz w:val="22"/>
          <w:szCs w:val="22"/>
        </w:rPr>
        <w:t>Analysis (</w:t>
      </w:r>
      <w:r w:rsidR="007E51D0" w:rsidRPr="007E51D0">
        <w:rPr>
          <w:rFonts w:ascii="Arial" w:hAnsi="Arial" w:cs="Arial"/>
          <w:b/>
          <w:bCs/>
          <w:sz w:val="22"/>
          <w:szCs w:val="22"/>
        </w:rPr>
        <w:t>50%)</w:t>
      </w:r>
    </w:p>
    <w:p w14:paraId="6E577FFC" w14:textId="77777777" w:rsidR="007E51D0" w:rsidRDefault="007E51D0" w:rsidP="00AD3B16">
      <w:pPr>
        <w:pStyle w:val="ListParagraph"/>
        <w:ind w:left="426"/>
        <w:jc w:val="both"/>
        <w:rPr>
          <w:rFonts w:ascii="Arial" w:hAnsi="Arial" w:cs="Arial"/>
          <w:sz w:val="22"/>
          <w:szCs w:val="22"/>
        </w:rPr>
      </w:pPr>
    </w:p>
    <w:p w14:paraId="24506FD4" w14:textId="77777777" w:rsidR="00A43D0C" w:rsidRPr="00135164" w:rsidRDefault="00A43D0C" w:rsidP="00A43D0C">
      <w:pPr>
        <w:pStyle w:val="Heading2"/>
        <w:rPr>
          <w:rFonts w:ascii="Arial" w:hAnsi="Arial" w:cs="Arial"/>
        </w:rPr>
      </w:pPr>
      <w:r w:rsidRPr="00135164">
        <w:rPr>
          <w:rFonts w:ascii="Arial" w:hAnsi="Arial" w:cs="Arial"/>
        </w:rPr>
        <w:t>TASKS OVERVIEW</w:t>
      </w:r>
    </w:p>
    <w:p w14:paraId="3CDEE32B" w14:textId="77777777" w:rsidR="00A43D0C" w:rsidRPr="008A4E1F" w:rsidRDefault="00A43D0C" w:rsidP="00A43D0C">
      <w:pPr>
        <w:rPr>
          <w:rFonts w:asciiTheme="minorBidi" w:hAnsiTheme="minorBidi" w:cstheme="minorBidi"/>
          <w:sz w:val="22"/>
          <w:szCs w:val="22"/>
        </w:rPr>
      </w:pPr>
      <w:r w:rsidRPr="008A4E1F">
        <w:rPr>
          <w:rFonts w:asciiTheme="minorBidi" w:hAnsiTheme="minorBidi" w:cstheme="minorBidi"/>
          <w:sz w:val="22"/>
          <w:szCs w:val="22"/>
        </w:rPr>
        <w:t>Each task is weighted 50% (task 1 = 50% + task 2 = 50%). Total marks =100% (task 1 + task 2)</w:t>
      </w:r>
    </w:p>
    <w:p w14:paraId="4DBDC994" w14:textId="77777777" w:rsidR="00A43D0C" w:rsidRPr="008A4E1F" w:rsidRDefault="00A43D0C" w:rsidP="00A43D0C">
      <w:pPr>
        <w:rPr>
          <w:rFonts w:asciiTheme="minorBidi" w:hAnsiTheme="minorBidi" w:cstheme="minorBidi"/>
          <w:sz w:val="22"/>
          <w:szCs w:val="22"/>
        </w:rPr>
      </w:pPr>
      <w:r w:rsidRPr="008A4E1F">
        <w:rPr>
          <w:rFonts w:asciiTheme="minorBidi" w:hAnsiTheme="minorBidi" w:cstheme="minorBidi"/>
          <w:sz w:val="22"/>
          <w:szCs w:val="22"/>
        </w:rPr>
        <w:t>You will be required to submit via Turnitin on Moodle your written documentation/report. A Moodle link will be created to upload additional files such as design artefacts, lab exports, and any other supporting material.</w:t>
      </w:r>
    </w:p>
    <w:p w14:paraId="04EB0E42" w14:textId="77777777" w:rsidR="00A43D0C" w:rsidRPr="008A4E1F" w:rsidRDefault="00A43D0C" w:rsidP="00A43D0C">
      <w:pPr>
        <w:rPr>
          <w:rFonts w:asciiTheme="minorBidi" w:hAnsiTheme="minorBidi" w:cstheme="minorBidi"/>
          <w:sz w:val="22"/>
          <w:szCs w:val="22"/>
        </w:rPr>
      </w:pPr>
      <w:r w:rsidRPr="008A4E1F">
        <w:rPr>
          <w:rFonts w:asciiTheme="minorBidi" w:hAnsiTheme="minorBidi" w:cstheme="minorBidi"/>
          <w:sz w:val="22"/>
          <w:szCs w:val="22"/>
        </w:rPr>
        <w:t>All assumptions made throughout this assignment must be explicitly documented and justified.</w:t>
      </w:r>
    </w:p>
    <w:p w14:paraId="488EA523" w14:textId="77777777" w:rsidR="00A43D0C" w:rsidRPr="008A4E1F" w:rsidRDefault="00A43D0C" w:rsidP="00A43D0C">
      <w:pPr>
        <w:rPr>
          <w:rFonts w:asciiTheme="minorBidi" w:hAnsiTheme="minorBidi" w:cstheme="minorBidi"/>
          <w:sz w:val="22"/>
          <w:szCs w:val="22"/>
        </w:rPr>
      </w:pPr>
    </w:p>
    <w:p w14:paraId="2361FB2B" w14:textId="77777777" w:rsidR="00A43D0C" w:rsidRPr="008A4E1F" w:rsidRDefault="00A43D0C" w:rsidP="00A43D0C">
      <w:pPr>
        <w:pStyle w:val="Heading1"/>
        <w:rPr>
          <w:rFonts w:asciiTheme="minorBidi" w:hAnsiTheme="minorBidi" w:cstheme="minorBidi"/>
          <w:sz w:val="22"/>
          <w:szCs w:val="22"/>
        </w:rPr>
      </w:pPr>
      <w:r w:rsidRPr="008A4E1F">
        <w:rPr>
          <w:rFonts w:asciiTheme="minorBidi" w:hAnsiTheme="minorBidi" w:cstheme="minorBidi"/>
          <w:sz w:val="22"/>
          <w:szCs w:val="22"/>
        </w:rPr>
        <w:t>TASK 1 — Strategic Threat Analysis: The M&amp;S &amp; Co-op UK Cyber Attack (50%)</w:t>
      </w:r>
    </w:p>
    <w:p w14:paraId="00ED7718" w14:textId="77777777" w:rsidR="00A43D0C" w:rsidRPr="008A4E1F" w:rsidRDefault="00A43D0C" w:rsidP="00A43D0C">
      <w:pPr>
        <w:rPr>
          <w:rFonts w:asciiTheme="minorBidi" w:hAnsiTheme="minorBidi" w:cstheme="minorBidi"/>
          <w:sz w:val="22"/>
          <w:szCs w:val="22"/>
        </w:rPr>
      </w:pPr>
      <w:r w:rsidRPr="008A4E1F">
        <w:rPr>
          <w:rFonts w:asciiTheme="minorBidi" w:hAnsiTheme="minorBidi" w:cstheme="minorBidi"/>
          <w:sz w:val="22"/>
          <w:szCs w:val="22"/>
        </w:rPr>
        <w:t>Conduct an in-depth, critical analysis of the cyber incident(s) that targeted Marks &amp; Spencer (M&amp;S) and the Co</w:t>
      </w:r>
      <w:r w:rsidRPr="008A4E1F">
        <w:rPr>
          <w:rFonts w:ascii="Cambria Math" w:hAnsi="Cambria Math" w:cs="Cambria Math"/>
          <w:sz w:val="22"/>
          <w:szCs w:val="22"/>
        </w:rPr>
        <w:t>‑</w:t>
      </w:r>
      <w:r w:rsidRPr="008A4E1F">
        <w:rPr>
          <w:rFonts w:asciiTheme="minorBidi" w:hAnsiTheme="minorBidi" w:cstheme="minorBidi"/>
          <w:sz w:val="22"/>
          <w:szCs w:val="22"/>
        </w:rPr>
        <w:t>operative Group (Co</w:t>
      </w:r>
      <w:r w:rsidRPr="008A4E1F">
        <w:rPr>
          <w:rFonts w:ascii="Cambria Math" w:hAnsi="Cambria Math" w:cs="Cambria Math"/>
          <w:sz w:val="22"/>
          <w:szCs w:val="22"/>
        </w:rPr>
        <w:t>‑</w:t>
      </w:r>
      <w:r w:rsidRPr="008A4E1F">
        <w:rPr>
          <w:rFonts w:asciiTheme="minorBidi" w:hAnsiTheme="minorBidi" w:cstheme="minorBidi"/>
          <w:sz w:val="22"/>
          <w:szCs w:val="22"/>
        </w:rPr>
        <w:t xml:space="preserve">op) in the United Kingdom. Your analysis should treat the two related incidents as a single campaign where appropriate (for example, if they were attributed to the same actor or used similar vectors), or </w:t>
      </w:r>
      <w:proofErr w:type="gramStart"/>
      <w:r w:rsidRPr="008A4E1F">
        <w:rPr>
          <w:rFonts w:asciiTheme="minorBidi" w:hAnsiTheme="minorBidi" w:cstheme="minorBidi"/>
          <w:sz w:val="22"/>
          <w:szCs w:val="22"/>
        </w:rPr>
        <w:t>compare and contrast</w:t>
      </w:r>
      <w:proofErr w:type="gramEnd"/>
      <w:r w:rsidRPr="008A4E1F">
        <w:rPr>
          <w:rFonts w:asciiTheme="minorBidi" w:hAnsiTheme="minorBidi" w:cstheme="minorBidi"/>
          <w:sz w:val="22"/>
          <w:szCs w:val="22"/>
        </w:rPr>
        <w:t xml:space="preserve"> two closely related incidents if materially different. Use public reporting, industry analysis, peer</w:t>
      </w:r>
      <w:r w:rsidRPr="008A4E1F">
        <w:rPr>
          <w:rFonts w:ascii="Cambria Math" w:hAnsi="Cambria Math" w:cs="Cambria Math"/>
          <w:sz w:val="22"/>
          <w:szCs w:val="22"/>
        </w:rPr>
        <w:t>‑</w:t>
      </w:r>
      <w:r w:rsidRPr="008A4E1F">
        <w:rPr>
          <w:rFonts w:asciiTheme="minorBidi" w:hAnsiTheme="minorBidi" w:cstheme="minorBidi"/>
          <w:sz w:val="22"/>
          <w:szCs w:val="22"/>
        </w:rPr>
        <w:t>reviewed literature and official statements to support your work.</w:t>
      </w:r>
    </w:p>
    <w:p w14:paraId="30FE785C" w14:textId="77777777" w:rsidR="00A43D0C" w:rsidRPr="008A4E1F" w:rsidRDefault="00A43D0C" w:rsidP="00A43D0C">
      <w:pPr>
        <w:rPr>
          <w:rFonts w:asciiTheme="minorBidi" w:hAnsiTheme="minorBidi" w:cstheme="minorBidi"/>
          <w:b/>
          <w:bCs/>
          <w:sz w:val="22"/>
          <w:szCs w:val="22"/>
        </w:rPr>
      </w:pPr>
    </w:p>
    <w:p w14:paraId="2D5C3472" w14:textId="77777777" w:rsidR="00A43D0C" w:rsidRPr="008A4E1F" w:rsidRDefault="00A43D0C" w:rsidP="00A43D0C">
      <w:pPr>
        <w:rPr>
          <w:rFonts w:asciiTheme="minorBidi" w:hAnsiTheme="minorBidi" w:cstheme="minorBidi"/>
          <w:b/>
          <w:bCs/>
          <w:sz w:val="22"/>
          <w:szCs w:val="22"/>
        </w:rPr>
      </w:pPr>
      <w:r w:rsidRPr="008A4E1F">
        <w:rPr>
          <w:rFonts w:asciiTheme="minorBidi" w:hAnsiTheme="minorBidi" w:cstheme="minorBidi"/>
          <w:b/>
          <w:bCs/>
          <w:sz w:val="22"/>
          <w:szCs w:val="22"/>
        </w:rPr>
        <w:t xml:space="preserve">Your critical analysis must </w:t>
      </w:r>
      <w:proofErr w:type="gramStart"/>
      <w:r w:rsidRPr="008A4E1F">
        <w:rPr>
          <w:rFonts w:asciiTheme="minorBidi" w:hAnsiTheme="minorBidi" w:cstheme="minorBidi"/>
          <w:b/>
          <w:bCs/>
          <w:sz w:val="22"/>
          <w:szCs w:val="22"/>
        </w:rPr>
        <w:t>include :</w:t>
      </w:r>
      <w:proofErr w:type="gramEnd"/>
    </w:p>
    <w:p w14:paraId="4554C248" w14:textId="77777777" w:rsidR="00A43D0C" w:rsidRPr="008A4E1F" w:rsidRDefault="00A43D0C" w:rsidP="00A43D0C">
      <w:pPr>
        <w:pStyle w:val="ListNumber"/>
        <w:numPr>
          <w:ilvl w:val="0"/>
          <w:numId w:val="0"/>
        </w:numPr>
        <w:ind w:left="360"/>
        <w:rPr>
          <w:rFonts w:asciiTheme="minorBidi" w:hAnsiTheme="minorBidi"/>
        </w:rPr>
      </w:pPr>
      <w:r w:rsidRPr="008A4E1F">
        <w:rPr>
          <w:rFonts w:asciiTheme="minorBidi" w:hAnsiTheme="minorBidi"/>
        </w:rPr>
        <w:t>1. Incident summary and timeline. Create a concise, evidence</w:t>
      </w:r>
      <w:r w:rsidRPr="008A4E1F">
        <w:rPr>
          <w:rFonts w:ascii="Cambria Math" w:hAnsi="Cambria Math" w:cs="Cambria Math"/>
        </w:rPr>
        <w:t>‑</w:t>
      </w:r>
      <w:r w:rsidRPr="008A4E1F">
        <w:rPr>
          <w:rFonts w:asciiTheme="minorBidi" w:hAnsiTheme="minorBidi"/>
        </w:rPr>
        <w:t>backed timeline of key events (discovery, initial access, escalation, containment, public disclosure, remediation). Include specific dates where available and cite sources.</w:t>
      </w:r>
    </w:p>
    <w:p w14:paraId="5FAE2393" w14:textId="77777777" w:rsidR="00A43D0C" w:rsidRPr="008A4E1F" w:rsidRDefault="00A43D0C" w:rsidP="00A43D0C">
      <w:pPr>
        <w:pStyle w:val="ListNumber"/>
        <w:numPr>
          <w:ilvl w:val="0"/>
          <w:numId w:val="0"/>
        </w:numPr>
        <w:ind w:left="360"/>
        <w:rPr>
          <w:rFonts w:asciiTheme="minorBidi" w:hAnsiTheme="minorBidi"/>
        </w:rPr>
      </w:pPr>
      <w:r w:rsidRPr="008A4E1F">
        <w:rPr>
          <w:rFonts w:asciiTheme="minorBidi" w:hAnsiTheme="minorBidi"/>
        </w:rPr>
        <w:t>2. Adversary TTP Mapping. Map the adversary’s campaign to the MITRE ATT&amp;CK® Enterprise Matrix. Identify and explain at least ten key Tactics, Techniques, and Procedures used across the attack chain. For each TTP, provide the MITRE ATT&amp;CK ID and a short justification with supporting evidence from your sources.</w:t>
      </w:r>
    </w:p>
    <w:p w14:paraId="3697B7A3" w14:textId="77777777" w:rsidR="00A43D0C" w:rsidRPr="008A4E1F" w:rsidRDefault="00A43D0C" w:rsidP="00A43D0C">
      <w:pPr>
        <w:pStyle w:val="ListNumber"/>
        <w:numPr>
          <w:ilvl w:val="0"/>
          <w:numId w:val="0"/>
        </w:numPr>
        <w:ind w:left="360"/>
        <w:rPr>
          <w:rFonts w:asciiTheme="minorBidi" w:hAnsiTheme="minorBidi"/>
        </w:rPr>
      </w:pPr>
      <w:r w:rsidRPr="008A4E1F">
        <w:rPr>
          <w:rFonts w:asciiTheme="minorBidi" w:hAnsiTheme="minorBidi"/>
        </w:rPr>
        <w:lastRenderedPageBreak/>
        <w:t xml:space="preserve">3. Root Cause &amp; Security Control Failures. </w:t>
      </w:r>
      <w:proofErr w:type="spellStart"/>
      <w:r w:rsidRPr="008A4E1F">
        <w:rPr>
          <w:rFonts w:asciiTheme="minorBidi" w:hAnsiTheme="minorBidi"/>
        </w:rPr>
        <w:t>Analyse</w:t>
      </w:r>
      <w:proofErr w:type="spellEnd"/>
      <w:r w:rsidRPr="008A4E1F">
        <w:rPr>
          <w:rFonts w:asciiTheme="minorBidi" w:hAnsiTheme="minorBidi"/>
        </w:rPr>
        <w:t xml:space="preserve"> the root cause(s) of the breach(s). Discuss technical failures (misconfigurations, unpatched services), </w:t>
      </w:r>
      <w:proofErr w:type="spellStart"/>
      <w:r w:rsidRPr="008A4E1F">
        <w:rPr>
          <w:rFonts w:asciiTheme="minorBidi" w:hAnsiTheme="minorBidi"/>
        </w:rPr>
        <w:t>organisational</w:t>
      </w:r>
      <w:proofErr w:type="spellEnd"/>
      <w:r w:rsidRPr="008A4E1F">
        <w:rPr>
          <w:rFonts w:asciiTheme="minorBidi" w:hAnsiTheme="minorBidi"/>
        </w:rPr>
        <w:t xml:space="preserve"> shortcomings (weak policies, lack of segmentation), and human factors (phishing susceptibility). Where possible, link observed exploitation to </w:t>
      </w:r>
      <w:proofErr w:type="gramStart"/>
      <w:r w:rsidRPr="008A4E1F">
        <w:rPr>
          <w:rFonts w:asciiTheme="minorBidi" w:hAnsiTheme="minorBidi"/>
        </w:rPr>
        <w:t>the precise</w:t>
      </w:r>
      <w:proofErr w:type="gramEnd"/>
      <w:r w:rsidRPr="008A4E1F">
        <w:rPr>
          <w:rFonts w:asciiTheme="minorBidi" w:hAnsiTheme="minorBidi"/>
        </w:rPr>
        <w:t xml:space="preserve"> control that failed.</w:t>
      </w:r>
    </w:p>
    <w:p w14:paraId="756CBE01" w14:textId="77777777" w:rsidR="00A43D0C" w:rsidRPr="008A4E1F" w:rsidRDefault="00A43D0C" w:rsidP="00A43D0C">
      <w:pPr>
        <w:pStyle w:val="ListNumber"/>
        <w:numPr>
          <w:ilvl w:val="0"/>
          <w:numId w:val="0"/>
        </w:numPr>
        <w:ind w:left="360"/>
        <w:rPr>
          <w:rFonts w:asciiTheme="minorBidi" w:hAnsiTheme="minorBidi"/>
        </w:rPr>
      </w:pPr>
      <w:r w:rsidRPr="008A4E1F">
        <w:rPr>
          <w:rFonts w:asciiTheme="minorBidi" w:hAnsiTheme="minorBidi"/>
        </w:rPr>
        <w:t xml:space="preserve">4. Threat Actor Profile &amp; Motive. If attribution is reported or plausible, </w:t>
      </w:r>
      <w:proofErr w:type="spellStart"/>
      <w:r w:rsidRPr="008A4E1F">
        <w:rPr>
          <w:rFonts w:asciiTheme="minorBidi" w:hAnsiTheme="minorBidi"/>
        </w:rPr>
        <w:t>summarise</w:t>
      </w:r>
      <w:proofErr w:type="spellEnd"/>
      <w:r w:rsidRPr="008A4E1F">
        <w:rPr>
          <w:rFonts w:asciiTheme="minorBidi" w:hAnsiTheme="minorBidi"/>
        </w:rPr>
        <w:t xml:space="preserve"> the likely threat actor profile, motives (espionage, financial crime, disruption), and their capability level. If attribution is unclear, discuss plausible alternatives and the evidence for/against them.</w:t>
      </w:r>
    </w:p>
    <w:p w14:paraId="67C22BBD" w14:textId="77777777" w:rsidR="00A43D0C" w:rsidRPr="008A4E1F" w:rsidRDefault="00A43D0C" w:rsidP="00A43D0C">
      <w:pPr>
        <w:pStyle w:val="ListNumber"/>
        <w:numPr>
          <w:ilvl w:val="0"/>
          <w:numId w:val="0"/>
        </w:numPr>
        <w:ind w:left="360"/>
        <w:rPr>
          <w:rFonts w:asciiTheme="minorBidi" w:hAnsiTheme="minorBidi"/>
        </w:rPr>
      </w:pPr>
      <w:r w:rsidRPr="008A4E1F">
        <w:rPr>
          <w:rFonts w:asciiTheme="minorBidi" w:hAnsiTheme="minorBidi"/>
        </w:rPr>
        <w:t>5. Detection &amp; Response Analysis. Critically evaluate the detection and incident response capabilities demonstrated (by vendor, victim, and third parties). Identify where detection gaps existed and why.</w:t>
      </w:r>
    </w:p>
    <w:p w14:paraId="1F14E9C6" w14:textId="77777777" w:rsidR="00A43D0C" w:rsidRPr="008A4E1F" w:rsidRDefault="00A43D0C" w:rsidP="00A43D0C">
      <w:pPr>
        <w:pStyle w:val="ListNumber"/>
        <w:numPr>
          <w:ilvl w:val="0"/>
          <w:numId w:val="0"/>
        </w:numPr>
        <w:ind w:left="360"/>
        <w:rPr>
          <w:rFonts w:asciiTheme="minorBidi" w:hAnsiTheme="minorBidi"/>
        </w:rPr>
      </w:pPr>
      <w:r w:rsidRPr="008A4E1F">
        <w:rPr>
          <w:rFonts w:asciiTheme="minorBidi" w:hAnsiTheme="minorBidi"/>
        </w:rPr>
        <w:t>6. Strategic Recommendations. Synthesize prioritized, concrete recommendations for prevention, detection, and response. These should include specific security controls, architectural changes (segmentation, zero trust controls), monitoring improvements (telemetry to collect, what to log), and policy/people recommendations (phishing</w:t>
      </w:r>
      <w:r w:rsidRPr="008A4E1F">
        <w:rPr>
          <w:rFonts w:ascii="Cambria Math" w:hAnsi="Cambria Math" w:cs="Cambria Math"/>
        </w:rPr>
        <w:t>‑</w:t>
      </w:r>
      <w:r w:rsidRPr="008A4E1F">
        <w:rPr>
          <w:rFonts w:asciiTheme="minorBidi" w:hAnsiTheme="minorBidi"/>
        </w:rPr>
        <w:t>resistant MFA). Justify each recommendation and where possible, reference estimated effort or cost bands.</w:t>
      </w:r>
    </w:p>
    <w:p w14:paraId="00590AEE" w14:textId="77777777" w:rsidR="00A43D0C" w:rsidRPr="008A4E1F" w:rsidRDefault="00A43D0C" w:rsidP="00A43D0C">
      <w:pPr>
        <w:pStyle w:val="ListNumber"/>
        <w:numPr>
          <w:ilvl w:val="0"/>
          <w:numId w:val="0"/>
        </w:numPr>
        <w:ind w:left="360"/>
        <w:rPr>
          <w:rFonts w:asciiTheme="minorBidi" w:hAnsiTheme="minorBidi"/>
        </w:rPr>
      </w:pPr>
      <w:r w:rsidRPr="008A4E1F">
        <w:rPr>
          <w:rFonts w:asciiTheme="minorBidi" w:hAnsiTheme="minorBidi"/>
        </w:rPr>
        <w:t>7. Support &amp; Evidence. Your analysis must be supported by critical engagement with peer</w:t>
      </w:r>
      <w:r w:rsidRPr="008A4E1F">
        <w:rPr>
          <w:rFonts w:ascii="Cambria Math" w:hAnsi="Cambria Math" w:cs="Cambria Math"/>
        </w:rPr>
        <w:t>‑</w:t>
      </w:r>
      <w:r w:rsidRPr="008A4E1F">
        <w:rPr>
          <w:rFonts w:asciiTheme="minorBidi" w:hAnsiTheme="minorBidi"/>
        </w:rPr>
        <w:t>reviewed literature, authoritative industry reports (CERT</w:t>
      </w:r>
      <w:r w:rsidRPr="008A4E1F">
        <w:rPr>
          <w:rFonts w:ascii="Cambria Math" w:hAnsi="Cambria Math" w:cs="Cambria Math"/>
        </w:rPr>
        <w:t>‑</w:t>
      </w:r>
      <w:r w:rsidRPr="008A4E1F">
        <w:rPr>
          <w:rFonts w:asciiTheme="minorBidi" w:hAnsiTheme="minorBidi"/>
        </w:rPr>
        <w:t>UK/NCSC, vendor whitepapers), and reputable media articles. Use diagrams (attack flow, timeline, telemetry mapping) to illustrate the incident and your TTP mapping.</w:t>
      </w:r>
    </w:p>
    <w:p w14:paraId="7304F033" w14:textId="77777777" w:rsidR="00A43D0C" w:rsidRPr="008A4E1F" w:rsidRDefault="00A43D0C" w:rsidP="00A43D0C">
      <w:pPr>
        <w:rPr>
          <w:rFonts w:asciiTheme="minorBidi" w:hAnsiTheme="minorBidi" w:cstheme="minorBidi"/>
          <w:sz w:val="22"/>
          <w:szCs w:val="22"/>
        </w:rPr>
      </w:pPr>
    </w:p>
    <w:p w14:paraId="1F7FC706" w14:textId="77777777" w:rsidR="00A43D0C" w:rsidRPr="008A4E1F" w:rsidRDefault="00A43D0C" w:rsidP="00A43D0C">
      <w:pPr>
        <w:rPr>
          <w:rFonts w:asciiTheme="minorBidi" w:hAnsiTheme="minorBidi" w:cstheme="minorBidi"/>
          <w:sz w:val="22"/>
          <w:szCs w:val="22"/>
        </w:rPr>
      </w:pPr>
      <w:r w:rsidRPr="008A4E1F">
        <w:rPr>
          <w:rFonts w:asciiTheme="minorBidi" w:hAnsiTheme="minorBidi" w:cstheme="minorBidi"/>
          <w:b/>
          <w:sz w:val="22"/>
          <w:szCs w:val="22"/>
        </w:rPr>
        <w:t>Deliverables for Task 1:</w:t>
      </w:r>
    </w:p>
    <w:p w14:paraId="0402E1AA" w14:textId="77777777" w:rsidR="00A43D0C" w:rsidRPr="008A4E1F" w:rsidRDefault="00A43D0C" w:rsidP="00A43D0C">
      <w:pPr>
        <w:pStyle w:val="ListBullet"/>
        <w:numPr>
          <w:ilvl w:val="0"/>
          <w:numId w:val="0"/>
        </w:numPr>
        <w:ind w:left="360" w:hanging="360"/>
        <w:rPr>
          <w:rFonts w:asciiTheme="minorBidi" w:hAnsiTheme="minorBidi"/>
        </w:rPr>
      </w:pPr>
      <w:r w:rsidRPr="008A4E1F">
        <w:rPr>
          <w:rFonts w:asciiTheme="minorBidi" w:hAnsiTheme="minorBidi"/>
        </w:rPr>
        <w:t>A written report (approx. 2,500 words) with abstract, introduction, findings, diagrams, and references.</w:t>
      </w:r>
    </w:p>
    <w:p w14:paraId="7D97D7DF" w14:textId="77777777" w:rsidR="00A43D0C" w:rsidRPr="008A4E1F" w:rsidRDefault="00A43D0C" w:rsidP="00A43D0C">
      <w:pPr>
        <w:pStyle w:val="ListBullet"/>
        <w:numPr>
          <w:ilvl w:val="0"/>
          <w:numId w:val="0"/>
        </w:numPr>
        <w:ind w:left="360" w:hanging="360"/>
        <w:rPr>
          <w:rFonts w:asciiTheme="minorBidi" w:hAnsiTheme="minorBidi"/>
        </w:rPr>
      </w:pPr>
      <w:r w:rsidRPr="008A4E1F">
        <w:rPr>
          <w:rFonts w:asciiTheme="minorBidi" w:hAnsiTheme="minorBidi"/>
        </w:rPr>
        <w:t xml:space="preserve">Appendices (at least one) </w:t>
      </w:r>
      <w:proofErr w:type="gramStart"/>
      <w:r w:rsidRPr="008A4E1F">
        <w:rPr>
          <w:rFonts w:asciiTheme="minorBidi" w:hAnsiTheme="minorBidi"/>
        </w:rPr>
        <w:t>containing</w:t>
      </w:r>
      <w:proofErr w:type="gramEnd"/>
      <w:r w:rsidRPr="008A4E1F">
        <w:rPr>
          <w:rFonts w:asciiTheme="minorBidi" w:hAnsiTheme="minorBidi"/>
        </w:rPr>
        <w:t xml:space="preserve"> timeline sources, open</w:t>
      </w:r>
      <w:r w:rsidRPr="008A4E1F">
        <w:rPr>
          <w:rFonts w:ascii="Cambria Math" w:hAnsi="Cambria Math" w:cs="Cambria Math"/>
        </w:rPr>
        <w:t>‑</w:t>
      </w:r>
      <w:r w:rsidRPr="008A4E1F">
        <w:rPr>
          <w:rFonts w:asciiTheme="minorBidi" w:hAnsiTheme="minorBidi"/>
        </w:rPr>
        <w:t>source intelligence (OSINT) notes, and any supplementary diagrams.</w:t>
      </w:r>
    </w:p>
    <w:p w14:paraId="45419127" w14:textId="77777777" w:rsidR="00A43D0C" w:rsidRPr="008A4E1F" w:rsidRDefault="00A43D0C" w:rsidP="00A43D0C">
      <w:pPr>
        <w:pStyle w:val="Heading1"/>
        <w:rPr>
          <w:rFonts w:asciiTheme="minorBidi" w:hAnsiTheme="minorBidi" w:cstheme="minorBidi"/>
          <w:sz w:val="22"/>
          <w:szCs w:val="22"/>
        </w:rPr>
      </w:pPr>
      <w:r w:rsidRPr="008A4E1F">
        <w:rPr>
          <w:rFonts w:asciiTheme="minorBidi" w:hAnsiTheme="minorBidi" w:cstheme="minorBidi"/>
          <w:sz w:val="22"/>
          <w:szCs w:val="22"/>
        </w:rPr>
        <w:t>TASK 2 — Red Team Engagement: ABCD Ltd — Complete Penetration Testing (50%)</w:t>
      </w:r>
    </w:p>
    <w:p w14:paraId="7F6A6AD8" w14:textId="77777777" w:rsidR="00A43D0C" w:rsidRPr="008A4E1F" w:rsidRDefault="00A43D0C" w:rsidP="00A43D0C">
      <w:pPr>
        <w:rPr>
          <w:rFonts w:asciiTheme="minorBidi" w:hAnsiTheme="minorBidi" w:cstheme="minorBidi"/>
          <w:sz w:val="22"/>
          <w:szCs w:val="22"/>
        </w:rPr>
      </w:pPr>
    </w:p>
    <w:p w14:paraId="3091CCF7" w14:textId="77777777" w:rsidR="00A43D0C" w:rsidRPr="008A4E1F" w:rsidRDefault="00A43D0C" w:rsidP="00A43D0C">
      <w:pPr>
        <w:rPr>
          <w:rFonts w:asciiTheme="minorBidi" w:hAnsiTheme="minorBidi" w:cstheme="minorBidi"/>
          <w:sz w:val="22"/>
          <w:szCs w:val="22"/>
        </w:rPr>
      </w:pPr>
      <w:r w:rsidRPr="008A4E1F">
        <w:rPr>
          <w:rFonts w:asciiTheme="minorBidi" w:hAnsiTheme="minorBidi" w:cstheme="minorBidi"/>
          <w:b/>
          <w:sz w:val="22"/>
          <w:szCs w:val="22"/>
        </w:rPr>
        <w:t>Scenario:</w:t>
      </w:r>
    </w:p>
    <w:p w14:paraId="6470FA2B" w14:textId="77777777" w:rsidR="00A43D0C" w:rsidRPr="008A4E1F" w:rsidRDefault="00A43D0C" w:rsidP="00A43D0C">
      <w:pPr>
        <w:rPr>
          <w:rFonts w:asciiTheme="minorBidi" w:hAnsiTheme="minorBidi" w:cstheme="minorBidi"/>
          <w:sz w:val="22"/>
          <w:szCs w:val="22"/>
        </w:rPr>
      </w:pPr>
      <w:r w:rsidRPr="008A4E1F">
        <w:rPr>
          <w:rFonts w:asciiTheme="minorBidi" w:hAnsiTheme="minorBidi" w:cstheme="minorBidi"/>
          <w:sz w:val="22"/>
          <w:szCs w:val="22"/>
        </w:rPr>
        <w:t xml:space="preserve">You are a Red Team Specialist contracted by </w:t>
      </w:r>
      <w:r w:rsidRPr="008A4E1F">
        <w:rPr>
          <w:rFonts w:asciiTheme="minorBidi" w:hAnsiTheme="minorBidi" w:cstheme="minorBidi"/>
          <w:bCs/>
          <w:sz w:val="22"/>
          <w:szCs w:val="22"/>
        </w:rPr>
        <w:t>ABCD Ltd,</w:t>
      </w:r>
      <w:r w:rsidRPr="008A4E1F">
        <w:rPr>
          <w:rFonts w:asciiTheme="minorBidi" w:hAnsiTheme="minorBidi" w:cstheme="minorBidi"/>
          <w:sz w:val="22"/>
          <w:szCs w:val="22"/>
        </w:rPr>
        <w:t xml:space="preserve"> a UK</w:t>
      </w:r>
      <w:r w:rsidRPr="008A4E1F">
        <w:rPr>
          <w:rFonts w:ascii="Cambria Math" w:hAnsi="Cambria Math" w:cs="Cambria Math"/>
          <w:sz w:val="22"/>
          <w:szCs w:val="22"/>
        </w:rPr>
        <w:t>‑</w:t>
      </w:r>
      <w:r w:rsidRPr="008A4E1F">
        <w:rPr>
          <w:rFonts w:asciiTheme="minorBidi" w:hAnsiTheme="minorBidi" w:cstheme="minorBidi"/>
          <w:sz w:val="22"/>
          <w:szCs w:val="22"/>
        </w:rPr>
        <w:t>based mid</w:t>
      </w:r>
      <w:r w:rsidRPr="008A4E1F">
        <w:rPr>
          <w:rFonts w:ascii="Cambria Math" w:hAnsi="Cambria Math" w:cs="Cambria Math"/>
          <w:sz w:val="22"/>
          <w:szCs w:val="22"/>
        </w:rPr>
        <w:t>‑</w:t>
      </w:r>
      <w:r w:rsidRPr="008A4E1F">
        <w:rPr>
          <w:rFonts w:asciiTheme="minorBidi" w:hAnsiTheme="minorBidi" w:cstheme="minorBidi"/>
          <w:sz w:val="22"/>
          <w:szCs w:val="22"/>
        </w:rPr>
        <w:t>sized company that provides web</w:t>
      </w:r>
      <w:r w:rsidRPr="008A4E1F">
        <w:rPr>
          <w:rFonts w:ascii="Cambria Math" w:hAnsi="Cambria Math" w:cs="Cambria Math"/>
          <w:sz w:val="22"/>
          <w:szCs w:val="22"/>
        </w:rPr>
        <w:t>‑</w:t>
      </w:r>
      <w:r w:rsidRPr="008A4E1F">
        <w:rPr>
          <w:rFonts w:asciiTheme="minorBidi" w:hAnsiTheme="minorBidi" w:cstheme="minorBidi"/>
          <w:sz w:val="22"/>
          <w:szCs w:val="22"/>
        </w:rPr>
        <w:t>facing retail services and internal corporate systems. ABCD Ltd has requested a full, realistic penetration test/red team engagement to test their detection, prevention, and response capabilities for common and advanced threats.</w:t>
      </w:r>
    </w:p>
    <w:p w14:paraId="5D3A26AD" w14:textId="77777777" w:rsidR="00A43D0C" w:rsidRPr="008A4E1F" w:rsidRDefault="00A43D0C" w:rsidP="00A43D0C">
      <w:pPr>
        <w:rPr>
          <w:rFonts w:asciiTheme="minorBidi" w:hAnsiTheme="minorBidi" w:cstheme="minorBidi"/>
          <w:sz w:val="22"/>
          <w:szCs w:val="22"/>
        </w:rPr>
      </w:pPr>
      <w:r w:rsidRPr="008A4E1F">
        <w:rPr>
          <w:rFonts w:asciiTheme="minorBidi" w:hAnsiTheme="minorBidi" w:cstheme="minorBidi"/>
          <w:b/>
          <w:sz w:val="22"/>
          <w:szCs w:val="22"/>
        </w:rPr>
        <w:t>Objective:</w:t>
      </w:r>
    </w:p>
    <w:p w14:paraId="1AEA99A2" w14:textId="77777777" w:rsidR="00A43D0C" w:rsidRPr="008A4E1F" w:rsidRDefault="00A43D0C" w:rsidP="00A43D0C">
      <w:pPr>
        <w:rPr>
          <w:rFonts w:asciiTheme="minorBidi" w:hAnsiTheme="minorBidi" w:cstheme="minorBidi"/>
          <w:sz w:val="22"/>
          <w:szCs w:val="22"/>
        </w:rPr>
      </w:pPr>
    </w:p>
    <w:p w14:paraId="3514AD13" w14:textId="77777777" w:rsidR="00A43D0C" w:rsidRPr="008A4E1F" w:rsidRDefault="00A43D0C" w:rsidP="00A43D0C">
      <w:pPr>
        <w:rPr>
          <w:rFonts w:asciiTheme="minorBidi" w:hAnsiTheme="minorBidi" w:cstheme="minorBidi"/>
          <w:sz w:val="22"/>
          <w:szCs w:val="22"/>
        </w:rPr>
      </w:pPr>
      <w:r w:rsidRPr="008A4E1F">
        <w:rPr>
          <w:rFonts w:asciiTheme="minorBidi" w:hAnsiTheme="minorBidi" w:cstheme="minorBidi"/>
          <w:sz w:val="22"/>
          <w:szCs w:val="22"/>
        </w:rPr>
        <w:t>Plan, design, implement, execute, and report a complete penetration test and threat emulation campaign against a virtualised lab representing ABCD Ltd. The assessment MUST include at least three virtual machines (VMs) from (VulnHubs.com) representing distinct roles and three distinct exploits used across the engagement (each exploit must target a different VM or service). The goal is to demonstrate an end</w:t>
      </w:r>
      <w:r w:rsidRPr="008A4E1F">
        <w:rPr>
          <w:rFonts w:ascii="Cambria Math" w:hAnsi="Cambria Math" w:cs="Cambria Math"/>
          <w:sz w:val="22"/>
          <w:szCs w:val="22"/>
        </w:rPr>
        <w:t>‑</w:t>
      </w:r>
      <w:r w:rsidRPr="008A4E1F">
        <w:rPr>
          <w:rFonts w:asciiTheme="minorBidi" w:hAnsiTheme="minorBidi" w:cstheme="minorBidi"/>
          <w:sz w:val="22"/>
          <w:szCs w:val="22"/>
        </w:rPr>
        <w:t>to</w:t>
      </w:r>
      <w:r w:rsidRPr="008A4E1F">
        <w:rPr>
          <w:rFonts w:ascii="Cambria Math" w:hAnsi="Cambria Math" w:cs="Cambria Math"/>
          <w:sz w:val="22"/>
          <w:szCs w:val="22"/>
        </w:rPr>
        <w:t>‑</w:t>
      </w:r>
      <w:r w:rsidRPr="008A4E1F">
        <w:rPr>
          <w:rFonts w:asciiTheme="minorBidi" w:hAnsiTheme="minorBidi" w:cstheme="minorBidi"/>
          <w:sz w:val="22"/>
          <w:szCs w:val="22"/>
        </w:rPr>
        <w:t>end attack chain resulting in a clearly defined objective (for example: exfiltrate a sample customer database entry, obtain privileged AD credentials, or compromise a production web application), while prioritising stealth and realistic actor behaviour.</w:t>
      </w:r>
    </w:p>
    <w:p w14:paraId="27F42A9A" w14:textId="77777777" w:rsidR="008A4E1F" w:rsidRPr="008A4E1F" w:rsidRDefault="008A4E1F" w:rsidP="00A43D0C">
      <w:pPr>
        <w:rPr>
          <w:rFonts w:asciiTheme="minorBidi" w:hAnsiTheme="minorBidi" w:cstheme="minorBidi"/>
          <w:sz w:val="22"/>
          <w:szCs w:val="22"/>
        </w:rPr>
      </w:pPr>
    </w:p>
    <w:p w14:paraId="424878C6" w14:textId="77777777" w:rsidR="008A4E1F" w:rsidRPr="008A4E1F" w:rsidRDefault="008A4E1F" w:rsidP="00A43D0C">
      <w:pPr>
        <w:rPr>
          <w:rFonts w:asciiTheme="minorBidi" w:hAnsiTheme="minorBidi" w:cstheme="minorBidi"/>
          <w:sz w:val="22"/>
          <w:szCs w:val="22"/>
        </w:rPr>
      </w:pPr>
    </w:p>
    <w:p w14:paraId="754087D8" w14:textId="77777777" w:rsidR="00A43D0C" w:rsidRPr="008A4E1F" w:rsidRDefault="00A43D0C" w:rsidP="00A43D0C">
      <w:pPr>
        <w:rPr>
          <w:rFonts w:asciiTheme="minorBidi" w:hAnsiTheme="minorBidi" w:cstheme="minorBidi"/>
          <w:b/>
          <w:sz w:val="22"/>
          <w:szCs w:val="22"/>
        </w:rPr>
      </w:pPr>
      <w:r w:rsidRPr="008A4E1F">
        <w:rPr>
          <w:rFonts w:asciiTheme="minorBidi" w:hAnsiTheme="minorBidi" w:cstheme="minorBidi"/>
          <w:b/>
          <w:sz w:val="22"/>
          <w:szCs w:val="22"/>
        </w:rPr>
        <w:t>Mandatory Requirements (minimum):</w:t>
      </w:r>
    </w:p>
    <w:p w14:paraId="59F62179" w14:textId="77777777" w:rsidR="008A4E1F" w:rsidRPr="008A4E1F" w:rsidRDefault="008A4E1F" w:rsidP="00A43D0C">
      <w:pPr>
        <w:rPr>
          <w:rFonts w:asciiTheme="minorBidi" w:hAnsiTheme="minorBidi" w:cstheme="minorBidi"/>
          <w:sz w:val="22"/>
          <w:szCs w:val="22"/>
        </w:rPr>
      </w:pPr>
    </w:p>
    <w:p w14:paraId="47A8506C" w14:textId="77777777" w:rsidR="00A43D0C" w:rsidRPr="008A4E1F" w:rsidRDefault="00A43D0C" w:rsidP="00A43D0C">
      <w:pPr>
        <w:pStyle w:val="ListNumber"/>
        <w:numPr>
          <w:ilvl w:val="0"/>
          <w:numId w:val="0"/>
        </w:numPr>
        <w:rPr>
          <w:rFonts w:asciiTheme="minorBidi" w:hAnsiTheme="minorBidi"/>
        </w:rPr>
      </w:pPr>
      <w:r w:rsidRPr="008A4E1F">
        <w:rPr>
          <w:rFonts w:asciiTheme="minorBidi" w:hAnsiTheme="minorBidi"/>
        </w:rPr>
        <w:t>1. Rules of Engagement (</w:t>
      </w:r>
      <w:proofErr w:type="spellStart"/>
      <w:r w:rsidRPr="008A4E1F">
        <w:rPr>
          <w:rFonts w:asciiTheme="minorBidi" w:hAnsiTheme="minorBidi"/>
        </w:rPr>
        <w:t>RoE</w:t>
      </w:r>
      <w:proofErr w:type="spellEnd"/>
      <w:r w:rsidRPr="008A4E1F">
        <w:rPr>
          <w:rFonts w:asciiTheme="minorBidi" w:hAnsiTheme="minorBidi"/>
        </w:rPr>
        <w:t xml:space="preserve">): A signed </w:t>
      </w:r>
      <w:proofErr w:type="spellStart"/>
      <w:r w:rsidRPr="008A4E1F">
        <w:rPr>
          <w:rFonts w:asciiTheme="minorBidi" w:hAnsiTheme="minorBidi"/>
        </w:rPr>
        <w:t>RoE</w:t>
      </w:r>
      <w:proofErr w:type="spellEnd"/>
      <w:r w:rsidRPr="008A4E1F">
        <w:rPr>
          <w:rFonts w:asciiTheme="minorBidi" w:hAnsiTheme="minorBidi"/>
        </w:rPr>
        <w:t xml:space="preserve"> document defining scope, permitted techniques, excluded systems, safe</w:t>
      </w:r>
      <w:r w:rsidRPr="008A4E1F">
        <w:rPr>
          <w:rFonts w:ascii="Cambria Math" w:hAnsi="Cambria Math" w:cs="Cambria Math"/>
        </w:rPr>
        <w:t>‑</w:t>
      </w:r>
      <w:r w:rsidRPr="008A4E1F">
        <w:rPr>
          <w:rFonts w:asciiTheme="minorBidi" w:hAnsiTheme="minorBidi"/>
        </w:rPr>
        <w:t>words/kill switches, escalation and communication channels, and legal/ethical constraints.</w:t>
      </w:r>
    </w:p>
    <w:p w14:paraId="1F2208E4" w14:textId="77777777" w:rsidR="00A43D0C" w:rsidRPr="008A4E1F" w:rsidRDefault="00A43D0C" w:rsidP="00A43D0C">
      <w:pPr>
        <w:pStyle w:val="ListNumber"/>
        <w:numPr>
          <w:ilvl w:val="0"/>
          <w:numId w:val="0"/>
        </w:numPr>
        <w:rPr>
          <w:rFonts w:asciiTheme="minorBidi" w:hAnsiTheme="minorBidi"/>
        </w:rPr>
      </w:pPr>
      <w:r w:rsidRPr="008A4E1F">
        <w:rPr>
          <w:rFonts w:asciiTheme="minorBidi" w:hAnsiTheme="minorBidi"/>
        </w:rPr>
        <w:t>2. Threat Emulation Plan: Map your intended campaign explicitly to MITRE ATT&amp;CK TTPs. State objectives, success criteria, and the sequence of attack phases.</w:t>
      </w:r>
    </w:p>
    <w:p w14:paraId="77BBDB81" w14:textId="77777777" w:rsidR="00A43D0C" w:rsidRPr="008A4E1F" w:rsidRDefault="00A43D0C" w:rsidP="00A43D0C">
      <w:pPr>
        <w:pStyle w:val="ListNumber"/>
        <w:numPr>
          <w:ilvl w:val="0"/>
          <w:numId w:val="0"/>
        </w:numPr>
        <w:rPr>
          <w:rFonts w:asciiTheme="minorBidi" w:hAnsiTheme="minorBidi"/>
        </w:rPr>
      </w:pPr>
      <w:r w:rsidRPr="008A4E1F">
        <w:rPr>
          <w:rFonts w:asciiTheme="minorBidi" w:hAnsiTheme="minorBidi"/>
        </w:rPr>
        <w:t>3. Lab Environment Design (must include at least 3 VMs):</w:t>
      </w:r>
    </w:p>
    <w:p w14:paraId="7CE0EB68" w14:textId="77777777" w:rsidR="00A43D0C" w:rsidRPr="008A4E1F" w:rsidRDefault="00A43D0C" w:rsidP="00A43D0C">
      <w:pPr>
        <w:pStyle w:val="ListBullet"/>
        <w:numPr>
          <w:ilvl w:val="0"/>
          <w:numId w:val="44"/>
        </w:numPr>
        <w:ind w:hanging="76"/>
        <w:rPr>
          <w:rFonts w:asciiTheme="minorBidi" w:hAnsiTheme="minorBidi"/>
        </w:rPr>
      </w:pPr>
      <w:r w:rsidRPr="008A4E1F">
        <w:rPr>
          <w:rFonts w:asciiTheme="minorBidi" w:hAnsiTheme="minorBidi"/>
        </w:rPr>
        <w:t>Provide a network diagram and detailed configuration for each VM. At a minimum include examples such as:</w:t>
      </w:r>
    </w:p>
    <w:p w14:paraId="5BB3E53F" w14:textId="77777777" w:rsidR="00A43D0C" w:rsidRPr="008A4E1F" w:rsidRDefault="00A43D0C" w:rsidP="00A43D0C">
      <w:pPr>
        <w:pStyle w:val="ListBullet"/>
        <w:numPr>
          <w:ilvl w:val="0"/>
          <w:numId w:val="44"/>
        </w:numPr>
        <w:ind w:hanging="76"/>
        <w:rPr>
          <w:rFonts w:asciiTheme="minorBidi" w:hAnsiTheme="minorBidi"/>
        </w:rPr>
      </w:pPr>
      <w:r w:rsidRPr="008A4E1F">
        <w:rPr>
          <w:rFonts w:asciiTheme="minorBidi" w:hAnsiTheme="minorBidi"/>
        </w:rPr>
        <w:t>VM</w:t>
      </w:r>
      <w:r w:rsidRPr="008A4E1F">
        <w:rPr>
          <w:rFonts w:ascii="Cambria Math" w:hAnsi="Cambria Math" w:cs="Cambria Math"/>
        </w:rPr>
        <w:t>‑</w:t>
      </w:r>
      <w:r w:rsidRPr="008A4E1F">
        <w:rPr>
          <w:rFonts w:asciiTheme="minorBidi" w:hAnsiTheme="minorBidi"/>
        </w:rPr>
        <w:t>1: Windows Server acting as Active Directory Domain Controller</w:t>
      </w:r>
    </w:p>
    <w:p w14:paraId="1F6E9474" w14:textId="77777777" w:rsidR="00A43D0C" w:rsidRPr="008A4E1F" w:rsidRDefault="00A43D0C" w:rsidP="00A43D0C">
      <w:pPr>
        <w:pStyle w:val="ListBullet"/>
        <w:numPr>
          <w:ilvl w:val="0"/>
          <w:numId w:val="44"/>
        </w:numPr>
        <w:ind w:hanging="76"/>
        <w:rPr>
          <w:rFonts w:asciiTheme="minorBidi" w:hAnsiTheme="minorBidi"/>
        </w:rPr>
      </w:pPr>
      <w:r w:rsidRPr="008A4E1F">
        <w:rPr>
          <w:rFonts w:asciiTheme="minorBidi" w:hAnsiTheme="minorBidi"/>
        </w:rPr>
        <w:lastRenderedPageBreak/>
        <w:t>VM</w:t>
      </w:r>
      <w:r w:rsidRPr="008A4E1F">
        <w:rPr>
          <w:rFonts w:ascii="Cambria Math" w:hAnsi="Cambria Math" w:cs="Cambria Math"/>
        </w:rPr>
        <w:t>‑</w:t>
      </w:r>
      <w:r w:rsidRPr="008A4E1F">
        <w:rPr>
          <w:rFonts w:asciiTheme="minorBidi" w:hAnsiTheme="minorBidi"/>
        </w:rPr>
        <w:t>2: Linux web server hosting a vulnerable web application (outdated CMS or deliberately vulnerable app)</w:t>
      </w:r>
    </w:p>
    <w:p w14:paraId="7041F590" w14:textId="77777777" w:rsidR="00A43D0C" w:rsidRPr="008A4E1F" w:rsidRDefault="00A43D0C" w:rsidP="00A43D0C">
      <w:pPr>
        <w:pStyle w:val="ListBullet"/>
        <w:numPr>
          <w:ilvl w:val="0"/>
          <w:numId w:val="44"/>
        </w:numPr>
        <w:ind w:hanging="76"/>
        <w:rPr>
          <w:rFonts w:asciiTheme="minorBidi" w:hAnsiTheme="minorBidi"/>
        </w:rPr>
      </w:pPr>
      <w:r w:rsidRPr="008A4E1F">
        <w:rPr>
          <w:rFonts w:asciiTheme="minorBidi" w:hAnsiTheme="minorBidi"/>
        </w:rPr>
        <w:t>VM</w:t>
      </w:r>
      <w:r w:rsidRPr="008A4E1F">
        <w:rPr>
          <w:rFonts w:ascii="Cambria Math" w:hAnsi="Cambria Math" w:cs="Cambria Math"/>
        </w:rPr>
        <w:t>‑</w:t>
      </w:r>
      <w:r w:rsidRPr="008A4E1F">
        <w:rPr>
          <w:rFonts w:asciiTheme="minorBidi" w:hAnsiTheme="minorBidi"/>
        </w:rPr>
        <w:t>3: Windows 10/11 client or a file</w:t>
      </w:r>
      <w:r w:rsidRPr="008A4E1F">
        <w:rPr>
          <w:rFonts w:ascii="Cambria Math" w:hAnsi="Cambria Math" w:cs="Cambria Math"/>
        </w:rPr>
        <w:t>‑</w:t>
      </w:r>
      <w:r w:rsidRPr="008A4E1F">
        <w:rPr>
          <w:rFonts w:asciiTheme="minorBidi" w:hAnsiTheme="minorBidi"/>
        </w:rPr>
        <w:t>server hosting ‘sensitive’ dummy data</w:t>
      </w:r>
    </w:p>
    <w:p w14:paraId="2D7683D5" w14:textId="77777777" w:rsidR="00A43D0C" w:rsidRPr="008A4E1F" w:rsidRDefault="00A43D0C" w:rsidP="00A43D0C">
      <w:pPr>
        <w:pStyle w:val="ListBullet"/>
        <w:numPr>
          <w:ilvl w:val="0"/>
          <w:numId w:val="44"/>
        </w:numPr>
        <w:ind w:hanging="76"/>
        <w:rPr>
          <w:rFonts w:asciiTheme="minorBidi" w:hAnsiTheme="minorBidi"/>
        </w:rPr>
      </w:pPr>
      <w:r w:rsidRPr="008A4E1F">
        <w:rPr>
          <w:rFonts w:asciiTheme="minorBidi" w:hAnsiTheme="minorBidi"/>
        </w:rPr>
        <w:t>You may add additional infrastructure (DNS, file shares, CI/CD runner, cloud emulator) but three VMs minimum is compulsory.</w:t>
      </w:r>
    </w:p>
    <w:p w14:paraId="36AC5939" w14:textId="77777777" w:rsidR="00A43D0C" w:rsidRPr="008A4E1F" w:rsidRDefault="00A43D0C" w:rsidP="00A43D0C">
      <w:pPr>
        <w:rPr>
          <w:rFonts w:asciiTheme="minorBidi" w:hAnsiTheme="minorBidi" w:cstheme="minorBidi"/>
          <w:sz w:val="22"/>
          <w:szCs w:val="22"/>
        </w:rPr>
      </w:pPr>
    </w:p>
    <w:p w14:paraId="0CE7A731" w14:textId="77777777" w:rsidR="00A43D0C" w:rsidRPr="008A4E1F" w:rsidRDefault="00A43D0C" w:rsidP="00A43D0C">
      <w:pPr>
        <w:pStyle w:val="ListNumber"/>
        <w:numPr>
          <w:ilvl w:val="0"/>
          <w:numId w:val="0"/>
        </w:numPr>
        <w:ind w:left="360" w:hanging="360"/>
        <w:rPr>
          <w:rFonts w:asciiTheme="minorBidi" w:hAnsiTheme="minorBidi"/>
        </w:rPr>
      </w:pPr>
      <w:r w:rsidRPr="008A4E1F">
        <w:rPr>
          <w:rFonts w:asciiTheme="minorBidi" w:hAnsiTheme="minorBidi"/>
        </w:rPr>
        <w:t>4. Exploitation Requirements (must use 3 distinct exploits):</w:t>
      </w:r>
    </w:p>
    <w:p w14:paraId="2E05C138" w14:textId="77777777" w:rsidR="00A43D0C" w:rsidRPr="008A4E1F" w:rsidRDefault="00A43D0C" w:rsidP="00A43D0C">
      <w:pPr>
        <w:pStyle w:val="ListBullet"/>
        <w:numPr>
          <w:ilvl w:val="0"/>
          <w:numId w:val="44"/>
        </w:numPr>
        <w:ind w:hanging="76"/>
        <w:rPr>
          <w:rFonts w:asciiTheme="minorBidi" w:hAnsiTheme="minorBidi"/>
        </w:rPr>
      </w:pPr>
      <w:r w:rsidRPr="008A4E1F">
        <w:rPr>
          <w:rFonts w:asciiTheme="minorBidi" w:hAnsiTheme="minorBidi"/>
        </w:rPr>
        <w:t>Execute three separate exploits, each targeting different services/VMs or attack surfaces. Examples (students may choose different, justified exploits):</w:t>
      </w:r>
    </w:p>
    <w:p w14:paraId="2DD24096" w14:textId="77777777" w:rsidR="00A43D0C" w:rsidRPr="008A4E1F" w:rsidRDefault="00A43D0C" w:rsidP="00A43D0C">
      <w:pPr>
        <w:pStyle w:val="ListBullet"/>
        <w:numPr>
          <w:ilvl w:val="0"/>
          <w:numId w:val="44"/>
        </w:numPr>
        <w:ind w:hanging="76"/>
        <w:rPr>
          <w:rFonts w:asciiTheme="minorBidi" w:hAnsiTheme="minorBidi"/>
        </w:rPr>
      </w:pPr>
      <w:r w:rsidRPr="008A4E1F">
        <w:rPr>
          <w:rFonts w:asciiTheme="minorBidi" w:hAnsiTheme="minorBidi"/>
        </w:rPr>
        <w:t>Exploit A: Remote code execution against the web application on VM</w:t>
      </w:r>
      <w:r w:rsidRPr="008A4E1F">
        <w:rPr>
          <w:rFonts w:ascii="Cambria Math" w:hAnsi="Cambria Math" w:cs="Cambria Math"/>
        </w:rPr>
        <w:t>‑</w:t>
      </w:r>
      <w:r w:rsidRPr="008A4E1F">
        <w:rPr>
          <w:rFonts w:asciiTheme="minorBidi" w:hAnsiTheme="minorBidi"/>
        </w:rPr>
        <w:t>2.</w:t>
      </w:r>
    </w:p>
    <w:p w14:paraId="760479A7" w14:textId="77777777" w:rsidR="00A43D0C" w:rsidRPr="008A4E1F" w:rsidRDefault="00A43D0C" w:rsidP="00A43D0C">
      <w:pPr>
        <w:pStyle w:val="ListBullet"/>
        <w:numPr>
          <w:ilvl w:val="0"/>
          <w:numId w:val="44"/>
        </w:numPr>
        <w:ind w:hanging="76"/>
        <w:rPr>
          <w:rFonts w:asciiTheme="minorBidi" w:hAnsiTheme="minorBidi"/>
        </w:rPr>
      </w:pPr>
      <w:r w:rsidRPr="008A4E1F">
        <w:rPr>
          <w:rFonts w:asciiTheme="minorBidi" w:hAnsiTheme="minorBidi"/>
        </w:rPr>
        <w:t>Exploit B: Privilege escalation or lateral movement inside the Windows domain (VM</w:t>
      </w:r>
      <w:r w:rsidRPr="008A4E1F">
        <w:rPr>
          <w:rFonts w:ascii="Cambria Math" w:hAnsi="Cambria Math" w:cs="Cambria Math"/>
        </w:rPr>
        <w:t>‑</w:t>
      </w:r>
      <w:r w:rsidRPr="008A4E1F">
        <w:rPr>
          <w:rFonts w:asciiTheme="minorBidi" w:hAnsiTheme="minorBidi"/>
        </w:rPr>
        <w:t>1).</w:t>
      </w:r>
    </w:p>
    <w:p w14:paraId="24BC0098" w14:textId="77777777" w:rsidR="00A43D0C" w:rsidRPr="008A4E1F" w:rsidRDefault="00A43D0C" w:rsidP="00A43D0C">
      <w:pPr>
        <w:pStyle w:val="ListBullet"/>
        <w:numPr>
          <w:ilvl w:val="0"/>
          <w:numId w:val="44"/>
        </w:numPr>
        <w:ind w:hanging="76"/>
        <w:rPr>
          <w:rFonts w:asciiTheme="minorBidi" w:hAnsiTheme="minorBidi"/>
        </w:rPr>
      </w:pPr>
      <w:r w:rsidRPr="008A4E1F">
        <w:rPr>
          <w:rFonts w:asciiTheme="minorBidi" w:hAnsiTheme="minorBidi"/>
        </w:rPr>
        <w:t>Exploit C: Client</w:t>
      </w:r>
      <w:r w:rsidRPr="008A4E1F">
        <w:rPr>
          <w:rFonts w:ascii="Cambria Math" w:hAnsi="Cambria Math" w:cs="Cambria Math"/>
        </w:rPr>
        <w:t>‑</w:t>
      </w:r>
      <w:r w:rsidRPr="008A4E1F">
        <w:rPr>
          <w:rFonts w:asciiTheme="minorBidi" w:hAnsiTheme="minorBidi"/>
        </w:rPr>
        <w:t>side or service</w:t>
      </w:r>
      <w:r w:rsidRPr="008A4E1F">
        <w:rPr>
          <w:rFonts w:ascii="Cambria Math" w:hAnsi="Cambria Math" w:cs="Cambria Math"/>
        </w:rPr>
        <w:t>‑</w:t>
      </w:r>
      <w:r w:rsidRPr="008A4E1F">
        <w:rPr>
          <w:rFonts w:asciiTheme="minorBidi" w:hAnsiTheme="minorBidi"/>
        </w:rPr>
        <w:t>side exploit to access sensitive files on VM</w:t>
      </w:r>
      <w:r w:rsidRPr="008A4E1F">
        <w:rPr>
          <w:rFonts w:ascii="Cambria Math" w:hAnsi="Cambria Math" w:cs="Cambria Math"/>
        </w:rPr>
        <w:t>‑</w:t>
      </w:r>
      <w:r w:rsidRPr="008A4E1F">
        <w:rPr>
          <w:rFonts w:asciiTheme="minorBidi" w:hAnsiTheme="minorBidi"/>
        </w:rPr>
        <w:t>3.</w:t>
      </w:r>
    </w:p>
    <w:p w14:paraId="5B6F83AF" w14:textId="77777777" w:rsidR="00A43D0C" w:rsidRPr="008A4E1F" w:rsidRDefault="00A43D0C" w:rsidP="00A43D0C">
      <w:pPr>
        <w:pStyle w:val="ListBullet"/>
        <w:numPr>
          <w:ilvl w:val="0"/>
          <w:numId w:val="44"/>
        </w:numPr>
        <w:ind w:hanging="76"/>
        <w:rPr>
          <w:rFonts w:asciiTheme="minorBidi" w:hAnsiTheme="minorBidi"/>
        </w:rPr>
      </w:pPr>
      <w:r w:rsidRPr="008A4E1F">
        <w:rPr>
          <w:rFonts w:asciiTheme="minorBidi" w:hAnsiTheme="minorBidi"/>
        </w:rPr>
        <w:t>For each exploit, document: preconditions, vulnerability details, exploit method (high level), commands run, artifacts produced, and evidence of success. Do NOT publish weaponized payloads in your report; describe actions at an appropriate level for an academic Red Team report.</w:t>
      </w:r>
    </w:p>
    <w:p w14:paraId="601BC0D1" w14:textId="77777777" w:rsidR="00A43D0C" w:rsidRPr="008A4E1F" w:rsidRDefault="00A43D0C" w:rsidP="00A43D0C">
      <w:pPr>
        <w:rPr>
          <w:rFonts w:asciiTheme="minorBidi" w:hAnsiTheme="minorBidi" w:cstheme="minorBidi"/>
          <w:sz w:val="22"/>
          <w:szCs w:val="22"/>
        </w:rPr>
      </w:pPr>
    </w:p>
    <w:p w14:paraId="23C0EF83" w14:textId="77777777" w:rsidR="00A43D0C" w:rsidRDefault="00A43D0C" w:rsidP="00A43D0C">
      <w:pPr>
        <w:pStyle w:val="ListNumber"/>
        <w:numPr>
          <w:ilvl w:val="0"/>
          <w:numId w:val="0"/>
        </w:numPr>
        <w:ind w:left="360"/>
        <w:rPr>
          <w:rFonts w:asciiTheme="minorBidi" w:hAnsiTheme="minorBidi"/>
        </w:rPr>
      </w:pPr>
      <w:r w:rsidRPr="008A4E1F">
        <w:rPr>
          <w:rFonts w:asciiTheme="minorBidi" w:hAnsiTheme="minorBidi"/>
        </w:rPr>
        <w:t xml:space="preserve">5. Tools &amp; Techniques: You must justify and declare all offensive tools used (Metasploit, Cobalt Strike/Sliver, </w:t>
      </w:r>
      <w:proofErr w:type="spellStart"/>
      <w:r w:rsidRPr="008A4E1F">
        <w:rPr>
          <w:rFonts w:asciiTheme="minorBidi" w:hAnsiTheme="minorBidi"/>
        </w:rPr>
        <w:t>BloodHound</w:t>
      </w:r>
      <w:proofErr w:type="spellEnd"/>
      <w:r w:rsidRPr="008A4E1F">
        <w:rPr>
          <w:rFonts w:asciiTheme="minorBidi" w:hAnsiTheme="minorBidi"/>
        </w:rPr>
        <w:t>, Responder, Burp Suite, etc.) and any custom scripts. Note which tools are simulated vs. real and why. Living</w:t>
      </w:r>
      <w:r w:rsidRPr="008A4E1F">
        <w:rPr>
          <w:rFonts w:ascii="Cambria Math" w:hAnsi="Cambria Math" w:cs="Cambria Math"/>
        </w:rPr>
        <w:t>‑</w:t>
      </w:r>
      <w:r w:rsidRPr="008A4E1F">
        <w:rPr>
          <w:rFonts w:asciiTheme="minorBidi" w:hAnsiTheme="minorBidi"/>
        </w:rPr>
        <w:t>Off</w:t>
      </w:r>
      <w:r w:rsidRPr="008A4E1F">
        <w:rPr>
          <w:rFonts w:ascii="Cambria Math" w:hAnsi="Cambria Math" w:cs="Cambria Math"/>
        </w:rPr>
        <w:t>‑</w:t>
      </w:r>
      <w:r w:rsidRPr="008A4E1F">
        <w:rPr>
          <w:rFonts w:asciiTheme="minorBidi" w:hAnsiTheme="minorBidi"/>
        </w:rPr>
        <w:t>the</w:t>
      </w:r>
      <w:r w:rsidRPr="008A4E1F">
        <w:rPr>
          <w:rFonts w:ascii="Cambria Math" w:hAnsi="Cambria Math" w:cs="Cambria Math"/>
        </w:rPr>
        <w:t>‑</w:t>
      </w:r>
      <w:r w:rsidRPr="008A4E1F">
        <w:rPr>
          <w:rFonts w:asciiTheme="minorBidi" w:hAnsiTheme="minorBidi"/>
        </w:rPr>
        <w:t>Land (</w:t>
      </w:r>
      <w:proofErr w:type="spellStart"/>
      <w:r w:rsidRPr="008A4E1F">
        <w:rPr>
          <w:rFonts w:asciiTheme="minorBidi" w:hAnsiTheme="minorBidi"/>
        </w:rPr>
        <w:t>LOLBin</w:t>
      </w:r>
      <w:proofErr w:type="spellEnd"/>
      <w:r w:rsidRPr="008A4E1F">
        <w:rPr>
          <w:rFonts w:asciiTheme="minorBidi" w:hAnsiTheme="minorBidi"/>
        </w:rPr>
        <w:t>) techniques and C2/stealth considerations should be demonstrated where appropriate.</w:t>
      </w:r>
    </w:p>
    <w:p w14:paraId="3C6842FC" w14:textId="77777777" w:rsidR="00E2733F" w:rsidRPr="008A4E1F" w:rsidRDefault="00E2733F" w:rsidP="00A43D0C">
      <w:pPr>
        <w:pStyle w:val="ListNumber"/>
        <w:numPr>
          <w:ilvl w:val="0"/>
          <w:numId w:val="0"/>
        </w:numPr>
        <w:ind w:left="360"/>
        <w:rPr>
          <w:rFonts w:asciiTheme="minorBidi" w:hAnsiTheme="minorBidi"/>
        </w:rPr>
      </w:pPr>
    </w:p>
    <w:p w14:paraId="3BB14969" w14:textId="77777777" w:rsidR="00A43D0C" w:rsidRDefault="00A43D0C" w:rsidP="00A43D0C">
      <w:pPr>
        <w:pStyle w:val="ListNumber"/>
        <w:numPr>
          <w:ilvl w:val="0"/>
          <w:numId w:val="0"/>
        </w:numPr>
        <w:ind w:left="360"/>
        <w:rPr>
          <w:rFonts w:asciiTheme="minorBidi" w:hAnsiTheme="minorBidi"/>
        </w:rPr>
      </w:pPr>
      <w:r w:rsidRPr="008A4E1F">
        <w:rPr>
          <w:rFonts w:asciiTheme="minorBidi" w:hAnsiTheme="minorBidi"/>
        </w:rPr>
        <w:t xml:space="preserve">6. Operational Execution: Execute the campaign against your virtual lab, </w:t>
      </w:r>
      <w:proofErr w:type="spellStart"/>
      <w:r w:rsidRPr="008A4E1F">
        <w:rPr>
          <w:rFonts w:asciiTheme="minorBidi" w:hAnsiTheme="minorBidi"/>
        </w:rPr>
        <w:t>prioritising</w:t>
      </w:r>
      <w:proofErr w:type="spellEnd"/>
      <w:r w:rsidRPr="008A4E1F">
        <w:rPr>
          <w:rFonts w:asciiTheme="minorBidi" w:hAnsiTheme="minorBidi"/>
        </w:rPr>
        <w:t xml:space="preserve"> stealth, detection evasion, and realistic operator </w:t>
      </w:r>
      <w:proofErr w:type="gramStart"/>
      <w:r w:rsidRPr="008A4E1F">
        <w:rPr>
          <w:rFonts w:asciiTheme="minorBidi" w:hAnsiTheme="minorBidi"/>
        </w:rPr>
        <w:t>trade</w:t>
      </w:r>
      <w:r w:rsidRPr="008A4E1F">
        <w:rPr>
          <w:rFonts w:ascii="Cambria Math" w:hAnsi="Cambria Math" w:cs="Cambria Math"/>
        </w:rPr>
        <w:t>‑</w:t>
      </w:r>
      <w:r w:rsidRPr="008A4E1F">
        <w:rPr>
          <w:rFonts w:asciiTheme="minorBidi" w:hAnsiTheme="minorBidi"/>
        </w:rPr>
        <w:t>offs</w:t>
      </w:r>
      <w:proofErr w:type="gramEnd"/>
      <w:r w:rsidRPr="008A4E1F">
        <w:rPr>
          <w:rFonts w:asciiTheme="minorBidi" w:hAnsiTheme="minorBidi"/>
        </w:rPr>
        <w:t xml:space="preserve">. Capture logs, screenshots, </w:t>
      </w:r>
      <w:proofErr w:type="spellStart"/>
      <w:r w:rsidRPr="008A4E1F">
        <w:rPr>
          <w:rFonts w:asciiTheme="minorBidi" w:hAnsiTheme="minorBidi"/>
        </w:rPr>
        <w:t>pcap</w:t>
      </w:r>
      <w:proofErr w:type="spellEnd"/>
      <w:r w:rsidRPr="008A4E1F">
        <w:rPr>
          <w:rFonts w:asciiTheme="minorBidi" w:hAnsiTheme="minorBidi"/>
        </w:rPr>
        <w:t xml:space="preserve"> or telemetry that prove each step of the chain.</w:t>
      </w:r>
    </w:p>
    <w:p w14:paraId="22575A2D" w14:textId="77777777" w:rsidR="00E2733F" w:rsidRPr="008A4E1F" w:rsidRDefault="00E2733F" w:rsidP="00A43D0C">
      <w:pPr>
        <w:pStyle w:val="ListNumber"/>
        <w:numPr>
          <w:ilvl w:val="0"/>
          <w:numId w:val="0"/>
        </w:numPr>
        <w:ind w:left="360"/>
        <w:rPr>
          <w:rFonts w:asciiTheme="minorBidi" w:hAnsiTheme="minorBidi"/>
        </w:rPr>
      </w:pPr>
    </w:p>
    <w:p w14:paraId="1B5A0C4D" w14:textId="77777777" w:rsidR="00A43D0C" w:rsidRPr="008A4E1F" w:rsidRDefault="00A43D0C" w:rsidP="00A43D0C">
      <w:pPr>
        <w:pStyle w:val="ListNumber"/>
        <w:numPr>
          <w:ilvl w:val="0"/>
          <w:numId w:val="0"/>
        </w:numPr>
        <w:ind w:left="360"/>
        <w:rPr>
          <w:rFonts w:asciiTheme="minorBidi" w:hAnsiTheme="minorBidi"/>
        </w:rPr>
      </w:pPr>
      <w:r w:rsidRPr="008A4E1F">
        <w:rPr>
          <w:rFonts w:asciiTheme="minorBidi" w:hAnsiTheme="minorBidi"/>
        </w:rPr>
        <w:t>7. Containment &amp; Safety: Provide evidence that your lab is isolated and cannot reach external victim infrastructure. Document snapshots/backups taken before intrusive steps and your rollback plan.</w:t>
      </w:r>
    </w:p>
    <w:p w14:paraId="6896A090" w14:textId="77777777" w:rsidR="00A43D0C" w:rsidRPr="008A4E1F" w:rsidRDefault="00A43D0C" w:rsidP="00A43D0C">
      <w:pPr>
        <w:rPr>
          <w:rFonts w:asciiTheme="minorBidi" w:hAnsiTheme="minorBidi" w:cstheme="minorBidi"/>
          <w:sz w:val="22"/>
          <w:szCs w:val="22"/>
        </w:rPr>
      </w:pPr>
    </w:p>
    <w:p w14:paraId="759AB629" w14:textId="77777777" w:rsidR="00A43D0C" w:rsidRPr="008A4E1F" w:rsidRDefault="00A43D0C" w:rsidP="00A43D0C">
      <w:pPr>
        <w:pStyle w:val="ListNumber"/>
        <w:numPr>
          <w:ilvl w:val="0"/>
          <w:numId w:val="0"/>
        </w:numPr>
        <w:rPr>
          <w:rFonts w:asciiTheme="minorBidi" w:hAnsiTheme="minorBidi"/>
          <w:b/>
          <w:bCs/>
        </w:rPr>
      </w:pPr>
      <w:r w:rsidRPr="008A4E1F">
        <w:rPr>
          <w:rFonts w:asciiTheme="minorBidi" w:hAnsiTheme="minorBidi"/>
          <w:b/>
          <w:bCs/>
        </w:rPr>
        <w:t>Deliverables: Produce the following documents/artifacts:</w:t>
      </w:r>
    </w:p>
    <w:p w14:paraId="4B4B3AC8" w14:textId="77777777" w:rsidR="00A43D0C" w:rsidRDefault="00A43D0C" w:rsidP="00A43D0C">
      <w:pPr>
        <w:pStyle w:val="ListBullet"/>
        <w:numPr>
          <w:ilvl w:val="0"/>
          <w:numId w:val="45"/>
        </w:numPr>
        <w:ind w:left="142" w:hanging="142"/>
        <w:rPr>
          <w:rFonts w:asciiTheme="minorBidi" w:hAnsiTheme="minorBidi"/>
        </w:rPr>
      </w:pPr>
      <w:r w:rsidRPr="008A4E1F">
        <w:rPr>
          <w:rFonts w:asciiTheme="minorBidi" w:hAnsiTheme="minorBidi"/>
        </w:rPr>
        <w:t>Technical Report (approx. 2,500 words): full attack narrative mapped to MITRE ATT&amp;CK IDs, commands used (high</w:t>
      </w:r>
      <w:r w:rsidRPr="008A4E1F">
        <w:rPr>
          <w:rFonts w:ascii="Cambria Math" w:hAnsi="Cambria Math" w:cs="Cambria Math"/>
        </w:rPr>
        <w:t>‑</w:t>
      </w:r>
      <w:r w:rsidRPr="008A4E1F">
        <w:rPr>
          <w:rFonts w:asciiTheme="minorBidi" w:hAnsiTheme="minorBidi"/>
        </w:rPr>
        <w:t>level), evidence of exploitation, detection/forensic artefacts, and a detection gap analysis explaining why existing controls failed to detect or prevent each phase.</w:t>
      </w:r>
    </w:p>
    <w:p w14:paraId="782A82DE" w14:textId="77777777" w:rsidR="00E2733F" w:rsidRPr="008A4E1F" w:rsidRDefault="00E2733F" w:rsidP="00E2733F">
      <w:pPr>
        <w:pStyle w:val="ListBullet"/>
        <w:numPr>
          <w:ilvl w:val="0"/>
          <w:numId w:val="0"/>
        </w:numPr>
        <w:ind w:left="142"/>
        <w:rPr>
          <w:rFonts w:asciiTheme="minorBidi" w:hAnsiTheme="minorBidi"/>
        </w:rPr>
      </w:pPr>
    </w:p>
    <w:p w14:paraId="201AD61C" w14:textId="77777777" w:rsidR="00A43D0C" w:rsidRDefault="00A43D0C" w:rsidP="00A43D0C">
      <w:pPr>
        <w:pStyle w:val="ListBullet"/>
        <w:numPr>
          <w:ilvl w:val="0"/>
          <w:numId w:val="45"/>
        </w:numPr>
        <w:ind w:left="142" w:hanging="142"/>
        <w:rPr>
          <w:rFonts w:asciiTheme="minorBidi" w:hAnsiTheme="minorBidi"/>
        </w:rPr>
      </w:pPr>
      <w:r w:rsidRPr="008A4E1F">
        <w:rPr>
          <w:rFonts w:asciiTheme="minorBidi" w:hAnsiTheme="minorBidi"/>
        </w:rPr>
        <w:t>Executive Brief (1–2 pages): non</w:t>
      </w:r>
      <w:r w:rsidRPr="008A4E1F">
        <w:rPr>
          <w:rFonts w:ascii="Cambria Math" w:hAnsi="Cambria Math" w:cs="Cambria Math"/>
        </w:rPr>
        <w:t>‑</w:t>
      </w:r>
      <w:r w:rsidRPr="008A4E1F">
        <w:rPr>
          <w:rFonts w:asciiTheme="minorBidi" w:hAnsiTheme="minorBidi"/>
        </w:rPr>
        <w:t>technical summary of business risk, impact, and prioritized remediation recommendations for the board.</w:t>
      </w:r>
    </w:p>
    <w:p w14:paraId="1162EF0C" w14:textId="77777777" w:rsidR="00E2733F" w:rsidRPr="008A4E1F" w:rsidRDefault="00E2733F" w:rsidP="00E2733F">
      <w:pPr>
        <w:pStyle w:val="ListBullet"/>
        <w:numPr>
          <w:ilvl w:val="0"/>
          <w:numId w:val="0"/>
        </w:numPr>
        <w:ind w:left="142"/>
        <w:rPr>
          <w:rFonts w:asciiTheme="minorBidi" w:hAnsiTheme="minorBidi"/>
        </w:rPr>
      </w:pPr>
    </w:p>
    <w:p w14:paraId="4094C6A4" w14:textId="77777777" w:rsidR="00A43D0C" w:rsidRDefault="00A43D0C" w:rsidP="00A43D0C">
      <w:pPr>
        <w:pStyle w:val="ListBullet"/>
        <w:numPr>
          <w:ilvl w:val="0"/>
          <w:numId w:val="45"/>
        </w:numPr>
        <w:ind w:left="142" w:hanging="142"/>
        <w:rPr>
          <w:rFonts w:asciiTheme="minorBidi" w:hAnsiTheme="minorBidi"/>
        </w:rPr>
      </w:pPr>
      <w:proofErr w:type="spellStart"/>
      <w:r w:rsidRPr="008A4E1F">
        <w:rPr>
          <w:rFonts w:asciiTheme="minorBidi" w:hAnsiTheme="minorBidi"/>
        </w:rPr>
        <w:t>RoE</w:t>
      </w:r>
      <w:proofErr w:type="spellEnd"/>
      <w:r w:rsidRPr="008A4E1F">
        <w:rPr>
          <w:rFonts w:asciiTheme="minorBidi" w:hAnsiTheme="minorBidi"/>
        </w:rPr>
        <w:t xml:space="preserve"> and Threat Emulation Plan (as separate appendices).</w:t>
      </w:r>
    </w:p>
    <w:p w14:paraId="580AF7C3" w14:textId="77777777" w:rsidR="00E2733F" w:rsidRDefault="00E2733F" w:rsidP="00E2733F">
      <w:pPr>
        <w:pStyle w:val="ListParagraph"/>
        <w:rPr>
          <w:rFonts w:asciiTheme="minorBidi" w:hAnsiTheme="minorBidi"/>
        </w:rPr>
      </w:pPr>
    </w:p>
    <w:p w14:paraId="1A62B6C9" w14:textId="77777777" w:rsidR="00E2733F" w:rsidRPr="008A4E1F" w:rsidRDefault="00E2733F" w:rsidP="00E2733F">
      <w:pPr>
        <w:pStyle w:val="ListBullet"/>
        <w:numPr>
          <w:ilvl w:val="0"/>
          <w:numId w:val="0"/>
        </w:numPr>
        <w:ind w:left="142"/>
        <w:rPr>
          <w:rFonts w:asciiTheme="minorBidi" w:hAnsiTheme="minorBidi"/>
        </w:rPr>
      </w:pPr>
    </w:p>
    <w:p w14:paraId="26954C95" w14:textId="77777777" w:rsidR="00A43D0C" w:rsidRPr="008A4E1F" w:rsidRDefault="00A43D0C" w:rsidP="00A43D0C">
      <w:pPr>
        <w:pStyle w:val="ListBullet"/>
        <w:numPr>
          <w:ilvl w:val="0"/>
          <w:numId w:val="45"/>
        </w:numPr>
        <w:ind w:left="142" w:hanging="142"/>
        <w:rPr>
          <w:rFonts w:asciiTheme="minorBidi" w:hAnsiTheme="minorBidi"/>
        </w:rPr>
      </w:pPr>
      <w:r w:rsidRPr="008A4E1F">
        <w:rPr>
          <w:rFonts w:asciiTheme="minorBidi" w:hAnsiTheme="minorBidi"/>
        </w:rPr>
        <w:t xml:space="preserve">Lab Export &amp; Evidence Package: VM configuration files, network diagrams, sanitized logs screen captures. </w:t>
      </w:r>
    </w:p>
    <w:p w14:paraId="48A7C326" w14:textId="77777777" w:rsidR="00A43D0C" w:rsidRPr="008A4E1F" w:rsidRDefault="00A43D0C" w:rsidP="00A43D0C">
      <w:pPr>
        <w:rPr>
          <w:rFonts w:asciiTheme="minorBidi" w:hAnsiTheme="minorBidi" w:cstheme="minorBidi"/>
          <w:sz w:val="22"/>
          <w:szCs w:val="22"/>
        </w:rPr>
      </w:pPr>
    </w:p>
    <w:p w14:paraId="66F66C88" w14:textId="77777777" w:rsidR="00A43D0C" w:rsidRPr="008A4E1F" w:rsidRDefault="00A43D0C" w:rsidP="00A43D0C">
      <w:pPr>
        <w:rPr>
          <w:rFonts w:asciiTheme="minorBidi" w:hAnsiTheme="minorBidi" w:cstheme="minorBidi"/>
          <w:sz w:val="22"/>
          <w:szCs w:val="22"/>
        </w:rPr>
      </w:pPr>
    </w:p>
    <w:p w14:paraId="7BE56203" w14:textId="77777777" w:rsidR="00D71C38" w:rsidRDefault="00D71C38" w:rsidP="002C29A2">
      <w:pPr>
        <w:ind w:left="720"/>
        <w:rPr>
          <w:rFonts w:ascii="Arial" w:hAnsi="Arial" w:cs="Arial"/>
          <w:sz w:val="24"/>
          <w:szCs w:val="24"/>
        </w:rPr>
        <w:sectPr w:rsidR="00D71C38" w:rsidSect="00CA0E1C">
          <w:footerReference w:type="default" r:id="rId13"/>
          <w:pgSz w:w="11894" w:h="16834"/>
          <w:pgMar w:top="720" w:right="720" w:bottom="720" w:left="720" w:header="709" w:footer="454" w:gutter="0"/>
          <w:cols w:space="720"/>
          <w:docGrid w:linePitch="272"/>
        </w:sectPr>
      </w:pPr>
    </w:p>
    <w:p w14:paraId="60FD8251" w14:textId="77777777" w:rsidR="002C29A2" w:rsidRPr="00A406E5" w:rsidRDefault="002C29A2" w:rsidP="002C29A2">
      <w:pPr>
        <w:ind w:left="720"/>
        <w:rPr>
          <w:rFonts w:ascii="Arial" w:hAnsi="Arial" w:cs="Arial"/>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D9D9D9"/>
        <w:tblLook w:val="04A0" w:firstRow="1" w:lastRow="0" w:firstColumn="1" w:lastColumn="0" w:noHBand="0" w:noVBand="1"/>
      </w:tblPr>
      <w:tblGrid>
        <w:gridCol w:w="10444"/>
      </w:tblGrid>
      <w:tr w:rsidR="002C29A2" w:rsidRPr="00A406E5" w14:paraId="4074D623" w14:textId="77777777" w:rsidTr="00774BD4">
        <w:trPr>
          <w:trHeight w:val="414"/>
        </w:trPr>
        <w:tc>
          <w:tcPr>
            <w:tcW w:w="10444" w:type="dxa"/>
            <w:shd w:val="clear" w:color="auto" w:fill="D9D9D9"/>
          </w:tcPr>
          <w:p w14:paraId="1CFA1142" w14:textId="77777777" w:rsidR="002C29A2" w:rsidRPr="00A406E5" w:rsidRDefault="002C29A2" w:rsidP="00774BD4">
            <w:pPr>
              <w:jc w:val="center"/>
              <w:rPr>
                <w:rFonts w:ascii="Arial" w:hAnsi="Arial" w:cs="Arial"/>
                <w:b/>
                <w:caps/>
                <w:sz w:val="40"/>
              </w:rPr>
            </w:pPr>
            <w:r w:rsidRPr="00A406E5">
              <w:rPr>
                <w:rFonts w:ascii="Arial" w:hAnsi="Arial" w:cs="Arial"/>
                <w:b/>
                <w:caps/>
                <w:sz w:val="40"/>
              </w:rPr>
              <w:t>GUIDANCE FOR Students IN THE COMPLETION OF TASKS</w:t>
            </w:r>
          </w:p>
        </w:tc>
      </w:tr>
    </w:tbl>
    <w:p w14:paraId="5D47C94A" w14:textId="77777777" w:rsidR="002C29A2" w:rsidRPr="00A406E5" w:rsidRDefault="002C29A2" w:rsidP="002C29A2">
      <w:pPr>
        <w:jc w:val="both"/>
        <w:rPr>
          <w:rFonts w:ascii="Arial" w:hAnsi="Arial" w:cs="Arial"/>
          <w:sz w:val="22"/>
          <w:szCs w:val="22"/>
        </w:rPr>
      </w:pPr>
    </w:p>
    <w:p w14:paraId="26020E26" w14:textId="77777777" w:rsidR="002C29A2" w:rsidRDefault="002C29A2" w:rsidP="002C29A2">
      <w:pPr>
        <w:jc w:val="both"/>
        <w:rPr>
          <w:rFonts w:ascii="Arial" w:hAnsi="Arial" w:cs="Arial"/>
          <w:b/>
          <w:sz w:val="22"/>
          <w:szCs w:val="22"/>
        </w:rPr>
      </w:pPr>
      <w:r w:rsidRPr="00A406E5">
        <w:rPr>
          <w:rFonts w:ascii="Arial" w:hAnsi="Arial" w:cs="Arial"/>
          <w:b/>
          <w:sz w:val="22"/>
          <w:szCs w:val="22"/>
        </w:rPr>
        <w:t xml:space="preserve">NOTE: The guidance offered below is linked to the five </w:t>
      </w:r>
      <w:r>
        <w:rPr>
          <w:rFonts w:ascii="Arial" w:hAnsi="Arial" w:cs="Arial"/>
          <w:b/>
          <w:sz w:val="22"/>
          <w:szCs w:val="22"/>
        </w:rPr>
        <w:t>generic</w:t>
      </w:r>
      <w:r w:rsidRPr="00A406E5">
        <w:rPr>
          <w:rFonts w:ascii="Arial" w:hAnsi="Arial" w:cs="Arial"/>
          <w:b/>
          <w:sz w:val="22"/>
          <w:szCs w:val="22"/>
        </w:rPr>
        <w:t xml:space="preserve"> assessment criteria overleaf.</w:t>
      </w:r>
    </w:p>
    <w:p w14:paraId="37E5A1B8" w14:textId="77777777" w:rsidR="002C29A2" w:rsidRDefault="002C29A2" w:rsidP="002C29A2">
      <w:pPr>
        <w:jc w:val="both"/>
        <w:rPr>
          <w:rFonts w:ascii="Arial" w:hAnsi="Arial" w:cs="Arial"/>
          <w:b/>
          <w:sz w:val="22"/>
          <w:szCs w:val="22"/>
        </w:rPr>
      </w:pPr>
    </w:p>
    <w:p w14:paraId="7F79E87B" w14:textId="77777777" w:rsidR="002C29A2" w:rsidRPr="00A406E5" w:rsidRDefault="002C29A2" w:rsidP="002C29A2">
      <w:pPr>
        <w:numPr>
          <w:ilvl w:val="0"/>
          <w:numId w:val="6"/>
        </w:numPr>
        <w:jc w:val="both"/>
        <w:rPr>
          <w:rFonts w:ascii="Arial" w:hAnsi="Arial" w:cs="Arial"/>
          <w:b/>
          <w:sz w:val="22"/>
          <w:szCs w:val="22"/>
        </w:rPr>
      </w:pPr>
      <w:r>
        <w:rPr>
          <w:rFonts w:ascii="Arial" w:hAnsi="Arial" w:cs="Arial"/>
          <w:b/>
          <w:sz w:val="22"/>
          <w:szCs w:val="22"/>
        </w:rPr>
        <w:t>Engagement with</w:t>
      </w:r>
      <w:r w:rsidRPr="00A406E5">
        <w:rPr>
          <w:rFonts w:ascii="Arial" w:hAnsi="Arial" w:cs="Arial"/>
          <w:b/>
          <w:sz w:val="22"/>
          <w:szCs w:val="22"/>
        </w:rPr>
        <w:t xml:space="preserve"> Literature </w:t>
      </w:r>
      <w:r>
        <w:rPr>
          <w:rFonts w:ascii="Arial" w:hAnsi="Arial" w:cs="Arial"/>
          <w:b/>
          <w:sz w:val="22"/>
          <w:szCs w:val="22"/>
        </w:rPr>
        <w:t>Skills</w:t>
      </w:r>
    </w:p>
    <w:p w14:paraId="02D8B252" w14:textId="77777777" w:rsidR="002C29A2" w:rsidRPr="00A406E5" w:rsidRDefault="002C29A2" w:rsidP="002C29A2">
      <w:pPr>
        <w:jc w:val="both"/>
        <w:rPr>
          <w:rFonts w:ascii="Arial" w:hAnsi="Arial" w:cs="Arial"/>
          <w:sz w:val="22"/>
          <w:szCs w:val="22"/>
        </w:rPr>
      </w:pPr>
      <w:r w:rsidRPr="00A406E5">
        <w:rPr>
          <w:rFonts w:ascii="Arial" w:hAnsi="Arial" w:cs="Arial"/>
          <w:sz w:val="22"/>
          <w:szCs w:val="22"/>
        </w:rPr>
        <w:t xml:space="preserve">Your work must be informed and supported by scholarly material that is </w:t>
      </w:r>
      <w:r w:rsidRPr="00A406E5">
        <w:rPr>
          <w:rFonts w:ascii="Arial" w:hAnsi="Arial" w:cs="Arial"/>
          <w:i/>
          <w:sz w:val="22"/>
          <w:szCs w:val="22"/>
        </w:rPr>
        <w:t>relevant</w:t>
      </w:r>
      <w:r w:rsidRPr="00A406E5">
        <w:rPr>
          <w:rFonts w:ascii="Arial" w:hAnsi="Arial" w:cs="Arial"/>
          <w:sz w:val="22"/>
          <w:szCs w:val="22"/>
        </w:rPr>
        <w:t xml:space="preserve"> to and </w:t>
      </w:r>
      <w:r w:rsidRPr="00A406E5">
        <w:rPr>
          <w:rFonts w:ascii="Arial" w:hAnsi="Arial" w:cs="Arial"/>
          <w:i/>
          <w:sz w:val="22"/>
          <w:szCs w:val="22"/>
        </w:rPr>
        <w:t>focused</w:t>
      </w:r>
      <w:r w:rsidRPr="00A406E5">
        <w:rPr>
          <w:rFonts w:ascii="Arial" w:hAnsi="Arial" w:cs="Arial"/>
          <w:sz w:val="22"/>
          <w:szCs w:val="22"/>
        </w:rPr>
        <w:t xml:space="preserve"> on the task(s) set</w:t>
      </w:r>
      <w:r>
        <w:rPr>
          <w:rFonts w:ascii="Arial" w:hAnsi="Arial" w:cs="Arial"/>
          <w:sz w:val="22"/>
          <w:szCs w:val="22"/>
        </w:rPr>
        <w:t>; you should</w:t>
      </w:r>
      <w:r w:rsidRPr="00FE5651">
        <w:rPr>
          <w:rFonts w:ascii="Arial" w:hAnsi="Arial" w:cs="Arial"/>
          <w:sz w:val="22"/>
          <w:szCs w:val="22"/>
        </w:rPr>
        <w:t xml:space="preserve"> make use of scholarly reviews and</w:t>
      </w:r>
      <w:r>
        <w:rPr>
          <w:rFonts w:ascii="Arial" w:hAnsi="Arial" w:cs="Arial"/>
          <w:sz w:val="22"/>
          <w:szCs w:val="22"/>
        </w:rPr>
        <w:t xml:space="preserve"> </w:t>
      </w:r>
      <w:r w:rsidRPr="00FE5651">
        <w:rPr>
          <w:rFonts w:ascii="Arial" w:hAnsi="Arial" w:cs="Arial"/>
          <w:sz w:val="22"/>
          <w:szCs w:val="22"/>
        </w:rPr>
        <w:t>primary sources</w:t>
      </w:r>
      <w:r>
        <w:rPr>
          <w:rFonts w:ascii="Arial" w:hAnsi="Arial" w:cs="Arial"/>
          <w:sz w:val="22"/>
          <w:szCs w:val="22"/>
        </w:rPr>
        <w:t>, as appropriate</w:t>
      </w:r>
      <w:r w:rsidRPr="00FE5651">
        <w:rPr>
          <w:rFonts w:ascii="Arial" w:hAnsi="Arial" w:cs="Arial"/>
          <w:sz w:val="22"/>
          <w:szCs w:val="22"/>
        </w:rPr>
        <w:t xml:space="preserve"> (for example, refereed research articles and/or original materials</w:t>
      </w:r>
      <w:r>
        <w:rPr>
          <w:rFonts w:ascii="Arial" w:hAnsi="Arial" w:cs="Arial"/>
          <w:sz w:val="22"/>
          <w:szCs w:val="22"/>
        </w:rPr>
        <w:t xml:space="preserve"> </w:t>
      </w:r>
      <w:r w:rsidRPr="00FE5651">
        <w:rPr>
          <w:rFonts w:ascii="Arial" w:hAnsi="Arial" w:cs="Arial"/>
          <w:sz w:val="22"/>
          <w:szCs w:val="22"/>
        </w:rPr>
        <w:t>appropriate to the discipline</w:t>
      </w:r>
      <w:r>
        <w:rPr>
          <w:rFonts w:ascii="Arial" w:hAnsi="Arial" w:cs="Arial"/>
          <w:sz w:val="22"/>
          <w:szCs w:val="22"/>
        </w:rPr>
        <w:t>)</w:t>
      </w:r>
      <w:r w:rsidRPr="00A406E5">
        <w:rPr>
          <w:rFonts w:ascii="Arial" w:hAnsi="Arial" w:cs="Arial"/>
          <w:sz w:val="22"/>
          <w:szCs w:val="22"/>
        </w:rPr>
        <w:t xml:space="preserve">.    You should provide evidence that you have accessed a wide </w:t>
      </w:r>
      <w:r w:rsidRPr="00A406E5">
        <w:rPr>
          <w:rFonts w:ascii="Arial" w:hAnsi="Arial" w:cs="Arial"/>
          <w:i/>
          <w:sz w:val="22"/>
          <w:szCs w:val="22"/>
        </w:rPr>
        <w:t>range</w:t>
      </w:r>
      <w:r w:rsidRPr="00A406E5">
        <w:rPr>
          <w:rFonts w:ascii="Arial" w:hAnsi="Arial" w:cs="Arial"/>
          <w:sz w:val="22"/>
          <w:szCs w:val="22"/>
        </w:rPr>
        <w:t xml:space="preserve"> of sources, which may be academic, governmental and industrial; these sources may include academic journal articles, textbooks, current news articles, organisational documents, and websites.  You should consider the </w:t>
      </w:r>
      <w:r w:rsidRPr="00A406E5">
        <w:rPr>
          <w:rFonts w:ascii="Arial" w:hAnsi="Arial" w:cs="Arial"/>
          <w:i/>
          <w:sz w:val="22"/>
          <w:szCs w:val="22"/>
        </w:rPr>
        <w:t>credibility</w:t>
      </w:r>
      <w:r w:rsidRPr="00A406E5">
        <w:rPr>
          <w:rFonts w:ascii="Arial" w:hAnsi="Arial" w:cs="Arial"/>
          <w:sz w:val="22"/>
          <w:szCs w:val="22"/>
        </w:rPr>
        <w:t xml:space="preserve"> of your sources; academic journals are normally highly credible sources while websites require careful consideration/selection and should be used sparingly.   Any sources you use should be current and up-to-date, mostly published within the last five years or so, though seminal/important works in the field may be older.  You must provide </w:t>
      </w:r>
      <w:r w:rsidRPr="00A406E5">
        <w:rPr>
          <w:rFonts w:ascii="Arial" w:hAnsi="Arial" w:cs="Arial"/>
          <w:i/>
          <w:sz w:val="22"/>
          <w:szCs w:val="22"/>
        </w:rPr>
        <w:t>evidence</w:t>
      </w:r>
      <w:r w:rsidRPr="00A406E5">
        <w:rPr>
          <w:rFonts w:ascii="Arial" w:hAnsi="Arial" w:cs="Arial"/>
          <w:sz w:val="22"/>
          <w:szCs w:val="22"/>
        </w:rPr>
        <w:t xml:space="preserve"> of your research/own reading throughout your work, using</w:t>
      </w:r>
      <w:r>
        <w:rPr>
          <w:rFonts w:ascii="Arial" w:hAnsi="Arial" w:cs="Arial"/>
          <w:sz w:val="22"/>
          <w:szCs w:val="22"/>
        </w:rPr>
        <w:t xml:space="preserve"> correctly</w:t>
      </w:r>
      <w:r w:rsidRPr="00A406E5">
        <w:rPr>
          <w:rFonts w:ascii="Arial" w:hAnsi="Arial" w:cs="Arial"/>
          <w:sz w:val="22"/>
          <w:szCs w:val="22"/>
        </w:rPr>
        <w:t xml:space="preserve"> a</w:t>
      </w:r>
      <w:r>
        <w:rPr>
          <w:rFonts w:ascii="Arial" w:hAnsi="Arial" w:cs="Arial"/>
          <w:sz w:val="22"/>
          <w:szCs w:val="22"/>
        </w:rPr>
        <w:t xml:space="preserve"> suitable </w:t>
      </w:r>
      <w:r w:rsidRPr="00A406E5">
        <w:rPr>
          <w:rFonts w:ascii="Arial" w:hAnsi="Arial" w:cs="Arial"/>
          <w:sz w:val="22"/>
          <w:szCs w:val="22"/>
        </w:rPr>
        <w:t>referencing system</w:t>
      </w:r>
      <w:r>
        <w:rPr>
          <w:rFonts w:ascii="Arial" w:hAnsi="Arial" w:cs="Arial"/>
          <w:sz w:val="22"/>
          <w:szCs w:val="22"/>
        </w:rPr>
        <w:t>, including</w:t>
      </w:r>
      <w:r w:rsidRPr="00A406E5">
        <w:rPr>
          <w:rFonts w:ascii="Arial" w:hAnsi="Arial" w:cs="Arial"/>
          <w:sz w:val="22"/>
          <w:szCs w:val="22"/>
        </w:rPr>
        <w:t xml:space="preserve"> in-text citations in the main body of y</w:t>
      </w:r>
      <w:r>
        <w:rPr>
          <w:rFonts w:ascii="Arial" w:hAnsi="Arial" w:cs="Arial"/>
          <w:sz w:val="22"/>
          <w:szCs w:val="22"/>
        </w:rPr>
        <w:t xml:space="preserve">our work and a reference list </w:t>
      </w:r>
      <w:r w:rsidRPr="00A406E5">
        <w:rPr>
          <w:rFonts w:ascii="Arial" w:hAnsi="Arial" w:cs="Arial"/>
          <w:sz w:val="22"/>
          <w:szCs w:val="22"/>
        </w:rPr>
        <w:t xml:space="preserve">at the end of your work. </w:t>
      </w:r>
    </w:p>
    <w:p w14:paraId="4E3D9C2D" w14:textId="77777777" w:rsidR="002C29A2" w:rsidRPr="00A406E5" w:rsidRDefault="002C29A2" w:rsidP="002C29A2">
      <w:pPr>
        <w:jc w:val="both"/>
        <w:rPr>
          <w:rFonts w:ascii="Arial" w:hAnsi="Arial" w:cs="Arial"/>
          <w:sz w:val="22"/>
          <w:szCs w:val="22"/>
        </w:rPr>
      </w:pPr>
    </w:p>
    <w:p w14:paraId="2C9D4085" w14:textId="1F19638E" w:rsidR="002C29A2" w:rsidRPr="00224526" w:rsidRDefault="002C29A2" w:rsidP="002C29A2">
      <w:pPr>
        <w:jc w:val="both"/>
        <w:rPr>
          <w:color w:val="EE0000"/>
          <w:sz w:val="24"/>
          <w:szCs w:val="24"/>
        </w:rPr>
      </w:pPr>
      <w:r w:rsidRPr="00224526">
        <w:rPr>
          <w:rFonts w:ascii="Arial" w:hAnsi="Arial" w:cs="Arial"/>
          <w:b/>
          <w:i/>
          <w:color w:val="EE0000"/>
          <w:sz w:val="22"/>
          <w:szCs w:val="22"/>
        </w:rPr>
        <w:t>Guidance specific to this assessment:</w:t>
      </w:r>
      <w:r w:rsidRPr="00224526">
        <w:rPr>
          <w:rFonts w:ascii="Arial" w:hAnsi="Arial" w:cs="Arial"/>
          <w:i/>
          <w:color w:val="EE0000"/>
          <w:sz w:val="22"/>
          <w:szCs w:val="22"/>
        </w:rPr>
        <w:t xml:space="preserve"> </w:t>
      </w:r>
      <w:r w:rsidRPr="00224526">
        <w:rPr>
          <w:color w:val="EE0000"/>
          <w:sz w:val="24"/>
          <w:szCs w:val="24"/>
        </w:rPr>
        <w:t xml:space="preserve">Your work must focus on variety of </w:t>
      </w:r>
      <w:r w:rsidR="00A068DD" w:rsidRPr="00A068DD">
        <w:rPr>
          <w:color w:val="EE0000"/>
          <w:sz w:val="24"/>
          <w:szCs w:val="24"/>
        </w:rPr>
        <w:t>advanced offensive security techniques, tools, methodologies</w:t>
      </w:r>
      <w:r w:rsidR="00A068DD">
        <w:rPr>
          <w:color w:val="EE0000"/>
          <w:sz w:val="24"/>
          <w:szCs w:val="24"/>
        </w:rPr>
        <w:t xml:space="preserve">, and </w:t>
      </w:r>
      <w:r w:rsidR="00A068DD" w:rsidRPr="00A068DD">
        <w:rPr>
          <w:color w:val="EE0000"/>
          <w:sz w:val="24"/>
          <w:szCs w:val="24"/>
        </w:rPr>
        <w:t>current technological advances and threat actor</w:t>
      </w:r>
      <w:r w:rsidR="00A068DD">
        <w:rPr>
          <w:color w:val="EE0000"/>
          <w:sz w:val="24"/>
          <w:szCs w:val="24"/>
        </w:rPr>
        <w:t>s</w:t>
      </w:r>
      <w:r w:rsidR="00A068DD" w:rsidRPr="00A068DD">
        <w:rPr>
          <w:color w:val="EE0000"/>
          <w:sz w:val="24"/>
          <w:szCs w:val="24"/>
        </w:rPr>
        <w:t xml:space="preserve"> </w:t>
      </w:r>
      <w:r w:rsidRPr="00224526">
        <w:rPr>
          <w:color w:val="EE0000"/>
          <w:sz w:val="24"/>
          <w:szCs w:val="24"/>
        </w:rPr>
        <w:t xml:space="preserve">available </w:t>
      </w:r>
      <w:r w:rsidR="00A068DD">
        <w:rPr>
          <w:color w:val="EE0000"/>
          <w:sz w:val="24"/>
          <w:szCs w:val="24"/>
        </w:rPr>
        <w:t>to</w:t>
      </w:r>
      <w:r w:rsidRPr="00224526">
        <w:rPr>
          <w:color w:val="EE0000"/>
          <w:sz w:val="24"/>
          <w:szCs w:val="24"/>
        </w:rPr>
        <w:t xml:space="preserve"> choose for the given scenario. Your work must include articles published by peer reviewed journals, conference proceedings, books, and related website (e.g. IEEE, ACM, Science direct). Information from website such as </w:t>
      </w:r>
      <w:proofErr w:type="spellStart"/>
      <w:r w:rsidRPr="00224526">
        <w:rPr>
          <w:color w:val="EE0000"/>
          <w:sz w:val="24"/>
          <w:szCs w:val="24"/>
        </w:rPr>
        <w:t>ehow</w:t>
      </w:r>
      <w:proofErr w:type="spellEnd"/>
      <w:r w:rsidRPr="00224526">
        <w:rPr>
          <w:color w:val="EE0000"/>
          <w:sz w:val="24"/>
          <w:szCs w:val="24"/>
        </w:rPr>
        <w:t xml:space="preserve">, wiki, forums, etc. will not be accepted.  </w:t>
      </w:r>
    </w:p>
    <w:p w14:paraId="27C0F473" w14:textId="77777777" w:rsidR="002C29A2" w:rsidRPr="00224526" w:rsidRDefault="002C29A2" w:rsidP="002C29A2">
      <w:pPr>
        <w:jc w:val="both"/>
        <w:rPr>
          <w:color w:val="EE0000"/>
          <w:sz w:val="24"/>
          <w:szCs w:val="24"/>
        </w:rPr>
      </w:pPr>
    </w:p>
    <w:p w14:paraId="306EBA38" w14:textId="77777777" w:rsidR="002C29A2" w:rsidRPr="00224526" w:rsidRDefault="002C29A2" w:rsidP="002C29A2">
      <w:pPr>
        <w:rPr>
          <w:color w:val="EE0000"/>
          <w:sz w:val="24"/>
          <w:szCs w:val="24"/>
        </w:rPr>
      </w:pPr>
      <w:r w:rsidRPr="00224526">
        <w:rPr>
          <w:b/>
          <w:color w:val="EE0000"/>
          <w:sz w:val="24"/>
          <w:szCs w:val="24"/>
        </w:rPr>
        <w:t>Marks will be awarded for:</w:t>
      </w:r>
    </w:p>
    <w:p w14:paraId="22EAB30A" w14:textId="77777777" w:rsidR="002C29A2" w:rsidRPr="00224526" w:rsidRDefault="002C29A2" w:rsidP="002C29A2">
      <w:pPr>
        <w:pStyle w:val="ListParagraph"/>
        <w:numPr>
          <w:ilvl w:val="0"/>
          <w:numId w:val="25"/>
        </w:numPr>
        <w:suppressAutoHyphens/>
        <w:rPr>
          <w:color w:val="EE0000"/>
          <w:sz w:val="24"/>
          <w:szCs w:val="24"/>
        </w:rPr>
      </w:pPr>
      <w:r w:rsidRPr="00224526">
        <w:rPr>
          <w:color w:val="EE0000"/>
          <w:sz w:val="24"/>
          <w:szCs w:val="24"/>
        </w:rPr>
        <w:t>Diversity of sources and materials used</w:t>
      </w:r>
    </w:p>
    <w:p w14:paraId="20E33F0E" w14:textId="77777777" w:rsidR="002C29A2" w:rsidRPr="00224526" w:rsidRDefault="002C29A2" w:rsidP="002C29A2">
      <w:pPr>
        <w:pStyle w:val="ListParagraph"/>
        <w:numPr>
          <w:ilvl w:val="0"/>
          <w:numId w:val="25"/>
        </w:numPr>
        <w:suppressAutoHyphens/>
        <w:rPr>
          <w:color w:val="EE0000"/>
          <w:sz w:val="24"/>
          <w:szCs w:val="24"/>
        </w:rPr>
      </w:pPr>
      <w:r w:rsidRPr="00224526">
        <w:rPr>
          <w:color w:val="EE0000"/>
          <w:sz w:val="24"/>
          <w:szCs w:val="24"/>
        </w:rPr>
        <w:t xml:space="preserve">Key concepts discussed </w:t>
      </w:r>
    </w:p>
    <w:p w14:paraId="48F6CD4F" w14:textId="77777777" w:rsidR="002C29A2" w:rsidRPr="00224526" w:rsidRDefault="002C29A2" w:rsidP="002C29A2">
      <w:pPr>
        <w:pStyle w:val="ListParagraph"/>
        <w:numPr>
          <w:ilvl w:val="0"/>
          <w:numId w:val="25"/>
        </w:numPr>
        <w:suppressAutoHyphens/>
        <w:rPr>
          <w:color w:val="EE0000"/>
          <w:sz w:val="24"/>
          <w:szCs w:val="24"/>
        </w:rPr>
      </w:pPr>
      <w:r w:rsidRPr="00224526">
        <w:rPr>
          <w:color w:val="EE0000"/>
          <w:sz w:val="24"/>
          <w:szCs w:val="24"/>
        </w:rPr>
        <w:t>Appropriate summaries of articles and level of critical appraisal of literature</w:t>
      </w:r>
    </w:p>
    <w:p w14:paraId="3F2F25A4" w14:textId="77777777" w:rsidR="002C29A2" w:rsidRPr="00941FE9" w:rsidRDefault="002C29A2" w:rsidP="002C29A2">
      <w:pPr>
        <w:pStyle w:val="ListParagraph"/>
        <w:numPr>
          <w:ilvl w:val="0"/>
          <w:numId w:val="25"/>
        </w:numPr>
        <w:suppressAutoHyphens/>
        <w:rPr>
          <w:sz w:val="24"/>
          <w:szCs w:val="24"/>
        </w:rPr>
      </w:pPr>
      <w:r w:rsidRPr="00224526">
        <w:rPr>
          <w:color w:val="EE0000"/>
          <w:sz w:val="24"/>
          <w:szCs w:val="24"/>
        </w:rPr>
        <w:t>Application of appropriate referencing conventions</w:t>
      </w:r>
    </w:p>
    <w:p w14:paraId="0EC3EB88" w14:textId="77777777" w:rsidR="002C29A2" w:rsidRPr="00A406E5" w:rsidRDefault="002C29A2" w:rsidP="002C29A2">
      <w:pPr>
        <w:jc w:val="both"/>
        <w:rPr>
          <w:rFonts w:ascii="Arial" w:hAnsi="Arial" w:cs="Arial"/>
          <w:i/>
          <w:sz w:val="22"/>
          <w:szCs w:val="22"/>
        </w:rPr>
      </w:pPr>
    </w:p>
    <w:p w14:paraId="0D2F89EA" w14:textId="77777777" w:rsidR="002C29A2" w:rsidRPr="00A406E5" w:rsidRDefault="002C29A2" w:rsidP="002C29A2">
      <w:pPr>
        <w:jc w:val="both"/>
        <w:rPr>
          <w:rFonts w:ascii="Arial" w:hAnsi="Arial" w:cs="Arial"/>
          <w:sz w:val="22"/>
          <w:szCs w:val="22"/>
        </w:rPr>
      </w:pPr>
    </w:p>
    <w:p w14:paraId="73CA90C0" w14:textId="77777777" w:rsidR="002C29A2" w:rsidRPr="00A406E5" w:rsidRDefault="002C29A2" w:rsidP="002C29A2">
      <w:pPr>
        <w:jc w:val="both"/>
        <w:rPr>
          <w:rFonts w:ascii="Arial" w:hAnsi="Arial" w:cs="Arial"/>
          <w:sz w:val="22"/>
          <w:szCs w:val="22"/>
        </w:rPr>
      </w:pPr>
    </w:p>
    <w:p w14:paraId="3D1FFF2D" w14:textId="77777777" w:rsidR="002C29A2" w:rsidRPr="00A406E5" w:rsidRDefault="002C29A2" w:rsidP="002C29A2">
      <w:pPr>
        <w:numPr>
          <w:ilvl w:val="0"/>
          <w:numId w:val="6"/>
        </w:numPr>
        <w:jc w:val="both"/>
        <w:rPr>
          <w:rFonts w:ascii="Arial" w:hAnsi="Arial" w:cs="Arial"/>
          <w:b/>
          <w:sz w:val="22"/>
          <w:szCs w:val="22"/>
        </w:rPr>
      </w:pPr>
      <w:r w:rsidRPr="00A406E5">
        <w:rPr>
          <w:rFonts w:ascii="Arial" w:hAnsi="Arial" w:cs="Arial"/>
          <w:b/>
          <w:sz w:val="22"/>
          <w:szCs w:val="22"/>
        </w:rPr>
        <w:t xml:space="preserve">Knowledge and Understanding </w:t>
      </w:r>
      <w:r>
        <w:rPr>
          <w:rFonts w:ascii="Arial" w:hAnsi="Arial" w:cs="Arial"/>
          <w:b/>
          <w:sz w:val="22"/>
          <w:szCs w:val="22"/>
        </w:rPr>
        <w:t>Skills</w:t>
      </w:r>
    </w:p>
    <w:p w14:paraId="0F8D2AB5" w14:textId="77777777" w:rsidR="002C29A2" w:rsidRPr="00A406E5" w:rsidRDefault="002C29A2" w:rsidP="002C29A2">
      <w:pPr>
        <w:jc w:val="both"/>
        <w:rPr>
          <w:rFonts w:ascii="Arial" w:hAnsi="Arial" w:cs="Arial"/>
          <w:sz w:val="22"/>
          <w:szCs w:val="22"/>
        </w:rPr>
      </w:pPr>
      <w:r>
        <w:rPr>
          <w:rFonts w:ascii="Arial" w:hAnsi="Arial" w:cs="Arial"/>
          <w:sz w:val="22"/>
          <w:szCs w:val="22"/>
        </w:rPr>
        <w:t>At level 7</w:t>
      </w:r>
      <w:r w:rsidRPr="004D5E9B">
        <w:rPr>
          <w:rFonts w:ascii="Arial" w:hAnsi="Arial" w:cs="Arial"/>
          <w:sz w:val="22"/>
          <w:szCs w:val="22"/>
        </w:rPr>
        <w:t xml:space="preserve">, </w:t>
      </w:r>
      <w:r>
        <w:rPr>
          <w:rFonts w:ascii="Arial" w:hAnsi="Arial" w:cs="Arial"/>
          <w:sz w:val="22"/>
          <w:szCs w:val="22"/>
        </w:rPr>
        <w:t xml:space="preserve">you should </w:t>
      </w:r>
      <w:r w:rsidRPr="00995D51">
        <w:rPr>
          <w:rFonts w:ascii="Arial" w:hAnsi="Arial" w:cs="Arial"/>
          <w:sz w:val="22"/>
          <w:szCs w:val="22"/>
        </w:rPr>
        <w:t xml:space="preserve">be able to </w:t>
      </w:r>
      <w:r w:rsidRPr="004D5E9B">
        <w:rPr>
          <w:rFonts w:ascii="Arial" w:hAnsi="Arial" w:cs="Arial"/>
          <w:sz w:val="22"/>
          <w:szCs w:val="22"/>
        </w:rPr>
        <w:t>demonstrate</w:t>
      </w:r>
      <w:r>
        <w:rPr>
          <w:rFonts w:ascii="Arial" w:hAnsi="Arial" w:cs="Arial"/>
          <w:sz w:val="22"/>
          <w:szCs w:val="22"/>
        </w:rPr>
        <w:t xml:space="preserve"> a</w:t>
      </w:r>
      <w:r>
        <w:t xml:space="preserve"> </w:t>
      </w:r>
      <w:r w:rsidRPr="00B10CF0">
        <w:rPr>
          <w:rFonts w:ascii="Arial" w:hAnsi="Arial" w:cs="Arial"/>
          <w:sz w:val="22"/>
          <w:szCs w:val="22"/>
        </w:rPr>
        <w:t>systematic understanding of knowledge, and a critical awareness of current problems</w:t>
      </w:r>
      <w:r>
        <w:rPr>
          <w:rFonts w:ascii="Arial" w:hAnsi="Arial" w:cs="Arial"/>
          <w:sz w:val="22"/>
          <w:szCs w:val="22"/>
        </w:rPr>
        <w:t xml:space="preserve"> </w:t>
      </w:r>
      <w:r w:rsidRPr="00B10CF0">
        <w:rPr>
          <w:rFonts w:ascii="Arial" w:hAnsi="Arial" w:cs="Arial"/>
          <w:sz w:val="22"/>
          <w:szCs w:val="22"/>
        </w:rPr>
        <w:t xml:space="preserve">and/or new insights, much of which is at, or informed by, the forefront of </w:t>
      </w:r>
      <w:r>
        <w:rPr>
          <w:rFonts w:ascii="Arial" w:hAnsi="Arial" w:cs="Arial"/>
          <w:sz w:val="22"/>
          <w:szCs w:val="22"/>
        </w:rPr>
        <w:t>your</w:t>
      </w:r>
      <w:r w:rsidRPr="00B10CF0">
        <w:rPr>
          <w:rFonts w:ascii="Arial" w:hAnsi="Arial" w:cs="Arial"/>
          <w:sz w:val="22"/>
          <w:szCs w:val="22"/>
        </w:rPr>
        <w:t xml:space="preserve"> academic</w:t>
      </w:r>
      <w:r>
        <w:rPr>
          <w:rFonts w:ascii="Arial" w:hAnsi="Arial" w:cs="Arial"/>
          <w:sz w:val="22"/>
          <w:szCs w:val="22"/>
        </w:rPr>
        <w:t xml:space="preserve"> </w:t>
      </w:r>
      <w:r w:rsidRPr="00B10CF0">
        <w:rPr>
          <w:rFonts w:ascii="Arial" w:hAnsi="Arial" w:cs="Arial"/>
          <w:sz w:val="22"/>
          <w:szCs w:val="22"/>
        </w:rPr>
        <w:t>discipline, field of study or area of professional practice</w:t>
      </w:r>
      <w:r>
        <w:rPr>
          <w:rFonts w:ascii="Arial" w:hAnsi="Arial" w:cs="Arial"/>
          <w:sz w:val="22"/>
          <w:szCs w:val="22"/>
        </w:rPr>
        <w:t xml:space="preserve">, with </w:t>
      </w:r>
      <w:r w:rsidRPr="00B10CF0">
        <w:rPr>
          <w:rFonts w:ascii="Arial" w:hAnsi="Arial" w:cs="Arial"/>
          <w:sz w:val="22"/>
          <w:szCs w:val="22"/>
        </w:rPr>
        <w:t xml:space="preserve">a comprehensive understanding of techniques applicable to </w:t>
      </w:r>
      <w:r>
        <w:rPr>
          <w:rFonts w:ascii="Arial" w:hAnsi="Arial" w:cs="Arial"/>
          <w:sz w:val="22"/>
          <w:szCs w:val="22"/>
        </w:rPr>
        <w:t xml:space="preserve">your </w:t>
      </w:r>
      <w:r w:rsidRPr="00B10CF0">
        <w:rPr>
          <w:rFonts w:ascii="Arial" w:hAnsi="Arial" w:cs="Arial"/>
          <w:sz w:val="22"/>
          <w:szCs w:val="22"/>
        </w:rPr>
        <w:t>own research or</w:t>
      </w:r>
      <w:r>
        <w:rPr>
          <w:rFonts w:ascii="Arial" w:hAnsi="Arial" w:cs="Arial"/>
          <w:sz w:val="22"/>
          <w:szCs w:val="22"/>
        </w:rPr>
        <w:t xml:space="preserve"> </w:t>
      </w:r>
      <w:r w:rsidRPr="00B10CF0">
        <w:rPr>
          <w:rFonts w:ascii="Arial" w:hAnsi="Arial" w:cs="Arial"/>
          <w:sz w:val="22"/>
          <w:szCs w:val="22"/>
        </w:rPr>
        <w:t>advanced scholarship</w:t>
      </w:r>
      <w:r>
        <w:rPr>
          <w:rFonts w:ascii="Arial" w:hAnsi="Arial" w:cs="Arial"/>
          <w:sz w:val="22"/>
          <w:szCs w:val="22"/>
        </w:rPr>
        <w:t xml:space="preserve">. </w:t>
      </w:r>
      <w:r w:rsidRPr="00A406E5">
        <w:rPr>
          <w:rFonts w:ascii="Arial" w:hAnsi="Arial" w:cs="Arial"/>
          <w:sz w:val="22"/>
          <w:szCs w:val="22"/>
        </w:rPr>
        <w:t xml:space="preserve">Your work must demonstrate </w:t>
      </w:r>
      <w:r>
        <w:rPr>
          <w:rFonts w:ascii="Arial" w:hAnsi="Arial" w:cs="Arial"/>
          <w:sz w:val="22"/>
          <w:szCs w:val="22"/>
        </w:rPr>
        <w:t>your</w:t>
      </w:r>
      <w:r w:rsidRPr="00A406E5">
        <w:rPr>
          <w:rFonts w:ascii="Arial" w:hAnsi="Arial" w:cs="Arial"/>
          <w:sz w:val="22"/>
          <w:szCs w:val="22"/>
        </w:rPr>
        <w:t xml:space="preserve"> growing </w:t>
      </w:r>
      <w:r>
        <w:rPr>
          <w:rFonts w:ascii="Arial" w:hAnsi="Arial" w:cs="Arial"/>
          <w:sz w:val="22"/>
          <w:szCs w:val="22"/>
        </w:rPr>
        <w:t>mastery</w:t>
      </w:r>
      <w:r w:rsidRPr="00A406E5">
        <w:rPr>
          <w:rFonts w:ascii="Arial" w:hAnsi="Arial" w:cs="Arial"/>
          <w:sz w:val="22"/>
          <w:szCs w:val="22"/>
        </w:rPr>
        <w:t xml:space="preserve"> of </w:t>
      </w:r>
      <w:r>
        <w:rPr>
          <w:rFonts w:ascii="Arial" w:hAnsi="Arial" w:cs="Arial"/>
          <w:sz w:val="22"/>
          <w:szCs w:val="22"/>
        </w:rPr>
        <w:t xml:space="preserve">these concepts, </w:t>
      </w:r>
      <w:r w:rsidRPr="00A406E5">
        <w:rPr>
          <w:rFonts w:ascii="Arial" w:hAnsi="Arial" w:cs="Arial"/>
          <w:sz w:val="22"/>
          <w:szCs w:val="22"/>
        </w:rPr>
        <w:t>principles</w:t>
      </w:r>
      <w:r>
        <w:rPr>
          <w:rFonts w:ascii="Arial" w:hAnsi="Arial" w:cs="Arial"/>
          <w:sz w:val="22"/>
          <w:szCs w:val="22"/>
        </w:rPr>
        <w:t>, current challenges, innovation and insights</w:t>
      </w:r>
      <w:r w:rsidRPr="00A406E5">
        <w:rPr>
          <w:rFonts w:ascii="Arial" w:hAnsi="Arial" w:cs="Arial"/>
          <w:sz w:val="22"/>
          <w:szCs w:val="22"/>
        </w:rPr>
        <w:t xml:space="preserve"> associated with the subject area.  </w:t>
      </w:r>
      <w:r w:rsidRPr="00A406E5">
        <w:rPr>
          <w:rFonts w:ascii="Arial" w:hAnsi="Arial" w:cs="Arial"/>
          <w:i/>
          <w:sz w:val="22"/>
          <w:szCs w:val="22"/>
        </w:rPr>
        <w:t>Knowledge</w:t>
      </w:r>
      <w:r w:rsidRPr="00A406E5">
        <w:rPr>
          <w:rFonts w:ascii="Arial" w:hAnsi="Arial" w:cs="Arial"/>
          <w:sz w:val="22"/>
          <w:szCs w:val="22"/>
        </w:rPr>
        <w:t xml:space="preserve"> relates to the facts, information and skills you have acquired through your learning.  You demonstrate your </w:t>
      </w:r>
      <w:r w:rsidRPr="00A406E5">
        <w:rPr>
          <w:rFonts w:ascii="Arial" w:hAnsi="Arial" w:cs="Arial"/>
          <w:i/>
          <w:sz w:val="22"/>
          <w:szCs w:val="22"/>
        </w:rPr>
        <w:t>understanding</w:t>
      </w:r>
      <w:r w:rsidRPr="00A406E5">
        <w:rPr>
          <w:rFonts w:ascii="Arial" w:hAnsi="Arial" w:cs="Arial"/>
          <w:sz w:val="22"/>
          <w:szCs w:val="22"/>
        </w:rPr>
        <w:t xml:space="preserve"> by interpreting the meaning of the facts and information (knowledge). This means that you need to select and include in your work the </w:t>
      </w:r>
      <w:r>
        <w:rPr>
          <w:rFonts w:ascii="Arial" w:hAnsi="Arial" w:cs="Arial"/>
          <w:sz w:val="22"/>
          <w:szCs w:val="22"/>
        </w:rPr>
        <w:t xml:space="preserve">contemporary </w:t>
      </w:r>
      <w:r w:rsidRPr="00A406E5">
        <w:rPr>
          <w:rFonts w:ascii="Arial" w:hAnsi="Arial" w:cs="Arial"/>
          <w:sz w:val="22"/>
          <w:szCs w:val="22"/>
        </w:rPr>
        <w:t xml:space="preserve">concepts, techniques, models, theories, etc. appropriate to the task(s) set.  You should be able to explain the theories, concepts, etc. meaningfully to show your understanding.  Your mark/grade will also depend upon the </w:t>
      </w:r>
      <w:r w:rsidRPr="00A406E5">
        <w:rPr>
          <w:rFonts w:ascii="Arial" w:hAnsi="Arial" w:cs="Arial"/>
          <w:i/>
          <w:sz w:val="22"/>
          <w:szCs w:val="22"/>
        </w:rPr>
        <w:t>extent</w:t>
      </w:r>
      <w:r w:rsidRPr="00A406E5">
        <w:rPr>
          <w:rFonts w:ascii="Arial" w:hAnsi="Arial" w:cs="Arial"/>
          <w:sz w:val="22"/>
          <w:szCs w:val="22"/>
        </w:rPr>
        <w:t xml:space="preserve"> to which you demonstrate your knowledge and understanding; ideally each should be complete and detailed, with comprehensive coverage.</w:t>
      </w:r>
      <w:r w:rsidRPr="004D5E9B">
        <w:t xml:space="preserve"> </w:t>
      </w:r>
    </w:p>
    <w:p w14:paraId="35AC0E90" w14:textId="77777777" w:rsidR="002C29A2" w:rsidRPr="00A406E5" w:rsidRDefault="002C29A2" w:rsidP="002C29A2">
      <w:pPr>
        <w:jc w:val="both"/>
        <w:rPr>
          <w:rFonts w:ascii="Arial" w:hAnsi="Arial" w:cs="Arial"/>
          <w:b/>
          <w:i/>
          <w:sz w:val="22"/>
          <w:szCs w:val="22"/>
        </w:rPr>
      </w:pPr>
    </w:p>
    <w:p w14:paraId="24B7759E" w14:textId="77777777" w:rsidR="002C29A2" w:rsidRPr="00224526" w:rsidRDefault="002C29A2" w:rsidP="002C29A2">
      <w:pPr>
        <w:jc w:val="both"/>
        <w:rPr>
          <w:color w:val="EE0000"/>
          <w:sz w:val="24"/>
          <w:szCs w:val="24"/>
        </w:rPr>
      </w:pPr>
      <w:r w:rsidRPr="00224526">
        <w:rPr>
          <w:rFonts w:ascii="Arial" w:hAnsi="Arial" w:cs="Arial"/>
          <w:b/>
          <w:i/>
          <w:color w:val="EE0000"/>
          <w:sz w:val="22"/>
          <w:szCs w:val="22"/>
        </w:rPr>
        <w:t>Guidance specific to this assessment:</w:t>
      </w:r>
      <w:r w:rsidRPr="00224526">
        <w:rPr>
          <w:rFonts w:ascii="Arial" w:hAnsi="Arial" w:cs="Arial"/>
          <w:i/>
          <w:color w:val="EE0000"/>
          <w:sz w:val="22"/>
          <w:szCs w:val="22"/>
        </w:rPr>
        <w:t xml:space="preserve"> </w:t>
      </w:r>
      <w:r w:rsidRPr="00224526">
        <w:rPr>
          <w:color w:val="EE0000"/>
          <w:sz w:val="24"/>
          <w:szCs w:val="24"/>
        </w:rPr>
        <w:t xml:space="preserve">Your work must demonstrate understanding of concepts and underlying principles.  You should explain and analysis the chosen area in a meaningful way.   </w:t>
      </w:r>
    </w:p>
    <w:p w14:paraId="2D27F6EE" w14:textId="77777777" w:rsidR="002C29A2" w:rsidRPr="00224526" w:rsidRDefault="002C29A2" w:rsidP="002C29A2">
      <w:pPr>
        <w:jc w:val="both"/>
        <w:rPr>
          <w:color w:val="EE0000"/>
          <w:sz w:val="24"/>
          <w:szCs w:val="24"/>
        </w:rPr>
      </w:pPr>
    </w:p>
    <w:p w14:paraId="7138DBB4" w14:textId="77777777" w:rsidR="002C29A2" w:rsidRPr="00224526" w:rsidRDefault="002C29A2" w:rsidP="002C29A2">
      <w:pPr>
        <w:jc w:val="both"/>
        <w:rPr>
          <w:color w:val="EE0000"/>
          <w:sz w:val="24"/>
          <w:szCs w:val="24"/>
        </w:rPr>
      </w:pPr>
      <w:r w:rsidRPr="00224526">
        <w:rPr>
          <w:b/>
          <w:color w:val="EE0000"/>
          <w:sz w:val="24"/>
          <w:szCs w:val="24"/>
        </w:rPr>
        <w:t xml:space="preserve">This will be assessed by </w:t>
      </w:r>
    </w:p>
    <w:p w14:paraId="2D518107" w14:textId="77777777" w:rsidR="002C29A2" w:rsidRPr="00224526" w:rsidRDefault="002C29A2" w:rsidP="002C29A2">
      <w:pPr>
        <w:pStyle w:val="BodyText1"/>
        <w:numPr>
          <w:ilvl w:val="0"/>
          <w:numId w:val="26"/>
        </w:numPr>
        <w:tabs>
          <w:tab w:val="clear" w:pos="1440"/>
        </w:tabs>
        <w:suppressAutoHyphens/>
        <w:rPr>
          <w:rFonts w:ascii="Times New Roman" w:hAnsi="Times New Roman"/>
          <w:color w:val="EE0000"/>
          <w:szCs w:val="24"/>
        </w:rPr>
      </w:pPr>
      <w:r w:rsidRPr="00224526">
        <w:rPr>
          <w:rFonts w:ascii="Times New Roman" w:hAnsi="Times New Roman"/>
          <w:color w:val="EE0000"/>
          <w:szCs w:val="24"/>
        </w:rPr>
        <w:t>Depth of the research</w:t>
      </w:r>
    </w:p>
    <w:p w14:paraId="2ACFAE1B" w14:textId="77777777" w:rsidR="002C29A2" w:rsidRPr="00224526" w:rsidRDefault="002C29A2" w:rsidP="002C29A2">
      <w:pPr>
        <w:pStyle w:val="BodyText1"/>
        <w:numPr>
          <w:ilvl w:val="0"/>
          <w:numId w:val="26"/>
        </w:numPr>
        <w:tabs>
          <w:tab w:val="clear" w:pos="1440"/>
        </w:tabs>
        <w:suppressAutoHyphens/>
        <w:rPr>
          <w:rFonts w:ascii="Times New Roman" w:hAnsi="Times New Roman"/>
          <w:color w:val="EE0000"/>
          <w:szCs w:val="24"/>
        </w:rPr>
      </w:pPr>
      <w:r w:rsidRPr="00224526">
        <w:rPr>
          <w:rFonts w:ascii="Times New Roman" w:hAnsi="Times New Roman"/>
          <w:color w:val="EE0000"/>
          <w:szCs w:val="24"/>
        </w:rPr>
        <w:t>Strength of the statements</w:t>
      </w:r>
    </w:p>
    <w:p w14:paraId="7C56FD00" w14:textId="77777777" w:rsidR="002C29A2" w:rsidRPr="00224526" w:rsidRDefault="002C29A2" w:rsidP="002C29A2">
      <w:pPr>
        <w:pStyle w:val="BodyText1"/>
        <w:numPr>
          <w:ilvl w:val="0"/>
          <w:numId w:val="26"/>
        </w:numPr>
        <w:tabs>
          <w:tab w:val="clear" w:pos="1440"/>
        </w:tabs>
        <w:suppressAutoHyphens/>
        <w:rPr>
          <w:rFonts w:ascii="Times New Roman" w:hAnsi="Times New Roman"/>
          <w:color w:val="EE0000"/>
          <w:szCs w:val="24"/>
        </w:rPr>
      </w:pPr>
      <w:r w:rsidRPr="00224526">
        <w:rPr>
          <w:rFonts w:ascii="Times New Roman" w:hAnsi="Times New Roman"/>
          <w:color w:val="EE0000"/>
          <w:szCs w:val="24"/>
        </w:rPr>
        <w:t>Structure of the paper</w:t>
      </w:r>
    </w:p>
    <w:p w14:paraId="3034D5DF" w14:textId="77777777" w:rsidR="002C29A2" w:rsidRPr="00224526" w:rsidRDefault="002C29A2" w:rsidP="002C29A2">
      <w:pPr>
        <w:numPr>
          <w:ilvl w:val="0"/>
          <w:numId w:val="26"/>
        </w:numPr>
        <w:suppressAutoHyphens/>
        <w:rPr>
          <w:color w:val="EE0000"/>
          <w:sz w:val="24"/>
          <w:szCs w:val="24"/>
        </w:rPr>
      </w:pPr>
      <w:r w:rsidRPr="00224526">
        <w:rPr>
          <w:color w:val="EE0000"/>
          <w:sz w:val="24"/>
          <w:szCs w:val="24"/>
        </w:rPr>
        <w:t>Quality of the report</w:t>
      </w:r>
    </w:p>
    <w:p w14:paraId="75FDA300" w14:textId="77777777" w:rsidR="002C29A2" w:rsidRPr="00A406E5" w:rsidRDefault="002C29A2" w:rsidP="002C29A2">
      <w:pPr>
        <w:jc w:val="both"/>
        <w:rPr>
          <w:rFonts w:ascii="Arial" w:hAnsi="Arial" w:cs="Arial"/>
          <w:i/>
          <w:sz w:val="22"/>
          <w:szCs w:val="22"/>
        </w:rPr>
      </w:pPr>
    </w:p>
    <w:p w14:paraId="1E6332C9" w14:textId="77777777" w:rsidR="002C29A2" w:rsidRPr="00A406E5" w:rsidRDefault="002C29A2" w:rsidP="002C29A2">
      <w:pPr>
        <w:jc w:val="both"/>
        <w:rPr>
          <w:rFonts w:ascii="Arial" w:hAnsi="Arial" w:cs="Arial"/>
          <w:sz w:val="22"/>
          <w:szCs w:val="22"/>
        </w:rPr>
      </w:pPr>
    </w:p>
    <w:p w14:paraId="5E9FFF31" w14:textId="77777777" w:rsidR="002C29A2" w:rsidRPr="00A406E5" w:rsidRDefault="002C29A2" w:rsidP="002C29A2">
      <w:pPr>
        <w:jc w:val="both"/>
        <w:rPr>
          <w:rFonts w:ascii="Arial" w:hAnsi="Arial" w:cs="Arial"/>
          <w:b/>
          <w:sz w:val="22"/>
          <w:szCs w:val="22"/>
        </w:rPr>
      </w:pPr>
    </w:p>
    <w:p w14:paraId="3B0DE127" w14:textId="77777777" w:rsidR="002C29A2" w:rsidRPr="00A406E5" w:rsidRDefault="002C29A2" w:rsidP="002C29A2">
      <w:pPr>
        <w:numPr>
          <w:ilvl w:val="0"/>
          <w:numId w:val="6"/>
        </w:numPr>
        <w:jc w:val="both"/>
        <w:rPr>
          <w:rFonts w:ascii="Arial" w:hAnsi="Arial" w:cs="Arial"/>
          <w:b/>
          <w:sz w:val="22"/>
          <w:szCs w:val="22"/>
        </w:rPr>
      </w:pPr>
      <w:r>
        <w:rPr>
          <w:rFonts w:ascii="Arial" w:hAnsi="Arial" w:cs="Arial"/>
          <w:b/>
          <w:sz w:val="22"/>
          <w:szCs w:val="22"/>
        </w:rPr>
        <w:t>Cognitive and Intellectual Skills</w:t>
      </w:r>
    </w:p>
    <w:p w14:paraId="1E8373A8" w14:textId="77777777" w:rsidR="002C29A2" w:rsidRPr="00A406E5" w:rsidRDefault="002C29A2" w:rsidP="002C29A2">
      <w:pPr>
        <w:jc w:val="both"/>
        <w:rPr>
          <w:rFonts w:ascii="Arial" w:hAnsi="Arial" w:cs="Arial"/>
          <w:sz w:val="22"/>
          <w:szCs w:val="22"/>
        </w:rPr>
      </w:pPr>
      <w:r>
        <w:rPr>
          <w:rFonts w:ascii="Arial" w:hAnsi="Arial" w:cs="Arial"/>
          <w:sz w:val="22"/>
          <w:szCs w:val="22"/>
        </w:rPr>
        <w:t>You</w:t>
      </w:r>
      <w:r w:rsidRPr="00C073F1">
        <w:rPr>
          <w:rFonts w:ascii="Arial" w:hAnsi="Arial" w:cs="Arial"/>
          <w:sz w:val="22"/>
          <w:szCs w:val="22"/>
        </w:rPr>
        <w:t xml:space="preserve"> should be able to</w:t>
      </w:r>
      <w:r>
        <w:rPr>
          <w:rFonts w:ascii="Arial" w:hAnsi="Arial" w:cs="Arial"/>
          <w:sz w:val="22"/>
          <w:szCs w:val="22"/>
        </w:rPr>
        <w:t>:</w:t>
      </w:r>
      <w:r w:rsidRPr="00C073F1">
        <w:rPr>
          <w:rFonts w:ascii="Arial" w:hAnsi="Arial" w:cs="Arial"/>
          <w:sz w:val="22"/>
          <w:szCs w:val="22"/>
        </w:rPr>
        <w:t xml:space="preserve"> </w:t>
      </w:r>
      <w:r w:rsidRPr="008440FE">
        <w:rPr>
          <w:rFonts w:ascii="Arial" w:hAnsi="Arial" w:cs="Arial"/>
          <w:sz w:val="22"/>
          <w:szCs w:val="22"/>
        </w:rPr>
        <w:t>evaluate critically current research and advanced scholarship in</w:t>
      </w:r>
      <w:r>
        <w:rPr>
          <w:rFonts w:ascii="Arial" w:hAnsi="Arial" w:cs="Arial"/>
          <w:sz w:val="22"/>
          <w:szCs w:val="22"/>
        </w:rPr>
        <w:t xml:space="preserve"> </w:t>
      </w:r>
      <w:r w:rsidRPr="008440FE">
        <w:rPr>
          <w:rFonts w:ascii="Arial" w:hAnsi="Arial" w:cs="Arial"/>
          <w:sz w:val="22"/>
          <w:szCs w:val="22"/>
        </w:rPr>
        <w:t>the discipline</w:t>
      </w:r>
      <w:r>
        <w:rPr>
          <w:rFonts w:ascii="Arial" w:hAnsi="Arial" w:cs="Arial"/>
          <w:sz w:val="22"/>
          <w:szCs w:val="22"/>
        </w:rPr>
        <w:t xml:space="preserve">; </w:t>
      </w:r>
      <w:r w:rsidRPr="008440FE">
        <w:rPr>
          <w:rFonts w:ascii="Arial" w:hAnsi="Arial" w:cs="Arial"/>
          <w:sz w:val="22"/>
          <w:szCs w:val="22"/>
        </w:rPr>
        <w:t>evaluate methodologies and develop critiques of them and, where</w:t>
      </w:r>
      <w:r>
        <w:rPr>
          <w:rFonts w:ascii="Arial" w:hAnsi="Arial" w:cs="Arial"/>
          <w:sz w:val="22"/>
          <w:szCs w:val="22"/>
        </w:rPr>
        <w:t xml:space="preserve"> </w:t>
      </w:r>
      <w:r w:rsidRPr="008440FE">
        <w:rPr>
          <w:rFonts w:ascii="Arial" w:hAnsi="Arial" w:cs="Arial"/>
          <w:sz w:val="22"/>
          <w:szCs w:val="22"/>
        </w:rPr>
        <w:t>appropr</w:t>
      </w:r>
      <w:r>
        <w:rPr>
          <w:rFonts w:ascii="Arial" w:hAnsi="Arial" w:cs="Arial"/>
          <w:sz w:val="22"/>
          <w:szCs w:val="22"/>
        </w:rPr>
        <w:t xml:space="preserve">iate, to propose new hypotheses; </w:t>
      </w:r>
      <w:r w:rsidRPr="008440FE">
        <w:rPr>
          <w:rFonts w:ascii="Arial" w:hAnsi="Arial" w:cs="Arial"/>
          <w:sz w:val="22"/>
          <w:szCs w:val="22"/>
        </w:rPr>
        <w:t>deal with complex issues both</w:t>
      </w:r>
      <w:r>
        <w:rPr>
          <w:rFonts w:ascii="Arial" w:hAnsi="Arial" w:cs="Arial"/>
          <w:sz w:val="22"/>
          <w:szCs w:val="22"/>
        </w:rPr>
        <w:t xml:space="preserve"> systematically and creatively to </w:t>
      </w:r>
      <w:r w:rsidRPr="008440FE">
        <w:rPr>
          <w:rFonts w:ascii="Arial" w:hAnsi="Arial" w:cs="Arial"/>
          <w:sz w:val="22"/>
          <w:szCs w:val="22"/>
        </w:rPr>
        <w:t>make sound judgements in</w:t>
      </w:r>
      <w:r>
        <w:rPr>
          <w:rFonts w:ascii="Arial" w:hAnsi="Arial" w:cs="Arial"/>
          <w:sz w:val="22"/>
          <w:szCs w:val="22"/>
        </w:rPr>
        <w:t xml:space="preserve"> the absence of complete data. </w:t>
      </w:r>
      <w:r w:rsidRPr="00A406E5">
        <w:rPr>
          <w:rFonts w:ascii="Arial" w:hAnsi="Arial" w:cs="Arial"/>
          <w:sz w:val="22"/>
          <w:szCs w:val="22"/>
        </w:rPr>
        <w:t xml:space="preserve">Your work must contain evidence of logical, analytical thinking, evaluation and synthesis. For example, to examine and break information down into parts, make inferences, compile, </w:t>
      </w:r>
      <w:proofErr w:type="gramStart"/>
      <w:r w:rsidRPr="00A406E5">
        <w:rPr>
          <w:rFonts w:ascii="Arial" w:hAnsi="Arial" w:cs="Arial"/>
          <w:sz w:val="22"/>
          <w:szCs w:val="22"/>
        </w:rPr>
        <w:t>compare and contrast</w:t>
      </w:r>
      <w:proofErr w:type="gramEnd"/>
      <w:r w:rsidRPr="00A406E5">
        <w:rPr>
          <w:rFonts w:ascii="Arial" w:hAnsi="Arial" w:cs="Arial"/>
          <w:sz w:val="22"/>
          <w:szCs w:val="22"/>
        </w:rPr>
        <w:t xml:space="preserve"> information.  This means not just describing what! But also justifying: Why? How? When? Who? Where? </w:t>
      </w:r>
      <w:r>
        <w:rPr>
          <w:rFonts w:ascii="Arial" w:hAnsi="Arial" w:cs="Arial"/>
          <w:sz w:val="22"/>
          <w:szCs w:val="22"/>
        </w:rPr>
        <w:t xml:space="preserve">At what cost? </w:t>
      </w:r>
      <w:r w:rsidRPr="00A406E5">
        <w:rPr>
          <w:rFonts w:ascii="Arial" w:hAnsi="Arial" w:cs="Arial"/>
          <w:sz w:val="22"/>
          <w:szCs w:val="22"/>
        </w:rPr>
        <w:t xml:space="preserve">At all times, you must provide justification for your arguments and judgements.  Evidence that you have reflected upon the ideas of </w:t>
      </w:r>
      <w:r>
        <w:rPr>
          <w:rFonts w:ascii="Arial" w:hAnsi="Arial" w:cs="Arial"/>
          <w:sz w:val="22"/>
          <w:szCs w:val="22"/>
        </w:rPr>
        <w:t>experts</w:t>
      </w:r>
      <w:r w:rsidRPr="00A406E5">
        <w:rPr>
          <w:rFonts w:ascii="Arial" w:hAnsi="Arial" w:cs="Arial"/>
          <w:sz w:val="22"/>
          <w:szCs w:val="22"/>
        </w:rPr>
        <w:t xml:space="preserve"> within the subject area is crucial to you providing a reasoned and informed debate within your work.  </w:t>
      </w:r>
      <w:r w:rsidRPr="00876776">
        <w:rPr>
          <w:rFonts w:ascii="Arial" w:hAnsi="Arial" w:cs="Arial"/>
          <w:sz w:val="22"/>
          <w:szCs w:val="22"/>
        </w:rPr>
        <w:t xml:space="preserve">Your choice of methodologies to gather data and information must be rigorously defended. </w:t>
      </w:r>
      <w:r w:rsidRPr="00A406E5">
        <w:rPr>
          <w:rFonts w:ascii="Arial" w:hAnsi="Arial" w:cs="Arial"/>
          <w:sz w:val="22"/>
          <w:szCs w:val="22"/>
        </w:rPr>
        <w:t>Furthermore, you should provide evidence that you are able to make sound judgements and convincing arguments using data and concepts.  Sound, valid</w:t>
      </w:r>
      <w:r>
        <w:rPr>
          <w:rFonts w:ascii="Arial" w:hAnsi="Arial" w:cs="Arial"/>
          <w:sz w:val="22"/>
          <w:szCs w:val="22"/>
        </w:rPr>
        <w:t>, persuasive</w:t>
      </w:r>
      <w:r w:rsidRPr="00A406E5">
        <w:rPr>
          <w:rFonts w:ascii="Arial" w:hAnsi="Arial" w:cs="Arial"/>
          <w:sz w:val="22"/>
          <w:szCs w:val="22"/>
        </w:rPr>
        <w:t xml:space="preserve"> conclusions are necessary and must be derived </w:t>
      </w:r>
      <w:r>
        <w:rPr>
          <w:rFonts w:ascii="Arial" w:hAnsi="Arial" w:cs="Arial"/>
          <w:sz w:val="22"/>
          <w:szCs w:val="22"/>
        </w:rPr>
        <w:t xml:space="preserve">from the content of your work. </w:t>
      </w:r>
      <w:r w:rsidRPr="00A406E5">
        <w:rPr>
          <w:rFonts w:ascii="Arial" w:hAnsi="Arial" w:cs="Arial"/>
          <w:sz w:val="22"/>
          <w:szCs w:val="22"/>
        </w:rPr>
        <w:t xml:space="preserve">  Where relevant, alternative solutions and recommendations may be proposed.</w:t>
      </w:r>
    </w:p>
    <w:p w14:paraId="33F8A962" w14:textId="77777777" w:rsidR="002C29A2" w:rsidRPr="00A406E5" w:rsidRDefault="002C29A2" w:rsidP="002C29A2">
      <w:pPr>
        <w:jc w:val="both"/>
        <w:rPr>
          <w:rFonts w:ascii="Arial" w:hAnsi="Arial" w:cs="Arial"/>
          <w:sz w:val="22"/>
          <w:szCs w:val="22"/>
        </w:rPr>
      </w:pPr>
    </w:p>
    <w:p w14:paraId="6586D4AA" w14:textId="57760F40" w:rsidR="002C29A2" w:rsidRPr="00224526" w:rsidRDefault="002C29A2" w:rsidP="002C29A2">
      <w:pPr>
        <w:jc w:val="both"/>
        <w:rPr>
          <w:color w:val="EE0000"/>
          <w:sz w:val="24"/>
          <w:szCs w:val="24"/>
        </w:rPr>
      </w:pPr>
      <w:r w:rsidRPr="00224526">
        <w:rPr>
          <w:rFonts w:ascii="Arial" w:hAnsi="Arial" w:cs="Arial"/>
          <w:b/>
          <w:i/>
          <w:color w:val="EE0000"/>
          <w:sz w:val="22"/>
          <w:szCs w:val="22"/>
        </w:rPr>
        <w:t>Guidance specific to this assessment:</w:t>
      </w:r>
      <w:r w:rsidRPr="00224526">
        <w:rPr>
          <w:rFonts w:ascii="Arial" w:hAnsi="Arial" w:cs="Arial"/>
          <w:i/>
          <w:color w:val="EE0000"/>
          <w:sz w:val="22"/>
          <w:szCs w:val="22"/>
        </w:rPr>
        <w:t xml:space="preserve"> </w:t>
      </w:r>
      <w:r w:rsidRPr="00224526">
        <w:rPr>
          <w:color w:val="EE0000"/>
          <w:sz w:val="24"/>
          <w:szCs w:val="24"/>
        </w:rPr>
        <w:t xml:space="preserve">Your work must demonstrate critical analysis and evaluation of </w:t>
      </w:r>
      <w:r w:rsidR="006A7B32">
        <w:rPr>
          <w:color w:val="EE0000"/>
          <w:sz w:val="24"/>
          <w:szCs w:val="24"/>
        </w:rPr>
        <w:t>sophisticated</w:t>
      </w:r>
      <w:r w:rsidRPr="00224526">
        <w:rPr>
          <w:color w:val="EE0000"/>
          <w:sz w:val="24"/>
          <w:szCs w:val="24"/>
        </w:rPr>
        <w:t xml:space="preserve"> attacks</w:t>
      </w:r>
      <w:r w:rsidR="006A7B32">
        <w:rPr>
          <w:color w:val="EE0000"/>
          <w:sz w:val="24"/>
          <w:szCs w:val="24"/>
        </w:rPr>
        <w:t>, TTP</w:t>
      </w:r>
      <w:r w:rsidR="006A7B32" w:rsidRPr="006A7B32">
        <w:t xml:space="preserve"> </w:t>
      </w:r>
      <w:r w:rsidR="006A7B32" w:rsidRPr="006A7B32">
        <w:rPr>
          <w:color w:val="EE0000"/>
          <w:sz w:val="24"/>
          <w:szCs w:val="24"/>
        </w:rPr>
        <w:t>of real-world threat actors</w:t>
      </w:r>
      <w:r w:rsidR="006A7B32">
        <w:rPr>
          <w:color w:val="EE0000"/>
          <w:sz w:val="24"/>
          <w:szCs w:val="24"/>
        </w:rPr>
        <w:t>, APT, etc.</w:t>
      </w:r>
      <w:r w:rsidRPr="00224526">
        <w:rPr>
          <w:color w:val="EE0000"/>
          <w:sz w:val="24"/>
          <w:szCs w:val="24"/>
        </w:rPr>
        <w:t xml:space="preserve"> Critical analysis and evaluation of the investigation and reporting documentation. Your work must also justify your research findings and provide </w:t>
      </w:r>
      <w:r w:rsidR="004E0B1B" w:rsidRPr="00224526">
        <w:rPr>
          <w:color w:val="EE0000"/>
          <w:sz w:val="24"/>
          <w:szCs w:val="24"/>
        </w:rPr>
        <w:t>evidence</w:t>
      </w:r>
      <w:r w:rsidRPr="00224526">
        <w:rPr>
          <w:color w:val="EE0000"/>
          <w:sz w:val="24"/>
          <w:szCs w:val="24"/>
        </w:rPr>
        <w:t>.</w:t>
      </w:r>
    </w:p>
    <w:p w14:paraId="00996337" w14:textId="77777777" w:rsidR="002C29A2" w:rsidRPr="00224526" w:rsidRDefault="002C29A2" w:rsidP="002C29A2">
      <w:pPr>
        <w:jc w:val="both"/>
        <w:rPr>
          <w:color w:val="EE0000"/>
          <w:sz w:val="24"/>
          <w:szCs w:val="24"/>
        </w:rPr>
      </w:pPr>
    </w:p>
    <w:p w14:paraId="177FE636" w14:textId="77777777" w:rsidR="002C29A2" w:rsidRPr="00224526" w:rsidRDefault="002C29A2" w:rsidP="002C29A2">
      <w:pPr>
        <w:jc w:val="both"/>
        <w:rPr>
          <w:color w:val="EE0000"/>
          <w:sz w:val="24"/>
          <w:szCs w:val="24"/>
        </w:rPr>
      </w:pPr>
      <w:r w:rsidRPr="00224526">
        <w:rPr>
          <w:b/>
          <w:color w:val="EE0000"/>
          <w:sz w:val="24"/>
          <w:szCs w:val="24"/>
        </w:rPr>
        <w:t>This will be assessed by the quality of your comments, conclusions and recommendation, throughout the report:</w:t>
      </w:r>
    </w:p>
    <w:p w14:paraId="1AAC114A" w14:textId="4CD42D51" w:rsidR="009E4A9B" w:rsidRPr="003A0E0C" w:rsidRDefault="009E4A9B" w:rsidP="009E4A9B">
      <w:pPr>
        <w:pStyle w:val="ListParagraph"/>
        <w:numPr>
          <w:ilvl w:val="0"/>
          <w:numId w:val="41"/>
        </w:numPr>
        <w:jc w:val="both"/>
        <w:rPr>
          <w:rFonts w:ascii="Arial" w:hAnsi="Arial" w:cs="Arial"/>
          <w:color w:val="EE0000"/>
          <w:sz w:val="22"/>
          <w:szCs w:val="22"/>
        </w:rPr>
      </w:pPr>
      <w:r w:rsidRPr="003A0E0C">
        <w:rPr>
          <w:rFonts w:ascii="Arial" w:hAnsi="Arial" w:cs="Arial"/>
          <w:color w:val="EE0000"/>
          <w:sz w:val="22"/>
          <w:szCs w:val="22"/>
        </w:rPr>
        <w:t>Map the adversary's campaign to the MITRE ATT&amp;CK® Enterprise Matrix.</w:t>
      </w:r>
    </w:p>
    <w:p w14:paraId="595FD9FE" w14:textId="608CC1EB" w:rsidR="009E4A9B" w:rsidRPr="003A0E0C" w:rsidRDefault="004E0B1B" w:rsidP="009E4A9B">
      <w:pPr>
        <w:pStyle w:val="ListParagraph"/>
        <w:numPr>
          <w:ilvl w:val="0"/>
          <w:numId w:val="41"/>
        </w:numPr>
        <w:jc w:val="both"/>
        <w:rPr>
          <w:rFonts w:ascii="Arial" w:hAnsi="Arial" w:cs="Arial"/>
          <w:color w:val="EE0000"/>
          <w:sz w:val="22"/>
          <w:szCs w:val="22"/>
        </w:rPr>
      </w:pPr>
      <w:r w:rsidRPr="003A0E0C">
        <w:rPr>
          <w:rFonts w:ascii="Arial" w:hAnsi="Arial" w:cs="Arial"/>
          <w:color w:val="EE0000"/>
          <w:sz w:val="22"/>
          <w:szCs w:val="22"/>
        </w:rPr>
        <w:t>Analyse</w:t>
      </w:r>
      <w:r w:rsidR="009E4A9B" w:rsidRPr="003A0E0C">
        <w:rPr>
          <w:rFonts w:ascii="Arial" w:hAnsi="Arial" w:cs="Arial"/>
          <w:color w:val="EE0000"/>
          <w:sz w:val="22"/>
          <w:szCs w:val="22"/>
        </w:rPr>
        <w:t xml:space="preserve"> the root cause of the breach.</w:t>
      </w:r>
    </w:p>
    <w:p w14:paraId="25CCDFFA" w14:textId="6694620E" w:rsidR="002C29A2" w:rsidRPr="003A0E0C" w:rsidRDefault="009E4A9B" w:rsidP="009E4A9B">
      <w:pPr>
        <w:pStyle w:val="ListParagraph"/>
        <w:numPr>
          <w:ilvl w:val="0"/>
          <w:numId w:val="41"/>
        </w:numPr>
        <w:jc w:val="both"/>
        <w:rPr>
          <w:rFonts w:ascii="Arial" w:hAnsi="Arial" w:cs="Arial"/>
          <w:color w:val="EE0000"/>
          <w:sz w:val="22"/>
          <w:szCs w:val="22"/>
        </w:rPr>
      </w:pPr>
      <w:r w:rsidRPr="003A0E0C">
        <w:rPr>
          <w:rFonts w:ascii="Arial" w:hAnsi="Arial" w:cs="Arial"/>
          <w:color w:val="EE0000"/>
          <w:sz w:val="22"/>
          <w:szCs w:val="22"/>
        </w:rPr>
        <w:t xml:space="preserve">Synthesize strategic recommendations for prevention, focusing on security </w:t>
      </w:r>
      <w:r w:rsidR="004E0B1B" w:rsidRPr="003A0E0C">
        <w:rPr>
          <w:rFonts w:ascii="Arial" w:hAnsi="Arial" w:cs="Arial"/>
          <w:color w:val="EE0000"/>
          <w:sz w:val="22"/>
          <w:szCs w:val="22"/>
        </w:rPr>
        <w:t>controls, architectural</w:t>
      </w:r>
      <w:r w:rsidRPr="003A0E0C">
        <w:rPr>
          <w:rFonts w:ascii="Arial" w:hAnsi="Arial" w:cs="Arial"/>
          <w:color w:val="EE0000"/>
          <w:sz w:val="22"/>
          <w:szCs w:val="22"/>
        </w:rPr>
        <w:t xml:space="preserve"> changes and proactive monitoring.</w:t>
      </w:r>
    </w:p>
    <w:p w14:paraId="27F4B3D5" w14:textId="193A2365" w:rsidR="009E4A9B" w:rsidRPr="003A0E0C" w:rsidRDefault="009E4A9B" w:rsidP="009E4A9B">
      <w:pPr>
        <w:pStyle w:val="ListParagraph"/>
        <w:numPr>
          <w:ilvl w:val="0"/>
          <w:numId w:val="41"/>
        </w:numPr>
        <w:jc w:val="both"/>
        <w:rPr>
          <w:rFonts w:ascii="Arial" w:hAnsi="Arial" w:cs="Arial"/>
          <w:color w:val="EE0000"/>
          <w:sz w:val="22"/>
          <w:szCs w:val="22"/>
        </w:rPr>
      </w:pPr>
      <w:r w:rsidRPr="003A0E0C">
        <w:rPr>
          <w:rFonts w:ascii="Arial" w:hAnsi="Arial" w:cs="Arial"/>
          <w:color w:val="EE0000"/>
          <w:sz w:val="22"/>
          <w:szCs w:val="22"/>
        </w:rPr>
        <w:t>Create Rules of Engagement (</w:t>
      </w:r>
      <w:proofErr w:type="spellStart"/>
      <w:r w:rsidRPr="003A0E0C">
        <w:rPr>
          <w:rFonts w:ascii="Arial" w:hAnsi="Arial" w:cs="Arial"/>
          <w:color w:val="EE0000"/>
          <w:sz w:val="22"/>
          <w:szCs w:val="22"/>
        </w:rPr>
        <w:t>RoE</w:t>
      </w:r>
      <w:proofErr w:type="spellEnd"/>
      <w:r w:rsidRPr="003A0E0C">
        <w:rPr>
          <w:rFonts w:ascii="Arial" w:hAnsi="Arial" w:cs="Arial"/>
          <w:color w:val="EE0000"/>
          <w:sz w:val="22"/>
          <w:szCs w:val="22"/>
        </w:rPr>
        <w:t>) document defining the scope and boundaries of your test.</w:t>
      </w:r>
    </w:p>
    <w:p w14:paraId="71A3B1FE" w14:textId="156F2627" w:rsidR="009E4A9B" w:rsidRPr="003A0E0C" w:rsidRDefault="009E4A9B" w:rsidP="009E4A9B">
      <w:pPr>
        <w:pStyle w:val="ListParagraph"/>
        <w:numPr>
          <w:ilvl w:val="0"/>
          <w:numId w:val="41"/>
        </w:numPr>
        <w:jc w:val="both"/>
        <w:rPr>
          <w:rFonts w:ascii="Arial" w:hAnsi="Arial" w:cs="Arial"/>
          <w:color w:val="EE0000"/>
          <w:sz w:val="22"/>
          <w:szCs w:val="22"/>
        </w:rPr>
      </w:pPr>
      <w:r w:rsidRPr="003A0E0C">
        <w:rPr>
          <w:rFonts w:ascii="Arial" w:hAnsi="Arial" w:cs="Arial"/>
          <w:color w:val="EE0000"/>
          <w:sz w:val="22"/>
          <w:szCs w:val="22"/>
        </w:rPr>
        <w:t>Develop a Threat Emulation Plan that outlines your intended campaign</w:t>
      </w:r>
      <w:r w:rsidR="003A0E0C">
        <w:rPr>
          <w:rFonts w:ascii="Arial" w:hAnsi="Arial" w:cs="Arial"/>
          <w:color w:val="EE0000"/>
          <w:sz w:val="22"/>
          <w:szCs w:val="22"/>
        </w:rPr>
        <w:t>.</w:t>
      </w:r>
    </w:p>
    <w:p w14:paraId="04E0D101" w14:textId="641753F3" w:rsidR="009E4A9B" w:rsidRPr="003A0E0C" w:rsidRDefault="009E4A9B" w:rsidP="009E4A9B">
      <w:pPr>
        <w:pStyle w:val="ListParagraph"/>
        <w:numPr>
          <w:ilvl w:val="0"/>
          <w:numId w:val="41"/>
        </w:numPr>
        <w:jc w:val="both"/>
        <w:rPr>
          <w:rFonts w:ascii="Arial" w:hAnsi="Arial" w:cs="Arial"/>
          <w:color w:val="EE0000"/>
          <w:sz w:val="22"/>
          <w:szCs w:val="22"/>
        </w:rPr>
      </w:pPr>
      <w:r w:rsidRPr="003A0E0C">
        <w:rPr>
          <w:rFonts w:ascii="Arial" w:hAnsi="Arial" w:cs="Arial"/>
          <w:color w:val="EE0000"/>
          <w:sz w:val="22"/>
          <w:szCs w:val="22"/>
        </w:rPr>
        <w:t>Produce a Technical Report for the Blue Team and a critical analysis of detection gaps.</w:t>
      </w:r>
    </w:p>
    <w:p w14:paraId="3FBEBDC6" w14:textId="77777777" w:rsidR="009E4A9B" w:rsidRPr="003A0E0C" w:rsidRDefault="009E4A9B" w:rsidP="009E4A9B">
      <w:pPr>
        <w:pStyle w:val="ListParagraph"/>
        <w:numPr>
          <w:ilvl w:val="0"/>
          <w:numId w:val="41"/>
        </w:numPr>
        <w:jc w:val="both"/>
        <w:rPr>
          <w:rFonts w:ascii="Arial" w:hAnsi="Arial" w:cs="Arial"/>
          <w:color w:val="EE0000"/>
          <w:sz w:val="22"/>
          <w:szCs w:val="22"/>
        </w:rPr>
      </w:pPr>
      <w:r w:rsidRPr="003A0E0C">
        <w:rPr>
          <w:rFonts w:ascii="Arial" w:hAnsi="Arial" w:cs="Arial"/>
          <w:color w:val="EE0000"/>
          <w:sz w:val="22"/>
          <w:szCs w:val="22"/>
        </w:rPr>
        <w:t>Produce an Executive Brief for the Board, summarizing the business risk in non-technical terms and justifying the strategic investment in recommended security improvements.</w:t>
      </w:r>
    </w:p>
    <w:p w14:paraId="33DA1B33" w14:textId="77777777" w:rsidR="009E4A9B" w:rsidRPr="009E4A9B" w:rsidRDefault="009E4A9B" w:rsidP="003A0E0C">
      <w:pPr>
        <w:pStyle w:val="ListParagraph"/>
        <w:ind w:left="1080"/>
        <w:jc w:val="both"/>
        <w:rPr>
          <w:rFonts w:ascii="Arial" w:hAnsi="Arial" w:cs="Arial"/>
          <w:sz w:val="22"/>
          <w:szCs w:val="22"/>
        </w:rPr>
      </w:pPr>
    </w:p>
    <w:p w14:paraId="3FB93FF4" w14:textId="77777777" w:rsidR="002C29A2" w:rsidRPr="00A406E5" w:rsidRDefault="002C29A2" w:rsidP="002C29A2">
      <w:pPr>
        <w:jc w:val="both"/>
        <w:rPr>
          <w:rFonts w:ascii="Arial" w:hAnsi="Arial" w:cs="Arial"/>
          <w:b/>
          <w:sz w:val="22"/>
          <w:szCs w:val="22"/>
        </w:rPr>
      </w:pPr>
    </w:p>
    <w:p w14:paraId="40D74E14" w14:textId="77777777" w:rsidR="002C29A2" w:rsidRPr="00A406E5" w:rsidRDefault="002C29A2" w:rsidP="002C29A2">
      <w:pPr>
        <w:numPr>
          <w:ilvl w:val="0"/>
          <w:numId w:val="6"/>
        </w:numPr>
        <w:jc w:val="both"/>
        <w:rPr>
          <w:rFonts w:ascii="Arial" w:hAnsi="Arial" w:cs="Arial"/>
          <w:b/>
          <w:sz w:val="22"/>
          <w:szCs w:val="22"/>
        </w:rPr>
      </w:pPr>
      <w:r w:rsidRPr="00A406E5">
        <w:rPr>
          <w:rFonts w:ascii="Arial" w:hAnsi="Arial" w:cs="Arial"/>
          <w:b/>
          <w:sz w:val="22"/>
          <w:szCs w:val="22"/>
        </w:rPr>
        <w:t xml:space="preserve">Practical </w:t>
      </w:r>
      <w:r>
        <w:rPr>
          <w:rFonts w:ascii="Arial" w:hAnsi="Arial" w:cs="Arial"/>
          <w:b/>
          <w:sz w:val="22"/>
          <w:szCs w:val="22"/>
        </w:rPr>
        <w:t>Skills</w:t>
      </w:r>
    </w:p>
    <w:p w14:paraId="1EDB3853" w14:textId="77777777" w:rsidR="002C29A2" w:rsidRDefault="002C29A2" w:rsidP="002C29A2">
      <w:pPr>
        <w:jc w:val="both"/>
        <w:rPr>
          <w:rFonts w:ascii="Arial" w:hAnsi="Arial" w:cs="Arial"/>
          <w:sz w:val="22"/>
          <w:szCs w:val="22"/>
        </w:rPr>
      </w:pPr>
      <w:r>
        <w:rPr>
          <w:rFonts w:ascii="Arial" w:hAnsi="Arial" w:cs="Arial"/>
          <w:sz w:val="22"/>
          <w:szCs w:val="22"/>
        </w:rPr>
        <w:t xml:space="preserve">At level 7, you should be </w:t>
      </w:r>
      <w:r w:rsidRPr="00C073F1">
        <w:rPr>
          <w:rFonts w:ascii="Arial" w:hAnsi="Arial" w:cs="Arial"/>
          <w:sz w:val="22"/>
          <w:szCs w:val="22"/>
        </w:rPr>
        <w:t xml:space="preserve">able to </w:t>
      </w:r>
      <w:r>
        <w:rPr>
          <w:rFonts w:ascii="Arial" w:hAnsi="Arial" w:cs="Arial"/>
          <w:sz w:val="22"/>
          <w:szCs w:val="22"/>
        </w:rPr>
        <w:t xml:space="preserve">demonstrate </w:t>
      </w:r>
      <w:r w:rsidRPr="008440FE">
        <w:rPr>
          <w:rFonts w:ascii="Arial" w:hAnsi="Arial" w:cs="Arial"/>
          <w:sz w:val="22"/>
          <w:szCs w:val="22"/>
        </w:rPr>
        <w:t>originality in the application of knowledge, together with a practical understanding of</w:t>
      </w:r>
      <w:r>
        <w:rPr>
          <w:rFonts w:ascii="Arial" w:hAnsi="Arial" w:cs="Arial"/>
          <w:sz w:val="22"/>
          <w:szCs w:val="22"/>
        </w:rPr>
        <w:t xml:space="preserve"> </w:t>
      </w:r>
      <w:r w:rsidRPr="008440FE">
        <w:rPr>
          <w:rFonts w:ascii="Arial" w:hAnsi="Arial" w:cs="Arial"/>
          <w:sz w:val="22"/>
          <w:szCs w:val="22"/>
        </w:rPr>
        <w:t>how established techniques of research and enquiry are used to create and interpret</w:t>
      </w:r>
      <w:r>
        <w:rPr>
          <w:rFonts w:ascii="Arial" w:hAnsi="Arial" w:cs="Arial"/>
          <w:sz w:val="22"/>
          <w:szCs w:val="22"/>
        </w:rPr>
        <w:t xml:space="preserve"> </w:t>
      </w:r>
      <w:r w:rsidRPr="008440FE">
        <w:rPr>
          <w:rFonts w:ascii="Arial" w:hAnsi="Arial" w:cs="Arial"/>
          <w:sz w:val="22"/>
          <w:szCs w:val="22"/>
        </w:rPr>
        <w:t>knowledge in the discipline</w:t>
      </w:r>
      <w:r>
        <w:rPr>
          <w:rFonts w:ascii="Arial" w:hAnsi="Arial" w:cs="Arial"/>
          <w:sz w:val="22"/>
          <w:szCs w:val="22"/>
        </w:rPr>
        <w:t>.</w:t>
      </w:r>
      <w:r w:rsidRPr="00DB444C">
        <w:t xml:space="preserve"> </w:t>
      </w:r>
      <w:r>
        <w:rPr>
          <w:rFonts w:ascii="Arial" w:hAnsi="Arial" w:cs="Arial"/>
          <w:sz w:val="22"/>
          <w:szCs w:val="22"/>
        </w:rPr>
        <w:t>This includes</w:t>
      </w:r>
      <w:r w:rsidRPr="00DB444C">
        <w:rPr>
          <w:rFonts w:ascii="Arial" w:hAnsi="Arial" w:cs="Arial"/>
          <w:sz w:val="22"/>
          <w:szCs w:val="22"/>
        </w:rPr>
        <w:t xml:space="preserve"> act</w:t>
      </w:r>
      <w:r>
        <w:rPr>
          <w:rFonts w:ascii="Arial" w:hAnsi="Arial" w:cs="Arial"/>
          <w:sz w:val="22"/>
          <w:szCs w:val="22"/>
        </w:rPr>
        <w:t>ing</w:t>
      </w:r>
      <w:r w:rsidRPr="00DB444C">
        <w:rPr>
          <w:rFonts w:ascii="Arial" w:hAnsi="Arial" w:cs="Arial"/>
          <w:sz w:val="22"/>
          <w:szCs w:val="22"/>
        </w:rPr>
        <w:t xml:space="preserve"> autonomously in planning and implementing tasks at a professional or</w:t>
      </w:r>
      <w:r>
        <w:rPr>
          <w:rFonts w:ascii="Arial" w:hAnsi="Arial" w:cs="Arial"/>
          <w:sz w:val="22"/>
          <w:szCs w:val="22"/>
        </w:rPr>
        <w:t xml:space="preserve"> </w:t>
      </w:r>
      <w:r w:rsidRPr="00DB444C">
        <w:rPr>
          <w:rFonts w:ascii="Arial" w:hAnsi="Arial" w:cs="Arial"/>
          <w:sz w:val="22"/>
          <w:szCs w:val="22"/>
        </w:rPr>
        <w:t>equivalent level</w:t>
      </w:r>
      <w:r>
        <w:rPr>
          <w:rFonts w:ascii="Arial" w:hAnsi="Arial" w:cs="Arial"/>
          <w:sz w:val="22"/>
          <w:szCs w:val="22"/>
        </w:rPr>
        <w:t xml:space="preserve">, </w:t>
      </w:r>
      <w:r w:rsidRPr="00DB444C">
        <w:rPr>
          <w:rFonts w:ascii="Arial" w:hAnsi="Arial" w:cs="Arial"/>
          <w:sz w:val="22"/>
          <w:szCs w:val="22"/>
        </w:rPr>
        <w:t>originality in tackling and solving problems</w:t>
      </w:r>
      <w:r>
        <w:rPr>
          <w:rFonts w:ascii="Arial" w:hAnsi="Arial" w:cs="Arial"/>
          <w:sz w:val="22"/>
          <w:szCs w:val="22"/>
        </w:rPr>
        <w:t xml:space="preserve">, and </w:t>
      </w:r>
      <w:r w:rsidRPr="00DB444C">
        <w:rPr>
          <w:rFonts w:ascii="Arial" w:hAnsi="Arial" w:cs="Arial"/>
          <w:sz w:val="22"/>
          <w:szCs w:val="22"/>
        </w:rPr>
        <w:t xml:space="preserve">decision-making in complex and unpredictable </w:t>
      </w:r>
      <w:r>
        <w:rPr>
          <w:rFonts w:ascii="Arial" w:hAnsi="Arial" w:cs="Arial"/>
          <w:sz w:val="22"/>
          <w:szCs w:val="22"/>
        </w:rPr>
        <w:t xml:space="preserve">contexts or </w:t>
      </w:r>
      <w:r w:rsidRPr="00DB444C">
        <w:rPr>
          <w:rFonts w:ascii="Arial" w:hAnsi="Arial" w:cs="Arial"/>
          <w:sz w:val="22"/>
          <w:szCs w:val="22"/>
        </w:rPr>
        <w:t>situations</w:t>
      </w:r>
      <w:r>
        <w:rPr>
          <w:rFonts w:ascii="Arial" w:hAnsi="Arial" w:cs="Arial"/>
          <w:sz w:val="22"/>
          <w:szCs w:val="22"/>
        </w:rPr>
        <w:t>.</w:t>
      </w:r>
    </w:p>
    <w:p w14:paraId="5B0C8092" w14:textId="77777777" w:rsidR="002C29A2" w:rsidRDefault="002C29A2" w:rsidP="002C29A2">
      <w:pPr>
        <w:jc w:val="both"/>
        <w:rPr>
          <w:rFonts w:ascii="Arial" w:hAnsi="Arial" w:cs="Arial"/>
          <w:sz w:val="22"/>
          <w:szCs w:val="22"/>
        </w:rPr>
      </w:pPr>
    </w:p>
    <w:p w14:paraId="09AD58A1" w14:textId="78632555" w:rsidR="002C29A2" w:rsidRPr="00A406E5" w:rsidRDefault="002C29A2" w:rsidP="002C29A2">
      <w:pPr>
        <w:jc w:val="both"/>
        <w:rPr>
          <w:rFonts w:ascii="Arial" w:hAnsi="Arial" w:cs="Arial"/>
          <w:sz w:val="22"/>
          <w:szCs w:val="22"/>
        </w:rPr>
      </w:pPr>
      <w:r w:rsidRPr="00A406E5">
        <w:rPr>
          <w:rFonts w:ascii="Arial" w:hAnsi="Arial" w:cs="Arial"/>
          <w:sz w:val="22"/>
          <w:szCs w:val="22"/>
        </w:rPr>
        <w:t xml:space="preserve">You should be able to demonstrate </w:t>
      </w:r>
      <w:r>
        <w:rPr>
          <w:rFonts w:ascii="Arial" w:hAnsi="Arial" w:cs="Arial"/>
          <w:sz w:val="22"/>
          <w:szCs w:val="22"/>
        </w:rPr>
        <w:t>mastery of</w:t>
      </w:r>
      <w:r w:rsidRPr="00A406E5">
        <w:rPr>
          <w:rFonts w:ascii="Arial" w:hAnsi="Arial" w:cs="Arial"/>
          <w:sz w:val="22"/>
          <w:szCs w:val="22"/>
        </w:rPr>
        <w:t xml:space="preserve"> the </w:t>
      </w:r>
      <w:r w:rsidR="004E0B1B">
        <w:rPr>
          <w:rFonts w:ascii="Arial" w:hAnsi="Arial" w:cs="Arial"/>
          <w:sz w:val="22"/>
          <w:szCs w:val="22"/>
        </w:rPr>
        <w:t>leading-edge</w:t>
      </w:r>
      <w:r>
        <w:rPr>
          <w:rFonts w:ascii="Arial" w:hAnsi="Arial" w:cs="Arial"/>
          <w:sz w:val="22"/>
          <w:szCs w:val="22"/>
        </w:rPr>
        <w:t xml:space="preserve"> </w:t>
      </w:r>
      <w:r w:rsidRPr="00A406E5">
        <w:rPr>
          <w:rFonts w:ascii="Arial" w:hAnsi="Arial" w:cs="Arial"/>
          <w:sz w:val="22"/>
          <w:szCs w:val="22"/>
        </w:rPr>
        <w:t xml:space="preserve">subject-related concepts and ideas </w:t>
      </w:r>
      <w:r>
        <w:rPr>
          <w:rFonts w:ascii="Arial" w:hAnsi="Arial" w:cs="Arial"/>
          <w:sz w:val="22"/>
          <w:szCs w:val="22"/>
        </w:rPr>
        <w:t xml:space="preserve">as they </w:t>
      </w:r>
      <w:r w:rsidRPr="00A406E5">
        <w:rPr>
          <w:rFonts w:ascii="Arial" w:hAnsi="Arial" w:cs="Arial"/>
          <w:sz w:val="22"/>
          <w:szCs w:val="22"/>
        </w:rPr>
        <w:t xml:space="preserve">relate to real world situations </w:t>
      </w:r>
      <w:r>
        <w:rPr>
          <w:rFonts w:ascii="Arial" w:hAnsi="Arial" w:cs="Arial"/>
          <w:sz w:val="22"/>
          <w:szCs w:val="22"/>
        </w:rPr>
        <w:t xml:space="preserve">and/or </w:t>
      </w:r>
      <w:r w:rsidR="004E0B1B" w:rsidRPr="00A406E5">
        <w:rPr>
          <w:rFonts w:ascii="Arial" w:hAnsi="Arial" w:cs="Arial"/>
          <w:sz w:val="22"/>
          <w:szCs w:val="22"/>
        </w:rPr>
        <w:t>contexts</w:t>
      </w:r>
      <w:r w:rsidRPr="00A406E5">
        <w:rPr>
          <w:rFonts w:ascii="Arial" w:hAnsi="Arial" w:cs="Arial"/>
          <w:sz w:val="22"/>
          <w:szCs w:val="22"/>
        </w:rPr>
        <w:t xml:space="preserve">.  How do they work in practice?  You will deploy models, methods, techniques, and/or theories, in </w:t>
      </w:r>
      <w:r>
        <w:rPr>
          <w:rFonts w:ascii="Arial" w:hAnsi="Arial" w:cs="Arial"/>
          <w:sz w:val="22"/>
          <w:szCs w:val="22"/>
        </w:rPr>
        <w:t>those</w:t>
      </w:r>
      <w:r w:rsidRPr="00A406E5">
        <w:rPr>
          <w:rFonts w:ascii="Arial" w:hAnsi="Arial" w:cs="Arial"/>
          <w:sz w:val="22"/>
          <w:szCs w:val="22"/>
        </w:rPr>
        <w:t xml:space="preserve"> context</w:t>
      </w:r>
      <w:r>
        <w:rPr>
          <w:rFonts w:ascii="Arial" w:hAnsi="Arial" w:cs="Arial"/>
          <w:sz w:val="22"/>
          <w:szCs w:val="22"/>
        </w:rPr>
        <w:t>s or circumstances</w:t>
      </w:r>
      <w:r w:rsidRPr="00A406E5">
        <w:rPr>
          <w:rFonts w:ascii="Arial" w:hAnsi="Arial" w:cs="Arial"/>
          <w:sz w:val="22"/>
          <w:szCs w:val="22"/>
        </w:rPr>
        <w:t xml:space="preserve">, to assess current situations, perhaps to formulate plans or </w:t>
      </w:r>
      <w:r>
        <w:rPr>
          <w:rFonts w:ascii="Arial" w:hAnsi="Arial" w:cs="Arial"/>
          <w:sz w:val="22"/>
          <w:szCs w:val="22"/>
        </w:rPr>
        <w:t>plausible, justifiable recommendations</w:t>
      </w:r>
      <w:r w:rsidRPr="00A406E5">
        <w:rPr>
          <w:rFonts w:ascii="Arial" w:hAnsi="Arial" w:cs="Arial"/>
          <w:sz w:val="22"/>
          <w:szCs w:val="22"/>
        </w:rPr>
        <w:t xml:space="preserve"> to solve problems, </w:t>
      </w:r>
      <w:r>
        <w:rPr>
          <w:rFonts w:ascii="Arial" w:hAnsi="Arial" w:cs="Arial"/>
          <w:sz w:val="22"/>
          <w:szCs w:val="22"/>
        </w:rPr>
        <w:t xml:space="preserve">or to propose new models, or to create artefacts, </w:t>
      </w:r>
      <w:r w:rsidRPr="00A406E5">
        <w:rPr>
          <w:rFonts w:ascii="Arial" w:hAnsi="Arial" w:cs="Arial"/>
          <w:sz w:val="22"/>
          <w:szCs w:val="22"/>
        </w:rPr>
        <w:t>which may be innovative and creative</w:t>
      </w:r>
      <w:r>
        <w:rPr>
          <w:rFonts w:ascii="Arial" w:hAnsi="Arial" w:cs="Arial"/>
          <w:sz w:val="22"/>
          <w:szCs w:val="22"/>
        </w:rPr>
        <w:t xml:space="preserve">, thereby demonstrating your </w:t>
      </w:r>
      <w:r w:rsidRPr="006F1715">
        <w:rPr>
          <w:rFonts w:ascii="Arial" w:hAnsi="Arial" w:cs="Arial"/>
          <w:sz w:val="22"/>
          <w:szCs w:val="22"/>
        </w:rPr>
        <w:t>understanding of</w:t>
      </w:r>
      <w:r>
        <w:t xml:space="preserve"> </w:t>
      </w:r>
      <w:r w:rsidRPr="006F1715">
        <w:rPr>
          <w:rFonts w:ascii="Arial" w:hAnsi="Arial" w:cs="Arial"/>
          <w:sz w:val="22"/>
          <w:szCs w:val="22"/>
        </w:rPr>
        <w:t>how the boundaries of knowledge are</w:t>
      </w:r>
      <w:r>
        <w:rPr>
          <w:rFonts w:ascii="Arial" w:hAnsi="Arial" w:cs="Arial"/>
          <w:sz w:val="22"/>
          <w:szCs w:val="22"/>
        </w:rPr>
        <w:t xml:space="preserve"> </w:t>
      </w:r>
      <w:r w:rsidRPr="006F1715">
        <w:rPr>
          <w:rFonts w:ascii="Arial" w:hAnsi="Arial" w:cs="Arial"/>
          <w:sz w:val="22"/>
          <w:szCs w:val="22"/>
        </w:rPr>
        <w:t>advanced through research</w:t>
      </w:r>
      <w:r>
        <w:rPr>
          <w:rFonts w:ascii="Arial" w:hAnsi="Arial" w:cs="Arial"/>
          <w:sz w:val="22"/>
          <w:szCs w:val="22"/>
        </w:rPr>
        <w:t xml:space="preserve"> and/or application</w:t>
      </w:r>
      <w:r w:rsidRPr="006F1715">
        <w:rPr>
          <w:rFonts w:ascii="Arial" w:hAnsi="Arial" w:cs="Arial"/>
          <w:sz w:val="22"/>
          <w:szCs w:val="22"/>
        </w:rPr>
        <w:t>.</w:t>
      </w:r>
      <w:r w:rsidRPr="00A406E5">
        <w:rPr>
          <w:rFonts w:ascii="Arial" w:hAnsi="Arial" w:cs="Arial"/>
          <w:sz w:val="22"/>
          <w:szCs w:val="22"/>
        </w:rPr>
        <w:t xml:space="preserve">  This is likely to involve, for instance, the use of </w:t>
      </w:r>
      <w:r w:rsidR="004E0B1B" w:rsidRPr="00A406E5">
        <w:rPr>
          <w:rFonts w:ascii="Arial" w:hAnsi="Arial" w:cs="Arial"/>
          <w:sz w:val="22"/>
          <w:szCs w:val="22"/>
        </w:rPr>
        <w:t>real-world</w:t>
      </w:r>
      <w:r w:rsidRPr="00A406E5">
        <w:rPr>
          <w:rFonts w:ascii="Arial" w:hAnsi="Arial" w:cs="Arial"/>
          <w:sz w:val="22"/>
          <w:szCs w:val="22"/>
        </w:rPr>
        <w:t xml:space="preserve"> </w:t>
      </w:r>
      <w:r>
        <w:rPr>
          <w:rFonts w:ascii="Arial" w:hAnsi="Arial" w:cs="Arial"/>
          <w:sz w:val="22"/>
          <w:szCs w:val="22"/>
        </w:rPr>
        <w:t xml:space="preserve">artefacts, </w:t>
      </w:r>
      <w:r w:rsidRPr="00A406E5">
        <w:rPr>
          <w:rFonts w:ascii="Arial" w:hAnsi="Arial" w:cs="Arial"/>
          <w:sz w:val="22"/>
          <w:szCs w:val="22"/>
        </w:rPr>
        <w:t xml:space="preserve">examples and cases, the application of a model within an organisation and/or benchmarking one </w:t>
      </w:r>
      <w:r>
        <w:rPr>
          <w:rFonts w:ascii="Arial" w:hAnsi="Arial" w:cs="Arial"/>
          <w:sz w:val="22"/>
          <w:szCs w:val="22"/>
        </w:rPr>
        <w:t xml:space="preserve">theory or </w:t>
      </w:r>
      <w:r w:rsidRPr="00A406E5">
        <w:rPr>
          <w:rFonts w:ascii="Arial" w:hAnsi="Arial" w:cs="Arial"/>
          <w:sz w:val="22"/>
          <w:szCs w:val="22"/>
        </w:rPr>
        <w:t xml:space="preserve">organisation against others.  </w:t>
      </w:r>
    </w:p>
    <w:p w14:paraId="5A2DC811" w14:textId="77777777" w:rsidR="002C29A2" w:rsidRPr="00A406E5" w:rsidRDefault="002C29A2" w:rsidP="002C29A2">
      <w:pPr>
        <w:jc w:val="both"/>
        <w:rPr>
          <w:rFonts w:ascii="Arial" w:hAnsi="Arial" w:cs="Arial"/>
          <w:sz w:val="22"/>
          <w:szCs w:val="22"/>
        </w:rPr>
      </w:pPr>
    </w:p>
    <w:p w14:paraId="29611B21" w14:textId="77777777" w:rsidR="002C29A2" w:rsidRPr="00224526" w:rsidRDefault="002C29A2" w:rsidP="002C29A2">
      <w:pPr>
        <w:jc w:val="both"/>
        <w:rPr>
          <w:color w:val="EE0000"/>
          <w:sz w:val="24"/>
          <w:szCs w:val="24"/>
        </w:rPr>
      </w:pPr>
      <w:r w:rsidRPr="00224526">
        <w:rPr>
          <w:rFonts w:ascii="Arial" w:hAnsi="Arial" w:cs="Arial"/>
          <w:b/>
          <w:i/>
          <w:color w:val="EE0000"/>
          <w:sz w:val="22"/>
          <w:szCs w:val="22"/>
        </w:rPr>
        <w:t>Guidance specific to this assessment:</w:t>
      </w:r>
      <w:r w:rsidRPr="00224526">
        <w:rPr>
          <w:rFonts w:ascii="Arial" w:hAnsi="Arial" w:cs="Arial"/>
          <w:i/>
          <w:color w:val="EE0000"/>
          <w:sz w:val="22"/>
          <w:szCs w:val="22"/>
        </w:rPr>
        <w:t xml:space="preserve"> </w:t>
      </w:r>
      <w:r w:rsidRPr="00224526">
        <w:rPr>
          <w:color w:val="EE0000"/>
          <w:sz w:val="24"/>
          <w:szCs w:val="24"/>
        </w:rPr>
        <w:t xml:space="preserve">You will use cybersecurity/ethical hacking tools used in the lab exercises or any equivalent tools to conduct analysis and investigate the best possible permutations of solutions. </w:t>
      </w:r>
    </w:p>
    <w:p w14:paraId="0D5A8A7F" w14:textId="77777777" w:rsidR="002C29A2" w:rsidRPr="00224526" w:rsidRDefault="002C29A2" w:rsidP="002C29A2">
      <w:pPr>
        <w:jc w:val="both"/>
        <w:rPr>
          <w:color w:val="EE0000"/>
          <w:sz w:val="24"/>
          <w:szCs w:val="24"/>
        </w:rPr>
      </w:pPr>
    </w:p>
    <w:p w14:paraId="657FE4E1" w14:textId="61FCDDB7" w:rsidR="002C29A2" w:rsidRPr="00224526" w:rsidRDefault="002C29A2" w:rsidP="002C29A2">
      <w:pPr>
        <w:jc w:val="both"/>
        <w:rPr>
          <w:color w:val="EE0000"/>
          <w:sz w:val="24"/>
          <w:szCs w:val="24"/>
        </w:rPr>
      </w:pPr>
      <w:r w:rsidRPr="00224526">
        <w:rPr>
          <w:color w:val="EE0000"/>
          <w:sz w:val="24"/>
          <w:szCs w:val="24"/>
        </w:rPr>
        <w:t xml:space="preserve">You may want to design a working </w:t>
      </w:r>
      <w:r w:rsidR="004E0B1B" w:rsidRPr="00224526">
        <w:rPr>
          <w:color w:val="EE0000"/>
          <w:sz w:val="24"/>
          <w:szCs w:val="24"/>
        </w:rPr>
        <w:t>diagram,</w:t>
      </w:r>
      <w:r w:rsidRPr="00224526">
        <w:rPr>
          <w:color w:val="EE0000"/>
          <w:sz w:val="24"/>
          <w:szCs w:val="24"/>
        </w:rPr>
        <w:t xml:space="preserve"> if </w:t>
      </w:r>
      <w:r w:rsidR="004E0B1B" w:rsidRPr="00224526">
        <w:rPr>
          <w:color w:val="EE0000"/>
          <w:sz w:val="24"/>
          <w:szCs w:val="24"/>
        </w:rPr>
        <w:t>possible,</w:t>
      </w:r>
      <w:r w:rsidRPr="00224526">
        <w:rPr>
          <w:color w:val="EE0000"/>
          <w:sz w:val="24"/>
          <w:szCs w:val="24"/>
        </w:rPr>
        <w:t xml:space="preserve"> in Packet Tracer, GNS3 and/or suitable simulation software and </w:t>
      </w:r>
      <w:r w:rsidRPr="00224526">
        <w:rPr>
          <w:b/>
          <w:color w:val="EE0000"/>
          <w:sz w:val="24"/>
          <w:szCs w:val="24"/>
        </w:rPr>
        <w:t>uploaded to the Moodle link that will be created.</w:t>
      </w:r>
    </w:p>
    <w:p w14:paraId="767C7529" w14:textId="77777777" w:rsidR="002C29A2" w:rsidRPr="00224526" w:rsidRDefault="002C29A2" w:rsidP="002C29A2">
      <w:pPr>
        <w:jc w:val="both"/>
        <w:rPr>
          <w:color w:val="EE0000"/>
          <w:sz w:val="24"/>
          <w:szCs w:val="24"/>
        </w:rPr>
      </w:pPr>
    </w:p>
    <w:p w14:paraId="2CF9C169" w14:textId="77777777" w:rsidR="002C29A2" w:rsidRPr="00224526" w:rsidRDefault="002C29A2" w:rsidP="002C29A2">
      <w:pPr>
        <w:rPr>
          <w:color w:val="EE0000"/>
          <w:sz w:val="24"/>
          <w:szCs w:val="24"/>
        </w:rPr>
      </w:pPr>
      <w:r w:rsidRPr="00224526">
        <w:rPr>
          <w:b/>
          <w:color w:val="EE0000"/>
          <w:sz w:val="24"/>
          <w:szCs w:val="24"/>
        </w:rPr>
        <w:lastRenderedPageBreak/>
        <w:t xml:space="preserve">This will be assessed by finding of the nature of attack with diagrams.  This should include the following: </w:t>
      </w:r>
    </w:p>
    <w:p w14:paraId="1AEBDB1F" w14:textId="77777777" w:rsidR="003A0E0C" w:rsidRDefault="009E4A9B" w:rsidP="009E4A9B">
      <w:pPr>
        <w:numPr>
          <w:ilvl w:val="0"/>
          <w:numId w:val="25"/>
        </w:numPr>
        <w:suppressAutoHyphens/>
        <w:rPr>
          <w:color w:val="EE0000"/>
          <w:sz w:val="24"/>
          <w:szCs w:val="24"/>
        </w:rPr>
      </w:pPr>
      <w:r w:rsidRPr="009E4A9B">
        <w:rPr>
          <w:color w:val="EE0000"/>
          <w:sz w:val="24"/>
          <w:szCs w:val="24"/>
        </w:rPr>
        <w:t xml:space="preserve">Design and build a virtualized lab environment that mimics the described hybrid architecture. </w:t>
      </w:r>
    </w:p>
    <w:p w14:paraId="28836BFC" w14:textId="73E286E6" w:rsidR="009E4A9B" w:rsidRPr="009E4A9B" w:rsidRDefault="009E4A9B" w:rsidP="009E4A9B">
      <w:pPr>
        <w:numPr>
          <w:ilvl w:val="0"/>
          <w:numId w:val="25"/>
        </w:numPr>
        <w:suppressAutoHyphens/>
        <w:rPr>
          <w:color w:val="EE0000"/>
          <w:sz w:val="24"/>
          <w:szCs w:val="24"/>
        </w:rPr>
      </w:pPr>
      <w:r w:rsidRPr="009E4A9B">
        <w:rPr>
          <w:color w:val="EE0000"/>
          <w:sz w:val="24"/>
          <w:szCs w:val="24"/>
        </w:rPr>
        <w:t>Document th</w:t>
      </w:r>
      <w:r w:rsidR="003A0E0C">
        <w:rPr>
          <w:color w:val="EE0000"/>
          <w:sz w:val="24"/>
          <w:szCs w:val="24"/>
        </w:rPr>
        <w:t>e</w:t>
      </w:r>
      <w:r w:rsidRPr="009E4A9B">
        <w:rPr>
          <w:color w:val="EE0000"/>
          <w:sz w:val="24"/>
          <w:szCs w:val="24"/>
        </w:rPr>
        <w:t xml:space="preserve"> design with a network diagram.</w:t>
      </w:r>
    </w:p>
    <w:p w14:paraId="21558FF4" w14:textId="11D0E705" w:rsidR="00DE6703" w:rsidRDefault="009E4A9B" w:rsidP="009E4A9B">
      <w:pPr>
        <w:numPr>
          <w:ilvl w:val="0"/>
          <w:numId w:val="25"/>
        </w:numPr>
        <w:suppressAutoHyphens/>
        <w:rPr>
          <w:color w:val="EE0000"/>
          <w:sz w:val="24"/>
          <w:szCs w:val="24"/>
        </w:rPr>
      </w:pPr>
      <w:r w:rsidRPr="009E4A9B">
        <w:rPr>
          <w:color w:val="EE0000"/>
          <w:sz w:val="24"/>
          <w:szCs w:val="24"/>
        </w:rPr>
        <w:t>Execute your campaign</w:t>
      </w:r>
      <w:r w:rsidR="0042374C">
        <w:rPr>
          <w:color w:val="EE0000"/>
          <w:sz w:val="24"/>
          <w:szCs w:val="24"/>
        </w:rPr>
        <w:t>/operation</w:t>
      </w:r>
      <w:r w:rsidRPr="009E4A9B">
        <w:rPr>
          <w:color w:val="EE0000"/>
          <w:sz w:val="24"/>
          <w:szCs w:val="24"/>
        </w:rPr>
        <w:t>. Your approach must prioritize stealth and evasion, utilizing Advanced Command and Control (C2) frameworks (e.g., Cobalt Strike or Sliver) and Living-Off-the-Land (</w:t>
      </w:r>
      <w:proofErr w:type="spellStart"/>
      <w:r w:rsidRPr="009E4A9B">
        <w:rPr>
          <w:color w:val="EE0000"/>
          <w:sz w:val="24"/>
          <w:szCs w:val="24"/>
        </w:rPr>
        <w:t>LOLBin</w:t>
      </w:r>
      <w:proofErr w:type="spellEnd"/>
      <w:r w:rsidRPr="009E4A9B">
        <w:rPr>
          <w:color w:val="EE0000"/>
          <w:sz w:val="24"/>
          <w:szCs w:val="24"/>
        </w:rPr>
        <w:t>) techniques</w:t>
      </w:r>
    </w:p>
    <w:p w14:paraId="616B6BB5" w14:textId="0BD725FA" w:rsidR="002C29A2" w:rsidRPr="00224526" w:rsidRDefault="00DE6703" w:rsidP="009E4A9B">
      <w:pPr>
        <w:numPr>
          <w:ilvl w:val="0"/>
          <w:numId w:val="25"/>
        </w:numPr>
        <w:suppressAutoHyphens/>
        <w:rPr>
          <w:color w:val="EE0000"/>
          <w:sz w:val="24"/>
          <w:szCs w:val="24"/>
        </w:rPr>
      </w:pPr>
      <w:r>
        <w:rPr>
          <w:color w:val="EE0000"/>
          <w:sz w:val="24"/>
          <w:szCs w:val="24"/>
        </w:rPr>
        <w:t>A</w:t>
      </w:r>
      <w:r w:rsidR="002C29A2" w:rsidRPr="00224526">
        <w:rPr>
          <w:color w:val="EE0000"/>
          <w:sz w:val="24"/>
          <w:szCs w:val="24"/>
        </w:rPr>
        <w:t>pplication used and protocols involved</w:t>
      </w:r>
    </w:p>
    <w:p w14:paraId="710FD658" w14:textId="77777777" w:rsidR="002C29A2" w:rsidRPr="00224526" w:rsidRDefault="002C29A2" w:rsidP="002C29A2">
      <w:pPr>
        <w:numPr>
          <w:ilvl w:val="0"/>
          <w:numId w:val="25"/>
        </w:numPr>
        <w:suppressAutoHyphens/>
        <w:rPr>
          <w:color w:val="EE0000"/>
          <w:sz w:val="24"/>
          <w:szCs w:val="24"/>
        </w:rPr>
      </w:pPr>
      <w:r w:rsidRPr="00224526">
        <w:rPr>
          <w:color w:val="EE0000"/>
          <w:sz w:val="24"/>
          <w:szCs w:val="24"/>
        </w:rPr>
        <w:t>Tools used</w:t>
      </w:r>
    </w:p>
    <w:p w14:paraId="079ED4C6" w14:textId="7AD3E514" w:rsidR="002C29A2" w:rsidRPr="00224526" w:rsidRDefault="002C29A2" w:rsidP="002C29A2">
      <w:pPr>
        <w:numPr>
          <w:ilvl w:val="0"/>
          <w:numId w:val="25"/>
        </w:numPr>
        <w:suppressAutoHyphens/>
        <w:rPr>
          <w:color w:val="EE0000"/>
          <w:sz w:val="24"/>
          <w:szCs w:val="24"/>
        </w:rPr>
      </w:pPr>
      <w:r w:rsidRPr="00224526">
        <w:rPr>
          <w:color w:val="EE0000"/>
          <w:sz w:val="24"/>
          <w:szCs w:val="24"/>
        </w:rPr>
        <w:t>How the attack was launched</w:t>
      </w:r>
      <w:r w:rsidR="00DE6703">
        <w:rPr>
          <w:color w:val="EE0000"/>
          <w:sz w:val="24"/>
          <w:szCs w:val="24"/>
        </w:rPr>
        <w:t xml:space="preserve"> (to test the defences realistically</w:t>
      </w:r>
      <w:r w:rsidR="0042374C" w:rsidRPr="0042374C">
        <w:t xml:space="preserve"> </w:t>
      </w:r>
      <w:r w:rsidR="0042374C" w:rsidRPr="0042374C">
        <w:rPr>
          <w:rFonts w:ascii="Arial" w:hAnsi="Arial" w:cs="Arial"/>
          <w:color w:val="EE0000"/>
          <w:sz w:val="22"/>
          <w:szCs w:val="22"/>
        </w:rPr>
        <w:t>of the</w:t>
      </w:r>
      <w:r w:rsidR="0042374C" w:rsidRPr="0042374C">
        <w:rPr>
          <w:color w:val="EE0000"/>
        </w:rPr>
        <w:t xml:space="preserve"> </w:t>
      </w:r>
      <w:r w:rsidR="0042374C" w:rsidRPr="0042374C">
        <w:rPr>
          <w:color w:val="EE0000"/>
          <w:sz w:val="24"/>
          <w:szCs w:val="24"/>
        </w:rPr>
        <w:t>cyber incident</w:t>
      </w:r>
      <w:r w:rsidR="0042374C">
        <w:rPr>
          <w:color w:val="EE0000"/>
          <w:sz w:val="24"/>
          <w:szCs w:val="24"/>
        </w:rPr>
        <w:t>)</w:t>
      </w:r>
      <w:r w:rsidRPr="00224526">
        <w:rPr>
          <w:color w:val="EE0000"/>
          <w:sz w:val="24"/>
          <w:szCs w:val="24"/>
        </w:rPr>
        <w:t xml:space="preserve">. </w:t>
      </w:r>
    </w:p>
    <w:p w14:paraId="73556B7F" w14:textId="77777777" w:rsidR="002C29A2" w:rsidRPr="00224526" w:rsidRDefault="002C29A2" w:rsidP="002C29A2">
      <w:pPr>
        <w:numPr>
          <w:ilvl w:val="0"/>
          <w:numId w:val="25"/>
        </w:numPr>
        <w:suppressAutoHyphens/>
        <w:rPr>
          <w:color w:val="EE0000"/>
          <w:sz w:val="24"/>
          <w:szCs w:val="24"/>
        </w:rPr>
      </w:pPr>
      <w:r w:rsidRPr="00224526">
        <w:rPr>
          <w:color w:val="EE0000"/>
          <w:sz w:val="24"/>
          <w:szCs w:val="24"/>
        </w:rPr>
        <w:t>Restricted access to the necessary site(s)</w:t>
      </w:r>
    </w:p>
    <w:p w14:paraId="2F09D07D" w14:textId="77777777" w:rsidR="002C29A2" w:rsidRPr="00A406E5" w:rsidRDefault="002C29A2" w:rsidP="002C29A2">
      <w:pPr>
        <w:jc w:val="both"/>
        <w:rPr>
          <w:rFonts w:ascii="Arial" w:hAnsi="Arial" w:cs="Arial"/>
          <w:i/>
          <w:sz w:val="22"/>
          <w:szCs w:val="22"/>
        </w:rPr>
      </w:pPr>
    </w:p>
    <w:p w14:paraId="26900DE0" w14:textId="77777777" w:rsidR="002C29A2" w:rsidRPr="00A406E5" w:rsidRDefault="002C29A2" w:rsidP="002C29A2">
      <w:pPr>
        <w:jc w:val="both"/>
        <w:rPr>
          <w:rFonts w:ascii="Arial" w:hAnsi="Arial" w:cs="Arial"/>
          <w:sz w:val="22"/>
          <w:szCs w:val="22"/>
        </w:rPr>
      </w:pPr>
    </w:p>
    <w:p w14:paraId="7F710245" w14:textId="77777777" w:rsidR="002C29A2" w:rsidRPr="00A406E5" w:rsidRDefault="002C29A2" w:rsidP="002C29A2">
      <w:pPr>
        <w:jc w:val="both"/>
        <w:rPr>
          <w:rFonts w:ascii="Arial" w:hAnsi="Arial" w:cs="Arial"/>
          <w:sz w:val="22"/>
          <w:szCs w:val="22"/>
        </w:rPr>
      </w:pPr>
    </w:p>
    <w:p w14:paraId="2D70FE3D" w14:textId="77777777" w:rsidR="002C29A2" w:rsidRPr="00A406E5" w:rsidRDefault="002C29A2" w:rsidP="002C29A2">
      <w:pPr>
        <w:numPr>
          <w:ilvl w:val="0"/>
          <w:numId w:val="6"/>
        </w:numPr>
        <w:jc w:val="both"/>
        <w:rPr>
          <w:rFonts w:ascii="Arial" w:hAnsi="Arial" w:cs="Arial"/>
          <w:b/>
          <w:sz w:val="22"/>
          <w:szCs w:val="22"/>
        </w:rPr>
      </w:pPr>
      <w:r>
        <w:rPr>
          <w:rFonts w:ascii="Arial" w:hAnsi="Arial" w:cs="Arial"/>
          <w:b/>
          <w:sz w:val="22"/>
          <w:szCs w:val="22"/>
        </w:rPr>
        <w:t xml:space="preserve">Transferable </w:t>
      </w:r>
      <w:r w:rsidRPr="00A406E5">
        <w:rPr>
          <w:rFonts w:ascii="Arial" w:hAnsi="Arial" w:cs="Arial"/>
          <w:b/>
          <w:sz w:val="22"/>
          <w:szCs w:val="22"/>
        </w:rPr>
        <w:t xml:space="preserve">Skills for </w:t>
      </w:r>
      <w:r>
        <w:rPr>
          <w:rFonts w:ascii="Arial" w:hAnsi="Arial" w:cs="Arial"/>
          <w:b/>
          <w:sz w:val="22"/>
          <w:szCs w:val="22"/>
        </w:rPr>
        <w:t xml:space="preserve">Life and </w:t>
      </w:r>
      <w:r w:rsidRPr="00A406E5">
        <w:rPr>
          <w:rFonts w:ascii="Arial" w:hAnsi="Arial" w:cs="Arial"/>
          <w:b/>
          <w:sz w:val="22"/>
          <w:szCs w:val="22"/>
        </w:rPr>
        <w:t xml:space="preserve">Professional Practice </w:t>
      </w:r>
    </w:p>
    <w:p w14:paraId="62D636A9" w14:textId="77777777" w:rsidR="002C29A2" w:rsidRPr="00A406E5" w:rsidRDefault="002C29A2" w:rsidP="002C29A2">
      <w:pPr>
        <w:jc w:val="both"/>
        <w:rPr>
          <w:rFonts w:ascii="Arial" w:hAnsi="Arial" w:cs="Arial"/>
          <w:sz w:val="22"/>
          <w:szCs w:val="22"/>
        </w:rPr>
      </w:pPr>
      <w:r w:rsidRPr="00A406E5">
        <w:rPr>
          <w:rFonts w:ascii="Arial" w:hAnsi="Arial" w:cs="Arial"/>
          <w:sz w:val="22"/>
          <w:szCs w:val="22"/>
        </w:rPr>
        <w:t xml:space="preserve">Your work must provide evidence of the </w:t>
      </w:r>
      <w:r w:rsidRPr="00103507">
        <w:rPr>
          <w:rFonts w:ascii="Arial" w:hAnsi="Arial" w:cs="Arial"/>
          <w:sz w:val="22"/>
          <w:szCs w:val="22"/>
        </w:rPr>
        <w:t xml:space="preserve">qualities and transferable skills necessary for </w:t>
      </w:r>
      <w:r>
        <w:rPr>
          <w:rFonts w:ascii="Arial" w:hAnsi="Arial" w:cs="Arial"/>
          <w:sz w:val="22"/>
          <w:szCs w:val="22"/>
        </w:rPr>
        <w:t xml:space="preserve">postgraduate-level employment </w:t>
      </w:r>
      <w:r w:rsidRPr="002466CE">
        <w:rPr>
          <w:rFonts w:ascii="Arial" w:hAnsi="Arial" w:cs="Arial"/>
          <w:sz w:val="22"/>
          <w:szCs w:val="22"/>
        </w:rPr>
        <w:t>in circumstances requiring sound judgement, personal</w:t>
      </w:r>
      <w:r>
        <w:rPr>
          <w:rFonts w:ascii="Arial" w:hAnsi="Arial" w:cs="Arial"/>
          <w:sz w:val="22"/>
          <w:szCs w:val="22"/>
        </w:rPr>
        <w:t xml:space="preserve"> </w:t>
      </w:r>
      <w:r w:rsidRPr="002466CE">
        <w:rPr>
          <w:rFonts w:ascii="Arial" w:hAnsi="Arial" w:cs="Arial"/>
          <w:sz w:val="22"/>
          <w:szCs w:val="22"/>
        </w:rPr>
        <w:t>responsibility and initiative in complex and unpredictable professional environments.</w:t>
      </w:r>
      <w:r w:rsidRPr="00A406E5">
        <w:rPr>
          <w:rFonts w:ascii="Arial" w:hAnsi="Arial" w:cs="Arial"/>
          <w:sz w:val="22"/>
          <w:szCs w:val="22"/>
        </w:rPr>
        <w:t xml:space="preserve">  This includes demonstrating</w:t>
      </w:r>
      <w:r>
        <w:rPr>
          <w:rFonts w:ascii="Arial" w:hAnsi="Arial" w:cs="Arial"/>
          <w:sz w:val="22"/>
          <w:szCs w:val="22"/>
        </w:rPr>
        <w:t>:</w:t>
      </w:r>
      <w:r w:rsidRPr="00A406E5">
        <w:rPr>
          <w:rFonts w:ascii="Arial" w:hAnsi="Arial" w:cs="Arial"/>
          <w:sz w:val="22"/>
          <w:szCs w:val="22"/>
        </w:rPr>
        <w:t xml:space="preserve"> </w:t>
      </w:r>
      <w:r>
        <w:rPr>
          <w:rFonts w:ascii="Arial" w:hAnsi="Arial" w:cs="Arial"/>
          <w:sz w:val="22"/>
          <w:szCs w:val="22"/>
        </w:rPr>
        <w:t xml:space="preserve">the independent learning ability for continuing </w:t>
      </w:r>
      <w:r w:rsidRPr="00103507">
        <w:rPr>
          <w:rFonts w:ascii="Arial" w:hAnsi="Arial" w:cs="Arial"/>
          <w:sz w:val="22"/>
          <w:szCs w:val="22"/>
        </w:rPr>
        <w:t xml:space="preserve">professional development to advance existing skills and acquire new competences </w:t>
      </w:r>
      <w:r>
        <w:rPr>
          <w:rFonts w:ascii="Arial" w:hAnsi="Arial" w:cs="Arial"/>
          <w:sz w:val="22"/>
          <w:szCs w:val="22"/>
        </w:rPr>
        <w:t xml:space="preserve">of a professional nature </w:t>
      </w:r>
      <w:r w:rsidRPr="00103507">
        <w:rPr>
          <w:rFonts w:ascii="Arial" w:hAnsi="Arial" w:cs="Arial"/>
          <w:sz w:val="22"/>
          <w:szCs w:val="22"/>
        </w:rPr>
        <w:t>that will enable you to assume significant responsibility within organisations;</w:t>
      </w:r>
      <w:r w:rsidRPr="00995D51">
        <w:rPr>
          <w:rFonts w:ascii="Arial" w:hAnsi="Arial" w:cs="Arial"/>
          <w:sz w:val="22"/>
          <w:szCs w:val="22"/>
        </w:rPr>
        <w:t xml:space="preserve"> </w:t>
      </w:r>
      <w:r>
        <w:rPr>
          <w:rFonts w:ascii="Arial" w:hAnsi="Arial" w:cs="Arial"/>
          <w:sz w:val="22"/>
          <w:szCs w:val="22"/>
        </w:rPr>
        <w:t xml:space="preserve">that you can </w:t>
      </w:r>
      <w:r w:rsidRPr="00995D51">
        <w:rPr>
          <w:rFonts w:ascii="Arial" w:hAnsi="Arial" w:cs="Arial"/>
          <w:sz w:val="22"/>
          <w:szCs w:val="22"/>
        </w:rPr>
        <w:t>initiate an</w:t>
      </w:r>
      <w:r>
        <w:rPr>
          <w:rFonts w:ascii="Arial" w:hAnsi="Arial" w:cs="Arial"/>
          <w:sz w:val="22"/>
          <w:szCs w:val="22"/>
        </w:rPr>
        <w:t>d complete tasks, projects and procedures, whether</w:t>
      </w:r>
      <w:r w:rsidRPr="00995D51">
        <w:rPr>
          <w:rFonts w:ascii="Arial" w:hAnsi="Arial" w:cs="Arial"/>
          <w:sz w:val="22"/>
          <w:szCs w:val="22"/>
        </w:rPr>
        <w:t xml:space="preserve"> individually and/or collaboratively</w:t>
      </w:r>
      <w:r>
        <w:rPr>
          <w:rFonts w:ascii="Arial" w:hAnsi="Arial" w:cs="Arial"/>
          <w:sz w:val="22"/>
          <w:szCs w:val="22"/>
        </w:rPr>
        <w:t>, to a professional level</w:t>
      </w:r>
      <w:r w:rsidRPr="00995D51">
        <w:rPr>
          <w:rFonts w:ascii="Arial" w:hAnsi="Arial" w:cs="Arial"/>
          <w:sz w:val="22"/>
          <w:szCs w:val="22"/>
        </w:rPr>
        <w:t xml:space="preserve">; </w:t>
      </w:r>
      <w:r w:rsidRPr="006D6B5E">
        <w:rPr>
          <w:rFonts w:ascii="Arial" w:hAnsi="Arial" w:cs="Arial"/>
          <w:sz w:val="22"/>
          <w:szCs w:val="22"/>
        </w:rPr>
        <w:t xml:space="preserve">that you can use appropriate media to effectively communicate information, arguments and analysis in a variety of forms </w:t>
      </w:r>
      <w:r>
        <w:rPr>
          <w:rFonts w:ascii="Arial" w:hAnsi="Arial" w:cs="Arial"/>
          <w:sz w:val="22"/>
          <w:szCs w:val="22"/>
        </w:rPr>
        <w:t>for a variety of</w:t>
      </w:r>
      <w:r w:rsidRPr="006D6B5E">
        <w:rPr>
          <w:rFonts w:ascii="Arial" w:hAnsi="Arial" w:cs="Arial"/>
          <w:sz w:val="22"/>
          <w:szCs w:val="22"/>
        </w:rPr>
        <w:t xml:space="preserve"> audiences</w:t>
      </w:r>
      <w:r w:rsidRPr="00995D51">
        <w:rPr>
          <w:rFonts w:ascii="Arial" w:hAnsi="Arial" w:cs="Arial"/>
          <w:sz w:val="22"/>
          <w:szCs w:val="22"/>
        </w:rPr>
        <w:t>; fluency of expression; clarity and effectiveness in presentation and organisation</w:t>
      </w:r>
      <w:r>
        <w:rPr>
          <w:rFonts w:ascii="Arial" w:hAnsi="Arial" w:cs="Arial"/>
          <w:sz w:val="22"/>
          <w:szCs w:val="22"/>
        </w:rPr>
        <w:t>.</w:t>
      </w:r>
      <w:r w:rsidRPr="00995D51">
        <w:rPr>
          <w:rFonts w:ascii="Arial" w:hAnsi="Arial" w:cs="Arial"/>
          <w:sz w:val="22"/>
          <w:szCs w:val="22"/>
        </w:rPr>
        <w:t xml:space="preserve"> </w:t>
      </w:r>
      <w:r w:rsidRPr="00A406E5">
        <w:rPr>
          <w:rFonts w:ascii="Arial" w:hAnsi="Arial" w:cs="Arial"/>
          <w:sz w:val="22"/>
          <w:szCs w:val="22"/>
        </w:rPr>
        <w:t xml:space="preserve">Work should be coherent and </w:t>
      </w:r>
      <w:r>
        <w:rPr>
          <w:rFonts w:ascii="Arial" w:hAnsi="Arial" w:cs="Arial"/>
          <w:sz w:val="22"/>
          <w:szCs w:val="22"/>
        </w:rPr>
        <w:t>well-</w:t>
      </w:r>
      <w:r w:rsidRPr="00A406E5">
        <w:rPr>
          <w:rFonts w:ascii="Arial" w:hAnsi="Arial" w:cs="Arial"/>
          <w:sz w:val="22"/>
          <w:szCs w:val="22"/>
        </w:rPr>
        <w:t>structured in presentation and organisation.</w:t>
      </w:r>
    </w:p>
    <w:p w14:paraId="4EFBDCB1" w14:textId="77777777" w:rsidR="002C29A2" w:rsidRDefault="002C29A2" w:rsidP="002C29A2">
      <w:pPr>
        <w:jc w:val="both"/>
        <w:rPr>
          <w:rFonts w:ascii="Arial" w:hAnsi="Arial" w:cs="Arial"/>
          <w:sz w:val="22"/>
          <w:szCs w:val="22"/>
        </w:rPr>
      </w:pPr>
    </w:p>
    <w:p w14:paraId="2F4E5056" w14:textId="77777777" w:rsidR="002C29A2" w:rsidRPr="00A406E5" w:rsidRDefault="002C29A2" w:rsidP="002C29A2">
      <w:pPr>
        <w:jc w:val="both"/>
        <w:rPr>
          <w:rFonts w:ascii="Arial" w:hAnsi="Arial" w:cs="Arial"/>
          <w:sz w:val="22"/>
          <w:szCs w:val="22"/>
        </w:rPr>
      </w:pPr>
    </w:p>
    <w:p w14:paraId="6A6CCB81" w14:textId="77777777" w:rsidR="002C29A2" w:rsidRPr="00224526" w:rsidRDefault="002C29A2" w:rsidP="002C29A2">
      <w:pPr>
        <w:jc w:val="both"/>
        <w:rPr>
          <w:color w:val="EE0000"/>
          <w:sz w:val="24"/>
          <w:szCs w:val="24"/>
        </w:rPr>
      </w:pPr>
      <w:r w:rsidRPr="00224526">
        <w:rPr>
          <w:rFonts w:ascii="Arial" w:hAnsi="Arial" w:cs="Arial"/>
          <w:b/>
          <w:i/>
          <w:color w:val="EE0000"/>
          <w:sz w:val="22"/>
          <w:szCs w:val="22"/>
        </w:rPr>
        <w:t>Guidance specific to this assessment:</w:t>
      </w:r>
      <w:r w:rsidRPr="00224526">
        <w:rPr>
          <w:rFonts w:ascii="Arial" w:hAnsi="Arial" w:cs="Arial"/>
          <w:i/>
          <w:color w:val="EE0000"/>
          <w:sz w:val="22"/>
          <w:szCs w:val="22"/>
        </w:rPr>
        <w:t xml:space="preserve"> </w:t>
      </w:r>
      <w:r w:rsidRPr="00224526">
        <w:rPr>
          <w:color w:val="EE0000"/>
          <w:sz w:val="24"/>
          <w:szCs w:val="24"/>
        </w:rPr>
        <w:t xml:space="preserve">You must submit a report which should be approximately 5,000 words in length. The report should be presented in an academic way and therefore must include an abstract, an introduction, a conclusion and a list of references. The report must be submitted via </w:t>
      </w:r>
      <w:proofErr w:type="gramStart"/>
      <w:r w:rsidRPr="00224526">
        <w:rPr>
          <w:color w:val="EE0000"/>
          <w:sz w:val="24"/>
          <w:szCs w:val="24"/>
        </w:rPr>
        <w:t>Turnitin</w:t>
      </w:r>
      <w:proofErr w:type="gramEnd"/>
      <w:r w:rsidRPr="00224526">
        <w:rPr>
          <w:color w:val="EE0000"/>
          <w:sz w:val="24"/>
          <w:szCs w:val="24"/>
        </w:rPr>
        <w:t xml:space="preserve"> and practical implementation must be uploaded to the Moodle link that will be created.</w:t>
      </w:r>
    </w:p>
    <w:p w14:paraId="6AC81304" w14:textId="77777777" w:rsidR="002C29A2" w:rsidRPr="00224526" w:rsidRDefault="002C29A2" w:rsidP="002C29A2">
      <w:pPr>
        <w:rPr>
          <w:color w:val="EE0000"/>
          <w:sz w:val="24"/>
          <w:szCs w:val="24"/>
        </w:rPr>
      </w:pPr>
    </w:p>
    <w:p w14:paraId="188E63A9" w14:textId="77777777" w:rsidR="002C29A2" w:rsidRPr="00224526" w:rsidRDefault="002C29A2" w:rsidP="002C29A2">
      <w:pPr>
        <w:jc w:val="both"/>
        <w:rPr>
          <w:color w:val="EE0000"/>
          <w:sz w:val="24"/>
          <w:szCs w:val="24"/>
        </w:rPr>
      </w:pPr>
      <w:r w:rsidRPr="00224526">
        <w:rPr>
          <w:b/>
          <w:color w:val="EE0000"/>
          <w:sz w:val="24"/>
          <w:szCs w:val="24"/>
        </w:rPr>
        <w:t>This will be assessed based on the written and presentational quality of your report:</w:t>
      </w:r>
    </w:p>
    <w:p w14:paraId="299210C1" w14:textId="77777777" w:rsidR="002C29A2" w:rsidRPr="00224526" w:rsidRDefault="002C29A2" w:rsidP="002C29A2">
      <w:pPr>
        <w:pStyle w:val="ListParagraph"/>
        <w:numPr>
          <w:ilvl w:val="0"/>
          <w:numId w:val="25"/>
        </w:numPr>
        <w:suppressAutoHyphens/>
        <w:rPr>
          <w:color w:val="EE0000"/>
          <w:sz w:val="24"/>
          <w:szCs w:val="24"/>
        </w:rPr>
      </w:pPr>
      <w:r w:rsidRPr="00224526">
        <w:rPr>
          <w:color w:val="EE0000"/>
          <w:sz w:val="24"/>
          <w:szCs w:val="24"/>
        </w:rPr>
        <w:t>Flow</w:t>
      </w:r>
    </w:p>
    <w:p w14:paraId="63998517" w14:textId="77777777" w:rsidR="002C29A2" w:rsidRPr="00224526" w:rsidRDefault="002C29A2" w:rsidP="002C29A2">
      <w:pPr>
        <w:pStyle w:val="ListParagraph"/>
        <w:numPr>
          <w:ilvl w:val="0"/>
          <w:numId w:val="25"/>
        </w:numPr>
        <w:suppressAutoHyphens/>
        <w:rPr>
          <w:color w:val="EE0000"/>
          <w:sz w:val="24"/>
          <w:szCs w:val="24"/>
        </w:rPr>
      </w:pPr>
      <w:r w:rsidRPr="00224526">
        <w:rPr>
          <w:color w:val="EE0000"/>
          <w:sz w:val="24"/>
          <w:szCs w:val="24"/>
        </w:rPr>
        <w:t xml:space="preserve">Professionalism </w:t>
      </w:r>
    </w:p>
    <w:p w14:paraId="1393C06A" w14:textId="77777777" w:rsidR="002C29A2" w:rsidRPr="00224526" w:rsidRDefault="002C29A2" w:rsidP="002C29A2">
      <w:pPr>
        <w:pStyle w:val="ListParagraph"/>
        <w:numPr>
          <w:ilvl w:val="0"/>
          <w:numId w:val="25"/>
        </w:numPr>
        <w:suppressAutoHyphens/>
        <w:jc w:val="both"/>
        <w:rPr>
          <w:rFonts w:ascii="Arial" w:hAnsi="Arial" w:cs="Arial"/>
          <w:i/>
          <w:color w:val="EE0000"/>
          <w:sz w:val="22"/>
          <w:szCs w:val="22"/>
        </w:rPr>
      </w:pPr>
      <w:r w:rsidRPr="00224526">
        <w:rPr>
          <w:color w:val="EE0000"/>
          <w:sz w:val="24"/>
          <w:szCs w:val="24"/>
        </w:rPr>
        <w:t xml:space="preserve">Comprehension (grammar and spelling) </w:t>
      </w:r>
    </w:p>
    <w:p w14:paraId="26495C0E" w14:textId="77777777" w:rsidR="002C29A2" w:rsidRPr="00224526" w:rsidRDefault="002C29A2" w:rsidP="002C29A2">
      <w:pPr>
        <w:pStyle w:val="ListParagraph"/>
        <w:numPr>
          <w:ilvl w:val="0"/>
          <w:numId w:val="25"/>
        </w:numPr>
        <w:jc w:val="both"/>
        <w:rPr>
          <w:rFonts w:ascii="Arial" w:hAnsi="Arial" w:cs="Arial"/>
          <w:i/>
          <w:color w:val="EE0000"/>
          <w:sz w:val="22"/>
          <w:szCs w:val="22"/>
        </w:rPr>
      </w:pPr>
      <w:r w:rsidRPr="00224526">
        <w:rPr>
          <w:color w:val="EE0000"/>
          <w:sz w:val="24"/>
          <w:szCs w:val="24"/>
        </w:rPr>
        <w:t>Completeness and presentation of report</w:t>
      </w:r>
    </w:p>
    <w:p w14:paraId="675D4BBE" w14:textId="77777777" w:rsidR="002C29A2" w:rsidRPr="00A406E5" w:rsidRDefault="002C29A2" w:rsidP="002C29A2">
      <w:pPr>
        <w:jc w:val="both"/>
        <w:rPr>
          <w:rFonts w:ascii="Arial" w:hAnsi="Arial" w:cs="Arial"/>
          <w:sz w:val="22"/>
          <w:szCs w:val="22"/>
        </w:rPr>
      </w:pPr>
    </w:p>
    <w:p w14:paraId="012F9CE2" w14:textId="77777777" w:rsidR="002C29A2" w:rsidRPr="00A406E5" w:rsidRDefault="002C29A2" w:rsidP="002C29A2">
      <w:pPr>
        <w:jc w:val="both"/>
        <w:rPr>
          <w:rFonts w:ascii="Arial" w:hAnsi="Arial" w:cs="Arial"/>
          <w:sz w:val="22"/>
          <w:szCs w:val="22"/>
        </w:rPr>
      </w:pPr>
    </w:p>
    <w:p w14:paraId="1AA229F3" w14:textId="77777777" w:rsidR="002C29A2" w:rsidRPr="00A406E5" w:rsidRDefault="002C29A2" w:rsidP="002C29A2">
      <w:pPr>
        <w:jc w:val="both"/>
        <w:rPr>
          <w:rFonts w:ascii="Arial" w:hAnsi="Arial" w:cs="Arial"/>
          <w:sz w:val="22"/>
          <w:szCs w:val="22"/>
        </w:rPr>
      </w:pPr>
    </w:p>
    <w:p w14:paraId="5A300A52" w14:textId="77777777" w:rsidR="002C29A2" w:rsidRPr="00A406E5" w:rsidRDefault="002C29A2" w:rsidP="002C29A2">
      <w:pPr>
        <w:rPr>
          <w:rFonts w:ascii="Arial" w:hAnsi="Arial" w:cs="Arial"/>
          <w:sz w:val="22"/>
          <w:szCs w:val="22"/>
        </w:rPr>
      </w:pPr>
      <w:r w:rsidRPr="00A406E5">
        <w:rPr>
          <w:rFonts w:ascii="Arial" w:hAnsi="Arial" w:cs="Arial"/>
          <w:sz w:val="22"/>
          <w:szCs w:val="22"/>
        </w:rPr>
        <w:br w:type="page"/>
      </w:r>
    </w:p>
    <w:p w14:paraId="0008D63B" w14:textId="77777777" w:rsidR="002C29A2" w:rsidRPr="00A406E5" w:rsidRDefault="002C29A2" w:rsidP="002C29A2">
      <w:pPr>
        <w:jc w:val="both"/>
        <w:rPr>
          <w:rFonts w:ascii="Arial" w:hAnsi="Arial" w:cs="Arial"/>
          <w:sz w:val="22"/>
          <w:szCs w:val="22"/>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BFBFBF"/>
        <w:tblLook w:val="04A0" w:firstRow="1" w:lastRow="0" w:firstColumn="1" w:lastColumn="0" w:noHBand="0" w:noVBand="1"/>
      </w:tblPr>
      <w:tblGrid>
        <w:gridCol w:w="10444"/>
      </w:tblGrid>
      <w:tr w:rsidR="002C29A2" w:rsidRPr="00A406E5" w14:paraId="58ACA400" w14:textId="77777777" w:rsidTr="00774BD4">
        <w:trPr>
          <w:jc w:val="center"/>
        </w:trPr>
        <w:tc>
          <w:tcPr>
            <w:tcW w:w="10670" w:type="dxa"/>
            <w:shd w:val="clear" w:color="auto" w:fill="BFBFBF"/>
          </w:tcPr>
          <w:p w14:paraId="6E0F368D" w14:textId="77777777" w:rsidR="002C29A2" w:rsidRPr="00A406E5" w:rsidRDefault="002C29A2" w:rsidP="00774BD4">
            <w:pPr>
              <w:rPr>
                <w:rFonts w:ascii="Arial" w:hAnsi="Arial" w:cs="Arial"/>
              </w:rPr>
            </w:pPr>
            <w:r w:rsidRPr="00A406E5">
              <w:rPr>
                <w:rFonts w:ascii="Arial" w:hAnsi="Arial" w:cs="Arial"/>
                <w:sz w:val="32"/>
                <w:szCs w:val="32"/>
              </w:rPr>
              <w:br w:type="page"/>
            </w:r>
            <w:r>
              <w:rPr>
                <w:rFonts w:ascii="Arial" w:hAnsi="Arial" w:cs="Arial"/>
                <w:b/>
                <w:caps/>
                <w:sz w:val="40"/>
              </w:rPr>
              <w:t xml:space="preserve">     </w:t>
            </w:r>
            <w:r w:rsidRPr="00A406E5">
              <w:rPr>
                <w:rFonts w:ascii="Arial" w:hAnsi="Arial" w:cs="Arial"/>
                <w:b/>
                <w:caps/>
                <w:sz w:val="40"/>
              </w:rPr>
              <w:t>Student FEEDBACK</w:t>
            </w:r>
            <w:r>
              <w:rPr>
                <w:rFonts w:ascii="Arial" w:hAnsi="Arial" w:cs="Arial"/>
                <w:b/>
                <w:caps/>
                <w:sz w:val="40"/>
              </w:rPr>
              <w:t xml:space="preserve"> FORM</w:t>
            </w:r>
          </w:p>
        </w:tc>
      </w:tr>
    </w:tbl>
    <w:p w14:paraId="721C8750" w14:textId="77777777" w:rsidR="002C29A2" w:rsidRPr="00A406E5" w:rsidRDefault="002C29A2" w:rsidP="002C29A2">
      <w:pPr>
        <w:rPr>
          <w:rFonts w:ascii="Arial" w:hAnsi="Arial" w:cs="Arial"/>
        </w:rPr>
      </w:pPr>
    </w:p>
    <w:p w14:paraId="4B7FF6CE" w14:textId="77777777" w:rsidR="002C29A2" w:rsidRPr="00A406E5" w:rsidRDefault="002C29A2" w:rsidP="002C29A2">
      <w:pPr>
        <w:pStyle w:val="BodyText1"/>
        <w:tabs>
          <w:tab w:val="clear" w:pos="720"/>
          <w:tab w:val="clear" w:pos="1440"/>
        </w:tabs>
        <w:jc w:val="both"/>
        <w:rPr>
          <w:rFonts w:ascii="Arial" w:hAnsi="Arial" w:cs="Arial"/>
          <w:sz w:val="20"/>
        </w:rPr>
      </w:pPr>
      <w:r w:rsidRPr="00A406E5">
        <w:rPr>
          <w:rFonts w:ascii="Arial" w:hAnsi="Arial" w:cs="Arial"/>
          <w:sz w:val="20"/>
        </w:rPr>
        <w:t>This section details</w:t>
      </w:r>
      <w:r>
        <w:rPr>
          <w:rFonts w:ascii="Arial" w:hAnsi="Arial" w:cs="Arial"/>
          <w:sz w:val="20"/>
        </w:rPr>
        <w:t xml:space="preserve"> t</w:t>
      </w:r>
      <w:r w:rsidRPr="00A406E5">
        <w:rPr>
          <w:rFonts w:ascii="Arial" w:hAnsi="Arial" w:cs="Arial"/>
          <w:sz w:val="20"/>
        </w:rPr>
        <w:t xml:space="preserve">he </w:t>
      </w:r>
      <w:r w:rsidRPr="00A406E5">
        <w:rPr>
          <w:rFonts w:ascii="Arial" w:hAnsi="Arial" w:cs="Arial"/>
          <w:i/>
          <w:sz w:val="20"/>
        </w:rPr>
        <w:t>extent</w:t>
      </w:r>
      <w:r w:rsidRPr="00A406E5">
        <w:rPr>
          <w:rFonts w:ascii="Arial" w:hAnsi="Arial" w:cs="Arial"/>
          <w:sz w:val="20"/>
        </w:rPr>
        <w:t xml:space="preserve"> to which the assessment criteria are demonstrated by you</w:t>
      </w:r>
      <w:r>
        <w:rPr>
          <w:rFonts w:ascii="Arial" w:hAnsi="Arial" w:cs="Arial"/>
          <w:sz w:val="20"/>
        </w:rPr>
        <w:t>, which</w:t>
      </w:r>
      <w:r w:rsidRPr="00A406E5">
        <w:rPr>
          <w:rFonts w:ascii="Arial" w:hAnsi="Arial" w:cs="Arial"/>
          <w:sz w:val="20"/>
        </w:rPr>
        <w:t xml:space="preserve"> </w:t>
      </w:r>
      <w:r>
        <w:rPr>
          <w:rFonts w:ascii="Arial" w:hAnsi="Arial" w:cs="Arial"/>
          <w:sz w:val="20"/>
        </w:rPr>
        <w:t xml:space="preserve">in turn </w:t>
      </w:r>
      <w:r w:rsidRPr="00A406E5">
        <w:rPr>
          <w:rFonts w:ascii="Arial" w:hAnsi="Arial" w:cs="Arial"/>
          <w:sz w:val="20"/>
        </w:rPr>
        <w:t xml:space="preserve">determines your mark. The marks available for each </w:t>
      </w:r>
      <w:r>
        <w:rPr>
          <w:rFonts w:ascii="Arial" w:hAnsi="Arial" w:cs="Arial"/>
          <w:sz w:val="20"/>
        </w:rPr>
        <w:t>category of skill</w:t>
      </w:r>
      <w:r w:rsidRPr="00A406E5">
        <w:rPr>
          <w:rFonts w:ascii="Arial" w:hAnsi="Arial" w:cs="Arial"/>
          <w:sz w:val="20"/>
        </w:rPr>
        <w:t xml:space="preserve"> are shown. Lecturers will use the space provided to comment on the achievement of the task(s), including those areas in which you have performed well and areas that would benefit from development/improvement.</w:t>
      </w:r>
    </w:p>
    <w:p w14:paraId="072C28A9" w14:textId="77777777" w:rsidR="002C29A2" w:rsidRPr="00A406E5" w:rsidRDefault="002C29A2" w:rsidP="002C29A2">
      <w:pPr>
        <w:rPr>
          <w:rFonts w:ascii="Arial" w:hAnsi="Arial" w:cs="Arial"/>
          <w:b/>
          <w:sz w:val="22"/>
          <w:szCs w:val="22"/>
        </w:rPr>
        <w:sectPr w:rsidR="002C29A2" w:rsidRPr="00A406E5" w:rsidSect="00D71C38">
          <w:pgSz w:w="11894" w:h="16834"/>
          <w:pgMar w:top="720" w:right="720" w:bottom="720" w:left="720" w:header="709" w:footer="454" w:gutter="0"/>
          <w:cols w:space="720"/>
          <w:docGrid w:linePitch="272"/>
        </w:sectPr>
      </w:pPr>
    </w:p>
    <w:p w14:paraId="44209D7B" w14:textId="77777777" w:rsidR="002C29A2" w:rsidRPr="00A406E5" w:rsidRDefault="002C29A2" w:rsidP="002C29A2">
      <w:pPr>
        <w:rPr>
          <w:rFonts w:ascii="Arial" w:hAnsi="Arial" w:cs="Arial"/>
          <w:b/>
          <w:sz w:val="22"/>
          <w:szCs w:val="22"/>
        </w:rPr>
      </w:pPr>
    </w:p>
    <w:tbl>
      <w:tblPr>
        <w:tblW w:w="5000" w:type="pct"/>
        <w:tblLayout w:type="fixed"/>
        <w:tblLook w:val="04A0" w:firstRow="1" w:lastRow="0" w:firstColumn="1" w:lastColumn="0" w:noHBand="0" w:noVBand="1"/>
      </w:tblPr>
      <w:tblGrid>
        <w:gridCol w:w="8708"/>
        <w:gridCol w:w="869"/>
        <w:gridCol w:w="867"/>
      </w:tblGrid>
      <w:tr w:rsidR="002C29A2" w:rsidRPr="00A406E5" w14:paraId="38E2F436" w14:textId="77777777" w:rsidTr="00774BD4">
        <w:trPr>
          <w:trHeight w:val="1002"/>
        </w:trPr>
        <w:tc>
          <w:tcPr>
            <w:tcW w:w="4169" w:type="pct"/>
            <w:tcBorders>
              <w:top w:val="single" w:sz="4" w:space="0" w:color="auto"/>
              <w:left w:val="single" w:sz="4" w:space="0" w:color="auto"/>
              <w:right w:val="single" w:sz="4" w:space="0" w:color="auto"/>
            </w:tcBorders>
            <w:shd w:val="clear" w:color="auto" w:fill="BFBFBF"/>
            <w:vAlign w:val="center"/>
          </w:tcPr>
          <w:p w14:paraId="32465977" w14:textId="77777777" w:rsidR="002C29A2" w:rsidRPr="00A406E5" w:rsidRDefault="002C29A2" w:rsidP="00774BD4">
            <w:pPr>
              <w:rPr>
                <w:rFonts w:ascii="Arial" w:hAnsi="Arial" w:cs="Arial"/>
                <w:b/>
                <w:sz w:val="22"/>
              </w:rPr>
            </w:pPr>
            <w:r>
              <w:rPr>
                <w:rFonts w:ascii="Arial" w:hAnsi="Arial" w:cs="Arial"/>
                <w:b/>
                <w:sz w:val="22"/>
                <w:szCs w:val="16"/>
              </w:rPr>
              <w:t>Generic</w:t>
            </w:r>
            <w:r w:rsidRPr="00A406E5">
              <w:rPr>
                <w:rFonts w:ascii="Arial" w:hAnsi="Arial" w:cs="Arial"/>
                <w:b/>
                <w:sz w:val="22"/>
                <w:szCs w:val="16"/>
              </w:rPr>
              <w:t xml:space="preserve"> Assessment Criteria </w:t>
            </w:r>
          </w:p>
        </w:tc>
        <w:tc>
          <w:tcPr>
            <w:tcW w:w="416" w:type="pct"/>
            <w:tcBorders>
              <w:top w:val="single" w:sz="4" w:space="0" w:color="auto"/>
              <w:left w:val="single" w:sz="4" w:space="0" w:color="auto"/>
              <w:right w:val="single" w:sz="4" w:space="0" w:color="auto"/>
            </w:tcBorders>
            <w:shd w:val="clear" w:color="auto" w:fill="BFBFBF"/>
            <w:textDirection w:val="btLr"/>
          </w:tcPr>
          <w:p w14:paraId="4FE305A4" w14:textId="77777777" w:rsidR="002C29A2" w:rsidRPr="00A85BFE" w:rsidRDefault="002C29A2" w:rsidP="00774BD4">
            <w:pPr>
              <w:ind w:left="34" w:right="113"/>
              <w:jc w:val="center"/>
              <w:rPr>
                <w:rFonts w:ascii="Arial" w:hAnsi="Arial" w:cs="Arial"/>
                <w:b/>
                <w:sz w:val="18"/>
                <w:szCs w:val="18"/>
              </w:rPr>
            </w:pPr>
            <w:r w:rsidRPr="00A85BFE">
              <w:rPr>
                <w:rFonts w:ascii="Arial" w:hAnsi="Arial" w:cs="Arial"/>
                <w:b/>
                <w:sz w:val="18"/>
                <w:szCs w:val="18"/>
              </w:rPr>
              <w:t>Marks available</w:t>
            </w:r>
          </w:p>
        </w:tc>
        <w:tc>
          <w:tcPr>
            <w:tcW w:w="416" w:type="pct"/>
            <w:tcBorders>
              <w:top w:val="single" w:sz="4" w:space="0" w:color="auto"/>
              <w:left w:val="single" w:sz="4" w:space="0" w:color="auto"/>
              <w:bottom w:val="single" w:sz="4" w:space="0" w:color="auto"/>
              <w:right w:val="single" w:sz="4" w:space="0" w:color="auto"/>
            </w:tcBorders>
            <w:shd w:val="clear" w:color="auto" w:fill="BFBFBF"/>
            <w:textDirection w:val="btLr"/>
            <w:vAlign w:val="center"/>
          </w:tcPr>
          <w:p w14:paraId="535C557F" w14:textId="77777777" w:rsidR="002C29A2" w:rsidRPr="00A85BFE" w:rsidRDefault="002C29A2" w:rsidP="00774BD4">
            <w:pPr>
              <w:ind w:left="113" w:right="113"/>
              <w:jc w:val="center"/>
              <w:rPr>
                <w:rFonts w:ascii="Arial" w:hAnsi="Arial" w:cs="Arial"/>
                <w:b/>
                <w:sz w:val="18"/>
                <w:szCs w:val="18"/>
              </w:rPr>
            </w:pPr>
            <w:r w:rsidRPr="00A85BFE">
              <w:rPr>
                <w:rFonts w:ascii="Arial" w:hAnsi="Arial" w:cs="Arial"/>
                <w:b/>
                <w:sz w:val="18"/>
                <w:szCs w:val="18"/>
              </w:rPr>
              <w:t xml:space="preserve">Marks </w:t>
            </w:r>
          </w:p>
          <w:p w14:paraId="1848B8B7" w14:textId="77777777" w:rsidR="002C29A2" w:rsidRPr="00A85BFE" w:rsidRDefault="002C29A2" w:rsidP="00774BD4">
            <w:pPr>
              <w:ind w:left="113" w:right="113"/>
              <w:jc w:val="center"/>
              <w:rPr>
                <w:rFonts w:ascii="Arial" w:hAnsi="Arial" w:cs="Arial"/>
                <w:b/>
                <w:sz w:val="18"/>
                <w:szCs w:val="18"/>
              </w:rPr>
            </w:pPr>
            <w:r w:rsidRPr="00A85BFE">
              <w:rPr>
                <w:rFonts w:ascii="Arial" w:hAnsi="Arial" w:cs="Arial"/>
                <w:b/>
                <w:sz w:val="18"/>
                <w:szCs w:val="18"/>
              </w:rPr>
              <w:t>awarded</w:t>
            </w:r>
          </w:p>
        </w:tc>
      </w:tr>
      <w:tr w:rsidR="002C29A2" w:rsidRPr="00A406E5" w14:paraId="3D66C78A" w14:textId="77777777" w:rsidTr="00774BD4">
        <w:trPr>
          <w:trHeight w:val="450"/>
        </w:trPr>
        <w:tc>
          <w:tcPr>
            <w:tcW w:w="4169" w:type="pct"/>
            <w:tcBorders>
              <w:top w:val="single" w:sz="4" w:space="0" w:color="auto"/>
              <w:left w:val="single" w:sz="4" w:space="0" w:color="auto"/>
              <w:right w:val="single" w:sz="4" w:space="0" w:color="auto"/>
            </w:tcBorders>
            <w:shd w:val="clear" w:color="auto" w:fill="D9D9D9"/>
          </w:tcPr>
          <w:p w14:paraId="75BF8A24" w14:textId="77777777" w:rsidR="002C29A2" w:rsidRPr="00A406E5" w:rsidRDefault="002C29A2" w:rsidP="00774BD4">
            <w:pPr>
              <w:rPr>
                <w:rFonts w:ascii="Arial" w:hAnsi="Arial" w:cs="Arial"/>
                <w:b/>
                <w:sz w:val="16"/>
                <w:szCs w:val="16"/>
              </w:rPr>
            </w:pPr>
            <w:r w:rsidRPr="00A406E5">
              <w:rPr>
                <w:rFonts w:ascii="Arial" w:hAnsi="Arial" w:cs="Arial"/>
                <w:b/>
                <w:szCs w:val="16"/>
              </w:rPr>
              <w:t xml:space="preserve">1. </w:t>
            </w:r>
            <w:r>
              <w:rPr>
                <w:rFonts w:ascii="Arial" w:hAnsi="Arial" w:cs="Arial"/>
                <w:b/>
              </w:rPr>
              <w:t>Engagement with</w:t>
            </w:r>
            <w:r w:rsidRPr="00A406E5">
              <w:rPr>
                <w:rFonts w:ascii="Arial" w:hAnsi="Arial" w:cs="Arial"/>
                <w:b/>
              </w:rPr>
              <w:t xml:space="preserve"> Literature</w:t>
            </w:r>
            <w:r>
              <w:rPr>
                <w:rFonts w:ascii="Arial" w:hAnsi="Arial" w:cs="Arial"/>
                <w:b/>
              </w:rPr>
              <w:t xml:space="preserve"> Skills</w:t>
            </w:r>
          </w:p>
          <w:p w14:paraId="50236EB4" w14:textId="77777777" w:rsidR="002C29A2" w:rsidRPr="00A406E5" w:rsidRDefault="002C29A2" w:rsidP="00774BD4">
            <w:pPr>
              <w:spacing w:after="120"/>
              <w:rPr>
                <w:rFonts w:ascii="Arial" w:hAnsi="Arial" w:cs="Arial"/>
                <w:sz w:val="14"/>
                <w:szCs w:val="14"/>
              </w:rPr>
            </w:pPr>
            <w:r w:rsidRPr="00A406E5">
              <w:rPr>
                <w:rFonts w:ascii="Arial" w:hAnsi="Arial" w:cs="Arial"/>
                <w:sz w:val="14"/>
                <w:szCs w:val="14"/>
              </w:rPr>
              <w:t>.</w:t>
            </w:r>
          </w:p>
        </w:tc>
        <w:tc>
          <w:tcPr>
            <w:tcW w:w="416" w:type="pct"/>
            <w:tcBorders>
              <w:top w:val="single" w:sz="4" w:space="0" w:color="auto"/>
              <w:left w:val="single" w:sz="4" w:space="0" w:color="auto"/>
              <w:right w:val="single" w:sz="4" w:space="0" w:color="auto"/>
            </w:tcBorders>
            <w:shd w:val="clear" w:color="auto" w:fill="D9D9D9"/>
          </w:tcPr>
          <w:p w14:paraId="7A5AD152" w14:textId="77777777" w:rsidR="002C29A2" w:rsidRPr="00A406E5" w:rsidRDefault="002C29A2" w:rsidP="00774BD4">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091D2024" w14:textId="77777777" w:rsidR="002C29A2" w:rsidRPr="00A406E5" w:rsidRDefault="002C29A2" w:rsidP="00774BD4">
            <w:pPr>
              <w:jc w:val="center"/>
              <w:rPr>
                <w:rFonts w:ascii="Arial" w:hAnsi="Arial" w:cs="Arial"/>
                <w:sz w:val="32"/>
              </w:rPr>
            </w:pPr>
          </w:p>
        </w:tc>
      </w:tr>
      <w:tr w:rsidR="002C29A2" w:rsidRPr="00A406E5" w14:paraId="5C43CC56" w14:textId="77777777" w:rsidTr="00774BD4">
        <w:trPr>
          <w:trHeight w:val="450"/>
        </w:trPr>
        <w:tc>
          <w:tcPr>
            <w:tcW w:w="4169" w:type="pct"/>
            <w:vMerge w:val="restart"/>
            <w:tcBorders>
              <w:top w:val="single" w:sz="4" w:space="0" w:color="auto"/>
              <w:left w:val="single" w:sz="4" w:space="0" w:color="auto"/>
              <w:right w:val="single" w:sz="4" w:space="0" w:color="auto"/>
            </w:tcBorders>
          </w:tcPr>
          <w:p w14:paraId="2B01D765" w14:textId="77777777" w:rsidR="002C29A2" w:rsidRPr="00A406E5" w:rsidRDefault="002C29A2" w:rsidP="00774BD4">
            <w:pPr>
              <w:spacing w:after="120"/>
              <w:rPr>
                <w:rFonts w:ascii="Arial" w:hAnsi="Arial" w:cs="Arial"/>
                <w:sz w:val="14"/>
                <w:szCs w:val="14"/>
              </w:rPr>
            </w:pPr>
          </w:p>
          <w:p w14:paraId="00B10481" w14:textId="77777777" w:rsidR="002C29A2" w:rsidRPr="00A406E5" w:rsidRDefault="002C29A2" w:rsidP="00774BD4">
            <w:pPr>
              <w:spacing w:after="120"/>
              <w:rPr>
                <w:rFonts w:ascii="Arial" w:hAnsi="Arial" w:cs="Arial"/>
                <w:sz w:val="14"/>
                <w:szCs w:val="14"/>
              </w:rPr>
            </w:pPr>
          </w:p>
          <w:p w14:paraId="22066EEE" w14:textId="77777777" w:rsidR="002C29A2" w:rsidRPr="00A406E5" w:rsidRDefault="002C29A2" w:rsidP="00774BD4">
            <w:pPr>
              <w:spacing w:after="120"/>
              <w:rPr>
                <w:rFonts w:ascii="Arial" w:hAnsi="Arial" w:cs="Arial"/>
                <w:sz w:val="14"/>
                <w:szCs w:val="14"/>
              </w:rPr>
            </w:pPr>
          </w:p>
          <w:p w14:paraId="6BDA5E6D" w14:textId="77777777" w:rsidR="002C29A2" w:rsidRPr="00A406E5" w:rsidRDefault="002C29A2" w:rsidP="00774BD4">
            <w:pPr>
              <w:spacing w:after="120"/>
              <w:rPr>
                <w:rFonts w:ascii="Arial" w:hAnsi="Arial" w:cs="Arial"/>
                <w:sz w:val="14"/>
                <w:szCs w:val="14"/>
              </w:rPr>
            </w:pPr>
          </w:p>
          <w:p w14:paraId="33656942" w14:textId="77777777" w:rsidR="002C29A2" w:rsidRPr="00A406E5" w:rsidRDefault="002C29A2" w:rsidP="00774BD4">
            <w:pPr>
              <w:spacing w:after="120"/>
              <w:rPr>
                <w:rFonts w:ascii="Arial" w:hAnsi="Arial" w:cs="Arial"/>
                <w:sz w:val="14"/>
                <w:szCs w:val="14"/>
              </w:rPr>
            </w:pPr>
          </w:p>
          <w:p w14:paraId="5483C930" w14:textId="77777777" w:rsidR="002C29A2" w:rsidRPr="00A406E5" w:rsidRDefault="002C29A2" w:rsidP="00774BD4">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5ECA29D3" w14:textId="77777777" w:rsidR="002C29A2" w:rsidRPr="00A406E5" w:rsidRDefault="002C29A2" w:rsidP="00774BD4">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0CB3795E" w14:textId="77777777" w:rsidR="002C29A2" w:rsidRPr="00A406E5" w:rsidRDefault="002C29A2" w:rsidP="00774BD4">
            <w:pPr>
              <w:jc w:val="center"/>
              <w:rPr>
                <w:rFonts w:ascii="Arial" w:hAnsi="Arial" w:cs="Arial"/>
                <w:sz w:val="32"/>
              </w:rPr>
            </w:pPr>
          </w:p>
        </w:tc>
      </w:tr>
      <w:tr w:rsidR="002C29A2" w:rsidRPr="00A406E5" w14:paraId="164F43ED" w14:textId="77777777" w:rsidTr="00774BD4">
        <w:trPr>
          <w:trHeight w:val="451"/>
        </w:trPr>
        <w:tc>
          <w:tcPr>
            <w:tcW w:w="4169" w:type="pct"/>
            <w:vMerge/>
            <w:tcBorders>
              <w:left w:val="single" w:sz="4" w:space="0" w:color="auto"/>
              <w:bottom w:val="single" w:sz="4" w:space="0" w:color="auto"/>
              <w:right w:val="single" w:sz="4" w:space="0" w:color="auto"/>
            </w:tcBorders>
          </w:tcPr>
          <w:p w14:paraId="3002DA22" w14:textId="77777777" w:rsidR="002C29A2" w:rsidRPr="00A406E5" w:rsidRDefault="002C29A2" w:rsidP="00774BD4">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78770A7D" w14:textId="77777777" w:rsidR="002C29A2" w:rsidRPr="00A406E5" w:rsidRDefault="002C29A2" w:rsidP="00774BD4">
            <w:pPr>
              <w:jc w:val="center"/>
              <w:rPr>
                <w:rFonts w:ascii="Arial" w:hAnsi="Arial" w:cs="Arial"/>
                <w:sz w:val="32"/>
              </w:rPr>
            </w:pPr>
            <w:r>
              <w:rPr>
                <w:rFonts w:ascii="Arial" w:hAnsi="Arial" w:cs="Arial"/>
                <w:sz w:val="32"/>
              </w:rPr>
              <w:t>15</w:t>
            </w:r>
          </w:p>
        </w:tc>
        <w:tc>
          <w:tcPr>
            <w:tcW w:w="416" w:type="pct"/>
            <w:vMerge/>
            <w:tcBorders>
              <w:top w:val="single" w:sz="4" w:space="0" w:color="auto"/>
              <w:left w:val="single" w:sz="4" w:space="0" w:color="auto"/>
              <w:bottom w:val="single" w:sz="4" w:space="0" w:color="auto"/>
              <w:right w:val="single" w:sz="4" w:space="0" w:color="auto"/>
            </w:tcBorders>
          </w:tcPr>
          <w:p w14:paraId="09DA49D6" w14:textId="77777777" w:rsidR="002C29A2" w:rsidRPr="00A406E5" w:rsidRDefault="002C29A2" w:rsidP="00774BD4">
            <w:pPr>
              <w:jc w:val="center"/>
              <w:rPr>
                <w:rFonts w:ascii="Arial" w:hAnsi="Arial" w:cs="Arial"/>
                <w:sz w:val="32"/>
              </w:rPr>
            </w:pPr>
          </w:p>
        </w:tc>
      </w:tr>
      <w:tr w:rsidR="002C29A2" w:rsidRPr="00A406E5" w14:paraId="160D409A" w14:textId="77777777" w:rsidTr="00774BD4">
        <w:trPr>
          <w:trHeight w:val="450"/>
        </w:trPr>
        <w:tc>
          <w:tcPr>
            <w:tcW w:w="4169" w:type="pct"/>
            <w:tcBorders>
              <w:top w:val="single" w:sz="4" w:space="0" w:color="auto"/>
              <w:left w:val="single" w:sz="4" w:space="0" w:color="auto"/>
              <w:right w:val="single" w:sz="4" w:space="0" w:color="auto"/>
            </w:tcBorders>
            <w:shd w:val="clear" w:color="auto" w:fill="D9D9D9"/>
          </w:tcPr>
          <w:p w14:paraId="79EDA2E0" w14:textId="77777777" w:rsidR="002C29A2" w:rsidRPr="00A406E5" w:rsidRDefault="002C29A2" w:rsidP="00774BD4">
            <w:pPr>
              <w:rPr>
                <w:rFonts w:ascii="Arial" w:hAnsi="Arial" w:cs="Arial"/>
                <w:b/>
              </w:rPr>
            </w:pPr>
            <w:r w:rsidRPr="00A406E5">
              <w:rPr>
                <w:rFonts w:ascii="Arial" w:hAnsi="Arial" w:cs="Arial"/>
                <w:b/>
                <w:szCs w:val="16"/>
              </w:rPr>
              <w:t xml:space="preserve">2. </w:t>
            </w:r>
            <w:r w:rsidRPr="00A406E5">
              <w:rPr>
                <w:rFonts w:ascii="Arial" w:hAnsi="Arial" w:cs="Arial"/>
                <w:b/>
              </w:rPr>
              <w:t xml:space="preserve">Knowledge and Understanding </w:t>
            </w:r>
            <w:r>
              <w:rPr>
                <w:rFonts w:ascii="Arial" w:hAnsi="Arial" w:cs="Arial"/>
                <w:b/>
              </w:rPr>
              <w:t>Skills</w:t>
            </w:r>
          </w:p>
          <w:p w14:paraId="2C8E6C07" w14:textId="77777777" w:rsidR="002C29A2" w:rsidRPr="00A406E5" w:rsidRDefault="002C29A2" w:rsidP="00774BD4">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6ED31DBC" w14:textId="77777777" w:rsidR="002C29A2" w:rsidRPr="00A406E5" w:rsidRDefault="002C29A2" w:rsidP="00774BD4">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3428A34B" w14:textId="77777777" w:rsidR="002C29A2" w:rsidRPr="00A406E5" w:rsidRDefault="002C29A2" w:rsidP="00774BD4">
            <w:pPr>
              <w:jc w:val="center"/>
              <w:rPr>
                <w:rFonts w:ascii="Arial" w:hAnsi="Arial" w:cs="Arial"/>
                <w:sz w:val="32"/>
              </w:rPr>
            </w:pPr>
          </w:p>
        </w:tc>
      </w:tr>
      <w:tr w:rsidR="002C29A2" w:rsidRPr="00A406E5" w14:paraId="73E0BFD7" w14:textId="77777777" w:rsidTr="00774BD4">
        <w:trPr>
          <w:trHeight w:val="450"/>
        </w:trPr>
        <w:tc>
          <w:tcPr>
            <w:tcW w:w="4169" w:type="pct"/>
            <w:vMerge w:val="restart"/>
            <w:tcBorders>
              <w:top w:val="single" w:sz="4" w:space="0" w:color="auto"/>
              <w:left w:val="single" w:sz="4" w:space="0" w:color="auto"/>
              <w:right w:val="single" w:sz="4" w:space="0" w:color="auto"/>
            </w:tcBorders>
          </w:tcPr>
          <w:p w14:paraId="15740AF2" w14:textId="77777777" w:rsidR="002C29A2" w:rsidRPr="00A406E5" w:rsidRDefault="002C29A2" w:rsidP="00774BD4">
            <w:pPr>
              <w:spacing w:after="120"/>
              <w:rPr>
                <w:rFonts w:ascii="Arial" w:hAnsi="Arial" w:cs="Arial"/>
                <w:sz w:val="14"/>
                <w:szCs w:val="14"/>
              </w:rPr>
            </w:pPr>
          </w:p>
          <w:p w14:paraId="1FD4A5D5" w14:textId="77777777" w:rsidR="002C29A2" w:rsidRPr="00A406E5" w:rsidRDefault="002C29A2" w:rsidP="00774BD4">
            <w:pPr>
              <w:spacing w:after="120"/>
              <w:rPr>
                <w:rFonts w:ascii="Arial" w:hAnsi="Arial" w:cs="Arial"/>
                <w:sz w:val="14"/>
                <w:szCs w:val="14"/>
              </w:rPr>
            </w:pPr>
          </w:p>
          <w:p w14:paraId="3BEA8D88" w14:textId="77777777" w:rsidR="002C29A2" w:rsidRPr="00A406E5" w:rsidRDefault="002C29A2" w:rsidP="00774BD4">
            <w:pPr>
              <w:spacing w:after="120"/>
              <w:rPr>
                <w:rFonts w:ascii="Arial" w:hAnsi="Arial" w:cs="Arial"/>
                <w:sz w:val="14"/>
                <w:szCs w:val="14"/>
              </w:rPr>
            </w:pPr>
          </w:p>
          <w:p w14:paraId="30447A3E" w14:textId="77777777" w:rsidR="002C29A2" w:rsidRPr="00A406E5" w:rsidRDefault="002C29A2" w:rsidP="00774BD4">
            <w:pPr>
              <w:spacing w:after="120"/>
              <w:rPr>
                <w:rFonts w:ascii="Arial" w:hAnsi="Arial" w:cs="Arial"/>
                <w:sz w:val="14"/>
                <w:szCs w:val="14"/>
              </w:rPr>
            </w:pPr>
          </w:p>
          <w:p w14:paraId="4E125C36" w14:textId="77777777" w:rsidR="002C29A2" w:rsidRPr="00A406E5" w:rsidRDefault="002C29A2" w:rsidP="00774BD4">
            <w:pPr>
              <w:spacing w:after="120"/>
              <w:rPr>
                <w:rFonts w:ascii="Arial" w:hAnsi="Arial" w:cs="Arial"/>
                <w:sz w:val="14"/>
                <w:szCs w:val="14"/>
              </w:rPr>
            </w:pPr>
          </w:p>
          <w:p w14:paraId="31686C98" w14:textId="77777777" w:rsidR="002C29A2" w:rsidRPr="00A406E5" w:rsidRDefault="002C29A2" w:rsidP="00774BD4">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0E1AC90E" w14:textId="77777777" w:rsidR="002C29A2" w:rsidRPr="00A406E5" w:rsidRDefault="002C29A2" w:rsidP="00774BD4">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349FDCA7" w14:textId="77777777" w:rsidR="002C29A2" w:rsidRPr="00A406E5" w:rsidRDefault="002C29A2" w:rsidP="00774BD4">
            <w:pPr>
              <w:jc w:val="center"/>
              <w:rPr>
                <w:rFonts w:ascii="Arial" w:hAnsi="Arial" w:cs="Arial"/>
                <w:sz w:val="32"/>
              </w:rPr>
            </w:pPr>
          </w:p>
        </w:tc>
      </w:tr>
      <w:tr w:rsidR="002C29A2" w:rsidRPr="00A406E5" w14:paraId="3C7BCF5D" w14:textId="77777777" w:rsidTr="00774BD4">
        <w:trPr>
          <w:trHeight w:val="451"/>
        </w:trPr>
        <w:tc>
          <w:tcPr>
            <w:tcW w:w="4169" w:type="pct"/>
            <w:vMerge/>
            <w:tcBorders>
              <w:left w:val="single" w:sz="4" w:space="0" w:color="auto"/>
              <w:bottom w:val="single" w:sz="4" w:space="0" w:color="auto"/>
              <w:right w:val="single" w:sz="4" w:space="0" w:color="auto"/>
            </w:tcBorders>
          </w:tcPr>
          <w:p w14:paraId="102C9EC2" w14:textId="77777777" w:rsidR="002C29A2" w:rsidRPr="00A406E5" w:rsidRDefault="002C29A2" w:rsidP="00774BD4">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1AD33180" w14:textId="77777777" w:rsidR="002C29A2" w:rsidRPr="00A406E5" w:rsidRDefault="002C29A2" w:rsidP="00774BD4">
            <w:pPr>
              <w:jc w:val="center"/>
              <w:rPr>
                <w:rFonts w:ascii="Arial" w:hAnsi="Arial" w:cs="Arial"/>
                <w:sz w:val="32"/>
              </w:rPr>
            </w:pPr>
            <w:r>
              <w:rPr>
                <w:rFonts w:ascii="Arial" w:hAnsi="Arial" w:cs="Arial"/>
                <w:sz w:val="32"/>
              </w:rPr>
              <w:t>10</w:t>
            </w:r>
          </w:p>
        </w:tc>
        <w:tc>
          <w:tcPr>
            <w:tcW w:w="416" w:type="pct"/>
            <w:vMerge/>
            <w:tcBorders>
              <w:top w:val="single" w:sz="4" w:space="0" w:color="auto"/>
              <w:left w:val="single" w:sz="4" w:space="0" w:color="auto"/>
              <w:bottom w:val="single" w:sz="4" w:space="0" w:color="auto"/>
              <w:right w:val="single" w:sz="4" w:space="0" w:color="auto"/>
            </w:tcBorders>
          </w:tcPr>
          <w:p w14:paraId="331EB7BE" w14:textId="77777777" w:rsidR="002C29A2" w:rsidRPr="00A406E5" w:rsidRDefault="002C29A2" w:rsidP="00774BD4">
            <w:pPr>
              <w:jc w:val="center"/>
              <w:rPr>
                <w:rFonts w:ascii="Arial" w:hAnsi="Arial" w:cs="Arial"/>
                <w:sz w:val="32"/>
              </w:rPr>
            </w:pPr>
          </w:p>
        </w:tc>
      </w:tr>
      <w:tr w:rsidR="002C29A2" w:rsidRPr="00A406E5" w14:paraId="66A17A9F" w14:textId="77777777" w:rsidTr="00774BD4">
        <w:trPr>
          <w:trHeight w:val="450"/>
        </w:trPr>
        <w:tc>
          <w:tcPr>
            <w:tcW w:w="4169" w:type="pct"/>
            <w:tcBorders>
              <w:top w:val="single" w:sz="4" w:space="0" w:color="auto"/>
              <w:left w:val="single" w:sz="4" w:space="0" w:color="auto"/>
              <w:right w:val="single" w:sz="4" w:space="0" w:color="auto"/>
            </w:tcBorders>
            <w:shd w:val="clear" w:color="auto" w:fill="D9D9D9"/>
          </w:tcPr>
          <w:p w14:paraId="74CEE65E" w14:textId="77777777" w:rsidR="002C29A2" w:rsidRPr="00A406E5" w:rsidRDefault="002C29A2" w:rsidP="00774BD4">
            <w:pPr>
              <w:rPr>
                <w:rFonts w:ascii="Arial" w:hAnsi="Arial" w:cs="Arial"/>
                <w:b/>
                <w:sz w:val="16"/>
                <w:szCs w:val="16"/>
              </w:rPr>
            </w:pPr>
            <w:r w:rsidRPr="00A406E5">
              <w:rPr>
                <w:rFonts w:ascii="Arial" w:hAnsi="Arial" w:cs="Arial"/>
                <w:b/>
                <w:szCs w:val="16"/>
              </w:rPr>
              <w:t xml:space="preserve">3. </w:t>
            </w:r>
            <w:r>
              <w:rPr>
                <w:rFonts w:ascii="Arial" w:hAnsi="Arial" w:cs="Arial"/>
                <w:b/>
              </w:rPr>
              <w:t>Cognitive and Intellectual Skills</w:t>
            </w:r>
          </w:p>
          <w:p w14:paraId="40689E35" w14:textId="77777777" w:rsidR="002C29A2" w:rsidRPr="00A406E5" w:rsidRDefault="002C29A2" w:rsidP="00774BD4">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088A2D0D" w14:textId="77777777" w:rsidR="002C29A2" w:rsidRPr="00A406E5" w:rsidRDefault="002C29A2" w:rsidP="00774BD4">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37EEFE60" w14:textId="77777777" w:rsidR="002C29A2" w:rsidRPr="00A406E5" w:rsidRDefault="002C29A2" w:rsidP="00774BD4">
            <w:pPr>
              <w:jc w:val="center"/>
              <w:rPr>
                <w:rFonts w:ascii="Arial" w:hAnsi="Arial" w:cs="Arial"/>
                <w:sz w:val="32"/>
              </w:rPr>
            </w:pPr>
          </w:p>
        </w:tc>
      </w:tr>
      <w:tr w:rsidR="002C29A2" w:rsidRPr="00A406E5" w14:paraId="7FE7B441" w14:textId="77777777" w:rsidTr="00774BD4">
        <w:trPr>
          <w:trHeight w:val="450"/>
        </w:trPr>
        <w:tc>
          <w:tcPr>
            <w:tcW w:w="4169" w:type="pct"/>
            <w:vMerge w:val="restart"/>
            <w:tcBorders>
              <w:top w:val="single" w:sz="4" w:space="0" w:color="auto"/>
              <w:left w:val="single" w:sz="4" w:space="0" w:color="auto"/>
              <w:right w:val="single" w:sz="4" w:space="0" w:color="auto"/>
            </w:tcBorders>
          </w:tcPr>
          <w:p w14:paraId="5BEA061E" w14:textId="77777777" w:rsidR="002C29A2" w:rsidRPr="00A406E5" w:rsidRDefault="002C29A2" w:rsidP="00774BD4">
            <w:pPr>
              <w:spacing w:after="120"/>
              <w:rPr>
                <w:rFonts w:ascii="Arial" w:hAnsi="Arial" w:cs="Arial"/>
                <w:sz w:val="14"/>
                <w:szCs w:val="14"/>
              </w:rPr>
            </w:pPr>
          </w:p>
          <w:p w14:paraId="3BF99D5E" w14:textId="77777777" w:rsidR="002C29A2" w:rsidRPr="00A406E5" w:rsidRDefault="002C29A2" w:rsidP="00774BD4">
            <w:pPr>
              <w:spacing w:after="120"/>
              <w:rPr>
                <w:rFonts w:ascii="Arial" w:hAnsi="Arial" w:cs="Arial"/>
                <w:sz w:val="14"/>
                <w:szCs w:val="14"/>
              </w:rPr>
            </w:pPr>
          </w:p>
          <w:p w14:paraId="7216EB46" w14:textId="77777777" w:rsidR="002C29A2" w:rsidRPr="00A406E5" w:rsidRDefault="002C29A2" w:rsidP="00774BD4">
            <w:pPr>
              <w:spacing w:after="120"/>
              <w:rPr>
                <w:rFonts w:ascii="Arial" w:hAnsi="Arial" w:cs="Arial"/>
                <w:sz w:val="14"/>
                <w:szCs w:val="14"/>
              </w:rPr>
            </w:pPr>
          </w:p>
          <w:p w14:paraId="744CCB3F" w14:textId="77777777" w:rsidR="002C29A2" w:rsidRPr="00A406E5" w:rsidRDefault="002C29A2" w:rsidP="00774BD4">
            <w:pPr>
              <w:spacing w:after="120"/>
              <w:rPr>
                <w:rFonts w:ascii="Arial" w:hAnsi="Arial" w:cs="Arial"/>
                <w:sz w:val="14"/>
                <w:szCs w:val="14"/>
              </w:rPr>
            </w:pPr>
          </w:p>
          <w:p w14:paraId="411E229A" w14:textId="77777777" w:rsidR="002C29A2" w:rsidRPr="00A406E5" w:rsidRDefault="002C29A2" w:rsidP="00774BD4">
            <w:pPr>
              <w:spacing w:after="120"/>
              <w:rPr>
                <w:rFonts w:ascii="Arial" w:hAnsi="Arial" w:cs="Arial"/>
                <w:sz w:val="14"/>
                <w:szCs w:val="14"/>
              </w:rPr>
            </w:pPr>
          </w:p>
          <w:p w14:paraId="3C224B62" w14:textId="77777777" w:rsidR="002C29A2" w:rsidRPr="00A406E5" w:rsidRDefault="002C29A2" w:rsidP="00774BD4">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0AB2B57D" w14:textId="77777777" w:rsidR="002C29A2" w:rsidRPr="00A406E5" w:rsidRDefault="002C29A2" w:rsidP="00774BD4">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04E92972" w14:textId="77777777" w:rsidR="002C29A2" w:rsidRPr="00A406E5" w:rsidRDefault="002C29A2" w:rsidP="00774BD4">
            <w:pPr>
              <w:jc w:val="center"/>
              <w:rPr>
                <w:rFonts w:ascii="Arial" w:hAnsi="Arial" w:cs="Arial"/>
                <w:sz w:val="32"/>
              </w:rPr>
            </w:pPr>
          </w:p>
        </w:tc>
      </w:tr>
      <w:tr w:rsidR="002C29A2" w:rsidRPr="00A406E5" w14:paraId="73A0CDF6" w14:textId="77777777" w:rsidTr="00774BD4">
        <w:trPr>
          <w:trHeight w:val="451"/>
        </w:trPr>
        <w:tc>
          <w:tcPr>
            <w:tcW w:w="4169" w:type="pct"/>
            <w:vMerge/>
            <w:tcBorders>
              <w:left w:val="single" w:sz="4" w:space="0" w:color="auto"/>
              <w:bottom w:val="single" w:sz="4" w:space="0" w:color="auto"/>
              <w:right w:val="single" w:sz="4" w:space="0" w:color="auto"/>
            </w:tcBorders>
          </w:tcPr>
          <w:p w14:paraId="76FB2A81" w14:textId="77777777" w:rsidR="002C29A2" w:rsidRPr="00A406E5" w:rsidRDefault="002C29A2" w:rsidP="00774BD4">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1C9A91AC" w14:textId="77777777" w:rsidR="002C29A2" w:rsidRPr="00A406E5" w:rsidRDefault="002C29A2" w:rsidP="00774BD4">
            <w:pPr>
              <w:jc w:val="center"/>
              <w:rPr>
                <w:rFonts w:ascii="Arial" w:hAnsi="Arial" w:cs="Arial"/>
                <w:sz w:val="32"/>
              </w:rPr>
            </w:pPr>
            <w:r>
              <w:rPr>
                <w:rFonts w:ascii="Arial" w:hAnsi="Arial" w:cs="Arial"/>
                <w:sz w:val="32"/>
              </w:rPr>
              <w:t>40</w:t>
            </w:r>
          </w:p>
        </w:tc>
        <w:tc>
          <w:tcPr>
            <w:tcW w:w="416" w:type="pct"/>
            <w:vMerge/>
            <w:tcBorders>
              <w:top w:val="single" w:sz="4" w:space="0" w:color="auto"/>
              <w:left w:val="single" w:sz="4" w:space="0" w:color="auto"/>
              <w:bottom w:val="single" w:sz="4" w:space="0" w:color="auto"/>
              <w:right w:val="single" w:sz="4" w:space="0" w:color="auto"/>
            </w:tcBorders>
          </w:tcPr>
          <w:p w14:paraId="70D3423B" w14:textId="77777777" w:rsidR="002C29A2" w:rsidRPr="00A406E5" w:rsidRDefault="002C29A2" w:rsidP="00774BD4">
            <w:pPr>
              <w:jc w:val="center"/>
              <w:rPr>
                <w:rFonts w:ascii="Arial" w:hAnsi="Arial" w:cs="Arial"/>
                <w:sz w:val="32"/>
              </w:rPr>
            </w:pPr>
          </w:p>
        </w:tc>
      </w:tr>
      <w:tr w:rsidR="002C29A2" w:rsidRPr="00A406E5" w14:paraId="063D5754" w14:textId="77777777" w:rsidTr="00774BD4">
        <w:trPr>
          <w:trHeight w:val="450"/>
        </w:trPr>
        <w:tc>
          <w:tcPr>
            <w:tcW w:w="4169" w:type="pct"/>
            <w:tcBorders>
              <w:top w:val="single" w:sz="4" w:space="0" w:color="auto"/>
              <w:left w:val="single" w:sz="4" w:space="0" w:color="auto"/>
              <w:right w:val="single" w:sz="4" w:space="0" w:color="auto"/>
            </w:tcBorders>
            <w:shd w:val="clear" w:color="auto" w:fill="D9D9D9"/>
          </w:tcPr>
          <w:p w14:paraId="7B0A525F" w14:textId="77777777" w:rsidR="002C29A2" w:rsidRPr="00A406E5" w:rsidRDefault="002C29A2" w:rsidP="00774BD4">
            <w:pPr>
              <w:rPr>
                <w:rFonts w:ascii="Arial" w:hAnsi="Arial" w:cs="Arial"/>
                <w:b/>
                <w:sz w:val="16"/>
                <w:szCs w:val="16"/>
              </w:rPr>
            </w:pPr>
            <w:r w:rsidRPr="00A406E5">
              <w:rPr>
                <w:rFonts w:ascii="Arial" w:hAnsi="Arial" w:cs="Arial"/>
                <w:b/>
                <w:szCs w:val="16"/>
              </w:rPr>
              <w:t xml:space="preserve">4. </w:t>
            </w:r>
            <w:r w:rsidRPr="00A406E5">
              <w:rPr>
                <w:rFonts w:ascii="Arial" w:hAnsi="Arial" w:cs="Arial"/>
                <w:b/>
              </w:rPr>
              <w:t xml:space="preserve">Practical Application </w:t>
            </w:r>
            <w:r>
              <w:rPr>
                <w:rFonts w:ascii="Arial" w:hAnsi="Arial" w:cs="Arial"/>
                <w:b/>
              </w:rPr>
              <w:t>Skills</w:t>
            </w:r>
          </w:p>
          <w:p w14:paraId="5606F807" w14:textId="77777777" w:rsidR="002C29A2" w:rsidRPr="00A406E5" w:rsidRDefault="002C29A2" w:rsidP="00774BD4">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64660593" w14:textId="77777777" w:rsidR="002C29A2" w:rsidRPr="00A406E5" w:rsidRDefault="002C29A2" w:rsidP="00774BD4">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38F0BADC" w14:textId="77777777" w:rsidR="002C29A2" w:rsidRPr="00A406E5" w:rsidRDefault="002C29A2" w:rsidP="00774BD4">
            <w:pPr>
              <w:jc w:val="center"/>
              <w:rPr>
                <w:rFonts w:ascii="Arial" w:hAnsi="Arial" w:cs="Arial"/>
                <w:sz w:val="32"/>
              </w:rPr>
            </w:pPr>
          </w:p>
        </w:tc>
      </w:tr>
      <w:tr w:rsidR="002C29A2" w:rsidRPr="00A406E5" w14:paraId="6E82FC20" w14:textId="77777777" w:rsidTr="00774BD4">
        <w:trPr>
          <w:trHeight w:val="451"/>
        </w:trPr>
        <w:tc>
          <w:tcPr>
            <w:tcW w:w="4169" w:type="pct"/>
            <w:vMerge w:val="restart"/>
            <w:tcBorders>
              <w:top w:val="single" w:sz="4" w:space="0" w:color="auto"/>
              <w:left w:val="single" w:sz="4" w:space="0" w:color="auto"/>
              <w:right w:val="single" w:sz="4" w:space="0" w:color="auto"/>
            </w:tcBorders>
          </w:tcPr>
          <w:p w14:paraId="7A4BD6FA" w14:textId="77777777" w:rsidR="002C29A2" w:rsidRPr="00A406E5" w:rsidRDefault="002C29A2" w:rsidP="00774BD4">
            <w:pPr>
              <w:spacing w:after="120"/>
              <w:rPr>
                <w:rFonts w:ascii="Arial" w:hAnsi="Arial" w:cs="Arial"/>
                <w:sz w:val="14"/>
                <w:szCs w:val="14"/>
              </w:rPr>
            </w:pPr>
          </w:p>
          <w:p w14:paraId="4A832E21" w14:textId="77777777" w:rsidR="002C29A2" w:rsidRPr="00A406E5" w:rsidRDefault="002C29A2" w:rsidP="00774BD4">
            <w:pPr>
              <w:spacing w:after="120"/>
              <w:rPr>
                <w:rFonts w:ascii="Arial" w:hAnsi="Arial" w:cs="Arial"/>
                <w:sz w:val="14"/>
                <w:szCs w:val="14"/>
              </w:rPr>
            </w:pPr>
          </w:p>
          <w:p w14:paraId="258D84D4" w14:textId="77777777" w:rsidR="002C29A2" w:rsidRPr="00A406E5" w:rsidRDefault="002C29A2" w:rsidP="00774BD4">
            <w:pPr>
              <w:spacing w:after="120"/>
              <w:rPr>
                <w:rFonts w:ascii="Arial" w:hAnsi="Arial" w:cs="Arial"/>
                <w:sz w:val="14"/>
                <w:szCs w:val="14"/>
              </w:rPr>
            </w:pPr>
          </w:p>
          <w:p w14:paraId="412D6E84" w14:textId="77777777" w:rsidR="002C29A2" w:rsidRPr="00A406E5" w:rsidRDefault="002C29A2" w:rsidP="00774BD4">
            <w:pPr>
              <w:spacing w:after="120"/>
              <w:rPr>
                <w:rFonts w:ascii="Arial" w:hAnsi="Arial" w:cs="Arial"/>
                <w:sz w:val="14"/>
                <w:szCs w:val="14"/>
              </w:rPr>
            </w:pPr>
          </w:p>
          <w:p w14:paraId="06F58BF5" w14:textId="77777777" w:rsidR="002C29A2" w:rsidRPr="00A406E5" w:rsidRDefault="002C29A2" w:rsidP="00774BD4">
            <w:pPr>
              <w:spacing w:after="120"/>
              <w:rPr>
                <w:rFonts w:ascii="Arial" w:hAnsi="Arial" w:cs="Arial"/>
                <w:sz w:val="14"/>
                <w:szCs w:val="14"/>
              </w:rPr>
            </w:pPr>
          </w:p>
          <w:p w14:paraId="1506ECDB" w14:textId="77777777" w:rsidR="002C29A2" w:rsidRPr="00A406E5" w:rsidRDefault="002C29A2" w:rsidP="00774BD4">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45B93F89" w14:textId="77777777" w:rsidR="002C29A2" w:rsidRPr="00A406E5" w:rsidRDefault="002C29A2" w:rsidP="00774BD4">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6EC74A86" w14:textId="77777777" w:rsidR="002C29A2" w:rsidRPr="00A406E5" w:rsidRDefault="002C29A2" w:rsidP="00774BD4">
            <w:pPr>
              <w:jc w:val="center"/>
              <w:rPr>
                <w:rFonts w:ascii="Arial" w:hAnsi="Arial" w:cs="Arial"/>
                <w:sz w:val="32"/>
              </w:rPr>
            </w:pPr>
          </w:p>
        </w:tc>
      </w:tr>
      <w:tr w:rsidR="002C29A2" w:rsidRPr="00A406E5" w14:paraId="49626921" w14:textId="77777777" w:rsidTr="00774BD4">
        <w:trPr>
          <w:trHeight w:val="450"/>
        </w:trPr>
        <w:tc>
          <w:tcPr>
            <w:tcW w:w="4169" w:type="pct"/>
            <w:vMerge/>
            <w:tcBorders>
              <w:left w:val="single" w:sz="4" w:space="0" w:color="auto"/>
              <w:bottom w:val="single" w:sz="4" w:space="0" w:color="auto"/>
              <w:right w:val="single" w:sz="4" w:space="0" w:color="auto"/>
            </w:tcBorders>
          </w:tcPr>
          <w:p w14:paraId="320F44CC" w14:textId="77777777" w:rsidR="002C29A2" w:rsidRPr="00A406E5" w:rsidRDefault="002C29A2" w:rsidP="00774BD4">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0ECF129D" w14:textId="77777777" w:rsidR="002C29A2" w:rsidRPr="00A406E5" w:rsidRDefault="002C29A2" w:rsidP="00774BD4">
            <w:pPr>
              <w:jc w:val="center"/>
              <w:rPr>
                <w:rFonts w:ascii="Arial" w:hAnsi="Arial" w:cs="Arial"/>
                <w:sz w:val="32"/>
              </w:rPr>
            </w:pPr>
            <w:r>
              <w:rPr>
                <w:rFonts w:ascii="Arial" w:hAnsi="Arial" w:cs="Arial"/>
                <w:sz w:val="32"/>
              </w:rPr>
              <w:t>30</w:t>
            </w:r>
          </w:p>
        </w:tc>
        <w:tc>
          <w:tcPr>
            <w:tcW w:w="416" w:type="pct"/>
            <w:vMerge/>
            <w:tcBorders>
              <w:top w:val="single" w:sz="4" w:space="0" w:color="auto"/>
              <w:left w:val="single" w:sz="4" w:space="0" w:color="auto"/>
              <w:bottom w:val="single" w:sz="4" w:space="0" w:color="auto"/>
              <w:right w:val="single" w:sz="4" w:space="0" w:color="auto"/>
            </w:tcBorders>
          </w:tcPr>
          <w:p w14:paraId="3909D5F8" w14:textId="77777777" w:rsidR="002C29A2" w:rsidRPr="00A406E5" w:rsidRDefault="002C29A2" w:rsidP="00774BD4">
            <w:pPr>
              <w:jc w:val="center"/>
              <w:rPr>
                <w:rFonts w:ascii="Arial" w:hAnsi="Arial" w:cs="Arial"/>
                <w:sz w:val="32"/>
              </w:rPr>
            </w:pPr>
          </w:p>
        </w:tc>
      </w:tr>
      <w:tr w:rsidR="002C29A2" w:rsidRPr="00A406E5" w14:paraId="2F638D07" w14:textId="77777777" w:rsidTr="00774BD4">
        <w:trPr>
          <w:trHeight w:val="450"/>
        </w:trPr>
        <w:tc>
          <w:tcPr>
            <w:tcW w:w="4169" w:type="pct"/>
            <w:tcBorders>
              <w:top w:val="single" w:sz="4" w:space="0" w:color="auto"/>
              <w:left w:val="single" w:sz="4" w:space="0" w:color="auto"/>
              <w:right w:val="single" w:sz="4" w:space="0" w:color="auto"/>
            </w:tcBorders>
            <w:shd w:val="clear" w:color="auto" w:fill="D9D9D9"/>
          </w:tcPr>
          <w:p w14:paraId="5F67EF41" w14:textId="77777777" w:rsidR="002C29A2" w:rsidRPr="00A406E5" w:rsidRDefault="002C29A2" w:rsidP="00774BD4">
            <w:pPr>
              <w:rPr>
                <w:rFonts w:ascii="Arial" w:hAnsi="Arial" w:cs="Arial"/>
                <w:b/>
                <w:sz w:val="16"/>
                <w:szCs w:val="16"/>
              </w:rPr>
            </w:pPr>
            <w:r w:rsidRPr="00A406E5">
              <w:rPr>
                <w:rFonts w:ascii="Arial" w:hAnsi="Arial" w:cs="Arial"/>
                <w:b/>
                <w:szCs w:val="16"/>
              </w:rPr>
              <w:t xml:space="preserve">5. </w:t>
            </w:r>
            <w:r>
              <w:rPr>
                <w:rFonts w:ascii="Arial" w:hAnsi="Arial" w:cs="Arial"/>
                <w:b/>
              </w:rPr>
              <w:t>Transferable S</w:t>
            </w:r>
            <w:r w:rsidRPr="00A406E5">
              <w:rPr>
                <w:rFonts w:ascii="Arial" w:hAnsi="Arial" w:cs="Arial"/>
                <w:b/>
              </w:rPr>
              <w:t xml:space="preserve">kills for </w:t>
            </w:r>
            <w:r>
              <w:rPr>
                <w:rFonts w:ascii="Arial" w:hAnsi="Arial" w:cs="Arial"/>
                <w:b/>
              </w:rPr>
              <w:t xml:space="preserve">Life and </w:t>
            </w:r>
            <w:r w:rsidRPr="00A406E5">
              <w:rPr>
                <w:rFonts w:ascii="Arial" w:hAnsi="Arial" w:cs="Arial"/>
                <w:b/>
              </w:rPr>
              <w:t>Professional Practice</w:t>
            </w:r>
          </w:p>
          <w:p w14:paraId="31526968" w14:textId="77777777" w:rsidR="002C29A2" w:rsidRPr="00A406E5" w:rsidRDefault="002C29A2" w:rsidP="00774BD4">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41A277A0" w14:textId="77777777" w:rsidR="002C29A2" w:rsidRPr="00A406E5" w:rsidRDefault="002C29A2" w:rsidP="00774BD4">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10D3FB7C" w14:textId="77777777" w:rsidR="002C29A2" w:rsidRPr="00A406E5" w:rsidRDefault="002C29A2" w:rsidP="00774BD4">
            <w:pPr>
              <w:jc w:val="center"/>
              <w:rPr>
                <w:rFonts w:ascii="Arial" w:hAnsi="Arial" w:cs="Arial"/>
                <w:sz w:val="32"/>
              </w:rPr>
            </w:pPr>
          </w:p>
        </w:tc>
      </w:tr>
      <w:tr w:rsidR="002C29A2" w:rsidRPr="00A406E5" w14:paraId="2B1B061D" w14:textId="77777777" w:rsidTr="00774BD4">
        <w:trPr>
          <w:trHeight w:val="451"/>
        </w:trPr>
        <w:tc>
          <w:tcPr>
            <w:tcW w:w="4169" w:type="pct"/>
            <w:vMerge w:val="restart"/>
            <w:tcBorders>
              <w:top w:val="single" w:sz="4" w:space="0" w:color="auto"/>
              <w:left w:val="single" w:sz="4" w:space="0" w:color="auto"/>
              <w:right w:val="single" w:sz="4" w:space="0" w:color="auto"/>
            </w:tcBorders>
          </w:tcPr>
          <w:p w14:paraId="19261C3D" w14:textId="77777777" w:rsidR="002C29A2" w:rsidRPr="00A406E5" w:rsidRDefault="002C29A2" w:rsidP="00774BD4">
            <w:pPr>
              <w:spacing w:after="120"/>
              <w:rPr>
                <w:rFonts w:ascii="Arial" w:hAnsi="Arial" w:cs="Arial"/>
                <w:sz w:val="14"/>
                <w:szCs w:val="14"/>
              </w:rPr>
            </w:pPr>
          </w:p>
          <w:p w14:paraId="661609B4" w14:textId="77777777" w:rsidR="002C29A2" w:rsidRPr="00A406E5" w:rsidRDefault="002C29A2" w:rsidP="00774BD4">
            <w:pPr>
              <w:spacing w:after="120"/>
              <w:rPr>
                <w:rFonts w:ascii="Arial" w:hAnsi="Arial" w:cs="Arial"/>
                <w:sz w:val="14"/>
                <w:szCs w:val="14"/>
              </w:rPr>
            </w:pPr>
          </w:p>
          <w:p w14:paraId="767F2B69" w14:textId="77777777" w:rsidR="002C29A2" w:rsidRPr="00A406E5" w:rsidRDefault="002C29A2" w:rsidP="00774BD4">
            <w:pPr>
              <w:spacing w:after="120"/>
              <w:rPr>
                <w:rFonts w:ascii="Arial" w:hAnsi="Arial" w:cs="Arial"/>
                <w:sz w:val="14"/>
                <w:szCs w:val="14"/>
              </w:rPr>
            </w:pPr>
          </w:p>
          <w:p w14:paraId="07B14000" w14:textId="77777777" w:rsidR="002C29A2" w:rsidRPr="00A406E5" w:rsidRDefault="002C29A2" w:rsidP="00774BD4">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35F1065C" w14:textId="77777777" w:rsidR="002C29A2" w:rsidRPr="00A406E5" w:rsidRDefault="002C29A2" w:rsidP="00774BD4">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7A8DC066" w14:textId="77777777" w:rsidR="002C29A2" w:rsidRPr="00A406E5" w:rsidRDefault="002C29A2" w:rsidP="00774BD4">
            <w:pPr>
              <w:jc w:val="center"/>
              <w:rPr>
                <w:rFonts w:ascii="Arial" w:hAnsi="Arial" w:cs="Arial"/>
                <w:sz w:val="32"/>
              </w:rPr>
            </w:pPr>
          </w:p>
        </w:tc>
      </w:tr>
      <w:tr w:rsidR="002C29A2" w:rsidRPr="00A406E5" w14:paraId="1849664A" w14:textId="77777777" w:rsidTr="00774BD4">
        <w:trPr>
          <w:trHeight w:val="450"/>
        </w:trPr>
        <w:tc>
          <w:tcPr>
            <w:tcW w:w="4169" w:type="pct"/>
            <w:vMerge/>
            <w:tcBorders>
              <w:left w:val="single" w:sz="4" w:space="0" w:color="auto"/>
              <w:bottom w:val="single" w:sz="4" w:space="0" w:color="auto"/>
              <w:right w:val="single" w:sz="4" w:space="0" w:color="auto"/>
            </w:tcBorders>
          </w:tcPr>
          <w:p w14:paraId="46C64028" w14:textId="77777777" w:rsidR="002C29A2" w:rsidRPr="00A406E5" w:rsidRDefault="002C29A2" w:rsidP="00774BD4">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3E980C28" w14:textId="77777777" w:rsidR="002C29A2" w:rsidRPr="00A406E5" w:rsidRDefault="002C29A2" w:rsidP="00774BD4">
            <w:pPr>
              <w:jc w:val="center"/>
              <w:rPr>
                <w:rFonts w:ascii="Arial" w:hAnsi="Arial" w:cs="Arial"/>
                <w:sz w:val="32"/>
              </w:rPr>
            </w:pPr>
            <w:r>
              <w:rPr>
                <w:rFonts w:ascii="Arial" w:hAnsi="Arial" w:cs="Arial"/>
                <w:sz w:val="32"/>
              </w:rPr>
              <w:t>5</w:t>
            </w:r>
          </w:p>
        </w:tc>
        <w:tc>
          <w:tcPr>
            <w:tcW w:w="416" w:type="pct"/>
            <w:vMerge/>
            <w:tcBorders>
              <w:top w:val="single" w:sz="4" w:space="0" w:color="auto"/>
              <w:left w:val="single" w:sz="4" w:space="0" w:color="auto"/>
              <w:bottom w:val="single" w:sz="4" w:space="0" w:color="auto"/>
              <w:right w:val="single" w:sz="4" w:space="0" w:color="auto"/>
            </w:tcBorders>
          </w:tcPr>
          <w:p w14:paraId="6A173B43" w14:textId="77777777" w:rsidR="002C29A2" w:rsidRPr="00A406E5" w:rsidRDefault="002C29A2" w:rsidP="00774BD4">
            <w:pPr>
              <w:jc w:val="center"/>
              <w:rPr>
                <w:rFonts w:ascii="Arial" w:hAnsi="Arial" w:cs="Arial"/>
                <w:sz w:val="32"/>
              </w:rPr>
            </w:pPr>
          </w:p>
        </w:tc>
      </w:tr>
    </w:tbl>
    <w:p w14:paraId="52E5DC67" w14:textId="77777777" w:rsidR="002C29A2" w:rsidRPr="00A406E5" w:rsidRDefault="002C29A2" w:rsidP="002C29A2">
      <w:pPr>
        <w:ind w:left="284" w:right="531"/>
        <w:rPr>
          <w:rFonts w:ascii="Arial" w:hAnsi="Arial" w:cs="Arial"/>
          <w:b/>
          <w:sz w:val="16"/>
          <w:szCs w:val="16"/>
        </w:rPr>
      </w:pPr>
    </w:p>
    <w:tbl>
      <w:tblPr>
        <w:tblpPr w:leftFromText="180" w:rightFromText="180" w:vertAnchor="text" w:horzAnchor="margin" w:tblpXSpec="center" w:tblpY="82"/>
        <w:tblW w:w="1066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062"/>
        <w:gridCol w:w="2903"/>
        <w:gridCol w:w="641"/>
        <w:gridCol w:w="1060"/>
      </w:tblGrid>
      <w:tr w:rsidR="002C29A2" w:rsidRPr="00A406E5" w14:paraId="077463BD" w14:textId="77777777" w:rsidTr="00774BD4">
        <w:trPr>
          <w:cantSplit/>
        </w:trPr>
        <w:tc>
          <w:tcPr>
            <w:tcW w:w="6062" w:type="dxa"/>
            <w:vMerge w:val="restart"/>
            <w:shd w:val="pct15" w:color="auto" w:fill="auto"/>
            <w:vAlign w:val="center"/>
          </w:tcPr>
          <w:p w14:paraId="57454C1C" w14:textId="77777777" w:rsidR="002C29A2" w:rsidRPr="00A406E5" w:rsidRDefault="002C29A2" w:rsidP="00774BD4">
            <w:pPr>
              <w:rPr>
                <w:rFonts w:ascii="Arial" w:hAnsi="Arial" w:cs="Arial"/>
                <w:sz w:val="16"/>
                <w:szCs w:val="16"/>
              </w:rPr>
            </w:pPr>
            <w:r>
              <w:rPr>
                <w:rFonts w:ascii="Arial" w:hAnsi="Arial" w:cs="Arial"/>
                <w:b/>
                <w:bCs/>
                <w:sz w:val="22"/>
                <w:szCs w:val="22"/>
              </w:rPr>
              <w:t>Assessment</w:t>
            </w:r>
            <w:r w:rsidRPr="00A406E5">
              <w:rPr>
                <w:rFonts w:ascii="Arial" w:hAnsi="Arial" w:cs="Arial"/>
                <w:b/>
                <w:bCs/>
                <w:sz w:val="22"/>
                <w:szCs w:val="22"/>
              </w:rPr>
              <w:t xml:space="preserve"> Mark </w:t>
            </w:r>
            <w:r w:rsidRPr="00A406E5">
              <w:rPr>
                <w:rFonts w:ascii="Arial" w:hAnsi="Arial" w:cs="Arial"/>
                <w:bCs/>
                <w:sz w:val="22"/>
                <w:szCs w:val="22"/>
              </w:rPr>
              <w:t>(</w:t>
            </w:r>
            <w:r w:rsidRPr="00A406E5">
              <w:rPr>
                <w:rFonts w:ascii="Arial" w:hAnsi="Arial" w:cs="Arial"/>
                <w:sz w:val="16"/>
                <w:szCs w:val="16"/>
              </w:rPr>
              <w:t>Assessment marks are subject to ratification at the Exam Board.  These comments and marks are to give feedback on module work and are for guidance only until they are confirmed. )</w:t>
            </w:r>
          </w:p>
        </w:tc>
        <w:tc>
          <w:tcPr>
            <w:tcW w:w="3544" w:type="dxa"/>
            <w:gridSpan w:val="2"/>
            <w:tcBorders>
              <w:bottom w:val="single" w:sz="4" w:space="0" w:color="auto"/>
            </w:tcBorders>
            <w:shd w:val="pct15" w:color="auto" w:fill="auto"/>
            <w:vAlign w:val="bottom"/>
          </w:tcPr>
          <w:p w14:paraId="1885AF35" w14:textId="77777777" w:rsidR="002C29A2" w:rsidRPr="00A406E5" w:rsidRDefault="002C29A2" w:rsidP="00774BD4">
            <w:pPr>
              <w:rPr>
                <w:rFonts w:ascii="Arial" w:hAnsi="Arial" w:cs="Arial"/>
                <w:b/>
                <w:bCs/>
                <w:sz w:val="16"/>
                <w:szCs w:val="16"/>
              </w:rPr>
            </w:pPr>
            <w:r w:rsidRPr="00A406E5">
              <w:rPr>
                <w:rFonts w:ascii="Arial" w:hAnsi="Arial" w:cs="Arial"/>
                <w:b/>
                <w:sz w:val="16"/>
                <w:szCs w:val="16"/>
              </w:rPr>
              <w:t>Late Submission Penalties (tick if appropriate)</w:t>
            </w:r>
          </w:p>
        </w:tc>
        <w:tc>
          <w:tcPr>
            <w:tcW w:w="1060" w:type="dxa"/>
            <w:vMerge w:val="restart"/>
            <w:vAlign w:val="center"/>
          </w:tcPr>
          <w:p w14:paraId="5B9F4058" w14:textId="77777777" w:rsidR="002C29A2" w:rsidRPr="00A406E5" w:rsidRDefault="002C29A2" w:rsidP="00774BD4">
            <w:pPr>
              <w:jc w:val="right"/>
              <w:rPr>
                <w:rFonts w:ascii="Arial" w:hAnsi="Arial" w:cs="Arial"/>
                <w:b/>
                <w:bCs/>
              </w:rPr>
            </w:pPr>
            <w:r w:rsidRPr="00A406E5">
              <w:rPr>
                <w:rFonts w:ascii="Arial" w:hAnsi="Arial" w:cs="Arial"/>
                <w:b/>
                <w:bCs/>
              </w:rPr>
              <w:t>%</w:t>
            </w:r>
          </w:p>
        </w:tc>
      </w:tr>
      <w:tr w:rsidR="002C29A2" w:rsidRPr="00A406E5" w14:paraId="3E20BB45" w14:textId="77777777" w:rsidTr="00774BD4">
        <w:trPr>
          <w:cantSplit/>
        </w:trPr>
        <w:tc>
          <w:tcPr>
            <w:tcW w:w="6062" w:type="dxa"/>
            <w:vMerge/>
            <w:vAlign w:val="bottom"/>
          </w:tcPr>
          <w:p w14:paraId="1722EF21" w14:textId="77777777" w:rsidR="002C29A2" w:rsidRPr="00A406E5" w:rsidRDefault="002C29A2" w:rsidP="00774BD4">
            <w:pPr>
              <w:rPr>
                <w:rFonts w:ascii="Arial" w:hAnsi="Arial" w:cs="Arial"/>
              </w:rPr>
            </w:pPr>
          </w:p>
        </w:tc>
        <w:tc>
          <w:tcPr>
            <w:tcW w:w="2903" w:type="dxa"/>
            <w:vAlign w:val="bottom"/>
          </w:tcPr>
          <w:p w14:paraId="323C7192" w14:textId="77777777" w:rsidR="002C29A2" w:rsidRPr="00A406E5" w:rsidRDefault="002C29A2" w:rsidP="00774BD4">
            <w:pPr>
              <w:rPr>
                <w:rFonts w:ascii="Arial" w:hAnsi="Arial" w:cs="Arial"/>
                <w:b/>
                <w:bCs/>
                <w:sz w:val="16"/>
                <w:szCs w:val="16"/>
              </w:rPr>
            </w:pPr>
            <w:r w:rsidRPr="00A406E5">
              <w:rPr>
                <w:rFonts w:ascii="Arial" w:hAnsi="Arial" w:cs="Arial"/>
                <w:sz w:val="16"/>
                <w:szCs w:val="16"/>
              </w:rPr>
              <w:t>Up to 1 week late</w:t>
            </w:r>
            <w:r>
              <w:rPr>
                <w:rFonts w:ascii="Arial" w:hAnsi="Arial" w:cs="Arial"/>
                <w:sz w:val="16"/>
                <w:szCs w:val="16"/>
              </w:rPr>
              <w:t xml:space="preserve"> (</w:t>
            </w:r>
            <w:r>
              <w:rPr>
                <w:rFonts w:ascii="Arial" w:hAnsi="Arial" w:cs="Arial"/>
                <w:sz w:val="12"/>
                <w:szCs w:val="12"/>
              </w:rPr>
              <w:t>5</w:t>
            </w:r>
            <w:r w:rsidRPr="00A406E5">
              <w:rPr>
                <w:rFonts w:ascii="Arial" w:hAnsi="Arial" w:cs="Arial"/>
                <w:sz w:val="12"/>
                <w:szCs w:val="12"/>
              </w:rPr>
              <w:t>0% Max</w:t>
            </w:r>
            <w:r>
              <w:rPr>
                <w:rFonts w:ascii="Arial" w:hAnsi="Arial" w:cs="Arial"/>
                <w:sz w:val="12"/>
                <w:szCs w:val="12"/>
              </w:rPr>
              <w:t>)</w:t>
            </w:r>
          </w:p>
        </w:tc>
        <w:tc>
          <w:tcPr>
            <w:tcW w:w="641" w:type="dxa"/>
            <w:vAlign w:val="bottom"/>
          </w:tcPr>
          <w:p w14:paraId="53DDCACD" w14:textId="77777777" w:rsidR="002C29A2" w:rsidRPr="00A406E5" w:rsidRDefault="002C29A2" w:rsidP="00774BD4">
            <w:pPr>
              <w:jc w:val="center"/>
              <w:rPr>
                <w:rFonts w:ascii="Arial" w:hAnsi="Arial" w:cs="Arial"/>
                <w:sz w:val="12"/>
                <w:szCs w:val="12"/>
              </w:rPr>
            </w:pPr>
          </w:p>
        </w:tc>
        <w:tc>
          <w:tcPr>
            <w:tcW w:w="1060" w:type="dxa"/>
            <w:vMerge/>
            <w:vAlign w:val="bottom"/>
          </w:tcPr>
          <w:p w14:paraId="7EB9EF5D" w14:textId="77777777" w:rsidR="002C29A2" w:rsidRPr="00A406E5" w:rsidRDefault="002C29A2" w:rsidP="00774BD4">
            <w:pPr>
              <w:ind w:leftChars="71" w:left="142"/>
              <w:rPr>
                <w:rFonts w:ascii="Arial" w:hAnsi="Arial" w:cs="Arial"/>
              </w:rPr>
            </w:pPr>
          </w:p>
        </w:tc>
      </w:tr>
      <w:tr w:rsidR="002C29A2" w:rsidRPr="00A406E5" w14:paraId="14B359DE" w14:textId="77777777" w:rsidTr="00774BD4">
        <w:trPr>
          <w:cantSplit/>
        </w:trPr>
        <w:tc>
          <w:tcPr>
            <w:tcW w:w="6062" w:type="dxa"/>
            <w:vMerge/>
            <w:vAlign w:val="bottom"/>
          </w:tcPr>
          <w:p w14:paraId="08BD22E8" w14:textId="77777777" w:rsidR="002C29A2" w:rsidRPr="00A406E5" w:rsidRDefault="002C29A2" w:rsidP="00774BD4">
            <w:pPr>
              <w:rPr>
                <w:rFonts w:ascii="Arial" w:hAnsi="Arial" w:cs="Arial"/>
              </w:rPr>
            </w:pPr>
          </w:p>
        </w:tc>
        <w:tc>
          <w:tcPr>
            <w:tcW w:w="2903" w:type="dxa"/>
            <w:vAlign w:val="bottom"/>
          </w:tcPr>
          <w:p w14:paraId="5AF0D3C7" w14:textId="77777777" w:rsidR="002C29A2" w:rsidRPr="00A406E5" w:rsidRDefault="002C29A2" w:rsidP="00774BD4">
            <w:pPr>
              <w:rPr>
                <w:rFonts w:ascii="Arial" w:hAnsi="Arial" w:cs="Arial"/>
                <w:b/>
                <w:bCs/>
                <w:sz w:val="16"/>
                <w:szCs w:val="16"/>
              </w:rPr>
            </w:pPr>
            <w:r w:rsidRPr="00A406E5">
              <w:rPr>
                <w:rFonts w:ascii="Arial" w:hAnsi="Arial" w:cs="Arial"/>
                <w:sz w:val="16"/>
                <w:szCs w:val="16"/>
              </w:rPr>
              <w:t>Over 1 week late</w:t>
            </w:r>
            <w:r>
              <w:rPr>
                <w:rFonts w:ascii="Arial" w:hAnsi="Arial" w:cs="Arial"/>
                <w:sz w:val="16"/>
                <w:szCs w:val="16"/>
              </w:rPr>
              <w:t xml:space="preserve"> (</w:t>
            </w:r>
            <w:r w:rsidRPr="00A406E5">
              <w:rPr>
                <w:rFonts w:ascii="Arial" w:hAnsi="Arial" w:cs="Arial"/>
                <w:sz w:val="12"/>
                <w:szCs w:val="12"/>
              </w:rPr>
              <w:t>0%</w:t>
            </w:r>
            <w:r>
              <w:rPr>
                <w:rFonts w:ascii="Arial" w:hAnsi="Arial" w:cs="Arial"/>
                <w:sz w:val="12"/>
                <w:szCs w:val="12"/>
              </w:rPr>
              <w:t>)</w:t>
            </w:r>
          </w:p>
        </w:tc>
        <w:tc>
          <w:tcPr>
            <w:tcW w:w="641" w:type="dxa"/>
            <w:vAlign w:val="bottom"/>
          </w:tcPr>
          <w:p w14:paraId="63F96DA8" w14:textId="77777777" w:rsidR="002C29A2" w:rsidRPr="00A406E5" w:rsidRDefault="002C29A2" w:rsidP="00774BD4">
            <w:pPr>
              <w:jc w:val="center"/>
              <w:rPr>
                <w:rFonts w:ascii="Arial" w:hAnsi="Arial" w:cs="Arial"/>
                <w:sz w:val="12"/>
                <w:szCs w:val="12"/>
              </w:rPr>
            </w:pPr>
          </w:p>
        </w:tc>
        <w:tc>
          <w:tcPr>
            <w:tcW w:w="1060" w:type="dxa"/>
            <w:vMerge/>
            <w:vAlign w:val="bottom"/>
          </w:tcPr>
          <w:p w14:paraId="72F0A33D" w14:textId="77777777" w:rsidR="002C29A2" w:rsidRPr="00A406E5" w:rsidRDefault="002C29A2" w:rsidP="00774BD4">
            <w:pPr>
              <w:ind w:firstLineChars="141" w:firstLine="282"/>
              <w:rPr>
                <w:rFonts w:ascii="Arial" w:hAnsi="Arial" w:cs="Arial"/>
              </w:rPr>
            </w:pPr>
          </w:p>
        </w:tc>
      </w:tr>
    </w:tbl>
    <w:p w14:paraId="4FF1ED83" w14:textId="1AF63959" w:rsidR="00D71C38" w:rsidRDefault="00D71C38" w:rsidP="00152E9D">
      <w:pPr>
        <w:rPr>
          <w:rFonts w:ascii="Arial" w:hAnsi="Arial" w:cs="Arial"/>
        </w:rPr>
      </w:pPr>
    </w:p>
    <w:p w14:paraId="0A1893D4" w14:textId="1939505E" w:rsidR="00D71C38" w:rsidRDefault="00D71C38">
      <w:pPr>
        <w:rPr>
          <w:rFonts w:ascii="Arial" w:hAnsi="Arial" w:cs="Arial"/>
        </w:rPr>
      </w:pPr>
      <w:r>
        <w:rPr>
          <w:rFonts w:ascii="Arial" w:hAnsi="Arial" w:cs="Arial"/>
        </w:rPr>
        <w:br w:type="page"/>
      </w:r>
    </w:p>
    <w:p w14:paraId="22AB721F" w14:textId="77777777" w:rsidR="00CA0E1C" w:rsidRDefault="00CA0E1C" w:rsidP="00CA0E1C">
      <w:pPr>
        <w:suppressAutoHyphens/>
        <w:autoSpaceDN w:val="0"/>
        <w:spacing w:after="160" w:line="251" w:lineRule="auto"/>
        <w:rPr>
          <w:b/>
          <w:bCs/>
        </w:rPr>
        <w:sectPr w:rsidR="00CA0E1C" w:rsidSect="00D71C38">
          <w:footerReference w:type="default" r:id="rId14"/>
          <w:type w:val="continuous"/>
          <w:pgSz w:w="11894" w:h="16834"/>
          <w:pgMar w:top="720" w:right="720" w:bottom="720" w:left="720" w:header="709" w:footer="706" w:gutter="0"/>
          <w:cols w:space="720"/>
        </w:sectPr>
      </w:pPr>
    </w:p>
    <w:p w14:paraId="44F9151A" w14:textId="77777777" w:rsidR="00CA0E1C" w:rsidRDefault="00CA0E1C" w:rsidP="00CA0E1C">
      <w:pPr>
        <w:suppressAutoHyphens/>
        <w:autoSpaceDN w:val="0"/>
        <w:spacing w:after="160" w:line="251" w:lineRule="auto"/>
        <w:rPr>
          <w:b/>
          <w:bCs/>
        </w:rPr>
      </w:pPr>
    </w:p>
    <w:p w14:paraId="4C40ED96" w14:textId="3D82A2D4" w:rsidR="00CA0E1C" w:rsidRPr="0027659D" w:rsidRDefault="00CA0E1C" w:rsidP="00CA0E1C">
      <w:pPr>
        <w:suppressAutoHyphens/>
        <w:autoSpaceDN w:val="0"/>
        <w:spacing w:after="160" w:line="251" w:lineRule="auto"/>
      </w:pPr>
      <w:r w:rsidRPr="0027659D">
        <w:rPr>
          <w:b/>
          <w:bCs/>
        </w:rPr>
        <w:t>Acronym Glossary for Ethical Hacking Assignment (L7)</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15" w:type="dxa"/>
          <w:left w:w="15" w:type="dxa"/>
          <w:bottom w:w="15" w:type="dxa"/>
          <w:right w:w="15" w:type="dxa"/>
        </w:tblCellMar>
        <w:tblLook w:val="04A0" w:firstRow="1" w:lastRow="0" w:firstColumn="1" w:lastColumn="0" w:noHBand="0" w:noVBand="1"/>
      </w:tblPr>
      <w:tblGrid>
        <w:gridCol w:w="1532"/>
        <w:gridCol w:w="3565"/>
        <w:gridCol w:w="10287"/>
      </w:tblGrid>
      <w:tr w:rsidR="00CA0E1C" w:rsidRPr="0027659D" w14:paraId="298AE0C5" w14:textId="77777777" w:rsidTr="00774BD4">
        <w:trPr>
          <w:tblHeader/>
        </w:trPr>
        <w:tc>
          <w:tcPr>
            <w:tcW w:w="0" w:type="auto"/>
            <w:tcMar>
              <w:top w:w="150" w:type="dxa"/>
              <w:left w:w="0" w:type="dxa"/>
              <w:bottom w:w="150" w:type="dxa"/>
              <w:right w:w="150" w:type="dxa"/>
            </w:tcMar>
            <w:vAlign w:val="center"/>
            <w:hideMark/>
          </w:tcPr>
          <w:p w14:paraId="71E77738" w14:textId="77777777" w:rsidR="00CA0E1C" w:rsidRPr="0027659D" w:rsidRDefault="00CA0E1C" w:rsidP="00774BD4">
            <w:pPr>
              <w:suppressAutoHyphens/>
              <w:autoSpaceDN w:val="0"/>
              <w:spacing w:after="160" w:line="251" w:lineRule="auto"/>
              <w:rPr>
                <w:b/>
                <w:bCs/>
              </w:rPr>
            </w:pPr>
            <w:r w:rsidRPr="0027659D">
              <w:rPr>
                <w:b/>
                <w:bCs/>
              </w:rPr>
              <w:t>Acronym</w:t>
            </w:r>
          </w:p>
        </w:tc>
        <w:tc>
          <w:tcPr>
            <w:tcW w:w="0" w:type="auto"/>
            <w:tcMar>
              <w:top w:w="150" w:type="dxa"/>
              <w:left w:w="150" w:type="dxa"/>
              <w:bottom w:w="150" w:type="dxa"/>
              <w:right w:w="150" w:type="dxa"/>
            </w:tcMar>
            <w:vAlign w:val="center"/>
            <w:hideMark/>
          </w:tcPr>
          <w:p w14:paraId="57D5967B" w14:textId="77777777" w:rsidR="00CA0E1C" w:rsidRPr="0027659D" w:rsidRDefault="00CA0E1C" w:rsidP="00774BD4">
            <w:pPr>
              <w:suppressAutoHyphens/>
              <w:autoSpaceDN w:val="0"/>
              <w:spacing w:after="160" w:line="251" w:lineRule="auto"/>
              <w:rPr>
                <w:b/>
                <w:bCs/>
              </w:rPr>
            </w:pPr>
            <w:r w:rsidRPr="0027659D">
              <w:rPr>
                <w:b/>
                <w:bCs/>
              </w:rPr>
              <w:t>Stands For</w:t>
            </w:r>
          </w:p>
        </w:tc>
        <w:tc>
          <w:tcPr>
            <w:tcW w:w="0" w:type="auto"/>
            <w:tcMar>
              <w:top w:w="150" w:type="dxa"/>
              <w:left w:w="150" w:type="dxa"/>
              <w:bottom w:w="150" w:type="dxa"/>
              <w:right w:w="150" w:type="dxa"/>
            </w:tcMar>
            <w:vAlign w:val="center"/>
            <w:hideMark/>
          </w:tcPr>
          <w:p w14:paraId="37FABF55" w14:textId="77777777" w:rsidR="00CA0E1C" w:rsidRPr="0027659D" w:rsidRDefault="00CA0E1C" w:rsidP="00774BD4">
            <w:pPr>
              <w:suppressAutoHyphens/>
              <w:autoSpaceDN w:val="0"/>
              <w:spacing w:after="160" w:line="251" w:lineRule="auto"/>
              <w:rPr>
                <w:b/>
                <w:bCs/>
              </w:rPr>
            </w:pPr>
            <w:r w:rsidRPr="0027659D">
              <w:rPr>
                <w:b/>
                <w:bCs/>
              </w:rPr>
              <w:t>Definition &amp; Context</w:t>
            </w:r>
          </w:p>
        </w:tc>
      </w:tr>
      <w:tr w:rsidR="00CA0E1C" w:rsidRPr="0027659D" w14:paraId="290B100B" w14:textId="77777777" w:rsidTr="00774BD4">
        <w:tc>
          <w:tcPr>
            <w:tcW w:w="0" w:type="auto"/>
            <w:tcMar>
              <w:top w:w="150" w:type="dxa"/>
              <w:left w:w="0" w:type="dxa"/>
              <w:bottom w:w="150" w:type="dxa"/>
              <w:right w:w="150" w:type="dxa"/>
            </w:tcMar>
            <w:vAlign w:val="center"/>
            <w:hideMark/>
          </w:tcPr>
          <w:p w14:paraId="4FDDA495" w14:textId="77777777" w:rsidR="00CA0E1C" w:rsidRPr="0027659D" w:rsidRDefault="00CA0E1C" w:rsidP="00774BD4">
            <w:pPr>
              <w:suppressAutoHyphens/>
              <w:autoSpaceDN w:val="0"/>
              <w:spacing w:after="160" w:line="251" w:lineRule="auto"/>
            </w:pPr>
            <w:r w:rsidRPr="0027659D">
              <w:rPr>
                <w:b/>
                <w:bCs/>
              </w:rPr>
              <w:t>APT</w:t>
            </w:r>
          </w:p>
        </w:tc>
        <w:tc>
          <w:tcPr>
            <w:tcW w:w="0" w:type="auto"/>
            <w:tcMar>
              <w:top w:w="150" w:type="dxa"/>
              <w:left w:w="150" w:type="dxa"/>
              <w:bottom w:w="150" w:type="dxa"/>
              <w:right w:w="150" w:type="dxa"/>
            </w:tcMar>
            <w:vAlign w:val="center"/>
            <w:hideMark/>
          </w:tcPr>
          <w:p w14:paraId="04FFB8C1" w14:textId="77777777" w:rsidR="00CA0E1C" w:rsidRPr="0027659D" w:rsidRDefault="00CA0E1C" w:rsidP="00774BD4">
            <w:pPr>
              <w:suppressAutoHyphens/>
              <w:autoSpaceDN w:val="0"/>
              <w:spacing w:after="160" w:line="251" w:lineRule="auto"/>
            </w:pPr>
            <w:r w:rsidRPr="0027659D">
              <w:t>Advanced Persistent Threat</w:t>
            </w:r>
          </w:p>
        </w:tc>
        <w:tc>
          <w:tcPr>
            <w:tcW w:w="0" w:type="auto"/>
            <w:tcMar>
              <w:top w:w="150" w:type="dxa"/>
              <w:left w:w="150" w:type="dxa"/>
              <w:bottom w:w="150" w:type="dxa"/>
              <w:right w:w="150" w:type="dxa"/>
            </w:tcMar>
            <w:vAlign w:val="center"/>
            <w:hideMark/>
          </w:tcPr>
          <w:p w14:paraId="615F88AC" w14:textId="77777777" w:rsidR="00CA0E1C" w:rsidRPr="0027659D" w:rsidRDefault="00CA0E1C" w:rsidP="00774BD4">
            <w:pPr>
              <w:suppressAutoHyphens/>
              <w:autoSpaceDN w:val="0"/>
              <w:spacing w:after="160" w:line="251" w:lineRule="auto"/>
            </w:pPr>
            <w:r w:rsidRPr="0027659D">
              <w:t>A stealthy, continuous computer hacking process, often orchestrated by a nation-state or state-sponsored group, targeting a specific entity for data exfiltration or long-term espionage. This is the threat model for the red team exercise.</w:t>
            </w:r>
          </w:p>
        </w:tc>
      </w:tr>
      <w:tr w:rsidR="00CA0E1C" w:rsidRPr="0027659D" w14:paraId="39462678" w14:textId="77777777" w:rsidTr="00774BD4">
        <w:tc>
          <w:tcPr>
            <w:tcW w:w="0" w:type="auto"/>
            <w:tcMar>
              <w:top w:w="150" w:type="dxa"/>
              <w:left w:w="0" w:type="dxa"/>
              <w:bottom w:w="150" w:type="dxa"/>
              <w:right w:w="150" w:type="dxa"/>
            </w:tcMar>
            <w:vAlign w:val="center"/>
            <w:hideMark/>
          </w:tcPr>
          <w:p w14:paraId="28733C81" w14:textId="77777777" w:rsidR="00CA0E1C" w:rsidRPr="0027659D" w:rsidRDefault="00CA0E1C" w:rsidP="00774BD4">
            <w:pPr>
              <w:suppressAutoHyphens/>
              <w:autoSpaceDN w:val="0"/>
              <w:spacing w:after="160" w:line="251" w:lineRule="auto"/>
            </w:pPr>
            <w:r w:rsidRPr="0027659D">
              <w:rPr>
                <w:b/>
                <w:bCs/>
              </w:rPr>
              <w:t>AWS</w:t>
            </w:r>
          </w:p>
        </w:tc>
        <w:tc>
          <w:tcPr>
            <w:tcW w:w="0" w:type="auto"/>
            <w:tcMar>
              <w:top w:w="150" w:type="dxa"/>
              <w:left w:w="150" w:type="dxa"/>
              <w:bottom w:w="150" w:type="dxa"/>
              <w:right w:w="150" w:type="dxa"/>
            </w:tcMar>
            <w:vAlign w:val="center"/>
            <w:hideMark/>
          </w:tcPr>
          <w:p w14:paraId="67E4F7C7" w14:textId="77777777" w:rsidR="00CA0E1C" w:rsidRPr="0027659D" w:rsidRDefault="00CA0E1C" w:rsidP="00774BD4">
            <w:pPr>
              <w:suppressAutoHyphens/>
              <w:autoSpaceDN w:val="0"/>
              <w:spacing w:after="160" w:line="251" w:lineRule="auto"/>
            </w:pPr>
            <w:r w:rsidRPr="0027659D">
              <w:t>Amazon Web Services</w:t>
            </w:r>
          </w:p>
        </w:tc>
        <w:tc>
          <w:tcPr>
            <w:tcW w:w="0" w:type="auto"/>
            <w:tcMar>
              <w:top w:w="150" w:type="dxa"/>
              <w:left w:w="150" w:type="dxa"/>
              <w:bottom w:w="150" w:type="dxa"/>
              <w:right w:w="150" w:type="dxa"/>
            </w:tcMar>
            <w:vAlign w:val="center"/>
            <w:hideMark/>
          </w:tcPr>
          <w:p w14:paraId="5602821B" w14:textId="77777777" w:rsidR="00CA0E1C" w:rsidRPr="0027659D" w:rsidRDefault="00CA0E1C" w:rsidP="00774BD4">
            <w:pPr>
              <w:suppressAutoHyphens/>
              <w:autoSpaceDN w:val="0"/>
              <w:spacing w:after="160" w:line="251" w:lineRule="auto"/>
            </w:pPr>
            <w:r w:rsidRPr="0027659D">
              <w:t>A subsidiary of Amazon providing on-demand cloud computing platforms and APIs. The </w:t>
            </w:r>
            <w:r w:rsidRPr="0027659D">
              <w:rPr>
                <w:b/>
                <w:bCs/>
              </w:rPr>
              <w:t>VPC</w:t>
            </w:r>
            <w:r w:rsidRPr="0027659D">
              <w:t> (Virtual Private Cloud) is a key component of the modern hybrid architecture in the scenario.</w:t>
            </w:r>
          </w:p>
        </w:tc>
      </w:tr>
      <w:tr w:rsidR="00CA0E1C" w:rsidRPr="0027659D" w14:paraId="4C3C7DCD" w14:textId="77777777" w:rsidTr="00774BD4">
        <w:tc>
          <w:tcPr>
            <w:tcW w:w="0" w:type="auto"/>
            <w:tcMar>
              <w:top w:w="150" w:type="dxa"/>
              <w:left w:w="0" w:type="dxa"/>
              <w:bottom w:w="150" w:type="dxa"/>
              <w:right w:w="150" w:type="dxa"/>
            </w:tcMar>
            <w:vAlign w:val="center"/>
            <w:hideMark/>
          </w:tcPr>
          <w:p w14:paraId="533E8935" w14:textId="77777777" w:rsidR="00CA0E1C" w:rsidRPr="0027659D" w:rsidRDefault="00CA0E1C" w:rsidP="00774BD4">
            <w:pPr>
              <w:suppressAutoHyphens/>
              <w:autoSpaceDN w:val="0"/>
              <w:spacing w:after="160" w:line="251" w:lineRule="auto"/>
            </w:pPr>
            <w:r w:rsidRPr="0027659D">
              <w:rPr>
                <w:b/>
                <w:bCs/>
              </w:rPr>
              <w:t>C2</w:t>
            </w:r>
          </w:p>
        </w:tc>
        <w:tc>
          <w:tcPr>
            <w:tcW w:w="0" w:type="auto"/>
            <w:tcMar>
              <w:top w:w="150" w:type="dxa"/>
              <w:left w:w="150" w:type="dxa"/>
              <w:bottom w:w="150" w:type="dxa"/>
              <w:right w:w="150" w:type="dxa"/>
            </w:tcMar>
            <w:vAlign w:val="center"/>
            <w:hideMark/>
          </w:tcPr>
          <w:p w14:paraId="21229843" w14:textId="77777777" w:rsidR="00CA0E1C" w:rsidRPr="0027659D" w:rsidRDefault="00CA0E1C" w:rsidP="00774BD4">
            <w:pPr>
              <w:suppressAutoHyphens/>
              <w:autoSpaceDN w:val="0"/>
              <w:spacing w:after="160" w:line="251" w:lineRule="auto"/>
            </w:pPr>
            <w:r w:rsidRPr="0027659D">
              <w:t xml:space="preserve">Command and </w:t>
            </w:r>
            <w:proofErr w:type="gramStart"/>
            <w:r w:rsidRPr="0027659D">
              <w:t>Control</w:t>
            </w:r>
            <w:proofErr w:type="gramEnd"/>
          </w:p>
        </w:tc>
        <w:tc>
          <w:tcPr>
            <w:tcW w:w="0" w:type="auto"/>
            <w:tcMar>
              <w:top w:w="150" w:type="dxa"/>
              <w:left w:w="150" w:type="dxa"/>
              <w:bottom w:w="150" w:type="dxa"/>
              <w:right w:w="150" w:type="dxa"/>
            </w:tcMar>
            <w:vAlign w:val="center"/>
            <w:hideMark/>
          </w:tcPr>
          <w:p w14:paraId="47380C4B" w14:textId="77777777" w:rsidR="00CA0E1C" w:rsidRPr="0027659D" w:rsidRDefault="00CA0E1C" w:rsidP="00774BD4">
            <w:pPr>
              <w:suppressAutoHyphens/>
              <w:autoSpaceDN w:val="0"/>
              <w:spacing w:after="160" w:line="251" w:lineRule="auto"/>
            </w:pPr>
            <w:r w:rsidRPr="0027659D">
              <w:t>The infrastructure (servers, protocols) that attackers use to maintain communications with and control compromised systems within a target network. </w:t>
            </w:r>
            <w:r w:rsidRPr="0027659D">
              <w:rPr>
                <w:b/>
                <w:bCs/>
              </w:rPr>
              <w:t>C2 Frameworks</w:t>
            </w:r>
            <w:r w:rsidRPr="0027659D">
              <w:t> (e.g., Cobalt Strike) are essential red team tools.</w:t>
            </w:r>
          </w:p>
        </w:tc>
      </w:tr>
      <w:tr w:rsidR="00CA0E1C" w:rsidRPr="0027659D" w14:paraId="61946B6C" w14:textId="77777777" w:rsidTr="00774BD4">
        <w:tc>
          <w:tcPr>
            <w:tcW w:w="0" w:type="auto"/>
            <w:tcMar>
              <w:top w:w="150" w:type="dxa"/>
              <w:left w:w="0" w:type="dxa"/>
              <w:bottom w:w="150" w:type="dxa"/>
              <w:right w:w="150" w:type="dxa"/>
            </w:tcMar>
            <w:vAlign w:val="center"/>
            <w:hideMark/>
          </w:tcPr>
          <w:p w14:paraId="47B2F22C" w14:textId="77777777" w:rsidR="00CA0E1C" w:rsidRPr="0027659D" w:rsidRDefault="00CA0E1C" w:rsidP="00774BD4">
            <w:pPr>
              <w:suppressAutoHyphens/>
              <w:autoSpaceDN w:val="0"/>
              <w:spacing w:after="160" w:line="251" w:lineRule="auto"/>
            </w:pPr>
            <w:r w:rsidRPr="0027659D">
              <w:rPr>
                <w:b/>
                <w:bCs/>
              </w:rPr>
              <w:t>CI/CD</w:t>
            </w:r>
          </w:p>
        </w:tc>
        <w:tc>
          <w:tcPr>
            <w:tcW w:w="0" w:type="auto"/>
            <w:tcMar>
              <w:top w:w="150" w:type="dxa"/>
              <w:left w:w="150" w:type="dxa"/>
              <w:bottom w:w="150" w:type="dxa"/>
              <w:right w:w="150" w:type="dxa"/>
            </w:tcMar>
            <w:vAlign w:val="center"/>
            <w:hideMark/>
          </w:tcPr>
          <w:p w14:paraId="37014D83" w14:textId="77777777" w:rsidR="00CA0E1C" w:rsidRPr="0027659D" w:rsidRDefault="00CA0E1C" w:rsidP="00774BD4">
            <w:pPr>
              <w:suppressAutoHyphens/>
              <w:autoSpaceDN w:val="0"/>
              <w:spacing w:after="160" w:line="251" w:lineRule="auto"/>
            </w:pPr>
            <w:r w:rsidRPr="0027659D">
              <w:t>Continuous Integration / Continuous Deployment</w:t>
            </w:r>
          </w:p>
        </w:tc>
        <w:tc>
          <w:tcPr>
            <w:tcW w:w="0" w:type="auto"/>
            <w:tcMar>
              <w:top w:w="150" w:type="dxa"/>
              <w:left w:w="150" w:type="dxa"/>
              <w:bottom w:w="150" w:type="dxa"/>
              <w:right w:w="150" w:type="dxa"/>
            </w:tcMar>
            <w:vAlign w:val="center"/>
            <w:hideMark/>
          </w:tcPr>
          <w:p w14:paraId="48077806" w14:textId="77777777" w:rsidR="00CA0E1C" w:rsidRPr="0027659D" w:rsidRDefault="00CA0E1C" w:rsidP="00774BD4">
            <w:pPr>
              <w:suppressAutoHyphens/>
              <w:autoSpaceDN w:val="0"/>
              <w:spacing w:after="160" w:line="251" w:lineRule="auto"/>
            </w:pPr>
            <w:r w:rsidRPr="0027659D">
              <w:t>A method to frequently deliver apps to customers by introducing automation into the stages of app development. A common attack vector for injecting malicious code into software builds.</w:t>
            </w:r>
          </w:p>
        </w:tc>
      </w:tr>
      <w:tr w:rsidR="00CA0E1C" w:rsidRPr="0027659D" w14:paraId="29B4125A" w14:textId="77777777" w:rsidTr="00774BD4">
        <w:tc>
          <w:tcPr>
            <w:tcW w:w="0" w:type="auto"/>
            <w:tcMar>
              <w:top w:w="150" w:type="dxa"/>
              <w:left w:w="0" w:type="dxa"/>
              <w:bottom w:w="150" w:type="dxa"/>
              <w:right w:w="150" w:type="dxa"/>
            </w:tcMar>
            <w:vAlign w:val="center"/>
            <w:hideMark/>
          </w:tcPr>
          <w:p w14:paraId="15EA07FF" w14:textId="77777777" w:rsidR="00CA0E1C" w:rsidRPr="0027659D" w:rsidRDefault="00CA0E1C" w:rsidP="00774BD4">
            <w:pPr>
              <w:suppressAutoHyphens/>
              <w:autoSpaceDN w:val="0"/>
              <w:spacing w:after="160" w:line="251" w:lineRule="auto"/>
            </w:pPr>
            <w:r w:rsidRPr="0027659D">
              <w:rPr>
                <w:b/>
                <w:bCs/>
              </w:rPr>
              <w:t>CPC</w:t>
            </w:r>
          </w:p>
        </w:tc>
        <w:tc>
          <w:tcPr>
            <w:tcW w:w="0" w:type="auto"/>
            <w:tcMar>
              <w:top w:w="150" w:type="dxa"/>
              <w:left w:w="150" w:type="dxa"/>
              <w:bottom w:w="150" w:type="dxa"/>
              <w:right w:w="150" w:type="dxa"/>
            </w:tcMar>
            <w:vAlign w:val="center"/>
            <w:hideMark/>
          </w:tcPr>
          <w:p w14:paraId="4E417B7B" w14:textId="77777777" w:rsidR="00CA0E1C" w:rsidRPr="0027659D" w:rsidRDefault="00CA0E1C" w:rsidP="00774BD4">
            <w:pPr>
              <w:suppressAutoHyphens/>
              <w:autoSpaceDN w:val="0"/>
              <w:spacing w:after="160" w:line="251" w:lineRule="auto"/>
            </w:pPr>
            <w:r w:rsidRPr="0027659D">
              <w:t>Cureton Pharmaceutical Company</w:t>
            </w:r>
          </w:p>
        </w:tc>
        <w:tc>
          <w:tcPr>
            <w:tcW w:w="0" w:type="auto"/>
            <w:tcMar>
              <w:top w:w="150" w:type="dxa"/>
              <w:left w:w="150" w:type="dxa"/>
              <w:bottom w:w="150" w:type="dxa"/>
              <w:right w:w="150" w:type="dxa"/>
            </w:tcMar>
            <w:vAlign w:val="center"/>
            <w:hideMark/>
          </w:tcPr>
          <w:p w14:paraId="412B0037" w14:textId="77777777" w:rsidR="00CA0E1C" w:rsidRPr="0027659D" w:rsidRDefault="00CA0E1C" w:rsidP="00774BD4">
            <w:pPr>
              <w:suppressAutoHyphens/>
              <w:autoSpaceDN w:val="0"/>
              <w:spacing w:after="160" w:line="251" w:lineRule="auto"/>
            </w:pPr>
            <w:r w:rsidRPr="0027659D">
              <w:t>The fictional company in the assignment scenario.</w:t>
            </w:r>
          </w:p>
        </w:tc>
      </w:tr>
      <w:tr w:rsidR="00CA0E1C" w:rsidRPr="0027659D" w14:paraId="5153D548" w14:textId="77777777" w:rsidTr="00774BD4">
        <w:tc>
          <w:tcPr>
            <w:tcW w:w="0" w:type="auto"/>
            <w:tcMar>
              <w:top w:w="150" w:type="dxa"/>
              <w:left w:w="0" w:type="dxa"/>
              <w:bottom w:w="150" w:type="dxa"/>
              <w:right w:w="150" w:type="dxa"/>
            </w:tcMar>
            <w:vAlign w:val="center"/>
            <w:hideMark/>
          </w:tcPr>
          <w:p w14:paraId="7C30CE66" w14:textId="77777777" w:rsidR="00CA0E1C" w:rsidRPr="0027659D" w:rsidRDefault="00CA0E1C" w:rsidP="00774BD4">
            <w:pPr>
              <w:suppressAutoHyphens/>
              <w:autoSpaceDN w:val="0"/>
              <w:spacing w:after="160" w:line="251" w:lineRule="auto"/>
            </w:pPr>
            <w:r w:rsidRPr="0027659D">
              <w:rPr>
                <w:b/>
                <w:bCs/>
              </w:rPr>
              <w:t>EDR</w:t>
            </w:r>
          </w:p>
        </w:tc>
        <w:tc>
          <w:tcPr>
            <w:tcW w:w="0" w:type="auto"/>
            <w:tcMar>
              <w:top w:w="150" w:type="dxa"/>
              <w:left w:w="150" w:type="dxa"/>
              <w:bottom w:w="150" w:type="dxa"/>
              <w:right w:w="150" w:type="dxa"/>
            </w:tcMar>
            <w:vAlign w:val="center"/>
            <w:hideMark/>
          </w:tcPr>
          <w:p w14:paraId="776B18BC" w14:textId="77777777" w:rsidR="00CA0E1C" w:rsidRPr="0027659D" w:rsidRDefault="00CA0E1C" w:rsidP="00774BD4">
            <w:pPr>
              <w:suppressAutoHyphens/>
              <w:autoSpaceDN w:val="0"/>
              <w:spacing w:after="160" w:line="251" w:lineRule="auto"/>
            </w:pPr>
            <w:r w:rsidRPr="0027659D">
              <w:t>Endpoint Detection and Response</w:t>
            </w:r>
          </w:p>
        </w:tc>
        <w:tc>
          <w:tcPr>
            <w:tcW w:w="0" w:type="auto"/>
            <w:tcMar>
              <w:top w:w="150" w:type="dxa"/>
              <w:left w:w="150" w:type="dxa"/>
              <w:bottom w:w="150" w:type="dxa"/>
              <w:right w:w="150" w:type="dxa"/>
            </w:tcMar>
            <w:vAlign w:val="center"/>
            <w:hideMark/>
          </w:tcPr>
          <w:p w14:paraId="62A0E3E6" w14:textId="77777777" w:rsidR="00CA0E1C" w:rsidRPr="0027659D" w:rsidRDefault="00CA0E1C" w:rsidP="00774BD4">
            <w:pPr>
              <w:suppressAutoHyphens/>
              <w:autoSpaceDN w:val="0"/>
              <w:spacing w:after="160" w:line="251" w:lineRule="auto"/>
            </w:pPr>
            <w:r w:rsidRPr="0027659D">
              <w:t>A cybersecurity technology that continuously monitors end-user devices to detect and respond to cyber threats like ransomware and malware. A key control students must attempt to evade.</w:t>
            </w:r>
          </w:p>
        </w:tc>
      </w:tr>
      <w:tr w:rsidR="00CA0E1C" w:rsidRPr="0027659D" w14:paraId="668C3F9F" w14:textId="77777777" w:rsidTr="00774BD4">
        <w:tc>
          <w:tcPr>
            <w:tcW w:w="0" w:type="auto"/>
            <w:tcMar>
              <w:top w:w="150" w:type="dxa"/>
              <w:left w:w="0" w:type="dxa"/>
              <w:bottom w:w="150" w:type="dxa"/>
              <w:right w:w="150" w:type="dxa"/>
            </w:tcMar>
            <w:vAlign w:val="center"/>
            <w:hideMark/>
          </w:tcPr>
          <w:p w14:paraId="182A061F" w14:textId="77777777" w:rsidR="00CA0E1C" w:rsidRPr="0027659D" w:rsidRDefault="00CA0E1C" w:rsidP="00774BD4">
            <w:pPr>
              <w:suppressAutoHyphens/>
              <w:autoSpaceDN w:val="0"/>
              <w:spacing w:after="160" w:line="251" w:lineRule="auto"/>
            </w:pPr>
            <w:proofErr w:type="spellStart"/>
            <w:r w:rsidRPr="0027659D">
              <w:rPr>
                <w:b/>
                <w:bCs/>
              </w:rPr>
              <w:t>LOLBins</w:t>
            </w:r>
            <w:proofErr w:type="spellEnd"/>
          </w:p>
        </w:tc>
        <w:tc>
          <w:tcPr>
            <w:tcW w:w="0" w:type="auto"/>
            <w:tcMar>
              <w:top w:w="150" w:type="dxa"/>
              <w:left w:w="150" w:type="dxa"/>
              <w:bottom w:w="150" w:type="dxa"/>
              <w:right w:w="150" w:type="dxa"/>
            </w:tcMar>
            <w:vAlign w:val="center"/>
            <w:hideMark/>
          </w:tcPr>
          <w:p w14:paraId="1F399A5F" w14:textId="77777777" w:rsidR="00CA0E1C" w:rsidRPr="0027659D" w:rsidRDefault="00CA0E1C" w:rsidP="00774BD4">
            <w:pPr>
              <w:suppressAutoHyphens/>
              <w:autoSpaceDN w:val="0"/>
              <w:spacing w:after="160" w:line="251" w:lineRule="auto"/>
            </w:pPr>
            <w:r w:rsidRPr="0027659D">
              <w:t>Living-Off-the-Land Binaries</w:t>
            </w:r>
          </w:p>
        </w:tc>
        <w:tc>
          <w:tcPr>
            <w:tcW w:w="0" w:type="auto"/>
            <w:tcMar>
              <w:top w:w="150" w:type="dxa"/>
              <w:left w:w="150" w:type="dxa"/>
              <w:bottom w:w="150" w:type="dxa"/>
              <w:right w:w="150" w:type="dxa"/>
            </w:tcMar>
            <w:vAlign w:val="center"/>
            <w:hideMark/>
          </w:tcPr>
          <w:p w14:paraId="7FE3F072" w14:textId="77777777" w:rsidR="00CA0E1C" w:rsidRPr="0027659D" w:rsidRDefault="00CA0E1C" w:rsidP="00774BD4">
            <w:pPr>
              <w:suppressAutoHyphens/>
              <w:autoSpaceDN w:val="0"/>
              <w:spacing w:after="160" w:line="251" w:lineRule="auto"/>
            </w:pPr>
            <w:r w:rsidRPr="0027659D">
              <w:t>The practice of using built-in, legitimate tools and functions of the operating system (e.g., PowerShell, Windows Management Instrumentation) to perform malicious actions, making detection harder.</w:t>
            </w:r>
          </w:p>
        </w:tc>
      </w:tr>
      <w:tr w:rsidR="00CA0E1C" w:rsidRPr="0027659D" w14:paraId="0CA4B974" w14:textId="77777777" w:rsidTr="00774BD4">
        <w:tc>
          <w:tcPr>
            <w:tcW w:w="0" w:type="auto"/>
            <w:tcMar>
              <w:top w:w="150" w:type="dxa"/>
              <w:left w:w="0" w:type="dxa"/>
              <w:bottom w:w="150" w:type="dxa"/>
              <w:right w:w="150" w:type="dxa"/>
            </w:tcMar>
            <w:vAlign w:val="center"/>
            <w:hideMark/>
          </w:tcPr>
          <w:p w14:paraId="2D719A7E" w14:textId="77777777" w:rsidR="00CA0E1C" w:rsidRPr="0027659D" w:rsidRDefault="00CA0E1C" w:rsidP="00774BD4">
            <w:pPr>
              <w:suppressAutoHyphens/>
              <w:autoSpaceDN w:val="0"/>
              <w:spacing w:after="160" w:line="251" w:lineRule="auto"/>
            </w:pPr>
            <w:r w:rsidRPr="0027659D">
              <w:rPr>
                <w:b/>
                <w:bCs/>
              </w:rPr>
              <w:t>MFA</w:t>
            </w:r>
          </w:p>
        </w:tc>
        <w:tc>
          <w:tcPr>
            <w:tcW w:w="0" w:type="auto"/>
            <w:tcMar>
              <w:top w:w="150" w:type="dxa"/>
              <w:left w:w="150" w:type="dxa"/>
              <w:bottom w:w="150" w:type="dxa"/>
              <w:right w:w="150" w:type="dxa"/>
            </w:tcMar>
            <w:vAlign w:val="center"/>
            <w:hideMark/>
          </w:tcPr>
          <w:p w14:paraId="7A40A48B" w14:textId="77777777" w:rsidR="00CA0E1C" w:rsidRPr="0027659D" w:rsidRDefault="00CA0E1C" w:rsidP="00774BD4">
            <w:pPr>
              <w:suppressAutoHyphens/>
              <w:autoSpaceDN w:val="0"/>
              <w:spacing w:after="160" w:line="251" w:lineRule="auto"/>
            </w:pPr>
            <w:r w:rsidRPr="0027659D">
              <w:t>Multi-Factor Authentication</w:t>
            </w:r>
          </w:p>
        </w:tc>
        <w:tc>
          <w:tcPr>
            <w:tcW w:w="0" w:type="auto"/>
            <w:tcMar>
              <w:top w:w="150" w:type="dxa"/>
              <w:left w:w="150" w:type="dxa"/>
              <w:bottom w:w="150" w:type="dxa"/>
              <w:right w:w="150" w:type="dxa"/>
            </w:tcMar>
            <w:vAlign w:val="center"/>
            <w:hideMark/>
          </w:tcPr>
          <w:p w14:paraId="1CF5615C" w14:textId="77777777" w:rsidR="00CA0E1C" w:rsidRPr="0027659D" w:rsidRDefault="00CA0E1C" w:rsidP="00774BD4">
            <w:pPr>
              <w:suppressAutoHyphens/>
              <w:autoSpaceDN w:val="0"/>
              <w:spacing w:after="160" w:line="251" w:lineRule="auto"/>
            </w:pPr>
            <w:r w:rsidRPr="0027659D">
              <w:t>A security mechanism that requires a user to provide two or more verification factors to gain access to a resource. A key control whose absence students might exploit.</w:t>
            </w:r>
          </w:p>
        </w:tc>
      </w:tr>
      <w:tr w:rsidR="00CA0E1C" w:rsidRPr="0027659D" w14:paraId="51969168" w14:textId="77777777" w:rsidTr="00774BD4">
        <w:tc>
          <w:tcPr>
            <w:tcW w:w="0" w:type="auto"/>
            <w:tcMar>
              <w:top w:w="150" w:type="dxa"/>
              <w:left w:w="0" w:type="dxa"/>
              <w:bottom w:w="150" w:type="dxa"/>
              <w:right w:w="150" w:type="dxa"/>
            </w:tcMar>
            <w:vAlign w:val="center"/>
            <w:hideMark/>
          </w:tcPr>
          <w:p w14:paraId="266B3F01" w14:textId="77777777" w:rsidR="00CA0E1C" w:rsidRPr="0027659D" w:rsidRDefault="00CA0E1C" w:rsidP="00774BD4">
            <w:pPr>
              <w:suppressAutoHyphens/>
              <w:autoSpaceDN w:val="0"/>
              <w:spacing w:after="160" w:line="251" w:lineRule="auto"/>
            </w:pPr>
            <w:r w:rsidRPr="0027659D">
              <w:rPr>
                <w:b/>
                <w:bCs/>
              </w:rPr>
              <w:t>MITRE ATT&amp;CK®</w:t>
            </w:r>
          </w:p>
        </w:tc>
        <w:tc>
          <w:tcPr>
            <w:tcW w:w="0" w:type="auto"/>
            <w:tcMar>
              <w:top w:w="150" w:type="dxa"/>
              <w:left w:w="150" w:type="dxa"/>
              <w:bottom w:w="150" w:type="dxa"/>
              <w:right w:w="150" w:type="dxa"/>
            </w:tcMar>
            <w:vAlign w:val="center"/>
            <w:hideMark/>
          </w:tcPr>
          <w:p w14:paraId="7B5CD51D" w14:textId="77777777" w:rsidR="00CA0E1C" w:rsidRPr="0027659D" w:rsidRDefault="00CA0E1C" w:rsidP="00774BD4">
            <w:pPr>
              <w:suppressAutoHyphens/>
              <w:autoSpaceDN w:val="0"/>
              <w:spacing w:after="160" w:line="251" w:lineRule="auto"/>
            </w:pPr>
            <w:r w:rsidRPr="0027659D">
              <w:t>MITRE Adversarial Tactics, Techniques, and Common Knowledge</w:t>
            </w:r>
          </w:p>
        </w:tc>
        <w:tc>
          <w:tcPr>
            <w:tcW w:w="0" w:type="auto"/>
            <w:tcMar>
              <w:top w:w="150" w:type="dxa"/>
              <w:left w:w="150" w:type="dxa"/>
              <w:bottom w:w="150" w:type="dxa"/>
              <w:right w:w="150" w:type="dxa"/>
            </w:tcMar>
            <w:vAlign w:val="center"/>
            <w:hideMark/>
          </w:tcPr>
          <w:p w14:paraId="3368ABE0" w14:textId="77777777" w:rsidR="00CA0E1C" w:rsidRPr="0027659D" w:rsidRDefault="00CA0E1C" w:rsidP="00774BD4">
            <w:pPr>
              <w:suppressAutoHyphens/>
              <w:autoSpaceDN w:val="0"/>
              <w:spacing w:after="160" w:line="251" w:lineRule="auto"/>
            </w:pPr>
            <w:r w:rsidRPr="0027659D">
              <w:t>A globally accessible knowledge base of adversary tactics and techniques based on real-world observations. It is the </w:t>
            </w:r>
            <w:r w:rsidRPr="0027659D">
              <w:rPr>
                <w:b/>
                <w:bCs/>
              </w:rPr>
              <w:t>primary framework</w:t>
            </w:r>
            <w:r w:rsidRPr="0027659D">
              <w:t> students must use to plan and describe their attack simulation.</w:t>
            </w:r>
          </w:p>
        </w:tc>
      </w:tr>
      <w:tr w:rsidR="00CA0E1C" w:rsidRPr="0027659D" w14:paraId="54880A06" w14:textId="77777777" w:rsidTr="00774BD4">
        <w:tc>
          <w:tcPr>
            <w:tcW w:w="0" w:type="auto"/>
            <w:tcMar>
              <w:top w:w="150" w:type="dxa"/>
              <w:left w:w="0" w:type="dxa"/>
              <w:bottom w:w="150" w:type="dxa"/>
              <w:right w:w="150" w:type="dxa"/>
            </w:tcMar>
            <w:vAlign w:val="center"/>
            <w:hideMark/>
          </w:tcPr>
          <w:p w14:paraId="1855253D" w14:textId="77777777" w:rsidR="00CA0E1C" w:rsidRPr="0027659D" w:rsidRDefault="00CA0E1C" w:rsidP="00774BD4">
            <w:pPr>
              <w:suppressAutoHyphens/>
              <w:autoSpaceDN w:val="0"/>
              <w:spacing w:after="160" w:line="251" w:lineRule="auto"/>
            </w:pPr>
            <w:r w:rsidRPr="0027659D">
              <w:rPr>
                <w:b/>
                <w:bCs/>
              </w:rPr>
              <w:lastRenderedPageBreak/>
              <w:t>OWASP</w:t>
            </w:r>
          </w:p>
        </w:tc>
        <w:tc>
          <w:tcPr>
            <w:tcW w:w="0" w:type="auto"/>
            <w:tcMar>
              <w:top w:w="150" w:type="dxa"/>
              <w:left w:w="150" w:type="dxa"/>
              <w:bottom w:w="150" w:type="dxa"/>
              <w:right w:w="150" w:type="dxa"/>
            </w:tcMar>
            <w:vAlign w:val="center"/>
            <w:hideMark/>
          </w:tcPr>
          <w:p w14:paraId="15826290" w14:textId="77777777" w:rsidR="00CA0E1C" w:rsidRPr="0027659D" w:rsidRDefault="00CA0E1C" w:rsidP="00774BD4">
            <w:pPr>
              <w:suppressAutoHyphens/>
              <w:autoSpaceDN w:val="0"/>
              <w:spacing w:after="160" w:line="251" w:lineRule="auto"/>
            </w:pPr>
            <w:r w:rsidRPr="0027659D">
              <w:t>Open Web Application Security Project</w:t>
            </w:r>
          </w:p>
        </w:tc>
        <w:tc>
          <w:tcPr>
            <w:tcW w:w="0" w:type="auto"/>
            <w:tcMar>
              <w:top w:w="150" w:type="dxa"/>
              <w:left w:w="150" w:type="dxa"/>
              <w:bottom w:w="150" w:type="dxa"/>
              <w:right w:w="150" w:type="dxa"/>
            </w:tcMar>
            <w:vAlign w:val="center"/>
            <w:hideMark/>
          </w:tcPr>
          <w:p w14:paraId="460BFA24" w14:textId="77777777" w:rsidR="00CA0E1C" w:rsidRPr="0027659D" w:rsidRDefault="00CA0E1C" w:rsidP="00774BD4">
            <w:pPr>
              <w:suppressAutoHyphens/>
              <w:autoSpaceDN w:val="0"/>
              <w:spacing w:after="160" w:line="251" w:lineRule="auto"/>
            </w:pPr>
            <w:r w:rsidRPr="0027659D">
              <w:t>A non-profit foundation that works to improve the security of software. Its </w:t>
            </w:r>
            <w:r w:rsidRPr="0027659D">
              <w:rPr>
                <w:b/>
                <w:bCs/>
              </w:rPr>
              <w:t>Top 10</w:t>
            </w:r>
            <w:r w:rsidRPr="0027659D">
              <w:t> and </w:t>
            </w:r>
            <w:r w:rsidRPr="0027659D">
              <w:rPr>
                <w:b/>
                <w:bCs/>
              </w:rPr>
              <w:t>API Top 10</w:t>
            </w:r>
            <w:r w:rsidRPr="0027659D">
              <w:t> lists are critical guides for web application security testing.</w:t>
            </w:r>
          </w:p>
        </w:tc>
      </w:tr>
      <w:tr w:rsidR="00CA0E1C" w:rsidRPr="0027659D" w14:paraId="1B4B5C9C" w14:textId="77777777" w:rsidTr="00774BD4">
        <w:tc>
          <w:tcPr>
            <w:tcW w:w="0" w:type="auto"/>
            <w:tcMar>
              <w:top w:w="150" w:type="dxa"/>
              <w:left w:w="0" w:type="dxa"/>
              <w:bottom w:w="150" w:type="dxa"/>
              <w:right w:w="150" w:type="dxa"/>
            </w:tcMar>
            <w:vAlign w:val="center"/>
            <w:hideMark/>
          </w:tcPr>
          <w:p w14:paraId="01F564F2" w14:textId="77777777" w:rsidR="00CA0E1C" w:rsidRPr="0027659D" w:rsidRDefault="00CA0E1C" w:rsidP="00774BD4">
            <w:pPr>
              <w:suppressAutoHyphens/>
              <w:autoSpaceDN w:val="0"/>
              <w:spacing w:after="160" w:line="251" w:lineRule="auto"/>
            </w:pPr>
            <w:proofErr w:type="spellStart"/>
            <w:r w:rsidRPr="0027659D">
              <w:rPr>
                <w:b/>
                <w:bCs/>
              </w:rPr>
              <w:t>RoE</w:t>
            </w:r>
            <w:proofErr w:type="spellEnd"/>
          </w:p>
        </w:tc>
        <w:tc>
          <w:tcPr>
            <w:tcW w:w="0" w:type="auto"/>
            <w:tcMar>
              <w:top w:w="150" w:type="dxa"/>
              <w:left w:w="150" w:type="dxa"/>
              <w:bottom w:w="150" w:type="dxa"/>
              <w:right w:w="150" w:type="dxa"/>
            </w:tcMar>
            <w:vAlign w:val="center"/>
            <w:hideMark/>
          </w:tcPr>
          <w:p w14:paraId="3E2E4672" w14:textId="77777777" w:rsidR="00CA0E1C" w:rsidRPr="0027659D" w:rsidRDefault="00CA0E1C" w:rsidP="00774BD4">
            <w:pPr>
              <w:suppressAutoHyphens/>
              <w:autoSpaceDN w:val="0"/>
              <w:spacing w:after="160" w:line="251" w:lineRule="auto"/>
            </w:pPr>
            <w:r w:rsidRPr="0027659D">
              <w:t>Rules of Engagement</w:t>
            </w:r>
          </w:p>
        </w:tc>
        <w:tc>
          <w:tcPr>
            <w:tcW w:w="0" w:type="auto"/>
            <w:tcMar>
              <w:top w:w="150" w:type="dxa"/>
              <w:left w:w="150" w:type="dxa"/>
              <w:bottom w:w="150" w:type="dxa"/>
              <w:right w:w="150" w:type="dxa"/>
            </w:tcMar>
            <w:vAlign w:val="center"/>
            <w:hideMark/>
          </w:tcPr>
          <w:p w14:paraId="1051558B" w14:textId="77777777" w:rsidR="00CA0E1C" w:rsidRPr="0027659D" w:rsidRDefault="00CA0E1C" w:rsidP="00774BD4">
            <w:pPr>
              <w:suppressAutoHyphens/>
              <w:autoSpaceDN w:val="0"/>
              <w:spacing w:after="160" w:line="251" w:lineRule="auto"/>
            </w:pPr>
            <w:r w:rsidRPr="0027659D">
              <w:t>A documented agreement between the red team and the client (or, in this case, the company leadership) that defines the scope, targets, techniques, and communication protocols for the security test. A crucial professional document.</w:t>
            </w:r>
          </w:p>
        </w:tc>
      </w:tr>
      <w:tr w:rsidR="00CA0E1C" w:rsidRPr="0027659D" w14:paraId="6E166119" w14:textId="77777777" w:rsidTr="00774BD4">
        <w:tc>
          <w:tcPr>
            <w:tcW w:w="0" w:type="auto"/>
            <w:tcMar>
              <w:top w:w="150" w:type="dxa"/>
              <w:left w:w="0" w:type="dxa"/>
              <w:bottom w:w="150" w:type="dxa"/>
              <w:right w:w="150" w:type="dxa"/>
            </w:tcMar>
            <w:vAlign w:val="center"/>
            <w:hideMark/>
          </w:tcPr>
          <w:p w14:paraId="352C9F78" w14:textId="77777777" w:rsidR="00CA0E1C" w:rsidRPr="0027659D" w:rsidRDefault="00CA0E1C" w:rsidP="00774BD4">
            <w:pPr>
              <w:suppressAutoHyphens/>
              <w:autoSpaceDN w:val="0"/>
              <w:spacing w:after="160" w:line="251" w:lineRule="auto"/>
            </w:pPr>
            <w:r w:rsidRPr="0027659D">
              <w:rPr>
                <w:b/>
                <w:bCs/>
              </w:rPr>
              <w:t>SIEM</w:t>
            </w:r>
          </w:p>
        </w:tc>
        <w:tc>
          <w:tcPr>
            <w:tcW w:w="0" w:type="auto"/>
            <w:tcMar>
              <w:top w:w="150" w:type="dxa"/>
              <w:left w:w="150" w:type="dxa"/>
              <w:bottom w:w="150" w:type="dxa"/>
              <w:right w:w="150" w:type="dxa"/>
            </w:tcMar>
            <w:vAlign w:val="center"/>
            <w:hideMark/>
          </w:tcPr>
          <w:p w14:paraId="0BEE8D6C" w14:textId="77777777" w:rsidR="00CA0E1C" w:rsidRPr="0027659D" w:rsidRDefault="00CA0E1C" w:rsidP="00774BD4">
            <w:pPr>
              <w:suppressAutoHyphens/>
              <w:autoSpaceDN w:val="0"/>
              <w:spacing w:after="160" w:line="251" w:lineRule="auto"/>
            </w:pPr>
            <w:r w:rsidRPr="0027659D">
              <w:t>Security Information and Event Management</w:t>
            </w:r>
          </w:p>
        </w:tc>
        <w:tc>
          <w:tcPr>
            <w:tcW w:w="0" w:type="auto"/>
            <w:tcMar>
              <w:top w:w="150" w:type="dxa"/>
              <w:left w:w="150" w:type="dxa"/>
              <w:bottom w:w="150" w:type="dxa"/>
              <w:right w:w="150" w:type="dxa"/>
            </w:tcMar>
            <w:vAlign w:val="center"/>
            <w:hideMark/>
          </w:tcPr>
          <w:p w14:paraId="59B41F01" w14:textId="6477EB06" w:rsidR="00CA0E1C" w:rsidRPr="0027659D" w:rsidRDefault="00CA0E1C" w:rsidP="00774BD4">
            <w:pPr>
              <w:suppressAutoHyphens/>
              <w:autoSpaceDN w:val="0"/>
              <w:spacing w:after="160" w:line="251" w:lineRule="auto"/>
            </w:pPr>
            <w:r w:rsidRPr="0027659D">
              <w:t xml:space="preserve">A solution that provides a holistic view of an organization's security by aggregating and </w:t>
            </w:r>
            <w:r w:rsidR="004E0B1B" w:rsidRPr="0027659D">
              <w:t>analysing</w:t>
            </w:r>
            <w:r w:rsidRPr="0027659D">
              <w:t xml:space="preserve"> log data from various sources in real-time. Students must consider how to avoid generating alerts in this system.</w:t>
            </w:r>
          </w:p>
        </w:tc>
      </w:tr>
      <w:tr w:rsidR="00CA0E1C" w:rsidRPr="0027659D" w14:paraId="19040E25" w14:textId="77777777" w:rsidTr="00774BD4">
        <w:tc>
          <w:tcPr>
            <w:tcW w:w="0" w:type="auto"/>
            <w:tcMar>
              <w:top w:w="150" w:type="dxa"/>
              <w:left w:w="0" w:type="dxa"/>
              <w:bottom w:w="150" w:type="dxa"/>
              <w:right w:w="150" w:type="dxa"/>
            </w:tcMar>
            <w:vAlign w:val="center"/>
            <w:hideMark/>
          </w:tcPr>
          <w:p w14:paraId="6B97DFF6" w14:textId="77777777" w:rsidR="00CA0E1C" w:rsidRPr="0027659D" w:rsidRDefault="00CA0E1C" w:rsidP="00774BD4">
            <w:pPr>
              <w:suppressAutoHyphens/>
              <w:autoSpaceDN w:val="0"/>
              <w:spacing w:after="160" w:line="251" w:lineRule="auto"/>
            </w:pPr>
            <w:r w:rsidRPr="0027659D">
              <w:rPr>
                <w:b/>
                <w:bCs/>
              </w:rPr>
              <w:t>TTP</w:t>
            </w:r>
          </w:p>
        </w:tc>
        <w:tc>
          <w:tcPr>
            <w:tcW w:w="0" w:type="auto"/>
            <w:tcMar>
              <w:top w:w="150" w:type="dxa"/>
              <w:left w:w="150" w:type="dxa"/>
              <w:bottom w:w="150" w:type="dxa"/>
              <w:right w:w="150" w:type="dxa"/>
            </w:tcMar>
            <w:vAlign w:val="center"/>
            <w:hideMark/>
          </w:tcPr>
          <w:p w14:paraId="3C77BF27" w14:textId="77777777" w:rsidR="00CA0E1C" w:rsidRPr="0027659D" w:rsidRDefault="00CA0E1C" w:rsidP="00774BD4">
            <w:pPr>
              <w:suppressAutoHyphens/>
              <w:autoSpaceDN w:val="0"/>
              <w:spacing w:after="160" w:line="251" w:lineRule="auto"/>
            </w:pPr>
            <w:r w:rsidRPr="0027659D">
              <w:t>Tactics, Techniques, and Procedures</w:t>
            </w:r>
          </w:p>
        </w:tc>
        <w:tc>
          <w:tcPr>
            <w:tcW w:w="0" w:type="auto"/>
            <w:tcMar>
              <w:top w:w="150" w:type="dxa"/>
              <w:left w:w="150" w:type="dxa"/>
              <w:bottom w:w="150" w:type="dxa"/>
              <w:right w:w="150" w:type="dxa"/>
            </w:tcMar>
            <w:vAlign w:val="center"/>
            <w:hideMark/>
          </w:tcPr>
          <w:p w14:paraId="58ED0C77" w14:textId="48B244FB" w:rsidR="00CA0E1C" w:rsidRPr="0027659D" w:rsidRDefault="00CA0E1C" w:rsidP="00774BD4">
            <w:pPr>
              <w:suppressAutoHyphens/>
              <w:autoSpaceDN w:val="0"/>
              <w:spacing w:after="160" w:line="251" w:lineRule="auto"/>
            </w:pPr>
            <w:r w:rsidRPr="0027659D">
              <w:t xml:space="preserve">The patterns of activities and methods associated with a specific threat actor or group of threat actors. This is the language used to describe adversary </w:t>
            </w:r>
            <w:r w:rsidR="004E0B1B" w:rsidRPr="0027659D">
              <w:t>behaviour</w:t>
            </w:r>
            <w:r w:rsidRPr="0027659D">
              <w:t xml:space="preserve"> in the </w:t>
            </w:r>
            <w:r w:rsidRPr="0027659D">
              <w:rPr>
                <w:b/>
                <w:bCs/>
              </w:rPr>
              <w:t>MITRE ATT&amp;CK</w:t>
            </w:r>
            <w:r w:rsidRPr="0027659D">
              <w:t> framework.</w:t>
            </w:r>
          </w:p>
        </w:tc>
      </w:tr>
      <w:tr w:rsidR="00CA0E1C" w:rsidRPr="0027659D" w14:paraId="58181485" w14:textId="77777777" w:rsidTr="00774BD4">
        <w:tc>
          <w:tcPr>
            <w:tcW w:w="0" w:type="auto"/>
            <w:tcMar>
              <w:top w:w="150" w:type="dxa"/>
              <w:left w:w="0" w:type="dxa"/>
              <w:bottom w:w="150" w:type="dxa"/>
              <w:right w:w="150" w:type="dxa"/>
            </w:tcMar>
            <w:vAlign w:val="center"/>
            <w:hideMark/>
          </w:tcPr>
          <w:p w14:paraId="4B9F5DE8" w14:textId="77777777" w:rsidR="00CA0E1C" w:rsidRPr="0027659D" w:rsidRDefault="00CA0E1C" w:rsidP="00774BD4">
            <w:pPr>
              <w:suppressAutoHyphens/>
              <w:autoSpaceDN w:val="0"/>
              <w:spacing w:after="160" w:line="251" w:lineRule="auto"/>
            </w:pPr>
            <w:r w:rsidRPr="0027659D">
              <w:rPr>
                <w:b/>
                <w:bCs/>
              </w:rPr>
              <w:t>VPC</w:t>
            </w:r>
          </w:p>
        </w:tc>
        <w:tc>
          <w:tcPr>
            <w:tcW w:w="0" w:type="auto"/>
            <w:tcMar>
              <w:top w:w="150" w:type="dxa"/>
              <w:left w:w="150" w:type="dxa"/>
              <w:bottom w:w="150" w:type="dxa"/>
              <w:right w:w="150" w:type="dxa"/>
            </w:tcMar>
            <w:vAlign w:val="center"/>
            <w:hideMark/>
          </w:tcPr>
          <w:p w14:paraId="3BE27D86" w14:textId="77777777" w:rsidR="00CA0E1C" w:rsidRPr="0027659D" w:rsidRDefault="00CA0E1C" w:rsidP="00774BD4">
            <w:pPr>
              <w:suppressAutoHyphens/>
              <w:autoSpaceDN w:val="0"/>
              <w:spacing w:after="160" w:line="251" w:lineRule="auto"/>
            </w:pPr>
            <w:r w:rsidRPr="0027659D">
              <w:t>Virtual Private Cloud</w:t>
            </w:r>
          </w:p>
        </w:tc>
        <w:tc>
          <w:tcPr>
            <w:tcW w:w="0" w:type="auto"/>
            <w:tcMar>
              <w:top w:w="150" w:type="dxa"/>
              <w:left w:w="150" w:type="dxa"/>
              <w:bottom w:w="150" w:type="dxa"/>
              <w:right w:w="150" w:type="dxa"/>
            </w:tcMar>
            <w:vAlign w:val="center"/>
            <w:hideMark/>
          </w:tcPr>
          <w:p w14:paraId="7AF65B43" w14:textId="77777777" w:rsidR="00CA0E1C" w:rsidRPr="0027659D" w:rsidRDefault="00CA0E1C" w:rsidP="00774BD4">
            <w:pPr>
              <w:suppressAutoHyphens/>
              <w:autoSpaceDN w:val="0"/>
              <w:spacing w:after="160" w:line="251" w:lineRule="auto"/>
            </w:pPr>
            <w:r w:rsidRPr="0027659D">
              <w:t>A secure, isolated private cloud hosted within a public cloud (e.g., AWS, Azure). This is a core component of the hybrid infrastructure students must attack.</w:t>
            </w:r>
          </w:p>
        </w:tc>
      </w:tr>
      <w:tr w:rsidR="00CA0E1C" w:rsidRPr="0027659D" w14:paraId="010FB876" w14:textId="77777777" w:rsidTr="00774BD4">
        <w:tc>
          <w:tcPr>
            <w:tcW w:w="0" w:type="auto"/>
            <w:tcMar>
              <w:top w:w="150" w:type="dxa"/>
              <w:left w:w="0" w:type="dxa"/>
              <w:bottom w:w="150" w:type="dxa"/>
              <w:right w:w="150" w:type="dxa"/>
            </w:tcMar>
            <w:vAlign w:val="center"/>
            <w:hideMark/>
          </w:tcPr>
          <w:p w14:paraId="2ED823D6" w14:textId="77777777" w:rsidR="00CA0E1C" w:rsidRPr="0027659D" w:rsidRDefault="00CA0E1C" w:rsidP="00774BD4">
            <w:pPr>
              <w:suppressAutoHyphens/>
              <w:autoSpaceDN w:val="0"/>
              <w:spacing w:after="160" w:line="251" w:lineRule="auto"/>
            </w:pPr>
            <w:r w:rsidRPr="0027659D">
              <w:rPr>
                <w:b/>
                <w:bCs/>
              </w:rPr>
              <w:t>VMs</w:t>
            </w:r>
          </w:p>
        </w:tc>
        <w:tc>
          <w:tcPr>
            <w:tcW w:w="0" w:type="auto"/>
            <w:tcMar>
              <w:top w:w="150" w:type="dxa"/>
              <w:left w:w="150" w:type="dxa"/>
              <w:bottom w:w="150" w:type="dxa"/>
              <w:right w:w="150" w:type="dxa"/>
            </w:tcMar>
            <w:vAlign w:val="center"/>
            <w:hideMark/>
          </w:tcPr>
          <w:p w14:paraId="34E38356" w14:textId="77777777" w:rsidR="00CA0E1C" w:rsidRPr="0027659D" w:rsidRDefault="00CA0E1C" w:rsidP="00774BD4">
            <w:pPr>
              <w:suppressAutoHyphens/>
              <w:autoSpaceDN w:val="0"/>
              <w:spacing w:after="160" w:line="251" w:lineRule="auto"/>
            </w:pPr>
            <w:r w:rsidRPr="0027659D">
              <w:t>Virtual Machines</w:t>
            </w:r>
          </w:p>
        </w:tc>
        <w:tc>
          <w:tcPr>
            <w:tcW w:w="0" w:type="auto"/>
            <w:tcMar>
              <w:top w:w="150" w:type="dxa"/>
              <w:left w:w="150" w:type="dxa"/>
              <w:bottom w:w="150" w:type="dxa"/>
              <w:right w:w="150" w:type="dxa"/>
            </w:tcMar>
            <w:vAlign w:val="center"/>
            <w:hideMark/>
          </w:tcPr>
          <w:p w14:paraId="173255BC" w14:textId="77777777" w:rsidR="00CA0E1C" w:rsidRPr="0027659D" w:rsidRDefault="00CA0E1C" w:rsidP="00774BD4">
            <w:pPr>
              <w:suppressAutoHyphens/>
              <w:autoSpaceDN w:val="0"/>
              <w:spacing w:after="160" w:line="251" w:lineRule="auto"/>
            </w:pPr>
            <w:r w:rsidRPr="0027659D">
              <w:t>Emulations of physical computer systems. Students will use these to build their replica lab environments for safe testing.</w:t>
            </w:r>
          </w:p>
        </w:tc>
      </w:tr>
    </w:tbl>
    <w:p w14:paraId="5D667D2B" w14:textId="77777777" w:rsidR="00D71C38" w:rsidRDefault="00D71C38">
      <w:pPr>
        <w:rPr>
          <w:rFonts w:ascii="Arial" w:hAnsi="Arial" w:cs="Arial"/>
        </w:rPr>
      </w:pPr>
    </w:p>
    <w:p w14:paraId="1123831F" w14:textId="77777777" w:rsidR="00CA0E1C" w:rsidRPr="00CA0E1C" w:rsidRDefault="00CA0E1C" w:rsidP="00CA0E1C">
      <w:pPr>
        <w:rPr>
          <w:rFonts w:ascii="Arial" w:hAnsi="Arial" w:cs="Arial"/>
        </w:rPr>
      </w:pPr>
    </w:p>
    <w:p w14:paraId="6C026422" w14:textId="77777777" w:rsidR="00CA0E1C" w:rsidRPr="00CA0E1C" w:rsidRDefault="00CA0E1C" w:rsidP="00CA0E1C">
      <w:pPr>
        <w:rPr>
          <w:rFonts w:ascii="Arial" w:hAnsi="Arial" w:cs="Arial"/>
        </w:rPr>
      </w:pPr>
    </w:p>
    <w:p w14:paraId="4BCE8E5E" w14:textId="77777777" w:rsidR="00CA0E1C" w:rsidRPr="00CA0E1C" w:rsidRDefault="00CA0E1C" w:rsidP="00CA0E1C">
      <w:pPr>
        <w:rPr>
          <w:rFonts w:ascii="Arial" w:hAnsi="Arial" w:cs="Arial"/>
        </w:rPr>
      </w:pPr>
    </w:p>
    <w:p w14:paraId="69F4A705" w14:textId="77777777" w:rsidR="00CA0E1C" w:rsidRDefault="00CA0E1C" w:rsidP="00CA0E1C">
      <w:pPr>
        <w:rPr>
          <w:rFonts w:ascii="Arial" w:hAnsi="Arial" w:cs="Arial"/>
        </w:rPr>
      </w:pPr>
    </w:p>
    <w:p w14:paraId="40C78FF4" w14:textId="77777777" w:rsidR="00C073F1" w:rsidRDefault="00C073F1" w:rsidP="00152E9D">
      <w:pPr>
        <w:rPr>
          <w:rFonts w:ascii="Arial" w:hAnsi="Arial" w:cs="Arial"/>
          <w:vanish/>
        </w:rPr>
        <w:sectPr w:rsidR="00C073F1" w:rsidSect="00CA0E1C">
          <w:pgSz w:w="16834" w:h="11894" w:orient="landscape"/>
          <w:pgMar w:top="720" w:right="720" w:bottom="720" w:left="720" w:header="709" w:footer="706" w:gutter="0"/>
          <w:cols w:space="720"/>
        </w:sectPr>
      </w:pPr>
    </w:p>
    <w:p w14:paraId="0F319748" w14:textId="77777777" w:rsidR="00C073F1" w:rsidRDefault="00C073F1" w:rsidP="00152E9D">
      <w:pPr>
        <w:rPr>
          <w:rFonts w:ascii="Arial" w:hAnsi="Arial" w:cs="Arial"/>
          <w:vanish/>
        </w:rPr>
        <w:sectPr w:rsidR="00C073F1" w:rsidSect="00CA0E1C">
          <w:pgSz w:w="16834" w:h="11894" w:orient="landscape"/>
          <w:pgMar w:top="720" w:right="720" w:bottom="720" w:left="720" w:header="709" w:footer="706" w:gutter="0"/>
          <w:cols w:space="720"/>
          <w:docGrid w:linePitch="272"/>
        </w:sectPr>
      </w:pPr>
    </w:p>
    <w:p w14:paraId="7C854CB7" w14:textId="77777777" w:rsidR="00C073F1" w:rsidRPr="00A406E5" w:rsidRDefault="00C073F1" w:rsidP="00152E9D">
      <w:pPr>
        <w:rPr>
          <w:rFonts w:ascii="Arial" w:hAnsi="Arial" w:cs="Arial"/>
          <w:vanish/>
        </w:rPr>
      </w:pPr>
    </w:p>
    <w:tbl>
      <w:tblPr>
        <w:tblStyle w:val="TableGrid"/>
        <w:tblW w:w="0" w:type="auto"/>
        <w:shd w:val="clear" w:color="auto" w:fill="95B3D7" w:themeFill="accent1" w:themeFillTint="99"/>
        <w:tblLook w:val="04A0" w:firstRow="1" w:lastRow="0" w:firstColumn="1" w:lastColumn="0" w:noHBand="0" w:noVBand="1"/>
      </w:tblPr>
      <w:tblGrid>
        <w:gridCol w:w="13858"/>
      </w:tblGrid>
      <w:tr w:rsidR="00C073F1" w14:paraId="0B299666" w14:textId="77777777" w:rsidTr="000B6520">
        <w:tc>
          <w:tcPr>
            <w:tcW w:w="13858" w:type="dxa"/>
            <w:shd w:val="clear" w:color="auto" w:fill="95B3D7" w:themeFill="accent1" w:themeFillTint="99"/>
          </w:tcPr>
          <w:p w14:paraId="5A18F987" w14:textId="6F0BA1E7" w:rsidR="00C073F1" w:rsidRPr="00995D51" w:rsidRDefault="00C073F1" w:rsidP="001F50B6">
            <w:pPr>
              <w:pStyle w:val="NormalWeb"/>
              <w:rPr>
                <w:rFonts w:ascii="Arial" w:hAnsi="Arial" w:cs="Arial"/>
                <w:b/>
                <w:color w:val="303B44"/>
                <w:sz w:val="22"/>
                <w:szCs w:val="22"/>
              </w:rPr>
            </w:pPr>
            <w:r w:rsidRPr="00995D51">
              <w:rPr>
                <w:rFonts w:ascii="Arial" w:hAnsi="Arial" w:cs="Arial"/>
                <w:b/>
                <w:color w:val="303B44"/>
                <w:sz w:val="22"/>
                <w:szCs w:val="22"/>
              </w:rPr>
              <w:t xml:space="preserve"> ASSESSMENT CRITERIA</w:t>
            </w:r>
          </w:p>
        </w:tc>
      </w:tr>
    </w:tbl>
    <w:p w14:paraId="557B7F2D" w14:textId="77777777" w:rsidR="00995D51" w:rsidRDefault="00995D51" w:rsidP="002466CE">
      <w:pPr>
        <w:pStyle w:val="NormalWeb"/>
        <w:rPr>
          <w:rFonts w:ascii="Arial" w:hAnsi="Arial" w:cs="Arial"/>
          <w:color w:val="303B44"/>
          <w:sz w:val="22"/>
          <w:szCs w:val="22"/>
        </w:rPr>
      </w:pPr>
    </w:p>
    <w:p w14:paraId="1E957CBC" w14:textId="77777777" w:rsidR="00CA0E1C" w:rsidRDefault="00CA0E1C" w:rsidP="002466CE">
      <w:pPr>
        <w:pStyle w:val="NormalWeb"/>
        <w:rPr>
          <w:rFonts w:ascii="Arial" w:hAnsi="Arial" w:cs="Arial"/>
          <w:color w:val="303B44"/>
          <w:sz w:val="22"/>
          <w:szCs w:val="22"/>
        </w:rPr>
      </w:pPr>
    </w:p>
    <w:tbl>
      <w:tblPr>
        <w:tblStyle w:val="TableGrid"/>
        <w:tblW w:w="0" w:type="auto"/>
        <w:tblLook w:val="04A0" w:firstRow="1" w:lastRow="0" w:firstColumn="1" w:lastColumn="0" w:noHBand="0" w:noVBand="1"/>
      </w:tblPr>
      <w:tblGrid>
        <w:gridCol w:w="13948"/>
      </w:tblGrid>
      <w:tr w:rsidR="002466CE" w:rsidRPr="00D9771E" w14:paraId="65C3CEE0" w14:textId="77777777" w:rsidTr="009F1137">
        <w:tc>
          <w:tcPr>
            <w:tcW w:w="13948" w:type="dxa"/>
            <w:shd w:val="clear" w:color="auto" w:fill="95B3D7" w:themeFill="accent1" w:themeFillTint="99"/>
          </w:tcPr>
          <w:p w14:paraId="7DCABD0E" w14:textId="77777777" w:rsidR="002466CE" w:rsidRPr="00D9771E" w:rsidRDefault="002466CE" w:rsidP="009F1137">
            <w:pPr>
              <w:rPr>
                <w:rFonts w:ascii="Arial" w:hAnsi="Arial" w:cs="Arial"/>
                <w:b/>
              </w:rPr>
            </w:pPr>
            <w:r>
              <w:rPr>
                <w:rFonts w:ascii="Arial" w:hAnsi="Arial" w:cs="Arial"/>
                <w:b/>
              </w:rPr>
              <w:t>Level 7</w:t>
            </w:r>
          </w:p>
        </w:tc>
      </w:tr>
      <w:tr w:rsidR="002466CE" w:rsidRPr="00D9771E" w14:paraId="0867187B" w14:textId="77777777" w:rsidTr="009F1137">
        <w:tc>
          <w:tcPr>
            <w:tcW w:w="13948" w:type="dxa"/>
            <w:shd w:val="clear" w:color="auto" w:fill="DBE5F1" w:themeFill="accent1" w:themeFillTint="33"/>
          </w:tcPr>
          <w:p w14:paraId="23E44CE8" w14:textId="77777777" w:rsidR="002466CE" w:rsidRPr="00B669B1" w:rsidRDefault="002466CE" w:rsidP="009F1137">
            <w:pPr>
              <w:rPr>
                <w:rFonts w:ascii="Arial" w:eastAsia="Arial" w:hAnsi="Arial" w:cs="Arial"/>
                <w:spacing w:val="-1"/>
              </w:rPr>
            </w:pPr>
            <w:r w:rsidRPr="00D453F1">
              <w:rPr>
                <w:rFonts w:ascii="Arial" w:eastAsia="Arial" w:hAnsi="Arial" w:cs="Arial"/>
                <w:spacing w:val="-1"/>
              </w:rPr>
              <w:t>In accordance with the Framework for Higher Education Qualifications, at the end of Level 7 students should be able to demonstrate: a systematic understanding of knowledge, and a critical awareness of current problems and/or new insights, much of which is at, or informed by, the forefront of their academic discipline</w:t>
            </w:r>
            <w:r>
              <w:rPr>
                <w:rFonts w:ascii="Arial" w:eastAsia="Arial" w:hAnsi="Arial" w:cs="Arial"/>
                <w:spacing w:val="-1"/>
              </w:rPr>
              <w:t xml:space="preserve"> or area of professional practice</w:t>
            </w:r>
            <w:r w:rsidRPr="00D453F1">
              <w:rPr>
                <w:rFonts w:ascii="Arial" w:eastAsia="Arial" w:hAnsi="Arial" w:cs="Arial"/>
                <w:spacing w:val="-1"/>
              </w:rPr>
              <w:t>; a comprehensive understanding of techniques applicable to their own research or advanced scholarship; originality in the application of knowledge, together with a practical understanding of how established techniques of research and enquiry are used to create and interpret knowledge in the discipline; conceptual understanding that enables the student to evaluate critically current research and advanced scholarship in  the discipline to evaluate methodologies and develop critiques of them and, where appropriate, to propose new hypotheses. They will be able to deal with complex issues both systematically and creatively, make sound judgements in the absence of complete data, and communicate their conclusions clearly to specialist and non-specialist audiences.  They will demonstrate self-direction and originality in tackling and solving problems, and act autonomously in planning and implementing tasks at a professional or equivalent level to continue to advance their knowledge and understanding, and to develop new skills to a high level. They the qualities and transferable skills necessary for employment requiring the exercise of initiative and personal responsibility; decision-making in complex and unpredictable situations</w:t>
            </w:r>
            <w:r>
              <w:rPr>
                <w:rFonts w:ascii="Arial" w:eastAsia="Arial" w:hAnsi="Arial" w:cs="Arial"/>
                <w:spacing w:val="-1"/>
              </w:rPr>
              <w:t>/professional environments</w:t>
            </w:r>
            <w:r w:rsidRPr="00D453F1">
              <w:rPr>
                <w:rFonts w:ascii="Arial" w:eastAsia="Arial" w:hAnsi="Arial" w:cs="Arial"/>
                <w:spacing w:val="-1"/>
              </w:rPr>
              <w:t>; and the independent learning ability required for continuing professional development.</w:t>
            </w:r>
          </w:p>
        </w:tc>
      </w:tr>
    </w:tbl>
    <w:p w14:paraId="7622E2FF" w14:textId="77777777" w:rsidR="002466CE" w:rsidRPr="00D9771E" w:rsidRDefault="002466CE" w:rsidP="002466CE">
      <w:pPr>
        <w:rPr>
          <w:rFonts w:ascii="Arial" w:hAnsi="Arial" w:cs="Arial"/>
        </w:rPr>
      </w:pPr>
    </w:p>
    <w:tbl>
      <w:tblPr>
        <w:tblStyle w:val="TableGrid"/>
        <w:tblW w:w="0" w:type="auto"/>
        <w:tblLayout w:type="fixed"/>
        <w:tblLook w:val="04A0" w:firstRow="1" w:lastRow="0" w:firstColumn="1" w:lastColumn="0" w:noHBand="0" w:noVBand="1"/>
      </w:tblPr>
      <w:tblGrid>
        <w:gridCol w:w="1735"/>
        <w:gridCol w:w="1736"/>
        <w:gridCol w:w="1736"/>
        <w:gridCol w:w="1736"/>
        <w:gridCol w:w="1736"/>
        <w:gridCol w:w="1736"/>
        <w:gridCol w:w="1736"/>
        <w:gridCol w:w="1736"/>
      </w:tblGrid>
      <w:tr w:rsidR="002466CE" w:rsidRPr="00D9771E" w14:paraId="321E6E9E" w14:textId="77777777" w:rsidTr="009F1137">
        <w:trPr>
          <w:tblHeader/>
        </w:trPr>
        <w:tc>
          <w:tcPr>
            <w:tcW w:w="1735" w:type="dxa"/>
            <w:shd w:val="clear" w:color="auto" w:fill="95B3D7" w:themeFill="accent1" w:themeFillTint="99"/>
          </w:tcPr>
          <w:p w14:paraId="336B594F" w14:textId="77777777" w:rsidR="002466CE" w:rsidRPr="00C73F6F" w:rsidRDefault="002466CE" w:rsidP="009F1137">
            <w:pPr>
              <w:rPr>
                <w:rFonts w:ascii="Arial" w:hAnsi="Arial" w:cs="Arial"/>
                <w:b/>
                <w:sz w:val="18"/>
                <w:szCs w:val="18"/>
              </w:rPr>
            </w:pPr>
            <w:r>
              <w:rPr>
                <w:rFonts w:ascii="Arial" w:hAnsi="Arial" w:cs="Arial"/>
                <w:b/>
                <w:sz w:val="18"/>
                <w:szCs w:val="18"/>
              </w:rPr>
              <w:t>Level 7</w:t>
            </w:r>
          </w:p>
        </w:tc>
        <w:tc>
          <w:tcPr>
            <w:tcW w:w="1736" w:type="dxa"/>
            <w:shd w:val="clear" w:color="auto" w:fill="95B3D7" w:themeFill="accent1" w:themeFillTint="99"/>
            <w:vAlign w:val="center"/>
          </w:tcPr>
          <w:p w14:paraId="384DEB2A" w14:textId="77777777" w:rsidR="002466CE" w:rsidRPr="00D9771E" w:rsidRDefault="002466CE" w:rsidP="009F1137">
            <w:pPr>
              <w:jc w:val="center"/>
              <w:rPr>
                <w:rFonts w:ascii="Arial" w:hAnsi="Arial" w:cs="Arial"/>
                <w:b/>
                <w:sz w:val="18"/>
                <w:szCs w:val="18"/>
              </w:rPr>
            </w:pPr>
            <w:r w:rsidRPr="00D9771E">
              <w:rPr>
                <w:rFonts w:ascii="Arial" w:hAnsi="Arial" w:cs="Arial"/>
                <w:b/>
                <w:sz w:val="18"/>
                <w:szCs w:val="18"/>
              </w:rPr>
              <w:t>FAIL</w:t>
            </w:r>
          </w:p>
        </w:tc>
        <w:tc>
          <w:tcPr>
            <w:tcW w:w="1736" w:type="dxa"/>
            <w:shd w:val="clear" w:color="auto" w:fill="95B3D7" w:themeFill="accent1" w:themeFillTint="99"/>
            <w:vAlign w:val="center"/>
          </w:tcPr>
          <w:p w14:paraId="20437E54" w14:textId="77777777" w:rsidR="002466CE" w:rsidRPr="00D9771E" w:rsidRDefault="002466CE" w:rsidP="009F1137">
            <w:pPr>
              <w:jc w:val="center"/>
              <w:rPr>
                <w:rFonts w:ascii="Arial" w:hAnsi="Arial" w:cs="Arial"/>
                <w:b/>
                <w:sz w:val="18"/>
                <w:szCs w:val="18"/>
              </w:rPr>
            </w:pPr>
            <w:r w:rsidRPr="00D9771E">
              <w:rPr>
                <w:rFonts w:ascii="Arial" w:hAnsi="Arial" w:cs="Arial"/>
                <w:b/>
                <w:sz w:val="18"/>
                <w:szCs w:val="18"/>
              </w:rPr>
              <w:t>FAIL</w:t>
            </w:r>
          </w:p>
        </w:tc>
        <w:tc>
          <w:tcPr>
            <w:tcW w:w="1736" w:type="dxa"/>
            <w:shd w:val="clear" w:color="auto" w:fill="95B3D7" w:themeFill="accent1" w:themeFillTint="99"/>
            <w:vAlign w:val="center"/>
          </w:tcPr>
          <w:p w14:paraId="58522EB6" w14:textId="77777777" w:rsidR="002466CE" w:rsidRPr="00D9771E" w:rsidRDefault="002466CE" w:rsidP="009F1137">
            <w:pPr>
              <w:jc w:val="center"/>
              <w:rPr>
                <w:rFonts w:ascii="Arial" w:hAnsi="Arial" w:cs="Arial"/>
                <w:b/>
                <w:sz w:val="18"/>
                <w:szCs w:val="18"/>
              </w:rPr>
            </w:pPr>
            <w:r w:rsidRPr="00D9771E">
              <w:rPr>
                <w:rFonts w:ascii="Arial" w:hAnsi="Arial" w:cs="Arial"/>
                <w:b/>
                <w:sz w:val="18"/>
                <w:szCs w:val="18"/>
              </w:rPr>
              <w:t>MARGINAL FAIL</w:t>
            </w:r>
          </w:p>
        </w:tc>
        <w:tc>
          <w:tcPr>
            <w:tcW w:w="1736" w:type="dxa"/>
            <w:shd w:val="clear" w:color="auto" w:fill="95B3D7" w:themeFill="accent1" w:themeFillTint="99"/>
            <w:vAlign w:val="center"/>
          </w:tcPr>
          <w:p w14:paraId="63D6DFEB" w14:textId="77777777" w:rsidR="002466CE" w:rsidRPr="00D9771E" w:rsidRDefault="002466CE" w:rsidP="009F1137">
            <w:pPr>
              <w:jc w:val="center"/>
              <w:rPr>
                <w:rFonts w:ascii="Arial" w:hAnsi="Arial" w:cs="Arial"/>
                <w:b/>
                <w:sz w:val="18"/>
                <w:szCs w:val="18"/>
              </w:rPr>
            </w:pPr>
            <w:r w:rsidRPr="00D9771E">
              <w:rPr>
                <w:rFonts w:ascii="Arial" w:hAnsi="Arial" w:cs="Arial"/>
                <w:b/>
                <w:sz w:val="18"/>
                <w:szCs w:val="18"/>
              </w:rPr>
              <w:t>SATISFACTORY</w:t>
            </w:r>
          </w:p>
          <w:p w14:paraId="4559387A" w14:textId="77777777" w:rsidR="002466CE" w:rsidRPr="00D9771E" w:rsidRDefault="002466CE" w:rsidP="009F1137">
            <w:pPr>
              <w:jc w:val="center"/>
              <w:rPr>
                <w:rFonts w:ascii="Arial" w:hAnsi="Arial" w:cs="Arial"/>
                <w:b/>
                <w:sz w:val="18"/>
                <w:szCs w:val="18"/>
              </w:rPr>
            </w:pPr>
            <w:r>
              <w:rPr>
                <w:rFonts w:ascii="Arial" w:hAnsi="Arial" w:cs="Arial"/>
                <w:b/>
                <w:sz w:val="18"/>
                <w:szCs w:val="18"/>
              </w:rPr>
              <w:t>(Pass)</w:t>
            </w:r>
          </w:p>
        </w:tc>
        <w:tc>
          <w:tcPr>
            <w:tcW w:w="1736" w:type="dxa"/>
            <w:shd w:val="clear" w:color="auto" w:fill="95B3D7" w:themeFill="accent1" w:themeFillTint="99"/>
            <w:vAlign w:val="center"/>
          </w:tcPr>
          <w:p w14:paraId="0AD86EB3" w14:textId="77777777" w:rsidR="002466CE" w:rsidRPr="00D9771E" w:rsidRDefault="002466CE" w:rsidP="009F1137">
            <w:pPr>
              <w:jc w:val="center"/>
              <w:rPr>
                <w:rFonts w:ascii="Arial" w:hAnsi="Arial" w:cs="Arial"/>
                <w:b/>
                <w:sz w:val="18"/>
                <w:szCs w:val="18"/>
              </w:rPr>
            </w:pPr>
            <w:r w:rsidRPr="00D9771E">
              <w:rPr>
                <w:rFonts w:ascii="Arial" w:hAnsi="Arial" w:cs="Arial"/>
                <w:b/>
                <w:sz w:val="18"/>
                <w:szCs w:val="18"/>
              </w:rPr>
              <w:t>GOOD</w:t>
            </w:r>
            <w:r>
              <w:rPr>
                <w:rFonts w:ascii="Arial" w:hAnsi="Arial" w:cs="Arial"/>
                <w:b/>
                <w:sz w:val="18"/>
                <w:szCs w:val="18"/>
              </w:rPr>
              <w:t xml:space="preserve"> to</w:t>
            </w:r>
            <w:r w:rsidRPr="00D9771E">
              <w:rPr>
                <w:rFonts w:ascii="Arial" w:hAnsi="Arial" w:cs="Arial"/>
                <w:b/>
                <w:sz w:val="18"/>
                <w:szCs w:val="18"/>
              </w:rPr>
              <w:t xml:space="preserve"> </w:t>
            </w:r>
            <w:r>
              <w:rPr>
                <w:rFonts w:ascii="Arial" w:hAnsi="Arial" w:cs="Arial"/>
                <w:b/>
                <w:sz w:val="18"/>
                <w:szCs w:val="18"/>
              </w:rPr>
              <w:t>VERY GOOD</w:t>
            </w:r>
          </w:p>
          <w:p w14:paraId="2C1B7C5B" w14:textId="77777777" w:rsidR="002466CE" w:rsidRPr="00D9771E" w:rsidRDefault="002466CE" w:rsidP="009F1137">
            <w:pPr>
              <w:jc w:val="center"/>
              <w:rPr>
                <w:rFonts w:ascii="Arial" w:hAnsi="Arial" w:cs="Arial"/>
                <w:b/>
                <w:sz w:val="18"/>
                <w:szCs w:val="18"/>
              </w:rPr>
            </w:pPr>
            <w:r>
              <w:rPr>
                <w:rFonts w:ascii="Arial" w:hAnsi="Arial" w:cs="Arial"/>
                <w:b/>
                <w:sz w:val="18"/>
                <w:szCs w:val="18"/>
              </w:rPr>
              <w:t xml:space="preserve">(Merit) </w:t>
            </w:r>
          </w:p>
        </w:tc>
        <w:tc>
          <w:tcPr>
            <w:tcW w:w="1736" w:type="dxa"/>
            <w:shd w:val="clear" w:color="auto" w:fill="95B3D7" w:themeFill="accent1" w:themeFillTint="99"/>
            <w:vAlign w:val="center"/>
          </w:tcPr>
          <w:p w14:paraId="357E72CB" w14:textId="77777777" w:rsidR="002466CE" w:rsidRPr="00D9771E" w:rsidRDefault="002466CE" w:rsidP="009F1137">
            <w:pPr>
              <w:jc w:val="center"/>
              <w:rPr>
                <w:rFonts w:ascii="Arial" w:hAnsi="Arial" w:cs="Arial"/>
                <w:b/>
                <w:sz w:val="18"/>
                <w:szCs w:val="18"/>
              </w:rPr>
            </w:pPr>
            <w:r w:rsidRPr="00D9771E">
              <w:rPr>
                <w:rFonts w:ascii="Arial" w:hAnsi="Arial" w:cs="Arial"/>
                <w:b/>
                <w:sz w:val="18"/>
                <w:szCs w:val="18"/>
              </w:rPr>
              <w:t>EXCELLENT</w:t>
            </w:r>
          </w:p>
          <w:p w14:paraId="4F06B761" w14:textId="77777777" w:rsidR="002466CE" w:rsidRPr="00D9771E" w:rsidRDefault="002466CE" w:rsidP="009F1137">
            <w:pPr>
              <w:jc w:val="center"/>
              <w:rPr>
                <w:rFonts w:ascii="Arial" w:hAnsi="Arial" w:cs="Arial"/>
                <w:b/>
                <w:sz w:val="18"/>
                <w:szCs w:val="18"/>
              </w:rPr>
            </w:pPr>
            <w:r>
              <w:rPr>
                <w:rFonts w:ascii="Arial" w:hAnsi="Arial" w:cs="Arial"/>
                <w:b/>
                <w:sz w:val="18"/>
                <w:szCs w:val="18"/>
              </w:rPr>
              <w:t>(Distinction)</w:t>
            </w:r>
          </w:p>
        </w:tc>
        <w:tc>
          <w:tcPr>
            <w:tcW w:w="1736" w:type="dxa"/>
            <w:shd w:val="clear" w:color="auto" w:fill="95B3D7" w:themeFill="accent1" w:themeFillTint="99"/>
            <w:vAlign w:val="center"/>
          </w:tcPr>
          <w:p w14:paraId="4FB5D1B7" w14:textId="77777777" w:rsidR="002466CE" w:rsidRPr="00D9771E" w:rsidRDefault="002466CE" w:rsidP="009F1137">
            <w:pPr>
              <w:jc w:val="center"/>
              <w:rPr>
                <w:rFonts w:ascii="Arial" w:hAnsi="Arial" w:cs="Arial"/>
                <w:b/>
                <w:sz w:val="18"/>
                <w:szCs w:val="18"/>
              </w:rPr>
            </w:pPr>
            <w:r w:rsidRPr="00D9771E">
              <w:rPr>
                <w:rFonts w:ascii="Arial" w:hAnsi="Arial" w:cs="Arial"/>
                <w:b/>
                <w:sz w:val="18"/>
                <w:szCs w:val="18"/>
              </w:rPr>
              <w:t>EXCEPTIONAL</w:t>
            </w:r>
          </w:p>
          <w:p w14:paraId="0D3B2C48" w14:textId="77777777" w:rsidR="002466CE" w:rsidRPr="00D9771E" w:rsidRDefault="002466CE" w:rsidP="009F1137">
            <w:pPr>
              <w:jc w:val="center"/>
              <w:rPr>
                <w:rFonts w:ascii="Arial" w:hAnsi="Arial" w:cs="Arial"/>
                <w:b/>
                <w:sz w:val="18"/>
                <w:szCs w:val="18"/>
              </w:rPr>
            </w:pPr>
            <w:r>
              <w:rPr>
                <w:rFonts w:ascii="Arial" w:hAnsi="Arial" w:cs="Arial"/>
                <w:b/>
                <w:sz w:val="18"/>
                <w:szCs w:val="18"/>
              </w:rPr>
              <w:t>(Distinction)</w:t>
            </w:r>
          </w:p>
        </w:tc>
      </w:tr>
      <w:tr w:rsidR="002466CE" w:rsidRPr="00D9771E" w14:paraId="2D7A5EC4" w14:textId="77777777" w:rsidTr="009F1137">
        <w:trPr>
          <w:tblHeader/>
        </w:trPr>
        <w:tc>
          <w:tcPr>
            <w:tcW w:w="1735" w:type="dxa"/>
            <w:shd w:val="clear" w:color="auto" w:fill="95B3D7" w:themeFill="accent1" w:themeFillTint="99"/>
          </w:tcPr>
          <w:p w14:paraId="54868089" w14:textId="77777777" w:rsidR="002466CE" w:rsidRPr="00D9771E" w:rsidRDefault="002466CE" w:rsidP="009F1137">
            <w:pPr>
              <w:ind w:left="171"/>
              <w:rPr>
                <w:rFonts w:ascii="Arial" w:hAnsi="Arial" w:cs="Arial"/>
                <w:sz w:val="18"/>
                <w:szCs w:val="18"/>
              </w:rPr>
            </w:pPr>
            <w:r w:rsidRPr="006A2256">
              <w:rPr>
                <w:rFonts w:ascii="Arial" w:eastAsia="Arial" w:hAnsi="Arial" w:cs="Arial"/>
                <w:b/>
                <w:bCs/>
              </w:rPr>
              <w:t>Category</w:t>
            </w:r>
          </w:p>
        </w:tc>
        <w:tc>
          <w:tcPr>
            <w:tcW w:w="1736" w:type="dxa"/>
            <w:shd w:val="clear" w:color="auto" w:fill="95B3D7" w:themeFill="accent1" w:themeFillTint="99"/>
            <w:vAlign w:val="bottom"/>
          </w:tcPr>
          <w:p w14:paraId="46FDD924" w14:textId="77777777" w:rsidR="002466CE" w:rsidRPr="00D9771E" w:rsidRDefault="002466CE" w:rsidP="009F1137">
            <w:pPr>
              <w:jc w:val="center"/>
              <w:rPr>
                <w:rFonts w:ascii="Arial" w:hAnsi="Arial" w:cs="Arial"/>
                <w:b/>
                <w:sz w:val="18"/>
                <w:szCs w:val="18"/>
              </w:rPr>
            </w:pPr>
            <w:r>
              <w:rPr>
                <w:rFonts w:ascii="Arial" w:hAnsi="Arial" w:cs="Arial"/>
                <w:b/>
                <w:sz w:val="18"/>
                <w:szCs w:val="18"/>
              </w:rPr>
              <w:t>0-29</w:t>
            </w:r>
            <w:r w:rsidRPr="00D9771E">
              <w:rPr>
                <w:rFonts w:ascii="Arial" w:hAnsi="Arial" w:cs="Arial"/>
                <w:b/>
                <w:sz w:val="18"/>
                <w:szCs w:val="18"/>
              </w:rPr>
              <w:t>%</w:t>
            </w:r>
          </w:p>
        </w:tc>
        <w:tc>
          <w:tcPr>
            <w:tcW w:w="1736" w:type="dxa"/>
            <w:shd w:val="clear" w:color="auto" w:fill="95B3D7" w:themeFill="accent1" w:themeFillTint="99"/>
            <w:vAlign w:val="bottom"/>
          </w:tcPr>
          <w:p w14:paraId="13801DF6" w14:textId="77777777" w:rsidR="002466CE" w:rsidRPr="00D9771E" w:rsidRDefault="002466CE" w:rsidP="009F1137">
            <w:pPr>
              <w:jc w:val="center"/>
              <w:rPr>
                <w:rFonts w:ascii="Arial" w:hAnsi="Arial" w:cs="Arial"/>
                <w:b/>
                <w:sz w:val="18"/>
                <w:szCs w:val="18"/>
              </w:rPr>
            </w:pPr>
            <w:r>
              <w:rPr>
                <w:rFonts w:ascii="Arial" w:hAnsi="Arial" w:cs="Arial"/>
                <w:b/>
                <w:sz w:val="18"/>
                <w:szCs w:val="18"/>
              </w:rPr>
              <w:t>30-44%</w:t>
            </w:r>
          </w:p>
        </w:tc>
        <w:tc>
          <w:tcPr>
            <w:tcW w:w="1736" w:type="dxa"/>
            <w:shd w:val="clear" w:color="auto" w:fill="95B3D7" w:themeFill="accent1" w:themeFillTint="99"/>
            <w:vAlign w:val="bottom"/>
          </w:tcPr>
          <w:p w14:paraId="350A1EB7" w14:textId="77777777" w:rsidR="002466CE" w:rsidRPr="00D9771E" w:rsidRDefault="002466CE" w:rsidP="009F1137">
            <w:pPr>
              <w:jc w:val="center"/>
              <w:rPr>
                <w:rFonts w:ascii="Arial" w:hAnsi="Arial" w:cs="Arial"/>
                <w:b/>
                <w:sz w:val="18"/>
                <w:szCs w:val="18"/>
              </w:rPr>
            </w:pPr>
            <w:r>
              <w:rPr>
                <w:rFonts w:ascii="Arial" w:hAnsi="Arial" w:cs="Arial"/>
                <w:b/>
                <w:sz w:val="18"/>
                <w:szCs w:val="18"/>
              </w:rPr>
              <w:t>45-49%</w:t>
            </w:r>
          </w:p>
        </w:tc>
        <w:tc>
          <w:tcPr>
            <w:tcW w:w="1736" w:type="dxa"/>
            <w:shd w:val="clear" w:color="auto" w:fill="95B3D7" w:themeFill="accent1" w:themeFillTint="99"/>
            <w:vAlign w:val="bottom"/>
          </w:tcPr>
          <w:p w14:paraId="60491CBC" w14:textId="77777777" w:rsidR="002466CE" w:rsidRPr="00D9771E" w:rsidRDefault="002466CE" w:rsidP="009F1137">
            <w:pPr>
              <w:jc w:val="center"/>
              <w:rPr>
                <w:rFonts w:ascii="Arial" w:hAnsi="Arial" w:cs="Arial"/>
                <w:b/>
                <w:sz w:val="18"/>
                <w:szCs w:val="18"/>
              </w:rPr>
            </w:pPr>
            <w:r>
              <w:rPr>
                <w:rFonts w:ascii="Arial" w:hAnsi="Arial" w:cs="Arial"/>
                <w:b/>
                <w:sz w:val="18"/>
                <w:szCs w:val="18"/>
              </w:rPr>
              <w:t>50-5</w:t>
            </w:r>
            <w:r w:rsidRPr="00D9771E">
              <w:rPr>
                <w:rFonts w:ascii="Arial" w:hAnsi="Arial" w:cs="Arial"/>
                <w:b/>
                <w:sz w:val="18"/>
                <w:szCs w:val="18"/>
              </w:rPr>
              <w:t>9%</w:t>
            </w:r>
          </w:p>
        </w:tc>
        <w:tc>
          <w:tcPr>
            <w:tcW w:w="1736" w:type="dxa"/>
            <w:shd w:val="clear" w:color="auto" w:fill="95B3D7" w:themeFill="accent1" w:themeFillTint="99"/>
            <w:vAlign w:val="bottom"/>
          </w:tcPr>
          <w:p w14:paraId="6FE0325C" w14:textId="77777777" w:rsidR="002466CE" w:rsidRPr="00D9771E" w:rsidRDefault="002466CE" w:rsidP="009F1137">
            <w:pPr>
              <w:jc w:val="center"/>
              <w:rPr>
                <w:rFonts w:ascii="Arial" w:hAnsi="Arial" w:cs="Arial"/>
                <w:b/>
                <w:sz w:val="18"/>
                <w:szCs w:val="18"/>
              </w:rPr>
            </w:pPr>
            <w:r w:rsidRPr="00D9771E">
              <w:rPr>
                <w:rFonts w:ascii="Arial" w:hAnsi="Arial" w:cs="Arial"/>
                <w:b/>
                <w:sz w:val="18"/>
                <w:szCs w:val="18"/>
              </w:rPr>
              <w:t>60-69%</w:t>
            </w:r>
          </w:p>
        </w:tc>
        <w:tc>
          <w:tcPr>
            <w:tcW w:w="1736" w:type="dxa"/>
            <w:shd w:val="clear" w:color="auto" w:fill="95B3D7" w:themeFill="accent1" w:themeFillTint="99"/>
            <w:vAlign w:val="bottom"/>
          </w:tcPr>
          <w:p w14:paraId="06F8DA01" w14:textId="77777777" w:rsidR="002466CE" w:rsidRPr="00D9771E" w:rsidRDefault="002466CE" w:rsidP="009F1137">
            <w:pPr>
              <w:jc w:val="center"/>
              <w:rPr>
                <w:rFonts w:ascii="Arial" w:hAnsi="Arial" w:cs="Arial"/>
                <w:b/>
                <w:sz w:val="18"/>
                <w:szCs w:val="18"/>
              </w:rPr>
            </w:pPr>
            <w:r>
              <w:rPr>
                <w:rFonts w:ascii="Arial" w:hAnsi="Arial" w:cs="Arial"/>
                <w:b/>
                <w:sz w:val="18"/>
                <w:szCs w:val="18"/>
              </w:rPr>
              <w:t>70-84</w:t>
            </w:r>
            <w:r w:rsidRPr="00D9771E">
              <w:rPr>
                <w:rFonts w:ascii="Arial" w:hAnsi="Arial" w:cs="Arial"/>
                <w:b/>
                <w:sz w:val="18"/>
                <w:szCs w:val="18"/>
              </w:rPr>
              <w:t>%</w:t>
            </w:r>
          </w:p>
        </w:tc>
        <w:tc>
          <w:tcPr>
            <w:tcW w:w="1736" w:type="dxa"/>
            <w:shd w:val="clear" w:color="auto" w:fill="95B3D7" w:themeFill="accent1" w:themeFillTint="99"/>
          </w:tcPr>
          <w:p w14:paraId="13CFFF1B" w14:textId="77777777" w:rsidR="002466CE" w:rsidRPr="00D9771E" w:rsidRDefault="002466CE" w:rsidP="009F1137">
            <w:pPr>
              <w:jc w:val="center"/>
              <w:rPr>
                <w:rFonts w:ascii="Arial" w:hAnsi="Arial" w:cs="Arial"/>
                <w:b/>
                <w:sz w:val="18"/>
                <w:szCs w:val="18"/>
              </w:rPr>
            </w:pPr>
            <w:r>
              <w:rPr>
                <w:rFonts w:ascii="Arial" w:hAnsi="Arial" w:cs="Arial"/>
                <w:b/>
                <w:sz w:val="18"/>
                <w:szCs w:val="18"/>
              </w:rPr>
              <w:t>85</w:t>
            </w:r>
            <w:r w:rsidRPr="00D9771E">
              <w:rPr>
                <w:rFonts w:ascii="Arial" w:hAnsi="Arial" w:cs="Arial"/>
                <w:b/>
                <w:sz w:val="18"/>
                <w:szCs w:val="18"/>
              </w:rPr>
              <w:t>-100%</w:t>
            </w:r>
          </w:p>
        </w:tc>
      </w:tr>
      <w:tr w:rsidR="002466CE" w:rsidRPr="00D9771E" w14:paraId="25D1BBEB" w14:textId="77777777" w:rsidTr="009F1137">
        <w:tc>
          <w:tcPr>
            <w:tcW w:w="1735" w:type="dxa"/>
            <w:shd w:val="clear" w:color="auto" w:fill="95B3D7" w:themeFill="accent1" w:themeFillTint="99"/>
          </w:tcPr>
          <w:p w14:paraId="4A924245" w14:textId="77777777" w:rsidR="002466CE" w:rsidRPr="00F65EEE" w:rsidRDefault="002466CE" w:rsidP="009F1137">
            <w:pPr>
              <w:spacing w:before="34"/>
              <w:ind w:left="108" w:right="-54"/>
              <w:rPr>
                <w:rFonts w:ascii="Arial" w:eastAsia="Arial" w:hAnsi="Arial" w:cs="Arial"/>
                <w:bCs/>
                <w:sz w:val="18"/>
                <w:szCs w:val="18"/>
              </w:rPr>
            </w:pPr>
            <w:r>
              <w:rPr>
                <w:rFonts w:ascii="Arial" w:eastAsia="Arial" w:hAnsi="Arial" w:cs="Arial"/>
                <w:b/>
                <w:bCs/>
              </w:rPr>
              <w:t xml:space="preserve">Engagement with literature </w:t>
            </w:r>
            <w:r w:rsidRPr="00F65EEE">
              <w:rPr>
                <w:rFonts w:ascii="Arial" w:eastAsia="Arial" w:hAnsi="Arial" w:cs="Arial"/>
                <w:bCs/>
                <w:sz w:val="18"/>
                <w:szCs w:val="18"/>
              </w:rPr>
              <w:t xml:space="preserve">(including </w:t>
            </w:r>
            <w:r>
              <w:rPr>
                <w:rFonts w:ascii="Arial" w:eastAsia="Arial" w:hAnsi="Arial" w:cs="Arial"/>
                <w:bCs/>
                <w:sz w:val="18"/>
                <w:szCs w:val="18"/>
              </w:rPr>
              <w:t xml:space="preserve">current research, </w:t>
            </w:r>
            <w:r w:rsidRPr="00F65EEE">
              <w:rPr>
                <w:rFonts w:ascii="Arial" w:eastAsia="Arial" w:hAnsi="Arial" w:cs="Arial"/>
                <w:bCs/>
                <w:sz w:val="18"/>
                <w:szCs w:val="18"/>
              </w:rPr>
              <w:t>referencing,</w:t>
            </w:r>
          </w:p>
          <w:p w14:paraId="68052C54" w14:textId="77777777" w:rsidR="002466CE" w:rsidRPr="00F65EEE" w:rsidRDefault="002466CE" w:rsidP="009F1137">
            <w:pPr>
              <w:spacing w:before="34"/>
              <w:ind w:left="108" w:right="-54"/>
              <w:rPr>
                <w:rFonts w:ascii="Arial" w:eastAsia="Arial" w:hAnsi="Arial" w:cs="Arial"/>
                <w:bCs/>
                <w:sz w:val="18"/>
                <w:szCs w:val="18"/>
              </w:rPr>
            </w:pPr>
            <w:r w:rsidRPr="00F65EEE">
              <w:rPr>
                <w:rFonts w:ascii="Arial" w:eastAsia="Arial" w:hAnsi="Arial" w:cs="Arial"/>
                <w:bCs/>
                <w:sz w:val="18"/>
                <w:szCs w:val="18"/>
              </w:rPr>
              <w:t>academic conventions and</w:t>
            </w:r>
          </w:p>
          <w:p w14:paraId="2982757F" w14:textId="77777777" w:rsidR="002466CE" w:rsidRDefault="002466CE" w:rsidP="009F1137">
            <w:pPr>
              <w:spacing w:before="34"/>
              <w:ind w:left="108" w:right="-54"/>
              <w:rPr>
                <w:rFonts w:ascii="Arial" w:eastAsia="Arial" w:hAnsi="Arial" w:cs="Arial"/>
                <w:b/>
                <w:bCs/>
              </w:rPr>
            </w:pPr>
            <w:r w:rsidRPr="00F65EEE">
              <w:rPr>
                <w:rFonts w:ascii="Arial" w:eastAsia="Arial" w:hAnsi="Arial" w:cs="Arial"/>
                <w:bCs/>
                <w:sz w:val="18"/>
                <w:szCs w:val="18"/>
              </w:rPr>
              <w:t>academic honesty)</w:t>
            </w:r>
            <w:r>
              <w:rPr>
                <w:rFonts w:ascii="Arial" w:eastAsia="Arial" w:hAnsi="Arial" w:cs="Arial"/>
                <w:b/>
                <w:bCs/>
              </w:rPr>
              <w:t xml:space="preserve"> </w:t>
            </w:r>
          </w:p>
        </w:tc>
        <w:tc>
          <w:tcPr>
            <w:tcW w:w="1736" w:type="dxa"/>
            <w:tcBorders>
              <w:top w:val="single" w:sz="4" w:space="0" w:color="auto"/>
              <w:left w:val="single" w:sz="4" w:space="0" w:color="auto"/>
              <w:bottom w:val="single" w:sz="4" w:space="0" w:color="auto"/>
              <w:right w:val="dashed" w:sz="4" w:space="0" w:color="auto"/>
            </w:tcBorders>
          </w:tcPr>
          <w:p w14:paraId="0CE260F5" w14:textId="77777777" w:rsidR="002466CE" w:rsidRPr="00B669B1" w:rsidRDefault="002466CE" w:rsidP="009F1137">
            <w:pPr>
              <w:rPr>
                <w:rFonts w:ascii="Arial" w:hAnsi="Arial" w:cs="Arial"/>
              </w:rPr>
            </w:pPr>
            <w:r w:rsidRPr="00B669B1">
              <w:rPr>
                <w:rFonts w:ascii="Arial" w:hAnsi="Arial" w:cs="Arial"/>
              </w:rPr>
              <w:t>Little or no evidence of reading</w:t>
            </w:r>
            <w:r>
              <w:t xml:space="preserve"> and/or </w:t>
            </w:r>
            <w:r>
              <w:rPr>
                <w:rFonts w:ascii="Arial" w:hAnsi="Arial" w:cs="Arial"/>
              </w:rPr>
              <w:t>r</w:t>
            </w:r>
            <w:r w:rsidRPr="002B34B7">
              <w:rPr>
                <w:rFonts w:ascii="Arial" w:hAnsi="Arial" w:cs="Arial"/>
              </w:rPr>
              <w:t>eliance on inappropriate sources</w:t>
            </w:r>
            <w:r w:rsidRPr="00B669B1">
              <w:rPr>
                <w:rFonts w:ascii="Arial" w:hAnsi="Arial" w:cs="Arial"/>
              </w:rPr>
              <w:t>.</w:t>
            </w:r>
          </w:p>
          <w:p w14:paraId="63AE45FB" w14:textId="77777777" w:rsidR="002466CE" w:rsidRPr="00B669B1" w:rsidRDefault="002466CE" w:rsidP="009F1137">
            <w:pPr>
              <w:rPr>
                <w:rFonts w:ascii="Arial" w:hAnsi="Arial" w:cs="Arial"/>
              </w:rPr>
            </w:pPr>
            <w:r w:rsidRPr="00B669B1">
              <w:rPr>
                <w:rFonts w:ascii="Arial" w:hAnsi="Arial" w:cs="Arial"/>
              </w:rPr>
              <w:t xml:space="preserve">Views and findings </w:t>
            </w:r>
            <w:r>
              <w:rPr>
                <w:rFonts w:ascii="Arial" w:hAnsi="Arial" w:cs="Arial"/>
              </w:rPr>
              <w:t xml:space="preserve">mostly </w:t>
            </w:r>
            <w:r w:rsidRPr="00B669B1">
              <w:rPr>
                <w:rFonts w:ascii="Arial" w:hAnsi="Arial" w:cs="Arial"/>
              </w:rPr>
              <w:t>unsupported and non-authoritative.</w:t>
            </w:r>
          </w:p>
          <w:p w14:paraId="2FBFAA1E" w14:textId="77777777" w:rsidR="002466CE" w:rsidRPr="00B669B1" w:rsidRDefault="002466CE" w:rsidP="009F1137">
            <w:pPr>
              <w:rPr>
                <w:rFonts w:ascii="Arial" w:hAnsi="Arial" w:cs="Arial"/>
              </w:rPr>
            </w:pPr>
            <w:r w:rsidRPr="00B669B1">
              <w:rPr>
                <w:rFonts w:ascii="Arial" w:hAnsi="Arial" w:cs="Arial"/>
              </w:rPr>
              <w:t xml:space="preserve">Referencing conventions </w:t>
            </w:r>
            <w:r>
              <w:rPr>
                <w:rFonts w:ascii="Arial" w:hAnsi="Arial" w:cs="Arial"/>
              </w:rPr>
              <w:t>used incoherently or largely absent</w:t>
            </w:r>
            <w:r w:rsidRPr="00B669B1">
              <w:rPr>
                <w:rFonts w:ascii="Arial" w:hAnsi="Arial" w:cs="Arial"/>
              </w:rPr>
              <w:t>.</w:t>
            </w:r>
          </w:p>
        </w:tc>
        <w:tc>
          <w:tcPr>
            <w:tcW w:w="1736" w:type="dxa"/>
            <w:tcBorders>
              <w:top w:val="single" w:sz="4" w:space="0" w:color="auto"/>
              <w:left w:val="dashed" w:sz="4" w:space="0" w:color="auto"/>
              <w:bottom w:val="single" w:sz="4" w:space="0" w:color="auto"/>
              <w:right w:val="double" w:sz="4" w:space="0" w:color="auto"/>
            </w:tcBorders>
          </w:tcPr>
          <w:p w14:paraId="66EE0502" w14:textId="77777777" w:rsidR="002466CE" w:rsidRPr="00B669B1" w:rsidRDefault="002466CE" w:rsidP="009F1137">
            <w:pPr>
              <w:rPr>
                <w:rFonts w:ascii="Arial" w:hAnsi="Arial" w:cs="Arial"/>
              </w:rPr>
            </w:pPr>
            <w:r w:rsidRPr="009200F3">
              <w:rPr>
                <w:rFonts w:ascii="Arial" w:hAnsi="Arial" w:cs="Arial"/>
              </w:rPr>
              <w:t xml:space="preserve">Poor engagement with essential </w:t>
            </w:r>
            <w:r>
              <w:rPr>
                <w:rFonts w:ascii="Arial" w:hAnsi="Arial" w:cs="Arial"/>
              </w:rPr>
              <w:t>reading.</w:t>
            </w:r>
            <w:r w:rsidRPr="009200F3">
              <w:rPr>
                <w:rFonts w:ascii="Arial" w:hAnsi="Arial" w:cs="Arial"/>
              </w:rPr>
              <w:t xml:space="preserve"> </w:t>
            </w:r>
            <w:r>
              <w:rPr>
                <w:rFonts w:ascii="Arial" w:hAnsi="Arial" w:cs="Arial"/>
              </w:rPr>
              <w:t>No</w:t>
            </w:r>
            <w:r w:rsidRPr="009200F3">
              <w:rPr>
                <w:rFonts w:ascii="Arial" w:hAnsi="Arial" w:cs="Arial"/>
              </w:rPr>
              <w:t xml:space="preserve"> evidence of wider reading</w:t>
            </w:r>
            <w:r>
              <w:rPr>
                <w:rFonts w:ascii="Arial" w:hAnsi="Arial" w:cs="Arial"/>
              </w:rPr>
              <w:t>.</w:t>
            </w:r>
            <w:r w:rsidRPr="00B669B1">
              <w:rPr>
                <w:rFonts w:ascii="Arial" w:hAnsi="Arial" w:cs="Arial"/>
              </w:rPr>
              <w:t xml:space="preserve"> </w:t>
            </w:r>
            <w:r>
              <w:rPr>
                <w:rFonts w:ascii="Arial" w:hAnsi="Arial" w:cs="Arial"/>
              </w:rPr>
              <w:t>R</w:t>
            </w:r>
            <w:r w:rsidRPr="00B669B1">
              <w:rPr>
                <w:rFonts w:ascii="Arial" w:hAnsi="Arial" w:cs="Arial"/>
              </w:rPr>
              <w:t>eliance on inappropriate sources, and/or indiscriminate use of sources.</w:t>
            </w:r>
            <w:r w:rsidRPr="009200F3">
              <w:rPr>
                <w:rFonts w:ascii="Arial" w:hAnsi="Arial" w:cs="Arial"/>
              </w:rPr>
              <w:t xml:space="preserve"> Heavily reliant on information gained through class contact. Inconsistent and weak use of referencing.</w:t>
            </w:r>
          </w:p>
        </w:tc>
        <w:tc>
          <w:tcPr>
            <w:tcW w:w="1736" w:type="dxa"/>
            <w:tcBorders>
              <w:top w:val="single" w:sz="4" w:space="0" w:color="auto"/>
              <w:left w:val="double" w:sz="4" w:space="0" w:color="auto"/>
              <w:bottom w:val="single" w:sz="4" w:space="0" w:color="auto"/>
              <w:right w:val="dashed" w:sz="4" w:space="0" w:color="auto"/>
            </w:tcBorders>
          </w:tcPr>
          <w:p w14:paraId="5442FBD6" w14:textId="77777777" w:rsidR="002466CE" w:rsidRPr="00B669B1" w:rsidRDefault="002466CE" w:rsidP="009F1137">
            <w:pPr>
              <w:rPr>
                <w:rFonts w:ascii="Arial" w:hAnsi="Arial" w:cs="Arial"/>
              </w:rPr>
            </w:pPr>
            <w:r>
              <w:rPr>
                <w:rFonts w:ascii="Arial" w:hAnsi="Arial" w:cs="Arial"/>
              </w:rPr>
              <w:t xml:space="preserve">Engagement with </w:t>
            </w:r>
            <w:r w:rsidRPr="00B669B1">
              <w:rPr>
                <w:rFonts w:ascii="Arial" w:hAnsi="Arial" w:cs="Arial"/>
              </w:rPr>
              <w:t xml:space="preserve">a </w:t>
            </w:r>
            <w:r>
              <w:rPr>
                <w:rFonts w:ascii="Arial" w:hAnsi="Arial" w:cs="Arial"/>
              </w:rPr>
              <w:t xml:space="preserve">very </w:t>
            </w:r>
            <w:r w:rsidRPr="00B669B1">
              <w:rPr>
                <w:rFonts w:ascii="Arial" w:hAnsi="Arial" w:cs="Arial"/>
              </w:rPr>
              <w:t xml:space="preserve">limited range of relevant </w:t>
            </w:r>
            <w:r>
              <w:rPr>
                <w:rFonts w:ascii="Arial" w:hAnsi="Arial" w:cs="Arial"/>
              </w:rPr>
              <w:t xml:space="preserve">and credible </w:t>
            </w:r>
            <w:r w:rsidRPr="00B669B1">
              <w:rPr>
                <w:rFonts w:ascii="Arial" w:hAnsi="Arial" w:cs="Arial"/>
              </w:rPr>
              <w:t>sources. Some omissions and minor errors.</w:t>
            </w:r>
          </w:p>
          <w:p w14:paraId="28C41FFA" w14:textId="77777777" w:rsidR="002466CE" w:rsidRPr="00B669B1" w:rsidRDefault="002466CE" w:rsidP="009F1137">
            <w:pPr>
              <w:rPr>
                <w:rFonts w:ascii="Arial" w:hAnsi="Arial" w:cs="Arial"/>
              </w:rPr>
            </w:pPr>
            <w:r w:rsidRPr="00B669B1">
              <w:rPr>
                <w:rFonts w:ascii="Arial" w:hAnsi="Arial" w:cs="Arial"/>
              </w:rPr>
              <w:t xml:space="preserve">Referencing conventions evident though not always applied </w:t>
            </w:r>
            <w:r>
              <w:rPr>
                <w:rFonts w:ascii="Arial" w:hAnsi="Arial" w:cs="Arial"/>
              </w:rPr>
              <w:t xml:space="preserve">accurately or </w:t>
            </w:r>
            <w:r w:rsidRPr="00B669B1">
              <w:rPr>
                <w:rFonts w:ascii="Arial" w:hAnsi="Arial" w:cs="Arial"/>
              </w:rPr>
              <w:t>consistently.</w:t>
            </w:r>
          </w:p>
        </w:tc>
        <w:tc>
          <w:tcPr>
            <w:tcW w:w="1736" w:type="dxa"/>
            <w:tcBorders>
              <w:top w:val="single" w:sz="4" w:space="0" w:color="auto"/>
              <w:left w:val="dashed" w:sz="4" w:space="0" w:color="auto"/>
              <w:bottom w:val="single" w:sz="4" w:space="0" w:color="auto"/>
              <w:right w:val="dashed" w:sz="4" w:space="0" w:color="auto"/>
            </w:tcBorders>
          </w:tcPr>
          <w:p w14:paraId="070B8E7E" w14:textId="77777777" w:rsidR="002466CE" w:rsidRPr="00B669B1" w:rsidRDefault="002466CE" w:rsidP="009F1137">
            <w:pPr>
              <w:rPr>
                <w:rFonts w:ascii="Arial" w:hAnsi="Arial" w:cs="Arial"/>
              </w:rPr>
            </w:pPr>
            <w:r>
              <w:rPr>
                <w:rFonts w:ascii="Arial" w:hAnsi="Arial" w:cs="Arial"/>
              </w:rPr>
              <w:t>Engagement with</w:t>
            </w:r>
            <w:r w:rsidRPr="00B669B1">
              <w:rPr>
                <w:rFonts w:ascii="Arial" w:hAnsi="Arial" w:cs="Arial"/>
              </w:rPr>
              <w:t xml:space="preserve"> </w:t>
            </w:r>
            <w:r>
              <w:rPr>
                <w:rFonts w:ascii="Arial" w:hAnsi="Arial" w:cs="Arial"/>
              </w:rPr>
              <w:t xml:space="preserve">an appropriate range of </w:t>
            </w:r>
            <w:r w:rsidRPr="00B669B1">
              <w:rPr>
                <w:rFonts w:ascii="Arial" w:hAnsi="Arial" w:cs="Arial"/>
              </w:rPr>
              <w:t xml:space="preserve">research-informed literature, including sources retrieved independently. </w:t>
            </w:r>
            <w:r>
              <w:rPr>
                <w:rFonts w:ascii="Arial" w:hAnsi="Arial" w:cs="Arial"/>
              </w:rPr>
              <w:t xml:space="preserve">Some over-reliance on texts. </w:t>
            </w:r>
            <w:r w:rsidRPr="00B669B1">
              <w:rPr>
                <w:rFonts w:ascii="Arial" w:hAnsi="Arial" w:cs="Arial"/>
              </w:rPr>
              <w:t>Referencing</w:t>
            </w:r>
            <w:r>
              <w:rPr>
                <w:rFonts w:ascii="Arial" w:hAnsi="Arial" w:cs="Arial"/>
              </w:rPr>
              <w:t xml:space="preserve"> may show minor</w:t>
            </w:r>
            <w:r w:rsidRPr="00B669B1">
              <w:rPr>
                <w:rFonts w:ascii="Arial" w:hAnsi="Arial" w:cs="Arial"/>
              </w:rPr>
              <w:t xml:space="preserve"> </w:t>
            </w:r>
            <w:r w:rsidRPr="002B34B7">
              <w:rPr>
                <w:rFonts w:ascii="Arial" w:hAnsi="Arial" w:cs="Arial"/>
              </w:rPr>
              <w:t>inaccuracies or inconsistencies.</w:t>
            </w:r>
          </w:p>
        </w:tc>
        <w:tc>
          <w:tcPr>
            <w:tcW w:w="1736" w:type="dxa"/>
            <w:tcBorders>
              <w:top w:val="single" w:sz="4" w:space="0" w:color="auto"/>
              <w:left w:val="dashed" w:sz="4" w:space="0" w:color="auto"/>
              <w:bottom w:val="single" w:sz="4" w:space="0" w:color="auto"/>
              <w:right w:val="dashed" w:sz="4" w:space="0" w:color="auto"/>
            </w:tcBorders>
          </w:tcPr>
          <w:p w14:paraId="616634FD" w14:textId="77777777" w:rsidR="002466CE" w:rsidRPr="00B669B1" w:rsidRDefault="002466CE" w:rsidP="009F1137">
            <w:pPr>
              <w:rPr>
                <w:rFonts w:ascii="Arial" w:hAnsi="Arial" w:cs="Arial"/>
              </w:rPr>
            </w:pPr>
            <w:r w:rsidRPr="002B34B7">
              <w:rPr>
                <w:rFonts w:ascii="Arial" w:hAnsi="Arial" w:cs="Arial"/>
              </w:rPr>
              <w:t>Engagement with</w:t>
            </w:r>
            <w:r w:rsidRPr="00B669B1">
              <w:rPr>
                <w:rFonts w:ascii="Arial" w:hAnsi="Arial" w:cs="Arial"/>
              </w:rPr>
              <w:t xml:space="preserve"> a wide range of research-informed literature, including sources retrieved independently.</w:t>
            </w:r>
          </w:p>
          <w:p w14:paraId="290BB71C" w14:textId="77777777" w:rsidR="002466CE" w:rsidRPr="00B669B1" w:rsidRDefault="002466CE" w:rsidP="009F1137">
            <w:pPr>
              <w:rPr>
                <w:rFonts w:ascii="Arial" w:hAnsi="Arial" w:cs="Arial"/>
              </w:rPr>
            </w:pPr>
            <w:r w:rsidRPr="00B669B1">
              <w:rPr>
                <w:rFonts w:ascii="Arial" w:hAnsi="Arial" w:cs="Arial"/>
              </w:rPr>
              <w:t xml:space="preserve">Selection of relevant and credible sources.  Very good use of referencing, </w:t>
            </w:r>
            <w:r w:rsidRPr="002B34B7">
              <w:rPr>
                <w:rFonts w:ascii="Arial" w:hAnsi="Arial" w:cs="Arial"/>
              </w:rPr>
              <w:t>with no</w:t>
            </w:r>
            <w:r>
              <w:rPr>
                <w:rFonts w:ascii="Arial" w:hAnsi="Arial" w:cs="Arial"/>
              </w:rPr>
              <w:t>/very few</w:t>
            </w:r>
            <w:r w:rsidRPr="002B34B7">
              <w:rPr>
                <w:rFonts w:ascii="Arial" w:hAnsi="Arial" w:cs="Arial"/>
              </w:rPr>
              <w:t xml:space="preserve"> inaccuracies or inconsistencies.</w:t>
            </w:r>
          </w:p>
        </w:tc>
        <w:tc>
          <w:tcPr>
            <w:tcW w:w="1736" w:type="dxa"/>
            <w:tcBorders>
              <w:top w:val="single" w:sz="4" w:space="0" w:color="auto"/>
              <w:left w:val="dashed" w:sz="4" w:space="0" w:color="auto"/>
              <w:bottom w:val="single" w:sz="4" w:space="0" w:color="auto"/>
              <w:right w:val="dashed" w:sz="4" w:space="0" w:color="auto"/>
            </w:tcBorders>
          </w:tcPr>
          <w:p w14:paraId="417C87E9" w14:textId="77777777" w:rsidR="002466CE" w:rsidRPr="00B669B1" w:rsidRDefault="002466CE" w:rsidP="009F1137">
            <w:pPr>
              <w:rPr>
                <w:rFonts w:ascii="Arial" w:hAnsi="Arial" w:cs="Arial"/>
              </w:rPr>
            </w:pPr>
            <w:r>
              <w:rPr>
                <w:rFonts w:ascii="Arial" w:hAnsi="Arial" w:cs="Arial"/>
              </w:rPr>
              <w:t>E</w:t>
            </w:r>
            <w:r w:rsidRPr="002B34B7">
              <w:rPr>
                <w:rFonts w:ascii="Arial" w:hAnsi="Arial" w:cs="Arial"/>
              </w:rPr>
              <w:t>ngagement with an extensive range of relevant</w:t>
            </w:r>
            <w:r>
              <w:rPr>
                <w:rFonts w:ascii="Arial" w:hAnsi="Arial" w:cs="Arial"/>
              </w:rPr>
              <w:t xml:space="preserve"> and credible l</w:t>
            </w:r>
            <w:r w:rsidRPr="002B34B7">
              <w:rPr>
                <w:rFonts w:ascii="Arial" w:hAnsi="Arial" w:cs="Arial"/>
              </w:rPr>
              <w:t>iterature</w:t>
            </w:r>
            <w:r>
              <w:rPr>
                <w:rFonts w:ascii="Arial" w:hAnsi="Arial" w:cs="Arial"/>
              </w:rPr>
              <w:t>,</w:t>
            </w:r>
            <w:r w:rsidRPr="002B34B7">
              <w:rPr>
                <w:rFonts w:ascii="Arial" w:hAnsi="Arial" w:cs="Arial"/>
              </w:rPr>
              <w:t xml:space="preserve"> informed by the latest research. Consistently accurate application of referencing.</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single" w:sz="4" w:space="0" w:color="auto"/>
            </w:tcBorders>
          </w:tcPr>
          <w:p w14:paraId="6176CE35" w14:textId="77777777" w:rsidR="002466CE" w:rsidRPr="00B669B1" w:rsidRDefault="002466CE" w:rsidP="009F1137">
            <w:pPr>
              <w:rPr>
                <w:rFonts w:ascii="Arial" w:hAnsi="Arial" w:cs="Arial"/>
              </w:rPr>
            </w:pPr>
            <w:r>
              <w:rPr>
                <w:rFonts w:ascii="Arial" w:hAnsi="Arial" w:cs="Arial"/>
              </w:rPr>
              <w:t>Exceptional e</w:t>
            </w:r>
            <w:r w:rsidRPr="001F7C7C">
              <w:rPr>
                <w:rFonts w:ascii="Arial" w:hAnsi="Arial" w:cs="Arial"/>
              </w:rPr>
              <w:t>ngagement with an extensive range of relevant and credible literature, informed by the latest research</w:t>
            </w:r>
            <w:r>
              <w:rPr>
                <w:rFonts w:ascii="Arial" w:hAnsi="Arial" w:cs="Arial"/>
              </w:rPr>
              <w:t>.</w:t>
            </w:r>
            <w:r w:rsidRPr="001F7C7C">
              <w:rPr>
                <w:rFonts w:ascii="Arial" w:hAnsi="Arial" w:cs="Arial"/>
              </w:rPr>
              <w:t xml:space="preserve"> </w:t>
            </w:r>
            <w:r w:rsidRPr="00B669B1">
              <w:rPr>
                <w:rFonts w:ascii="Arial" w:hAnsi="Arial" w:cs="Arial"/>
              </w:rPr>
              <w:t>High-level referencing skills consistently and professionally applied.</w:t>
            </w:r>
          </w:p>
        </w:tc>
      </w:tr>
      <w:tr w:rsidR="002466CE" w:rsidRPr="00D9771E" w14:paraId="66B95C7D" w14:textId="77777777" w:rsidTr="009F1137">
        <w:tc>
          <w:tcPr>
            <w:tcW w:w="1735" w:type="dxa"/>
            <w:shd w:val="clear" w:color="auto" w:fill="95B3D7" w:themeFill="accent1" w:themeFillTint="99"/>
          </w:tcPr>
          <w:p w14:paraId="7A22F917" w14:textId="77777777" w:rsidR="002466CE" w:rsidRPr="00CA7DB9" w:rsidRDefault="002466CE" w:rsidP="009F1137">
            <w:pPr>
              <w:spacing w:before="34"/>
              <w:ind w:left="108" w:right="-54"/>
              <w:rPr>
                <w:rFonts w:ascii="Arial" w:eastAsia="Arial" w:hAnsi="Arial" w:cs="Arial"/>
                <w:bCs/>
                <w:sz w:val="18"/>
                <w:szCs w:val="18"/>
              </w:rPr>
            </w:pPr>
            <w:r w:rsidRPr="00CA7DB9">
              <w:rPr>
                <w:rFonts w:ascii="Arial" w:eastAsia="Arial" w:hAnsi="Arial" w:cs="Arial"/>
                <w:b/>
                <w:bCs/>
              </w:rPr>
              <w:t xml:space="preserve">Knowledge and </w:t>
            </w:r>
            <w:r w:rsidRPr="00CA7DB9">
              <w:rPr>
                <w:rFonts w:ascii="Arial" w:eastAsia="Arial" w:hAnsi="Arial" w:cs="Arial"/>
                <w:b/>
                <w:bCs/>
              </w:rPr>
              <w:lastRenderedPageBreak/>
              <w:t xml:space="preserve">understanding </w:t>
            </w:r>
            <w:r w:rsidRPr="00CA7DB9">
              <w:rPr>
                <w:rFonts w:ascii="Arial" w:eastAsia="Arial" w:hAnsi="Arial" w:cs="Arial"/>
                <w:bCs/>
                <w:sz w:val="18"/>
                <w:szCs w:val="18"/>
              </w:rPr>
              <w:t>(</w:t>
            </w:r>
            <w:r>
              <w:rPr>
                <w:rFonts w:ascii="Arial" w:eastAsia="Arial" w:hAnsi="Arial" w:cs="Arial"/>
                <w:bCs/>
                <w:sz w:val="18"/>
                <w:szCs w:val="18"/>
              </w:rPr>
              <w:t>A</w:t>
            </w:r>
            <w:r w:rsidRPr="00D453F1">
              <w:rPr>
                <w:rFonts w:ascii="Arial" w:eastAsia="Arial" w:hAnsi="Arial" w:cs="Arial"/>
                <w:bCs/>
                <w:sz w:val="18"/>
                <w:szCs w:val="18"/>
              </w:rPr>
              <w:t xml:space="preserve"> systematic</w:t>
            </w:r>
            <w:r>
              <w:rPr>
                <w:rFonts w:ascii="Arial" w:eastAsia="Arial" w:hAnsi="Arial" w:cs="Arial"/>
                <w:bCs/>
                <w:sz w:val="18"/>
                <w:szCs w:val="18"/>
              </w:rPr>
              <w:t>, conceptual</w:t>
            </w:r>
            <w:r w:rsidRPr="00D453F1">
              <w:rPr>
                <w:rFonts w:ascii="Arial" w:eastAsia="Arial" w:hAnsi="Arial" w:cs="Arial"/>
                <w:bCs/>
                <w:sz w:val="18"/>
                <w:szCs w:val="18"/>
              </w:rPr>
              <w:t xml:space="preserve"> understanding of knowledge, and a critical awareness of current problems and/or new insights, much of which is at, or inf</w:t>
            </w:r>
            <w:r>
              <w:rPr>
                <w:rFonts w:ascii="Arial" w:eastAsia="Arial" w:hAnsi="Arial" w:cs="Arial"/>
                <w:bCs/>
                <w:sz w:val="18"/>
                <w:szCs w:val="18"/>
              </w:rPr>
              <w:t>ormed by, the forefront of the</w:t>
            </w:r>
            <w:r w:rsidRPr="00D453F1">
              <w:rPr>
                <w:rFonts w:ascii="Arial" w:eastAsia="Arial" w:hAnsi="Arial" w:cs="Arial"/>
                <w:bCs/>
                <w:sz w:val="18"/>
                <w:szCs w:val="18"/>
              </w:rPr>
              <w:t xml:space="preserve"> </w:t>
            </w:r>
            <w:proofErr w:type="gramStart"/>
            <w:r>
              <w:rPr>
                <w:rFonts w:ascii="Arial" w:eastAsia="Arial" w:hAnsi="Arial" w:cs="Arial"/>
                <w:bCs/>
                <w:sz w:val="18"/>
                <w:szCs w:val="18"/>
              </w:rPr>
              <w:t>discipline;</w:t>
            </w:r>
            <w:proofErr w:type="gramEnd"/>
            <w:r>
              <w:rPr>
                <w:rFonts w:ascii="Arial" w:eastAsia="Arial" w:hAnsi="Arial" w:cs="Arial"/>
                <w:bCs/>
                <w:sz w:val="18"/>
                <w:szCs w:val="18"/>
              </w:rPr>
              <w:t xml:space="preserve"> </w:t>
            </w:r>
            <w:r w:rsidRPr="00CC4A59">
              <w:rPr>
                <w:rFonts w:ascii="Arial" w:eastAsia="Arial" w:hAnsi="Arial" w:cs="Arial"/>
                <w:bCs/>
                <w:sz w:val="18"/>
                <w:szCs w:val="18"/>
              </w:rPr>
              <w:t>a comprehensive understanding of techniques applicable to their own research</w:t>
            </w:r>
            <w:r w:rsidRPr="00CA7DB9">
              <w:rPr>
                <w:rFonts w:ascii="Arial" w:eastAsia="Arial" w:hAnsi="Arial" w:cs="Arial"/>
                <w:bCs/>
                <w:sz w:val="18"/>
                <w:szCs w:val="18"/>
              </w:rPr>
              <w:t>)</w:t>
            </w:r>
          </w:p>
          <w:p w14:paraId="2ABAD594" w14:textId="77777777" w:rsidR="002466CE" w:rsidRPr="00D9771E" w:rsidRDefault="002466CE" w:rsidP="009F1137">
            <w:pPr>
              <w:spacing w:before="34"/>
              <w:ind w:left="108" w:right="-54"/>
              <w:rPr>
                <w:rFonts w:ascii="Arial" w:hAnsi="Arial" w:cs="Arial"/>
                <w:sz w:val="18"/>
                <w:szCs w:val="18"/>
              </w:rPr>
            </w:pPr>
          </w:p>
        </w:tc>
        <w:tc>
          <w:tcPr>
            <w:tcW w:w="1736" w:type="dxa"/>
            <w:tcBorders>
              <w:top w:val="single" w:sz="4" w:space="0" w:color="auto"/>
              <w:left w:val="single" w:sz="4" w:space="0" w:color="auto"/>
              <w:bottom w:val="single" w:sz="4" w:space="0" w:color="auto"/>
              <w:right w:val="dashed" w:sz="4" w:space="0" w:color="auto"/>
            </w:tcBorders>
          </w:tcPr>
          <w:p w14:paraId="5CA049BC" w14:textId="77777777" w:rsidR="002466CE" w:rsidRDefault="002466CE" w:rsidP="009F1137">
            <w:pPr>
              <w:spacing w:after="120"/>
              <w:rPr>
                <w:rFonts w:ascii="Arial" w:hAnsi="Arial" w:cs="Arial"/>
              </w:rPr>
            </w:pPr>
            <w:r w:rsidRPr="00B669B1">
              <w:rPr>
                <w:rFonts w:ascii="Arial" w:hAnsi="Arial" w:cs="Arial"/>
              </w:rPr>
              <w:lastRenderedPageBreak/>
              <w:t xml:space="preserve">Major gaps in knowledge and understanding of </w:t>
            </w:r>
            <w:r>
              <w:rPr>
                <w:rFonts w:ascii="Arial" w:hAnsi="Arial" w:cs="Arial"/>
              </w:rPr>
              <w:lastRenderedPageBreak/>
              <w:t>the subject matter</w:t>
            </w:r>
            <w:r w:rsidRPr="004E4D03">
              <w:rPr>
                <w:rFonts w:ascii="Arial" w:hAnsi="Arial" w:cs="Arial"/>
              </w:rPr>
              <w:t xml:space="preserve"> </w:t>
            </w:r>
            <w:r>
              <w:rPr>
                <w:rFonts w:ascii="Arial" w:hAnsi="Arial" w:cs="Arial"/>
              </w:rPr>
              <w:t xml:space="preserve">is not </w:t>
            </w:r>
            <w:r w:rsidRPr="004E4D03">
              <w:rPr>
                <w:rFonts w:ascii="Arial" w:hAnsi="Arial" w:cs="Arial"/>
              </w:rPr>
              <w:t>systematic</w:t>
            </w:r>
            <w:r w:rsidRPr="00B669B1">
              <w:rPr>
                <w:rFonts w:ascii="Arial" w:hAnsi="Arial" w:cs="Arial"/>
              </w:rPr>
              <w:t>. Substantial inaccuracies.</w:t>
            </w:r>
            <w:r>
              <w:rPr>
                <w:rFonts w:ascii="Arial" w:hAnsi="Arial" w:cs="Arial"/>
              </w:rPr>
              <w:t xml:space="preserve"> </w:t>
            </w:r>
            <w:r w:rsidRPr="00DA4E4E">
              <w:rPr>
                <w:rFonts w:ascii="Arial" w:hAnsi="Arial" w:cs="Arial"/>
              </w:rPr>
              <w:t xml:space="preserve">No </w:t>
            </w:r>
            <w:r w:rsidRPr="00747E6E">
              <w:rPr>
                <w:rFonts w:ascii="Arial" w:hAnsi="Arial" w:cs="Arial"/>
              </w:rPr>
              <w:t>awarenes</w:t>
            </w:r>
            <w:r>
              <w:rPr>
                <w:rFonts w:ascii="Arial" w:hAnsi="Arial" w:cs="Arial"/>
              </w:rPr>
              <w:t xml:space="preserve">s of current problems, insights or </w:t>
            </w:r>
            <w:r w:rsidRPr="00DA4E4E">
              <w:rPr>
                <w:rFonts w:ascii="Arial" w:hAnsi="Arial" w:cs="Arial"/>
              </w:rPr>
              <w:t>the latest research and/or advanced scholarship within the discipline.</w:t>
            </w:r>
          </w:p>
          <w:p w14:paraId="0C398944" w14:textId="77777777" w:rsidR="002466CE" w:rsidRPr="00B669B1" w:rsidRDefault="002466CE" w:rsidP="009F1137">
            <w:pPr>
              <w:spacing w:after="120"/>
              <w:rPr>
                <w:rFonts w:ascii="Arial" w:hAnsi="Arial" w:cs="Arial"/>
              </w:rPr>
            </w:pPr>
          </w:p>
        </w:tc>
        <w:tc>
          <w:tcPr>
            <w:tcW w:w="1736" w:type="dxa"/>
            <w:tcBorders>
              <w:top w:val="single" w:sz="4" w:space="0" w:color="auto"/>
              <w:left w:val="dashed" w:sz="4" w:space="0" w:color="auto"/>
              <w:bottom w:val="single" w:sz="4" w:space="0" w:color="auto"/>
              <w:right w:val="double" w:sz="4" w:space="0" w:color="auto"/>
            </w:tcBorders>
          </w:tcPr>
          <w:p w14:paraId="1653B29F" w14:textId="77777777" w:rsidR="002466CE" w:rsidRPr="00B669B1" w:rsidRDefault="002466CE" w:rsidP="009F1137">
            <w:pPr>
              <w:spacing w:after="120"/>
              <w:rPr>
                <w:rFonts w:ascii="Arial" w:hAnsi="Arial" w:cs="Arial"/>
              </w:rPr>
            </w:pPr>
            <w:r w:rsidRPr="00B669B1">
              <w:rPr>
                <w:rFonts w:ascii="Arial" w:hAnsi="Arial" w:cs="Arial"/>
              </w:rPr>
              <w:lastRenderedPageBreak/>
              <w:t>Gaps in knowledge, with only superficial</w:t>
            </w:r>
            <w:r>
              <w:rPr>
                <w:rFonts w:ascii="Arial" w:hAnsi="Arial" w:cs="Arial"/>
              </w:rPr>
              <w:t xml:space="preserve"> </w:t>
            </w:r>
            <w:r w:rsidRPr="004E4D03">
              <w:rPr>
                <w:rFonts w:ascii="Arial" w:hAnsi="Arial" w:cs="Arial"/>
              </w:rPr>
              <w:lastRenderedPageBreak/>
              <w:t xml:space="preserve">systematic </w:t>
            </w:r>
            <w:r w:rsidRPr="00B669B1">
              <w:rPr>
                <w:rFonts w:ascii="Arial" w:hAnsi="Arial" w:cs="Arial"/>
              </w:rPr>
              <w:t>understanding. Some significant inaccuracies</w:t>
            </w:r>
            <w:r>
              <w:rPr>
                <w:rFonts w:ascii="Arial" w:hAnsi="Arial" w:cs="Arial"/>
              </w:rPr>
              <w:t xml:space="preserve"> and/or irrelevant material.  </w:t>
            </w:r>
            <w:r w:rsidRPr="00DA4E4E">
              <w:rPr>
                <w:rFonts w:ascii="Arial" w:hAnsi="Arial" w:cs="Arial"/>
              </w:rPr>
              <w:t xml:space="preserve">No </w:t>
            </w:r>
            <w:r>
              <w:rPr>
                <w:rFonts w:ascii="Arial" w:hAnsi="Arial" w:cs="Arial"/>
              </w:rPr>
              <w:t xml:space="preserve">critical awareness </w:t>
            </w:r>
            <w:r w:rsidRPr="00DA4E4E">
              <w:rPr>
                <w:rFonts w:ascii="Arial" w:hAnsi="Arial" w:cs="Arial"/>
              </w:rPr>
              <w:t xml:space="preserve">of </w:t>
            </w:r>
            <w:r>
              <w:rPr>
                <w:rFonts w:ascii="Arial" w:hAnsi="Arial" w:cs="Arial"/>
              </w:rPr>
              <w:t>current problems, insights, or</w:t>
            </w:r>
            <w:r w:rsidRPr="00DA4E4E">
              <w:rPr>
                <w:rFonts w:ascii="Arial" w:hAnsi="Arial" w:cs="Arial"/>
              </w:rPr>
              <w:t xml:space="preserve"> latest research within the discipline.</w:t>
            </w:r>
          </w:p>
        </w:tc>
        <w:tc>
          <w:tcPr>
            <w:tcW w:w="1736" w:type="dxa"/>
            <w:tcBorders>
              <w:top w:val="single" w:sz="4" w:space="0" w:color="auto"/>
              <w:left w:val="double" w:sz="4" w:space="0" w:color="auto"/>
              <w:bottom w:val="single" w:sz="4" w:space="0" w:color="auto"/>
              <w:right w:val="dashed" w:sz="4" w:space="0" w:color="auto"/>
            </w:tcBorders>
          </w:tcPr>
          <w:p w14:paraId="23F84B17" w14:textId="77777777" w:rsidR="002466CE" w:rsidRPr="00B669B1" w:rsidRDefault="002466CE" w:rsidP="009F1137">
            <w:pPr>
              <w:spacing w:after="120"/>
              <w:rPr>
                <w:rFonts w:ascii="Arial" w:hAnsi="Arial" w:cs="Arial"/>
              </w:rPr>
            </w:pPr>
            <w:r>
              <w:rPr>
                <w:rFonts w:ascii="Arial" w:hAnsi="Arial" w:cs="Arial"/>
              </w:rPr>
              <w:lastRenderedPageBreak/>
              <w:t>Limited</w:t>
            </w:r>
            <w:r w:rsidRPr="00B669B1">
              <w:rPr>
                <w:rFonts w:ascii="Arial" w:hAnsi="Arial" w:cs="Arial"/>
              </w:rPr>
              <w:t xml:space="preserve"> knowledge and </w:t>
            </w:r>
            <w:r w:rsidRPr="004E4D03">
              <w:rPr>
                <w:rFonts w:ascii="Arial" w:hAnsi="Arial" w:cs="Arial"/>
              </w:rPr>
              <w:t xml:space="preserve">systematic </w:t>
            </w:r>
            <w:r w:rsidRPr="00B669B1">
              <w:rPr>
                <w:rFonts w:ascii="Arial" w:hAnsi="Arial" w:cs="Arial"/>
              </w:rPr>
              <w:lastRenderedPageBreak/>
              <w:t>understanding of the concepts and principles</w:t>
            </w:r>
            <w:r>
              <w:rPr>
                <w:rFonts w:ascii="Arial" w:hAnsi="Arial" w:cs="Arial"/>
              </w:rPr>
              <w:t xml:space="preserve"> within the subject area, which to some marginal extent</w:t>
            </w:r>
            <w:r w:rsidRPr="007A1AEF">
              <w:rPr>
                <w:rFonts w:ascii="Arial" w:hAnsi="Arial" w:cs="Arial"/>
              </w:rPr>
              <w:t>,</w:t>
            </w:r>
            <w:r>
              <w:rPr>
                <w:rFonts w:ascii="Arial" w:hAnsi="Arial" w:cs="Arial"/>
              </w:rPr>
              <w:t xml:space="preserve"> is</w:t>
            </w:r>
            <w:r w:rsidRPr="007A1AEF">
              <w:rPr>
                <w:rFonts w:ascii="Arial" w:hAnsi="Arial" w:cs="Arial"/>
              </w:rPr>
              <w:t xml:space="preserve"> informed by current research and scholarship</w:t>
            </w:r>
            <w:r>
              <w:rPr>
                <w:rFonts w:ascii="Arial" w:hAnsi="Arial" w:cs="Arial"/>
              </w:rPr>
              <w:t>.</w:t>
            </w:r>
            <w:r w:rsidRPr="00B669B1">
              <w:rPr>
                <w:rFonts w:ascii="Arial" w:hAnsi="Arial" w:cs="Arial"/>
              </w:rPr>
              <w:t xml:space="preserve"> </w:t>
            </w:r>
            <w:r>
              <w:rPr>
                <w:rFonts w:ascii="Arial" w:hAnsi="Arial" w:cs="Arial"/>
              </w:rPr>
              <w:t xml:space="preserve">Some critical </w:t>
            </w:r>
            <w:r w:rsidRPr="000622BB">
              <w:rPr>
                <w:rFonts w:ascii="Arial" w:hAnsi="Arial" w:cs="Arial"/>
              </w:rPr>
              <w:t>awareness of current</w:t>
            </w:r>
            <w:r>
              <w:rPr>
                <w:rFonts w:ascii="Arial" w:hAnsi="Arial" w:cs="Arial"/>
              </w:rPr>
              <w:t xml:space="preserve"> problems and/or new insights, but often </w:t>
            </w:r>
            <w:r w:rsidRPr="000622BB">
              <w:rPr>
                <w:rFonts w:ascii="Arial" w:hAnsi="Arial" w:cs="Arial"/>
              </w:rPr>
              <w:t>under-developed</w:t>
            </w:r>
            <w:r>
              <w:rPr>
                <w:rFonts w:ascii="Arial" w:hAnsi="Arial" w:cs="Arial"/>
              </w:rPr>
              <w:t>.</w:t>
            </w:r>
          </w:p>
        </w:tc>
        <w:tc>
          <w:tcPr>
            <w:tcW w:w="1736" w:type="dxa"/>
            <w:tcBorders>
              <w:top w:val="single" w:sz="4" w:space="0" w:color="auto"/>
              <w:left w:val="dashed" w:sz="4" w:space="0" w:color="auto"/>
              <w:bottom w:val="single" w:sz="4" w:space="0" w:color="auto"/>
              <w:right w:val="dashed" w:sz="4" w:space="0" w:color="auto"/>
            </w:tcBorders>
          </w:tcPr>
          <w:p w14:paraId="07657638" w14:textId="77777777" w:rsidR="002466CE" w:rsidRPr="00B669B1" w:rsidRDefault="002466CE" w:rsidP="009F1137">
            <w:pPr>
              <w:spacing w:after="120"/>
              <w:rPr>
                <w:rFonts w:ascii="Arial" w:hAnsi="Arial" w:cs="Arial"/>
              </w:rPr>
            </w:pPr>
            <w:r w:rsidRPr="00B669B1">
              <w:rPr>
                <w:rFonts w:ascii="Arial" w:hAnsi="Arial" w:cs="Arial"/>
              </w:rPr>
              <w:lastRenderedPageBreak/>
              <w:t xml:space="preserve">Knowledge is </w:t>
            </w:r>
            <w:r>
              <w:rPr>
                <w:rFonts w:ascii="Arial" w:hAnsi="Arial" w:cs="Arial"/>
              </w:rPr>
              <w:t xml:space="preserve">accurate and reasonably </w:t>
            </w:r>
            <w:r>
              <w:rPr>
                <w:rFonts w:ascii="Arial" w:hAnsi="Arial" w:cs="Arial"/>
              </w:rPr>
              <w:lastRenderedPageBreak/>
              <w:t>detailed. A</w:t>
            </w:r>
            <w:r w:rsidRPr="00B669B1">
              <w:rPr>
                <w:rFonts w:ascii="Arial" w:hAnsi="Arial" w:cs="Arial"/>
              </w:rPr>
              <w:t xml:space="preserve"> </w:t>
            </w:r>
            <w:r w:rsidRPr="004E4D03">
              <w:rPr>
                <w:rFonts w:ascii="Arial" w:hAnsi="Arial" w:cs="Arial"/>
              </w:rPr>
              <w:t xml:space="preserve">systematic </w:t>
            </w:r>
            <w:r w:rsidRPr="00B669B1">
              <w:rPr>
                <w:rFonts w:ascii="Arial" w:hAnsi="Arial" w:cs="Arial"/>
              </w:rPr>
              <w:t>unde</w:t>
            </w:r>
            <w:r>
              <w:rPr>
                <w:rFonts w:ascii="Arial" w:hAnsi="Arial" w:cs="Arial"/>
              </w:rPr>
              <w:t>rstanding of the field of study</w:t>
            </w:r>
            <w:r>
              <w:t xml:space="preserve"> </w:t>
            </w:r>
            <w:r>
              <w:rPr>
                <w:rFonts w:ascii="Arial" w:hAnsi="Arial" w:cs="Arial"/>
              </w:rPr>
              <w:t xml:space="preserve">informed by, to some extent, current research and scholarship, A </w:t>
            </w:r>
            <w:r w:rsidRPr="00FA521C">
              <w:rPr>
                <w:rFonts w:ascii="Arial" w:hAnsi="Arial" w:cs="Arial"/>
              </w:rPr>
              <w:t>critical awareness of current problems and/or new insights</w:t>
            </w:r>
            <w:r>
              <w:rPr>
                <w:rFonts w:ascii="Arial" w:hAnsi="Arial" w:cs="Arial"/>
              </w:rPr>
              <w:t xml:space="preserve"> though this may be under-developed occasionally.  </w:t>
            </w:r>
          </w:p>
        </w:tc>
        <w:tc>
          <w:tcPr>
            <w:tcW w:w="1736" w:type="dxa"/>
            <w:tcBorders>
              <w:top w:val="single" w:sz="4" w:space="0" w:color="auto"/>
              <w:left w:val="dashed" w:sz="4" w:space="0" w:color="auto"/>
              <w:bottom w:val="single" w:sz="4" w:space="0" w:color="auto"/>
              <w:right w:val="dashed" w:sz="4" w:space="0" w:color="auto"/>
            </w:tcBorders>
          </w:tcPr>
          <w:p w14:paraId="5A74F30C" w14:textId="77777777" w:rsidR="002466CE" w:rsidRPr="00B669B1" w:rsidRDefault="002466CE" w:rsidP="009F1137">
            <w:pPr>
              <w:spacing w:after="120"/>
              <w:rPr>
                <w:rFonts w:ascii="Arial" w:hAnsi="Arial" w:cs="Arial"/>
              </w:rPr>
            </w:pPr>
            <w:r w:rsidRPr="00B669B1">
              <w:rPr>
                <w:rFonts w:ascii="Arial" w:hAnsi="Arial" w:cs="Arial"/>
              </w:rPr>
              <w:lastRenderedPageBreak/>
              <w:t xml:space="preserve">Knowledge </w:t>
            </w:r>
            <w:r>
              <w:rPr>
                <w:rFonts w:ascii="Arial" w:hAnsi="Arial" w:cs="Arial"/>
              </w:rPr>
              <w:t xml:space="preserve">has a well-defined focus, which is </w:t>
            </w:r>
            <w:r w:rsidRPr="00B669B1">
              <w:rPr>
                <w:rFonts w:ascii="Arial" w:hAnsi="Arial" w:cs="Arial"/>
              </w:rPr>
              <w:lastRenderedPageBreak/>
              <w:t>reasonably</w:t>
            </w:r>
            <w:r>
              <w:rPr>
                <w:rFonts w:ascii="Arial" w:hAnsi="Arial" w:cs="Arial"/>
              </w:rPr>
              <w:t xml:space="preserve"> </w:t>
            </w:r>
            <w:r w:rsidRPr="00B669B1">
              <w:rPr>
                <w:rFonts w:ascii="Arial" w:hAnsi="Arial" w:cs="Arial"/>
              </w:rPr>
              <w:t>extensive</w:t>
            </w:r>
            <w:r>
              <w:rPr>
                <w:rFonts w:ascii="Arial" w:hAnsi="Arial" w:cs="Arial"/>
              </w:rPr>
              <w:t>,</w:t>
            </w:r>
            <w:r>
              <w:t xml:space="preserve"> </w:t>
            </w:r>
            <w:r w:rsidRPr="00BE0135">
              <w:rPr>
                <w:rFonts w:ascii="Arial" w:hAnsi="Arial" w:cs="Arial"/>
              </w:rPr>
              <w:t>coherent and detailed</w:t>
            </w:r>
            <w:r>
              <w:rPr>
                <w:rFonts w:ascii="Arial" w:hAnsi="Arial" w:cs="Arial"/>
              </w:rPr>
              <w:t xml:space="preserve">, with </w:t>
            </w:r>
            <w:r w:rsidRPr="00FA521C">
              <w:rPr>
                <w:rFonts w:ascii="Arial" w:hAnsi="Arial" w:cs="Arial"/>
              </w:rPr>
              <w:t>a critical awareness of current problems and/or new insights</w:t>
            </w:r>
            <w:r>
              <w:rPr>
                <w:rFonts w:ascii="Arial" w:hAnsi="Arial" w:cs="Arial"/>
              </w:rPr>
              <w:t>.</w:t>
            </w:r>
            <w:r w:rsidRPr="00B669B1">
              <w:rPr>
                <w:rFonts w:ascii="Arial" w:hAnsi="Arial" w:cs="Arial"/>
              </w:rPr>
              <w:t xml:space="preserve">  Exhibits </w:t>
            </w:r>
            <w:r>
              <w:rPr>
                <w:rFonts w:ascii="Arial" w:hAnsi="Arial" w:cs="Arial"/>
              </w:rPr>
              <w:t xml:space="preserve">good </w:t>
            </w:r>
            <w:r w:rsidRPr="00B669B1">
              <w:rPr>
                <w:rFonts w:ascii="Arial" w:hAnsi="Arial" w:cs="Arial"/>
              </w:rPr>
              <w:t xml:space="preserve">understanding of the breadth and depth of </w:t>
            </w:r>
            <w:r>
              <w:rPr>
                <w:rFonts w:ascii="Arial" w:hAnsi="Arial" w:cs="Arial"/>
              </w:rPr>
              <w:t xml:space="preserve">contemporary and </w:t>
            </w:r>
            <w:r w:rsidRPr="00B669B1">
              <w:rPr>
                <w:rFonts w:ascii="Arial" w:hAnsi="Arial" w:cs="Arial"/>
              </w:rPr>
              <w:t>established views</w:t>
            </w:r>
            <w:r>
              <w:rPr>
                <w:rFonts w:ascii="Arial" w:hAnsi="Arial" w:cs="Arial"/>
              </w:rPr>
              <w:t>, and the work is, at least in part, well-informed by current research and scholarship</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dashed" w:sz="4" w:space="0" w:color="auto"/>
            </w:tcBorders>
          </w:tcPr>
          <w:p w14:paraId="539CEFBF" w14:textId="77777777" w:rsidR="002466CE" w:rsidRDefault="002466CE" w:rsidP="009F1137">
            <w:pPr>
              <w:spacing w:after="120"/>
              <w:rPr>
                <w:rFonts w:ascii="Arial" w:hAnsi="Arial" w:cs="Arial"/>
              </w:rPr>
            </w:pPr>
            <w:r>
              <w:rPr>
                <w:rFonts w:ascii="Arial" w:hAnsi="Arial" w:cs="Arial"/>
              </w:rPr>
              <w:lastRenderedPageBreak/>
              <w:t>Excellent</w:t>
            </w:r>
            <w:r w:rsidRPr="00FA521C">
              <w:rPr>
                <w:rFonts w:ascii="Arial" w:hAnsi="Arial" w:cs="Arial"/>
              </w:rPr>
              <w:t xml:space="preserve"> mastery of a complex and </w:t>
            </w:r>
            <w:r w:rsidRPr="00FA521C">
              <w:rPr>
                <w:rFonts w:ascii="Arial" w:hAnsi="Arial" w:cs="Arial"/>
              </w:rPr>
              <w:lastRenderedPageBreak/>
              <w:t>specialised area of knowledge</w:t>
            </w:r>
            <w:r>
              <w:rPr>
                <w:rFonts w:ascii="Arial" w:hAnsi="Arial" w:cs="Arial"/>
              </w:rPr>
              <w:t>.</w:t>
            </w:r>
            <w:r w:rsidRPr="00FA521C">
              <w:rPr>
                <w:rFonts w:ascii="Arial" w:hAnsi="Arial" w:cs="Arial"/>
              </w:rPr>
              <w:t xml:space="preserve"> </w:t>
            </w:r>
            <w:r>
              <w:rPr>
                <w:rFonts w:ascii="Arial" w:hAnsi="Arial" w:cs="Arial"/>
              </w:rPr>
              <w:t xml:space="preserve">A systematic, excellent </w:t>
            </w:r>
            <w:r w:rsidRPr="00B669B1">
              <w:rPr>
                <w:rFonts w:ascii="Arial" w:hAnsi="Arial" w:cs="Arial"/>
              </w:rPr>
              <w:t>understanding of the</w:t>
            </w:r>
            <w:r>
              <w:rPr>
                <w:rFonts w:ascii="Arial" w:hAnsi="Arial" w:cs="Arial"/>
              </w:rPr>
              <w:t xml:space="preserve"> concepts</w:t>
            </w:r>
            <w:r w:rsidRPr="00B669B1">
              <w:rPr>
                <w:rFonts w:ascii="Arial" w:hAnsi="Arial" w:cs="Arial"/>
              </w:rPr>
              <w:t xml:space="preserve"> </w:t>
            </w:r>
            <w:r>
              <w:rPr>
                <w:rFonts w:ascii="Arial" w:hAnsi="Arial" w:cs="Arial"/>
              </w:rPr>
              <w:t>of the subject informed by current research and scholarship</w:t>
            </w:r>
            <w:r w:rsidRPr="00B669B1">
              <w:rPr>
                <w:rFonts w:ascii="Arial" w:hAnsi="Arial" w:cs="Arial"/>
              </w:rPr>
              <w:t xml:space="preserve">. </w:t>
            </w:r>
            <w:r>
              <w:rPr>
                <w:rFonts w:ascii="Arial" w:hAnsi="Arial" w:cs="Arial"/>
              </w:rPr>
              <w:t>Highly critical</w:t>
            </w:r>
            <w:r w:rsidRPr="00B669B1">
              <w:rPr>
                <w:rFonts w:ascii="Arial" w:hAnsi="Arial" w:cs="Arial"/>
              </w:rPr>
              <w:t xml:space="preserve"> awareness </w:t>
            </w:r>
            <w:r w:rsidRPr="00387205">
              <w:rPr>
                <w:rFonts w:ascii="Arial" w:hAnsi="Arial" w:cs="Arial"/>
              </w:rPr>
              <w:t>of current</w:t>
            </w:r>
            <w:r>
              <w:rPr>
                <w:rFonts w:ascii="Arial" w:hAnsi="Arial" w:cs="Arial"/>
              </w:rPr>
              <w:t xml:space="preserve"> problems and/or new insights. </w:t>
            </w:r>
            <w:r w:rsidRPr="00205056">
              <w:rPr>
                <w:rFonts w:ascii="Arial" w:hAnsi="Arial" w:cs="Arial"/>
              </w:rPr>
              <w:t>A critical, awareness of how the boundaries of knowledge are advanced through research.</w:t>
            </w:r>
          </w:p>
          <w:p w14:paraId="46A64ACD" w14:textId="77777777" w:rsidR="002466CE" w:rsidRPr="00B669B1" w:rsidRDefault="002466CE" w:rsidP="009F1137">
            <w:pPr>
              <w:spacing w:after="120"/>
              <w:rPr>
                <w:rFonts w:ascii="Arial" w:hAnsi="Arial" w:cs="Arial"/>
              </w:rPr>
            </w:pPr>
          </w:p>
        </w:tc>
        <w:tc>
          <w:tcPr>
            <w:tcW w:w="1736" w:type="dxa"/>
            <w:tcBorders>
              <w:top w:val="single" w:sz="4" w:space="0" w:color="auto"/>
              <w:left w:val="dashed" w:sz="4" w:space="0" w:color="auto"/>
              <w:bottom w:val="single" w:sz="4" w:space="0" w:color="auto"/>
              <w:right w:val="single" w:sz="4" w:space="0" w:color="auto"/>
            </w:tcBorders>
          </w:tcPr>
          <w:p w14:paraId="74908132" w14:textId="77777777" w:rsidR="002466CE" w:rsidRPr="00B669B1" w:rsidRDefault="002466CE" w:rsidP="009F1137">
            <w:pPr>
              <w:spacing w:after="120"/>
              <w:rPr>
                <w:rFonts w:ascii="Arial" w:hAnsi="Arial" w:cs="Arial"/>
              </w:rPr>
            </w:pPr>
            <w:r>
              <w:rPr>
                <w:rFonts w:ascii="Arial" w:hAnsi="Arial" w:cs="Arial"/>
              </w:rPr>
              <w:lastRenderedPageBreak/>
              <w:t>E</w:t>
            </w:r>
            <w:r w:rsidRPr="00387205">
              <w:rPr>
                <w:rFonts w:ascii="Arial" w:hAnsi="Arial" w:cs="Arial"/>
              </w:rPr>
              <w:t xml:space="preserve">xceptional mastery of a complex and </w:t>
            </w:r>
            <w:r w:rsidRPr="00387205">
              <w:rPr>
                <w:rFonts w:ascii="Arial" w:hAnsi="Arial" w:cs="Arial"/>
              </w:rPr>
              <w:lastRenderedPageBreak/>
              <w:t>specialised area of knowledge</w:t>
            </w:r>
            <w:r>
              <w:rPr>
                <w:rFonts w:ascii="Arial" w:hAnsi="Arial" w:cs="Arial"/>
              </w:rPr>
              <w:t>.</w:t>
            </w:r>
            <w:r w:rsidRPr="00387205">
              <w:rPr>
                <w:rFonts w:ascii="Arial" w:hAnsi="Arial" w:cs="Arial"/>
              </w:rPr>
              <w:t xml:space="preserve"> </w:t>
            </w:r>
            <w:r>
              <w:rPr>
                <w:rFonts w:ascii="Arial" w:hAnsi="Arial" w:cs="Arial"/>
              </w:rPr>
              <w:t>An exceptionally</w:t>
            </w:r>
            <w:r w:rsidRPr="00FA521C">
              <w:rPr>
                <w:rFonts w:ascii="Arial" w:hAnsi="Arial" w:cs="Arial"/>
              </w:rPr>
              <w:t xml:space="preserve"> critical awareness of current problems and/or new insights</w:t>
            </w:r>
            <w:r>
              <w:rPr>
                <w:rFonts w:ascii="Arial" w:hAnsi="Arial" w:cs="Arial"/>
              </w:rPr>
              <w:t>. An outstanding</w:t>
            </w:r>
            <w:r w:rsidRPr="00BE0135">
              <w:rPr>
                <w:rFonts w:ascii="Arial" w:hAnsi="Arial" w:cs="Arial"/>
              </w:rPr>
              <w:t xml:space="preserve"> understanding of the </w:t>
            </w:r>
            <w:r>
              <w:rPr>
                <w:rFonts w:ascii="Arial" w:hAnsi="Arial" w:cs="Arial"/>
              </w:rPr>
              <w:t>concepts</w:t>
            </w:r>
            <w:r w:rsidRPr="00BE0135">
              <w:rPr>
                <w:rFonts w:ascii="Arial" w:hAnsi="Arial" w:cs="Arial"/>
              </w:rPr>
              <w:t xml:space="preserve"> of </w:t>
            </w:r>
            <w:r>
              <w:rPr>
                <w:rFonts w:ascii="Arial" w:hAnsi="Arial" w:cs="Arial"/>
              </w:rPr>
              <w:t xml:space="preserve">the subject, well-informed by </w:t>
            </w:r>
            <w:r w:rsidRPr="00BE0135">
              <w:rPr>
                <w:rFonts w:ascii="Arial" w:hAnsi="Arial" w:cs="Arial"/>
              </w:rPr>
              <w:t xml:space="preserve">current research and scholarship. </w:t>
            </w:r>
            <w:r>
              <w:rPr>
                <w:rFonts w:ascii="Arial" w:hAnsi="Arial" w:cs="Arial"/>
              </w:rPr>
              <w:t xml:space="preserve">A critical, sophisticated and nuanced </w:t>
            </w:r>
            <w:r w:rsidRPr="00B669B1">
              <w:rPr>
                <w:rFonts w:ascii="Arial" w:hAnsi="Arial" w:cs="Arial"/>
              </w:rPr>
              <w:t xml:space="preserve">awareness of </w:t>
            </w:r>
            <w:r w:rsidRPr="00FA521C">
              <w:rPr>
                <w:rFonts w:ascii="Arial" w:hAnsi="Arial" w:cs="Arial"/>
              </w:rPr>
              <w:t>how the boundaries of knowledge are advanced through research.</w:t>
            </w:r>
          </w:p>
        </w:tc>
      </w:tr>
      <w:tr w:rsidR="002466CE" w:rsidRPr="00D9771E" w14:paraId="047CF9E6" w14:textId="77777777" w:rsidTr="009F1137">
        <w:tc>
          <w:tcPr>
            <w:tcW w:w="1735" w:type="dxa"/>
            <w:shd w:val="clear" w:color="auto" w:fill="95B3D7" w:themeFill="accent1" w:themeFillTint="99"/>
          </w:tcPr>
          <w:p w14:paraId="701E1507" w14:textId="77777777" w:rsidR="002466CE" w:rsidRDefault="002466CE" w:rsidP="009F1137">
            <w:pPr>
              <w:spacing w:before="34" w:line="239" w:lineRule="auto"/>
              <w:ind w:left="108" w:right="-54"/>
              <w:rPr>
                <w:rFonts w:ascii="Arial" w:eastAsia="Arial" w:hAnsi="Arial" w:cs="Arial"/>
                <w:b/>
                <w:bCs/>
              </w:rPr>
            </w:pPr>
            <w:r>
              <w:rPr>
                <w:rFonts w:ascii="Arial" w:eastAsia="Arial" w:hAnsi="Arial" w:cs="Arial"/>
                <w:b/>
                <w:bCs/>
              </w:rPr>
              <w:lastRenderedPageBreak/>
              <w:t>C</w:t>
            </w:r>
            <w:r>
              <w:rPr>
                <w:rFonts w:ascii="Arial" w:eastAsia="Arial" w:hAnsi="Arial" w:cs="Arial"/>
                <w:b/>
                <w:bCs/>
                <w:spacing w:val="1"/>
              </w:rPr>
              <w:t>ogn</w:t>
            </w:r>
            <w:r>
              <w:rPr>
                <w:rFonts w:ascii="Arial" w:eastAsia="Arial" w:hAnsi="Arial" w:cs="Arial"/>
                <w:b/>
                <w:bCs/>
              </w:rPr>
              <w:t>i</w:t>
            </w:r>
            <w:r>
              <w:rPr>
                <w:rFonts w:ascii="Arial" w:eastAsia="Arial" w:hAnsi="Arial" w:cs="Arial"/>
                <w:b/>
                <w:bCs/>
                <w:spacing w:val="1"/>
              </w:rPr>
              <w:t>t</w:t>
            </w:r>
            <w:r>
              <w:rPr>
                <w:rFonts w:ascii="Arial" w:eastAsia="Arial" w:hAnsi="Arial" w:cs="Arial"/>
                <w:b/>
                <w:bCs/>
              </w:rPr>
              <w:t>i</w:t>
            </w:r>
            <w:r>
              <w:rPr>
                <w:rFonts w:ascii="Arial" w:eastAsia="Arial" w:hAnsi="Arial" w:cs="Arial"/>
                <w:b/>
                <w:bCs/>
                <w:spacing w:val="2"/>
              </w:rPr>
              <w:t>v</w:t>
            </w:r>
            <w:r>
              <w:rPr>
                <w:rFonts w:ascii="Arial" w:eastAsia="Arial" w:hAnsi="Arial" w:cs="Arial"/>
                <w:b/>
                <w:bCs/>
              </w:rPr>
              <w:t>e</w:t>
            </w:r>
            <w:r>
              <w:rPr>
                <w:rFonts w:ascii="Arial" w:eastAsia="Arial" w:hAnsi="Arial" w:cs="Arial"/>
                <w:b/>
                <w:bCs/>
                <w:spacing w:val="-10"/>
              </w:rPr>
              <w:t xml:space="preserve"> </w:t>
            </w:r>
            <w:r>
              <w:rPr>
                <w:rFonts w:ascii="Arial" w:eastAsia="Arial" w:hAnsi="Arial" w:cs="Arial"/>
                <w:b/>
                <w:bCs/>
              </w:rPr>
              <w:t>a</w:t>
            </w:r>
            <w:r>
              <w:rPr>
                <w:rFonts w:ascii="Arial" w:eastAsia="Arial" w:hAnsi="Arial" w:cs="Arial"/>
                <w:b/>
                <w:bCs/>
                <w:spacing w:val="1"/>
              </w:rPr>
              <w:t>n</w:t>
            </w:r>
            <w:r>
              <w:rPr>
                <w:rFonts w:ascii="Arial" w:eastAsia="Arial" w:hAnsi="Arial" w:cs="Arial"/>
                <w:b/>
                <w:bCs/>
              </w:rPr>
              <w:t>d i</w:t>
            </w:r>
            <w:r>
              <w:rPr>
                <w:rFonts w:ascii="Arial" w:eastAsia="Arial" w:hAnsi="Arial" w:cs="Arial"/>
                <w:b/>
                <w:bCs/>
                <w:spacing w:val="1"/>
              </w:rPr>
              <w:t>nt</w:t>
            </w:r>
            <w:r>
              <w:rPr>
                <w:rFonts w:ascii="Arial" w:eastAsia="Arial" w:hAnsi="Arial" w:cs="Arial"/>
                <w:b/>
                <w:bCs/>
              </w:rPr>
              <w:t>ellec</w:t>
            </w:r>
            <w:r>
              <w:rPr>
                <w:rFonts w:ascii="Arial" w:eastAsia="Arial" w:hAnsi="Arial" w:cs="Arial"/>
                <w:b/>
                <w:bCs/>
                <w:spacing w:val="1"/>
              </w:rPr>
              <w:t>tu</w:t>
            </w:r>
            <w:r>
              <w:rPr>
                <w:rFonts w:ascii="Arial" w:eastAsia="Arial" w:hAnsi="Arial" w:cs="Arial"/>
                <w:b/>
                <w:bCs/>
              </w:rPr>
              <w:t>al skil</w:t>
            </w:r>
            <w:r>
              <w:rPr>
                <w:rFonts w:ascii="Arial" w:eastAsia="Arial" w:hAnsi="Arial" w:cs="Arial"/>
                <w:b/>
                <w:bCs/>
                <w:spacing w:val="2"/>
              </w:rPr>
              <w:t>l</w:t>
            </w:r>
            <w:r>
              <w:rPr>
                <w:rFonts w:ascii="Arial" w:eastAsia="Arial" w:hAnsi="Arial" w:cs="Arial"/>
                <w:b/>
                <w:bCs/>
              </w:rPr>
              <w:t xml:space="preserve">s </w:t>
            </w:r>
          </w:p>
          <w:p w14:paraId="4D19A3C8" w14:textId="77777777" w:rsidR="002466CE" w:rsidRPr="00F65EEE" w:rsidRDefault="002466CE" w:rsidP="009F1137">
            <w:pPr>
              <w:spacing w:before="34" w:line="239" w:lineRule="auto"/>
              <w:ind w:left="108" w:right="-54"/>
              <w:rPr>
                <w:rFonts w:ascii="Arial" w:eastAsia="Arial" w:hAnsi="Arial" w:cs="Arial"/>
                <w:bCs/>
                <w:sz w:val="18"/>
                <w:szCs w:val="18"/>
              </w:rPr>
            </w:pPr>
            <w:r>
              <w:rPr>
                <w:rFonts w:ascii="Arial" w:eastAsia="Arial" w:hAnsi="Arial" w:cs="Arial"/>
                <w:bCs/>
                <w:sz w:val="18"/>
                <w:szCs w:val="18"/>
              </w:rPr>
              <w:t>(Critical</w:t>
            </w:r>
            <w:r w:rsidRPr="00CC4A59">
              <w:rPr>
                <w:rFonts w:ascii="Arial" w:eastAsia="Arial" w:hAnsi="Arial" w:cs="Arial"/>
                <w:bCs/>
                <w:sz w:val="18"/>
                <w:szCs w:val="18"/>
              </w:rPr>
              <w:t xml:space="preserve"> </w:t>
            </w:r>
            <w:r>
              <w:rPr>
                <w:rFonts w:ascii="Arial" w:eastAsia="Arial" w:hAnsi="Arial" w:cs="Arial"/>
                <w:bCs/>
                <w:sz w:val="18"/>
                <w:szCs w:val="18"/>
              </w:rPr>
              <w:t>evaluation of</w:t>
            </w:r>
            <w:r w:rsidRPr="00CC4A59">
              <w:rPr>
                <w:rFonts w:ascii="Arial" w:eastAsia="Arial" w:hAnsi="Arial" w:cs="Arial"/>
                <w:bCs/>
                <w:sz w:val="18"/>
                <w:szCs w:val="18"/>
              </w:rPr>
              <w:t xml:space="preserve"> current research </w:t>
            </w:r>
            <w:r>
              <w:rPr>
                <w:rFonts w:ascii="Arial" w:eastAsia="Arial" w:hAnsi="Arial" w:cs="Arial"/>
                <w:bCs/>
                <w:sz w:val="18"/>
                <w:szCs w:val="18"/>
              </w:rPr>
              <w:t>and</w:t>
            </w:r>
            <w:r w:rsidRPr="00CC4A59">
              <w:rPr>
                <w:rFonts w:ascii="Arial" w:eastAsia="Arial" w:hAnsi="Arial" w:cs="Arial"/>
                <w:bCs/>
                <w:sz w:val="18"/>
                <w:szCs w:val="18"/>
              </w:rPr>
              <w:t xml:space="preserve"> methodologies and develop critiques of them and, where appropriate, to propose new hypotheses</w:t>
            </w:r>
            <w:r>
              <w:rPr>
                <w:rFonts w:ascii="Arial" w:eastAsia="Arial" w:hAnsi="Arial" w:cs="Arial"/>
                <w:bCs/>
                <w:sz w:val="18"/>
                <w:szCs w:val="18"/>
              </w:rPr>
              <w:t xml:space="preserve">; </w:t>
            </w:r>
            <w:r w:rsidRPr="00CC4A59">
              <w:rPr>
                <w:rFonts w:ascii="Arial" w:eastAsia="Arial" w:hAnsi="Arial" w:cs="Arial"/>
                <w:bCs/>
                <w:sz w:val="18"/>
                <w:szCs w:val="18"/>
              </w:rPr>
              <w:t xml:space="preserve">make sound judgements in the </w:t>
            </w:r>
            <w:r w:rsidRPr="00CC4A59">
              <w:rPr>
                <w:rFonts w:ascii="Arial" w:eastAsia="Arial" w:hAnsi="Arial" w:cs="Arial"/>
                <w:bCs/>
                <w:sz w:val="18"/>
                <w:szCs w:val="18"/>
              </w:rPr>
              <w:lastRenderedPageBreak/>
              <w:t>absence of complete data</w:t>
            </w:r>
            <w:r>
              <w:rPr>
                <w:rFonts w:ascii="Arial" w:eastAsia="Arial" w:hAnsi="Arial" w:cs="Arial"/>
                <w:bCs/>
                <w:sz w:val="18"/>
                <w:szCs w:val="18"/>
              </w:rPr>
              <w:t xml:space="preserve">.) </w:t>
            </w:r>
          </w:p>
        </w:tc>
        <w:tc>
          <w:tcPr>
            <w:tcW w:w="1736" w:type="dxa"/>
          </w:tcPr>
          <w:p w14:paraId="6BACFB68" w14:textId="77777777" w:rsidR="002466CE" w:rsidRDefault="002466CE" w:rsidP="009F1137">
            <w:pPr>
              <w:rPr>
                <w:rFonts w:ascii="Arial" w:hAnsi="Arial" w:cs="Arial"/>
              </w:rPr>
            </w:pPr>
            <w:r>
              <w:rPr>
                <w:rFonts w:ascii="Arial" w:hAnsi="Arial" w:cs="Arial"/>
              </w:rPr>
              <w:lastRenderedPageBreak/>
              <w:t>Wholly or almost wholly descriptive work. Little or no evaluation or critique or attempt at a systematic approach</w:t>
            </w:r>
            <w:r w:rsidRPr="00B669B1">
              <w:rPr>
                <w:rFonts w:ascii="Arial" w:hAnsi="Arial" w:cs="Arial"/>
              </w:rPr>
              <w:t>.</w:t>
            </w:r>
          </w:p>
          <w:p w14:paraId="6635B71F" w14:textId="77777777" w:rsidR="002466CE" w:rsidRDefault="002466CE" w:rsidP="009F1137">
            <w:pPr>
              <w:rPr>
                <w:rFonts w:ascii="Arial" w:hAnsi="Arial" w:cs="Arial"/>
              </w:rPr>
            </w:pPr>
            <w:r>
              <w:rPr>
                <w:rFonts w:ascii="Arial" w:hAnsi="Arial" w:cs="Arial"/>
              </w:rPr>
              <w:t xml:space="preserve">Failure to develop arguments, </w:t>
            </w:r>
            <w:r w:rsidRPr="00B669B1">
              <w:rPr>
                <w:rFonts w:ascii="Arial" w:hAnsi="Arial" w:cs="Arial"/>
              </w:rPr>
              <w:t xml:space="preserve">leading to </w:t>
            </w:r>
            <w:r>
              <w:rPr>
                <w:rFonts w:ascii="Arial" w:hAnsi="Arial" w:cs="Arial"/>
              </w:rPr>
              <w:t>illogical or invalid</w:t>
            </w:r>
            <w:r w:rsidRPr="00B669B1">
              <w:rPr>
                <w:rFonts w:ascii="Arial" w:hAnsi="Arial" w:cs="Arial"/>
              </w:rPr>
              <w:t xml:space="preserve"> </w:t>
            </w:r>
            <w:r>
              <w:rPr>
                <w:rFonts w:ascii="Arial" w:hAnsi="Arial" w:cs="Arial"/>
              </w:rPr>
              <w:t>judgements</w:t>
            </w:r>
            <w:r w:rsidRPr="00B669B1">
              <w:rPr>
                <w:rFonts w:ascii="Arial" w:hAnsi="Arial" w:cs="Arial"/>
              </w:rPr>
              <w:t xml:space="preserve">. </w:t>
            </w:r>
            <w:r w:rsidRPr="00B669B1">
              <w:rPr>
                <w:rFonts w:ascii="Arial" w:hAnsi="Arial" w:cs="Arial"/>
              </w:rPr>
              <w:lastRenderedPageBreak/>
              <w:t xml:space="preserve">Unsubstantiated generalisations, made without use of credible </w:t>
            </w:r>
            <w:r>
              <w:rPr>
                <w:rFonts w:ascii="Arial" w:hAnsi="Arial" w:cs="Arial"/>
              </w:rPr>
              <w:t>evidence</w:t>
            </w:r>
            <w:r w:rsidRPr="00B669B1">
              <w:rPr>
                <w:rFonts w:ascii="Arial" w:hAnsi="Arial" w:cs="Arial"/>
              </w:rPr>
              <w:t>.</w:t>
            </w:r>
          </w:p>
          <w:p w14:paraId="35BF014B" w14:textId="77777777" w:rsidR="002466CE" w:rsidRPr="00B669B1" w:rsidRDefault="002466CE" w:rsidP="009F1137">
            <w:pPr>
              <w:rPr>
                <w:rFonts w:ascii="Arial" w:hAnsi="Arial" w:cs="Arial"/>
              </w:rPr>
            </w:pPr>
          </w:p>
        </w:tc>
        <w:tc>
          <w:tcPr>
            <w:tcW w:w="1736" w:type="dxa"/>
          </w:tcPr>
          <w:p w14:paraId="7BA17CB3" w14:textId="77777777" w:rsidR="002466CE" w:rsidRPr="00B669B1" w:rsidRDefault="002466CE" w:rsidP="009F1137">
            <w:pPr>
              <w:rPr>
                <w:rFonts w:ascii="Arial" w:hAnsi="Arial" w:cs="Arial"/>
              </w:rPr>
            </w:pPr>
            <w:r w:rsidRPr="00413903">
              <w:rPr>
                <w:rFonts w:ascii="Arial" w:hAnsi="Arial" w:cs="Arial"/>
              </w:rPr>
              <w:lastRenderedPageBreak/>
              <w:t xml:space="preserve">Largely descriptive work, with </w:t>
            </w:r>
            <w:r>
              <w:rPr>
                <w:rFonts w:ascii="Arial" w:hAnsi="Arial" w:cs="Arial"/>
              </w:rPr>
              <w:t>superficial use of critical evaluation of research and methodologies. Absent or weak development of hypotheses</w:t>
            </w:r>
            <w:r w:rsidRPr="00413903">
              <w:rPr>
                <w:rFonts w:ascii="Arial" w:hAnsi="Arial" w:cs="Arial"/>
              </w:rPr>
              <w:t xml:space="preserve"> and judgements</w:t>
            </w:r>
            <w:r>
              <w:rPr>
                <w:rFonts w:ascii="Arial" w:hAnsi="Arial" w:cs="Arial"/>
              </w:rPr>
              <w:t>.</w:t>
            </w:r>
            <w:r w:rsidRPr="00413903">
              <w:rPr>
                <w:rFonts w:ascii="Arial" w:hAnsi="Arial" w:cs="Arial"/>
              </w:rPr>
              <w:t xml:space="preserve"> Inf</w:t>
            </w:r>
            <w:r>
              <w:rPr>
                <w:rFonts w:ascii="Arial" w:hAnsi="Arial" w:cs="Arial"/>
              </w:rPr>
              <w:t>ormation accepted uncritically, uses g</w:t>
            </w:r>
            <w:r w:rsidRPr="00B669B1">
              <w:rPr>
                <w:rFonts w:ascii="Arial" w:hAnsi="Arial" w:cs="Arial"/>
              </w:rPr>
              <w:t xml:space="preserve">eneralised </w:t>
            </w:r>
            <w:r w:rsidRPr="00B669B1">
              <w:rPr>
                <w:rFonts w:ascii="Arial" w:hAnsi="Arial" w:cs="Arial"/>
              </w:rPr>
              <w:lastRenderedPageBreak/>
              <w:t>statements made with scant evidence</w:t>
            </w:r>
            <w:r w:rsidRPr="00413903">
              <w:rPr>
                <w:rFonts w:ascii="Arial" w:hAnsi="Arial" w:cs="Arial"/>
              </w:rPr>
              <w:t xml:space="preserve"> </w:t>
            </w:r>
            <w:r>
              <w:rPr>
                <w:rFonts w:ascii="Arial" w:hAnsi="Arial" w:cs="Arial"/>
              </w:rPr>
              <w:t>and</w:t>
            </w:r>
            <w:r w:rsidRPr="00413903">
              <w:rPr>
                <w:rFonts w:ascii="Arial" w:hAnsi="Arial" w:cs="Arial"/>
              </w:rPr>
              <w:t xml:space="preserve"> unsubstantiated opinions.</w:t>
            </w:r>
            <w:r>
              <w:rPr>
                <w:rFonts w:ascii="Arial" w:hAnsi="Arial" w:cs="Arial"/>
              </w:rPr>
              <w:t xml:space="preserve"> Ideas</w:t>
            </w:r>
            <w:r w:rsidRPr="00B669B1">
              <w:rPr>
                <w:rFonts w:ascii="Arial" w:hAnsi="Arial" w:cs="Arial"/>
              </w:rPr>
              <w:t xml:space="preserve"> sometimes illogical and contradictory.</w:t>
            </w:r>
          </w:p>
        </w:tc>
        <w:tc>
          <w:tcPr>
            <w:tcW w:w="1736" w:type="dxa"/>
          </w:tcPr>
          <w:p w14:paraId="7D39D2CA" w14:textId="77777777" w:rsidR="002466CE" w:rsidRPr="00B669B1" w:rsidRDefault="002466CE" w:rsidP="009F1137">
            <w:pPr>
              <w:rPr>
                <w:rFonts w:ascii="Arial" w:hAnsi="Arial" w:cs="Arial"/>
              </w:rPr>
            </w:pPr>
            <w:r>
              <w:rPr>
                <w:rFonts w:ascii="Arial" w:hAnsi="Arial" w:cs="Arial"/>
              </w:rPr>
              <w:lastRenderedPageBreak/>
              <w:t>Limited</w:t>
            </w:r>
            <w:r w:rsidRPr="00B669B1">
              <w:rPr>
                <w:rFonts w:ascii="Arial" w:hAnsi="Arial" w:cs="Arial"/>
              </w:rPr>
              <w:t xml:space="preserve"> </w:t>
            </w:r>
            <w:r>
              <w:rPr>
                <w:rFonts w:ascii="Arial" w:hAnsi="Arial" w:cs="Arial"/>
              </w:rPr>
              <w:t>attempt at</w:t>
            </w:r>
            <w:r w:rsidRPr="00B669B1">
              <w:rPr>
                <w:rFonts w:ascii="Arial" w:hAnsi="Arial" w:cs="Arial"/>
              </w:rPr>
              <w:t xml:space="preserve"> </w:t>
            </w:r>
            <w:r w:rsidRPr="00F35D89">
              <w:rPr>
                <w:rFonts w:ascii="Arial" w:hAnsi="Arial" w:cs="Arial"/>
              </w:rPr>
              <w:t xml:space="preserve">critical </w:t>
            </w:r>
            <w:r w:rsidRPr="00CA285D">
              <w:rPr>
                <w:rFonts w:ascii="Arial" w:hAnsi="Arial" w:cs="Arial"/>
              </w:rPr>
              <w:t>evaluation</w:t>
            </w:r>
            <w:r>
              <w:rPr>
                <w:rFonts w:ascii="Arial" w:hAnsi="Arial" w:cs="Arial"/>
              </w:rPr>
              <w:t xml:space="preserve">/ </w:t>
            </w:r>
            <w:r w:rsidRPr="00E008BD">
              <w:rPr>
                <w:rFonts w:ascii="Arial" w:hAnsi="Arial" w:cs="Arial"/>
              </w:rPr>
              <w:t>critique of current research and methodologies</w:t>
            </w:r>
            <w:r>
              <w:rPr>
                <w:rFonts w:ascii="Arial" w:hAnsi="Arial" w:cs="Arial"/>
              </w:rPr>
              <w:t>, tending towards description.</w:t>
            </w:r>
          </w:p>
          <w:p w14:paraId="2E5881A6" w14:textId="77777777" w:rsidR="002466CE" w:rsidRDefault="002466CE" w:rsidP="009F1137">
            <w:pPr>
              <w:rPr>
                <w:rFonts w:ascii="Arial" w:hAnsi="Arial" w:cs="Arial"/>
              </w:rPr>
            </w:pPr>
            <w:r>
              <w:rPr>
                <w:rFonts w:ascii="Arial" w:hAnsi="Arial" w:cs="Arial"/>
              </w:rPr>
              <w:t xml:space="preserve">Limited attempt to propose new hypotheses. </w:t>
            </w:r>
            <w:r w:rsidRPr="006373C0">
              <w:rPr>
                <w:rFonts w:ascii="Arial" w:hAnsi="Arial" w:cs="Arial"/>
              </w:rPr>
              <w:t xml:space="preserve">Can deal with complex issues but not </w:t>
            </w:r>
            <w:r w:rsidRPr="006373C0">
              <w:rPr>
                <w:rFonts w:ascii="Arial" w:hAnsi="Arial" w:cs="Arial"/>
              </w:rPr>
              <w:lastRenderedPageBreak/>
              <w:t xml:space="preserve">systematically or creatively. </w:t>
            </w:r>
            <w:r w:rsidRPr="00B669B1">
              <w:rPr>
                <w:rFonts w:ascii="Arial" w:hAnsi="Arial" w:cs="Arial"/>
              </w:rPr>
              <w:t>Some evidence to support</w:t>
            </w:r>
            <w:r>
              <w:rPr>
                <w:rFonts w:ascii="Arial" w:hAnsi="Arial" w:cs="Arial"/>
              </w:rPr>
              <w:t xml:space="preserve"> emerging</w:t>
            </w:r>
            <w:r w:rsidRPr="00B669B1">
              <w:rPr>
                <w:rFonts w:ascii="Arial" w:hAnsi="Arial" w:cs="Arial"/>
              </w:rPr>
              <w:t xml:space="preserve"> </w:t>
            </w:r>
            <w:r w:rsidRPr="00E518DC">
              <w:rPr>
                <w:rFonts w:ascii="Arial" w:hAnsi="Arial" w:cs="Arial"/>
              </w:rPr>
              <w:t>judgements</w:t>
            </w:r>
            <w:r w:rsidRPr="00B669B1">
              <w:rPr>
                <w:rFonts w:ascii="Arial" w:hAnsi="Arial" w:cs="Arial"/>
              </w:rPr>
              <w:t xml:space="preserve"> but </w:t>
            </w:r>
            <w:r>
              <w:rPr>
                <w:rFonts w:ascii="Arial" w:hAnsi="Arial" w:cs="Arial"/>
              </w:rPr>
              <w:t xml:space="preserve">these may be </w:t>
            </w:r>
            <w:r w:rsidRPr="00E518DC">
              <w:rPr>
                <w:rFonts w:ascii="Arial" w:hAnsi="Arial" w:cs="Arial"/>
              </w:rPr>
              <w:t xml:space="preserve">underdeveloped </w:t>
            </w:r>
            <w:r>
              <w:rPr>
                <w:rFonts w:ascii="Arial" w:hAnsi="Arial" w:cs="Arial"/>
              </w:rPr>
              <w:t xml:space="preserve">or with a little inconsistency / </w:t>
            </w:r>
            <w:proofErr w:type="gramStart"/>
            <w:r>
              <w:rPr>
                <w:rFonts w:ascii="Arial" w:hAnsi="Arial" w:cs="Arial"/>
              </w:rPr>
              <w:t>mis-interpretation</w:t>
            </w:r>
            <w:proofErr w:type="gramEnd"/>
            <w:r>
              <w:rPr>
                <w:rFonts w:ascii="Arial" w:hAnsi="Arial" w:cs="Arial"/>
              </w:rPr>
              <w:t>.</w:t>
            </w:r>
          </w:p>
          <w:p w14:paraId="1472974C" w14:textId="77777777" w:rsidR="002466CE" w:rsidRPr="00E518DC" w:rsidRDefault="002466CE" w:rsidP="009F1137">
            <w:pPr>
              <w:rPr>
                <w:rFonts w:ascii="Arial" w:hAnsi="Arial" w:cs="Arial"/>
              </w:rPr>
            </w:pPr>
            <w:r>
              <w:rPr>
                <w:rFonts w:ascii="Arial" w:hAnsi="Arial" w:cs="Arial"/>
              </w:rPr>
              <w:t>May as</w:t>
            </w:r>
            <w:r w:rsidRPr="00E518DC">
              <w:rPr>
                <w:rFonts w:ascii="Arial" w:hAnsi="Arial" w:cs="Arial"/>
              </w:rPr>
              <w:t>s</w:t>
            </w:r>
            <w:r>
              <w:rPr>
                <w:rFonts w:ascii="Arial" w:hAnsi="Arial" w:cs="Arial"/>
              </w:rPr>
              <w:t>ert rather than argue a case.</w:t>
            </w:r>
          </w:p>
          <w:p w14:paraId="0B22F7DC" w14:textId="77777777" w:rsidR="002466CE" w:rsidRPr="00B669B1" w:rsidRDefault="002466CE" w:rsidP="009F1137">
            <w:pPr>
              <w:rPr>
                <w:rFonts w:ascii="Arial" w:hAnsi="Arial" w:cs="Arial"/>
              </w:rPr>
            </w:pPr>
          </w:p>
        </w:tc>
        <w:tc>
          <w:tcPr>
            <w:tcW w:w="1736" w:type="dxa"/>
          </w:tcPr>
          <w:p w14:paraId="578B5DB4" w14:textId="77777777" w:rsidR="002466CE" w:rsidRPr="00B669B1" w:rsidRDefault="002466CE" w:rsidP="009F1137">
            <w:pPr>
              <w:rPr>
                <w:rFonts w:ascii="Arial" w:hAnsi="Arial" w:cs="Arial"/>
              </w:rPr>
            </w:pPr>
            <w:r>
              <w:rPr>
                <w:rFonts w:ascii="Arial" w:hAnsi="Arial" w:cs="Arial"/>
              </w:rPr>
              <w:lastRenderedPageBreak/>
              <w:t xml:space="preserve">Some </w:t>
            </w:r>
            <w:r w:rsidRPr="00E008BD">
              <w:rPr>
                <w:rFonts w:ascii="Arial" w:hAnsi="Arial" w:cs="Arial"/>
              </w:rPr>
              <w:t>critical evaluation/ critique of current research and methodologies</w:t>
            </w:r>
            <w:r>
              <w:rPr>
                <w:rFonts w:ascii="Arial" w:hAnsi="Arial" w:cs="Arial"/>
              </w:rPr>
              <w:t>, though slightly underdeveloped in places</w:t>
            </w:r>
            <w:r w:rsidRPr="00E008BD">
              <w:rPr>
                <w:rFonts w:ascii="Arial" w:hAnsi="Arial" w:cs="Arial"/>
              </w:rPr>
              <w:t xml:space="preserve">, </w:t>
            </w:r>
            <w:proofErr w:type="gramStart"/>
            <w:r w:rsidRPr="00E008BD">
              <w:rPr>
                <w:rFonts w:ascii="Arial" w:hAnsi="Arial" w:cs="Arial"/>
              </w:rPr>
              <w:t>Proposes</w:t>
            </w:r>
            <w:proofErr w:type="gramEnd"/>
            <w:r w:rsidRPr="00E008BD">
              <w:rPr>
                <w:rFonts w:ascii="Arial" w:hAnsi="Arial" w:cs="Arial"/>
              </w:rPr>
              <w:t xml:space="preserve"> </w:t>
            </w:r>
            <w:r>
              <w:rPr>
                <w:rFonts w:ascii="Arial" w:hAnsi="Arial" w:cs="Arial"/>
              </w:rPr>
              <w:t xml:space="preserve">adequate but limited </w:t>
            </w:r>
            <w:r w:rsidRPr="00E008BD">
              <w:rPr>
                <w:rFonts w:ascii="Arial" w:hAnsi="Arial" w:cs="Arial"/>
              </w:rPr>
              <w:t>new hypotheses,</w:t>
            </w:r>
            <w:r>
              <w:rPr>
                <w:rFonts w:ascii="Arial" w:hAnsi="Arial" w:cs="Arial"/>
              </w:rPr>
              <w:t xml:space="preserve"> where relevant. Can deal with </w:t>
            </w:r>
            <w:r>
              <w:rPr>
                <w:rFonts w:ascii="Arial" w:hAnsi="Arial" w:cs="Arial"/>
              </w:rPr>
              <w:lastRenderedPageBreak/>
              <w:t xml:space="preserve">complex issues but not fully </w:t>
            </w:r>
            <w:r w:rsidRPr="00E008BD">
              <w:rPr>
                <w:rFonts w:ascii="Arial" w:hAnsi="Arial" w:cs="Arial"/>
              </w:rPr>
              <w:t xml:space="preserve">systematically </w:t>
            </w:r>
            <w:r>
              <w:rPr>
                <w:rFonts w:ascii="Arial" w:hAnsi="Arial" w:cs="Arial"/>
              </w:rPr>
              <w:t>or creatively</w:t>
            </w:r>
            <w:r w:rsidRPr="00E008BD">
              <w:rPr>
                <w:rFonts w:ascii="Arial" w:hAnsi="Arial" w:cs="Arial"/>
              </w:rPr>
              <w:t>. Ability to make judgements based on data (that may be incomplete)</w:t>
            </w:r>
            <w:r>
              <w:rPr>
                <w:rFonts w:ascii="Arial" w:hAnsi="Arial" w:cs="Arial"/>
              </w:rPr>
              <w:t xml:space="preserve"> but with</w:t>
            </w:r>
            <w:r w:rsidRPr="00E008BD">
              <w:rPr>
                <w:rFonts w:ascii="Arial" w:hAnsi="Arial" w:cs="Arial"/>
              </w:rPr>
              <w:t xml:space="preserve"> </w:t>
            </w:r>
            <w:r>
              <w:rPr>
                <w:rFonts w:ascii="Arial" w:hAnsi="Arial" w:cs="Arial"/>
              </w:rPr>
              <w:t>some t</w:t>
            </w:r>
            <w:r w:rsidRPr="00CA285D">
              <w:rPr>
                <w:rFonts w:ascii="Arial" w:hAnsi="Arial" w:cs="Arial"/>
              </w:rPr>
              <w:t xml:space="preserve">endency to assert/state opinion rather than argue </w:t>
            </w:r>
            <w:proofErr w:type="gramStart"/>
            <w:r w:rsidRPr="00CA285D">
              <w:rPr>
                <w:rFonts w:ascii="Arial" w:hAnsi="Arial" w:cs="Arial"/>
              </w:rPr>
              <w:t>on t</w:t>
            </w:r>
            <w:r>
              <w:rPr>
                <w:rFonts w:ascii="Arial" w:hAnsi="Arial" w:cs="Arial"/>
              </w:rPr>
              <w:t>he basis of</w:t>
            </w:r>
            <w:proofErr w:type="gramEnd"/>
            <w:r>
              <w:rPr>
                <w:rFonts w:ascii="Arial" w:hAnsi="Arial" w:cs="Arial"/>
              </w:rPr>
              <w:t xml:space="preserve"> reason and evidence.</w:t>
            </w:r>
          </w:p>
        </w:tc>
        <w:tc>
          <w:tcPr>
            <w:tcW w:w="1736" w:type="dxa"/>
          </w:tcPr>
          <w:p w14:paraId="1896B7BB" w14:textId="77777777" w:rsidR="002466CE" w:rsidRDefault="002466CE" w:rsidP="009F1137">
            <w:pPr>
              <w:rPr>
                <w:rFonts w:ascii="Arial" w:hAnsi="Arial" w:cs="Arial"/>
              </w:rPr>
            </w:pPr>
            <w:r w:rsidRPr="00B669B1">
              <w:rPr>
                <w:rFonts w:ascii="Arial" w:hAnsi="Arial" w:cs="Arial"/>
              </w:rPr>
              <w:lastRenderedPageBreak/>
              <w:t>S</w:t>
            </w:r>
            <w:r>
              <w:rPr>
                <w:rFonts w:ascii="Arial" w:hAnsi="Arial" w:cs="Arial"/>
              </w:rPr>
              <w:t xml:space="preserve">ound </w:t>
            </w:r>
            <w:r w:rsidRPr="0052217E">
              <w:rPr>
                <w:rFonts w:ascii="Arial" w:hAnsi="Arial" w:cs="Arial"/>
              </w:rPr>
              <w:t>critical evaluation/ critique of current research and methodologies, Proposes new hypotheses, where appropriate.</w:t>
            </w:r>
            <w:r>
              <w:rPr>
                <w:rFonts w:ascii="Arial" w:hAnsi="Arial" w:cs="Arial"/>
              </w:rPr>
              <w:t xml:space="preserve"> Can deal with complex issues </w:t>
            </w:r>
            <w:r w:rsidRPr="00E008BD">
              <w:rPr>
                <w:rFonts w:ascii="Arial" w:hAnsi="Arial" w:cs="Arial"/>
              </w:rPr>
              <w:t xml:space="preserve">systematically and </w:t>
            </w:r>
            <w:r>
              <w:rPr>
                <w:rFonts w:ascii="Arial" w:hAnsi="Arial" w:cs="Arial"/>
              </w:rPr>
              <w:t>with some creativity.</w:t>
            </w:r>
            <w:r w:rsidRPr="00B669B1">
              <w:rPr>
                <w:rFonts w:ascii="Arial" w:hAnsi="Arial" w:cs="Arial"/>
              </w:rPr>
              <w:t xml:space="preserve"> Ability </w:t>
            </w:r>
            <w:r w:rsidRPr="00B669B1">
              <w:rPr>
                <w:rFonts w:ascii="Arial" w:hAnsi="Arial" w:cs="Arial"/>
              </w:rPr>
              <w:lastRenderedPageBreak/>
              <w:t xml:space="preserve">to </w:t>
            </w:r>
            <w:r w:rsidRPr="0052217E">
              <w:rPr>
                <w:rFonts w:ascii="Arial" w:hAnsi="Arial" w:cs="Arial"/>
              </w:rPr>
              <w:t xml:space="preserve">make </w:t>
            </w:r>
            <w:r>
              <w:rPr>
                <w:rFonts w:ascii="Arial" w:hAnsi="Arial" w:cs="Arial"/>
              </w:rPr>
              <w:t>sound judgements</w:t>
            </w:r>
            <w:r w:rsidRPr="0052217E">
              <w:rPr>
                <w:rFonts w:ascii="Arial" w:hAnsi="Arial" w:cs="Arial"/>
              </w:rPr>
              <w:t xml:space="preserve"> </w:t>
            </w:r>
            <w:r>
              <w:rPr>
                <w:rFonts w:ascii="Arial" w:hAnsi="Arial" w:cs="Arial"/>
              </w:rPr>
              <w:t>based on data</w:t>
            </w:r>
            <w:r w:rsidRPr="00B669B1">
              <w:rPr>
                <w:rFonts w:ascii="Arial" w:hAnsi="Arial" w:cs="Arial"/>
              </w:rPr>
              <w:t xml:space="preserve"> </w:t>
            </w:r>
            <w:r w:rsidRPr="00DB052D">
              <w:rPr>
                <w:rFonts w:ascii="Arial" w:hAnsi="Arial" w:cs="Arial"/>
              </w:rPr>
              <w:t>(that may be incomplete)</w:t>
            </w:r>
            <w:r>
              <w:rPr>
                <w:rFonts w:ascii="Arial" w:hAnsi="Arial" w:cs="Arial"/>
              </w:rPr>
              <w:t xml:space="preserve"> </w:t>
            </w:r>
          </w:p>
          <w:p w14:paraId="691345A4" w14:textId="77777777" w:rsidR="002466CE" w:rsidRDefault="002466CE" w:rsidP="009F1137">
            <w:pPr>
              <w:rPr>
                <w:rFonts w:ascii="Arial" w:hAnsi="Arial" w:cs="Arial"/>
              </w:rPr>
            </w:pPr>
          </w:p>
          <w:p w14:paraId="23639413" w14:textId="77777777" w:rsidR="002466CE" w:rsidRPr="00B669B1" w:rsidRDefault="002466CE" w:rsidP="009F1137">
            <w:pPr>
              <w:rPr>
                <w:rFonts w:ascii="Arial" w:hAnsi="Arial" w:cs="Arial"/>
              </w:rPr>
            </w:pPr>
          </w:p>
        </w:tc>
        <w:tc>
          <w:tcPr>
            <w:tcW w:w="1736" w:type="dxa"/>
          </w:tcPr>
          <w:p w14:paraId="3E345B2B" w14:textId="77777777" w:rsidR="002466CE" w:rsidRPr="00B669B1" w:rsidRDefault="002466CE" w:rsidP="009F1137">
            <w:pPr>
              <w:rPr>
                <w:rFonts w:ascii="Arial" w:hAnsi="Arial" w:cs="Arial"/>
              </w:rPr>
            </w:pPr>
            <w:r>
              <w:rPr>
                <w:rFonts w:ascii="Arial" w:hAnsi="Arial" w:cs="Arial"/>
              </w:rPr>
              <w:lastRenderedPageBreak/>
              <w:t xml:space="preserve">Excellent </w:t>
            </w:r>
            <w:r w:rsidRPr="0052217E">
              <w:rPr>
                <w:rFonts w:ascii="Arial" w:hAnsi="Arial" w:cs="Arial"/>
              </w:rPr>
              <w:t xml:space="preserve">critical evaluation/ critique of current research and methodologies, Proposes </w:t>
            </w:r>
            <w:r>
              <w:rPr>
                <w:rFonts w:ascii="Arial" w:hAnsi="Arial" w:cs="Arial"/>
              </w:rPr>
              <w:t>innovative</w:t>
            </w:r>
            <w:r w:rsidRPr="0052217E">
              <w:rPr>
                <w:rFonts w:ascii="Arial" w:hAnsi="Arial" w:cs="Arial"/>
              </w:rPr>
              <w:t xml:space="preserve"> hypotheses, where appropriate. </w:t>
            </w:r>
            <w:r w:rsidRPr="00E008BD">
              <w:rPr>
                <w:rFonts w:ascii="Arial" w:hAnsi="Arial" w:cs="Arial"/>
              </w:rPr>
              <w:t xml:space="preserve">Can </w:t>
            </w:r>
            <w:r>
              <w:rPr>
                <w:rFonts w:ascii="Arial" w:hAnsi="Arial" w:cs="Arial"/>
              </w:rPr>
              <w:t>synthesise</w:t>
            </w:r>
            <w:r w:rsidRPr="00E008BD">
              <w:rPr>
                <w:rFonts w:ascii="Arial" w:hAnsi="Arial" w:cs="Arial"/>
              </w:rPr>
              <w:t xml:space="preserve"> </w:t>
            </w:r>
            <w:r>
              <w:rPr>
                <w:rFonts w:ascii="Arial" w:hAnsi="Arial" w:cs="Arial"/>
              </w:rPr>
              <w:t xml:space="preserve">complex issues </w:t>
            </w:r>
            <w:r w:rsidRPr="00E008BD">
              <w:rPr>
                <w:rFonts w:ascii="Arial" w:hAnsi="Arial" w:cs="Arial"/>
              </w:rPr>
              <w:t xml:space="preserve">systematically and creatively. </w:t>
            </w:r>
            <w:r w:rsidRPr="00B669B1">
              <w:rPr>
                <w:rFonts w:ascii="Arial" w:hAnsi="Arial" w:cs="Arial"/>
              </w:rPr>
              <w:lastRenderedPageBreak/>
              <w:t>Ability to investigate contradictory</w:t>
            </w:r>
            <w:r>
              <w:rPr>
                <w:rFonts w:ascii="Arial" w:hAnsi="Arial" w:cs="Arial"/>
              </w:rPr>
              <w:t xml:space="preserve"> or incomplete</w:t>
            </w:r>
            <w:r w:rsidRPr="00B669B1">
              <w:rPr>
                <w:rFonts w:ascii="Arial" w:hAnsi="Arial" w:cs="Arial"/>
              </w:rPr>
              <w:t xml:space="preserve"> information </w:t>
            </w:r>
            <w:r>
              <w:rPr>
                <w:rFonts w:ascii="Arial" w:hAnsi="Arial" w:cs="Arial"/>
              </w:rPr>
              <w:t>and make s</w:t>
            </w:r>
            <w:r w:rsidRPr="00B669B1">
              <w:rPr>
                <w:rFonts w:ascii="Arial" w:hAnsi="Arial" w:cs="Arial"/>
              </w:rPr>
              <w:t xml:space="preserve">trong, persuasive, </w:t>
            </w:r>
            <w:r w:rsidRPr="00CA285D">
              <w:rPr>
                <w:rFonts w:ascii="Arial" w:hAnsi="Arial" w:cs="Arial"/>
              </w:rPr>
              <w:t>arguments</w:t>
            </w:r>
            <w:r>
              <w:rPr>
                <w:rFonts w:ascii="Arial" w:hAnsi="Arial" w:cs="Arial"/>
              </w:rPr>
              <w:t xml:space="preserve"> </w:t>
            </w:r>
            <w:r w:rsidRPr="00B669B1">
              <w:rPr>
                <w:rFonts w:ascii="Arial" w:hAnsi="Arial" w:cs="Arial"/>
              </w:rPr>
              <w:t xml:space="preserve">and </w:t>
            </w:r>
            <w:r>
              <w:rPr>
                <w:rFonts w:ascii="Arial" w:hAnsi="Arial" w:cs="Arial"/>
              </w:rPr>
              <w:t>sophisticated judgements</w:t>
            </w:r>
            <w:r w:rsidRPr="00B669B1">
              <w:rPr>
                <w:rFonts w:ascii="Arial" w:hAnsi="Arial" w:cs="Arial"/>
              </w:rPr>
              <w:t>.</w:t>
            </w:r>
            <w:r>
              <w:t xml:space="preserve"> </w:t>
            </w:r>
          </w:p>
          <w:p w14:paraId="799A5849" w14:textId="77777777" w:rsidR="002466CE" w:rsidRPr="00B669B1" w:rsidRDefault="002466CE" w:rsidP="009F1137">
            <w:pPr>
              <w:rPr>
                <w:rFonts w:ascii="Arial" w:hAnsi="Arial" w:cs="Arial"/>
              </w:rPr>
            </w:pPr>
          </w:p>
        </w:tc>
        <w:tc>
          <w:tcPr>
            <w:tcW w:w="1736" w:type="dxa"/>
          </w:tcPr>
          <w:p w14:paraId="3139D64A" w14:textId="77777777" w:rsidR="002466CE" w:rsidRPr="00B669B1" w:rsidRDefault="002466CE" w:rsidP="009F1137">
            <w:pPr>
              <w:rPr>
                <w:rFonts w:ascii="Arial" w:hAnsi="Arial" w:cs="Arial"/>
              </w:rPr>
            </w:pPr>
            <w:r w:rsidRPr="00B669B1">
              <w:rPr>
                <w:rFonts w:ascii="Arial" w:hAnsi="Arial" w:cs="Arial"/>
              </w:rPr>
              <w:lastRenderedPageBreak/>
              <w:t xml:space="preserve">Exceptional </w:t>
            </w:r>
            <w:r w:rsidRPr="00F35D89">
              <w:rPr>
                <w:rFonts w:ascii="Arial" w:hAnsi="Arial" w:cs="Arial"/>
              </w:rPr>
              <w:t xml:space="preserve">critical </w:t>
            </w:r>
            <w:r>
              <w:rPr>
                <w:rFonts w:ascii="Arial" w:hAnsi="Arial" w:cs="Arial"/>
              </w:rPr>
              <w:t xml:space="preserve">evaluation/ critique </w:t>
            </w:r>
            <w:r w:rsidRPr="00747E6E">
              <w:rPr>
                <w:rFonts w:ascii="Arial" w:hAnsi="Arial" w:cs="Arial"/>
              </w:rPr>
              <w:t>of current research and methodologies</w:t>
            </w:r>
            <w:r>
              <w:rPr>
                <w:rFonts w:ascii="Arial" w:hAnsi="Arial" w:cs="Arial"/>
              </w:rPr>
              <w:t>, Proposes innovative hypotheses, where appropriate</w:t>
            </w:r>
            <w:r w:rsidRPr="00B669B1">
              <w:rPr>
                <w:rFonts w:ascii="Arial" w:hAnsi="Arial" w:cs="Arial"/>
              </w:rPr>
              <w:t>.</w:t>
            </w:r>
            <w:r>
              <w:t xml:space="preserve"> </w:t>
            </w:r>
            <w:r>
              <w:rPr>
                <w:rFonts w:ascii="Arial" w:hAnsi="Arial" w:cs="Arial"/>
              </w:rPr>
              <w:t xml:space="preserve">Exemplary systematic and creative </w:t>
            </w:r>
            <w:r>
              <w:rPr>
                <w:rFonts w:ascii="Arial" w:hAnsi="Arial" w:cs="Arial"/>
              </w:rPr>
              <w:lastRenderedPageBreak/>
              <w:t>synthesis of complex issues</w:t>
            </w:r>
            <w:r w:rsidRPr="00E008BD">
              <w:rPr>
                <w:rFonts w:ascii="Arial" w:hAnsi="Arial" w:cs="Arial"/>
              </w:rPr>
              <w:t xml:space="preserve">. </w:t>
            </w:r>
            <w:r w:rsidRPr="00B669B1">
              <w:rPr>
                <w:rFonts w:ascii="Arial" w:hAnsi="Arial" w:cs="Arial"/>
              </w:rPr>
              <w:t xml:space="preserve"> </w:t>
            </w:r>
          </w:p>
          <w:p w14:paraId="12DEB2C5" w14:textId="77777777" w:rsidR="002466CE" w:rsidRPr="00B669B1" w:rsidRDefault="002466CE" w:rsidP="009F1137">
            <w:pPr>
              <w:rPr>
                <w:rFonts w:ascii="Arial" w:hAnsi="Arial" w:cs="Arial"/>
              </w:rPr>
            </w:pPr>
            <w:r w:rsidRPr="002637C7">
              <w:rPr>
                <w:rFonts w:ascii="Arial" w:hAnsi="Arial" w:cs="Arial"/>
              </w:rPr>
              <w:t xml:space="preserve">Ability to investigate contradictory or incomplete information </w:t>
            </w:r>
            <w:r>
              <w:rPr>
                <w:rFonts w:ascii="Arial" w:hAnsi="Arial" w:cs="Arial"/>
              </w:rPr>
              <w:t>and</w:t>
            </w:r>
            <w:r w:rsidRPr="002637C7">
              <w:rPr>
                <w:rFonts w:ascii="Arial" w:hAnsi="Arial" w:cs="Arial"/>
              </w:rPr>
              <w:t xml:space="preserve"> make strong, persuasiv</w:t>
            </w:r>
            <w:r>
              <w:rPr>
                <w:rFonts w:ascii="Arial" w:hAnsi="Arial" w:cs="Arial"/>
              </w:rPr>
              <w:t xml:space="preserve">e, arguments and sophisticated, nuanced, </w:t>
            </w:r>
            <w:r w:rsidRPr="002637C7">
              <w:rPr>
                <w:rFonts w:ascii="Arial" w:hAnsi="Arial" w:cs="Arial"/>
              </w:rPr>
              <w:t>judgements.</w:t>
            </w:r>
            <w:r>
              <w:rPr>
                <w:rFonts w:ascii="Arial" w:hAnsi="Arial" w:cs="Arial"/>
              </w:rPr>
              <w:t xml:space="preserve"> Potential for journal publication or doctoral research.</w:t>
            </w:r>
          </w:p>
        </w:tc>
      </w:tr>
      <w:tr w:rsidR="002466CE" w:rsidRPr="00D9771E" w14:paraId="33BCF62D" w14:textId="77777777" w:rsidTr="009F1137">
        <w:tc>
          <w:tcPr>
            <w:tcW w:w="1735" w:type="dxa"/>
            <w:shd w:val="clear" w:color="auto" w:fill="95B3D7" w:themeFill="accent1" w:themeFillTint="99"/>
          </w:tcPr>
          <w:p w14:paraId="498BA739" w14:textId="77777777" w:rsidR="002466CE" w:rsidRDefault="002466CE" w:rsidP="009F1137">
            <w:pPr>
              <w:spacing w:before="34" w:line="239" w:lineRule="auto"/>
              <w:ind w:left="108" w:right="-54"/>
              <w:rPr>
                <w:rFonts w:ascii="Arial" w:eastAsia="Arial" w:hAnsi="Arial" w:cs="Arial"/>
                <w:b/>
                <w:bCs/>
              </w:rPr>
            </w:pPr>
            <w:r w:rsidRPr="00011FB7">
              <w:rPr>
                <w:rFonts w:ascii="Arial" w:eastAsia="Arial" w:hAnsi="Arial" w:cs="Arial"/>
                <w:b/>
                <w:bCs/>
              </w:rPr>
              <w:lastRenderedPageBreak/>
              <w:t>Practical skills</w:t>
            </w:r>
          </w:p>
          <w:p w14:paraId="0D9B182B" w14:textId="77777777" w:rsidR="002466CE" w:rsidRPr="00F65EEE" w:rsidRDefault="002466CE" w:rsidP="009F1137">
            <w:pPr>
              <w:spacing w:before="34" w:line="239" w:lineRule="auto"/>
              <w:ind w:left="108" w:right="-54"/>
              <w:rPr>
                <w:rFonts w:ascii="Arial" w:eastAsia="Arial" w:hAnsi="Arial" w:cs="Arial"/>
                <w:b/>
                <w:bCs/>
                <w:sz w:val="18"/>
                <w:szCs w:val="18"/>
              </w:rPr>
            </w:pPr>
            <w:r w:rsidRPr="00F65EEE">
              <w:rPr>
                <w:rFonts w:ascii="Arial" w:eastAsia="Arial" w:hAnsi="Arial" w:cs="Arial"/>
                <w:bCs/>
                <w:sz w:val="18"/>
                <w:szCs w:val="18"/>
              </w:rPr>
              <w:t>(</w:t>
            </w:r>
            <w:r>
              <w:rPr>
                <w:rFonts w:ascii="Arial" w:eastAsia="Arial" w:hAnsi="Arial" w:cs="Arial"/>
                <w:bCs/>
                <w:sz w:val="18"/>
                <w:szCs w:val="18"/>
              </w:rPr>
              <w:t>O</w:t>
            </w:r>
            <w:r w:rsidRPr="00CC4A59">
              <w:rPr>
                <w:rFonts w:ascii="Arial" w:eastAsia="Arial" w:hAnsi="Arial" w:cs="Arial"/>
                <w:bCs/>
                <w:sz w:val="18"/>
                <w:szCs w:val="18"/>
              </w:rPr>
              <w:t>riginality</w:t>
            </w:r>
            <w:r>
              <w:rPr>
                <w:rFonts w:ascii="Arial" w:eastAsia="Arial" w:hAnsi="Arial" w:cs="Arial"/>
                <w:bCs/>
                <w:sz w:val="18"/>
                <w:szCs w:val="18"/>
              </w:rPr>
              <w:t xml:space="preserve"> / creativity</w:t>
            </w:r>
            <w:r w:rsidRPr="00CC4A59">
              <w:rPr>
                <w:rFonts w:ascii="Arial" w:eastAsia="Arial" w:hAnsi="Arial" w:cs="Arial"/>
                <w:bCs/>
                <w:sz w:val="18"/>
                <w:szCs w:val="18"/>
              </w:rPr>
              <w:t xml:space="preserve"> </w:t>
            </w:r>
            <w:r>
              <w:rPr>
                <w:rFonts w:ascii="Arial" w:eastAsia="Arial" w:hAnsi="Arial" w:cs="Arial"/>
                <w:bCs/>
                <w:sz w:val="18"/>
                <w:szCs w:val="18"/>
              </w:rPr>
              <w:t xml:space="preserve">in the application of knowledge, tools and </w:t>
            </w:r>
            <w:r w:rsidRPr="00E07BE3">
              <w:rPr>
                <w:rFonts w:ascii="Arial" w:eastAsia="Arial" w:hAnsi="Arial" w:cs="Arial"/>
                <w:bCs/>
                <w:sz w:val="18"/>
                <w:szCs w:val="18"/>
              </w:rPr>
              <w:t>technique</w:t>
            </w:r>
            <w:r>
              <w:rPr>
                <w:rFonts w:ascii="Arial" w:eastAsia="Arial" w:hAnsi="Arial" w:cs="Arial"/>
                <w:bCs/>
                <w:sz w:val="18"/>
                <w:szCs w:val="18"/>
              </w:rPr>
              <w:t xml:space="preserve">s and </w:t>
            </w:r>
            <w:r w:rsidRPr="00CC4A59">
              <w:rPr>
                <w:rFonts w:ascii="Arial" w:eastAsia="Arial" w:hAnsi="Arial" w:cs="Arial"/>
                <w:bCs/>
                <w:sz w:val="18"/>
                <w:szCs w:val="18"/>
              </w:rPr>
              <w:t>in tackling and solving problems</w:t>
            </w:r>
            <w:r w:rsidRPr="00F65EEE">
              <w:rPr>
                <w:rFonts w:ascii="Arial" w:eastAsia="Arial" w:hAnsi="Arial" w:cs="Arial"/>
                <w:bCs/>
                <w:sz w:val="18"/>
                <w:szCs w:val="18"/>
              </w:rPr>
              <w:t xml:space="preserve"> </w:t>
            </w:r>
            <w:r>
              <w:rPr>
                <w:rFonts w:ascii="Arial" w:eastAsia="Arial" w:hAnsi="Arial" w:cs="Arial"/>
                <w:bCs/>
                <w:sz w:val="18"/>
                <w:szCs w:val="18"/>
              </w:rPr>
              <w:t xml:space="preserve">in complex and unpredictable professional situations; </w:t>
            </w:r>
            <w:r w:rsidRPr="008C06F2">
              <w:rPr>
                <w:rFonts w:ascii="Arial" w:eastAsia="Arial" w:hAnsi="Arial" w:cs="Arial"/>
                <w:bCs/>
                <w:sz w:val="18"/>
                <w:szCs w:val="18"/>
              </w:rPr>
              <w:t xml:space="preserve">practical </w:t>
            </w:r>
            <w:r>
              <w:rPr>
                <w:rFonts w:ascii="Arial" w:eastAsia="Arial" w:hAnsi="Arial" w:cs="Arial"/>
                <w:bCs/>
                <w:sz w:val="18"/>
                <w:szCs w:val="18"/>
              </w:rPr>
              <w:t>use</w:t>
            </w:r>
            <w:r w:rsidRPr="008C06F2">
              <w:rPr>
                <w:rFonts w:ascii="Arial" w:eastAsia="Arial" w:hAnsi="Arial" w:cs="Arial"/>
                <w:bCs/>
                <w:sz w:val="18"/>
                <w:szCs w:val="18"/>
              </w:rPr>
              <w:t xml:space="preserve"> of established techniques of research and enquiry to create and interpret knowledge</w:t>
            </w:r>
            <w:r>
              <w:rPr>
                <w:rFonts w:ascii="Arial" w:eastAsia="Arial" w:hAnsi="Arial" w:cs="Arial"/>
                <w:bCs/>
                <w:sz w:val="18"/>
                <w:szCs w:val="18"/>
              </w:rPr>
              <w:t xml:space="preserve"> in the discipline.)</w:t>
            </w:r>
          </w:p>
        </w:tc>
        <w:tc>
          <w:tcPr>
            <w:tcW w:w="1736" w:type="dxa"/>
          </w:tcPr>
          <w:p w14:paraId="11FAD0A9" w14:textId="77777777" w:rsidR="002466CE" w:rsidRPr="00B669B1" w:rsidRDefault="002466CE" w:rsidP="009F1137">
            <w:pPr>
              <w:rPr>
                <w:rFonts w:ascii="Arial" w:hAnsi="Arial" w:cs="Arial"/>
              </w:rPr>
            </w:pPr>
            <w:r w:rsidRPr="00B669B1">
              <w:rPr>
                <w:rFonts w:ascii="Arial" w:hAnsi="Arial" w:cs="Arial"/>
              </w:rPr>
              <w:t>Limited or no use of methods, materials, tools and/or techniques.</w:t>
            </w:r>
          </w:p>
          <w:p w14:paraId="5E23AF38" w14:textId="77777777" w:rsidR="002466CE" w:rsidRDefault="002466CE" w:rsidP="009F1137">
            <w:pPr>
              <w:rPr>
                <w:rFonts w:ascii="Arial" w:hAnsi="Arial" w:cs="Arial"/>
              </w:rPr>
            </w:pPr>
            <w:r w:rsidRPr="00B669B1">
              <w:rPr>
                <w:rFonts w:ascii="Arial" w:hAnsi="Arial" w:cs="Arial"/>
              </w:rPr>
              <w:t>Little or no appreciation of the context of the application.</w:t>
            </w:r>
          </w:p>
          <w:p w14:paraId="1A05F0A8" w14:textId="77777777" w:rsidR="002466CE" w:rsidRDefault="002466CE" w:rsidP="009F1137">
            <w:pPr>
              <w:rPr>
                <w:rFonts w:ascii="Arial" w:hAnsi="Arial" w:cs="Arial"/>
              </w:rPr>
            </w:pPr>
            <w:r>
              <w:rPr>
                <w:rFonts w:ascii="Arial" w:hAnsi="Arial" w:cs="Arial"/>
              </w:rPr>
              <w:t>Limited</w:t>
            </w:r>
            <w:r w:rsidRPr="004C2B2B">
              <w:rPr>
                <w:rFonts w:ascii="Arial" w:hAnsi="Arial" w:cs="Arial"/>
              </w:rPr>
              <w:t xml:space="preserve"> understanding of the ap</w:t>
            </w:r>
            <w:r>
              <w:rPr>
                <w:rFonts w:ascii="Arial" w:hAnsi="Arial" w:cs="Arial"/>
              </w:rPr>
              <w:t>plication of theory to practice</w:t>
            </w:r>
            <w:r w:rsidRPr="004C2B2B">
              <w:rPr>
                <w:rFonts w:ascii="Arial" w:hAnsi="Arial" w:cs="Arial"/>
              </w:rPr>
              <w:t xml:space="preserve"> </w:t>
            </w:r>
            <w:r>
              <w:rPr>
                <w:rFonts w:ascii="Arial" w:hAnsi="Arial" w:cs="Arial"/>
              </w:rPr>
              <w:t>or</w:t>
            </w:r>
            <w:r w:rsidRPr="004C2B2B">
              <w:rPr>
                <w:rFonts w:ascii="Arial" w:hAnsi="Arial" w:cs="Arial"/>
              </w:rPr>
              <w:t xml:space="preserve"> </w:t>
            </w:r>
            <w:r>
              <w:rPr>
                <w:rFonts w:ascii="Arial" w:hAnsi="Arial" w:cs="Arial"/>
              </w:rPr>
              <w:t xml:space="preserve">making </w:t>
            </w:r>
            <w:r w:rsidRPr="004C2B2B">
              <w:rPr>
                <w:rFonts w:ascii="Arial" w:hAnsi="Arial" w:cs="Arial"/>
              </w:rPr>
              <w:t>appropriate links between the two</w:t>
            </w:r>
            <w:r>
              <w:rPr>
                <w:rFonts w:ascii="Arial" w:hAnsi="Arial" w:cs="Arial"/>
              </w:rPr>
              <w:t>.</w:t>
            </w:r>
          </w:p>
          <w:p w14:paraId="70EE136D" w14:textId="77777777" w:rsidR="002466CE" w:rsidRPr="00B669B1" w:rsidRDefault="002466CE" w:rsidP="009F1137">
            <w:pPr>
              <w:rPr>
                <w:rFonts w:ascii="Arial" w:hAnsi="Arial" w:cs="Arial"/>
              </w:rPr>
            </w:pPr>
            <w:r>
              <w:rPr>
                <w:rFonts w:ascii="Arial" w:hAnsi="Arial" w:cs="Arial"/>
              </w:rPr>
              <w:t>Very weak</w:t>
            </w:r>
            <w:r w:rsidRPr="00E91CFC">
              <w:rPr>
                <w:rFonts w:ascii="Arial" w:hAnsi="Arial" w:cs="Arial"/>
              </w:rPr>
              <w:t xml:space="preserve"> problem-solving skills</w:t>
            </w:r>
            <w:r>
              <w:t xml:space="preserve"> </w:t>
            </w:r>
            <w:r w:rsidRPr="00F35D89">
              <w:rPr>
                <w:rFonts w:ascii="Arial" w:hAnsi="Arial" w:cs="Arial"/>
              </w:rPr>
              <w:t xml:space="preserve">in complex and </w:t>
            </w:r>
            <w:r w:rsidRPr="00F35D89">
              <w:rPr>
                <w:rFonts w:ascii="Arial" w:hAnsi="Arial" w:cs="Arial"/>
              </w:rPr>
              <w:lastRenderedPageBreak/>
              <w:t>unpredictable contexts</w:t>
            </w:r>
            <w:r>
              <w:rPr>
                <w:rFonts w:ascii="Arial" w:hAnsi="Arial" w:cs="Arial"/>
              </w:rPr>
              <w:t xml:space="preserve">. </w:t>
            </w:r>
          </w:p>
        </w:tc>
        <w:tc>
          <w:tcPr>
            <w:tcW w:w="1736" w:type="dxa"/>
          </w:tcPr>
          <w:p w14:paraId="786C37DA" w14:textId="77777777" w:rsidR="002466CE" w:rsidRDefault="002466CE" w:rsidP="009F1137">
            <w:pPr>
              <w:rPr>
                <w:rFonts w:ascii="Arial" w:hAnsi="Arial" w:cs="Arial"/>
              </w:rPr>
            </w:pPr>
            <w:r w:rsidRPr="00B669B1">
              <w:rPr>
                <w:rFonts w:ascii="Arial" w:hAnsi="Arial" w:cs="Arial"/>
              </w:rPr>
              <w:lastRenderedPageBreak/>
              <w:t>Rudimentary application of methods, materials, tools and/or techniques but without consideration and competence. Flawed appreciation of the context of the application.</w:t>
            </w:r>
          </w:p>
          <w:p w14:paraId="6AA79EC1" w14:textId="77777777" w:rsidR="002466CE" w:rsidRPr="00B669B1" w:rsidRDefault="002466CE" w:rsidP="009F1137">
            <w:pPr>
              <w:rPr>
                <w:rFonts w:ascii="Arial" w:hAnsi="Arial" w:cs="Arial"/>
              </w:rPr>
            </w:pPr>
            <w:r w:rsidRPr="004C2B2B">
              <w:rPr>
                <w:rFonts w:ascii="Arial" w:hAnsi="Arial" w:cs="Arial"/>
              </w:rPr>
              <w:t xml:space="preserve">Weak understanding of the application of theory to practice, with only occasional evidence of </w:t>
            </w:r>
            <w:r>
              <w:rPr>
                <w:rFonts w:ascii="Arial" w:hAnsi="Arial" w:cs="Arial"/>
              </w:rPr>
              <w:t xml:space="preserve">making </w:t>
            </w:r>
            <w:r w:rsidRPr="004C2B2B">
              <w:rPr>
                <w:rFonts w:ascii="Arial" w:hAnsi="Arial" w:cs="Arial"/>
              </w:rPr>
              <w:lastRenderedPageBreak/>
              <w:t>appropriate links between the two</w:t>
            </w:r>
            <w:r>
              <w:rPr>
                <w:rFonts w:ascii="Arial" w:hAnsi="Arial" w:cs="Arial"/>
              </w:rPr>
              <w:t xml:space="preserve">. Weak problem-solving skills </w:t>
            </w:r>
            <w:r w:rsidRPr="00F35D89">
              <w:rPr>
                <w:rFonts w:ascii="Arial" w:hAnsi="Arial" w:cs="Arial"/>
              </w:rPr>
              <w:t>in complex and unpredictable contexts</w:t>
            </w:r>
            <w:r>
              <w:rPr>
                <w:rFonts w:ascii="Arial" w:hAnsi="Arial" w:cs="Arial"/>
              </w:rPr>
              <w:t xml:space="preserve">. </w:t>
            </w:r>
          </w:p>
          <w:p w14:paraId="3B8235FE" w14:textId="77777777" w:rsidR="002466CE" w:rsidRPr="00B669B1" w:rsidRDefault="002466CE" w:rsidP="009F1137">
            <w:pPr>
              <w:rPr>
                <w:rFonts w:ascii="Arial" w:hAnsi="Arial" w:cs="Arial"/>
              </w:rPr>
            </w:pPr>
          </w:p>
          <w:p w14:paraId="0D5E2FFC" w14:textId="77777777" w:rsidR="002466CE" w:rsidRPr="00B669B1" w:rsidRDefault="002466CE" w:rsidP="009F1137">
            <w:pPr>
              <w:rPr>
                <w:rFonts w:ascii="Arial" w:hAnsi="Arial" w:cs="Arial"/>
              </w:rPr>
            </w:pPr>
          </w:p>
        </w:tc>
        <w:tc>
          <w:tcPr>
            <w:tcW w:w="1736" w:type="dxa"/>
          </w:tcPr>
          <w:p w14:paraId="7163A0CC" w14:textId="77777777" w:rsidR="002466CE" w:rsidRPr="00B669B1" w:rsidRDefault="002466CE" w:rsidP="009F1137">
            <w:pPr>
              <w:rPr>
                <w:rFonts w:ascii="Arial" w:hAnsi="Arial" w:cs="Arial"/>
              </w:rPr>
            </w:pPr>
            <w:r w:rsidRPr="00B669B1">
              <w:rPr>
                <w:rFonts w:ascii="Arial" w:hAnsi="Arial" w:cs="Arial"/>
              </w:rPr>
              <w:lastRenderedPageBreak/>
              <w:t xml:space="preserve">An awareness and mostly </w:t>
            </w:r>
            <w:r>
              <w:rPr>
                <w:rFonts w:ascii="Arial" w:hAnsi="Arial" w:cs="Arial"/>
              </w:rPr>
              <w:t>appropriate application of well-</w:t>
            </w:r>
            <w:r w:rsidRPr="00B669B1">
              <w:rPr>
                <w:rFonts w:ascii="Arial" w:hAnsi="Arial" w:cs="Arial"/>
              </w:rPr>
              <w:t>established methods, materials, tools and/or techniques</w:t>
            </w:r>
            <w:r>
              <w:rPr>
                <w:rFonts w:ascii="Arial" w:hAnsi="Arial" w:cs="Arial"/>
              </w:rPr>
              <w:t>, with occasional errors</w:t>
            </w:r>
            <w:r w:rsidRPr="00B669B1">
              <w:rPr>
                <w:rFonts w:ascii="Arial" w:hAnsi="Arial" w:cs="Arial"/>
              </w:rPr>
              <w:t>.</w:t>
            </w:r>
          </w:p>
          <w:p w14:paraId="161CB28A" w14:textId="77777777" w:rsidR="002466CE" w:rsidRDefault="002466CE" w:rsidP="009F1137">
            <w:pPr>
              <w:rPr>
                <w:rFonts w:ascii="Arial" w:hAnsi="Arial" w:cs="Arial"/>
              </w:rPr>
            </w:pPr>
            <w:r w:rsidRPr="00B669B1">
              <w:rPr>
                <w:rFonts w:ascii="Arial" w:hAnsi="Arial" w:cs="Arial"/>
              </w:rPr>
              <w:t>Basic appreciation of the context of the application.</w:t>
            </w:r>
            <w:r>
              <w:rPr>
                <w:rFonts w:ascii="Arial" w:hAnsi="Arial" w:cs="Arial"/>
              </w:rPr>
              <w:t xml:space="preserve"> T</w:t>
            </w:r>
            <w:r w:rsidRPr="004C2B2B">
              <w:rPr>
                <w:rFonts w:ascii="Arial" w:hAnsi="Arial" w:cs="Arial"/>
              </w:rPr>
              <w:t xml:space="preserve">heoretical knowledge and understanding applied in </w:t>
            </w:r>
            <w:proofErr w:type="gramStart"/>
            <w:r w:rsidRPr="004C2B2B">
              <w:rPr>
                <w:rFonts w:ascii="Arial" w:hAnsi="Arial" w:cs="Arial"/>
              </w:rPr>
              <w:t>practice, but</w:t>
            </w:r>
            <w:proofErr w:type="gramEnd"/>
            <w:r w:rsidRPr="004C2B2B">
              <w:rPr>
                <w:rFonts w:ascii="Arial" w:hAnsi="Arial" w:cs="Arial"/>
              </w:rPr>
              <w:t xml:space="preserve"> not always making </w:t>
            </w:r>
            <w:r w:rsidRPr="004C2B2B">
              <w:rPr>
                <w:rFonts w:ascii="Arial" w:hAnsi="Arial" w:cs="Arial"/>
              </w:rPr>
              <w:lastRenderedPageBreak/>
              <w:t>logical links between the two</w:t>
            </w:r>
            <w:r>
              <w:rPr>
                <w:rFonts w:ascii="Arial" w:hAnsi="Arial" w:cs="Arial"/>
              </w:rPr>
              <w:t>.</w:t>
            </w:r>
          </w:p>
          <w:p w14:paraId="65FA187F" w14:textId="77777777" w:rsidR="002466CE" w:rsidRPr="00B669B1" w:rsidRDefault="002466CE" w:rsidP="009F1137">
            <w:pPr>
              <w:rPr>
                <w:rFonts w:ascii="Arial" w:hAnsi="Arial" w:cs="Arial"/>
              </w:rPr>
            </w:pPr>
            <w:r w:rsidRPr="003F205C">
              <w:rPr>
                <w:rFonts w:ascii="Arial" w:hAnsi="Arial" w:cs="Arial"/>
              </w:rPr>
              <w:t xml:space="preserve">Can identify problems and propose </w:t>
            </w:r>
            <w:r>
              <w:rPr>
                <w:rFonts w:ascii="Arial" w:hAnsi="Arial" w:cs="Arial"/>
              </w:rPr>
              <w:t>basic</w:t>
            </w:r>
            <w:r w:rsidRPr="003F205C">
              <w:rPr>
                <w:rFonts w:ascii="Arial" w:hAnsi="Arial" w:cs="Arial"/>
              </w:rPr>
              <w:t xml:space="preserve"> solutions</w:t>
            </w:r>
            <w:r>
              <w:rPr>
                <w:rFonts w:ascii="Arial" w:hAnsi="Arial" w:cs="Arial"/>
              </w:rPr>
              <w:t xml:space="preserve"> without fully appreciating the complexity</w:t>
            </w:r>
            <w:r w:rsidRPr="00F35D89">
              <w:rPr>
                <w:rFonts w:ascii="Arial" w:hAnsi="Arial" w:cs="Arial"/>
              </w:rPr>
              <w:t xml:space="preserve"> </w:t>
            </w:r>
            <w:r>
              <w:rPr>
                <w:rFonts w:ascii="Arial" w:hAnsi="Arial" w:cs="Arial"/>
              </w:rPr>
              <w:t>of</w:t>
            </w:r>
            <w:r w:rsidRPr="00F35D89">
              <w:rPr>
                <w:rFonts w:ascii="Arial" w:hAnsi="Arial" w:cs="Arial"/>
              </w:rPr>
              <w:t xml:space="preserve"> unpredictable contexts</w:t>
            </w:r>
            <w:r w:rsidRPr="003F205C">
              <w:rPr>
                <w:rFonts w:ascii="Arial" w:hAnsi="Arial" w:cs="Arial"/>
              </w:rPr>
              <w:t xml:space="preserve">. </w:t>
            </w:r>
          </w:p>
        </w:tc>
        <w:tc>
          <w:tcPr>
            <w:tcW w:w="1736" w:type="dxa"/>
          </w:tcPr>
          <w:p w14:paraId="468A9B19" w14:textId="77777777" w:rsidR="002466CE" w:rsidRPr="00B669B1" w:rsidRDefault="002466CE" w:rsidP="009F1137">
            <w:pPr>
              <w:rPr>
                <w:rFonts w:ascii="Arial" w:hAnsi="Arial" w:cs="Arial"/>
              </w:rPr>
            </w:pPr>
            <w:r>
              <w:rPr>
                <w:rFonts w:ascii="Arial" w:hAnsi="Arial" w:cs="Arial"/>
              </w:rPr>
              <w:lastRenderedPageBreak/>
              <w:t xml:space="preserve">An </w:t>
            </w:r>
            <w:r w:rsidRPr="00B669B1">
              <w:rPr>
                <w:rFonts w:ascii="Arial" w:hAnsi="Arial" w:cs="Arial"/>
              </w:rPr>
              <w:t>appropriate application of standard methods, materials, tools and/or techniques.</w:t>
            </w:r>
          </w:p>
          <w:p w14:paraId="4E6CFB8D" w14:textId="77777777" w:rsidR="002466CE" w:rsidRDefault="002466CE" w:rsidP="009F1137">
            <w:pPr>
              <w:rPr>
                <w:rFonts w:ascii="Arial" w:hAnsi="Arial" w:cs="Arial"/>
              </w:rPr>
            </w:pPr>
            <w:r>
              <w:rPr>
                <w:rFonts w:ascii="Arial" w:hAnsi="Arial" w:cs="Arial"/>
              </w:rPr>
              <w:t xml:space="preserve">Clear </w:t>
            </w:r>
            <w:r w:rsidRPr="00B669B1">
              <w:rPr>
                <w:rFonts w:ascii="Arial" w:hAnsi="Arial" w:cs="Arial"/>
              </w:rPr>
              <w:t xml:space="preserve">appreciation of </w:t>
            </w:r>
            <w:r>
              <w:rPr>
                <w:rFonts w:ascii="Arial" w:hAnsi="Arial" w:cs="Arial"/>
              </w:rPr>
              <w:t xml:space="preserve">the context of the application. </w:t>
            </w:r>
            <w:r w:rsidRPr="002C1DF7">
              <w:rPr>
                <w:rFonts w:ascii="Arial" w:hAnsi="Arial" w:cs="Arial"/>
              </w:rPr>
              <w:t>Mainly consistent, accurate and logical application of theory to practice, making appropriate links between the two</w:t>
            </w:r>
            <w:r>
              <w:rPr>
                <w:rFonts w:ascii="Arial" w:hAnsi="Arial" w:cs="Arial"/>
              </w:rPr>
              <w:t>.</w:t>
            </w:r>
          </w:p>
          <w:p w14:paraId="45FB3886" w14:textId="77777777" w:rsidR="002466CE" w:rsidRPr="00B669B1" w:rsidRDefault="002466CE" w:rsidP="009F1137">
            <w:pPr>
              <w:rPr>
                <w:rFonts w:ascii="Arial" w:hAnsi="Arial" w:cs="Arial"/>
              </w:rPr>
            </w:pPr>
            <w:r w:rsidRPr="00E91CFC">
              <w:rPr>
                <w:rFonts w:ascii="Arial" w:hAnsi="Arial" w:cs="Arial"/>
              </w:rPr>
              <w:t xml:space="preserve">Can identify problems and </w:t>
            </w:r>
            <w:r w:rsidRPr="00E91CFC">
              <w:rPr>
                <w:rFonts w:ascii="Arial" w:hAnsi="Arial" w:cs="Arial"/>
              </w:rPr>
              <w:lastRenderedPageBreak/>
              <w:t xml:space="preserve">propose </w:t>
            </w:r>
            <w:r>
              <w:rPr>
                <w:rFonts w:ascii="Arial" w:hAnsi="Arial" w:cs="Arial"/>
              </w:rPr>
              <w:t xml:space="preserve">mostly </w:t>
            </w:r>
            <w:r w:rsidRPr="00E91CFC">
              <w:rPr>
                <w:rFonts w:ascii="Arial" w:hAnsi="Arial" w:cs="Arial"/>
              </w:rPr>
              <w:t>appropriate solutions</w:t>
            </w:r>
            <w:r>
              <w:rPr>
                <w:rFonts w:ascii="Arial" w:hAnsi="Arial" w:cs="Arial"/>
              </w:rPr>
              <w:t xml:space="preserve"> </w:t>
            </w:r>
            <w:r w:rsidRPr="00F35D89">
              <w:rPr>
                <w:rFonts w:ascii="Arial" w:hAnsi="Arial" w:cs="Arial"/>
              </w:rPr>
              <w:t>in complex and unpredictable contexts</w:t>
            </w:r>
            <w:r>
              <w:rPr>
                <w:rFonts w:ascii="Arial" w:hAnsi="Arial" w:cs="Arial"/>
              </w:rPr>
              <w:t>, with elements of originality.</w:t>
            </w:r>
          </w:p>
        </w:tc>
        <w:tc>
          <w:tcPr>
            <w:tcW w:w="1736" w:type="dxa"/>
          </w:tcPr>
          <w:p w14:paraId="51B44086" w14:textId="77777777" w:rsidR="002466CE" w:rsidRPr="00B669B1" w:rsidRDefault="002466CE" w:rsidP="009F1137">
            <w:pPr>
              <w:rPr>
                <w:rFonts w:ascii="Arial" w:hAnsi="Arial" w:cs="Arial"/>
              </w:rPr>
            </w:pPr>
            <w:r w:rsidRPr="00B669B1">
              <w:rPr>
                <w:rFonts w:ascii="Arial" w:hAnsi="Arial" w:cs="Arial"/>
              </w:rPr>
              <w:lastRenderedPageBreak/>
              <w:t>A very good application of a range of methods, materials, tools and/or techniques.</w:t>
            </w:r>
          </w:p>
          <w:p w14:paraId="0B1C3856" w14:textId="77777777" w:rsidR="002466CE" w:rsidRPr="00B669B1" w:rsidRDefault="002466CE" w:rsidP="009F1137">
            <w:pPr>
              <w:rPr>
                <w:rFonts w:ascii="Arial" w:hAnsi="Arial" w:cs="Arial"/>
              </w:rPr>
            </w:pPr>
            <w:r w:rsidRPr="00B669B1">
              <w:rPr>
                <w:rFonts w:ascii="Arial" w:hAnsi="Arial" w:cs="Arial"/>
              </w:rPr>
              <w:t xml:space="preserve">Very good consideration of the context of the application, with perceptive </w:t>
            </w:r>
            <w:r>
              <w:rPr>
                <w:rFonts w:ascii="Arial" w:hAnsi="Arial" w:cs="Arial"/>
              </w:rPr>
              <w:t>insights. Can identify problems and propose appropriate solutions</w:t>
            </w:r>
            <w:r>
              <w:t xml:space="preserve"> </w:t>
            </w:r>
            <w:r w:rsidRPr="00F35D89">
              <w:rPr>
                <w:rFonts w:ascii="Arial" w:hAnsi="Arial" w:cs="Arial"/>
              </w:rPr>
              <w:t>in complex and unpredictable contexts</w:t>
            </w:r>
            <w:r>
              <w:rPr>
                <w:rFonts w:ascii="Arial" w:hAnsi="Arial" w:cs="Arial"/>
              </w:rPr>
              <w:t>.</w:t>
            </w:r>
          </w:p>
          <w:p w14:paraId="54AA050C" w14:textId="77777777" w:rsidR="002466CE" w:rsidRPr="00B669B1" w:rsidRDefault="002466CE" w:rsidP="009F1137">
            <w:pPr>
              <w:rPr>
                <w:rFonts w:ascii="Arial" w:hAnsi="Arial" w:cs="Arial"/>
              </w:rPr>
            </w:pPr>
            <w:r w:rsidRPr="00B669B1">
              <w:rPr>
                <w:rFonts w:ascii="Arial" w:hAnsi="Arial" w:cs="Arial"/>
              </w:rPr>
              <w:lastRenderedPageBreak/>
              <w:t xml:space="preserve">Evidence of </w:t>
            </w:r>
            <w:r>
              <w:rPr>
                <w:rFonts w:ascii="Arial" w:hAnsi="Arial" w:cs="Arial"/>
              </w:rPr>
              <w:t>originality</w:t>
            </w:r>
            <w:r w:rsidRPr="00B669B1">
              <w:rPr>
                <w:rFonts w:ascii="Arial" w:hAnsi="Arial" w:cs="Arial"/>
              </w:rPr>
              <w:t xml:space="preserve"> and creativity. </w:t>
            </w:r>
          </w:p>
        </w:tc>
        <w:tc>
          <w:tcPr>
            <w:tcW w:w="1736" w:type="dxa"/>
          </w:tcPr>
          <w:p w14:paraId="199073FB" w14:textId="77777777" w:rsidR="002466CE" w:rsidRPr="00B669B1" w:rsidRDefault="002466CE" w:rsidP="009F1137">
            <w:pPr>
              <w:rPr>
                <w:rFonts w:ascii="Arial" w:hAnsi="Arial" w:cs="Arial"/>
              </w:rPr>
            </w:pPr>
            <w:r w:rsidRPr="00B669B1">
              <w:rPr>
                <w:rFonts w:ascii="Arial" w:hAnsi="Arial" w:cs="Arial"/>
              </w:rPr>
              <w:lastRenderedPageBreak/>
              <w:t xml:space="preserve">An advanced application of </w:t>
            </w:r>
            <w:r>
              <w:rPr>
                <w:rFonts w:ascii="Arial" w:hAnsi="Arial" w:cs="Arial"/>
              </w:rPr>
              <w:t xml:space="preserve">knowledge, </w:t>
            </w:r>
            <w:r w:rsidRPr="00B669B1">
              <w:rPr>
                <w:rFonts w:ascii="Arial" w:hAnsi="Arial" w:cs="Arial"/>
              </w:rPr>
              <w:t>methods, materials, tools and/or techniques.</w:t>
            </w:r>
          </w:p>
          <w:p w14:paraId="55BE16C2" w14:textId="77777777" w:rsidR="002466CE" w:rsidRPr="00B669B1" w:rsidRDefault="002466CE" w:rsidP="009F1137">
            <w:pPr>
              <w:rPr>
                <w:rFonts w:ascii="Arial" w:hAnsi="Arial" w:cs="Arial"/>
              </w:rPr>
            </w:pPr>
            <w:r w:rsidRPr="00B669B1">
              <w:rPr>
                <w:rFonts w:ascii="Arial" w:hAnsi="Arial" w:cs="Arial"/>
              </w:rPr>
              <w:t xml:space="preserve">The context of the application is well considered, </w:t>
            </w:r>
            <w:r>
              <w:rPr>
                <w:rFonts w:ascii="Arial" w:hAnsi="Arial" w:cs="Arial"/>
              </w:rPr>
              <w:t>and insightful</w:t>
            </w:r>
            <w:r w:rsidRPr="00B669B1">
              <w:rPr>
                <w:rFonts w:ascii="Arial" w:hAnsi="Arial" w:cs="Arial"/>
              </w:rPr>
              <w:t>.</w:t>
            </w:r>
          </w:p>
          <w:p w14:paraId="787C019D" w14:textId="77777777" w:rsidR="002466CE" w:rsidRPr="00885BD7" w:rsidRDefault="002466CE" w:rsidP="009F1137">
            <w:pPr>
              <w:rPr>
                <w:rFonts w:ascii="Arial" w:hAnsi="Arial" w:cs="Arial"/>
              </w:rPr>
            </w:pPr>
            <w:r w:rsidRPr="00E91CFC">
              <w:rPr>
                <w:rFonts w:ascii="Arial" w:hAnsi="Arial" w:cs="Arial"/>
              </w:rPr>
              <w:t xml:space="preserve">Can identify complex problems and propose </w:t>
            </w:r>
            <w:r>
              <w:rPr>
                <w:rFonts w:ascii="Arial" w:hAnsi="Arial" w:cs="Arial"/>
              </w:rPr>
              <w:t>excellent</w:t>
            </w:r>
            <w:r w:rsidRPr="00E91CFC">
              <w:rPr>
                <w:rFonts w:ascii="Arial" w:hAnsi="Arial" w:cs="Arial"/>
              </w:rPr>
              <w:t xml:space="preserve"> solutions. </w:t>
            </w:r>
            <w:r>
              <w:t>A</w:t>
            </w:r>
            <w:r w:rsidRPr="00885BD7">
              <w:rPr>
                <w:rFonts w:ascii="Arial" w:hAnsi="Arial" w:cs="Arial"/>
              </w:rPr>
              <w:t xml:space="preserve">n </w:t>
            </w:r>
            <w:r>
              <w:rPr>
                <w:rFonts w:ascii="Arial" w:hAnsi="Arial" w:cs="Arial"/>
              </w:rPr>
              <w:t>excellent</w:t>
            </w:r>
            <w:r w:rsidRPr="00885BD7">
              <w:rPr>
                <w:rFonts w:ascii="Arial" w:hAnsi="Arial" w:cs="Arial"/>
              </w:rPr>
              <w:t xml:space="preserve"> grasp of techniques applicable to own research or </w:t>
            </w:r>
            <w:r w:rsidRPr="00885BD7">
              <w:rPr>
                <w:rFonts w:ascii="Arial" w:hAnsi="Arial" w:cs="Arial"/>
              </w:rPr>
              <w:lastRenderedPageBreak/>
              <w:t>advanced scholarship</w:t>
            </w:r>
            <w:r>
              <w:rPr>
                <w:rFonts w:ascii="Arial" w:hAnsi="Arial" w:cs="Arial"/>
              </w:rPr>
              <w:t>.</w:t>
            </w:r>
          </w:p>
          <w:p w14:paraId="4856EEE1" w14:textId="77777777" w:rsidR="002466CE" w:rsidRPr="00B669B1" w:rsidRDefault="002466CE" w:rsidP="009F1137">
            <w:pPr>
              <w:rPr>
                <w:rFonts w:ascii="Arial" w:hAnsi="Arial" w:cs="Arial"/>
              </w:rPr>
            </w:pPr>
            <w:r>
              <w:rPr>
                <w:rFonts w:ascii="Arial" w:hAnsi="Arial" w:cs="Arial"/>
              </w:rPr>
              <w:t>S</w:t>
            </w:r>
            <w:r w:rsidRPr="00885BD7">
              <w:rPr>
                <w:rFonts w:ascii="Arial" w:hAnsi="Arial" w:cs="Arial"/>
              </w:rPr>
              <w:t>hows originality in application of knowledge</w:t>
            </w:r>
            <w:r>
              <w:rPr>
                <w:rFonts w:ascii="Arial" w:hAnsi="Arial" w:cs="Arial"/>
              </w:rPr>
              <w:t xml:space="preserve"> and techniques</w:t>
            </w:r>
            <w:r w:rsidRPr="00885BD7">
              <w:rPr>
                <w:rFonts w:ascii="Arial" w:hAnsi="Arial" w:cs="Arial"/>
              </w:rPr>
              <w:t>, and of how established techniques of enquiry create and interpret knowledge in the discipline</w:t>
            </w:r>
            <w:r>
              <w:rPr>
                <w:rFonts w:ascii="Arial" w:hAnsi="Arial" w:cs="Arial"/>
              </w:rPr>
              <w:t>.</w:t>
            </w:r>
          </w:p>
        </w:tc>
        <w:tc>
          <w:tcPr>
            <w:tcW w:w="1736" w:type="dxa"/>
          </w:tcPr>
          <w:p w14:paraId="4A16F78B" w14:textId="77777777" w:rsidR="002466CE" w:rsidRDefault="002466CE" w:rsidP="009F1137">
            <w:pPr>
              <w:rPr>
                <w:rFonts w:ascii="Arial" w:hAnsi="Arial" w:cs="Arial"/>
              </w:rPr>
            </w:pPr>
            <w:r>
              <w:rPr>
                <w:rFonts w:ascii="Arial" w:hAnsi="Arial" w:cs="Arial"/>
              </w:rPr>
              <w:lastRenderedPageBreak/>
              <w:t>Exceptional</w:t>
            </w:r>
            <w:r w:rsidRPr="00B669B1">
              <w:rPr>
                <w:rFonts w:ascii="Arial" w:hAnsi="Arial" w:cs="Arial"/>
              </w:rPr>
              <w:t xml:space="preserve"> application skills</w:t>
            </w:r>
            <w:r>
              <w:rPr>
                <w:rFonts w:ascii="Arial" w:hAnsi="Arial" w:cs="Arial"/>
              </w:rPr>
              <w:t xml:space="preserve"> in complex, unpredictable, contexts, </w:t>
            </w:r>
            <w:r w:rsidRPr="002C1DF7">
              <w:rPr>
                <w:rFonts w:ascii="Arial" w:hAnsi="Arial" w:cs="Arial"/>
              </w:rPr>
              <w:t>drawing skilfully on the latest research within the discipline.</w:t>
            </w:r>
            <w:r w:rsidRPr="00B669B1">
              <w:rPr>
                <w:rFonts w:ascii="Arial" w:hAnsi="Arial" w:cs="Arial"/>
              </w:rPr>
              <w:t xml:space="preserve"> </w:t>
            </w:r>
            <w:r w:rsidRPr="00E91CFC">
              <w:rPr>
                <w:rFonts w:ascii="Arial" w:hAnsi="Arial" w:cs="Arial"/>
              </w:rPr>
              <w:t xml:space="preserve">Can identify complex problems and propose </w:t>
            </w:r>
            <w:r>
              <w:rPr>
                <w:rFonts w:ascii="Arial" w:hAnsi="Arial" w:cs="Arial"/>
              </w:rPr>
              <w:t>sophisticated, original</w:t>
            </w:r>
            <w:r w:rsidRPr="00E91CFC">
              <w:rPr>
                <w:rFonts w:ascii="Arial" w:hAnsi="Arial" w:cs="Arial"/>
              </w:rPr>
              <w:t xml:space="preserve"> solutions.</w:t>
            </w:r>
            <w:r>
              <w:rPr>
                <w:rFonts w:ascii="Arial" w:hAnsi="Arial" w:cs="Arial"/>
              </w:rPr>
              <w:t xml:space="preserve"> </w:t>
            </w:r>
          </w:p>
          <w:p w14:paraId="6E23661C" w14:textId="77777777" w:rsidR="002466CE" w:rsidRPr="00885BD7" w:rsidRDefault="002466CE" w:rsidP="009F1137">
            <w:pPr>
              <w:rPr>
                <w:rFonts w:ascii="Arial" w:hAnsi="Arial" w:cs="Arial"/>
              </w:rPr>
            </w:pPr>
            <w:r w:rsidRPr="00885BD7">
              <w:rPr>
                <w:rFonts w:ascii="Arial" w:hAnsi="Arial" w:cs="Arial"/>
              </w:rPr>
              <w:t xml:space="preserve">An </w:t>
            </w:r>
            <w:r>
              <w:rPr>
                <w:rFonts w:ascii="Arial" w:hAnsi="Arial" w:cs="Arial"/>
              </w:rPr>
              <w:t>outstanding</w:t>
            </w:r>
            <w:r w:rsidRPr="00885BD7">
              <w:rPr>
                <w:rFonts w:ascii="Arial" w:hAnsi="Arial" w:cs="Arial"/>
              </w:rPr>
              <w:t xml:space="preserve"> </w:t>
            </w:r>
            <w:r>
              <w:rPr>
                <w:rFonts w:ascii="Arial" w:hAnsi="Arial" w:cs="Arial"/>
              </w:rPr>
              <w:t>application</w:t>
            </w:r>
            <w:r w:rsidRPr="00885BD7">
              <w:rPr>
                <w:rFonts w:ascii="Arial" w:hAnsi="Arial" w:cs="Arial"/>
              </w:rPr>
              <w:t xml:space="preserve"> of techniques applicable to own research or </w:t>
            </w:r>
            <w:r w:rsidRPr="00885BD7">
              <w:rPr>
                <w:rFonts w:ascii="Arial" w:hAnsi="Arial" w:cs="Arial"/>
              </w:rPr>
              <w:lastRenderedPageBreak/>
              <w:t>advanced scholarship.</w:t>
            </w:r>
          </w:p>
          <w:p w14:paraId="5F113F79" w14:textId="77777777" w:rsidR="002466CE" w:rsidRPr="00B669B1" w:rsidRDefault="002466CE" w:rsidP="009F1137">
            <w:pPr>
              <w:rPr>
                <w:rFonts w:ascii="Arial" w:hAnsi="Arial" w:cs="Arial"/>
              </w:rPr>
            </w:pPr>
            <w:r w:rsidRPr="00885BD7">
              <w:rPr>
                <w:rFonts w:ascii="Arial" w:hAnsi="Arial" w:cs="Arial"/>
              </w:rPr>
              <w:t>Shows originality in application of knowledge and techniques, and of how established techniques of enquiry create and interp</w:t>
            </w:r>
            <w:r>
              <w:rPr>
                <w:rFonts w:ascii="Arial" w:hAnsi="Arial" w:cs="Arial"/>
              </w:rPr>
              <w:t>ret knowledge in the discipline with</w:t>
            </w:r>
            <w:r w:rsidRPr="00B669B1">
              <w:rPr>
                <w:rFonts w:ascii="Arial" w:hAnsi="Arial" w:cs="Arial"/>
              </w:rPr>
              <w:t xml:space="preserve"> </w:t>
            </w:r>
            <w:r>
              <w:rPr>
                <w:rFonts w:ascii="Arial" w:hAnsi="Arial" w:cs="Arial"/>
              </w:rPr>
              <w:t>a</w:t>
            </w:r>
            <w:r w:rsidRPr="00B669B1">
              <w:rPr>
                <w:rFonts w:ascii="Arial" w:hAnsi="Arial" w:cs="Arial"/>
              </w:rPr>
              <w:t xml:space="preserve">ssimilation and development of </w:t>
            </w:r>
            <w:proofErr w:type="gramStart"/>
            <w:r w:rsidRPr="00B669B1">
              <w:rPr>
                <w:rFonts w:ascii="Arial" w:hAnsi="Arial" w:cs="Arial"/>
              </w:rPr>
              <w:t>cutting edge</w:t>
            </w:r>
            <w:proofErr w:type="gramEnd"/>
            <w:r w:rsidRPr="00B669B1">
              <w:rPr>
                <w:rFonts w:ascii="Arial" w:hAnsi="Arial" w:cs="Arial"/>
              </w:rPr>
              <w:t xml:space="preserve"> processes and techniques.</w:t>
            </w:r>
          </w:p>
        </w:tc>
      </w:tr>
      <w:tr w:rsidR="002466CE" w:rsidRPr="00D9771E" w14:paraId="76F42985" w14:textId="77777777" w:rsidTr="009F1137">
        <w:tc>
          <w:tcPr>
            <w:tcW w:w="1735" w:type="dxa"/>
            <w:shd w:val="clear" w:color="auto" w:fill="95B3D7" w:themeFill="accent1" w:themeFillTint="99"/>
          </w:tcPr>
          <w:p w14:paraId="733CE16E" w14:textId="77777777" w:rsidR="002466CE" w:rsidRDefault="002466CE" w:rsidP="009F1137">
            <w:pPr>
              <w:spacing w:before="34" w:line="239" w:lineRule="auto"/>
              <w:ind w:left="108" w:right="-54"/>
              <w:rPr>
                <w:rFonts w:ascii="Arial" w:eastAsia="Arial" w:hAnsi="Arial" w:cs="Arial"/>
                <w:b/>
                <w:bCs/>
              </w:rPr>
            </w:pPr>
            <w:r w:rsidRPr="00011FB7">
              <w:rPr>
                <w:rFonts w:ascii="Arial" w:eastAsia="Arial" w:hAnsi="Arial" w:cs="Arial"/>
                <w:b/>
                <w:bCs/>
              </w:rPr>
              <w:lastRenderedPageBreak/>
              <w:t xml:space="preserve">Transferable skills for </w:t>
            </w:r>
            <w:r>
              <w:rPr>
                <w:rFonts w:ascii="Arial" w:eastAsia="Arial" w:hAnsi="Arial" w:cs="Arial"/>
                <w:b/>
                <w:bCs/>
              </w:rPr>
              <w:t xml:space="preserve">life and </w:t>
            </w:r>
            <w:r w:rsidRPr="00011FB7">
              <w:rPr>
                <w:rFonts w:ascii="Arial" w:eastAsia="Arial" w:hAnsi="Arial" w:cs="Arial"/>
                <w:b/>
                <w:bCs/>
              </w:rPr>
              <w:t>professional practice</w:t>
            </w:r>
          </w:p>
          <w:p w14:paraId="01A124F0" w14:textId="77777777" w:rsidR="002466CE" w:rsidRPr="00F65EEE" w:rsidRDefault="002466CE" w:rsidP="002466CE">
            <w:pPr>
              <w:spacing w:before="34" w:line="239" w:lineRule="auto"/>
              <w:ind w:left="108" w:right="-54"/>
              <w:rPr>
                <w:rFonts w:ascii="Arial" w:eastAsia="Arial" w:hAnsi="Arial" w:cs="Arial"/>
                <w:b/>
                <w:bCs/>
                <w:sz w:val="18"/>
                <w:szCs w:val="18"/>
              </w:rPr>
            </w:pPr>
            <w:r w:rsidRPr="00F65EEE">
              <w:rPr>
                <w:rFonts w:ascii="Arial" w:hAnsi="Arial" w:cs="Arial"/>
                <w:sz w:val="18"/>
                <w:szCs w:val="18"/>
              </w:rPr>
              <w:t>(</w:t>
            </w:r>
            <w:r w:rsidRPr="004C2B2B">
              <w:rPr>
                <w:rFonts w:ascii="Arial" w:hAnsi="Arial" w:cs="Arial"/>
                <w:sz w:val="18"/>
                <w:szCs w:val="18"/>
              </w:rPr>
              <w:t xml:space="preserve">Exercise of </w:t>
            </w:r>
            <w:r>
              <w:rPr>
                <w:rFonts w:ascii="Arial" w:hAnsi="Arial" w:cs="Arial"/>
                <w:sz w:val="18"/>
                <w:szCs w:val="18"/>
              </w:rPr>
              <w:t xml:space="preserve">self-direction, autonomy </w:t>
            </w:r>
            <w:r w:rsidRPr="004C2B2B">
              <w:rPr>
                <w:rFonts w:ascii="Arial" w:hAnsi="Arial" w:cs="Arial"/>
                <w:sz w:val="18"/>
                <w:szCs w:val="18"/>
              </w:rPr>
              <w:t>and personal responsibility</w:t>
            </w:r>
            <w:r>
              <w:rPr>
                <w:rFonts w:ascii="Arial" w:hAnsi="Arial" w:cs="Arial"/>
                <w:sz w:val="18"/>
                <w:szCs w:val="18"/>
              </w:rPr>
              <w:t>; plan and implement tasks at a professional level; independent learning;</w:t>
            </w:r>
            <w:r w:rsidRPr="004C2B2B">
              <w:rPr>
                <w:rFonts w:ascii="Arial" w:hAnsi="Arial" w:cs="Arial"/>
                <w:sz w:val="18"/>
                <w:szCs w:val="18"/>
              </w:rPr>
              <w:t xml:space="preserve"> </w:t>
            </w:r>
            <w:r w:rsidRPr="00F65EEE">
              <w:rPr>
                <w:rFonts w:ascii="Arial" w:hAnsi="Arial" w:cs="Arial"/>
                <w:sz w:val="18"/>
                <w:szCs w:val="18"/>
              </w:rPr>
              <w:t>use appropriate media to communicate</w:t>
            </w:r>
            <w:r>
              <w:rPr>
                <w:rFonts w:ascii="Arial" w:hAnsi="Arial" w:cs="Arial"/>
                <w:sz w:val="18"/>
                <w:szCs w:val="18"/>
              </w:rPr>
              <w:t xml:space="preserve"> effectively</w:t>
            </w:r>
            <w:r>
              <w:t xml:space="preserve"> </w:t>
            </w:r>
            <w:r>
              <w:rPr>
                <w:rFonts w:ascii="Arial" w:hAnsi="Arial" w:cs="Arial"/>
                <w:sz w:val="18"/>
                <w:szCs w:val="18"/>
              </w:rPr>
              <w:t xml:space="preserve">and professionally </w:t>
            </w:r>
            <w:r w:rsidRPr="002B576B">
              <w:rPr>
                <w:rFonts w:ascii="Arial" w:hAnsi="Arial" w:cs="Arial"/>
                <w:sz w:val="18"/>
                <w:szCs w:val="18"/>
              </w:rPr>
              <w:t xml:space="preserve">to </w:t>
            </w:r>
            <w:r>
              <w:rPr>
                <w:rFonts w:ascii="Arial" w:hAnsi="Arial" w:cs="Arial"/>
                <w:sz w:val="18"/>
                <w:szCs w:val="18"/>
              </w:rPr>
              <w:t>a variety of audiences;</w:t>
            </w:r>
            <w:r w:rsidRPr="00F65EEE">
              <w:rPr>
                <w:rFonts w:ascii="Arial" w:hAnsi="Arial" w:cs="Arial"/>
                <w:sz w:val="18"/>
                <w:szCs w:val="18"/>
              </w:rPr>
              <w:t xml:space="preserve"> </w:t>
            </w:r>
            <w:r>
              <w:rPr>
                <w:rFonts w:ascii="Arial" w:hAnsi="Arial" w:cs="Arial"/>
                <w:sz w:val="18"/>
                <w:szCs w:val="18"/>
              </w:rPr>
              <w:t xml:space="preserve">fluency of expression; systematic </w:t>
            </w:r>
            <w:r>
              <w:rPr>
                <w:rFonts w:ascii="Arial" w:hAnsi="Arial" w:cs="Arial"/>
                <w:sz w:val="18"/>
                <w:szCs w:val="18"/>
              </w:rPr>
              <w:lastRenderedPageBreak/>
              <w:t xml:space="preserve">approach; </w:t>
            </w:r>
            <w:r w:rsidRPr="00F65EEE">
              <w:rPr>
                <w:rFonts w:ascii="Arial" w:hAnsi="Arial" w:cs="Arial"/>
                <w:sz w:val="18"/>
                <w:szCs w:val="18"/>
              </w:rPr>
              <w:t>clarity and effectiveness in presentation and organisation.)</w:t>
            </w:r>
          </w:p>
        </w:tc>
        <w:tc>
          <w:tcPr>
            <w:tcW w:w="1736" w:type="dxa"/>
            <w:tcBorders>
              <w:top w:val="single" w:sz="4" w:space="0" w:color="auto"/>
              <w:left w:val="single" w:sz="4" w:space="0" w:color="auto"/>
              <w:bottom w:val="single" w:sz="4" w:space="0" w:color="auto"/>
              <w:right w:val="dashed" w:sz="4" w:space="0" w:color="auto"/>
            </w:tcBorders>
          </w:tcPr>
          <w:p w14:paraId="1E12B4ED" w14:textId="77777777" w:rsidR="002466CE" w:rsidRPr="00E07BE3" w:rsidRDefault="002466CE" w:rsidP="009F1137">
            <w:pPr>
              <w:rPr>
                <w:rFonts w:ascii="Arial" w:hAnsi="Arial" w:cs="Arial"/>
              </w:rPr>
            </w:pPr>
            <w:r>
              <w:rPr>
                <w:rFonts w:ascii="Arial" w:hAnsi="Arial" w:cs="Arial"/>
              </w:rPr>
              <w:lastRenderedPageBreak/>
              <w:t>Communication medium</w:t>
            </w:r>
            <w:r w:rsidRPr="00E07BE3">
              <w:rPr>
                <w:rFonts w:ascii="Arial" w:hAnsi="Arial" w:cs="Arial"/>
              </w:rPr>
              <w:t xml:space="preserve"> is inappropriate or misapplied.</w:t>
            </w:r>
          </w:p>
          <w:p w14:paraId="4EB3A23E" w14:textId="77777777" w:rsidR="002466CE" w:rsidRPr="00E07BE3" w:rsidRDefault="002466CE" w:rsidP="009F1137">
            <w:pPr>
              <w:rPr>
                <w:rFonts w:ascii="Arial" w:hAnsi="Arial" w:cs="Arial"/>
              </w:rPr>
            </w:pPr>
            <w:r w:rsidRPr="00E07BE3">
              <w:rPr>
                <w:rFonts w:ascii="Arial" w:hAnsi="Arial" w:cs="Arial"/>
              </w:rPr>
              <w:t>Work is poorly structured</w:t>
            </w:r>
            <w:r>
              <w:rPr>
                <w:rFonts w:ascii="Arial" w:hAnsi="Arial" w:cs="Arial"/>
              </w:rPr>
              <w:t>, disorganised</w:t>
            </w:r>
            <w:r w:rsidRPr="00E07BE3">
              <w:rPr>
                <w:rFonts w:ascii="Arial" w:hAnsi="Arial" w:cs="Arial"/>
              </w:rPr>
              <w:t xml:space="preserve"> and/or </w:t>
            </w:r>
            <w:r w:rsidRPr="00ED3ABD">
              <w:rPr>
                <w:rFonts w:ascii="Arial" w:hAnsi="Arial" w:cs="Arial"/>
              </w:rPr>
              <w:t xml:space="preserve">confusingly expressed. Very </w:t>
            </w:r>
            <w:r>
              <w:rPr>
                <w:rFonts w:ascii="Arial" w:hAnsi="Arial" w:cs="Arial"/>
              </w:rPr>
              <w:t>weak</w:t>
            </w:r>
            <w:r w:rsidRPr="00ED3ABD">
              <w:rPr>
                <w:rFonts w:ascii="Arial" w:hAnsi="Arial" w:cs="Arial"/>
              </w:rPr>
              <w:t xml:space="preserve"> </w:t>
            </w:r>
            <w:r>
              <w:rPr>
                <w:rFonts w:ascii="Arial" w:hAnsi="Arial" w:cs="Arial"/>
              </w:rPr>
              <w:t>use of language</w:t>
            </w:r>
            <w:r w:rsidRPr="00ED3ABD">
              <w:rPr>
                <w:rFonts w:ascii="Arial" w:hAnsi="Arial" w:cs="Arial"/>
              </w:rPr>
              <w:t xml:space="preserve"> a</w:t>
            </w:r>
            <w:r>
              <w:rPr>
                <w:rFonts w:ascii="Arial" w:hAnsi="Arial" w:cs="Arial"/>
              </w:rPr>
              <w:t xml:space="preserve">nd/or very </w:t>
            </w:r>
            <w:r w:rsidRPr="00ED3ABD">
              <w:rPr>
                <w:rFonts w:ascii="Arial" w:hAnsi="Arial" w:cs="Arial"/>
              </w:rPr>
              <w:t>inappropriate style.</w:t>
            </w:r>
            <w:r w:rsidRPr="00E07BE3">
              <w:rPr>
                <w:rFonts w:ascii="Arial" w:hAnsi="Arial" w:cs="Arial"/>
              </w:rPr>
              <w:t xml:space="preserve"> Little or no evidence of autonomy </w:t>
            </w:r>
            <w:r>
              <w:rPr>
                <w:rFonts w:ascii="Arial" w:hAnsi="Arial" w:cs="Arial"/>
              </w:rPr>
              <w:t xml:space="preserve">(or collaboration, where relevant) </w:t>
            </w:r>
            <w:r w:rsidRPr="00E07BE3">
              <w:rPr>
                <w:rFonts w:ascii="Arial" w:hAnsi="Arial" w:cs="Arial"/>
              </w:rPr>
              <w:t>in the completion of tasks.</w:t>
            </w:r>
            <w:r>
              <w:t xml:space="preserve"> </w:t>
            </w:r>
            <w:r>
              <w:rPr>
                <w:rFonts w:ascii="Arial" w:hAnsi="Arial" w:cs="Arial"/>
              </w:rPr>
              <w:t xml:space="preserve">Little or no </w:t>
            </w:r>
            <w:r w:rsidRPr="005F01A6">
              <w:rPr>
                <w:rFonts w:ascii="Arial" w:hAnsi="Arial" w:cs="Arial"/>
              </w:rPr>
              <w:t xml:space="preserve">evidence of </w:t>
            </w:r>
            <w:r w:rsidRPr="005F01A6">
              <w:rPr>
                <w:rFonts w:ascii="Arial" w:hAnsi="Arial" w:cs="Arial"/>
              </w:rPr>
              <w:lastRenderedPageBreak/>
              <w:t xml:space="preserve">the skills required in </w:t>
            </w:r>
            <w:r>
              <w:rPr>
                <w:rFonts w:ascii="Arial" w:hAnsi="Arial" w:cs="Arial"/>
              </w:rPr>
              <w:t>professional, postgraduate</w:t>
            </w:r>
            <w:r w:rsidRPr="005F01A6">
              <w:rPr>
                <w:rFonts w:ascii="Arial" w:hAnsi="Arial" w:cs="Arial"/>
              </w:rPr>
              <w:t xml:space="preserve"> </w:t>
            </w:r>
            <w:r>
              <w:rPr>
                <w:rFonts w:ascii="Arial" w:hAnsi="Arial" w:cs="Arial"/>
              </w:rPr>
              <w:t>employment.</w:t>
            </w:r>
          </w:p>
          <w:p w14:paraId="5C640810" w14:textId="77777777" w:rsidR="002466CE" w:rsidRPr="00ED3ABD" w:rsidRDefault="002466CE" w:rsidP="009F1137">
            <w:pPr>
              <w:rPr>
                <w:rFonts w:ascii="Arial" w:hAnsi="Arial" w:cs="Arial"/>
              </w:rPr>
            </w:pPr>
          </w:p>
          <w:p w14:paraId="049646C0" w14:textId="77777777" w:rsidR="002466CE" w:rsidRPr="00E07BE3" w:rsidRDefault="002466CE" w:rsidP="009F1137">
            <w:pPr>
              <w:rPr>
                <w:rFonts w:ascii="Arial" w:hAnsi="Arial" w:cs="Arial"/>
              </w:rPr>
            </w:pPr>
          </w:p>
        </w:tc>
        <w:tc>
          <w:tcPr>
            <w:tcW w:w="1736" w:type="dxa"/>
            <w:tcBorders>
              <w:top w:val="single" w:sz="4" w:space="0" w:color="auto"/>
              <w:left w:val="dashed" w:sz="4" w:space="0" w:color="auto"/>
              <w:bottom w:val="single" w:sz="4" w:space="0" w:color="auto"/>
              <w:right w:val="double" w:sz="4" w:space="0" w:color="auto"/>
            </w:tcBorders>
          </w:tcPr>
          <w:p w14:paraId="1424EDAC" w14:textId="77777777" w:rsidR="002466CE" w:rsidRPr="00E07BE3" w:rsidRDefault="002466CE" w:rsidP="009F1137">
            <w:pPr>
              <w:rPr>
                <w:rFonts w:ascii="Arial" w:hAnsi="Arial" w:cs="Arial"/>
              </w:rPr>
            </w:pPr>
            <w:r w:rsidRPr="00ED3ABD">
              <w:rPr>
                <w:rFonts w:ascii="Arial" w:hAnsi="Arial" w:cs="Arial"/>
              </w:rPr>
              <w:lastRenderedPageBreak/>
              <w:t xml:space="preserve">Communication medium </w:t>
            </w:r>
            <w:r w:rsidRPr="00E07BE3">
              <w:rPr>
                <w:rFonts w:ascii="Arial" w:hAnsi="Arial" w:cs="Arial"/>
              </w:rPr>
              <w:t xml:space="preserve">is poorly designed and/or not suitable for the audience. </w:t>
            </w:r>
          </w:p>
          <w:p w14:paraId="67BEA29E" w14:textId="77777777" w:rsidR="002466CE" w:rsidRPr="00E07BE3" w:rsidRDefault="002466CE" w:rsidP="009F1137">
            <w:pPr>
              <w:rPr>
                <w:rFonts w:ascii="Arial" w:hAnsi="Arial" w:cs="Arial"/>
              </w:rPr>
            </w:pPr>
            <w:r w:rsidRPr="00ED3ABD">
              <w:rPr>
                <w:rFonts w:ascii="Arial" w:hAnsi="Arial" w:cs="Arial"/>
              </w:rPr>
              <w:t xml:space="preserve">Work is poorly presented in a disjointed manner. </w:t>
            </w:r>
            <w:r>
              <w:rPr>
                <w:rFonts w:ascii="Arial" w:hAnsi="Arial" w:cs="Arial"/>
              </w:rPr>
              <w:t>It</w:t>
            </w:r>
            <w:r w:rsidRPr="00ED3ABD">
              <w:rPr>
                <w:rFonts w:ascii="Arial" w:hAnsi="Arial" w:cs="Arial"/>
              </w:rPr>
              <w:t xml:space="preserve"> is loosely, and at times incoherently, structured, with information and ideas often poorly expressed.</w:t>
            </w:r>
            <w:r>
              <w:rPr>
                <w:rFonts w:ascii="Arial" w:hAnsi="Arial" w:cs="Arial"/>
              </w:rPr>
              <w:t xml:space="preserve"> W</w:t>
            </w:r>
            <w:r w:rsidRPr="00ED3ABD">
              <w:rPr>
                <w:rFonts w:ascii="Arial" w:hAnsi="Arial" w:cs="Arial"/>
              </w:rPr>
              <w:t xml:space="preserve">eak </w:t>
            </w:r>
            <w:r>
              <w:rPr>
                <w:rFonts w:ascii="Arial" w:hAnsi="Arial" w:cs="Arial"/>
              </w:rPr>
              <w:t>use of language</w:t>
            </w:r>
            <w:r w:rsidRPr="00ED3ABD">
              <w:rPr>
                <w:rFonts w:ascii="Arial" w:hAnsi="Arial" w:cs="Arial"/>
              </w:rPr>
              <w:t xml:space="preserve"> and/or inappropriate style.</w:t>
            </w:r>
            <w:r>
              <w:rPr>
                <w:rFonts w:ascii="Arial" w:hAnsi="Arial" w:cs="Arial"/>
              </w:rPr>
              <w:t xml:space="preserve"> Weak</w:t>
            </w:r>
            <w:r w:rsidRPr="00E07BE3">
              <w:rPr>
                <w:rFonts w:ascii="Arial" w:hAnsi="Arial" w:cs="Arial"/>
              </w:rPr>
              <w:t xml:space="preserve"> independent </w:t>
            </w:r>
            <w:r w:rsidRPr="00E07BE3">
              <w:rPr>
                <w:rFonts w:ascii="Arial" w:hAnsi="Arial" w:cs="Arial"/>
              </w:rPr>
              <w:lastRenderedPageBreak/>
              <w:t>initiative</w:t>
            </w:r>
            <w:r>
              <w:rPr>
                <w:rFonts w:ascii="Arial" w:hAnsi="Arial" w:cs="Arial"/>
              </w:rPr>
              <w:t xml:space="preserve"> (or collaboration, if relevant)</w:t>
            </w:r>
            <w:r w:rsidRPr="00E07BE3">
              <w:rPr>
                <w:rFonts w:ascii="Arial" w:hAnsi="Arial" w:cs="Arial"/>
              </w:rPr>
              <w:t>.</w:t>
            </w:r>
            <w:r>
              <w:rPr>
                <w:rFonts w:ascii="Arial" w:hAnsi="Arial" w:cs="Arial"/>
              </w:rPr>
              <w:t xml:space="preserve"> </w:t>
            </w:r>
            <w:r w:rsidRPr="005F01A6">
              <w:rPr>
                <w:rFonts w:ascii="Arial" w:hAnsi="Arial" w:cs="Arial"/>
              </w:rPr>
              <w:t>Limited evidence</w:t>
            </w:r>
            <w:r>
              <w:rPr>
                <w:rFonts w:ascii="Arial" w:hAnsi="Arial" w:cs="Arial"/>
              </w:rPr>
              <w:t xml:space="preserve"> of</w:t>
            </w:r>
            <w:r w:rsidRPr="005F01A6">
              <w:rPr>
                <w:rFonts w:ascii="Arial" w:hAnsi="Arial" w:cs="Arial"/>
              </w:rPr>
              <w:t xml:space="preserve"> the skills required in </w:t>
            </w:r>
            <w:r w:rsidRPr="008C06F2">
              <w:rPr>
                <w:rFonts w:ascii="Arial" w:hAnsi="Arial" w:cs="Arial"/>
              </w:rPr>
              <w:t xml:space="preserve">professional, postgraduate </w:t>
            </w:r>
            <w:r w:rsidRPr="005F01A6">
              <w:rPr>
                <w:rFonts w:ascii="Arial" w:hAnsi="Arial" w:cs="Arial"/>
              </w:rPr>
              <w:t>employment.</w:t>
            </w:r>
          </w:p>
        </w:tc>
        <w:tc>
          <w:tcPr>
            <w:tcW w:w="1736" w:type="dxa"/>
            <w:tcBorders>
              <w:top w:val="single" w:sz="4" w:space="0" w:color="auto"/>
              <w:left w:val="double" w:sz="4" w:space="0" w:color="auto"/>
              <w:bottom w:val="single" w:sz="4" w:space="0" w:color="auto"/>
              <w:right w:val="dashed" w:sz="4" w:space="0" w:color="auto"/>
            </w:tcBorders>
          </w:tcPr>
          <w:p w14:paraId="17717E03" w14:textId="77777777" w:rsidR="002466CE" w:rsidRPr="00E07BE3" w:rsidRDefault="002466CE" w:rsidP="009F1137">
            <w:pPr>
              <w:rPr>
                <w:rFonts w:ascii="Arial" w:hAnsi="Arial" w:cs="Arial"/>
              </w:rPr>
            </w:pPr>
            <w:r w:rsidRPr="00E07BE3">
              <w:rPr>
                <w:rFonts w:ascii="Arial" w:hAnsi="Arial" w:cs="Arial"/>
              </w:rPr>
              <w:lastRenderedPageBreak/>
              <w:t xml:space="preserve">Can communicate in a suitable </w:t>
            </w:r>
            <w:r>
              <w:rPr>
                <w:rFonts w:ascii="Arial" w:hAnsi="Arial" w:cs="Arial"/>
              </w:rPr>
              <w:t>medium</w:t>
            </w:r>
            <w:r w:rsidRPr="00E07BE3">
              <w:rPr>
                <w:rFonts w:ascii="Arial" w:hAnsi="Arial" w:cs="Arial"/>
              </w:rPr>
              <w:t xml:space="preserve"> but with some room for improvement. </w:t>
            </w:r>
          </w:p>
          <w:p w14:paraId="77FC012B" w14:textId="77777777" w:rsidR="002466CE" w:rsidRPr="00E07BE3" w:rsidRDefault="002466CE" w:rsidP="009F1137">
            <w:pPr>
              <w:rPr>
                <w:rFonts w:ascii="Arial" w:hAnsi="Arial" w:cs="Arial"/>
              </w:rPr>
            </w:pPr>
            <w:r>
              <w:rPr>
                <w:rFonts w:ascii="Arial" w:hAnsi="Arial" w:cs="Arial"/>
              </w:rPr>
              <w:t>Mostly o</w:t>
            </w:r>
            <w:r w:rsidRPr="00256CA8">
              <w:rPr>
                <w:rFonts w:ascii="Arial" w:hAnsi="Arial" w:cs="Arial"/>
              </w:rPr>
              <w:t>rdered presentation</w:t>
            </w:r>
            <w:r>
              <w:rPr>
                <w:rFonts w:ascii="Arial" w:hAnsi="Arial" w:cs="Arial"/>
              </w:rPr>
              <w:t xml:space="preserve"> and structure</w:t>
            </w:r>
            <w:r w:rsidRPr="00256CA8">
              <w:rPr>
                <w:rFonts w:ascii="Arial" w:hAnsi="Arial" w:cs="Arial"/>
              </w:rPr>
              <w:t xml:space="preserve"> in which relevant ideas / concepts are reasonably expressed.</w:t>
            </w:r>
            <w:r>
              <w:rPr>
                <w:rFonts w:ascii="Arial" w:hAnsi="Arial" w:cs="Arial"/>
              </w:rPr>
              <w:t xml:space="preserve"> </w:t>
            </w:r>
            <w:r w:rsidRPr="00E07BE3">
              <w:rPr>
                <w:rFonts w:ascii="Arial" w:hAnsi="Arial" w:cs="Arial"/>
              </w:rPr>
              <w:t xml:space="preserve">Work </w:t>
            </w:r>
            <w:r>
              <w:rPr>
                <w:rFonts w:ascii="Arial" w:hAnsi="Arial" w:cs="Arial"/>
              </w:rPr>
              <w:t>may lack</w:t>
            </w:r>
            <w:r w:rsidRPr="00E07BE3">
              <w:rPr>
                <w:rFonts w:ascii="Arial" w:hAnsi="Arial" w:cs="Arial"/>
              </w:rPr>
              <w:t xml:space="preserve"> coherence</w:t>
            </w:r>
            <w:r>
              <w:rPr>
                <w:rFonts w:ascii="Arial" w:hAnsi="Arial" w:cs="Arial"/>
              </w:rPr>
              <w:t xml:space="preserve"> in places.</w:t>
            </w:r>
            <w:r w:rsidRPr="00E07BE3">
              <w:rPr>
                <w:rFonts w:ascii="Arial" w:hAnsi="Arial" w:cs="Arial"/>
              </w:rPr>
              <w:t xml:space="preserve"> Can work as part of a team, but with limited involvement in group activities. </w:t>
            </w:r>
          </w:p>
          <w:p w14:paraId="19C5C4C9" w14:textId="77777777" w:rsidR="002466CE" w:rsidRPr="00E07BE3" w:rsidRDefault="002466CE" w:rsidP="009F1137">
            <w:pPr>
              <w:rPr>
                <w:rFonts w:ascii="Arial" w:hAnsi="Arial" w:cs="Arial"/>
              </w:rPr>
            </w:pPr>
            <w:r>
              <w:rPr>
                <w:rFonts w:ascii="Arial" w:hAnsi="Arial" w:cs="Arial"/>
              </w:rPr>
              <w:lastRenderedPageBreak/>
              <w:t xml:space="preserve">Demonstrates some but not </w:t>
            </w:r>
            <w:proofErr w:type="gramStart"/>
            <w:r>
              <w:rPr>
                <w:rFonts w:ascii="Arial" w:hAnsi="Arial" w:cs="Arial"/>
              </w:rPr>
              <w:t>all of</w:t>
            </w:r>
            <w:proofErr w:type="gramEnd"/>
            <w:r>
              <w:rPr>
                <w:rFonts w:ascii="Arial" w:hAnsi="Arial" w:cs="Arial"/>
              </w:rPr>
              <w:t xml:space="preserve"> </w:t>
            </w:r>
            <w:r w:rsidRPr="005F01A6">
              <w:rPr>
                <w:rFonts w:ascii="Arial" w:hAnsi="Arial" w:cs="Arial"/>
              </w:rPr>
              <w:t xml:space="preserve">the </w:t>
            </w:r>
            <w:r>
              <w:rPr>
                <w:rFonts w:ascii="Arial" w:hAnsi="Arial" w:cs="Arial"/>
              </w:rPr>
              <w:t xml:space="preserve">basic </w:t>
            </w:r>
            <w:r w:rsidRPr="005F01A6">
              <w:rPr>
                <w:rFonts w:ascii="Arial" w:hAnsi="Arial" w:cs="Arial"/>
              </w:rPr>
              <w:t xml:space="preserve">skills required in </w:t>
            </w:r>
            <w:r w:rsidRPr="008C06F2">
              <w:rPr>
                <w:rFonts w:ascii="Arial" w:hAnsi="Arial" w:cs="Arial"/>
              </w:rPr>
              <w:t xml:space="preserve">professional, postgraduate </w:t>
            </w:r>
            <w:r w:rsidRPr="005F01A6">
              <w:rPr>
                <w:rFonts w:ascii="Arial" w:hAnsi="Arial" w:cs="Arial"/>
              </w:rPr>
              <w:t>employment</w:t>
            </w:r>
            <w:r>
              <w:rPr>
                <w:rFonts w:ascii="Arial" w:hAnsi="Arial" w:cs="Arial"/>
              </w:rPr>
              <w:t>, with some areas of minor weakness.</w:t>
            </w:r>
          </w:p>
        </w:tc>
        <w:tc>
          <w:tcPr>
            <w:tcW w:w="1736" w:type="dxa"/>
            <w:tcBorders>
              <w:top w:val="single" w:sz="4" w:space="0" w:color="auto"/>
              <w:left w:val="dashed" w:sz="4" w:space="0" w:color="auto"/>
              <w:bottom w:val="single" w:sz="4" w:space="0" w:color="auto"/>
              <w:right w:val="dashed" w:sz="4" w:space="0" w:color="auto"/>
            </w:tcBorders>
          </w:tcPr>
          <w:p w14:paraId="531B17BA" w14:textId="77777777" w:rsidR="002466CE" w:rsidRPr="00E07BE3" w:rsidRDefault="002466CE" w:rsidP="009F1137">
            <w:pPr>
              <w:rPr>
                <w:rFonts w:ascii="Arial" w:hAnsi="Arial" w:cs="Arial"/>
              </w:rPr>
            </w:pPr>
            <w:r w:rsidRPr="00E07BE3">
              <w:rPr>
                <w:rFonts w:ascii="Arial" w:hAnsi="Arial" w:cs="Arial"/>
              </w:rPr>
              <w:lastRenderedPageBreak/>
              <w:t xml:space="preserve">Can communicate effectively in a suitable </w:t>
            </w:r>
            <w:proofErr w:type="gramStart"/>
            <w:r w:rsidRPr="00E07BE3">
              <w:rPr>
                <w:rFonts w:ascii="Arial" w:hAnsi="Arial" w:cs="Arial"/>
              </w:rPr>
              <w:t>format, but</w:t>
            </w:r>
            <w:proofErr w:type="gramEnd"/>
            <w:r w:rsidRPr="00E07BE3">
              <w:rPr>
                <w:rFonts w:ascii="Arial" w:hAnsi="Arial" w:cs="Arial"/>
              </w:rPr>
              <w:t xml:space="preserve"> may have minor errors.</w:t>
            </w:r>
          </w:p>
          <w:p w14:paraId="516A2A10" w14:textId="77777777" w:rsidR="002466CE" w:rsidRPr="00E07BE3" w:rsidRDefault="002466CE" w:rsidP="009F1137">
            <w:pPr>
              <w:rPr>
                <w:rFonts w:ascii="Arial" w:hAnsi="Arial" w:cs="Arial"/>
              </w:rPr>
            </w:pPr>
            <w:r w:rsidRPr="00E07BE3">
              <w:rPr>
                <w:rFonts w:ascii="Arial" w:hAnsi="Arial" w:cs="Arial"/>
              </w:rPr>
              <w:t>Mostly coherent</w:t>
            </w:r>
            <w:r>
              <w:rPr>
                <w:rFonts w:ascii="Arial" w:hAnsi="Arial" w:cs="Arial"/>
              </w:rPr>
              <w:t>, organised</w:t>
            </w:r>
            <w:r w:rsidRPr="00E07BE3">
              <w:rPr>
                <w:rFonts w:ascii="Arial" w:hAnsi="Arial" w:cs="Arial"/>
              </w:rPr>
              <w:t xml:space="preserve"> work</w:t>
            </w:r>
            <w:r>
              <w:rPr>
                <w:rFonts w:ascii="Arial" w:hAnsi="Arial" w:cs="Arial"/>
              </w:rPr>
              <w:t>,</w:t>
            </w:r>
            <w:r w:rsidRPr="00E07BE3">
              <w:rPr>
                <w:rFonts w:ascii="Arial" w:hAnsi="Arial" w:cs="Arial"/>
              </w:rPr>
              <w:t xml:space="preserve"> </w:t>
            </w:r>
            <w:r>
              <w:rPr>
                <w:rFonts w:ascii="Arial" w:hAnsi="Arial" w:cs="Arial"/>
              </w:rPr>
              <w:t xml:space="preserve">in a suitable structure </w:t>
            </w:r>
            <w:r w:rsidRPr="00256CA8">
              <w:rPr>
                <w:rFonts w:ascii="Arial" w:hAnsi="Arial" w:cs="Arial"/>
              </w:rPr>
              <w:t>and is for the most part clearly expressed.</w:t>
            </w:r>
            <w:r>
              <w:rPr>
                <w:rFonts w:ascii="Arial" w:hAnsi="Arial" w:cs="Arial"/>
              </w:rPr>
              <w:t xml:space="preserve"> </w:t>
            </w:r>
            <w:r w:rsidRPr="00E07BE3">
              <w:rPr>
                <w:rFonts w:ascii="Arial" w:hAnsi="Arial" w:cs="Arial"/>
              </w:rPr>
              <w:t xml:space="preserve">Can work effectively </w:t>
            </w:r>
            <w:r>
              <w:rPr>
                <w:rFonts w:ascii="Arial" w:hAnsi="Arial" w:cs="Arial"/>
              </w:rPr>
              <w:t xml:space="preserve">independently and/or </w:t>
            </w:r>
            <w:r w:rsidRPr="00E07BE3">
              <w:rPr>
                <w:rFonts w:ascii="Arial" w:hAnsi="Arial" w:cs="Arial"/>
              </w:rPr>
              <w:t xml:space="preserve">as part of a team, with clear contribution to group activities. </w:t>
            </w:r>
          </w:p>
          <w:p w14:paraId="70DC8C70" w14:textId="77777777" w:rsidR="002466CE" w:rsidRPr="00E07BE3" w:rsidRDefault="002466CE" w:rsidP="009F1137">
            <w:pPr>
              <w:rPr>
                <w:rFonts w:ascii="Arial" w:hAnsi="Arial" w:cs="Arial"/>
              </w:rPr>
            </w:pPr>
            <w:r w:rsidRPr="005F01A6">
              <w:rPr>
                <w:rFonts w:ascii="Arial" w:hAnsi="Arial" w:cs="Arial"/>
              </w:rPr>
              <w:t xml:space="preserve">Demonstrates the skills </w:t>
            </w:r>
            <w:r w:rsidRPr="005F01A6">
              <w:rPr>
                <w:rFonts w:ascii="Arial" w:hAnsi="Arial" w:cs="Arial"/>
              </w:rPr>
              <w:lastRenderedPageBreak/>
              <w:t xml:space="preserve">required in </w:t>
            </w:r>
            <w:r w:rsidRPr="008C06F2">
              <w:rPr>
                <w:rFonts w:ascii="Arial" w:hAnsi="Arial" w:cs="Arial"/>
              </w:rPr>
              <w:t xml:space="preserve">professional, postgraduate </w:t>
            </w:r>
            <w:r w:rsidRPr="005F01A6">
              <w:rPr>
                <w:rFonts w:ascii="Arial" w:hAnsi="Arial" w:cs="Arial"/>
              </w:rPr>
              <w:t xml:space="preserve">employment, with some areas of </w:t>
            </w:r>
            <w:r>
              <w:rPr>
                <w:rFonts w:ascii="Arial" w:hAnsi="Arial" w:cs="Arial"/>
              </w:rPr>
              <w:t xml:space="preserve">strength and some of </w:t>
            </w:r>
            <w:r w:rsidRPr="005F01A6">
              <w:rPr>
                <w:rFonts w:ascii="Arial" w:hAnsi="Arial" w:cs="Arial"/>
              </w:rPr>
              <w:t>minor weakness.</w:t>
            </w:r>
          </w:p>
        </w:tc>
        <w:tc>
          <w:tcPr>
            <w:tcW w:w="1736" w:type="dxa"/>
            <w:tcBorders>
              <w:top w:val="single" w:sz="4" w:space="0" w:color="auto"/>
              <w:left w:val="dashed" w:sz="4" w:space="0" w:color="auto"/>
              <w:bottom w:val="single" w:sz="4" w:space="0" w:color="auto"/>
              <w:right w:val="dashed" w:sz="4" w:space="0" w:color="auto"/>
            </w:tcBorders>
          </w:tcPr>
          <w:p w14:paraId="5804A2B7" w14:textId="77777777" w:rsidR="002466CE" w:rsidRPr="00E07BE3" w:rsidRDefault="002466CE" w:rsidP="009F1137">
            <w:pPr>
              <w:rPr>
                <w:rFonts w:ascii="Arial" w:hAnsi="Arial" w:cs="Arial"/>
              </w:rPr>
            </w:pPr>
            <w:r w:rsidRPr="00E07BE3">
              <w:rPr>
                <w:rFonts w:ascii="Arial" w:hAnsi="Arial" w:cs="Arial"/>
              </w:rPr>
              <w:lastRenderedPageBreak/>
              <w:t>Can communicate well, confidently and consistently in a suitable format.</w:t>
            </w:r>
          </w:p>
          <w:p w14:paraId="44E33466" w14:textId="77777777" w:rsidR="002466CE" w:rsidRPr="00E07BE3" w:rsidRDefault="002466CE" w:rsidP="009F1137">
            <w:pPr>
              <w:rPr>
                <w:rFonts w:ascii="Arial" w:hAnsi="Arial" w:cs="Arial"/>
              </w:rPr>
            </w:pPr>
            <w:r>
              <w:rPr>
                <w:rFonts w:ascii="Arial" w:hAnsi="Arial" w:cs="Arial"/>
              </w:rPr>
              <w:t>Work is coherent, fluent, well-</w:t>
            </w:r>
            <w:r w:rsidRPr="00E07BE3">
              <w:rPr>
                <w:rFonts w:ascii="Arial" w:hAnsi="Arial" w:cs="Arial"/>
              </w:rPr>
              <w:t>structured and organised.</w:t>
            </w:r>
            <w:r>
              <w:rPr>
                <w:rFonts w:ascii="Arial" w:hAnsi="Arial" w:cs="Arial"/>
              </w:rPr>
              <w:t xml:space="preserve"> </w:t>
            </w:r>
            <w:r w:rsidRPr="00E07BE3">
              <w:rPr>
                <w:rFonts w:ascii="Arial" w:hAnsi="Arial" w:cs="Arial"/>
              </w:rPr>
              <w:t xml:space="preserve">Can work very well </w:t>
            </w:r>
            <w:r>
              <w:rPr>
                <w:rFonts w:ascii="Arial" w:hAnsi="Arial" w:cs="Arial"/>
              </w:rPr>
              <w:t xml:space="preserve">autonomously and/or </w:t>
            </w:r>
            <w:r w:rsidRPr="00E07BE3">
              <w:rPr>
                <w:rFonts w:ascii="Arial" w:hAnsi="Arial" w:cs="Arial"/>
              </w:rPr>
              <w:t xml:space="preserve">as part of a team, with </w:t>
            </w:r>
            <w:r>
              <w:rPr>
                <w:rFonts w:ascii="Arial" w:hAnsi="Arial" w:cs="Arial"/>
              </w:rPr>
              <w:t>a</w:t>
            </w:r>
            <w:r w:rsidRPr="00E07BE3">
              <w:rPr>
                <w:rFonts w:ascii="Arial" w:hAnsi="Arial" w:cs="Arial"/>
              </w:rPr>
              <w:t xml:space="preserve"> good contribution to group activities. </w:t>
            </w:r>
          </w:p>
          <w:p w14:paraId="5B5E18CD" w14:textId="77777777" w:rsidR="002466CE" w:rsidRPr="00E07BE3" w:rsidRDefault="002466CE" w:rsidP="009F1137">
            <w:pPr>
              <w:rPr>
                <w:rFonts w:ascii="Arial" w:hAnsi="Arial" w:cs="Arial"/>
              </w:rPr>
            </w:pPr>
            <w:r w:rsidRPr="005F01A6">
              <w:rPr>
                <w:rFonts w:ascii="Arial" w:hAnsi="Arial" w:cs="Arial"/>
              </w:rPr>
              <w:t xml:space="preserve">Demonstrates </w:t>
            </w:r>
            <w:r>
              <w:rPr>
                <w:rFonts w:ascii="Arial" w:hAnsi="Arial" w:cs="Arial"/>
              </w:rPr>
              <w:t>comprehensive</w:t>
            </w:r>
            <w:r w:rsidRPr="005F01A6">
              <w:rPr>
                <w:rFonts w:ascii="Arial" w:hAnsi="Arial" w:cs="Arial"/>
              </w:rPr>
              <w:t xml:space="preserve"> </w:t>
            </w:r>
            <w:r w:rsidRPr="008C06F2">
              <w:rPr>
                <w:rFonts w:ascii="Arial" w:hAnsi="Arial" w:cs="Arial"/>
              </w:rPr>
              <w:t xml:space="preserve">professional, postgraduate </w:t>
            </w:r>
            <w:r w:rsidRPr="005F01A6">
              <w:rPr>
                <w:rFonts w:ascii="Arial" w:hAnsi="Arial" w:cs="Arial"/>
              </w:rPr>
              <w:lastRenderedPageBreak/>
              <w:t>employment</w:t>
            </w:r>
            <w:r>
              <w:rPr>
                <w:rFonts w:ascii="Arial" w:hAnsi="Arial" w:cs="Arial"/>
              </w:rPr>
              <w:t xml:space="preserve"> skills</w:t>
            </w:r>
            <w:r w:rsidRPr="005F01A6">
              <w:rPr>
                <w:rFonts w:ascii="Arial" w:hAnsi="Arial" w:cs="Arial"/>
              </w:rPr>
              <w:t>.</w:t>
            </w:r>
          </w:p>
        </w:tc>
        <w:tc>
          <w:tcPr>
            <w:tcW w:w="1736" w:type="dxa"/>
            <w:tcBorders>
              <w:top w:val="single" w:sz="4" w:space="0" w:color="auto"/>
              <w:left w:val="dashed" w:sz="4" w:space="0" w:color="auto"/>
              <w:bottom w:val="single" w:sz="4" w:space="0" w:color="auto"/>
              <w:right w:val="dashed" w:sz="4" w:space="0" w:color="auto"/>
            </w:tcBorders>
          </w:tcPr>
          <w:p w14:paraId="43EA51F4" w14:textId="77777777" w:rsidR="002466CE" w:rsidRPr="00E07BE3" w:rsidRDefault="002466CE" w:rsidP="009F1137">
            <w:pPr>
              <w:rPr>
                <w:rFonts w:ascii="Arial" w:hAnsi="Arial" w:cs="Arial"/>
              </w:rPr>
            </w:pPr>
            <w:r w:rsidRPr="00E07BE3">
              <w:rPr>
                <w:rFonts w:ascii="Arial" w:hAnsi="Arial" w:cs="Arial"/>
              </w:rPr>
              <w:lastRenderedPageBreak/>
              <w:t>Can</w:t>
            </w:r>
            <w:r>
              <w:rPr>
                <w:rFonts w:ascii="Arial" w:hAnsi="Arial" w:cs="Arial"/>
              </w:rPr>
              <w:t xml:space="preserve"> communicate professionally </w:t>
            </w:r>
            <w:r w:rsidRPr="00E07BE3">
              <w:rPr>
                <w:rFonts w:ascii="Arial" w:hAnsi="Arial" w:cs="Arial"/>
              </w:rPr>
              <w:t xml:space="preserve">confidently </w:t>
            </w:r>
            <w:r>
              <w:rPr>
                <w:rFonts w:ascii="Arial" w:hAnsi="Arial" w:cs="Arial"/>
              </w:rPr>
              <w:t>and</w:t>
            </w:r>
            <w:r w:rsidRPr="00E07BE3">
              <w:rPr>
                <w:rFonts w:ascii="Arial" w:hAnsi="Arial" w:cs="Arial"/>
              </w:rPr>
              <w:t xml:space="preserve"> </w:t>
            </w:r>
            <w:r w:rsidRPr="005F01A6">
              <w:rPr>
                <w:rFonts w:ascii="Arial" w:hAnsi="Arial" w:cs="Arial"/>
              </w:rPr>
              <w:t xml:space="preserve">consistently </w:t>
            </w:r>
            <w:r w:rsidRPr="00E07BE3">
              <w:rPr>
                <w:rFonts w:ascii="Arial" w:hAnsi="Arial" w:cs="Arial"/>
              </w:rPr>
              <w:t>in a suitable format.</w:t>
            </w:r>
          </w:p>
          <w:p w14:paraId="0F56E38C" w14:textId="77777777" w:rsidR="002466CE" w:rsidRPr="00E07BE3" w:rsidRDefault="002466CE" w:rsidP="009F1137">
            <w:pPr>
              <w:rPr>
                <w:rFonts w:ascii="Arial" w:hAnsi="Arial" w:cs="Arial"/>
              </w:rPr>
            </w:pPr>
            <w:r w:rsidRPr="00E07BE3">
              <w:rPr>
                <w:rFonts w:ascii="Arial" w:hAnsi="Arial" w:cs="Arial"/>
              </w:rPr>
              <w:t>Work is coherent, very fluent and is presented professionally.</w:t>
            </w:r>
            <w:r>
              <w:rPr>
                <w:rFonts w:ascii="Arial" w:hAnsi="Arial" w:cs="Arial"/>
              </w:rPr>
              <w:t xml:space="preserve"> </w:t>
            </w:r>
            <w:r w:rsidRPr="00E07BE3">
              <w:rPr>
                <w:rFonts w:ascii="Arial" w:hAnsi="Arial" w:cs="Arial"/>
              </w:rPr>
              <w:t xml:space="preserve">Can work </w:t>
            </w:r>
            <w:r>
              <w:rPr>
                <w:rFonts w:ascii="Arial" w:hAnsi="Arial" w:cs="Arial"/>
              </w:rPr>
              <w:t xml:space="preserve">autonomously with initiative. Where relevant can work </w:t>
            </w:r>
            <w:r w:rsidRPr="00E07BE3">
              <w:rPr>
                <w:rFonts w:ascii="Arial" w:hAnsi="Arial" w:cs="Arial"/>
              </w:rPr>
              <w:t xml:space="preserve">professionally within a team, showing leadership skills as appropriate, managing </w:t>
            </w:r>
            <w:r w:rsidRPr="00E07BE3">
              <w:rPr>
                <w:rFonts w:ascii="Arial" w:hAnsi="Arial" w:cs="Arial"/>
              </w:rPr>
              <w:lastRenderedPageBreak/>
              <w:t>conflict and meeting obligations.</w:t>
            </w:r>
            <w:r>
              <w:rPr>
                <w:rFonts w:ascii="Arial" w:hAnsi="Arial" w:cs="Arial"/>
              </w:rPr>
              <w:t xml:space="preserve"> </w:t>
            </w:r>
            <w:r w:rsidRPr="005F01A6">
              <w:rPr>
                <w:rFonts w:ascii="Arial" w:hAnsi="Arial" w:cs="Arial"/>
              </w:rPr>
              <w:t xml:space="preserve">Demonstrates </w:t>
            </w:r>
            <w:r>
              <w:rPr>
                <w:rFonts w:ascii="Arial" w:hAnsi="Arial" w:cs="Arial"/>
              </w:rPr>
              <w:t>excellent</w:t>
            </w:r>
            <w:r w:rsidRPr="005F01A6">
              <w:rPr>
                <w:rFonts w:ascii="Arial" w:hAnsi="Arial" w:cs="Arial"/>
              </w:rPr>
              <w:t xml:space="preserve"> </w:t>
            </w:r>
            <w:r w:rsidRPr="008C06F2">
              <w:rPr>
                <w:rFonts w:ascii="Arial" w:hAnsi="Arial" w:cs="Arial"/>
              </w:rPr>
              <w:t xml:space="preserve">professional, postgraduate </w:t>
            </w:r>
            <w:r w:rsidRPr="005F01A6">
              <w:rPr>
                <w:rFonts w:ascii="Arial" w:hAnsi="Arial" w:cs="Arial"/>
              </w:rPr>
              <w:t>employment skills</w:t>
            </w:r>
            <w:r>
              <w:rPr>
                <w:rFonts w:ascii="Arial" w:hAnsi="Arial" w:cs="Arial"/>
              </w:rPr>
              <w:t xml:space="preserve"> and a strong appetite for further development.</w:t>
            </w:r>
          </w:p>
          <w:p w14:paraId="13642689" w14:textId="77777777" w:rsidR="002466CE" w:rsidRPr="00E07BE3" w:rsidRDefault="002466CE" w:rsidP="009F1137">
            <w:pPr>
              <w:rPr>
                <w:rFonts w:ascii="Arial" w:hAnsi="Arial" w:cs="Arial"/>
              </w:rPr>
            </w:pPr>
          </w:p>
        </w:tc>
        <w:tc>
          <w:tcPr>
            <w:tcW w:w="1736" w:type="dxa"/>
            <w:tcBorders>
              <w:top w:val="single" w:sz="4" w:space="0" w:color="auto"/>
              <w:left w:val="dashed" w:sz="4" w:space="0" w:color="auto"/>
              <w:bottom w:val="single" w:sz="4" w:space="0" w:color="auto"/>
              <w:right w:val="single" w:sz="4" w:space="0" w:color="auto"/>
            </w:tcBorders>
          </w:tcPr>
          <w:p w14:paraId="042723D9" w14:textId="77777777" w:rsidR="002466CE" w:rsidRPr="00E07BE3" w:rsidRDefault="002466CE" w:rsidP="009F1137">
            <w:pPr>
              <w:rPr>
                <w:rFonts w:ascii="Arial" w:hAnsi="Arial" w:cs="Arial"/>
              </w:rPr>
            </w:pPr>
            <w:r w:rsidRPr="00E07BE3">
              <w:rPr>
                <w:rFonts w:ascii="Arial" w:hAnsi="Arial" w:cs="Arial"/>
              </w:rPr>
              <w:lastRenderedPageBreak/>
              <w:t xml:space="preserve">Can communicate with an exceptionally high level of professionalism. </w:t>
            </w:r>
          </w:p>
          <w:p w14:paraId="6C96F9A5" w14:textId="77777777" w:rsidR="002466CE" w:rsidRPr="00E07BE3" w:rsidRDefault="002466CE" w:rsidP="009F1137">
            <w:pPr>
              <w:rPr>
                <w:rFonts w:ascii="Arial" w:hAnsi="Arial" w:cs="Arial"/>
              </w:rPr>
            </w:pPr>
            <w:r w:rsidRPr="00E07BE3">
              <w:rPr>
                <w:rFonts w:ascii="Arial" w:hAnsi="Arial" w:cs="Arial"/>
              </w:rPr>
              <w:t xml:space="preserve">Work is </w:t>
            </w:r>
            <w:r>
              <w:rPr>
                <w:rFonts w:ascii="Arial" w:hAnsi="Arial" w:cs="Arial"/>
              </w:rPr>
              <w:t>remarkably</w:t>
            </w:r>
            <w:r w:rsidRPr="00E07BE3">
              <w:rPr>
                <w:rFonts w:ascii="Arial" w:hAnsi="Arial" w:cs="Arial"/>
              </w:rPr>
              <w:t xml:space="preserve"> coherent, very fluent and is presented professionally.</w:t>
            </w:r>
            <w:r>
              <w:rPr>
                <w:rFonts w:ascii="Arial" w:hAnsi="Arial" w:cs="Arial"/>
              </w:rPr>
              <w:t xml:space="preserve"> </w:t>
            </w:r>
            <w:r w:rsidRPr="00E07BE3">
              <w:rPr>
                <w:rFonts w:ascii="Arial" w:hAnsi="Arial" w:cs="Arial"/>
              </w:rPr>
              <w:t xml:space="preserve">Can work </w:t>
            </w:r>
            <w:r>
              <w:rPr>
                <w:rFonts w:ascii="Arial" w:hAnsi="Arial" w:cs="Arial"/>
              </w:rPr>
              <w:t>outstandingly</w:t>
            </w:r>
            <w:r w:rsidRPr="00E07BE3">
              <w:rPr>
                <w:rFonts w:ascii="Arial" w:hAnsi="Arial" w:cs="Arial"/>
              </w:rPr>
              <w:t xml:space="preserve"> well and professionally within a team, showing advanced leadership skills.</w:t>
            </w:r>
            <w:r>
              <w:t xml:space="preserve"> </w:t>
            </w:r>
            <w:r w:rsidRPr="00E91CFC">
              <w:rPr>
                <w:rFonts w:ascii="Arial" w:hAnsi="Arial" w:cs="Arial"/>
              </w:rPr>
              <w:t xml:space="preserve">Demonstrates </w:t>
            </w:r>
            <w:r>
              <w:rPr>
                <w:rFonts w:ascii="Arial" w:hAnsi="Arial" w:cs="Arial"/>
              </w:rPr>
              <w:t xml:space="preserve">exemplary </w:t>
            </w:r>
            <w:r w:rsidRPr="008C06F2">
              <w:rPr>
                <w:rFonts w:ascii="Arial" w:hAnsi="Arial" w:cs="Arial"/>
              </w:rPr>
              <w:lastRenderedPageBreak/>
              <w:t xml:space="preserve">professional, postgraduate </w:t>
            </w:r>
            <w:r>
              <w:rPr>
                <w:rFonts w:ascii="Arial" w:hAnsi="Arial" w:cs="Arial"/>
              </w:rPr>
              <w:t>employment skills and a strong appetite for further development.</w:t>
            </w:r>
          </w:p>
        </w:tc>
      </w:tr>
    </w:tbl>
    <w:p w14:paraId="0FE9D9D1" w14:textId="77777777" w:rsidR="002466CE" w:rsidRDefault="002466CE" w:rsidP="002466CE">
      <w:pPr>
        <w:pStyle w:val="NormalWeb"/>
        <w:rPr>
          <w:rFonts w:ascii="Arial" w:hAnsi="Arial" w:cs="Arial"/>
          <w:color w:val="303B44"/>
          <w:sz w:val="22"/>
          <w:szCs w:val="22"/>
        </w:rPr>
      </w:pPr>
    </w:p>
    <w:p w14:paraId="1955DC34" w14:textId="77777777" w:rsidR="00050AF9" w:rsidRDefault="00050AF9" w:rsidP="002466CE">
      <w:pPr>
        <w:pStyle w:val="NormalWeb"/>
        <w:rPr>
          <w:rFonts w:ascii="Arial" w:hAnsi="Arial" w:cs="Arial"/>
          <w:color w:val="303B44"/>
          <w:sz w:val="22"/>
          <w:szCs w:val="22"/>
        </w:rPr>
      </w:pPr>
    </w:p>
    <w:p w14:paraId="0DED6FFD" w14:textId="77777777" w:rsidR="00050AF9" w:rsidRDefault="00050AF9" w:rsidP="002466CE">
      <w:pPr>
        <w:pStyle w:val="NormalWeb"/>
        <w:rPr>
          <w:rFonts w:ascii="Arial" w:hAnsi="Arial" w:cs="Arial"/>
          <w:color w:val="303B44"/>
          <w:sz w:val="22"/>
          <w:szCs w:val="22"/>
        </w:rPr>
      </w:pPr>
    </w:p>
    <w:p w14:paraId="68EE001E" w14:textId="77777777" w:rsidR="00050AF9" w:rsidRDefault="00050AF9" w:rsidP="002466CE">
      <w:pPr>
        <w:pStyle w:val="NormalWeb"/>
        <w:rPr>
          <w:rFonts w:ascii="Arial" w:hAnsi="Arial" w:cs="Arial"/>
          <w:color w:val="303B44"/>
          <w:sz w:val="22"/>
          <w:szCs w:val="22"/>
        </w:rPr>
      </w:pPr>
    </w:p>
    <w:p w14:paraId="0D877C7B" w14:textId="77777777" w:rsidR="00050AF9" w:rsidRDefault="00050AF9" w:rsidP="002466CE">
      <w:pPr>
        <w:pStyle w:val="NormalWeb"/>
        <w:rPr>
          <w:rFonts w:ascii="Arial" w:hAnsi="Arial" w:cs="Arial"/>
          <w:color w:val="303B44"/>
          <w:sz w:val="22"/>
          <w:szCs w:val="22"/>
        </w:rPr>
      </w:pPr>
    </w:p>
    <w:p w14:paraId="21BF3EA5" w14:textId="77777777" w:rsidR="00050AF9" w:rsidRDefault="00050AF9" w:rsidP="002466CE">
      <w:pPr>
        <w:pStyle w:val="NormalWeb"/>
        <w:rPr>
          <w:rFonts w:ascii="Arial" w:hAnsi="Arial" w:cs="Arial"/>
          <w:color w:val="303B44"/>
          <w:sz w:val="22"/>
          <w:szCs w:val="22"/>
        </w:rPr>
      </w:pPr>
    </w:p>
    <w:p w14:paraId="40D3101D" w14:textId="77777777" w:rsidR="00050AF9" w:rsidRDefault="00050AF9" w:rsidP="002466CE">
      <w:pPr>
        <w:pStyle w:val="NormalWeb"/>
        <w:rPr>
          <w:rFonts w:ascii="Arial" w:hAnsi="Arial" w:cs="Arial"/>
          <w:color w:val="303B44"/>
          <w:sz w:val="22"/>
          <w:szCs w:val="22"/>
        </w:rPr>
      </w:pPr>
    </w:p>
    <w:p w14:paraId="7C1E1002" w14:textId="77777777" w:rsidR="00050AF9" w:rsidRDefault="00050AF9" w:rsidP="002466CE">
      <w:pPr>
        <w:pStyle w:val="NormalWeb"/>
        <w:rPr>
          <w:rFonts w:ascii="Arial" w:hAnsi="Arial" w:cs="Arial"/>
          <w:color w:val="303B44"/>
          <w:sz w:val="22"/>
          <w:szCs w:val="22"/>
        </w:rPr>
      </w:pPr>
    </w:p>
    <w:p w14:paraId="28591703" w14:textId="77777777" w:rsidR="00050AF9" w:rsidRDefault="00050AF9" w:rsidP="002466CE">
      <w:pPr>
        <w:pStyle w:val="NormalWeb"/>
        <w:rPr>
          <w:rFonts w:ascii="Arial" w:hAnsi="Arial" w:cs="Arial"/>
          <w:color w:val="303B44"/>
          <w:sz w:val="22"/>
          <w:szCs w:val="22"/>
        </w:rPr>
      </w:pPr>
    </w:p>
    <w:p w14:paraId="7CD49259" w14:textId="77777777" w:rsidR="00050AF9" w:rsidRDefault="00050AF9" w:rsidP="002466CE">
      <w:pPr>
        <w:pStyle w:val="NormalWeb"/>
        <w:rPr>
          <w:rFonts w:ascii="Arial" w:hAnsi="Arial" w:cs="Arial"/>
          <w:color w:val="303B44"/>
          <w:sz w:val="22"/>
          <w:szCs w:val="22"/>
        </w:rPr>
      </w:pPr>
    </w:p>
    <w:p w14:paraId="01FF4C62" w14:textId="77777777" w:rsidR="00050AF9" w:rsidRDefault="00050AF9" w:rsidP="002466CE">
      <w:pPr>
        <w:pStyle w:val="NormalWeb"/>
        <w:rPr>
          <w:rFonts w:ascii="Arial" w:hAnsi="Arial" w:cs="Arial"/>
          <w:color w:val="303B44"/>
          <w:sz w:val="22"/>
          <w:szCs w:val="22"/>
        </w:rPr>
      </w:pPr>
    </w:p>
    <w:p w14:paraId="3A21FC61" w14:textId="77777777" w:rsidR="00050AF9" w:rsidRDefault="00050AF9" w:rsidP="002466CE">
      <w:pPr>
        <w:pStyle w:val="NormalWeb"/>
        <w:rPr>
          <w:rFonts w:ascii="Arial" w:hAnsi="Arial" w:cs="Arial"/>
          <w:color w:val="303B44"/>
          <w:sz w:val="22"/>
          <w:szCs w:val="22"/>
        </w:rPr>
      </w:pPr>
    </w:p>
    <w:p w14:paraId="44DBF898" w14:textId="77777777" w:rsidR="00050AF9" w:rsidRDefault="00050AF9" w:rsidP="002466CE">
      <w:pPr>
        <w:pStyle w:val="NormalWeb"/>
        <w:rPr>
          <w:rFonts w:ascii="Arial" w:hAnsi="Arial" w:cs="Arial"/>
          <w:color w:val="303B44"/>
          <w:sz w:val="22"/>
          <w:szCs w:val="22"/>
        </w:rPr>
      </w:pPr>
    </w:p>
    <w:p w14:paraId="45DCCA84" w14:textId="77777777" w:rsidR="00050AF9" w:rsidRDefault="00050AF9" w:rsidP="002466CE">
      <w:pPr>
        <w:pStyle w:val="NormalWeb"/>
        <w:rPr>
          <w:rFonts w:ascii="Arial" w:hAnsi="Arial" w:cs="Arial"/>
          <w:color w:val="303B44"/>
          <w:sz w:val="22"/>
          <w:szCs w:val="22"/>
        </w:rPr>
      </w:pPr>
    </w:p>
    <w:p w14:paraId="425207FD" w14:textId="77777777" w:rsidR="00050AF9" w:rsidRPr="00050AF9" w:rsidRDefault="00050AF9" w:rsidP="00050AF9">
      <w:pPr>
        <w:rPr>
          <w:rFonts w:ascii="Arial" w:hAnsi="Arial" w:cs="Arial"/>
          <w:b/>
        </w:rPr>
      </w:pPr>
      <w:r>
        <w:rPr>
          <w:rFonts w:ascii="Arial" w:hAnsi="Arial" w:cs="Arial"/>
          <w:b/>
        </w:rPr>
        <w:t>THIS DOCUMENT IS ALSO AVAILABLE IN WELSH</w:t>
      </w:r>
    </w:p>
    <w:sectPr w:rsidR="00050AF9" w:rsidRPr="00050AF9" w:rsidSect="00CA0E1C">
      <w:pgSz w:w="16834" w:h="11894" w:orient="landscape"/>
      <w:pgMar w:top="720" w:right="720" w:bottom="720" w:left="720" w:header="709" w:footer="709" w:gutter="0"/>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8F68842" w14:textId="77777777" w:rsidR="00217E7D" w:rsidRDefault="00217E7D">
      <w:r>
        <w:separator/>
      </w:r>
    </w:p>
  </w:endnote>
  <w:endnote w:type="continuationSeparator" w:id="0">
    <w:p w14:paraId="29AE8F7C" w14:textId="77777777" w:rsidR="00217E7D" w:rsidRDefault="00217E7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Verdana">
    <w:panose1 w:val="020B0604030504040204"/>
    <w:charset w:val="00"/>
    <w:family w:val="swiss"/>
    <w:pitch w:val="variable"/>
    <w:sig w:usb0="A00006FF" w:usb1="4000205B" w:usb2="00000010" w:usb3="00000000" w:csb0="0000019F" w:csb1="00000000"/>
  </w:font>
  <w:font w:name="MS Mincho">
    <w:panose1 w:val="02020609040205080304"/>
    <w:charset w:val="80"/>
    <w:family w:val="modern"/>
    <w:pitch w:val="fixed"/>
    <w:sig w:usb0="E00002FF" w:usb1="6AC7FDFB" w:usb2="08000012" w:usb3="00000000" w:csb0="0002009F" w:csb1="00000000"/>
  </w:font>
  <w:font w:name="CG Times (WN)">
    <w:panose1 w:val="00000000000000000000"/>
    <w:charset w:val="00"/>
    <w:family w:val="roman"/>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 w:name="MS Gothic">
    <w:altName w:val="ＭＳ ゴシック"/>
    <w:panose1 w:val="020B0609070205080204"/>
    <w:charset w:val="80"/>
    <w:family w:val="modern"/>
    <w:pitch w:val="fixed"/>
    <w:sig w:usb0="E00002FF" w:usb1="6AC7FDFB" w:usb2="08000012" w:usb3="00000000" w:csb0="0002009F" w:csb1="00000000"/>
  </w:font>
  <w:font w:name="Cambria Math">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305D241" w14:textId="77777777" w:rsidR="002C29A2" w:rsidRDefault="002C29A2">
    <w:pPr>
      <w:pStyle w:val="Footer"/>
      <w:jc w:val="center"/>
    </w:pPr>
    <w:r>
      <w:t xml:space="preserve">Page </w:t>
    </w:r>
    <w:r>
      <w:rPr>
        <w:b/>
        <w:sz w:val="24"/>
        <w:szCs w:val="24"/>
      </w:rPr>
      <w:fldChar w:fldCharType="begin"/>
    </w:r>
    <w:r>
      <w:rPr>
        <w:b/>
      </w:rPr>
      <w:instrText xml:space="preserve"> PAGE </w:instrText>
    </w:r>
    <w:r>
      <w:rPr>
        <w:b/>
        <w:sz w:val="24"/>
        <w:szCs w:val="24"/>
      </w:rPr>
      <w:fldChar w:fldCharType="separate"/>
    </w:r>
    <w:r>
      <w:rPr>
        <w:b/>
        <w:noProof/>
      </w:rPr>
      <w:t>5</w:t>
    </w:r>
    <w:r>
      <w:rPr>
        <w:b/>
        <w:sz w:val="24"/>
        <w:szCs w:val="24"/>
      </w:rPr>
      <w:fldChar w:fldCharType="end"/>
    </w:r>
    <w:r>
      <w:t xml:space="preserve"> of </w:t>
    </w:r>
    <w:r>
      <w:rPr>
        <w:b/>
        <w:sz w:val="24"/>
        <w:szCs w:val="24"/>
      </w:rPr>
      <w:fldChar w:fldCharType="begin"/>
    </w:r>
    <w:r>
      <w:rPr>
        <w:b/>
      </w:rPr>
      <w:instrText xml:space="preserve"> NUMPAGES  </w:instrText>
    </w:r>
    <w:r>
      <w:rPr>
        <w:b/>
        <w:sz w:val="24"/>
        <w:szCs w:val="24"/>
      </w:rPr>
      <w:fldChar w:fldCharType="separate"/>
    </w:r>
    <w:r>
      <w:rPr>
        <w:b/>
        <w:noProof/>
      </w:rPr>
      <w:t>11</w:t>
    </w:r>
    <w:r>
      <w:rPr>
        <w:b/>
        <w:sz w:val="24"/>
        <w:szCs w:val="24"/>
      </w:rPr>
      <w:fldChar w:fldCharType="end"/>
    </w:r>
  </w:p>
  <w:p w14:paraId="015FCD73" w14:textId="77777777" w:rsidR="002C29A2" w:rsidRDefault="002C29A2">
    <w:pPr>
      <w:pStyle w:val="Footer"/>
      <w:jc w:val="right"/>
      <w:rPr>
        <w:sz w:val="16"/>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EFA3E97" w14:textId="77777777" w:rsidR="00152E9D" w:rsidRDefault="00152E9D">
    <w:pPr>
      <w:pStyle w:val="Footer"/>
      <w:jc w:val="right"/>
      <w:rPr>
        <w:sz w:val="1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52A1669" w14:textId="77777777" w:rsidR="00217E7D" w:rsidRDefault="00217E7D">
      <w:r>
        <w:separator/>
      </w:r>
    </w:p>
  </w:footnote>
  <w:footnote w:type="continuationSeparator" w:id="0">
    <w:p w14:paraId="7D7A7686" w14:textId="77777777" w:rsidR="00217E7D" w:rsidRDefault="00217E7D">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1D"/>
    <w:multiLevelType w:val="multilevel"/>
    <w:tmpl w:val="7C009F04"/>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15:restartNumberingAfterBreak="0">
    <w:nsid w:val="FFFFFF88"/>
    <w:multiLevelType w:val="singleLevel"/>
    <w:tmpl w:val="8522F846"/>
    <w:lvl w:ilvl="0">
      <w:start w:val="1"/>
      <w:numFmt w:val="decimal"/>
      <w:pStyle w:val="ListNumber"/>
      <w:lvlText w:val="%1."/>
      <w:lvlJc w:val="left"/>
      <w:pPr>
        <w:tabs>
          <w:tab w:val="num" w:pos="360"/>
        </w:tabs>
        <w:ind w:left="360" w:hanging="360"/>
      </w:pPr>
    </w:lvl>
  </w:abstractNum>
  <w:abstractNum w:abstractNumId="2" w15:restartNumberingAfterBreak="0">
    <w:nsid w:val="FFFFFF89"/>
    <w:multiLevelType w:val="singleLevel"/>
    <w:tmpl w:val="0C545446"/>
    <w:lvl w:ilvl="0">
      <w:start w:val="1"/>
      <w:numFmt w:val="bullet"/>
      <w:pStyle w:val="ListBullet"/>
      <w:lvlText w:val=""/>
      <w:lvlJc w:val="left"/>
      <w:pPr>
        <w:tabs>
          <w:tab w:val="num" w:pos="360"/>
        </w:tabs>
        <w:ind w:left="360" w:hanging="360"/>
      </w:pPr>
      <w:rPr>
        <w:rFonts w:ascii="Symbol" w:hAnsi="Symbol" w:hint="default"/>
      </w:rPr>
    </w:lvl>
  </w:abstractNum>
  <w:abstractNum w:abstractNumId="3" w15:restartNumberingAfterBreak="0">
    <w:nsid w:val="00000002"/>
    <w:multiLevelType w:val="singleLevel"/>
    <w:tmpl w:val="00000002"/>
    <w:name w:val="WW8Num2"/>
    <w:lvl w:ilvl="0">
      <w:start w:val="1"/>
      <w:numFmt w:val="bullet"/>
      <w:lvlText w:val=""/>
      <w:lvlJc w:val="left"/>
      <w:pPr>
        <w:tabs>
          <w:tab w:val="num" w:pos="720"/>
        </w:tabs>
        <w:ind w:left="720" w:hanging="360"/>
      </w:pPr>
      <w:rPr>
        <w:rFonts w:ascii="Symbol" w:hAnsi="Symbol" w:cs="Symbol" w:hint="default"/>
      </w:rPr>
    </w:lvl>
  </w:abstractNum>
  <w:abstractNum w:abstractNumId="4" w15:restartNumberingAfterBreak="0">
    <w:nsid w:val="00000003"/>
    <w:multiLevelType w:val="singleLevel"/>
    <w:tmpl w:val="70F61652"/>
    <w:lvl w:ilvl="0">
      <w:start w:val="1"/>
      <w:numFmt w:val="bullet"/>
      <w:lvlText w:val=""/>
      <w:lvlJc w:val="left"/>
      <w:pPr>
        <w:tabs>
          <w:tab w:val="num" w:pos="0"/>
        </w:tabs>
        <w:ind w:left="720" w:hanging="360"/>
      </w:pPr>
      <w:rPr>
        <w:rFonts w:ascii="Symbol" w:hAnsi="Symbol" w:cs="Symbol" w:hint="default"/>
        <w:color w:val="EE0000"/>
        <w:sz w:val="22"/>
        <w:szCs w:val="22"/>
      </w:rPr>
    </w:lvl>
  </w:abstractNum>
  <w:abstractNum w:abstractNumId="5" w15:restartNumberingAfterBreak="0">
    <w:nsid w:val="00000005"/>
    <w:multiLevelType w:val="singleLevel"/>
    <w:tmpl w:val="00000005"/>
    <w:name w:val="WW8Num5"/>
    <w:lvl w:ilvl="0">
      <w:start w:val="1"/>
      <w:numFmt w:val="bullet"/>
      <w:lvlText w:val=""/>
      <w:lvlJc w:val="left"/>
      <w:pPr>
        <w:tabs>
          <w:tab w:val="num" w:pos="0"/>
        </w:tabs>
        <w:ind w:left="720" w:hanging="360"/>
      </w:pPr>
      <w:rPr>
        <w:rFonts w:ascii="Symbol" w:hAnsi="Symbol" w:cs="Symbol" w:hint="default"/>
      </w:rPr>
    </w:lvl>
  </w:abstractNum>
  <w:abstractNum w:abstractNumId="6" w15:restartNumberingAfterBreak="0">
    <w:nsid w:val="00000008"/>
    <w:multiLevelType w:val="multilevel"/>
    <w:tmpl w:val="2166C458"/>
    <w:name w:val="WW8Num8"/>
    <w:lvl w:ilvl="0">
      <w:start w:val="1"/>
      <w:numFmt w:val="bullet"/>
      <w:lvlText w:val=""/>
      <w:lvlJc w:val="left"/>
      <w:pPr>
        <w:tabs>
          <w:tab w:val="num" w:pos="0"/>
        </w:tabs>
        <w:ind w:left="720" w:hanging="360"/>
      </w:pPr>
      <w:rPr>
        <w:rFonts w:ascii="Symbol" w:hAnsi="Symbol" w:cs="Symbol" w:hint="default"/>
        <w:color w:val="EE0000"/>
        <w:sz w:val="22"/>
        <w:szCs w:val="22"/>
      </w:rPr>
    </w:lvl>
    <w:lvl w:ilvl="1">
      <w:start w:val="1"/>
      <w:numFmt w:val="bullet"/>
      <w:lvlText w:val="o"/>
      <w:lvlJc w:val="left"/>
      <w:pPr>
        <w:tabs>
          <w:tab w:val="num" w:pos="0"/>
        </w:tabs>
        <w:ind w:left="1440" w:hanging="360"/>
      </w:pPr>
      <w:rPr>
        <w:rFonts w:ascii="Courier New" w:hAnsi="Courier New" w:cs="Courier New" w:hint="default"/>
        <w:color w:val="000000"/>
        <w:sz w:val="22"/>
        <w:szCs w:val="22"/>
      </w:rPr>
    </w:lvl>
    <w:lvl w:ilvl="2">
      <w:start w:val="1"/>
      <w:numFmt w:val="bullet"/>
      <w:lvlText w:val=""/>
      <w:lvlJc w:val="left"/>
      <w:pPr>
        <w:tabs>
          <w:tab w:val="num" w:pos="0"/>
        </w:tabs>
        <w:ind w:left="2160" w:hanging="360"/>
      </w:pPr>
      <w:rPr>
        <w:rFonts w:ascii="Wingdings" w:hAnsi="Wingdings" w:cs="Wingdings" w:hint="default"/>
      </w:rPr>
    </w:lvl>
    <w:lvl w:ilvl="3">
      <w:start w:val="1"/>
      <w:numFmt w:val="bullet"/>
      <w:lvlText w:val=""/>
      <w:lvlJc w:val="left"/>
      <w:pPr>
        <w:tabs>
          <w:tab w:val="num" w:pos="0"/>
        </w:tabs>
        <w:ind w:left="2880" w:hanging="360"/>
      </w:pPr>
      <w:rPr>
        <w:rFonts w:ascii="Symbol" w:hAnsi="Symbol" w:cs="Symbol" w:hint="default"/>
        <w:color w:val="000000"/>
        <w:sz w:val="22"/>
        <w:szCs w:val="22"/>
      </w:rPr>
    </w:lvl>
    <w:lvl w:ilvl="4">
      <w:start w:val="1"/>
      <w:numFmt w:val="bullet"/>
      <w:lvlText w:val="o"/>
      <w:lvlJc w:val="left"/>
      <w:pPr>
        <w:tabs>
          <w:tab w:val="num" w:pos="0"/>
        </w:tabs>
        <w:ind w:left="3600" w:hanging="360"/>
      </w:pPr>
      <w:rPr>
        <w:rFonts w:ascii="Courier New" w:hAnsi="Courier New" w:cs="Courier New" w:hint="default"/>
        <w:color w:val="000000"/>
        <w:sz w:val="22"/>
        <w:szCs w:val="22"/>
      </w:rPr>
    </w:lvl>
    <w:lvl w:ilvl="5">
      <w:start w:val="1"/>
      <w:numFmt w:val="bullet"/>
      <w:lvlText w:val=""/>
      <w:lvlJc w:val="left"/>
      <w:pPr>
        <w:tabs>
          <w:tab w:val="num" w:pos="0"/>
        </w:tabs>
        <w:ind w:left="4320" w:hanging="360"/>
      </w:pPr>
      <w:rPr>
        <w:rFonts w:ascii="Wingdings" w:hAnsi="Wingdings" w:cs="Wingdings" w:hint="default"/>
      </w:rPr>
    </w:lvl>
    <w:lvl w:ilvl="6">
      <w:start w:val="1"/>
      <w:numFmt w:val="bullet"/>
      <w:lvlText w:val=""/>
      <w:lvlJc w:val="left"/>
      <w:pPr>
        <w:tabs>
          <w:tab w:val="num" w:pos="0"/>
        </w:tabs>
        <w:ind w:left="5040" w:hanging="360"/>
      </w:pPr>
      <w:rPr>
        <w:rFonts w:ascii="Symbol" w:hAnsi="Symbol" w:cs="Symbol" w:hint="default"/>
        <w:color w:val="000000"/>
        <w:sz w:val="22"/>
        <w:szCs w:val="22"/>
      </w:rPr>
    </w:lvl>
    <w:lvl w:ilvl="7">
      <w:start w:val="1"/>
      <w:numFmt w:val="bullet"/>
      <w:lvlText w:val="o"/>
      <w:lvlJc w:val="left"/>
      <w:pPr>
        <w:tabs>
          <w:tab w:val="num" w:pos="0"/>
        </w:tabs>
        <w:ind w:left="5760" w:hanging="360"/>
      </w:pPr>
      <w:rPr>
        <w:rFonts w:ascii="Courier New" w:hAnsi="Courier New" w:cs="Courier New" w:hint="default"/>
        <w:color w:val="000000"/>
        <w:sz w:val="22"/>
        <w:szCs w:val="22"/>
      </w:rPr>
    </w:lvl>
    <w:lvl w:ilvl="8">
      <w:start w:val="1"/>
      <w:numFmt w:val="bullet"/>
      <w:lvlText w:val=""/>
      <w:lvlJc w:val="left"/>
      <w:pPr>
        <w:tabs>
          <w:tab w:val="num" w:pos="0"/>
        </w:tabs>
        <w:ind w:left="6480" w:hanging="360"/>
      </w:pPr>
      <w:rPr>
        <w:rFonts w:ascii="Wingdings" w:hAnsi="Wingdings" w:cs="Wingdings" w:hint="default"/>
      </w:rPr>
    </w:lvl>
  </w:abstractNum>
  <w:abstractNum w:abstractNumId="7" w15:restartNumberingAfterBreak="0">
    <w:nsid w:val="052A4BCD"/>
    <w:multiLevelType w:val="hybridMultilevel"/>
    <w:tmpl w:val="586A36EE"/>
    <w:lvl w:ilvl="0" w:tplc="0809000F">
      <w:start w:val="1"/>
      <w:numFmt w:val="decimal"/>
      <w:lvlText w:val="%1."/>
      <w:lvlJc w:val="left"/>
      <w:pPr>
        <w:ind w:left="1440" w:hanging="360"/>
      </w:pPr>
    </w:lvl>
    <w:lvl w:ilvl="1" w:tplc="08090019" w:tentative="1">
      <w:start w:val="1"/>
      <w:numFmt w:val="lowerLetter"/>
      <w:lvlText w:val="%2."/>
      <w:lvlJc w:val="left"/>
      <w:pPr>
        <w:ind w:left="2160" w:hanging="360"/>
      </w:pPr>
    </w:lvl>
    <w:lvl w:ilvl="2" w:tplc="0809001B" w:tentative="1">
      <w:start w:val="1"/>
      <w:numFmt w:val="lowerRoman"/>
      <w:lvlText w:val="%3."/>
      <w:lvlJc w:val="right"/>
      <w:pPr>
        <w:ind w:left="2880" w:hanging="180"/>
      </w:pPr>
    </w:lvl>
    <w:lvl w:ilvl="3" w:tplc="0809000F" w:tentative="1">
      <w:start w:val="1"/>
      <w:numFmt w:val="decimal"/>
      <w:lvlText w:val="%4."/>
      <w:lvlJc w:val="left"/>
      <w:pPr>
        <w:ind w:left="3600" w:hanging="360"/>
      </w:pPr>
    </w:lvl>
    <w:lvl w:ilvl="4" w:tplc="08090019" w:tentative="1">
      <w:start w:val="1"/>
      <w:numFmt w:val="lowerLetter"/>
      <w:lvlText w:val="%5."/>
      <w:lvlJc w:val="left"/>
      <w:pPr>
        <w:ind w:left="4320" w:hanging="360"/>
      </w:pPr>
    </w:lvl>
    <w:lvl w:ilvl="5" w:tplc="0809001B" w:tentative="1">
      <w:start w:val="1"/>
      <w:numFmt w:val="lowerRoman"/>
      <w:lvlText w:val="%6."/>
      <w:lvlJc w:val="right"/>
      <w:pPr>
        <w:ind w:left="5040" w:hanging="180"/>
      </w:pPr>
    </w:lvl>
    <w:lvl w:ilvl="6" w:tplc="0809000F" w:tentative="1">
      <w:start w:val="1"/>
      <w:numFmt w:val="decimal"/>
      <w:lvlText w:val="%7."/>
      <w:lvlJc w:val="left"/>
      <w:pPr>
        <w:ind w:left="5760" w:hanging="360"/>
      </w:pPr>
    </w:lvl>
    <w:lvl w:ilvl="7" w:tplc="08090019" w:tentative="1">
      <w:start w:val="1"/>
      <w:numFmt w:val="lowerLetter"/>
      <w:lvlText w:val="%8."/>
      <w:lvlJc w:val="left"/>
      <w:pPr>
        <w:ind w:left="6480" w:hanging="360"/>
      </w:pPr>
    </w:lvl>
    <w:lvl w:ilvl="8" w:tplc="0809001B" w:tentative="1">
      <w:start w:val="1"/>
      <w:numFmt w:val="lowerRoman"/>
      <w:lvlText w:val="%9."/>
      <w:lvlJc w:val="right"/>
      <w:pPr>
        <w:ind w:left="7200" w:hanging="180"/>
      </w:pPr>
    </w:lvl>
  </w:abstractNum>
  <w:abstractNum w:abstractNumId="8" w15:restartNumberingAfterBreak="0">
    <w:nsid w:val="0F380A90"/>
    <w:multiLevelType w:val="hybridMultilevel"/>
    <w:tmpl w:val="CB924FCE"/>
    <w:lvl w:ilvl="0" w:tplc="642A1E7C">
      <w:start w:val="4"/>
      <w:numFmt w:val="bullet"/>
      <w:lvlText w:val="•"/>
      <w:lvlJc w:val="left"/>
      <w:pPr>
        <w:ind w:left="3240" w:hanging="360"/>
      </w:pPr>
      <w:rPr>
        <w:rFonts w:ascii="Arial" w:eastAsia="Times New Roman" w:hAnsi="Arial" w:cs="Arial" w:hint="default"/>
      </w:rPr>
    </w:lvl>
    <w:lvl w:ilvl="1" w:tplc="08090003">
      <w:start w:val="1"/>
      <w:numFmt w:val="bullet"/>
      <w:lvlText w:val="o"/>
      <w:lvlJc w:val="left"/>
      <w:pPr>
        <w:ind w:left="2880" w:hanging="360"/>
      </w:pPr>
      <w:rPr>
        <w:rFonts w:ascii="Courier New" w:hAnsi="Courier New" w:cs="Courier New" w:hint="default"/>
      </w:rPr>
    </w:lvl>
    <w:lvl w:ilvl="2" w:tplc="08090005">
      <w:start w:val="1"/>
      <w:numFmt w:val="bullet"/>
      <w:lvlText w:val=""/>
      <w:lvlJc w:val="left"/>
      <w:pPr>
        <w:ind w:left="3600" w:hanging="360"/>
      </w:pPr>
      <w:rPr>
        <w:rFonts w:ascii="Wingdings" w:hAnsi="Wingdings" w:hint="default"/>
      </w:rPr>
    </w:lvl>
    <w:lvl w:ilvl="3" w:tplc="08090001" w:tentative="1">
      <w:start w:val="1"/>
      <w:numFmt w:val="bullet"/>
      <w:lvlText w:val=""/>
      <w:lvlJc w:val="left"/>
      <w:pPr>
        <w:ind w:left="4320" w:hanging="360"/>
      </w:pPr>
      <w:rPr>
        <w:rFonts w:ascii="Symbol" w:hAnsi="Symbol" w:hint="default"/>
      </w:rPr>
    </w:lvl>
    <w:lvl w:ilvl="4" w:tplc="08090003" w:tentative="1">
      <w:start w:val="1"/>
      <w:numFmt w:val="bullet"/>
      <w:lvlText w:val="o"/>
      <w:lvlJc w:val="left"/>
      <w:pPr>
        <w:ind w:left="5040" w:hanging="360"/>
      </w:pPr>
      <w:rPr>
        <w:rFonts w:ascii="Courier New" w:hAnsi="Courier New" w:cs="Courier New" w:hint="default"/>
      </w:rPr>
    </w:lvl>
    <w:lvl w:ilvl="5" w:tplc="08090005" w:tentative="1">
      <w:start w:val="1"/>
      <w:numFmt w:val="bullet"/>
      <w:lvlText w:val=""/>
      <w:lvlJc w:val="left"/>
      <w:pPr>
        <w:ind w:left="5760" w:hanging="360"/>
      </w:pPr>
      <w:rPr>
        <w:rFonts w:ascii="Wingdings" w:hAnsi="Wingdings" w:hint="default"/>
      </w:rPr>
    </w:lvl>
    <w:lvl w:ilvl="6" w:tplc="08090001" w:tentative="1">
      <w:start w:val="1"/>
      <w:numFmt w:val="bullet"/>
      <w:lvlText w:val=""/>
      <w:lvlJc w:val="left"/>
      <w:pPr>
        <w:ind w:left="6480" w:hanging="360"/>
      </w:pPr>
      <w:rPr>
        <w:rFonts w:ascii="Symbol" w:hAnsi="Symbol" w:hint="default"/>
      </w:rPr>
    </w:lvl>
    <w:lvl w:ilvl="7" w:tplc="08090003" w:tentative="1">
      <w:start w:val="1"/>
      <w:numFmt w:val="bullet"/>
      <w:lvlText w:val="o"/>
      <w:lvlJc w:val="left"/>
      <w:pPr>
        <w:ind w:left="7200" w:hanging="360"/>
      </w:pPr>
      <w:rPr>
        <w:rFonts w:ascii="Courier New" w:hAnsi="Courier New" w:cs="Courier New" w:hint="default"/>
      </w:rPr>
    </w:lvl>
    <w:lvl w:ilvl="8" w:tplc="08090005" w:tentative="1">
      <w:start w:val="1"/>
      <w:numFmt w:val="bullet"/>
      <w:lvlText w:val=""/>
      <w:lvlJc w:val="left"/>
      <w:pPr>
        <w:ind w:left="7920" w:hanging="360"/>
      </w:pPr>
      <w:rPr>
        <w:rFonts w:ascii="Wingdings" w:hAnsi="Wingdings" w:hint="default"/>
      </w:rPr>
    </w:lvl>
  </w:abstractNum>
  <w:abstractNum w:abstractNumId="9" w15:restartNumberingAfterBreak="0">
    <w:nsid w:val="12FA322B"/>
    <w:multiLevelType w:val="hybridMultilevel"/>
    <w:tmpl w:val="C472BCAA"/>
    <w:lvl w:ilvl="0" w:tplc="08090011">
      <w:start w:val="1"/>
      <w:numFmt w:val="decimal"/>
      <w:lvlText w:val="%1)"/>
      <w:lvlJc w:val="left"/>
      <w:pPr>
        <w:tabs>
          <w:tab w:val="num" w:pos="360"/>
        </w:tabs>
        <w:ind w:left="360" w:hanging="360"/>
      </w:pPr>
    </w:lvl>
    <w:lvl w:ilvl="1" w:tplc="08090019" w:tentative="1">
      <w:start w:val="1"/>
      <w:numFmt w:val="lowerLetter"/>
      <w:lvlText w:val="%2."/>
      <w:lvlJc w:val="left"/>
      <w:pPr>
        <w:tabs>
          <w:tab w:val="num" w:pos="1080"/>
        </w:tabs>
        <w:ind w:left="1080" w:hanging="360"/>
      </w:pPr>
    </w:lvl>
    <w:lvl w:ilvl="2" w:tplc="0809001B" w:tentative="1">
      <w:start w:val="1"/>
      <w:numFmt w:val="lowerRoman"/>
      <w:lvlText w:val="%3."/>
      <w:lvlJc w:val="right"/>
      <w:pPr>
        <w:tabs>
          <w:tab w:val="num" w:pos="1800"/>
        </w:tabs>
        <w:ind w:left="1800" w:hanging="180"/>
      </w:pPr>
    </w:lvl>
    <w:lvl w:ilvl="3" w:tplc="0809000F" w:tentative="1">
      <w:start w:val="1"/>
      <w:numFmt w:val="decimal"/>
      <w:lvlText w:val="%4."/>
      <w:lvlJc w:val="left"/>
      <w:pPr>
        <w:tabs>
          <w:tab w:val="num" w:pos="2520"/>
        </w:tabs>
        <w:ind w:left="2520" w:hanging="360"/>
      </w:pPr>
    </w:lvl>
    <w:lvl w:ilvl="4" w:tplc="08090019" w:tentative="1">
      <w:start w:val="1"/>
      <w:numFmt w:val="lowerLetter"/>
      <w:lvlText w:val="%5."/>
      <w:lvlJc w:val="left"/>
      <w:pPr>
        <w:tabs>
          <w:tab w:val="num" w:pos="3240"/>
        </w:tabs>
        <w:ind w:left="3240" w:hanging="360"/>
      </w:pPr>
    </w:lvl>
    <w:lvl w:ilvl="5" w:tplc="0809001B" w:tentative="1">
      <w:start w:val="1"/>
      <w:numFmt w:val="lowerRoman"/>
      <w:lvlText w:val="%6."/>
      <w:lvlJc w:val="right"/>
      <w:pPr>
        <w:tabs>
          <w:tab w:val="num" w:pos="3960"/>
        </w:tabs>
        <w:ind w:left="3960" w:hanging="180"/>
      </w:pPr>
    </w:lvl>
    <w:lvl w:ilvl="6" w:tplc="0809000F" w:tentative="1">
      <w:start w:val="1"/>
      <w:numFmt w:val="decimal"/>
      <w:lvlText w:val="%7."/>
      <w:lvlJc w:val="left"/>
      <w:pPr>
        <w:tabs>
          <w:tab w:val="num" w:pos="4680"/>
        </w:tabs>
        <w:ind w:left="4680" w:hanging="360"/>
      </w:pPr>
    </w:lvl>
    <w:lvl w:ilvl="7" w:tplc="08090019" w:tentative="1">
      <w:start w:val="1"/>
      <w:numFmt w:val="lowerLetter"/>
      <w:lvlText w:val="%8."/>
      <w:lvlJc w:val="left"/>
      <w:pPr>
        <w:tabs>
          <w:tab w:val="num" w:pos="5400"/>
        </w:tabs>
        <w:ind w:left="5400" w:hanging="360"/>
      </w:pPr>
    </w:lvl>
    <w:lvl w:ilvl="8" w:tplc="0809001B" w:tentative="1">
      <w:start w:val="1"/>
      <w:numFmt w:val="lowerRoman"/>
      <w:lvlText w:val="%9."/>
      <w:lvlJc w:val="right"/>
      <w:pPr>
        <w:tabs>
          <w:tab w:val="num" w:pos="6120"/>
        </w:tabs>
        <w:ind w:left="6120" w:hanging="180"/>
      </w:pPr>
    </w:lvl>
  </w:abstractNum>
  <w:abstractNum w:abstractNumId="10" w15:restartNumberingAfterBreak="0">
    <w:nsid w:val="1637645E"/>
    <w:multiLevelType w:val="hybridMultilevel"/>
    <w:tmpl w:val="4B5C932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1" w15:restartNumberingAfterBreak="0">
    <w:nsid w:val="1A474891"/>
    <w:multiLevelType w:val="hybridMultilevel"/>
    <w:tmpl w:val="30B617F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2" w15:restartNumberingAfterBreak="0">
    <w:nsid w:val="1A683FEB"/>
    <w:multiLevelType w:val="hybridMultilevel"/>
    <w:tmpl w:val="8E806444"/>
    <w:lvl w:ilvl="0" w:tplc="FFFFFFFF">
      <w:start w:val="1"/>
      <w:numFmt w:val="upperLetter"/>
      <w:lvlText w:val="%1."/>
      <w:lvlJc w:val="left"/>
      <w:pPr>
        <w:ind w:left="1287" w:hanging="360"/>
      </w:pPr>
    </w:lvl>
    <w:lvl w:ilvl="1" w:tplc="FFFFFFFF">
      <w:start w:val="1"/>
      <w:numFmt w:val="bullet"/>
      <w:lvlText w:val=""/>
      <w:lvlJc w:val="left"/>
      <w:pPr>
        <w:ind w:left="1287" w:hanging="360"/>
      </w:pPr>
      <w:rPr>
        <w:rFonts w:ascii="Symbol" w:hAnsi="Symbol" w:hint="default"/>
      </w:rPr>
    </w:lvl>
    <w:lvl w:ilvl="2" w:tplc="08090001">
      <w:start w:val="1"/>
      <w:numFmt w:val="bullet"/>
      <w:lvlText w:val=""/>
      <w:lvlJc w:val="left"/>
      <w:pPr>
        <w:ind w:left="1287" w:hanging="360"/>
      </w:pPr>
      <w:rPr>
        <w:rFonts w:ascii="Symbol" w:hAnsi="Symbol" w:hint="default"/>
      </w:rPr>
    </w:lvl>
    <w:lvl w:ilvl="3" w:tplc="FFFFFFFF" w:tentative="1">
      <w:start w:val="1"/>
      <w:numFmt w:val="decimal"/>
      <w:lvlText w:val="%4."/>
      <w:lvlJc w:val="left"/>
      <w:pPr>
        <w:ind w:left="3447" w:hanging="360"/>
      </w:pPr>
    </w:lvl>
    <w:lvl w:ilvl="4" w:tplc="FFFFFFFF" w:tentative="1">
      <w:start w:val="1"/>
      <w:numFmt w:val="lowerLetter"/>
      <w:lvlText w:val="%5."/>
      <w:lvlJc w:val="left"/>
      <w:pPr>
        <w:ind w:left="4167" w:hanging="360"/>
      </w:pPr>
    </w:lvl>
    <w:lvl w:ilvl="5" w:tplc="FFFFFFFF" w:tentative="1">
      <w:start w:val="1"/>
      <w:numFmt w:val="lowerRoman"/>
      <w:lvlText w:val="%6."/>
      <w:lvlJc w:val="right"/>
      <w:pPr>
        <w:ind w:left="4887" w:hanging="180"/>
      </w:pPr>
    </w:lvl>
    <w:lvl w:ilvl="6" w:tplc="FFFFFFFF" w:tentative="1">
      <w:start w:val="1"/>
      <w:numFmt w:val="decimal"/>
      <w:lvlText w:val="%7."/>
      <w:lvlJc w:val="left"/>
      <w:pPr>
        <w:ind w:left="5607" w:hanging="360"/>
      </w:pPr>
    </w:lvl>
    <w:lvl w:ilvl="7" w:tplc="FFFFFFFF" w:tentative="1">
      <w:start w:val="1"/>
      <w:numFmt w:val="lowerLetter"/>
      <w:lvlText w:val="%8."/>
      <w:lvlJc w:val="left"/>
      <w:pPr>
        <w:ind w:left="6327" w:hanging="360"/>
      </w:pPr>
    </w:lvl>
    <w:lvl w:ilvl="8" w:tplc="FFFFFFFF" w:tentative="1">
      <w:start w:val="1"/>
      <w:numFmt w:val="lowerRoman"/>
      <w:lvlText w:val="%9."/>
      <w:lvlJc w:val="right"/>
      <w:pPr>
        <w:ind w:left="7047" w:hanging="180"/>
      </w:pPr>
    </w:lvl>
  </w:abstractNum>
  <w:abstractNum w:abstractNumId="13" w15:restartNumberingAfterBreak="0">
    <w:nsid w:val="1DA45517"/>
    <w:multiLevelType w:val="hybridMultilevel"/>
    <w:tmpl w:val="675CC198"/>
    <w:lvl w:ilvl="0" w:tplc="FFFFFFFF">
      <w:start w:val="1"/>
      <w:numFmt w:val="upperLetter"/>
      <w:lvlText w:val="%1."/>
      <w:lvlJc w:val="left"/>
      <w:pPr>
        <w:ind w:left="1287" w:hanging="360"/>
      </w:pPr>
    </w:lvl>
    <w:lvl w:ilvl="1" w:tplc="08090001">
      <w:start w:val="1"/>
      <w:numFmt w:val="bullet"/>
      <w:lvlText w:val=""/>
      <w:lvlJc w:val="left"/>
      <w:pPr>
        <w:ind w:left="1287" w:hanging="360"/>
      </w:pPr>
      <w:rPr>
        <w:rFonts w:ascii="Symbol" w:hAnsi="Symbol" w:hint="default"/>
      </w:rPr>
    </w:lvl>
    <w:lvl w:ilvl="2" w:tplc="FFFFFFFF">
      <w:start w:val="1"/>
      <w:numFmt w:val="lowerRoman"/>
      <w:lvlText w:val="%3."/>
      <w:lvlJc w:val="right"/>
      <w:pPr>
        <w:ind w:left="2727" w:hanging="180"/>
      </w:pPr>
    </w:lvl>
    <w:lvl w:ilvl="3" w:tplc="FFFFFFFF" w:tentative="1">
      <w:start w:val="1"/>
      <w:numFmt w:val="decimal"/>
      <w:lvlText w:val="%4."/>
      <w:lvlJc w:val="left"/>
      <w:pPr>
        <w:ind w:left="3447" w:hanging="360"/>
      </w:pPr>
    </w:lvl>
    <w:lvl w:ilvl="4" w:tplc="FFFFFFFF" w:tentative="1">
      <w:start w:val="1"/>
      <w:numFmt w:val="lowerLetter"/>
      <w:lvlText w:val="%5."/>
      <w:lvlJc w:val="left"/>
      <w:pPr>
        <w:ind w:left="4167" w:hanging="360"/>
      </w:pPr>
    </w:lvl>
    <w:lvl w:ilvl="5" w:tplc="FFFFFFFF" w:tentative="1">
      <w:start w:val="1"/>
      <w:numFmt w:val="lowerRoman"/>
      <w:lvlText w:val="%6."/>
      <w:lvlJc w:val="right"/>
      <w:pPr>
        <w:ind w:left="4887" w:hanging="180"/>
      </w:pPr>
    </w:lvl>
    <w:lvl w:ilvl="6" w:tplc="FFFFFFFF" w:tentative="1">
      <w:start w:val="1"/>
      <w:numFmt w:val="decimal"/>
      <w:lvlText w:val="%7."/>
      <w:lvlJc w:val="left"/>
      <w:pPr>
        <w:ind w:left="5607" w:hanging="360"/>
      </w:pPr>
    </w:lvl>
    <w:lvl w:ilvl="7" w:tplc="FFFFFFFF" w:tentative="1">
      <w:start w:val="1"/>
      <w:numFmt w:val="lowerLetter"/>
      <w:lvlText w:val="%8."/>
      <w:lvlJc w:val="left"/>
      <w:pPr>
        <w:ind w:left="6327" w:hanging="360"/>
      </w:pPr>
    </w:lvl>
    <w:lvl w:ilvl="8" w:tplc="FFFFFFFF" w:tentative="1">
      <w:start w:val="1"/>
      <w:numFmt w:val="lowerRoman"/>
      <w:lvlText w:val="%9."/>
      <w:lvlJc w:val="right"/>
      <w:pPr>
        <w:ind w:left="7047" w:hanging="180"/>
      </w:pPr>
    </w:lvl>
  </w:abstractNum>
  <w:abstractNum w:abstractNumId="14" w15:restartNumberingAfterBreak="0">
    <w:nsid w:val="20A64685"/>
    <w:multiLevelType w:val="hybridMultilevel"/>
    <w:tmpl w:val="3C225D76"/>
    <w:lvl w:ilvl="0" w:tplc="08090001">
      <w:start w:val="1"/>
      <w:numFmt w:val="bullet"/>
      <w:lvlText w:val=""/>
      <w:lvlJc w:val="left"/>
      <w:pPr>
        <w:ind w:left="1287" w:hanging="360"/>
      </w:pPr>
      <w:rPr>
        <w:rFonts w:ascii="Symbol" w:hAnsi="Symbol" w:hint="default"/>
      </w:rPr>
    </w:lvl>
    <w:lvl w:ilvl="1" w:tplc="08090003" w:tentative="1">
      <w:start w:val="1"/>
      <w:numFmt w:val="bullet"/>
      <w:lvlText w:val="o"/>
      <w:lvlJc w:val="left"/>
      <w:pPr>
        <w:ind w:left="2007" w:hanging="360"/>
      </w:pPr>
      <w:rPr>
        <w:rFonts w:ascii="Courier New" w:hAnsi="Courier New" w:cs="Courier New" w:hint="default"/>
      </w:rPr>
    </w:lvl>
    <w:lvl w:ilvl="2" w:tplc="08090005" w:tentative="1">
      <w:start w:val="1"/>
      <w:numFmt w:val="bullet"/>
      <w:lvlText w:val=""/>
      <w:lvlJc w:val="left"/>
      <w:pPr>
        <w:ind w:left="2727" w:hanging="360"/>
      </w:pPr>
      <w:rPr>
        <w:rFonts w:ascii="Wingdings" w:hAnsi="Wingdings" w:hint="default"/>
      </w:rPr>
    </w:lvl>
    <w:lvl w:ilvl="3" w:tplc="08090001" w:tentative="1">
      <w:start w:val="1"/>
      <w:numFmt w:val="bullet"/>
      <w:lvlText w:val=""/>
      <w:lvlJc w:val="left"/>
      <w:pPr>
        <w:ind w:left="3447" w:hanging="360"/>
      </w:pPr>
      <w:rPr>
        <w:rFonts w:ascii="Symbol" w:hAnsi="Symbol" w:hint="default"/>
      </w:rPr>
    </w:lvl>
    <w:lvl w:ilvl="4" w:tplc="08090003" w:tentative="1">
      <w:start w:val="1"/>
      <w:numFmt w:val="bullet"/>
      <w:lvlText w:val="o"/>
      <w:lvlJc w:val="left"/>
      <w:pPr>
        <w:ind w:left="4167" w:hanging="360"/>
      </w:pPr>
      <w:rPr>
        <w:rFonts w:ascii="Courier New" w:hAnsi="Courier New" w:cs="Courier New" w:hint="default"/>
      </w:rPr>
    </w:lvl>
    <w:lvl w:ilvl="5" w:tplc="08090005" w:tentative="1">
      <w:start w:val="1"/>
      <w:numFmt w:val="bullet"/>
      <w:lvlText w:val=""/>
      <w:lvlJc w:val="left"/>
      <w:pPr>
        <w:ind w:left="4887" w:hanging="360"/>
      </w:pPr>
      <w:rPr>
        <w:rFonts w:ascii="Wingdings" w:hAnsi="Wingdings" w:hint="default"/>
      </w:rPr>
    </w:lvl>
    <w:lvl w:ilvl="6" w:tplc="08090001" w:tentative="1">
      <w:start w:val="1"/>
      <w:numFmt w:val="bullet"/>
      <w:lvlText w:val=""/>
      <w:lvlJc w:val="left"/>
      <w:pPr>
        <w:ind w:left="5607" w:hanging="360"/>
      </w:pPr>
      <w:rPr>
        <w:rFonts w:ascii="Symbol" w:hAnsi="Symbol" w:hint="default"/>
      </w:rPr>
    </w:lvl>
    <w:lvl w:ilvl="7" w:tplc="08090003" w:tentative="1">
      <w:start w:val="1"/>
      <w:numFmt w:val="bullet"/>
      <w:lvlText w:val="o"/>
      <w:lvlJc w:val="left"/>
      <w:pPr>
        <w:ind w:left="6327" w:hanging="360"/>
      </w:pPr>
      <w:rPr>
        <w:rFonts w:ascii="Courier New" w:hAnsi="Courier New" w:cs="Courier New" w:hint="default"/>
      </w:rPr>
    </w:lvl>
    <w:lvl w:ilvl="8" w:tplc="08090005" w:tentative="1">
      <w:start w:val="1"/>
      <w:numFmt w:val="bullet"/>
      <w:lvlText w:val=""/>
      <w:lvlJc w:val="left"/>
      <w:pPr>
        <w:ind w:left="7047" w:hanging="360"/>
      </w:pPr>
      <w:rPr>
        <w:rFonts w:ascii="Wingdings" w:hAnsi="Wingdings" w:hint="default"/>
      </w:rPr>
    </w:lvl>
  </w:abstractNum>
  <w:abstractNum w:abstractNumId="15" w15:restartNumberingAfterBreak="0">
    <w:nsid w:val="20DE1A0D"/>
    <w:multiLevelType w:val="hybridMultilevel"/>
    <w:tmpl w:val="7E86589E"/>
    <w:lvl w:ilvl="0" w:tplc="0809000F">
      <w:start w:val="1"/>
      <w:numFmt w:val="decimal"/>
      <w:lvlText w:val="%1."/>
      <w:lvlJc w:val="left"/>
      <w:pPr>
        <w:ind w:left="896" w:hanging="360"/>
      </w:pPr>
    </w:lvl>
    <w:lvl w:ilvl="1" w:tplc="08090019" w:tentative="1">
      <w:start w:val="1"/>
      <w:numFmt w:val="lowerLetter"/>
      <w:lvlText w:val="%2."/>
      <w:lvlJc w:val="left"/>
      <w:pPr>
        <w:ind w:left="1616" w:hanging="360"/>
      </w:pPr>
    </w:lvl>
    <w:lvl w:ilvl="2" w:tplc="0809001B" w:tentative="1">
      <w:start w:val="1"/>
      <w:numFmt w:val="lowerRoman"/>
      <w:lvlText w:val="%3."/>
      <w:lvlJc w:val="right"/>
      <w:pPr>
        <w:ind w:left="2336" w:hanging="180"/>
      </w:pPr>
    </w:lvl>
    <w:lvl w:ilvl="3" w:tplc="0809000F" w:tentative="1">
      <w:start w:val="1"/>
      <w:numFmt w:val="decimal"/>
      <w:lvlText w:val="%4."/>
      <w:lvlJc w:val="left"/>
      <w:pPr>
        <w:ind w:left="3056" w:hanging="360"/>
      </w:pPr>
    </w:lvl>
    <w:lvl w:ilvl="4" w:tplc="08090019" w:tentative="1">
      <w:start w:val="1"/>
      <w:numFmt w:val="lowerLetter"/>
      <w:lvlText w:val="%5."/>
      <w:lvlJc w:val="left"/>
      <w:pPr>
        <w:ind w:left="3776" w:hanging="360"/>
      </w:pPr>
    </w:lvl>
    <w:lvl w:ilvl="5" w:tplc="0809001B" w:tentative="1">
      <w:start w:val="1"/>
      <w:numFmt w:val="lowerRoman"/>
      <w:lvlText w:val="%6."/>
      <w:lvlJc w:val="right"/>
      <w:pPr>
        <w:ind w:left="4496" w:hanging="180"/>
      </w:pPr>
    </w:lvl>
    <w:lvl w:ilvl="6" w:tplc="0809000F" w:tentative="1">
      <w:start w:val="1"/>
      <w:numFmt w:val="decimal"/>
      <w:lvlText w:val="%7."/>
      <w:lvlJc w:val="left"/>
      <w:pPr>
        <w:ind w:left="5216" w:hanging="360"/>
      </w:pPr>
    </w:lvl>
    <w:lvl w:ilvl="7" w:tplc="08090019" w:tentative="1">
      <w:start w:val="1"/>
      <w:numFmt w:val="lowerLetter"/>
      <w:lvlText w:val="%8."/>
      <w:lvlJc w:val="left"/>
      <w:pPr>
        <w:ind w:left="5936" w:hanging="360"/>
      </w:pPr>
    </w:lvl>
    <w:lvl w:ilvl="8" w:tplc="0809001B" w:tentative="1">
      <w:start w:val="1"/>
      <w:numFmt w:val="lowerRoman"/>
      <w:lvlText w:val="%9."/>
      <w:lvlJc w:val="right"/>
      <w:pPr>
        <w:ind w:left="6656" w:hanging="180"/>
      </w:pPr>
    </w:lvl>
  </w:abstractNum>
  <w:abstractNum w:abstractNumId="16" w15:restartNumberingAfterBreak="0">
    <w:nsid w:val="21656294"/>
    <w:multiLevelType w:val="multilevel"/>
    <w:tmpl w:val="2878E4F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7" w15:restartNumberingAfterBreak="0">
    <w:nsid w:val="26695686"/>
    <w:multiLevelType w:val="hybridMultilevel"/>
    <w:tmpl w:val="7A1E6C72"/>
    <w:lvl w:ilvl="0" w:tplc="FFFFFFFF">
      <w:start w:val="1"/>
      <w:numFmt w:val="decimal"/>
      <w:lvlText w:val="%1."/>
      <w:lvlJc w:val="left"/>
      <w:pPr>
        <w:ind w:left="2160" w:hanging="720"/>
      </w:pPr>
      <w:rPr>
        <w:rFonts w:hint="default"/>
      </w:rPr>
    </w:lvl>
    <w:lvl w:ilvl="1" w:tplc="FFFFFFFF">
      <w:start w:val="1"/>
      <w:numFmt w:val="lowerLetter"/>
      <w:lvlText w:val="%2."/>
      <w:lvlJc w:val="left"/>
      <w:pPr>
        <w:ind w:left="2880" w:hanging="720"/>
      </w:pPr>
      <w:rPr>
        <w:rFonts w:hint="default"/>
      </w:rPr>
    </w:lvl>
    <w:lvl w:ilvl="2" w:tplc="08090019">
      <w:start w:val="1"/>
      <w:numFmt w:val="lowerLetter"/>
      <w:lvlText w:val="%3."/>
      <w:lvlJc w:val="left"/>
      <w:pPr>
        <w:ind w:left="3420" w:hanging="360"/>
      </w:pPr>
    </w:lvl>
    <w:lvl w:ilvl="3" w:tplc="FFFFFFFF" w:tentative="1">
      <w:start w:val="1"/>
      <w:numFmt w:val="decimal"/>
      <w:lvlText w:val="%4."/>
      <w:lvlJc w:val="left"/>
      <w:pPr>
        <w:ind w:left="3960" w:hanging="360"/>
      </w:pPr>
    </w:lvl>
    <w:lvl w:ilvl="4" w:tplc="FFFFFFFF" w:tentative="1">
      <w:start w:val="1"/>
      <w:numFmt w:val="lowerLetter"/>
      <w:lvlText w:val="%5."/>
      <w:lvlJc w:val="left"/>
      <w:pPr>
        <w:ind w:left="4680" w:hanging="360"/>
      </w:pPr>
    </w:lvl>
    <w:lvl w:ilvl="5" w:tplc="FFFFFFFF" w:tentative="1">
      <w:start w:val="1"/>
      <w:numFmt w:val="lowerRoman"/>
      <w:lvlText w:val="%6."/>
      <w:lvlJc w:val="right"/>
      <w:pPr>
        <w:ind w:left="5400" w:hanging="180"/>
      </w:pPr>
    </w:lvl>
    <w:lvl w:ilvl="6" w:tplc="FFFFFFFF" w:tentative="1">
      <w:start w:val="1"/>
      <w:numFmt w:val="decimal"/>
      <w:lvlText w:val="%7."/>
      <w:lvlJc w:val="left"/>
      <w:pPr>
        <w:ind w:left="6120" w:hanging="360"/>
      </w:pPr>
    </w:lvl>
    <w:lvl w:ilvl="7" w:tplc="FFFFFFFF" w:tentative="1">
      <w:start w:val="1"/>
      <w:numFmt w:val="lowerLetter"/>
      <w:lvlText w:val="%8."/>
      <w:lvlJc w:val="left"/>
      <w:pPr>
        <w:ind w:left="6840" w:hanging="360"/>
      </w:pPr>
    </w:lvl>
    <w:lvl w:ilvl="8" w:tplc="FFFFFFFF" w:tentative="1">
      <w:start w:val="1"/>
      <w:numFmt w:val="lowerRoman"/>
      <w:lvlText w:val="%9."/>
      <w:lvlJc w:val="right"/>
      <w:pPr>
        <w:ind w:left="7560" w:hanging="180"/>
      </w:pPr>
    </w:lvl>
  </w:abstractNum>
  <w:abstractNum w:abstractNumId="18" w15:restartNumberingAfterBreak="0">
    <w:nsid w:val="28E465C1"/>
    <w:multiLevelType w:val="hybridMultilevel"/>
    <w:tmpl w:val="CE1A658E"/>
    <w:lvl w:ilvl="0" w:tplc="75D02466">
      <w:numFmt w:val="bullet"/>
      <w:lvlText w:val="-"/>
      <w:lvlJc w:val="left"/>
      <w:pPr>
        <w:ind w:left="420" w:hanging="360"/>
      </w:pPr>
      <w:rPr>
        <w:rFonts w:ascii="Calibri" w:eastAsia="Times New Roman" w:hAnsi="Calibri" w:cs="Arial" w:hint="default"/>
      </w:rPr>
    </w:lvl>
    <w:lvl w:ilvl="1" w:tplc="08090003" w:tentative="1">
      <w:start w:val="1"/>
      <w:numFmt w:val="bullet"/>
      <w:lvlText w:val="o"/>
      <w:lvlJc w:val="left"/>
      <w:pPr>
        <w:ind w:left="1140" w:hanging="360"/>
      </w:pPr>
      <w:rPr>
        <w:rFonts w:ascii="Courier New" w:hAnsi="Courier New" w:cs="Courier New" w:hint="default"/>
      </w:rPr>
    </w:lvl>
    <w:lvl w:ilvl="2" w:tplc="08090005" w:tentative="1">
      <w:start w:val="1"/>
      <w:numFmt w:val="bullet"/>
      <w:lvlText w:val=""/>
      <w:lvlJc w:val="left"/>
      <w:pPr>
        <w:ind w:left="1860" w:hanging="360"/>
      </w:pPr>
      <w:rPr>
        <w:rFonts w:ascii="Wingdings" w:hAnsi="Wingdings" w:hint="default"/>
      </w:rPr>
    </w:lvl>
    <w:lvl w:ilvl="3" w:tplc="08090001" w:tentative="1">
      <w:start w:val="1"/>
      <w:numFmt w:val="bullet"/>
      <w:lvlText w:val=""/>
      <w:lvlJc w:val="left"/>
      <w:pPr>
        <w:ind w:left="2580" w:hanging="360"/>
      </w:pPr>
      <w:rPr>
        <w:rFonts w:ascii="Symbol" w:hAnsi="Symbol" w:hint="default"/>
      </w:rPr>
    </w:lvl>
    <w:lvl w:ilvl="4" w:tplc="08090003" w:tentative="1">
      <w:start w:val="1"/>
      <w:numFmt w:val="bullet"/>
      <w:lvlText w:val="o"/>
      <w:lvlJc w:val="left"/>
      <w:pPr>
        <w:ind w:left="3300" w:hanging="360"/>
      </w:pPr>
      <w:rPr>
        <w:rFonts w:ascii="Courier New" w:hAnsi="Courier New" w:cs="Courier New" w:hint="default"/>
      </w:rPr>
    </w:lvl>
    <w:lvl w:ilvl="5" w:tplc="08090005" w:tentative="1">
      <w:start w:val="1"/>
      <w:numFmt w:val="bullet"/>
      <w:lvlText w:val=""/>
      <w:lvlJc w:val="left"/>
      <w:pPr>
        <w:ind w:left="4020" w:hanging="360"/>
      </w:pPr>
      <w:rPr>
        <w:rFonts w:ascii="Wingdings" w:hAnsi="Wingdings" w:hint="default"/>
      </w:rPr>
    </w:lvl>
    <w:lvl w:ilvl="6" w:tplc="08090001" w:tentative="1">
      <w:start w:val="1"/>
      <w:numFmt w:val="bullet"/>
      <w:lvlText w:val=""/>
      <w:lvlJc w:val="left"/>
      <w:pPr>
        <w:ind w:left="4740" w:hanging="360"/>
      </w:pPr>
      <w:rPr>
        <w:rFonts w:ascii="Symbol" w:hAnsi="Symbol" w:hint="default"/>
      </w:rPr>
    </w:lvl>
    <w:lvl w:ilvl="7" w:tplc="08090003" w:tentative="1">
      <w:start w:val="1"/>
      <w:numFmt w:val="bullet"/>
      <w:lvlText w:val="o"/>
      <w:lvlJc w:val="left"/>
      <w:pPr>
        <w:ind w:left="5460" w:hanging="360"/>
      </w:pPr>
      <w:rPr>
        <w:rFonts w:ascii="Courier New" w:hAnsi="Courier New" w:cs="Courier New" w:hint="default"/>
      </w:rPr>
    </w:lvl>
    <w:lvl w:ilvl="8" w:tplc="08090005" w:tentative="1">
      <w:start w:val="1"/>
      <w:numFmt w:val="bullet"/>
      <w:lvlText w:val=""/>
      <w:lvlJc w:val="left"/>
      <w:pPr>
        <w:ind w:left="6180" w:hanging="360"/>
      </w:pPr>
      <w:rPr>
        <w:rFonts w:ascii="Wingdings" w:hAnsi="Wingdings" w:hint="default"/>
      </w:rPr>
    </w:lvl>
  </w:abstractNum>
  <w:abstractNum w:abstractNumId="19" w15:restartNumberingAfterBreak="0">
    <w:nsid w:val="311A72B5"/>
    <w:multiLevelType w:val="hybridMultilevel"/>
    <w:tmpl w:val="112AC9F6"/>
    <w:lvl w:ilvl="0" w:tplc="22D0FDEC">
      <w:start w:val="1"/>
      <w:numFmt w:val="bullet"/>
      <w:pStyle w:val="BulletedList"/>
      <w:lvlText w:val=""/>
      <w:lvlJc w:val="left"/>
      <w:pPr>
        <w:tabs>
          <w:tab w:val="num" w:pos="288"/>
        </w:tabs>
        <w:ind w:left="432" w:hanging="288"/>
      </w:pPr>
      <w:rPr>
        <w:rFonts w:ascii="Symbol" w:hAnsi="Symbol" w:hint="default"/>
        <w:sz w:val="16"/>
        <w:szCs w:val="16"/>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0" w15:restartNumberingAfterBreak="0">
    <w:nsid w:val="32BE6B3D"/>
    <w:multiLevelType w:val="hybridMultilevel"/>
    <w:tmpl w:val="2A788420"/>
    <w:lvl w:ilvl="0" w:tplc="3466B474">
      <w:start w:val="4"/>
      <w:numFmt w:val="bullet"/>
      <w:lvlText w:val="•"/>
      <w:lvlJc w:val="left"/>
      <w:pPr>
        <w:ind w:left="1800" w:hanging="360"/>
      </w:pPr>
      <w:rPr>
        <w:rFonts w:ascii="Arial" w:eastAsia="Times New Roman" w:hAnsi="Arial" w:cs="Arial" w:hint="default"/>
        <w:sz w:val="28"/>
        <w:szCs w:val="28"/>
      </w:rPr>
    </w:lvl>
    <w:lvl w:ilvl="1" w:tplc="08090003" w:tentative="1">
      <w:start w:val="1"/>
      <w:numFmt w:val="bullet"/>
      <w:lvlText w:val="o"/>
      <w:lvlJc w:val="left"/>
      <w:pPr>
        <w:ind w:left="2520" w:hanging="360"/>
      </w:pPr>
      <w:rPr>
        <w:rFonts w:ascii="Courier New" w:hAnsi="Courier New" w:cs="Courier New" w:hint="default"/>
      </w:rPr>
    </w:lvl>
    <w:lvl w:ilvl="2" w:tplc="08090005" w:tentative="1">
      <w:start w:val="1"/>
      <w:numFmt w:val="bullet"/>
      <w:lvlText w:val=""/>
      <w:lvlJc w:val="left"/>
      <w:pPr>
        <w:ind w:left="3240" w:hanging="360"/>
      </w:pPr>
      <w:rPr>
        <w:rFonts w:ascii="Wingdings" w:hAnsi="Wingdings" w:hint="default"/>
      </w:rPr>
    </w:lvl>
    <w:lvl w:ilvl="3" w:tplc="08090001" w:tentative="1">
      <w:start w:val="1"/>
      <w:numFmt w:val="bullet"/>
      <w:lvlText w:val=""/>
      <w:lvlJc w:val="left"/>
      <w:pPr>
        <w:ind w:left="3960" w:hanging="360"/>
      </w:pPr>
      <w:rPr>
        <w:rFonts w:ascii="Symbol" w:hAnsi="Symbol" w:hint="default"/>
      </w:rPr>
    </w:lvl>
    <w:lvl w:ilvl="4" w:tplc="08090003" w:tentative="1">
      <w:start w:val="1"/>
      <w:numFmt w:val="bullet"/>
      <w:lvlText w:val="o"/>
      <w:lvlJc w:val="left"/>
      <w:pPr>
        <w:ind w:left="4680" w:hanging="360"/>
      </w:pPr>
      <w:rPr>
        <w:rFonts w:ascii="Courier New" w:hAnsi="Courier New" w:cs="Courier New" w:hint="default"/>
      </w:rPr>
    </w:lvl>
    <w:lvl w:ilvl="5" w:tplc="08090005" w:tentative="1">
      <w:start w:val="1"/>
      <w:numFmt w:val="bullet"/>
      <w:lvlText w:val=""/>
      <w:lvlJc w:val="left"/>
      <w:pPr>
        <w:ind w:left="5400" w:hanging="360"/>
      </w:pPr>
      <w:rPr>
        <w:rFonts w:ascii="Wingdings" w:hAnsi="Wingdings" w:hint="default"/>
      </w:rPr>
    </w:lvl>
    <w:lvl w:ilvl="6" w:tplc="08090001" w:tentative="1">
      <w:start w:val="1"/>
      <w:numFmt w:val="bullet"/>
      <w:lvlText w:val=""/>
      <w:lvlJc w:val="left"/>
      <w:pPr>
        <w:ind w:left="6120" w:hanging="360"/>
      </w:pPr>
      <w:rPr>
        <w:rFonts w:ascii="Symbol" w:hAnsi="Symbol" w:hint="default"/>
      </w:rPr>
    </w:lvl>
    <w:lvl w:ilvl="7" w:tplc="08090003" w:tentative="1">
      <w:start w:val="1"/>
      <w:numFmt w:val="bullet"/>
      <w:lvlText w:val="o"/>
      <w:lvlJc w:val="left"/>
      <w:pPr>
        <w:ind w:left="6840" w:hanging="360"/>
      </w:pPr>
      <w:rPr>
        <w:rFonts w:ascii="Courier New" w:hAnsi="Courier New" w:cs="Courier New" w:hint="default"/>
      </w:rPr>
    </w:lvl>
    <w:lvl w:ilvl="8" w:tplc="08090005" w:tentative="1">
      <w:start w:val="1"/>
      <w:numFmt w:val="bullet"/>
      <w:lvlText w:val=""/>
      <w:lvlJc w:val="left"/>
      <w:pPr>
        <w:ind w:left="7560" w:hanging="360"/>
      </w:pPr>
      <w:rPr>
        <w:rFonts w:ascii="Wingdings" w:hAnsi="Wingdings" w:hint="default"/>
      </w:rPr>
    </w:lvl>
  </w:abstractNum>
  <w:abstractNum w:abstractNumId="21" w15:restartNumberingAfterBreak="0">
    <w:nsid w:val="343516A5"/>
    <w:multiLevelType w:val="hybridMultilevel"/>
    <w:tmpl w:val="EF3C6C3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38316035"/>
    <w:multiLevelType w:val="hybridMultilevel"/>
    <w:tmpl w:val="5712C6E2"/>
    <w:lvl w:ilvl="0" w:tplc="FFFFFFFF">
      <w:start w:val="1"/>
      <w:numFmt w:val="bullet"/>
      <w:lvlText w:val=""/>
      <w:lvlJc w:val="left"/>
      <w:pPr>
        <w:tabs>
          <w:tab w:val="num" w:pos="360"/>
        </w:tabs>
        <w:ind w:left="360" w:hanging="360"/>
      </w:pPr>
      <w:rPr>
        <w:rFonts w:ascii="Symbol" w:hAnsi="Symbol" w:hint="default"/>
      </w:rPr>
    </w:lvl>
    <w:lvl w:ilvl="1" w:tplc="FFFFFFFF" w:tentative="1">
      <w:start w:val="1"/>
      <w:numFmt w:val="bullet"/>
      <w:lvlText w:val="o"/>
      <w:lvlJc w:val="left"/>
      <w:pPr>
        <w:tabs>
          <w:tab w:val="num" w:pos="1080"/>
        </w:tabs>
        <w:ind w:left="1080" w:hanging="360"/>
      </w:pPr>
      <w:rPr>
        <w:rFonts w:ascii="Courier New" w:hAnsi="Courier New" w:cs="Verdana" w:hint="default"/>
      </w:rPr>
    </w:lvl>
    <w:lvl w:ilvl="2" w:tplc="FFFFFFFF" w:tentative="1">
      <w:start w:val="1"/>
      <w:numFmt w:val="bullet"/>
      <w:lvlText w:val=""/>
      <w:lvlJc w:val="left"/>
      <w:pPr>
        <w:tabs>
          <w:tab w:val="num" w:pos="1800"/>
        </w:tabs>
        <w:ind w:left="1800" w:hanging="360"/>
      </w:pPr>
      <w:rPr>
        <w:rFonts w:ascii="Wingdings" w:hAnsi="Wingdings" w:hint="default"/>
      </w:rPr>
    </w:lvl>
    <w:lvl w:ilvl="3" w:tplc="FFFFFFFF" w:tentative="1">
      <w:start w:val="1"/>
      <w:numFmt w:val="bullet"/>
      <w:lvlText w:val=""/>
      <w:lvlJc w:val="left"/>
      <w:pPr>
        <w:tabs>
          <w:tab w:val="num" w:pos="2520"/>
        </w:tabs>
        <w:ind w:left="2520" w:hanging="360"/>
      </w:pPr>
      <w:rPr>
        <w:rFonts w:ascii="Symbol" w:hAnsi="Symbol" w:hint="default"/>
      </w:rPr>
    </w:lvl>
    <w:lvl w:ilvl="4" w:tplc="FFFFFFFF" w:tentative="1">
      <w:start w:val="1"/>
      <w:numFmt w:val="bullet"/>
      <w:lvlText w:val="o"/>
      <w:lvlJc w:val="left"/>
      <w:pPr>
        <w:tabs>
          <w:tab w:val="num" w:pos="3240"/>
        </w:tabs>
        <w:ind w:left="3240" w:hanging="360"/>
      </w:pPr>
      <w:rPr>
        <w:rFonts w:ascii="Courier New" w:hAnsi="Courier New" w:cs="Verdana" w:hint="default"/>
      </w:rPr>
    </w:lvl>
    <w:lvl w:ilvl="5" w:tplc="FFFFFFFF" w:tentative="1">
      <w:start w:val="1"/>
      <w:numFmt w:val="bullet"/>
      <w:lvlText w:val=""/>
      <w:lvlJc w:val="left"/>
      <w:pPr>
        <w:tabs>
          <w:tab w:val="num" w:pos="3960"/>
        </w:tabs>
        <w:ind w:left="3960" w:hanging="360"/>
      </w:pPr>
      <w:rPr>
        <w:rFonts w:ascii="Wingdings" w:hAnsi="Wingdings" w:hint="default"/>
      </w:rPr>
    </w:lvl>
    <w:lvl w:ilvl="6" w:tplc="FFFFFFFF" w:tentative="1">
      <w:start w:val="1"/>
      <w:numFmt w:val="bullet"/>
      <w:lvlText w:val=""/>
      <w:lvlJc w:val="left"/>
      <w:pPr>
        <w:tabs>
          <w:tab w:val="num" w:pos="4680"/>
        </w:tabs>
        <w:ind w:left="4680" w:hanging="360"/>
      </w:pPr>
      <w:rPr>
        <w:rFonts w:ascii="Symbol" w:hAnsi="Symbol" w:hint="default"/>
      </w:rPr>
    </w:lvl>
    <w:lvl w:ilvl="7" w:tplc="FFFFFFFF" w:tentative="1">
      <w:start w:val="1"/>
      <w:numFmt w:val="bullet"/>
      <w:lvlText w:val="o"/>
      <w:lvlJc w:val="left"/>
      <w:pPr>
        <w:tabs>
          <w:tab w:val="num" w:pos="5400"/>
        </w:tabs>
        <w:ind w:left="5400" w:hanging="360"/>
      </w:pPr>
      <w:rPr>
        <w:rFonts w:ascii="Courier New" w:hAnsi="Courier New" w:cs="Verdana" w:hint="default"/>
      </w:rPr>
    </w:lvl>
    <w:lvl w:ilvl="8" w:tplc="FFFFFFFF" w:tentative="1">
      <w:start w:val="1"/>
      <w:numFmt w:val="bullet"/>
      <w:lvlText w:val=""/>
      <w:lvlJc w:val="left"/>
      <w:pPr>
        <w:tabs>
          <w:tab w:val="num" w:pos="6120"/>
        </w:tabs>
        <w:ind w:left="6120" w:hanging="360"/>
      </w:pPr>
      <w:rPr>
        <w:rFonts w:ascii="Wingdings" w:hAnsi="Wingdings" w:hint="default"/>
      </w:rPr>
    </w:lvl>
  </w:abstractNum>
  <w:abstractNum w:abstractNumId="23" w15:restartNumberingAfterBreak="0">
    <w:nsid w:val="38AE2875"/>
    <w:multiLevelType w:val="hybridMultilevel"/>
    <w:tmpl w:val="85988DEC"/>
    <w:lvl w:ilvl="0" w:tplc="642A1E7C">
      <w:start w:val="4"/>
      <w:numFmt w:val="bullet"/>
      <w:lvlText w:val="•"/>
      <w:lvlJc w:val="left"/>
      <w:pPr>
        <w:ind w:left="1800" w:hanging="360"/>
      </w:pPr>
      <w:rPr>
        <w:rFonts w:ascii="Arial" w:eastAsia="Times New Roman"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4" w15:restartNumberingAfterBreak="0">
    <w:nsid w:val="3A103B14"/>
    <w:multiLevelType w:val="hybridMultilevel"/>
    <w:tmpl w:val="F436697E"/>
    <w:lvl w:ilvl="0" w:tplc="0409000F">
      <w:start w:val="1"/>
      <w:numFmt w:val="decimal"/>
      <w:lvlText w:val="%1."/>
      <w:lvlJc w:val="left"/>
      <w:pPr>
        <w:tabs>
          <w:tab w:val="num" w:pos="360"/>
        </w:tabs>
        <w:ind w:left="360" w:hanging="360"/>
      </w:pPr>
    </w:lvl>
    <w:lvl w:ilvl="1" w:tplc="04090019" w:tentative="1">
      <w:start w:val="1"/>
      <w:numFmt w:val="lowerLetter"/>
      <w:lvlText w:val="%2."/>
      <w:lvlJc w:val="left"/>
      <w:pPr>
        <w:tabs>
          <w:tab w:val="num" w:pos="1080"/>
        </w:tabs>
        <w:ind w:left="1080" w:hanging="360"/>
      </w:p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25" w15:restartNumberingAfterBreak="0">
    <w:nsid w:val="45FB7405"/>
    <w:multiLevelType w:val="hybridMultilevel"/>
    <w:tmpl w:val="4C94272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6" w15:restartNumberingAfterBreak="0">
    <w:nsid w:val="468A51AD"/>
    <w:multiLevelType w:val="hybridMultilevel"/>
    <w:tmpl w:val="842AAA12"/>
    <w:lvl w:ilvl="0" w:tplc="70E6AE5C">
      <w:start w:val="4"/>
      <w:numFmt w:val="bullet"/>
      <w:lvlText w:val="•"/>
      <w:lvlJc w:val="left"/>
      <w:pPr>
        <w:ind w:left="2880" w:hanging="720"/>
      </w:pPr>
      <w:rPr>
        <w:rFonts w:ascii="Arial" w:eastAsia="Times New Roman" w:hAnsi="Arial" w:cs="Arial" w:hint="default"/>
      </w:rPr>
    </w:lvl>
    <w:lvl w:ilvl="1" w:tplc="08090003" w:tentative="1">
      <w:start w:val="1"/>
      <w:numFmt w:val="bullet"/>
      <w:lvlText w:val="o"/>
      <w:lvlJc w:val="left"/>
      <w:pPr>
        <w:ind w:left="3240" w:hanging="360"/>
      </w:pPr>
      <w:rPr>
        <w:rFonts w:ascii="Courier New" w:hAnsi="Courier New" w:cs="Courier New" w:hint="default"/>
      </w:rPr>
    </w:lvl>
    <w:lvl w:ilvl="2" w:tplc="08090005" w:tentative="1">
      <w:start w:val="1"/>
      <w:numFmt w:val="bullet"/>
      <w:lvlText w:val=""/>
      <w:lvlJc w:val="left"/>
      <w:pPr>
        <w:ind w:left="3960" w:hanging="360"/>
      </w:pPr>
      <w:rPr>
        <w:rFonts w:ascii="Wingdings" w:hAnsi="Wingdings" w:hint="default"/>
      </w:rPr>
    </w:lvl>
    <w:lvl w:ilvl="3" w:tplc="08090001" w:tentative="1">
      <w:start w:val="1"/>
      <w:numFmt w:val="bullet"/>
      <w:lvlText w:val=""/>
      <w:lvlJc w:val="left"/>
      <w:pPr>
        <w:ind w:left="4680" w:hanging="360"/>
      </w:pPr>
      <w:rPr>
        <w:rFonts w:ascii="Symbol" w:hAnsi="Symbol" w:hint="default"/>
      </w:rPr>
    </w:lvl>
    <w:lvl w:ilvl="4" w:tplc="08090003" w:tentative="1">
      <w:start w:val="1"/>
      <w:numFmt w:val="bullet"/>
      <w:lvlText w:val="o"/>
      <w:lvlJc w:val="left"/>
      <w:pPr>
        <w:ind w:left="5400" w:hanging="360"/>
      </w:pPr>
      <w:rPr>
        <w:rFonts w:ascii="Courier New" w:hAnsi="Courier New" w:cs="Courier New" w:hint="default"/>
      </w:rPr>
    </w:lvl>
    <w:lvl w:ilvl="5" w:tplc="08090005" w:tentative="1">
      <w:start w:val="1"/>
      <w:numFmt w:val="bullet"/>
      <w:lvlText w:val=""/>
      <w:lvlJc w:val="left"/>
      <w:pPr>
        <w:ind w:left="6120" w:hanging="360"/>
      </w:pPr>
      <w:rPr>
        <w:rFonts w:ascii="Wingdings" w:hAnsi="Wingdings" w:hint="default"/>
      </w:rPr>
    </w:lvl>
    <w:lvl w:ilvl="6" w:tplc="08090001" w:tentative="1">
      <w:start w:val="1"/>
      <w:numFmt w:val="bullet"/>
      <w:lvlText w:val=""/>
      <w:lvlJc w:val="left"/>
      <w:pPr>
        <w:ind w:left="6840" w:hanging="360"/>
      </w:pPr>
      <w:rPr>
        <w:rFonts w:ascii="Symbol" w:hAnsi="Symbol" w:hint="default"/>
      </w:rPr>
    </w:lvl>
    <w:lvl w:ilvl="7" w:tplc="08090003" w:tentative="1">
      <w:start w:val="1"/>
      <w:numFmt w:val="bullet"/>
      <w:lvlText w:val="o"/>
      <w:lvlJc w:val="left"/>
      <w:pPr>
        <w:ind w:left="7560" w:hanging="360"/>
      </w:pPr>
      <w:rPr>
        <w:rFonts w:ascii="Courier New" w:hAnsi="Courier New" w:cs="Courier New" w:hint="default"/>
      </w:rPr>
    </w:lvl>
    <w:lvl w:ilvl="8" w:tplc="08090005" w:tentative="1">
      <w:start w:val="1"/>
      <w:numFmt w:val="bullet"/>
      <w:lvlText w:val=""/>
      <w:lvlJc w:val="left"/>
      <w:pPr>
        <w:ind w:left="8280" w:hanging="360"/>
      </w:pPr>
      <w:rPr>
        <w:rFonts w:ascii="Wingdings" w:hAnsi="Wingdings" w:hint="default"/>
      </w:rPr>
    </w:lvl>
  </w:abstractNum>
  <w:abstractNum w:abstractNumId="27" w15:restartNumberingAfterBreak="0">
    <w:nsid w:val="49C559C0"/>
    <w:multiLevelType w:val="hybridMultilevel"/>
    <w:tmpl w:val="29F29A9C"/>
    <w:lvl w:ilvl="0" w:tplc="08090001">
      <w:start w:val="1"/>
      <w:numFmt w:val="bullet"/>
      <w:lvlText w:val=""/>
      <w:lvlJc w:val="left"/>
      <w:pPr>
        <w:ind w:left="1287" w:hanging="360"/>
      </w:pPr>
      <w:rPr>
        <w:rFonts w:ascii="Symbol" w:hAnsi="Symbol" w:hint="default"/>
      </w:rPr>
    </w:lvl>
    <w:lvl w:ilvl="1" w:tplc="FFFFFFFF">
      <w:start w:val="1"/>
      <w:numFmt w:val="lowerLetter"/>
      <w:lvlText w:val="%2."/>
      <w:lvlJc w:val="left"/>
      <w:pPr>
        <w:ind w:left="2007" w:hanging="360"/>
      </w:pPr>
    </w:lvl>
    <w:lvl w:ilvl="2" w:tplc="FFFFFFFF" w:tentative="1">
      <w:start w:val="1"/>
      <w:numFmt w:val="lowerRoman"/>
      <w:lvlText w:val="%3."/>
      <w:lvlJc w:val="right"/>
      <w:pPr>
        <w:ind w:left="2727" w:hanging="180"/>
      </w:pPr>
    </w:lvl>
    <w:lvl w:ilvl="3" w:tplc="FFFFFFFF" w:tentative="1">
      <w:start w:val="1"/>
      <w:numFmt w:val="decimal"/>
      <w:lvlText w:val="%4."/>
      <w:lvlJc w:val="left"/>
      <w:pPr>
        <w:ind w:left="3447" w:hanging="360"/>
      </w:pPr>
    </w:lvl>
    <w:lvl w:ilvl="4" w:tplc="FFFFFFFF" w:tentative="1">
      <w:start w:val="1"/>
      <w:numFmt w:val="lowerLetter"/>
      <w:lvlText w:val="%5."/>
      <w:lvlJc w:val="left"/>
      <w:pPr>
        <w:ind w:left="4167" w:hanging="360"/>
      </w:pPr>
    </w:lvl>
    <w:lvl w:ilvl="5" w:tplc="FFFFFFFF" w:tentative="1">
      <w:start w:val="1"/>
      <w:numFmt w:val="lowerRoman"/>
      <w:lvlText w:val="%6."/>
      <w:lvlJc w:val="right"/>
      <w:pPr>
        <w:ind w:left="4887" w:hanging="180"/>
      </w:pPr>
    </w:lvl>
    <w:lvl w:ilvl="6" w:tplc="FFFFFFFF" w:tentative="1">
      <w:start w:val="1"/>
      <w:numFmt w:val="decimal"/>
      <w:lvlText w:val="%7."/>
      <w:lvlJc w:val="left"/>
      <w:pPr>
        <w:ind w:left="5607" w:hanging="360"/>
      </w:pPr>
    </w:lvl>
    <w:lvl w:ilvl="7" w:tplc="FFFFFFFF" w:tentative="1">
      <w:start w:val="1"/>
      <w:numFmt w:val="lowerLetter"/>
      <w:lvlText w:val="%8."/>
      <w:lvlJc w:val="left"/>
      <w:pPr>
        <w:ind w:left="6327" w:hanging="360"/>
      </w:pPr>
    </w:lvl>
    <w:lvl w:ilvl="8" w:tplc="FFFFFFFF" w:tentative="1">
      <w:start w:val="1"/>
      <w:numFmt w:val="lowerRoman"/>
      <w:lvlText w:val="%9."/>
      <w:lvlJc w:val="right"/>
      <w:pPr>
        <w:ind w:left="7047" w:hanging="180"/>
      </w:pPr>
    </w:lvl>
  </w:abstractNum>
  <w:abstractNum w:abstractNumId="28" w15:restartNumberingAfterBreak="0">
    <w:nsid w:val="4BA65A7B"/>
    <w:multiLevelType w:val="hybridMultilevel"/>
    <w:tmpl w:val="0F582376"/>
    <w:lvl w:ilvl="0" w:tplc="CD92EBC8">
      <w:start w:val="4"/>
      <w:numFmt w:val="bullet"/>
      <w:lvlText w:val="•"/>
      <w:lvlJc w:val="left"/>
      <w:pPr>
        <w:ind w:left="1080" w:hanging="360"/>
      </w:pPr>
      <w:rPr>
        <w:rFonts w:ascii="Arial" w:eastAsia="Times New Roman" w:hAnsi="Arial" w:cs="Arial" w:hint="default"/>
        <w:color w:val="EE0000"/>
      </w:rPr>
    </w:lvl>
    <w:lvl w:ilvl="1" w:tplc="08090003">
      <w:start w:val="1"/>
      <w:numFmt w:val="bullet"/>
      <w:lvlText w:val="o"/>
      <w:lvlJc w:val="left"/>
      <w:pPr>
        <w:ind w:left="720" w:hanging="360"/>
      </w:pPr>
      <w:rPr>
        <w:rFonts w:ascii="Courier New" w:hAnsi="Courier New" w:cs="Courier New" w:hint="default"/>
      </w:rPr>
    </w:lvl>
    <w:lvl w:ilvl="2" w:tplc="08090005" w:tentative="1">
      <w:start w:val="1"/>
      <w:numFmt w:val="bullet"/>
      <w:lvlText w:val=""/>
      <w:lvlJc w:val="left"/>
      <w:pPr>
        <w:ind w:left="1440" w:hanging="360"/>
      </w:pPr>
      <w:rPr>
        <w:rFonts w:ascii="Wingdings" w:hAnsi="Wingdings" w:hint="default"/>
      </w:rPr>
    </w:lvl>
    <w:lvl w:ilvl="3" w:tplc="08090001" w:tentative="1">
      <w:start w:val="1"/>
      <w:numFmt w:val="bullet"/>
      <w:lvlText w:val=""/>
      <w:lvlJc w:val="left"/>
      <w:pPr>
        <w:ind w:left="2160" w:hanging="360"/>
      </w:pPr>
      <w:rPr>
        <w:rFonts w:ascii="Symbol" w:hAnsi="Symbol" w:hint="default"/>
      </w:rPr>
    </w:lvl>
    <w:lvl w:ilvl="4" w:tplc="08090003" w:tentative="1">
      <w:start w:val="1"/>
      <w:numFmt w:val="bullet"/>
      <w:lvlText w:val="o"/>
      <w:lvlJc w:val="left"/>
      <w:pPr>
        <w:ind w:left="2880" w:hanging="360"/>
      </w:pPr>
      <w:rPr>
        <w:rFonts w:ascii="Courier New" w:hAnsi="Courier New" w:cs="Courier New" w:hint="default"/>
      </w:rPr>
    </w:lvl>
    <w:lvl w:ilvl="5" w:tplc="08090005" w:tentative="1">
      <w:start w:val="1"/>
      <w:numFmt w:val="bullet"/>
      <w:lvlText w:val=""/>
      <w:lvlJc w:val="left"/>
      <w:pPr>
        <w:ind w:left="3600" w:hanging="360"/>
      </w:pPr>
      <w:rPr>
        <w:rFonts w:ascii="Wingdings" w:hAnsi="Wingdings" w:hint="default"/>
      </w:rPr>
    </w:lvl>
    <w:lvl w:ilvl="6" w:tplc="08090001" w:tentative="1">
      <w:start w:val="1"/>
      <w:numFmt w:val="bullet"/>
      <w:lvlText w:val=""/>
      <w:lvlJc w:val="left"/>
      <w:pPr>
        <w:ind w:left="4320" w:hanging="360"/>
      </w:pPr>
      <w:rPr>
        <w:rFonts w:ascii="Symbol" w:hAnsi="Symbol" w:hint="default"/>
      </w:rPr>
    </w:lvl>
    <w:lvl w:ilvl="7" w:tplc="08090003" w:tentative="1">
      <w:start w:val="1"/>
      <w:numFmt w:val="bullet"/>
      <w:lvlText w:val="o"/>
      <w:lvlJc w:val="left"/>
      <w:pPr>
        <w:ind w:left="5040" w:hanging="360"/>
      </w:pPr>
      <w:rPr>
        <w:rFonts w:ascii="Courier New" w:hAnsi="Courier New" w:cs="Courier New" w:hint="default"/>
      </w:rPr>
    </w:lvl>
    <w:lvl w:ilvl="8" w:tplc="08090005" w:tentative="1">
      <w:start w:val="1"/>
      <w:numFmt w:val="bullet"/>
      <w:lvlText w:val=""/>
      <w:lvlJc w:val="left"/>
      <w:pPr>
        <w:ind w:left="5760" w:hanging="360"/>
      </w:pPr>
      <w:rPr>
        <w:rFonts w:ascii="Wingdings" w:hAnsi="Wingdings" w:hint="default"/>
      </w:rPr>
    </w:lvl>
  </w:abstractNum>
  <w:abstractNum w:abstractNumId="29" w15:restartNumberingAfterBreak="0">
    <w:nsid w:val="50D42D5C"/>
    <w:multiLevelType w:val="hybridMultilevel"/>
    <w:tmpl w:val="AD9CECDC"/>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30" w15:restartNumberingAfterBreak="0">
    <w:nsid w:val="517823C0"/>
    <w:multiLevelType w:val="hybridMultilevel"/>
    <w:tmpl w:val="66B0073E"/>
    <w:lvl w:ilvl="0" w:tplc="08090015">
      <w:start w:val="1"/>
      <w:numFmt w:val="upperLetter"/>
      <w:lvlText w:val="%1."/>
      <w:lvlJc w:val="left"/>
      <w:pPr>
        <w:ind w:left="1287" w:hanging="360"/>
      </w:pPr>
    </w:lvl>
    <w:lvl w:ilvl="1" w:tplc="08090019">
      <w:start w:val="1"/>
      <w:numFmt w:val="lowerLetter"/>
      <w:lvlText w:val="%2."/>
      <w:lvlJc w:val="left"/>
      <w:pPr>
        <w:ind w:left="2007" w:hanging="360"/>
      </w:pPr>
    </w:lvl>
    <w:lvl w:ilvl="2" w:tplc="0809001B" w:tentative="1">
      <w:start w:val="1"/>
      <w:numFmt w:val="lowerRoman"/>
      <w:lvlText w:val="%3."/>
      <w:lvlJc w:val="right"/>
      <w:pPr>
        <w:ind w:left="2727" w:hanging="180"/>
      </w:pPr>
    </w:lvl>
    <w:lvl w:ilvl="3" w:tplc="0809000F" w:tentative="1">
      <w:start w:val="1"/>
      <w:numFmt w:val="decimal"/>
      <w:lvlText w:val="%4."/>
      <w:lvlJc w:val="left"/>
      <w:pPr>
        <w:ind w:left="3447" w:hanging="360"/>
      </w:pPr>
    </w:lvl>
    <w:lvl w:ilvl="4" w:tplc="08090019" w:tentative="1">
      <w:start w:val="1"/>
      <w:numFmt w:val="lowerLetter"/>
      <w:lvlText w:val="%5."/>
      <w:lvlJc w:val="left"/>
      <w:pPr>
        <w:ind w:left="4167" w:hanging="360"/>
      </w:pPr>
    </w:lvl>
    <w:lvl w:ilvl="5" w:tplc="0809001B" w:tentative="1">
      <w:start w:val="1"/>
      <w:numFmt w:val="lowerRoman"/>
      <w:lvlText w:val="%6."/>
      <w:lvlJc w:val="right"/>
      <w:pPr>
        <w:ind w:left="4887" w:hanging="180"/>
      </w:pPr>
    </w:lvl>
    <w:lvl w:ilvl="6" w:tplc="0809000F" w:tentative="1">
      <w:start w:val="1"/>
      <w:numFmt w:val="decimal"/>
      <w:lvlText w:val="%7."/>
      <w:lvlJc w:val="left"/>
      <w:pPr>
        <w:ind w:left="5607" w:hanging="360"/>
      </w:pPr>
    </w:lvl>
    <w:lvl w:ilvl="7" w:tplc="08090019" w:tentative="1">
      <w:start w:val="1"/>
      <w:numFmt w:val="lowerLetter"/>
      <w:lvlText w:val="%8."/>
      <w:lvlJc w:val="left"/>
      <w:pPr>
        <w:ind w:left="6327" w:hanging="360"/>
      </w:pPr>
    </w:lvl>
    <w:lvl w:ilvl="8" w:tplc="0809001B" w:tentative="1">
      <w:start w:val="1"/>
      <w:numFmt w:val="lowerRoman"/>
      <w:lvlText w:val="%9."/>
      <w:lvlJc w:val="right"/>
      <w:pPr>
        <w:ind w:left="7047" w:hanging="180"/>
      </w:pPr>
    </w:lvl>
  </w:abstractNum>
  <w:abstractNum w:abstractNumId="31" w15:restartNumberingAfterBreak="0">
    <w:nsid w:val="5289242C"/>
    <w:multiLevelType w:val="hybridMultilevel"/>
    <w:tmpl w:val="E3E08432"/>
    <w:lvl w:ilvl="0" w:tplc="E55C99F2">
      <w:start w:val="1"/>
      <w:numFmt w:val="decimal"/>
      <w:lvlText w:val="%1."/>
      <w:lvlJc w:val="left"/>
      <w:pPr>
        <w:ind w:left="2160" w:hanging="720"/>
      </w:pPr>
      <w:rPr>
        <w:rFonts w:hint="default"/>
      </w:rPr>
    </w:lvl>
    <w:lvl w:ilvl="1" w:tplc="D2D604CE">
      <w:start w:val="1"/>
      <w:numFmt w:val="lowerLetter"/>
      <w:lvlText w:val="%2."/>
      <w:lvlJc w:val="left"/>
      <w:pPr>
        <w:ind w:left="2880" w:hanging="720"/>
      </w:pPr>
      <w:rPr>
        <w:rFonts w:hint="default"/>
      </w:rPr>
    </w:lvl>
    <w:lvl w:ilvl="2" w:tplc="0809001B">
      <w:start w:val="1"/>
      <w:numFmt w:val="lowerRoman"/>
      <w:lvlText w:val="%3."/>
      <w:lvlJc w:val="right"/>
      <w:pPr>
        <w:ind w:left="3240" w:hanging="180"/>
      </w:pPr>
    </w:lvl>
    <w:lvl w:ilvl="3" w:tplc="0809000F" w:tentative="1">
      <w:start w:val="1"/>
      <w:numFmt w:val="decimal"/>
      <w:lvlText w:val="%4."/>
      <w:lvlJc w:val="left"/>
      <w:pPr>
        <w:ind w:left="3960" w:hanging="360"/>
      </w:pPr>
    </w:lvl>
    <w:lvl w:ilvl="4" w:tplc="08090019" w:tentative="1">
      <w:start w:val="1"/>
      <w:numFmt w:val="lowerLetter"/>
      <w:lvlText w:val="%5."/>
      <w:lvlJc w:val="left"/>
      <w:pPr>
        <w:ind w:left="4680" w:hanging="360"/>
      </w:pPr>
    </w:lvl>
    <w:lvl w:ilvl="5" w:tplc="0809001B" w:tentative="1">
      <w:start w:val="1"/>
      <w:numFmt w:val="lowerRoman"/>
      <w:lvlText w:val="%6."/>
      <w:lvlJc w:val="right"/>
      <w:pPr>
        <w:ind w:left="5400" w:hanging="180"/>
      </w:pPr>
    </w:lvl>
    <w:lvl w:ilvl="6" w:tplc="0809000F" w:tentative="1">
      <w:start w:val="1"/>
      <w:numFmt w:val="decimal"/>
      <w:lvlText w:val="%7."/>
      <w:lvlJc w:val="left"/>
      <w:pPr>
        <w:ind w:left="6120" w:hanging="360"/>
      </w:pPr>
    </w:lvl>
    <w:lvl w:ilvl="7" w:tplc="08090019" w:tentative="1">
      <w:start w:val="1"/>
      <w:numFmt w:val="lowerLetter"/>
      <w:lvlText w:val="%8."/>
      <w:lvlJc w:val="left"/>
      <w:pPr>
        <w:ind w:left="6840" w:hanging="360"/>
      </w:pPr>
    </w:lvl>
    <w:lvl w:ilvl="8" w:tplc="0809001B" w:tentative="1">
      <w:start w:val="1"/>
      <w:numFmt w:val="lowerRoman"/>
      <w:lvlText w:val="%9."/>
      <w:lvlJc w:val="right"/>
      <w:pPr>
        <w:ind w:left="7560" w:hanging="180"/>
      </w:pPr>
    </w:lvl>
  </w:abstractNum>
  <w:abstractNum w:abstractNumId="32" w15:restartNumberingAfterBreak="0">
    <w:nsid w:val="5AFF2BA0"/>
    <w:multiLevelType w:val="hybridMultilevel"/>
    <w:tmpl w:val="856CE6E0"/>
    <w:lvl w:ilvl="0" w:tplc="08090001">
      <w:start w:val="1"/>
      <w:numFmt w:val="bullet"/>
      <w:lvlText w:val=""/>
      <w:lvlJc w:val="left"/>
      <w:pPr>
        <w:ind w:left="1146" w:hanging="360"/>
      </w:pPr>
      <w:rPr>
        <w:rFonts w:ascii="Symbol" w:hAnsi="Symbol" w:hint="default"/>
      </w:rPr>
    </w:lvl>
    <w:lvl w:ilvl="1" w:tplc="08090003" w:tentative="1">
      <w:start w:val="1"/>
      <w:numFmt w:val="bullet"/>
      <w:lvlText w:val="o"/>
      <w:lvlJc w:val="left"/>
      <w:pPr>
        <w:ind w:left="1866" w:hanging="360"/>
      </w:pPr>
      <w:rPr>
        <w:rFonts w:ascii="Courier New" w:hAnsi="Courier New" w:cs="Courier New" w:hint="default"/>
      </w:rPr>
    </w:lvl>
    <w:lvl w:ilvl="2" w:tplc="08090005" w:tentative="1">
      <w:start w:val="1"/>
      <w:numFmt w:val="bullet"/>
      <w:lvlText w:val=""/>
      <w:lvlJc w:val="left"/>
      <w:pPr>
        <w:ind w:left="2586" w:hanging="360"/>
      </w:pPr>
      <w:rPr>
        <w:rFonts w:ascii="Wingdings" w:hAnsi="Wingdings" w:hint="default"/>
      </w:rPr>
    </w:lvl>
    <w:lvl w:ilvl="3" w:tplc="08090001" w:tentative="1">
      <w:start w:val="1"/>
      <w:numFmt w:val="bullet"/>
      <w:lvlText w:val=""/>
      <w:lvlJc w:val="left"/>
      <w:pPr>
        <w:ind w:left="3306" w:hanging="360"/>
      </w:pPr>
      <w:rPr>
        <w:rFonts w:ascii="Symbol" w:hAnsi="Symbol" w:hint="default"/>
      </w:rPr>
    </w:lvl>
    <w:lvl w:ilvl="4" w:tplc="08090003" w:tentative="1">
      <w:start w:val="1"/>
      <w:numFmt w:val="bullet"/>
      <w:lvlText w:val="o"/>
      <w:lvlJc w:val="left"/>
      <w:pPr>
        <w:ind w:left="4026" w:hanging="360"/>
      </w:pPr>
      <w:rPr>
        <w:rFonts w:ascii="Courier New" w:hAnsi="Courier New" w:cs="Courier New" w:hint="default"/>
      </w:rPr>
    </w:lvl>
    <w:lvl w:ilvl="5" w:tplc="08090005" w:tentative="1">
      <w:start w:val="1"/>
      <w:numFmt w:val="bullet"/>
      <w:lvlText w:val=""/>
      <w:lvlJc w:val="left"/>
      <w:pPr>
        <w:ind w:left="4746" w:hanging="360"/>
      </w:pPr>
      <w:rPr>
        <w:rFonts w:ascii="Wingdings" w:hAnsi="Wingdings" w:hint="default"/>
      </w:rPr>
    </w:lvl>
    <w:lvl w:ilvl="6" w:tplc="08090001" w:tentative="1">
      <w:start w:val="1"/>
      <w:numFmt w:val="bullet"/>
      <w:lvlText w:val=""/>
      <w:lvlJc w:val="left"/>
      <w:pPr>
        <w:ind w:left="5466" w:hanging="360"/>
      </w:pPr>
      <w:rPr>
        <w:rFonts w:ascii="Symbol" w:hAnsi="Symbol" w:hint="default"/>
      </w:rPr>
    </w:lvl>
    <w:lvl w:ilvl="7" w:tplc="08090003" w:tentative="1">
      <w:start w:val="1"/>
      <w:numFmt w:val="bullet"/>
      <w:lvlText w:val="o"/>
      <w:lvlJc w:val="left"/>
      <w:pPr>
        <w:ind w:left="6186" w:hanging="360"/>
      </w:pPr>
      <w:rPr>
        <w:rFonts w:ascii="Courier New" w:hAnsi="Courier New" w:cs="Courier New" w:hint="default"/>
      </w:rPr>
    </w:lvl>
    <w:lvl w:ilvl="8" w:tplc="08090005" w:tentative="1">
      <w:start w:val="1"/>
      <w:numFmt w:val="bullet"/>
      <w:lvlText w:val=""/>
      <w:lvlJc w:val="left"/>
      <w:pPr>
        <w:ind w:left="6906" w:hanging="360"/>
      </w:pPr>
      <w:rPr>
        <w:rFonts w:ascii="Wingdings" w:hAnsi="Wingdings" w:hint="default"/>
      </w:rPr>
    </w:lvl>
  </w:abstractNum>
  <w:abstractNum w:abstractNumId="33" w15:restartNumberingAfterBreak="0">
    <w:nsid w:val="5E7A3AB2"/>
    <w:multiLevelType w:val="hybridMultilevel"/>
    <w:tmpl w:val="A6EC24B8"/>
    <w:lvl w:ilvl="0" w:tplc="0809000F">
      <w:start w:val="1"/>
      <w:numFmt w:val="decimal"/>
      <w:lvlText w:val="%1."/>
      <w:lvlJc w:val="left"/>
      <w:pPr>
        <w:ind w:left="1146" w:hanging="360"/>
      </w:pPr>
    </w:lvl>
    <w:lvl w:ilvl="1" w:tplc="08090019" w:tentative="1">
      <w:start w:val="1"/>
      <w:numFmt w:val="lowerLetter"/>
      <w:lvlText w:val="%2."/>
      <w:lvlJc w:val="left"/>
      <w:pPr>
        <w:ind w:left="1866" w:hanging="360"/>
      </w:pPr>
    </w:lvl>
    <w:lvl w:ilvl="2" w:tplc="0809001B" w:tentative="1">
      <w:start w:val="1"/>
      <w:numFmt w:val="lowerRoman"/>
      <w:lvlText w:val="%3."/>
      <w:lvlJc w:val="right"/>
      <w:pPr>
        <w:ind w:left="2586" w:hanging="180"/>
      </w:pPr>
    </w:lvl>
    <w:lvl w:ilvl="3" w:tplc="0809000F" w:tentative="1">
      <w:start w:val="1"/>
      <w:numFmt w:val="decimal"/>
      <w:lvlText w:val="%4."/>
      <w:lvlJc w:val="left"/>
      <w:pPr>
        <w:ind w:left="3306" w:hanging="360"/>
      </w:pPr>
    </w:lvl>
    <w:lvl w:ilvl="4" w:tplc="08090019" w:tentative="1">
      <w:start w:val="1"/>
      <w:numFmt w:val="lowerLetter"/>
      <w:lvlText w:val="%5."/>
      <w:lvlJc w:val="left"/>
      <w:pPr>
        <w:ind w:left="4026" w:hanging="360"/>
      </w:pPr>
    </w:lvl>
    <w:lvl w:ilvl="5" w:tplc="0809001B" w:tentative="1">
      <w:start w:val="1"/>
      <w:numFmt w:val="lowerRoman"/>
      <w:lvlText w:val="%6."/>
      <w:lvlJc w:val="right"/>
      <w:pPr>
        <w:ind w:left="4746" w:hanging="180"/>
      </w:pPr>
    </w:lvl>
    <w:lvl w:ilvl="6" w:tplc="0809000F" w:tentative="1">
      <w:start w:val="1"/>
      <w:numFmt w:val="decimal"/>
      <w:lvlText w:val="%7."/>
      <w:lvlJc w:val="left"/>
      <w:pPr>
        <w:ind w:left="5466" w:hanging="360"/>
      </w:pPr>
    </w:lvl>
    <w:lvl w:ilvl="7" w:tplc="08090019" w:tentative="1">
      <w:start w:val="1"/>
      <w:numFmt w:val="lowerLetter"/>
      <w:lvlText w:val="%8."/>
      <w:lvlJc w:val="left"/>
      <w:pPr>
        <w:ind w:left="6186" w:hanging="360"/>
      </w:pPr>
    </w:lvl>
    <w:lvl w:ilvl="8" w:tplc="0809001B" w:tentative="1">
      <w:start w:val="1"/>
      <w:numFmt w:val="lowerRoman"/>
      <w:lvlText w:val="%9."/>
      <w:lvlJc w:val="right"/>
      <w:pPr>
        <w:ind w:left="6906" w:hanging="180"/>
      </w:pPr>
    </w:lvl>
  </w:abstractNum>
  <w:abstractNum w:abstractNumId="34" w15:restartNumberingAfterBreak="0">
    <w:nsid w:val="5F4E0FDF"/>
    <w:multiLevelType w:val="hybridMultilevel"/>
    <w:tmpl w:val="198A472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5" w15:restartNumberingAfterBreak="0">
    <w:nsid w:val="62437D2A"/>
    <w:multiLevelType w:val="hybridMultilevel"/>
    <w:tmpl w:val="B95A2BEC"/>
    <w:lvl w:ilvl="0" w:tplc="FFFFFFFF">
      <w:start w:val="1"/>
      <w:numFmt w:val="decimal"/>
      <w:lvlText w:val="%1."/>
      <w:lvlJc w:val="left"/>
      <w:pPr>
        <w:ind w:left="2160" w:hanging="720"/>
      </w:pPr>
      <w:rPr>
        <w:rFonts w:hint="default"/>
      </w:rPr>
    </w:lvl>
    <w:lvl w:ilvl="1" w:tplc="FFFFFFFF">
      <w:start w:val="1"/>
      <w:numFmt w:val="lowerLetter"/>
      <w:lvlText w:val="%2."/>
      <w:lvlJc w:val="left"/>
      <w:pPr>
        <w:ind w:left="2880" w:hanging="720"/>
      </w:pPr>
      <w:rPr>
        <w:rFonts w:hint="default"/>
      </w:rPr>
    </w:lvl>
    <w:lvl w:ilvl="2" w:tplc="08090019">
      <w:start w:val="1"/>
      <w:numFmt w:val="lowerLetter"/>
      <w:lvlText w:val="%3."/>
      <w:lvlJc w:val="left"/>
      <w:pPr>
        <w:ind w:left="3420" w:hanging="360"/>
      </w:pPr>
    </w:lvl>
    <w:lvl w:ilvl="3" w:tplc="FFFFFFFF" w:tentative="1">
      <w:start w:val="1"/>
      <w:numFmt w:val="decimal"/>
      <w:lvlText w:val="%4."/>
      <w:lvlJc w:val="left"/>
      <w:pPr>
        <w:ind w:left="3960" w:hanging="360"/>
      </w:pPr>
    </w:lvl>
    <w:lvl w:ilvl="4" w:tplc="FFFFFFFF" w:tentative="1">
      <w:start w:val="1"/>
      <w:numFmt w:val="lowerLetter"/>
      <w:lvlText w:val="%5."/>
      <w:lvlJc w:val="left"/>
      <w:pPr>
        <w:ind w:left="4680" w:hanging="360"/>
      </w:pPr>
    </w:lvl>
    <w:lvl w:ilvl="5" w:tplc="FFFFFFFF" w:tentative="1">
      <w:start w:val="1"/>
      <w:numFmt w:val="lowerRoman"/>
      <w:lvlText w:val="%6."/>
      <w:lvlJc w:val="right"/>
      <w:pPr>
        <w:ind w:left="5400" w:hanging="180"/>
      </w:pPr>
    </w:lvl>
    <w:lvl w:ilvl="6" w:tplc="FFFFFFFF" w:tentative="1">
      <w:start w:val="1"/>
      <w:numFmt w:val="decimal"/>
      <w:lvlText w:val="%7."/>
      <w:lvlJc w:val="left"/>
      <w:pPr>
        <w:ind w:left="6120" w:hanging="360"/>
      </w:pPr>
    </w:lvl>
    <w:lvl w:ilvl="7" w:tplc="FFFFFFFF" w:tentative="1">
      <w:start w:val="1"/>
      <w:numFmt w:val="lowerLetter"/>
      <w:lvlText w:val="%8."/>
      <w:lvlJc w:val="left"/>
      <w:pPr>
        <w:ind w:left="6840" w:hanging="360"/>
      </w:pPr>
    </w:lvl>
    <w:lvl w:ilvl="8" w:tplc="FFFFFFFF" w:tentative="1">
      <w:start w:val="1"/>
      <w:numFmt w:val="lowerRoman"/>
      <w:lvlText w:val="%9."/>
      <w:lvlJc w:val="right"/>
      <w:pPr>
        <w:ind w:left="7560" w:hanging="180"/>
      </w:pPr>
    </w:lvl>
  </w:abstractNum>
  <w:abstractNum w:abstractNumId="36" w15:restartNumberingAfterBreak="0">
    <w:nsid w:val="62760694"/>
    <w:multiLevelType w:val="hybridMultilevel"/>
    <w:tmpl w:val="03A88C3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7" w15:restartNumberingAfterBreak="0">
    <w:nsid w:val="6C5967C2"/>
    <w:multiLevelType w:val="hybridMultilevel"/>
    <w:tmpl w:val="A464F83C"/>
    <w:lvl w:ilvl="0" w:tplc="08090001">
      <w:start w:val="1"/>
      <w:numFmt w:val="bullet"/>
      <w:lvlText w:val=""/>
      <w:lvlJc w:val="left"/>
      <w:pPr>
        <w:ind w:left="1287" w:hanging="360"/>
      </w:pPr>
      <w:rPr>
        <w:rFonts w:ascii="Symbol" w:hAnsi="Symbol" w:hint="default"/>
      </w:rPr>
    </w:lvl>
    <w:lvl w:ilvl="1" w:tplc="FFFFFFFF">
      <w:start w:val="1"/>
      <w:numFmt w:val="lowerLetter"/>
      <w:lvlText w:val="%2."/>
      <w:lvlJc w:val="left"/>
      <w:pPr>
        <w:ind w:left="2007" w:hanging="360"/>
      </w:pPr>
    </w:lvl>
    <w:lvl w:ilvl="2" w:tplc="FFFFFFFF" w:tentative="1">
      <w:start w:val="1"/>
      <w:numFmt w:val="lowerRoman"/>
      <w:lvlText w:val="%3."/>
      <w:lvlJc w:val="right"/>
      <w:pPr>
        <w:ind w:left="2727" w:hanging="180"/>
      </w:pPr>
    </w:lvl>
    <w:lvl w:ilvl="3" w:tplc="FFFFFFFF" w:tentative="1">
      <w:start w:val="1"/>
      <w:numFmt w:val="decimal"/>
      <w:lvlText w:val="%4."/>
      <w:lvlJc w:val="left"/>
      <w:pPr>
        <w:ind w:left="3447" w:hanging="360"/>
      </w:pPr>
    </w:lvl>
    <w:lvl w:ilvl="4" w:tplc="FFFFFFFF" w:tentative="1">
      <w:start w:val="1"/>
      <w:numFmt w:val="lowerLetter"/>
      <w:lvlText w:val="%5."/>
      <w:lvlJc w:val="left"/>
      <w:pPr>
        <w:ind w:left="4167" w:hanging="360"/>
      </w:pPr>
    </w:lvl>
    <w:lvl w:ilvl="5" w:tplc="FFFFFFFF" w:tentative="1">
      <w:start w:val="1"/>
      <w:numFmt w:val="lowerRoman"/>
      <w:lvlText w:val="%6."/>
      <w:lvlJc w:val="right"/>
      <w:pPr>
        <w:ind w:left="4887" w:hanging="180"/>
      </w:pPr>
    </w:lvl>
    <w:lvl w:ilvl="6" w:tplc="FFFFFFFF" w:tentative="1">
      <w:start w:val="1"/>
      <w:numFmt w:val="decimal"/>
      <w:lvlText w:val="%7."/>
      <w:lvlJc w:val="left"/>
      <w:pPr>
        <w:ind w:left="5607" w:hanging="360"/>
      </w:pPr>
    </w:lvl>
    <w:lvl w:ilvl="7" w:tplc="FFFFFFFF" w:tentative="1">
      <w:start w:val="1"/>
      <w:numFmt w:val="lowerLetter"/>
      <w:lvlText w:val="%8."/>
      <w:lvlJc w:val="left"/>
      <w:pPr>
        <w:ind w:left="6327" w:hanging="360"/>
      </w:pPr>
    </w:lvl>
    <w:lvl w:ilvl="8" w:tplc="FFFFFFFF" w:tentative="1">
      <w:start w:val="1"/>
      <w:numFmt w:val="lowerRoman"/>
      <w:lvlText w:val="%9."/>
      <w:lvlJc w:val="right"/>
      <w:pPr>
        <w:ind w:left="7047" w:hanging="180"/>
      </w:pPr>
    </w:lvl>
  </w:abstractNum>
  <w:abstractNum w:abstractNumId="38" w15:restartNumberingAfterBreak="0">
    <w:nsid w:val="6E4A6592"/>
    <w:multiLevelType w:val="hybridMultilevel"/>
    <w:tmpl w:val="D43EEB8C"/>
    <w:lvl w:ilvl="0" w:tplc="FFFFFFFF">
      <w:start w:val="1"/>
      <w:numFmt w:val="decimal"/>
      <w:lvlText w:val="%1."/>
      <w:lvlJc w:val="left"/>
      <w:pPr>
        <w:ind w:left="2160" w:hanging="720"/>
      </w:pPr>
      <w:rPr>
        <w:rFonts w:hint="default"/>
      </w:rPr>
    </w:lvl>
    <w:lvl w:ilvl="1" w:tplc="FFFFFFFF">
      <w:start w:val="1"/>
      <w:numFmt w:val="lowerLetter"/>
      <w:lvlText w:val="%2."/>
      <w:lvlJc w:val="left"/>
      <w:pPr>
        <w:ind w:left="2880" w:hanging="720"/>
      </w:pPr>
      <w:rPr>
        <w:rFonts w:hint="default"/>
      </w:rPr>
    </w:lvl>
    <w:lvl w:ilvl="2" w:tplc="08090019">
      <w:start w:val="1"/>
      <w:numFmt w:val="lowerLetter"/>
      <w:lvlText w:val="%3."/>
      <w:lvlJc w:val="left"/>
      <w:pPr>
        <w:ind w:left="3420" w:hanging="360"/>
      </w:pPr>
    </w:lvl>
    <w:lvl w:ilvl="3" w:tplc="FFFFFFFF" w:tentative="1">
      <w:start w:val="1"/>
      <w:numFmt w:val="decimal"/>
      <w:lvlText w:val="%4."/>
      <w:lvlJc w:val="left"/>
      <w:pPr>
        <w:ind w:left="3960" w:hanging="360"/>
      </w:pPr>
    </w:lvl>
    <w:lvl w:ilvl="4" w:tplc="FFFFFFFF" w:tentative="1">
      <w:start w:val="1"/>
      <w:numFmt w:val="lowerLetter"/>
      <w:lvlText w:val="%5."/>
      <w:lvlJc w:val="left"/>
      <w:pPr>
        <w:ind w:left="4680" w:hanging="360"/>
      </w:pPr>
    </w:lvl>
    <w:lvl w:ilvl="5" w:tplc="FFFFFFFF" w:tentative="1">
      <w:start w:val="1"/>
      <w:numFmt w:val="lowerRoman"/>
      <w:lvlText w:val="%6."/>
      <w:lvlJc w:val="right"/>
      <w:pPr>
        <w:ind w:left="5400" w:hanging="180"/>
      </w:pPr>
    </w:lvl>
    <w:lvl w:ilvl="6" w:tplc="FFFFFFFF" w:tentative="1">
      <w:start w:val="1"/>
      <w:numFmt w:val="decimal"/>
      <w:lvlText w:val="%7."/>
      <w:lvlJc w:val="left"/>
      <w:pPr>
        <w:ind w:left="6120" w:hanging="360"/>
      </w:pPr>
    </w:lvl>
    <w:lvl w:ilvl="7" w:tplc="FFFFFFFF" w:tentative="1">
      <w:start w:val="1"/>
      <w:numFmt w:val="lowerLetter"/>
      <w:lvlText w:val="%8."/>
      <w:lvlJc w:val="left"/>
      <w:pPr>
        <w:ind w:left="6840" w:hanging="360"/>
      </w:pPr>
    </w:lvl>
    <w:lvl w:ilvl="8" w:tplc="FFFFFFFF" w:tentative="1">
      <w:start w:val="1"/>
      <w:numFmt w:val="lowerRoman"/>
      <w:lvlText w:val="%9."/>
      <w:lvlJc w:val="right"/>
      <w:pPr>
        <w:ind w:left="7560" w:hanging="180"/>
      </w:pPr>
    </w:lvl>
  </w:abstractNum>
  <w:abstractNum w:abstractNumId="39" w15:restartNumberingAfterBreak="0">
    <w:nsid w:val="6F752486"/>
    <w:multiLevelType w:val="hybridMultilevel"/>
    <w:tmpl w:val="C79064A8"/>
    <w:lvl w:ilvl="0" w:tplc="08E44D9A">
      <w:start w:val="5"/>
      <w:numFmt w:val="bullet"/>
      <w:lvlText w:val="-"/>
      <w:lvlJc w:val="left"/>
      <w:pPr>
        <w:ind w:left="360" w:hanging="360"/>
      </w:pPr>
      <w:rPr>
        <w:rFonts w:ascii="Arial" w:eastAsiaTheme="minorEastAsia" w:hAnsi="Arial" w:cs="Aria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40" w15:restartNumberingAfterBreak="0">
    <w:nsid w:val="71E648F7"/>
    <w:multiLevelType w:val="hybridMultilevel"/>
    <w:tmpl w:val="8BC0AF6A"/>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41" w15:restartNumberingAfterBreak="0">
    <w:nsid w:val="72D806BE"/>
    <w:multiLevelType w:val="hybridMultilevel"/>
    <w:tmpl w:val="BFFE19EC"/>
    <w:lvl w:ilvl="0" w:tplc="04090001">
      <w:start w:val="1"/>
      <w:numFmt w:val="bullet"/>
      <w:lvlText w:val=""/>
      <w:lvlJc w:val="left"/>
      <w:pPr>
        <w:tabs>
          <w:tab w:val="num" w:pos="360"/>
        </w:tabs>
        <w:ind w:left="360" w:hanging="360"/>
      </w:pPr>
      <w:rPr>
        <w:rFonts w:ascii="Symbol" w:hAnsi="Symbol" w:hint="default"/>
      </w:rPr>
    </w:lvl>
    <w:lvl w:ilvl="1" w:tplc="04090003" w:tentative="1">
      <w:start w:val="1"/>
      <w:numFmt w:val="bullet"/>
      <w:lvlText w:val="o"/>
      <w:lvlJc w:val="left"/>
      <w:pPr>
        <w:tabs>
          <w:tab w:val="num" w:pos="1080"/>
        </w:tabs>
        <w:ind w:left="1080" w:hanging="360"/>
      </w:pPr>
      <w:rPr>
        <w:rFonts w:ascii="Courier New" w:hAnsi="Courier New" w:cs="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cs="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cs="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abstractNum w:abstractNumId="42" w15:restartNumberingAfterBreak="0">
    <w:nsid w:val="73932952"/>
    <w:multiLevelType w:val="hybridMultilevel"/>
    <w:tmpl w:val="C6BCC890"/>
    <w:lvl w:ilvl="0" w:tplc="08E44D9A">
      <w:start w:val="5"/>
      <w:numFmt w:val="bullet"/>
      <w:lvlText w:val="-"/>
      <w:lvlJc w:val="left"/>
      <w:pPr>
        <w:ind w:left="360" w:hanging="360"/>
      </w:pPr>
      <w:rPr>
        <w:rFonts w:ascii="Arial" w:eastAsiaTheme="minorEastAsia" w:hAnsi="Arial" w:cs="Aria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43" w15:restartNumberingAfterBreak="0">
    <w:nsid w:val="777210E6"/>
    <w:multiLevelType w:val="hybridMultilevel"/>
    <w:tmpl w:val="E26E2B66"/>
    <w:lvl w:ilvl="0" w:tplc="B0CE75B2">
      <w:start w:val="1"/>
      <w:numFmt w:val="bullet"/>
      <w:lvlText w:val=""/>
      <w:lvlJc w:val="left"/>
      <w:pPr>
        <w:ind w:left="720" w:hanging="360"/>
      </w:pPr>
      <w:rPr>
        <w:rFonts w:ascii="Symbol" w:hAnsi="Symbol" w:hint="default"/>
      </w:rPr>
    </w:lvl>
    <w:lvl w:ilvl="1" w:tplc="8E84C2E8" w:tentative="1">
      <w:start w:val="1"/>
      <w:numFmt w:val="bullet"/>
      <w:lvlText w:val="o"/>
      <w:lvlJc w:val="left"/>
      <w:pPr>
        <w:ind w:left="1440" w:hanging="360"/>
      </w:pPr>
      <w:rPr>
        <w:rFonts w:ascii="Courier New" w:hAnsi="Courier New" w:cs="Courier New" w:hint="default"/>
      </w:rPr>
    </w:lvl>
    <w:lvl w:ilvl="2" w:tplc="B0CADB7C" w:tentative="1">
      <w:start w:val="1"/>
      <w:numFmt w:val="bullet"/>
      <w:lvlText w:val=""/>
      <w:lvlJc w:val="left"/>
      <w:pPr>
        <w:ind w:left="2160" w:hanging="360"/>
      </w:pPr>
      <w:rPr>
        <w:rFonts w:ascii="Wingdings" w:hAnsi="Wingdings" w:hint="default"/>
      </w:rPr>
    </w:lvl>
    <w:lvl w:ilvl="3" w:tplc="BF9A0A02" w:tentative="1">
      <w:start w:val="1"/>
      <w:numFmt w:val="bullet"/>
      <w:lvlText w:val=""/>
      <w:lvlJc w:val="left"/>
      <w:pPr>
        <w:ind w:left="2880" w:hanging="360"/>
      </w:pPr>
      <w:rPr>
        <w:rFonts w:ascii="Symbol" w:hAnsi="Symbol" w:hint="default"/>
      </w:rPr>
    </w:lvl>
    <w:lvl w:ilvl="4" w:tplc="2E26B3C2" w:tentative="1">
      <w:start w:val="1"/>
      <w:numFmt w:val="bullet"/>
      <w:lvlText w:val="o"/>
      <w:lvlJc w:val="left"/>
      <w:pPr>
        <w:ind w:left="3600" w:hanging="360"/>
      </w:pPr>
      <w:rPr>
        <w:rFonts w:ascii="Courier New" w:hAnsi="Courier New" w:cs="Courier New" w:hint="default"/>
      </w:rPr>
    </w:lvl>
    <w:lvl w:ilvl="5" w:tplc="A68E2F36" w:tentative="1">
      <w:start w:val="1"/>
      <w:numFmt w:val="bullet"/>
      <w:lvlText w:val=""/>
      <w:lvlJc w:val="left"/>
      <w:pPr>
        <w:ind w:left="4320" w:hanging="360"/>
      </w:pPr>
      <w:rPr>
        <w:rFonts w:ascii="Wingdings" w:hAnsi="Wingdings" w:hint="default"/>
      </w:rPr>
    </w:lvl>
    <w:lvl w:ilvl="6" w:tplc="99BAEDE0" w:tentative="1">
      <w:start w:val="1"/>
      <w:numFmt w:val="bullet"/>
      <w:lvlText w:val=""/>
      <w:lvlJc w:val="left"/>
      <w:pPr>
        <w:ind w:left="5040" w:hanging="360"/>
      </w:pPr>
      <w:rPr>
        <w:rFonts w:ascii="Symbol" w:hAnsi="Symbol" w:hint="default"/>
      </w:rPr>
    </w:lvl>
    <w:lvl w:ilvl="7" w:tplc="37CCE0E0" w:tentative="1">
      <w:start w:val="1"/>
      <w:numFmt w:val="bullet"/>
      <w:lvlText w:val="o"/>
      <w:lvlJc w:val="left"/>
      <w:pPr>
        <w:ind w:left="5760" w:hanging="360"/>
      </w:pPr>
      <w:rPr>
        <w:rFonts w:ascii="Courier New" w:hAnsi="Courier New" w:cs="Courier New" w:hint="default"/>
      </w:rPr>
    </w:lvl>
    <w:lvl w:ilvl="8" w:tplc="B6FEC694" w:tentative="1">
      <w:start w:val="1"/>
      <w:numFmt w:val="bullet"/>
      <w:lvlText w:val=""/>
      <w:lvlJc w:val="left"/>
      <w:pPr>
        <w:ind w:left="6480" w:hanging="360"/>
      </w:pPr>
      <w:rPr>
        <w:rFonts w:ascii="Wingdings" w:hAnsi="Wingdings" w:hint="default"/>
      </w:rPr>
    </w:lvl>
  </w:abstractNum>
  <w:abstractNum w:abstractNumId="44" w15:restartNumberingAfterBreak="0">
    <w:nsid w:val="797A02B3"/>
    <w:multiLevelType w:val="hybridMultilevel"/>
    <w:tmpl w:val="CED4317A"/>
    <w:lvl w:ilvl="0" w:tplc="FE742C02">
      <w:start w:val="1"/>
      <w:numFmt w:val="decimal"/>
      <w:lvlText w:val="%1."/>
      <w:lvlJc w:val="left"/>
      <w:pPr>
        <w:ind w:left="2160" w:hanging="720"/>
      </w:pPr>
      <w:rPr>
        <w:rFonts w:hint="default"/>
      </w:rPr>
    </w:lvl>
    <w:lvl w:ilvl="1" w:tplc="08090019" w:tentative="1">
      <w:start w:val="1"/>
      <w:numFmt w:val="lowerLetter"/>
      <w:lvlText w:val="%2."/>
      <w:lvlJc w:val="left"/>
      <w:pPr>
        <w:ind w:left="2520" w:hanging="360"/>
      </w:pPr>
    </w:lvl>
    <w:lvl w:ilvl="2" w:tplc="0809001B" w:tentative="1">
      <w:start w:val="1"/>
      <w:numFmt w:val="lowerRoman"/>
      <w:lvlText w:val="%3."/>
      <w:lvlJc w:val="right"/>
      <w:pPr>
        <w:ind w:left="3240" w:hanging="180"/>
      </w:pPr>
    </w:lvl>
    <w:lvl w:ilvl="3" w:tplc="0809000F" w:tentative="1">
      <w:start w:val="1"/>
      <w:numFmt w:val="decimal"/>
      <w:lvlText w:val="%4."/>
      <w:lvlJc w:val="left"/>
      <w:pPr>
        <w:ind w:left="3960" w:hanging="360"/>
      </w:pPr>
    </w:lvl>
    <w:lvl w:ilvl="4" w:tplc="08090019" w:tentative="1">
      <w:start w:val="1"/>
      <w:numFmt w:val="lowerLetter"/>
      <w:lvlText w:val="%5."/>
      <w:lvlJc w:val="left"/>
      <w:pPr>
        <w:ind w:left="4680" w:hanging="360"/>
      </w:pPr>
    </w:lvl>
    <w:lvl w:ilvl="5" w:tplc="0809001B" w:tentative="1">
      <w:start w:val="1"/>
      <w:numFmt w:val="lowerRoman"/>
      <w:lvlText w:val="%6."/>
      <w:lvlJc w:val="right"/>
      <w:pPr>
        <w:ind w:left="5400" w:hanging="180"/>
      </w:pPr>
    </w:lvl>
    <w:lvl w:ilvl="6" w:tplc="0809000F" w:tentative="1">
      <w:start w:val="1"/>
      <w:numFmt w:val="decimal"/>
      <w:lvlText w:val="%7."/>
      <w:lvlJc w:val="left"/>
      <w:pPr>
        <w:ind w:left="6120" w:hanging="360"/>
      </w:pPr>
    </w:lvl>
    <w:lvl w:ilvl="7" w:tplc="08090019" w:tentative="1">
      <w:start w:val="1"/>
      <w:numFmt w:val="lowerLetter"/>
      <w:lvlText w:val="%8."/>
      <w:lvlJc w:val="left"/>
      <w:pPr>
        <w:ind w:left="6840" w:hanging="360"/>
      </w:pPr>
    </w:lvl>
    <w:lvl w:ilvl="8" w:tplc="0809001B" w:tentative="1">
      <w:start w:val="1"/>
      <w:numFmt w:val="lowerRoman"/>
      <w:lvlText w:val="%9."/>
      <w:lvlJc w:val="right"/>
      <w:pPr>
        <w:ind w:left="7560" w:hanging="180"/>
      </w:pPr>
    </w:lvl>
  </w:abstractNum>
  <w:num w:numId="1" w16cid:durableId="1415669556">
    <w:abstractNumId w:val="9"/>
  </w:num>
  <w:num w:numId="2" w16cid:durableId="27149898">
    <w:abstractNumId w:val="22"/>
  </w:num>
  <w:num w:numId="3" w16cid:durableId="791706730">
    <w:abstractNumId w:val="41"/>
  </w:num>
  <w:num w:numId="4" w16cid:durableId="2018071670">
    <w:abstractNumId w:val="25"/>
  </w:num>
  <w:num w:numId="5" w16cid:durableId="1593582101">
    <w:abstractNumId w:val="19"/>
  </w:num>
  <w:num w:numId="6" w16cid:durableId="215244048">
    <w:abstractNumId w:val="40"/>
  </w:num>
  <w:num w:numId="7" w16cid:durableId="1876193365">
    <w:abstractNumId w:val="10"/>
  </w:num>
  <w:num w:numId="8" w16cid:durableId="828519691">
    <w:abstractNumId w:val="36"/>
  </w:num>
  <w:num w:numId="9" w16cid:durableId="1379861541">
    <w:abstractNumId w:val="24"/>
  </w:num>
  <w:num w:numId="10" w16cid:durableId="304510174">
    <w:abstractNumId w:val="15"/>
  </w:num>
  <w:num w:numId="11" w16cid:durableId="965157573">
    <w:abstractNumId w:val="16"/>
  </w:num>
  <w:num w:numId="12" w16cid:durableId="1628313588">
    <w:abstractNumId w:val="21"/>
  </w:num>
  <w:num w:numId="13" w16cid:durableId="904141585">
    <w:abstractNumId w:val="34"/>
  </w:num>
  <w:num w:numId="14" w16cid:durableId="959915979">
    <w:abstractNumId w:val="11"/>
  </w:num>
  <w:num w:numId="15" w16cid:durableId="2109346520">
    <w:abstractNumId w:val="0"/>
  </w:num>
  <w:num w:numId="16" w16cid:durableId="630670500">
    <w:abstractNumId w:val="18"/>
  </w:num>
  <w:num w:numId="17" w16cid:durableId="1801456916">
    <w:abstractNumId w:val="43"/>
  </w:num>
  <w:num w:numId="18" w16cid:durableId="670837255">
    <w:abstractNumId w:val="7"/>
  </w:num>
  <w:num w:numId="19" w16cid:durableId="482506916">
    <w:abstractNumId w:val="44"/>
  </w:num>
  <w:num w:numId="20" w16cid:durableId="903487174">
    <w:abstractNumId w:val="26"/>
  </w:num>
  <w:num w:numId="21" w16cid:durableId="642081727">
    <w:abstractNumId w:val="31"/>
  </w:num>
  <w:num w:numId="22" w16cid:durableId="1704866207">
    <w:abstractNumId w:val="38"/>
  </w:num>
  <w:num w:numId="23" w16cid:durableId="499783609">
    <w:abstractNumId w:val="17"/>
  </w:num>
  <w:num w:numId="24" w16cid:durableId="2001080045">
    <w:abstractNumId w:val="35"/>
  </w:num>
  <w:num w:numId="25" w16cid:durableId="1806309117">
    <w:abstractNumId w:val="4"/>
  </w:num>
  <w:num w:numId="26" w16cid:durableId="179978510">
    <w:abstractNumId w:val="3"/>
  </w:num>
  <w:num w:numId="27" w16cid:durableId="2130197934">
    <w:abstractNumId w:val="6"/>
  </w:num>
  <w:num w:numId="28" w16cid:durableId="1776827355">
    <w:abstractNumId w:val="5"/>
  </w:num>
  <w:num w:numId="29" w16cid:durableId="758793883">
    <w:abstractNumId w:val="33"/>
  </w:num>
  <w:num w:numId="30" w16cid:durableId="2020305765">
    <w:abstractNumId w:val="32"/>
  </w:num>
  <w:num w:numId="31" w16cid:durableId="134687977">
    <w:abstractNumId w:val="14"/>
  </w:num>
  <w:num w:numId="32" w16cid:durableId="1994020961">
    <w:abstractNumId w:val="30"/>
  </w:num>
  <w:num w:numId="33" w16cid:durableId="226385016">
    <w:abstractNumId w:val="13"/>
  </w:num>
  <w:num w:numId="34" w16cid:durableId="1826703262">
    <w:abstractNumId w:val="12"/>
  </w:num>
  <w:num w:numId="35" w16cid:durableId="1532574580">
    <w:abstractNumId w:val="27"/>
  </w:num>
  <w:num w:numId="36" w16cid:durableId="1344354396">
    <w:abstractNumId w:val="37"/>
  </w:num>
  <w:num w:numId="37" w16cid:durableId="153494054">
    <w:abstractNumId w:val="29"/>
  </w:num>
  <w:num w:numId="38" w16cid:durableId="1643536331">
    <w:abstractNumId w:val="20"/>
  </w:num>
  <w:num w:numId="39" w16cid:durableId="721487569">
    <w:abstractNumId w:val="23"/>
  </w:num>
  <w:num w:numId="40" w16cid:durableId="1916160555">
    <w:abstractNumId w:val="8"/>
  </w:num>
  <w:num w:numId="41" w16cid:durableId="926116435">
    <w:abstractNumId w:val="28"/>
  </w:num>
  <w:num w:numId="42" w16cid:durableId="627853811">
    <w:abstractNumId w:val="2"/>
  </w:num>
  <w:num w:numId="43" w16cid:durableId="1482775277">
    <w:abstractNumId w:val="1"/>
  </w:num>
  <w:num w:numId="44" w16cid:durableId="132793574">
    <w:abstractNumId w:val="39"/>
  </w:num>
  <w:num w:numId="45" w16cid:durableId="1987658595">
    <w:abstractNumId w:val="4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40"/>
  <w:proofState w:spelling="clean" w:grammar="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00"/>
  <w:displayHorizontalDrawingGridEvery w:val="0"/>
  <w:displayVerticalDrawingGridEvery w:val="0"/>
  <w:doNotShadeFormData/>
  <w:noPunctuationKerning/>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B4521"/>
    <w:rsid w:val="00011666"/>
    <w:rsid w:val="00011C22"/>
    <w:rsid w:val="00026B02"/>
    <w:rsid w:val="00035FF4"/>
    <w:rsid w:val="00050AF9"/>
    <w:rsid w:val="000822E5"/>
    <w:rsid w:val="000971FC"/>
    <w:rsid w:val="000A2A3A"/>
    <w:rsid w:val="000A492A"/>
    <w:rsid w:val="000B6520"/>
    <w:rsid w:val="000C4F03"/>
    <w:rsid w:val="000D2F80"/>
    <w:rsid w:val="000E359F"/>
    <w:rsid w:val="000E413A"/>
    <w:rsid w:val="000F5AA3"/>
    <w:rsid w:val="00100396"/>
    <w:rsid w:val="00100B5C"/>
    <w:rsid w:val="00103507"/>
    <w:rsid w:val="001106E9"/>
    <w:rsid w:val="00113EAF"/>
    <w:rsid w:val="00124CA5"/>
    <w:rsid w:val="00134F77"/>
    <w:rsid w:val="001453D6"/>
    <w:rsid w:val="00152E9D"/>
    <w:rsid w:val="00154487"/>
    <w:rsid w:val="0017512A"/>
    <w:rsid w:val="00196958"/>
    <w:rsid w:val="001A1369"/>
    <w:rsid w:val="001A1E39"/>
    <w:rsid w:val="001A24F3"/>
    <w:rsid w:val="001A62B2"/>
    <w:rsid w:val="001B405C"/>
    <w:rsid w:val="001B5F45"/>
    <w:rsid w:val="001D2E2F"/>
    <w:rsid w:val="001D3A76"/>
    <w:rsid w:val="001D4F1F"/>
    <w:rsid w:val="001E1050"/>
    <w:rsid w:val="001E1E1F"/>
    <w:rsid w:val="001E2007"/>
    <w:rsid w:val="001E57C1"/>
    <w:rsid w:val="001F07EF"/>
    <w:rsid w:val="001F50B6"/>
    <w:rsid w:val="001F6D7A"/>
    <w:rsid w:val="00217E7D"/>
    <w:rsid w:val="00224526"/>
    <w:rsid w:val="0022746E"/>
    <w:rsid w:val="00235F71"/>
    <w:rsid w:val="002444CA"/>
    <w:rsid w:val="002466CE"/>
    <w:rsid w:val="00260DE6"/>
    <w:rsid w:val="00273FEE"/>
    <w:rsid w:val="0028204E"/>
    <w:rsid w:val="0028591B"/>
    <w:rsid w:val="00291841"/>
    <w:rsid w:val="00294C5E"/>
    <w:rsid w:val="002C29A2"/>
    <w:rsid w:val="002C449B"/>
    <w:rsid w:val="002C6040"/>
    <w:rsid w:val="002D3AA7"/>
    <w:rsid w:val="002D5B3F"/>
    <w:rsid w:val="002E272E"/>
    <w:rsid w:val="002F5778"/>
    <w:rsid w:val="003223E0"/>
    <w:rsid w:val="00352C4A"/>
    <w:rsid w:val="00362560"/>
    <w:rsid w:val="003732FD"/>
    <w:rsid w:val="003753B2"/>
    <w:rsid w:val="00376559"/>
    <w:rsid w:val="00380194"/>
    <w:rsid w:val="00382BAA"/>
    <w:rsid w:val="00384D73"/>
    <w:rsid w:val="00393EB6"/>
    <w:rsid w:val="003A0E0C"/>
    <w:rsid w:val="003A3CE5"/>
    <w:rsid w:val="003B366F"/>
    <w:rsid w:val="003B3F9D"/>
    <w:rsid w:val="003B6C95"/>
    <w:rsid w:val="003E32DB"/>
    <w:rsid w:val="003E5751"/>
    <w:rsid w:val="004046A9"/>
    <w:rsid w:val="00404C50"/>
    <w:rsid w:val="0042374C"/>
    <w:rsid w:val="00423934"/>
    <w:rsid w:val="00426244"/>
    <w:rsid w:val="00470A38"/>
    <w:rsid w:val="00486A16"/>
    <w:rsid w:val="004874DE"/>
    <w:rsid w:val="004B5334"/>
    <w:rsid w:val="004B6C14"/>
    <w:rsid w:val="004C4F19"/>
    <w:rsid w:val="004D22A5"/>
    <w:rsid w:val="004D5E9B"/>
    <w:rsid w:val="004D63D9"/>
    <w:rsid w:val="004E0B1B"/>
    <w:rsid w:val="004E6585"/>
    <w:rsid w:val="0050249F"/>
    <w:rsid w:val="00517239"/>
    <w:rsid w:val="00524566"/>
    <w:rsid w:val="00527221"/>
    <w:rsid w:val="00530BEF"/>
    <w:rsid w:val="00552351"/>
    <w:rsid w:val="00561F00"/>
    <w:rsid w:val="00562C4E"/>
    <w:rsid w:val="00562DEC"/>
    <w:rsid w:val="00576AB4"/>
    <w:rsid w:val="00577917"/>
    <w:rsid w:val="00580DDD"/>
    <w:rsid w:val="00590667"/>
    <w:rsid w:val="005969E2"/>
    <w:rsid w:val="005A0D02"/>
    <w:rsid w:val="005A1689"/>
    <w:rsid w:val="005B61CD"/>
    <w:rsid w:val="005D1D58"/>
    <w:rsid w:val="005D432C"/>
    <w:rsid w:val="005E285E"/>
    <w:rsid w:val="005E72F8"/>
    <w:rsid w:val="005F0579"/>
    <w:rsid w:val="005F3147"/>
    <w:rsid w:val="005F3A53"/>
    <w:rsid w:val="006062A3"/>
    <w:rsid w:val="00610E08"/>
    <w:rsid w:val="006140BF"/>
    <w:rsid w:val="006161BE"/>
    <w:rsid w:val="00620787"/>
    <w:rsid w:val="00632434"/>
    <w:rsid w:val="0063478F"/>
    <w:rsid w:val="00644256"/>
    <w:rsid w:val="00656120"/>
    <w:rsid w:val="00661D6F"/>
    <w:rsid w:val="006628E9"/>
    <w:rsid w:val="0066462C"/>
    <w:rsid w:val="0066725E"/>
    <w:rsid w:val="006716C7"/>
    <w:rsid w:val="00676241"/>
    <w:rsid w:val="00681208"/>
    <w:rsid w:val="00681FA9"/>
    <w:rsid w:val="00686978"/>
    <w:rsid w:val="00691EA9"/>
    <w:rsid w:val="006934D4"/>
    <w:rsid w:val="006A08ED"/>
    <w:rsid w:val="006A6DC3"/>
    <w:rsid w:val="006A7B32"/>
    <w:rsid w:val="006C1480"/>
    <w:rsid w:val="006C29EF"/>
    <w:rsid w:val="006C513A"/>
    <w:rsid w:val="006D49ED"/>
    <w:rsid w:val="006D55CE"/>
    <w:rsid w:val="006D637A"/>
    <w:rsid w:val="006D6B5E"/>
    <w:rsid w:val="006D6F24"/>
    <w:rsid w:val="006E3E4E"/>
    <w:rsid w:val="006F1715"/>
    <w:rsid w:val="006F45BF"/>
    <w:rsid w:val="006F60E0"/>
    <w:rsid w:val="00702F71"/>
    <w:rsid w:val="00713ADE"/>
    <w:rsid w:val="007366DF"/>
    <w:rsid w:val="0074434D"/>
    <w:rsid w:val="007454A6"/>
    <w:rsid w:val="00757839"/>
    <w:rsid w:val="00766C8F"/>
    <w:rsid w:val="00770C81"/>
    <w:rsid w:val="00791024"/>
    <w:rsid w:val="00793F0A"/>
    <w:rsid w:val="007A0057"/>
    <w:rsid w:val="007A2657"/>
    <w:rsid w:val="007C682C"/>
    <w:rsid w:val="007D2385"/>
    <w:rsid w:val="007E51D0"/>
    <w:rsid w:val="007E6F99"/>
    <w:rsid w:val="007F214F"/>
    <w:rsid w:val="00800069"/>
    <w:rsid w:val="008042F0"/>
    <w:rsid w:val="008310A0"/>
    <w:rsid w:val="00835D29"/>
    <w:rsid w:val="00842E7F"/>
    <w:rsid w:val="008440FE"/>
    <w:rsid w:val="00852933"/>
    <w:rsid w:val="008566E5"/>
    <w:rsid w:val="008566FE"/>
    <w:rsid w:val="00865B46"/>
    <w:rsid w:val="00876776"/>
    <w:rsid w:val="00896134"/>
    <w:rsid w:val="008A4E1F"/>
    <w:rsid w:val="008A62BC"/>
    <w:rsid w:val="008B43E7"/>
    <w:rsid w:val="008D763F"/>
    <w:rsid w:val="008F036F"/>
    <w:rsid w:val="008F1308"/>
    <w:rsid w:val="008F78C2"/>
    <w:rsid w:val="00904568"/>
    <w:rsid w:val="00911394"/>
    <w:rsid w:val="00923EF2"/>
    <w:rsid w:val="00926D25"/>
    <w:rsid w:val="00926E9D"/>
    <w:rsid w:val="00932C6E"/>
    <w:rsid w:val="00933F10"/>
    <w:rsid w:val="009433C5"/>
    <w:rsid w:val="00965881"/>
    <w:rsid w:val="009871FF"/>
    <w:rsid w:val="00990799"/>
    <w:rsid w:val="00995D51"/>
    <w:rsid w:val="009A0631"/>
    <w:rsid w:val="009B10ED"/>
    <w:rsid w:val="009B4046"/>
    <w:rsid w:val="009D3EA4"/>
    <w:rsid w:val="009D649C"/>
    <w:rsid w:val="009E3B3F"/>
    <w:rsid w:val="009E4A9B"/>
    <w:rsid w:val="009E4BC1"/>
    <w:rsid w:val="009E55E6"/>
    <w:rsid w:val="009F5CB2"/>
    <w:rsid w:val="00A03BB8"/>
    <w:rsid w:val="00A068DD"/>
    <w:rsid w:val="00A3505D"/>
    <w:rsid w:val="00A4036F"/>
    <w:rsid w:val="00A406E5"/>
    <w:rsid w:val="00A43D0C"/>
    <w:rsid w:val="00A4641C"/>
    <w:rsid w:val="00A55876"/>
    <w:rsid w:val="00A671B7"/>
    <w:rsid w:val="00A67FB1"/>
    <w:rsid w:val="00A85BFE"/>
    <w:rsid w:val="00AB6FE7"/>
    <w:rsid w:val="00AB7AD7"/>
    <w:rsid w:val="00AC5F32"/>
    <w:rsid w:val="00AD2430"/>
    <w:rsid w:val="00AD3B16"/>
    <w:rsid w:val="00AE41A6"/>
    <w:rsid w:val="00AF0E34"/>
    <w:rsid w:val="00AF271D"/>
    <w:rsid w:val="00AF56C2"/>
    <w:rsid w:val="00B004E6"/>
    <w:rsid w:val="00B0744D"/>
    <w:rsid w:val="00B10CF0"/>
    <w:rsid w:val="00B50EA8"/>
    <w:rsid w:val="00B64082"/>
    <w:rsid w:val="00B72325"/>
    <w:rsid w:val="00B72EC6"/>
    <w:rsid w:val="00B81AD3"/>
    <w:rsid w:val="00B829D8"/>
    <w:rsid w:val="00B84B5B"/>
    <w:rsid w:val="00B86446"/>
    <w:rsid w:val="00BA1176"/>
    <w:rsid w:val="00BE0B01"/>
    <w:rsid w:val="00BE79C7"/>
    <w:rsid w:val="00BF3CB5"/>
    <w:rsid w:val="00C01A3F"/>
    <w:rsid w:val="00C073F1"/>
    <w:rsid w:val="00C1285B"/>
    <w:rsid w:val="00C1361B"/>
    <w:rsid w:val="00C14E1F"/>
    <w:rsid w:val="00C315AF"/>
    <w:rsid w:val="00C36D9A"/>
    <w:rsid w:val="00C44A72"/>
    <w:rsid w:val="00C61FC2"/>
    <w:rsid w:val="00C705F9"/>
    <w:rsid w:val="00C80F0F"/>
    <w:rsid w:val="00C8667A"/>
    <w:rsid w:val="00C93BCB"/>
    <w:rsid w:val="00CA0E1C"/>
    <w:rsid w:val="00CC241A"/>
    <w:rsid w:val="00CE4035"/>
    <w:rsid w:val="00CE65AB"/>
    <w:rsid w:val="00CF4266"/>
    <w:rsid w:val="00CF7746"/>
    <w:rsid w:val="00D22D9C"/>
    <w:rsid w:val="00D241F1"/>
    <w:rsid w:val="00D275CB"/>
    <w:rsid w:val="00D30DFA"/>
    <w:rsid w:val="00D463A5"/>
    <w:rsid w:val="00D4710D"/>
    <w:rsid w:val="00D47D25"/>
    <w:rsid w:val="00D62ACD"/>
    <w:rsid w:val="00D70186"/>
    <w:rsid w:val="00D71C38"/>
    <w:rsid w:val="00D77958"/>
    <w:rsid w:val="00DA36EE"/>
    <w:rsid w:val="00DB116D"/>
    <w:rsid w:val="00DB444C"/>
    <w:rsid w:val="00DB5575"/>
    <w:rsid w:val="00DC39DA"/>
    <w:rsid w:val="00DD17CC"/>
    <w:rsid w:val="00DE217A"/>
    <w:rsid w:val="00DE6703"/>
    <w:rsid w:val="00DF321B"/>
    <w:rsid w:val="00E230E0"/>
    <w:rsid w:val="00E2733F"/>
    <w:rsid w:val="00E515AD"/>
    <w:rsid w:val="00E51AAC"/>
    <w:rsid w:val="00E61D43"/>
    <w:rsid w:val="00E66CC0"/>
    <w:rsid w:val="00E728A9"/>
    <w:rsid w:val="00E807D9"/>
    <w:rsid w:val="00EA0F4E"/>
    <w:rsid w:val="00EA295B"/>
    <w:rsid w:val="00EA3B9B"/>
    <w:rsid w:val="00EA6801"/>
    <w:rsid w:val="00EB0800"/>
    <w:rsid w:val="00EB4F96"/>
    <w:rsid w:val="00ED7072"/>
    <w:rsid w:val="00EE3132"/>
    <w:rsid w:val="00EE3D9D"/>
    <w:rsid w:val="00EE6F25"/>
    <w:rsid w:val="00F02126"/>
    <w:rsid w:val="00F03D85"/>
    <w:rsid w:val="00F07C8C"/>
    <w:rsid w:val="00F249F1"/>
    <w:rsid w:val="00F25B9D"/>
    <w:rsid w:val="00F2664E"/>
    <w:rsid w:val="00F2751E"/>
    <w:rsid w:val="00F31163"/>
    <w:rsid w:val="00F31C04"/>
    <w:rsid w:val="00F40488"/>
    <w:rsid w:val="00F442A7"/>
    <w:rsid w:val="00F45764"/>
    <w:rsid w:val="00F57A89"/>
    <w:rsid w:val="00F61A20"/>
    <w:rsid w:val="00F63DD9"/>
    <w:rsid w:val="00F64ACD"/>
    <w:rsid w:val="00F67644"/>
    <w:rsid w:val="00F8381F"/>
    <w:rsid w:val="00F94F41"/>
    <w:rsid w:val="00FA04CD"/>
    <w:rsid w:val="00FA25F5"/>
    <w:rsid w:val="00FA2810"/>
    <w:rsid w:val="00FA68F8"/>
    <w:rsid w:val="00FB1DC0"/>
    <w:rsid w:val="00FB3B4E"/>
    <w:rsid w:val="00FB4521"/>
    <w:rsid w:val="00FB4F84"/>
    <w:rsid w:val="00FB5CF8"/>
    <w:rsid w:val="00FE5651"/>
    <w:rsid w:val="00FF273B"/>
    <w:rsid w:val="00FF564C"/>
    <w:rsid w:val="1E5C3CFD"/>
    <w:rsid w:val="53FE3583"/>
  </w:rsids>
  <m:mathPr>
    <m:mathFont m:val="Cambria Math"/>
    <m:brkBin m:val="before"/>
    <m:brkBinSub m:val="--"/>
    <m:smallFrac/>
    <m:dispDef/>
    <m:lMargin m:val="0"/>
    <m:rMargin m:val="0"/>
    <m:defJc m:val="centerGroup"/>
    <m:wrapIndent m:val="1440"/>
    <m:intLim m:val="subSup"/>
    <m:naryLim m:val="undOvr"/>
  </m:mathPr>
  <w:themeFontLang w:val="en-GB" w:eastAsia="ja-JP" w:bidi="ar-SA"/>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50"/>
    <o:shapelayout v:ext="edit">
      <o:idmap v:ext="edit" data="2"/>
    </o:shapelayout>
  </w:shapeDefaults>
  <w:decimalSymbol w:val="."/>
  <w:listSeparator w:val=","/>
  <w14:docId w14:val="1AF20DAA"/>
  <w15:docId w15:val="{DB56BA60-7F99-4C5C-B246-1D3E3AAD140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GB" w:eastAsia="en-US"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99" w:unhideWhenUsed="1"/>
    <w:lsdException w:name="List Number" w:uiPriority="99"/>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uiPriority="67"/>
    <w:lsdException w:name="No Spacing" w:uiPriority="68"/>
    <w:lsdException w:name="Light Shading" w:uiPriority="69"/>
    <w:lsdException w:name="Light List" w:uiPriority="70"/>
    <w:lsdException w:name="Light Grid" w:uiPriority="71"/>
    <w:lsdException w:name="Medium Shading 1" w:uiPriority="72"/>
    <w:lsdException w:name="Medium Shading 2" w:uiPriority="73"/>
    <w:lsdException w:name="Medium List 1" w:uiPriority="60"/>
    <w:lsdException w:name="Medium List 2" w:uiPriority="61"/>
    <w:lsdException w:name="Medium Grid 1" w:uiPriority="62"/>
    <w:lsdException w:name="Medium Grid 2" w:uiPriority="63"/>
    <w:lsdException w:name="Medium Grid 3" w:uiPriority="64"/>
    <w:lsdException w:name="Dark List" w:uiPriority="65"/>
    <w:lsdException w:name="Colorful Shading" w:uiPriority="99"/>
    <w:lsdException w:name="Colorful List" w:uiPriority="34" w:qFormat="1"/>
    <w:lsdException w:name="Colorful Grid" w:uiPriority="29" w:qFormat="1"/>
    <w:lsdException w:name="Light Shading Accent 1" w:uiPriority="30" w:qFormat="1"/>
    <w:lsdException w:name="Light List Accent 1" w:uiPriority="66"/>
    <w:lsdException w:name="Light Grid Accent 1" w:uiPriority="67"/>
    <w:lsdException w:name="Medium Shading 1 Accent 1" w:uiPriority="68"/>
    <w:lsdException w:name="Medium Shading 2 Accent 1" w:uiPriority="69"/>
    <w:lsdException w:name="Medium List 1 Accent 1" w:uiPriority="70"/>
    <w:lsdException w:name="Revision" w:semiHidden="1" w:uiPriority="71"/>
    <w:lsdException w:name="List Paragraph" w:uiPriority="72"/>
    <w:lsdException w:name="Quote" w:uiPriority="73"/>
    <w:lsdException w:name="Intense Quote" w:uiPriority="60"/>
    <w:lsdException w:name="Medium List 2 Accent 1" w:uiPriority="61"/>
    <w:lsdException w:name="Medium Grid 1 Accent 1" w:uiPriority="62"/>
    <w:lsdException w:name="Medium Grid 2 Accent 1" w:uiPriority="63"/>
    <w:lsdException w:name="Medium Grid 3 Accent 1" w:uiPriority="64"/>
    <w:lsdException w:name="Dark List Accent 1" w:uiPriority="65"/>
    <w:lsdException w:name="Colorful Shading Accent 1" w:uiPriority="66"/>
    <w:lsdException w:name="Colorful List Accent 1" w:uiPriority="67"/>
    <w:lsdException w:name="Colorful Grid Accent 1" w:uiPriority="68"/>
    <w:lsdException w:name="Light Shading Accent 2" w:uiPriority="69"/>
    <w:lsdException w:name="Light List Accent 2" w:uiPriority="70"/>
    <w:lsdException w:name="Light Grid Accent 2" w:uiPriority="71"/>
    <w:lsdException w:name="Medium Shading 1 Accent 2" w:uiPriority="72"/>
    <w:lsdException w:name="Medium Shading 2 Accent 2" w:uiPriority="73"/>
    <w:lsdException w:name="Medium List 1 Accent 2" w:uiPriority="60"/>
    <w:lsdException w:name="Medium List 2 Accent 2" w:uiPriority="61"/>
    <w:lsdException w:name="Medium Grid 1 Accent 2" w:uiPriority="62"/>
    <w:lsdException w:name="Medium Grid 2 Accent 2" w:uiPriority="63"/>
    <w:lsdException w:name="Medium Grid 3 Accent 2" w:uiPriority="64"/>
    <w:lsdException w:name="Dark List Accent 2" w:uiPriority="65"/>
    <w:lsdException w:name="Colorful Shading Accent 2" w:uiPriority="66"/>
    <w:lsdException w:name="Colorful List Accent 2" w:uiPriority="67"/>
    <w:lsdException w:name="Colorful Grid Accent 2" w:uiPriority="68"/>
    <w:lsdException w:name="Light Shading Accent 3" w:uiPriority="69"/>
    <w:lsdException w:name="Light List Accent 3" w:uiPriority="70"/>
    <w:lsdException w:name="Light Grid Accent 3" w:uiPriority="71"/>
    <w:lsdException w:name="Medium Shading 1 Accent 3" w:uiPriority="72"/>
    <w:lsdException w:name="Medium Shading 2 Accent 3" w:uiPriority="73"/>
    <w:lsdException w:name="Medium List 1 Accent 3" w:uiPriority="60"/>
    <w:lsdException w:name="Medium List 2 Accent 3" w:uiPriority="61"/>
    <w:lsdException w:name="Medium Grid 1 Accent 3" w:uiPriority="62"/>
    <w:lsdException w:name="Medium Grid 2 Accent 3" w:uiPriority="63"/>
    <w:lsdException w:name="Medium Grid 3 Accent 3" w:uiPriority="64"/>
    <w:lsdException w:name="Dark List Accent 3" w:uiPriority="65"/>
    <w:lsdException w:name="Colorful Shading Accent 3" w:uiPriority="66"/>
    <w:lsdException w:name="Colorful List Accent 3" w:uiPriority="67"/>
    <w:lsdException w:name="Colorful Grid Accent 3" w:uiPriority="68"/>
    <w:lsdException w:name="Light Shading Accent 4" w:uiPriority="69"/>
    <w:lsdException w:name="Light List Accent 4" w:uiPriority="70"/>
    <w:lsdException w:name="Light Grid Accent 4" w:uiPriority="71"/>
    <w:lsdException w:name="Medium Shading 1 Accent 4" w:uiPriority="72"/>
    <w:lsdException w:name="Medium Shading 2 Accent 4" w:uiPriority="73"/>
    <w:lsdException w:name="Medium List 1 Accent 4" w:uiPriority="60"/>
    <w:lsdException w:name="Medium List 2 Accent 4" w:uiPriority="61"/>
    <w:lsdException w:name="Medium Grid 1 Accent 4" w:uiPriority="62"/>
    <w:lsdException w:name="Medium Grid 2 Accent 4" w:uiPriority="63"/>
    <w:lsdException w:name="Medium Grid 3 Accent 4" w:uiPriority="64"/>
    <w:lsdException w:name="Dark List Accent 4" w:uiPriority="65"/>
    <w:lsdException w:name="Colorful Shading Accent 4" w:uiPriority="66"/>
    <w:lsdException w:name="Colorful List Accent 4" w:uiPriority="67"/>
    <w:lsdException w:name="Colorful Grid Accent 4" w:uiPriority="68"/>
    <w:lsdException w:name="Light Shading Accent 5" w:uiPriority="69"/>
    <w:lsdException w:name="Light List Accent 5" w:uiPriority="70"/>
    <w:lsdException w:name="Light Grid Accent 5" w:uiPriority="71"/>
    <w:lsdException w:name="Medium Shading 1 Accent 5" w:uiPriority="72"/>
    <w:lsdException w:name="Medium Shading 2 Accent 5" w:uiPriority="73"/>
    <w:lsdException w:name="Medium List 1 Accent 5" w:uiPriority="60"/>
    <w:lsdException w:name="Medium List 2 Accent 5" w:uiPriority="61"/>
    <w:lsdException w:name="Medium Grid 1 Accent 5" w:uiPriority="62"/>
    <w:lsdException w:name="Medium Grid 2 Accent 5" w:uiPriority="63"/>
    <w:lsdException w:name="Medium Grid 3 Accent 5" w:uiPriority="64"/>
    <w:lsdException w:name="Dark List Accent 5" w:uiPriority="65"/>
    <w:lsdException w:name="Colorful Shading Accent 5" w:uiPriority="66"/>
    <w:lsdException w:name="Colorful List Accent 5" w:uiPriority="67"/>
    <w:lsdException w:name="Colorful Grid Accent 5" w:uiPriority="68"/>
    <w:lsdException w:name="Light Shading Accent 6" w:uiPriority="69"/>
    <w:lsdException w:name="Light List Accent 6" w:uiPriority="70"/>
    <w:lsdException w:name="Light Grid Accent 6" w:uiPriority="71"/>
    <w:lsdException w:name="Medium Shading 1 Accent 6" w:uiPriority="72"/>
    <w:lsdException w:name="Medium Shading 2 Accent 6" w:uiPriority="73"/>
    <w:lsdException w:name="Medium List 1 Accent 6" w:uiPriority="19" w:qFormat="1"/>
    <w:lsdException w:name="Medium List 2 Accent 6" w:uiPriority="21" w:qFormat="1"/>
    <w:lsdException w:name="Medium Grid 1 Accent 6" w:uiPriority="31" w:qFormat="1"/>
    <w:lsdException w:name="Medium Grid 2 Accent 6" w:uiPriority="32" w:qFormat="1"/>
    <w:lsdException w:name="Medium Grid 3 Accent 6" w:uiPriority="33" w:qFormat="1"/>
    <w:lsdException w:name="Dark List Accent 6" w:uiPriority="37"/>
    <w:lsdException w:name="Colorful Shading Accent 6" w:uiPriority="39" w:qFormat="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Pr>
      <w:lang w:eastAsia="en-GB"/>
    </w:rPr>
  </w:style>
  <w:style w:type="paragraph" w:styleId="Heading1">
    <w:name w:val="heading 1"/>
    <w:basedOn w:val="Normal"/>
    <w:next w:val="Normal"/>
    <w:qFormat/>
    <w:pPr>
      <w:keepNext/>
      <w:pBdr>
        <w:top w:val="single" w:sz="12" w:space="1" w:color="auto"/>
        <w:left w:val="single" w:sz="12" w:space="1" w:color="auto"/>
        <w:bottom w:val="single" w:sz="12" w:space="1" w:color="auto"/>
        <w:right w:val="single" w:sz="12" w:space="1" w:color="auto"/>
      </w:pBdr>
      <w:shd w:val="pct15" w:color="auto" w:fill="auto"/>
      <w:jc w:val="center"/>
      <w:outlineLvl w:val="0"/>
    </w:pPr>
    <w:rPr>
      <w:b/>
      <w:sz w:val="36"/>
    </w:rPr>
  </w:style>
  <w:style w:type="paragraph" w:styleId="Heading2">
    <w:name w:val="heading 2"/>
    <w:basedOn w:val="Normal"/>
    <w:next w:val="Normal"/>
    <w:qFormat/>
    <w:pPr>
      <w:keepNext/>
      <w:jc w:val="both"/>
      <w:outlineLvl w:val="1"/>
    </w:pPr>
    <w:rPr>
      <w:b/>
      <w:sz w:val="24"/>
    </w:rPr>
  </w:style>
  <w:style w:type="paragraph" w:styleId="Heading3">
    <w:name w:val="heading 3"/>
    <w:basedOn w:val="Normal"/>
    <w:next w:val="Normal"/>
    <w:qFormat/>
    <w:pPr>
      <w:keepNext/>
      <w:jc w:val="center"/>
      <w:outlineLvl w:val="2"/>
    </w:pPr>
    <w:rPr>
      <w:b/>
      <w:sz w:val="24"/>
    </w:rPr>
  </w:style>
  <w:style w:type="paragraph" w:styleId="Heading4">
    <w:name w:val="heading 4"/>
    <w:basedOn w:val="Normal"/>
    <w:next w:val="Normal"/>
    <w:qFormat/>
    <w:pPr>
      <w:keepNext/>
      <w:spacing w:before="120" w:after="120"/>
      <w:jc w:val="center"/>
      <w:outlineLvl w:val="3"/>
    </w:pPr>
    <w:rPr>
      <w:sz w:val="40"/>
    </w:rPr>
  </w:style>
  <w:style w:type="paragraph" w:styleId="Heading6">
    <w:name w:val="heading 6"/>
    <w:basedOn w:val="Normal"/>
    <w:next w:val="Normal"/>
    <w:link w:val="Heading6Char"/>
    <w:qFormat/>
    <w:rsid w:val="008A62BC"/>
    <w:pPr>
      <w:keepNext/>
      <w:pBdr>
        <w:top w:val="single" w:sz="18" w:space="1" w:color="auto"/>
        <w:left w:val="single" w:sz="18" w:space="4" w:color="auto"/>
        <w:bottom w:val="single" w:sz="18" w:space="1" w:color="auto"/>
        <w:right w:val="single" w:sz="18" w:space="4" w:color="auto"/>
      </w:pBdr>
      <w:outlineLvl w:val="5"/>
    </w:pPr>
    <w:rPr>
      <w:rFonts w:ascii="Arial" w:hAnsi="Arial" w:cs="Arial"/>
      <w:b/>
      <w:bCs/>
      <w:sz w:val="24"/>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pPr>
      <w:tabs>
        <w:tab w:val="center" w:pos="4153"/>
        <w:tab w:val="right" w:pos="8306"/>
      </w:tabs>
    </w:pPr>
  </w:style>
  <w:style w:type="paragraph" w:styleId="Footer">
    <w:name w:val="footer"/>
    <w:basedOn w:val="Normal"/>
    <w:link w:val="FooterChar"/>
    <w:uiPriority w:val="99"/>
    <w:pPr>
      <w:tabs>
        <w:tab w:val="center" w:pos="4153"/>
        <w:tab w:val="right" w:pos="8306"/>
      </w:tabs>
    </w:pPr>
  </w:style>
  <w:style w:type="paragraph" w:styleId="NormalWeb">
    <w:name w:val="Normal (Web)"/>
    <w:basedOn w:val="Normal"/>
    <w:uiPriority w:val="99"/>
    <w:rsid w:val="00362560"/>
    <w:pPr>
      <w:spacing w:before="100" w:after="100"/>
    </w:pPr>
    <w:rPr>
      <w:sz w:val="24"/>
      <w:lang w:eastAsia="en-US"/>
    </w:rPr>
  </w:style>
  <w:style w:type="table" w:styleId="TableGrid">
    <w:name w:val="Table Grid"/>
    <w:basedOn w:val="TableNormal"/>
    <w:uiPriority w:val="39"/>
    <w:rsid w:val="009658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odyText2">
    <w:name w:val="Body Text 2"/>
    <w:basedOn w:val="Normal"/>
    <w:rsid w:val="001F07EF"/>
    <w:rPr>
      <w:sz w:val="16"/>
      <w:lang w:eastAsia="en-US"/>
    </w:rPr>
  </w:style>
  <w:style w:type="paragraph" w:customStyle="1" w:styleId="BodyText1">
    <w:name w:val="Body Text1"/>
    <w:basedOn w:val="Normal"/>
    <w:rsid w:val="001F07EF"/>
    <w:pPr>
      <w:tabs>
        <w:tab w:val="left" w:pos="720"/>
        <w:tab w:val="left" w:pos="1440"/>
      </w:tabs>
    </w:pPr>
    <w:rPr>
      <w:rFonts w:ascii="CG Times (WN)" w:hAnsi="CG Times (WN)"/>
      <w:sz w:val="24"/>
      <w:lang w:eastAsia="en-US"/>
    </w:rPr>
  </w:style>
  <w:style w:type="paragraph" w:styleId="BalloonText">
    <w:name w:val="Balloon Text"/>
    <w:basedOn w:val="Normal"/>
    <w:link w:val="BalloonTextChar"/>
    <w:rsid w:val="00A55876"/>
    <w:rPr>
      <w:rFonts w:ascii="Tahoma" w:hAnsi="Tahoma" w:cs="Tahoma"/>
      <w:sz w:val="16"/>
      <w:szCs w:val="16"/>
    </w:rPr>
  </w:style>
  <w:style w:type="character" w:customStyle="1" w:styleId="BalloonTextChar">
    <w:name w:val="Balloon Text Char"/>
    <w:link w:val="BalloonText"/>
    <w:rsid w:val="00A55876"/>
    <w:rPr>
      <w:rFonts w:ascii="Tahoma" w:hAnsi="Tahoma" w:cs="Tahoma"/>
      <w:sz w:val="16"/>
      <w:szCs w:val="16"/>
    </w:rPr>
  </w:style>
  <w:style w:type="character" w:customStyle="1" w:styleId="FooterChar">
    <w:name w:val="Footer Char"/>
    <w:basedOn w:val="DefaultParagraphFont"/>
    <w:link w:val="Footer"/>
    <w:uiPriority w:val="99"/>
    <w:rsid w:val="00EA0F4E"/>
  </w:style>
  <w:style w:type="character" w:customStyle="1" w:styleId="Heading6Char">
    <w:name w:val="Heading 6 Char"/>
    <w:link w:val="Heading6"/>
    <w:rsid w:val="008A62BC"/>
    <w:rPr>
      <w:rFonts w:ascii="Arial" w:hAnsi="Arial" w:cs="Arial"/>
      <w:b/>
      <w:bCs/>
      <w:sz w:val="24"/>
      <w:lang w:val="en-GB"/>
    </w:rPr>
  </w:style>
  <w:style w:type="paragraph" w:customStyle="1" w:styleId="BulletedList">
    <w:name w:val="Bulleted List"/>
    <w:basedOn w:val="Normal"/>
    <w:rsid w:val="00A03BB8"/>
    <w:pPr>
      <w:numPr>
        <w:numId w:val="5"/>
      </w:numPr>
      <w:spacing w:before="120" w:after="240"/>
    </w:pPr>
    <w:rPr>
      <w:rFonts w:ascii="Verdana" w:hAnsi="Verdana"/>
      <w:sz w:val="16"/>
      <w:szCs w:val="24"/>
      <w:lang w:val="en-US" w:eastAsia="en-US"/>
    </w:rPr>
  </w:style>
  <w:style w:type="character" w:customStyle="1" w:styleId="HeaderChar">
    <w:name w:val="Header Char"/>
    <w:basedOn w:val="DefaultParagraphFont"/>
    <w:link w:val="Header"/>
    <w:rsid w:val="00F61A20"/>
  </w:style>
  <w:style w:type="character" w:styleId="Hyperlink">
    <w:name w:val="Hyperlink"/>
    <w:uiPriority w:val="99"/>
    <w:unhideWhenUsed/>
    <w:rsid w:val="001E2007"/>
    <w:rPr>
      <w:color w:val="0000FF"/>
      <w:u w:val="single"/>
    </w:rPr>
  </w:style>
  <w:style w:type="paragraph" w:styleId="ListParagraph">
    <w:name w:val="List Paragraph"/>
    <w:basedOn w:val="Normal"/>
    <w:uiPriority w:val="34"/>
    <w:qFormat/>
    <w:rsid w:val="001E2007"/>
    <w:pPr>
      <w:ind w:left="720"/>
      <w:contextualSpacing/>
    </w:pPr>
  </w:style>
  <w:style w:type="character" w:styleId="Emphasis">
    <w:name w:val="Emphasis"/>
    <w:uiPriority w:val="20"/>
    <w:qFormat/>
    <w:rsid w:val="00DF321B"/>
    <w:rPr>
      <w:i/>
      <w:iCs/>
    </w:rPr>
  </w:style>
  <w:style w:type="paragraph" w:customStyle="1" w:styleId="bullet">
    <w:name w:val="bullet"/>
    <w:link w:val="bulletChar"/>
    <w:rsid w:val="00F64ACD"/>
    <w:pPr>
      <w:overflowPunct w:val="0"/>
      <w:autoSpaceDE w:val="0"/>
      <w:autoSpaceDN w:val="0"/>
      <w:adjustRightInd w:val="0"/>
      <w:spacing w:before="120"/>
      <w:ind w:left="1004" w:hanging="284"/>
      <w:jc w:val="both"/>
      <w:textAlignment w:val="baseline"/>
    </w:pPr>
    <w:rPr>
      <w:sz w:val="24"/>
      <w:lang w:eastAsia="en-GB"/>
    </w:rPr>
  </w:style>
  <w:style w:type="character" w:customStyle="1" w:styleId="bulletChar">
    <w:name w:val="bullet Char"/>
    <w:link w:val="bullet"/>
    <w:rsid w:val="00F64ACD"/>
    <w:rPr>
      <w:sz w:val="24"/>
      <w:lang w:eastAsia="en-GB"/>
    </w:rPr>
  </w:style>
  <w:style w:type="paragraph" w:styleId="ListBullet">
    <w:name w:val="List Bullet"/>
    <w:basedOn w:val="Normal"/>
    <w:uiPriority w:val="99"/>
    <w:unhideWhenUsed/>
    <w:rsid w:val="00A43D0C"/>
    <w:pPr>
      <w:numPr>
        <w:numId w:val="42"/>
      </w:numPr>
      <w:tabs>
        <w:tab w:val="clear" w:pos="360"/>
      </w:tabs>
      <w:spacing w:after="200" w:line="276" w:lineRule="auto"/>
      <w:ind w:left="0" w:firstLine="0"/>
      <w:contextualSpacing/>
    </w:pPr>
    <w:rPr>
      <w:rFonts w:asciiTheme="minorHAnsi" w:eastAsiaTheme="minorEastAsia" w:hAnsiTheme="minorHAnsi" w:cstheme="minorBidi"/>
      <w:sz w:val="22"/>
      <w:szCs w:val="22"/>
      <w:lang w:val="en-US" w:eastAsia="en-US"/>
    </w:rPr>
  </w:style>
  <w:style w:type="paragraph" w:styleId="ListNumber">
    <w:name w:val="List Number"/>
    <w:basedOn w:val="Normal"/>
    <w:uiPriority w:val="99"/>
    <w:unhideWhenUsed/>
    <w:rsid w:val="00A43D0C"/>
    <w:pPr>
      <w:numPr>
        <w:numId w:val="43"/>
      </w:numPr>
      <w:tabs>
        <w:tab w:val="clear" w:pos="360"/>
      </w:tabs>
      <w:spacing w:after="200" w:line="276" w:lineRule="auto"/>
      <w:ind w:left="0" w:firstLine="0"/>
      <w:contextualSpacing/>
    </w:pPr>
    <w:rPr>
      <w:rFonts w:asciiTheme="minorHAnsi" w:eastAsiaTheme="minorEastAsia" w:hAnsiTheme="minorHAnsi" w:cstheme="minorBidi"/>
      <w:sz w:val="22"/>
      <w:szCs w:val="22"/>
      <w:lang w:val="en-US"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358313649">
      <w:bodyDiv w:val="1"/>
      <w:marLeft w:val="0"/>
      <w:marRight w:val="0"/>
      <w:marTop w:val="0"/>
      <w:marBottom w:val="0"/>
      <w:divBdr>
        <w:top w:val="none" w:sz="0" w:space="0" w:color="auto"/>
        <w:left w:val="none" w:sz="0" w:space="0" w:color="auto"/>
        <w:bottom w:val="none" w:sz="0" w:space="0" w:color="auto"/>
        <w:right w:val="none" w:sz="0" w:space="0" w:color="auto"/>
      </w:divBdr>
      <w:divsChild>
        <w:div w:id="1777559243">
          <w:marLeft w:val="0"/>
          <w:marRight w:val="0"/>
          <w:marTop w:val="0"/>
          <w:marBottom w:val="0"/>
          <w:divBdr>
            <w:top w:val="none" w:sz="0" w:space="0" w:color="auto"/>
            <w:left w:val="none" w:sz="0" w:space="0" w:color="auto"/>
            <w:bottom w:val="none" w:sz="0" w:space="0" w:color="auto"/>
            <w:right w:val="none" w:sz="0" w:space="0" w:color="auto"/>
          </w:divBdr>
          <w:divsChild>
            <w:div w:id="190267693">
              <w:marLeft w:val="0"/>
              <w:marRight w:val="0"/>
              <w:marTop w:val="0"/>
              <w:marBottom w:val="0"/>
              <w:divBdr>
                <w:top w:val="none" w:sz="0" w:space="0" w:color="auto"/>
                <w:left w:val="none" w:sz="0" w:space="0" w:color="auto"/>
                <w:bottom w:val="none" w:sz="0" w:space="0" w:color="auto"/>
                <w:right w:val="none" w:sz="0" w:space="0" w:color="auto"/>
              </w:divBdr>
              <w:divsChild>
                <w:div w:id="819922548">
                  <w:marLeft w:val="0"/>
                  <w:marRight w:val="272"/>
                  <w:marTop w:val="0"/>
                  <w:marBottom w:val="0"/>
                  <w:divBdr>
                    <w:top w:val="none" w:sz="0" w:space="0" w:color="auto"/>
                    <w:left w:val="none" w:sz="0" w:space="0" w:color="auto"/>
                    <w:bottom w:val="none" w:sz="0" w:space="0" w:color="auto"/>
                    <w:right w:val="none" w:sz="0" w:space="0" w:color="auto"/>
                  </w:divBdr>
                  <w:divsChild>
                    <w:div w:id="161545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445464084">
      <w:bodyDiv w:val="1"/>
      <w:marLeft w:val="0"/>
      <w:marRight w:val="0"/>
      <w:marTop w:val="0"/>
      <w:marBottom w:val="0"/>
      <w:divBdr>
        <w:top w:val="none" w:sz="0" w:space="0" w:color="auto"/>
        <w:left w:val="none" w:sz="0" w:space="0" w:color="auto"/>
        <w:bottom w:val="none" w:sz="0" w:space="0" w:color="auto"/>
        <w:right w:val="none" w:sz="0" w:space="0" w:color="auto"/>
      </w:divBdr>
      <w:divsChild>
        <w:div w:id="303630535">
          <w:marLeft w:val="0"/>
          <w:marRight w:val="0"/>
          <w:marTop w:val="0"/>
          <w:marBottom w:val="0"/>
          <w:divBdr>
            <w:top w:val="none" w:sz="0" w:space="0" w:color="auto"/>
            <w:left w:val="none" w:sz="0" w:space="0" w:color="auto"/>
            <w:bottom w:val="none" w:sz="0" w:space="0" w:color="auto"/>
            <w:right w:val="none" w:sz="0" w:space="0" w:color="auto"/>
          </w:divBdr>
          <w:divsChild>
            <w:div w:id="1503886182">
              <w:marLeft w:val="0"/>
              <w:marRight w:val="0"/>
              <w:marTop w:val="0"/>
              <w:marBottom w:val="0"/>
              <w:divBdr>
                <w:top w:val="none" w:sz="0" w:space="0" w:color="auto"/>
                <w:left w:val="none" w:sz="0" w:space="0" w:color="auto"/>
                <w:bottom w:val="none" w:sz="0" w:space="0" w:color="auto"/>
                <w:right w:val="none" w:sz="0" w:space="0" w:color="auto"/>
              </w:divBdr>
              <w:divsChild>
                <w:div w:id="1823740908">
                  <w:marLeft w:val="0"/>
                  <w:marRight w:val="272"/>
                  <w:marTop w:val="0"/>
                  <w:marBottom w:val="0"/>
                  <w:divBdr>
                    <w:top w:val="none" w:sz="0" w:space="0" w:color="auto"/>
                    <w:left w:val="none" w:sz="0" w:space="0" w:color="auto"/>
                    <w:bottom w:val="none" w:sz="0" w:space="0" w:color="auto"/>
                    <w:right w:val="none" w:sz="0" w:space="0" w:color="auto"/>
                  </w:divBdr>
                  <w:divsChild>
                    <w:div w:id="7826969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92813809">
      <w:bodyDiv w:val="1"/>
      <w:marLeft w:val="0"/>
      <w:marRight w:val="0"/>
      <w:marTop w:val="0"/>
      <w:marBottom w:val="0"/>
      <w:divBdr>
        <w:top w:val="none" w:sz="0" w:space="0" w:color="auto"/>
        <w:left w:val="none" w:sz="0" w:space="0" w:color="auto"/>
        <w:bottom w:val="none" w:sz="0" w:space="0" w:color="auto"/>
        <w:right w:val="none" w:sz="0" w:space="0" w:color="auto"/>
      </w:divBdr>
      <w:divsChild>
        <w:div w:id="2049792102">
          <w:marLeft w:val="0"/>
          <w:marRight w:val="0"/>
          <w:marTop w:val="0"/>
          <w:marBottom w:val="0"/>
          <w:divBdr>
            <w:top w:val="none" w:sz="0" w:space="0" w:color="auto"/>
            <w:left w:val="none" w:sz="0" w:space="0" w:color="auto"/>
            <w:bottom w:val="none" w:sz="0" w:space="0" w:color="auto"/>
            <w:right w:val="none" w:sz="0" w:space="0" w:color="auto"/>
          </w:divBdr>
          <w:divsChild>
            <w:div w:id="1051727246">
              <w:marLeft w:val="0"/>
              <w:marRight w:val="0"/>
              <w:marTop w:val="0"/>
              <w:marBottom w:val="0"/>
              <w:divBdr>
                <w:top w:val="none" w:sz="0" w:space="0" w:color="auto"/>
                <w:left w:val="none" w:sz="0" w:space="0" w:color="auto"/>
                <w:bottom w:val="none" w:sz="0" w:space="0" w:color="auto"/>
                <w:right w:val="none" w:sz="0" w:space="0" w:color="auto"/>
              </w:divBdr>
              <w:divsChild>
                <w:div w:id="833453737">
                  <w:marLeft w:val="0"/>
                  <w:marRight w:val="272"/>
                  <w:marTop w:val="0"/>
                  <w:marBottom w:val="0"/>
                  <w:divBdr>
                    <w:top w:val="none" w:sz="0" w:space="0" w:color="auto"/>
                    <w:left w:val="none" w:sz="0" w:space="0" w:color="auto"/>
                    <w:bottom w:val="none" w:sz="0" w:space="0" w:color="auto"/>
                    <w:right w:val="none" w:sz="0" w:space="0" w:color="auto"/>
                  </w:divBdr>
                  <w:divsChild>
                    <w:div w:id="17715844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oter" Target="footer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image" Target="cid:image001.png@01D0EA4A.2BD679A0" TargetMode="External"/><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5" Type="http://schemas.openxmlformats.org/officeDocument/2006/relationships/numbering" Target="numbering.xml"/><Relationship Id="rId15" Type="http://schemas.openxmlformats.org/officeDocument/2006/relationships/fontTable" Target="fontTable.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2.xml"/></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fad-lc\Local%20Settings\Temporary%20Internet%20Files\OLK35\AssignFrm.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79EE99C87BB8D346904CC4E65218BB50" ma:contentTypeVersion="19" ma:contentTypeDescription="Create a new document." ma:contentTypeScope="" ma:versionID="787ed086102134d5718b4b4f7f5c6b49">
  <xsd:schema xmlns:xsd="http://www.w3.org/2001/XMLSchema" xmlns:xs="http://www.w3.org/2001/XMLSchema" xmlns:p="http://schemas.microsoft.com/office/2006/metadata/properties" xmlns:ns2="7b371449-43eb-435e-a0a2-287b0bfa5005" xmlns:ns3="c608ca5d-542f-47b8-b6cb-a5985d253332" targetNamespace="http://schemas.microsoft.com/office/2006/metadata/properties" ma:root="true" ma:fieldsID="e60cf1d7393985bb8f350dca407b49fe" ns2:_="" ns3:_="">
    <xsd:import namespace="7b371449-43eb-435e-a0a2-287b0bfa5005"/>
    <xsd:import namespace="c608ca5d-542f-47b8-b6cb-a5985d253332"/>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lcf76f155ced4ddcb4097134ff3c332f" minOccurs="0"/>
                <xsd:element ref="ns3:TaxCatchAll" minOccurs="0"/>
                <xsd:element ref="ns2:MediaServiceObjectDetectorVersions" minOccurs="0"/>
                <xsd:element ref="ns2:MediaServiceGenerationTime" minOccurs="0"/>
                <xsd:element ref="ns2:MediaServiceEventHashCode" minOccurs="0"/>
                <xsd:element ref="ns2:MediaServiceOCR" minOccurs="0"/>
                <xsd:element ref="ns2:CheckedbyQuality" minOccurs="0"/>
                <xsd:element ref="ns2:Note" minOccurs="0"/>
                <xsd:element ref="ns3:SharedWithUsers" minOccurs="0"/>
                <xsd:element ref="ns3:SharedWithDetails" minOccurs="0"/>
                <xsd:element ref="ns2:SenttoEE" minOccurs="0"/>
                <xsd:element ref="ns2:MediaServiceDateTaken" minOccurs="0"/>
                <xsd:element ref="ns2:_Flow_SignoffStatus" minOccurs="0"/>
                <xsd:element ref="ns2:Computingresponsetonotes" minOccurs="0"/>
                <xsd:element ref="ns2:Campu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7b371449-43eb-435e-a0a2-287b0bfa5005"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lcf76f155ced4ddcb4097134ff3c332f" ma:index="12" nillable="true" ma:taxonomy="true" ma:internalName="lcf76f155ced4ddcb4097134ff3c332f" ma:taxonomyFieldName="MediaServiceImageTags" ma:displayName="Image Tags" ma:readOnly="false" ma:fieldId="{5cf76f15-5ced-4ddc-b409-7134ff3c332f}" ma:taxonomyMulti="true" ma:sspId="e570377e-a101-46e2-9596-058a9a36ea24"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14" nillable="true" ma:displayName="MediaServiceObjectDetectorVersions" ma:hidden="true" ma:indexed="true" ma:internalName="MediaServiceObjectDetectorVersions" ma:readOnly="true">
      <xsd:simpleType>
        <xsd:restriction base="dms:Text"/>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ServiceOCR" ma:index="17" nillable="true" ma:displayName="Extracted Text" ma:internalName="MediaServiceOCR" ma:readOnly="true">
      <xsd:simpleType>
        <xsd:restriction base="dms:Note">
          <xsd:maxLength value="255"/>
        </xsd:restriction>
      </xsd:simpleType>
    </xsd:element>
    <xsd:element name="CheckedbyQuality" ma:index="18" nillable="true" ma:displayName="Checked by Quality" ma:default="Yes" ma:description="Yes" ma:format="Dropdown" ma:internalName="CheckedbyQuality">
      <xsd:simpleType>
        <xsd:restriction base="dms:Text">
          <xsd:maxLength value="255"/>
        </xsd:restriction>
      </xsd:simpleType>
    </xsd:element>
    <xsd:element name="Note" ma:index="19" nillable="true" ma:displayName="Note" ma:description="Password Protected" ma:format="Dropdown" ma:internalName="Note">
      <xsd:simpleType>
        <xsd:restriction base="dms:Text">
          <xsd:maxLength value="255"/>
        </xsd:restriction>
      </xsd:simpleType>
    </xsd:element>
    <xsd:element name="SenttoEE" ma:index="22" nillable="true" ma:displayName="Sent to EE" ma:default="0" ma:format="Dropdown" ma:internalName="SenttoEE">
      <xsd:simpleType>
        <xsd:restriction base="dms:Boolean"/>
      </xsd:simpleType>
    </xsd:element>
    <xsd:element name="MediaServiceDateTaken" ma:index="23" nillable="true" ma:displayName="MediaServiceDateTaken" ma:hidden="true" ma:indexed="true" ma:internalName="MediaServiceDateTaken" ma:readOnly="true">
      <xsd:simpleType>
        <xsd:restriction base="dms:Text"/>
      </xsd:simpleType>
    </xsd:element>
    <xsd:element name="_Flow_SignoffStatus" ma:index="24" nillable="true" ma:displayName="Sign-off status" ma:internalName="Sign_x002d_off_x0020_status">
      <xsd:simpleType>
        <xsd:restriction base="dms:Text"/>
      </xsd:simpleType>
    </xsd:element>
    <xsd:element name="Computingresponsetonotes" ma:index="25" nillable="true" ma:displayName="Computing response to notes" ma:format="Dropdown" ma:internalName="Computingresponsetonotes">
      <xsd:simpleType>
        <xsd:restriction base="dms:Note">
          <xsd:maxLength value="255"/>
        </xsd:restriction>
      </xsd:simpleType>
    </xsd:element>
    <xsd:element name="Campus" ma:index="26" nillable="true" ma:displayName="Campus" ma:format="Dropdown" ma:internalName="Campus">
      <xsd:simpleType>
        <xsd:restriction base="dms:Text">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c608ca5d-542f-47b8-b6cb-a5985d253332" elementFormDefault="qualified">
    <xsd:import namespace="http://schemas.microsoft.com/office/2006/documentManagement/types"/>
    <xsd:import namespace="http://schemas.microsoft.com/office/infopath/2007/PartnerControls"/>
    <xsd:element name="TaxCatchAll" ma:index="13" nillable="true" ma:displayName="Taxonomy Catch All Column" ma:hidden="true" ma:list="{238ff540-48d5-410f-91d4-e4ea761b63fd}" ma:internalName="TaxCatchAll" ma:showField="CatchAllData" ma:web="c608ca5d-542f-47b8-b6cb-a5985d253332">
      <xsd:complexType>
        <xsd:complexContent>
          <xsd:extension base="dms:MultiChoiceLookup">
            <xsd:sequence>
              <xsd:element name="Value" type="dms:Lookup" maxOccurs="unbounded" minOccurs="0" nillable="true"/>
            </xsd:sequence>
          </xsd:extension>
        </xsd:complexContent>
      </xsd:complexType>
    </xsd:element>
    <xsd:element name="SharedWithUsers" ma:index="20"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21"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TaxCatchAll xmlns="c608ca5d-542f-47b8-b6cb-a5985d253332" xsi:nil="true"/>
    <Note xmlns="7b371449-43eb-435e-a0a2-287b0bfa5005" xsi:nil="true"/>
    <_Flow_SignoffStatus xmlns="7b371449-43eb-435e-a0a2-287b0bfa5005" xsi:nil="true"/>
    <CheckedbyQuality xmlns="7b371449-43eb-435e-a0a2-287b0bfa5005">Yes</CheckedbyQuality>
    <lcf76f155ced4ddcb4097134ff3c332f xmlns="7b371449-43eb-435e-a0a2-287b0bfa5005">
      <Terms xmlns="http://schemas.microsoft.com/office/infopath/2007/PartnerControls"/>
    </lcf76f155ced4ddcb4097134ff3c332f>
    <Computingresponsetonotes xmlns="7b371449-43eb-435e-a0a2-287b0bfa5005" xsi:nil="true"/>
    <SenttoEE xmlns="7b371449-43eb-435e-a0a2-287b0bfa5005">false</SenttoEE>
    <SharedWithUsers xmlns="c608ca5d-542f-47b8-b6cb-a5985d253332">
      <UserInfo>
        <DisplayName/>
        <AccountId xsi:nil="true"/>
        <AccountType/>
      </UserInfo>
    </SharedWithUsers>
    <Campus xmlns="7b371449-43eb-435e-a0a2-287b0bfa5005" xsi:nil="true"/>
  </documentManagement>
</p:properties>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80DE485-D85E-4BB5-A5B4-88F8372FBF96}">
  <ds:schemaRefs>
    <ds:schemaRef ds:uri="http://schemas.microsoft.com/sharepoint/v3/contenttype/forms"/>
  </ds:schemaRefs>
</ds:datastoreItem>
</file>

<file path=customXml/itemProps2.xml><?xml version="1.0" encoding="utf-8"?>
<ds:datastoreItem xmlns:ds="http://schemas.openxmlformats.org/officeDocument/2006/customXml" ds:itemID="{FF598FE2-03AA-4825-B6CD-365340F0F829}">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7b371449-43eb-435e-a0a2-287b0bfa5005"/>
    <ds:schemaRef ds:uri="c608ca5d-542f-47b8-b6cb-a5985d253332"/>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BF6F040A-B1FC-47E9-8463-A24724784C04}">
  <ds:schemaRefs>
    <ds:schemaRef ds:uri="http://schemas.microsoft.com/office/2006/metadata/properties"/>
    <ds:schemaRef ds:uri="http://schemas.microsoft.com/office/infopath/2007/PartnerControls"/>
    <ds:schemaRef ds:uri="c608ca5d-542f-47b8-b6cb-a5985d253332"/>
    <ds:schemaRef ds:uri="7b371449-43eb-435e-a0a2-287b0bfa5005"/>
  </ds:schemaRefs>
</ds:datastoreItem>
</file>

<file path=customXml/itemProps4.xml><?xml version="1.0" encoding="utf-8"?>
<ds:datastoreItem xmlns:ds="http://schemas.openxmlformats.org/officeDocument/2006/customXml" ds:itemID="{90A31B02-869C-41E1-98F8-10DB1D18322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AssignFrm.dot</Template>
  <TotalTime>3</TotalTime>
  <Pages>16</Pages>
  <Words>6207</Words>
  <Characters>35380</Characters>
  <Application>Microsoft Office Word</Application>
  <DocSecurity>0</DocSecurity>
  <Lines>294</Lines>
  <Paragraphs>83</Paragraphs>
  <ScaleCrop>false</ScaleCrop>
  <HeadingPairs>
    <vt:vector size="2" baseType="variant">
      <vt:variant>
        <vt:lpstr>Title</vt:lpstr>
      </vt:variant>
      <vt:variant>
        <vt:i4>1</vt:i4>
      </vt:variant>
    </vt:vector>
  </HeadingPairs>
  <TitlesOfParts>
    <vt:vector size="1" baseType="lpstr">
      <vt:lpstr/>
    </vt:vector>
  </TitlesOfParts>
  <Company>S.I.H.E.</Company>
  <LinksUpToDate>false</LinksUpToDate>
  <CharactersWithSpaces>41504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fad-lc</dc:creator>
  <dc:description>August 2018</dc:description>
  <cp:lastModifiedBy>Carlene Campbell</cp:lastModifiedBy>
  <cp:revision>5</cp:revision>
  <cp:lastPrinted>2014-10-10T07:42:00Z</cp:lastPrinted>
  <dcterms:created xsi:type="dcterms:W3CDTF">2026-01-08T15:05:00Z</dcterms:created>
  <dcterms:modified xsi:type="dcterms:W3CDTF">2026-02-27T17:59:00Z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SPSDescription">
    <vt:lpwstr/>
  </property>
  <property fmtid="{D5CDD505-2E9C-101B-9397-08002B2CF9AE}" pid="3" name="Owner">
    <vt:lpwstr/>
  </property>
  <property fmtid="{D5CDD505-2E9C-101B-9397-08002B2CF9AE}" pid="4" name="Status">
    <vt:lpwstr>Final</vt:lpwstr>
  </property>
  <property fmtid="{D5CDD505-2E9C-101B-9397-08002B2CF9AE}" pid="5" name="ContentTypeId">
    <vt:lpwstr>0x01010079EE99C87BB8D346904CC4E65218BB50</vt:lpwstr>
  </property>
  <property fmtid="{D5CDD505-2E9C-101B-9397-08002B2CF9AE}" pid="6" name="Order">
    <vt:r8>12279100</vt:r8>
  </property>
  <property fmtid="{D5CDD505-2E9C-101B-9397-08002B2CF9AE}" pid="7" name="ComplianceAssetId">
    <vt:lpwstr/>
  </property>
  <property fmtid="{D5CDD505-2E9C-101B-9397-08002B2CF9AE}" pid="8" name="_ExtendedDescription">
    <vt:lpwstr/>
  </property>
  <property fmtid="{D5CDD505-2E9C-101B-9397-08002B2CF9AE}" pid="9" name="TriggerFlowInfo">
    <vt:lpwstr/>
  </property>
  <property fmtid="{D5CDD505-2E9C-101B-9397-08002B2CF9AE}" pid="10" name="MediaServiceImageTags">
    <vt:lpwstr/>
  </property>
</Properties>
</file>