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79F1D5" w14:textId="77777777" w:rsidR="00A121A0" w:rsidRDefault="00A121A0" w:rsidP="00E84BC8">
      <w:pPr>
        <w:tabs>
          <w:tab w:val="left" w:pos="5103"/>
        </w:tabs>
        <w:jc w:val="center"/>
        <w:rPr>
          <w:rFonts w:ascii="Arial" w:hAnsi="Arial" w:cs="Arial"/>
          <w:b/>
          <w:bCs/>
          <w:sz w:val="24"/>
          <w:szCs w:val="24"/>
        </w:rPr>
      </w:pPr>
    </w:p>
    <w:p w14:paraId="643F5CE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DDD0D85" w14:textId="77777777" w:rsidR="00CA7D5E" w:rsidRPr="004C3A0B" w:rsidRDefault="00CA7D5E" w:rsidP="00682C6A">
      <w:pPr>
        <w:tabs>
          <w:tab w:val="left" w:pos="5103"/>
        </w:tabs>
        <w:ind w:right="282"/>
        <w:jc w:val="center"/>
        <w:rPr>
          <w:rFonts w:ascii="Arial" w:hAnsi="Arial" w:cs="Arial"/>
          <w:b/>
          <w:bCs/>
        </w:rPr>
      </w:pPr>
    </w:p>
    <w:p w14:paraId="545C993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7F6E63B0" w14:textId="77777777" w:rsidR="00280A88" w:rsidRPr="004C3A0B" w:rsidRDefault="00280A88" w:rsidP="00280A88">
      <w:pPr>
        <w:tabs>
          <w:tab w:val="left" w:pos="5103"/>
        </w:tabs>
        <w:ind w:right="282"/>
        <w:jc w:val="center"/>
        <w:rPr>
          <w:rFonts w:ascii="Arial" w:hAnsi="Arial" w:cs="Arial"/>
          <w:b/>
          <w:bCs/>
          <w:sz w:val="16"/>
          <w:szCs w:val="16"/>
        </w:rPr>
      </w:pPr>
    </w:p>
    <w:p w14:paraId="48F3442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78B929F" w14:textId="77777777" w:rsidR="00EF6306" w:rsidRPr="004C3A0B" w:rsidRDefault="00EF6306" w:rsidP="00700361">
      <w:pPr>
        <w:tabs>
          <w:tab w:val="left" w:pos="5103"/>
        </w:tabs>
        <w:ind w:right="282"/>
        <w:jc w:val="both"/>
        <w:rPr>
          <w:rFonts w:ascii="Arial" w:hAnsi="Arial" w:cs="Arial"/>
          <w:sz w:val="22"/>
          <w:szCs w:val="22"/>
        </w:rPr>
      </w:pPr>
    </w:p>
    <w:p w14:paraId="0084A58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BCF9FC8" w14:textId="77777777" w:rsidR="00280A88" w:rsidRPr="004C3A0B" w:rsidRDefault="00280A88" w:rsidP="00700361">
      <w:pPr>
        <w:tabs>
          <w:tab w:val="left" w:pos="5103"/>
        </w:tabs>
        <w:ind w:right="282"/>
        <w:jc w:val="both"/>
        <w:rPr>
          <w:rFonts w:ascii="Arial" w:hAnsi="Arial" w:cs="Arial"/>
          <w:sz w:val="22"/>
          <w:szCs w:val="22"/>
        </w:rPr>
      </w:pPr>
    </w:p>
    <w:p w14:paraId="6731B72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794BAC47" w14:textId="77777777" w:rsidR="0041408E" w:rsidRPr="004C3A0B" w:rsidRDefault="0041408E" w:rsidP="00280A88">
      <w:pPr>
        <w:autoSpaceDE w:val="0"/>
        <w:autoSpaceDN w:val="0"/>
        <w:adjustRightInd w:val="0"/>
        <w:jc w:val="both"/>
        <w:rPr>
          <w:rFonts w:ascii="Arial" w:hAnsi="Arial" w:cs="Arial"/>
          <w:sz w:val="22"/>
          <w:szCs w:val="22"/>
        </w:rPr>
      </w:pPr>
    </w:p>
    <w:p w14:paraId="671D159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55061697" w14:textId="77777777" w:rsidTr="003F6F7B">
        <w:trPr>
          <w:trHeight w:val="439"/>
        </w:trPr>
        <w:tc>
          <w:tcPr>
            <w:tcW w:w="559" w:type="dxa"/>
            <w:shd w:val="clear" w:color="auto" w:fill="F2F2F2" w:themeFill="background1" w:themeFillShade="F2"/>
            <w:vAlign w:val="center"/>
          </w:tcPr>
          <w:p w14:paraId="61D1BD48"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46577049" w14:textId="77777777"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237B8766" w14:textId="77777777" w:rsidR="005E6C44" w:rsidRPr="004C3A0B" w:rsidRDefault="003D7950" w:rsidP="003F6F7B">
            <w:pPr>
              <w:rPr>
                <w:rFonts w:ascii="Arial" w:hAnsi="Arial" w:cs="Arial"/>
                <w:sz w:val="22"/>
                <w:szCs w:val="22"/>
              </w:rPr>
            </w:pPr>
            <w:r>
              <w:rPr>
                <w:rFonts w:ascii="Arial" w:hAnsi="Arial" w:cs="Arial"/>
                <w:sz w:val="22"/>
                <w:szCs w:val="22"/>
              </w:rPr>
              <w:t>MARUF USMANBHAI HILALI</w:t>
            </w:r>
          </w:p>
        </w:tc>
      </w:tr>
      <w:tr w:rsidR="005E6C44" w:rsidRPr="004C3A0B" w14:paraId="0033561C" w14:textId="77777777" w:rsidTr="003F6F7B">
        <w:trPr>
          <w:cantSplit/>
          <w:trHeight w:val="340"/>
        </w:trPr>
        <w:tc>
          <w:tcPr>
            <w:tcW w:w="559" w:type="dxa"/>
            <w:shd w:val="clear" w:color="auto" w:fill="F2F2F2" w:themeFill="background1" w:themeFillShade="F2"/>
            <w:vAlign w:val="center"/>
          </w:tcPr>
          <w:p w14:paraId="659D8415"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66E102AD"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1309A03" w14:textId="77777777" w:rsidR="005E6C44" w:rsidRDefault="005E6C44" w:rsidP="003F6F7B">
            <w:pPr>
              <w:rPr>
                <w:rFonts w:ascii="Arial" w:hAnsi="Arial" w:cs="Arial"/>
                <w:sz w:val="22"/>
                <w:szCs w:val="22"/>
              </w:rPr>
            </w:pPr>
          </w:p>
          <w:p w14:paraId="209145E6" w14:textId="77777777" w:rsidR="005E6C44" w:rsidRPr="004C3A0B" w:rsidRDefault="003D7950" w:rsidP="003F6F7B">
            <w:pPr>
              <w:rPr>
                <w:rFonts w:ascii="Arial" w:hAnsi="Arial" w:cs="Arial"/>
                <w:sz w:val="22"/>
                <w:szCs w:val="22"/>
              </w:rPr>
            </w:pPr>
            <w:r>
              <w:rPr>
                <w:rFonts w:ascii="Arial" w:hAnsi="Arial" w:cs="Arial"/>
                <w:sz w:val="22"/>
                <w:szCs w:val="22"/>
              </w:rPr>
              <w:t>2509582</w:t>
            </w:r>
          </w:p>
        </w:tc>
      </w:tr>
      <w:tr w:rsidR="005E6C44" w:rsidRPr="004C3A0B" w14:paraId="311C34CF" w14:textId="77777777" w:rsidTr="003F6F7B">
        <w:trPr>
          <w:trHeight w:val="513"/>
        </w:trPr>
        <w:tc>
          <w:tcPr>
            <w:tcW w:w="559" w:type="dxa"/>
            <w:shd w:val="clear" w:color="auto" w:fill="F2F2F2" w:themeFill="background1" w:themeFillShade="F2"/>
            <w:vAlign w:val="center"/>
          </w:tcPr>
          <w:p w14:paraId="4C7B2392"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2B10891C" w14:textId="77777777"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3468BCB5" w14:textId="77777777" w:rsidR="005E6C44" w:rsidRPr="004C3A0B" w:rsidRDefault="003D7950" w:rsidP="003F6F7B">
            <w:pPr>
              <w:rPr>
                <w:rFonts w:ascii="Arial" w:hAnsi="Arial" w:cs="Arial"/>
                <w:sz w:val="22"/>
                <w:szCs w:val="22"/>
              </w:rPr>
            </w:pPr>
            <w:r>
              <w:rPr>
                <w:rFonts w:ascii="Arial" w:hAnsi="Arial" w:cs="Arial"/>
                <w:sz w:val="22"/>
                <w:szCs w:val="22"/>
              </w:rPr>
              <w:t>2509582@student.uwtsd.ac.uk</w:t>
            </w:r>
          </w:p>
        </w:tc>
      </w:tr>
      <w:tr w:rsidR="005E6C44" w:rsidRPr="004C3A0B" w14:paraId="0AACD524" w14:textId="77777777" w:rsidTr="003F6F7B">
        <w:trPr>
          <w:trHeight w:val="549"/>
        </w:trPr>
        <w:tc>
          <w:tcPr>
            <w:tcW w:w="559" w:type="dxa"/>
            <w:shd w:val="clear" w:color="auto" w:fill="F2F2F2" w:themeFill="background1" w:themeFillShade="F2"/>
            <w:vAlign w:val="center"/>
          </w:tcPr>
          <w:p w14:paraId="2222C6DD"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2B33C1B6" w14:textId="77777777"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7B9B2A25" w14:textId="77777777" w:rsidR="005E6C44" w:rsidRPr="004C3A0B" w:rsidRDefault="003D7950" w:rsidP="003F6F7B">
            <w:pPr>
              <w:rPr>
                <w:rFonts w:ascii="Arial" w:hAnsi="Arial" w:cs="Arial"/>
                <w:sz w:val="22"/>
                <w:szCs w:val="22"/>
              </w:rPr>
            </w:pPr>
            <w:r>
              <w:rPr>
                <w:rFonts w:ascii="Arial" w:hAnsi="Arial" w:cs="Arial"/>
                <w:sz w:val="22"/>
                <w:szCs w:val="22"/>
              </w:rPr>
              <w:t>MBA- INTERNATIONAL BUSINESS</w:t>
            </w:r>
          </w:p>
        </w:tc>
      </w:tr>
      <w:tr w:rsidR="005E6C44" w:rsidRPr="004C3A0B" w14:paraId="20147CC6" w14:textId="77777777" w:rsidTr="003F6F7B">
        <w:trPr>
          <w:trHeight w:val="557"/>
        </w:trPr>
        <w:tc>
          <w:tcPr>
            <w:tcW w:w="559" w:type="dxa"/>
            <w:shd w:val="clear" w:color="auto" w:fill="F2F2F2" w:themeFill="background1" w:themeFillShade="F2"/>
            <w:vAlign w:val="center"/>
          </w:tcPr>
          <w:p w14:paraId="237977C2"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05F4115E" w14:textId="7777777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7F4AE5FD" w14:textId="77777777" w:rsidR="003D7950" w:rsidRPr="003D7950" w:rsidRDefault="003D7950" w:rsidP="003D7950">
            <w:pPr>
              <w:rPr>
                <w:rFonts w:ascii="Arial" w:hAnsi="Arial" w:cs="Arial"/>
                <w:b/>
                <w:bCs/>
                <w:sz w:val="22"/>
                <w:szCs w:val="22"/>
              </w:rPr>
            </w:pPr>
            <w:r w:rsidRPr="003D7950">
              <w:rPr>
                <w:rFonts w:ascii="Arial" w:hAnsi="Arial" w:cs="Arial"/>
                <w:b/>
                <w:bCs/>
                <w:sz w:val="22"/>
                <w:szCs w:val="22"/>
              </w:rPr>
              <w:t>Shahrukh Irfan</w:t>
            </w:r>
          </w:p>
          <w:p w14:paraId="77660681" w14:textId="77777777" w:rsidR="005E6C44" w:rsidRPr="004C3A0B" w:rsidRDefault="005E6C44" w:rsidP="003F6F7B">
            <w:pPr>
              <w:rPr>
                <w:rFonts w:ascii="Arial" w:hAnsi="Arial" w:cs="Arial"/>
                <w:sz w:val="22"/>
                <w:szCs w:val="22"/>
              </w:rPr>
            </w:pPr>
          </w:p>
        </w:tc>
      </w:tr>
    </w:tbl>
    <w:p w14:paraId="4D037FC9" w14:textId="77777777" w:rsidR="003D0884" w:rsidRDefault="003D0884" w:rsidP="00354F34">
      <w:pPr>
        <w:autoSpaceDE w:val="0"/>
        <w:autoSpaceDN w:val="0"/>
        <w:adjustRightInd w:val="0"/>
        <w:spacing w:after="240"/>
        <w:jc w:val="both"/>
        <w:rPr>
          <w:rFonts w:ascii="Arial" w:hAnsi="Arial" w:cs="Arial"/>
          <w:b/>
          <w:sz w:val="22"/>
          <w:szCs w:val="22"/>
        </w:rPr>
      </w:pPr>
    </w:p>
    <w:p w14:paraId="1A4A234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4C3AAAF8" w14:textId="77777777" w:rsidTr="002132F9">
        <w:tc>
          <w:tcPr>
            <w:tcW w:w="562" w:type="dxa"/>
            <w:shd w:val="clear" w:color="auto" w:fill="F2F2F2" w:themeFill="background1" w:themeFillShade="F2"/>
          </w:tcPr>
          <w:p w14:paraId="29382BCB"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AF4CBC8"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14F9A10C" w14:textId="77777777" w:rsidTr="003F6F7B">
        <w:trPr>
          <w:trHeight w:val="355"/>
        </w:trPr>
        <w:tc>
          <w:tcPr>
            <w:tcW w:w="562" w:type="dxa"/>
            <w:vAlign w:val="center"/>
          </w:tcPr>
          <w:p w14:paraId="01BDDAEB"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6B840F48" w14:textId="77777777"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44B39EA"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591D93C3" w14:textId="77777777" w:rsidTr="003F6F7B">
        <w:trPr>
          <w:trHeight w:val="417"/>
        </w:trPr>
        <w:tc>
          <w:tcPr>
            <w:tcW w:w="562" w:type="dxa"/>
            <w:vAlign w:val="center"/>
          </w:tcPr>
          <w:p w14:paraId="47A4176F"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7D23E180"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48EE615" w14:textId="77777777"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1D26C0AA" w14:textId="77777777" w:rsidTr="003F6F7B">
        <w:trPr>
          <w:trHeight w:val="409"/>
        </w:trPr>
        <w:tc>
          <w:tcPr>
            <w:tcW w:w="562" w:type="dxa"/>
            <w:vAlign w:val="center"/>
          </w:tcPr>
          <w:p w14:paraId="5EBA7B67"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331CF6E9" w14:textId="77777777"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9390FF9"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18373DB" w14:textId="77777777" w:rsidTr="003F6F7B">
        <w:trPr>
          <w:trHeight w:val="409"/>
        </w:trPr>
        <w:tc>
          <w:tcPr>
            <w:tcW w:w="562" w:type="dxa"/>
            <w:vAlign w:val="center"/>
          </w:tcPr>
          <w:p w14:paraId="72BA0150"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64D145CF"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4B6FF7D5"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4B006B5B" w14:textId="77777777" w:rsidR="003D0884" w:rsidRDefault="003D0884" w:rsidP="00354F34">
      <w:pPr>
        <w:autoSpaceDE w:val="0"/>
        <w:autoSpaceDN w:val="0"/>
        <w:adjustRightInd w:val="0"/>
        <w:spacing w:after="240"/>
        <w:jc w:val="both"/>
        <w:rPr>
          <w:rFonts w:ascii="Arial" w:hAnsi="Arial" w:cs="Arial"/>
          <w:b/>
          <w:sz w:val="22"/>
          <w:szCs w:val="22"/>
        </w:rPr>
      </w:pPr>
    </w:p>
    <w:p w14:paraId="6A2350E2"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61309CB0"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2CB3C"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9BB489" w14:textId="77777777"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A69A94A" w14:textId="77777777" w:rsidR="004C3D85" w:rsidRPr="004C3A0B" w:rsidRDefault="004C3D85" w:rsidP="003C07E3">
            <w:pPr>
              <w:rPr>
                <w:rFonts w:ascii="Arial" w:hAnsi="Arial" w:cs="Arial"/>
                <w:sz w:val="22"/>
                <w:szCs w:val="22"/>
              </w:rPr>
            </w:pPr>
          </w:p>
          <w:p w14:paraId="3290343B" w14:textId="77777777" w:rsidR="007A547D" w:rsidRDefault="0006565A">
            <w:r>
              <w:rPr>
                <w:rFonts w:ascii="Arial" w:hAnsi="Arial"/>
                <w:sz w:val="22"/>
              </w:rPr>
              <w:t>Artificial Intelligence and Machine Learning in Financial Services Fraud Detection: A Primary Quantitative Study of Practitioner Perceptions</w:t>
            </w:r>
          </w:p>
        </w:tc>
      </w:tr>
      <w:tr w:rsidR="00A121A0" w:rsidRPr="004C3A0B" w14:paraId="113ECB7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F8034D" w14:textId="77777777"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A36202" w14:textId="77777777"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47F3DA0B" w14:textId="77777777" w:rsidR="004C3D85" w:rsidRPr="00D839CD" w:rsidRDefault="003D7950" w:rsidP="003C07E3">
            <w:pPr>
              <w:rPr>
                <w:rFonts w:ascii="Arial" w:hAnsi="Arial" w:cs="Arial"/>
                <w:sz w:val="22"/>
                <w:szCs w:val="22"/>
              </w:rPr>
            </w:pPr>
            <w:r>
              <w:rPr>
                <w:rFonts w:ascii="Arial" w:hAnsi="Arial" w:cs="Arial"/>
                <w:sz w:val="22"/>
                <w:szCs w:val="22"/>
              </w:rPr>
              <w:t>15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00A060"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0156E8C" w14:textId="77777777" w:rsidR="004C3D85" w:rsidRPr="004C3A0B" w:rsidRDefault="003D7950" w:rsidP="003C07E3">
            <w:pPr>
              <w:rPr>
                <w:rFonts w:ascii="Arial" w:hAnsi="Arial" w:cs="Arial"/>
                <w:sz w:val="22"/>
                <w:szCs w:val="22"/>
              </w:rPr>
            </w:pPr>
            <w:r>
              <w:rPr>
                <w:rFonts w:ascii="Arial" w:hAnsi="Arial" w:cs="Arial"/>
                <w:sz w:val="22"/>
                <w:szCs w:val="22"/>
              </w:rPr>
              <w:t>25 SEPTEMBER 2026</w:t>
            </w:r>
          </w:p>
        </w:tc>
      </w:tr>
      <w:tr w:rsidR="00F96C3F" w:rsidRPr="004C3A0B" w14:paraId="23ACBCC4" w14:textId="77777777" w:rsidTr="00A121A0">
        <w:trPr>
          <w:trHeight w:val="454"/>
        </w:trPr>
        <w:tc>
          <w:tcPr>
            <w:tcW w:w="237" w:type="pct"/>
            <w:tcBorders>
              <w:top w:val="single" w:sz="4" w:space="0" w:color="auto"/>
            </w:tcBorders>
            <w:shd w:val="clear" w:color="auto" w:fill="F2F2F2" w:themeFill="background1" w:themeFillShade="F2"/>
            <w:vAlign w:val="center"/>
          </w:tcPr>
          <w:p w14:paraId="310FC568"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4514FD53"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51472B20"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24E3987"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7E01ADC8"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174C546"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17C0CC66"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5A6E20D9"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DEEFCB9"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64622184"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619C4980" w14:textId="77777777" w:rsidTr="00A121A0">
        <w:trPr>
          <w:trHeight w:val="454"/>
        </w:trPr>
        <w:tc>
          <w:tcPr>
            <w:tcW w:w="237" w:type="pct"/>
            <w:vAlign w:val="center"/>
          </w:tcPr>
          <w:p w14:paraId="34D26FB0"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7C9997B8" w14:textId="7F6269CB" w:rsidR="00F96C3F" w:rsidRPr="007153FB" w:rsidDel="00425DA7" w:rsidRDefault="00F96C3F" w:rsidP="007153F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5E7431" w14:textId="5A575CBA" w:rsidR="007A547D" w:rsidRDefault="003E081E">
            <w:r w:rsidRPr="003E081E">
              <w:t xml:space="preserve">This study focuses on the use of Artificial Intelligence (AI) and Machine Learning (ML) in financial fraud detection in banks and other financial institutions as well as FinTech organisations. Although there are studies that have indicated high technical performance of AI/ML techniques in detecting cases of fraud, there has been scanty study concerning the perceptions of the costly employees with regards to the effectiveness, advantages as well as the challenges involved in their implementation. This paper fills in that gap with a primary quantitative study, conducting surveys among the individuals in the financial services industry to understand how AI-based fraud detection systems are utilized, their perceived utility, and the obstacles to their effective implementation. Results will add to the body of empirical literature primarily concerned with the algorithmic performance instead of the experience of </w:t>
            </w:r>
            <w:proofErr w:type="gramStart"/>
            <w:r w:rsidRPr="003E081E">
              <w:t>practitioners, and</w:t>
            </w:r>
            <w:proofErr w:type="gramEnd"/>
            <w:r w:rsidRPr="003E081E">
              <w:t xml:space="preserve"> will enable financial institutions to make informed decisions about the adoption of AI.</w:t>
            </w:r>
            <w:r>
              <w:t xml:space="preserve"> </w:t>
            </w:r>
          </w:p>
        </w:tc>
      </w:tr>
      <w:tr w:rsidR="00F96C3F" w:rsidRPr="006C1FDD" w:rsidDel="002A152D" w14:paraId="70D99550" w14:textId="77777777" w:rsidTr="00A121A0">
        <w:trPr>
          <w:trHeight w:val="454"/>
        </w:trPr>
        <w:tc>
          <w:tcPr>
            <w:tcW w:w="237" w:type="pct"/>
            <w:vAlign w:val="center"/>
          </w:tcPr>
          <w:p w14:paraId="43BC9B33"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359ADC5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0456251" w14:textId="6B38B356" w:rsidR="007A547D" w:rsidRDefault="0006565A" w:rsidP="007153FB">
            <w:pPr>
              <w:autoSpaceDE w:val="0"/>
              <w:autoSpaceDN w:val="0"/>
              <w:adjustRightInd w:val="0"/>
            </w:pPr>
            <w:r>
              <w:rPr>
                <w:rFonts w:ascii="Arial" w:hAnsi="Arial"/>
                <w:sz w:val="22"/>
              </w:rPr>
              <w:t>How effective are Artificial Intelligence and Machine Learning-based fraud detection systems in improving fraud detection accuracy and operational efficiency within financial services organisations, and what challenges affect their implementation?</w:t>
            </w:r>
          </w:p>
        </w:tc>
      </w:tr>
      <w:tr w:rsidR="00F96C3F" w:rsidRPr="004C3A0B" w14:paraId="57B8EF72" w14:textId="77777777" w:rsidTr="00A121A0">
        <w:trPr>
          <w:trHeight w:val="454"/>
        </w:trPr>
        <w:tc>
          <w:tcPr>
            <w:tcW w:w="237" w:type="pct"/>
            <w:vAlign w:val="center"/>
          </w:tcPr>
          <w:p w14:paraId="664220BC"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1EEC41C"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D0D601B" w14:textId="77777777" w:rsidR="003477AF" w:rsidRDefault="003477AF" w:rsidP="003477AF">
            <w:r>
              <w:t>1. To have a look at the applications of AI and ML in the financial fraud detection.</w:t>
            </w:r>
          </w:p>
          <w:p w14:paraId="152CC2CE" w14:textId="77777777" w:rsidR="003477AF" w:rsidRDefault="003477AF" w:rsidP="003477AF">
            <w:r>
              <w:t>2. To assess the effectiveness of ML-based systems in detecting financial fraud.</w:t>
            </w:r>
          </w:p>
          <w:p w14:paraId="713A07E3" w14:textId="77777777" w:rsidR="003477AF" w:rsidRDefault="003477AF" w:rsidP="003477AF">
            <w:r>
              <w:t>3. To determine the effectiveness of AI-assisted fraud detection in financial services.</w:t>
            </w:r>
          </w:p>
          <w:p w14:paraId="27E001FC" w14:textId="5A4D925D" w:rsidR="007A547D" w:rsidRDefault="003477AF" w:rsidP="003477AF">
            <w:r>
              <w:t>4. To identify the key challenges faced when implementing ML-based fraud detection systems.</w:t>
            </w:r>
          </w:p>
        </w:tc>
      </w:tr>
      <w:tr w:rsidR="00F96C3F" w:rsidRPr="004C3A0B" w14:paraId="1979F91D" w14:textId="77777777" w:rsidTr="00A121A0">
        <w:trPr>
          <w:trHeight w:val="454"/>
        </w:trPr>
        <w:tc>
          <w:tcPr>
            <w:tcW w:w="237" w:type="pct"/>
            <w:vAlign w:val="center"/>
          </w:tcPr>
          <w:p w14:paraId="6CC6CC84"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21A0D792"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5917D1F" w14:textId="77777777" w:rsidR="007A547D" w:rsidRDefault="0006565A">
            <w:r>
              <w:rPr>
                <w:rFonts w:ascii="Arial" w:hAnsi="Arial"/>
                <w:sz w:val="22"/>
              </w:rPr>
              <w:t>1. To analyse the application of Artificial Intelligence in financial fraud detection.</w:t>
            </w:r>
            <w:r>
              <w:rPr>
                <w:rFonts w:ascii="Arial" w:hAnsi="Arial"/>
                <w:sz w:val="22"/>
              </w:rPr>
              <w:br/>
              <w:t>2. To identify how financial fraud detection systems use Machine Learning.</w:t>
            </w:r>
            <w:r>
              <w:rPr>
                <w:rFonts w:ascii="Arial" w:hAnsi="Arial"/>
                <w:sz w:val="22"/>
              </w:rPr>
              <w:br/>
              <w:t>3. To evaluate the extent to which Machine Learning models can detect financial fraud.</w:t>
            </w:r>
            <w:r>
              <w:rPr>
                <w:rFonts w:ascii="Arial" w:hAnsi="Arial"/>
                <w:sz w:val="22"/>
              </w:rPr>
              <w:br/>
              <w:t>4. To investigate the impact of AI-driven fraud detection models on the efficiency of financial services.</w:t>
            </w:r>
            <w:r>
              <w:rPr>
                <w:rFonts w:ascii="Arial" w:hAnsi="Arial"/>
                <w:sz w:val="22"/>
              </w:rPr>
              <w:br/>
              <w:t>5. To examine the main challenges of implementing Machine Learning-based fraud detection systems in financial institutions, banks, and FinTech organisations.</w:t>
            </w:r>
          </w:p>
        </w:tc>
      </w:tr>
      <w:tr w:rsidR="00F96C3F" w:rsidRPr="004C3A0B" w14:paraId="080440D7" w14:textId="77777777" w:rsidTr="00A121A0">
        <w:trPr>
          <w:trHeight w:val="454"/>
        </w:trPr>
        <w:tc>
          <w:tcPr>
            <w:tcW w:w="237" w:type="pct"/>
            <w:shd w:val="clear" w:color="auto" w:fill="F2F2F2" w:themeFill="background1" w:themeFillShade="F2"/>
            <w:vAlign w:val="center"/>
          </w:tcPr>
          <w:p w14:paraId="775681C2"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4CBCE078"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A1C3AAF" w14:textId="3006152D" w:rsidR="007A547D" w:rsidRDefault="003477AF">
            <w:r>
              <w:rPr>
                <w:rStyle w:val="cursor-pointer"/>
                <w:rFonts w:ascii="Geist Fallback" w:hAnsi="Geist Fallback"/>
                <w:sz w:val="23"/>
                <w:szCs w:val="23"/>
              </w:rPr>
              <w:t>The data will be gathered as primary information with the help of the structured online survey which will be distributed to the professionals working in the banks, financial institutions and FinTech organisations.</w:t>
            </w:r>
            <w:r>
              <w:rPr>
                <w:rFonts w:ascii="Geist Fallback" w:hAnsi="Geist Fallback"/>
                <w:sz w:val="23"/>
                <w:szCs w:val="23"/>
              </w:rPr>
              <w:t xml:space="preserve"> </w:t>
            </w:r>
            <w:r>
              <w:rPr>
                <w:rStyle w:val="cursor-pointer"/>
                <w:rFonts w:ascii="Geist Fallback" w:hAnsi="Geist Fallback"/>
                <w:sz w:val="23"/>
                <w:szCs w:val="23"/>
              </w:rPr>
              <w:t xml:space="preserve">The questionnaire will also take a quantitative form in terms of indoctrinating the experience of the respondent </w:t>
            </w:r>
            <w:proofErr w:type="gramStart"/>
            <w:r>
              <w:rPr>
                <w:rStyle w:val="cursor-pointer"/>
                <w:rFonts w:ascii="Geist Fallback" w:hAnsi="Geist Fallback"/>
                <w:sz w:val="23"/>
                <w:szCs w:val="23"/>
              </w:rPr>
              <w:t>in regards to</w:t>
            </w:r>
            <w:proofErr w:type="gramEnd"/>
            <w:r>
              <w:rPr>
                <w:rStyle w:val="cursor-pointer"/>
                <w:rFonts w:ascii="Geist Fallback" w:hAnsi="Geist Fallback"/>
                <w:sz w:val="23"/>
                <w:szCs w:val="23"/>
              </w:rPr>
              <w:t xml:space="preserve"> AI/ML-based fraud detection systems in addition to the perception of its effectiveness, perceived operational effects, and challenges in its implementation.</w:t>
            </w:r>
            <w:r>
              <w:rPr>
                <w:rFonts w:ascii="Geist Fallback" w:hAnsi="Geist Fallback"/>
                <w:sz w:val="23"/>
                <w:szCs w:val="23"/>
              </w:rPr>
              <w:t xml:space="preserve"> </w:t>
            </w:r>
            <w:r>
              <w:rPr>
                <w:rStyle w:val="cursor-pointer"/>
                <w:rFonts w:ascii="Geist Fallback" w:hAnsi="Geist Fallback"/>
                <w:sz w:val="23"/>
                <w:szCs w:val="23"/>
              </w:rPr>
              <w:t xml:space="preserve">There will be no interviews, focus groups, audio/video recording, and observation. </w:t>
            </w:r>
          </w:p>
        </w:tc>
      </w:tr>
      <w:tr w:rsidR="00F96C3F" w:rsidRPr="004C3A0B" w14:paraId="325D8821" w14:textId="77777777" w:rsidTr="00A121A0">
        <w:trPr>
          <w:trHeight w:val="454"/>
        </w:trPr>
        <w:tc>
          <w:tcPr>
            <w:tcW w:w="237" w:type="pct"/>
            <w:vAlign w:val="center"/>
          </w:tcPr>
          <w:p w14:paraId="263835D9"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5769315" w14:textId="77777777"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40F570E2" w14:textId="77777777" w:rsidR="00F96C3F" w:rsidRPr="004C3A0B" w:rsidRDefault="00F96C3F" w:rsidP="00F96C3F">
            <w:pPr>
              <w:rPr>
                <w:rFonts w:ascii="Arial" w:hAnsi="Arial" w:cs="Arial"/>
                <w:sz w:val="22"/>
                <w:szCs w:val="22"/>
              </w:rPr>
            </w:pPr>
          </w:p>
          <w:p w14:paraId="2EEC17E5" w14:textId="09C76261" w:rsidR="007A547D" w:rsidRDefault="00766CA1">
            <w:r w:rsidRPr="00766CA1">
              <w:t xml:space="preserve">The questionnaire will be developed and distributed online (e.g. Microsoft Forms/Google Forms) and disseminated via professional networks like LinkedIn and personal contacts, who work in the industry. Questionnaires will be filled out voluntarily and anonymously and will be preceded by an information/consent page. </w:t>
            </w:r>
            <w:proofErr w:type="gramStart"/>
            <w:r w:rsidRPr="00766CA1">
              <w:t>No audio or video recordings,</w:t>
            </w:r>
            <w:proofErr w:type="gramEnd"/>
            <w:r w:rsidRPr="00766CA1">
              <w:t xml:space="preserve"> will be taken.</w:t>
            </w:r>
            <w:r>
              <w:t xml:space="preserve"> </w:t>
            </w:r>
          </w:p>
        </w:tc>
      </w:tr>
    </w:tbl>
    <w:p w14:paraId="493C2EF5" w14:textId="77777777" w:rsidR="0003546A" w:rsidRDefault="0003546A"/>
    <w:p w14:paraId="24E24618"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59AF8DE8" w14:textId="77777777" w:rsidTr="00D56776">
        <w:trPr>
          <w:trHeight w:val="558"/>
        </w:trPr>
        <w:tc>
          <w:tcPr>
            <w:tcW w:w="562" w:type="dxa"/>
            <w:shd w:val="clear" w:color="auto" w:fill="F2F2F2" w:themeFill="background1" w:themeFillShade="F2"/>
            <w:vAlign w:val="center"/>
          </w:tcPr>
          <w:p w14:paraId="17A7DF70"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E338190"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38FE3BCB"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0C48A35B"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36EFE75F" w14:textId="77777777" w:rsidTr="00770C66">
        <w:trPr>
          <w:trHeight w:val="439"/>
        </w:trPr>
        <w:tc>
          <w:tcPr>
            <w:tcW w:w="562" w:type="dxa"/>
            <w:shd w:val="clear" w:color="auto" w:fill="F2F2F2" w:themeFill="background1" w:themeFillShade="F2"/>
            <w:vAlign w:val="center"/>
          </w:tcPr>
          <w:p w14:paraId="3EE3F1CC"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9BFE3E5"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6196984A"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95D2F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05562010" w14:textId="77777777" w:rsidTr="00770C66">
        <w:trPr>
          <w:trHeight w:val="439"/>
        </w:trPr>
        <w:tc>
          <w:tcPr>
            <w:tcW w:w="562" w:type="dxa"/>
            <w:shd w:val="clear" w:color="auto" w:fill="F2F2F2" w:themeFill="background1" w:themeFillShade="F2"/>
            <w:vAlign w:val="center"/>
          </w:tcPr>
          <w:p w14:paraId="2C8BEB66"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0ED27143"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A4FDC9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4CDC6F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1156654" w14:textId="77777777" w:rsidTr="00770C66">
        <w:trPr>
          <w:trHeight w:val="439"/>
        </w:trPr>
        <w:tc>
          <w:tcPr>
            <w:tcW w:w="562" w:type="dxa"/>
            <w:shd w:val="clear" w:color="auto" w:fill="F2F2F2" w:themeFill="background1" w:themeFillShade="F2"/>
            <w:vAlign w:val="center"/>
          </w:tcPr>
          <w:p w14:paraId="5418B9BD"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539A5CC7"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63E62551"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328B44"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2B0988AA" w14:textId="77777777" w:rsidTr="00770C66">
        <w:trPr>
          <w:trHeight w:val="403"/>
        </w:trPr>
        <w:tc>
          <w:tcPr>
            <w:tcW w:w="562" w:type="dxa"/>
            <w:shd w:val="clear" w:color="auto" w:fill="F2F2F2" w:themeFill="background1" w:themeFillShade="F2"/>
            <w:vAlign w:val="center"/>
          </w:tcPr>
          <w:p w14:paraId="4D0367F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16B7C167"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2834404"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D51EC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6F4D1CD4" w14:textId="77777777" w:rsidTr="00770C66">
        <w:trPr>
          <w:trHeight w:val="403"/>
        </w:trPr>
        <w:tc>
          <w:tcPr>
            <w:tcW w:w="562" w:type="dxa"/>
            <w:shd w:val="clear" w:color="auto" w:fill="F2F2F2" w:themeFill="background1" w:themeFillShade="F2"/>
            <w:vAlign w:val="center"/>
          </w:tcPr>
          <w:p w14:paraId="27CC9E3A"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FDEE0F2"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5468A7DD"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4DFC9E2E"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03E22646" w14:textId="77777777" w:rsidTr="00770C66">
        <w:trPr>
          <w:trHeight w:val="403"/>
        </w:trPr>
        <w:tc>
          <w:tcPr>
            <w:tcW w:w="562" w:type="dxa"/>
            <w:shd w:val="clear" w:color="auto" w:fill="F2F2F2" w:themeFill="background1" w:themeFillShade="F2"/>
            <w:vAlign w:val="center"/>
          </w:tcPr>
          <w:p w14:paraId="7C57F436"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540BDEB"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2FC2B56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B6839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974E2C1" w14:textId="77777777" w:rsidTr="00770C66">
        <w:trPr>
          <w:trHeight w:val="439"/>
        </w:trPr>
        <w:tc>
          <w:tcPr>
            <w:tcW w:w="562" w:type="dxa"/>
            <w:shd w:val="clear" w:color="auto" w:fill="F2F2F2" w:themeFill="background1" w:themeFillShade="F2"/>
            <w:vAlign w:val="center"/>
          </w:tcPr>
          <w:p w14:paraId="15E301AE"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40C4372B"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28546F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E010DA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7A97ED53" w14:textId="77777777" w:rsidTr="00770C66">
        <w:trPr>
          <w:trHeight w:val="403"/>
        </w:trPr>
        <w:tc>
          <w:tcPr>
            <w:tcW w:w="562" w:type="dxa"/>
            <w:shd w:val="clear" w:color="auto" w:fill="F2F2F2" w:themeFill="background1" w:themeFillShade="F2"/>
            <w:vAlign w:val="center"/>
          </w:tcPr>
          <w:p w14:paraId="742BFD52"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6A2329E"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77CACB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4FBCA9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79D2A98" w14:textId="77777777" w:rsidTr="00770C66">
        <w:trPr>
          <w:trHeight w:val="439"/>
        </w:trPr>
        <w:tc>
          <w:tcPr>
            <w:tcW w:w="562" w:type="dxa"/>
            <w:shd w:val="clear" w:color="auto" w:fill="F2F2F2" w:themeFill="background1" w:themeFillShade="F2"/>
            <w:vAlign w:val="center"/>
          </w:tcPr>
          <w:p w14:paraId="31788DB4"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E0F24D"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8BC71D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0689808"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DDC875A" w14:textId="77777777" w:rsidTr="00770C66">
        <w:trPr>
          <w:trHeight w:val="403"/>
        </w:trPr>
        <w:tc>
          <w:tcPr>
            <w:tcW w:w="562" w:type="dxa"/>
            <w:shd w:val="clear" w:color="auto" w:fill="F2F2F2" w:themeFill="background1" w:themeFillShade="F2"/>
            <w:vAlign w:val="center"/>
          </w:tcPr>
          <w:p w14:paraId="1377F232"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B932DFE"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858749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47CABE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08E23331" w14:textId="77777777" w:rsidTr="00770C66">
        <w:trPr>
          <w:trHeight w:val="403"/>
        </w:trPr>
        <w:tc>
          <w:tcPr>
            <w:tcW w:w="562" w:type="dxa"/>
            <w:shd w:val="clear" w:color="auto" w:fill="F2F2F2" w:themeFill="background1" w:themeFillShade="F2"/>
            <w:vAlign w:val="center"/>
          </w:tcPr>
          <w:p w14:paraId="204162E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77B541E"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156B879"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6EFCEEE"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E116CDF" w14:textId="77777777" w:rsidTr="00770C66">
        <w:trPr>
          <w:trHeight w:val="403"/>
        </w:trPr>
        <w:tc>
          <w:tcPr>
            <w:tcW w:w="562" w:type="dxa"/>
            <w:shd w:val="clear" w:color="auto" w:fill="F2F2F2" w:themeFill="background1" w:themeFillShade="F2"/>
            <w:vAlign w:val="center"/>
          </w:tcPr>
          <w:p w14:paraId="68D2912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71176167"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9009D4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79DDC19"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D5F6E86" w14:textId="77777777" w:rsidTr="00770C66">
        <w:trPr>
          <w:trHeight w:val="403"/>
        </w:trPr>
        <w:tc>
          <w:tcPr>
            <w:tcW w:w="562" w:type="dxa"/>
            <w:shd w:val="clear" w:color="auto" w:fill="F2F2F2" w:themeFill="background1" w:themeFillShade="F2"/>
            <w:vAlign w:val="center"/>
          </w:tcPr>
          <w:p w14:paraId="1D8A6CE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62815F44"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830A32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CEEB9E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BBC38A9" w14:textId="77777777" w:rsidTr="00770C66">
        <w:trPr>
          <w:trHeight w:val="403"/>
        </w:trPr>
        <w:tc>
          <w:tcPr>
            <w:tcW w:w="562" w:type="dxa"/>
            <w:shd w:val="clear" w:color="auto" w:fill="F2F2F2" w:themeFill="background1" w:themeFillShade="F2"/>
            <w:vAlign w:val="center"/>
          </w:tcPr>
          <w:p w14:paraId="211FD1B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5CBD1473"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CC657BE"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020F74E"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74556649" w14:textId="77777777" w:rsidTr="00770C66">
        <w:trPr>
          <w:trHeight w:val="403"/>
        </w:trPr>
        <w:tc>
          <w:tcPr>
            <w:tcW w:w="562" w:type="dxa"/>
            <w:shd w:val="clear" w:color="auto" w:fill="F2F2F2" w:themeFill="background1" w:themeFillShade="F2"/>
            <w:vAlign w:val="center"/>
          </w:tcPr>
          <w:p w14:paraId="0ED6969F"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595D0277"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0346B9E"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61164D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545CB16A" w14:textId="77777777" w:rsidTr="00770C66">
        <w:trPr>
          <w:trHeight w:val="403"/>
        </w:trPr>
        <w:tc>
          <w:tcPr>
            <w:tcW w:w="562" w:type="dxa"/>
            <w:shd w:val="clear" w:color="auto" w:fill="F2F2F2" w:themeFill="background1" w:themeFillShade="F2"/>
            <w:vAlign w:val="center"/>
          </w:tcPr>
          <w:p w14:paraId="0B41FFD9"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7E00EF16"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04E1153C"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49F84430"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4E7F4C57" w14:textId="77777777" w:rsidTr="00770C66">
        <w:trPr>
          <w:trHeight w:val="403"/>
        </w:trPr>
        <w:tc>
          <w:tcPr>
            <w:tcW w:w="562" w:type="dxa"/>
            <w:shd w:val="clear" w:color="auto" w:fill="F2F2F2" w:themeFill="background1" w:themeFillShade="F2"/>
            <w:vAlign w:val="center"/>
          </w:tcPr>
          <w:p w14:paraId="030F1065"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73F4A0D8"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ACB7A7B"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B267C67"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3F16F933" w14:textId="77777777" w:rsidTr="00770C66">
        <w:trPr>
          <w:trHeight w:val="403"/>
        </w:trPr>
        <w:tc>
          <w:tcPr>
            <w:tcW w:w="562" w:type="dxa"/>
            <w:vAlign w:val="center"/>
          </w:tcPr>
          <w:p w14:paraId="04A0860B"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D42FEB5"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E322DC3" w14:textId="77777777" w:rsidR="00770C66" w:rsidRPr="006C1FDD" w:rsidRDefault="00770C66" w:rsidP="00770C66">
            <w:pPr>
              <w:rPr>
                <w:rFonts w:ascii="Arial" w:hAnsi="Arial" w:cs="Arial"/>
              </w:rPr>
            </w:pPr>
          </w:p>
          <w:p w14:paraId="56125AAB" w14:textId="77777777" w:rsidR="00770C66" w:rsidRPr="006C1FDD" w:rsidRDefault="00770C66" w:rsidP="00770C66">
            <w:pPr>
              <w:rPr>
                <w:rFonts w:ascii="Arial" w:hAnsi="Arial" w:cs="Arial"/>
              </w:rPr>
            </w:pPr>
          </w:p>
          <w:p w14:paraId="192D413E" w14:textId="77777777" w:rsidR="00770C66" w:rsidRPr="006C1FDD" w:rsidRDefault="00770C66" w:rsidP="00770C66">
            <w:pPr>
              <w:rPr>
                <w:rFonts w:ascii="Arial" w:hAnsi="Arial" w:cs="Arial"/>
                <w:sz w:val="22"/>
                <w:szCs w:val="22"/>
              </w:rPr>
            </w:pPr>
          </w:p>
          <w:p w14:paraId="782CA94F"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6827F8"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AD24112"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6F62F310" w14:textId="77777777" w:rsidR="00477654" w:rsidRDefault="00477654" w:rsidP="003C07E3">
      <w:pPr>
        <w:jc w:val="both"/>
        <w:rPr>
          <w:rFonts w:ascii="Arial" w:hAnsi="Arial" w:cs="Arial"/>
          <w:bCs/>
          <w:iCs/>
          <w:sz w:val="22"/>
          <w:szCs w:val="22"/>
        </w:rPr>
      </w:pPr>
    </w:p>
    <w:p w14:paraId="4213AF56" w14:textId="77777777"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083A6045" w14:textId="77777777" w:rsidR="003C07E3" w:rsidRPr="004C3A0B" w:rsidRDefault="003C07E3">
      <w:pPr>
        <w:rPr>
          <w:rFonts w:ascii="Arial" w:hAnsi="Arial" w:cs="Arial"/>
          <w:bCs/>
          <w:iCs/>
          <w:sz w:val="22"/>
          <w:szCs w:val="22"/>
        </w:rPr>
      </w:pPr>
    </w:p>
    <w:p w14:paraId="428BEB5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CD146C0" w14:textId="77777777" w:rsidR="00354F34" w:rsidRPr="004C3A0B" w:rsidRDefault="00354F34">
      <w:pPr>
        <w:rPr>
          <w:rFonts w:ascii="Arial" w:hAnsi="Arial" w:cs="Arial"/>
          <w:bCs/>
          <w:iCs/>
          <w:sz w:val="22"/>
          <w:szCs w:val="22"/>
        </w:rPr>
      </w:pPr>
    </w:p>
    <w:p w14:paraId="5393DFC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469EDA84" w14:textId="77777777" w:rsidTr="00257ABC">
        <w:tc>
          <w:tcPr>
            <w:tcW w:w="562" w:type="dxa"/>
            <w:shd w:val="clear" w:color="auto" w:fill="F2F2F2" w:themeFill="background1" w:themeFillShade="F2"/>
            <w:vAlign w:val="center"/>
          </w:tcPr>
          <w:p w14:paraId="6AFDDA8B"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7B5F83D"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B010BD0" w14:textId="77777777" w:rsidR="00ED0C59" w:rsidRPr="004C3A0B" w:rsidRDefault="00ED0C59" w:rsidP="00ED0C59">
            <w:pPr>
              <w:autoSpaceDE w:val="0"/>
              <w:autoSpaceDN w:val="0"/>
              <w:adjustRightInd w:val="0"/>
              <w:jc w:val="center"/>
              <w:rPr>
                <w:rFonts w:ascii="Arial" w:hAnsi="Arial" w:cs="Arial"/>
                <w:b/>
                <w:bCs/>
                <w:sz w:val="22"/>
                <w:szCs w:val="22"/>
              </w:rPr>
            </w:pPr>
          </w:p>
          <w:p w14:paraId="422EE143"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B8491BF" w14:textId="77777777" w:rsidR="00ED0C59" w:rsidRPr="004C3A0B" w:rsidRDefault="00ED0C59" w:rsidP="00ED0C59">
            <w:pPr>
              <w:autoSpaceDE w:val="0"/>
              <w:autoSpaceDN w:val="0"/>
              <w:adjustRightInd w:val="0"/>
              <w:jc w:val="center"/>
              <w:rPr>
                <w:rFonts w:ascii="Arial" w:hAnsi="Arial" w:cs="Arial"/>
                <w:b/>
                <w:bCs/>
                <w:sz w:val="22"/>
                <w:szCs w:val="22"/>
              </w:rPr>
            </w:pPr>
          </w:p>
          <w:p w14:paraId="47D80E0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17F17206" w14:textId="77777777" w:rsidTr="00257ABC">
        <w:trPr>
          <w:trHeight w:val="439"/>
        </w:trPr>
        <w:tc>
          <w:tcPr>
            <w:tcW w:w="562" w:type="dxa"/>
            <w:shd w:val="clear" w:color="auto" w:fill="F2F2F2" w:themeFill="background1" w:themeFillShade="F2"/>
            <w:vAlign w:val="center"/>
          </w:tcPr>
          <w:p w14:paraId="5731C7B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2BC8193E"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67D1DD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8EF85E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C325CFE" w14:textId="77777777" w:rsidTr="00257ABC">
        <w:trPr>
          <w:trHeight w:val="403"/>
        </w:trPr>
        <w:tc>
          <w:tcPr>
            <w:tcW w:w="562" w:type="dxa"/>
            <w:shd w:val="clear" w:color="auto" w:fill="F2F2F2" w:themeFill="background1" w:themeFillShade="F2"/>
            <w:vAlign w:val="center"/>
          </w:tcPr>
          <w:p w14:paraId="24B00827"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0358DF2"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71934538"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9D35A0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6906AA3" w14:textId="77777777" w:rsidTr="00257ABC">
        <w:trPr>
          <w:trHeight w:val="439"/>
        </w:trPr>
        <w:tc>
          <w:tcPr>
            <w:tcW w:w="562" w:type="dxa"/>
            <w:shd w:val="clear" w:color="auto" w:fill="F2F2F2" w:themeFill="background1" w:themeFillShade="F2"/>
            <w:vAlign w:val="center"/>
          </w:tcPr>
          <w:p w14:paraId="332665E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320ED11"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133995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38D80B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F7E0BC3" w14:textId="77777777" w:rsidTr="00257ABC">
        <w:trPr>
          <w:trHeight w:val="403"/>
        </w:trPr>
        <w:tc>
          <w:tcPr>
            <w:tcW w:w="562" w:type="dxa"/>
            <w:shd w:val="clear" w:color="auto" w:fill="F2F2F2" w:themeFill="background1" w:themeFillShade="F2"/>
            <w:vAlign w:val="center"/>
          </w:tcPr>
          <w:p w14:paraId="7D57D959"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E3A23AB"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777262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10031A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2EA15E2" w14:textId="77777777" w:rsidTr="00257ABC">
        <w:trPr>
          <w:trHeight w:val="403"/>
        </w:trPr>
        <w:tc>
          <w:tcPr>
            <w:tcW w:w="562" w:type="dxa"/>
            <w:shd w:val="clear" w:color="auto" w:fill="F2F2F2" w:themeFill="background1" w:themeFillShade="F2"/>
            <w:vAlign w:val="center"/>
          </w:tcPr>
          <w:p w14:paraId="21964336"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1C9D27F1"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11FA4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0BC4D30"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04779E6" w14:textId="77777777" w:rsidTr="00257ABC">
        <w:trPr>
          <w:trHeight w:val="439"/>
        </w:trPr>
        <w:tc>
          <w:tcPr>
            <w:tcW w:w="562" w:type="dxa"/>
            <w:shd w:val="clear" w:color="auto" w:fill="F2F2F2" w:themeFill="background1" w:themeFillShade="F2"/>
            <w:vAlign w:val="center"/>
          </w:tcPr>
          <w:p w14:paraId="49566B13"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35687EE"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9A968A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3201160"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F696287" w14:textId="77777777" w:rsidTr="00257ABC">
        <w:trPr>
          <w:trHeight w:val="403"/>
        </w:trPr>
        <w:tc>
          <w:tcPr>
            <w:tcW w:w="562" w:type="dxa"/>
            <w:shd w:val="clear" w:color="auto" w:fill="F2F2F2" w:themeFill="background1" w:themeFillShade="F2"/>
            <w:vAlign w:val="center"/>
          </w:tcPr>
          <w:p w14:paraId="411C474B"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74E7E0C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EA859DC"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8C4615"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039844C3" w14:textId="77777777" w:rsidTr="00257ABC">
        <w:trPr>
          <w:trHeight w:val="403"/>
        </w:trPr>
        <w:tc>
          <w:tcPr>
            <w:tcW w:w="562" w:type="dxa"/>
            <w:shd w:val="clear" w:color="auto" w:fill="F2F2F2" w:themeFill="background1" w:themeFillShade="F2"/>
            <w:vAlign w:val="center"/>
          </w:tcPr>
          <w:p w14:paraId="38F5B926"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5CCB40E"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9246157"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3B721CB"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D132D5F" w14:textId="77777777" w:rsidTr="00257ABC">
        <w:trPr>
          <w:trHeight w:val="403"/>
        </w:trPr>
        <w:tc>
          <w:tcPr>
            <w:tcW w:w="562" w:type="dxa"/>
            <w:shd w:val="clear" w:color="auto" w:fill="F2F2F2" w:themeFill="background1" w:themeFillShade="F2"/>
            <w:vAlign w:val="center"/>
          </w:tcPr>
          <w:p w14:paraId="0392A26B"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2B6D917A"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2572CE69"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0656ADC"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DC15629"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015A921C" w14:textId="77777777" w:rsidTr="00257ABC">
        <w:trPr>
          <w:trHeight w:val="403"/>
        </w:trPr>
        <w:tc>
          <w:tcPr>
            <w:tcW w:w="562" w:type="dxa"/>
            <w:vAlign w:val="center"/>
          </w:tcPr>
          <w:p w14:paraId="73C0847A"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3BA73CE6"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9D811B5" w14:textId="77777777"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112C118B" w14:textId="77777777" w:rsidR="00ED0C59" w:rsidRDefault="00ED0C59" w:rsidP="00ED0C59">
            <w:pPr>
              <w:rPr>
                <w:rFonts w:ascii="Arial" w:hAnsi="Arial" w:cs="Arial"/>
              </w:rPr>
            </w:pPr>
          </w:p>
          <w:p w14:paraId="62A9AB3B"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21AD6F2"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B4B397" w14:textId="77777777" w:rsidR="00ED0C59" w:rsidRDefault="00ED0C59" w:rsidP="00ED0C59">
            <w:pPr>
              <w:autoSpaceDE w:val="0"/>
              <w:autoSpaceDN w:val="0"/>
              <w:adjustRightInd w:val="0"/>
              <w:jc w:val="center"/>
              <w:rPr>
                <w:rFonts w:ascii="Arial" w:hAnsi="Arial" w:cs="Arial"/>
                <w:b/>
                <w:bCs/>
                <w:sz w:val="22"/>
                <w:szCs w:val="22"/>
              </w:rPr>
            </w:pPr>
          </w:p>
        </w:tc>
      </w:tr>
    </w:tbl>
    <w:p w14:paraId="0AA3DF2B"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0A579833" w14:textId="77777777" w:rsidTr="002132F9">
        <w:trPr>
          <w:trHeight w:val="403"/>
        </w:trPr>
        <w:tc>
          <w:tcPr>
            <w:tcW w:w="562" w:type="dxa"/>
            <w:tcBorders>
              <w:bottom w:val="single" w:sz="4" w:space="0" w:color="auto"/>
            </w:tcBorders>
            <w:shd w:val="clear" w:color="auto" w:fill="F2F2F2" w:themeFill="background1" w:themeFillShade="F2"/>
          </w:tcPr>
          <w:p w14:paraId="4BB5216E"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ED04FC3"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1890E96C"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27A5612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68656"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C78B8"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247FFEC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B42968" w14:textId="77777777" w:rsidR="007A547D" w:rsidRDefault="0006565A">
            <w:r>
              <w:rPr>
                <w:rFonts w:ascii="Arial" w:hAnsi="Arial"/>
                <w:sz w:val="22"/>
              </w:rPr>
              <w:t>Approximately 100-120 professionals working in banks, financial institutions, and FinTech organisations.</w:t>
            </w:r>
          </w:p>
        </w:tc>
      </w:tr>
      <w:tr w:rsidR="00025F69" w:rsidRPr="004C3A0B" w14:paraId="4A483D4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8C33FD"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B33432"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7CE64058"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6B6682" w14:textId="77777777" w:rsidR="007A547D" w:rsidRDefault="0006565A">
            <w:r>
              <w:rPr>
                <w:rFonts w:ascii="Arial" w:hAnsi="Arial"/>
                <w:sz w:val="22"/>
              </w:rPr>
              <w:t>Employees and managers working in fraud prevention, risk management, compliance, IT, and operational roles within banks, financial institutions, and FinTech companies.</w:t>
            </w:r>
          </w:p>
        </w:tc>
      </w:tr>
      <w:tr w:rsidR="00025F69" w:rsidRPr="004C3A0B" w14:paraId="422C0003" w14:textId="77777777" w:rsidTr="009E5020">
        <w:trPr>
          <w:trHeight w:val="403"/>
        </w:trPr>
        <w:tc>
          <w:tcPr>
            <w:tcW w:w="562" w:type="dxa"/>
            <w:tcBorders>
              <w:top w:val="single" w:sz="4" w:space="0" w:color="auto"/>
            </w:tcBorders>
            <w:shd w:val="clear" w:color="auto" w:fill="F2F2F2" w:themeFill="background1" w:themeFillShade="F2"/>
            <w:vAlign w:val="center"/>
          </w:tcPr>
          <w:p w14:paraId="50649607"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DDC6954"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3161B8E" w14:textId="77777777" w:rsidR="007A547D" w:rsidRDefault="0006565A">
            <w:r>
              <w:rPr>
                <w:rFonts w:ascii="Arial" w:hAnsi="Arial"/>
                <w:sz w:val="22"/>
              </w:rPr>
              <w:t>Participants will be identified and contacted through professional networks such as LinkedIn, industry contacts, and financial services professional groups, using purposive and snowball sampling.</w:t>
            </w:r>
          </w:p>
        </w:tc>
      </w:tr>
    </w:tbl>
    <w:p w14:paraId="2D093C5F" w14:textId="77777777" w:rsidR="00720BA7" w:rsidRPr="00D71982" w:rsidRDefault="00720BA7" w:rsidP="009955DD">
      <w:pPr>
        <w:rPr>
          <w:rFonts w:ascii="Arial" w:hAnsi="Arial" w:cs="Arial"/>
          <w:bCs/>
          <w:sz w:val="24"/>
          <w:szCs w:val="24"/>
        </w:rPr>
      </w:pPr>
    </w:p>
    <w:p w14:paraId="565DD4B6"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3B538FB1" w14:textId="77777777" w:rsidTr="009E5020">
        <w:tc>
          <w:tcPr>
            <w:tcW w:w="562" w:type="dxa"/>
            <w:shd w:val="clear" w:color="auto" w:fill="F2F2F2" w:themeFill="background1" w:themeFillShade="F2"/>
            <w:vAlign w:val="center"/>
          </w:tcPr>
          <w:p w14:paraId="68B63FE7"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2BE6F70"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EC5F274" w14:textId="77777777" w:rsidR="00025F69" w:rsidRPr="004C3A0B" w:rsidRDefault="00025F69" w:rsidP="00720BA7">
            <w:pPr>
              <w:autoSpaceDE w:val="0"/>
              <w:autoSpaceDN w:val="0"/>
              <w:adjustRightInd w:val="0"/>
              <w:jc w:val="center"/>
              <w:rPr>
                <w:rFonts w:ascii="Arial" w:hAnsi="Arial" w:cs="Arial"/>
                <w:b/>
                <w:bCs/>
                <w:sz w:val="16"/>
                <w:szCs w:val="16"/>
              </w:rPr>
            </w:pPr>
          </w:p>
          <w:p w14:paraId="1AF33305"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F90959"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32E8A6ED" w14:textId="77777777" w:rsidR="00025F69" w:rsidRPr="004C3A0B" w:rsidRDefault="00025F69" w:rsidP="00694EA8">
            <w:pPr>
              <w:autoSpaceDE w:val="0"/>
              <w:autoSpaceDN w:val="0"/>
              <w:adjustRightInd w:val="0"/>
              <w:jc w:val="center"/>
              <w:rPr>
                <w:rFonts w:ascii="Arial" w:hAnsi="Arial" w:cs="Arial"/>
                <w:b/>
                <w:bCs/>
                <w:sz w:val="16"/>
                <w:szCs w:val="16"/>
              </w:rPr>
            </w:pPr>
          </w:p>
          <w:p w14:paraId="225894DC"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21694BDB" w14:textId="77777777" w:rsidTr="009E5020">
        <w:trPr>
          <w:trHeight w:val="439"/>
        </w:trPr>
        <w:tc>
          <w:tcPr>
            <w:tcW w:w="562" w:type="dxa"/>
            <w:shd w:val="clear" w:color="auto" w:fill="F2F2F2" w:themeFill="background1" w:themeFillShade="F2"/>
            <w:vAlign w:val="center"/>
          </w:tcPr>
          <w:p w14:paraId="0FBC55FE"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473B98D6"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4631FFC"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9CEE301"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0E7A31D"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5AC95C3" w14:textId="77777777" w:rsidTr="009E5020">
        <w:trPr>
          <w:trHeight w:val="403"/>
        </w:trPr>
        <w:tc>
          <w:tcPr>
            <w:tcW w:w="562" w:type="dxa"/>
            <w:shd w:val="clear" w:color="auto" w:fill="F2F2F2" w:themeFill="background1" w:themeFillShade="F2"/>
            <w:vAlign w:val="center"/>
          </w:tcPr>
          <w:p w14:paraId="5F8FCC80"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2AA53054"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E3BDA96"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3D7EAF"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73209B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09D68A7" w14:textId="77777777" w:rsidTr="009E5020">
        <w:trPr>
          <w:trHeight w:val="439"/>
        </w:trPr>
        <w:tc>
          <w:tcPr>
            <w:tcW w:w="562" w:type="dxa"/>
            <w:shd w:val="clear" w:color="auto" w:fill="F2F2F2" w:themeFill="background1" w:themeFillShade="F2"/>
            <w:vAlign w:val="center"/>
          </w:tcPr>
          <w:p w14:paraId="28FA4E94"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25A55D75"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3FF153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BDEA6C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7B1873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E1B9EB5" w14:textId="77777777" w:rsidTr="009E5020">
        <w:trPr>
          <w:trHeight w:val="403"/>
        </w:trPr>
        <w:tc>
          <w:tcPr>
            <w:tcW w:w="562" w:type="dxa"/>
            <w:shd w:val="clear" w:color="auto" w:fill="F2F2F2" w:themeFill="background1" w:themeFillShade="F2"/>
            <w:vAlign w:val="center"/>
          </w:tcPr>
          <w:p w14:paraId="11C4AB6F"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0F16FDB"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95CF6A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E704E0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56EFE3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CBF13A9" w14:textId="77777777" w:rsidTr="009E5020">
        <w:trPr>
          <w:trHeight w:val="439"/>
        </w:trPr>
        <w:tc>
          <w:tcPr>
            <w:tcW w:w="562" w:type="dxa"/>
            <w:shd w:val="clear" w:color="auto" w:fill="F2F2F2" w:themeFill="background1" w:themeFillShade="F2"/>
            <w:vAlign w:val="center"/>
          </w:tcPr>
          <w:p w14:paraId="14A462F8"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01757613"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23F704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6C3F2B2"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64268E6"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91748BF" w14:textId="77777777" w:rsidTr="009E5020">
        <w:trPr>
          <w:trHeight w:val="403"/>
        </w:trPr>
        <w:tc>
          <w:tcPr>
            <w:tcW w:w="562" w:type="dxa"/>
            <w:shd w:val="clear" w:color="auto" w:fill="F2F2F2" w:themeFill="background1" w:themeFillShade="F2"/>
            <w:vAlign w:val="center"/>
          </w:tcPr>
          <w:p w14:paraId="4962234B"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4F0D979"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6D3E00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945798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95410D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392701A" w14:textId="77777777" w:rsidTr="009E5020">
        <w:trPr>
          <w:trHeight w:val="439"/>
        </w:trPr>
        <w:tc>
          <w:tcPr>
            <w:tcW w:w="562" w:type="dxa"/>
            <w:shd w:val="clear" w:color="auto" w:fill="F2F2F2" w:themeFill="background1" w:themeFillShade="F2"/>
            <w:vAlign w:val="center"/>
          </w:tcPr>
          <w:p w14:paraId="7D4EA139"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C8BFFBE"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1DEF59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17F7179"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13118D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C683F0F" w14:textId="77777777" w:rsidTr="009E5020">
        <w:trPr>
          <w:trHeight w:val="403"/>
        </w:trPr>
        <w:tc>
          <w:tcPr>
            <w:tcW w:w="562" w:type="dxa"/>
            <w:shd w:val="clear" w:color="auto" w:fill="F2F2F2" w:themeFill="background1" w:themeFillShade="F2"/>
            <w:vAlign w:val="center"/>
          </w:tcPr>
          <w:p w14:paraId="53E395A6"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5CF0D30D"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DDD7A1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4A141BB"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963956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2BFBF80" w14:textId="77777777" w:rsidTr="009E5020">
        <w:trPr>
          <w:trHeight w:val="439"/>
        </w:trPr>
        <w:tc>
          <w:tcPr>
            <w:tcW w:w="562" w:type="dxa"/>
            <w:shd w:val="clear" w:color="auto" w:fill="F2F2F2" w:themeFill="background1" w:themeFillShade="F2"/>
            <w:vAlign w:val="center"/>
          </w:tcPr>
          <w:p w14:paraId="1647C85E"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5ADE6E2D"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2359EB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E17DC8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4740A6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44BEE4A" w14:textId="77777777" w:rsidTr="009E5020">
        <w:trPr>
          <w:trHeight w:val="403"/>
        </w:trPr>
        <w:tc>
          <w:tcPr>
            <w:tcW w:w="562" w:type="dxa"/>
            <w:tcBorders>
              <w:bottom w:val="single" w:sz="4" w:space="0" w:color="auto"/>
            </w:tcBorders>
            <w:shd w:val="clear" w:color="auto" w:fill="F2F2F2" w:themeFill="background1" w:themeFillShade="F2"/>
            <w:vAlign w:val="center"/>
          </w:tcPr>
          <w:p w14:paraId="31226040"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0ED34D6C"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p w14:paraId="5B4DD75D" w14:textId="77777777" w:rsidR="007A547D" w:rsidRDefault="0006565A">
            <w:r>
              <w:rPr>
                <w:rFonts w:ascii="Arial" w:hAnsi="Arial"/>
                <w:sz w:val="22"/>
              </w:rPr>
              <w:t>N/A ticked for items 16 and 17, as the research does not involve a treatment/education relationship with participants and is not observational.</w:t>
            </w:r>
          </w:p>
        </w:tc>
      </w:tr>
      <w:tr w:rsidR="00025F69" w:rsidRPr="004C3A0B" w14:paraId="25DF9C23" w14:textId="77777777" w:rsidTr="009E5020">
        <w:trPr>
          <w:trHeight w:val="403"/>
        </w:trPr>
        <w:tc>
          <w:tcPr>
            <w:tcW w:w="562" w:type="dxa"/>
            <w:vAlign w:val="center"/>
          </w:tcPr>
          <w:p w14:paraId="00016F1E" w14:textId="77777777" w:rsidR="00025F69" w:rsidRDefault="00025F69" w:rsidP="009E5020">
            <w:pPr>
              <w:jc w:val="center"/>
              <w:rPr>
                <w:rFonts w:ascii="Arial" w:hAnsi="Arial" w:cs="Arial"/>
                <w:sz w:val="22"/>
                <w:szCs w:val="22"/>
              </w:rPr>
            </w:pPr>
          </w:p>
        </w:tc>
        <w:tc>
          <w:tcPr>
            <w:tcW w:w="9923" w:type="dxa"/>
            <w:gridSpan w:val="4"/>
            <w:vAlign w:val="center"/>
          </w:tcPr>
          <w:p w14:paraId="52108A65"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5F9A1CE2" w14:textId="77777777" w:rsidR="00025F69" w:rsidRPr="004C3A0B" w:rsidRDefault="00025F69" w:rsidP="003257BD">
            <w:pPr>
              <w:rPr>
                <w:rFonts w:ascii="Arial" w:hAnsi="Arial" w:cs="Arial"/>
                <w:sz w:val="22"/>
                <w:szCs w:val="22"/>
              </w:rPr>
            </w:pPr>
          </w:p>
          <w:p w14:paraId="3652E9C9"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75B592"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62BDAA29" w14:textId="77777777" w:rsidTr="00D56776">
        <w:tc>
          <w:tcPr>
            <w:tcW w:w="562" w:type="dxa"/>
            <w:shd w:val="clear" w:color="auto" w:fill="F2F2F2" w:themeFill="background1" w:themeFillShade="F2"/>
          </w:tcPr>
          <w:p w14:paraId="54C3671F"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757FC3B"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57459D2" w14:textId="77777777" w:rsidR="00382031" w:rsidRPr="004C3A0B" w:rsidRDefault="00382031" w:rsidP="00720BA7">
            <w:pPr>
              <w:autoSpaceDE w:val="0"/>
              <w:autoSpaceDN w:val="0"/>
              <w:adjustRightInd w:val="0"/>
              <w:jc w:val="center"/>
              <w:rPr>
                <w:rFonts w:ascii="Arial" w:hAnsi="Arial" w:cs="Arial"/>
                <w:b/>
                <w:bCs/>
                <w:sz w:val="16"/>
                <w:szCs w:val="16"/>
              </w:rPr>
            </w:pPr>
          </w:p>
          <w:p w14:paraId="4BA6A6D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35AEF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62967B38" w14:textId="77777777" w:rsidR="00382031" w:rsidRPr="004C3A0B" w:rsidRDefault="00382031" w:rsidP="00720BA7">
            <w:pPr>
              <w:autoSpaceDE w:val="0"/>
              <w:autoSpaceDN w:val="0"/>
              <w:adjustRightInd w:val="0"/>
              <w:jc w:val="center"/>
              <w:rPr>
                <w:rFonts w:ascii="Arial" w:hAnsi="Arial" w:cs="Arial"/>
                <w:b/>
                <w:bCs/>
                <w:sz w:val="16"/>
                <w:szCs w:val="16"/>
              </w:rPr>
            </w:pPr>
          </w:p>
          <w:p w14:paraId="4202066F"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4A6CC659" w14:textId="77777777" w:rsidTr="009E5020">
        <w:trPr>
          <w:trHeight w:val="439"/>
        </w:trPr>
        <w:tc>
          <w:tcPr>
            <w:tcW w:w="562" w:type="dxa"/>
            <w:shd w:val="clear" w:color="auto" w:fill="F2F2F2" w:themeFill="background1" w:themeFillShade="F2"/>
            <w:vAlign w:val="center"/>
          </w:tcPr>
          <w:p w14:paraId="2135DEEF"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2AB629DA"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9705E6C"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6E320FC"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27555E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905A563" w14:textId="77777777" w:rsidTr="009E5020">
        <w:trPr>
          <w:trHeight w:val="403"/>
        </w:trPr>
        <w:tc>
          <w:tcPr>
            <w:tcW w:w="562" w:type="dxa"/>
            <w:shd w:val="clear" w:color="auto" w:fill="F2F2F2" w:themeFill="background1" w:themeFillShade="F2"/>
            <w:vAlign w:val="center"/>
          </w:tcPr>
          <w:p w14:paraId="4A0218DA"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D8038D6"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B115B2F"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3E3F40F"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B16E96D"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948662E" w14:textId="77777777" w:rsidTr="009E5020">
        <w:trPr>
          <w:trHeight w:val="439"/>
        </w:trPr>
        <w:tc>
          <w:tcPr>
            <w:tcW w:w="562" w:type="dxa"/>
            <w:shd w:val="clear" w:color="auto" w:fill="F2F2F2" w:themeFill="background1" w:themeFillShade="F2"/>
            <w:vAlign w:val="center"/>
          </w:tcPr>
          <w:p w14:paraId="38A66F94"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4134579"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25D227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9FF7A68"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907BF7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20F698D" w14:textId="77777777" w:rsidTr="009E5020">
        <w:trPr>
          <w:trHeight w:val="403"/>
        </w:trPr>
        <w:tc>
          <w:tcPr>
            <w:tcW w:w="562" w:type="dxa"/>
            <w:shd w:val="clear" w:color="auto" w:fill="F2F2F2" w:themeFill="background1" w:themeFillShade="F2"/>
            <w:vAlign w:val="center"/>
          </w:tcPr>
          <w:p w14:paraId="6984F6E2"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2D0025D4"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9B7F4CD"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13764EB"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5275C5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52D3643E" w14:textId="77777777" w:rsidTr="009E5020">
        <w:trPr>
          <w:trHeight w:val="403"/>
        </w:trPr>
        <w:tc>
          <w:tcPr>
            <w:tcW w:w="562" w:type="dxa"/>
            <w:shd w:val="clear" w:color="auto" w:fill="F2F2F2" w:themeFill="background1" w:themeFillShade="F2"/>
            <w:vAlign w:val="center"/>
          </w:tcPr>
          <w:p w14:paraId="1451132D"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5596DBB"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36FA4FC3" w14:textId="77777777" w:rsidTr="009E5020">
        <w:trPr>
          <w:trHeight w:val="403"/>
        </w:trPr>
        <w:tc>
          <w:tcPr>
            <w:tcW w:w="562" w:type="dxa"/>
            <w:vAlign w:val="center"/>
          </w:tcPr>
          <w:p w14:paraId="12B9790A" w14:textId="77777777" w:rsidR="00382031" w:rsidRDefault="00382031" w:rsidP="009E5020">
            <w:pPr>
              <w:jc w:val="center"/>
              <w:rPr>
                <w:rFonts w:ascii="Arial" w:hAnsi="Arial" w:cs="Arial"/>
                <w:sz w:val="22"/>
                <w:szCs w:val="22"/>
              </w:rPr>
            </w:pPr>
          </w:p>
        </w:tc>
        <w:tc>
          <w:tcPr>
            <w:tcW w:w="9923" w:type="dxa"/>
            <w:gridSpan w:val="4"/>
            <w:vAlign w:val="center"/>
          </w:tcPr>
          <w:p w14:paraId="7065384A"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762D6FE8" w14:textId="77777777" w:rsidR="00382031" w:rsidRPr="004C3A0B" w:rsidRDefault="00382031" w:rsidP="003257BD">
            <w:pPr>
              <w:rPr>
                <w:rFonts w:ascii="Arial" w:hAnsi="Arial" w:cs="Arial"/>
                <w:sz w:val="22"/>
                <w:szCs w:val="22"/>
              </w:rPr>
            </w:pPr>
          </w:p>
          <w:p w14:paraId="482B0F64"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3BD2BCE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EA62504"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66E6D348"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7C302B09" w14:textId="77777777" w:rsidTr="002132F9">
        <w:tc>
          <w:tcPr>
            <w:tcW w:w="596" w:type="dxa"/>
            <w:tcBorders>
              <w:bottom w:val="single" w:sz="4" w:space="0" w:color="auto"/>
            </w:tcBorders>
            <w:shd w:val="clear" w:color="auto" w:fill="F2F2F2" w:themeFill="background1" w:themeFillShade="F2"/>
          </w:tcPr>
          <w:p w14:paraId="40446046"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A2E4595" w14:textId="77777777"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4EDB704" w14:textId="77777777" w:rsidTr="0094056C">
        <w:tc>
          <w:tcPr>
            <w:tcW w:w="596" w:type="dxa"/>
            <w:tcBorders>
              <w:bottom w:val="single" w:sz="4" w:space="0" w:color="auto"/>
            </w:tcBorders>
            <w:shd w:val="clear" w:color="auto" w:fill="F2F2F2" w:themeFill="background1" w:themeFillShade="F2"/>
            <w:vAlign w:val="center"/>
          </w:tcPr>
          <w:p w14:paraId="5EEFE42A"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4110EAD"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0D6CE083" w14:textId="7777777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051BF4BB" w14:textId="77777777" w:rsidTr="0094056C">
        <w:tc>
          <w:tcPr>
            <w:tcW w:w="596" w:type="dxa"/>
            <w:tcBorders>
              <w:top w:val="single" w:sz="4" w:space="0" w:color="auto"/>
              <w:bottom w:val="single" w:sz="4" w:space="0" w:color="auto"/>
            </w:tcBorders>
            <w:vAlign w:val="center"/>
          </w:tcPr>
          <w:p w14:paraId="4E92DB7C"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2FB0560"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4A4DEB3" w14:textId="55857185" w:rsidR="007A547D" w:rsidRDefault="00913ACA">
            <w:r>
              <w:rPr>
                <w:rFonts w:ascii="Geist Fallback" w:hAnsi="Geist Fallback"/>
                <w:sz w:val="23"/>
                <w:szCs w:val="23"/>
              </w:rPr>
              <w:t>Low likelihood of slight inconvenience or time loss to fill out the questionnaire; may experience awkwardness in addressing fraud-related issues in a professional environment.</w:t>
            </w:r>
          </w:p>
        </w:tc>
        <w:tc>
          <w:tcPr>
            <w:tcW w:w="4932" w:type="dxa"/>
            <w:tcBorders>
              <w:top w:val="single" w:sz="4" w:space="0" w:color="auto"/>
              <w:bottom w:val="single" w:sz="4" w:space="0" w:color="auto"/>
            </w:tcBorders>
          </w:tcPr>
          <w:p w14:paraId="24007735"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49275606" w14:textId="65762052" w:rsidR="007A547D" w:rsidRDefault="00913ACA">
            <w:r>
              <w:rPr>
                <w:rFonts w:ascii="Geist Fallback" w:hAnsi="Geist Fallback"/>
                <w:sz w:val="23"/>
                <w:szCs w:val="23"/>
              </w:rPr>
              <w:t>The participation is voluntary and anonymous; the participants can skip a question or leave any time without leaving a reason.</w:t>
            </w:r>
          </w:p>
        </w:tc>
      </w:tr>
      <w:tr w:rsidR="00003E64" w:rsidRPr="004C3A0B" w14:paraId="4F55408E" w14:textId="77777777" w:rsidTr="0094056C">
        <w:tc>
          <w:tcPr>
            <w:tcW w:w="596" w:type="dxa"/>
            <w:tcBorders>
              <w:bottom w:val="single" w:sz="4" w:space="0" w:color="auto"/>
            </w:tcBorders>
            <w:shd w:val="clear" w:color="auto" w:fill="F2F2F2" w:themeFill="background1" w:themeFillShade="F2"/>
            <w:vAlign w:val="center"/>
          </w:tcPr>
          <w:p w14:paraId="1C886787"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37F8655C"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2EC71990" w14:textId="77777777" w:rsidTr="0094056C">
        <w:tc>
          <w:tcPr>
            <w:tcW w:w="596" w:type="dxa"/>
            <w:tcBorders>
              <w:top w:val="single" w:sz="4" w:space="0" w:color="auto"/>
              <w:bottom w:val="single" w:sz="4" w:space="0" w:color="auto"/>
            </w:tcBorders>
            <w:vAlign w:val="center"/>
          </w:tcPr>
          <w:p w14:paraId="149A620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7B8EC276" w14:textId="7B6F0B81" w:rsidR="007A547D" w:rsidRDefault="00913ACA">
            <w:r>
              <w:rPr>
                <w:rFonts w:ascii="Geist Fallback" w:hAnsi="Geist Fallback"/>
                <w:sz w:val="23"/>
                <w:szCs w:val="23"/>
              </w:rPr>
              <w:t xml:space="preserve">The questionnaire is not about illegal activity, personal </w:t>
            </w:r>
            <w:proofErr w:type="spellStart"/>
            <w:r>
              <w:rPr>
                <w:rFonts w:ascii="Geist Fallback" w:hAnsi="Geist Fallback"/>
                <w:sz w:val="23"/>
                <w:szCs w:val="23"/>
              </w:rPr>
              <w:t>behavior</w:t>
            </w:r>
            <w:proofErr w:type="spellEnd"/>
            <w:r>
              <w:rPr>
                <w:rFonts w:ascii="Geist Fallback" w:hAnsi="Geist Fallback"/>
                <w:sz w:val="23"/>
                <w:szCs w:val="23"/>
              </w:rPr>
              <w:t xml:space="preserve"> or other delicate/ embarrassing questions; it is about professional attitudes towards AI/ML fraud detection mechanisms, and thus no support processes will be necessary.</w:t>
            </w:r>
          </w:p>
        </w:tc>
      </w:tr>
      <w:tr w:rsidR="00003E64" w:rsidRPr="004C3A0B" w14:paraId="71A4EF15"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72C63FC"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D0476A3"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5F483EFA" w14:textId="77777777"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13E8683F" w14:textId="77777777" w:rsidTr="0094056C">
        <w:tc>
          <w:tcPr>
            <w:tcW w:w="596" w:type="dxa"/>
            <w:tcBorders>
              <w:top w:val="single" w:sz="4" w:space="0" w:color="auto"/>
              <w:bottom w:val="single" w:sz="4" w:space="0" w:color="auto"/>
            </w:tcBorders>
            <w:vAlign w:val="center"/>
          </w:tcPr>
          <w:p w14:paraId="5F74F8E8"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57DB4EC"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62A2534" w14:textId="31AFF2B7" w:rsidR="007A547D" w:rsidRDefault="00913ACA">
            <w:r>
              <w:rPr>
                <w:rFonts w:ascii="Geist Fallback" w:hAnsi="Geist Fallback"/>
                <w:sz w:val="23"/>
                <w:szCs w:val="23"/>
              </w:rPr>
              <w:t>Minimal risk principally connected with time management and an appropriate approach to survey data.</w:t>
            </w:r>
          </w:p>
        </w:tc>
        <w:tc>
          <w:tcPr>
            <w:tcW w:w="4932" w:type="dxa"/>
            <w:tcBorders>
              <w:top w:val="single" w:sz="4" w:space="0" w:color="auto"/>
              <w:bottom w:val="single" w:sz="4" w:space="0" w:color="auto"/>
            </w:tcBorders>
          </w:tcPr>
          <w:p w14:paraId="19E1FECE"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117D6DC2" w14:textId="091AC5D9" w:rsidR="007A547D" w:rsidRDefault="00913ACA">
            <w:r>
              <w:rPr>
                <w:rFonts w:ascii="Geist Fallback" w:hAnsi="Geist Fallback"/>
                <w:sz w:val="23"/>
                <w:szCs w:val="23"/>
              </w:rPr>
              <w:t xml:space="preserve">In accordance with the University guidelines on protecting data, it is necessary to communicate with the supervisor on a regular </w:t>
            </w:r>
            <w:proofErr w:type="gramStart"/>
            <w:r>
              <w:rPr>
                <w:rFonts w:ascii="Geist Fallback" w:hAnsi="Geist Fallback"/>
                <w:sz w:val="23"/>
                <w:szCs w:val="23"/>
              </w:rPr>
              <w:t>basis, and</w:t>
            </w:r>
            <w:proofErr w:type="gramEnd"/>
            <w:r>
              <w:rPr>
                <w:rFonts w:ascii="Geist Fallback" w:hAnsi="Geist Fallback"/>
                <w:sz w:val="23"/>
                <w:szCs w:val="23"/>
              </w:rPr>
              <w:t xml:space="preserve"> follow the project timeline.</w:t>
            </w:r>
          </w:p>
        </w:tc>
      </w:tr>
      <w:tr w:rsidR="0094056C" w:rsidRPr="004C3A0B" w14:paraId="4DA651A8"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5F3F846"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B8888E6"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0FF88F83"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109931CF" w14:textId="77777777" w:rsidTr="00D107AC">
        <w:tc>
          <w:tcPr>
            <w:tcW w:w="596" w:type="dxa"/>
            <w:tcBorders>
              <w:top w:val="single" w:sz="4" w:space="0" w:color="auto"/>
              <w:bottom w:val="single" w:sz="4" w:space="0" w:color="auto"/>
            </w:tcBorders>
            <w:vAlign w:val="center"/>
          </w:tcPr>
          <w:p w14:paraId="0097754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D7BA13A"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4AC3BAFB" w14:textId="77777777" w:rsidR="007A547D" w:rsidRDefault="0006565A">
            <w:r>
              <w:rPr>
                <w:rFonts w:ascii="Arial" w:hAnsi="Arial"/>
                <w:sz w:val="22"/>
              </w:rPr>
              <w:t>Low risk of reputational or data protection issues if survey data were mishandled.</w:t>
            </w:r>
          </w:p>
        </w:tc>
        <w:tc>
          <w:tcPr>
            <w:tcW w:w="4932" w:type="dxa"/>
            <w:tcBorders>
              <w:top w:val="single" w:sz="4" w:space="0" w:color="auto"/>
              <w:bottom w:val="single" w:sz="4" w:space="0" w:color="auto"/>
            </w:tcBorders>
          </w:tcPr>
          <w:p w14:paraId="51E90CB1" w14:textId="7777777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4ED59C2" w14:textId="7D5D6011" w:rsidR="007A547D" w:rsidRDefault="00913ACA">
            <w:r>
              <w:rPr>
                <w:rFonts w:ascii="Geist Fallback" w:hAnsi="Geist Fallback"/>
                <w:sz w:val="23"/>
                <w:szCs w:val="23"/>
              </w:rPr>
              <w:t xml:space="preserve">All the data will be gathered and stored respectively to UWTSD data protection policy and GDPR using password-protected cloud storage on the University. </w:t>
            </w:r>
          </w:p>
        </w:tc>
      </w:tr>
      <w:tr w:rsidR="00003E64" w:rsidRPr="004C3A0B" w14:paraId="654C137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0188CDE"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28E1031B"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5B40F035"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07C5DF09" w14:textId="77777777" w:rsidTr="0094056C">
        <w:tc>
          <w:tcPr>
            <w:tcW w:w="596" w:type="dxa"/>
            <w:tcBorders>
              <w:top w:val="single" w:sz="4" w:space="0" w:color="auto"/>
              <w:bottom w:val="single" w:sz="4" w:space="0" w:color="auto"/>
            </w:tcBorders>
            <w:vAlign w:val="center"/>
          </w:tcPr>
          <w:p w14:paraId="3292CF5C"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9D92F"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A919641" w14:textId="77777777" w:rsidR="007A547D" w:rsidRDefault="0006565A">
            <w:r>
              <w:rPr>
                <w:rFonts w:ascii="Arial" w:hAnsi="Arial"/>
                <w:sz w:val="22"/>
              </w:rPr>
              <w:t>None anticipated, as the research is conducted entirely online.</w:t>
            </w:r>
          </w:p>
        </w:tc>
        <w:tc>
          <w:tcPr>
            <w:tcW w:w="4932" w:type="dxa"/>
            <w:tcBorders>
              <w:top w:val="single" w:sz="4" w:space="0" w:color="auto"/>
              <w:bottom w:val="single" w:sz="4" w:space="0" w:color="auto"/>
            </w:tcBorders>
          </w:tcPr>
          <w:p w14:paraId="4E3E14B4"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19706455" w14:textId="77777777" w:rsidR="007A547D" w:rsidRDefault="0006565A">
            <w:r>
              <w:rPr>
                <w:rFonts w:ascii="Arial" w:hAnsi="Arial"/>
                <w:sz w:val="22"/>
              </w:rPr>
              <w:t>N/A</w:t>
            </w:r>
          </w:p>
        </w:tc>
      </w:tr>
    </w:tbl>
    <w:p w14:paraId="4D0A11B1" w14:textId="77777777" w:rsidR="00065801" w:rsidRDefault="00065801"/>
    <w:p w14:paraId="1655A0B3"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E02ADFE" w14:textId="77777777" w:rsidR="00477654" w:rsidRDefault="00477654" w:rsidP="002132F9">
      <w:pPr>
        <w:rPr>
          <w:rFonts w:ascii="Arial" w:hAnsi="Arial" w:cs="Arial"/>
          <w:b/>
          <w:sz w:val="22"/>
          <w:szCs w:val="22"/>
        </w:rPr>
      </w:pPr>
    </w:p>
    <w:p w14:paraId="77D9E799" w14:textId="7777777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7D96E25F"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7152931E" w14:textId="77777777" w:rsidTr="002132F9">
        <w:tc>
          <w:tcPr>
            <w:tcW w:w="596" w:type="dxa"/>
            <w:tcBorders>
              <w:top w:val="single" w:sz="4" w:space="0" w:color="auto"/>
              <w:bottom w:val="single" w:sz="4" w:space="0" w:color="auto"/>
            </w:tcBorders>
            <w:shd w:val="clear" w:color="auto" w:fill="F2F2F2" w:themeFill="background1" w:themeFillShade="F2"/>
          </w:tcPr>
          <w:p w14:paraId="20775837"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D7FF9A5"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5198E33E"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4B863356" w14:textId="77777777" w:rsidTr="002132F9">
        <w:tc>
          <w:tcPr>
            <w:tcW w:w="596" w:type="dxa"/>
            <w:tcBorders>
              <w:top w:val="single" w:sz="4" w:space="0" w:color="auto"/>
              <w:bottom w:val="single" w:sz="4" w:space="0" w:color="auto"/>
            </w:tcBorders>
          </w:tcPr>
          <w:p w14:paraId="07E2DEB0"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B335666" w14:textId="77777777" w:rsidR="007A547D" w:rsidRDefault="0006565A">
            <w:r>
              <w:rPr>
                <w:rFonts w:ascii="Arial" w:hAnsi="Arial"/>
                <w:sz w:val="22"/>
              </w:rPr>
              <w:t>A summary of the anonymised findings will be made available on request via a dedicated project email address provided on the questionnaire information page, once the dissertation is complete.</w:t>
            </w:r>
          </w:p>
        </w:tc>
      </w:tr>
      <w:tr w:rsidR="006930C2" w:rsidRPr="004C3A0B" w14:paraId="2328EC2E" w14:textId="77777777" w:rsidTr="002132F9">
        <w:tc>
          <w:tcPr>
            <w:tcW w:w="596" w:type="dxa"/>
            <w:tcBorders>
              <w:top w:val="single" w:sz="4" w:space="0" w:color="auto"/>
              <w:bottom w:val="single" w:sz="4" w:space="0" w:color="auto"/>
            </w:tcBorders>
            <w:shd w:val="clear" w:color="auto" w:fill="F2F2F2" w:themeFill="background1" w:themeFillShade="F2"/>
          </w:tcPr>
          <w:p w14:paraId="766C517E"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47F3427"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0F008C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31A8F716" w14:textId="77777777" w:rsidTr="002132F9">
        <w:tc>
          <w:tcPr>
            <w:tcW w:w="596" w:type="dxa"/>
            <w:tcBorders>
              <w:top w:val="single" w:sz="4" w:space="0" w:color="auto"/>
              <w:bottom w:val="single" w:sz="4" w:space="0" w:color="auto"/>
            </w:tcBorders>
          </w:tcPr>
          <w:p w14:paraId="73F957C8"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67515B" w14:textId="7A2FC310" w:rsidR="007A547D" w:rsidRDefault="0006565A" w:rsidP="008816C3">
            <w:pPr>
              <w:pStyle w:val="CommentText"/>
            </w:pPr>
            <w:r>
              <w:rPr>
                <w:rFonts w:ascii="Arial" w:hAnsi="Arial"/>
                <w:sz w:val="22"/>
              </w:rPr>
              <w:t>The online questionnaire will begin with an information page explaining the purpose of the research, what participation involves, and participants' rights. Consent will be recorded by participants clicking 'Next'/'I agree' to proceed to the questions.</w:t>
            </w:r>
          </w:p>
        </w:tc>
      </w:tr>
      <w:tr w:rsidR="006930C2" w:rsidRPr="004C3A0B" w14:paraId="6FAADE69" w14:textId="77777777" w:rsidTr="002132F9">
        <w:tc>
          <w:tcPr>
            <w:tcW w:w="596" w:type="dxa"/>
            <w:tcBorders>
              <w:top w:val="single" w:sz="4" w:space="0" w:color="auto"/>
              <w:bottom w:val="single" w:sz="4" w:space="0" w:color="auto"/>
            </w:tcBorders>
            <w:shd w:val="clear" w:color="auto" w:fill="F2F2F2" w:themeFill="background1" w:themeFillShade="F2"/>
          </w:tcPr>
          <w:p w14:paraId="3A1BD777"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925CD37"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A3EA0C8"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C124BF0" w14:textId="77777777" w:rsidTr="002132F9">
        <w:tc>
          <w:tcPr>
            <w:tcW w:w="596" w:type="dxa"/>
            <w:tcBorders>
              <w:top w:val="single" w:sz="4" w:space="0" w:color="auto"/>
              <w:bottom w:val="single" w:sz="4" w:space="0" w:color="auto"/>
            </w:tcBorders>
          </w:tcPr>
          <w:p w14:paraId="09236679"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904E23" w14:textId="69F5808A" w:rsidR="007A547D" w:rsidRDefault="0006565A" w:rsidP="008816C3">
            <w:pPr>
              <w:pStyle w:val="CommentText"/>
            </w:pPr>
            <w:r>
              <w:rPr>
                <w:rFonts w:ascii="Arial" w:hAnsi="Arial"/>
                <w:sz w:val="22"/>
              </w:rPr>
              <w:t>No names, email addresses, or identifiable organisational details will be collected. Responses will be anonymous and reported only in aggregate form.</w:t>
            </w:r>
          </w:p>
        </w:tc>
      </w:tr>
    </w:tbl>
    <w:p w14:paraId="44F80B02" w14:textId="77777777" w:rsidR="00C20294" w:rsidRPr="004C3A0B" w:rsidRDefault="00C20294" w:rsidP="000700F9">
      <w:pPr>
        <w:rPr>
          <w:rFonts w:ascii="Arial" w:hAnsi="Arial" w:cs="Arial"/>
          <w:sz w:val="22"/>
          <w:szCs w:val="22"/>
        </w:rPr>
      </w:pPr>
    </w:p>
    <w:p w14:paraId="7ACB16E0" w14:textId="77777777"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5C3996B2"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19E313D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857064E"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99976F"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534088"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DF9EFD"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32E4B2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77E2230"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CF24C8C"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6F912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1FFC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2DFF53F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05CEC5"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DA0681"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p w14:paraId="5E383969" w14:textId="77777777" w:rsidR="007A547D" w:rsidRDefault="0006565A">
            <w:r>
              <w:rPr>
                <w:rFonts w:ascii="Arial" w:hAnsi="Arial"/>
                <w:sz w:val="22"/>
              </w:rPr>
              <w:t>N/A - no personal data (e.g. names, emails, IP addresses) will be collected. All questionnaire responses will be anonymous.</w:t>
            </w:r>
          </w:p>
        </w:tc>
      </w:tr>
      <w:tr w:rsidR="006930C2" w14:paraId="50FCCD1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74567B3"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A81B9C"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58382ADA" w14:textId="77777777" w:rsidR="006930C2" w:rsidRPr="004C3A0B" w:rsidRDefault="006930C2" w:rsidP="003257BD">
            <w:pPr>
              <w:rPr>
                <w:rFonts w:ascii="Arial" w:hAnsi="Arial" w:cs="Arial"/>
                <w:sz w:val="22"/>
                <w:szCs w:val="22"/>
              </w:rPr>
            </w:pPr>
          </w:p>
          <w:p w14:paraId="7DD0DEB5"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257C878B"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D542D8B"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163E697"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2186F"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C00B41"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12519EC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68AB8D"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8A01B7"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48707384"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1D0C64F9"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7F8A6C0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7C5E9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466E55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A7A616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13F86C5D"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3C61F67D"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39F6EC"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BC28995"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250EC5"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25B455F0"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388F419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44C973"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F13178"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p w14:paraId="4503A9A0" w14:textId="77777777" w:rsidR="007A547D" w:rsidRDefault="0006565A">
            <w:r>
              <w:rPr>
                <w:rFonts w:ascii="Arial" w:hAnsi="Arial"/>
                <w:sz w:val="22"/>
              </w:rPr>
              <w:t>N/A - no special category data will be collected.</w:t>
            </w:r>
          </w:p>
        </w:tc>
      </w:tr>
      <w:tr w:rsidR="006930C2" w14:paraId="72CEC0D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AD3BE87"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41333C"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585757BE" w14:textId="77777777" w:rsidR="006930C2" w:rsidRDefault="006930C2" w:rsidP="003257BD">
            <w:pPr>
              <w:rPr>
                <w:rFonts w:ascii="Arial" w:hAnsi="Arial" w:cs="Arial"/>
                <w:sz w:val="22"/>
                <w:szCs w:val="22"/>
              </w:rPr>
            </w:pPr>
          </w:p>
          <w:p w14:paraId="29CDF0C9" w14:textId="77777777" w:rsidR="006930C2" w:rsidRDefault="006930C2" w:rsidP="003257BD">
            <w:pPr>
              <w:rPr>
                <w:rFonts w:ascii="Arial" w:hAnsi="Arial" w:cs="Arial"/>
                <w:sz w:val="22"/>
                <w:szCs w:val="22"/>
              </w:rPr>
            </w:pPr>
          </w:p>
          <w:p w14:paraId="5C9B23E9" w14:textId="77777777" w:rsidR="006930C2" w:rsidRPr="004C3A0B" w:rsidRDefault="006930C2" w:rsidP="003257BD">
            <w:pPr>
              <w:rPr>
                <w:rFonts w:ascii="Arial" w:hAnsi="Arial" w:cs="Arial"/>
                <w:sz w:val="22"/>
                <w:szCs w:val="22"/>
              </w:rPr>
            </w:pPr>
          </w:p>
          <w:p w14:paraId="46BD9A21"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0C83A85"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531C1C32" w14:textId="77777777" w:rsidTr="00CF6CA5">
        <w:trPr>
          <w:trHeight w:val="439"/>
        </w:trPr>
        <w:tc>
          <w:tcPr>
            <w:tcW w:w="562" w:type="dxa"/>
            <w:shd w:val="clear" w:color="auto" w:fill="F2F2F2" w:themeFill="background1" w:themeFillShade="F2"/>
            <w:vAlign w:val="center"/>
          </w:tcPr>
          <w:p w14:paraId="1C79A81B"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2D899" w14:textId="77777777"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73AC1AD1"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C8DB316"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2BC46DC" w14:textId="77777777" w:rsidTr="009563B2">
        <w:trPr>
          <w:trHeight w:val="439"/>
        </w:trPr>
        <w:tc>
          <w:tcPr>
            <w:tcW w:w="562" w:type="dxa"/>
            <w:shd w:val="clear" w:color="auto" w:fill="F2F2F2" w:themeFill="background1" w:themeFillShade="F2"/>
            <w:vAlign w:val="center"/>
          </w:tcPr>
          <w:p w14:paraId="787295C2"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5EE82D62"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C21F6D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E06B78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E06C4A7" w14:textId="77777777" w:rsidTr="009563B2">
        <w:trPr>
          <w:trHeight w:val="403"/>
        </w:trPr>
        <w:tc>
          <w:tcPr>
            <w:tcW w:w="562" w:type="dxa"/>
            <w:shd w:val="clear" w:color="auto" w:fill="F2F2F2" w:themeFill="background1" w:themeFillShade="F2"/>
            <w:vAlign w:val="center"/>
          </w:tcPr>
          <w:p w14:paraId="7BF726F5"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539E7851"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017AAA4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9E1FF2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25441E8" w14:textId="77777777" w:rsidTr="009563B2">
        <w:trPr>
          <w:trHeight w:val="439"/>
        </w:trPr>
        <w:tc>
          <w:tcPr>
            <w:tcW w:w="562" w:type="dxa"/>
            <w:shd w:val="clear" w:color="auto" w:fill="F2F2F2" w:themeFill="background1" w:themeFillShade="F2"/>
            <w:vAlign w:val="center"/>
          </w:tcPr>
          <w:p w14:paraId="74B30A2A"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399E2C0"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19C8C09"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DB4F628"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E5C0E49" w14:textId="77777777" w:rsidTr="009563B2">
        <w:trPr>
          <w:trHeight w:val="403"/>
        </w:trPr>
        <w:tc>
          <w:tcPr>
            <w:tcW w:w="562" w:type="dxa"/>
            <w:shd w:val="clear" w:color="auto" w:fill="F2F2F2" w:themeFill="background1" w:themeFillShade="F2"/>
            <w:vAlign w:val="center"/>
          </w:tcPr>
          <w:p w14:paraId="55715844"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854139F"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C81C2AE"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9167A3C"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D41B000" w14:textId="77777777" w:rsidTr="009563B2">
        <w:trPr>
          <w:trHeight w:val="403"/>
        </w:trPr>
        <w:tc>
          <w:tcPr>
            <w:tcW w:w="562" w:type="dxa"/>
            <w:shd w:val="clear" w:color="auto" w:fill="F2F2F2" w:themeFill="background1" w:themeFillShade="F2"/>
            <w:vAlign w:val="center"/>
          </w:tcPr>
          <w:p w14:paraId="0C9CF318"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C269AC2"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700C09C5"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8DFD02B"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033383" w14:textId="77777777" w:rsidTr="009563B2">
        <w:trPr>
          <w:trHeight w:val="403"/>
        </w:trPr>
        <w:tc>
          <w:tcPr>
            <w:tcW w:w="562" w:type="dxa"/>
            <w:shd w:val="clear" w:color="auto" w:fill="F2F2F2" w:themeFill="background1" w:themeFillShade="F2"/>
            <w:vAlign w:val="center"/>
          </w:tcPr>
          <w:p w14:paraId="3C09DA8C"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611211F0"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D46FF4E"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77BD020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D05D79D" w14:textId="77777777" w:rsidTr="009563B2">
        <w:trPr>
          <w:trHeight w:val="403"/>
        </w:trPr>
        <w:tc>
          <w:tcPr>
            <w:tcW w:w="562" w:type="dxa"/>
            <w:shd w:val="clear" w:color="auto" w:fill="F2F2F2" w:themeFill="background1" w:themeFillShade="F2"/>
            <w:vAlign w:val="center"/>
          </w:tcPr>
          <w:p w14:paraId="7ADBFD55"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492906D"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5BB8AD3"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6C9A9B3"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1802B31"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7F3DDE8" w14:textId="77777777" w:rsidTr="00CF6CA5">
        <w:trPr>
          <w:trHeight w:val="403"/>
        </w:trPr>
        <w:tc>
          <w:tcPr>
            <w:tcW w:w="562" w:type="dxa"/>
            <w:shd w:val="clear" w:color="auto" w:fill="F2F2F2" w:themeFill="background1" w:themeFillShade="F2"/>
            <w:vAlign w:val="center"/>
          </w:tcPr>
          <w:p w14:paraId="342D4939"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85EE979"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p w14:paraId="7C2F91A8" w14:textId="77777777" w:rsidR="007A547D" w:rsidRDefault="0006565A">
            <w:r>
              <w:rPr>
                <w:rFonts w:ascii="Arial" w:hAnsi="Arial"/>
                <w:sz w:val="22"/>
              </w:rPr>
              <w:t>All data will be kept in password-protected cloud storage on the University Office 365 system, which will not be shared. Responses will be collected anonymously with no identifying information recorded. Any files used to store or transfer data will be password protected.</w:t>
            </w:r>
          </w:p>
        </w:tc>
      </w:tr>
      <w:tr w:rsidR="004D0161" w:rsidRPr="004C3A0B" w14:paraId="6176E4BF" w14:textId="77777777" w:rsidTr="00CF6CA5">
        <w:trPr>
          <w:trHeight w:val="403"/>
        </w:trPr>
        <w:tc>
          <w:tcPr>
            <w:tcW w:w="562" w:type="dxa"/>
            <w:vAlign w:val="center"/>
          </w:tcPr>
          <w:p w14:paraId="7194DB21" w14:textId="77777777" w:rsidR="004D0161" w:rsidRPr="00E65973" w:rsidRDefault="004D0161" w:rsidP="00CF6CA5">
            <w:pPr>
              <w:jc w:val="center"/>
              <w:rPr>
                <w:rFonts w:ascii="Arial" w:hAnsi="Arial" w:cs="Arial"/>
                <w:sz w:val="22"/>
                <w:szCs w:val="22"/>
              </w:rPr>
            </w:pPr>
          </w:p>
        </w:tc>
        <w:tc>
          <w:tcPr>
            <w:tcW w:w="9923" w:type="dxa"/>
            <w:gridSpan w:val="3"/>
          </w:tcPr>
          <w:p w14:paraId="76A7769F" w14:textId="77777777"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29D7B081" w14:textId="77777777" w:rsidR="004D0161" w:rsidRDefault="004D0161" w:rsidP="003257BD">
            <w:pPr>
              <w:rPr>
                <w:rFonts w:ascii="Arial" w:hAnsi="Arial" w:cs="Arial"/>
                <w:sz w:val="22"/>
                <w:szCs w:val="22"/>
              </w:rPr>
            </w:pPr>
          </w:p>
          <w:p w14:paraId="529AFD6F" w14:textId="77777777" w:rsidR="004D0161" w:rsidRPr="004C3A0B" w:rsidRDefault="004D0161" w:rsidP="003257BD">
            <w:pPr>
              <w:rPr>
                <w:rFonts w:ascii="Arial" w:hAnsi="Arial" w:cs="Arial"/>
                <w:sz w:val="22"/>
                <w:szCs w:val="22"/>
              </w:rPr>
            </w:pPr>
          </w:p>
          <w:p w14:paraId="1EF96A7C"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29325B17"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3172033F" w14:textId="77777777" w:rsidTr="002132F9">
        <w:trPr>
          <w:trHeight w:val="439"/>
        </w:trPr>
        <w:tc>
          <w:tcPr>
            <w:tcW w:w="562" w:type="dxa"/>
            <w:shd w:val="clear" w:color="auto" w:fill="F2F2F2" w:themeFill="background1" w:themeFillShade="F2"/>
          </w:tcPr>
          <w:p w14:paraId="0BDD43D2"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27F8730"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306BA043" w14:textId="77777777" w:rsidTr="009563B2">
        <w:trPr>
          <w:trHeight w:val="439"/>
        </w:trPr>
        <w:tc>
          <w:tcPr>
            <w:tcW w:w="562" w:type="dxa"/>
            <w:shd w:val="clear" w:color="auto" w:fill="F2F2F2" w:themeFill="background1" w:themeFillShade="F2"/>
            <w:vAlign w:val="center"/>
          </w:tcPr>
          <w:p w14:paraId="7DF3544F"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AF66563"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99C8F8F"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663C3FE2"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4BEDF07A" w14:textId="77777777" w:rsidTr="009563B2">
        <w:trPr>
          <w:trHeight w:val="439"/>
        </w:trPr>
        <w:tc>
          <w:tcPr>
            <w:tcW w:w="562" w:type="dxa"/>
            <w:shd w:val="clear" w:color="auto" w:fill="F2F2F2" w:themeFill="background1" w:themeFillShade="F2"/>
            <w:vAlign w:val="center"/>
          </w:tcPr>
          <w:p w14:paraId="2BEFF80B"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300B7F56"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420C8B4" w14:textId="1270A3FE" w:rsidR="004D0161" w:rsidRPr="004C3A0B" w:rsidRDefault="003E081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8C07FA7" w14:textId="4938DC8C" w:rsidR="004D0161" w:rsidRPr="004C3A0B" w:rsidRDefault="003E08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5A0C26C" w14:textId="77777777" w:rsidTr="009563B2">
        <w:trPr>
          <w:trHeight w:val="403"/>
        </w:trPr>
        <w:tc>
          <w:tcPr>
            <w:tcW w:w="562" w:type="dxa"/>
            <w:shd w:val="clear" w:color="auto" w:fill="F2F2F2" w:themeFill="background1" w:themeFillShade="F2"/>
            <w:vAlign w:val="center"/>
          </w:tcPr>
          <w:p w14:paraId="022F44C0"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6A6D37B7"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AFF49A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EB8E11C"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A29B950" w14:textId="77777777" w:rsidTr="009563B2">
        <w:trPr>
          <w:trHeight w:val="439"/>
        </w:trPr>
        <w:tc>
          <w:tcPr>
            <w:tcW w:w="562" w:type="dxa"/>
            <w:shd w:val="clear" w:color="auto" w:fill="F2F2F2" w:themeFill="background1" w:themeFillShade="F2"/>
            <w:vAlign w:val="center"/>
          </w:tcPr>
          <w:p w14:paraId="034F5525"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158230DB"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E98EED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C0EADAF"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9676D05" w14:textId="77777777" w:rsidTr="009563B2">
        <w:trPr>
          <w:trHeight w:val="403"/>
        </w:trPr>
        <w:tc>
          <w:tcPr>
            <w:tcW w:w="562" w:type="dxa"/>
            <w:shd w:val="clear" w:color="auto" w:fill="F2F2F2" w:themeFill="background1" w:themeFillShade="F2"/>
            <w:vAlign w:val="center"/>
          </w:tcPr>
          <w:p w14:paraId="1DB70862"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11C954AC"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3C1FF6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46F3594"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869DC66" w14:textId="77777777" w:rsidTr="009563B2">
        <w:trPr>
          <w:trHeight w:val="403"/>
        </w:trPr>
        <w:tc>
          <w:tcPr>
            <w:tcW w:w="562" w:type="dxa"/>
            <w:shd w:val="clear" w:color="auto" w:fill="F2F2F2" w:themeFill="background1" w:themeFillShade="F2"/>
            <w:vAlign w:val="center"/>
          </w:tcPr>
          <w:p w14:paraId="3FCE3534"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64DBE44E"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2D26B10"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D621FC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A4FB8B1" w14:textId="77777777" w:rsidTr="009563B2">
        <w:trPr>
          <w:trHeight w:val="403"/>
        </w:trPr>
        <w:tc>
          <w:tcPr>
            <w:tcW w:w="562" w:type="dxa"/>
            <w:shd w:val="clear" w:color="auto" w:fill="F2F2F2" w:themeFill="background1" w:themeFillShade="F2"/>
            <w:vAlign w:val="center"/>
          </w:tcPr>
          <w:p w14:paraId="10391D5C"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A27FFE6"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B91249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A34E55B"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494D67B" w14:textId="77777777" w:rsidTr="009563B2">
        <w:trPr>
          <w:trHeight w:val="403"/>
        </w:trPr>
        <w:tc>
          <w:tcPr>
            <w:tcW w:w="562" w:type="dxa"/>
            <w:shd w:val="clear" w:color="auto" w:fill="F2F2F2" w:themeFill="background1" w:themeFillShade="F2"/>
            <w:vAlign w:val="center"/>
          </w:tcPr>
          <w:p w14:paraId="7F6D0F9A"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5FC74B8" w14:textId="77777777"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p w14:paraId="11166E5E" w14:textId="77777777" w:rsidR="007A547D" w:rsidRDefault="0006565A">
            <w:r>
              <w:rPr>
                <w:rFonts w:ascii="Arial" w:hAnsi="Arial"/>
                <w:sz w:val="22"/>
              </w:rPr>
              <w:t>Questionnaire responses will be transmitted via an encrypted online survey platform directly into password-protected University Office 365 cloud storage. No personally identifiable data will be transferred.</w:t>
            </w:r>
          </w:p>
        </w:tc>
      </w:tr>
      <w:tr w:rsidR="004D0161" w:rsidRPr="004C3A0B" w14:paraId="2C35055B" w14:textId="77777777" w:rsidTr="009563B2">
        <w:trPr>
          <w:trHeight w:val="403"/>
        </w:trPr>
        <w:tc>
          <w:tcPr>
            <w:tcW w:w="562" w:type="dxa"/>
            <w:vAlign w:val="center"/>
          </w:tcPr>
          <w:p w14:paraId="7CF4E759"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A5C4A26"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74ED665F" w14:textId="77777777" w:rsidR="004D0161" w:rsidRPr="00354F34" w:rsidRDefault="004D0161" w:rsidP="003257BD">
            <w:pPr>
              <w:autoSpaceDE w:val="0"/>
              <w:autoSpaceDN w:val="0"/>
              <w:adjustRightInd w:val="0"/>
              <w:rPr>
                <w:rFonts w:ascii="Arial" w:hAnsi="Arial" w:cs="Arial"/>
                <w:sz w:val="22"/>
                <w:szCs w:val="22"/>
              </w:rPr>
            </w:pPr>
          </w:p>
          <w:p w14:paraId="527D4E63"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55EEE1D0" w14:textId="77777777" w:rsidTr="009563B2">
        <w:trPr>
          <w:trHeight w:val="403"/>
        </w:trPr>
        <w:tc>
          <w:tcPr>
            <w:tcW w:w="562" w:type="dxa"/>
            <w:shd w:val="clear" w:color="auto" w:fill="F2F2F2" w:themeFill="background1" w:themeFillShade="F2"/>
            <w:vAlign w:val="center"/>
          </w:tcPr>
          <w:p w14:paraId="091B424A"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75CAB645"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p w14:paraId="7CBF6767" w14:textId="77777777" w:rsidR="007A547D" w:rsidRDefault="0006565A">
            <w:r>
              <w:rPr>
                <w:rFonts w:ascii="Arial" w:hAnsi="Arial"/>
                <w:sz w:val="22"/>
              </w:rPr>
              <w:t>The principal researcher and the supervisor.</w:t>
            </w:r>
          </w:p>
        </w:tc>
      </w:tr>
      <w:tr w:rsidR="004D0161" w:rsidRPr="004C3A0B" w14:paraId="78150C97" w14:textId="77777777" w:rsidTr="009563B2">
        <w:trPr>
          <w:trHeight w:val="403"/>
        </w:trPr>
        <w:tc>
          <w:tcPr>
            <w:tcW w:w="562" w:type="dxa"/>
            <w:vAlign w:val="center"/>
          </w:tcPr>
          <w:p w14:paraId="4859CB18"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7D12C17"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E95360F" w14:textId="77777777" w:rsidR="004D0161" w:rsidRPr="00354F34" w:rsidRDefault="004D0161" w:rsidP="003257BD">
            <w:pPr>
              <w:autoSpaceDE w:val="0"/>
              <w:autoSpaceDN w:val="0"/>
              <w:adjustRightInd w:val="0"/>
              <w:rPr>
                <w:rFonts w:ascii="Arial" w:hAnsi="Arial" w:cs="Arial"/>
                <w:sz w:val="22"/>
                <w:szCs w:val="22"/>
              </w:rPr>
            </w:pPr>
          </w:p>
          <w:p w14:paraId="6D47D721"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34FEC9D8" w14:textId="77777777" w:rsidTr="009563B2">
        <w:trPr>
          <w:trHeight w:val="403"/>
        </w:trPr>
        <w:tc>
          <w:tcPr>
            <w:tcW w:w="562" w:type="dxa"/>
            <w:shd w:val="clear" w:color="auto" w:fill="F2F2F2" w:themeFill="background1" w:themeFillShade="F2"/>
            <w:vAlign w:val="center"/>
          </w:tcPr>
          <w:p w14:paraId="5A90E395"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0377A62C"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p w14:paraId="202E8DB3" w14:textId="77777777" w:rsidR="007A547D" w:rsidRDefault="0006565A">
            <w:r>
              <w:rPr>
                <w:rFonts w:ascii="Arial" w:hAnsi="Arial"/>
                <w:sz w:val="22"/>
              </w:rPr>
              <w:t>The principal researcher, Maruf Usmanbhai Hilali.</w:t>
            </w:r>
          </w:p>
        </w:tc>
      </w:tr>
      <w:tr w:rsidR="004D0161" w:rsidRPr="004C3A0B" w14:paraId="73A40C84" w14:textId="77777777" w:rsidTr="009563B2">
        <w:trPr>
          <w:trHeight w:val="403"/>
        </w:trPr>
        <w:tc>
          <w:tcPr>
            <w:tcW w:w="562" w:type="dxa"/>
            <w:vAlign w:val="center"/>
          </w:tcPr>
          <w:p w14:paraId="2D9237B1"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D6F3B12"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0F39FD1B" w14:textId="77777777" w:rsidR="004D0161" w:rsidRPr="00354F34" w:rsidRDefault="004D0161" w:rsidP="003257BD">
            <w:pPr>
              <w:autoSpaceDE w:val="0"/>
              <w:autoSpaceDN w:val="0"/>
              <w:adjustRightInd w:val="0"/>
              <w:rPr>
                <w:rFonts w:ascii="Arial" w:hAnsi="Arial" w:cs="Arial"/>
                <w:sz w:val="22"/>
                <w:szCs w:val="22"/>
              </w:rPr>
            </w:pPr>
          </w:p>
          <w:p w14:paraId="3EAFA6F0"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746F209" w14:textId="77777777" w:rsidTr="009563B2">
        <w:trPr>
          <w:trHeight w:val="403"/>
        </w:trPr>
        <w:tc>
          <w:tcPr>
            <w:tcW w:w="562" w:type="dxa"/>
            <w:shd w:val="clear" w:color="auto" w:fill="F2F2F2" w:themeFill="background1" w:themeFillShade="F2"/>
            <w:vAlign w:val="center"/>
          </w:tcPr>
          <w:p w14:paraId="77812128"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2FE1E974" w14:textId="77777777"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p w14:paraId="08C5CC9A" w14:textId="77777777" w:rsidR="007A547D" w:rsidRDefault="0006565A">
            <w:r>
              <w:rPr>
                <w:rFonts w:ascii="Arial" w:hAnsi="Arial"/>
                <w:sz w:val="22"/>
              </w:rPr>
              <w:lastRenderedPageBreak/>
              <w:t>All data will be stored in encrypted, password-protected University Office 365 cloud storage, accessible only to the principal researcher and supervisor. Data will be retained until completion and marking of the dissertation, then securely deleted.</w:t>
            </w:r>
          </w:p>
        </w:tc>
      </w:tr>
      <w:tr w:rsidR="004D0161" w:rsidRPr="004C3A0B" w14:paraId="6E4CC6BE" w14:textId="77777777" w:rsidTr="009563B2">
        <w:trPr>
          <w:trHeight w:val="403"/>
        </w:trPr>
        <w:tc>
          <w:tcPr>
            <w:tcW w:w="562" w:type="dxa"/>
            <w:vAlign w:val="center"/>
          </w:tcPr>
          <w:p w14:paraId="67BFFEB0"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1612441" w14:textId="77777777" w:rsidR="004D0161" w:rsidRPr="00354F34" w:rsidRDefault="004D0161" w:rsidP="003257BD">
            <w:pPr>
              <w:autoSpaceDE w:val="0"/>
              <w:autoSpaceDN w:val="0"/>
              <w:adjustRightInd w:val="0"/>
              <w:rPr>
                <w:rFonts w:ascii="Arial" w:hAnsi="Arial" w:cs="Arial"/>
                <w:sz w:val="22"/>
                <w:szCs w:val="22"/>
              </w:rPr>
            </w:pPr>
          </w:p>
          <w:p w14:paraId="06B87AD4"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7398D30" w14:textId="77777777" w:rsidTr="00477654">
        <w:trPr>
          <w:trHeight w:val="600"/>
        </w:trPr>
        <w:tc>
          <w:tcPr>
            <w:tcW w:w="562" w:type="dxa"/>
            <w:shd w:val="clear" w:color="auto" w:fill="F2F2F2" w:themeFill="background1" w:themeFillShade="F2"/>
            <w:vAlign w:val="center"/>
          </w:tcPr>
          <w:p w14:paraId="1271676B" w14:textId="7777777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23991D75" w14:textId="77777777"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440BE413"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7C4A1B8C" w14:textId="77777777" w:rsidTr="00477654">
        <w:trPr>
          <w:trHeight w:val="632"/>
        </w:trPr>
        <w:tc>
          <w:tcPr>
            <w:tcW w:w="562" w:type="dxa"/>
            <w:shd w:val="clear" w:color="auto" w:fill="F2F2F2" w:themeFill="background1" w:themeFillShade="F2"/>
            <w:vAlign w:val="center"/>
          </w:tcPr>
          <w:p w14:paraId="15EA2D93"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53E330A6" w14:textId="7777777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4DCE3EC0"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420FB4DB" w14:textId="77777777" w:rsidR="0092487B" w:rsidRDefault="0092487B" w:rsidP="00694EA8">
      <w:pPr>
        <w:rPr>
          <w:rFonts w:ascii="Arial" w:hAnsi="Arial" w:cs="Arial"/>
          <w:b/>
          <w:bCs/>
          <w:sz w:val="22"/>
          <w:szCs w:val="22"/>
        </w:rPr>
      </w:pPr>
    </w:p>
    <w:p w14:paraId="6F9A1E15" w14:textId="77777777" w:rsidR="001B41AD" w:rsidRDefault="001B41AD" w:rsidP="001B41AD">
      <w:pPr>
        <w:autoSpaceDE w:val="0"/>
        <w:autoSpaceDN w:val="0"/>
        <w:adjustRightInd w:val="0"/>
        <w:spacing w:after="240"/>
        <w:jc w:val="both"/>
        <w:rPr>
          <w:rFonts w:ascii="Arial" w:hAnsi="Arial" w:cs="Arial"/>
          <w:b/>
          <w:sz w:val="22"/>
          <w:szCs w:val="22"/>
        </w:rPr>
      </w:pPr>
    </w:p>
    <w:p w14:paraId="0680F462" w14:textId="77777777"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1BC65082" w14:textId="77777777" w:rsidTr="001B41AD">
        <w:tc>
          <w:tcPr>
            <w:tcW w:w="7392" w:type="dxa"/>
            <w:gridSpan w:val="2"/>
            <w:shd w:val="clear" w:color="auto" w:fill="F2F2F2" w:themeFill="background1" w:themeFillShade="F2"/>
          </w:tcPr>
          <w:p w14:paraId="1C2C04AF"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5FBC6013"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58BEA313" w14:textId="77777777" w:rsidR="001B41AD" w:rsidRDefault="001B41AD" w:rsidP="0000343C">
            <w:pPr>
              <w:autoSpaceDE w:val="0"/>
              <w:autoSpaceDN w:val="0"/>
              <w:adjustRightInd w:val="0"/>
              <w:jc w:val="both"/>
              <w:rPr>
                <w:rFonts w:ascii="Arial" w:hAnsi="Arial" w:cs="Arial"/>
                <w:bCs/>
                <w:sz w:val="22"/>
                <w:szCs w:val="22"/>
              </w:rPr>
            </w:pPr>
          </w:p>
          <w:p w14:paraId="2482F881"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4F843638"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1E20D584"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6CABF441"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5F8801F9" w14:textId="77777777" w:rsidTr="001B41AD">
        <w:trPr>
          <w:trHeight w:val="439"/>
        </w:trPr>
        <w:tc>
          <w:tcPr>
            <w:tcW w:w="551" w:type="dxa"/>
            <w:shd w:val="clear" w:color="auto" w:fill="F2F2F2" w:themeFill="background1" w:themeFillShade="F2"/>
            <w:vAlign w:val="center"/>
          </w:tcPr>
          <w:p w14:paraId="220B5E79"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29341A3B"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EDF0DD8" w14:textId="77777777"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5E22EB1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7CA1A01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445CD41B" w14:textId="77777777" w:rsidTr="001B41AD">
        <w:trPr>
          <w:trHeight w:val="403"/>
        </w:trPr>
        <w:tc>
          <w:tcPr>
            <w:tcW w:w="551" w:type="dxa"/>
            <w:shd w:val="clear" w:color="auto" w:fill="F2F2F2" w:themeFill="background1" w:themeFillShade="F2"/>
            <w:vAlign w:val="center"/>
          </w:tcPr>
          <w:p w14:paraId="7FC0A976"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1D32055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230281D7" w14:textId="66111A49" w:rsidR="001B41AD" w:rsidRDefault="008816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23BDC4A" w14:textId="0D111295" w:rsidR="001B41AD" w:rsidRDefault="008816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3D7ECBCA"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451EB6F6" w14:textId="77777777" w:rsidTr="001B41AD">
        <w:trPr>
          <w:trHeight w:val="403"/>
        </w:trPr>
        <w:tc>
          <w:tcPr>
            <w:tcW w:w="551" w:type="dxa"/>
            <w:shd w:val="clear" w:color="auto" w:fill="F2F2F2" w:themeFill="background1" w:themeFillShade="F2"/>
            <w:vAlign w:val="center"/>
          </w:tcPr>
          <w:p w14:paraId="3841F3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55344563"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5156CF57"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0A5D17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058436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55DFBD7E" w14:textId="77777777" w:rsidTr="001B41AD">
        <w:trPr>
          <w:trHeight w:val="403"/>
        </w:trPr>
        <w:tc>
          <w:tcPr>
            <w:tcW w:w="551" w:type="dxa"/>
            <w:shd w:val="clear" w:color="auto" w:fill="F2F2F2" w:themeFill="background1" w:themeFillShade="F2"/>
            <w:vAlign w:val="center"/>
          </w:tcPr>
          <w:p w14:paraId="465DCE76"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17C66F9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32B2DA54"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126E9B64"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384BFAC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B7F2C75" w14:textId="77777777" w:rsidTr="001B41AD">
        <w:trPr>
          <w:trHeight w:val="403"/>
        </w:trPr>
        <w:tc>
          <w:tcPr>
            <w:tcW w:w="551" w:type="dxa"/>
            <w:shd w:val="clear" w:color="auto" w:fill="F2F2F2" w:themeFill="background1" w:themeFillShade="F2"/>
            <w:vAlign w:val="center"/>
          </w:tcPr>
          <w:p w14:paraId="03755C86"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486B3AA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4B6C8F3"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034804C6"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7CEBC205"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56FA3D54" w14:textId="77777777" w:rsidTr="001B41AD">
        <w:trPr>
          <w:trHeight w:val="439"/>
        </w:trPr>
        <w:tc>
          <w:tcPr>
            <w:tcW w:w="551" w:type="dxa"/>
            <w:shd w:val="clear" w:color="auto" w:fill="F2F2F2" w:themeFill="background1" w:themeFillShade="F2"/>
            <w:vAlign w:val="center"/>
          </w:tcPr>
          <w:p w14:paraId="58D971F9"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28F645D5"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AE1D732"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09525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21A877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3E269033" w14:textId="77777777" w:rsidTr="001B41AD">
        <w:trPr>
          <w:trHeight w:val="403"/>
        </w:trPr>
        <w:tc>
          <w:tcPr>
            <w:tcW w:w="551" w:type="dxa"/>
            <w:shd w:val="clear" w:color="auto" w:fill="F2F2F2" w:themeFill="background1" w:themeFillShade="F2"/>
            <w:vAlign w:val="center"/>
          </w:tcPr>
          <w:p w14:paraId="590FAA36"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901CCA2"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651435B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535DD00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5101690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F8AC6E4" w14:textId="77777777" w:rsidTr="001B41AD">
        <w:trPr>
          <w:trHeight w:val="403"/>
        </w:trPr>
        <w:tc>
          <w:tcPr>
            <w:tcW w:w="551" w:type="dxa"/>
            <w:shd w:val="clear" w:color="auto" w:fill="F2F2F2" w:themeFill="background1" w:themeFillShade="F2"/>
            <w:vAlign w:val="center"/>
          </w:tcPr>
          <w:p w14:paraId="6876D4E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1D1D292"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5987F72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5021F51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41C3CC8B"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DBA2389" w14:textId="77777777" w:rsidTr="001B41AD">
        <w:trPr>
          <w:trHeight w:val="403"/>
        </w:trPr>
        <w:tc>
          <w:tcPr>
            <w:tcW w:w="551" w:type="dxa"/>
            <w:shd w:val="clear" w:color="auto" w:fill="F2F2F2" w:themeFill="background1" w:themeFillShade="F2"/>
            <w:vAlign w:val="center"/>
          </w:tcPr>
          <w:p w14:paraId="59FCDCDD"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54B1E16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4721F5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7CE565E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078468E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522D667A" w14:textId="77777777" w:rsidTr="001B41AD">
        <w:trPr>
          <w:trHeight w:val="439"/>
        </w:trPr>
        <w:tc>
          <w:tcPr>
            <w:tcW w:w="551" w:type="dxa"/>
            <w:shd w:val="clear" w:color="auto" w:fill="F2F2F2" w:themeFill="background1" w:themeFillShade="F2"/>
            <w:vAlign w:val="center"/>
          </w:tcPr>
          <w:p w14:paraId="68F23DF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304149F6"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53BF32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6902BF9B"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297D979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783293B" w14:textId="77777777" w:rsidTr="001B41AD">
        <w:trPr>
          <w:trHeight w:val="439"/>
        </w:trPr>
        <w:tc>
          <w:tcPr>
            <w:tcW w:w="551" w:type="dxa"/>
            <w:shd w:val="clear" w:color="auto" w:fill="F2F2F2" w:themeFill="background1" w:themeFillShade="F2"/>
            <w:vAlign w:val="center"/>
          </w:tcPr>
          <w:p w14:paraId="32C1425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3B1BE724"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387F257F" w14:textId="272906C4" w:rsidR="001B41AD" w:rsidRDefault="008816C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0CE55A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06B98DD7"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4ED4454C" w14:textId="77777777" w:rsidTr="0000343C">
        <w:trPr>
          <w:trHeight w:val="403"/>
        </w:trPr>
        <w:tc>
          <w:tcPr>
            <w:tcW w:w="10487" w:type="dxa"/>
            <w:gridSpan w:val="5"/>
            <w:shd w:val="clear" w:color="auto" w:fill="F2F2F2" w:themeFill="background1" w:themeFillShade="F2"/>
            <w:vAlign w:val="center"/>
          </w:tcPr>
          <w:p w14:paraId="1DD17D49"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p w14:paraId="08C0283C" w14:textId="77777777" w:rsidR="007A547D" w:rsidRDefault="0006565A">
            <w:r>
              <w:rPr>
                <w:rFonts w:ascii="Arial" w:hAnsi="Arial"/>
                <w:sz w:val="22"/>
              </w:rPr>
              <w:t>AI is used solely to assist with editing and structuring the written dissertation text (not participant data), which supports clarity and academic writing quality.</w:t>
            </w:r>
          </w:p>
        </w:tc>
      </w:tr>
      <w:tr w:rsidR="001B41AD" w:rsidRPr="003C7DED" w14:paraId="0446648F" w14:textId="77777777" w:rsidTr="0000343C">
        <w:trPr>
          <w:trHeight w:val="403"/>
        </w:trPr>
        <w:tc>
          <w:tcPr>
            <w:tcW w:w="551" w:type="dxa"/>
            <w:vAlign w:val="center"/>
          </w:tcPr>
          <w:p w14:paraId="40735F58"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251D9653"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7B1CC272" w14:textId="77777777" w:rsidR="00D40CA0" w:rsidRDefault="00D40CA0" w:rsidP="0000343C">
            <w:pPr>
              <w:autoSpaceDE w:val="0"/>
              <w:autoSpaceDN w:val="0"/>
              <w:adjustRightInd w:val="0"/>
              <w:rPr>
                <w:rFonts w:ascii="Arial" w:hAnsi="Arial" w:cs="Arial"/>
                <w:i/>
                <w:color w:val="808080"/>
                <w:sz w:val="18"/>
                <w:szCs w:val="18"/>
              </w:rPr>
            </w:pPr>
          </w:p>
          <w:p w14:paraId="0B3B7D66" w14:textId="3B829C17" w:rsidR="007A547D" w:rsidRPr="008816C3" w:rsidRDefault="001B41AD" w:rsidP="008816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B8C85C3" w14:textId="77777777" w:rsidR="001B41AD" w:rsidRDefault="001B41AD" w:rsidP="00694EA8">
      <w:pPr>
        <w:rPr>
          <w:rFonts w:ascii="Arial" w:hAnsi="Arial" w:cs="Arial"/>
          <w:b/>
          <w:bCs/>
          <w:sz w:val="22"/>
          <w:szCs w:val="22"/>
        </w:rPr>
      </w:pPr>
    </w:p>
    <w:p w14:paraId="78F44C13" w14:textId="77777777" w:rsidR="002A152D" w:rsidRDefault="002A152D">
      <w:pPr>
        <w:rPr>
          <w:rFonts w:ascii="Arial" w:hAnsi="Arial" w:cs="Arial"/>
          <w:b/>
          <w:bCs/>
          <w:sz w:val="22"/>
          <w:szCs w:val="22"/>
        </w:rPr>
      </w:pPr>
    </w:p>
    <w:p w14:paraId="4F17649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122C8AF5" w14:textId="77777777" w:rsidTr="003C3C40">
        <w:trPr>
          <w:gridBefore w:val="1"/>
          <w:wBefore w:w="8" w:type="dxa"/>
          <w:trHeight w:val="1807"/>
        </w:trPr>
        <w:tc>
          <w:tcPr>
            <w:tcW w:w="554" w:type="dxa"/>
            <w:shd w:val="clear" w:color="auto" w:fill="F2F2F2" w:themeFill="background1" w:themeFillShade="F2"/>
            <w:vAlign w:val="center"/>
          </w:tcPr>
          <w:p w14:paraId="4F7BFB02"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62594DFF"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7121A6A" w14:textId="77777777" w:rsidR="004D0161" w:rsidRPr="004C3A0B" w:rsidRDefault="004D0161" w:rsidP="00694EA8">
            <w:pPr>
              <w:jc w:val="both"/>
              <w:rPr>
                <w:rFonts w:ascii="Arial" w:hAnsi="Arial" w:cs="Arial"/>
                <w:b/>
                <w:bCs/>
                <w:color w:val="000000"/>
                <w:sz w:val="22"/>
                <w:szCs w:val="22"/>
              </w:rPr>
            </w:pPr>
          </w:p>
          <w:p w14:paraId="2C8C01C4"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63CC8F43"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DB88CF"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1C42B1" w14:textId="77777777"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p w14:paraId="4D3763CE" w14:textId="77777777" w:rsidR="007A547D" w:rsidRDefault="0006565A">
            <w:r>
              <w:rPr>
                <w:rFonts w:ascii="Arial" w:hAnsi="Arial"/>
                <w:sz w:val="22"/>
              </w:rPr>
              <w:t>Maruf Usmanbhai Hilali</w:t>
            </w:r>
          </w:p>
        </w:tc>
        <w:tc>
          <w:tcPr>
            <w:tcW w:w="4949" w:type="dxa"/>
            <w:tcBorders>
              <w:left w:val="single" w:sz="4" w:space="0" w:color="auto"/>
            </w:tcBorders>
            <w:vAlign w:val="center"/>
          </w:tcPr>
          <w:p w14:paraId="60FCB811"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5A2E430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BCE8876" w14:textId="77777777" w:rsidR="004D0161" w:rsidRPr="004C3A0B" w:rsidRDefault="004D0161" w:rsidP="00694EA8">
            <w:pPr>
              <w:spacing w:before="100" w:beforeAutospacing="1" w:after="100" w:afterAutospacing="1"/>
              <w:rPr>
                <w:rFonts w:ascii="Arial" w:hAnsi="Arial" w:cs="Arial"/>
                <w:sz w:val="22"/>
                <w:szCs w:val="22"/>
              </w:rPr>
            </w:pPr>
          </w:p>
          <w:p w14:paraId="7D55E8AF" w14:textId="054D3CC3" w:rsidR="007A547D" w:rsidRDefault="0006565A">
            <w:r>
              <w:rPr>
                <w:rFonts w:ascii="Arial" w:hAnsi="Arial"/>
                <w:sz w:val="22"/>
              </w:rPr>
              <w:t>1</w:t>
            </w:r>
            <w:r w:rsidR="00B111F1">
              <w:rPr>
                <w:rFonts w:ascii="Arial" w:hAnsi="Arial"/>
                <w:sz w:val="22"/>
              </w:rPr>
              <w:t>9</w:t>
            </w:r>
            <w:r>
              <w:rPr>
                <w:rFonts w:ascii="Arial" w:hAnsi="Arial"/>
                <w:sz w:val="22"/>
              </w:rPr>
              <w:t xml:space="preserve"> July 2026</w:t>
            </w:r>
          </w:p>
        </w:tc>
      </w:tr>
      <w:tr w:rsidR="00AA7E42" w:rsidRPr="004C3A0B" w14:paraId="1BCB00A3"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9A0E9C3"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6D34B14F" w14:textId="77777777"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19830AE1" w14:textId="069FD8EC" w:rsidR="00AA7E42" w:rsidRPr="004C3A0B" w:rsidRDefault="00A14BC1" w:rsidP="00CA7241">
            <w:pPr>
              <w:pStyle w:val="ListParagraph"/>
              <w:ind w:left="0"/>
              <w:rPr>
                <w:rFonts w:ascii="Arial" w:hAnsi="Arial" w:cs="Arial"/>
              </w:rPr>
            </w:pPr>
            <w:r>
              <w:rPr>
                <w:rFonts w:ascii="Arial" w:hAnsi="Arial" w:cs="Arial"/>
              </w:rPr>
              <w:t>Shahrukh Irfan</w:t>
            </w:r>
          </w:p>
        </w:tc>
        <w:tc>
          <w:tcPr>
            <w:tcW w:w="2123" w:type="dxa"/>
            <w:vMerge w:val="restart"/>
          </w:tcPr>
          <w:p w14:paraId="534511DC" w14:textId="0C8C71AE" w:rsidR="00AA7E42" w:rsidRPr="004C3A0B" w:rsidRDefault="00AA7E42" w:rsidP="0092487B">
            <w:pPr>
              <w:pStyle w:val="ListParagraph"/>
              <w:ind w:left="0"/>
              <w:rPr>
                <w:rFonts w:ascii="Arial" w:hAnsi="Arial" w:cs="Arial"/>
              </w:rPr>
            </w:pPr>
            <w:r w:rsidRPr="004C3A0B">
              <w:rPr>
                <w:rFonts w:ascii="Arial" w:hAnsi="Arial" w:cs="Arial"/>
                <w:b/>
                <w:bCs/>
              </w:rPr>
              <w:t>Date:</w:t>
            </w:r>
            <w:r w:rsidR="00A14BC1">
              <w:rPr>
                <w:rFonts w:ascii="Arial" w:hAnsi="Arial" w:cs="Arial"/>
                <w:b/>
                <w:bCs/>
              </w:rPr>
              <w:t xml:space="preserve"> 27/07/2026</w:t>
            </w:r>
          </w:p>
        </w:tc>
      </w:tr>
      <w:tr w:rsidR="00AA7E42" w:rsidRPr="004C3A0B" w14:paraId="15FA1D2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55E42D47"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2DA9E23F" w14:textId="7777777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6959627A" w14:textId="77777777" w:rsidR="00AA7E42" w:rsidRPr="004C3A0B" w:rsidRDefault="00AA7E42" w:rsidP="0092487B">
            <w:pPr>
              <w:pStyle w:val="ListParagraph"/>
              <w:ind w:left="0"/>
              <w:rPr>
                <w:rFonts w:ascii="Arial" w:hAnsi="Arial" w:cs="Arial"/>
              </w:rPr>
            </w:pPr>
          </w:p>
          <w:p w14:paraId="2523C920" w14:textId="1290DAE5" w:rsidR="00AA7E42" w:rsidRPr="004C3A0B" w:rsidRDefault="00A14BC1" w:rsidP="0092487B">
            <w:pPr>
              <w:pStyle w:val="ListParagraph"/>
              <w:ind w:left="0"/>
              <w:rPr>
                <w:rFonts w:ascii="Arial" w:hAnsi="Arial" w:cs="Arial"/>
              </w:rPr>
            </w:pPr>
            <w:r>
              <w:rPr>
                <w:noProof/>
              </w:rPr>
              <w:drawing>
                <wp:inline distT="0" distB="0" distL="0" distR="0" wp14:anchorId="5A2A3E3C" wp14:editId="21A262BC">
                  <wp:extent cx="914400" cy="673100"/>
                  <wp:effectExtent l="0" t="0" r="0" b="0"/>
                  <wp:docPr id="1180362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62823" name="Picture 1180362823"/>
                          <pic:cNvPicPr/>
                        </pic:nvPicPr>
                        <pic:blipFill>
                          <a:blip r:embed="rId14">
                            <a:extLst>
                              <a:ext uri="{28A0092B-C50C-407E-A947-70E740481C1C}">
                                <a14:useLocalDpi xmlns:a14="http://schemas.microsoft.com/office/drawing/2010/main" val="0"/>
                              </a:ext>
                            </a:extLst>
                          </a:blip>
                          <a:stretch>
                            <a:fillRect/>
                          </a:stretch>
                        </pic:blipFill>
                        <pic:spPr>
                          <a:xfrm>
                            <a:off x="0" y="0"/>
                            <a:ext cx="914400" cy="673100"/>
                          </a:xfrm>
                          <a:prstGeom prst="rect">
                            <a:avLst/>
                          </a:prstGeom>
                        </pic:spPr>
                      </pic:pic>
                    </a:graphicData>
                  </a:graphic>
                </wp:inline>
              </w:drawing>
            </w:r>
          </w:p>
        </w:tc>
        <w:tc>
          <w:tcPr>
            <w:tcW w:w="2123" w:type="dxa"/>
            <w:vMerge/>
            <w:vAlign w:val="center"/>
          </w:tcPr>
          <w:p w14:paraId="68E78C31" w14:textId="77777777" w:rsidR="00AA7E42" w:rsidRPr="004C3A0B" w:rsidRDefault="00AA7E42" w:rsidP="0092487B">
            <w:pPr>
              <w:pStyle w:val="ListParagraph"/>
              <w:ind w:left="0"/>
              <w:rPr>
                <w:rFonts w:ascii="Arial" w:hAnsi="Arial" w:cs="Arial"/>
              </w:rPr>
            </w:pPr>
          </w:p>
        </w:tc>
      </w:tr>
    </w:tbl>
    <w:p w14:paraId="373D237B" w14:textId="77777777"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9266950" w14:textId="77777777" w:rsidR="003046EC" w:rsidRDefault="003046EC" w:rsidP="00390251">
      <w:r>
        <w:separator/>
      </w:r>
    </w:p>
    <w:p w14:paraId="31A2FB61" w14:textId="77777777" w:rsidR="003046EC" w:rsidRDefault="003046EC"/>
  </w:endnote>
  <w:endnote w:type="continuationSeparator" w:id="0">
    <w:p w14:paraId="1331FB03" w14:textId="77777777" w:rsidR="003046EC" w:rsidRDefault="003046EC" w:rsidP="00390251">
      <w:r>
        <w:continuationSeparator/>
      </w:r>
    </w:p>
    <w:p w14:paraId="7F776DB0" w14:textId="77777777" w:rsidR="003046EC" w:rsidRDefault="003046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ist Fallback">
    <w:altName w:val="Cambria"/>
    <w:panose1 w:val="020B0604020202020204"/>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C308563"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4C7A1449" w14:textId="77777777"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E079C33" w14:textId="77777777" w:rsidR="003046EC" w:rsidRDefault="003046EC" w:rsidP="00390251">
      <w:r>
        <w:separator/>
      </w:r>
    </w:p>
    <w:p w14:paraId="550015FC" w14:textId="77777777" w:rsidR="003046EC" w:rsidRDefault="003046EC"/>
  </w:footnote>
  <w:footnote w:type="continuationSeparator" w:id="0">
    <w:p w14:paraId="798EB46A" w14:textId="77777777" w:rsidR="003046EC" w:rsidRDefault="003046EC" w:rsidP="00390251">
      <w:r>
        <w:continuationSeparator/>
      </w:r>
    </w:p>
    <w:p w14:paraId="72AC485B" w14:textId="77777777" w:rsidR="003046EC" w:rsidRDefault="003046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6418C96" w14:textId="77777777"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65A"/>
    <w:rsid w:val="00065801"/>
    <w:rsid w:val="00065FCE"/>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2F4E4C"/>
    <w:rsid w:val="00303350"/>
    <w:rsid w:val="003046EC"/>
    <w:rsid w:val="003171A8"/>
    <w:rsid w:val="003257BD"/>
    <w:rsid w:val="003264AE"/>
    <w:rsid w:val="003268ED"/>
    <w:rsid w:val="003302A1"/>
    <w:rsid w:val="00331A88"/>
    <w:rsid w:val="00332956"/>
    <w:rsid w:val="00344744"/>
    <w:rsid w:val="003477AF"/>
    <w:rsid w:val="003505BC"/>
    <w:rsid w:val="00354F34"/>
    <w:rsid w:val="00361382"/>
    <w:rsid w:val="00363F3A"/>
    <w:rsid w:val="003656A9"/>
    <w:rsid w:val="00382031"/>
    <w:rsid w:val="00390251"/>
    <w:rsid w:val="00392D9A"/>
    <w:rsid w:val="00397B49"/>
    <w:rsid w:val="003A09CB"/>
    <w:rsid w:val="003A5C91"/>
    <w:rsid w:val="003A7E06"/>
    <w:rsid w:val="003B4D13"/>
    <w:rsid w:val="003B7AA2"/>
    <w:rsid w:val="003C07E3"/>
    <w:rsid w:val="003C31F5"/>
    <w:rsid w:val="003C3C40"/>
    <w:rsid w:val="003C5BF3"/>
    <w:rsid w:val="003C7018"/>
    <w:rsid w:val="003C76B6"/>
    <w:rsid w:val="003D0884"/>
    <w:rsid w:val="003D2A20"/>
    <w:rsid w:val="003D6F95"/>
    <w:rsid w:val="003D7950"/>
    <w:rsid w:val="003E081E"/>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53FB"/>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CA1"/>
    <w:rsid w:val="00767FC7"/>
    <w:rsid w:val="00770C66"/>
    <w:rsid w:val="00776145"/>
    <w:rsid w:val="007816BA"/>
    <w:rsid w:val="0078273B"/>
    <w:rsid w:val="007849BE"/>
    <w:rsid w:val="00784D14"/>
    <w:rsid w:val="007902A2"/>
    <w:rsid w:val="0079264D"/>
    <w:rsid w:val="00792842"/>
    <w:rsid w:val="007A4607"/>
    <w:rsid w:val="007A547D"/>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16C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ACA"/>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4BC1"/>
    <w:rsid w:val="00A170E4"/>
    <w:rsid w:val="00A1787E"/>
    <w:rsid w:val="00A36E0D"/>
    <w:rsid w:val="00A37D20"/>
    <w:rsid w:val="00A50649"/>
    <w:rsid w:val="00A51109"/>
    <w:rsid w:val="00A51EFB"/>
    <w:rsid w:val="00A52B8A"/>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11F1"/>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6E69"/>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280F"/>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5CABD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cursor-pointer">
    <w:name w:val="cursor-pointer"/>
    <w:basedOn w:val="DefaultParagraphFont"/>
    <w:rsid w:val="003477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9</Pages>
  <Words>3638</Words>
  <Characters>20741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24331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Maruf Hilali</dc:creator>
  <cp:lastModifiedBy>IRFAN Shahrukh</cp:lastModifiedBy>
  <cp:revision>15</cp:revision>
  <cp:lastPrinted>2016-10-24T12:21:00Z</cp:lastPrinted>
  <dcterms:created xsi:type="dcterms:W3CDTF">2026-02-23T10:23:00Z</dcterms:created>
  <dcterms:modified xsi:type="dcterms:W3CDTF">2026-07-28T00:51:00Z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