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FE1844" w14:textId="5592C30E" w:rsidR="00044EA5" w:rsidRDefault="006D3363">
      <w:r>
        <w:t xml:space="preserve">                                                                                           </w:t>
      </w:r>
      <w:r w:rsidR="008436FF">
        <w:t xml:space="preserve"> </w:t>
      </w:r>
      <w:r>
        <w:rPr>
          <w:noProof/>
        </w:rPr>
        <w:drawing>
          <wp:inline distT="0" distB="0" distL="0" distR="0" wp14:anchorId="467F213D" wp14:editId="162AF143">
            <wp:extent cx="3018909" cy="11906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SD_corp_logo2013-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58838" cy="1245811"/>
                    </a:xfrm>
                    <a:prstGeom prst="rect">
                      <a:avLst/>
                    </a:prstGeom>
                  </pic:spPr>
                </pic:pic>
              </a:graphicData>
            </a:graphic>
          </wp:inline>
        </w:drawing>
      </w:r>
    </w:p>
    <w:p w14:paraId="41A47818" w14:textId="77777777" w:rsidR="00E92C98" w:rsidRDefault="00E92C98">
      <w:pPr>
        <w:rPr>
          <w:rFonts w:cstheme="minorHAnsi"/>
          <w:b/>
          <w:bCs/>
          <w:sz w:val="28"/>
          <w:szCs w:val="28"/>
        </w:rPr>
      </w:pPr>
    </w:p>
    <w:p w14:paraId="6214E6D9" w14:textId="77777777" w:rsidR="00E92C98" w:rsidRDefault="00E92C98">
      <w:pPr>
        <w:rPr>
          <w:rFonts w:cstheme="minorHAnsi"/>
          <w:b/>
          <w:bCs/>
          <w:sz w:val="28"/>
          <w:szCs w:val="28"/>
        </w:rPr>
      </w:pPr>
    </w:p>
    <w:p w14:paraId="234636EE" w14:textId="5DA01A11" w:rsidR="0068358F" w:rsidRPr="00E92C98" w:rsidRDefault="0068358F">
      <w:pPr>
        <w:rPr>
          <w:rFonts w:cstheme="minorHAnsi"/>
          <w:b/>
          <w:bCs/>
          <w:sz w:val="28"/>
          <w:szCs w:val="28"/>
        </w:rPr>
      </w:pPr>
      <w:r w:rsidRPr="00E92C98">
        <w:rPr>
          <w:rFonts w:cstheme="minorHAnsi"/>
          <w:b/>
          <w:bCs/>
          <w:sz w:val="28"/>
          <w:szCs w:val="28"/>
        </w:rPr>
        <w:t xml:space="preserve">Welcoming diverse workfare: Recommendation for </w:t>
      </w:r>
      <w:r w:rsidR="006A32F4" w:rsidRPr="00E92C98">
        <w:rPr>
          <w:rFonts w:cstheme="minorHAnsi"/>
          <w:b/>
          <w:bCs/>
          <w:sz w:val="28"/>
          <w:szCs w:val="28"/>
        </w:rPr>
        <w:t>National Grid</w:t>
      </w:r>
      <w:r w:rsidR="00A50DA8" w:rsidRPr="00E92C98">
        <w:rPr>
          <w:rFonts w:cstheme="minorHAnsi"/>
          <w:b/>
          <w:bCs/>
          <w:sz w:val="28"/>
          <w:szCs w:val="28"/>
        </w:rPr>
        <w:t>’s equal</w:t>
      </w:r>
      <w:r w:rsidR="00FB18A6" w:rsidRPr="00E92C98">
        <w:rPr>
          <w:rFonts w:cstheme="minorHAnsi"/>
          <w:b/>
          <w:bCs/>
          <w:sz w:val="28"/>
          <w:szCs w:val="28"/>
        </w:rPr>
        <w:t>ly</w:t>
      </w:r>
      <w:r w:rsidRPr="00E92C98">
        <w:rPr>
          <w:rFonts w:cstheme="minorHAnsi"/>
          <w:b/>
          <w:bCs/>
          <w:sz w:val="28"/>
          <w:szCs w:val="28"/>
        </w:rPr>
        <w:t xml:space="preserve"> recruitment and selection process in the context </w:t>
      </w:r>
      <w:r w:rsidR="00A50DA8" w:rsidRPr="00E92C98">
        <w:rPr>
          <w:rFonts w:cstheme="minorHAnsi"/>
          <w:b/>
          <w:bCs/>
          <w:sz w:val="28"/>
          <w:szCs w:val="28"/>
        </w:rPr>
        <w:t xml:space="preserve">of </w:t>
      </w:r>
      <w:r w:rsidR="006A32F4" w:rsidRPr="00E92C98">
        <w:rPr>
          <w:rFonts w:cstheme="minorHAnsi"/>
          <w:b/>
          <w:bCs/>
          <w:sz w:val="28"/>
          <w:szCs w:val="28"/>
        </w:rPr>
        <w:t>globalisation.</w:t>
      </w:r>
    </w:p>
    <w:p w14:paraId="1141D1D4" w14:textId="251B7E12" w:rsidR="006D3363" w:rsidRPr="00E92C98" w:rsidRDefault="006D3363">
      <w:pPr>
        <w:rPr>
          <w:rFonts w:cstheme="minorHAnsi"/>
          <w:b/>
          <w:bCs/>
          <w:sz w:val="28"/>
          <w:szCs w:val="28"/>
        </w:rPr>
      </w:pPr>
    </w:p>
    <w:p w14:paraId="02362498" w14:textId="45E2AC48" w:rsidR="006D3363" w:rsidRPr="00E92C98" w:rsidRDefault="006D3363" w:rsidP="006D3363">
      <w:pPr>
        <w:spacing w:line="360" w:lineRule="auto"/>
        <w:rPr>
          <w:rFonts w:cstheme="minorHAnsi"/>
          <w:b/>
          <w:bCs/>
          <w:sz w:val="28"/>
          <w:szCs w:val="28"/>
        </w:rPr>
      </w:pPr>
      <w:r w:rsidRPr="00E92C98">
        <w:rPr>
          <w:rFonts w:cstheme="minorHAnsi"/>
          <w:b/>
          <w:bCs/>
          <w:sz w:val="28"/>
          <w:szCs w:val="28"/>
        </w:rPr>
        <w:t xml:space="preserve">                                 </w:t>
      </w:r>
      <w:r w:rsidR="00E92C98">
        <w:rPr>
          <w:rFonts w:cstheme="minorHAnsi"/>
          <w:b/>
          <w:bCs/>
          <w:sz w:val="28"/>
          <w:szCs w:val="28"/>
        </w:rPr>
        <w:t xml:space="preserve">          </w:t>
      </w:r>
      <w:r w:rsidRPr="00E92C98">
        <w:rPr>
          <w:rFonts w:cstheme="minorHAnsi"/>
          <w:b/>
          <w:bCs/>
          <w:sz w:val="28"/>
          <w:szCs w:val="28"/>
        </w:rPr>
        <w:t>Name – Najma Aktar</w:t>
      </w:r>
    </w:p>
    <w:p w14:paraId="69E5AC30" w14:textId="75A43D45" w:rsidR="006D3363" w:rsidRPr="00E92C98" w:rsidRDefault="006D3363" w:rsidP="006D3363">
      <w:pPr>
        <w:spacing w:line="360" w:lineRule="auto"/>
        <w:rPr>
          <w:rFonts w:cstheme="minorHAnsi"/>
          <w:b/>
          <w:bCs/>
          <w:sz w:val="28"/>
          <w:szCs w:val="28"/>
        </w:rPr>
      </w:pPr>
      <w:r w:rsidRPr="00E92C98">
        <w:rPr>
          <w:rFonts w:cstheme="minorHAnsi"/>
          <w:b/>
          <w:bCs/>
          <w:sz w:val="28"/>
          <w:szCs w:val="28"/>
        </w:rPr>
        <w:t xml:space="preserve">                                      </w:t>
      </w:r>
      <w:r w:rsidR="00095857" w:rsidRPr="00E92C98">
        <w:rPr>
          <w:rFonts w:cstheme="minorHAnsi"/>
          <w:b/>
          <w:bCs/>
          <w:sz w:val="28"/>
          <w:szCs w:val="28"/>
        </w:rPr>
        <w:t xml:space="preserve"> </w:t>
      </w:r>
      <w:r w:rsidRPr="00E92C98">
        <w:rPr>
          <w:rFonts w:cstheme="minorHAnsi"/>
          <w:b/>
          <w:bCs/>
          <w:sz w:val="28"/>
          <w:szCs w:val="28"/>
        </w:rPr>
        <w:t xml:space="preserve"> Student Number - 1905770</w:t>
      </w:r>
    </w:p>
    <w:p w14:paraId="23BC565B" w14:textId="58221D2C" w:rsidR="006D3363" w:rsidRPr="00E92C98" w:rsidRDefault="006D3363" w:rsidP="006D3363">
      <w:pPr>
        <w:spacing w:line="360" w:lineRule="auto"/>
        <w:rPr>
          <w:rFonts w:cstheme="minorHAnsi"/>
          <w:b/>
          <w:bCs/>
          <w:sz w:val="28"/>
          <w:szCs w:val="28"/>
        </w:rPr>
      </w:pPr>
      <w:r w:rsidRPr="00E92C98">
        <w:rPr>
          <w:rFonts w:cstheme="minorHAnsi"/>
          <w:b/>
          <w:bCs/>
          <w:sz w:val="28"/>
          <w:szCs w:val="28"/>
        </w:rPr>
        <w:t xml:space="preserve">                                     Module code -    </w:t>
      </w:r>
      <w:r w:rsidR="00095857" w:rsidRPr="00E92C98">
        <w:rPr>
          <w:rFonts w:cstheme="minorHAnsi"/>
          <w:b/>
          <w:bCs/>
          <w:sz w:val="28"/>
          <w:szCs w:val="28"/>
        </w:rPr>
        <w:t>LCDB7002</w:t>
      </w:r>
      <w:r w:rsidRPr="00E92C98">
        <w:rPr>
          <w:rFonts w:cstheme="minorHAnsi"/>
          <w:b/>
          <w:bCs/>
          <w:sz w:val="28"/>
          <w:szCs w:val="28"/>
        </w:rPr>
        <w:t xml:space="preserve">  </w:t>
      </w:r>
    </w:p>
    <w:p w14:paraId="0B49AF36" w14:textId="77777777" w:rsidR="006D3363" w:rsidRPr="00E92C98" w:rsidRDefault="006D3363" w:rsidP="006D3363">
      <w:pPr>
        <w:spacing w:line="360" w:lineRule="auto"/>
        <w:rPr>
          <w:rFonts w:cstheme="minorHAnsi"/>
          <w:b/>
          <w:bCs/>
          <w:sz w:val="28"/>
          <w:szCs w:val="28"/>
        </w:rPr>
      </w:pPr>
      <w:r w:rsidRPr="00E92C98">
        <w:rPr>
          <w:rFonts w:cstheme="minorHAnsi"/>
          <w:b/>
          <w:bCs/>
          <w:sz w:val="28"/>
          <w:szCs w:val="28"/>
        </w:rPr>
        <w:t xml:space="preserve">                                     Assignment Title: Assessment 1</w:t>
      </w:r>
    </w:p>
    <w:p w14:paraId="0A93D6AA" w14:textId="77777777" w:rsidR="00E92C98" w:rsidRDefault="006D3363" w:rsidP="00E92C98">
      <w:pPr>
        <w:spacing w:line="360" w:lineRule="auto"/>
        <w:rPr>
          <w:rFonts w:cstheme="minorHAnsi"/>
          <w:b/>
          <w:bCs/>
          <w:color w:val="000000" w:themeColor="text1"/>
          <w:sz w:val="28"/>
          <w:szCs w:val="28"/>
          <w:shd w:val="clear" w:color="auto" w:fill="FBF7F5"/>
        </w:rPr>
      </w:pPr>
      <w:r w:rsidRPr="00E92C98">
        <w:rPr>
          <w:rFonts w:cstheme="minorHAnsi"/>
          <w:b/>
          <w:bCs/>
          <w:sz w:val="28"/>
          <w:szCs w:val="28"/>
        </w:rPr>
        <w:t xml:space="preserve">                                  </w:t>
      </w:r>
      <w:r w:rsidR="00095857" w:rsidRPr="00E92C98">
        <w:rPr>
          <w:rFonts w:cstheme="minorHAnsi"/>
          <w:b/>
          <w:bCs/>
          <w:sz w:val="28"/>
          <w:szCs w:val="28"/>
        </w:rPr>
        <w:t xml:space="preserve">      </w:t>
      </w:r>
      <w:r w:rsidRPr="00E92C98">
        <w:rPr>
          <w:rFonts w:cstheme="minorHAnsi"/>
          <w:b/>
          <w:bCs/>
          <w:sz w:val="28"/>
          <w:szCs w:val="28"/>
        </w:rPr>
        <w:t xml:space="preserve">  Lecturer- </w:t>
      </w:r>
      <w:r w:rsidR="00095857" w:rsidRPr="00E92C98">
        <w:rPr>
          <w:rFonts w:cstheme="minorHAnsi"/>
          <w:b/>
          <w:bCs/>
          <w:color w:val="000000" w:themeColor="text1"/>
          <w:sz w:val="28"/>
          <w:szCs w:val="28"/>
          <w:shd w:val="clear" w:color="auto" w:fill="FBF7F5"/>
        </w:rPr>
        <w:t>Amare Desta</w:t>
      </w:r>
    </w:p>
    <w:p w14:paraId="3FA16992" w14:textId="4B36A63A" w:rsidR="006D3363" w:rsidRPr="00E92C98" w:rsidRDefault="00095857" w:rsidP="00E92C98">
      <w:pPr>
        <w:spacing w:line="360" w:lineRule="auto"/>
        <w:rPr>
          <w:rFonts w:cstheme="minorHAnsi"/>
          <w:b/>
          <w:bCs/>
          <w:sz w:val="28"/>
          <w:szCs w:val="28"/>
        </w:rPr>
      </w:pPr>
      <w:r w:rsidRPr="00E92C98">
        <w:rPr>
          <w:rFonts w:cstheme="minorHAnsi"/>
          <w:b/>
          <w:bCs/>
          <w:sz w:val="28"/>
          <w:szCs w:val="28"/>
        </w:rPr>
        <w:t>Module Title- Managing in Complex Environments: Strategies, Insights and Solutions</w:t>
      </w:r>
    </w:p>
    <w:p w14:paraId="14ADF524" w14:textId="70A23354" w:rsidR="006D3363" w:rsidRDefault="006D3363">
      <w:pPr>
        <w:rPr>
          <w:b/>
          <w:bCs/>
        </w:rPr>
      </w:pPr>
    </w:p>
    <w:p w14:paraId="6BAE16C7" w14:textId="10ACAF88" w:rsidR="00095857" w:rsidRDefault="00095857">
      <w:pPr>
        <w:rPr>
          <w:b/>
          <w:bCs/>
        </w:rPr>
      </w:pPr>
    </w:p>
    <w:p w14:paraId="6C9E55E9" w14:textId="77777777" w:rsidR="00095857" w:rsidRDefault="00095857">
      <w:pPr>
        <w:rPr>
          <w:b/>
          <w:bCs/>
        </w:rPr>
      </w:pPr>
    </w:p>
    <w:p w14:paraId="30F2CF1D" w14:textId="77777777" w:rsidR="00095857" w:rsidRDefault="00095857">
      <w:pPr>
        <w:rPr>
          <w:b/>
          <w:bCs/>
        </w:rPr>
      </w:pPr>
    </w:p>
    <w:p w14:paraId="1F15D2DF" w14:textId="77777777" w:rsidR="00095857" w:rsidRDefault="00095857">
      <w:pPr>
        <w:rPr>
          <w:b/>
          <w:bCs/>
        </w:rPr>
      </w:pPr>
    </w:p>
    <w:p w14:paraId="05D0D177" w14:textId="77777777" w:rsidR="00095857" w:rsidRDefault="00095857">
      <w:pPr>
        <w:rPr>
          <w:b/>
          <w:bCs/>
        </w:rPr>
      </w:pPr>
    </w:p>
    <w:p w14:paraId="12D1CAAE" w14:textId="62D7ECDF" w:rsidR="00C43D6F" w:rsidRPr="009E2858" w:rsidRDefault="00C43D6F" w:rsidP="00C43D6F">
      <w:pPr>
        <w:rPr>
          <w:rFonts w:eastAsiaTheme="majorEastAsia" w:cstheme="minorHAnsi"/>
          <w:b/>
          <w:bCs/>
          <w:sz w:val="32"/>
          <w:szCs w:val="32"/>
        </w:rPr>
      </w:pPr>
      <w:r w:rsidRPr="009E2858">
        <w:rPr>
          <w:rFonts w:eastAsiaTheme="majorEastAsia" w:cstheme="minorHAnsi"/>
          <w:b/>
          <w:bCs/>
          <w:sz w:val="32"/>
          <w:szCs w:val="32"/>
        </w:rPr>
        <w:lastRenderedPageBreak/>
        <w:t>Summary</w:t>
      </w:r>
    </w:p>
    <w:p w14:paraId="10A71BC1" w14:textId="1B0ADA20" w:rsidR="00C43D6F" w:rsidRDefault="00F46E5E" w:rsidP="009E2858">
      <w:pPr>
        <w:jc w:val="both"/>
        <w:rPr>
          <w:rFonts w:eastAsiaTheme="majorEastAsia" w:cstheme="minorHAnsi"/>
          <w:sz w:val="24"/>
          <w:szCs w:val="24"/>
        </w:rPr>
      </w:pPr>
      <w:r w:rsidRPr="00F46E5E">
        <w:rPr>
          <w:rFonts w:eastAsiaTheme="majorEastAsia" w:cstheme="minorHAnsi"/>
          <w:sz w:val="24"/>
          <w:szCs w:val="24"/>
        </w:rPr>
        <w:t xml:space="preserve">The </w:t>
      </w:r>
      <w:r>
        <w:rPr>
          <w:rFonts w:eastAsiaTheme="majorEastAsia" w:cstheme="minorHAnsi"/>
          <w:sz w:val="24"/>
          <w:szCs w:val="24"/>
        </w:rPr>
        <w:t xml:space="preserve">aim of this report is to identify the facts and present the appropriate argument for National Grid’s recruitment and selection teams regarding the significant of employing diverse workforce by implementing diversity strategy. This report draws attention to the member of recruitment board of the fact that National Grid’s less diverse workforce percentage. As a multinational company recruiting diverse employee </w:t>
      </w:r>
      <w:r w:rsidR="00057FC6">
        <w:rPr>
          <w:rFonts w:eastAsiaTheme="majorEastAsia" w:cstheme="minorHAnsi"/>
          <w:sz w:val="24"/>
          <w:szCs w:val="24"/>
        </w:rPr>
        <w:t xml:space="preserve">will help to build greater network towards expending the services, making positive impact on public eye, secure for long term company success, make company innovative and advance with diverse talent, all these direct the company for achieving the company goal. </w:t>
      </w:r>
    </w:p>
    <w:p w14:paraId="0A5EC39D" w14:textId="61F3AAA7" w:rsidR="009E2858" w:rsidRDefault="009E2858" w:rsidP="009E2858">
      <w:pPr>
        <w:jc w:val="both"/>
        <w:rPr>
          <w:rFonts w:eastAsiaTheme="majorEastAsia" w:cstheme="minorHAnsi"/>
          <w:sz w:val="24"/>
          <w:szCs w:val="24"/>
        </w:rPr>
      </w:pPr>
      <w:r>
        <w:rPr>
          <w:rFonts w:eastAsiaTheme="majorEastAsia" w:cstheme="minorHAnsi"/>
          <w:sz w:val="24"/>
          <w:szCs w:val="24"/>
        </w:rPr>
        <w:t>National Grid has their services on UK and US. As a multinational company, this report seeking attention to the recruitment team for making strategy for attracting diverse workforce according to each country’s organisational context. As both countries have similar index in most of the way despite some acceptations. To understand the variants for both UK and US, PESTEL analysis was applied for identify the external HR</w:t>
      </w:r>
      <w:r w:rsidR="00546F92">
        <w:rPr>
          <w:rFonts w:eastAsiaTheme="majorEastAsia" w:cstheme="minorHAnsi"/>
          <w:sz w:val="24"/>
          <w:szCs w:val="24"/>
        </w:rPr>
        <w:t xml:space="preserve"> strategic</w:t>
      </w:r>
      <w:r>
        <w:rPr>
          <w:rFonts w:eastAsiaTheme="majorEastAsia" w:cstheme="minorHAnsi"/>
          <w:sz w:val="24"/>
          <w:szCs w:val="24"/>
        </w:rPr>
        <w:t xml:space="preserve"> business development  </w:t>
      </w:r>
    </w:p>
    <w:p w14:paraId="5BE6C054" w14:textId="4276F015" w:rsidR="00546F92" w:rsidRDefault="00546F92" w:rsidP="00546F92">
      <w:pPr>
        <w:jc w:val="both"/>
        <w:rPr>
          <w:rFonts w:eastAsiaTheme="majorEastAsia" w:cstheme="minorHAnsi"/>
          <w:sz w:val="24"/>
          <w:szCs w:val="24"/>
        </w:rPr>
      </w:pPr>
      <w:r>
        <w:rPr>
          <w:rFonts w:eastAsiaTheme="majorEastAsia" w:cstheme="minorHAnsi"/>
          <w:sz w:val="24"/>
          <w:szCs w:val="24"/>
        </w:rPr>
        <w:t>The possible recommendation for developing the strategy were stated in this report. Recruiting diverse employee have certain challenges for every organisation, whereas retain the employee also have an issue. Therefore, e</w:t>
      </w:r>
      <w:r w:rsidRPr="00546F92">
        <w:rPr>
          <w:rFonts w:eastAsiaTheme="majorEastAsia" w:cstheme="minorHAnsi"/>
          <w:sz w:val="24"/>
          <w:szCs w:val="24"/>
        </w:rPr>
        <w:t xml:space="preserve">thnic and </w:t>
      </w:r>
      <w:r>
        <w:rPr>
          <w:rFonts w:eastAsiaTheme="majorEastAsia" w:cstheme="minorHAnsi"/>
          <w:sz w:val="24"/>
          <w:szCs w:val="24"/>
        </w:rPr>
        <w:t>c</w:t>
      </w:r>
      <w:r w:rsidRPr="00546F92">
        <w:rPr>
          <w:rFonts w:eastAsiaTheme="majorEastAsia" w:cstheme="minorHAnsi"/>
          <w:sz w:val="24"/>
          <w:szCs w:val="24"/>
        </w:rPr>
        <w:t xml:space="preserve">ultural </w:t>
      </w:r>
      <w:r>
        <w:rPr>
          <w:rFonts w:eastAsiaTheme="majorEastAsia" w:cstheme="minorHAnsi"/>
          <w:sz w:val="24"/>
          <w:szCs w:val="24"/>
        </w:rPr>
        <w:t>d</w:t>
      </w:r>
      <w:r w:rsidRPr="00546F92">
        <w:rPr>
          <w:rFonts w:eastAsiaTheme="majorEastAsia" w:cstheme="minorHAnsi"/>
          <w:sz w:val="24"/>
          <w:szCs w:val="24"/>
        </w:rPr>
        <w:t>ifference</w:t>
      </w:r>
      <w:r>
        <w:rPr>
          <w:rFonts w:eastAsiaTheme="majorEastAsia" w:cstheme="minorHAnsi"/>
          <w:sz w:val="24"/>
          <w:szCs w:val="24"/>
        </w:rPr>
        <w:t>s, d</w:t>
      </w:r>
      <w:r w:rsidRPr="00546F92">
        <w:rPr>
          <w:rFonts w:eastAsiaTheme="majorEastAsia" w:cstheme="minorHAnsi"/>
          <w:sz w:val="24"/>
          <w:szCs w:val="24"/>
        </w:rPr>
        <w:t xml:space="preserve">ifferences in </w:t>
      </w:r>
      <w:r>
        <w:rPr>
          <w:rFonts w:eastAsiaTheme="majorEastAsia" w:cstheme="minorHAnsi"/>
          <w:sz w:val="24"/>
          <w:szCs w:val="24"/>
        </w:rPr>
        <w:t>l</w:t>
      </w:r>
      <w:r w:rsidRPr="00546F92">
        <w:rPr>
          <w:rFonts w:eastAsiaTheme="majorEastAsia" w:cstheme="minorHAnsi"/>
          <w:sz w:val="24"/>
          <w:szCs w:val="24"/>
        </w:rPr>
        <w:t xml:space="preserve">anguage and </w:t>
      </w:r>
      <w:r>
        <w:rPr>
          <w:rFonts w:eastAsiaTheme="majorEastAsia" w:cstheme="minorHAnsi"/>
          <w:sz w:val="24"/>
          <w:szCs w:val="24"/>
        </w:rPr>
        <w:t>c</w:t>
      </w:r>
      <w:r w:rsidRPr="00546F92">
        <w:rPr>
          <w:rFonts w:eastAsiaTheme="majorEastAsia" w:cstheme="minorHAnsi"/>
          <w:sz w:val="24"/>
          <w:szCs w:val="24"/>
        </w:rPr>
        <w:t>ommunicatio</w:t>
      </w:r>
      <w:r>
        <w:rPr>
          <w:rFonts w:eastAsiaTheme="majorEastAsia" w:cstheme="minorHAnsi"/>
          <w:sz w:val="24"/>
          <w:szCs w:val="24"/>
        </w:rPr>
        <w:t>n, g</w:t>
      </w:r>
      <w:r w:rsidRPr="00546F92">
        <w:rPr>
          <w:rFonts w:eastAsiaTheme="majorEastAsia" w:cstheme="minorHAnsi"/>
          <w:sz w:val="24"/>
          <w:szCs w:val="24"/>
        </w:rPr>
        <w:t xml:space="preserve">enerational and </w:t>
      </w:r>
      <w:r>
        <w:rPr>
          <w:rFonts w:eastAsiaTheme="majorEastAsia" w:cstheme="minorHAnsi"/>
          <w:sz w:val="24"/>
          <w:szCs w:val="24"/>
        </w:rPr>
        <w:t>a</w:t>
      </w:r>
      <w:r w:rsidRPr="00546F92">
        <w:rPr>
          <w:rFonts w:eastAsiaTheme="majorEastAsia" w:cstheme="minorHAnsi"/>
          <w:sz w:val="24"/>
          <w:szCs w:val="24"/>
        </w:rPr>
        <w:t xml:space="preserve">ge </w:t>
      </w:r>
      <w:r>
        <w:rPr>
          <w:rFonts w:eastAsiaTheme="majorEastAsia" w:cstheme="minorHAnsi"/>
          <w:sz w:val="24"/>
          <w:szCs w:val="24"/>
        </w:rPr>
        <w:t>d</w:t>
      </w:r>
      <w:r w:rsidRPr="00546F92">
        <w:rPr>
          <w:rFonts w:eastAsiaTheme="majorEastAsia" w:cstheme="minorHAnsi"/>
          <w:sz w:val="24"/>
          <w:szCs w:val="24"/>
        </w:rPr>
        <w:t>ifference</w:t>
      </w:r>
      <w:r>
        <w:rPr>
          <w:rFonts w:eastAsiaTheme="majorEastAsia" w:cstheme="minorHAnsi"/>
          <w:sz w:val="24"/>
          <w:szCs w:val="24"/>
        </w:rPr>
        <w:t>s, r</w:t>
      </w:r>
      <w:r w:rsidRPr="00546F92">
        <w:rPr>
          <w:rFonts w:eastAsiaTheme="majorEastAsia" w:cstheme="minorHAnsi"/>
          <w:sz w:val="24"/>
          <w:szCs w:val="24"/>
        </w:rPr>
        <w:t xml:space="preserve">espect other culture and </w:t>
      </w:r>
      <w:r>
        <w:rPr>
          <w:rFonts w:eastAsiaTheme="majorEastAsia" w:cstheme="minorHAnsi"/>
          <w:sz w:val="24"/>
          <w:szCs w:val="24"/>
        </w:rPr>
        <w:t>a</w:t>
      </w:r>
      <w:r w:rsidRPr="00546F92">
        <w:rPr>
          <w:rFonts w:eastAsiaTheme="majorEastAsia" w:cstheme="minorHAnsi"/>
          <w:sz w:val="24"/>
          <w:szCs w:val="24"/>
        </w:rPr>
        <w:t xml:space="preserve">ccept the </w:t>
      </w:r>
      <w:r>
        <w:rPr>
          <w:rFonts w:eastAsiaTheme="majorEastAsia" w:cstheme="minorHAnsi"/>
          <w:sz w:val="24"/>
          <w:szCs w:val="24"/>
        </w:rPr>
        <w:t>d</w:t>
      </w:r>
      <w:r w:rsidRPr="00546F92">
        <w:rPr>
          <w:rFonts w:eastAsiaTheme="majorEastAsia" w:cstheme="minorHAnsi"/>
          <w:sz w:val="24"/>
          <w:szCs w:val="24"/>
        </w:rPr>
        <w:t xml:space="preserve">ifferences of </w:t>
      </w:r>
      <w:r>
        <w:rPr>
          <w:rFonts w:eastAsiaTheme="majorEastAsia" w:cstheme="minorHAnsi"/>
          <w:sz w:val="24"/>
          <w:szCs w:val="24"/>
        </w:rPr>
        <w:t>o</w:t>
      </w:r>
      <w:r w:rsidRPr="00546F92">
        <w:rPr>
          <w:rFonts w:eastAsiaTheme="majorEastAsia" w:cstheme="minorHAnsi"/>
          <w:sz w:val="24"/>
          <w:szCs w:val="24"/>
        </w:rPr>
        <w:t>thers</w:t>
      </w:r>
      <w:r w:rsidRPr="00546F92">
        <w:rPr>
          <w:rFonts w:eastAsiaTheme="majorEastAsia" w:cstheme="minorHAnsi"/>
          <w:sz w:val="24"/>
          <w:szCs w:val="24"/>
        </w:rPr>
        <w:tab/>
      </w:r>
      <w:r>
        <w:rPr>
          <w:rFonts w:eastAsiaTheme="majorEastAsia" w:cstheme="minorHAnsi"/>
          <w:sz w:val="24"/>
          <w:szCs w:val="24"/>
        </w:rPr>
        <w:t xml:space="preserve">considered as a challenge. And recommendation part demonstrated, how those challenges can be mitigating and how new strategy can implant for attract diverse workforce.  </w:t>
      </w:r>
    </w:p>
    <w:p w14:paraId="67E52FFE" w14:textId="296B5CCC" w:rsidR="00546F92" w:rsidRDefault="00546F92" w:rsidP="00546F92">
      <w:pPr>
        <w:jc w:val="both"/>
        <w:rPr>
          <w:rFonts w:eastAsiaTheme="majorEastAsia" w:cstheme="minorHAnsi"/>
          <w:sz w:val="24"/>
          <w:szCs w:val="24"/>
        </w:rPr>
      </w:pPr>
      <w:r>
        <w:rPr>
          <w:rFonts w:eastAsiaTheme="majorEastAsia" w:cstheme="minorHAnsi"/>
          <w:sz w:val="24"/>
          <w:szCs w:val="24"/>
        </w:rPr>
        <w:t xml:space="preserve">Giving more priority to female employees </w:t>
      </w:r>
      <w:r w:rsidR="00087808">
        <w:rPr>
          <w:rFonts w:eastAsiaTheme="majorEastAsia" w:cstheme="minorHAnsi"/>
          <w:sz w:val="24"/>
          <w:szCs w:val="24"/>
        </w:rPr>
        <w:t>were one of the important recommendations for recruitment as well as ethnic minority. Create more space for talented worker from all aspects and every single post were stated as a top priority recommendation.</w:t>
      </w:r>
    </w:p>
    <w:p w14:paraId="16D3CA2A" w14:textId="3D6EC393" w:rsidR="00087808" w:rsidRPr="00F46E5E" w:rsidRDefault="00087808" w:rsidP="00546F92">
      <w:pPr>
        <w:jc w:val="both"/>
        <w:rPr>
          <w:rFonts w:eastAsiaTheme="majorEastAsia" w:cstheme="minorHAnsi"/>
          <w:sz w:val="24"/>
          <w:szCs w:val="24"/>
        </w:rPr>
      </w:pPr>
      <w:r>
        <w:rPr>
          <w:rFonts w:eastAsiaTheme="majorEastAsia" w:cstheme="minorHAnsi"/>
          <w:sz w:val="24"/>
          <w:szCs w:val="24"/>
        </w:rPr>
        <w:t>Finally, in conclusion section recommendation were stated for HR strategy development process to implementation plan.</w:t>
      </w:r>
    </w:p>
    <w:p w14:paraId="4BD6A2C9" w14:textId="5D51C474" w:rsidR="00095857" w:rsidRDefault="00095857">
      <w:pPr>
        <w:rPr>
          <w:rFonts w:ascii="Times New Roman" w:hAnsi="Times New Roman" w:cs="Times New Roman"/>
          <w:sz w:val="24"/>
          <w:szCs w:val="24"/>
        </w:rPr>
      </w:pPr>
    </w:p>
    <w:p w14:paraId="24EA7F1E" w14:textId="77777777" w:rsidR="00087808" w:rsidRDefault="00087808">
      <w:pPr>
        <w:rPr>
          <w:b/>
          <w:bCs/>
        </w:rPr>
      </w:pPr>
    </w:p>
    <w:p w14:paraId="05C8BB4B" w14:textId="00C5EEC9" w:rsidR="00095857" w:rsidRDefault="00095857">
      <w:pPr>
        <w:rPr>
          <w:b/>
          <w:bCs/>
        </w:rPr>
      </w:pPr>
    </w:p>
    <w:p w14:paraId="446653E2" w14:textId="24ACEE27" w:rsidR="00095857" w:rsidRDefault="00095857">
      <w:pPr>
        <w:rPr>
          <w:b/>
          <w:bCs/>
        </w:rPr>
      </w:pPr>
    </w:p>
    <w:p w14:paraId="2DF5C0BE" w14:textId="47EFFF62" w:rsidR="00095857" w:rsidRDefault="00095857">
      <w:pPr>
        <w:rPr>
          <w:b/>
          <w:bCs/>
        </w:rPr>
      </w:pPr>
    </w:p>
    <w:sdt>
      <w:sdtPr>
        <w:rPr>
          <w:rFonts w:asciiTheme="minorHAnsi" w:eastAsiaTheme="minorHAnsi" w:hAnsiTheme="minorHAnsi" w:cstheme="minorBidi"/>
          <w:color w:val="auto"/>
          <w:sz w:val="22"/>
          <w:szCs w:val="22"/>
          <w:lang w:val="en-GB"/>
        </w:rPr>
        <w:id w:val="-721282469"/>
        <w:docPartObj>
          <w:docPartGallery w:val="Table of Contents"/>
          <w:docPartUnique/>
        </w:docPartObj>
      </w:sdtPr>
      <w:sdtEndPr>
        <w:rPr>
          <w:b/>
          <w:bCs/>
          <w:noProof/>
        </w:rPr>
      </w:sdtEndPr>
      <w:sdtContent>
        <w:p w14:paraId="43C69566" w14:textId="192CE609" w:rsidR="004D7831" w:rsidRDefault="004D7831">
          <w:pPr>
            <w:pStyle w:val="TOCHeading"/>
          </w:pPr>
          <w:r>
            <w:t>Table of Contents</w:t>
          </w:r>
        </w:p>
        <w:p w14:paraId="3CC6108C" w14:textId="08BF13FE" w:rsidR="00CC6F09" w:rsidRDefault="004D783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0653620" w:history="1">
            <w:r w:rsidR="00CC6F09" w:rsidRPr="00CB5DE2">
              <w:rPr>
                <w:rStyle w:val="Hyperlink"/>
                <w:noProof/>
              </w:rPr>
              <w:t>Introduction</w:t>
            </w:r>
            <w:r w:rsidR="00CC6F09">
              <w:rPr>
                <w:noProof/>
                <w:webHidden/>
              </w:rPr>
              <w:tab/>
            </w:r>
            <w:r w:rsidR="00CC6F09">
              <w:rPr>
                <w:noProof/>
                <w:webHidden/>
              </w:rPr>
              <w:fldChar w:fldCharType="begin"/>
            </w:r>
            <w:r w:rsidR="00CC6F09">
              <w:rPr>
                <w:noProof/>
                <w:webHidden/>
              </w:rPr>
              <w:instrText xml:space="preserve"> PAGEREF _Toc50653620 \h </w:instrText>
            </w:r>
            <w:r w:rsidR="00CC6F09">
              <w:rPr>
                <w:noProof/>
                <w:webHidden/>
              </w:rPr>
            </w:r>
            <w:r w:rsidR="00CC6F09">
              <w:rPr>
                <w:noProof/>
                <w:webHidden/>
              </w:rPr>
              <w:fldChar w:fldCharType="separate"/>
            </w:r>
            <w:r w:rsidR="00CC6F09">
              <w:rPr>
                <w:noProof/>
                <w:webHidden/>
              </w:rPr>
              <w:t>3</w:t>
            </w:r>
            <w:r w:rsidR="00CC6F09">
              <w:rPr>
                <w:noProof/>
                <w:webHidden/>
              </w:rPr>
              <w:fldChar w:fldCharType="end"/>
            </w:r>
          </w:hyperlink>
        </w:p>
        <w:p w14:paraId="15758EAC" w14:textId="162601AA" w:rsidR="00CC6F09" w:rsidRDefault="00C73D7B">
          <w:pPr>
            <w:pStyle w:val="TOC1"/>
            <w:tabs>
              <w:tab w:val="right" w:leader="dot" w:pos="9350"/>
            </w:tabs>
            <w:rPr>
              <w:rFonts w:eastAsiaTheme="minorEastAsia"/>
              <w:noProof/>
            </w:rPr>
          </w:pPr>
          <w:hyperlink w:anchor="_Toc50653621" w:history="1">
            <w:r w:rsidR="00CC6F09" w:rsidRPr="00CB5DE2">
              <w:rPr>
                <w:rStyle w:val="Hyperlink"/>
                <w:noProof/>
                <w:shd w:val="clear" w:color="auto" w:fill="FFFFFF"/>
              </w:rPr>
              <w:t>Equal opportunity factor regarding globalisation at National grid</w:t>
            </w:r>
            <w:r w:rsidR="00CC6F09">
              <w:rPr>
                <w:noProof/>
                <w:webHidden/>
              </w:rPr>
              <w:tab/>
            </w:r>
            <w:r w:rsidR="00CC6F09">
              <w:rPr>
                <w:noProof/>
                <w:webHidden/>
              </w:rPr>
              <w:fldChar w:fldCharType="begin"/>
            </w:r>
            <w:r w:rsidR="00CC6F09">
              <w:rPr>
                <w:noProof/>
                <w:webHidden/>
              </w:rPr>
              <w:instrText xml:space="preserve"> PAGEREF _Toc50653621 \h </w:instrText>
            </w:r>
            <w:r w:rsidR="00CC6F09">
              <w:rPr>
                <w:noProof/>
                <w:webHidden/>
              </w:rPr>
            </w:r>
            <w:r w:rsidR="00CC6F09">
              <w:rPr>
                <w:noProof/>
                <w:webHidden/>
              </w:rPr>
              <w:fldChar w:fldCharType="separate"/>
            </w:r>
            <w:r w:rsidR="00CC6F09">
              <w:rPr>
                <w:noProof/>
                <w:webHidden/>
              </w:rPr>
              <w:t>4</w:t>
            </w:r>
            <w:r w:rsidR="00CC6F09">
              <w:rPr>
                <w:noProof/>
                <w:webHidden/>
              </w:rPr>
              <w:fldChar w:fldCharType="end"/>
            </w:r>
          </w:hyperlink>
        </w:p>
        <w:p w14:paraId="59EF1EB8" w14:textId="27F07F5B" w:rsidR="00CC6F09" w:rsidRDefault="00C73D7B">
          <w:pPr>
            <w:pStyle w:val="TOC1"/>
            <w:tabs>
              <w:tab w:val="right" w:leader="dot" w:pos="9350"/>
            </w:tabs>
            <w:rPr>
              <w:rFonts w:eastAsiaTheme="minorEastAsia"/>
              <w:noProof/>
            </w:rPr>
          </w:pPr>
          <w:hyperlink w:anchor="_Toc50653622" w:history="1">
            <w:r w:rsidR="00CC6F09" w:rsidRPr="00CB5DE2">
              <w:rPr>
                <w:rStyle w:val="Hyperlink"/>
                <w:noProof/>
                <w:shd w:val="clear" w:color="auto" w:fill="FFFFFF"/>
              </w:rPr>
              <w:t>Benefits for Recruiting diverse employees equally</w:t>
            </w:r>
            <w:r w:rsidR="00CC6F09">
              <w:rPr>
                <w:noProof/>
                <w:webHidden/>
              </w:rPr>
              <w:tab/>
            </w:r>
            <w:r w:rsidR="00CC6F09">
              <w:rPr>
                <w:noProof/>
                <w:webHidden/>
              </w:rPr>
              <w:fldChar w:fldCharType="begin"/>
            </w:r>
            <w:r w:rsidR="00CC6F09">
              <w:rPr>
                <w:noProof/>
                <w:webHidden/>
              </w:rPr>
              <w:instrText xml:space="preserve"> PAGEREF _Toc50653622 \h </w:instrText>
            </w:r>
            <w:r w:rsidR="00CC6F09">
              <w:rPr>
                <w:noProof/>
                <w:webHidden/>
              </w:rPr>
            </w:r>
            <w:r w:rsidR="00CC6F09">
              <w:rPr>
                <w:noProof/>
                <w:webHidden/>
              </w:rPr>
              <w:fldChar w:fldCharType="separate"/>
            </w:r>
            <w:r w:rsidR="00CC6F09">
              <w:rPr>
                <w:noProof/>
                <w:webHidden/>
              </w:rPr>
              <w:t>5</w:t>
            </w:r>
            <w:r w:rsidR="00CC6F09">
              <w:rPr>
                <w:noProof/>
                <w:webHidden/>
              </w:rPr>
              <w:fldChar w:fldCharType="end"/>
            </w:r>
          </w:hyperlink>
        </w:p>
        <w:p w14:paraId="457A6890" w14:textId="3402D825" w:rsidR="00CC6F09" w:rsidRDefault="00C73D7B">
          <w:pPr>
            <w:pStyle w:val="TOC2"/>
            <w:tabs>
              <w:tab w:val="right" w:leader="dot" w:pos="9350"/>
            </w:tabs>
            <w:rPr>
              <w:rFonts w:eastAsiaTheme="minorEastAsia"/>
              <w:noProof/>
            </w:rPr>
          </w:pPr>
          <w:hyperlink w:anchor="_Toc50653623" w:history="1">
            <w:r w:rsidR="00CC6F09" w:rsidRPr="00CB5DE2">
              <w:rPr>
                <w:rStyle w:val="Hyperlink"/>
                <w:noProof/>
              </w:rPr>
              <w:t>To add new skills to teams</w:t>
            </w:r>
            <w:r w:rsidR="00CC6F09">
              <w:rPr>
                <w:noProof/>
                <w:webHidden/>
              </w:rPr>
              <w:tab/>
            </w:r>
            <w:r w:rsidR="00CC6F09">
              <w:rPr>
                <w:noProof/>
                <w:webHidden/>
              </w:rPr>
              <w:fldChar w:fldCharType="begin"/>
            </w:r>
            <w:r w:rsidR="00CC6F09">
              <w:rPr>
                <w:noProof/>
                <w:webHidden/>
              </w:rPr>
              <w:instrText xml:space="preserve"> PAGEREF _Toc50653623 \h </w:instrText>
            </w:r>
            <w:r w:rsidR="00CC6F09">
              <w:rPr>
                <w:noProof/>
                <w:webHidden/>
              </w:rPr>
            </w:r>
            <w:r w:rsidR="00CC6F09">
              <w:rPr>
                <w:noProof/>
                <w:webHidden/>
              </w:rPr>
              <w:fldChar w:fldCharType="separate"/>
            </w:r>
            <w:r w:rsidR="00CC6F09">
              <w:rPr>
                <w:noProof/>
                <w:webHidden/>
              </w:rPr>
              <w:t>6</w:t>
            </w:r>
            <w:r w:rsidR="00CC6F09">
              <w:rPr>
                <w:noProof/>
                <w:webHidden/>
              </w:rPr>
              <w:fldChar w:fldCharType="end"/>
            </w:r>
          </w:hyperlink>
        </w:p>
        <w:p w14:paraId="040A2F7D" w14:textId="719DF99D" w:rsidR="00CC6F09" w:rsidRDefault="00C73D7B">
          <w:pPr>
            <w:pStyle w:val="TOC2"/>
            <w:tabs>
              <w:tab w:val="right" w:leader="dot" w:pos="9350"/>
            </w:tabs>
            <w:rPr>
              <w:rFonts w:eastAsiaTheme="minorEastAsia"/>
              <w:noProof/>
            </w:rPr>
          </w:pPr>
          <w:hyperlink w:anchor="_Toc50653624" w:history="1">
            <w:r w:rsidR="00CC6F09" w:rsidRPr="00CB5DE2">
              <w:rPr>
                <w:rStyle w:val="Hyperlink"/>
                <w:noProof/>
              </w:rPr>
              <w:t>To promotes innovation</w:t>
            </w:r>
            <w:r w:rsidR="00CC6F09">
              <w:rPr>
                <w:noProof/>
                <w:webHidden/>
              </w:rPr>
              <w:tab/>
            </w:r>
            <w:r w:rsidR="00CC6F09">
              <w:rPr>
                <w:noProof/>
                <w:webHidden/>
              </w:rPr>
              <w:fldChar w:fldCharType="begin"/>
            </w:r>
            <w:r w:rsidR="00CC6F09">
              <w:rPr>
                <w:noProof/>
                <w:webHidden/>
              </w:rPr>
              <w:instrText xml:space="preserve"> PAGEREF _Toc50653624 \h </w:instrText>
            </w:r>
            <w:r w:rsidR="00CC6F09">
              <w:rPr>
                <w:noProof/>
                <w:webHidden/>
              </w:rPr>
            </w:r>
            <w:r w:rsidR="00CC6F09">
              <w:rPr>
                <w:noProof/>
                <w:webHidden/>
              </w:rPr>
              <w:fldChar w:fldCharType="separate"/>
            </w:r>
            <w:r w:rsidR="00CC6F09">
              <w:rPr>
                <w:noProof/>
                <w:webHidden/>
              </w:rPr>
              <w:t>6</w:t>
            </w:r>
            <w:r w:rsidR="00CC6F09">
              <w:rPr>
                <w:noProof/>
                <w:webHidden/>
              </w:rPr>
              <w:fldChar w:fldCharType="end"/>
            </w:r>
          </w:hyperlink>
        </w:p>
        <w:p w14:paraId="15CC735A" w14:textId="201B2010" w:rsidR="00CC6F09" w:rsidRDefault="00C73D7B">
          <w:pPr>
            <w:pStyle w:val="TOC2"/>
            <w:tabs>
              <w:tab w:val="right" w:leader="dot" w:pos="9350"/>
            </w:tabs>
            <w:rPr>
              <w:rFonts w:eastAsiaTheme="minorEastAsia"/>
              <w:noProof/>
            </w:rPr>
          </w:pPr>
          <w:hyperlink w:anchor="_Toc50653625" w:history="1">
            <w:r w:rsidR="00CC6F09" w:rsidRPr="00CB5DE2">
              <w:rPr>
                <w:rStyle w:val="Hyperlink"/>
                <w:noProof/>
              </w:rPr>
              <w:t>To open business up to new markets</w:t>
            </w:r>
            <w:r w:rsidR="00CC6F09">
              <w:rPr>
                <w:noProof/>
                <w:webHidden/>
              </w:rPr>
              <w:tab/>
            </w:r>
            <w:r w:rsidR="00CC6F09">
              <w:rPr>
                <w:noProof/>
                <w:webHidden/>
              </w:rPr>
              <w:fldChar w:fldCharType="begin"/>
            </w:r>
            <w:r w:rsidR="00CC6F09">
              <w:rPr>
                <w:noProof/>
                <w:webHidden/>
              </w:rPr>
              <w:instrText xml:space="preserve"> PAGEREF _Toc50653625 \h </w:instrText>
            </w:r>
            <w:r w:rsidR="00CC6F09">
              <w:rPr>
                <w:noProof/>
                <w:webHidden/>
              </w:rPr>
            </w:r>
            <w:r w:rsidR="00CC6F09">
              <w:rPr>
                <w:noProof/>
                <w:webHidden/>
              </w:rPr>
              <w:fldChar w:fldCharType="separate"/>
            </w:r>
            <w:r w:rsidR="00CC6F09">
              <w:rPr>
                <w:noProof/>
                <w:webHidden/>
              </w:rPr>
              <w:t>7</w:t>
            </w:r>
            <w:r w:rsidR="00CC6F09">
              <w:rPr>
                <w:noProof/>
                <w:webHidden/>
              </w:rPr>
              <w:fldChar w:fldCharType="end"/>
            </w:r>
          </w:hyperlink>
        </w:p>
        <w:p w14:paraId="5F720C39" w14:textId="57BED004" w:rsidR="00CC6F09" w:rsidRDefault="00C73D7B">
          <w:pPr>
            <w:pStyle w:val="TOC2"/>
            <w:tabs>
              <w:tab w:val="right" w:leader="dot" w:pos="9350"/>
            </w:tabs>
            <w:rPr>
              <w:rFonts w:eastAsiaTheme="minorEastAsia"/>
              <w:noProof/>
            </w:rPr>
          </w:pPr>
          <w:hyperlink w:anchor="_Toc50653626" w:history="1">
            <w:r w:rsidR="00CC6F09" w:rsidRPr="00CB5DE2">
              <w:rPr>
                <w:rStyle w:val="Hyperlink"/>
                <w:noProof/>
              </w:rPr>
              <w:t>To opens up new talent</w:t>
            </w:r>
            <w:r w:rsidR="00CC6F09">
              <w:rPr>
                <w:noProof/>
                <w:webHidden/>
              </w:rPr>
              <w:tab/>
            </w:r>
            <w:r w:rsidR="00CC6F09">
              <w:rPr>
                <w:noProof/>
                <w:webHidden/>
              </w:rPr>
              <w:fldChar w:fldCharType="begin"/>
            </w:r>
            <w:r w:rsidR="00CC6F09">
              <w:rPr>
                <w:noProof/>
                <w:webHidden/>
              </w:rPr>
              <w:instrText xml:space="preserve"> PAGEREF _Toc50653626 \h </w:instrText>
            </w:r>
            <w:r w:rsidR="00CC6F09">
              <w:rPr>
                <w:noProof/>
                <w:webHidden/>
              </w:rPr>
            </w:r>
            <w:r w:rsidR="00CC6F09">
              <w:rPr>
                <w:noProof/>
                <w:webHidden/>
              </w:rPr>
              <w:fldChar w:fldCharType="separate"/>
            </w:r>
            <w:r w:rsidR="00CC6F09">
              <w:rPr>
                <w:noProof/>
                <w:webHidden/>
              </w:rPr>
              <w:t>7</w:t>
            </w:r>
            <w:r w:rsidR="00CC6F09">
              <w:rPr>
                <w:noProof/>
                <w:webHidden/>
              </w:rPr>
              <w:fldChar w:fldCharType="end"/>
            </w:r>
          </w:hyperlink>
        </w:p>
        <w:p w14:paraId="354BE051" w14:textId="0B6C856B" w:rsidR="00CC6F09" w:rsidRDefault="00C73D7B">
          <w:pPr>
            <w:pStyle w:val="TOC1"/>
            <w:tabs>
              <w:tab w:val="right" w:leader="dot" w:pos="9350"/>
            </w:tabs>
            <w:rPr>
              <w:rFonts w:eastAsiaTheme="minorEastAsia"/>
              <w:noProof/>
            </w:rPr>
          </w:pPr>
          <w:hyperlink w:anchor="_Toc50653627" w:history="1">
            <w:r w:rsidR="00CC6F09" w:rsidRPr="00CB5DE2">
              <w:rPr>
                <w:rStyle w:val="Hyperlink"/>
                <w:noProof/>
                <w:shd w:val="clear" w:color="auto" w:fill="FFFFFF"/>
              </w:rPr>
              <w:t>Challenges for recruiting employees equally</w:t>
            </w:r>
            <w:r w:rsidR="00CC6F09">
              <w:rPr>
                <w:noProof/>
                <w:webHidden/>
              </w:rPr>
              <w:tab/>
            </w:r>
            <w:r w:rsidR="00CC6F09">
              <w:rPr>
                <w:noProof/>
                <w:webHidden/>
              </w:rPr>
              <w:fldChar w:fldCharType="begin"/>
            </w:r>
            <w:r w:rsidR="00CC6F09">
              <w:rPr>
                <w:noProof/>
                <w:webHidden/>
              </w:rPr>
              <w:instrText xml:space="preserve"> PAGEREF _Toc50653627 \h </w:instrText>
            </w:r>
            <w:r w:rsidR="00CC6F09">
              <w:rPr>
                <w:noProof/>
                <w:webHidden/>
              </w:rPr>
            </w:r>
            <w:r w:rsidR="00CC6F09">
              <w:rPr>
                <w:noProof/>
                <w:webHidden/>
              </w:rPr>
              <w:fldChar w:fldCharType="separate"/>
            </w:r>
            <w:r w:rsidR="00CC6F09">
              <w:rPr>
                <w:noProof/>
                <w:webHidden/>
              </w:rPr>
              <w:t>7</w:t>
            </w:r>
            <w:r w:rsidR="00CC6F09">
              <w:rPr>
                <w:noProof/>
                <w:webHidden/>
              </w:rPr>
              <w:fldChar w:fldCharType="end"/>
            </w:r>
          </w:hyperlink>
        </w:p>
        <w:bookmarkStart w:id="0" w:name="_Hlk50917325"/>
        <w:p w14:paraId="3AE955B3" w14:textId="550FD73B" w:rsidR="00CC6F09" w:rsidRDefault="00C43D6F">
          <w:pPr>
            <w:pStyle w:val="TOC2"/>
            <w:tabs>
              <w:tab w:val="right" w:leader="dot" w:pos="9350"/>
            </w:tabs>
            <w:rPr>
              <w:rFonts w:eastAsiaTheme="minorEastAsia"/>
              <w:noProof/>
            </w:rPr>
          </w:pPr>
          <w:r>
            <w:fldChar w:fldCharType="begin"/>
          </w:r>
          <w:r>
            <w:instrText xml:space="preserve"> HYPERLINK \l "_Toc50653628" </w:instrText>
          </w:r>
          <w:r>
            <w:fldChar w:fldCharType="separate"/>
          </w:r>
          <w:r w:rsidR="00CC6F09" w:rsidRPr="00CB5DE2">
            <w:rPr>
              <w:rStyle w:val="Hyperlink"/>
              <w:noProof/>
              <w:shd w:val="clear" w:color="auto" w:fill="FFFFFF"/>
            </w:rPr>
            <w:t>Ethnic and Cultural Differences</w:t>
          </w:r>
          <w:r w:rsidR="00CC6F09">
            <w:rPr>
              <w:noProof/>
              <w:webHidden/>
            </w:rPr>
            <w:tab/>
          </w:r>
          <w:r w:rsidR="00CC6F09">
            <w:rPr>
              <w:noProof/>
              <w:webHidden/>
            </w:rPr>
            <w:fldChar w:fldCharType="begin"/>
          </w:r>
          <w:r w:rsidR="00CC6F09">
            <w:rPr>
              <w:noProof/>
              <w:webHidden/>
            </w:rPr>
            <w:instrText xml:space="preserve"> PAGEREF _Toc50653628 \h </w:instrText>
          </w:r>
          <w:r w:rsidR="00CC6F09">
            <w:rPr>
              <w:noProof/>
              <w:webHidden/>
            </w:rPr>
          </w:r>
          <w:r w:rsidR="00CC6F09">
            <w:rPr>
              <w:noProof/>
              <w:webHidden/>
            </w:rPr>
            <w:fldChar w:fldCharType="separate"/>
          </w:r>
          <w:r w:rsidR="00CC6F09">
            <w:rPr>
              <w:noProof/>
              <w:webHidden/>
            </w:rPr>
            <w:t>8</w:t>
          </w:r>
          <w:r w:rsidR="00CC6F09">
            <w:rPr>
              <w:noProof/>
              <w:webHidden/>
            </w:rPr>
            <w:fldChar w:fldCharType="end"/>
          </w:r>
          <w:r>
            <w:rPr>
              <w:noProof/>
            </w:rPr>
            <w:fldChar w:fldCharType="end"/>
          </w:r>
        </w:p>
        <w:p w14:paraId="24897870" w14:textId="43AA4E8B" w:rsidR="00CC6F09" w:rsidRDefault="00C73D7B">
          <w:pPr>
            <w:pStyle w:val="TOC2"/>
            <w:tabs>
              <w:tab w:val="right" w:leader="dot" w:pos="9350"/>
            </w:tabs>
            <w:rPr>
              <w:rFonts w:eastAsiaTheme="minorEastAsia"/>
              <w:noProof/>
            </w:rPr>
          </w:pPr>
          <w:hyperlink w:anchor="_Toc50653629" w:history="1">
            <w:r w:rsidR="00CC6F09" w:rsidRPr="00CB5DE2">
              <w:rPr>
                <w:rStyle w:val="Hyperlink"/>
                <w:noProof/>
                <w:shd w:val="clear" w:color="auto" w:fill="FFFFFF"/>
              </w:rPr>
              <w:t>Differences in Language and Communication</w:t>
            </w:r>
            <w:r w:rsidR="00CC6F09">
              <w:rPr>
                <w:noProof/>
                <w:webHidden/>
              </w:rPr>
              <w:tab/>
            </w:r>
            <w:r w:rsidR="00CC6F09">
              <w:rPr>
                <w:noProof/>
                <w:webHidden/>
              </w:rPr>
              <w:fldChar w:fldCharType="begin"/>
            </w:r>
            <w:r w:rsidR="00CC6F09">
              <w:rPr>
                <w:noProof/>
                <w:webHidden/>
              </w:rPr>
              <w:instrText xml:space="preserve"> PAGEREF _Toc50653629 \h </w:instrText>
            </w:r>
            <w:r w:rsidR="00CC6F09">
              <w:rPr>
                <w:noProof/>
                <w:webHidden/>
              </w:rPr>
            </w:r>
            <w:r w:rsidR="00CC6F09">
              <w:rPr>
                <w:noProof/>
                <w:webHidden/>
              </w:rPr>
              <w:fldChar w:fldCharType="separate"/>
            </w:r>
            <w:r w:rsidR="00CC6F09">
              <w:rPr>
                <w:noProof/>
                <w:webHidden/>
              </w:rPr>
              <w:t>10</w:t>
            </w:r>
            <w:r w:rsidR="00CC6F09">
              <w:rPr>
                <w:noProof/>
                <w:webHidden/>
              </w:rPr>
              <w:fldChar w:fldCharType="end"/>
            </w:r>
          </w:hyperlink>
        </w:p>
        <w:p w14:paraId="48DE344F" w14:textId="369FB85C" w:rsidR="00CC6F09" w:rsidRDefault="00C73D7B">
          <w:pPr>
            <w:pStyle w:val="TOC2"/>
            <w:tabs>
              <w:tab w:val="right" w:leader="dot" w:pos="9350"/>
            </w:tabs>
            <w:rPr>
              <w:rFonts w:eastAsiaTheme="minorEastAsia"/>
              <w:noProof/>
            </w:rPr>
          </w:pPr>
          <w:hyperlink w:anchor="_Toc50653630" w:history="1">
            <w:r w:rsidR="00CC6F09" w:rsidRPr="00CB5DE2">
              <w:rPr>
                <w:rStyle w:val="Hyperlink"/>
                <w:noProof/>
                <w:shd w:val="clear" w:color="auto" w:fill="FFFFFF"/>
              </w:rPr>
              <w:t>Generational and Age Differences</w:t>
            </w:r>
            <w:r w:rsidR="00CC6F09">
              <w:rPr>
                <w:noProof/>
                <w:webHidden/>
              </w:rPr>
              <w:tab/>
            </w:r>
            <w:r w:rsidR="00CC6F09">
              <w:rPr>
                <w:noProof/>
                <w:webHidden/>
              </w:rPr>
              <w:fldChar w:fldCharType="begin"/>
            </w:r>
            <w:r w:rsidR="00CC6F09">
              <w:rPr>
                <w:noProof/>
                <w:webHidden/>
              </w:rPr>
              <w:instrText xml:space="preserve"> PAGEREF _Toc50653630 \h </w:instrText>
            </w:r>
            <w:r w:rsidR="00CC6F09">
              <w:rPr>
                <w:noProof/>
                <w:webHidden/>
              </w:rPr>
            </w:r>
            <w:r w:rsidR="00CC6F09">
              <w:rPr>
                <w:noProof/>
                <w:webHidden/>
              </w:rPr>
              <w:fldChar w:fldCharType="separate"/>
            </w:r>
            <w:r w:rsidR="00CC6F09">
              <w:rPr>
                <w:noProof/>
                <w:webHidden/>
              </w:rPr>
              <w:t>12</w:t>
            </w:r>
            <w:r w:rsidR="00CC6F09">
              <w:rPr>
                <w:noProof/>
                <w:webHidden/>
              </w:rPr>
              <w:fldChar w:fldCharType="end"/>
            </w:r>
          </w:hyperlink>
        </w:p>
        <w:p w14:paraId="0F898974" w14:textId="34443EF2" w:rsidR="00CC6F09" w:rsidRDefault="00C73D7B">
          <w:pPr>
            <w:pStyle w:val="TOC2"/>
            <w:tabs>
              <w:tab w:val="right" w:leader="dot" w:pos="9350"/>
            </w:tabs>
            <w:rPr>
              <w:rFonts w:eastAsiaTheme="minorEastAsia"/>
              <w:noProof/>
            </w:rPr>
          </w:pPr>
          <w:hyperlink w:anchor="_Toc50653631" w:history="1">
            <w:r w:rsidR="00CC6F09" w:rsidRPr="00CB5DE2">
              <w:rPr>
                <w:rStyle w:val="Hyperlink"/>
                <w:noProof/>
                <w:shd w:val="clear" w:color="auto" w:fill="FFFFFF"/>
              </w:rPr>
              <w:t>Respect other culture and Accept the Differences of Others</w:t>
            </w:r>
            <w:r w:rsidR="00CC6F09">
              <w:rPr>
                <w:noProof/>
                <w:webHidden/>
              </w:rPr>
              <w:tab/>
            </w:r>
            <w:r w:rsidR="00CC6F09">
              <w:rPr>
                <w:noProof/>
                <w:webHidden/>
              </w:rPr>
              <w:fldChar w:fldCharType="begin"/>
            </w:r>
            <w:r w:rsidR="00CC6F09">
              <w:rPr>
                <w:noProof/>
                <w:webHidden/>
              </w:rPr>
              <w:instrText xml:space="preserve"> PAGEREF _Toc50653631 \h </w:instrText>
            </w:r>
            <w:r w:rsidR="00CC6F09">
              <w:rPr>
                <w:noProof/>
                <w:webHidden/>
              </w:rPr>
            </w:r>
            <w:r w:rsidR="00CC6F09">
              <w:rPr>
                <w:noProof/>
                <w:webHidden/>
              </w:rPr>
              <w:fldChar w:fldCharType="separate"/>
            </w:r>
            <w:r w:rsidR="00CC6F09">
              <w:rPr>
                <w:noProof/>
                <w:webHidden/>
              </w:rPr>
              <w:t>12</w:t>
            </w:r>
            <w:r w:rsidR="00CC6F09">
              <w:rPr>
                <w:noProof/>
                <w:webHidden/>
              </w:rPr>
              <w:fldChar w:fldCharType="end"/>
            </w:r>
          </w:hyperlink>
        </w:p>
        <w:bookmarkEnd w:id="0"/>
        <w:p w14:paraId="2A6AD6F2" w14:textId="1F72DEE2" w:rsidR="00CC6F09" w:rsidRDefault="00C43D6F">
          <w:pPr>
            <w:pStyle w:val="TOC1"/>
            <w:tabs>
              <w:tab w:val="right" w:leader="dot" w:pos="9350"/>
            </w:tabs>
            <w:rPr>
              <w:rFonts w:eastAsiaTheme="minorEastAsia"/>
              <w:noProof/>
            </w:rPr>
          </w:pPr>
          <w:r>
            <w:fldChar w:fldCharType="begin"/>
          </w:r>
          <w:r>
            <w:instrText xml:space="preserve"> HYPERLINK \l "_Toc50653632" </w:instrText>
          </w:r>
          <w:r>
            <w:fldChar w:fldCharType="separate"/>
          </w:r>
          <w:r w:rsidR="00CC6F09" w:rsidRPr="00CB5DE2">
            <w:rPr>
              <w:rStyle w:val="Hyperlink"/>
              <w:noProof/>
              <w:shd w:val="clear" w:color="auto" w:fill="FFFFFF"/>
            </w:rPr>
            <w:t>HR Strategy for National Grid in Organizational Context</w:t>
          </w:r>
          <w:r w:rsidR="00CC6F09">
            <w:rPr>
              <w:noProof/>
              <w:webHidden/>
            </w:rPr>
            <w:tab/>
          </w:r>
          <w:r w:rsidR="00CC6F09">
            <w:rPr>
              <w:noProof/>
              <w:webHidden/>
            </w:rPr>
            <w:fldChar w:fldCharType="begin"/>
          </w:r>
          <w:r w:rsidR="00CC6F09">
            <w:rPr>
              <w:noProof/>
              <w:webHidden/>
            </w:rPr>
            <w:instrText xml:space="preserve"> PAGEREF _Toc50653632 \h </w:instrText>
          </w:r>
          <w:r w:rsidR="00CC6F09">
            <w:rPr>
              <w:noProof/>
              <w:webHidden/>
            </w:rPr>
          </w:r>
          <w:r w:rsidR="00CC6F09">
            <w:rPr>
              <w:noProof/>
              <w:webHidden/>
            </w:rPr>
            <w:fldChar w:fldCharType="separate"/>
          </w:r>
          <w:r w:rsidR="00CC6F09">
            <w:rPr>
              <w:noProof/>
              <w:webHidden/>
            </w:rPr>
            <w:t>13</w:t>
          </w:r>
          <w:r w:rsidR="00CC6F09">
            <w:rPr>
              <w:noProof/>
              <w:webHidden/>
            </w:rPr>
            <w:fldChar w:fldCharType="end"/>
          </w:r>
          <w:r>
            <w:rPr>
              <w:noProof/>
            </w:rPr>
            <w:fldChar w:fldCharType="end"/>
          </w:r>
        </w:p>
        <w:p w14:paraId="5FC4D768" w14:textId="71350B26" w:rsidR="00CC6F09" w:rsidRDefault="00C73D7B">
          <w:pPr>
            <w:pStyle w:val="TOC2"/>
            <w:tabs>
              <w:tab w:val="right" w:leader="dot" w:pos="9350"/>
            </w:tabs>
            <w:rPr>
              <w:rFonts w:eastAsiaTheme="minorEastAsia"/>
              <w:noProof/>
            </w:rPr>
          </w:pPr>
          <w:hyperlink w:anchor="_Toc50653633" w:history="1">
            <w:r w:rsidR="00CC6F09" w:rsidRPr="00CB5DE2">
              <w:rPr>
                <w:rStyle w:val="Hyperlink"/>
                <w:noProof/>
                <w:shd w:val="clear" w:color="auto" w:fill="FFFFFF"/>
              </w:rPr>
              <w:t>PESTEL analysis</w:t>
            </w:r>
            <w:r w:rsidR="00CC6F09">
              <w:rPr>
                <w:noProof/>
                <w:webHidden/>
              </w:rPr>
              <w:tab/>
            </w:r>
            <w:r w:rsidR="00CC6F09">
              <w:rPr>
                <w:noProof/>
                <w:webHidden/>
              </w:rPr>
              <w:fldChar w:fldCharType="begin"/>
            </w:r>
            <w:r w:rsidR="00CC6F09">
              <w:rPr>
                <w:noProof/>
                <w:webHidden/>
              </w:rPr>
              <w:instrText xml:space="preserve"> PAGEREF _Toc50653633 \h </w:instrText>
            </w:r>
            <w:r w:rsidR="00CC6F09">
              <w:rPr>
                <w:noProof/>
                <w:webHidden/>
              </w:rPr>
            </w:r>
            <w:r w:rsidR="00CC6F09">
              <w:rPr>
                <w:noProof/>
                <w:webHidden/>
              </w:rPr>
              <w:fldChar w:fldCharType="separate"/>
            </w:r>
            <w:r w:rsidR="00CC6F09">
              <w:rPr>
                <w:noProof/>
                <w:webHidden/>
              </w:rPr>
              <w:t>13</w:t>
            </w:r>
            <w:r w:rsidR="00CC6F09">
              <w:rPr>
                <w:noProof/>
                <w:webHidden/>
              </w:rPr>
              <w:fldChar w:fldCharType="end"/>
            </w:r>
          </w:hyperlink>
        </w:p>
        <w:p w14:paraId="1D88944A" w14:textId="5374D7FA" w:rsidR="00CC6F09" w:rsidRDefault="00C73D7B">
          <w:pPr>
            <w:pStyle w:val="TOC1"/>
            <w:tabs>
              <w:tab w:val="right" w:leader="dot" w:pos="9350"/>
            </w:tabs>
            <w:rPr>
              <w:rFonts w:eastAsiaTheme="minorEastAsia"/>
              <w:noProof/>
            </w:rPr>
          </w:pPr>
          <w:hyperlink w:anchor="_Toc50653634" w:history="1">
            <w:r w:rsidR="00CC6F09" w:rsidRPr="00CB5DE2">
              <w:rPr>
                <w:rStyle w:val="Hyperlink"/>
                <w:noProof/>
                <w:shd w:val="clear" w:color="auto" w:fill="FFFFFF"/>
              </w:rPr>
              <w:t>Recommendations for national grids equal recruitment and selection</w:t>
            </w:r>
            <w:r w:rsidR="00CC6F09">
              <w:rPr>
                <w:noProof/>
                <w:webHidden/>
              </w:rPr>
              <w:tab/>
            </w:r>
            <w:r w:rsidR="00CC6F09">
              <w:rPr>
                <w:noProof/>
                <w:webHidden/>
              </w:rPr>
              <w:fldChar w:fldCharType="begin"/>
            </w:r>
            <w:r w:rsidR="00CC6F09">
              <w:rPr>
                <w:noProof/>
                <w:webHidden/>
              </w:rPr>
              <w:instrText xml:space="preserve"> PAGEREF _Toc50653634 \h </w:instrText>
            </w:r>
            <w:r w:rsidR="00CC6F09">
              <w:rPr>
                <w:noProof/>
                <w:webHidden/>
              </w:rPr>
            </w:r>
            <w:r w:rsidR="00CC6F09">
              <w:rPr>
                <w:noProof/>
                <w:webHidden/>
              </w:rPr>
              <w:fldChar w:fldCharType="separate"/>
            </w:r>
            <w:r w:rsidR="00CC6F09">
              <w:rPr>
                <w:noProof/>
                <w:webHidden/>
              </w:rPr>
              <w:t>21</w:t>
            </w:r>
            <w:r w:rsidR="00CC6F09">
              <w:rPr>
                <w:noProof/>
                <w:webHidden/>
              </w:rPr>
              <w:fldChar w:fldCharType="end"/>
            </w:r>
          </w:hyperlink>
        </w:p>
        <w:p w14:paraId="1BAD96C1" w14:textId="27F1C5BC" w:rsidR="00CC6F09" w:rsidRDefault="00C73D7B">
          <w:pPr>
            <w:pStyle w:val="TOC2"/>
            <w:tabs>
              <w:tab w:val="right" w:leader="dot" w:pos="9350"/>
            </w:tabs>
            <w:rPr>
              <w:rFonts w:eastAsiaTheme="minorEastAsia"/>
              <w:noProof/>
            </w:rPr>
          </w:pPr>
          <w:hyperlink w:anchor="_Toc50653635" w:history="1">
            <w:r w:rsidR="00CC6F09" w:rsidRPr="00CB5DE2">
              <w:rPr>
                <w:rStyle w:val="Hyperlink"/>
                <w:noProof/>
                <w:shd w:val="clear" w:color="auto" w:fill="FFFFFF"/>
              </w:rPr>
              <w:t>Prior to recruit female employees</w:t>
            </w:r>
            <w:r w:rsidR="00CC6F09">
              <w:rPr>
                <w:noProof/>
                <w:webHidden/>
              </w:rPr>
              <w:tab/>
            </w:r>
            <w:r w:rsidR="00CC6F09">
              <w:rPr>
                <w:noProof/>
                <w:webHidden/>
              </w:rPr>
              <w:fldChar w:fldCharType="begin"/>
            </w:r>
            <w:r w:rsidR="00CC6F09">
              <w:rPr>
                <w:noProof/>
                <w:webHidden/>
              </w:rPr>
              <w:instrText xml:space="preserve"> PAGEREF _Toc50653635 \h </w:instrText>
            </w:r>
            <w:r w:rsidR="00CC6F09">
              <w:rPr>
                <w:noProof/>
                <w:webHidden/>
              </w:rPr>
            </w:r>
            <w:r w:rsidR="00CC6F09">
              <w:rPr>
                <w:noProof/>
                <w:webHidden/>
              </w:rPr>
              <w:fldChar w:fldCharType="separate"/>
            </w:r>
            <w:r w:rsidR="00CC6F09">
              <w:rPr>
                <w:noProof/>
                <w:webHidden/>
              </w:rPr>
              <w:t>21</w:t>
            </w:r>
            <w:r w:rsidR="00CC6F09">
              <w:rPr>
                <w:noProof/>
                <w:webHidden/>
              </w:rPr>
              <w:fldChar w:fldCharType="end"/>
            </w:r>
          </w:hyperlink>
        </w:p>
        <w:p w14:paraId="6D7D229B" w14:textId="75503089" w:rsidR="00CC6F09" w:rsidRDefault="00C73D7B">
          <w:pPr>
            <w:pStyle w:val="TOC2"/>
            <w:tabs>
              <w:tab w:val="right" w:leader="dot" w:pos="9350"/>
            </w:tabs>
            <w:rPr>
              <w:rFonts w:eastAsiaTheme="minorEastAsia"/>
              <w:noProof/>
            </w:rPr>
          </w:pPr>
          <w:hyperlink w:anchor="_Toc50653636" w:history="1">
            <w:r w:rsidR="00CC6F09" w:rsidRPr="00CB5DE2">
              <w:rPr>
                <w:rStyle w:val="Hyperlink"/>
                <w:noProof/>
                <w:shd w:val="clear" w:color="auto" w:fill="FFFFFF"/>
              </w:rPr>
              <w:t>Implement new strategy to employ diverse workforce</w:t>
            </w:r>
            <w:r w:rsidR="00CC6F09">
              <w:rPr>
                <w:noProof/>
                <w:webHidden/>
              </w:rPr>
              <w:tab/>
            </w:r>
            <w:r w:rsidR="00CC6F09">
              <w:rPr>
                <w:noProof/>
                <w:webHidden/>
              </w:rPr>
              <w:fldChar w:fldCharType="begin"/>
            </w:r>
            <w:r w:rsidR="00CC6F09">
              <w:rPr>
                <w:noProof/>
                <w:webHidden/>
              </w:rPr>
              <w:instrText xml:space="preserve"> PAGEREF _Toc50653636 \h </w:instrText>
            </w:r>
            <w:r w:rsidR="00CC6F09">
              <w:rPr>
                <w:noProof/>
                <w:webHidden/>
              </w:rPr>
            </w:r>
            <w:r w:rsidR="00CC6F09">
              <w:rPr>
                <w:noProof/>
                <w:webHidden/>
              </w:rPr>
              <w:fldChar w:fldCharType="separate"/>
            </w:r>
            <w:r w:rsidR="00CC6F09">
              <w:rPr>
                <w:noProof/>
                <w:webHidden/>
              </w:rPr>
              <w:t>22</w:t>
            </w:r>
            <w:r w:rsidR="00CC6F09">
              <w:rPr>
                <w:noProof/>
                <w:webHidden/>
              </w:rPr>
              <w:fldChar w:fldCharType="end"/>
            </w:r>
          </w:hyperlink>
        </w:p>
        <w:p w14:paraId="74A592DC" w14:textId="0E5DF779" w:rsidR="00CC6F09" w:rsidRDefault="00C73D7B">
          <w:pPr>
            <w:pStyle w:val="TOC2"/>
            <w:tabs>
              <w:tab w:val="right" w:leader="dot" w:pos="9350"/>
            </w:tabs>
            <w:rPr>
              <w:rFonts w:eastAsiaTheme="minorEastAsia"/>
              <w:noProof/>
            </w:rPr>
          </w:pPr>
          <w:hyperlink w:anchor="_Toc50653637" w:history="1">
            <w:r w:rsidR="00CC6F09" w:rsidRPr="00CB5DE2">
              <w:rPr>
                <w:rStyle w:val="Hyperlink"/>
                <w:noProof/>
                <w:shd w:val="clear" w:color="auto" w:fill="FFFFFF"/>
              </w:rPr>
              <w:t>Create open space for minority workforce</w:t>
            </w:r>
            <w:r w:rsidR="00CC6F09">
              <w:rPr>
                <w:noProof/>
                <w:webHidden/>
              </w:rPr>
              <w:tab/>
            </w:r>
            <w:r w:rsidR="00CC6F09">
              <w:rPr>
                <w:noProof/>
                <w:webHidden/>
              </w:rPr>
              <w:fldChar w:fldCharType="begin"/>
            </w:r>
            <w:r w:rsidR="00CC6F09">
              <w:rPr>
                <w:noProof/>
                <w:webHidden/>
              </w:rPr>
              <w:instrText xml:space="preserve"> PAGEREF _Toc50653637 \h </w:instrText>
            </w:r>
            <w:r w:rsidR="00CC6F09">
              <w:rPr>
                <w:noProof/>
                <w:webHidden/>
              </w:rPr>
            </w:r>
            <w:r w:rsidR="00CC6F09">
              <w:rPr>
                <w:noProof/>
                <w:webHidden/>
              </w:rPr>
              <w:fldChar w:fldCharType="separate"/>
            </w:r>
            <w:r w:rsidR="00CC6F09">
              <w:rPr>
                <w:noProof/>
                <w:webHidden/>
              </w:rPr>
              <w:t>23</w:t>
            </w:r>
            <w:r w:rsidR="00CC6F09">
              <w:rPr>
                <w:noProof/>
                <w:webHidden/>
              </w:rPr>
              <w:fldChar w:fldCharType="end"/>
            </w:r>
          </w:hyperlink>
        </w:p>
        <w:p w14:paraId="0EFFFA2F" w14:textId="57CD03FD" w:rsidR="00CC6F09" w:rsidRDefault="00C73D7B">
          <w:pPr>
            <w:pStyle w:val="TOC1"/>
            <w:tabs>
              <w:tab w:val="right" w:leader="dot" w:pos="9350"/>
            </w:tabs>
            <w:rPr>
              <w:rFonts w:eastAsiaTheme="minorEastAsia"/>
              <w:noProof/>
            </w:rPr>
          </w:pPr>
          <w:hyperlink w:anchor="_Toc50653638" w:history="1">
            <w:r w:rsidR="00CC6F09" w:rsidRPr="00CB5DE2">
              <w:rPr>
                <w:rStyle w:val="Hyperlink"/>
                <w:noProof/>
                <w:shd w:val="clear" w:color="auto" w:fill="FFFFFF"/>
              </w:rPr>
              <w:t>Conclusion</w:t>
            </w:r>
            <w:r w:rsidR="00CC6F09">
              <w:rPr>
                <w:noProof/>
                <w:webHidden/>
              </w:rPr>
              <w:tab/>
            </w:r>
            <w:r w:rsidR="00CC6F09">
              <w:rPr>
                <w:noProof/>
                <w:webHidden/>
              </w:rPr>
              <w:fldChar w:fldCharType="begin"/>
            </w:r>
            <w:r w:rsidR="00CC6F09">
              <w:rPr>
                <w:noProof/>
                <w:webHidden/>
              </w:rPr>
              <w:instrText xml:space="preserve"> PAGEREF _Toc50653638 \h </w:instrText>
            </w:r>
            <w:r w:rsidR="00CC6F09">
              <w:rPr>
                <w:noProof/>
                <w:webHidden/>
              </w:rPr>
            </w:r>
            <w:r w:rsidR="00CC6F09">
              <w:rPr>
                <w:noProof/>
                <w:webHidden/>
              </w:rPr>
              <w:fldChar w:fldCharType="separate"/>
            </w:r>
            <w:r w:rsidR="00CC6F09">
              <w:rPr>
                <w:noProof/>
                <w:webHidden/>
              </w:rPr>
              <w:t>24</w:t>
            </w:r>
            <w:r w:rsidR="00CC6F09">
              <w:rPr>
                <w:noProof/>
                <w:webHidden/>
              </w:rPr>
              <w:fldChar w:fldCharType="end"/>
            </w:r>
          </w:hyperlink>
        </w:p>
        <w:p w14:paraId="0D2DA515" w14:textId="4A44160B" w:rsidR="00CC6F09" w:rsidRDefault="00C73D7B">
          <w:pPr>
            <w:pStyle w:val="TOC1"/>
            <w:tabs>
              <w:tab w:val="right" w:leader="dot" w:pos="9350"/>
            </w:tabs>
            <w:rPr>
              <w:rFonts w:eastAsiaTheme="minorEastAsia"/>
              <w:noProof/>
            </w:rPr>
          </w:pPr>
          <w:hyperlink w:anchor="_Toc50653639" w:history="1">
            <w:r w:rsidR="00CC6F09" w:rsidRPr="00CB5DE2">
              <w:rPr>
                <w:rStyle w:val="Hyperlink"/>
                <w:noProof/>
                <w:shd w:val="clear" w:color="auto" w:fill="FFFFFF"/>
              </w:rPr>
              <w:t>References</w:t>
            </w:r>
            <w:r w:rsidR="00CC6F09">
              <w:rPr>
                <w:noProof/>
                <w:webHidden/>
              </w:rPr>
              <w:tab/>
            </w:r>
            <w:r w:rsidR="00CC6F09">
              <w:rPr>
                <w:noProof/>
                <w:webHidden/>
              </w:rPr>
              <w:fldChar w:fldCharType="begin"/>
            </w:r>
            <w:r w:rsidR="00CC6F09">
              <w:rPr>
                <w:noProof/>
                <w:webHidden/>
              </w:rPr>
              <w:instrText xml:space="preserve"> PAGEREF _Toc50653639 \h </w:instrText>
            </w:r>
            <w:r w:rsidR="00CC6F09">
              <w:rPr>
                <w:noProof/>
                <w:webHidden/>
              </w:rPr>
            </w:r>
            <w:r w:rsidR="00CC6F09">
              <w:rPr>
                <w:noProof/>
                <w:webHidden/>
              </w:rPr>
              <w:fldChar w:fldCharType="separate"/>
            </w:r>
            <w:r w:rsidR="00CC6F09">
              <w:rPr>
                <w:noProof/>
                <w:webHidden/>
              </w:rPr>
              <w:t>26</w:t>
            </w:r>
            <w:r w:rsidR="00CC6F09">
              <w:rPr>
                <w:noProof/>
                <w:webHidden/>
              </w:rPr>
              <w:fldChar w:fldCharType="end"/>
            </w:r>
          </w:hyperlink>
        </w:p>
        <w:p w14:paraId="345E4565" w14:textId="2B22DF76" w:rsidR="004D7831" w:rsidRDefault="004D7831">
          <w:r>
            <w:rPr>
              <w:b/>
              <w:bCs/>
              <w:noProof/>
            </w:rPr>
            <w:fldChar w:fldCharType="end"/>
          </w:r>
        </w:p>
      </w:sdtContent>
    </w:sdt>
    <w:p w14:paraId="57DB570D" w14:textId="7F797189" w:rsidR="00CC6F09" w:rsidRDefault="00CC6F09">
      <w:pPr>
        <w:rPr>
          <w:b/>
          <w:bCs/>
        </w:rPr>
      </w:pPr>
      <w:r>
        <w:rPr>
          <w:b/>
          <w:bCs/>
        </w:rPr>
        <w:t xml:space="preserve">Table of Figures </w:t>
      </w:r>
    </w:p>
    <w:p w14:paraId="0D49F009" w14:textId="7A496DCE" w:rsidR="00CC6F09" w:rsidRDefault="00CC6F09">
      <w:pPr>
        <w:pStyle w:val="TableofFigures"/>
        <w:tabs>
          <w:tab w:val="right" w:leader="dot" w:pos="9350"/>
        </w:tabs>
        <w:rPr>
          <w:noProof/>
        </w:rPr>
      </w:pPr>
      <w:r>
        <w:rPr>
          <w:b/>
          <w:bCs/>
        </w:rPr>
        <w:fldChar w:fldCharType="begin"/>
      </w:r>
      <w:r>
        <w:rPr>
          <w:b/>
          <w:bCs/>
        </w:rPr>
        <w:instrText xml:space="preserve"> TOC \h \z \c "Figure" </w:instrText>
      </w:r>
      <w:r>
        <w:rPr>
          <w:b/>
          <w:bCs/>
        </w:rPr>
        <w:fldChar w:fldCharType="separate"/>
      </w:r>
      <w:hyperlink w:anchor="_Toc50653640" w:history="1">
        <w:r w:rsidRPr="00E5540C">
          <w:rPr>
            <w:rStyle w:val="Hyperlink"/>
            <w:noProof/>
          </w:rPr>
          <w:t>Figure 1: National Grid’s Employees Globally, 2020</w:t>
        </w:r>
        <w:r>
          <w:rPr>
            <w:noProof/>
            <w:webHidden/>
          </w:rPr>
          <w:tab/>
        </w:r>
        <w:r>
          <w:rPr>
            <w:noProof/>
            <w:webHidden/>
          </w:rPr>
          <w:fldChar w:fldCharType="begin"/>
        </w:r>
        <w:r>
          <w:rPr>
            <w:noProof/>
            <w:webHidden/>
          </w:rPr>
          <w:instrText xml:space="preserve"> PAGEREF _Toc50653640 \h </w:instrText>
        </w:r>
        <w:r>
          <w:rPr>
            <w:noProof/>
            <w:webHidden/>
          </w:rPr>
        </w:r>
        <w:r>
          <w:rPr>
            <w:noProof/>
            <w:webHidden/>
          </w:rPr>
          <w:fldChar w:fldCharType="separate"/>
        </w:r>
        <w:r>
          <w:rPr>
            <w:noProof/>
            <w:webHidden/>
          </w:rPr>
          <w:t>5</w:t>
        </w:r>
        <w:r>
          <w:rPr>
            <w:noProof/>
            <w:webHidden/>
          </w:rPr>
          <w:fldChar w:fldCharType="end"/>
        </w:r>
      </w:hyperlink>
    </w:p>
    <w:p w14:paraId="688A50D3" w14:textId="4AB79192" w:rsidR="00CC6F09" w:rsidRDefault="00C73D7B">
      <w:pPr>
        <w:pStyle w:val="TableofFigures"/>
        <w:tabs>
          <w:tab w:val="right" w:leader="dot" w:pos="9350"/>
        </w:tabs>
        <w:rPr>
          <w:noProof/>
        </w:rPr>
      </w:pPr>
      <w:hyperlink w:anchor="_Toc50653641" w:history="1">
        <w:r w:rsidR="00CC6F09" w:rsidRPr="00E5540C">
          <w:rPr>
            <w:rStyle w:val="Hyperlink"/>
            <w:noProof/>
          </w:rPr>
          <w:t>Figure 2: Ethnicity facts in UK</w:t>
        </w:r>
        <w:r w:rsidR="00CC6F09">
          <w:rPr>
            <w:noProof/>
            <w:webHidden/>
          </w:rPr>
          <w:tab/>
        </w:r>
        <w:r w:rsidR="00CC6F09">
          <w:rPr>
            <w:noProof/>
            <w:webHidden/>
          </w:rPr>
          <w:fldChar w:fldCharType="begin"/>
        </w:r>
        <w:r w:rsidR="00CC6F09">
          <w:rPr>
            <w:noProof/>
            <w:webHidden/>
          </w:rPr>
          <w:instrText xml:space="preserve"> PAGEREF _Toc50653641 \h </w:instrText>
        </w:r>
        <w:r w:rsidR="00CC6F09">
          <w:rPr>
            <w:noProof/>
            <w:webHidden/>
          </w:rPr>
        </w:r>
        <w:r w:rsidR="00CC6F09">
          <w:rPr>
            <w:noProof/>
            <w:webHidden/>
          </w:rPr>
          <w:fldChar w:fldCharType="separate"/>
        </w:r>
        <w:r w:rsidR="00CC6F09">
          <w:rPr>
            <w:noProof/>
            <w:webHidden/>
          </w:rPr>
          <w:t>8</w:t>
        </w:r>
        <w:r w:rsidR="00CC6F09">
          <w:rPr>
            <w:noProof/>
            <w:webHidden/>
          </w:rPr>
          <w:fldChar w:fldCharType="end"/>
        </w:r>
      </w:hyperlink>
    </w:p>
    <w:p w14:paraId="1D4B9A67" w14:textId="166BA494" w:rsidR="00CC6F09" w:rsidRDefault="00C73D7B">
      <w:pPr>
        <w:pStyle w:val="TableofFigures"/>
        <w:tabs>
          <w:tab w:val="right" w:leader="dot" w:pos="9350"/>
        </w:tabs>
        <w:rPr>
          <w:noProof/>
        </w:rPr>
      </w:pPr>
      <w:hyperlink w:anchor="_Toc50653642" w:history="1">
        <w:r w:rsidR="00CC6F09" w:rsidRPr="00E5540C">
          <w:rPr>
            <w:rStyle w:val="Hyperlink"/>
            <w:noProof/>
          </w:rPr>
          <w:t>Figure 3: Population of the U.S. by race 2007-2019</w:t>
        </w:r>
        <w:r w:rsidR="00CC6F09">
          <w:rPr>
            <w:noProof/>
            <w:webHidden/>
          </w:rPr>
          <w:tab/>
        </w:r>
        <w:r w:rsidR="00CC6F09">
          <w:rPr>
            <w:noProof/>
            <w:webHidden/>
          </w:rPr>
          <w:fldChar w:fldCharType="begin"/>
        </w:r>
        <w:r w:rsidR="00CC6F09">
          <w:rPr>
            <w:noProof/>
            <w:webHidden/>
          </w:rPr>
          <w:instrText xml:space="preserve"> PAGEREF _Toc50653642 \h </w:instrText>
        </w:r>
        <w:r w:rsidR="00CC6F09">
          <w:rPr>
            <w:noProof/>
            <w:webHidden/>
          </w:rPr>
        </w:r>
        <w:r w:rsidR="00CC6F09">
          <w:rPr>
            <w:noProof/>
            <w:webHidden/>
          </w:rPr>
          <w:fldChar w:fldCharType="separate"/>
        </w:r>
        <w:r w:rsidR="00CC6F09">
          <w:rPr>
            <w:noProof/>
            <w:webHidden/>
          </w:rPr>
          <w:t>10</w:t>
        </w:r>
        <w:r w:rsidR="00CC6F09">
          <w:rPr>
            <w:noProof/>
            <w:webHidden/>
          </w:rPr>
          <w:fldChar w:fldCharType="end"/>
        </w:r>
      </w:hyperlink>
    </w:p>
    <w:p w14:paraId="786F1C89" w14:textId="4BE85DC5" w:rsidR="00CC6F09" w:rsidRDefault="00C73D7B">
      <w:pPr>
        <w:pStyle w:val="TableofFigures"/>
        <w:tabs>
          <w:tab w:val="right" w:leader="dot" w:pos="9350"/>
        </w:tabs>
        <w:rPr>
          <w:noProof/>
        </w:rPr>
      </w:pPr>
      <w:hyperlink w:anchor="_Toc50653643" w:history="1">
        <w:r w:rsidR="00CC6F09" w:rsidRPr="00E5540C">
          <w:rPr>
            <w:rStyle w:val="Hyperlink"/>
            <w:noProof/>
          </w:rPr>
          <w:t>Figure 4: Number of languages spoken in United States</w:t>
        </w:r>
        <w:r w:rsidR="00CC6F09">
          <w:rPr>
            <w:noProof/>
            <w:webHidden/>
          </w:rPr>
          <w:tab/>
        </w:r>
        <w:r w:rsidR="00CC6F09">
          <w:rPr>
            <w:noProof/>
            <w:webHidden/>
          </w:rPr>
          <w:fldChar w:fldCharType="begin"/>
        </w:r>
        <w:r w:rsidR="00CC6F09">
          <w:rPr>
            <w:noProof/>
            <w:webHidden/>
          </w:rPr>
          <w:instrText xml:space="preserve"> PAGEREF _Toc50653643 \h </w:instrText>
        </w:r>
        <w:r w:rsidR="00CC6F09">
          <w:rPr>
            <w:noProof/>
            <w:webHidden/>
          </w:rPr>
        </w:r>
        <w:r w:rsidR="00CC6F09">
          <w:rPr>
            <w:noProof/>
            <w:webHidden/>
          </w:rPr>
          <w:fldChar w:fldCharType="separate"/>
        </w:r>
        <w:r w:rsidR="00CC6F09">
          <w:rPr>
            <w:noProof/>
            <w:webHidden/>
          </w:rPr>
          <w:t>10</w:t>
        </w:r>
        <w:r w:rsidR="00CC6F09">
          <w:rPr>
            <w:noProof/>
            <w:webHidden/>
          </w:rPr>
          <w:fldChar w:fldCharType="end"/>
        </w:r>
      </w:hyperlink>
    </w:p>
    <w:p w14:paraId="59A699AC" w14:textId="09AE3BCA" w:rsidR="00CC6F09" w:rsidRDefault="00C73D7B">
      <w:pPr>
        <w:pStyle w:val="TableofFigures"/>
        <w:tabs>
          <w:tab w:val="right" w:leader="dot" w:pos="9350"/>
        </w:tabs>
        <w:rPr>
          <w:noProof/>
        </w:rPr>
      </w:pPr>
      <w:hyperlink w:anchor="_Toc50653644" w:history="1">
        <w:r w:rsidR="00CC6F09" w:rsidRPr="00E5540C">
          <w:rPr>
            <w:rStyle w:val="Hyperlink"/>
            <w:noProof/>
          </w:rPr>
          <w:t>Figure 5: Number of languages spoken in United Kingdom</w:t>
        </w:r>
        <w:r w:rsidR="00CC6F09">
          <w:rPr>
            <w:noProof/>
            <w:webHidden/>
          </w:rPr>
          <w:tab/>
        </w:r>
        <w:r w:rsidR="00CC6F09">
          <w:rPr>
            <w:noProof/>
            <w:webHidden/>
          </w:rPr>
          <w:fldChar w:fldCharType="begin"/>
        </w:r>
        <w:r w:rsidR="00CC6F09">
          <w:rPr>
            <w:noProof/>
            <w:webHidden/>
          </w:rPr>
          <w:instrText xml:space="preserve"> PAGEREF _Toc50653644 \h </w:instrText>
        </w:r>
        <w:r w:rsidR="00CC6F09">
          <w:rPr>
            <w:noProof/>
            <w:webHidden/>
          </w:rPr>
        </w:r>
        <w:r w:rsidR="00CC6F09">
          <w:rPr>
            <w:noProof/>
            <w:webHidden/>
          </w:rPr>
          <w:fldChar w:fldCharType="separate"/>
        </w:r>
        <w:r w:rsidR="00CC6F09">
          <w:rPr>
            <w:noProof/>
            <w:webHidden/>
          </w:rPr>
          <w:t>11</w:t>
        </w:r>
        <w:r w:rsidR="00CC6F09">
          <w:rPr>
            <w:noProof/>
            <w:webHidden/>
          </w:rPr>
          <w:fldChar w:fldCharType="end"/>
        </w:r>
      </w:hyperlink>
    </w:p>
    <w:p w14:paraId="67623685" w14:textId="0C44E6FF" w:rsidR="00CC6F09" w:rsidRDefault="00C73D7B">
      <w:pPr>
        <w:pStyle w:val="TableofFigures"/>
        <w:tabs>
          <w:tab w:val="right" w:leader="dot" w:pos="9350"/>
        </w:tabs>
        <w:rPr>
          <w:noProof/>
        </w:rPr>
      </w:pPr>
      <w:hyperlink w:anchor="_Toc50653645" w:history="1">
        <w:r w:rsidR="00CC6F09" w:rsidRPr="00E5540C">
          <w:rPr>
            <w:rStyle w:val="Hyperlink"/>
            <w:noProof/>
          </w:rPr>
          <w:t>Figure 6: UK GDP growth from 1949 to 2019</w:t>
        </w:r>
        <w:r w:rsidR="00CC6F09">
          <w:rPr>
            <w:noProof/>
            <w:webHidden/>
          </w:rPr>
          <w:tab/>
        </w:r>
        <w:r w:rsidR="00CC6F09">
          <w:rPr>
            <w:noProof/>
            <w:webHidden/>
          </w:rPr>
          <w:fldChar w:fldCharType="begin"/>
        </w:r>
        <w:r w:rsidR="00CC6F09">
          <w:rPr>
            <w:noProof/>
            <w:webHidden/>
          </w:rPr>
          <w:instrText xml:space="preserve"> PAGEREF _Toc50653645 \h </w:instrText>
        </w:r>
        <w:r w:rsidR="00CC6F09">
          <w:rPr>
            <w:noProof/>
            <w:webHidden/>
          </w:rPr>
        </w:r>
        <w:r w:rsidR="00CC6F09">
          <w:rPr>
            <w:noProof/>
            <w:webHidden/>
          </w:rPr>
          <w:fldChar w:fldCharType="separate"/>
        </w:r>
        <w:r w:rsidR="00CC6F09">
          <w:rPr>
            <w:noProof/>
            <w:webHidden/>
          </w:rPr>
          <w:t>14</w:t>
        </w:r>
        <w:r w:rsidR="00CC6F09">
          <w:rPr>
            <w:noProof/>
            <w:webHidden/>
          </w:rPr>
          <w:fldChar w:fldCharType="end"/>
        </w:r>
      </w:hyperlink>
    </w:p>
    <w:p w14:paraId="3DD280C1" w14:textId="0544A3EC" w:rsidR="00CC6F09" w:rsidRDefault="00C73D7B">
      <w:pPr>
        <w:pStyle w:val="TableofFigures"/>
        <w:tabs>
          <w:tab w:val="right" w:leader="dot" w:pos="9350"/>
        </w:tabs>
        <w:rPr>
          <w:noProof/>
        </w:rPr>
      </w:pPr>
      <w:hyperlink w:anchor="_Toc50653646" w:history="1">
        <w:r w:rsidR="00CC6F09" w:rsidRPr="00E5540C">
          <w:rPr>
            <w:rStyle w:val="Hyperlink"/>
            <w:noProof/>
          </w:rPr>
          <w:t xml:space="preserve">Figure 7: </w:t>
        </w:r>
        <w:r w:rsidR="00CC6F09" w:rsidRPr="00E5540C">
          <w:rPr>
            <w:rStyle w:val="Hyperlink"/>
            <w:rFonts w:cstheme="minorHAnsi"/>
            <w:noProof/>
            <w:shd w:val="clear" w:color="auto" w:fill="FFFFFF"/>
          </w:rPr>
          <w:t>U.S. GDP growth from 1990 to 2019</w:t>
        </w:r>
        <w:r w:rsidR="00CC6F09">
          <w:rPr>
            <w:noProof/>
            <w:webHidden/>
          </w:rPr>
          <w:tab/>
        </w:r>
        <w:r w:rsidR="00CC6F09">
          <w:rPr>
            <w:noProof/>
            <w:webHidden/>
          </w:rPr>
          <w:fldChar w:fldCharType="begin"/>
        </w:r>
        <w:r w:rsidR="00CC6F09">
          <w:rPr>
            <w:noProof/>
            <w:webHidden/>
          </w:rPr>
          <w:instrText xml:space="preserve"> PAGEREF _Toc50653646 \h </w:instrText>
        </w:r>
        <w:r w:rsidR="00CC6F09">
          <w:rPr>
            <w:noProof/>
            <w:webHidden/>
          </w:rPr>
        </w:r>
        <w:r w:rsidR="00CC6F09">
          <w:rPr>
            <w:noProof/>
            <w:webHidden/>
          </w:rPr>
          <w:fldChar w:fldCharType="separate"/>
        </w:r>
        <w:r w:rsidR="00CC6F09">
          <w:rPr>
            <w:noProof/>
            <w:webHidden/>
          </w:rPr>
          <w:t>15</w:t>
        </w:r>
        <w:r w:rsidR="00CC6F09">
          <w:rPr>
            <w:noProof/>
            <w:webHidden/>
          </w:rPr>
          <w:fldChar w:fldCharType="end"/>
        </w:r>
      </w:hyperlink>
    </w:p>
    <w:p w14:paraId="4FA2504B" w14:textId="0CC05B01" w:rsidR="00CC6F09" w:rsidRDefault="00C73D7B">
      <w:pPr>
        <w:pStyle w:val="TableofFigures"/>
        <w:tabs>
          <w:tab w:val="right" w:leader="dot" w:pos="9350"/>
        </w:tabs>
        <w:rPr>
          <w:noProof/>
        </w:rPr>
      </w:pPr>
      <w:hyperlink w:anchor="_Toc50653647" w:history="1">
        <w:r w:rsidR="00CC6F09" w:rsidRPr="00E5540C">
          <w:rPr>
            <w:rStyle w:val="Hyperlink"/>
            <w:noProof/>
          </w:rPr>
          <w:t>Figure 8</w:t>
        </w:r>
        <w:r w:rsidR="00CC6F09" w:rsidRPr="00E5540C">
          <w:rPr>
            <w:rStyle w:val="Hyperlink"/>
            <w:rFonts w:cstheme="minorHAnsi"/>
            <w:noProof/>
            <w:shd w:val="clear" w:color="auto" w:fill="FFFFFF"/>
          </w:rPr>
          <w:t>: Hofstede insights, 2020</w:t>
        </w:r>
        <w:r w:rsidR="00CC6F09">
          <w:rPr>
            <w:noProof/>
            <w:webHidden/>
          </w:rPr>
          <w:tab/>
        </w:r>
        <w:r w:rsidR="00CC6F09">
          <w:rPr>
            <w:noProof/>
            <w:webHidden/>
          </w:rPr>
          <w:fldChar w:fldCharType="begin"/>
        </w:r>
        <w:r w:rsidR="00CC6F09">
          <w:rPr>
            <w:noProof/>
            <w:webHidden/>
          </w:rPr>
          <w:instrText xml:space="preserve"> PAGEREF _Toc50653647 \h </w:instrText>
        </w:r>
        <w:r w:rsidR="00CC6F09">
          <w:rPr>
            <w:noProof/>
            <w:webHidden/>
          </w:rPr>
        </w:r>
        <w:r w:rsidR="00CC6F09">
          <w:rPr>
            <w:noProof/>
            <w:webHidden/>
          </w:rPr>
          <w:fldChar w:fldCharType="separate"/>
        </w:r>
        <w:r w:rsidR="00CC6F09">
          <w:rPr>
            <w:noProof/>
            <w:webHidden/>
          </w:rPr>
          <w:t>17</w:t>
        </w:r>
        <w:r w:rsidR="00CC6F09">
          <w:rPr>
            <w:noProof/>
            <w:webHidden/>
          </w:rPr>
          <w:fldChar w:fldCharType="end"/>
        </w:r>
      </w:hyperlink>
    </w:p>
    <w:p w14:paraId="20EF2178" w14:textId="4B35CECC" w:rsidR="00CC6F09" w:rsidRDefault="00C73D7B">
      <w:pPr>
        <w:pStyle w:val="TableofFigures"/>
        <w:tabs>
          <w:tab w:val="right" w:leader="dot" w:pos="9350"/>
        </w:tabs>
        <w:rPr>
          <w:noProof/>
        </w:rPr>
      </w:pPr>
      <w:hyperlink w:anchor="_Toc50653648" w:history="1">
        <w:r w:rsidR="00CC6F09" w:rsidRPr="00E5540C">
          <w:rPr>
            <w:rStyle w:val="Hyperlink"/>
            <w:noProof/>
          </w:rPr>
          <w:t>Figure 9: Female employment rate worldwide</w:t>
        </w:r>
        <w:r w:rsidR="00CC6F09">
          <w:rPr>
            <w:noProof/>
            <w:webHidden/>
          </w:rPr>
          <w:tab/>
        </w:r>
        <w:r w:rsidR="00CC6F09">
          <w:rPr>
            <w:noProof/>
            <w:webHidden/>
          </w:rPr>
          <w:fldChar w:fldCharType="begin"/>
        </w:r>
        <w:r w:rsidR="00CC6F09">
          <w:rPr>
            <w:noProof/>
            <w:webHidden/>
          </w:rPr>
          <w:instrText xml:space="preserve"> PAGEREF _Toc50653648 \h </w:instrText>
        </w:r>
        <w:r w:rsidR="00CC6F09">
          <w:rPr>
            <w:noProof/>
            <w:webHidden/>
          </w:rPr>
        </w:r>
        <w:r w:rsidR="00CC6F09">
          <w:rPr>
            <w:noProof/>
            <w:webHidden/>
          </w:rPr>
          <w:fldChar w:fldCharType="separate"/>
        </w:r>
        <w:r w:rsidR="00CC6F09">
          <w:rPr>
            <w:noProof/>
            <w:webHidden/>
          </w:rPr>
          <w:t>21</w:t>
        </w:r>
        <w:r w:rsidR="00CC6F09">
          <w:rPr>
            <w:noProof/>
            <w:webHidden/>
          </w:rPr>
          <w:fldChar w:fldCharType="end"/>
        </w:r>
      </w:hyperlink>
    </w:p>
    <w:p w14:paraId="5B3FCD32" w14:textId="10E3B25E" w:rsidR="00095857" w:rsidRPr="00FB18A6" w:rsidRDefault="00CC6F09">
      <w:pPr>
        <w:rPr>
          <w:b/>
          <w:bCs/>
        </w:rPr>
      </w:pPr>
      <w:r>
        <w:rPr>
          <w:b/>
          <w:bCs/>
        </w:rPr>
        <w:fldChar w:fldCharType="end"/>
      </w:r>
    </w:p>
    <w:p w14:paraId="06D9A45F" w14:textId="77777777" w:rsidR="00FB18A6" w:rsidRDefault="0068358F" w:rsidP="002B3DCD">
      <w:pPr>
        <w:pStyle w:val="Heading1"/>
      </w:pPr>
      <w:bookmarkStart w:id="1" w:name="_Toc50653620"/>
      <w:r>
        <w:lastRenderedPageBreak/>
        <w:t>Introduction</w:t>
      </w:r>
      <w:bookmarkEnd w:id="1"/>
      <w:r>
        <w:t xml:space="preserve"> </w:t>
      </w:r>
    </w:p>
    <w:p w14:paraId="10B61294" w14:textId="0EC6819C" w:rsidR="00411696" w:rsidRPr="00E92C98" w:rsidRDefault="00FB18A6" w:rsidP="00C62CA4">
      <w:pPr>
        <w:jc w:val="both"/>
        <w:rPr>
          <w:rFonts w:cstheme="minorHAnsi"/>
          <w:color w:val="222222"/>
          <w:sz w:val="24"/>
          <w:szCs w:val="24"/>
          <w:shd w:val="clear" w:color="auto" w:fill="FFFFFF"/>
        </w:rPr>
      </w:pPr>
      <w:r w:rsidRPr="00E92C98">
        <w:rPr>
          <w:rFonts w:cstheme="minorHAnsi"/>
          <w:sz w:val="24"/>
          <w:szCs w:val="24"/>
        </w:rPr>
        <w:t>National Grid</w:t>
      </w:r>
      <w:r w:rsidR="00E9131D" w:rsidRPr="00E92C98">
        <w:rPr>
          <w:rFonts w:cstheme="minorHAnsi"/>
          <w:sz w:val="24"/>
          <w:szCs w:val="24"/>
        </w:rPr>
        <w:t xml:space="preserve"> (former name Transco)</w:t>
      </w:r>
      <w:r w:rsidRPr="00E92C98">
        <w:rPr>
          <w:rFonts w:cstheme="minorHAnsi"/>
          <w:sz w:val="24"/>
          <w:szCs w:val="24"/>
        </w:rPr>
        <w:t xml:space="preserve"> is a</w:t>
      </w:r>
      <w:r w:rsidR="00040CA7" w:rsidRPr="00E92C98">
        <w:rPr>
          <w:rFonts w:cstheme="minorHAnsi"/>
          <w:color w:val="222222"/>
          <w:sz w:val="24"/>
          <w:szCs w:val="24"/>
          <w:shd w:val="clear" w:color="auto" w:fill="FFFFFF"/>
        </w:rPr>
        <w:t xml:space="preserve"> </w:t>
      </w:r>
      <w:r w:rsidRPr="00E92C98">
        <w:rPr>
          <w:rFonts w:cstheme="minorHAnsi"/>
          <w:color w:val="222222"/>
          <w:sz w:val="24"/>
          <w:szCs w:val="24"/>
          <w:shd w:val="clear" w:color="auto" w:fill="FFFFFF"/>
        </w:rPr>
        <w:t>British</w:t>
      </w:r>
      <w:r w:rsidR="00040CA7" w:rsidRPr="00E92C98">
        <w:rPr>
          <w:rFonts w:cstheme="minorHAnsi"/>
          <w:color w:val="222222"/>
          <w:sz w:val="24"/>
          <w:szCs w:val="24"/>
          <w:shd w:val="clear" w:color="auto" w:fill="FFFFFF"/>
        </w:rPr>
        <w:t xml:space="preserve"> multinational </w:t>
      </w:r>
      <w:r w:rsidRPr="00E92C98">
        <w:rPr>
          <w:rFonts w:cstheme="minorHAnsi"/>
          <w:color w:val="222222"/>
          <w:sz w:val="24"/>
          <w:szCs w:val="24"/>
          <w:shd w:val="clear" w:color="auto" w:fill="FFFFFF"/>
        </w:rPr>
        <w:t xml:space="preserve">gas </w:t>
      </w:r>
      <w:r w:rsidR="00040CA7" w:rsidRPr="00E92C98">
        <w:rPr>
          <w:rFonts w:cstheme="minorHAnsi"/>
          <w:color w:val="222222"/>
          <w:sz w:val="24"/>
          <w:szCs w:val="24"/>
          <w:shd w:val="clear" w:color="auto" w:fill="FFFFFF"/>
        </w:rPr>
        <w:t xml:space="preserve">and </w:t>
      </w:r>
      <w:r w:rsidRPr="00E92C98">
        <w:rPr>
          <w:rFonts w:cstheme="minorHAnsi"/>
          <w:color w:val="222222"/>
          <w:sz w:val="24"/>
          <w:szCs w:val="24"/>
          <w:shd w:val="clear" w:color="auto" w:fill="FFFFFF"/>
        </w:rPr>
        <w:t>electricity utility</w:t>
      </w:r>
      <w:r w:rsidR="00040CA7" w:rsidRPr="00E92C98">
        <w:rPr>
          <w:rFonts w:cstheme="minorHAnsi"/>
          <w:color w:val="222222"/>
          <w:sz w:val="24"/>
          <w:szCs w:val="24"/>
          <w:shd w:val="clear" w:color="auto" w:fill="FFFFFF"/>
        </w:rPr>
        <w:t xml:space="preserve"> company</w:t>
      </w:r>
      <w:r w:rsidRPr="00E92C98">
        <w:rPr>
          <w:rFonts w:cstheme="minorHAnsi"/>
          <w:color w:val="222222"/>
          <w:sz w:val="24"/>
          <w:szCs w:val="24"/>
          <w:shd w:val="clear" w:color="auto" w:fill="FFFFFF"/>
        </w:rPr>
        <w:t xml:space="preserve"> based on UK</w:t>
      </w:r>
      <w:r w:rsidR="00040CA7" w:rsidRPr="00E92C98">
        <w:rPr>
          <w:rFonts w:cstheme="minorHAnsi"/>
          <w:color w:val="222222"/>
          <w:sz w:val="24"/>
          <w:szCs w:val="24"/>
          <w:shd w:val="clear" w:color="auto" w:fill="FFFFFF"/>
        </w:rPr>
        <w:t xml:space="preserve">. </w:t>
      </w:r>
      <w:r w:rsidRPr="00E92C98">
        <w:rPr>
          <w:rFonts w:cstheme="minorHAnsi"/>
          <w:color w:val="222222"/>
          <w:sz w:val="24"/>
          <w:szCs w:val="24"/>
          <w:shd w:val="clear" w:color="auto" w:fill="FFFFFF"/>
        </w:rPr>
        <w:t xml:space="preserve">One of the largest </w:t>
      </w:r>
      <w:r w:rsidR="001F708E" w:rsidRPr="00E92C98">
        <w:rPr>
          <w:rFonts w:cstheme="minorHAnsi"/>
          <w:color w:val="222222"/>
          <w:sz w:val="24"/>
          <w:szCs w:val="24"/>
          <w:shd w:val="clear" w:color="auto" w:fill="FFFFFF"/>
        </w:rPr>
        <w:t>investors</w:t>
      </w:r>
      <w:r w:rsidRPr="00E92C98">
        <w:rPr>
          <w:rFonts w:cstheme="minorHAnsi"/>
          <w:color w:val="222222"/>
          <w:sz w:val="24"/>
          <w:szCs w:val="24"/>
          <w:shd w:val="clear" w:color="auto" w:fill="FFFFFF"/>
        </w:rPr>
        <w:t xml:space="preserve"> owned company who provides gas and electricity to ten million customers worldwide.</w:t>
      </w:r>
      <w:r w:rsidR="005E150E" w:rsidRPr="00E92C98">
        <w:rPr>
          <w:rFonts w:cstheme="minorHAnsi"/>
          <w:color w:val="222222"/>
          <w:sz w:val="24"/>
          <w:szCs w:val="24"/>
          <w:shd w:val="clear" w:color="auto" w:fill="FFFFFF"/>
        </w:rPr>
        <w:t xml:space="preserve"> National Grid </w:t>
      </w:r>
      <w:r w:rsidR="00EE5E5E" w:rsidRPr="00E92C98">
        <w:rPr>
          <w:rFonts w:cstheme="minorHAnsi"/>
          <w:color w:val="222222"/>
          <w:sz w:val="24"/>
          <w:szCs w:val="24"/>
          <w:shd w:val="clear" w:color="auto" w:fill="FFFFFF"/>
        </w:rPr>
        <w:t xml:space="preserve">have worldwide service </w:t>
      </w:r>
      <w:r w:rsidR="005E150E" w:rsidRPr="00E92C98">
        <w:rPr>
          <w:rFonts w:cstheme="minorHAnsi"/>
          <w:color w:val="222222"/>
          <w:sz w:val="24"/>
          <w:szCs w:val="24"/>
          <w:shd w:val="clear" w:color="auto" w:fill="FFFFFF"/>
        </w:rPr>
        <w:t xml:space="preserve">through providing energy </w:t>
      </w:r>
      <w:r w:rsidR="00EE5E5E" w:rsidRPr="00E92C98">
        <w:rPr>
          <w:rFonts w:cstheme="minorHAnsi"/>
          <w:color w:val="222222"/>
          <w:sz w:val="24"/>
          <w:szCs w:val="24"/>
          <w:shd w:val="clear" w:color="auto" w:fill="FFFFFF"/>
        </w:rPr>
        <w:t xml:space="preserve">and connected to diverse stakeholders. As the </w:t>
      </w:r>
      <w:r w:rsidR="005E150E" w:rsidRPr="00E92C98">
        <w:rPr>
          <w:rFonts w:cstheme="minorHAnsi"/>
          <w:color w:val="222222"/>
          <w:sz w:val="24"/>
          <w:szCs w:val="24"/>
          <w:shd w:val="clear" w:color="auto" w:fill="FFFFFF"/>
        </w:rPr>
        <w:t>company is UK based</w:t>
      </w:r>
      <w:r w:rsidR="007E2F7F" w:rsidRPr="00E92C98">
        <w:rPr>
          <w:rFonts w:cstheme="minorHAnsi"/>
          <w:color w:val="222222"/>
          <w:sz w:val="24"/>
          <w:szCs w:val="24"/>
          <w:shd w:val="clear" w:color="auto" w:fill="FFFFFF"/>
        </w:rPr>
        <w:t xml:space="preserve"> most of the employees</w:t>
      </w:r>
      <w:r w:rsidR="00E51201" w:rsidRPr="00E92C98">
        <w:rPr>
          <w:rFonts w:cstheme="minorHAnsi"/>
          <w:color w:val="222222"/>
          <w:sz w:val="24"/>
          <w:szCs w:val="24"/>
          <w:shd w:val="clear" w:color="auto" w:fill="FFFFFF"/>
        </w:rPr>
        <w:t xml:space="preserve"> are </w:t>
      </w:r>
      <w:r w:rsidR="005E150E" w:rsidRPr="00E92C98">
        <w:rPr>
          <w:rFonts w:cstheme="minorHAnsi"/>
          <w:color w:val="222222"/>
          <w:sz w:val="24"/>
          <w:szCs w:val="24"/>
          <w:shd w:val="clear" w:color="auto" w:fill="FFFFFF"/>
        </w:rPr>
        <w:t>recruited</w:t>
      </w:r>
      <w:r w:rsidR="005E150E" w:rsidRPr="00E92C98">
        <w:rPr>
          <w:rFonts w:cstheme="minorHAnsi"/>
          <w:sz w:val="24"/>
          <w:szCs w:val="24"/>
        </w:rPr>
        <w:t xml:space="preserve"> by following </w:t>
      </w:r>
      <w:r w:rsidR="005E150E" w:rsidRPr="00E92C98">
        <w:rPr>
          <w:rFonts w:cstheme="minorHAnsi"/>
          <w:color w:val="222222"/>
          <w:sz w:val="24"/>
          <w:szCs w:val="24"/>
          <w:shd w:val="clear" w:color="auto" w:fill="FFFFFF"/>
        </w:rPr>
        <w:t xml:space="preserve">ethnocentric approach. </w:t>
      </w:r>
      <w:r w:rsidR="00E51201" w:rsidRPr="00E92C98">
        <w:rPr>
          <w:rFonts w:cstheme="minorHAnsi"/>
          <w:color w:val="222222"/>
          <w:sz w:val="24"/>
          <w:szCs w:val="24"/>
          <w:shd w:val="clear" w:color="auto" w:fill="FFFFFF"/>
        </w:rPr>
        <w:t xml:space="preserve">Globalisation make the world more attached to worldwide clients which requires </w:t>
      </w:r>
      <w:r w:rsidR="007E2F7F" w:rsidRPr="00E92C98">
        <w:rPr>
          <w:rFonts w:cstheme="minorHAnsi"/>
          <w:color w:val="222222"/>
          <w:sz w:val="24"/>
          <w:szCs w:val="24"/>
          <w:shd w:val="clear" w:color="auto" w:fill="FFFFFF"/>
        </w:rPr>
        <w:t>diverse workforce</w:t>
      </w:r>
      <w:r w:rsidR="00E51201" w:rsidRPr="00E92C98">
        <w:rPr>
          <w:rFonts w:cstheme="minorHAnsi"/>
          <w:color w:val="222222"/>
          <w:sz w:val="24"/>
          <w:szCs w:val="24"/>
          <w:shd w:val="clear" w:color="auto" w:fill="FFFFFF"/>
        </w:rPr>
        <w:t xml:space="preserve"> to manage the </w:t>
      </w:r>
      <w:r w:rsidR="00411696" w:rsidRPr="00E92C98">
        <w:rPr>
          <w:rFonts w:cstheme="minorHAnsi"/>
          <w:color w:val="222222"/>
          <w:sz w:val="24"/>
          <w:szCs w:val="24"/>
          <w:shd w:val="clear" w:color="auto" w:fill="FFFFFF"/>
        </w:rPr>
        <w:t xml:space="preserve">competitive environment. </w:t>
      </w:r>
      <w:r w:rsidR="005E150E" w:rsidRPr="00E92C98">
        <w:rPr>
          <w:rFonts w:cstheme="minorHAnsi"/>
          <w:color w:val="222222"/>
          <w:sz w:val="24"/>
          <w:szCs w:val="24"/>
          <w:shd w:val="clear" w:color="auto" w:fill="FFFFFF"/>
        </w:rPr>
        <w:t xml:space="preserve">National Grid </w:t>
      </w:r>
      <w:r w:rsidR="00411696" w:rsidRPr="00E92C98">
        <w:rPr>
          <w:rFonts w:cstheme="minorHAnsi"/>
          <w:color w:val="222222"/>
          <w:sz w:val="24"/>
          <w:szCs w:val="24"/>
          <w:shd w:val="clear" w:color="auto" w:fill="FFFFFF"/>
        </w:rPr>
        <w:t xml:space="preserve">needs to implement diversity recruitment </w:t>
      </w:r>
      <w:r w:rsidR="00055E84" w:rsidRPr="00E92C98">
        <w:rPr>
          <w:rFonts w:cstheme="minorHAnsi"/>
          <w:color w:val="222222"/>
          <w:sz w:val="24"/>
          <w:szCs w:val="24"/>
          <w:shd w:val="clear" w:color="auto" w:fill="FFFFFF"/>
        </w:rPr>
        <w:t>and equal selection strategy</w:t>
      </w:r>
      <w:r w:rsidR="00411696" w:rsidRPr="00E92C98">
        <w:rPr>
          <w:rFonts w:cstheme="minorHAnsi"/>
          <w:color w:val="222222"/>
          <w:sz w:val="24"/>
          <w:szCs w:val="24"/>
          <w:shd w:val="clear" w:color="auto" w:fill="FFFFFF"/>
        </w:rPr>
        <w:t xml:space="preserve"> to attract and connect to worldwide clients. </w:t>
      </w:r>
    </w:p>
    <w:p w14:paraId="31C887BC" w14:textId="2F6A6112" w:rsidR="00DC0E9B" w:rsidRPr="00CC6F09" w:rsidRDefault="00411696" w:rsidP="00411696">
      <w:pPr>
        <w:jc w:val="both"/>
        <w:rPr>
          <w:rFonts w:cstheme="minorHAnsi"/>
          <w:sz w:val="24"/>
          <w:szCs w:val="24"/>
          <w:shd w:val="clear" w:color="auto" w:fill="FFFFFF"/>
        </w:rPr>
      </w:pPr>
      <w:r w:rsidRPr="00CC6F09">
        <w:rPr>
          <w:rFonts w:cstheme="minorHAnsi"/>
          <w:sz w:val="24"/>
          <w:szCs w:val="24"/>
          <w:shd w:val="clear" w:color="auto" w:fill="FFFFFF"/>
        </w:rPr>
        <w:t xml:space="preserve">Empirical evidence suggest that </w:t>
      </w:r>
      <w:r w:rsidR="00C62CA4" w:rsidRPr="00CC6F09">
        <w:rPr>
          <w:rFonts w:cstheme="minorHAnsi"/>
          <w:sz w:val="24"/>
          <w:szCs w:val="24"/>
          <w:shd w:val="clear" w:color="auto" w:fill="FFFFFF"/>
        </w:rPr>
        <w:t xml:space="preserve">National grid </w:t>
      </w:r>
      <w:r w:rsidRPr="00CC6F09">
        <w:rPr>
          <w:rFonts w:cstheme="minorHAnsi"/>
          <w:sz w:val="24"/>
          <w:szCs w:val="24"/>
          <w:shd w:val="clear" w:color="auto" w:fill="FFFFFF"/>
        </w:rPr>
        <w:t>give</w:t>
      </w:r>
      <w:r w:rsidR="00EE5E5E" w:rsidRPr="00CC6F09">
        <w:rPr>
          <w:rFonts w:cstheme="minorHAnsi"/>
          <w:sz w:val="24"/>
          <w:szCs w:val="24"/>
          <w:shd w:val="clear" w:color="auto" w:fill="FFFFFF"/>
        </w:rPr>
        <w:t xml:space="preserve"> less priority </w:t>
      </w:r>
      <w:r w:rsidR="00C62CA4" w:rsidRPr="00CC6F09">
        <w:rPr>
          <w:rFonts w:cstheme="minorHAnsi"/>
          <w:sz w:val="24"/>
          <w:szCs w:val="24"/>
          <w:shd w:val="clear" w:color="auto" w:fill="FFFFFF"/>
        </w:rPr>
        <w:t xml:space="preserve">to women </w:t>
      </w:r>
      <w:r w:rsidR="00EE5E5E" w:rsidRPr="00CC6F09">
        <w:rPr>
          <w:rFonts w:cstheme="minorHAnsi"/>
          <w:sz w:val="24"/>
          <w:szCs w:val="24"/>
          <w:shd w:val="clear" w:color="auto" w:fill="FFFFFF"/>
        </w:rPr>
        <w:t>when it comes to recruitmen</w:t>
      </w:r>
      <w:r w:rsidR="00C62CA4" w:rsidRPr="00CC6F09">
        <w:rPr>
          <w:rFonts w:cstheme="minorHAnsi"/>
          <w:sz w:val="24"/>
          <w:szCs w:val="24"/>
          <w:shd w:val="clear" w:color="auto" w:fill="FFFFFF"/>
        </w:rPr>
        <w:t>t</w:t>
      </w:r>
      <w:r w:rsidRPr="00CC6F09">
        <w:rPr>
          <w:rFonts w:cstheme="minorHAnsi"/>
          <w:sz w:val="24"/>
          <w:szCs w:val="24"/>
          <w:shd w:val="clear" w:color="auto" w:fill="FFFFFF"/>
        </w:rPr>
        <w:t xml:space="preserve">. With the specification </w:t>
      </w:r>
      <w:r w:rsidR="00201ECC" w:rsidRPr="00CC6F09">
        <w:rPr>
          <w:rFonts w:cstheme="minorHAnsi"/>
          <w:sz w:val="24"/>
          <w:szCs w:val="24"/>
          <w:shd w:val="clear" w:color="auto" w:fill="FFFFFF"/>
        </w:rPr>
        <w:t xml:space="preserve">of equal opportunity in recruitment process </w:t>
      </w:r>
      <w:r w:rsidR="00F45079" w:rsidRPr="00CC6F09">
        <w:rPr>
          <w:rFonts w:cstheme="minorHAnsi"/>
          <w:sz w:val="24"/>
          <w:szCs w:val="24"/>
          <w:shd w:val="clear" w:color="auto" w:fill="FFFFFF"/>
        </w:rPr>
        <w:t>at</w:t>
      </w:r>
      <w:r w:rsidR="00201ECC" w:rsidRPr="00CC6F09">
        <w:rPr>
          <w:rFonts w:cstheme="minorHAnsi"/>
          <w:sz w:val="24"/>
          <w:szCs w:val="24"/>
          <w:shd w:val="clear" w:color="auto" w:fill="FFFFFF"/>
        </w:rPr>
        <w:t xml:space="preserve"> </w:t>
      </w:r>
      <w:r w:rsidR="00C62CA4" w:rsidRPr="00CC6F09">
        <w:rPr>
          <w:rFonts w:cstheme="minorHAnsi"/>
          <w:sz w:val="24"/>
          <w:szCs w:val="24"/>
          <w:shd w:val="clear" w:color="auto" w:fill="FFFFFF"/>
        </w:rPr>
        <w:t xml:space="preserve">national grid </w:t>
      </w:r>
      <w:r w:rsidR="00201ECC" w:rsidRPr="00CC6F09">
        <w:rPr>
          <w:rFonts w:cstheme="minorHAnsi"/>
          <w:sz w:val="24"/>
          <w:szCs w:val="24"/>
          <w:shd w:val="clear" w:color="auto" w:fill="FFFFFF"/>
        </w:rPr>
        <w:t>employee</w:t>
      </w:r>
      <w:r w:rsidR="00F45079" w:rsidRPr="00CC6F09">
        <w:rPr>
          <w:rFonts w:cstheme="minorHAnsi"/>
          <w:sz w:val="24"/>
          <w:szCs w:val="24"/>
          <w:shd w:val="clear" w:color="auto" w:fill="FFFFFF"/>
        </w:rPr>
        <w:t>, this report seek</w:t>
      </w:r>
      <w:r w:rsidR="00554828" w:rsidRPr="00CC6F09">
        <w:rPr>
          <w:rFonts w:cstheme="minorHAnsi"/>
          <w:sz w:val="24"/>
          <w:szCs w:val="24"/>
          <w:shd w:val="clear" w:color="auto" w:fill="FFFFFF"/>
        </w:rPr>
        <w:t>s</w:t>
      </w:r>
      <w:r w:rsidR="00F45079" w:rsidRPr="00CC6F09">
        <w:rPr>
          <w:rFonts w:cstheme="minorHAnsi"/>
          <w:sz w:val="24"/>
          <w:szCs w:val="24"/>
          <w:shd w:val="clear" w:color="auto" w:fill="FFFFFF"/>
        </w:rPr>
        <w:t xml:space="preserve"> to </w:t>
      </w:r>
      <w:r w:rsidR="00C62CA4" w:rsidRPr="00CC6F09">
        <w:rPr>
          <w:rFonts w:cstheme="minorHAnsi"/>
          <w:sz w:val="24"/>
          <w:szCs w:val="24"/>
          <w:shd w:val="clear" w:color="auto" w:fill="FFFFFF"/>
        </w:rPr>
        <w:t>national grid’s</w:t>
      </w:r>
      <w:r w:rsidR="00F45079" w:rsidRPr="00CC6F09">
        <w:rPr>
          <w:rFonts w:cstheme="minorHAnsi"/>
          <w:sz w:val="24"/>
          <w:szCs w:val="24"/>
          <w:shd w:val="clear" w:color="auto" w:fill="FFFFFF"/>
        </w:rPr>
        <w:t xml:space="preserve"> recruitment and selection </w:t>
      </w:r>
      <w:r w:rsidR="00C62CA4" w:rsidRPr="00CC6F09">
        <w:rPr>
          <w:rFonts w:cstheme="minorHAnsi"/>
          <w:sz w:val="24"/>
          <w:szCs w:val="24"/>
          <w:shd w:val="clear" w:color="auto" w:fill="FFFFFF"/>
        </w:rPr>
        <w:t>team’s</w:t>
      </w:r>
      <w:r w:rsidR="00F45079" w:rsidRPr="00CC6F09">
        <w:rPr>
          <w:rFonts w:cstheme="minorHAnsi"/>
          <w:sz w:val="24"/>
          <w:szCs w:val="24"/>
          <w:shd w:val="clear" w:color="auto" w:fill="FFFFFF"/>
        </w:rPr>
        <w:t xml:space="preserve"> attention to the necessity of recruiting </w:t>
      </w:r>
      <w:r w:rsidR="00C62CA4" w:rsidRPr="00CC6F09">
        <w:rPr>
          <w:rFonts w:cstheme="minorHAnsi"/>
          <w:sz w:val="24"/>
          <w:szCs w:val="24"/>
          <w:shd w:val="clear" w:color="auto" w:fill="FFFFFF"/>
        </w:rPr>
        <w:t xml:space="preserve">and giving equal opportunity to women </w:t>
      </w:r>
      <w:r w:rsidR="00554828" w:rsidRPr="00CC6F09">
        <w:rPr>
          <w:rFonts w:cstheme="minorHAnsi"/>
          <w:sz w:val="24"/>
          <w:szCs w:val="24"/>
          <w:shd w:val="clear" w:color="auto" w:fill="FFFFFF"/>
        </w:rPr>
        <w:t>employees</w:t>
      </w:r>
      <w:r w:rsidR="00F45079" w:rsidRPr="00CC6F09">
        <w:rPr>
          <w:rFonts w:cstheme="minorHAnsi"/>
          <w:sz w:val="24"/>
          <w:szCs w:val="24"/>
          <w:shd w:val="clear" w:color="auto" w:fill="FFFFFF"/>
        </w:rPr>
        <w:t>.</w:t>
      </w:r>
      <w:r w:rsidR="00C62CA4" w:rsidRPr="00CC6F09">
        <w:rPr>
          <w:rFonts w:cstheme="minorHAnsi"/>
          <w:sz w:val="24"/>
          <w:szCs w:val="24"/>
          <w:shd w:val="clear" w:color="auto" w:fill="FFFFFF"/>
        </w:rPr>
        <w:t xml:space="preserve"> </w:t>
      </w:r>
      <w:r w:rsidR="00053CF7" w:rsidRPr="00CC6F09">
        <w:rPr>
          <w:rFonts w:cstheme="minorHAnsi"/>
          <w:sz w:val="24"/>
          <w:szCs w:val="24"/>
          <w:shd w:val="clear" w:color="auto" w:fill="FFFFFF"/>
        </w:rPr>
        <w:t>According</w:t>
      </w:r>
      <w:r w:rsidR="00C62CA4" w:rsidRPr="00CC6F09">
        <w:rPr>
          <w:rFonts w:cstheme="minorHAnsi"/>
          <w:sz w:val="24"/>
          <w:szCs w:val="24"/>
          <w:shd w:val="clear" w:color="auto" w:fill="FFFFFF"/>
        </w:rPr>
        <w:t xml:space="preserve"> to 2020 National grids annual report</w:t>
      </w:r>
      <w:r w:rsidR="00E46714" w:rsidRPr="00CC6F09">
        <w:rPr>
          <w:rFonts w:cstheme="minorHAnsi"/>
          <w:sz w:val="24"/>
          <w:szCs w:val="24"/>
          <w:shd w:val="clear" w:color="auto" w:fill="FFFFFF"/>
        </w:rPr>
        <w:t xml:space="preserve"> female employee percentage are 24.7%, above the whole company</w:t>
      </w:r>
      <w:r w:rsidR="00DC0E9B" w:rsidRPr="00CC6F09">
        <w:rPr>
          <w:rFonts w:cstheme="minorHAnsi"/>
          <w:sz w:val="24"/>
          <w:szCs w:val="24"/>
          <w:shd w:val="clear" w:color="auto" w:fill="FFFFFF"/>
        </w:rPr>
        <w:t xml:space="preserve"> (National</w:t>
      </w:r>
      <w:r w:rsidR="00A06197" w:rsidRPr="00CC6F09">
        <w:rPr>
          <w:rFonts w:cstheme="minorHAnsi"/>
          <w:sz w:val="24"/>
          <w:szCs w:val="24"/>
          <w:shd w:val="clear" w:color="auto" w:fill="FFFFFF"/>
        </w:rPr>
        <w:t xml:space="preserve"> </w:t>
      </w:r>
      <w:r w:rsidR="00DC0E9B" w:rsidRPr="00CC6F09">
        <w:rPr>
          <w:rFonts w:cstheme="minorHAnsi"/>
          <w:sz w:val="24"/>
          <w:szCs w:val="24"/>
          <w:shd w:val="clear" w:color="auto" w:fill="FFFFFF"/>
        </w:rPr>
        <w:t>grid, 2020). With the competitive race of globalisation and equal opportunity scheme, prioritising female employees and recruiting them as equal will bring more interactive customer service and better connection.</w:t>
      </w:r>
      <w:r w:rsidR="00FF3874" w:rsidRPr="00CC6F09">
        <w:rPr>
          <w:rFonts w:cstheme="minorHAnsi"/>
          <w:sz w:val="24"/>
          <w:szCs w:val="24"/>
          <w:shd w:val="clear" w:color="auto" w:fill="FFFFFF"/>
        </w:rPr>
        <w:t xml:space="preserve"> Further, recruiting female employees equally can facilitate companies core value “Do the right thing” for “Find the better way” to enhance customer service.</w:t>
      </w:r>
    </w:p>
    <w:p w14:paraId="63397641" w14:textId="3DC5A494" w:rsidR="00143F20" w:rsidRPr="00E92C98" w:rsidRDefault="00FF3874" w:rsidP="00143F20">
      <w:pPr>
        <w:jc w:val="both"/>
        <w:rPr>
          <w:rFonts w:cstheme="minorHAnsi"/>
          <w:sz w:val="24"/>
          <w:szCs w:val="24"/>
        </w:rPr>
      </w:pPr>
      <w:r w:rsidRPr="00CC6F09">
        <w:rPr>
          <w:rFonts w:cstheme="minorHAnsi"/>
          <w:sz w:val="24"/>
          <w:szCs w:val="24"/>
          <w:shd w:val="clear" w:color="auto" w:fill="FFFFFF"/>
        </w:rPr>
        <w:t xml:space="preserve">As company have UK and US oriented service and wide customer range within these countries, this report </w:t>
      </w:r>
      <w:r w:rsidR="0009021F" w:rsidRPr="00CC6F09">
        <w:rPr>
          <w:rFonts w:cstheme="minorHAnsi"/>
          <w:sz w:val="24"/>
          <w:szCs w:val="24"/>
          <w:shd w:val="clear" w:color="auto" w:fill="FFFFFF"/>
        </w:rPr>
        <w:t>aims to draw attention to National grid’s recruitment and selection boards</w:t>
      </w:r>
      <w:r w:rsidR="00145BA8" w:rsidRPr="00CC6F09">
        <w:rPr>
          <w:rFonts w:cstheme="minorHAnsi"/>
          <w:sz w:val="24"/>
          <w:szCs w:val="24"/>
          <w:shd w:val="clear" w:color="auto" w:fill="FFFFFF"/>
        </w:rPr>
        <w:t xml:space="preserve"> consideration </w:t>
      </w:r>
      <w:r w:rsidR="0009021F" w:rsidRPr="00CC6F09">
        <w:rPr>
          <w:rFonts w:cstheme="minorHAnsi"/>
          <w:sz w:val="24"/>
          <w:szCs w:val="24"/>
          <w:shd w:val="clear" w:color="auto" w:fill="FFFFFF"/>
        </w:rPr>
        <w:t xml:space="preserve">to the important of </w:t>
      </w:r>
      <w:r w:rsidR="00145BA8" w:rsidRPr="00CC6F09">
        <w:rPr>
          <w:rFonts w:cstheme="minorHAnsi"/>
          <w:sz w:val="24"/>
          <w:szCs w:val="24"/>
          <w:shd w:val="clear" w:color="auto" w:fill="FFFFFF"/>
        </w:rPr>
        <w:t xml:space="preserve">enforcing </w:t>
      </w:r>
      <w:r w:rsidR="0009021F" w:rsidRPr="00CC6F09">
        <w:rPr>
          <w:rFonts w:cstheme="minorHAnsi"/>
          <w:sz w:val="24"/>
          <w:szCs w:val="24"/>
          <w:shd w:val="clear" w:color="auto" w:fill="FFFFFF"/>
        </w:rPr>
        <w:t xml:space="preserve">equal </w:t>
      </w:r>
      <w:r w:rsidR="00145BA8" w:rsidRPr="00CC6F09">
        <w:rPr>
          <w:rFonts w:cstheme="minorHAnsi"/>
          <w:sz w:val="24"/>
          <w:szCs w:val="24"/>
          <w:shd w:val="clear" w:color="auto" w:fill="FFFFFF"/>
        </w:rPr>
        <w:t xml:space="preserve">selection and </w:t>
      </w:r>
      <w:r w:rsidR="0009021F" w:rsidRPr="00CC6F09">
        <w:rPr>
          <w:rFonts w:cstheme="minorHAnsi"/>
          <w:sz w:val="24"/>
          <w:szCs w:val="24"/>
          <w:shd w:val="clear" w:color="auto" w:fill="FFFFFF"/>
        </w:rPr>
        <w:t xml:space="preserve">recruitment strategy in </w:t>
      </w:r>
      <w:r w:rsidR="00145BA8" w:rsidRPr="00CC6F09">
        <w:rPr>
          <w:rFonts w:cstheme="minorHAnsi"/>
          <w:sz w:val="24"/>
          <w:szCs w:val="24"/>
          <w:shd w:val="clear" w:color="auto" w:fill="FFFFFF"/>
        </w:rPr>
        <w:t xml:space="preserve">both </w:t>
      </w:r>
      <w:r w:rsidR="0009021F" w:rsidRPr="00CC6F09">
        <w:rPr>
          <w:rFonts w:cstheme="minorHAnsi"/>
          <w:sz w:val="24"/>
          <w:szCs w:val="24"/>
          <w:shd w:val="clear" w:color="auto" w:fill="FFFFFF"/>
        </w:rPr>
        <w:t>countries.</w:t>
      </w:r>
      <w:r w:rsidR="00145BA8" w:rsidRPr="00CC6F09">
        <w:rPr>
          <w:rFonts w:cstheme="minorHAnsi"/>
          <w:sz w:val="24"/>
          <w:szCs w:val="24"/>
          <w:shd w:val="clear" w:color="auto" w:fill="FFFFFF"/>
        </w:rPr>
        <w:t xml:space="preserve"> Therefore,</w:t>
      </w:r>
      <w:r w:rsidR="0009021F" w:rsidRPr="00CC6F09">
        <w:rPr>
          <w:rFonts w:cstheme="minorHAnsi"/>
          <w:sz w:val="24"/>
          <w:szCs w:val="24"/>
        </w:rPr>
        <w:t xml:space="preserve"> </w:t>
      </w:r>
      <w:r w:rsidR="00145BA8" w:rsidRPr="00CC6F09">
        <w:rPr>
          <w:rFonts w:cstheme="minorHAnsi"/>
          <w:sz w:val="24"/>
          <w:szCs w:val="24"/>
        </w:rPr>
        <w:t>m</w:t>
      </w:r>
      <w:r w:rsidR="0009021F" w:rsidRPr="00CC6F09">
        <w:rPr>
          <w:rFonts w:cstheme="minorHAnsi"/>
          <w:sz w:val="24"/>
          <w:szCs w:val="24"/>
        </w:rPr>
        <w:t xml:space="preserve">anagement of National </w:t>
      </w:r>
      <w:r w:rsidR="00145BA8" w:rsidRPr="00CC6F09">
        <w:rPr>
          <w:rFonts w:cstheme="minorHAnsi"/>
          <w:sz w:val="24"/>
          <w:szCs w:val="24"/>
        </w:rPr>
        <w:t xml:space="preserve">grid should have to understand the particular authoritative settings can extraordinarily influence </w:t>
      </w:r>
      <w:r w:rsidR="0009021F" w:rsidRPr="00CC6F09">
        <w:rPr>
          <w:rFonts w:cstheme="minorHAnsi"/>
          <w:sz w:val="24"/>
          <w:szCs w:val="24"/>
        </w:rPr>
        <w:t>company’s HR strategies. The macro and micro environmental context of</w:t>
      </w:r>
      <w:r w:rsidR="00145BA8" w:rsidRPr="00CC6F09">
        <w:rPr>
          <w:rFonts w:cstheme="minorHAnsi"/>
          <w:sz w:val="24"/>
          <w:szCs w:val="24"/>
        </w:rPr>
        <w:t xml:space="preserve"> US </w:t>
      </w:r>
      <w:r w:rsidR="0009021F" w:rsidRPr="00CC6F09">
        <w:rPr>
          <w:rFonts w:cstheme="minorHAnsi"/>
          <w:sz w:val="24"/>
          <w:szCs w:val="24"/>
        </w:rPr>
        <w:t>and U</w:t>
      </w:r>
      <w:r w:rsidR="00145BA8" w:rsidRPr="00CC6F09">
        <w:rPr>
          <w:rFonts w:cstheme="minorHAnsi"/>
          <w:sz w:val="24"/>
          <w:szCs w:val="24"/>
        </w:rPr>
        <w:t>K</w:t>
      </w:r>
      <w:r w:rsidR="0009021F" w:rsidRPr="00CC6F09">
        <w:rPr>
          <w:rFonts w:cstheme="minorHAnsi"/>
          <w:sz w:val="24"/>
          <w:szCs w:val="24"/>
        </w:rPr>
        <w:t xml:space="preserve"> </w:t>
      </w:r>
      <w:r w:rsidR="00145BA8" w:rsidRPr="00CC6F09">
        <w:rPr>
          <w:rFonts w:cstheme="minorHAnsi"/>
          <w:sz w:val="24"/>
          <w:szCs w:val="24"/>
        </w:rPr>
        <w:t>must consider</w:t>
      </w:r>
      <w:r w:rsidR="0009021F" w:rsidRPr="00CC6F09">
        <w:rPr>
          <w:rFonts w:cstheme="minorHAnsi"/>
          <w:sz w:val="24"/>
          <w:szCs w:val="24"/>
        </w:rPr>
        <w:t xml:space="preserve"> </w:t>
      </w:r>
      <w:r w:rsidR="00145BA8" w:rsidRPr="00CC6F09">
        <w:rPr>
          <w:rFonts w:cstheme="minorHAnsi"/>
          <w:sz w:val="24"/>
          <w:szCs w:val="24"/>
        </w:rPr>
        <w:t>designing</w:t>
      </w:r>
      <w:r w:rsidR="00143F20" w:rsidRPr="00CC6F09">
        <w:rPr>
          <w:rFonts w:cstheme="minorHAnsi"/>
          <w:sz w:val="24"/>
          <w:szCs w:val="24"/>
        </w:rPr>
        <w:t xml:space="preserve"> </w:t>
      </w:r>
      <w:r w:rsidR="00145BA8" w:rsidRPr="00CC6F09">
        <w:rPr>
          <w:rFonts w:cstheme="minorHAnsi"/>
          <w:sz w:val="24"/>
          <w:szCs w:val="24"/>
        </w:rPr>
        <w:t>alternative</w:t>
      </w:r>
      <w:r w:rsidR="00145BA8" w:rsidRPr="00E92C98">
        <w:rPr>
          <w:rFonts w:cstheme="minorHAnsi"/>
          <w:sz w:val="24"/>
          <w:szCs w:val="24"/>
        </w:rPr>
        <w:t xml:space="preserve"> </w:t>
      </w:r>
      <w:r w:rsidR="00143F20" w:rsidRPr="00E92C98">
        <w:rPr>
          <w:rFonts w:cstheme="minorHAnsi"/>
          <w:sz w:val="24"/>
          <w:szCs w:val="24"/>
        </w:rPr>
        <w:t xml:space="preserve">methods for National grid </w:t>
      </w:r>
      <w:r w:rsidR="003D39C8" w:rsidRPr="00E92C98">
        <w:rPr>
          <w:rFonts w:cstheme="minorHAnsi"/>
          <w:sz w:val="24"/>
          <w:szCs w:val="24"/>
        </w:rPr>
        <w:t xml:space="preserve">for the purpose of </w:t>
      </w:r>
      <w:r w:rsidR="00143F20" w:rsidRPr="00E92C98">
        <w:rPr>
          <w:rFonts w:cstheme="minorHAnsi"/>
          <w:sz w:val="24"/>
          <w:szCs w:val="24"/>
        </w:rPr>
        <w:t xml:space="preserve">implement </w:t>
      </w:r>
      <w:r w:rsidR="003D39C8" w:rsidRPr="00E92C98">
        <w:rPr>
          <w:rFonts w:cstheme="minorHAnsi"/>
          <w:sz w:val="24"/>
          <w:szCs w:val="24"/>
        </w:rPr>
        <w:t xml:space="preserve">effectively </w:t>
      </w:r>
      <w:r w:rsidR="00143F20" w:rsidRPr="00E92C98">
        <w:rPr>
          <w:rFonts w:cstheme="minorHAnsi"/>
          <w:sz w:val="24"/>
          <w:szCs w:val="24"/>
        </w:rPr>
        <w:t xml:space="preserve">recruit equally and retain </w:t>
      </w:r>
      <w:r w:rsidR="003D39C8" w:rsidRPr="00E92C98">
        <w:rPr>
          <w:rFonts w:cstheme="minorHAnsi"/>
          <w:sz w:val="24"/>
          <w:szCs w:val="24"/>
        </w:rPr>
        <w:t xml:space="preserve">diverse </w:t>
      </w:r>
      <w:r w:rsidR="00143F20" w:rsidRPr="00E92C98">
        <w:rPr>
          <w:rFonts w:cstheme="minorHAnsi"/>
          <w:sz w:val="24"/>
          <w:szCs w:val="24"/>
        </w:rPr>
        <w:t>employees.</w:t>
      </w:r>
    </w:p>
    <w:p w14:paraId="0D65324D" w14:textId="0A43A753" w:rsidR="002D277F" w:rsidRPr="00860FE6" w:rsidRDefault="00303CA7" w:rsidP="002B3DCD">
      <w:pPr>
        <w:pStyle w:val="Heading1"/>
        <w:rPr>
          <w:shd w:val="clear" w:color="auto" w:fill="FFFFFF"/>
        </w:rPr>
      </w:pPr>
      <w:bookmarkStart w:id="2" w:name="_Toc50653621"/>
      <w:r w:rsidRPr="00860FE6">
        <w:rPr>
          <w:shd w:val="clear" w:color="auto" w:fill="FFFFFF"/>
        </w:rPr>
        <w:t>E</w:t>
      </w:r>
      <w:r w:rsidR="00143F20" w:rsidRPr="00860FE6">
        <w:rPr>
          <w:shd w:val="clear" w:color="auto" w:fill="FFFFFF"/>
        </w:rPr>
        <w:t>qual</w:t>
      </w:r>
      <w:r w:rsidR="00524897">
        <w:rPr>
          <w:shd w:val="clear" w:color="auto" w:fill="FFFFFF"/>
        </w:rPr>
        <w:t xml:space="preserve"> </w:t>
      </w:r>
      <w:r w:rsidR="00143F20" w:rsidRPr="00860FE6">
        <w:rPr>
          <w:shd w:val="clear" w:color="auto" w:fill="FFFFFF"/>
        </w:rPr>
        <w:t>opp</w:t>
      </w:r>
      <w:r w:rsidRPr="00860FE6">
        <w:rPr>
          <w:shd w:val="clear" w:color="auto" w:fill="FFFFFF"/>
        </w:rPr>
        <w:t>ortunity</w:t>
      </w:r>
      <w:r w:rsidR="00524897">
        <w:rPr>
          <w:shd w:val="clear" w:color="auto" w:fill="FFFFFF"/>
        </w:rPr>
        <w:t xml:space="preserve"> factor </w:t>
      </w:r>
      <w:r w:rsidR="009964DA" w:rsidRPr="00860FE6">
        <w:rPr>
          <w:shd w:val="clear" w:color="auto" w:fill="FFFFFF"/>
        </w:rPr>
        <w:t>regarding</w:t>
      </w:r>
      <w:r w:rsidRPr="00860FE6">
        <w:rPr>
          <w:shd w:val="clear" w:color="auto" w:fill="FFFFFF"/>
        </w:rPr>
        <w:t xml:space="preserve"> globalisation at</w:t>
      </w:r>
      <w:r w:rsidR="00143F20" w:rsidRPr="00860FE6">
        <w:rPr>
          <w:shd w:val="clear" w:color="auto" w:fill="FFFFFF"/>
        </w:rPr>
        <w:t xml:space="preserve"> </w:t>
      </w:r>
      <w:r w:rsidRPr="00860FE6">
        <w:rPr>
          <w:shd w:val="clear" w:color="auto" w:fill="FFFFFF"/>
        </w:rPr>
        <w:t>National grid</w:t>
      </w:r>
      <w:bookmarkEnd w:id="2"/>
    </w:p>
    <w:p w14:paraId="77CCDCA7" w14:textId="4463B13D" w:rsidR="00843B80" w:rsidRPr="00E92C98" w:rsidRDefault="00843B80" w:rsidP="00143F20">
      <w:pPr>
        <w:jc w:val="both"/>
        <w:rPr>
          <w:rFonts w:cstheme="minorHAnsi"/>
          <w:color w:val="222222"/>
          <w:sz w:val="24"/>
          <w:szCs w:val="24"/>
          <w:shd w:val="clear" w:color="auto" w:fill="FFFFFF"/>
        </w:rPr>
      </w:pPr>
      <w:r w:rsidRPr="00E92C98">
        <w:rPr>
          <w:rFonts w:cstheme="minorHAnsi"/>
          <w:color w:val="222222"/>
          <w:sz w:val="24"/>
          <w:szCs w:val="24"/>
          <w:shd w:val="clear" w:color="auto" w:fill="FFFFFF"/>
        </w:rPr>
        <w:t xml:space="preserve">National </w:t>
      </w:r>
      <w:r w:rsidR="001F708E">
        <w:rPr>
          <w:rFonts w:cstheme="minorHAnsi"/>
          <w:color w:val="222222"/>
          <w:sz w:val="24"/>
          <w:szCs w:val="24"/>
          <w:shd w:val="clear" w:color="auto" w:fill="FFFFFF"/>
        </w:rPr>
        <w:t>G</w:t>
      </w:r>
      <w:r w:rsidRPr="00E92C98">
        <w:rPr>
          <w:rFonts w:cstheme="minorHAnsi"/>
          <w:color w:val="222222"/>
          <w:sz w:val="24"/>
          <w:szCs w:val="24"/>
          <w:shd w:val="clear" w:color="auto" w:fill="FFFFFF"/>
        </w:rPr>
        <w:t>rid plc was born in 1935, which is one of the first integrated national grid in the world.</w:t>
      </w:r>
      <w:r w:rsidR="00FB7CD3" w:rsidRPr="00E92C98">
        <w:rPr>
          <w:rFonts w:cstheme="minorHAnsi"/>
          <w:color w:val="222222"/>
          <w:sz w:val="24"/>
          <w:szCs w:val="24"/>
          <w:shd w:val="clear" w:color="auto" w:fill="FFFFFF"/>
        </w:rPr>
        <w:t xml:space="preserve"> At present, National </w:t>
      </w:r>
      <w:r w:rsidR="00D469CA">
        <w:rPr>
          <w:rFonts w:cstheme="minorHAnsi"/>
          <w:color w:val="222222"/>
          <w:sz w:val="24"/>
          <w:szCs w:val="24"/>
          <w:shd w:val="clear" w:color="auto" w:fill="FFFFFF"/>
        </w:rPr>
        <w:t>G</w:t>
      </w:r>
      <w:r w:rsidR="00FB7CD3" w:rsidRPr="00E92C98">
        <w:rPr>
          <w:rFonts w:cstheme="minorHAnsi"/>
          <w:color w:val="222222"/>
          <w:sz w:val="24"/>
          <w:szCs w:val="24"/>
          <w:shd w:val="clear" w:color="auto" w:fill="FFFFFF"/>
        </w:rPr>
        <w:t>rid provides utility services to UK and US to million customers and also offering renewable energy resources (National Grid, 2020).</w:t>
      </w:r>
      <w:r w:rsidR="00FB7CD3" w:rsidRPr="00E92C98">
        <w:rPr>
          <w:rFonts w:cstheme="minorHAnsi"/>
          <w:sz w:val="24"/>
          <w:szCs w:val="24"/>
        </w:rPr>
        <w:t xml:space="preserve"> In </w:t>
      </w:r>
      <w:r w:rsidR="00FB7CD3" w:rsidRPr="00E92C98">
        <w:rPr>
          <w:rFonts w:cstheme="minorHAnsi"/>
          <w:color w:val="222222"/>
          <w:sz w:val="24"/>
          <w:szCs w:val="24"/>
          <w:shd w:val="clear" w:color="auto" w:fill="FFFFFF"/>
        </w:rPr>
        <w:t xml:space="preserve">1990, </w:t>
      </w:r>
      <w:r w:rsidR="002D51E3" w:rsidRPr="00E92C98">
        <w:rPr>
          <w:rFonts w:cstheme="minorHAnsi"/>
          <w:color w:val="222222"/>
          <w:sz w:val="24"/>
          <w:szCs w:val="24"/>
          <w:shd w:val="clear" w:color="auto" w:fill="FFFFFF"/>
        </w:rPr>
        <w:t>the central electricity generating board transmission activities were transferred to National grid plc which covers the supply in England and Wales.</w:t>
      </w:r>
      <w:r w:rsidR="00C81653" w:rsidRPr="00E92C98">
        <w:rPr>
          <w:rFonts w:cstheme="minorHAnsi"/>
          <w:color w:val="222222"/>
          <w:sz w:val="24"/>
          <w:szCs w:val="24"/>
          <w:shd w:val="clear" w:color="auto" w:fill="FFFFFF"/>
        </w:rPr>
        <w:t xml:space="preserve"> </w:t>
      </w:r>
      <w:r w:rsidR="00246FB2" w:rsidRPr="00E92C98">
        <w:rPr>
          <w:rFonts w:cstheme="minorHAnsi"/>
          <w:color w:val="222222"/>
          <w:sz w:val="24"/>
          <w:szCs w:val="24"/>
          <w:shd w:val="clear" w:color="auto" w:fill="FFFFFF"/>
        </w:rPr>
        <w:t>The company began to ex</w:t>
      </w:r>
      <w:r w:rsidR="00CF5FF4" w:rsidRPr="00E92C98">
        <w:rPr>
          <w:rFonts w:cstheme="minorHAnsi"/>
          <w:color w:val="222222"/>
          <w:sz w:val="24"/>
          <w:szCs w:val="24"/>
          <w:shd w:val="clear" w:color="auto" w:fill="FFFFFF"/>
        </w:rPr>
        <w:t xml:space="preserve">pand their services to US in </w:t>
      </w:r>
      <w:r w:rsidR="00FB7CD3" w:rsidRPr="00E92C98">
        <w:rPr>
          <w:rFonts w:cstheme="minorHAnsi"/>
          <w:color w:val="222222"/>
          <w:sz w:val="24"/>
          <w:szCs w:val="24"/>
          <w:shd w:val="clear" w:color="auto" w:fill="FFFFFF"/>
        </w:rPr>
        <w:t xml:space="preserve">2000, </w:t>
      </w:r>
      <w:r w:rsidR="00C81653" w:rsidRPr="00E92C98">
        <w:rPr>
          <w:rFonts w:cstheme="minorHAnsi"/>
          <w:color w:val="222222"/>
          <w:sz w:val="24"/>
          <w:szCs w:val="24"/>
          <w:shd w:val="clear" w:color="auto" w:fill="FFFFFF"/>
        </w:rPr>
        <w:t xml:space="preserve">by using their acquisition of Eastern utilities associates and new England electric system. </w:t>
      </w:r>
      <w:r w:rsidR="00CF5FF4" w:rsidRPr="00E92C98">
        <w:rPr>
          <w:rFonts w:cstheme="minorHAnsi"/>
          <w:color w:val="222222"/>
          <w:sz w:val="24"/>
          <w:szCs w:val="24"/>
          <w:shd w:val="clear" w:color="auto" w:fill="FFFFFF"/>
        </w:rPr>
        <w:t>Currently, company have 23,069 employees worldwide.</w:t>
      </w:r>
    </w:p>
    <w:p w14:paraId="288D657A" w14:textId="5981E188" w:rsidR="004D7831" w:rsidRDefault="00CF5FF4" w:rsidP="00143F20">
      <w:pPr>
        <w:jc w:val="both"/>
        <w:rPr>
          <w:rFonts w:cstheme="minorHAnsi"/>
          <w:color w:val="222222"/>
          <w:sz w:val="24"/>
          <w:szCs w:val="24"/>
          <w:shd w:val="clear" w:color="auto" w:fill="FFFFFF"/>
        </w:rPr>
      </w:pPr>
      <w:r w:rsidRPr="00E92C98">
        <w:rPr>
          <w:rFonts w:cstheme="minorHAnsi"/>
          <w:color w:val="222222"/>
          <w:sz w:val="24"/>
          <w:szCs w:val="24"/>
          <w:shd w:val="clear" w:color="auto" w:fill="FFFFFF"/>
        </w:rPr>
        <w:lastRenderedPageBreak/>
        <w:t>National Grid</w:t>
      </w:r>
      <w:r w:rsidR="00315909" w:rsidRPr="00E92C98">
        <w:rPr>
          <w:rFonts w:cstheme="minorHAnsi"/>
          <w:sz w:val="24"/>
          <w:szCs w:val="24"/>
        </w:rPr>
        <w:t xml:space="preserve"> </w:t>
      </w:r>
      <w:r w:rsidR="00315909" w:rsidRPr="00E92C98">
        <w:rPr>
          <w:rFonts w:cstheme="minorHAnsi"/>
          <w:color w:val="222222"/>
          <w:sz w:val="24"/>
          <w:szCs w:val="24"/>
          <w:shd w:val="clear" w:color="auto" w:fill="FFFFFF"/>
        </w:rPr>
        <w:t>expects to convey custom-made and separated administrations to the various clients of the organization.</w:t>
      </w:r>
      <w:r w:rsidR="00315909" w:rsidRPr="00E92C98">
        <w:rPr>
          <w:rFonts w:cstheme="minorHAnsi"/>
          <w:sz w:val="24"/>
          <w:szCs w:val="24"/>
        </w:rPr>
        <w:t xml:space="preserve"> </w:t>
      </w:r>
      <w:r w:rsidR="00315909" w:rsidRPr="00E92C98">
        <w:rPr>
          <w:rFonts w:cstheme="minorHAnsi"/>
          <w:color w:val="222222"/>
          <w:sz w:val="24"/>
          <w:szCs w:val="24"/>
          <w:shd w:val="clear" w:color="auto" w:fill="FFFFFF"/>
        </w:rPr>
        <w:t xml:space="preserve">So as to accomplish this objective, National </w:t>
      </w:r>
      <w:r w:rsidR="00D469CA">
        <w:rPr>
          <w:rFonts w:cstheme="minorHAnsi"/>
          <w:color w:val="222222"/>
          <w:sz w:val="24"/>
          <w:szCs w:val="24"/>
          <w:shd w:val="clear" w:color="auto" w:fill="FFFFFF"/>
        </w:rPr>
        <w:t>G</w:t>
      </w:r>
      <w:r w:rsidR="00315909" w:rsidRPr="00E92C98">
        <w:rPr>
          <w:rFonts w:cstheme="minorHAnsi"/>
          <w:color w:val="222222"/>
          <w:sz w:val="24"/>
          <w:szCs w:val="24"/>
          <w:shd w:val="clear" w:color="auto" w:fill="FFFFFF"/>
        </w:rPr>
        <w:t>rid has been putting forth extraordinary attempts to construct a workforce as differing as the client base to improve the comprehension of the clients' necessities and the correspondence with the clients. National grid</w:t>
      </w:r>
      <w:r w:rsidR="00143F20" w:rsidRPr="00E92C98">
        <w:rPr>
          <w:rFonts w:cstheme="minorHAnsi"/>
          <w:color w:val="222222"/>
          <w:sz w:val="24"/>
          <w:szCs w:val="24"/>
          <w:shd w:val="clear" w:color="auto" w:fill="FFFFFF"/>
        </w:rPr>
        <w:t xml:space="preserve"> also has </w:t>
      </w:r>
      <w:r w:rsidRPr="00E92C98">
        <w:rPr>
          <w:rFonts w:cstheme="minorHAnsi"/>
          <w:color w:val="222222"/>
          <w:sz w:val="24"/>
          <w:szCs w:val="24"/>
          <w:shd w:val="clear" w:color="auto" w:fill="FFFFFF"/>
        </w:rPr>
        <w:t>endeavoured</w:t>
      </w:r>
      <w:r w:rsidR="00143F20" w:rsidRPr="00E92C98">
        <w:rPr>
          <w:rFonts w:cstheme="minorHAnsi"/>
          <w:color w:val="222222"/>
          <w:sz w:val="24"/>
          <w:szCs w:val="24"/>
          <w:shd w:val="clear" w:color="auto" w:fill="FFFFFF"/>
        </w:rPr>
        <w:t xml:space="preserve"> </w:t>
      </w:r>
      <w:r w:rsidR="00315909" w:rsidRPr="00E92C98">
        <w:rPr>
          <w:rFonts w:cstheme="minorHAnsi"/>
          <w:color w:val="222222"/>
          <w:sz w:val="24"/>
          <w:szCs w:val="24"/>
          <w:shd w:val="clear" w:color="auto" w:fill="FFFFFF"/>
        </w:rPr>
        <w:t xml:space="preserve">to shape a comprehensive culture to regard and worth the uniqueness and worth the ability of every worker to upgrade client support quality. </w:t>
      </w:r>
      <w:r w:rsidRPr="00E92C98">
        <w:rPr>
          <w:rFonts w:cstheme="minorHAnsi"/>
          <w:color w:val="222222"/>
          <w:sz w:val="24"/>
          <w:szCs w:val="24"/>
          <w:shd w:val="clear" w:color="auto" w:fill="FFFFFF"/>
        </w:rPr>
        <w:t>In 2019,</w:t>
      </w:r>
      <w:r w:rsidR="00143F20" w:rsidRPr="00E92C98">
        <w:rPr>
          <w:rFonts w:cstheme="minorHAnsi"/>
          <w:color w:val="222222"/>
          <w:sz w:val="24"/>
          <w:szCs w:val="24"/>
          <w:shd w:val="clear" w:color="auto" w:fill="FFFFFF"/>
        </w:rPr>
        <w:t xml:space="preserve"> </w:t>
      </w:r>
      <w:r w:rsidRPr="00E92C98">
        <w:rPr>
          <w:rFonts w:cstheme="minorHAnsi"/>
          <w:color w:val="222222"/>
          <w:sz w:val="24"/>
          <w:szCs w:val="24"/>
          <w:shd w:val="clear" w:color="auto" w:fill="FFFFFF"/>
        </w:rPr>
        <w:t xml:space="preserve">National </w:t>
      </w:r>
      <w:r w:rsidR="00D469CA">
        <w:rPr>
          <w:rFonts w:cstheme="minorHAnsi"/>
          <w:color w:val="222222"/>
          <w:sz w:val="24"/>
          <w:szCs w:val="24"/>
          <w:shd w:val="clear" w:color="auto" w:fill="FFFFFF"/>
        </w:rPr>
        <w:t>G</w:t>
      </w:r>
      <w:r w:rsidRPr="00E92C98">
        <w:rPr>
          <w:rFonts w:cstheme="minorHAnsi"/>
          <w:color w:val="222222"/>
          <w:sz w:val="24"/>
          <w:szCs w:val="24"/>
          <w:shd w:val="clear" w:color="auto" w:fill="FFFFFF"/>
        </w:rPr>
        <w:t xml:space="preserve">rid hired 24.3% </w:t>
      </w:r>
      <w:r w:rsidR="001743CE" w:rsidRPr="00E92C98">
        <w:rPr>
          <w:rFonts w:cstheme="minorHAnsi"/>
          <w:color w:val="222222"/>
          <w:sz w:val="24"/>
          <w:szCs w:val="24"/>
          <w:shd w:val="clear" w:color="auto" w:fill="FFFFFF"/>
        </w:rPr>
        <w:t>ethnic minority to improve diversity and inclusion within the company.</w:t>
      </w:r>
    </w:p>
    <w:p w14:paraId="28712FAC" w14:textId="56F7ECB1" w:rsidR="004D7831" w:rsidRPr="004D7831" w:rsidRDefault="004D7831" w:rsidP="004D7831">
      <w:pPr>
        <w:pStyle w:val="Caption"/>
        <w:jc w:val="both"/>
        <w:rPr>
          <w:sz w:val="24"/>
          <w:szCs w:val="24"/>
        </w:rPr>
      </w:pPr>
      <w:bookmarkStart w:id="3" w:name="_Toc50653640"/>
      <w:r w:rsidRPr="004D7831">
        <w:rPr>
          <w:sz w:val="24"/>
          <w:szCs w:val="24"/>
        </w:rPr>
        <w:t xml:space="preserve">Figure </w:t>
      </w:r>
      <w:r w:rsidRPr="004D7831">
        <w:rPr>
          <w:sz w:val="24"/>
          <w:szCs w:val="24"/>
        </w:rPr>
        <w:fldChar w:fldCharType="begin"/>
      </w:r>
      <w:r w:rsidRPr="004D7831">
        <w:rPr>
          <w:sz w:val="24"/>
          <w:szCs w:val="24"/>
        </w:rPr>
        <w:instrText xml:space="preserve"> SEQ Figure \* ARABIC </w:instrText>
      </w:r>
      <w:r w:rsidRPr="004D7831">
        <w:rPr>
          <w:sz w:val="24"/>
          <w:szCs w:val="24"/>
        </w:rPr>
        <w:fldChar w:fldCharType="separate"/>
      </w:r>
      <w:r w:rsidR="00CC6F09">
        <w:rPr>
          <w:noProof/>
          <w:sz w:val="24"/>
          <w:szCs w:val="24"/>
        </w:rPr>
        <w:t>1</w:t>
      </w:r>
      <w:r w:rsidRPr="004D7831">
        <w:rPr>
          <w:sz w:val="24"/>
          <w:szCs w:val="24"/>
        </w:rPr>
        <w:fldChar w:fldCharType="end"/>
      </w:r>
      <w:r w:rsidRPr="004D7831">
        <w:rPr>
          <w:sz w:val="24"/>
          <w:szCs w:val="24"/>
        </w:rPr>
        <w:t>: National Grid</w:t>
      </w:r>
      <w:r>
        <w:rPr>
          <w:sz w:val="24"/>
          <w:szCs w:val="24"/>
        </w:rPr>
        <w:t>’s Employees Globally</w:t>
      </w:r>
      <w:r w:rsidRPr="004D7831">
        <w:rPr>
          <w:sz w:val="24"/>
          <w:szCs w:val="24"/>
        </w:rPr>
        <w:t>, 2020</w:t>
      </w:r>
      <w:bookmarkEnd w:id="3"/>
    </w:p>
    <w:p w14:paraId="0E3DD308" w14:textId="3DDABC8B" w:rsidR="00860FE6" w:rsidRDefault="00860FE6" w:rsidP="00143F20">
      <w:pPr>
        <w:jc w:val="both"/>
        <w:rPr>
          <w:rFonts w:ascii="Arial" w:hAnsi="Arial" w:cs="Arial"/>
          <w:color w:val="222222"/>
          <w:sz w:val="21"/>
          <w:szCs w:val="21"/>
          <w:shd w:val="clear" w:color="auto" w:fill="FFFFFF"/>
        </w:rPr>
      </w:pPr>
      <w:r>
        <w:rPr>
          <w:noProof/>
        </w:rPr>
        <w:drawing>
          <wp:inline distT="0" distB="0" distL="0" distR="0" wp14:anchorId="4E3FC46A" wp14:editId="111CE0A6">
            <wp:extent cx="3147646" cy="3174342"/>
            <wp:effectExtent l="0" t="0" r="0" b="0"/>
            <wp:docPr id="4" name="Picture 4" descr="Inclusion and diversity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clusion and diversity infograph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9486" cy="3216537"/>
                    </a:xfrm>
                    <a:prstGeom prst="rect">
                      <a:avLst/>
                    </a:prstGeom>
                    <a:noFill/>
                    <a:ln>
                      <a:noFill/>
                    </a:ln>
                  </pic:spPr>
                </pic:pic>
              </a:graphicData>
            </a:graphic>
          </wp:inline>
        </w:drawing>
      </w:r>
    </w:p>
    <w:p w14:paraId="331A9589" w14:textId="259BC759" w:rsidR="004D7831" w:rsidRDefault="004D7831" w:rsidP="00143F20">
      <w:pPr>
        <w:jc w:val="both"/>
        <w:rPr>
          <w:rFonts w:ascii="Arial" w:hAnsi="Arial" w:cs="Arial"/>
          <w:color w:val="222222"/>
          <w:sz w:val="21"/>
          <w:szCs w:val="21"/>
          <w:shd w:val="clear" w:color="auto" w:fill="FFFFFF"/>
        </w:rPr>
      </w:pPr>
      <w:r>
        <w:rPr>
          <w:rFonts w:ascii="Arial" w:hAnsi="Arial" w:cs="Arial"/>
          <w:color w:val="222222"/>
          <w:sz w:val="21"/>
          <w:szCs w:val="21"/>
          <w:shd w:val="clear" w:color="auto" w:fill="FFFFFF"/>
        </w:rPr>
        <w:t>Source: National Grid, 2020</w:t>
      </w:r>
    </w:p>
    <w:p w14:paraId="7F72AA8C" w14:textId="2690DAF8" w:rsidR="00860FE6" w:rsidRDefault="00860FE6" w:rsidP="002B3DCD">
      <w:pPr>
        <w:pStyle w:val="Heading1"/>
        <w:rPr>
          <w:shd w:val="clear" w:color="auto" w:fill="FFFFFF"/>
        </w:rPr>
      </w:pPr>
      <w:bookmarkStart w:id="4" w:name="_Toc50653622"/>
      <w:bookmarkStart w:id="5" w:name="_Hlk47690840"/>
      <w:r w:rsidRPr="00C96A66">
        <w:rPr>
          <w:shd w:val="clear" w:color="auto" w:fill="FFFFFF"/>
        </w:rPr>
        <w:t xml:space="preserve">Benefits </w:t>
      </w:r>
      <w:r w:rsidR="004A5585">
        <w:rPr>
          <w:shd w:val="clear" w:color="auto" w:fill="FFFFFF"/>
        </w:rPr>
        <w:t xml:space="preserve">for </w:t>
      </w:r>
      <w:r w:rsidR="00D12DC8">
        <w:rPr>
          <w:shd w:val="clear" w:color="auto" w:fill="FFFFFF"/>
        </w:rPr>
        <w:t>R</w:t>
      </w:r>
      <w:r w:rsidR="00C96A66" w:rsidRPr="00C96A66">
        <w:rPr>
          <w:shd w:val="clear" w:color="auto" w:fill="FFFFFF"/>
        </w:rPr>
        <w:t xml:space="preserve">ecruiting </w:t>
      </w:r>
      <w:r w:rsidR="002C7FA1">
        <w:rPr>
          <w:shd w:val="clear" w:color="auto" w:fill="FFFFFF"/>
        </w:rPr>
        <w:t>diverse e</w:t>
      </w:r>
      <w:r w:rsidR="00C96A66" w:rsidRPr="00C96A66">
        <w:rPr>
          <w:shd w:val="clear" w:color="auto" w:fill="FFFFFF"/>
        </w:rPr>
        <w:t xml:space="preserve">mployees </w:t>
      </w:r>
      <w:r w:rsidR="002C7FA1">
        <w:rPr>
          <w:shd w:val="clear" w:color="auto" w:fill="FFFFFF"/>
        </w:rPr>
        <w:t>e</w:t>
      </w:r>
      <w:r w:rsidR="00C96A66" w:rsidRPr="00C96A66">
        <w:rPr>
          <w:shd w:val="clear" w:color="auto" w:fill="FFFFFF"/>
        </w:rPr>
        <w:t>qually</w:t>
      </w:r>
      <w:bookmarkEnd w:id="4"/>
    </w:p>
    <w:p w14:paraId="37144707" w14:textId="2C4B5A6E" w:rsidR="00722CDF" w:rsidRPr="00E92C98" w:rsidRDefault="00315909" w:rsidP="00860FE6">
      <w:pPr>
        <w:jc w:val="both"/>
        <w:rPr>
          <w:rFonts w:cstheme="minorHAnsi"/>
          <w:sz w:val="24"/>
          <w:szCs w:val="24"/>
        </w:rPr>
      </w:pPr>
      <w:r w:rsidRPr="00E92C98">
        <w:rPr>
          <w:rFonts w:cstheme="minorHAnsi"/>
          <w:sz w:val="24"/>
          <w:szCs w:val="24"/>
          <w:shd w:val="clear" w:color="auto" w:fill="FFFFFF"/>
        </w:rPr>
        <w:t>From a business viewpoint, an association's capacity to address future difficulties is contended to be duplicated by more noteworthy workforce diversity, and more importantly explicitly through an expanded variety of aptitudes, encounters, social measurements and qualities</w:t>
      </w:r>
      <w:bookmarkEnd w:id="5"/>
      <w:r w:rsidR="00C96A66" w:rsidRPr="00E92C98">
        <w:rPr>
          <w:rFonts w:cstheme="minorHAnsi"/>
          <w:sz w:val="24"/>
          <w:szCs w:val="24"/>
          <w:shd w:val="clear" w:color="auto" w:fill="FFFFFF"/>
        </w:rPr>
        <w:t xml:space="preserve"> (Thornhill et al., 2000).</w:t>
      </w:r>
      <w:r w:rsidR="004A5585" w:rsidRPr="00E92C98">
        <w:rPr>
          <w:rFonts w:cstheme="minorHAnsi"/>
          <w:sz w:val="24"/>
          <w:szCs w:val="24"/>
          <w:shd w:val="clear" w:color="auto" w:fill="FFFFFF"/>
        </w:rPr>
        <w:t xml:space="preserve"> </w:t>
      </w:r>
      <w:r w:rsidR="00D03EF1" w:rsidRPr="00E92C98">
        <w:rPr>
          <w:rFonts w:cstheme="minorHAnsi"/>
          <w:sz w:val="24"/>
          <w:szCs w:val="24"/>
          <w:shd w:val="clear" w:color="auto" w:fill="FFFFFF"/>
        </w:rPr>
        <w:t xml:space="preserve">As a utility company, National </w:t>
      </w:r>
      <w:r w:rsidR="001F708E">
        <w:rPr>
          <w:rFonts w:cstheme="minorHAnsi"/>
          <w:sz w:val="24"/>
          <w:szCs w:val="24"/>
          <w:shd w:val="clear" w:color="auto" w:fill="FFFFFF"/>
        </w:rPr>
        <w:t>G</w:t>
      </w:r>
      <w:r w:rsidR="00D03EF1" w:rsidRPr="00E92C98">
        <w:rPr>
          <w:rFonts w:cstheme="minorHAnsi"/>
          <w:sz w:val="24"/>
          <w:szCs w:val="24"/>
          <w:shd w:val="clear" w:color="auto" w:fill="FFFFFF"/>
        </w:rPr>
        <w:t xml:space="preserve">rid has wide customer service area where recruiting </w:t>
      </w:r>
      <w:r w:rsidR="002C7FA1" w:rsidRPr="00E92C98">
        <w:rPr>
          <w:rFonts w:cstheme="minorHAnsi"/>
          <w:sz w:val="24"/>
          <w:szCs w:val="24"/>
          <w:shd w:val="clear" w:color="auto" w:fill="FFFFFF"/>
        </w:rPr>
        <w:t>diverse employees</w:t>
      </w:r>
      <w:r w:rsidR="00D03EF1" w:rsidRPr="00E92C98">
        <w:rPr>
          <w:rFonts w:cstheme="minorHAnsi"/>
          <w:sz w:val="24"/>
          <w:szCs w:val="24"/>
          <w:shd w:val="clear" w:color="auto" w:fill="FFFFFF"/>
        </w:rPr>
        <w:t xml:space="preserve"> for those customer services will be fit for company betterment. Therefore,</w:t>
      </w:r>
      <w:r w:rsidR="002C7FA1" w:rsidRPr="00E92C98">
        <w:rPr>
          <w:rFonts w:cstheme="minorHAnsi"/>
          <w:sz w:val="24"/>
          <w:szCs w:val="24"/>
          <w:shd w:val="clear" w:color="auto" w:fill="FFFFFF"/>
        </w:rPr>
        <w:t xml:space="preserve"> only one </w:t>
      </w:r>
      <w:r w:rsidRPr="00E92C98">
        <w:rPr>
          <w:rFonts w:cstheme="minorHAnsi"/>
          <w:sz w:val="24"/>
          <w:szCs w:val="24"/>
          <w:shd w:val="clear" w:color="auto" w:fill="FFFFFF"/>
        </w:rPr>
        <w:t>fourth</w:t>
      </w:r>
      <w:r w:rsidR="002C7FA1" w:rsidRPr="00E92C98">
        <w:rPr>
          <w:rFonts w:cstheme="minorHAnsi"/>
          <w:sz w:val="24"/>
          <w:szCs w:val="24"/>
          <w:shd w:val="clear" w:color="auto" w:fill="FFFFFF"/>
        </w:rPr>
        <w:t xml:space="preserve"> of employees are women within the company, it can be more efficient if company employ more female. According to</w:t>
      </w:r>
      <w:r w:rsidR="00D03EF1" w:rsidRPr="00E92C98">
        <w:rPr>
          <w:rFonts w:cstheme="minorHAnsi"/>
          <w:sz w:val="24"/>
          <w:szCs w:val="24"/>
          <w:shd w:val="clear" w:color="auto" w:fill="FFFFFF"/>
        </w:rPr>
        <w:t xml:space="preserve"> </w:t>
      </w:r>
      <w:proofErr w:type="spellStart"/>
      <w:r w:rsidR="002C7FA1" w:rsidRPr="00E92C98">
        <w:rPr>
          <w:rFonts w:cstheme="minorHAnsi"/>
          <w:sz w:val="24"/>
          <w:szCs w:val="24"/>
          <w:shd w:val="clear" w:color="auto" w:fill="FFFFFF"/>
        </w:rPr>
        <w:t>Vandekinderen</w:t>
      </w:r>
      <w:proofErr w:type="spellEnd"/>
      <w:r w:rsidR="002C7FA1" w:rsidRPr="00E92C98">
        <w:rPr>
          <w:rFonts w:cstheme="minorHAnsi"/>
          <w:sz w:val="24"/>
          <w:szCs w:val="24"/>
          <w:shd w:val="clear" w:color="auto" w:fill="FFFFFF"/>
        </w:rPr>
        <w:t xml:space="preserve"> et al. (2012), </w:t>
      </w:r>
      <w:r w:rsidR="001458BE" w:rsidRPr="00E92C98">
        <w:rPr>
          <w:rFonts w:cstheme="minorHAnsi"/>
          <w:sz w:val="24"/>
          <w:szCs w:val="24"/>
          <w:shd w:val="clear" w:color="auto" w:fill="FFFFFF"/>
        </w:rPr>
        <w:t xml:space="preserve">females are accepted to have expressive aptitudes, and to be enthusiastic, useful to other people, and mindful of other's sentiments. They are additionally accepted to be more kind, accommodating, and understanding than compare to male. </w:t>
      </w:r>
      <w:r w:rsidR="00044EA5" w:rsidRPr="00E92C98">
        <w:rPr>
          <w:rFonts w:cstheme="minorHAnsi"/>
          <w:sz w:val="24"/>
          <w:szCs w:val="24"/>
          <w:shd w:val="clear" w:color="auto" w:fill="FFFFFF"/>
        </w:rPr>
        <w:t xml:space="preserve">Because of </w:t>
      </w:r>
      <w:r w:rsidR="001458BE" w:rsidRPr="00E92C98">
        <w:rPr>
          <w:rFonts w:cstheme="minorHAnsi"/>
          <w:sz w:val="24"/>
          <w:szCs w:val="24"/>
          <w:shd w:val="clear" w:color="auto" w:fill="FFFFFF"/>
        </w:rPr>
        <w:t xml:space="preserve">these generalizations, </w:t>
      </w:r>
      <w:r w:rsidR="001458BE" w:rsidRPr="00E92C98">
        <w:rPr>
          <w:rFonts w:cstheme="minorHAnsi"/>
          <w:sz w:val="24"/>
          <w:szCs w:val="24"/>
          <w:shd w:val="clear" w:color="auto" w:fill="FFFFFF"/>
        </w:rPr>
        <w:lastRenderedPageBreak/>
        <w:t xml:space="preserve">females might be seen as more promptly captivating in practices that help </w:t>
      </w:r>
      <w:r w:rsidR="00044EA5" w:rsidRPr="00E92C98">
        <w:rPr>
          <w:rFonts w:cstheme="minorHAnsi"/>
          <w:sz w:val="24"/>
          <w:szCs w:val="24"/>
          <w:shd w:val="clear" w:color="auto" w:fill="FFFFFF"/>
        </w:rPr>
        <w:t>others</w:t>
      </w:r>
      <w:r w:rsidR="001458BE" w:rsidRPr="00E92C98">
        <w:rPr>
          <w:rFonts w:cstheme="minorHAnsi"/>
          <w:sz w:val="24"/>
          <w:szCs w:val="24"/>
          <w:shd w:val="clear" w:color="auto" w:fill="FFFFFF"/>
        </w:rPr>
        <w:t xml:space="preserve">, and that create and continue connections at workplace </w:t>
      </w:r>
      <w:r w:rsidR="00044EA5" w:rsidRPr="00E92C98">
        <w:rPr>
          <w:rFonts w:cstheme="minorHAnsi"/>
          <w:sz w:val="24"/>
          <w:szCs w:val="24"/>
          <w:shd w:val="clear" w:color="auto" w:fill="FFFFFF"/>
        </w:rPr>
        <w:t>(</w:t>
      </w:r>
      <w:proofErr w:type="spellStart"/>
      <w:r w:rsidR="00044EA5" w:rsidRPr="00E92C98">
        <w:rPr>
          <w:rFonts w:cstheme="minorHAnsi"/>
          <w:sz w:val="24"/>
          <w:szCs w:val="24"/>
          <w:shd w:val="clear" w:color="auto" w:fill="FFFFFF"/>
        </w:rPr>
        <w:t>Kerpelman</w:t>
      </w:r>
      <w:proofErr w:type="spellEnd"/>
      <w:r w:rsidR="00044EA5" w:rsidRPr="00E92C98">
        <w:rPr>
          <w:rFonts w:cstheme="minorHAnsi"/>
          <w:sz w:val="24"/>
          <w:szCs w:val="24"/>
          <w:shd w:val="clear" w:color="auto" w:fill="FFFFFF"/>
        </w:rPr>
        <w:t xml:space="preserve"> &amp; </w:t>
      </w:r>
      <w:proofErr w:type="spellStart"/>
      <w:r w:rsidR="00044EA5" w:rsidRPr="00E92C98">
        <w:rPr>
          <w:rFonts w:cstheme="minorHAnsi"/>
          <w:sz w:val="24"/>
          <w:szCs w:val="24"/>
          <w:shd w:val="clear" w:color="auto" w:fill="FFFFFF"/>
        </w:rPr>
        <w:t>Schvanavedlt</w:t>
      </w:r>
      <w:proofErr w:type="spellEnd"/>
      <w:r w:rsidR="00044EA5" w:rsidRPr="00E92C98">
        <w:rPr>
          <w:rFonts w:cstheme="minorHAnsi"/>
          <w:sz w:val="24"/>
          <w:szCs w:val="24"/>
          <w:shd w:val="clear" w:color="auto" w:fill="FFFFFF"/>
        </w:rPr>
        <w:t>, 1999)</w:t>
      </w:r>
      <w:r w:rsidR="002C7FA1" w:rsidRPr="00E92C98">
        <w:rPr>
          <w:rFonts w:cstheme="minorHAnsi"/>
          <w:sz w:val="24"/>
          <w:szCs w:val="24"/>
          <w:shd w:val="clear" w:color="auto" w:fill="FFFFFF"/>
        </w:rPr>
        <w:t>.</w:t>
      </w:r>
      <w:r w:rsidR="006C5F86" w:rsidRPr="00E92C98">
        <w:rPr>
          <w:rFonts w:cstheme="minorHAnsi"/>
          <w:sz w:val="24"/>
          <w:szCs w:val="24"/>
          <w:shd w:val="clear" w:color="auto" w:fill="FFFFFF"/>
        </w:rPr>
        <w:t xml:space="preserve"> Enlisting and holding individuals of diverse background who can share a typical technic of qualities and way to deal with business is a need for the at present scenario of </w:t>
      </w:r>
      <w:r w:rsidR="00DB6088" w:rsidRPr="00E92C98">
        <w:rPr>
          <w:rFonts w:cstheme="minorHAnsi"/>
          <w:sz w:val="24"/>
          <w:szCs w:val="24"/>
          <w:shd w:val="clear" w:color="auto" w:fill="FFFFFF"/>
        </w:rPr>
        <w:t>(McCormack, 2002</w:t>
      </w:r>
      <w:r w:rsidR="00DF2959" w:rsidRPr="00E92C98">
        <w:rPr>
          <w:rFonts w:cstheme="minorHAnsi"/>
          <w:sz w:val="24"/>
          <w:szCs w:val="24"/>
          <w:shd w:val="clear" w:color="auto" w:fill="FFFFFF"/>
        </w:rPr>
        <w:t xml:space="preserve">). </w:t>
      </w:r>
      <w:r w:rsidR="00753A70" w:rsidRPr="00E92C98">
        <w:rPr>
          <w:rFonts w:cstheme="minorHAnsi"/>
          <w:sz w:val="24"/>
          <w:szCs w:val="24"/>
          <w:shd w:val="clear" w:color="auto" w:fill="FFFFFF"/>
        </w:rPr>
        <w:t>Number of studies have recognized the basic zones of fruitful systems to lead the present diverse workforce</w:t>
      </w:r>
      <w:r w:rsidR="00DB6088" w:rsidRPr="00E92C98">
        <w:rPr>
          <w:rFonts w:cstheme="minorHAnsi"/>
          <w:sz w:val="24"/>
          <w:szCs w:val="24"/>
          <w:shd w:val="clear" w:color="auto" w:fill="FFFFFF"/>
        </w:rPr>
        <w:t xml:space="preserve"> (Clark, 2000</w:t>
      </w:r>
      <w:bookmarkStart w:id="6" w:name="_Hlk50486368"/>
      <w:r w:rsidR="00DB6088" w:rsidRPr="00E92C98">
        <w:rPr>
          <w:rFonts w:cstheme="minorHAnsi"/>
          <w:sz w:val="24"/>
          <w:szCs w:val="24"/>
          <w:shd w:val="clear" w:color="auto" w:fill="FFFFFF"/>
        </w:rPr>
        <w:t>).</w:t>
      </w:r>
      <w:r w:rsidR="00DF2959" w:rsidRPr="00E92C98">
        <w:rPr>
          <w:rFonts w:cstheme="minorHAnsi"/>
          <w:sz w:val="24"/>
          <w:szCs w:val="24"/>
          <w:shd w:val="clear" w:color="auto" w:fill="FFFFFF"/>
        </w:rPr>
        <w:t xml:space="preserve"> </w:t>
      </w:r>
      <w:bookmarkEnd w:id="6"/>
      <w:r w:rsidR="00D03EF1" w:rsidRPr="00E92C98">
        <w:rPr>
          <w:rFonts w:cstheme="minorHAnsi"/>
          <w:sz w:val="24"/>
          <w:szCs w:val="24"/>
          <w:shd w:val="clear" w:color="auto" w:fill="FFFFFF"/>
        </w:rPr>
        <w:t>With this competitive market, gain and attract customers attention communicating skills are vital</w:t>
      </w:r>
      <w:r w:rsidR="00336C38" w:rsidRPr="00E92C98">
        <w:rPr>
          <w:rFonts w:cstheme="minorHAnsi"/>
          <w:sz w:val="24"/>
          <w:szCs w:val="24"/>
        </w:rPr>
        <w:t xml:space="preserve"> (</w:t>
      </w:r>
      <w:proofErr w:type="spellStart"/>
      <w:r w:rsidR="00336C38" w:rsidRPr="00E92C98">
        <w:rPr>
          <w:rFonts w:cstheme="minorHAnsi"/>
          <w:sz w:val="24"/>
          <w:szCs w:val="24"/>
          <w:shd w:val="clear" w:color="auto" w:fill="FFFFFF"/>
        </w:rPr>
        <w:t>Stovell</w:t>
      </w:r>
      <w:proofErr w:type="spellEnd"/>
      <w:r w:rsidR="00336C38" w:rsidRPr="00E92C98">
        <w:rPr>
          <w:rFonts w:cstheme="minorHAnsi"/>
          <w:sz w:val="24"/>
          <w:szCs w:val="24"/>
          <w:shd w:val="clear" w:color="auto" w:fill="FFFFFF"/>
        </w:rPr>
        <w:t xml:space="preserve"> and </w:t>
      </w:r>
      <w:proofErr w:type="spellStart"/>
      <w:r w:rsidR="00336C38" w:rsidRPr="00E92C98">
        <w:rPr>
          <w:rFonts w:cstheme="minorHAnsi"/>
          <w:sz w:val="24"/>
          <w:szCs w:val="24"/>
          <w:shd w:val="clear" w:color="auto" w:fill="FFFFFF"/>
        </w:rPr>
        <w:t>Schnack</w:t>
      </w:r>
      <w:proofErr w:type="spellEnd"/>
      <w:r w:rsidR="00336C38" w:rsidRPr="00E92C98">
        <w:rPr>
          <w:rFonts w:cstheme="minorHAnsi"/>
          <w:sz w:val="24"/>
          <w:szCs w:val="24"/>
          <w:shd w:val="clear" w:color="auto" w:fill="FFFFFF"/>
        </w:rPr>
        <w:t>, 2001)</w:t>
      </w:r>
      <w:r w:rsidR="00D03EF1" w:rsidRPr="00E92C98">
        <w:rPr>
          <w:rFonts w:cstheme="minorHAnsi"/>
          <w:sz w:val="24"/>
          <w:szCs w:val="24"/>
          <w:shd w:val="clear" w:color="auto" w:fill="FFFFFF"/>
        </w:rPr>
        <w:t xml:space="preserve">. </w:t>
      </w:r>
      <w:r w:rsidR="00722CDF" w:rsidRPr="00E92C98">
        <w:rPr>
          <w:rFonts w:cstheme="minorHAnsi"/>
          <w:sz w:val="24"/>
          <w:szCs w:val="24"/>
        </w:rPr>
        <w:t>M</w:t>
      </w:r>
      <w:r w:rsidR="00753A70" w:rsidRPr="00E92C98">
        <w:rPr>
          <w:rFonts w:cstheme="minorHAnsi"/>
          <w:sz w:val="24"/>
          <w:szCs w:val="24"/>
        </w:rPr>
        <w:t>ale</w:t>
      </w:r>
      <w:r w:rsidR="00722CDF" w:rsidRPr="00E92C98">
        <w:rPr>
          <w:rFonts w:cstheme="minorHAnsi"/>
          <w:sz w:val="24"/>
          <w:szCs w:val="24"/>
        </w:rPr>
        <w:t xml:space="preserve"> and </w:t>
      </w:r>
      <w:r w:rsidR="00753A70" w:rsidRPr="00E92C98">
        <w:rPr>
          <w:rFonts w:cstheme="minorHAnsi"/>
          <w:sz w:val="24"/>
          <w:szCs w:val="24"/>
        </w:rPr>
        <w:t>female</w:t>
      </w:r>
      <w:r w:rsidR="00722CDF" w:rsidRPr="00E92C98">
        <w:rPr>
          <w:rFonts w:cstheme="minorHAnsi"/>
          <w:sz w:val="24"/>
          <w:szCs w:val="24"/>
        </w:rPr>
        <w:t xml:space="preserve">, </w:t>
      </w:r>
      <w:r w:rsidR="00753A70" w:rsidRPr="00E92C98">
        <w:rPr>
          <w:rFonts w:cstheme="minorHAnsi"/>
          <w:sz w:val="24"/>
          <w:szCs w:val="24"/>
        </w:rPr>
        <w:t>each other, are frequently confused in light of the fact that they utilize various methods of conveying. The distinction makes them address the issue in an unexpected way</w:t>
      </w:r>
      <w:r w:rsidR="00336C38" w:rsidRPr="00E92C98">
        <w:rPr>
          <w:rFonts w:cstheme="minorHAnsi"/>
          <w:sz w:val="24"/>
          <w:szCs w:val="24"/>
        </w:rPr>
        <w:t xml:space="preserve"> (</w:t>
      </w:r>
      <w:proofErr w:type="spellStart"/>
      <w:r w:rsidR="00336C38" w:rsidRPr="00E92C98">
        <w:rPr>
          <w:rFonts w:cstheme="minorHAnsi"/>
          <w:sz w:val="24"/>
          <w:szCs w:val="24"/>
        </w:rPr>
        <w:t>Kluttz</w:t>
      </w:r>
      <w:proofErr w:type="spellEnd"/>
      <w:r w:rsidR="00336C38" w:rsidRPr="00E92C98">
        <w:rPr>
          <w:rFonts w:cstheme="minorHAnsi"/>
          <w:sz w:val="24"/>
          <w:szCs w:val="24"/>
        </w:rPr>
        <w:t>, 2002)</w:t>
      </w:r>
      <w:r w:rsidR="00753A70" w:rsidRPr="00E92C98">
        <w:rPr>
          <w:rFonts w:cstheme="minorHAnsi"/>
          <w:sz w:val="24"/>
          <w:szCs w:val="24"/>
        </w:rPr>
        <w:t>. Male tend to be acceptable speakers, accentuating and reinforcing their status when talking, dissimilar to females do</w:t>
      </w:r>
      <w:r w:rsidR="00722CDF" w:rsidRPr="00E92C98">
        <w:rPr>
          <w:rFonts w:cstheme="minorHAnsi"/>
          <w:sz w:val="24"/>
          <w:szCs w:val="24"/>
        </w:rPr>
        <w:t xml:space="preserve">. </w:t>
      </w:r>
      <w:r w:rsidR="00753A70" w:rsidRPr="00E92C98">
        <w:rPr>
          <w:rFonts w:cstheme="minorHAnsi"/>
          <w:sz w:val="24"/>
          <w:szCs w:val="24"/>
        </w:rPr>
        <w:t>While females centre around making positive social connections, having a tendency to tune in to other people, and being more enthusiastic. Improving understanding that everybody has an alternate method of talking as far as advancing implications, it is bound to pick up profits by an assortment of likely workers with various correspondence styles</w:t>
      </w:r>
      <w:r w:rsidR="00DF2959" w:rsidRPr="00E92C98">
        <w:rPr>
          <w:rFonts w:cstheme="minorHAnsi"/>
          <w:sz w:val="24"/>
          <w:szCs w:val="24"/>
        </w:rPr>
        <w:t xml:space="preserve"> (</w:t>
      </w:r>
      <w:proofErr w:type="spellStart"/>
      <w:r w:rsidR="00DF2959" w:rsidRPr="00E92C98">
        <w:rPr>
          <w:rFonts w:cstheme="minorHAnsi"/>
          <w:sz w:val="24"/>
          <w:szCs w:val="24"/>
        </w:rPr>
        <w:t>Terjesen</w:t>
      </w:r>
      <w:proofErr w:type="spellEnd"/>
      <w:r w:rsidR="00DF2959" w:rsidRPr="00E92C98">
        <w:rPr>
          <w:rFonts w:cstheme="minorHAnsi"/>
          <w:sz w:val="24"/>
          <w:szCs w:val="24"/>
        </w:rPr>
        <w:t xml:space="preserve"> et al., 2009)</w:t>
      </w:r>
      <w:r w:rsidR="004A5585" w:rsidRPr="00E92C98">
        <w:rPr>
          <w:rFonts w:cstheme="minorHAnsi"/>
          <w:sz w:val="24"/>
          <w:szCs w:val="24"/>
        </w:rPr>
        <w:t>.</w:t>
      </w:r>
    </w:p>
    <w:p w14:paraId="2B0CCC4D" w14:textId="0545E650" w:rsidR="00F51CAE" w:rsidRPr="00E92C98" w:rsidRDefault="00D648B9" w:rsidP="00F51CAE">
      <w:pPr>
        <w:jc w:val="both"/>
        <w:rPr>
          <w:rFonts w:cstheme="minorHAnsi"/>
          <w:sz w:val="24"/>
          <w:szCs w:val="24"/>
        </w:rPr>
      </w:pPr>
      <w:r w:rsidRPr="00E92C98">
        <w:rPr>
          <w:rFonts w:cstheme="minorHAnsi"/>
          <w:b/>
          <w:bCs/>
          <w:sz w:val="24"/>
          <w:szCs w:val="24"/>
        </w:rPr>
        <w:t>“</w:t>
      </w:r>
      <w:r w:rsidR="00F51CAE" w:rsidRPr="00E92C98">
        <w:rPr>
          <w:rFonts w:cstheme="minorHAnsi"/>
          <w:b/>
          <w:bCs/>
          <w:sz w:val="24"/>
          <w:szCs w:val="24"/>
        </w:rPr>
        <w:t>European social model</w:t>
      </w:r>
      <w:r w:rsidRPr="00E92C98">
        <w:rPr>
          <w:rFonts w:cstheme="minorHAnsi"/>
          <w:sz w:val="24"/>
          <w:szCs w:val="24"/>
        </w:rPr>
        <w:t>”</w:t>
      </w:r>
      <w:r w:rsidR="00F51CAE" w:rsidRPr="00E92C98">
        <w:rPr>
          <w:rFonts w:cstheme="minorHAnsi"/>
          <w:sz w:val="24"/>
          <w:szCs w:val="24"/>
        </w:rPr>
        <w:t xml:space="preserve"> can be used to develop and match the criteria to improve equal requirement process in National Grid. The policy comprised with equal opportunities, anti‐discrimination and labour mobility.</w:t>
      </w:r>
      <w:r w:rsidR="00BA7B35" w:rsidRPr="00E92C98">
        <w:rPr>
          <w:rFonts w:cstheme="minorHAnsi"/>
          <w:sz w:val="24"/>
          <w:szCs w:val="24"/>
        </w:rPr>
        <w:t xml:space="preserve"> European social model concerns for equivalent chances and anti‐discrimination which have brought about sexual orientation mainstreaming so as to advance equivalent open doors in all network strategies. As per the general goals of the EEC Treaty, the consideration paid to females in the European Union has been principally, and only, in their ability as laborers</w:t>
      </w:r>
      <w:r w:rsidR="00761BA1" w:rsidRPr="00E92C98">
        <w:rPr>
          <w:rFonts w:cstheme="minorHAnsi"/>
          <w:sz w:val="24"/>
          <w:szCs w:val="24"/>
          <w:shd w:val="clear" w:color="auto" w:fill="FFFFFF"/>
        </w:rPr>
        <w:t xml:space="preserve"> (Ter </w:t>
      </w:r>
      <w:proofErr w:type="spellStart"/>
      <w:r w:rsidR="00761BA1" w:rsidRPr="00E92C98">
        <w:rPr>
          <w:rFonts w:cstheme="minorHAnsi"/>
          <w:sz w:val="24"/>
          <w:szCs w:val="24"/>
          <w:shd w:val="clear" w:color="auto" w:fill="FFFFFF"/>
        </w:rPr>
        <w:t>Haar</w:t>
      </w:r>
      <w:proofErr w:type="spellEnd"/>
      <w:r w:rsidR="00761BA1" w:rsidRPr="00E92C98">
        <w:rPr>
          <w:rFonts w:cstheme="minorHAnsi"/>
          <w:sz w:val="24"/>
          <w:szCs w:val="24"/>
          <w:shd w:val="clear" w:color="auto" w:fill="FFFFFF"/>
        </w:rPr>
        <w:t xml:space="preserve"> and Copeland, 2010</w:t>
      </w:r>
      <w:r w:rsidR="00761BA1" w:rsidRPr="00E92C98">
        <w:rPr>
          <w:rFonts w:cstheme="minorHAnsi"/>
          <w:sz w:val="24"/>
          <w:szCs w:val="24"/>
        </w:rPr>
        <w:t>).</w:t>
      </w:r>
      <w:r w:rsidR="003969E4" w:rsidRPr="00E92C98">
        <w:rPr>
          <w:rFonts w:cstheme="minorHAnsi"/>
          <w:sz w:val="24"/>
          <w:szCs w:val="24"/>
        </w:rPr>
        <w:t xml:space="preserve"> Some of the Benefits are given below-</w:t>
      </w:r>
    </w:p>
    <w:p w14:paraId="5E2C6E7F" w14:textId="45DA5078" w:rsidR="0088547C" w:rsidRPr="003969E4" w:rsidRDefault="001F3D15" w:rsidP="002B3DCD">
      <w:pPr>
        <w:pStyle w:val="Heading2"/>
      </w:pPr>
      <w:bookmarkStart w:id="7" w:name="_Toc50653623"/>
      <w:r>
        <w:t xml:space="preserve">To </w:t>
      </w:r>
      <w:r w:rsidR="0088547C" w:rsidRPr="003969E4">
        <w:t>add new skills to teams</w:t>
      </w:r>
      <w:bookmarkEnd w:id="7"/>
      <w:r w:rsidR="0088547C" w:rsidRPr="003969E4">
        <w:t xml:space="preserve"> </w:t>
      </w:r>
    </w:p>
    <w:p w14:paraId="600DFAFA" w14:textId="3C269439" w:rsidR="001D7446" w:rsidRPr="00E92C98" w:rsidRDefault="00BD0D93" w:rsidP="0088547C">
      <w:pPr>
        <w:jc w:val="both"/>
        <w:rPr>
          <w:sz w:val="24"/>
          <w:szCs w:val="24"/>
        </w:rPr>
      </w:pPr>
      <w:r w:rsidRPr="00E92C98">
        <w:rPr>
          <w:sz w:val="24"/>
          <w:szCs w:val="24"/>
        </w:rPr>
        <w:t>Welcoming more di</w:t>
      </w:r>
      <w:r w:rsidR="00B61F51" w:rsidRPr="00E92C98">
        <w:rPr>
          <w:sz w:val="24"/>
          <w:szCs w:val="24"/>
        </w:rPr>
        <w:t xml:space="preserve">verse </w:t>
      </w:r>
      <w:r w:rsidR="00BA7B35" w:rsidRPr="00E92C98">
        <w:rPr>
          <w:sz w:val="24"/>
          <w:szCs w:val="24"/>
        </w:rPr>
        <w:t xml:space="preserve">individuals from various backgrounds can include new encounters, ability, and aptitudes </w:t>
      </w:r>
      <w:r w:rsidR="0088547C" w:rsidRPr="00E92C98">
        <w:rPr>
          <w:sz w:val="24"/>
          <w:szCs w:val="24"/>
        </w:rPr>
        <w:t xml:space="preserve">into </w:t>
      </w:r>
      <w:r w:rsidRPr="00E92C98">
        <w:rPr>
          <w:sz w:val="24"/>
          <w:szCs w:val="24"/>
        </w:rPr>
        <w:t>National grids</w:t>
      </w:r>
      <w:r w:rsidR="0088547C" w:rsidRPr="00E92C98">
        <w:rPr>
          <w:sz w:val="24"/>
          <w:szCs w:val="24"/>
        </w:rPr>
        <w:t xml:space="preserve"> team</w:t>
      </w:r>
      <w:r w:rsidR="00BA7B35" w:rsidRPr="00E92C98">
        <w:rPr>
          <w:sz w:val="24"/>
          <w:szCs w:val="24"/>
        </w:rPr>
        <w:t xml:space="preserve"> all of which improve organization execution</w:t>
      </w:r>
      <w:r w:rsidR="0088547C" w:rsidRPr="00E92C98">
        <w:rPr>
          <w:sz w:val="24"/>
          <w:szCs w:val="24"/>
        </w:rPr>
        <w:t xml:space="preserve">. A recent </w:t>
      </w:r>
      <w:r w:rsidRPr="00E92C98">
        <w:rPr>
          <w:sz w:val="24"/>
          <w:szCs w:val="24"/>
        </w:rPr>
        <w:t>survey was conducted by Liao et al.</w:t>
      </w:r>
      <w:r w:rsidR="00D469CA">
        <w:rPr>
          <w:sz w:val="24"/>
          <w:szCs w:val="24"/>
        </w:rPr>
        <w:t xml:space="preserve"> </w:t>
      </w:r>
      <w:r w:rsidRPr="00E92C98">
        <w:rPr>
          <w:sz w:val="24"/>
          <w:szCs w:val="24"/>
        </w:rPr>
        <w:t>(2020)</w:t>
      </w:r>
      <w:r w:rsidR="0088547C" w:rsidRPr="00E92C98">
        <w:rPr>
          <w:sz w:val="24"/>
          <w:szCs w:val="24"/>
        </w:rPr>
        <w:t xml:space="preserve"> </w:t>
      </w:r>
      <w:r w:rsidR="001D7446" w:rsidRPr="00E92C98">
        <w:rPr>
          <w:sz w:val="24"/>
          <w:szCs w:val="24"/>
        </w:rPr>
        <w:t>discovered an immediate connection between diverse team comprehensive decision making and improved business execution</w:t>
      </w:r>
      <w:r w:rsidR="0088547C" w:rsidRPr="00E92C98">
        <w:rPr>
          <w:sz w:val="24"/>
          <w:szCs w:val="24"/>
        </w:rPr>
        <w:t xml:space="preserve">. </w:t>
      </w:r>
      <w:r w:rsidR="00B61F51" w:rsidRPr="00E92C98">
        <w:rPr>
          <w:sz w:val="24"/>
          <w:szCs w:val="24"/>
        </w:rPr>
        <w:t xml:space="preserve">As National </w:t>
      </w:r>
      <w:r w:rsidR="00D469CA">
        <w:rPr>
          <w:sz w:val="24"/>
          <w:szCs w:val="24"/>
        </w:rPr>
        <w:t>G</w:t>
      </w:r>
      <w:r w:rsidR="00B61F51" w:rsidRPr="00E92C98">
        <w:rPr>
          <w:sz w:val="24"/>
          <w:szCs w:val="24"/>
        </w:rPr>
        <w:t xml:space="preserve">rid have their operations in multicultural countries adding more diverse employee can add more skilled individual. </w:t>
      </w:r>
      <w:r w:rsidR="001D7446" w:rsidRPr="00E92C98">
        <w:rPr>
          <w:sz w:val="24"/>
          <w:szCs w:val="24"/>
        </w:rPr>
        <w:t>Groups that were geographical different members involve, gender and age diverse settled on better business choices 87% of the time. Esteeming diversity and utilizing individuals from various backgrounds with alternate points of view can hugely improve business yield.</w:t>
      </w:r>
    </w:p>
    <w:p w14:paraId="109E47D6" w14:textId="5F8F80E4" w:rsidR="0088547C" w:rsidRPr="003969E4" w:rsidRDefault="001F3D15" w:rsidP="002B3DCD">
      <w:pPr>
        <w:pStyle w:val="Heading2"/>
      </w:pPr>
      <w:bookmarkStart w:id="8" w:name="_Toc50653624"/>
      <w:r>
        <w:t xml:space="preserve">To </w:t>
      </w:r>
      <w:r w:rsidR="0088547C" w:rsidRPr="003969E4">
        <w:t>promotes innovation</w:t>
      </w:r>
      <w:bookmarkEnd w:id="8"/>
      <w:r w:rsidR="0088547C" w:rsidRPr="003969E4">
        <w:t xml:space="preserve"> </w:t>
      </w:r>
    </w:p>
    <w:p w14:paraId="4B4ABC2E" w14:textId="7B9E057D" w:rsidR="00576A29" w:rsidRPr="00E92C98" w:rsidRDefault="00C74E90" w:rsidP="0088547C">
      <w:pPr>
        <w:jc w:val="both"/>
        <w:rPr>
          <w:sz w:val="24"/>
          <w:szCs w:val="24"/>
        </w:rPr>
      </w:pPr>
      <w:r w:rsidRPr="00E92C98">
        <w:rPr>
          <w:sz w:val="24"/>
          <w:szCs w:val="24"/>
        </w:rPr>
        <w:t xml:space="preserve">National Grid has successful achievement in their sector, thought in this competitive business environment company needs to innovate to be able sustain their success. </w:t>
      </w:r>
      <w:r w:rsidR="0088547C" w:rsidRPr="00E92C98">
        <w:rPr>
          <w:sz w:val="24"/>
          <w:szCs w:val="24"/>
        </w:rPr>
        <w:t>A</w:t>
      </w:r>
      <w:r w:rsidRPr="00E92C98">
        <w:rPr>
          <w:sz w:val="24"/>
          <w:szCs w:val="24"/>
        </w:rPr>
        <w:t xml:space="preserve">ccording to </w:t>
      </w:r>
      <w:proofErr w:type="spellStart"/>
      <w:r w:rsidRPr="00E92C98">
        <w:rPr>
          <w:sz w:val="24"/>
          <w:szCs w:val="24"/>
        </w:rPr>
        <w:t>Herstad</w:t>
      </w:r>
      <w:proofErr w:type="spellEnd"/>
      <w:r w:rsidRPr="00E92C98">
        <w:rPr>
          <w:sz w:val="24"/>
          <w:szCs w:val="24"/>
        </w:rPr>
        <w:t xml:space="preserve"> and </w:t>
      </w:r>
      <w:proofErr w:type="spellStart"/>
      <w:r w:rsidRPr="00E92C98">
        <w:rPr>
          <w:sz w:val="24"/>
          <w:szCs w:val="24"/>
        </w:rPr>
        <w:t>Sandven</w:t>
      </w:r>
      <w:proofErr w:type="spellEnd"/>
      <w:r w:rsidRPr="00E92C98">
        <w:rPr>
          <w:sz w:val="24"/>
          <w:szCs w:val="24"/>
        </w:rPr>
        <w:t xml:space="preserve"> (</w:t>
      </w:r>
      <w:r w:rsidR="0088547C" w:rsidRPr="00E92C98">
        <w:rPr>
          <w:sz w:val="24"/>
          <w:szCs w:val="24"/>
        </w:rPr>
        <w:t>20</w:t>
      </w:r>
      <w:r w:rsidRPr="00E92C98">
        <w:rPr>
          <w:sz w:val="24"/>
          <w:szCs w:val="24"/>
        </w:rPr>
        <w:t>20) recent</w:t>
      </w:r>
      <w:r w:rsidR="0088547C" w:rsidRPr="00E92C98">
        <w:rPr>
          <w:sz w:val="24"/>
          <w:szCs w:val="24"/>
        </w:rPr>
        <w:t xml:space="preserve"> report</w:t>
      </w:r>
      <w:r w:rsidRPr="00E92C98">
        <w:rPr>
          <w:sz w:val="24"/>
          <w:szCs w:val="24"/>
        </w:rPr>
        <w:t xml:space="preserve">, </w:t>
      </w:r>
      <w:r w:rsidR="00576A29" w:rsidRPr="00E92C98">
        <w:rPr>
          <w:sz w:val="24"/>
          <w:szCs w:val="24"/>
        </w:rPr>
        <w:t xml:space="preserve">when employees realised about their organisation which is </w:t>
      </w:r>
      <w:r w:rsidR="00576A29" w:rsidRPr="00E92C98">
        <w:rPr>
          <w:sz w:val="24"/>
          <w:szCs w:val="24"/>
        </w:rPr>
        <w:lastRenderedPageBreak/>
        <w:t>committed to them and also supportive for the diverse workers their innovation ability increase by 83%</w:t>
      </w:r>
      <w:r w:rsidR="00336C38" w:rsidRPr="00E92C98">
        <w:rPr>
          <w:sz w:val="24"/>
          <w:szCs w:val="24"/>
        </w:rPr>
        <w:t xml:space="preserve"> in 2017</w:t>
      </w:r>
      <w:r w:rsidR="00576A29" w:rsidRPr="00E92C98">
        <w:rPr>
          <w:sz w:val="24"/>
          <w:szCs w:val="24"/>
        </w:rPr>
        <w:t>. With a more prominent spotlight on diversity from that point forward, this</w:t>
      </w:r>
      <w:r w:rsidR="00336C38" w:rsidRPr="00E92C98">
        <w:rPr>
          <w:sz w:val="24"/>
          <w:szCs w:val="24"/>
        </w:rPr>
        <w:t xml:space="preserve"> percentage</w:t>
      </w:r>
      <w:r w:rsidR="00576A29" w:rsidRPr="00E92C98">
        <w:rPr>
          <w:sz w:val="24"/>
          <w:szCs w:val="24"/>
        </w:rPr>
        <w:t xml:space="preserve"> is probably going to be considerably </w:t>
      </w:r>
      <w:r w:rsidR="00336C38" w:rsidRPr="00E92C98">
        <w:rPr>
          <w:sz w:val="24"/>
          <w:szCs w:val="24"/>
        </w:rPr>
        <w:t>extend</w:t>
      </w:r>
      <w:r w:rsidR="00576A29" w:rsidRPr="00E92C98">
        <w:rPr>
          <w:sz w:val="24"/>
          <w:szCs w:val="24"/>
        </w:rPr>
        <w:t xml:space="preserve"> significant</w:t>
      </w:r>
      <w:r w:rsidR="00336C38" w:rsidRPr="00E92C98">
        <w:rPr>
          <w:sz w:val="24"/>
          <w:szCs w:val="24"/>
        </w:rPr>
        <w:t>ly</w:t>
      </w:r>
      <w:r w:rsidR="00576A29" w:rsidRPr="00E92C98">
        <w:rPr>
          <w:sz w:val="24"/>
          <w:szCs w:val="24"/>
        </w:rPr>
        <w:t xml:space="preserve"> in 2018. It is obvious that having diverse workplace makes more inventive business outputs</w:t>
      </w:r>
      <w:r w:rsidR="0088547C" w:rsidRPr="00E92C98">
        <w:rPr>
          <w:sz w:val="24"/>
          <w:szCs w:val="24"/>
        </w:rPr>
        <w:t>.</w:t>
      </w:r>
      <w:r w:rsidR="002B69E0" w:rsidRPr="00E92C98">
        <w:rPr>
          <w:sz w:val="24"/>
          <w:szCs w:val="24"/>
        </w:rPr>
        <w:t xml:space="preserve"> Currently, national grid </w:t>
      </w:r>
      <w:r w:rsidR="00576A29" w:rsidRPr="00E92C98">
        <w:rPr>
          <w:sz w:val="24"/>
          <w:szCs w:val="24"/>
        </w:rPr>
        <w:t>has</w:t>
      </w:r>
      <w:r w:rsidR="002B69E0" w:rsidRPr="00E92C98">
        <w:rPr>
          <w:sz w:val="24"/>
          <w:szCs w:val="24"/>
        </w:rPr>
        <w:t xml:space="preserve"> 24.3% of minority employees,</w:t>
      </w:r>
      <w:r w:rsidR="0088547C" w:rsidRPr="00E92C98">
        <w:rPr>
          <w:sz w:val="24"/>
          <w:szCs w:val="24"/>
        </w:rPr>
        <w:t xml:space="preserve"> </w:t>
      </w:r>
      <w:r w:rsidR="00576A29" w:rsidRPr="00E92C98">
        <w:rPr>
          <w:sz w:val="24"/>
          <w:szCs w:val="24"/>
        </w:rPr>
        <w:t xml:space="preserve">by </w:t>
      </w:r>
      <w:r w:rsidR="00925F33" w:rsidRPr="00E92C98">
        <w:rPr>
          <w:sz w:val="24"/>
          <w:szCs w:val="24"/>
        </w:rPr>
        <w:t xml:space="preserve">exchanging </w:t>
      </w:r>
      <w:r w:rsidR="00576A29" w:rsidRPr="00E92C98">
        <w:rPr>
          <w:sz w:val="24"/>
          <w:szCs w:val="24"/>
        </w:rPr>
        <w:t>thoughts off one another, a</w:t>
      </w:r>
      <w:r w:rsidR="00925F33" w:rsidRPr="00E92C98">
        <w:rPr>
          <w:sz w:val="24"/>
          <w:szCs w:val="24"/>
        </w:rPr>
        <w:t xml:space="preserve"> diverse group</w:t>
      </w:r>
      <w:r w:rsidR="00576A29" w:rsidRPr="00E92C98">
        <w:rPr>
          <w:sz w:val="24"/>
          <w:szCs w:val="24"/>
        </w:rPr>
        <w:t xml:space="preserve"> can produce more inventive, imaginative thoughts. </w:t>
      </w:r>
      <w:r w:rsidR="00925F33" w:rsidRPr="00E92C98">
        <w:rPr>
          <w:sz w:val="24"/>
          <w:szCs w:val="24"/>
        </w:rPr>
        <w:t xml:space="preserve">Skilled diversity </w:t>
      </w:r>
      <w:r w:rsidR="00576A29" w:rsidRPr="00E92C98">
        <w:rPr>
          <w:sz w:val="24"/>
          <w:szCs w:val="24"/>
        </w:rPr>
        <w:t xml:space="preserve">additionally becomes an integral factor here. Great </w:t>
      </w:r>
      <w:r w:rsidR="00925F33" w:rsidRPr="00E92C98">
        <w:rPr>
          <w:sz w:val="24"/>
          <w:szCs w:val="24"/>
        </w:rPr>
        <w:t>diversity management</w:t>
      </w:r>
      <w:r w:rsidR="00576A29" w:rsidRPr="00E92C98">
        <w:rPr>
          <w:sz w:val="24"/>
          <w:szCs w:val="24"/>
        </w:rPr>
        <w:t xml:space="preserve"> is vital to future business achievement.</w:t>
      </w:r>
    </w:p>
    <w:p w14:paraId="5053DFDC" w14:textId="35201B81" w:rsidR="0088547C" w:rsidRPr="003969E4" w:rsidRDefault="001F3D15" w:rsidP="002B3DCD">
      <w:pPr>
        <w:pStyle w:val="Heading2"/>
      </w:pPr>
      <w:bookmarkStart w:id="9" w:name="_Toc50653625"/>
      <w:r>
        <w:t>T</w:t>
      </w:r>
      <w:r w:rsidR="002B69E0">
        <w:t>o</w:t>
      </w:r>
      <w:r>
        <w:t xml:space="preserve"> </w:t>
      </w:r>
      <w:r w:rsidR="0088547C" w:rsidRPr="003969E4">
        <w:t>open business up to new markets</w:t>
      </w:r>
      <w:bookmarkEnd w:id="9"/>
    </w:p>
    <w:p w14:paraId="6FF3785A" w14:textId="6C72B719" w:rsidR="0088547C" w:rsidRPr="00E92C98" w:rsidRDefault="00F50505" w:rsidP="0088547C">
      <w:pPr>
        <w:jc w:val="both"/>
        <w:rPr>
          <w:sz w:val="24"/>
          <w:szCs w:val="24"/>
        </w:rPr>
      </w:pPr>
      <w:r w:rsidRPr="00E92C98">
        <w:rPr>
          <w:sz w:val="24"/>
          <w:szCs w:val="24"/>
        </w:rPr>
        <w:t>I</w:t>
      </w:r>
      <w:r w:rsidR="0088547C" w:rsidRPr="00E92C98">
        <w:rPr>
          <w:sz w:val="24"/>
          <w:szCs w:val="24"/>
        </w:rPr>
        <w:t>ntroduc</w:t>
      </w:r>
      <w:r w:rsidR="002B69E0" w:rsidRPr="00E92C98">
        <w:rPr>
          <w:sz w:val="24"/>
          <w:szCs w:val="24"/>
        </w:rPr>
        <w:t>ing</w:t>
      </w:r>
      <w:r w:rsidRPr="00E92C98">
        <w:rPr>
          <w:sz w:val="24"/>
          <w:szCs w:val="24"/>
        </w:rPr>
        <w:t xml:space="preserve"> and adding more diverse</w:t>
      </w:r>
      <w:r w:rsidR="0088547C" w:rsidRPr="00E92C98">
        <w:rPr>
          <w:sz w:val="24"/>
          <w:szCs w:val="24"/>
        </w:rPr>
        <w:t xml:space="preserve"> </w:t>
      </w:r>
      <w:r w:rsidR="00925F33" w:rsidRPr="00E92C98">
        <w:rPr>
          <w:sz w:val="24"/>
          <w:szCs w:val="24"/>
        </w:rPr>
        <w:t xml:space="preserve">individual </w:t>
      </w:r>
      <w:r w:rsidR="0088547C" w:rsidRPr="00E92C98">
        <w:rPr>
          <w:sz w:val="24"/>
          <w:szCs w:val="24"/>
        </w:rPr>
        <w:t xml:space="preserve">into </w:t>
      </w:r>
      <w:r w:rsidRPr="00E92C98">
        <w:rPr>
          <w:sz w:val="24"/>
          <w:szCs w:val="24"/>
        </w:rPr>
        <w:t xml:space="preserve">National </w:t>
      </w:r>
      <w:r w:rsidR="00D469CA">
        <w:rPr>
          <w:sz w:val="24"/>
          <w:szCs w:val="24"/>
        </w:rPr>
        <w:t>G</w:t>
      </w:r>
      <w:r w:rsidRPr="00E92C98">
        <w:rPr>
          <w:sz w:val="24"/>
          <w:szCs w:val="24"/>
        </w:rPr>
        <w:t xml:space="preserve">rids </w:t>
      </w:r>
      <w:r w:rsidR="0088547C" w:rsidRPr="00E92C98">
        <w:rPr>
          <w:sz w:val="24"/>
          <w:szCs w:val="24"/>
        </w:rPr>
        <w:t xml:space="preserve">teams </w:t>
      </w:r>
      <w:r w:rsidR="00925F33" w:rsidRPr="00E92C98">
        <w:rPr>
          <w:sz w:val="24"/>
          <w:szCs w:val="24"/>
        </w:rPr>
        <w:t>from</w:t>
      </w:r>
      <w:r w:rsidR="0088547C" w:rsidRPr="00E92C98">
        <w:rPr>
          <w:sz w:val="24"/>
          <w:szCs w:val="24"/>
        </w:rPr>
        <w:t xml:space="preserve"> different social</w:t>
      </w:r>
      <w:r w:rsidR="00925F33" w:rsidRPr="00E92C98">
        <w:rPr>
          <w:sz w:val="24"/>
          <w:szCs w:val="24"/>
        </w:rPr>
        <w:t xml:space="preserve"> background</w:t>
      </w:r>
      <w:r w:rsidR="0088547C" w:rsidRPr="00E92C98">
        <w:rPr>
          <w:sz w:val="24"/>
          <w:szCs w:val="24"/>
        </w:rPr>
        <w:t>, geographical</w:t>
      </w:r>
      <w:r w:rsidR="00925F33" w:rsidRPr="00E92C98">
        <w:rPr>
          <w:sz w:val="24"/>
          <w:szCs w:val="24"/>
        </w:rPr>
        <w:t xml:space="preserve"> verity</w:t>
      </w:r>
      <w:r w:rsidR="0088547C" w:rsidRPr="00E92C98">
        <w:rPr>
          <w:sz w:val="24"/>
          <w:szCs w:val="24"/>
        </w:rPr>
        <w:t xml:space="preserve"> and cultural</w:t>
      </w:r>
      <w:r w:rsidR="00925F33" w:rsidRPr="00E92C98">
        <w:rPr>
          <w:sz w:val="24"/>
          <w:szCs w:val="24"/>
        </w:rPr>
        <w:t xml:space="preserve"> verity </w:t>
      </w:r>
      <w:r w:rsidRPr="00E92C98">
        <w:rPr>
          <w:sz w:val="24"/>
          <w:szCs w:val="24"/>
        </w:rPr>
        <w:t>will open</w:t>
      </w:r>
      <w:r w:rsidR="0088547C" w:rsidRPr="00E92C98">
        <w:rPr>
          <w:sz w:val="24"/>
          <w:szCs w:val="24"/>
        </w:rPr>
        <w:t xml:space="preserve"> </w:t>
      </w:r>
      <w:r w:rsidR="00336C38" w:rsidRPr="00E92C98">
        <w:rPr>
          <w:sz w:val="24"/>
          <w:szCs w:val="24"/>
        </w:rPr>
        <w:t>another information base for expected new business sectors</w:t>
      </w:r>
      <w:r w:rsidR="0088547C" w:rsidRPr="00E92C98">
        <w:rPr>
          <w:sz w:val="24"/>
          <w:szCs w:val="24"/>
        </w:rPr>
        <w:t xml:space="preserve">. </w:t>
      </w:r>
      <w:r w:rsidR="00336C38" w:rsidRPr="00E92C98">
        <w:rPr>
          <w:sz w:val="24"/>
          <w:szCs w:val="24"/>
        </w:rPr>
        <w:t>The business economy is getting progressively globalized</w:t>
      </w:r>
      <w:r w:rsidR="0088547C" w:rsidRPr="00E92C98">
        <w:rPr>
          <w:sz w:val="24"/>
          <w:szCs w:val="24"/>
        </w:rPr>
        <w:t xml:space="preserve">. </w:t>
      </w:r>
      <w:r w:rsidRPr="00E92C98">
        <w:rPr>
          <w:sz w:val="24"/>
          <w:szCs w:val="24"/>
        </w:rPr>
        <w:t xml:space="preserve">Utility services are in high demand worldwide, the opportunity of expending to new areas will make easier by </w:t>
      </w:r>
      <w:r w:rsidR="0088547C" w:rsidRPr="00E92C98">
        <w:rPr>
          <w:sz w:val="24"/>
          <w:szCs w:val="24"/>
        </w:rPr>
        <w:t>hiring a more diverse team</w:t>
      </w:r>
      <w:r w:rsidRPr="00E92C98">
        <w:rPr>
          <w:sz w:val="24"/>
          <w:szCs w:val="24"/>
        </w:rPr>
        <w:t xml:space="preserve"> which</w:t>
      </w:r>
      <w:r w:rsidR="0088547C" w:rsidRPr="00E92C98">
        <w:rPr>
          <w:sz w:val="24"/>
          <w:szCs w:val="24"/>
        </w:rPr>
        <w:t xml:space="preserve"> will give the core skills </w:t>
      </w:r>
      <w:r w:rsidR="00725C6D" w:rsidRPr="00E92C98">
        <w:rPr>
          <w:sz w:val="24"/>
          <w:szCs w:val="24"/>
        </w:rPr>
        <w:t xml:space="preserve">to the </w:t>
      </w:r>
      <w:r w:rsidRPr="00E92C98">
        <w:rPr>
          <w:sz w:val="24"/>
          <w:szCs w:val="24"/>
        </w:rPr>
        <w:t>company</w:t>
      </w:r>
      <w:r w:rsidR="0088547C" w:rsidRPr="00E92C98">
        <w:rPr>
          <w:sz w:val="24"/>
          <w:szCs w:val="24"/>
        </w:rPr>
        <w:t xml:space="preserve"> to push </w:t>
      </w:r>
      <w:r w:rsidRPr="00E92C98">
        <w:rPr>
          <w:sz w:val="24"/>
          <w:szCs w:val="24"/>
        </w:rPr>
        <w:t>the</w:t>
      </w:r>
      <w:r w:rsidR="0088547C" w:rsidRPr="00E92C98">
        <w:rPr>
          <w:sz w:val="24"/>
          <w:szCs w:val="24"/>
        </w:rPr>
        <w:t xml:space="preserve"> business forward. </w:t>
      </w:r>
      <w:r w:rsidR="00725C6D" w:rsidRPr="00E92C98">
        <w:rPr>
          <w:sz w:val="24"/>
          <w:szCs w:val="24"/>
        </w:rPr>
        <w:t xml:space="preserve">National </w:t>
      </w:r>
      <w:r w:rsidR="00D469CA">
        <w:rPr>
          <w:sz w:val="24"/>
          <w:szCs w:val="24"/>
        </w:rPr>
        <w:t>G</w:t>
      </w:r>
      <w:r w:rsidR="00725C6D" w:rsidRPr="00E92C98">
        <w:rPr>
          <w:sz w:val="24"/>
          <w:szCs w:val="24"/>
        </w:rPr>
        <w:t>rid provides services to different backgrounds customers, whereas company can have the benefit of multilingual individuals to serve the customer in their preferable way</w:t>
      </w:r>
      <w:r w:rsidR="0088547C" w:rsidRPr="00E92C98">
        <w:rPr>
          <w:sz w:val="24"/>
          <w:szCs w:val="24"/>
        </w:rPr>
        <w:t xml:space="preserve">. </w:t>
      </w:r>
      <w:r w:rsidR="00925F33" w:rsidRPr="00E92C98">
        <w:rPr>
          <w:sz w:val="24"/>
          <w:szCs w:val="24"/>
        </w:rPr>
        <w:t xml:space="preserve">Having various ethnicities and social foundations inside the organization can make it more current and relatable to the rest of the world. </w:t>
      </w:r>
      <w:r w:rsidR="0088547C" w:rsidRPr="00E92C98">
        <w:rPr>
          <w:sz w:val="24"/>
          <w:szCs w:val="24"/>
        </w:rPr>
        <w:t xml:space="preserve">Workplace diversity means that </w:t>
      </w:r>
      <w:r w:rsidR="00725C6D" w:rsidRPr="00E92C98">
        <w:rPr>
          <w:sz w:val="24"/>
          <w:szCs w:val="24"/>
        </w:rPr>
        <w:t xml:space="preserve">company’s employee </w:t>
      </w:r>
      <w:r w:rsidR="0088547C" w:rsidRPr="00E92C98">
        <w:rPr>
          <w:sz w:val="24"/>
          <w:szCs w:val="24"/>
        </w:rPr>
        <w:t xml:space="preserve">can relate to every </w:t>
      </w:r>
      <w:r w:rsidR="00725C6D" w:rsidRPr="00E92C98">
        <w:rPr>
          <w:sz w:val="24"/>
          <w:szCs w:val="24"/>
        </w:rPr>
        <w:t>one-off</w:t>
      </w:r>
      <w:r w:rsidR="0088547C" w:rsidRPr="00E92C98">
        <w:rPr>
          <w:sz w:val="24"/>
          <w:szCs w:val="24"/>
        </w:rPr>
        <w:t xml:space="preserve"> </w:t>
      </w:r>
      <w:r w:rsidR="00725C6D" w:rsidRPr="00E92C98">
        <w:rPr>
          <w:sz w:val="24"/>
          <w:szCs w:val="24"/>
        </w:rPr>
        <w:t xml:space="preserve">companies’ </w:t>
      </w:r>
      <w:r w:rsidR="0088547C" w:rsidRPr="00E92C98">
        <w:rPr>
          <w:sz w:val="24"/>
          <w:szCs w:val="24"/>
        </w:rPr>
        <w:t>customers.</w:t>
      </w:r>
      <w:r w:rsidR="00925F33" w:rsidRPr="00E92C98">
        <w:rPr>
          <w:sz w:val="24"/>
          <w:szCs w:val="24"/>
        </w:rPr>
        <w:t xml:space="preserve"> Having the scope of individuals with a scope of feelings then it makes it a lot simpler to focus on a more extensive scope of customers.</w:t>
      </w:r>
      <w:r w:rsidR="0088547C" w:rsidRPr="00E92C98">
        <w:rPr>
          <w:sz w:val="24"/>
          <w:szCs w:val="24"/>
        </w:rPr>
        <w:t xml:space="preserve"> </w:t>
      </w:r>
    </w:p>
    <w:p w14:paraId="288D47FD" w14:textId="7CEB2305" w:rsidR="0088547C" w:rsidRDefault="001F3D15" w:rsidP="002B3DCD">
      <w:pPr>
        <w:pStyle w:val="Heading2"/>
      </w:pPr>
      <w:bookmarkStart w:id="10" w:name="_Toc50653626"/>
      <w:r>
        <w:t xml:space="preserve">To </w:t>
      </w:r>
      <w:r w:rsidR="0088547C" w:rsidRPr="003969E4">
        <w:t>opens up new talent</w:t>
      </w:r>
      <w:bookmarkEnd w:id="10"/>
    </w:p>
    <w:p w14:paraId="29E9E5FA" w14:textId="4B8601EC" w:rsidR="00417B87" w:rsidRPr="00E92C98" w:rsidRDefault="004B6FA8" w:rsidP="00F51CAE">
      <w:pPr>
        <w:jc w:val="both"/>
        <w:rPr>
          <w:sz w:val="24"/>
          <w:szCs w:val="24"/>
        </w:rPr>
      </w:pPr>
      <w:r w:rsidRPr="00E92C98">
        <w:rPr>
          <w:sz w:val="24"/>
          <w:szCs w:val="24"/>
        </w:rPr>
        <w:t xml:space="preserve">National </w:t>
      </w:r>
      <w:r w:rsidR="00D469CA">
        <w:rPr>
          <w:sz w:val="24"/>
          <w:szCs w:val="24"/>
        </w:rPr>
        <w:t>G</w:t>
      </w:r>
      <w:r w:rsidRPr="00E92C98">
        <w:rPr>
          <w:sz w:val="24"/>
          <w:szCs w:val="24"/>
        </w:rPr>
        <w:t xml:space="preserve">rid is a company that need more strategic ideas to develop for future sustainability. If company </w:t>
      </w:r>
      <w:r w:rsidR="00417B87" w:rsidRPr="00E92C98">
        <w:rPr>
          <w:sz w:val="24"/>
          <w:szCs w:val="24"/>
        </w:rPr>
        <w:t>can create a strong employer brand which built with diverse teams, talented and skilled candidates will be emerge</w:t>
      </w:r>
      <w:r w:rsidR="0088547C" w:rsidRPr="00E92C98">
        <w:rPr>
          <w:sz w:val="24"/>
          <w:szCs w:val="24"/>
        </w:rPr>
        <w:t xml:space="preserve">. Once </w:t>
      </w:r>
      <w:r w:rsidRPr="00E92C98">
        <w:rPr>
          <w:sz w:val="24"/>
          <w:szCs w:val="24"/>
        </w:rPr>
        <w:t>company shows the compatibility which attracts</w:t>
      </w:r>
      <w:r w:rsidR="0088547C" w:rsidRPr="00E92C98">
        <w:rPr>
          <w:sz w:val="24"/>
          <w:szCs w:val="24"/>
        </w:rPr>
        <w:t xml:space="preserve"> the </w:t>
      </w:r>
      <w:r w:rsidR="00417B87" w:rsidRPr="00E92C98">
        <w:rPr>
          <w:sz w:val="24"/>
          <w:szCs w:val="24"/>
        </w:rPr>
        <w:t xml:space="preserve">customers as well as the market as a progressive organisation, as a result company will get attention from every sector and societies people. </w:t>
      </w:r>
      <w:r w:rsidR="009E51C4" w:rsidRPr="00E92C98">
        <w:rPr>
          <w:sz w:val="24"/>
          <w:szCs w:val="24"/>
        </w:rPr>
        <w:t xml:space="preserve">When company offers candidates from diverse and different background, there are more opportunity to choose the better candidate as more talented individuals to choose from. Offering diversity not only opens up door for new </w:t>
      </w:r>
      <w:r w:rsidR="00EB53E0" w:rsidRPr="00E92C98">
        <w:rPr>
          <w:sz w:val="24"/>
          <w:szCs w:val="24"/>
        </w:rPr>
        <w:t>talent,</w:t>
      </w:r>
      <w:r w:rsidR="009E51C4" w:rsidRPr="00E92C98">
        <w:rPr>
          <w:sz w:val="24"/>
          <w:szCs w:val="24"/>
        </w:rPr>
        <w:t xml:space="preserve"> it also helps the company to retain the best talent </w:t>
      </w:r>
      <w:r w:rsidR="00EB53E0" w:rsidRPr="00E92C98">
        <w:rPr>
          <w:sz w:val="24"/>
          <w:szCs w:val="24"/>
        </w:rPr>
        <w:t>for long term company success. Valuing employees by their employers create a reflection to them for retaining to the company.</w:t>
      </w:r>
    </w:p>
    <w:p w14:paraId="252173E1" w14:textId="4CE17367" w:rsidR="008C00C4" w:rsidRPr="003969E4" w:rsidRDefault="008C00C4" w:rsidP="002B3DCD">
      <w:pPr>
        <w:pStyle w:val="Heading1"/>
        <w:rPr>
          <w:shd w:val="clear" w:color="auto" w:fill="FFFFFF"/>
        </w:rPr>
      </w:pPr>
      <w:bookmarkStart w:id="11" w:name="_Toc50653627"/>
      <w:r>
        <w:rPr>
          <w:shd w:val="clear" w:color="auto" w:fill="FFFFFF"/>
        </w:rPr>
        <w:t xml:space="preserve">Challenges for </w:t>
      </w:r>
      <w:r w:rsidRPr="00C96A66">
        <w:rPr>
          <w:shd w:val="clear" w:color="auto" w:fill="FFFFFF"/>
        </w:rPr>
        <w:t>recruiting employees equally</w:t>
      </w:r>
      <w:bookmarkEnd w:id="11"/>
    </w:p>
    <w:p w14:paraId="4F63B7D8" w14:textId="6F048669" w:rsidR="003969E4" w:rsidRPr="00E92C98" w:rsidRDefault="003433BE" w:rsidP="00210CB5">
      <w:pPr>
        <w:jc w:val="both"/>
        <w:rPr>
          <w:rFonts w:cstheme="minorHAnsi"/>
          <w:sz w:val="24"/>
          <w:szCs w:val="24"/>
          <w:shd w:val="clear" w:color="auto" w:fill="FFFFFF"/>
        </w:rPr>
      </w:pPr>
      <w:r w:rsidRPr="00E92C98">
        <w:rPr>
          <w:rFonts w:cstheme="minorHAnsi"/>
          <w:sz w:val="24"/>
          <w:szCs w:val="24"/>
          <w:shd w:val="clear" w:color="auto" w:fill="FFFFFF"/>
        </w:rPr>
        <w:t xml:space="preserve">UK and US </w:t>
      </w:r>
      <w:r w:rsidR="00EB53E0" w:rsidRPr="00E92C98">
        <w:rPr>
          <w:rFonts w:cstheme="minorHAnsi"/>
          <w:sz w:val="24"/>
          <w:szCs w:val="24"/>
          <w:shd w:val="clear" w:color="auto" w:fill="FFFFFF"/>
        </w:rPr>
        <w:t>citizens are from</w:t>
      </w:r>
      <w:r w:rsidR="003969E4" w:rsidRPr="00E92C98">
        <w:rPr>
          <w:rFonts w:cstheme="minorHAnsi"/>
          <w:sz w:val="24"/>
          <w:szCs w:val="24"/>
          <w:shd w:val="clear" w:color="auto" w:fill="FFFFFF"/>
        </w:rPr>
        <w:t xml:space="preserve"> different </w:t>
      </w:r>
      <w:r w:rsidR="00EB53E0" w:rsidRPr="00E92C98">
        <w:rPr>
          <w:rFonts w:cstheme="minorHAnsi"/>
          <w:sz w:val="24"/>
          <w:szCs w:val="24"/>
          <w:shd w:val="clear" w:color="auto" w:fill="FFFFFF"/>
        </w:rPr>
        <w:t>religions, genders, aged groups, races, ethnicities, political believes and sexual orientations</w:t>
      </w:r>
      <w:r w:rsidR="000B058D" w:rsidRPr="00E92C98">
        <w:rPr>
          <w:rFonts w:cstheme="minorHAnsi"/>
          <w:sz w:val="24"/>
          <w:szCs w:val="24"/>
          <w:shd w:val="clear" w:color="auto" w:fill="FFFFFF"/>
        </w:rPr>
        <w:t xml:space="preserve">. Each country provides the opportunity to all individual for </w:t>
      </w:r>
      <w:r w:rsidR="003969E4" w:rsidRPr="00E92C98">
        <w:rPr>
          <w:rFonts w:cstheme="minorHAnsi"/>
          <w:sz w:val="24"/>
          <w:szCs w:val="24"/>
          <w:shd w:val="clear" w:color="auto" w:fill="FFFFFF"/>
        </w:rPr>
        <w:t>“life, liberty, and the pursuit of happiness” for all people.</w:t>
      </w:r>
      <w:r w:rsidR="00EA24FD" w:rsidRPr="00E92C98">
        <w:rPr>
          <w:rFonts w:cstheme="minorHAnsi"/>
          <w:sz w:val="24"/>
          <w:szCs w:val="24"/>
          <w:shd w:val="clear" w:color="auto" w:fill="FFFFFF"/>
        </w:rPr>
        <w:t xml:space="preserve"> </w:t>
      </w:r>
      <w:r w:rsidR="000B058D" w:rsidRPr="00E92C98">
        <w:rPr>
          <w:rFonts w:cstheme="minorHAnsi"/>
          <w:sz w:val="24"/>
          <w:szCs w:val="24"/>
          <w:shd w:val="clear" w:color="auto" w:fill="FFFFFF"/>
        </w:rPr>
        <w:t>In general, in today’s modern society the reflection of different culture and views existed as because of companies and organisation were evolving them.</w:t>
      </w:r>
      <w:r w:rsidR="00293A58" w:rsidRPr="00E92C98">
        <w:rPr>
          <w:rFonts w:cstheme="minorHAnsi"/>
          <w:sz w:val="24"/>
          <w:szCs w:val="24"/>
          <w:shd w:val="clear" w:color="auto" w:fill="FFFFFF"/>
        </w:rPr>
        <w:t xml:space="preserve"> Any organisations success and growth the diverse perspective, their skills </w:t>
      </w:r>
      <w:r w:rsidR="00293A58" w:rsidRPr="00E92C98">
        <w:rPr>
          <w:rFonts w:cstheme="minorHAnsi"/>
          <w:sz w:val="24"/>
          <w:szCs w:val="24"/>
          <w:shd w:val="clear" w:color="auto" w:fill="FFFFFF"/>
        </w:rPr>
        <w:lastRenderedPageBreak/>
        <w:t xml:space="preserve">and experiences are invaluable. Although creating a diverse environment at workplace is preached, and </w:t>
      </w:r>
      <w:r w:rsidR="00E92C98" w:rsidRPr="00E92C98">
        <w:rPr>
          <w:rFonts w:cstheme="minorHAnsi"/>
          <w:sz w:val="24"/>
          <w:szCs w:val="24"/>
          <w:shd w:val="clear" w:color="auto" w:fill="FFFFFF"/>
        </w:rPr>
        <w:t>it’s</w:t>
      </w:r>
      <w:r w:rsidR="00293A58" w:rsidRPr="00E92C98">
        <w:rPr>
          <w:rFonts w:cstheme="minorHAnsi"/>
          <w:sz w:val="24"/>
          <w:szCs w:val="24"/>
          <w:shd w:val="clear" w:color="auto" w:fill="FFFFFF"/>
        </w:rPr>
        <w:t xml:space="preserve"> more difficult to put those into practise. One of the main challenges to recruit minority in company </w:t>
      </w:r>
      <w:r w:rsidR="00786311" w:rsidRPr="00E92C98">
        <w:rPr>
          <w:rFonts w:cstheme="minorHAnsi"/>
          <w:sz w:val="24"/>
          <w:szCs w:val="24"/>
          <w:shd w:val="clear" w:color="auto" w:fill="FFFFFF"/>
        </w:rPr>
        <w:t>is to</w:t>
      </w:r>
      <w:r w:rsidR="00293A58" w:rsidRPr="00E92C98">
        <w:rPr>
          <w:rFonts w:cstheme="minorHAnsi"/>
          <w:sz w:val="24"/>
          <w:szCs w:val="24"/>
          <w:shd w:val="clear" w:color="auto" w:fill="FFFFFF"/>
        </w:rPr>
        <w:t xml:space="preserve"> reach the minority individual who meets the </w:t>
      </w:r>
      <w:r w:rsidR="00786311" w:rsidRPr="00E92C98">
        <w:rPr>
          <w:rFonts w:cstheme="minorHAnsi"/>
          <w:sz w:val="24"/>
          <w:szCs w:val="24"/>
          <w:shd w:val="clear" w:color="auto" w:fill="FFFFFF"/>
        </w:rPr>
        <w:t xml:space="preserve">selection criteria in order to fulfil the position. Therefore, these minority groups use different networks and they are different in every section. One of the other challenges to recruit minority is the individual’s potential to submit the application for the position offered by company. In some cases, many companies are not fully aware of their homogeneity reflect by their certain action, on the other hand some companies take the fact in consideration </w:t>
      </w:r>
      <w:r w:rsidR="008A0150" w:rsidRPr="00E92C98">
        <w:rPr>
          <w:rFonts w:cstheme="minorHAnsi"/>
          <w:sz w:val="24"/>
          <w:szCs w:val="24"/>
          <w:shd w:val="clear" w:color="auto" w:fill="FFFFFF"/>
        </w:rPr>
        <w:t>for the company’s betterment (</w:t>
      </w:r>
      <w:proofErr w:type="spellStart"/>
      <w:r w:rsidR="008A0150" w:rsidRPr="00E92C98">
        <w:rPr>
          <w:rFonts w:cstheme="minorHAnsi"/>
          <w:sz w:val="24"/>
          <w:szCs w:val="24"/>
          <w:shd w:val="clear" w:color="auto" w:fill="FFFFFF"/>
        </w:rPr>
        <w:t>Panaccio</w:t>
      </w:r>
      <w:proofErr w:type="spellEnd"/>
      <w:r w:rsidR="00210CB5" w:rsidRPr="00E92C98">
        <w:rPr>
          <w:rFonts w:cstheme="minorHAnsi"/>
          <w:sz w:val="24"/>
          <w:szCs w:val="24"/>
          <w:shd w:val="clear" w:color="auto" w:fill="FFFFFF"/>
        </w:rPr>
        <w:t xml:space="preserve">, 2004; </w:t>
      </w:r>
      <w:proofErr w:type="spellStart"/>
      <w:r w:rsidR="00210CB5" w:rsidRPr="00E92C98">
        <w:rPr>
          <w:rFonts w:cstheme="minorHAnsi"/>
          <w:sz w:val="24"/>
          <w:szCs w:val="24"/>
          <w:shd w:val="clear" w:color="auto" w:fill="FFFFFF"/>
        </w:rPr>
        <w:t>Waxin</w:t>
      </w:r>
      <w:proofErr w:type="spellEnd"/>
      <w:r w:rsidR="00210CB5" w:rsidRPr="00E92C98">
        <w:rPr>
          <w:rFonts w:cstheme="minorHAnsi"/>
          <w:sz w:val="24"/>
          <w:szCs w:val="24"/>
          <w:shd w:val="clear" w:color="auto" w:fill="FFFFFF"/>
        </w:rPr>
        <w:t xml:space="preserve">, 2008). </w:t>
      </w:r>
    </w:p>
    <w:p w14:paraId="13C52FE4" w14:textId="1BA55585" w:rsidR="00E92C98" w:rsidRPr="00D469CA" w:rsidRDefault="00913E82" w:rsidP="00D469CA">
      <w:pPr>
        <w:pStyle w:val="Heading2"/>
        <w:rPr>
          <w:shd w:val="clear" w:color="auto" w:fill="FFFFFF"/>
        </w:rPr>
      </w:pPr>
      <w:bookmarkStart w:id="12" w:name="_Toc50653628"/>
      <w:r w:rsidRPr="00913E82">
        <w:rPr>
          <w:shd w:val="clear" w:color="auto" w:fill="FFFFFF"/>
        </w:rPr>
        <w:t>Ethnic and Cultural Differences</w:t>
      </w:r>
      <w:bookmarkEnd w:id="12"/>
    </w:p>
    <w:p w14:paraId="48800C8F" w14:textId="30CE8E08" w:rsidR="00524897" w:rsidRPr="00E92C98" w:rsidRDefault="00524897" w:rsidP="003969E4">
      <w:pPr>
        <w:jc w:val="both"/>
        <w:rPr>
          <w:rFonts w:cstheme="minorHAnsi"/>
          <w:b/>
          <w:bCs/>
          <w:color w:val="000000" w:themeColor="text1"/>
          <w:sz w:val="28"/>
          <w:szCs w:val="28"/>
          <w:shd w:val="clear" w:color="auto" w:fill="FFFFFF"/>
        </w:rPr>
      </w:pPr>
      <w:r w:rsidRPr="00E92C98">
        <w:rPr>
          <w:rFonts w:cstheme="minorHAnsi"/>
          <w:b/>
          <w:bCs/>
          <w:color w:val="000000" w:themeColor="text1"/>
          <w:sz w:val="28"/>
          <w:szCs w:val="28"/>
          <w:shd w:val="clear" w:color="auto" w:fill="FFFFFF"/>
        </w:rPr>
        <w:t>UK</w:t>
      </w:r>
    </w:p>
    <w:p w14:paraId="2EB62F56" w14:textId="606C600E" w:rsidR="004D7831" w:rsidRPr="004D7831" w:rsidRDefault="004D7831" w:rsidP="004D7831">
      <w:pPr>
        <w:pStyle w:val="Caption"/>
        <w:jc w:val="both"/>
        <w:rPr>
          <w:sz w:val="24"/>
          <w:szCs w:val="24"/>
        </w:rPr>
      </w:pPr>
      <w:bookmarkStart w:id="13" w:name="_Toc50653641"/>
      <w:r w:rsidRPr="004D7831">
        <w:rPr>
          <w:sz w:val="24"/>
          <w:szCs w:val="24"/>
        </w:rPr>
        <w:t xml:space="preserve">Figure </w:t>
      </w:r>
      <w:r w:rsidRPr="004D7831">
        <w:rPr>
          <w:sz w:val="24"/>
          <w:szCs w:val="24"/>
        </w:rPr>
        <w:fldChar w:fldCharType="begin"/>
      </w:r>
      <w:r w:rsidRPr="004D7831">
        <w:rPr>
          <w:sz w:val="24"/>
          <w:szCs w:val="24"/>
        </w:rPr>
        <w:instrText xml:space="preserve"> SEQ Figure \* ARABIC </w:instrText>
      </w:r>
      <w:r w:rsidRPr="004D7831">
        <w:rPr>
          <w:sz w:val="24"/>
          <w:szCs w:val="24"/>
        </w:rPr>
        <w:fldChar w:fldCharType="separate"/>
      </w:r>
      <w:r w:rsidR="00CC6F09">
        <w:rPr>
          <w:noProof/>
          <w:sz w:val="24"/>
          <w:szCs w:val="24"/>
        </w:rPr>
        <w:t>2</w:t>
      </w:r>
      <w:r w:rsidRPr="004D7831">
        <w:rPr>
          <w:sz w:val="24"/>
          <w:szCs w:val="24"/>
        </w:rPr>
        <w:fldChar w:fldCharType="end"/>
      </w:r>
      <w:r w:rsidRPr="004D7831">
        <w:rPr>
          <w:sz w:val="24"/>
          <w:szCs w:val="24"/>
        </w:rPr>
        <w:t>: Ethnicity facts in UK</w:t>
      </w:r>
      <w:bookmarkEnd w:id="13"/>
    </w:p>
    <w:p w14:paraId="3F90CC09" w14:textId="6675C6ED" w:rsidR="003969E4" w:rsidRPr="00D469CA" w:rsidRDefault="00913E82" w:rsidP="003969E4">
      <w:pPr>
        <w:jc w:val="both"/>
        <w:rPr>
          <w:rFonts w:ascii="Helvetica" w:hAnsi="Helvetica"/>
          <w:color w:val="555555"/>
          <w:sz w:val="21"/>
          <w:szCs w:val="21"/>
          <w:shd w:val="clear" w:color="auto" w:fill="FFFFFF"/>
        </w:rPr>
      </w:pPr>
      <w:r>
        <w:rPr>
          <w:noProof/>
        </w:rPr>
        <w:drawing>
          <wp:inline distT="0" distB="0" distL="0" distR="0" wp14:anchorId="1614CE73" wp14:editId="2A1AEFFF">
            <wp:extent cx="4044939" cy="4648200"/>
            <wp:effectExtent l="190500" t="190500" r="165735" b="1714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090" t="7306" r="1199" b="1218"/>
                    <a:stretch/>
                  </pic:blipFill>
                  <pic:spPr bwMode="auto">
                    <a:xfrm>
                      <a:off x="0" y="0"/>
                      <a:ext cx="4101491" cy="4713186"/>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bookmarkStart w:id="14" w:name="_Hlk47709977"/>
      <w:r w:rsidR="002862B9" w:rsidRPr="00E92C98">
        <w:rPr>
          <w:rFonts w:cstheme="minorHAnsi"/>
          <w:color w:val="000000" w:themeColor="text1"/>
          <w:sz w:val="24"/>
          <w:szCs w:val="24"/>
          <w:shd w:val="clear" w:color="auto" w:fill="FFFFFF"/>
        </w:rPr>
        <w:t>Source</w:t>
      </w:r>
      <w:r w:rsidRPr="00E92C98">
        <w:rPr>
          <w:rFonts w:cstheme="minorHAnsi"/>
          <w:color w:val="000000" w:themeColor="text1"/>
          <w:sz w:val="24"/>
          <w:szCs w:val="24"/>
          <w:shd w:val="clear" w:color="auto" w:fill="FFFFFF"/>
        </w:rPr>
        <w:t>: Gov. UK, 201</w:t>
      </w:r>
      <w:r w:rsidR="002862B9" w:rsidRPr="00E92C98">
        <w:rPr>
          <w:rFonts w:cstheme="minorHAnsi"/>
          <w:color w:val="000000" w:themeColor="text1"/>
          <w:sz w:val="24"/>
          <w:szCs w:val="24"/>
          <w:shd w:val="clear" w:color="auto" w:fill="FFFFFF"/>
        </w:rPr>
        <w:t>1</w:t>
      </w:r>
    </w:p>
    <w:bookmarkEnd w:id="14"/>
    <w:p w14:paraId="3AB521E6" w14:textId="22479199" w:rsidR="008D1400" w:rsidRDefault="003969E4" w:rsidP="003969E4">
      <w:pPr>
        <w:jc w:val="both"/>
        <w:rPr>
          <w:rFonts w:cstheme="minorHAnsi"/>
          <w:color w:val="000000" w:themeColor="text1"/>
          <w:sz w:val="24"/>
          <w:szCs w:val="24"/>
        </w:rPr>
      </w:pPr>
      <w:r w:rsidRPr="00E92C98">
        <w:rPr>
          <w:rFonts w:cstheme="minorHAnsi"/>
          <w:color w:val="000000" w:themeColor="text1"/>
          <w:sz w:val="24"/>
          <w:szCs w:val="24"/>
          <w:shd w:val="clear" w:color="auto" w:fill="FFFFFF"/>
        </w:rPr>
        <w:lastRenderedPageBreak/>
        <w:t xml:space="preserve">Although the </w:t>
      </w:r>
      <w:r w:rsidR="00EA24FD" w:rsidRPr="00E92C98">
        <w:rPr>
          <w:rFonts w:cstheme="minorHAnsi"/>
          <w:color w:val="000000" w:themeColor="text1"/>
          <w:sz w:val="24"/>
          <w:szCs w:val="24"/>
          <w:shd w:val="clear" w:color="auto" w:fill="FFFFFF"/>
        </w:rPr>
        <w:t xml:space="preserve">United Kingdom and </w:t>
      </w:r>
      <w:r w:rsidRPr="00E92C98">
        <w:rPr>
          <w:rFonts w:cstheme="minorHAnsi"/>
          <w:color w:val="000000" w:themeColor="text1"/>
          <w:sz w:val="24"/>
          <w:szCs w:val="24"/>
          <w:shd w:val="clear" w:color="auto" w:fill="FFFFFF"/>
        </w:rPr>
        <w:t xml:space="preserve">United States is predominantly </w:t>
      </w:r>
      <w:r w:rsidR="008D1400" w:rsidRPr="00E92C98">
        <w:rPr>
          <w:rFonts w:cstheme="minorHAnsi"/>
          <w:color w:val="000000" w:themeColor="text1"/>
          <w:sz w:val="24"/>
          <w:szCs w:val="24"/>
          <w:shd w:val="clear" w:color="auto" w:fill="FFFFFF"/>
        </w:rPr>
        <w:t xml:space="preserve">white, but the racial percentages are now changing every year as because a lot of people emigrate to </w:t>
      </w:r>
      <w:r w:rsidR="00E92C98" w:rsidRPr="00E92C98">
        <w:rPr>
          <w:rFonts w:cstheme="minorHAnsi"/>
          <w:color w:val="000000" w:themeColor="text1"/>
          <w:sz w:val="24"/>
          <w:szCs w:val="24"/>
          <w:shd w:val="clear" w:color="auto" w:fill="FFFFFF"/>
        </w:rPr>
        <w:t>these</w:t>
      </w:r>
      <w:r w:rsidR="008D1400" w:rsidRPr="00E92C98">
        <w:rPr>
          <w:rFonts w:cstheme="minorHAnsi"/>
          <w:color w:val="000000" w:themeColor="text1"/>
          <w:sz w:val="24"/>
          <w:szCs w:val="24"/>
          <w:shd w:val="clear" w:color="auto" w:fill="FFFFFF"/>
        </w:rPr>
        <w:t xml:space="preserve"> countries from all over the world. </w:t>
      </w:r>
      <w:r w:rsidRPr="00E92C98">
        <w:rPr>
          <w:rFonts w:cstheme="minorHAnsi"/>
          <w:color w:val="000000" w:themeColor="text1"/>
          <w:sz w:val="24"/>
          <w:szCs w:val="24"/>
          <w:shd w:val="clear" w:color="auto" w:fill="FFFFFF"/>
        </w:rPr>
        <w:t xml:space="preserve">According to the most recent data from </w:t>
      </w:r>
      <w:r w:rsidR="0092534F" w:rsidRPr="00E92C98">
        <w:rPr>
          <w:rFonts w:cstheme="minorHAnsi"/>
          <w:color w:val="000000" w:themeColor="text1"/>
          <w:sz w:val="24"/>
          <w:szCs w:val="24"/>
          <w:shd w:val="clear" w:color="auto" w:fill="FFFFFF"/>
        </w:rPr>
        <w:t xml:space="preserve">ONS (2019) UK population projected 66.65 million and </w:t>
      </w:r>
      <w:r w:rsidR="008D1400" w:rsidRPr="00E92C98">
        <w:rPr>
          <w:rFonts w:cstheme="minorHAnsi"/>
          <w:color w:val="000000" w:themeColor="text1"/>
          <w:sz w:val="24"/>
          <w:szCs w:val="24"/>
          <w:shd w:val="clear" w:color="auto" w:fill="FFFFFF"/>
        </w:rPr>
        <w:t xml:space="preserve">for </w:t>
      </w:r>
      <w:r w:rsidRPr="00E92C98">
        <w:rPr>
          <w:rFonts w:cstheme="minorHAnsi"/>
          <w:color w:val="000000" w:themeColor="text1"/>
          <w:sz w:val="24"/>
          <w:szCs w:val="24"/>
          <w:shd w:val="clear" w:color="auto" w:fill="FFFFFF"/>
        </w:rPr>
        <w:t xml:space="preserve">the </w:t>
      </w:r>
      <w:r w:rsidR="0092534F" w:rsidRPr="00E92C98">
        <w:rPr>
          <w:rFonts w:cstheme="minorHAnsi"/>
          <w:color w:val="000000" w:themeColor="text1"/>
          <w:sz w:val="24"/>
          <w:szCs w:val="24"/>
          <w:shd w:val="clear" w:color="auto" w:fill="FFFFFF"/>
        </w:rPr>
        <w:t>U</w:t>
      </w:r>
      <w:r w:rsidRPr="00E92C98">
        <w:rPr>
          <w:rFonts w:cstheme="minorHAnsi"/>
          <w:color w:val="000000" w:themeColor="text1"/>
          <w:sz w:val="24"/>
          <w:szCs w:val="24"/>
          <w:shd w:val="clear" w:color="auto" w:fill="FFFFFF"/>
        </w:rPr>
        <w:t xml:space="preserve">S </w:t>
      </w:r>
      <w:r w:rsidR="008D1400" w:rsidRPr="00E92C98">
        <w:rPr>
          <w:rFonts w:cstheme="minorHAnsi"/>
          <w:color w:val="000000" w:themeColor="text1"/>
          <w:sz w:val="24"/>
          <w:szCs w:val="24"/>
          <w:shd w:val="clear" w:color="auto" w:fill="FFFFFF"/>
        </w:rPr>
        <w:t xml:space="preserve">according to </w:t>
      </w:r>
      <w:r w:rsidRPr="00E92C98">
        <w:rPr>
          <w:rFonts w:cstheme="minorHAnsi"/>
          <w:color w:val="000000" w:themeColor="text1"/>
          <w:sz w:val="24"/>
          <w:szCs w:val="24"/>
          <w:shd w:val="clear" w:color="auto" w:fill="FFFFFF"/>
        </w:rPr>
        <w:t>Census Bureau</w:t>
      </w:r>
      <w:r w:rsidR="008D1400" w:rsidRPr="00E92C98">
        <w:rPr>
          <w:rFonts w:cstheme="minorHAnsi"/>
          <w:color w:val="000000" w:themeColor="text1"/>
          <w:sz w:val="24"/>
          <w:szCs w:val="24"/>
          <w:shd w:val="clear" w:color="auto" w:fill="FFFFFF"/>
        </w:rPr>
        <w:t xml:space="preserve"> data</w:t>
      </w:r>
      <w:r w:rsidRPr="00E92C98">
        <w:rPr>
          <w:rFonts w:cstheme="minorHAnsi"/>
          <w:color w:val="000000" w:themeColor="text1"/>
          <w:sz w:val="24"/>
          <w:szCs w:val="24"/>
          <w:shd w:val="clear" w:color="auto" w:fill="FFFFFF"/>
        </w:rPr>
        <w:t xml:space="preserve">, </w:t>
      </w:r>
      <w:r w:rsidR="008D1400" w:rsidRPr="00E92C98">
        <w:rPr>
          <w:rFonts w:cstheme="minorHAnsi"/>
          <w:color w:val="000000" w:themeColor="text1"/>
          <w:sz w:val="24"/>
          <w:szCs w:val="24"/>
          <w:shd w:val="clear" w:color="auto" w:fill="FFFFFF"/>
        </w:rPr>
        <w:t xml:space="preserve">consisted around 325 million people </w:t>
      </w:r>
      <w:r w:rsidRPr="00E92C98">
        <w:rPr>
          <w:rFonts w:cstheme="minorHAnsi"/>
          <w:color w:val="000000" w:themeColor="text1"/>
          <w:sz w:val="24"/>
          <w:szCs w:val="24"/>
          <w:shd w:val="clear" w:color="auto" w:fill="FFFFFF"/>
        </w:rPr>
        <w:t>the racial breakdown of the U.S.’s population</w:t>
      </w:r>
      <w:r w:rsidR="00524897" w:rsidRPr="00E92C98">
        <w:rPr>
          <w:rFonts w:cstheme="minorHAnsi"/>
          <w:color w:val="000000" w:themeColor="text1"/>
          <w:sz w:val="24"/>
          <w:szCs w:val="24"/>
          <w:shd w:val="clear" w:color="auto" w:fill="FFFFFF"/>
        </w:rPr>
        <w:t>.</w:t>
      </w:r>
      <w:r w:rsidR="008D1400" w:rsidRPr="00E92C98">
        <w:rPr>
          <w:rFonts w:cstheme="minorHAnsi"/>
          <w:color w:val="000000" w:themeColor="text1"/>
          <w:sz w:val="24"/>
          <w:szCs w:val="24"/>
        </w:rPr>
        <w:t xml:space="preserve"> There are still some unfair prejudices against people from different background rather than white, by some individuals </w:t>
      </w:r>
      <w:r w:rsidR="009B34D3" w:rsidRPr="00E92C98">
        <w:rPr>
          <w:rFonts w:cstheme="minorHAnsi"/>
          <w:color w:val="000000" w:themeColor="text1"/>
          <w:sz w:val="24"/>
          <w:szCs w:val="24"/>
        </w:rPr>
        <w:t>who’s</w:t>
      </w:r>
      <w:r w:rsidR="008D1400" w:rsidRPr="00E92C98">
        <w:rPr>
          <w:rFonts w:cstheme="minorHAnsi"/>
          <w:color w:val="000000" w:themeColor="text1"/>
          <w:sz w:val="24"/>
          <w:szCs w:val="24"/>
        </w:rPr>
        <w:t xml:space="preserve"> not ready to accept the diverse </w:t>
      </w:r>
      <w:r w:rsidR="009B34D3" w:rsidRPr="00E92C98">
        <w:rPr>
          <w:rFonts w:cstheme="minorHAnsi"/>
          <w:color w:val="000000" w:themeColor="text1"/>
          <w:sz w:val="24"/>
          <w:szCs w:val="24"/>
        </w:rPr>
        <w:t xml:space="preserve">employees at workplace. At a professional work environment that intolerance should not be accepted as the world has changed and company must need to adopt the change according to globalisation. </w:t>
      </w:r>
    </w:p>
    <w:p w14:paraId="2EA96463" w14:textId="3F8FC5E8" w:rsidR="00D469CA" w:rsidRPr="00D469CA" w:rsidRDefault="00D469CA" w:rsidP="003969E4">
      <w:pPr>
        <w:jc w:val="both"/>
        <w:rPr>
          <w:rFonts w:cstheme="minorHAnsi"/>
          <w:b/>
          <w:bCs/>
          <w:color w:val="000000" w:themeColor="text1"/>
          <w:sz w:val="28"/>
          <w:szCs w:val="28"/>
        </w:rPr>
      </w:pPr>
      <w:r w:rsidRPr="00D469CA">
        <w:rPr>
          <w:rFonts w:cstheme="minorHAnsi"/>
          <w:b/>
          <w:bCs/>
          <w:color w:val="000000" w:themeColor="text1"/>
          <w:sz w:val="28"/>
          <w:szCs w:val="28"/>
        </w:rPr>
        <w:t>US</w:t>
      </w:r>
    </w:p>
    <w:p w14:paraId="142E535E" w14:textId="268E324B" w:rsidR="004D7831" w:rsidRPr="004D7831" w:rsidRDefault="004D7831" w:rsidP="004D7831">
      <w:pPr>
        <w:pStyle w:val="Caption"/>
        <w:jc w:val="both"/>
        <w:rPr>
          <w:sz w:val="24"/>
          <w:szCs w:val="24"/>
        </w:rPr>
      </w:pPr>
      <w:bookmarkStart w:id="15" w:name="_Toc50653642"/>
      <w:r w:rsidRPr="004D7831">
        <w:rPr>
          <w:sz w:val="24"/>
          <w:szCs w:val="24"/>
        </w:rPr>
        <w:t xml:space="preserve">Figure </w:t>
      </w:r>
      <w:r w:rsidRPr="004D7831">
        <w:rPr>
          <w:sz w:val="24"/>
          <w:szCs w:val="24"/>
        </w:rPr>
        <w:fldChar w:fldCharType="begin"/>
      </w:r>
      <w:r w:rsidRPr="004D7831">
        <w:rPr>
          <w:sz w:val="24"/>
          <w:szCs w:val="24"/>
        </w:rPr>
        <w:instrText xml:space="preserve"> SEQ Figure \* ARABIC </w:instrText>
      </w:r>
      <w:r w:rsidRPr="004D7831">
        <w:rPr>
          <w:sz w:val="24"/>
          <w:szCs w:val="24"/>
        </w:rPr>
        <w:fldChar w:fldCharType="separate"/>
      </w:r>
      <w:r w:rsidR="00CC6F09">
        <w:rPr>
          <w:noProof/>
          <w:sz w:val="24"/>
          <w:szCs w:val="24"/>
        </w:rPr>
        <w:t>3</w:t>
      </w:r>
      <w:r w:rsidRPr="004D7831">
        <w:rPr>
          <w:sz w:val="24"/>
          <w:szCs w:val="24"/>
        </w:rPr>
        <w:fldChar w:fldCharType="end"/>
      </w:r>
      <w:r w:rsidRPr="004D7831">
        <w:rPr>
          <w:sz w:val="24"/>
          <w:szCs w:val="24"/>
        </w:rPr>
        <w:t>: Population of the U.S. by race 2007-2019</w:t>
      </w:r>
      <w:bookmarkEnd w:id="15"/>
    </w:p>
    <w:p w14:paraId="5F4AD41E" w14:textId="022B872A" w:rsidR="003969E4" w:rsidRDefault="008436FF" w:rsidP="003969E4">
      <w:pPr>
        <w:jc w:val="both"/>
        <w:rPr>
          <w:rFonts w:ascii="Helvetica" w:hAnsi="Helvetica"/>
          <w:color w:val="555555"/>
          <w:sz w:val="21"/>
          <w:szCs w:val="21"/>
          <w:shd w:val="clear" w:color="auto" w:fill="FFFFFF"/>
        </w:rPr>
      </w:pPr>
      <w:r>
        <w:rPr>
          <w:noProof/>
        </w:rPr>
        <w:drawing>
          <wp:inline distT="0" distB="0" distL="0" distR="0" wp14:anchorId="55976A79" wp14:editId="66EC7DC5">
            <wp:extent cx="5943600" cy="44081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4408170"/>
                    </a:xfrm>
                    <a:prstGeom prst="rect">
                      <a:avLst/>
                    </a:prstGeom>
                  </pic:spPr>
                </pic:pic>
              </a:graphicData>
            </a:graphic>
          </wp:inline>
        </w:drawing>
      </w:r>
    </w:p>
    <w:p w14:paraId="5AECFB0C" w14:textId="7F7B0BE4" w:rsidR="008436FF" w:rsidRPr="00E92C98" w:rsidRDefault="008436FF" w:rsidP="003969E4">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 xml:space="preserve">Source: Statista, 2020 </w:t>
      </w:r>
    </w:p>
    <w:p w14:paraId="54B8771C" w14:textId="25F6A929" w:rsidR="003969E4" w:rsidRDefault="003969E4" w:rsidP="002B3DCD">
      <w:pPr>
        <w:pStyle w:val="Heading2"/>
        <w:rPr>
          <w:shd w:val="clear" w:color="auto" w:fill="FFFFFF"/>
        </w:rPr>
      </w:pPr>
      <w:bookmarkStart w:id="16" w:name="_Toc50653629"/>
      <w:r w:rsidRPr="001069DA">
        <w:rPr>
          <w:shd w:val="clear" w:color="auto" w:fill="FFFFFF"/>
        </w:rPr>
        <w:t>Differences in Language and Communication</w:t>
      </w:r>
      <w:bookmarkEnd w:id="16"/>
    </w:p>
    <w:p w14:paraId="02C43E33" w14:textId="11210368" w:rsidR="00C67E24" w:rsidRPr="00E92C98" w:rsidRDefault="00C67E24" w:rsidP="003969E4">
      <w:pPr>
        <w:jc w:val="both"/>
        <w:rPr>
          <w:rFonts w:cstheme="minorHAnsi"/>
          <w:b/>
          <w:bCs/>
          <w:color w:val="000000" w:themeColor="text1"/>
          <w:sz w:val="24"/>
          <w:szCs w:val="24"/>
          <w:shd w:val="clear" w:color="auto" w:fill="FFFFFF"/>
        </w:rPr>
      </w:pPr>
      <w:r w:rsidRPr="00E92C98">
        <w:rPr>
          <w:rFonts w:cstheme="minorHAnsi"/>
          <w:b/>
          <w:bCs/>
          <w:color w:val="000000" w:themeColor="text1"/>
          <w:sz w:val="24"/>
          <w:szCs w:val="24"/>
          <w:shd w:val="clear" w:color="auto" w:fill="FFFFFF"/>
        </w:rPr>
        <w:t>US</w:t>
      </w:r>
    </w:p>
    <w:p w14:paraId="3A8C6427" w14:textId="4034A4AB" w:rsidR="006376DF" w:rsidRPr="00E92C98" w:rsidRDefault="006376DF" w:rsidP="003969E4">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lastRenderedPageBreak/>
        <w:t>Managing diversity</w:t>
      </w:r>
      <w:r w:rsidR="00D1523D" w:rsidRPr="00E92C98">
        <w:rPr>
          <w:rFonts w:cstheme="minorHAnsi"/>
          <w:color w:val="000000" w:themeColor="text1"/>
          <w:sz w:val="24"/>
          <w:szCs w:val="24"/>
          <w:shd w:val="clear" w:color="auto" w:fill="FFFFFF"/>
        </w:rPr>
        <w:t xml:space="preserve"> can be an issue at workplace when there are language variances.</w:t>
      </w:r>
      <w:r w:rsidRPr="00E92C98">
        <w:rPr>
          <w:rFonts w:cstheme="minorHAnsi"/>
          <w:color w:val="000000" w:themeColor="text1"/>
          <w:sz w:val="24"/>
          <w:szCs w:val="24"/>
          <w:shd w:val="clear" w:color="auto" w:fill="FFFFFF"/>
        </w:rPr>
        <w:t xml:space="preserve"> </w:t>
      </w:r>
      <w:r w:rsidR="00D1523D" w:rsidRPr="00E92C98">
        <w:rPr>
          <w:rFonts w:cstheme="minorHAnsi"/>
          <w:color w:val="000000" w:themeColor="text1"/>
          <w:sz w:val="24"/>
          <w:szCs w:val="24"/>
          <w:shd w:val="clear" w:color="auto" w:fill="FFFFFF"/>
        </w:rPr>
        <w:t xml:space="preserve">Despite the fact that in United States the most and generally accepted and communicated language is English although the number of individuals is increasing who speaks different languages. According to American Community Survey in 2016 which published in united states census bureau stated one of every five Americans communicate and speaks different languages. Which in total sum of 65 million of American individuals are </w:t>
      </w:r>
      <w:r w:rsidR="00DC28B9" w:rsidRPr="00E92C98">
        <w:rPr>
          <w:rFonts w:cstheme="minorHAnsi"/>
          <w:color w:val="000000" w:themeColor="text1"/>
          <w:sz w:val="24"/>
          <w:szCs w:val="24"/>
          <w:shd w:val="clear" w:color="auto" w:fill="FFFFFF"/>
        </w:rPr>
        <w:t>communicating</w:t>
      </w:r>
      <w:r w:rsidR="00D1523D" w:rsidRPr="00E92C98">
        <w:rPr>
          <w:rFonts w:cstheme="minorHAnsi"/>
          <w:color w:val="000000" w:themeColor="text1"/>
          <w:sz w:val="24"/>
          <w:szCs w:val="24"/>
          <w:shd w:val="clear" w:color="auto" w:fill="FFFFFF"/>
        </w:rPr>
        <w:t xml:space="preserve"> with others by speaking different </w:t>
      </w:r>
      <w:r w:rsidR="00DC28B9" w:rsidRPr="00E92C98">
        <w:rPr>
          <w:rFonts w:cstheme="minorHAnsi"/>
          <w:color w:val="000000" w:themeColor="text1"/>
          <w:sz w:val="24"/>
          <w:szCs w:val="24"/>
          <w:shd w:val="clear" w:color="auto" w:fill="FFFFFF"/>
        </w:rPr>
        <w:t>languages</w:t>
      </w:r>
      <w:r w:rsidR="00D1523D" w:rsidRPr="00E92C98">
        <w:rPr>
          <w:rFonts w:cstheme="minorHAnsi"/>
          <w:color w:val="000000" w:themeColor="text1"/>
          <w:sz w:val="24"/>
          <w:szCs w:val="24"/>
          <w:shd w:val="clear" w:color="auto" w:fill="FFFFFF"/>
        </w:rPr>
        <w:t xml:space="preserve"> rather than English. And the number </w:t>
      </w:r>
      <w:r w:rsidR="00DC28B9" w:rsidRPr="00E92C98">
        <w:rPr>
          <w:rFonts w:cstheme="minorHAnsi"/>
          <w:color w:val="000000" w:themeColor="text1"/>
          <w:sz w:val="24"/>
          <w:szCs w:val="24"/>
          <w:shd w:val="clear" w:color="auto" w:fill="FFFFFF"/>
        </w:rPr>
        <w:t xml:space="preserve">was increased 1.9 percent from the previous year. </w:t>
      </w:r>
      <w:r w:rsidR="00D1523D" w:rsidRPr="00E92C98">
        <w:rPr>
          <w:rFonts w:cstheme="minorHAnsi"/>
          <w:color w:val="000000" w:themeColor="text1"/>
          <w:sz w:val="24"/>
          <w:szCs w:val="24"/>
          <w:shd w:val="clear" w:color="auto" w:fill="FFFFFF"/>
        </w:rPr>
        <w:t xml:space="preserve"> </w:t>
      </w:r>
    </w:p>
    <w:p w14:paraId="219636E7" w14:textId="48F33368" w:rsidR="004D7831" w:rsidRPr="004D7831" w:rsidRDefault="004D7831" w:rsidP="004D7831">
      <w:pPr>
        <w:pStyle w:val="Caption"/>
        <w:jc w:val="both"/>
        <w:rPr>
          <w:sz w:val="24"/>
          <w:szCs w:val="24"/>
        </w:rPr>
      </w:pPr>
      <w:bookmarkStart w:id="17" w:name="_Toc50653643"/>
      <w:r w:rsidRPr="004D7831">
        <w:rPr>
          <w:sz w:val="24"/>
          <w:szCs w:val="24"/>
        </w:rPr>
        <w:t xml:space="preserve">Figure </w:t>
      </w:r>
      <w:r w:rsidRPr="004D7831">
        <w:rPr>
          <w:sz w:val="24"/>
          <w:szCs w:val="24"/>
        </w:rPr>
        <w:fldChar w:fldCharType="begin"/>
      </w:r>
      <w:r w:rsidRPr="004D7831">
        <w:rPr>
          <w:sz w:val="24"/>
          <w:szCs w:val="24"/>
        </w:rPr>
        <w:instrText xml:space="preserve"> SEQ Figure \* ARABIC </w:instrText>
      </w:r>
      <w:r w:rsidRPr="004D7831">
        <w:rPr>
          <w:sz w:val="24"/>
          <w:szCs w:val="24"/>
        </w:rPr>
        <w:fldChar w:fldCharType="separate"/>
      </w:r>
      <w:r w:rsidR="00CC6F09">
        <w:rPr>
          <w:noProof/>
          <w:sz w:val="24"/>
          <w:szCs w:val="24"/>
        </w:rPr>
        <w:t>4</w:t>
      </w:r>
      <w:r w:rsidRPr="004D7831">
        <w:rPr>
          <w:sz w:val="24"/>
          <w:szCs w:val="24"/>
        </w:rPr>
        <w:fldChar w:fldCharType="end"/>
      </w:r>
      <w:r w:rsidRPr="004D7831">
        <w:rPr>
          <w:sz w:val="24"/>
          <w:szCs w:val="24"/>
        </w:rPr>
        <w:t>: Number of languages spoken in United States</w:t>
      </w:r>
      <w:bookmarkEnd w:id="17"/>
    </w:p>
    <w:p w14:paraId="0C5D0F3B" w14:textId="6CE08242" w:rsidR="00416195" w:rsidRDefault="00416195" w:rsidP="003969E4">
      <w:pPr>
        <w:jc w:val="both"/>
        <w:rPr>
          <w:rFonts w:ascii="Helvetica" w:hAnsi="Helvetica"/>
          <w:b/>
          <w:bCs/>
          <w:color w:val="555555"/>
          <w:sz w:val="21"/>
          <w:szCs w:val="21"/>
          <w:shd w:val="clear" w:color="auto" w:fill="FFFFFF"/>
        </w:rPr>
      </w:pPr>
      <w:r>
        <w:rPr>
          <w:noProof/>
        </w:rPr>
        <w:drawing>
          <wp:inline distT="0" distB="0" distL="0" distR="0" wp14:anchorId="5D311720" wp14:editId="41A27C73">
            <wp:extent cx="5829300" cy="5486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b="11111"/>
                    <a:stretch/>
                  </pic:blipFill>
                  <pic:spPr bwMode="auto">
                    <a:xfrm>
                      <a:off x="0" y="0"/>
                      <a:ext cx="5829300" cy="5486400"/>
                    </a:xfrm>
                    <a:prstGeom prst="rect">
                      <a:avLst/>
                    </a:prstGeom>
                    <a:noFill/>
                    <a:ln>
                      <a:noFill/>
                    </a:ln>
                    <a:extLst>
                      <a:ext uri="{53640926-AAD7-44D8-BBD7-CCE9431645EC}">
                        <a14:shadowObscured xmlns:a14="http://schemas.microsoft.com/office/drawing/2010/main"/>
                      </a:ext>
                    </a:extLst>
                  </pic:spPr>
                </pic:pic>
              </a:graphicData>
            </a:graphic>
          </wp:inline>
        </w:drawing>
      </w:r>
    </w:p>
    <w:p w14:paraId="7BF21436" w14:textId="5ED7A39B" w:rsidR="009B34D3" w:rsidRPr="004D7831" w:rsidRDefault="009B34D3" w:rsidP="003969E4">
      <w:pPr>
        <w:jc w:val="both"/>
        <w:rPr>
          <w:rFonts w:cstheme="minorHAnsi"/>
          <w:color w:val="000000" w:themeColor="text1"/>
          <w:sz w:val="24"/>
          <w:szCs w:val="24"/>
          <w:shd w:val="clear" w:color="auto" w:fill="FFFFFF"/>
        </w:rPr>
      </w:pPr>
      <w:r w:rsidRPr="004D7831">
        <w:rPr>
          <w:rFonts w:cstheme="minorHAnsi"/>
          <w:color w:val="000000" w:themeColor="text1"/>
          <w:sz w:val="24"/>
          <w:szCs w:val="24"/>
          <w:shd w:val="clear" w:color="auto" w:fill="FFFFFF"/>
        </w:rPr>
        <w:t>Source: American Community Survey, 2016 (</w:t>
      </w:r>
      <w:r w:rsidR="00C67E24" w:rsidRPr="004D7831">
        <w:rPr>
          <w:rFonts w:cstheme="minorHAnsi"/>
          <w:color w:val="000000" w:themeColor="text1"/>
          <w:sz w:val="24"/>
          <w:szCs w:val="24"/>
          <w:shd w:val="clear" w:color="auto" w:fill="FFFFFF"/>
        </w:rPr>
        <w:t>U.S. census bureau)</w:t>
      </w:r>
    </w:p>
    <w:p w14:paraId="651B3DA1" w14:textId="08DA1CEE" w:rsidR="00C67E24" w:rsidRPr="00D469CA" w:rsidRDefault="00C67E24" w:rsidP="00C67E24">
      <w:pPr>
        <w:jc w:val="both"/>
        <w:rPr>
          <w:rFonts w:cstheme="minorHAnsi"/>
          <w:b/>
          <w:bCs/>
          <w:color w:val="000000" w:themeColor="text1"/>
          <w:sz w:val="28"/>
          <w:szCs w:val="28"/>
          <w:shd w:val="clear" w:color="auto" w:fill="FFFFFF"/>
        </w:rPr>
      </w:pPr>
      <w:r w:rsidRPr="00D469CA">
        <w:rPr>
          <w:rFonts w:cstheme="minorHAnsi"/>
          <w:b/>
          <w:bCs/>
          <w:color w:val="000000" w:themeColor="text1"/>
          <w:sz w:val="28"/>
          <w:szCs w:val="28"/>
          <w:shd w:val="clear" w:color="auto" w:fill="FFFFFF"/>
        </w:rPr>
        <w:lastRenderedPageBreak/>
        <w:t>UK</w:t>
      </w:r>
    </w:p>
    <w:p w14:paraId="32947CD3" w14:textId="436439AF" w:rsidR="00C67E24" w:rsidRPr="00E92C98" w:rsidRDefault="00C67E24" w:rsidP="00C67E24">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This measurement shows the circulation of first dialects, other than English or Walsh, spoken in England and Wales in 2011 at the hour of the National Census, by language gathering. European dialects were the most regularly spoken, perhaps because of the vicinity of their nations, yet in addition because of the opportunity of development inside the European Union. 2.4 percent of the complete populace communicated in a South Asian language as their first language. This classification included Indian dialects, for example, Panjabi, Urdu, Bengali, which were the third, fourth and fifth most regular unfamiliar first dialects in England and Wales.</w:t>
      </w:r>
    </w:p>
    <w:p w14:paraId="11AC58F0" w14:textId="35E05283" w:rsidR="00C67E24" w:rsidRPr="004D7831" w:rsidRDefault="004D7831" w:rsidP="004D7831">
      <w:pPr>
        <w:pStyle w:val="Caption"/>
        <w:rPr>
          <w:sz w:val="24"/>
          <w:szCs w:val="24"/>
        </w:rPr>
      </w:pPr>
      <w:bookmarkStart w:id="18" w:name="_Toc50653644"/>
      <w:r w:rsidRPr="004D7831">
        <w:rPr>
          <w:sz w:val="24"/>
          <w:szCs w:val="24"/>
        </w:rPr>
        <w:t xml:space="preserve">Figure </w:t>
      </w:r>
      <w:r w:rsidRPr="004D7831">
        <w:rPr>
          <w:sz w:val="24"/>
          <w:szCs w:val="24"/>
        </w:rPr>
        <w:fldChar w:fldCharType="begin"/>
      </w:r>
      <w:r w:rsidRPr="004D7831">
        <w:rPr>
          <w:sz w:val="24"/>
          <w:szCs w:val="24"/>
        </w:rPr>
        <w:instrText xml:space="preserve"> SEQ Figure \* ARABIC </w:instrText>
      </w:r>
      <w:r w:rsidRPr="004D7831">
        <w:rPr>
          <w:sz w:val="24"/>
          <w:szCs w:val="24"/>
        </w:rPr>
        <w:fldChar w:fldCharType="separate"/>
      </w:r>
      <w:r w:rsidR="00CC6F09">
        <w:rPr>
          <w:noProof/>
          <w:sz w:val="24"/>
          <w:szCs w:val="24"/>
        </w:rPr>
        <w:t>5</w:t>
      </w:r>
      <w:r w:rsidRPr="004D7831">
        <w:rPr>
          <w:sz w:val="24"/>
          <w:szCs w:val="24"/>
        </w:rPr>
        <w:fldChar w:fldCharType="end"/>
      </w:r>
      <w:r w:rsidRPr="004D7831">
        <w:rPr>
          <w:sz w:val="24"/>
          <w:szCs w:val="24"/>
        </w:rPr>
        <w:t>: Number of languages spoken in United Kingdom</w:t>
      </w:r>
      <w:bookmarkEnd w:id="18"/>
    </w:p>
    <w:p w14:paraId="437031E3" w14:textId="36083BA3" w:rsidR="003969E4" w:rsidRDefault="006D4A1B" w:rsidP="003969E4">
      <w:pPr>
        <w:jc w:val="both"/>
        <w:rPr>
          <w:rFonts w:ascii="Helvetica" w:hAnsi="Helvetica"/>
          <w:color w:val="555555"/>
          <w:sz w:val="21"/>
          <w:szCs w:val="21"/>
          <w:shd w:val="clear" w:color="auto" w:fill="FFFFFF"/>
        </w:rPr>
      </w:pPr>
      <w:r>
        <w:rPr>
          <w:noProof/>
        </w:rPr>
        <w:drawing>
          <wp:inline distT="0" distB="0" distL="0" distR="0" wp14:anchorId="65BC922F" wp14:editId="7CE86E59">
            <wp:extent cx="5962650" cy="3765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03" t="3973" r="3846" b="8610"/>
                    <a:stretch/>
                  </pic:blipFill>
                  <pic:spPr bwMode="auto">
                    <a:xfrm>
                      <a:off x="0" y="0"/>
                      <a:ext cx="5984497" cy="3779678"/>
                    </a:xfrm>
                    <a:prstGeom prst="rect">
                      <a:avLst/>
                    </a:prstGeom>
                    <a:ln>
                      <a:noFill/>
                    </a:ln>
                    <a:extLst>
                      <a:ext uri="{53640926-AAD7-44D8-BBD7-CCE9431645EC}">
                        <a14:shadowObscured xmlns:a14="http://schemas.microsoft.com/office/drawing/2010/main"/>
                      </a:ext>
                    </a:extLst>
                  </pic:spPr>
                </pic:pic>
              </a:graphicData>
            </a:graphic>
          </wp:inline>
        </w:drawing>
      </w:r>
    </w:p>
    <w:p w14:paraId="74E4A139" w14:textId="12F804E9" w:rsidR="00C67E24" w:rsidRPr="00E92C98" w:rsidRDefault="00C67E24" w:rsidP="003969E4">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 xml:space="preserve">Source: Statista, 2020 </w:t>
      </w:r>
    </w:p>
    <w:p w14:paraId="42369B0B" w14:textId="1E55DC21" w:rsidR="003969E4" w:rsidRDefault="003969E4" w:rsidP="002B3DCD">
      <w:pPr>
        <w:pStyle w:val="Heading2"/>
        <w:rPr>
          <w:shd w:val="clear" w:color="auto" w:fill="FFFFFF"/>
        </w:rPr>
      </w:pPr>
      <w:bookmarkStart w:id="19" w:name="_Toc50653630"/>
      <w:r w:rsidRPr="003969E4">
        <w:rPr>
          <w:shd w:val="clear" w:color="auto" w:fill="FFFFFF"/>
        </w:rPr>
        <w:t>Generational and Age Differences</w:t>
      </w:r>
      <w:bookmarkEnd w:id="19"/>
    </w:p>
    <w:p w14:paraId="2E14FD04" w14:textId="7F1C74DC" w:rsidR="003969E4" w:rsidRPr="004D7831" w:rsidRDefault="00722B9F" w:rsidP="003969E4">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Every year, new diverse workers are recruiting and entering the workforce whereas a large number of employees are retiring. Which makes a huge shift in workforce, more specifically it resulted the main distinctions among the different generations. Differentiations in generation have different perception regarding the workplace. According to the research, millennials are more educated then the silent</w:t>
      </w:r>
      <w:r w:rsidR="006379B6" w:rsidRPr="00E92C98">
        <w:rPr>
          <w:rFonts w:cstheme="minorHAnsi"/>
          <w:color w:val="000000" w:themeColor="text1"/>
          <w:sz w:val="24"/>
          <w:szCs w:val="24"/>
        </w:rPr>
        <w:t xml:space="preserve"> </w:t>
      </w:r>
      <w:r w:rsidR="006379B6" w:rsidRPr="00E92C98">
        <w:rPr>
          <w:rFonts w:cstheme="minorHAnsi"/>
          <w:color w:val="000000" w:themeColor="text1"/>
          <w:sz w:val="24"/>
          <w:szCs w:val="24"/>
          <w:shd w:val="clear" w:color="auto" w:fill="FFFFFF"/>
        </w:rPr>
        <w:t>generation</w:t>
      </w:r>
      <w:r w:rsidRPr="00E92C98">
        <w:rPr>
          <w:rFonts w:cstheme="minorHAnsi"/>
          <w:color w:val="000000" w:themeColor="text1"/>
          <w:sz w:val="24"/>
          <w:szCs w:val="24"/>
          <w:shd w:val="clear" w:color="auto" w:fill="FFFFFF"/>
        </w:rPr>
        <w:t>, baby boomer</w:t>
      </w:r>
      <w:r w:rsidR="006379B6" w:rsidRPr="00E92C98">
        <w:rPr>
          <w:rFonts w:cstheme="minorHAnsi"/>
          <w:color w:val="000000" w:themeColor="text1"/>
          <w:sz w:val="24"/>
          <w:szCs w:val="24"/>
        </w:rPr>
        <w:t xml:space="preserve"> </w:t>
      </w:r>
      <w:r w:rsidR="006379B6" w:rsidRPr="00E92C98">
        <w:rPr>
          <w:rFonts w:cstheme="minorHAnsi"/>
          <w:color w:val="000000" w:themeColor="text1"/>
          <w:sz w:val="24"/>
          <w:szCs w:val="24"/>
          <w:shd w:val="clear" w:color="auto" w:fill="FFFFFF"/>
        </w:rPr>
        <w:t>generation</w:t>
      </w:r>
      <w:r w:rsidRPr="00E92C98">
        <w:rPr>
          <w:rFonts w:cstheme="minorHAnsi"/>
          <w:color w:val="000000" w:themeColor="text1"/>
          <w:sz w:val="24"/>
          <w:szCs w:val="24"/>
          <w:shd w:val="clear" w:color="auto" w:fill="FFFFFF"/>
        </w:rPr>
        <w:t xml:space="preserve"> and</w:t>
      </w:r>
      <w:r w:rsidR="006379B6" w:rsidRPr="00E92C98">
        <w:rPr>
          <w:rFonts w:cstheme="minorHAnsi"/>
          <w:color w:val="000000" w:themeColor="text1"/>
          <w:sz w:val="24"/>
          <w:szCs w:val="24"/>
        </w:rPr>
        <w:t xml:space="preserve"> </w:t>
      </w:r>
      <w:r w:rsidR="006379B6" w:rsidRPr="00E92C98">
        <w:rPr>
          <w:rFonts w:cstheme="minorHAnsi"/>
          <w:color w:val="000000" w:themeColor="text1"/>
          <w:sz w:val="24"/>
          <w:szCs w:val="24"/>
          <w:shd w:val="clear" w:color="auto" w:fill="FFFFFF"/>
        </w:rPr>
        <w:t>generation</w:t>
      </w:r>
      <w:r w:rsidRPr="00E92C98">
        <w:rPr>
          <w:rFonts w:cstheme="minorHAnsi"/>
          <w:color w:val="000000" w:themeColor="text1"/>
          <w:sz w:val="24"/>
          <w:szCs w:val="24"/>
          <w:shd w:val="clear" w:color="auto" w:fill="FFFFFF"/>
        </w:rPr>
        <w:t xml:space="preserve"> </w:t>
      </w:r>
      <w:r w:rsidR="006379B6" w:rsidRPr="00E92C98">
        <w:rPr>
          <w:rFonts w:cstheme="minorHAnsi"/>
          <w:color w:val="000000" w:themeColor="text1"/>
          <w:sz w:val="24"/>
          <w:szCs w:val="24"/>
          <w:shd w:val="clear" w:color="auto" w:fill="FFFFFF"/>
        </w:rPr>
        <w:t>X.</w:t>
      </w:r>
      <w:r w:rsidRPr="00E92C98">
        <w:rPr>
          <w:rFonts w:cstheme="minorHAnsi"/>
          <w:color w:val="000000" w:themeColor="text1"/>
          <w:sz w:val="24"/>
          <w:szCs w:val="24"/>
          <w:shd w:val="clear" w:color="auto" w:fill="FFFFFF"/>
        </w:rPr>
        <w:t xml:space="preserve">  </w:t>
      </w:r>
      <w:r w:rsidR="006379B6" w:rsidRPr="00E92C98">
        <w:rPr>
          <w:rFonts w:cstheme="minorHAnsi"/>
          <w:color w:val="000000" w:themeColor="text1"/>
          <w:sz w:val="24"/>
          <w:szCs w:val="24"/>
          <w:shd w:val="clear" w:color="auto" w:fill="FFFFFF"/>
        </w:rPr>
        <w:t>it is predicted that,</w:t>
      </w:r>
      <w:r w:rsidR="008C57D1" w:rsidRPr="00E92C98">
        <w:rPr>
          <w:rFonts w:cstheme="minorHAnsi"/>
          <w:color w:val="000000" w:themeColor="text1"/>
          <w:sz w:val="24"/>
          <w:szCs w:val="24"/>
          <w:shd w:val="clear" w:color="auto" w:fill="FFFFFF"/>
        </w:rPr>
        <w:t xml:space="preserve"> at present </w:t>
      </w:r>
      <w:r w:rsidR="006379B6" w:rsidRPr="00E92C98">
        <w:rPr>
          <w:rFonts w:cstheme="minorHAnsi"/>
          <w:color w:val="000000" w:themeColor="text1"/>
          <w:sz w:val="24"/>
          <w:szCs w:val="24"/>
          <w:shd w:val="clear" w:color="auto" w:fill="FFFFFF"/>
        </w:rPr>
        <w:t xml:space="preserve">in UK workforce dominated by millennials (35%) and generation X </w:t>
      </w:r>
      <w:r w:rsidR="006379B6" w:rsidRPr="00E92C98">
        <w:rPr>
          <w:rFonts w:cstheme="minorHAnsi"/>
          <w:color w:val="000000" w:themeColor="text1"/>
          <w:sz w:val="24"/>
          <w:szCs w:val="24"/>
          <w:shd w:val="clear" w:color="auto" w:fill="FFFFFF"/>
        </w:rPr>
        <w:lastRenderedPageBreak/>
        <w:t>(35%), with baby boomers only making up 6%</w:t>
      </w:r>
      <w:r w:rsidR="008C57D1" w:rsidRPr="00E92C98">
        <w:rPr>
          <w:rFonts w:cstheme="minorHAnsi"/>
          <w:color w:val="000000" w:themeColor="text1"/>
          <w:sz w:val="24"/>
          <w:szCs w:val="24"/>
          <w:shd w:val="clear" w:color="auto" w:fill="FFFFFF"/>
        </w:rPr>
        <w:t>. In the present different workforce, pioneers could almost certainly confront four ages of workforces all the while, comprising of older people coming back to the working environment, Baby Boomers, and individuals from Generations X and Y. The shifting ways of life, needs, work styles, objectives, and requests of these age-diverse laborers offer difficulties to building trust and gaming duty</w:t>
      </w:r>
      <w:r w:rsidR="00DB6088" w:rsidRPr="00E92C98">
        <w:rPr>
          <w:rFonts w:cstheme="minorHAnsi"/>
          <w:color w:val="000000" w:themeColor="text1"/>
          <w:sz w:val="24"/>
          <w:szCs w:val="24"/>
        </w:rPr>
        <w:t xml:space="preserve"> (Bear and </w:t>
      </w:r>
      <w:proofErr w:type="spellStart"/>
      <w:r w:rsidR="00DB6088" w:rsidRPr="00E92C98">
        <w:rPr>
          <w:rFonts w:cstheme="minorHAnsi"/>
          <w:color w:val="000000" w:themeColor="text1"/>
          <w:sz w:val="24"/>
          <w:szCs w:val="24"/>
        </w:rPr>
        <w:t>Bostian</w:t>
      </w:r>
      <w:proofErr w:type="spellEnd"/>
      <w:r w:rsidR="00DB6088" w:rsidRPr="00E92C98">
        <w:rPr>
          <w:rFonts w:cstheme="minorHAnsi"/>
          <w:color w:val="000000" w:themeColor="text1"/>
          <w:sz w:val="24"/>
          <w:szCs w:val="24"/>
        </w:rPr>
        <w:t>, 2002; Kelly, 2001).</w:t>
      </w:r>
    </w:p>
    <w:p w14:paraId="761AE912" w14:textId="7683600E" w:rsidR="003969E4" w:rsidRDefault="003969E4" w:rsidP="002B3DCD">
      <w:pPr>
        <w:pStyle w:val="Heading2"/>
        <w:rPr>
          <w:shd w:val="clear" w:color="auto" w:fill="FFFFFF"/>
        </w:rPr>
      </w:pPr>
      <w:bookmarkStart w:id="20" w:name="_Toc50653631"/>
      <w:r w:rsidRPr="003969E4">
        <w:rPr>
          <w:shd w:val="clear" w:color="auto" w:fill="FFFFFF"/>
        </w:rPr>
        <w:t>Respect</w:t>
      </w:r>
      <w:r w:rsidR="00B17B0E">
        <w:rPr>
          <w:shd w:val="clear" w:color="auto" w:fill="FFFFFF"/>
        </w:rPr>
        <w:t xml:space="preserve"> other culture</w:t>
      </w:r>
      <w:r w:rsidRPr="003969E4">
        <w:rPr>
          <w:shd w:val="clear" w:color="auto" w:fill="FFFFFF"/>
        </w:rPr>
        <w:t xml:space="preserve"> and Accept the Differences of Others</w:t>
      </w:r>
      <w:bookmarkEnd w:id="20"/>
    </w:p>
    <w:p w14:paraId="2908EA28" w14:textId="254041E9" w:rsidR="00B17B0E" w:rsidRPr="00E92C98" w:rsidRDefault="00B17B0E" w:rsidP="003969E4">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 xml:space="preserve">A multinational cultural company may face sensitive issues with dealing the culture differences. This problem might stem in </w:t>
      </w:r>
      <w:r w:rsidR="00AD2552" w:rsidRPr="00E92C98">
        <w:rPr>
          <w:rFonts w:cstheme="minorHAnsi"/>
          <w:color w:val="000000" w:themeColor="text1"/>
          <w:sz w:val="24"/>
          <w:szCs w:val="24"/>
          <w:shd w:val="clear" w:color="auto" w:fill="FFFFFF"/>
        </w:rPr>
        <w:t xml:space="preserve">organisation </w:t>
      </w:r>
      <w:r w:rsidR="009B66FE" w:rsidRPr="00E92C98">
        <w:rPr>
          <w:rFonts w:cstheme="minorHAnsi"/>
          <w:color w:val="000000" w:themeColor="text1"/>
          <w:sz w:val="24"/>
          <w:szCs w:val="24"/>
          <w:shd w:val="clear" w:color="auto" w:fill="FFFFFF"/>
        </w:rPr>
        <w:t>as because lack of understanding and not knowing other cultures and respect them. This cases often happen when the manager or employer refuse to give a certain time off during the work as some individuals have their prayers also it happens when some individuals ask for some faith related holidays. Another issue is that common in companies which discrimination a transgender or gay or lesbian by other employees with their lifestyle.</w:t>
      </w:r>
    </w:p>
    <w:p w14:paraId="289A98DC" w14:textId="64E64CF7" w:rsidR="003969E4" w:rsidRPr="0091692F" w:rsidRDefault="003C2204" w:rsidP="002B3DCD">
      <w:pPr>
        <w:pStyle w:val="Heading1"/>
        <w:rPr>
          <w:shd w:val="clear" w:color="auto" w:fill="FFFFFF"/>
        </w:rPr>
      </w:pPr>
      <w:bookmarkStart w:id="21" w:name="_Toc50653632"/>
      <w:r w:rsidRPr="0091692F">
        <w:rPr>
          <w:shd w:val="clear" w:color="auto" w:fill="FFFFFF"/>
        </w:rPr>
        <w:t>HR Strategy for National Grid in Organizational Context</w:t>
      </w:r>
      <w:bookmarkEnd w:id="21"/>
    </w:p>
    <w:p w14:paraId="66F0CB01" w14:textId="4F50051B" w:rsidR="00264103" w:rsidRPr="00E92C98" w:rsidRDefault="003C2204" w:rsidP="00860FE6">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 xml:space="preserve">Considering </w:t>
      </w:r>
      <w:r w:rsidR="008E667D" w:rsidRPr="00E92C98">
        <w:rPr>
          <w:rFonts w:cstheme="minorHAnsi"/>
          <w:color w:val="000000" w:themeColor="text1"/>
          <w:sz w:val="24"/>
          <w:szCs w:val="24"/>
          <w:shd w:val="clear" w:color="auto" w:fill="FFFFFF"/>
        </w:rPr>
        <w:t xml:space="preserve">National grid </w:t>
      </w:r>
      <w:r w:rsidR="009B66FE" w:rsidRPr="00E92C98">
        <w:rPr>
          <w:rFonts w:cstheme="minorHAnsi"/>
          <w:color w:val="000000" w:themeColor="text1"/>
          <w:sz w:val="24"/>
          <w:szCs w:val="24"/>
          <w:shd w:val="clear" w:color="auto" w:fill="FFFFFF"/>
        </w:rPr>
        <w:t>works its business in particular hierarchical settings</w:t>
      </w:r>
      <w:r w:rsidRPr="00E92C98">
        <w:rPr>
          <w:rFonts w:cstheme="minorHAnsi"/>
          <w:color w:val="000000" w:themeColor="text1"/>
          <w:sz w:val="24"/>
          <w:szCs w:val="24"/>
          <w:shd w:val="clear" w:color="auto" w:fill="FFFFFF"/>
        </w:rPr>
        <w:t xml:space="preserve">, </w:t>
      </w:r>
      <w:r w:rsidR="008E667D" w:rsidRPr="00E92C98">
        <w:rPr>
          <w:rFonts w:cstheme="minorHAnsi"/>
          <w:color w:val="000000" w:themeColor="text1"/>
          <w:sz w:val="24"/>
          <w:szCs w:val="24"/>
          <w:shd w:val="clear" w:color="auto" w:fill="FFFFFF"/>
        </w:rPr>
        <w:t>competency model</w:t>
      </w:r>
      <w:r w:rsidRPr="00E92C98">
        <w:rPr>
          <w:rFonts w:cstheme="minorHAnsi"/>
          <w:color w:val="000000" w:themeColor="text1"/>
          <w:sz w:val="24"/>
          <w:szCs w:val="24"/>
          <w:shd w:val="clear" w:color="auto" w:fill="FFFFFF"/>
        </w:rPr>
        <w:t xml:space="preserve"> was </w:t>
      </w:r>
      <w:r w:rsidR="001B232F" w:rsidRPr="00E92C98">
        <w:rPr>
          <w:rFonts w:cstheme="minorHAnsi"/>
          <w:color w:val="000000" w:themeColor="text1"/>
          <w:sz w:val="24"/>
          <w:szCs w:val="24"/>
          <w:shd w:val="clear" w:color="auto" w:fill="FFFFFF"/>
        </w:rPr>
        <w:t>chosen</w:t>
      </w:r>
      <w:r w:rsidRPr="00E92C98">
        <w:rPr>
          <w:rFonts w:cstheme="minorHAnsi"/>
          <w:color w:val="000000" w:themeColor="text1"/>
          <w:sz w:val="24"/>
          <w:szCs w:val="24"/>
          <w:shd w:val="clear" w:color="auto" w:fill="FFFFFF"/>
        </w:rPr>
        <w:t xml:space="preserve"> to </w:t>
      </w:r>
      <w:r w:rsidR="001B232F" w:rsidRPr="00E92C98">
        <w:rPr>
          <w:rFonts w:cstheme="minorHAnsi"/>
          <w:color w:val="000000" w:themeColor="text1"/>
          <w:sz w:val="24"/>
          <w:szCs w:val="24"/>
          <w:shd w:val="clear" w:color="auto" w:fill="FFFFFF"/>
        </w:rPr>
        <w:t>implement</w:t>
      </w:r>
      <w:r w:rsidRPr="00E92C98">
        <w:rPr>
          <w:rFonts w:cstheme="minorHAnsi"/>
          <w:color w:val="000000" w:themeColor="text1"/>
          <w:sz w:val="24"/>
          <w:szCs w:val="24"/>
          <w:shd w:val="clear" w:color="auto" w:fill="FFFFFF"/>
        </w:rPr>
        <w:t xml:space="preserve"> HR strategies for</w:t>
      </w:r>
      <w:r w:rsidR="008E667D" w:rsidRPr="00E92C98">
        <w:rPr>
          <w:rFonts w:cstheme="minorHAnsi"/>
          <w:color w:val="000000" w:themeColor="text1"/>
          <w:sz w:val="24"/>
          <w:szCs w:val="24"/>
          <w:shd w:val="clear" w:color="auto" w:fill="FFFFFF"/>
        </w:rPr>
        <w:t xml:space="preserve"> National grid</w:t>
      </w:r>
      <w:r w:rsidR="001F7C85" w:rsidRPr="00E92C98">
        <w:rPr>
          <w:rFonts w:cstheme="minorHAnsi"/>
          <w:color w:val="000000" w:themeColor="text1"/>
          <w:sz w:val="24"/>
          <w:szCs w:val="24"/>
          <w:shd w:val="clear" w:color="auto" w:fill="FFFFFF"/>
        </w:rPr>
        <w:t>. T</w:t>
      </w:r>
      <w:r w:rsidR="008E667D" w:rsidRPr="00E92C98">
        <w:rPr>
          <w:rFonts w:cstheme="minorHAnsi"/>
          <w:color w:val="000000" w:themeColor="text1"/>
          <w:sz w:val="24"/>
          <w:szCs w:val="24"/>
          <w:shd w:val="clear" w:color="auto" w:fill="FFFFFF"/>
        </w:rPr>
        <w:t xml:space="preserve">he </w:t>
      </w:r>
      <w:r w:rsidR="008E667D" w:rsidRPr="00E92C98">
        <w:rPr>
          <w:rFonts w:cstheme="minorHAnsi"/>
          <w:b/>
          <w:bCs/>
          <w:color w:val="000000" w:themeColor="text1"/>
          <w:sz w:val="24"/>
          <w:szCs w:val="24"/>
          <w:shd w:val="clear" w:color="auto" w:fill="FFFFFF"/>
        </w:rPr>
        <w:t>competency model</w:t>
      </w:r>
      <w:r w:rsidRPr="00E92C98">
        <w:rPr>
          <w:rFonts w:cstheme="minorHAnsi"/>
          <w:color w:val="000000" w:themeColor="text1"/>
          <w:sz w:val="24"/>
          <w:szCs w:val="24"/>
          <w:shd w:val="clear" w:color="auto" w:fill="FFFFFF"/>
        </w:rPr>
        <w:t xml:space="preserve"> is </w:t>
      </w:r>
      <w:r w:rsidR="001B232F" w:rsidRPr="00E92C98">
        <w:rPr>
          <w:rFonts w:cstheme="minorHAnsi"/>
          <w:color w:val="000000" w:themeColor="text1"/>
          <w:sz w:val="24"/>
          <w:szCs w:val="24"/>
          <w:shd w:val="clear" w:color="auto" w:fill="FFFFFF"/>
        </w:rPr>
        <w:t xml:space="preserve">particularly applied </w:t>
      </w:r>
      <w:r w:rsidRPr="00E92C98">
        <w:rPr>
          <w:rFonts w:cstheme="minorHAnsi"/>
          <w:color w:val="000000" w:themeColor="text1"/>
          <w:sz w:val="24"/>
          <w:szCs w:val="24"/>
          <w:shd w:val="clear" w:color="auto" w:fill="FFFFFF"/>
        </w:rPr>
        <w:t xml:space="preserve">for HR strategies when </w:t>
      </w:r>
      <w:r w:rsidR="008E667D" w:rsidRPr="00E92C98">
        <w:rPr>
          <w:rFonts w:cstheme="minorHAnsi"/>
          <w:color w:val="000000" w:themeColor="text1"/>
          <w:sz w:val="24"/>
          <w:szCs w:val="24"/>
          <w:shd w:val="clear" w:color="auto" w:fill="FFFFFF"/>
        </w:rPr>
        <w:t xml:space="preserve">defining the skill and knowledge requirements of a job in </w:t>
      </w:r>
      <w:r w:rsidRPr="00E92C98">
        <w:rPr>
          <w:rFonts w:cstheme="minorHAnsi"/>
          <w:color w:val="000000" w:themeColor="text1"/>
          <w:sz w:val="24"/>
          <w:szCs w:val="24"/>
          <w:shd w:val="clear" w:color="auto" w:fill="FFFFFF"/>
        </w:rPr>
        <w:t xml:space="preserve">organizational contexts. </w:t>
      </w:r>
      <w:r w:rsidR="001B232F" w:rsidRPr="00E92C98">
        <w:rPr>
          <w:rFonts w:cstheme="minorHAnsi"/>
          <w:color w:val="000000" w:themeColor="text1"/>
          <w:sz w:val="24"/>
          <w:szCs w:val="24"/>
          <w:shd w:val="clear" w:color="auto" w:fill="FFFFFF"/>
        </w:rPr>
        <w:t xml:space="preserve">In this model, HR procedures, which are viewed as firmly identified with associations' upper hand, must be created by various business conditions. </w:t>
      </w:r>
      <w:r w:rsidR="008E667D" w:rsidRPr="00E92C98">
        <w:rPr>
          <w:rFonts w:cstheme="minorHAnsi"/>
          <w:color w:val="000000" w:themeColor="text1"/>
          <w:sz w:val="24"/>
          <w:szCs w:val="24"/>
          <w:shd w:val="clear" w:color="auto" w:fill="FFFFFF"/>
        </w:rPr>
        <w:t xml:space="preserve">A competency model can be defined as “a descriptive tool that identifies the competencies needed to perform a role, effectively in the organization and help the business meet its strategic objectives” (Sampson and </w:t>
      </w:r>
      <w:proofErr w:type="spellStart"/>
      <w:r w:rsidR="008E667D" w:rsidRPr="00E92C98">
        <w:rPr>
          <w:rFonts w:cstheme="minorHAnsi"/>
          <w:color w:val="000000" w:themeColor="text1"/>
          <w:sz w:val="24"/>
          <w:szCs w:val="24"/>
          <w:shd w:val="clear" w:color="auto" w:fill="FFFFFF"/>
        </w:rPr>
        <w:t>Fytros</w:t>
      </w:r>
      <w:proofErr w:type="spellEnd"/>
      <w:r w:rsidR="008E667D" w:rsidRPr="00E92C98">
        <w:rPr>
          <w:rFonts w:cstheme="minorHAnsi"/>
          <w:color w:val="000000" w:themeColor="text1"/>
          <w:sz w:val="24"/>
          <w:szCs w:val="24"/>
          <w:shd w:val="clear" w:color="auto" w:fill="FFFFFF"/>
        </w:rPr>
        <w:t xml:space="preserve"> 2008).</w:t>
      </w:r>
      <w:r w:rsidR="001B232F" w:rsidRPr="00E92C98">
        <w:rPr>
          <w:rFonts w:cstheme="minorHAnsi"/>
          <w:color w:val="000000" w:themeColor="text1"/>
          <w:sz w:val="24"/>
          <w:szCs w:val="24"/>
          <w:shd w:val="clear" w:color="auto" w:fill="FFFFFF"/>
        </w:rPr>
        <w:t xml:space="preserve"> In addition, in instructive assets, metadata alludes to data about assets utilized with regards to learning, training and education</w:t>
      </w:r>
      <w:r w:rsidR="008E667D" w:rsidRPr="00E92C98">
        <w:rPr>
          <w:rFonts w:cstheme="minorHAnsi"/>
          <w:color w:val="000000" w:themeColor="text1"/>
          <w:sz w:val="24"/>
          <w:szCs w:val="24"/>
          <w:shd w:val="clear" w:color="auto" w:fill="FFFFFF"/>
        </w:rPr>
        <w:t xml:space="preserve"> (</w:t>
      </w:r>
      <w:proofErr w:type="spellStart"/>
      <w:r w:rsidR="008E667D" w:rsidRPr="00E92C98">
        <w:rPr>
          <w:rFonts w:cstheme="minorHAnsi"/>
          <w:color w:val="000000" w:themeColor="text1"/>
          <w:sz w:val="24"/>
          <w:szCs w:val="24"/>
          <w:shd w:val="clear" w:color="auto" w:fill="FFFFFF"/>
        </w:rPr>
        <w:t>Vatankhah</w:t>
      </w:r>
      <w:proofErr w:type="spellEnd"/>
      <w:r w:rsidR="008E667D" w:rsidRPr="00E92C98">
        <w:rPr>
          <w:rFonts w:cstheme="minorHAnsi"/>
          <w:color w:val="000000" w:themeColor="text1"/>
          <w:sz w:val="24"/>
          <w:szCs w:val="24"/>
          <w:shd w:val="clear" w:color="auto" w:fill="FFFFFF"/>
        </w:rPr>
        <w:t xml:space="preserve"> et</w:t>
      </w:r>
      <w:r w:rsidR="00E92C98" w:rsidRPr="00E92C98">
        <w:rPr>
          <w:rFonts w:cstheme="minorHAnsi"/>
          <w:color w:val="000000" w:themeColor="text1"/>
          <w:sz w:val="24"/>
          <w:szCs w:val="24"/>
          <w:shd w:val="clear" w:color="auto" w:fill="FFFFFF"/>
        </w:rPr>
        <w:t>.</w:t>
      </w:r>
      <w:r w:rsidR="008E667D" w:rsidRPr="00E92C98">
        <w:rPr>
          <w:rFonts w:cstheme="minorHAnsi"/>
          <w:color w:val="000000" w:themeColor="text1"/>
          <w:sz w:val="24"/>
          <w:szCs w:val="24"/>
          <w:shd w:val="clear" w:color="auto" w:fill="FFFFFF"/>
        </w:rPr>
        <w:t xml:space="preserve"> al.</w:t>
      </w:r>
      <w:r w:rsidR="00E92C98" w:rsidRPr="00E92C98">
        <w:rPr>
          <w:rFonts w:cstheme="minorHAnsi"/>
          <w:color w:val="000000" w:themeColor="text1"/>
          <w:sz w:val="24"/>
          <w:szCs w:val="24"/>
          <w:shd w:val="clear" w:color="auto" w:fill="FFFFFF"/>
        </w:rPr>
        <w:t>,</w:t>
      </w:r>
      <w:r w:rsidR="008E667D" w:rsidRPr="00E92C98">
        <w:rPr>
          <w:rFonts w:cstheme="minorHAnsi"/>
          <w:color w:val="000000" w:themeColor="text1"/>
          <w:sz w:val="24"/>
          <w:szCs w:val="24"/>
          <w:shd w:val="clear" w:color="auto" w:fill="FFFFFF"/>
        </w:rPr>
        <w:t xml:space="preserve"> 2013).</w:t>
      </w:r>
    </w:p>
    <w:p w14:paraId="04EDB117" w14:textId="765C47F2" w:rsidR="002B3DCD" w:rsidRDefault="002B3DCD" w:rsidP="002B3DCD">
      <w:pPr>
        <w:pStyle w:val="Heading2"/>
        <w:rPr>
          <w:shd w:val="clear" w:color="auto" w:fill="FFFFFF"/>
        </w:rPr>
      </w:pPr>
      <w:bookmarkStart w:id="22" w:name="_Toc50653633"/>
      <w:r>
        <w:rPr>
          <w:shd w:val="clear" w:color="auto" w:fill="FFFFFF"/>
        </w:rPr>
        <w:t>PESTEL analysis</w:t>
      </w:r>
      <w:bookmarkEnd w:id="22"/>
    </w:p>
    <w:p w14:paraId="0C6ABAC6" w14:textId="3D8C0466" w:rsidR="00CE31D2" w:rsidRPr="00E92C98" w:rsidRDefault="00E55367" w:rsidP="00860FE6">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 xml:space="preserve">To demonstrate National grid’s HR strategy, </w:t>
      </w:r>
      <w:bookmarkStart w:id="23" w:name="_Hlk50651923"/>
      <w:r w:rsidRPr="00E92C98">
        <w:rPr>
          <w:rFonts w:cstheme="minorHAnsi"/>
          <w:color w:val="000000" w:themeColor="text1"/>
          <w:sz w:val="24"/>
          <w:szCs w:val="24"/>
          <w:shd w:val="clear" w:color="auto" w:fill="FFFFFF"/>
        </w:rPr>
        <w:t>PEST</w:t>
      </w:r>
      <w:r w:rsidR="003D14BD" w:rsidRPr="00E92C98">
        <w:rPr>
          <w:rFonts w:cstheme="minorHAnsi"/>
          <w:color w:val="000000" w:themeColor="text1"/>
          <w:sz w:val="24"/>
          <w:szCs w:val="24"/>
          <w:shd w:val="clear" w:color="auto" w:fill="FFFFFF"/>
        </w:rPr>
        <w:t>EL</w:t>
      </w:r>
      <w:r w:rsidRPr="00E92C98">
        <w:rPr>
          <w:rFonts w:cstheme="minorHAnsi"/>
          <w:color w:val="000000" w:themeColor="text1"/>
          <w:sz w:val="24"/>
          <w:szCs w:val="24"/>
          <w:shd w:val="clear" w:color="auto" w:fill="FFFFFF"/>
        </w:rPr>
        <w:t xml:space="preserve"> analysis </w:t>
      </w:r>
      <w:bookmarkEnd w:id="23"/>
      <w:r w:rsidRPr="00E92C98">
        <w:rPr>
          <w:rFonts w:cstheme="minorHAnsi"/>
          <w:color w:val="000000" w:themeColor="text1"/>
          <w:sz w:val="24"/>
          <w:szCs w:val="24"/>
          <w:shd w:val="clear" w:color="auto" w:fill="FFFFFF"/>
        </w:rPr>
        <w:t xml:space="preserve">chosen to analyse the macro environment </w:t>
      </w:r>
      <w:r w:rsidR="0091692F" w:rsidRPr="00E92C98">
        <w:rPr>
          <w:rFonts w:cstheme="minorHAnsi"/>
          <w:color w:val="000000" w:themeColor="text1"/>
          <w:sz w:val="24"/>
          <w:szCs w:val="24"/>
          <w:shd w:val="clear" w:color="auto" w:fill="FFFFFF"/>
        </w:rPr>
        <w:t xml:space="preserve">for </w:t>
      </w:r>
      <w:r w:rsidRPr="00E92C98">
        <w:rPr>
          <w:rFonts w:cstheme="minorHAnsi"/>
          <w:color w:val="000000" w:themeColor="text1"/>
          <w:sz w:val="24"/>
          <w:szCs w:val="24"/>
          <w:shd w:val="clear" w:color="auto" w:fill="FFFFFF"/>
        </w:rPr>
        <w:t>both countries.</w:t>
      </w:r>
      <w:r w:rsidR="00C536FE" w:rsidRPr="00E92C98">
        <w:rPr>
          <w:rFonts w:cstheme="minorHAnsi"/>
          <w:color w:val="000000" w:themeColor="text1"/>
          <w:sz w:val="24"/>
          <w:szCs w:val="24"/>
          <w:shd w:val="clear" w:color="auto" w:fill="FFFFFF"/>
        </w:rPr>
        <w:t xml:space="preserve"> Ethical</w:t>
      </w:r>
      <w:r w:rsidR="00416195" w:rsidRPr="00E92C98">
        <w:rPr>
          <w:rFonts w:cstheme="minorHAnsi"/>
          <w:color w:val="000000" w:themeColor="text1"/>
          <w:sz w:val="24"/>
          <w:szCs w:val="24"/>
          <w:shd w:val="clear" w:color="auto" w:fill="FFFFFF"/>
        </w:rPr>
        <w:t xml:space="preserve"> context </w:t>
      </w:r>
      <w:r w:rsidR="00C536FE" w:rsidRPr="00E92C98">
        <w:rPr>
          <w:rFonts w:cstheme="minorHAnsi"/>
          <w:color w:val="000000" w:themeColor="text1"/>
          <w:sz w:val="24"/>
          <w:szCs w:val="24"/>
          <w:shd w:val="clear" w:color="auto" w:fill="FFFFFF"/>
        </w:rPr>
        <w:t>has been</w:t>
      </w:r>
      <w:r w:rsidR="00416195" w:rsidRPr="00E92C98">
        <w:rPr>
          <w:rFonts w:cstheme="minorHAnsi"/>
          <w:color w:val="000000" w:themeColor="text1"/>
          <w:sz w:val="24"/>
          <w:szCs w:val="24"/>
          <w:shd w:val="clear" w:color="auto" w:fill="FFFFFF"/>
        </w:rPr>
        <w:t xml:space="preserve"> </w:t>
      </w:r>
      <w:r w:rsidR="00C536FE" w:rsidRPr="00E92C98">
        <w:rPr>
          <w:rFonts w:cstheme="minorHAnsi"/>
          <w:color w:val="000000" w:themeColor="text1"/>
          <w:sz w:val="24"/>
          <w:szCs w:val="24"/>
          <w:shd w:val="clear" w:color="auto" w:fill="FFFFFF"/>
        </w:rPr>
        <w:t xml:space="preserve">considered more effective for the </w:t>
      </w:r>
      <w:r w:rsidR="00416195" w:rsidRPr="00E92C98">
        <w:rPr>
          <w:rFonts w:cstheme="minorHAnsi"/>
          <w:color w:val="000000" w:themeColor="text1"/>
          <w:sz w:val="24"/>
          <w:szCs w:val="24"/>
          <w:shd w:val="clear" w:color="auto" w:fill="FFFFFF"/>
        </w:rPr>
        <w:t>explanation</w:t>
      </w:r>
      <w:r w:rsidR="00C536FE" w:rsidRPr="00E92C98">
        <w:rPr>
          <w:rFonts w:cstheme="minorHAnsi"/>
          <w:color w:val="000000" w:themeColor="text1"/>
          <w:sz w:val="24"/>
          <w:szCs w:val="24"/>
          <w:shd w:val="clear" w:color="auto" w:fill="FFFFFF"/>
        </w:rPr>
        <w:t xml:space="preserve"> than environmental.</w:t>
      </w:r>
    </w:p>
    <w:p w14:paraId="5A3368F1" w14:textId="033A7B7F" w:rsidR="007B7220" w:rsidRPr="00E92C98" w:rsidRDefault="007B7220" w:rsidP="00860FE6">
      <w:pPr>
        <w:jc w:val="both"/>
        <w:rPr>
          <w:rFonts w:cstheme="minorHAnsi"/>
          <w:b/>
          <w:bCs/>
          <w:color w:val="000000" w:themeColor="text1"/>
          <w:sz w:val="24"/>
          <w:szCs w:val="24"/>
          <w:shd w:val="clear" w:color="auto" w:fill="FFFFFF"/>
        </w:rPr>
      </w:pPr>
      <w:r w:rsidRPr="00E92C98">
        <w:rPr>
          <w:rFonts w:cstheme="minorHAnsi"/>
          <w:b/>
          <w:bCs/>
          <w:color w:val="000000" w:themeColor="text1"/>
          <w:sz w:val="24"/>
          <w:szCs w:val="24"/>
          <w:shd w:val="clear" w:color="auto" w:fill="FFFFFF"/>
        </w:rPr>
        <w:t>Political context</w:t>
      </w:r>
    </w:p>
    <w:p w14:paraId="75A05C73" w14:textId="2C1F1D87" w:rsidR="00320B9F" w:rsidRPr="00E92C98" w:rsidRDefault="00320B9F" w:rsidP="00860FE6">
      <w:pPr>
        <w:jc w:val="both"/>
        <w:rPr>
          <w:rFonts w:cstheme="minorHAnsi"/>
          <w:b/>
          <w:bCs/>
          <w:color w:val="000000" w:themeColor="text1"/>
          <w:sz w:val="24"/>
          <w:szCs w:val="24"/>
          <w:shd w:val="clear" w:color="auto" w:fill="FFFFFF"/>
        </w:rPr>
      </w:pPr>
      <w:r w:rsidRPr="00E92C98">
        <w:rPr>
          <w:rFonts w:cstheme="minorHAnsi"/>
          <w:b/>
          <w:bCs/>
          <w:color w:val="000000" w:themeColor="text1"/>
          <w:sz w:val="24"/>
          <w:szCs w:val="24"/>
          <w:shd w:val="clear" w:color="auto" w:fill="FFFFFF"/>
        </w:rPr>
        <w:t>UK</w:t>
      </w:r>
    </w:p>
    <w:p w14:paraId="6181C443" w14:textId="4B12525C" w:rsidR="00F66DF3" w:rsidRPr="00E92C98" w:rsidRDefault="00203060" w:rsidP="00860FE6">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Britain has an incredible quality of p</w:t>
      </w:r>
      <w:r w:rsidR="00592E61" w:rsidRPr="00E92C98">
        <w:rPr>
          <w:rFonts w:cstheme="minorHAnsi"/>
          <w:color w:val="000000" w:themeColor="text1"/>
          <w:sz w:val="24"/>
          <w:szCs w:val="24"/>
          <w:shd w:val="clear" w:color="auto" w:fill="FFFFFF"/>
        </w:rPr>
        <w:t xml:space="preserve">olitical security </w:t>
      </w:r>
      <w:r w:rsidRPr="00E92C98">
        <w:rPr>
          <w:rFonts w:cstheme="minorHAnsi"/>
          <w:color w:val="000000" w:themeColor="text1"/>
          <w:sz w:val="24"/>
          <w:szCs w:val="24"/>
          <w:shd w:val="clear" w:color="auto" w:fill="FFFFFF"/>
        </w:rPr>
        <w:t xml:space="preserve">in the country; regardless, Brexit has made weaknesses and political conversations </w:t>
      </w:r>
      <w:r w:rsidR="00592E61" w:rsidRPr="00E92C98">
        <w:rPr>
          <w:rFonts w:cstheme="minorHAnsi"/>
          <w:color w:val="000000" w:themeColor="text1"/>
          <w:sz w:val="24"/>
          <w:szCs w:val="24"/>
          <w:shd w:val="clear" w:color="auto" w:fill="FFFFFF"/>
        </w:rPr>
        <w:t>in an uncertain way.</w:t>
      </w:r>
      <w:r w:rsidR="00592E61" w:rsidRPr="00E92C98">
        <w:rPr>
          <w:rFonts w:cstheme="minorHAnsi"/>
          <w:color w:val="000000" w:themeColor="text1"/>
          <w:sz w:val="24"/>
          <w:szCs w:val="24"/>
        </w:rPr>
        <w:t xml:space="preserve"> </w:t>
      </w:r>
      <w:r w:rsidR="00592E61" w:rsidRPr="00E92C98">
        <w:rPr>
          <w:rFonts w:cstheme="minorHAnsi"/>
          <w:color w:val="000000" w:themeColor="text1"/>
          <w:sz w:val="24"/>
          <w:szCs w:val="24"/>
          <w:shd w:val="clear" w:color="auto" w:fill="FFFFFF"/>
        </w:rPr>
        <w:t xml:space="preserve">A few experts accept that Brexit will make an impossible chaos, </w:t>
      </w:r>
      <w:r w:rsidRPr="00E92C98">
        <w:rPr>
          <w:rFonts w:cstheme="minorHAnsi"/>
          <w:color w:val="000000" w:themeColor="text1"/>
          <w:sz w:val="24"/>
          <w:szCs w:val="24"/>
          <w:shd w:val="clear" w:color="auto" w:fill="FFFFFF"/>
        </w:rPr>
        <w:t xml:space="preserve">in spite of the fact that, others trust it will open approaches to </w:t>
      </w:r>
      <w:r w:rsidRPr="00E92C98">
        <w:rPr>
          <w:rFonts w:cstheme="minorHAnsi"/>
          <w:color w:val="000000" w:themeColor="text1"/>
          <w:sz w:val="24"/>
          <w:szCs w:val="24"/>
          <w:shd w:val="clear" w:color="auto" w:fill="FFFFFF"/>
        </w:rPr>
        <w:lastRenderedPageBreak/>
        <w:t xml:space="preserve">enormous open entryways for the country. </w:t>
      </w:r>
      <w:r w:rsidR="00320B9F" w:rsidRPr="00E92C98">
        <w:rPr>
          <w:rFonts w:cstheme="minorHAnsi"/>
          <w:color w:val="000000" w:themeColor="text1"/>
          <w:sz w:val="24"/>
          <w:szCs w:val="24"/>
          <w:shd w:val="clear" w:color="auto" w:fill="FFFFFF"/>
        </w:rPr>
        <w:t xml:space="preserve">This might be the cause of weaker starling of pounds, high taxation fee for import and export, shortage of skilled worker, moving companies, increase unemployment rate. </w:t>
      </w:r>
    </w:p>
    <w:p w14:paraId="67027F91" w14:textId="5F1E20A2" w:rsidR="00320B9F" w:rsidRPr="00E92C98" w:rsidRDefault="00320B9F" w:rsidP="00860FE6">
      <w:pPr>
        <w:jc w:val="both"/>
        <w:rPr>
          <w:rFonts w:cstheme="minorHAnsi"/>
          <w:b/>
          <w:bCs/>
          <w:color w:val="000000" w:themeColor="text1"/>
          <w:sz w:val="24"/>
          <w:szCs w:val="24"/>
          <w:shd w:val="clear" w:color="auto" w:fill="FFFFFF"/>
        </w:rPr>
      </w:pPr>
      <w:r w:rsidRPr="00E92C98">
        <w:rPr>
          <w:rFonts w:cstheme="minorHAnsi"/>
          <w:b/>
          <w:bCs/>
          <w:color w:val="000000" w:themeColor="text1"/>
          <w:sz w:val="24"/>
          <w:szCs w:val="24"/>
          <w:shd w:val="clear" w:color="auto" w:fill="FFFFFF"/>
        </w:rPr>
        <w:t>US</w:t>
      </w:r>
    </w:p>
    <w:p w14:paraId="21D6BF7E" w14:textId="4D4668C5" w:rsidR="00592E61" w:rsidRPr="0059639E" w:rsidRDefault="00592E61" w:rsidP="00860FE6">
      <w:pPr>
        <w:jc w:val="both"/>
        <w:rPr>
          <w:rFonts w:cstheme="minorHAnsi"/>
          <w:color w:val="000000" w:themeColor="text1"/>
          <w:sz w:val="24"/>
          <w:szCs w:val="24"/>
        </w:rPr>
      </w:pPr>
      <w:r w:rsidRPr="00E92C98">
        <w:rPr>
          <w:rFonts w:cstheme="minorHAnsi"/>
          <w:color w:val="000000" w:themeColor="text1"/>
          <w:sz w:val="24"/>
          <w:szCs w:val="24"/>
          <w:shd w:val="clear" w:color="auto" w:fill="FFFFFF"/>
        </w:rPr>
        <w:t xml:space="preserve">America has a solid majority rule arrangement and viable standard of law, </w:t>
      </w:r>
      <w:r w:rsidR="0059639E" w:rsidRPr="0059639E">
        <w:rPr>
          <w:rFonts w:cstheme="minorHAnsi"/>
          <w:color w:val="000000" w:themeColor="text1"/>
          <w:sz w:val="24"/>
          <w:szCs w:val="24"/>
          <w:shd w:val="clear" w:color="auto" w:fill="FFFFFF"/>
        </w:rPr>
        <w:t>with choices that are seen as sensible and clear</w:t>
      </w:r>
      <w:r w:rsidRPr="00E92C98">
        <w:rPr>
          <w:rFonts w:cstheme="minorHAnsi"/>
          <w:color w:val="000000" w:themeColor="text1"/>
          <w:sz w:val="24"/>
          <w:szCs w:val="24"/>
          <w:shd w:val="clear" w:color="auto" w:fill="FFFFFF"/>
        </w:rPr>
        <w:t>.</w:t>
      </w:r>
      <w:r w:rsidRPr="00E92C98">
        <w:rPr>
          <w:rFonts w:cstheme="minorHAnsi"/>
          <w:color w:val="000000" w:themeColor="text1"/>
          <w:sz w:val="24"/>
          <w:szCs w:val="24"/>
        </w:rPr>
        <w:t xml:space="preserve"> </w:t>
      </w:r>
      <w:r w:rsidR="0059639E" w:rsidRPr="0059639E">
        <w:rPr>
          <w:rFonts w:cstheme="minorHAnsi"/>
          <w:color w:val="000000" w:themeColor="text1"/>
          <w:sz w:val="24"/>
          <w:szCs w:val="24"/>
        </w:rPr>
        <w:t xml:space="preserve">The country acknowledges enormous political and money related effect over both open and overall policymaking and is seen as the primary superpower on the </w:t>
      </w:r>
      <w:r w:rsidR="0059639E">
        <w:rPr>
          <w:rFonts w:cstheme="minorHAnsi"/>
          <w:color w:val="000000" w:themeColor="text1"/>
          <w:sz w:val="24"/>
          <w:szCs w:val="24"/>
        </w:rPr>
        <w:t>world</w:t>
      </w:r>
      <w:r w:rsidRPr="00E92C98">
        <w:rPr>
          <w:rFonts w:cstheme="minorHAnsi"/>
          <w:color w:val="000000" w:themeColor="text1"/>
          <w:sz w:val="24"/>
          <w:szCs w:val="24"/>
          <w:shd w:val="clear" w:color="auto" w:fill="FFFFFF"/>
        </w:rPr>
        <w:t>.</w:t>
      </w:r>
      <w:r w:rsidR="00F66F1E" w:rsidRPr="00E92C98">
        <w:rPr>
          <w:rFonts w:cstheme="minorHAnsi"/>
          <w:color w:val="000000" w:themeColor="text1"/>
          <w:sz w:val="24"/>
          <w:szCs w:val="24"/>
        </w:rPr>
        <w:t xml:space="preserve"> </w:t>
      </w:r>
      <w:r w:rsidR="00F66F1E" w:rsidRPr="00E92C98">
        <w:rPr>
          <w:rFonts w:cstheme="minorHAnsi"/>
          <w:color w:val="000000" w:themeColor="text1"/>
          <w:sz w:val="24"/>
          <w:szCs w:val="24"/>
          <w:shd w:val="clear" w:color="auto" w:fill="FFFFFF"/>
        </w:rPr>
        <w:t>Nonetheless, the</w:t>
      </w:r>
      <w:r w:rsidR="0059639E">
        <w:rPr>
          <w:rFonts w:cstheme="minorHAnsi"/>
          <w:color w:val="000000" w:themeColor="text1"/>
          <w:sz w:val="24"/>
          <w:szCs w:val="24"/>
          <w:shd w:val="clear" w:color="auto" w:fill="FFFFFF"/>
        </w:rPr>
        <w:t xml:space="preserve"> US</w:t>
      </w:r>
      <w:r w:rsidR="00F66F1E" w:rsidRPr="00E92C98">
        <w:rPr>
          <w:rFonts w:cstheme="minorHAnsi"/>
          <w:color w:val="000000" w:themeColor="text1"/>
          <w:sz w:val="24"/>
          <w:szCs w:val="24"/>
          <w:shd w:val="clear" w:color="auto" w:fill="FFFFFF"/>
        </w:rPr>
        <w:t xml:space="preserve"> faces worldwide analysis for its interventionist approaches with </w:t>
      </w:r>
      <w:r w:rsidR="0059639E" w:rsidRPr="00E92C98">
        <w:rPr>
          <w:rFonts w:cstheme="minorHAnsi"/>
          <w:color w:val="000000" w:themeColor="text1"/>
          <w:sz w:val="24"/>
          <w:szCs w:val="24"/>
          <w:shd w:val="clear" w:color="auto" w:fill="FFFFFF"/>
        </w:rPr>
        <w:t>re</w:t>
      </w:r>
      <w:r w:rsidR="0059639E">
        <w:rPr>
          <w:rFonts w:cstheme="minorHAnsi"/>
          <w:color w:val="000000" w:themeColor="text1"/>
          <w:sz w:val="24"/>
          <w:szCs w:val="24"/>
          <w:shd w:val="clear" w:color="auto" w:fill="FFFFFF"/>
        </w:rPr>
        <w:t>gards</w:t>
      </w:r>
      <w:r w:rsidR="00F66F1E" w:rsidRPr="00E92C98">
        <w:rPr>
          <w:rFonts w:cstheme="minorHAnsi"/>
          <w:color w:val="000000" w:themeColor="text1"/>
          <w:sz w:val="24"/>
          <w:szCs w:val="24"/>
          <w:shd w:val="clear" w:color="auto" w:fill="FFFFFF"/>
        </w:rPr>
        <w:t xml:space="preserve"> to the 'War on Terror' which is souring unfamiliar relations, and simultaneously fuelling terrorist group, expanding the danger of psychological oppression. The USA advocates and </w:t>
      </w:r>
      <w:r w:rsidR="0059639E">
        <w:rPr>
          <w:rFonts w:cstheme="minorHAnsi"/>
          <w:color w:val="000000" w:themeColor="text1"/>
          <w:sz w:val="24"/>
          <w:szCs w:val="24"/>
          <w:shd w:val="clear" w:color="auto" w:fill="FFFFFF"/>
        </w:rPr>
        <w:t xml:space="preserve">improved </w:t>
      </w:r>
      <w:r w:rsidR="00F66F1E" w:rsidRPr="00E92C98">
        <w:rPr>
          <w:rFonts w:cstheme="minorHAnsi"/>
          <w:color w:val="000000" w:themeColor="text1"/>
          <w:sz w:val="24"/>
          <w:szCs w:val="24"/>
          <w:shd w:val="clear" w:color="auto" w:fill="FFFFFF"/>
        </w:rPr>
        <w:t xml:space="preserve">majority rules system </w:t>
      </w:r>
      <w:r w:rsidR="0059639E">
        <w:rPr>
          <w:rFonts w:cstheme="minorHAnsi"/>
          <w:color w:val="000000" w:themeColor="text1"/>
          <w:sz w:val="24"/>
          <w:szCs w:val="24"/>
          <w:shd w:val="clear" w:color="auto" w:fill="FFFFFF"/>
        </w:rPr>
        <w:t>worldwide</w:t>
      </w:r>
      <w:r w:rsidR="00F66F1E" w:rsidRPr="00E92C98">
        <w:rPr>
          <w:rFonts w:cstheme="minorHAnsi"/>
          <w:color w:val="000000" w:themeColor="text1"/>
          <w:sz w:val="24"/>
          <w:szCs w:val="24"/>
          <w:shd w:val="clear" w:color="auto" w:fill="FFFFFF"/>
        </w:rPr>
        <w:t>. With a stable world of politics, progressed framework, and innovation, the USA positions itself as an incredible objective for unfamiliar direct venture.</w:t>
      </w:r>
      <w:r w:rsidR="00F66F1E" w:rsidRPr="00E92C98">
        <w:rPr>
          <w:rFonts w:cstheme="minorHAnsi"/>
          <w:color w:val="000000" w:themeColor="text1"/>
          <w:sz w:val="24"/>
          <w:szCs w:val="24"/>
        </w:rPr>
        <w:t xml:space="preserve"> </w:t>
      </w:r>
      <w:r w:rsidR="00F66F1E" w:rsidRPr="00E92C98">
        <w:rPr>
          <w:rFonts w:cstheme="minorHAnsi"/>
          <w:color w:val="000000" w:themeColor="text1"/>
          <w:sz w:val="24"/>
          <w:szCs w:val="24"/>
          <w:shd w:val="clear" w:color="auto" w:fill="FFFFFF"/>
        </w:rPr>
        <w:t>Thus, the nation has been the best option for some global organizations for unfamiliar direct venture for quite a while.</w:t>
      </w:r>
    </w:p>
    <w:p w14:paraId="0EBDB532" w14:textId="3C208490" w:rsidR="00C44B1C" w:rsidRPr="00E92C98" w:rsidRDefault="00C44B1C" w:rsidP="00860FE6">
      <w:pPr>
        <w:jc w:val="both"/>
        <w:rPr>
          <w:rFonts w:cstheme="minorHAnsi"/>
          <w:b/>
          <w:bCs/>
          <w:color w:val="000000" w:themeColor="text1"/>
          <w:sz w:val="24"/>
          <w:szCs w:val="24"/>
          <w:shd w:val="clear" w:color="auto" w:fill="FFFFFF"/>
        </w:rPr>
      </w:pPr>
      <w:r w:rsidRPr="00E92C98">
        <w:rPr>
          <w:rFonts w:cstheme="minorHAnsi"/>
          <w:b/>
          <w:bCs/>
          <w:color w:val="000000" w:themeColor="text1"/>
          <w:sz w:val="24"/>
          <w:szCs w:val="24"/>
          <w:shd w:val="clear" w:color="auto" w:fill="FFFFFF"/>
        </w:rPr>
        <w:t>Economical context</w:t>
      </w:r>
    </w:p>
    <w:p w14:paraId="2F77F01C" w14:textId="51E5556C" w:rsidR="00FF3721" w:rsidRPr="00E92C98" w:rsidRDefault="00FF3721" w:rsidP="00860FE6">
      <w:pPr>
        <w:jc w:val="both"/>
        <w:rPr>
          <w:rFonts w:cstheme="minorHAnsi"/>
          <w:b/>
          <w:bCs/>
          <w:color w:val="000000" w:themeColor="text1"/>
          <w:sz w:val="24"/>
          <w:szCs w:val="24"/>
          <w:shd w:val="clear" w:color="auto" w:fill="FFFFFF"/>
        </w:rPr>
      </w:pPr>
      <w:r w:rsidRPr="00E92C98">
        <w:rPr>
          <w:rFonts w:cstheme="minorHAnsi"/>
          <w:b/>
          <w:bCs/>
          <w:color w:val="000000" w:themeColor="text1"/>
          <w:sz w:val="24"/>
          <w:szCs w:val="24"/>
          <w:shd w:val="clear" w:color="auto" w:fill="FFFFFF"/>
        </w:rPr>
        <w:t>UK</w:t>
      </w:r>
    </w:p>
    <w:p w14:paraId="03C035B3" w14:textId="0935A505" w:rsidR="004D7831" w:rsidRPr="00CC6F09" w:rsidRDefault="004D7831" w:rsidP="004D7831">
      <w:pPr>
        <w:pStyle w:val="Caption"/>
        <w:jc w:val="both"/>
        <w:rPr>
          <w:sz w:val="24"/>
          <w:szCs w:val="24"/>
        </w:rPr>
      </w:pPr>
      <w:bookmarkStart w:id="24" w:name="_Toc50653645"/>
      <w:r w:rsidRPr="00CC6F09">
        <w:rPr>
          <w:sz w:val="24"/>
          <w:szCs w:val="24"/>
        </w:rPr>
        <w:t xml:space="preserve">Figure </w:t>
      </w:r>
      <w:r w:rsidRPr="00CC6F09">
        <w:rPr>
          <w:sz w:val="24"/>
          <w:szCs w:val="24"/>
        </w:rPr>
        <w:fldChar w:fldCharType="begin"/>
      </w:r>
      <w:r w:rsidRPr="00CC6F09">
        <w:rPr>
          <w:sz w:val="24"/>
          <w:szCs w:val="24"/>
        </w:rPr>
        <w:instrText xml:space="preserve"> SEQ Figure \* ARABIC </w:instrText>
      </w:r>
      <w:r w:rsidRPr="00CC6F09">
        <w:rPr>
          <w:sz w:val="24"/>
          <w:szCs w:val="24"/>
        </w:rPr>
        <w:fldChar w:fldCharType="separate"/>
      </w:r>
      <w:r w:rsidR="00CC6F09">
        <w:rPr>
          <w:noProof/>
          <w:sz w:val="24"/>
          <w:szCs w:val="24"/>
        </w:rPr>
        <w:t>6</w:t>
      </w:r>
      <w:r w:rsidRPr="00CC6F09">
        <w:rPr>
          <w:sz w:val="24"/>
          <w:szCs w:val="24"/>
        </w:rPr>
        <w:fldChar w:fldCharType="end"/>
      </w:r>
      <w:r w:rsidRPr="00CC6F09">
        <w:rPr>
          <w:sz w:val="24"/>
          <w:szCs w:val="24"/>
        </w:rPr>
        <w:t xml:space="preserve">: </w:t>
      </w:r>
      <w:r w:rsidR="00CC6F09" w:rsidRPr="00CC6F09">
        <w:rPr>
          <w:sz w:val="24"/>
          <w:szCs w:val="24"/>
        </w:rPr>
        <w:t>UK GDP growth from 1949 to 2019</w:t>
      </w:r>
      <w:bookmarkEnd w:id="24"/>
    </w:p>
    <w:p w14:paraId="66B8D24B" w14:textId="2972FE78" w:rsidR="00FF3721" w:rsidRDefault="00FF3721" w:rsidP="00860FE6">
      <w:pPr>
        <w:jc w:val="both"/>
        <w:rPr>
          <w:rFonts w:ascii="Helvetica" w:hAnsi="Helvetica"/>
          <w:color w:val="555555"/>
          <w:sz w:val="21"/>
          <w:szCs w:val="21"/>
          <w:shd w:val="clear" w:color="auto" w:fill="FFFFFF"/>
        </w:rPr>
      </w:pPr>
      <w:r w:rsidRPr="00FF3721">
        <w:rPr>
          <w:noProof/>
        </w:rPr>
        <w:drawing>
          <wp:inline distT="0" distB="0" distL="0" distR="0" wp14:anchorId="23443F94" wp14:editId="4990C513">
            <wp:extent cx="5565531" cy="33241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255" t="5563" b="1"/>
                    <a:stretch/>
                  </pic:blipFill>
                  <pic:spPr bwMode="auto">
                    <a:xfrm>
                      <a:off x="0" y="0"/>
                      <a:ext cx="5590092" cy="3338799"/>
                    </a:xfrm>
                    <a:prstGeom prst="rect">
                      <a:avLst/>
                    </a:prstGeom>
                    <a:ln>
                      <a:noFill/>
                    </a:ln>
                    <a:extLst>
                      <a:ext uri="{53640926-AAD7-44D8-BBD7-CCE9431645EC}">
                        <a14:shadowObscured xmlns:a14="http://schemas.microsoft.com/office/drawing/2010/main"/>
                      </a:ext>
                    </a:extLst>
                  </pic:spPr>
                </pic:pic>
              </a:graphicData>
            </a:graphic>
          </wp:inline>
        </w:drawing>
      </w:r>
    </w:p>
    <w:p w14:paraId="3B991B0F" w14:textId="47FEEC0B" w:rsidR="00B625A7" w:rsidRPr="00E92C98" w:rsidRDefault="00B625A7" w:rsidP="00860FE6">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Source: Statista, 2020</w:t>
      </w:r>
    </w:p>
    <w:p w14:paraId="1D4E1F92" w14:textId="0C0E5374" w:rsidR="003D14BD" w:rsidRPr="00E92C98" w:rsidRDefault="008764DB" w:rsidP="003D14BD">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lastRenderedPageBreak/>
        <w:t xml:space="preserve">United Kingdom’s economic growth raised up by 1.4 percent in 2019, </w:t>
      </w:r>
      <w:r w:rsidR="006B1EE6" w:rsidRPr="00E92C98">
        <w:rPr>
          <w:rFonts w:cstheme="minorHAnsi"/>
          <w:color w:val="000000" w:themeColor="text1"/>
          <w:sz w:val="24"/>
          <w:szCs w:val="24"/>
          <w:shd w:val="clear" w:color="auto" w:fill="FFFFFF"/>
        </w:rPr>
        <w:t>it lastly increased</w:t>
      </w:r>
      <w:r w:rsidR="007010FA" w:rsidRPr="00E92C98">
        <w:rPr>
          <w:rFonts w:cstheme="minorHAnsi"/>
          <w:color w:val="000000" w:themeColor="text1"/>
          <w:sz w:val="24"/>
          <w:szCs w:val="24"/>
          <w:shd w:val="clear" w:color="auto" w:fill="FFFFFF"/>
        </w:rPr>
        <w:t xml:space="preserve"> since the unexpected downturn of the GDP in end of 2010, where the economy significantly dropped around 4.2 percent.</w:t>
      </w:r>
      <w:r w:rsidRPr="00E92C98">
        <w:rPr>
          <w:rFonts w:cstheme="minorHAnsi"/>
          <w:color w:val="000000" w:themeColor="text1"/>
          <w:sz w:val="24"/>
          <w:szCs w:val="24"/>
          <w:shd w:val="clear" w:color="auto" w:fill="FFFFFF"/>
        </w:rPr>
        <w:t xml:space="preserve"> </w:t>
      </w:r>
      <w:r w:rsidR="007010FA" w:rsidRPr="00E92C98">
        <w:rPr>
          <w:rFonts w:cstheme="minorHAnsi"/>
          <w:color w:val="000000" w:themeColor="text1"/>
          <w:sz w:val="24"/>
          <w:szCs w:val="24"/>
          <w:shd w:val="clear" w:color="auto" w:fill="FFFFFF"/>
        </w:rPr>
        <w:t xml:space="preserve">Before the financial crisis at 2008, the economic growth was steady, in 2000 the GDP growth was recorded 3.7 percent. United Kingdom </w:t>
      </w:r>
      <w:r w:rsidR="00481DF0" w:rsidRPr="00E92C98">
        <w:rPr>
          <w:rFonts w:cstheme="minorHAnsi"/>
          <w:color w:val="000000" w:themeColor="text1"/>
          <w:sz w:val="24"/>
          <w:szCs w:val="24"/>
          <w:shd w:val="clear" w:color="auto" w:fill="FFFFFF"/>
        </w:rPr>
        <w:t>represent world 5</w:t>
      </w:r>
      <w:r w:rsidR="00481DF0" w:rsidRPr="00E92C98">
        <w:rPr>
          <w:rFonts w:cstheme="minorHAnsi"/>
          <w:color w:val="000000" w:themeColor="text1"/>
          <w:sz w:val="24"/>
          <w:szCs w:val="24"/>
          <w:shd w:val="clear" w:color="auto" w:fill="FFFFFF"/>
          <w:vertAlign w:val="superscript"/>
        </w:rPr>
        <w:t>th</w:t>
      </w:r>
      <w:r w:rsidR="00481DF0" w:rsidRPr="00E92C98">
        <w:rPr>
          <w:rFonts w:cstheme="minorHAnsi"/>
          <w:color w:val="000000" w:themeColor="text1"/>
          <w:sz w:val="24"/>
          <w:szCs w:val="24"/>
          <w:shd w:val="clear" w:color="auto" w:fill="FFFFFF"/>
        </w:rPr>
        <w:t xml:space="preserve"> biggest economy on the total world. </w:t>
      </w:r>
      <w:r w:rsidR="00F66F1E" w:rsidRPr="00E92C98">
        <w:rPr>
          <w:rFonts w:cstheme="minorHAnsi"/>
          <w:color w:val="000000" w:themeColor="text1"/>
          <w:sz w:val="24"/>
          <w:szCs w:val="24"/>
          <w:shd w:val="clear" w:color="auto" w:fill="FFFFFF"/>
        </w:rPr>
        <w:t>The explanation for the achievement of the UK's economy is diversity.</w:t>
      </w:r>
      <w:r w:rsidR="004E77DB" w:rsidRPr="00E92C98">
        <w:rPr>
          <w:rFonts w:cstheme="minorHAnsi"/>
          <w:color w:val="000000" w:themeColor="text1"/>
          <w:sz w:val="24"/>
          <w:szCs w:val="24"/>
        </w:rPr>
        <w:t xml:space="preserve"> </w:t>
      </w:r>
      <w:r w:rsidR="004E77DB" w:rsidRPr="00E92C98">
        <w:rPr>
          <w:rFonts w:cstheme="minorHAnsi"/>
          <w:color w:val="000000" w:themeColor="text1"/>
          <w:sz w:val="24"/>
          <w:szCs w:val="24"/>
          <w:shd w:val="clear" w:color="auto" w:fill="FFFFFF"/>
        </w:rPr>
        <w:t>UK market is different from other markets that it gives an equal opportunity to all the associations to create and flourish. Nonetheless, it remembers esteems for the lives of customers, and their enthusiasm for the market.</w:t>
      </w:r>
      <w:r w:rsidR="004E77DB" w:rsidRPr="00E92C98">
        <w:rPr>
          <w:rFonts w:cstheme="minorHAnsi"/>
          <w:color w:val="000000" w:themeColor="text1"/>
          <w:sz w:val="24"/>
          <w:szCs w:val="24"/>
        </w:rPr>
        <w:t xml:space="preserve"> </w:t>
      </w:r>
      <w:r w:rsidR="004E77DB" w:rsidRPr="00E92C98">
        <w:rPr>
          <w:rFonts w:cstheme="minorHAnsi"/>
          <w:color w:val="000000" w:themeColor="text1"/>
          <w:sz w:val="24"/>
          <w:szCs w:val="24"/>
          <w:shd w:val="clear" w:color="auto" w:fill="FFFFFF"/>
        </w:rPr>
        <w:t>Exactly when an overall population has an alternate culture, it infers that it gives outsider a space to live and create. Therefore, UK economy has pulled in the thought of multitudinous over the world.</w:t>
      </w:r>
      <w:r w:rsidR="004E77DB" w:rsidRPr="00E92C98">
        <w:rPr>
          <w:rFonts w:cstheme="minorHAnsi"/>
          <w:color w:val="000000" w:themeColor="text1"/>
          <w:sz w:val="24"/>
          <w:szCs w:val="24"/>
        </w:rPr>
        <w:t xml:space="preserve"> </w:t>
      </w:r>
      <w:r w:rsidR="004E77DB" w:rsidRPr="00E92C98">
        <w:rPr>
          <w:rFonts w:cstheme="minorHAnsi"/>
          <w:color w:val="000000" w:themeColor="text1"/>
          <w:sz w:val="24"/>
          <w:szCs w:val="24"/>
          <w:shd w:val="clear" w:color="auto" w:fill="FFFFFF"/>
        </w:rPr>
        <w:t>Thusly, various individual budgetary masters and associations have placed their advantages and capital in various fields like land, science, development, food, clothing, staple, redirection, and sports.</w:t>
      </w:r>
      <w:r w:rsidR="004E77DB" w:rsidRPr="00E92C98">
        <w:rPr>
          <w:rFonts w:cstheme="minorHAnsi"/>
          <w:color w:val="000000" w:themeColor="text1"/>
          <w:sz w:val="24"/>
          <w:szCs w:val="24"/>
        </w:rPr>
        <w:t xml:space="preserve"> </w:t>
      </w:r>
      <w:r w:rsidR="004E77DB" w:rsidRPr="00E92C98">
        <w:rPr>
          <w:rFonts w:cstheme="minorHAnsi"/>
          <w:color w:val="000000" w:themeColor="text1"/>
          <w:sz w:val="24"/>
          <w:szCs w:val="24"/>
          <w:shd w:val="clear" w:color="auto" w:fill="FFFFFF"/>
        </w:rPr>
        <w:t>Presently, the corporate assessment rate for associations is 19 percent. There was a revelation in 2016 that the council would diminish the duty rate to 18 percent before the completing of 2020</w:t>
      </w:r>
      <w:r w:rsidR="00C70AB1" w:rsidRPr="00E92C98">
        <w:rPr>
          <w:rFonts w:cstheme="minorHAnsi"/>
          <w:color w:val="000000" w:themeColor="text1"/>
          <w:sz w:val="24"/>
          <w:szCs w:val="24"/>
          <w:shd w:val="clear" w:color="auto" w:fill="FFFFFF"/>
        </w:rPr>
        <w:t>.</w:t>
      </w:r>
      <w:r w:rsidR="00C70AB1" w:rsidRPr="00E92C98">
        <w:rPr>
          <w:rFonts w:cstheme="minorHAnsi"/>
          <w:color w:val="000000" w:themeColor="text1"/>
          <w:sz w:val="24"/>
          <w:szCs w:val="24"/>
        </w:rPr>
        <w:t xml:space="preserve"> </w:t>
      </w:r>
      <w:r w:rsidR="00C70AB1" w:rsidRPr="00E92C98">
        <w:rPr>
          <w:rFonts w:cstheme="minorHAnsi"/>
          <w:color w:val="000000" w:themeColor="text1"/>
          <w:sz w:val="24"/>
          <w:szCs w:val="24"/>
          <w:shd w:val="clear" w:color="auto" w:fill="FFFFFF"/>
        </w:rPr>
        <w:t>If it happens, by then she would pull in more examiners.</w:t>
      </w:r>
      <w:r w:rsidR="00C70AB1" w:rsidRPr="00E92C98">
        <w:rPr>
          <w:rFonts w:cstheme="minorHAnsi"/>
          <w:color w:val="000000" w:themeColor="text1"/>
          <w:sz w:val="24"/>
          <w:szCs w:val="24"/>
        </w:rPr>
        <w:t xml:space="preserve"> </w:t>
      </w:r>
      <w:r w:rsidR="00C70AB1" w:rsidRPr="00E92C98">
        <w:rPr>
          <w:rFonts w:cstheme="minorHAnsi"/>
          <w:color w:val="000000" w:themeColor="text1"/>
          <w:sz w:val="24"/>
          <w:szCs w:val="24"/>
          <w:shd w:val="clear" w:color="auto" w:fill="FFFFFF"/>
        </w:rPr>
        <w:t>Starting at now, growing the tax rate in the UK is 1.94 percent. In 2019, it was roaming 1.7 percent.</w:t>
      </w:r>
      <w:r w:rsidR="00C70AB1" w:rsidRPr="00E92C98">
        <w:rPr>
          <w:rFonts w:cstheme="minorHAnsi"/>
          <w:color w:val="000000" w:themeColor="text1"/>
          <w:sz w:val="24"/>
          <w:szCs w:val="24"/>
        </w:rPr>
        <w:t xml:space="preserve"> </w:t>
      </w:r>
      <w:r w:rsidR="00C70AB1" w:rsidRPr="00E92C98">
        <w:rPr>
          <w:rFonts w:cstheme="minorHAnsi"/>
          <w:color w:val="000000" w:themeColor="text1"/>
          <w:sz w:val="24"/>
          <w:szCs w:val="24"/>
          <w:shd w:val="clear" w:color="auto" w:fill="FFFFFF"/>
        </w:rPr>
        <w:t>As demonstrated by the rule of the Bank of England, it shouldn't go more than 2 percent. Despite the way that it is a slight addition, and it doesn't mean anything, yet it's a climb.</w:t>
      </w:r>
      <w:r w:rsidR="00C70AB1" w:rsidRPr="00E92C98">
        <w:rPr>
          <w:rFonts w:cstheme="minorHAnsi"/>
          <w:color w:val="000000" w:themeColor="text1"/>
          <w:sz w:val="24"/>
          <w:szCs w:val="24"/>
        </w:rPr>
        <w:t xml:space="preserve"> </w:t>
      </w:r>
      <w:r w:rsidR="00C70AB1" w:rsidRPr="00E92C98">
        <w:rPr>
          <w:rFonts w:cstheme="minorHAnsi"/>
          <w:color w:val="000000" w:themeColor="text1"/>
          <w:sz w:val="24"/>
          <w:szCs w:val="24"/>
          <w:shd w:val="clear" w:color="auto" w:fill="FFFFFF"/>
        </w:rPr>
        <w:t>In February 2020, the joblessness pace of the UK's economy was around 3.8 percent. In case we contrast it and the pace of prior years, by then it has fallen roundabout 0.2 percent.</w:t>
      </w:r>
    </w:p>
    <w:p w14:paraId="1A026174" w14:textId="28690BB1" w:rsidR="00FF3721" w:rsidRPr="00E92C98" w:rsidRDefault="00FF3721" w:rsidP="00860FE6">
      <w:pPr>
        <w:jc w:val="both"/>
        <w:rPr>
          <w:rFonts w:cstheme="minorHAnsi"/>
          <w:b/>
          <w:bCs/>
          <w:color w:val="000000" w:themeColor="text1"/>
          <w:sz w:val="24"/>
          <w:szCs w:val="24"/>
          <w:shd w:val="clear" w:color="auto" w:fill="FFFFFF"/>
        </w:rPr>
      </w:pPr>
      <w:r w:rsidRPr="00E92C98">
        <w:rPr>
          <w:rFonts w:cstheme="minorHAnsi"/>
          <w:b/>
          <w:bCs/>
          <w:color w:val="000000" w:themeColor="text1"/>
          <w:sz w:val="24"/>
          <w:szCs w:val="24"/>
          <w:shd w:val="clear" w:color="auto" w:fill="FFFFFF"/>
        </w:rPr>
        <w:t>US</w:t>
      </w:r>
    </w:p>
    <w:p w14:paraId="60F258C5" w14:textId="31B409E1" w:rsidR="00FF3721" w:rsidRPr="00CC6F09" w:rsidRDefault="00CC6F09" w:rsidP="00CC6F09">
      <w:pPr>
        <w:pStyle w:val="Caption"/>
        <w:jc w:val="both"/>
        <w:rPr>
          <w:sz w:val="24"/>
          <w:szCs w:val="24"/>
        </w:rPr>
      </w:pPr>
      <w:bookmarkStart w:id="25" w:name="_Toc50653646"/>
      <w:r w:rsidRPr="00CC6F09">
        <w:rPr>
          <w:sz w:val="24"/>
          <w:szCs w:val="24"/>
        </w:rPr>
        <w:t xml:space="preserve">Figure </w:t>
      </w:r>
      <w:r w:rsidRPr="00CC6F09">
        <w:rPr>
          <w:sz w:val="24"/>
          <w:szCs w:val="24"/>
        </w:rPr>
        <w:fldChar w:fldCharType="begin"/>
      </w:r>
      <w:r w:rsidRPr="00CC6F09">
        <w:rPr>
          <w:sz w:val="24"/>
          <w:szCs w:val="24"/>
        </w:rPr>
        <w:instrText xml:space="preserve"> SEQ Figure \* ARABIC </w:instrText>
      </w:r>
      <w:r w:rsidRPr="00CC6F09">
        <w:rPr>
          <w:sz w:val="24"/>
          <w:szCs w:val="24"/>
        </w:rPr>
        <w:fldChar w:fldCharType="separate"/>
      </w:r>
      <w:r>
        <w:rPr>
          <w:noProof/>
          <w:sz w:val="24"/>
          <w:szCs w:val="24"/>
        </w:rPr>
        <w:t>7</w:t>
      </w:r>
      <w:r w:rsidRPr="00CC6F09">
        <w:rPr>
          <w:sz w:val="24"/>
          <w:szCs w:val="24"/>
        </w:rPr>
        <w:fldChar w:fldCharType="end"/>
      </w:r>
      <w:r w:rsidRPr="00CC6F09">
        <w:rPr>
          <w:sz w:val="24"/>
          <w:szCs w:val="24"/>
        </w:rPr>
        <w:t xml:space="preserve">: </w:t>
      </w:r>
      <w:r w:rsidR="00FF3721" w:rsidRPr="00CC6F09">
        <w:rPr>
          <w:rFonts w:cstheme="minorHAnsi"/>
          <w:sz w:val="24"/>
          <w:szCs w:val="24"/>
          <w:shd w:val="clear" w:color="auto" w:fill="FFFFFF"/>
        </w:rPr>
        <w:t xml:space="preserve">U.S. GDP growth </w:t>
      </w:r>
      <w:r w:rsidR="00B625A7" w:rsidRPr="00CC6F09">
        <w:rPr>
          <w:rFonts w:cstheme="minorHAnsi"/>
          <w:sz w:val="24"/>
          <w:szCs w:val="24"/>
          <w:shd w:val="clear" w:color="auto" w:fill="FFFFFF"/>
        </w:rPr>
        <w:t>from</w:t>
      </w:r>
      <w:r w:rsidR="00FF3721" w:rsidRPr="00CC6F09">
        <w:rPr>
          <w:rFonts w:cstheme="minorHAnsi"/>
          <w:sz w:val="24"/>
          <w:szCs w:val="24"/>
          <w:shd w:val="clear" w:color="auto" w:fill="FFFFFF"/>
        </w:rPr>
        <w:t xml:space="preserve"> 1990</w:t>
      </w:r>
      <w:r w:rsidR="00B625A7" w:rsidRPr="00CC6F09">
        <w:rPr>
          <w:rFonts w:cstheme="minorHAnsi"/>
          <w:sz w:val="24"/>
          <w:szCs w:val="24"/>
          <w:shd w:val="clear" w:color="auto" w:fill="FFFFFF"/>
        </w:rPr>
        <w:t xml:space="preserve"> to </w:t>
      </w:r>
      <w:r w:rsidR="00FF3721" w:rsidRPr="00CC6F09">
        <w:rPr>
          <w:rFonts w:cstheme="minorHAnsi"/>
          <w:sz w:val="24"/>
          <w:szCs w:val="24"/>
          <w:shd w:val="clear" w:color="auto" w:fill="FFFFFF"/>
        </w:rPr>
        <w:t>201</w:t>
      </w:r>
      <w:r w:rsidR="00B625A7" w:rsidRPr="00CC6F09">
        <w:rPr>
          <w:rFonts w:cstheme="minorHAnsi"/>
          <w:sz w:val="24"/>
          <w:szCs w:val="24"/>
          <w:shd w:val="clear" w:color="auto" w:fill="FFFFFF"/>
        </w:rPr>
        <w:t>9</w:t>
      </w:r>
      <w:bookmarkEnd w:id="25"/>
    </w:p>
    <w:p w14:paraId="2D2234A9" w14:textId="1B9AFF75" w:rsidR="00FF3721" w:rsidRDefault="00FF3721" w:rsidP="00860FE6">
      <w:pPr>
        <w:jc w:val="both"/>
        <w:rPr>
          <w:rFonts w:ascii="Helvetica" w:hAnsi="Helvetica"/>
          <w:color w:val="555555"/>
          <w:sz w:val="21"/>
          <w:szCs w:val="21"/>
          <w:shd w:val="clear" w:color="auto" w:fill="FFFFFF"/>
        </w:rPr>
      </w:pPr>
      <w:r w:rsidRPr="00FF3721">
        <w:rPr>
          <w:noProof/>
        </w:rPr>
        <w:drawing>
          <wp:inline distT="0" distB="0" distL="0" distR="0" wp14:anchorId="3D92EF47" wp14:editId="230E646C">
            <wp:extent cx="5676900" cy="2823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020" t="6652"/>
                    <a:stretch/>
                  </pic:blipFill>
                  <pic:spPr bwMode="auto">
                    <a:xfrm>
                      <a:off x="0" y="0"/>
                      <a:ext cx="5879923" cy="2924115"/>
                    </a:xfrm>
                    <a:prstGeom prst="rect">
                      <a:avLst/>
                    </a:prstGeom>
                    <a:ln>
                      <a:noFill/>
                    </a:ln>
                    <a:extLst>
                      <a:ext uri="{53640926-AAD7-44D8-BBD7-CCE9431645EC}">
                        <a14:shadowObscured xmlns:a14="http://schemas.microsoft.com/office/drawing/2010/main"/>
                      </a:ext>
                    </a:extLst>
                  </pic:spPr>
                </pic:pic>
              </a:graphicData>
            </a:graphic>
          </wp:inline>
        </w:drawing>
      </w:r>
    </w:p>
    <w:p w14:paraId="2446D983" w14:textId="40478EAE" w:rsidR="00B625A7" w:rsidRPr="00E92C98" w:rsidRDefault="00B625A7" w:rsidP="00860FE6">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Source: Statista, 2020</w:t>
      </w:r>
    </w:p>
    <w:p w14:paraId="04288F7A" w14:textId="1A90C23F" w:rsidR="008916B0" w:rsidRDefault="00606B06" w:rsidP="00860FE6">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lastRenderedPageBreak/>
        <w:t>US GDP has declined over the past few years although there was a sharp growth in back in 1992 to 2000. The stated reason for declining the GDP in recent years were inflation or deflation and a lot of changes in prices for U.S. dollar. Also, the primary reason was suspected downturns in private investment’s, government spending on federal resources,</w:t>
      </w:r>
      <w:r w:rsidRPr="00E92C98">
        <w:rPr>
          <w:rFonts w:cstheme="minorHAnsi"/>
          <w:color w:val="000000" w:themeColor="text1"/>
          <w:sz w:val="24"/>
          <w:szCs w:val="24"/>
        </w:rPr>
        <w:t xml:space="preserve"> </w:t>
      </w:r>
      <w:r w:rsidRPr="00E92C98">
        <w:rPr>
          <w:rFonts w:cstheme="minorHAnsi"/>
          <w:color w:val="000000" w:themeColor="text1"/>
          <w:sz w:val="24"/>
          <w:szCs w:val="24"/>
          <w:shd w:val="clear" w:color="auto" w:fill="FFFFFF"/>
        </w:rPr>
        <w:t xml:space="preserve">also, </w:t>
      </w:r>
      <w:r w:rsidR="00963909">
        <w:rPr>
          <w:rFonts w:cstheme="minorHAnsi"/>
          <w:color w:val="000000" w:themeColor="text1"/>
          <w:sz w:val="24"/>
          <w:szCs w:val="24"/>
          <w:shd w:val="clear" w:color="auto" w:fill="FFFFFF"/>
        </w:rPr>
        <w:t>there was an imbalance on import goods which maximise the cost and fixed venture on nonpresidential implications</w:t>
      </w:r>
      <w:r w:rsidRPr="00E92C98">
        <w:rPr>
          <w:rFonts w:cstheme="minorHAnsi"/>
          <w:color w:val="000000" w:themeColor="text1"/>
          <w:sz w:val="24"/>
          <w:szCs w:val="24"/>
          <w:shd w:val="clear" w:color="auto" w:fill="FFFFFF"/>
        </w:rPr>
        <w:t>.</w:t>
      </w:r>
      <w:r w:rsidR="00963909">
        <w:rPr>
          <w:rFonts w:cstheme="minorHAnsi"/>
          <w:color w:val="000000" w:themeColor="text1"/>
          <w:sz w:val="24"/>
          <w:szCs w:val="24"/>
          <w:shd w:val="clear" w:color="auto" w:fill="FFFFFF"/>
        </w:rPr>
        <w:t xml:space="preserve">  Despite having some confronting issues at the basic level in instantly changing business of world America have still hold the position of world highest economy and have significant on the planet. More importantly United States economy represent in total of 20 percent of worldwide input</w:t>
      </w:r>
      <w:r w:rsidR="008916B0">
        <w:rPr>
          <w:rFonts w:cstheme="minorHAnsi"/>
          <w:color w:val="000000" w:themeColor="text1"/>
          <w:sz w:val="24"/>
          <w:szCs w:val="24"/>
          <w:shd w:val="clear" w:color="auto" w:fill="FFFFFF"/>
        </w:rPr>
        <w:t xml:space="preserve"> and that is the evidence of how strong the economy is no matter how big it is geographically and the number of populations. </w:t>
      </w:r>
      <w:r w:rsidR="008764DB" w:rsidRPr="00E92C98">
        <w:rPr>
          <w:rFonts w:cstheme="minorHAnsi"/>
          <w:color w:val="000000" w:themeColor="text1"/>
          <w:sz w:val="24"/>
          <w:szCs w:val="24"/>
          <w:shd w:val="clear" w:color="auto" w:fill="FFFFFF"/>
        </w:rPr>
        <w:t xml:space="preserve">The U.S. economy includes a profoundly created and mechanically progressed administrations segment, which represents </w:t>
      </w:r>
      <w:r w:rsidR="008916B0">
        <w:rPr>
          <w:rFonts w:cstheme="minorHAnsi"/>
          <w:color w:val="000000" w:themeColor="text1"/>
          <w:sz w:val="24"/>
          <w:szCs w:val="24"/>
          <w:shd w:val="clear" w:color="auto" w:fill="FFFFFF"/>
        </w:rPr>
        <w:t xml:space="preserve">around </w:t>
      </w:r>
      <w:r w:rsidR="008764DB" w:rsidRPr="00E92C98">
        <w:rPr>
          <w:rFonts w:cstheme="minorHAnsi"/>
          <w:color w:val="000000" w:themeColor="text1"/>
          <w:sz w:val="24"/>
          <w:szCs w:val="24"/>
          <w:shd w:val="clear" w:color="auto" w:fill="FFFFFF"/>
        </w:rPr>
        <w:t>80 percent of its total output. Also, it is ruled by administrations situated organizations in regions, for example, innovation, finance, administrations, medical services and retail.</w:t>
      </w:r>
      <w:r w:rsidR="008916B0">
        <w:rPr>
          <w:rFonts w:cstheme="minorHAnsi"/>
          <w:color w:val="000000" w:themeColor="text1"/>
          <w:sz w:val="24"/>
          <w:szCs w:val="24"/>
          <w:shd w:val="clear" w:color="auto" w:fill="FFFFFF"/>
        </w:rPr>
        <w:t xml:space="preserve"> U.S. have long list partnership with worldwide corporations where they can access the data and the member of Fortune Global 500 which originated from United States.</w:t>
      </w:r>
    </w:p>
    <w:p w14:paraId="20E883F4" w14:textId="4D2FBDD2" w:rsidR="003D14BD" w:rsidRPr="00E92C98" w:rsidRDefault="003D14BD" w:rsidP="003D14BD">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Technological context</w:t>
      </w:r>
    </w:p>
    <w:p w14:paraId="43B7FAF1" w14:textId="0E63F526" w:rsidR="00C03E65" w:rsidRPr="00E92C98" w:rsidRDefault="005C1A8D" w:rsidP="003D14BD">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 xml:space="preserve">UK and US both have the similar social media platforms accesses. As both countries citizens are prone to use the four high rated social media platform Facebook, Instagram, YouTube and Twitter. Maximum number of employees use those medias for their personal interest. According to CIPD (2013), in UK more </w:t>
      </w:r>
      <w:r w:rsidR="00FA2C7A" w:rsidRPr="00E92C98">
        <w:rPr>
          <w:rFonts w:cstheme="minorHAnsi"/>
          <w:color w:val="000000" w:themeColor="text1"/>
          <w:sz w:val="24"/>
          <w:szCs w:val="24"/>
          <w:shd w:val="clear" w:color="auto" w:fill="FFFFFF"/>
        </w:rPr>
        <w:t>than</w:t>
      </w:r>
      <w:r w:rsidRPr="00E92C98">
        <w:rPr>
          <w:rFonts w:cstheme="minorHAnsi"/>
          <w:color w:val="000000" w:themeColor="text1"/>
          <w:sz w:val="24"/>
          <w:szCs w:val="24"/>
          <w:shd w:val="clear" w:color="auto" w:fill="FFFFFF"/>
        </w:rPr>
        <w:t xml:space="preserve"> 90% of millennial workers use social media platform for their personal reason, whereas 40% of social media users are identified</w:t>
      </w:r>
      <w:r w:rsidR="00C03E65" w:rsidRPr="00E92C98">
        <w:rPr>
          <w:rFonts w:cstheme="minorHAnsi"/>
          <w:color w:val="000000" w:themeColor="text1"/>
          <w:sz w:val="24"/>
          <w:szCs w:val="24"/>
          <w:shd w:val="clear" w:color="auto" w:fill="FFFFFF"/>
        </w:rPr>
        <w:t xml:space="preserve"> that they used it for their work purposes,</w:t>
      </w:r>
      <w:r w:rsidR="00C03E65" w:rsidRPr="00E92C98">
        <w:rPr>
          <w:rFonts w:cstheme="minorHAnsi"/>
          <w:color w:val="000000" w:themeColor="text1"/>
          <w:sz w:val="24"/>
          <w:szCs w:val="24"/>
        </w:rPr>
        <w:t xml:space="preserve"> </w:t>
      </w:r>
      <w:r w:rsidR="00C03E65" w:rsidRPr="00E92C98">
        <w:rPr>
          <w:rFonts w:cstheme="minorHAnsi"/>
          <w:color w:val="000000" w:themeColor="text1"/>
          <w:sz w:val="24"/>
          <w:szCs w:val="24"/>
          <w:shd w:val="clear" w:color="auto" w:fill="FFFFFF"/>
        </w:rPr>
        <w:t>essentially higher than the normal proportion of all UK workers (26%) and other age groups. The exploration of CIPD (2013) likewise found that 60% of UK representatives utilize phones, for example, PCs, cell phones or tablets, for work. Dominant part of the UK representatives esteemed that online media and cell phone prompted positive effects on their work and could encourage adaptable working.</w:t>
      </w:r>
    </w:p>
    <w:p w14:paraId="34E88C32" w14:textId="0339819E" w:rsidR="003D14BD" w:rsidRPr="00E92C98" w:rsidRDefault="007B2DAB" w:rsidP="00FD67EA">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 xml:space="preserve">The innovation has extraordinarily reshaped current UK work environment, teleworking has turning out to be increasingly more mainstream because of its focal points, including better work-life balance, lower worker stress and decreased representative turnover (CIPD, 2018). </w:t>
      </w:r>
      <w:r w:rsidR="00C03E65" w:rsidRPr="00E92C98">
        <w:rPr>
          <w:rFonts w:cstheme="minorHAnsi"/>
          <w:color w:val="000000" w:themeColor="text1"/>
          <w:sz w:val="24"/>
          <w:szCs w:val="24"/>
          <w:shd w:val="clear" w:color="auto" w:fill="FFFFFF"/>
        </w:rPr>
        <w:t>Penetrating mobile phone stood 131.30 as per 100 individual and in total subscription of mobile phone stood 84.14 million in 2013. However, the number grew up by 9.97 percent by the year 2000 t0 2</w:t>
      </w:r>
      <w:r w:rsidR="008F6FEF" w:rsidRPr="00E92C98">
        <w:rPr>
          <w:rFonts w:cstheme="minorHAnsi"/>
          <w:color w:val="000000" w:themeColor="text1"/>
          <w:sz w:val="24"/>
          <w:szCs w:val="24"/>
          <w:shd w:val="clear" w:color="auto" w:fill="FFFFFF"/>
        </w:rPr>
        <w:t>013</w:t>
      </w:r>
      <w:r w:rsidR="00B54E57" w:rsidRPr="00E92C98">
        <w:rPr>
          <w:rFonts w:cstheme="minorHAnsi"/>
          <w:color w:val="000000" w:themeColor="text1"/>
          <w:sz w:val="24"/>
          <w:szCs w:val="24"/>
          <w:shd w:val="clear" w:color="auto" w:fill="FFFFFF"/>
        </w:rPr>
        <w:t>. Internet users recorded 56.54 million with a penetration rate of 88.76 percent at the year 2012.</w:t>
      </w:r>
      <w:r w:rsidR="00B54E57" w:rsidRPr="00E92C98">
        <w:rPr>
          <w:rFonts w:cstheme="minorHAnsi"/>
          <w:color w:val="000000" w:themeColor="text1"/>
          <w:sz w:val="24"/>
          <w:szCs w:val="24"/>
        </w:rPr>
        <w:t xml:space="preserve"> </w:t>
      </w:r>
      <w:r w:rsidR="00B54E57" w:rsidRPr="00E92C98">
        <w:rPr>
          <w:rFonts w:cstheme="minorHAnsi"/>
          <w:color w:val="000000" w:themeColor="text1"/>
          <w:sz w:val="24"/>
          <w:szCs w:val="24"/>
          <w:shd w:val="clear" w:color="auto" w:fill="FFFFFF"/>
        </w:rPr>
        <w:t xml:space="preserve">Regardless of the nature of instructive and examination foundations inside the UK, there is a lack of workforce in the R&amp;D area. The purpose behind this pattern could be the opening effective opportunities accessible for outside of study inside the UK. In UK technicians </w:t>
      </w:r>
      <w:r w:rsidR="00B54E57" w:rsidRPr="00E92C98">
        <w:rPr>
          <w:rFonts w:cstheme="minorHAnsi"/>
          <w:color w:val="000000" w:themeColor="text1"/>
          <w:sz w:val="24"/>
          <w:szCs w:val="24"/>
          <w:shd w:val="clear" w:color="auto" w:fill="FFFFFF"/>
        </w:rPr>
        <w:lastRenderedPageBreak/>
        <w:t xml:space="preserve">in R&amp;D at year 2011 were 970.9 per person whereas </w:t>
      </w:r>
      <w:r w:rsidR="00FD67EA" w:rsidRPr="00E92C98">
        <w:rPr>
          <w:rFonts w:cstheme="minorHAnsi"/>
          <w:color w:val="000000" w:themeColor="text1"/>
          <w:sz w:val="24"/>
          <w:szCs w:val="24"/>
          <w:shd w:val="clear" w:color="auto" w:fill="FFFFFF"/>
        </w:rPr>
        <w:t>Germany, France</w:t>
      </w:r>
      <w:bookmarkStart w:id="26" w:name="_Hlk50458356"/>
      <w:r w:rsidR="00FD67EA" w:rsidRPr="00E92C98">
        <w:rPr>
          <w:rFonts w:cstheme="minorHAnsi"/>
          <w:color w:val="000000" w:themeColor="text1"/>
          <w:sz w:val="24"/>
          <w:szCs w:val="24"/>
          <w:shd w:val="clear" w:color="auto" w:fill="FFFFFF"/>
        </w:rPr>
        <w:t xml:space="preserve"> </w:t>
      </w:r>
      <w:bookmarkEnd w:id="26"/>
      <w:r w:rsidR="00FD67EA" w:rsidRPr="00E92C98">
        <w:rPr>
          <w:rFonts w:cstheme="minorHAnsi"/>
          <w:color w:val="000000" w:themeColor="text1"/>
          <w:sz w:val="24"/>
          <w:szCs w:val="24"/>
          <w:shd w:val="clear" w:color="auto" w:fill="FFFFFF"/>
        </w:rPr>
        <w:t xml:space="preserve">and Spain </w:t>
      </w:r>
      <w:r w:rsidR="00B54E57" w:rsidRPr="00E92C98">
        <w:rPr>
          <w:rFonts w:cstheme="minorHAnsi"/>
          <w:color w:val="000000" w:themeColor="text1"/>
          <w:sz w:val="24"/>
          <w:szCs w:val="24"/>
          <w:shd w:val="clear" w:color="auto" w:fill="FFFFFF"/>
        </w:rPr>
        <w:t>were 1363.7, 1855.9 and 1314.3 respectively did</w:t>
      </w:r>
      <w:r w:rsidR="00FD67EA" w:rsidRPr="00E92C98">
        <w:rPr>
          <w:rFonts w:cstheme="minorHAnsi"/>
          <w:color w:val="000000" w:themeColor="text1"/>
          <w:sz w:val="24"/>
          <w:szCs w:val="24"/>
          <w:shd w:val="clear" w:color="auto" w:fill="FFFFFF"/>
        </w:rPr>
        <w:t xml:space="preserve"> far better in this parameter according </w:t>
      </w:r>
      <w:r w:rsidR="001F3D15" w:rsidRPr="00E92C98">
        <w:rPr>
          <w:rFonts w:cstheme="minorHAnsi"/>
          <w:color w:val="000000" w:themeColor="text1"/>
          <w:sz w:val="24"/>
          <w:szCs w:val="24"/>
          <w:shd w:val="clear" w:color="auto" w:fill="FFFFFF"/>
        </w:rPr>
        <w:t xml:space="preserve">To </w:t>
      </w:r>
      <w:r w:rsidR="00FD67EA" w:rsidRPr="00E92C98">
        <w:rPr>
          <w:rFonts w:cstheme="minorHAnsi"/>
          <w:color w:val="000000" w:themeColor="text1"/>
          <w:sz w:val="24"/>
          <w:szCs w:val="24"/>
          <w:shd w:val="clear" w:color="auto" w:fill="FFFFFF"/>
        </w:rPr>
        <w:t>the World Bank.</w:t>
      </w:r>
    </w:p>
    <w:p w14:paraId="7B66D416" w14:textId="77777777" w:rsidR="00FF3721" w:rsidRPr="00E92C98" w:rsidRDefault="00FF3721" w:rsidP="00860FE6">
      <w:pPr>
        <w:jc w:val="both"/>
        <w:rPr>
          <w:rFonts w:cstheme="minorHAnsi"/>
          <w:color w:val="000000" w:themeColor="text1"/>
          <w:sz w:val="24"/>
          <w:szCs w:val="24"/>
          <w:shd w:val="clear" w:color="auto" w:fill="FFFFFF"/>
        </w:rPr>
      </w:pPr>
    </w:p>
    <w:p w14:paraId="46F61B51" w14:textId="19CB0A7B" w:rsidR="00E55367" w:rsidRPr="00E92C98" w:rsidRDefault="00E55367" w:rsidP="00860FE6">
      <w:pPr>
        <w:jc w:val="both"/>
        <w:rPr>
          <w:rFonts w:cstheme="minorHAnsi"/>
          <w:b/>
          <w:bCs/>
          <w:color w:val="000000" w:themeColor="text1"/>
          <w:sz w:val="24"/>
          <w:szCs w:val="24"/>
          <w:shd w:val="clear" w:color="auto" w:fill="FFFFFF"/>
        </w:rPr>
      </w:pPr>
      <w:r w:rsidRPr="00E92C98">
        <w:rPr>
          <w:rFonts w:cstheme="minorHAnsi"/>
          <w:b/>
          <w:bCs/>
          <w:color w:val="000000" w:themeColor="text1"/>
          <w:sz w:val="24"/>
          <w:szCs w:val="24"/>
          <w:shd w:val="clear" w:color="auto" w:fill="FFFFFF"/>
        </w:rPr>
        <w:t>Social context</w:t>
      </w:r>
    </w:p>
    <w:p w14:paraId="1D5DC37D" w14:textId="1A8F6A1C" w:rsidR="007D1A9E" w:rsidRPr="00E92C98" w:rsidRDefault="007D1A9E" w:rsidP="00860FE6">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Hofstede national culture dimension</w:t>
      </w:r>
      <w:r w:rsidR="001F2EDB" w:rsidRPr="00E92C98">
        <w:rPr>
          <w:rFonts w:cstheme="minorHAnsi"/>
          <w:color w:val="000000" w:themeColor="text1"/>
          <w:sz w:val="24"/>
          <w:szCs w:val="24"/>
          <w:shd w:val="clear" w:color="auto" w:fill="FFFFFF"/>
        </w:rPr>
        <w:t xml:space="preserve"> (6-D Model©),</w:t>
      </w:r>
      <w:r w:rsidRPr="00E92C98">
        <w:rPr>
          <w:rFonts w:cstheme="minorHAnsi"/>
          <w:color w:val="000000" w:themeColor="text1"/>
          <w:sz w:val="24"/>
          <w:szCs w:val="24"/>
          <w:shd w:val="clear" w:color="auto" w:fill="FFFFFF"/>
        </w:rPr>
        <w:t xml:space="preserve"> were used to differentiate the variance between UK and US.</w:t>
      </w:r>
    </w:p>
    <w:p w14:paraId="5C4CC6E9" w14:textId="69643FB3" w:rsidR="00E55367" w:rsidRPr="00E92C98" w:rsidRDefault="00B34B15" w:rsidP="00860FE6">
      <w:pPr>
        <w:jc w:val="both"/>
        <w:rPr>
          <w:rFonts w:cstheme="minorHAnsi"/>
          <w:color w:val="000000" w:themeColor="text1"/>
          <w:sz w:val="24"/>
          <w:szCs w:val="24"/>
          <w:shd w:val="clear" w:color="auto" w:fill="FFFFFF"/>
        </w:rPr>
      </w:pPr>
      <w:r w:rsidRPr="00E92C98">
        <w:rPr>
          <w:rFonts w:cstheme="minorHAnsi"/>
          <w:noProof/>
          <w:color w:val="000000" w:themeColor="text1"/>
          <w:sz w:val="24"/>
          <w:szCs w:val="24"/>
        </w:rPr>
        <w:drawing>
          <wp:inline distT="0" distB="0" distL="0" distR="0" wp14:anchorId="3F2476E0" wp14:editId="74F15559">
            <wp:extent cx="5753100" cy="3333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3100" cy="3333750"/>
                    </a:xfrm>
                    <a:prstGeom prst="rect">
                      <a:avLst/>
                    </a:prstGeom>
                  </pic:spPr>
                </pic:pic>
              </a:graphicData>
            </a:graphic>
          </wp:inline>
        </w:drawing>
      </w:r>
    </w:p>
    <w:p w14:paraId="5B74DF45" w14:textId="7852403F" w:rsidR="007A29E7" w:rsidRPr="00CC6F09" w:rsidRDefault="00CC6F09" w:rsidP="00CC6F09">
      <w:pPr>
        <w:pStyle w:val="Caption"/>
        <w:rPr>
          <w:rFonts w:cstheme="minorHAnsi"/>
          <w:color w:val="000000" w:themeColor="text1"/>
          <w:sz w:val="24"/>
          <w:szCs w:val="24"/>
          <w:shd w:val="clear" w:color="auto" w:fill="FFFFFF"/>
        </w:rPr>
      </w:pPr>
      <w:bookmarkStart w:id="27" w:name="_Toc50653647"/>
      <w:r w:rsidRPr="00CC6F09">
        <w:rPr>
          <w:sz w:val="24"/>
          <w:szCs w:val="24"/>
        </w:rPr>
        <w:t xml:space="preserve">Figure </w:t>
      </w:r>
      <w:r w:rsidRPr="00CC6F09">
        <w:rPr>
          <w:sz w:val="24"/>
          <w:szCs w:val="24"/>
        </w:rPr>
        <w:fldChar w:fldCharType="begin"/>
      </w:r>
      <w:r w:rsidRPr="00CC6F09">
        <w:rPr>
          <w:sz w:val="24"/>
          <w:szCs w:val="24"/>
        </w:rPr>
        <w:instrText xml:space="preserve"> SEQ Figure \* ARABIC </w:instrText>
      </w:r>
      <w:r w:rsidRPr="00CC6F09">
        <w:rPr>
          <w:sz w:val="24"/>
          <w:szCs w:val="24"/>
        </w:rPr>
        <w:fldChar w:fldCharType="separate"/>
      </w:r>
      <w:r>
        <w:rPr>
          <w:noProof/>
          <w:sz w:val="24"/>
          <w:szCs w:val="24"/>
        </w:rPr>
        <w:t>8</w:t>
      </w:r>
      <w:r w:rsidRPr="00CC6F09">
        <w:rPr>
          <w:sz w:val="24"/>
          <w:szCs w:val="24"/>
        </w:rPr>
        <w:fldChar w:fldCharType="end"/>
      </w:r>
      <w:r w:rsidR="00B34B15" w:rsidRPr="00CC6F09">
        <w:rPr>
          <w:rFonts w:cstheme="minorHAnsi"/>
          <w:color w:val="000000" w:themeColor="text1"/>
          <w:sz w:val="24"/>
          <w:szCs w:val="24"/>
          <w:shd w:val="clear" w:color="auto" w:fill="FFFFFF"/>
        </w:rPr>
        <w:t xml:space="preserve">: </w:t>
      </w:r>
      <w:r w:rsidR="00B34B15" w:rsidRPr="00CC6F09">
        <w:rPr>
          <w:rFonts w:cstheme="minorHAnsi"/>
          <w:sz w:val="24"/>
          <w:szCs w:val="24"/>
          <w:shd w:val="clear" w:color="auto" w:fill="FFFFFF"/>
        </w:rPr>
        <w:t>Hofstede insights, 2020</w:t>
      </w:r>
      <w:bookmarkEnd w:id="27"/>
    </w:p>
    <w:p w14:paraId="2A1C3665" w14:textId="1597F963" w:rsidR="003903DD" w:rsidRPr="00E92C98" w:rsidRDefault="003903DD" w:rsidP="007A29E7">
      <w:pPr>
        <w:jc w:val="both"/>
        <w:rPr>
          <w:rFonts w:cstheme="minorHAnsi"/>
          <w:b/>
          <w:bCs/>
          <w:color w:val="000000" w:themeColor="text1"/>
          <w:sz w:val="24"/>
          <w:szCs w:val="24"/>
          <w:shd w:val="clear" w:color="auto" w:fill="FFFFFF"/>
        </w:rPr>
      </w:pPr>
      <w:r w:rsidRPr="00E92C98">
        <w:rPr>
          <w:rFonts w:cstheme="minorHAnsi"/>
          <w:b/>
          <w:bCs/>
          <w:color w:val="000000" w:themeColor="text1"/>
          <w:sz w:val="24"/>
          <w:szCs w:val="24"/>
          <w:shd w:val="clear" w:color="auto" w:fill="FFFFFF"/>
        </w:rPr>
        <w:t xml:space="preserve">Power Distance </w:t>
      </w:r>
    </w:p>
    <w:p w14:paraId="5BFF9E81" w14:textId="4F45D897" w:rsidR="007A29E7" w:rsidRPr="00E92C98" w:rsidRDefault="007A29E7" w:rsidP="003903DD">
      <w:pPr>
        <w:shd w:val="clear" w:color="auto" w:fill="FFFFFF"/>
        <w:spacing w:after="408" w:line="240" w:lineRule="auto"/>
        <w:jc w:val="both"/>
        <w:rPr>
          <w:rFonts w:eastAsia="Times New Roman" w:cstheme="minorHAnsi"/>
          <w:i/>
          <w:iCs/>
          <w:color w:val="000000" w:themeColor="text1"/>
          <w:sz w:val="24"/>
          <w:szCs w:val="24"/>
        </w:rPr>
      </w:pPr>
      <w:r w:rsidRPr="00E92C98">
        <w:rPr>
          <w:rFonts w:eastAsia="Times New Roman" w:cstheme="minorHAnsi"/>
          <w:color w:val="000000" w:themeColor="text1"/>
          <w:sz w:val="24"/>
          <w:szCs w:val="24"/>
        </w:rPr>
        <w:t>Power Distance is defined as</w:t>
      </w:r>
      <w:r w:rsidRPr="00E92C98">
        <w:rPr>
          <w:rFonts w:eastAsia="Times New Roman" w:cstheme="minorHAnsi"/>
          <w:i/>
          <w:iCs/>
          <w:color w:val="000000" w:themeColor="text1"/>
          <w:sz w:val="24"/>
          <w:szCs w:val="24"/>
        </w:rPr>
        <w:t xml:space="preserve"> </w:t>
      </w:r>
      <w:r w:rsidR="003903DD" w:rsidRPr="00E92C98">
        <w:rPr>
          <w:rFonts w:eastAsia="Times New Roman" w:cstheme="minorHAnsi"/>
          <w:i/>
          <w:iCs/>
          <w:color w:val="000000" w:themeColor="text1"/>
          <w:sz w:val="24"/>
          <w:szCs w:val="24"/>
        </w:rPr>
        <w:t>“</w:t>
      </w:r>
      <w:r w:rsidRPr="00E92C98">
        <w:rPr>
          <w:rFonts w:eastAsia="Times New Roman" w:cstheme="minorHAnsi"/>
          <w:i/>
          <w:iCs/>
          <w:color w:val="000000" w:themeColor="text1"/>
          <w:sz w:val="24"/>
          <w:szCs w:val="24"/>
        </w:rPr>
        <w:t>the extent to which the less powerful members of institutions and organisations within a country expect and accept that power is distributed unequally.</w:t>
      </w:r>
      <w:r w:rsidR="003903DD" w:rsidRPr="00E92C98">
        <w:rPr>
          <w:rFonts w:eastAsia="Times New Roman" w:cstheme="minorHAnsi"/>
          <w:i/>
          <w:iCs/>
          <w:color w:val="000000" w:themeColor="text1"/>
          <w:sz w:val="24"/>
          <w:szCs w:val="24"/>
        </w:rPr>
        <w:t>”</w:t>
      </w:r>
      <w:r w:rsidRPr="00E92C98">
        <w:rPr>
          <w:rFonts w:eastAsia="Times New Roman" w:cstheme="minorHAnsi"/>
          <w:i/>
          <w:iCs/>
          <w:color w:val="000000" w:themeColor="text1"/>
          <w:sz w:val="24"/>
          <w:szCs w:val="24"/>
        </w:rPr>
        <w:t xml:space="preserve"> </w:t>
      </w:r>
    </w:p>
    <w:p w14:paraId="40F7021A" w14:textId="4592FFA8" w:rsidR="007A29E7" w:rsidRPr="00E92C98" w:rsidRDefault="007A29E7" w:rsidP="003903DD">
      <w:pPr>
        <w:shd w:val="clear" w:color="auto" w:fill="FFFFFF"/>
        <w:spacing w:after="408" w:line="240" w:lineRule="auto"/>
        <w:jc w:val="both"/>
        <w:rPr>
          <w:rFonts w:eastAsia="Times New Roman" w:cstheme="minorHAnsi"/>
          <w:color w:val="000000" w:themeColor="text1"/>
          <w:sz w:val="24"/>
          <w:szCs w:val="24"/>
        </w:rPr>
      </w:pPr>
      <w:r w:rsidRPr="00E92C98">
        <w:rPr>
          <w:rFonts w:eastAsia="Times New Roman" w:cstheme="minorHAnsi"/>
          <w:color w:val="000000" w:themeColor="text1"/>
          <w:sz w:val="24"/>
          <w:szCs w:val="24"/>
        </w:rPr>
        <w:t>Power distance dimension scores are more likely similar for both countries. At 35 and 40 sits the lower ranking of power distance. Which indicates that UK and US societies believe</w:t>
      </w:r>
      <w:r w:rsidR="003903DD" w:rsidRPr="00E92C98">
        <w:rPr>
          <w:rFonts w:eastAsia="Times New Roman" w:cstheme="minorHAnsi"/>
          <w:color w:val="000000" w:themeColor="text1"/>
          <w:sz w:val="24"/>
          <w:szCs w:val="24"/>
        </w:rPr>
        <w:t>d</w:t>
      </w:r>
      <w:r w:rsidRPr="00E92C98">
        <w:rPr>
          <w:rFonts w:eastAsia="Times New Roman" w:cstheme="minorHAnsi"/>
          <w:color w:val="000000" w:themeColor="text1"/>
          <w:sz w:val="24"/>
          <w:szCs w:val="24"/>
        </w:rPr>
        <w:t xml:space="preserve"> inequalities should be minimise among the people.</w:t>
      </w:r>
      <w:r w:rsidR="003903DD" w:rsidRPr="00E92C98">
        <w:rPr>
          <w:rFonts w:eastAsia="Times New Roman" w:cstheme="minorHAnsi"/>
          <w:color w:val="000000" w:themeColor="text1"/>
          <w:sz w:val="24"/>
          <w:szCs w:val="24"/>
        </w:rPr>
        <w:t xml:space="preserve"> Most importantly power distance index is much higher in working class whereas the index very low in higher class, according to research.</w:t>
      </w:r>
    </w:p>
    <w:p w14:paraId="64D3F1FD" w14:textId="77777777" w:rsidR="003903DD" w:rsidRPr="00E92C98" w:rsidRDefault="003903DD" w:rsidP="003903DD">
      <w:pPr>
        <w:shd w:val="clear" w:color="auto" w:fill="FFFFFF"/>
        <w:spacing w:after="408" w:line="240" w:lineRule="auto"/>
        <w:jc w:val="both"/>
        <w:rPr>
          <w:rFonts w:eastAsia="Times New Roman" w:cstheme="minorHAnsi"/>
          <w:b/>
          <w:bCs/>
          <w:color w:val="000000" w:themeColor="text1"/>
          <w:sz w:val="24"/>
          <w:szCs w:val="24"/>
        </w:rPr>
      </w:pPr>
      <w:r w:rsidRPr="00E92C98">
        <w:rPr>
          <w:rFonts w:eastAsia="Times New Roman" w:cstheme="minorHAnsi"/>
          <w:b/>
          <w:bCs/>
          <w:color w:val="000000" w:themeColor="text1"/>
          <w:sz w:val="24"/>
          <w:szCs w:val="24"/>
        </w:rPr>
        <w:t>Individualism</w:t>
      </w:r>
    </w:p>
    <w:p w14:paraId="6A21C1D9" w14:textId="5A0E0469" w:rsidR="003903DD" w:rsidRPr="00E92C98" w:rsidRDefault="003903DD" w:rsidP="003903DD">
      <w:pPr>
        <w:shd w:val="clear" w:color="auto" w:fill="FFFFFF"/>
        <w:spacing w:after="408" w:line="240" w:lineRule="auto"/>
        <w:jc w:val="both"/>
        <w:rPr>
          <w:rFonts w:eastAsia="Times New Roman" w:cstheme="minorHAnsi"/>
          <w:color w:val="000000" w:themeColor="text1"/>
          <w:sz w:val="24"/>
          <w:szCs w:val="24"/>
        </w:rPr>
      </w:pPr>
      <w:r w:rsidRPr="00E92C98">
        <w:rPr>
          <w:rFonts w:eastAsia="Times New Roman" w:cstheme="minorHAnsi"/>
          <w:color w:val="000000" w:themeColor="text1"/>
          <w:sz w:val="24"/>
          <w:szCs w:val="24"/>
        </w:rPr>
        <w:t>T</w:t>
      </w:r>
      <w:r w:rsidR="00B34B15" w:rsidRPr="00E92C98">
        <w:rPr>
          <w:rFonts w:eastAsia="Times New Roman" w:cstheme="minorHAnsi"/>
          <w:color w:val="000000" w:themeColor="text1"/>
          <w:sz w:val="24"/>
          <w:szCs w:val="24"/>
        </w:rPr>
        <w:t>his dimension is </w:t>
      </w:r>
      <w:r w:rsidRPr="00E92C98">
        <w:rPr>
          <w:rFonts w:eastAsia="Times New Roman" w:cstheme="minorHAnsi"/>
          <w:color w:val="000000" w:themeColor="text1"/>
          <w:sz w:val="24"/>
          <w:szCs w:val="24"/>
        </w:rPr>
        <w:t>“</w:t>
      </w:r>
      <w:r w:rsidR="00B34B15" w:rsidRPr="00E92C98">
        <w:rPr>
          <w:rFonts w:eastAsia="Times New Roman" w:cstheme="minorHAnsi"/>
          <w:i/>
          <w:iCs/>
          <w:color w:val="000000" w:themeColor="text1"/>
          <w:sz w:val="24"/>
          <w:szCs w:val="24"/>
        </w:rPr>
        <w:t>the degree of interdependence a society maintains among its members.</w:t>
      </w:r>
      <w:r w:rsidRPr="00E92C98">
        <w:rPr>
          <w:rFonts w:eastAsia="Times New Roman" w:cstheme="minorHAnsi"/>
          <w:color w:val="000000" w:themeColor="text1"/>
          <w:sz w:val="24"/>
          <w:szCs w:val="24"/>
        </w:rPr>
        <w:t>”</w:t>
      </w:r>
    </w:p>
    <w:p w14:paraId="4AE29205" w14:textId="7E1639FD" w:rsidR="00DF05CD" w:rsidRDefault="001F2EDB" w:rsidP="008B5D9B">
      <w:pPr>
        <w:shd w:val="clear" w:color="auto" w:fill="FFFFFF"/>
        <w:spacing w:after="408" w:line="240" w:lineRule="auto"/>
        <w:jc w:val="both"/>
        <w:rPr>
          <w:rFonts w:eastAsia="Times New Roman" w:cstheme="minorHAnsi"/>
          <w:color w:val="000000" w:themeColor="text1"/>
          <w:sz w:val="24"/>
          <w:szCs w:val="24"/>
        </w:rPr>
      </w:pPr>
      <w:r w:rsidRPr="00E92C98">
        <w:rPr>
          <w:rFonts w:eastAsia="Times New Roman" w:cstheme="minorHAnsi"/>
          <w:color w:val="000000" w:themeColor="text1"/>
          <w:sz w:val="24"/>
          <w:szCs w:val="24"/>
        </w:rPr>
        <w:lastRenderedPageBreak/>
        <w:t>UK has third highest individualist</w:t>
      </w:r>
      <w:r w:rsidR="00461372" w:rsidRPr="00E92C98">
        <w:rPr>
          <w:rFonts w:eastAsia="Times New Roman" w:cstheme="minorHAnsi"/>
          <w:color w:val="000000" w:themeColor="text1"/>
          <w:sz w:val="24"/>
          <w:szCs w:val="24"/>
        </w:rPr>
        <w:t xml:space="preserve"> culture in the world.</w:t>
      </w:r>
      <w:r w:rsidR="007B2DAB" w:rsidRPr="00E92C98">
        <w:rPr>
          <w:rFonts w:cstheme="minorHAnsi"/>
          <w:color w:val="000000" w:themeColor="text1"/>
          <w:sz w:val="24"/>
          <w:szCs w:val="24"/>
        </w:rPr>
        <w:t xml:space="preserve"> </w:t>
      </w:r>
      <w:r w:rsidR="007B2DAB" w:rsidRPr="00E92C98">
        <w:rPr>
          <w:rFonts w:eastAsia="Times New Roman" w:cstheme="minorHAnsi"/>
          <w:color w:val="000000" w:themeColor="text1"/>
          <w:sz w:val="24"/>
          <w:szCs w:val="24"/>
        </w:rPr>
        <w:t xml:space="preserve">English individuals are exceptionally individualistic and private in the public arena. </w:t>
      </w:r>
      <w:r w:rsidR="00DF05CD">
        <w:rPr>
          <w:rFonts w:eastAsia="Times New Roman" w:cstheme="minorHAnsi"/>
          <w:color w:val="000000" w:themeColor="text1"/>
          <w:sz w:val="24"/>
          <w:szCs w:val="24"/>
        </w:rPr>
        <w:t>Children</w:t>
      </w:r>
      <w:r w:rsidR="00DF05CD" w:rsidRPr="00DF05CD">
        <w:rPr>
          <w:rFonts w:eastAsia="Times New Roman" w:cstheme="minorHAnsi"/>
          <w:color w:val="000000" w:themeColor="text1"/>
          <w:sz w:val="24"/>
          <w:szCs w:val="24"/>
        </w:rPr>
        <w:t xml:space="preserve"> are told since the beginning to have a free intuition and to discover what their brilliant clarification in life is and how they outstandingly can add to society</w:t>
      </w:r>
      <w:r w:rsidR="00DF05CD">
        <w:rPr>
          <w:rFonts w:eastAsia="Times New Roman" w:cstheme="minorHAnsi"/>
          <w:color w:val="000000" w:themeColor="text1"/>
          <w:sz w:val="24"/>
          <w:szCs w:val="24"/>
        </w:rPr>
        <w:t xml:space="preserve">. </w:t>
      </w:r>
      <w:r w:rsidR="007B2DAB" w:rsidRPr="00E92C98">
        <w:rPr>
          <w:rFonts w:eastAsia="Times New Roman" w:cstheme="minorHAnsi"/>
          <w:color w:val="000000" w:themeColor="text1"/>
          <w:sz w:val="24"/>
          <w:szCs w:val="24"/>
        </w:rPr>
        <w:t xml:space="preserve">US has one of the most Individualist societies on the planet, freedom and equity is most reason file to all Americans. </w:t>
      </w:r>
      <w:r w:rsidR="00DF05CD" w:rsidRPr="00DF05CD">
        <w:rPr>
          <w:rFonts w:eastAsia="Times New Roman" w:cstheme="minorHAnsi"/>
          <w:color w:val="000000" w:themeColor="text1"/>
          <w:sz w:val="24"/>
          <w:szCs w:val="24"/>
        </w:rPr>
        <w:t>This is demonstrated by an unequivocal emphasis on identical rights in all edges</w:t>
      </w:r>
      <w:r w:rsidR="007B2DAB" w:rsidRPr="00E92C98">
        <w:rPr>
          <w:rFonts w:eastAsia="Times New Roman" w:cstheme="minorHAnsi"/>
          <w:color w:val="000000" w:themeColor="text1"/>
          <w:sz w:val="24"/>
          <w:szCs w:val="24"/>
        </w:rPr>
        <w:t xml:space="preserve">. American culture and government accentuation on equivalent rights in all angles. </w:t>
      </w:r>
    </w:p>
    <w:p w14:paraId="25065666" w14:textId="0E4DDF63" w:rsidR="007B2DAB" w:rsidRPr="00E92C98" w:rsidRDefault="00DF05CD" w:rsidP="008B5D9B">
      <w:pPr>
        <w:shd w:val="clear" w:color="auto" w:fill="FFFFFF"/>
        <w:spacing w:after="408" w:line="240" w:lineRule="auto"/>
        <w:jc w:val="both"/>
        <w:rPr>
          <w:rFonts w:eastAsia="Times New Roman" w:cstheme="minorHAnsi"/>
          <w:color w:val="000000" w:themeColor="text1"/>
          <w:sz w:val="24"/>
          <w:szCs w:val="24"/>
        </w:rPr>
      </w:pPr>
      <w:r w:rsidRPr="00DF05CD">
        <w:rPr>
          <w:rFonts w:eastAsia="Times New Roman" w:cstheme="minorHAnsi"/>
          <w:color w:val="000000" w:themeColor="text1"/>
          <w:sz w:val="24"/>
          <w:szCs w:val="24"/>
        </w:rPr>
        <w:t>Inside American affiliations, demand is created for accommodation, supervisors are available, and directors depend upon specific representatives and social occasions for their wellness.</w:t>
      </w:r>
      <w:r w:rsidR="00C37A23" w:rsidRPr="00C37A23">
        <w:t xml:space="preserve"> </w:t>
      </w:r>
      <w:r w:rsidR="00C37A23" w:rsidRPr="00C37A23">
        <w:rPr>
          <w:rFonts w:eastAsia="Times New Roman" w:cstheme="minorHAnsi"/>
          <w:color w:val="000000" w:themeColor="text1"/>
          <w:sz w:val="24"/>
          <w:szCs w:val="24"/>
        </w:rPr>
        <w:t>The general populace is openly sewing in which the yearning is that individuals manage themselves and their close by families just and ought does not depend upon authorities for help.</w:t>
      </w:r>
      <w:r w:rsidR="00C37A23">
        <w:rPr>
          <w:rFonts w:eastAsia="Times New Roman" w:cstheme="minorHAnsi"/>
          <w:color w:val="000000" w:themeColor="text1"/>
          <w:sz w:val="24"/>
          <w:szCs w:val="24"/>
        </w:rPr>
        <w:t xml:space="preserve"> </w:t>
      </w:r>
      <w:r w:rsidR="00C37A23" w:rsidRPr="00C37A23">
        <w:rPr>
          <w:rFonts w:eastAsia="Times New Roman" w:cstheme="minorHAnsi"/>
          <w:color w:val="000000" w:themeColor="text1"/>
          <w:sz w:val="24"/>
          <w:szCs w:val="24"/>
        </w:rPr>
        <w:t xml:space="preserve"> There is in like way a certifiable level of geological adaptability in the United States</w:t>
      </w:r>
      <w:r w:rsidR="00C37A23">
        <w:rPr>
          <w:rFonts w:eastAsia="Times New Roman" w:cstheme="minorHAnsi"/>
          <w:color w:val="000000" w:themeColor="text1"/>
          <w:sz w:val="24"/>
          <w:szCs w:val="24"/>
        </w:rPr>
        <w:t xml:space="preserve">. </w:t>
      </w:r>
      <w:r w:rsidR="00C37A23" w:rsidRPr="00C37A23">
        <w:rPr>
          <w:rFonts w:eastAsia="Times New Roman" w:cstheme="minorHAnsi"/>
          <w:color w:val="000000" w:themeColor="text1"/>
          <w:sz w:val="24"/>
          <w:szCs w:val="24"/>
        </w:rPr>
        <w:t>In the business world, workers are expected to act regularly poor and show activity</w:t>
      </w:r>
      <w:r w:rsidR="00C37A23">
        <w:rPr>
          <w:rFonts w:eastAsia="Times New Roman" w:cstheme="minorHAnsi"/>
          <w:color w:val="000000" w:themeColor="text1"/>
          <w:sz w:val="24"/>
          <w:szCs w:val="24"/>
        </w:rPr>
        <w:t>.</w:t>
      </w:r>
      <w:r w:rsidR="00C37A23" w:rsidRPr="00C37A23">
        <w:t xml:space="preserve"> </w:t>
      </w:r>
      <w:r w:rsidR="00C37A23" w:rsidRPr="00C37A23">
        <w:rPr>
          <w:rFonts w:eastAsia="Times New Roman" w:cstheme="minorHAnsi"/>
          <w:color w:val="000000" w:themeColor="text1"/>
          <w:sz w:val="24"/>
          <w:szCs w:val="24"/>
        </w:rPr>
        <w:t>In like way, inside the trade-based universe of work we see that enrolling, movement and choices depend upon valid</w:t>
      </w:r>
      <w:r w:rsidR="00C37A23">
        <w:rPr>
          <w:rFonts w:eastAsia="Times New Roman" w:cstheme="minorHAnsi"/>
          <w:color w:val="000000" w:themeColor="text1"/>
          <w:sz w:val="24"/>
          <w:szCs w:val="24"/>
        </w:rPr>
        <w:t xml:space="preserve"> </w:t>
      </w:r>
      <w:r w:rsidR="00C37A23" w:rsidRPr="00C37A23">
        <w:rPr>
          <w:rFonts w:eastAsia="Times New Roman" w:cstheme="minorHAnsi"/>
          <w:color w:val="000000" w:themeColor="text1"/>
          <w:sz w:val="24"/>
          <w:szCs w:val="24"/>
        </w:rPr>
        <w:t>ness or proof of what one has done or can do.</w:t>
      </w:r>
    </w:p>
    <w:p w14:paraId="25B59933" w14:textId="77777777" w:rsidR="008B5D9B" w:rsidRPr="00E92C98" w:rsidRDefault="008B5D9B" w:rsidP="00B34B15">
      <w:pPr>
        <w:shd w:val="clear" w:color="auto" w:fill="FFFFFF"/>
        <w:spacing w:after="408" w:line="240" w:lineRule="auto"/>
        <w:rPr>
          <w:rFonts w:eastAsia="Times New Roman" w:cstheme="minorHAnsi"/>
          <w:b/>
          <w:bCs/>
          <w:color w:val="000000" w:themeColor="text1"/>
          <w:sz w:val="24"/>
          <w:szCs w:val="24"/>
        </w:rPr>
      </w:pPr>
      <w:r w:rsidRPr="00E92C98">
        <w:rPr>
          <w:rFonts w:eastAsia="Times New Roman" w:cstheme="minorHAnsi"/>
          <w:b/>
          <w:bCs/>
          <w:color w:val="000000" w:themeColor="text1"/>
          <w:sz w:val="24"/>
          <w:szCs w:val="24"/>
        </w:rPr>
        <w:t>Masculinity</w:t>
      </w:r>
    </w:p>
    <w:p w14:paraId="6509FF06" w14:textId="2C62C06D" w:rsidR="00B34B15" w:rsidRPr="00E92C98" w:rsidRDefault="002142FA" w:rsidP="00B34B15">
      <w:pPr>
        <w:shd w:val="clear" w:color="auto" w:fill="FFFFFF"/>
        <w:spacing w:after="408" w:line="240" w:lineRule="auto"/>
        <w:rPr>
          <w:rFonts w:eastAsia="Times New Roman" w:cstheme="minorHAnsi"/>
          <w:i/>
          <w:iCs/>
          <w:color w:val="000000" w:themeColor="text1"/>
          <w:sz w:val="24"/>
          <w:szCs w:val="24"/>
        </w:rPr>
      </w:pPr>
      <w:r w:rsidRPr="00E92C98">
        <w:rPr>
          <w:rFonts w:eastAsia="Times New Roman" w:cstheme="minorHAnsi"/>
          <w:i/>
          <w:iCs/>
          <w:color w:val="000000" w:themeColor="text1"/>
          <w:sz w:val="24"/>
          <w:szCs w:val="24"/>
        </w:rPr>
        <w:t>“</w:t>
      </w:r>
      <w:r w:rsidR="00B34B15" w:rsidRPr="00E92C98">
        <w:rPr>
          <w:rFonts w:eastAsia="Times New Roman" w:cstheme="minorHAnsi"/>
          <w:i/>
          <w:iCs/>
          <w:color w:val="000000" w:themeColor="text1"/>
          <w:sz w:val="24"/>
          <w:szCs w:val="24"/>
        </w:rPr>
        <w:t>The fundamental issue here is what motivates people, wanting to be the best (Masculine) or liking what you do (Feminine).</w:t>
      </w:r>
      <w:r w:rsidRPr="00E92C98">
        <w:rPr>
          <w:rFonts w:eastAsia="Times New Roman" w:cstheme="minorHAnsi"/>
          <w:i/>
          <w:iCs/>
          <w:color w:val="000000" w:themeColor="text1"/>
          <w:sz w:val="24"/>
          <w:szCs w:val="24"/>
        </w:rPr>
        <w:t>”</w:t>
      </w:r>
    </w:p>
    <w:p w14:paraId="31EAB44A" w14:textId="4CC771ED" w:rsidR="007B2DAB" w:rsidRPr="00E92C98" w:rsidRDefault="001F7C85" w:rsidP="006A2259">
      <w:pPr>
        <w:shd w:val="clear" w:color="auto" w:fill="FFFFFF"/>
        <w:spacing w:after="408" w:line="240" w:lineRule="auto"/>
        <w:jc w:val="both"/>
        <w:rPr>
          <w:rFonts w:eastAsia="Times New Roman" w:cstheme="minorHAnsi"/>
          <w:color w:val="000000" w:themeColor="text1"/>
          <w:sz w:val="24"/>
          <w:szCs w:val="24"/>
        </w:rPr>
      </w:pPr>
      <w:r w:rsidRPr="00E92C98">
        <w:rPr>
          <w:rFonts w:eastAsia="Times New Roman" w:cstheme="minorHAnsi"/>
          <w:color w:val="000000" w:themeColor="text1"/>
          <w:sz w:val="24"/>
          <w:szCs w:val="24"/>
        </w:rPr>
        <w:t xml:space="preserve">Britain follows Masculine society as it scored 66 which determined highly success oriented and driven. </w:t>
      </w:r>
      <w:r w:rsidR="002142FA" w:rsidRPr="00E92C98">
        <w:rPr>
          <w:rFonts w:eastAsia="Times New Roman" w:cstheme="minorHAnsi"/>
          <w:color w:val="000000" w:themeColor="text1"/>
          <w:sz w:val="24"/>
          <w:szCs w:val="24"/>
        </w:rPr>
        <w:t>The</w:t>
      </w:r>
      <w:r w:rsidR="00C37A23">
        <w:rPr>
          <w:rFonts w:eastAsia="Times New Roman" w:cstheme="minorHAnsi"/>
          <w:color w:val="000000" w:themeColor="text1"/>
          <w:sz w:val="24"/>
          <w:szCs w:val="24"/>
        </w:rPr>
        <w:t xml:space="preserve"> US</w:t>
      </w:r>
      <w:r w:rsidR="002142FA" w:rsidRPr="00E92C98">
        <w:rPr>
          <w:rFonts w:eastAsia="Times New Roman" w:cstheme="minorHAnsi"/>
          <w:color w:val="000000" w:themeColor="text1"/>
          <w:sz w:val="24"/>
          <w:szCs w:val="24"/>
        </w:rPr>
        <w:t xml:space="preserve"> score </w:t>
      </w:r>
      <w:r w:rsidR="00C37A23">
        <w:rPr>
          <w:rFonts w:eastAsia="Times New Roman" w:cstheme="minorHAnsi"/>
          <w:color w:val="000000" w:themeColor="text1"/>
          <w:sz w:val="24"/>
          <w:szCs w:val="24"/>
        </w:rPr>
        <w:t>for m</w:t>
      </w:r>
      <w:r w:rsidR="002142FA" w:rsidRPr="00E92C98">
        <w:rPr>
          <w:rFonts w:eastAsia="Times New Roman" w:cstheme="minorHAnsi"/>
          <w:color w:val="000000" w:themeColor="text1"/>
          <w:sz w:val="24"/>
          <w:szCs w:val="24"/>
        </w:rPr>
        <w:t xml:space="preserve">asculinity is </w:t>
      </w:r>
      <w:r w:rsidR="00C37A23">
        <w:rPr>
          <w:rFonts w:eastAsia="Times New Roman" w:cstheme="minorHAnsi"/>
          <w:color w:val="000000" w:themeColor="text1"/>
          <w:sz w:val="24"/>
          <w:szCs w:val="24"/>
        </w:rPr>
        <w:t xml:space="preserve">bit </w:t>
      </w:r>
      <w:r w:rsidR="002142FA" w:rsidRPr="00E92C98">
        <w:rPr>
          <w:rFonts w:eastAsia="Times New Roman" w:cstheme="minorHAnsi"/>
          <w:color w:val="000000" w:themeColor="text1"/>
          <w:sz w:val="24"/>
          <w:szCs w:val="24"/>
        </w:rPr>
        <w:t>high</w:t>
      </w:r>
      <w:r w:rsidR="00C37A23">
        <w:rPr>
          <w:rFonts w:eastAsia="Times New Roman" w:cstheme="minorHAnsi"/>
          <w:color w:val="000000" w:themeColor="text1"/>
          <w:sz w:val="24"/>
          <w:szCs w:val="24"/>
        </w:rPr>
        <w:t>er compare to</w:t>
      </w:r>
      <w:r w:rsidR="002142FA" w:rsidRPr="00E92C98">
        <w:rPr>
          <w:rFonts w:eastAsia="Times New Roman" w:cstheme="minorHAnsi"/>
          <w:color w:val="000000" w:themeColor="text1"/>
          <w:sz w:val="24"/>
          <w:szCs w:val="24"/>
        </w:rPr>
        <w:t xml:space="preserve"> </w:t>
      </w:r>
      <w:r w:rsidRPr="00E92C98">
        <w:rPr>
          <w:rFonts w:eastAsia="Times New Roman" w:cstheme="minorHAnsi"/>
          <w:color w:val="000000" w:themeColor="text1"/>
          <w:sz w:val="24"/>
          <w:szCs w:val="24"/>
        </w:rPr>
        <w:t>UK.</w:t>
      </w:r>
      <w:r w:rsidR="008916B0">
        <w:rPr>
          <w:rFonts w:eastAsia="Times New Roman" w:cstheme="minorHAnsi"/>
          <w:color w:val="000000" w:themeColor="text1"/>
          <w:sz w:val="24"/>
          <w:szCs w:val="24"/>
        </w:rPr>
        <w:t xml:space="preserve"> </w:t>
      </w:r>
      <w:r w:rsidRPr="00E92C98">
        <w:rPr>
          <w:rFonts w:eastAsia="Times New Roman" w:cstheme="minorHAnsi"/>
          <w:color w:val="000000" w:themeColor="text1"/>
          <w:sz w:val="24"/>
          <w:szCs w:val="24"/>
        </w:rPr>
        <w:t>Which refers to high Masculinity</w:t>
      </w:r>
      <w:r w:rsidR="002142FA" w:rsidRPr="00E92C98">
        <w:rPr>
          <w:rFonts w:eastAsia="Times New Roman" w:cstheme="minorHAnsi"/>
          <w:color w:val="000000" w:themeColor="text1"/>
          <w:sz w:val="24"/>
          <w:szCs w:val="24"/>
        </w:rPr>
        <w:t>.</w:t>
      </w:r>
      <w:r w:rsidR="007B2DAB" w:rsidRPr="00E92C98">
        <w:rPr>
          <w:rFonts w:eastAsia="Times New Roman" w:cstheme="minorHAnsi"/>
          <w:color w:val="000000" w:themeColor="text1"/>
          <w:sz w:val="24"/>
          <w:szCs w:val="24"/>
        </w:rPr>
        <w:t xml:space="preserve"> Specifically, </w:t>
      </w:r>
      <w:r w:rsidR="00C37A23" w:rsidRPr="00C37A23">
        <w:rPr>
          <w:rFonts w:eastAsia="Times New Roman" w:cstheme="minorHAnsi"/>
          <w:color w:val="000000" w:themeColor="text1"/>
          <w:sz w:val="24"/>
          <w:szCs w:val="24"/>
        </w:rPr>
        <w:t>Americans,</w:t>
      </w:r>
      <w:r w:rsidR="008916B0">
        <w:rPr>
          <w:rFonts w:eastAsia="Times New Roman" w:cstheme="minorHAnsi"/>
          <w:color w:val="000000" w:themeColor="text1"/>
          <w:sz w:val="24"/>
          <w:szCs w:val="24"/>
        </w:rPr>
        <w:t xml:space="preserve"> show their masculinity in their single manner of the way the speak. </w:t>
      </w:r>
      <w:r w:rsidR="00C37A23" w:rsidRPr="00C37A23">
        <w:rPr>
          <w:rFonts w:eastAsia="Times New Roman" w:cstheme="minorHAnsi"/>
          <w:color w:val="000000" w:themeColor="text1"/>
          <w:sz w:val="24"/>
          <w:szCs w:val="24"/>
        </w:rPr>
        <w:t xml:space="preserve">The British, nevertheless, </w:t>
      </w:r>
      <w:r w:rsidR="008916B0">
        <w:rPr>
          <w:rFonts w:eastAsia="Times New Roman" w:cstheme="minorHAnsi"/>
          <w:color w:val="000000" w:themeColor="text1"/>
          <w:sz w:val="24"/>
          <w:szCs w:val="24"/>
        </w:rPr>
        <w:t xml:space="preserve">show the similar context in a slightly different way. </w:t>
      </w:r>
    </w:p>
    <w:p w14:paraId="783F7817" w14:textId="77777777" w:rsidR="006A2259" w:rsidRPr="00E92C98" w:rsidRDefault="006A2259" w:rsidP="006A2259">
      <w:pPr>
        <w:shd w:val="clear" w:color="auto" w:fill="FFFFFF"/>
        <w:spacing w:after="408" w:line="240" w:lineRule="auto"/>
        <w:jc w:val="both"/>
        <w:rPr>
          <w:rFonts w:eastAsia="Times New Roman" w:cstheme="minorHAnsi"/>
          <w:b/>
          <w:bCs/>
          <w:color w:val="000000" w:themeColor="text1"/>
          <w:sz w:val="24"/>
          <w:szCs w:val="24"/>
        </w:rPr>
      </w:pPr>
      <w:r w:rsidRPr="00E92C98">
        <w:rPr>
          <w:rFonts w:eastAsia="Times New Roman" w:cstheme="minorHAnsi"/>
          <w:b/>
          <w:bCs/>
          <w:color w:val="000000" w:themeColor="text1"/>
          <w:sz w:val="24"/>
          <w:szCs w:val="24"/>
        </w:rPr>
        <w:t xml:space="preserve">Uncertainty Avoidance </w:t>
      </w:r>
    </w:p>
    <w:p w14:paraId="6B43C960" w14:textId="2192E907" w:rsidR="006A2259" w:rsidRPr="00E92C98" w:rsidRDefault="007B2DAB" w:rsidP="006A2259">
      <w:pPr>
        <w:shd w:val="clear" w:color="auto" w:fill="FFFFFF"/>
        <w:spacing w:after="408" w:line="240" w:lineRule="auto"/>
        <w:jc w:val="both"/>
        <w:rPr>
          <w:rFonts w:eastAsia="Times New Roman" w:cstheme="minorHAnsi"/>
          <w:i/>
          <w:iCs/>
          <w:color w:val="000000" w:themeColor="text1"/>
          <w:sz w:val="24"/>
          <w:szCs w:val="24"/>
        </w:rPr>
      </w:pPr>
      <w:r w:rsidRPr="00E92C98">
        <w:rPr>
          <w:rFonts w:eastAsia="Times New Roman" w:cstheme="minorHAnsi"/>
          <w:i/>
          <w:iCs/>
          <w:color w:val="000000" w:themeColor="text1"/>
          <w:sz w:val="24"/>
          <w:szCs w:val="24"/>
        </w:rPr>
        <w:t>“</w:t>
      </w:r>
      <w:r w:rsidR="00B34B15" w:rsidRPr="00E92C98">
        <w:rPr>
          <w:rFonts w:eastAsia="Times New Roman" w:cstheme="minorHAnsi"/>
          <w:i/>
          <w:iCs/>
          <w:color w:val="000000" w:themeColor="text1"/>
          <w:sz w:val="24"/>
          <w:szCs w:val="24"/>
        </w:rPr>
        <w:t>The extent to which the members of a culture feel threatened by ambiguous or unknown situations and have created beliefs and institutions that try to avoid these is reflected in the score on Uncertainty Avoidance.</w:t>
      </w:r>
      <w:r w:rsidRPr="00E92C98">
        <w:rPr>
          <w:rFonts w:eastAsia="Times New Roman" w:cstheme="minorHAnsi"/>
          <w:i/>
          <w:iCs/>
          <w:color w:val="000000" w:themeColor="text1"/>
          <w:sz w:val="24"/>
          <w:szCs w:val="24"/>
        </w:rPr>
        <w:t>”</w:t>
      </w:r>
    </w:p>
    <w:p w14:paraId="5C191CD8" w14:textId="4CB28E81" w:rsidR="001016CE" w:rsidRDefault="00B84F37" w:rsidP="001016CE">
      <w:pPr>
        <w:shd w:val="clear" w:color="auto" w:fill="FFFFFF"/>
        <w:spacing w:after="408" w:line="240" w:lineRule="auto"/>
        <w:jc w:val="both"/>
        <w:rPr>
          <w:rFonts w:eastAsia="Times New Roman" w:cstheme="minorHAnsi"/>
          <w:color w:val="000000" w:themeColor="text1"/>
          <w:sz w:val="24"/>
          <w:szCs w:val="24"/>
        </w:rPr>
      </w:pPr>
      <w:r>
        <w:rPr>
          <w:rFonts w:eastAsia="Times New Roman" w:cstheme="minorHAnsi"/>
          <w:color w:val="000000" w:themeColor="text1"/>
          <w:sz w:val="24"/>
          <w:szCs w:val="24"/>
        </w:rPr>
        <w:t xml:space="preserve">British people are not really concern about uncertainty </w:t>
      </w:r>
      <w:r w:rsidR="001016CE">
        <w:rPr>
          <w:rFonts w:eastAsia="Times New Roman" w:cstheme="minorHAnsi"/>
          <w:color w:val="000000" w:themeColor="text1"/>
          <w:sz w:val="24"/>
          <w:szCs w:val="24"/>
        </w:rPr>
        <w:t>avoidance;</w:t>
      </w:r>
      <w:r>
        <w:rPr>
          <w:rFonts w:eastAsia="Times New Roman" w:cstheme="minorHAnsi"/>
          <w:color w:val="000000" w:themeColor="text1"/>
          <w:sz w:val="24"/>
          <w:szCs w:val="24"/>
        </w:rPr>
        <w:t xml:space="preserve"> they wake up their day without knowing what the day bring for them. In general, there are not </w:t>
      </w:r>
      <w:r w:rsidR="001016CE">
        <w:rPr>
          <w:rFonts w:eastAsia="Times New Roman" w:cstheme="minorHAnsi"/>
          <w:color w:val="000000" w:themeColor="text1"/>
          <w:sz w:val="24"/>
          <w:szCs w:val="24"/>
        </w:rPr>
        <w:t>many</w:t>
      </w:r>
      <w:r>
        <w:rPr>
          <w:rFonts w:eastAsia="Times New Roman" w:cstheme="minorHAnsi"/>
          <w:color w:val="000000" w:themeColor="text1"/>
          <w:sz w:val="24"/>
          <w:szCs w:val="24"/>
        </w:rPr>
        <w:t xml:space="preserve"> rules and </w:t>
      </w:r>
      <w:r w:rsidR="001016CE">
        <w:rPr>
          <w:rFonts w:eastAsia="Times New Roman" w:cstheme="minorHAnsi"/>
          <w:color w:val="000000" w:themeColor="text1"/>
          <w:sz w:val="24"/>
          <w:szCs w:val="24"/>
        </w:rPr>
        <w:t xml:space="preserve">regulations for live in a society, which may hamper their lifestyle whatever they like to live. The country is a mix of </w:t>
      </w:r>
      <w:r w:rsidR="007B2DAB" w:rsidRPr="00E92C98">
        <w:rPr>
          <w:rFonts w:eastAsia="Times New Roman" w:cstheme="minorHAnsi"/>
          <w:color w:val="000000" w:themeColor="text1"/>
          <w:sz w:val="24"/>
          <w:szCs w:val="24"/>
        </w:rPr>
        <w:t>Individualist and inquisitive</w:t>
      </w:r>
      <w:r w:rsidR="001016CE">
        <w:rPr>
          <w:rFonts w:eastAsia="Times New Roman" w:cstheme="minorHAnsi"/>
          <w:color w:val="000000" w:themeColor="text1"/>
          <w:sz w:val="24"/>
          <w:szCs w:val="24"/>
        </w:rPr>
        <w:t xml:space="preserve"> which </w:t>
      </w:r>
      <w:r w:rsidR="007B2DAB" w:rsidRPr="00E92C98">
        <w:rPr>
          <w:rFonts w:eastAsia="Times New Roman" w:cstheme="minorHAnsi"/>
          <w:color w:val="000000" w:themeColor="text1"/>
          <w:sz w:val="24"/>
          <w:szCs w:val="24"/>
        </w:rPr>
        <w:t xml:space="preserve">is a significant level of imagination and solid requirement for advancement. </w:t>
      </w:r>
      <w:r w:rsidR="001016CE">
        <w:rPr>
          <w:rFonts w:eastAsia="Times New Roman" w:cstheme="minorHAnsi"/>
          <w:color w:val="000000" w:themeColor="text1"/>
          <w:sz w:val="24"/>
          <w:szCs w:val="24"/>
        </w:rPr>
        <w:t>Also, the country accepts diverse culture.</w:t>
      </w:r>
      <w:r w:rsidR="001016CE" w:rsidRPr="001016CE">
        <w:t xml:space="preserve"> </w:t>
      </w:r>
      <w:r w:rsidR="001016CE" w:rsidRPr="001016CE">
        <w:rPr>
          <w:rFonts w:eastAsia="Times New Roman" w:cstheme="minorHAnsi"/>
          <w:color w:val="000000" w:themeColor="text1"/>
          <w:sz w:val="24"/>
          <w:szCs w:val="24"/>
        </w:rPr>
        <w:t xml:space="preserve">This ascent all through the overall population in its humour, generous commercialization for new and creative things and the brisk significantly innovative endeavours it thrives in advancing, publicizing, </w:t>
      </w:r>
      <w:r w:rsidR="007B2DAB" w:rsidRPr="00E92C98">
        <w:rPr>
          <w:rFonts w:eastAsia="Times New Roman" w:cstheme="minorHAnsi"/>
          <w:color w:val="000000" w:themeColor="text1"/>
          <w:sz w:val="24"/>
          <w:szCs w:val="24"/>
        </w:rPr>
        <w:t>monetary designing.</w:t>
      </w:r>
      <w:r w:rsidR="001016CE">
        <w:rPr>
          <w:rFonts w:eastAsia="Times New Roman" w:cstheme="minorHAnsi"/>
          <w:color w:val="000000" w:themeColor="text1"/>
          <w:sz w:val="24"/>
          <w:szCs w:val="24"/>
        </w:rPr>
        <w:t xml:space="preserve"> However, Americans also have less </w:t>
      </w:r>
      <w:r w:rsidR="007B2DAB" w:rsidRPr="00E92C98">
        <w:rPr>
          <w:rFonts w:eastAsia="Times New Roman" w:cstheme="minorHAnsi"/>
          <w:color w:val="000000" w:themeColor="text1"/>
          <w:sz w:val="24"/>
          <w:szCs w:val="24"/>
        </w:rPr>
        <w:t>Uncertainty Avoidance measurement.</w:t>
      </w:r>
      <w:r w:rsidR="00875A30">
        <w:rPr>
          <w:rFonts w:eastAsia="Times New Roman" w:cstheme="minorHAnsi"/>
          <w:color w:val="000000" w:themeColor="text1"/>
          <w:sz w:val="24"/>
          <w:szCs w:val="24"/>
        </w:rPr>
        <w:t xml:space="preserve"> </w:t>
      </w:r>
      <w:r w:rsidR="00875A30">
        <w:rPr>
          <w:rFonts w:eastAsia="Times New Roman" w:cstheme="minorHAnsi"/>
          <w:color w:val="000000" w:themeColor="text1"/>
          <w:sz w:val="24"/>
          <w:szCs w:val="24"/>
        </w:rPr>
        <w:lastRenderedPageBreak/>
        <w:t>Both countries citizens have the tendency to sensible amount of affirmation novel acceptance, try creative facts and they also have the capacity to embarking into new things, no matter it is identical with new advancement or not</w:t>
      </w:r>
      <w:r w:rsidR="001016CE" w:rsidRPr="001016CE">
        <w:rPr>
          <w:rFonts w:eastAsia="Times New Roman" w:cstheme="minorHAnsi"/>
          <w:color w:val="000000" w:themeColor="text1"/>
          <w:sz w:val="24"/>
          <w:szCs w:val="24"/>
        </w:rPr>
        <w:t>, vital approaches or food</w:t>
      </w:r>
      <w:r w:rsidR="001016CE">
        <w:rPr>
          <w:rFonts w:eastAsia="Times New Roman" w:cstheme="minorHAnsi"/>
          <w:color w:val="000000" w:themeColor="text1"/>
          <w:sz w:val="24"/>
          <w:szCs w:val="24"/>
        </w:rPr>
        <w:t xml:space="preserve">. </w:t>
      </w:r>
      <w:r w:rsidR="00875A30">
        <w:rPr>
          <w:rFonts w:eastAsia="Times New Roman" w:cstheme="minorHAnsi"/>
          <w:color w:val="000000" w:themeColor="text1"/>
          <w:sz w:val="24"/>
          <w:szCs w:val="24"/>
        </w:rPr>
        <w:t xml:space="preserve">Therefore, </w:t>
      </w:r>
      <w:r w:rsidR="001016CE" w:rsidRPr="001016CE">
        <w:rPr>
          <w:rFonts w:eastAsia="Times New Roman" w:cstheme="minorHAnsi"/>
          <w:color w:val="000000" w:themeColor="text1"/>
          <w:sz w:val="24"/>
          <w:szCs w:val="24"/>
        </w:rPr>
        <w:t>Americans will by and large be more permissive toward musings or feelings from anyone and grant the chance of enunciation.</w:t>
      </w:r>
    </w:p>
    <w:p w14:paraId="5FE87BB0" w14:textId="74DE022D" w:rsidR="006A2259" w:rsidRPr="00D469CA" w:rsidRDefault="006A2259" w:rsidP="002142FA">
      <w:pPr>
        <w:shd w:val="clear" w:color="auto" w:fill="FFFFFF"/>
        <w:spacing w:after="408" w:line="240" w:lineRule="auto"/>
        <w:rPr>
          <w:rFonts w:eastAsia="Times New Roman" w:cstheme="minorHAnsi"/>
          <w:b/>
          <w:bCs/>
          <w:color w:val="000000" w:themeColor="text1"/>
          <w:sz w:val="24"/>
          <w:szCs w:val="24"/>
        </w:rPr>
      </w:pPr>
      <w:r w:rsidRPr="00D469CA">
        <w:rPr>
          <w:rFonts w:eastAsia="Times New Roman" w:cstheme="minorHAnsi"/>
          <w:b/>
          <w:bCs/>
          <w:color w:val="000000" w:themeColor="text1"/>
          <w:sz w:val="24"/>
          <w:szCs w:val="24"/>
        </w:rPr>
        <w:t xml:space="preserve">Long Term Orientation </w:t>
      </w:r>
    </w:p>
    <w:p w14:paraId="5AC46266" w14:textId="2A004D4F" w:rsidR="00B34B15" w:rsidRPr="00E92C98" w:rsidRDefault="001B3A71" w:rsidP="00B34B15">
      <w:pPr>
        <w:shd w:val="clear" w:color="auto" w:fill="FFFFFF"/>
        <w:spacing w:after="408" w:line="240" w:lineRule="auto"/>
        <w:rPr>
          <w:rFonts w:eastAsia="Times New Roman" w:cstheme="minorHAnsi"/>
          <w:color w:val="000000" w:themeColor="text1"/>
          <w:sz w:val="24"/>
          <w:szCs w:val="24"/>
        </w:rPr>
      </w:pPr>
      <w:r w:rsidRPr="00E92C98">
        <w:rPr>
          <w:rFonts w:eastAsia="Times New Roman" w:cstheme="minorHAnsi"/>
          <w:i/>
          <w:iCs/>
          <w:color w:val="000000" w:themeColor="text1"/>
          <w:sz w:val="24"/>
          <w:szCs w:val="24"/>
        </w:rPr>
        <w:t>“</w:t>
      </w:r>
      <w:r w:rsidR="00B34B15" w:rsidRPr="00E92C98">
        <w:rPr>
          <w:rFonts w:eastAsia="Times New Roman" w:cstheme="minorHAnsi"/>
          <w:i/>
          <w:iCs/>
          <w:color w:val="000000" w:themeColor="text1"/>
          <w:sz w:val="24"/>
          <w:szCs w:val="24"/>
        </w:rPr>
        <w:t>This dimension describes how every society has to maintain some links with its own past while dealing with the challenges of the present and future, and societies prioritise these two existential goals differently</w:t>
      </w:r>
      <w:r w:rsidR="00B34B15" w:rsidRPr="00E92C98">
        <w:rPr>
          <w:rFonts w:eastAsia="Times New Roman" w:cstheme="minorHAnsi"/>
          <w:color w:val="000000" w:themeColor="text1"/>
          <w:sz w:val="24"/>
          <w:szCs w:val="24"/>
        </w:rPr>
        <w:t>.</w:t>
      </w:r>
      <w:r w:rsidRPr="00E92C98">
        <w:rPr>
          <w:rFonts w:eastAsia="Times New Roman" w:cstheme="minorHAnsi"/>
          <w:color w:val="000000" w:themeColor="text1"/>
          <w:sz w:val="24"/>
          <w:szCs w:val="24"/>
        </w:rPr>
        <w:t>”</w:t>
      </w:r>
    </w:p>
    <w:p w14:paraId="311BED79" w14:textId="5EFC73DD" w:rsidR="00101836" w:rsidRPr="00BB6C3C" w:rsidRDefault="00101836" w:rsidP="002142FA">
      <w:pPr>
        <w:shd w:val="clear" w:color="auto" w:fill="FFFFFF"/>
        <w:spacing w:after="408" w:line="240" w:lineRule="auto"/>
      </w:pPr>
      <w:r>
        <w:rPr>
          <w:rFonts w:eastAsia="Times New Roman" w:cstheme="minorHAnsi"/>
          <w:color w:val="000000" w:themeColor="text1"/>
          <w:sz w:val="24"/>
          <w:szCs w:val="24"/>
        </w:rPr>
        <w:t>A</w:t>
      </w:r>
      <w:r w:rsidRPr="00101836">
        <w:rPr>
          <w:rFonts w:eastAsia="Times New Roman" w:cstheme="minorHAnsi"/>
          <w:color w:val="000000" w:themeColor="text1"/>
          <w:sz w:val="24"/>
          <w:szCs w:val="24"/>
        </w:rPr>
        <w:t xml:space="preserve"> common tendency in British culture can't be settled</w:t>
      </w:r>
      <w:r>
        <w:rPr>
          <w:rFonts w:eastAsia="Times New Roman" w:cstheme="minorHAnsi"/>
          <w:color w:val="000000" w:themeColor="text1"/>
          <w:sz w:val="24"/>
          <w:szCs w:val="24"/>
        </w:rPr>
        <w:t>, as it shows higher number.</w:t>
      </w:r>
      <w:r w:rsidRPr="00101836">
        <w:t xml:space="preserve"> </w:t>
      </w:r>
      <w:r w:rsidR="00875A30">
        <w:t>For giving long term orientation significant Americans are in 5</w:t>
      </w:r>
      <w:r w:rsidR="00875A30" w:rsidRPr="00875A30">
        <w:rPr>
          <w:vertAlign w:val="superscript"/>
        </w:rPr>
        <w:t>th</w:t>
      </w:r>
      <w:r w:rsidR="00875A30">
        <w:t xml:space="preserve"> position in the whole world. Usual acceptance for new information seems not easy for them, information provided by any source is </w:t>
      </w:r>
      <w:r w:rsidR="00BB6C3C">
        <w:t>correct or not they always make sure to check. However, Americans lifestyle does not make them practical in their life</w:t>
      </w:r>
      <w:r w:rsidRPr="00101836">
        <w:rPr>
          <w:rFonts w:eastAsia="Times New Roman" w:cstheme="minorHAnsi"/>
          <w:color w:val="000000" w:themeColor="text1"/>
          <w:sz w:val="24"/>
          <w:szCs w:val="24"/>
        </w:rPr>
        <w:t>, yet this should not be confused with how Americans are even minded</w:t>
      </w:r>
      <w:r>
        <w:rPr>
          <w:rFonts w:eastAsia="Times New Roman" w:cstheme="minorHAnsi"/>
          <w:color w:val="000000" w:themeColor="text1"/>
          <w:sz w:val="24"/>
          <w:szCs w:val="24"/>
        </w:rPr>
        <w:t>.</w:t>
      </w:r>
      <w:r w:rsidRPr="00101836">
        <w:t xml:space="preserve"> </w:t>
      </w:r>
      <w:r w:rsidRPr="00101836">
        <w:rPr>
          <w:rFonts w:eastAsia="Times New Roman" w:cstheme="minorHAnsi"/>
          <w:color w:val="000000" w:themeColor="text1"/>
          <w:sz w:val="24"/>
          <w:szCs w:val="24"/>
        </w:rPr>
        <w:t>American associations measure their presentation on a transient reason, with advantage and adversity clarifications being given on a quarterly reason.</w:t>
      </w:r>
      <w:r w:rsidRPr="00101836">
        <w:t xml:space="preserve"> </w:t>
      </w:r>
      <w:r w:rsidRPr="00101836">
        <w:rPr>
          <w:rFonts w:eastAsia="Times New Roman" w:cstheme="minorHAnsi"/>
          <w:color w:val="000000" w:themeColor="text1"/>
          <w:sz w:val="24"/>
          <w:szCs w:val="24"/>
        </w:rPr>
        <w:t>This similarly drives individuals to gain ground toward rapid results inside the workplace.</w:t>
      </w:r>
    </w:p>
    <w:p w14:paraId="3F6955BE" w14:textId="6DAA381B" w:rsidR="002142FA" w:rsidRPr="00E92C98" w:rsidRDefault="006A2259" w:rsidP="00B34B15">
      <w:pPr>
        <w:shd w:val="clear" w:color="auto" w:fill="FFFFFF"/>
        <w:spacing w:after="408" w:line="240" w:lineRule="auto"/>
        <w:rPr>
          <w:rFonts w:eastAsia="Times New Roman" w:cstheme="minorHAnsi"/>
          <w:b/>
          <w:bCs/>
          <w:color w:val="000000" w:themeColor="text1"/>
          <w:sz w:val="24"/>
          <w:szCs w:val="24"/>
        </w:rPr>
      </w:pPr>
      <w:r w:rsidRPr="00E92C98">
        <w:rPr>
          <w:rFonts w:eastAsia="Times New Roman" w:cstheme="minorHAnsi"/>
          <w:b/>
          <w:bCs/>
          <w:color w:val="000000" w:themeColor="text1"/>
          <w:sz w:val="24"/>
          <w:szCs w:val="24"/>
        </w:rPr>
        <w:t>Indulgence</w:t>
      </w:r>
    </w:p>
    <w:p w14:paraId="2FF61925" w14:textId="691BCEA8" w:rsidR="001B3A71" w:rsidRPr="00E92C98" w:rsidRDefault="001B3A71" w:rsidP="001B3A71">
      <w:pPr>
        <w:shd w:val="clear" w:color="auto" w:fill="FFFFFF"/>
        <w:spacing w:after="408" w:line="240" w:lineRule="auto"/>
        <w:rPr>
          <w:rFonts w:eastAsia="Times New Roman" w:cstheme="minorHAnsi"/>
          <w:color w:val="000000" w:themeColor="text1"/>
          <w:sz w:val="24"/>
          <w:szCs w:val="24"/>
        </w:rPr>
      </w:pPr>
      <w:r w:rsidRPr="00E92C98">
        <w:rPr>
          <w:rFonts w:eastAsia="Times New Roman" w:cstheme="minorHAnsi"/>
          <w:i/>
          <w:iCs/>
          <w:color w:val="000000" w:themeColor="text1"/>
          <w:sz w:val="24"/>
          <w:szCs w:val="24"/>
        </w:rPr>
        <w:t>“T</w:t>
      </w:r>
      <w:r w:rsidR="00B34B15" w:rsidRPr="00E92C98">
        <w:rPr>
          <w:rFonts w:eastAsia="Times New Roman" w:cstheme="minorHAnsi"/>
          <w:i/>
          <w:iCs/>
          <w:color w:val="000000" w:themeColor="text1"/>
          <w:sz w:val="24"/>
          <w:szCs w:val="24"/>
        </w:rPr>
        <w:t>he extent to which people try to control their desires and impulses</w:t>
      </w:r>
      <w:r w:rsidR="006A2259" w:rsidRPr="00E92C98">
        <w:rPr>
          <w:rFonts w:eastAsia="Times New Roman" w:cstheme="minorHAnsi"/>
          <w:color w:val="000000" w:themeColor="text1"/>
          <w:sz w:val="24"/>
          <w:szCs w:val="24"/>
        </w:rPr>
        <w:t>.</w:t>
      </w:r>
      <w:r w:rsidRPr="00E92C98">
        <w:rPr>
          <w:rFonts w:eastAsia="Times New Roman" w:cstheme="minorHAnsi"/>
          <w:color w:val="000000" w:themeColor="text1"/>
          <w:sz w:val="24"/>
          <w:szCs w:val="24"/>
        </w:rPr>
        <w:t>”</w:t>
      </w:r>
    </w:p>
    <w:p w14:paraId="4F01F240" w14:textId="6269D1E4" w:rsidR="001B3A71" w:rsidRPr="00E92C98" w:rsidRDefault="00101836" w:rsidP="001B3A71">
      <w:pPr>
        <w:rPr>
          <w:rFonts w:cstheme="minorHAnsi"/>
          <w:color w:val="000000" w:themeColor="text1"/>
          <w:sz w:val="24"/>
          <w:szCs w:val="24"/>
        </w:rPr>
      </w:pPr>
      <w:r w:rsidRPr="00101836">
        <w:rPr>
          <w:rFonts w:cstheme="minorHAnsi"/>
          <w:color w:val="000000" w:themeColor="text1"/>
          <w:sz w:val="24"/>
          <w:szCs w:val="24"/>
        </w:rPr>
        <w:t>the British culture is one that is appointed Indulgent.</w:t>
      </w:r>
      <w:r w:rsidRPr="00101836">
        <w:t xml:space="preserve"> </w:t>
      </w:r>
      <w:r w:rsidRPr="00101836">
        <w:rPr>
          <w:rFonts w:cstheme="minorHAnsi"/>
          <w:color w:val="000000" w:themeColor="text1"/>
          <w:sz w:val="24"/>
          <w:szCs w:val="24"/>
        </w:rPr>
        <w:t>People in social requests described by a high score in Indulgence generally show an enthusiasm to comprehend their inspirations and needs as to get a charge out of life and making some incredible memories</w:t>
      </w:r>
      <w:r w:rsidR="007952A0">
        <w:rPr>
          <w:rFonts w:cstheme="minorHAnsi"/>
          <w:color w:val="000000" w:themeColor="text1"/>
          <w:sz w:val="24"/>
          <w:szCs w:val="24"/>
        </w:rPr>
        <w:t>.</w:t>
      </w:r>
      <w:r w:rsidR="007952A0" w:rsidRPr="007952A0">
        <w:t xml:space="preserve"> </w:t>
      </w:r>
      <w:r w:rsidR="007952A0" w:rsidRPr="007952A0">
        <w:rPr>
          <w:rFonts w:cstheme="minorHAnsi"/>
          <w:color w:val="000000" w:themeColor="text1"/>
          <w:sz w:val="24"/>
          <w:szCs w:val="24"/>
        </w:rPr>
        <w:t>They have an elevating mien and have an affinity towards confidence</w:t>
      </w:r>
      <w:r w:rsidR="007952A0">
        <w:rPr>
          <w:rFonts w:cstheme="minorHAnsi"/>
          <w:color w:val="000000" w:themeColor="text1"/>
          <w:sz w:val="24"/>
          <w:szCs w:val="24"/>
        </w:rPr>
        <w:t>.</w:t>
      </w:r>
      <w:r w:rsidR="007952A0" w:rsidRPr="007952A0">
        <w:t xml:space="preserve"> </w:t>
      </w:r>
      <w:r w:rsidR="007952A0" w:rsidRPr="007952A0">
        <w:rPr>
          <w:rFonts w:cstheme="minorHAnsi"/>
          <w:color w:val="000000" w:themeColor="text1"/>
          <w:sz w:val="24"/>
          <w:szCs w:val="24"/>
        </w:rPr>
        <w:t xml:space="preserve"> Also, they place a further degree of criticalness on entertainment time, go about anyway they see fit spend.</w:t>
      </w:r>
      <w:r w:rsidR="007952A0" w:rsidRPr="007952A0">
        <w:t xml:space="preserve"> </w:t>
      </w:r>
      <w:r w:rsidR="007952A0" w:rsidRPr="007952A0">
        <w:rPr>
          <w:rFonts w:cstheme="minorHAnsi"/>
          <w:color w:val="000000" w:themeColor="text1"/>
          <w:sz w:val="24"/>
          <w:szCs w:val="24"/>
        </w:rPr>
        <w:t>The United States scores as an Indulgent society on the sixth estimation.</w:t>
      </w:r>
      <w:r w:rsidR="007952A0" w:rsidRPr="007952A0">
        <w:t xml:space="preserve"> </w:t>
      </w:r>
      <w:r w:rsidR="007952A0" w:rsidRPr="007952A0">
        <w:rPr>
          <w:rFonts w:cstheme="minorHAnsi"/>
          <w:color w:val="000000" w:themeColor="text1"/>
          <w:sz w:val="24"/>
          <w:szCs w:val="24"/>
        </w:rPr>
        <w:t>This, in blend in with a controlling score, is reflected by the going with clashing mindsets and direct: Work hard and play hard</w:t>
      </w:r>
      <w:r w:rsidR="007952A0">
        <w:rPr>
          <w:rFonts w:cstheme="minorHAnsi"/>
          <w:color w:val="000000" w:themeColor="text1"/>
          <w:sz w:val="24"/>
          <w:szCs w:val="24"/>
        </w:rPr>
        <w:t>.</w:t>
      </w:r>
      <w:r w:rsidR="007952A0" w:rsidRPr="007952A0">
        <w:t xml:space="preserve"> </w:t>
      </w:r>
      <w:r w:rsidR="007952A0" w:rsidRPr="007952A0">
        <w:rPr>
          <w:rFonts w:cstheme="minorHAnsi"/>
          <w:color w:val="000000" w:themeColor="text1"/>
          <w:sz w:val="24"/>
          <w:szCs w:val="24"/>
        </w:rPr>
        <w:t>The States has sought after a war against drugs is still amazingly involved in doing all things considered, yet illegal medication use in the States is higher than in various other well-to-do countries</w:t>
      </w:r>
      <w:r w:rsidR="001B3A71" w:rsidRPr="00E92C98">
        <w:rPr>
          <w:rFonts w:cstheme="minorHAnsi"/>
          <w:color w:val="000000" w:themeColor="text1"/>
          <w:sz w:val="24"/>
          <w:szCs w:val="24"/>
        </w:rPr>
        <w:t>. It is a smug society yet even some notable TV preachers seem, by all accounts, to be indecent.</w:t>
      </w:r>
    </w:p>
    <w:p w14:paraId="4FC3EFE6" w14:textId="200122AD" w:rsidR="002932FE" w:rsidRPr="00101836" w:rsidRDefault="00984009" w:rsidP="00984009">
      <w:pPr>
        <w:rPr>
          <w:rFonts w:cstheme="minorHAnsi"/>
          <w:b/>
          <w:bCs/>
          <w:color w:val="000000" w:themeColor="text1"/>
          <w:sz w:val="24"/>
          <w:szCs w:val="24"/>
        </w:rPr>
      </w:pPr>
      <w:r w:rsidRPr="00E92C98">
        <w:rPr>
          <w:rFonts w:cstheme="minorHAnsi"/>
          <w:b/>
          <w:bCs/>
          <w:color w:val="000000" w:themeColor="text1"/>
          <w:sz w:val="24"/>
          <w:szCs w:val="24"/>
        </w:rPr>
        <w:t>Ethical Context</w:t>
      </w:r>
    </w:p>
    <w:p w14:paraId="435AF48B" w14:textId="2D92C910" w:rsidR="001F3D15" w:rsidRPr="00E92C98" w:rsidRDefault="00F22750" w:rsidP="00AC53B7">
      <w:pPr>
        <w:jc w:val="both"/>
        <w:rPr>
          <w:rFonts w:eastAsia="Times New Roman" w:cstheme="minorHAnsi"/>
          <w:color w:val="000000" w:themeColor="text1"/>
          <w:sz w:val="24"/>
          <w:szCs w:val="24"/>
        </w:rPr>
      </w:pPr>
      <w:r w:rsidRPr="00E92C98">
        <w:rPr>
          <w:rFonts w:cstheme="minorHAnsi"/>
          <w:color w:val="000000" w:themeColor="text1"/>
          <w:sz w:val="24"/>
          <w:szCs w:val="24"/>
        </w:rPr>
        <w:t>The requirement is for a business to adopt ethical business practices in everything that is done throughout the organisation</w:t>
      </w:r>
      <w:r w:rsidR="002932FE" w:rsidRPr="00E92C98">
        <w:rPr>
          <w:rFonts w:cstheme="minorHAnsi"/>
          <w:color w:val="000000" w:themeColor="text1"/>
          <w:sz w:val="24"/>
          <w:szCs w:val="24"/>
        </w:rPr>
        <w:t xml:space="preserve">. All the workforce should be included in decision making for any </w:t>
      </w:r>
      <w:r w:rsidR="002932FE" w:rsidRPr="00E92C98">
        <w:rPr>
          <w:rFonts w:cstheme="minorHAnsi"/>
          <w:color w:val="000000" w:themeColor="text1"/>
          <w:sz w:val="24"/>
          <w:szCs w:val="24"/>
        </w:rPr>
        <w:lastRenderedPageBreak/>
        <w:t xml:space="preserve">organisation. Business need to maintain cultural norms within the workplace and give space for all equally. </w:t>
      </w:r>
      <w:r w:rsidR="00E34B09" w:rsidRPr="00E92C98">
        <w:rPr>
          <w:rFonts w:cstheme="minorHAnsi"/>
          <w:color w:val="000000" w:themeColor="text1"/>
          <w:sz w:val="24"/>
          <w:szCs w:val="24"/>
        </w:rPr>
        <w:t xml:space="preserve">Considering ethical factors within the organisation and take responsibility for corporate society are equally important in business context. In UK, November 2015, from UK government the Better Regulation Delivery Office produce key concepts of business ethics in, ‘Law and Corporate Behaviour’ (GOV.UK, 2016). This concept includes the factors of diversity management within the organisation specifically the culture factor. Similarly, </w:t>
      </w:r>
      <w:r w:rsidR="001B3A71" w:rsidRPr="00E92C98">
        <w:rPr>
          <w:rFonts w:cstheme="minorHAnsi"/>
          <w:color w:val="000000" w:themeColor="text1"/>
          <w:sz w:val="24"/>
          <w:szCs w:val="24"/>
        </w:rPr>
        <w:t xml:space="preserve">U.S. Customs and Border Protection's Privacy and Diversity Office, attempts to guarantee correspondence of chance and the advantage of work choices liberated from unlawful separation for all representatives and candidates for business, and non-discrimination in law authorization exercises and all other managed programs for the exchange and </w:t>
      </w:r>
      <w:r w:rsidR="00673183" w:rsidRPr="00E92C98">
        <w:rPr>
          <w:rFonts w:eastAsia="Times New Roman" w:cstheme="minorHAnsi"/>
          <w:color w:val="000000" w:themeColor="text1"/>
          <w:sz w:val="24"/>
          <w:szCs w:val="24"/>
        </w:rPr>
        <w:t>traveling public</w:t>
      </w:r>
      <w:r w:rsidR="00643F01" w:rsidRPr="00E92C98">
        <w:rPr>
          <w:rFonts w:eastAsia="Times New Roman" w:cstheme="minorHAnsi"/>
          <w:color w:val="000000" w:themeColor="text1"/>
          <w:sz w:val="24"/>
          <w:szCs w:val="24"/>
        </w:rPr>
        <w:t xml:space="preserve"> (CBP, 2019)</w:t>
      </w:r>
      <w:r w:rsidR="00673183" w:rsidRPr="00E92C98">
        <w:rPr>
          <w:rFonts w:eastAsia="Times New Roman" w:cstheme="minorHAnsi"/>
          <w:color w:val="000000" w:themeColor="text1"/>
          <w:sz w:val="24"/>
          <w:szCs w:val="24"/>
        </w:rPr>
        <w:t>.</w:t>
      </w:r>
    </w:p>
    <w:p w14:paraId="73384792" w14:textId="5DCB35DB" w:rsidR="001B3A71" w:rsidRPr="00E92C98" w:rsidRDefault="001B3A71" w:rsidP="00AC53B7">
      <w:pPr>
        <w:jc w:val="both"/>
        <w:rPr>
          <w:rFonts w:eastAsia="Times New Roman" w:cstheme="minorHAnsi"/>
          <w:color w:val="000000" w:themeColor="text1"/>
          <w:sz w:val="24"/>
          <w:szCs w:val="24"/>
        </w:rPr>
      </w:pPr>
      <w:r w:rsidRPr="00E92C98">
        <w:rPr>
          <w:rFonts w:eastAsia="Times New Roman" w:cstheme="minorHAnsi"/>
          <w:color w:val="000000" w:themeColor="text1"/>
          <w:sz w:val="24"/>
          <w:szCs w:val="24"/>
        </w:rPr>
        <w:t>Executing business methodology for Diversity and Inclusion Strategic Plan, need to configuration to meet departmental objectives for a comprehensive and drew in workforce. Creating and actualizing business system wide effort program need to instruct workforce on assorted variety and incorporation issues. Inspecting hindrances to business and headway so as to make a domain that is inviting to all people, paying little mind to their ensured status under Federal law, guideline, or strategy. Teaming up with the Office of Human Resources Management and different workplaces to guarantee that keeps up a situation that completely uses and perceives the aptitudes and capacities everything being equal, incorporating people with inabilities.</w:t>
      </w:r>
    </w:p>
    <w:p w14:paraId="2ACA08FC" w14:textId="07BEBF75" w:rsidR="00673183" w:rsidRPr="00E92C98" w:rsidRDefault="00643F01" w:rsidP="00AC53B7">
      <w:pPr>
        <w:jc w:val="both"/>
        <w:rPr>
          <w:rFonts w:cstheme="minorHAnsi"/>
          <w:color w:val="000000" w:themeColor="text1"/>
          <w:sz w:val="24"/>
          <w:szCs w:val="24"/>
        </w:rPr>
      </w:pPr>
      <w:r w:rsidRPr="00E92C98">
        <w:rPr>
          <w:rFonts w:cstheme="minorHAnsi"/>
          <w:color w:val="000000" w:themeColor="text1"/>
          <w:sz w:val="24"/>
          <w:szCs w:val="24"/>
        </w:rPr>
        <w:t>UK and US both have diverse society which means there both countries organisations need to be more ethical in their HR strategy and most prior to diversity issues in the workforce management. Although, the leading companies in both countries have strong HR policies for the maintenance of diversity issues but still there is some controversial facts remain unchanged</w:t>
      </w:r>
      <w:r w:rsidR="00167D97" w:rsidRPr="00E92C98">
        <w:rPr>
          <w:rFonts w:cstheme="minorHAnsi"/>
          <w:color w:val="000000" w:themeColor="text1"/>
          <w:sz w:val="24"/>
          <w:szCs w:val="24"/>
        </w:rPr>
        <w:t>.</w:t>
      </w:r>
      <w:r w:rsidRPr="00E92C98">
        <w:rPr>
          <w:rFonts w:cstheme="minorHAnsi"/>
          <w:color w:val="000000" w:themeColor="text1"/>
          <w:sz w:val="24"/>
          <w:szCs w:val="24"/>
        </w:rPr>
        <w:t xml:space="preserve"> </w:t>
      </w:r>
      <w:r w:rsidR="00167D97" w:rsidRPr="00E92C98">
        <w:rPr>
          <w:rFonts w:cstheme="minorHAnsi"/>
          <w:color w:val="000000" w:themeColor="text1"/>
          <w:sz w:val="24"/>
          <w:szCs w:val="24"/>
        </w:rPr>
        <w:t xml:space="preserve">According to CIPD </w:t>
      </w:r>
      <w:r w:rsidR="00524897" w:rsidRPr="00E92C98">
        <w:rPr>
          <w:rFonts w:cstheme="minorHAnsi"/>
          <w:color w:val="000000" w:themeColor="text1"/>
          <w:sz w:val="24"/>
          <w:szCs w:val="24"/>
        </w:rPr>
        <w:t>(</w:t>
      </w:r>
      <w:r w:rsidR="00167D97" w:rsidRPr="00E92C98">
        <w:rPr>
          <w:rFonts w:cstheme="minorHAnsi"/>
          <w:color w:val="000000" w:themeColor="text1"/>
          <w:sz w:val="24"/>
          <w:szCs w:val="24"/>
        </w:rPr>
        <w:t>2019</w:t>
      </w:r>
      <w:r w:rsidR="00524897" w:rsidRPr="00E92C98">
        <w:rPr>
          <w:rFonts w:cstheme="minorHAnsi"/>
          <w:color w:val="000000" w:themeColor="text1"/>
          <w:sz w:val="24"/>
          <w:szCs w:val="24"/>
        </w:rPr>
        <w:t>)</w:t>
      </w:r>
      <w:r w:rsidR="00167D97" w:rsidRPr="00E92C98">
        <w:rPr>
          <w:rFonts w:cstheme="minorHAnsi"/>
          <w:color w:val="000000" w:themeColor="text1"/>
          <w:sz w:val="24"/>
          <w:szCs w:val="24"/>
        </w:rPr>
        <w:t xml:space="preserve"> ethical issues are facing in organisation Unethical Leadership, 60% of workplace misconduct, toxic Workplace Culture, Discrimination and Harassment, equal opportunity program, Unrealistic and Conflicting Goals, Questionable Use of Company </w:t>
      </w:r>
      <w:r w:rsidR="00524897" w:rsidRPr="00E92C98">
        <w:rPr>
          <w:rFonts w:cstheme="minorHAnsi"/>
          <w:color w:val="000000" w:themeColor="text1"/>
          <w:sz w:val="24"/>
          <w:szCs w:val="24"/>
        </w:rPr>
        <w:t>Technology, Nondisclosure</w:t>
      </w:r>
      <w:r w:rsidR="00167D97" w:rsidRPr="00E92C98">
        <w:rPr>
          <w:rFonts w:cstheme="minorHAnsi"/>
          <w:color w:val="000000" w:themeColor="text1"/>
          <w:sz w:val="24"/>
          <w:szCs w:val="24"/>
        </w:rPr>
        <w:t xml:space="preserve"> and Corporate Espionage. </w:t>
      </w:r>
      <w:r w:rsidR="00524897" w:rsidRPr="00E92C98">
        <w:rPr>
          <w:rFonts w:cstheme="minorHAnsi"/>
          <w:color w:val="000000" w:themeColor="text1"/>
          <w:sz w:val="24"/>
          <w:szCs w:val="24"/>
        </w:rPr>
        <w:t xml:space="preserve"> Most certainly, in the context of diversity management from HR perspective equal selection and recruitment and equal pay is the top issue in present circumstances.</w:t>
      </w:r>
    </w:p>
    <w:p w14:paraId="0E4E3EB6" w14:textId="77777777" w:rsidR="00167D97" w:rsidRPr="00E92C98" w:rsidRDefault="00167D97" w:rsidP="00984009">
      <w:pPr>
        <w:rPr>
          <w:rFonts w:cstheme="minorHAnsi"/>
          <w:color w:val="000000" w:themeColor="text1"/>
          <w:sz w:val="24"/>
          <w:szCs w:val="24"/>
        </w:rPr>
      </w:pPr>
    </w:p>
    <w:p w14:paraId="4C319C64" w14:textId="7A2F3E33" w:rsidR="007952A0" w:rsidRPr="00D469CA" w:rsidRDefault="003D14BD" w:rsidP="003D14BD">
      <w:pPr>
        <w:jc w:val="both"/>
        <w:rPr>
          <w:rFonts w:cstheme="minorHAnsi"/>
          <w:b/>
          <w:bCs/>
          <w:color w:val="000000" w:themeColor="text1"/>
          <w:sz w:val="24"/>
          <w:szCs w:val="24"/>
          <w:shd w:val="clear" w:color="auto" w:fill="FFFFFF"/>
        </w:rPr>
      </w:pPr>
      <w:r w:rsidRPr="00D469CA">
        <w:rPr>
          <w:rFonts w:cstheme="minorHAnsi"/>
          <w:b/>
          <w:bCs/>
          <w:color w:val="000000" w:themeColor="text1"/>
          <w:sz w:val="24"/>
          <w:szCs w:val="24"/>
          <w:shd w:val="clear" w:color="auto" w:fill="FFFFFF"/>
        </w:rPr>
        <w:t>Legal Factors</w:t>
      </w:r>
    </w:p>
    <w:p w14:paraId="70CB34C8" w14:textId="12B71F0C" w:rsidR="00DF709F" w:rsidRPr="00E92C98" w:rsidRDefault="0095383A" w:rsidP="00DF709F">
      <w:pPr>
        <w:jc w:val="both"/>
        <w:rPr>
          <w:rFonts w:cstheme="minorHAnsi"/>
          <w:color w:val="000000" w:themeColor="text1"/>
          <w:sz w:val="24"/>
          <w:szCs w:val="24"/>
          <w:shd w:val="clear" w:color="auto" w:fill="FFFFFF"/>
        </w:rPr>
      </w:pPr>
      <w:r w:rsidRPr="00E92C98">
        <w:rPr>
          <w:rFonts w:cstheme="minorHAnsi"/>
          <w:color w:val="000000" w:themeColor="text1"/>
          <w:sz w:val="24"/>
          <w:szCs w:val="24"/>
          <w:shd w:val="clear" w:color="auto" w:fill="FFFFFF"/>
        </w:rPr>
        <w:t>Organizations</w:t>
      </w:r>
      <w:r w:rsidR="007952A0">
        <w:rPr>
          <w:rFonts w:cstheme="minorHAnsi"/>
          <w:color w:val="000000" w:themeColor="text1"/>
          <w:sz w:val="24"/>
          <w:szCs w:val="24"/>
          <w:shd w:val="clear" w:color="auto" w:fill="FFFFFF"/>
        </w:rPr>
        <w:t xml:space="preserve"> </w:t>
      </w:r>
      <w:r w:rsidRPr="00E92C98">
        <w:rPr>
          <w:rFonts w:cstheme="minorHAnsi"/>
          <w:color w:val="000000" w:themeColor="text1"/>
          <w:sz w:val="24"/>
          <w:szCs w:val="24"/>
          <w:shd w:val="clear" w:color="auto" w:fill="FFFFFF"/>
        </w:rPr>
        <w:t xml:space="preserve">that </w:t>
      </w:r>
      <w:r w:rsidR="007952A0">
        <w:rPr>
          <w:rFonts w:cstheme="minorHAnsi"/>
          <w:color w:val="000000" w:themeColor="text1"/>
          <w:sz w:val="24"/>
          <w:szCs w:val="24"/>
          <w:shd w:val="clear" w:color="auto" w:fill="FFFFFF"/>
        </w:rPr>
        <w:t xml:space="preserve">have </w:t>
      </w:r>
      <w:r w:rsidRPr="00E92C98">
        <w:rPr>
          <w:rFonts w:cstheme="minorHAnsi"/>
          <w:color w:val="000000" w:themeColor="text1"/>
          <w:sz w:val="24"/>
          <w:szCs w:val="24"/>
          <w:shd w:val="clear" w:color="auto" w:fill="FFFFFF"/>
        </w:rPr>
        <w:t xml:space="preserve">their </w:t>
      </w:r>
      <w:r w:rsidR="00A31AD9" w:rsidRPr="00E92C98">
        <w:rPr>
          <w:rFonts w:cstheme="minorHAnsi"/>
          <w:color w:val="000000" w:themeColor="text1"/>
          <w:sz w:val="24"/>
          <w:szCs w:val="24"/>
          <w:shd w:val="clear" w:color="auto" w:fill="FFFFFF"/>
        </w:rPr>
        <w:t xml:space="preserve">business </w:t>
      </w:r>
      <w:r w:rsidRPr="00E92C98">
        <w:rPr>
          <w:rFonts w:cstheme="minorHAnsi"/>
          <w:color w:val="000000" w:themeColor="text1"/>
          <w:sz w:val="24"/>
          <w:szCs w:val="24"/>
          <w:shd w:val="clear" w:color="auto" w:fill="FFFFFF"/>
        </w:rPr>
        <w:t xml:space="preserve">in the </w:t>
      </w:r>
      <w:r w:rsidR="007952A0" w:rsidRPr="00E92C98">
        <w:rPr>
          <w:rFonts w:cstheme="minorHAnsi"/>
          <w:color w:val="000000" w:themeColor="text1"/>
          <w:sz w:val="24"/>
          <w:szCs w:val="24"/>
          <w:shd w:val="clear" w:color="auto" w:fill="FFFFFF"/>
        </w:rPr>
        <w:t>U</w:t>
      </w:r>
      <w:r w:rsidR="007952A0">
        <w:rPr>
          <w:rFonts w:cstheme="minorHAnsi"/>
          <w:color w:val="000000" w:themeColor="text1"/>
          <w:sz w:val="24"/>
          <w:szCs w:val="24"/>
          <w:shd w:val="clear" w:color="auto" w:fill="FFFFFF"/>
        </w:rPr>
        <w:t>nited Kingdom</w:t>
      </w:r>
      <w:r w:rsidRPr="00E92C98">
        <w:rPr>
          <w:rFonts w:cstheme="minorHAnsi"/>
          <w:color w:val="000000" w:themeColor="text1"/>
          <w:sz w:val="24"/>
          <w:szCs w:val="24"/>
          <w:shd w:val="clear" w:color="auto" w:fill="FFFFFF"/>
        </w:rPr>
        <w:t xml:space="preserve"> </w:t>
      </w:r>
      <w:r w:rsidR="007952A0">
        <w:rPr>
          <w:rFonts w:cstheme="minorHAnsi"/>
          <w:color w:val="000000" w:themeColor="text1"/>
          <w:sz w:val="24"/>
          <w:szCs w:val="24"/>
          <w:shd w:val="clear" w:color="auto" w:fill="FFFFFF"/>
        </w:rPr>
        <w:t xml:space="preserve">they </w:t>
      </w:r>
      <w:r w:rsidRPr="00E92C98">
        <w:rPr>
          <w:rFonts w:cstheme="minorHAnsi"/>
          <w:color w:val="000000" w:themeColor="text1"/>
          <w:sz w:val="24"/>
          <w:szCs w:val="24"/>
          <w:shd w:val="clear" w:color="auto" w:fill="FFFFFF"/>
        </w:rPr>
        <w:t xml:space="preserve">need to follow the Employment Act 1996. </w:t>
      </w:r>
      <w:r w:rsidR="007952A0" w:rsidRPr="007952A0">
        <w:rPr>
          <w:rFonts w:cstheme="minorHAnsi"/>
          <w:color w:val="000000" w:themeColor="text1"/>
          <w:sz w:val="24"/>
          <w:szCs w:val="24"/>
          <w:shd w:val="clear" w:color="auto" w:fill="FFFFFF"/>
        </w:rPr>
        <w:t>Whether or not it's weakened remuneration, the most reduced compensation allowed by law, event pay, maternity or paternity leave, this exhibit guarantees their benefits</w:t>
      </w:r>
      <w:r w:rsidR="007952A0">
        <w:rPr>
          <w:rFonts w:cstheme="minorHAnsi"/>
          <w:color w:val="000000" w:themeColor="text1"/>
          <w:sz w:val="24"/>
          <w:szCs w:val="24"/>
          <w:shd w:val="clear" w:color="auto" w:fill="FFFFFF"/>
        </w:rPr>
        <w:t>.</w:t>
      </w:r>
      <w:r w:rsidR="007952A0" w:rsidRPr="007952A0">
        <w:t xml:space="preserve"> </w:t>
      </w:r>
      <w:r w:rsidR="007952A0" w:rsidRPr="007952A0">
        <w:rPr>
          <w:rFonts w:cstheme="minorHAnsi"/>
          <w:color w:val="000000" w:themeColor="text1"/>
          <w:sz w:val="24"/>
          <w:szCs w:val="24"/>
          <w:shd w:val="clear" w:color="auto" w:fill="FFFFFF"/>
        </w:rPr>
        <w:t xml:space="preserve">Of course, the Equality exhibit 2010 shields people from being persecuted </w:t>
      </w:r>
      <w:r w:rsidR="007952A0" w:rsidRPr="007952A0">
        <w:rPr>
          <w:rFonts w:cstheme="minorHAnsi"/>
          <w:color w:val="000000" w:themeColor="text1"/>
          <w:sz w:val="24"/>
          <w:szCs w:val="24"/>
          <w:shd w:val="clear" w:color="auto" w:fill="FFFFFF"/>
        </w:rPr>
        <w:lastRenderedPageBreak/>
        <w:t>because of their race, sex, concealing or some different differences.</w:t>
      </w:r>
      <w:r w:rsidR="00990A00" w:rsidRPr="00990A00">
        <w:t xml:space="preserve"> </w:t>
      </w:r>
      <w:r w:rsidR="00990A00" w:rsidRPr="00990A00">
        <w:rPr>
          <w:rFonts w:cstheme="minorHAnsi"/>
          <w:color w:val="000000" w:themeColor="text1"/>
          <w:sz w:val="24"/>
          <w:szCs w:val="24"/>
          <w:shd w:val="clear" w:color="auto" w:fill="FFFFFF"/>
        </w:rPr>
        <w:t>US authentic components considered current and moving toward order that impact the business in districts, for instance, work, competition, and prosperity and security.</w:t>
      </w:r>
      <w:r w:rsidR="00990A00" w:rsidRPr="00990A00">
        <w:t xml:space="preserve"> </w:t>
      </w:r>
      <w:r w:rsidR="00990A00" w:rsidRPr="00990A00">
        <w:rPr>
          <w:rFonts w:cstheme="minorHAnsi"/>
          <w:color w:val="000000" w:themeColor="text1"/>
          <w:sz w:val="24"/>
          <w:szCs w:val="24"/>
          <w:shd w:val="clear" w:color="auto" w:fill="FFFFFF"/>
        </w:rPr>
        <w:t>Progressing years have seen an important rising in the amount of regulatory bodies that have been set up to screen affiliations' acknowledgment of institution relating to all regions of exercises, including purchaser security, specialist government help, trash evacuation, and how their pay and adventures will be troubled</w:t>
      </w:r>
      <w:r w:rsidR="00990A00">
        <w:rPr>
          <w:rFonts w:cstheme="minorHAnsi"/>
          <w:color w:val="000000" w:themeColor="text1"/>
          <w:sz w:val="24"/>
          <w:szCs w:val="24"/>
          <w:shd w:val="clear" w:color="auto" w:fill="FFFFFF"/>
        </w:rPr>
        <w:t xml:space="preserve">. </w:t>
      </w:r>
      <w:r w:rsidRPr="00E92C98">
        <w:rPr>
          <w:rFonts w:cstheme="minorHAnsi"/>
          <w:color w:val="000000" w:themeColor="text1"/>
          <w:sz w:val="24"/>
          <w:szCs w:val="24"/>
          <w:shd w:val="clear" w:color="auto" w:fill="FFFFFF"/>
        </w:rPr>
        <w:t>There are likewise the exchanging limitations, shares, and extract obligations to consider</w:t>
      </w:r>
      <w:r w:rsidR="00A31AD9" w:rsidRPr="00E92C98">
        <w:rPr>
          <w:rFonts w:cstheme="minorHAnsi"/>
          <w:color w:val="000000" w:themeColor="text1"/>
          <w:sz w:val="24"/>
          <w:szCs w:val="24"/>
          <w:shd w:val="clear" w:color="auto" w:fill="FFFFFF"/>
        </w:rPr>
        <w:t>.</w:t>
      </w:r>
    </w:p>
    <w:p w14:paraId="709F6332" w14:textId="74C49882" w:rsidR="00AC53B7" w:rsidRPr="00061B52" w:rsidRDefault="00C0377D" w:rsidP="00E92C98">
      <w:pPr>
        <w:pStyle w:val="Heading1"/>
        <w:rPr>
          <w:shd w:val="clear" w:color="auto" w:fill="FFFFFF"/>
        </w:rPr>
      </w:pPr>
      <w:bookmarkStart w:id="28" w:name="_Toc50653634"/>
      <w:r w:rsidRPr="00061B52">
        <w:rPr>
          <w:shd w:val="clear" w:color="auto" w:fill="FFFFFF"/>
        </w:rPr>
        <w:t>Recommendations for national grids equal recruitment and selection</w:t>
      </w:r>
      <w:bookmarkEnd w:id="28"/>
      <w:r w:rsidRPr="00061B52">
        <w:rPr>
          <w:shd w:val="clear" w:color="auto" w:fill="FFFFFF"/>
        </w:rPr>
        <w:t xml:space="preserve"> </w:t>
      </w:r>
    </w:p>
    <w:p w14:paraId="43F627B3" w14:textId="487C838F" w:rsidR="001F3D15" w:rsidRDefault="00C0377D" w:rsidP="003D14BD">
      <w:pPr>
        <w:jc w:val="both"/>
        <w:rPr>
          <w:rFonts w:cstheme="minorHAnsi"/>
          <w:color w:val="000000" w:themeColor="text1"/>
          <w:sz w:val="24"/>
          <w:szCs w:val="24"/>
          <w:shd w:val="clear" w:color="auto" w:fill="FFFFFF"/>
        </w:rPr>
      </w:pPr>
      <w:r w:rsidRPr="004D7831">
        <w:rPr>
          <w:rFonts w:cstheme="minorHAnsi"/>
          <w:color w:val="000000" w:themeColor="text1"/>
          <w:sz w:val="24"/>
          <w:szCs w:val="24"/>
          <w:shd w:val="clear" w:color="auto" w:fill="FFFFFF"/>
        </w:rPr>
        <w:t xml:space="preserve">In recent years UK and US both has undergoes to the </w:t>
      </w:r>
      <w:r w:rsidR="00C9418F" w:rsidRPr="004D7831">
        <w:rPr>
          <w:rFonts w:cstheme="minorHAnsi"/>
          <w:color w:val="000000" w:themeColor="text1"/>
          <w:sz w:val="24"/>
          <w:szCs w:val="24"/>
          <w:shd w:val="clear" w:color="auto" w:fill="FFFFFF"/>
        </w:rPr>
        <w:t>employment</w:t>
      </w:r>
      <w:r w:rsidRPr="004D7831">
        <w:rPr>
          <w:rFonts w:cstheme="minorHAnsi"/>
          <w:color w:val="000000" w:themeColor="text1"/>
          <w:sz w:val="24"/>
          <w:szCs w:val="24"/>
          <w:shd w:val="clear" w:color="auto" w:fill="FFFFFF"/>
        </w:rPr>
        <w:t xml:space="preserve"> scheme. Firstly, UK has to deal with Brexit consequences which led the country conquer with new recruitment process. As the scenario was different before the Brexit, right after the Brexit companies having issue with many areas of </w:t>
      </w:r>
      <w:r w:rsidR="00C9418F" w:rsidRPr="004D7831">
        <w:rPr>
          <w:rFonts w:cstheme="minorHAnsi"/>
          <w:color w:val="000000" w:themeColor="text1"/>
          <w:sz w:val="24"/>
          <w:szCs w:val="24"/>
          <w:shd w:val="clear" w:color="auto" w:fill="FFFFFF"/>
        </w:rPr>
        <w:t xml:space="preserve">workforce. For example, many talented employees had to move as because of new policies has been implemented for other nationalities, rules included for traveling restriction, immigrations laws and healthcare services. In this circumstances UK Govt. has planned to go for point base skilled worker recruitment for the need of companies. </w:t>
      </w:r>
      <w:r w:rsidR="006210C9" w:rsidRPr="004D7831">
        <w:rPr>
          <w:rFonts w:cstheme="minorHAnsi"/>
          <w:color w:val="000000" w:themeColor="text1"/>
          <w:sz w:val="24"/>
          <w:szCs w:val="24"/>
          <w:shd w:val="clear" w:color="auto" w:fill="FFFFFF"/>
        </w:rPr>
        <w:t>According to ONS (2020), women employment rate is 72. 8% in July 2020, which refers that there is still gap for women recruitment as compare to men.</w:t>
      </w:r>
    </w:p>
    <w:p w14:paraId="6BCFEDFF" w14:textId="1370CEC2" w:rsidR="00CC6F09" w:rsidRPr="00CC6F09" w:rsidRDefault="00CC6F09" w:rsidP="00CC6F09">
      <w:pPr>
        <w:pStyle w:val="Caption"/>
        <w:rPr>
          <w:rFonts w:cstheme="minorHAnsi"/>
          <w:color w:val="000000" w:themeColor="text1"/>
          <w:sz w:val="24"/>
          <w:szCs w:val="24"/>
          <w:shd w:val="clear" w:color="auto" w:fill="FFFFFF"/>
        </w:rPr>
      </w:pPr>
      <w:bookmarkStart w:id="29" w:name="_Toc50653648"/>
      <w:r w:rsidRPr="00CC6F09">
        <w:rPr>
          <w:sz w:val="24"/>
          <w:szCs w:val="24"/>
        </w:rPr>
        <w:t xml:space="preserve">Figure </w:t>
      </w:r>
      <w:r w:rsidRPr="00CC6F09">
        <w:rPr>
          <w:sz w:val="24"/>
          <w:szCs w:val="24"/>
        </w:rPr>
        <w:fldChar w:fldCharType="begin"/>
      </w:r>
      <w:r w:rsidRPr="00CC6F09">
        <w:rPr>
          <w:sz w:val="24"/>
          <w:szCs w:val="24"/>
        </w:rPr>
        <w:instrText xml:space="preserve"> SEQ Figure \* ARABIC </w:instrText>
      </w:r>
      <w:r w:rsidRPr="00CC6F09">
        <w:rPr>
          <w:sz w:val="24"/>
          <w:szCs w:val="24"/>
        </w:rPr>
        <w:fldChar w:fldCharType="separate"/>
      </w:r>
      <w:r w:rsidRPr="00CC6F09">
        <w:rPr>
          <w:noProof/>
          <w:sz w:val="24"/>
          <w:szCs w:val="24"/>
        </w:rPr>
        <w:t>9</w:t>
      </w:r>
      <w:r w:rsidRPr="00CC6F09">
        <w:rPr>
          <w:sz w:val="24"/>
          <w:szCs w:val="24"/>
        </w:rPr>
        <w:fldChar w:fldCharType="end"/>
      </w:r>
      <w:r w:rsidRPr="00CC6F09">
        <w:rPr>
          <w:sz w:val="24"/>
          <w:szCs w:val="24"/>
        </w:rPr>
        <w:t>: Female employment rate worldwide</w:t>
      </w:r>
      <w:bookmarkEnd w:id="29"/>
      <w:r w:rsidRPr="00CC6F09">
        <w:rPr>
          <w:sz w:val="24"/>
          <w:szCs w:val="24"/>
        </w:rPr>
        <w:t xml:space="preserve">  </w:t>
      </w:r>
    </w:p>
    <w:p w14:paraId="09665166" w14:textId="585AE2D9" w:rsidR="001F3D15" w:rsidRDefault="006210C9" w:rsidP="003D14BD">
      <w:pPr>
        <w:jc w:val="both"/>
        <w:rPr>
          <w:rFonts w:ascii="Helvetica" w:hAnsi="Helvetica"/>
          <w:color w:val="555555"/>
          <w:sz w:val="21"/>
          <w:szCs w:val="21"/>
          <w:shd w:val="clear" w:color="auto" w:fill="FFFFFF"/>
        </w:rPr>
      </w:pPr>
      <w:r w:rsidRPr="006210C9">
        <w:rPr>
          <w:noProof/>
        </w:rPr>
        <w:drawing>
          <wp:inline distT="0" distB="0" distL="0" distR="0" wp14:anchorId="2ADC65CE" wp14:editId="329A99D0">
            <wp:extent cx="6347817" cy="2762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49605" cy="2763028"/>
                    </a:xfrm>
                    <a:prstGeom prst="rect">
                      <a:avLst/>
                    </a:prstGeom>
                  </pic:spPr>
                </pic:pic>
              </a:graphicData>
            </a:graphic>
          </wp:inline>
        </w:drawing>
      </w:r>
    </w:p>
    <w:p w14:paraId="31BD91D9" w14:textId="7840CDE7" w:rsidR="00CC6F09" w:rsidRPr="00CC6F09" w:rsidRDefault="00CC6F09" w:rsidP="003D14BD">
      <w:pPr>
        <w:jc w:val="both"/>
        <w:rPr>
          <w:rFonts w:cstheme="minorHAnsi"/>
          <w:sz w:val="24"/>
          <w:szCs w:val="24"/>
          <w:shd w:val="clear" w:color="auto" w:fill="FFFFFF"/>
        </w:rPr>
      </w:pPr>
      <w:r w:rsidRPr="00CC6F09">
        <w:rPr>
          <w:rFonts w:cstheme="minorHAnsi"/>
          <w:sz w:val="24"/>
          <w:szCs w:val="24"/>
          <w:shd w:val="clear" w:color="auto" w:fill="FFFFFF"/>
        </w:rPr>
        <w:t>Source: Statista, 2020</w:t>
      </w:r>
    </w:p>
    <w:p w14:paraId="401A0865" w14:textId="7E5F9476" w:rsidR="00FC0105" w:rsidRDefault="00FC0105" w:rsidP="003D14BD">
      <w:pPr>
        <w:jc w:val="both"/>
        <w:rPr>
          <w:rFonts w:ascii="Helvetica" w:hAnsi="Helvetica"/>
          <w:color w:val="555555"/>
          <w:sz w:val="21"/>
          <w:szCs w:val="21"/>
          <w:shd w:val="clear" w:color="auto" w:fill="FFFFFF"/>
        </w:rPr>
      </w:pPr>
    </w:p>
    <w:p w14:paraId="694F73FD" w14:textId="049F71A3" w:rsidR="00FC0105" w:rsidRDefault="00FC0105" w:rsidP="00E92C98">
      <w:pPr>
        <w:pStyle w:val="Heading2"/>
        <w:rPr>
          <w:shd w:val="clear" w:color="auto" w:fill="FFFFFF"/>
        </w:rPr>
      </w:pPr>
      <w:bookmarkStart w:id="30" w:name="_Toc50653635"/>
      <w:r>
        <w:rPr>
          <w:shd w:val="clear" w:color="auto" w:fill="FFFFFF"/>
        </w:rPr>
        <w:lastRenderedPageBreak/>
        <w:t>Prior to recruit female employees</w:t>
      </w:r>
      <w:bookmarkEnd w:id="30"/>
    </w:p>
    <w:p w14:paraId="68AAB2B8" w14:textId="63F1AAAC" w:rsidR="00DB6088" w:rsidRPr="004D7831" w:rsidRDefault="00D57325" w:rsidP="003D14BD">
      <w:pPr>
        <w:jc w:val="both"/>
        <w:rPr>
          <w:rFonts w:cstheme="minorHAnsi"/>
          <w:color w:val="000000" w:themeColor="text1"/>
          <w:sz w:val="24"/>
          <w:szCs w:val="24"/>
        </w:rPr>
      </w:pPr>
      <w:r w:rsidRPr="004D7831">
        <w:rPr>
          <w:rFonts w:cstheme="minorHAnsi"/>
          <w:color w:val="000000" w:themeColor="text1"/>
          <w:sz w:val="24"/>
          <w:szCs w:val="24"/>
        </w:rPr>
        <w:t>Females are as of now a huge, and basically undiscovered, pool of possible worker for the UK and US. The financial movement rate for females keeps on expanding and at a higher rate than previous. In territories where a higher extent of occupations is in the division, the extent of financially dynamic females is marginally lower. Notwithstanding, this speaks to an open door as more females might be urged to enter the employment market given the correct motivators. There is an overall view that, individuals' appropriateness for various positions isn't controlled by their sex, and this is fortified by against separation enactment (Thomas, 1992). Nonetheless, the utility enterprises are solidly connected to suppositions of manliness in the open cognizance. This implies young ladies tend not to consider this to be an open door for them, and neither do their guardians or instructors (</w:t>
      </w:r>
      <w:proofErr w:type="spellStart"/>
      <w:r w:rsidRPr="004D7831">
        <w:rPr>
          <w:rFonts w:cstheme="minorHAnsi"/>
          <w:color w:val="000000" w:themeColor="text1"/>
          <w:sz w:val="24"/>
          <w:szCs w:val="24"/>
        </w:rPr>
        <w:t>Wentling</w:t>
      </w:r>
      <w:proofErr w:type="spellEnd"/>
      <w:r w:rsidRPr="004D7831">
        <w:rPr>
          <w:rFonts w:cstheme="minorHAnsi"/>
          <w:color w:val="000000" w:themeColor="text1"/>
          <w:sz w:val="24"/>
          <w:szCs w:val="24"/>
        </w:rPr>
        <w:t xml:space="preserve"> and Palma‐Rivas, 1998). This stems from a mix of a poor public comprehension of the business industry and the current sexual orientation uneven characters. Therefore, this poor public comprehension, females tend not to be remembered for conventional courses of enrolment into the utility business. This implies those ladies who are keen on working in the part think that it’s hard to secure data about positions and courses into them. It is likewise the situation that females for the most part despite everything keep up the biggest portion of childrearing duty. Ladies arranging their vocations will in general courtesy business that offers admittance to adaptable working choices. At present, the predominant thought of 'adaptable working' in the </w:t>
      </w:r>
      <w:r w:rsidR="000D4FD0" w:rsidRPr="004D7831">
        <w:rPr>
          <w:rFonts w:cstheme="minorHAnsi"/>
          <w:color w:val="000000" w:themeColor="text1"/>
          <w:sz w:val="24"/>
          <w:szCs w:val="24"/>
        </w:rPr>
        <w:t xml:space="preserve">utility </w:t>
      </w:r>
      <w:r w:rsidRPr="004D7831">
        <w:rPr>
          <w:rFonts w:cstheme="minorHAnsi"/>
          <w:color w:val="000000" w:themeColor="text1"/>
          <w:sz w:val="24"/>
          <w:szCs w:val="24"/>
        </w:rPr>
        <w:t xml:space="preserve">chain ventures is of </w:t>
      </w:r>
      <w:r w:rsidR="000D4FD0" w:rsidRPr="004D7831">
        <w:rPr>
          <w:rFonts w:cstheme="minorHAnsi"/>
          <w:color w:val="000000" w:themeColor="text1"/>
          <w:sz w:val="24"/>
          <w:szCs w:val="24"/>
        </w:rPr>
        <w:t xml:space="preserve">employees </w:t>
      </w:r>
      <w:r w:rsidRPr="004D7831">
        <w:rPr>
          <w:rFonts w:cstheme="minorHAnsi"/>
          <w:color w:val="000000" w:themeColor="text1"/>
          <w:sz w:val="24"/>
          <w:szCs w:val="24"/>
        </w:rPr>
        <w:t>being adaptable to manager requests</w:t>
      </w:r>
      <w:r w:rsidR="000D4FD0" w:rsidRPr="004D7831">
        <w:rPr>
          <w:rFonts w:cstheme="minorHAnsi"/>
          <w:color w:val="000000" w:themeColor="text1"/>
          <w:sz w:val="24"/>
          <w:szCs w:val="24"/>
        </w:rPr>
        <w:t>.</w:t>
      </w:r>
      <w:r w:rsidR="00351C33" w:rsidRPr="004D7831">
        <w:rPr>
          <w:rFonts w:cstheme="minorHAnsi"/>
          <w:color w:val="000000" w:themeColor="text1"/>
          <w:sz w:val="24"/>
          <w:szCs w:val="24"/>
        </w:rPr>
        <w:t xml:space="preserve"> There will not be any changes happen until developed an effective strategy for achieving an inclusion by giving a commitment to all level of workforce diversity. Most significantly at the senior level, which is the topmost important factor </w:t>
      </w:r>
      <w:r w:rsidR="00DB6088" w:rsidRPr="004D7831">
        <w:rPr>
          <w:rFonts w:cstheme="minorHAnsi"/>
          <w:color w:val="000000" w:themeColor="text1"/>
          <w:sz w:val="24"/>
          <w:szCs w:val="24"/>
          <w:shd w:val="clear" w:color="auto" w:fill="FFFFFF"/>
        </w:rPr>
        <w:t xml:space="preserve">and least in evidence (Conklin, 2001). </w:t>
      </w:r>
      <w:r w:rsidR="00351C33" w:rsidRPr="004D7831">
        <w:rPr>
          <w:rFonts w:cstheme="minorHAnsi"/>
          <w:color w:val="000000" w:themeColor="text1"/>
          <w:sz w:val="24"/>
          <w:szCs w:val="24"/>
          <w:shd w:val="clear" w:color="auto" w:fill="FFFFFF"/>
        </w:rPr>
        <w:t xml:space="preserve"> </w:t>
      </w:r>
      <w:proofErr w:type="spellStart"/>
      <w:r w:rsidR="00351C33" w:rsidRPr="004D7831">
        <w:rPr>
          <w:rFonts w:cstheme="minorHAnsi"/>
          <w:color w:val="000000" w:themeColor="text1"/>
          <w:sz w:val="24"/>
          <w:szCs w:val="24"/>
          <w:shd w:val="clear" w:color="auto" w:fill="FFFFFF"/>
        </w:rPr>
        <w:t>Fitpatrick</w:t>
      </w:r>
      <w:proofErr w:type="spellEnd"/>
      <w:r w:rsidR="00351C33" w:rsidRPr="004D7831">
        <w:rPr>
          <w:rFonts w:cstheme="minorHAnsi"/>
          <w:color w:val="000000" w:themeColor="text1"/>
          <w:sz w:val="24"/>
          <w:szCs w:val="24"/>
          <w:shd w:val="clear" w:color="auto" w:fill="FFFFFF"/>
        </w:rPr>
        <w:t xml:space="preserve"> (19970 supported that argument by stating </w:t>
      </w:r>
      <w:r w:rsidR="00DB6088" w:rsidRPr="004D7831">
        <w:rPr>
          <w:rFonts w:cstheme="minorHAnsi"/>
          <w:color w:val="000000" w:themeColor="text1"/>
          <w:sz w:val="24"/>
          <w:szCs w:val="24"/>
          <w:shd w:val="clear" w:color="auto" w:fill="FFFFFF"/>
        </w:rPr>
        <w:t>"Such a strategy should involve a systemic, results-oriented, business-based approach</w:t>
      </w:r>
      <w:r w:rsidR="00351C33" w:rsidRPr="004D7831">
        <w:rPr>
          <w:rFonts w:cstheme="minorHAnsi"/>
          <w:color w:val="000000" w:themeColor="text1"/>
          <w:sz w:val="24"/>
          <w:szCs w:val="24"/>
          <w:shd w:val="clear" w:color="auto" w:fill="FFFFFF"/>
        </w:rPr>
        <w:t>”.</w:t>
      </w:r>
    </w:p>
    <w:p w14:paraId="4B3B0020" w14:textId="77777777" w:rsidR="00351C33" w:rsidRDefault="00351C33" w:rsidP="003D14BD">
      <w:pPr>
        <w:jc w:val="both"/>
        <w:rPr>
          <w:rFonts w:ascii="Helvetica" w:hAnsi="Helvetica"/>
          <w:color w:val="555555"/>
          <w:sz w:val="21"/>
          <w:szCs w:val="21"/>
          <w:shd w:val="clear" w:color="auto" w:fill="FFFFFF"/>
        </w:rPr>
      </w:pPr>
    </w:p>
    <w:p w14:paraId="353DA6C9" w14:textId="3180A5B1" w:rsidR="004F72E4" w:rsidRDefault="00AA1CB5" w:rsidP="00E92C98">
      <w:pPr>
        <w:pStyle w:val="Heading2"/>
        <w:rPr>
          <w:shd w:val="clear" w:color="auto" w:fill="FFFFFF"/>
        </w:rPr>
      </w:pPr>
      <w:bookmarkStart w:id="31" w:name="_Toc50653636"/>
      <w:r>
        <w:rPr>
          <w:shd w:val="clear" w:color="auto" w:fill="FFFFFF"/>
        </w:rPr>
        <w:t>Implement new strategy to employ diverse workforce</w:t>
      </w:r>
      <w:bookmarkEnd w:id="31"/>
      <w:r>
        <w:rPr>
          <w:shd w:val="clear" w:color="auto" w:fill="FFFFFF"/>
        </w:rPr>
        <w:t xml:space="preserve"> </w:t>
      </w:r>
    </w:p>
    <w:p w14:paraId="2F613784" w14:textId="77777777" w:rsidR="00351C33" w:rsidRDefault="00351C33" w:rsidP="00E92C98">
      <w:pPr>
        <w:pStyle w:val="Heading2"/>
        <w:rPr>
          <w:shd w:val="clear" w:color="auto" w:fill="FFFFFF"/>
        </w:rPr>
      </w:pPr>
    </w:p>
    <w:p w14:paraId="3A212581" w14:textId="1B5CD8C3" w:rsidR="00963A69" w:rsidRPr="004D7831" w:rsidRDefault="00AA1CB5" w:rsidP="00DF2959">
      <w:pPr>
        <w:jc w:val="both"/>
        <w:rPr>
          <w:rFonts w:cstheme="minorHAnsi"/>
          <w:color w:val="000000" w:themeColor="text1"/>
          <w:sz w:val="24"/>
          <w:szCs w:val="24"/>
          <w:shd w:val="clear" w:color="auto" w:fill="FFFFFF"/>
        </w:rPr>
      </w:pPr>
      <w:r w:rsidRPr="004D7831">
        <w:rPr>
          <w:rFonts w:cstheme="minorHAnsi"/>
          <w:color w:val="000000" w:themeColor="text1"/>
          <w:sz w:val="24"/>
          <w:szCs w:val="24"/>
          <w:shd w:val="clear" w:color="auto" w:fill="FFFFFF"/>
        </w:rPr>
        <w:t xml:space="preserve">To recruit diverse workforce in National grid, company need to Identify </w:t>
      </w:r>
      <w:r w:rsidR="00351C33" w:rsidRPr="004D7831">
        <w:rPr>
          <w:rFonts w:cstheme="minorHAnsi"/>
          <w:color w:val="000000" w:themeColor="text1"/>
          <w:sz w:val="24"/>
          <w:szCs w:val="24"/>
          <w:shd w:val="clear" w:color="auto" w:fill="FFFFFF"/>
        </w:rPr>
        <w:t>present</w:t>
      </w:r>
      <w:r w:rsidRPr="004D7831">
        <w:rPr>
          <w:rFonts w:cstheme="minorHAnsi"/>
          <w:color w:val="000000" w:themeColor="text1"/>
          <w:sz w:val="24"/>
          <w:szCs w:val="24"/>
          <w:shd w:val="clear" w:color="auto" w:fill="FFFFFF"/>
        </w:rPr>
        <w:t xml:space="preserve"> and</w:t>
      </w:r>
      <w:r w:rsidR="00351C33" w:rsidRPr="004D7831">
        <w:rPr>
          <w:rFonts w:cstheme="minorHAnsi"/>
          <w:color w:val="000000" w:themeColor="text1"/>
          <w:sz w:val="24"/>
          <w:szCs w:val="24"/>
          <w:shd w:val="clear" w:color="auto" w:fill="FFFFFF"/>
        </w:rPr>
        <w:t xml:space="preserve"> future states</w:t>
      </w:r>
      <w:r w:rsidRPr="004D7831">
        <w:rPr>
          <w:rFonts w:cstheme="minorHAnsi"/>
          <w:color w:val="000000" w:themeColor="text1"/>
          <w:sz w:val="24"/>
          <w:szCs w:val="24"/>
          <w:shd w:val="clear" w:color="auto" w:fill="FFFFFF"/>
        </w:rPr>
        <w:t xml:space="preserve">. Which should </w:t>
      </w:r>
      <w:r w:rsidR="00C11DF7" w:rsidRPr="004D7831">
        <w:rPr>
          <w:rFonts w:cstheme="minorHAnsi"/>
          <w:color w:val="000000" w:themeColor="text1"/>
          <w:sz w:val="24"/>
          <w:szCs w:val="24"/>
          <w:shd w:val="clear" w:color="auto" w:fill="FFFFFF"/>
        </w:rPr>
        <w:t>begin</w:t>
      </w:r>
      <w:r w:rsidRPr="004D7831">
        <w:rPr>
          <w:rFonts w:cstheme="minorHAnsi"/>
          <w:color w:val="000000" w:themeColor="text1"/>
          <w:sz w:val="24"/>
          <w:szCs w:val="24"/>
          <w:shd w:val="clear" w:color="auto" w:fill="FFFFFF"/>
        </w:rPr>
        <w:t xml:space="preserve"> with </w:t>
      </w:r>
      <w:r w:rsidR="003537FC" w:rsidRPr="004D7831">
        <w:rPr>
          <w:rFonts w:cstheme="minorHAnsi"/>
          <w:color w:val="000000" w:themeColor="text1"/>
          <w:sz w:val="24"/>
          <w:szCs w:val="24"/>
          <w:shd w:val="clear" w:color="auto" w:fill="FFFFFF"/>
        </w:rPr>
        <w:t xml:space="preserve">pointing out present workforce configuration </w:t>
      </w:r>
      <w:r w:rsidRPr="004D7831">
        <w:rPr>
          <w:rFonts w:cstheme="minorHAnsi"/>
          <w:color w:val="000000" w:themeColor="text1"/>
          <w:sz w:val="24"/>
          <w:szCs w:val="24"/>
          <w:shd w:val="clear" w:color="auto" w:fill="FFFFFF"/>
        </w:rPr>
        <w:t>future states at work</w:t>
      </w:r>
      <w:r w:rsidR="00B8463D" w:rsidRPr="004D7831">
        <w:rPr>
          <w:rFonts w:cstheme="minorHAnsi"/>
          <w:color w:val="000000" w:themeColor="text1"/>
          <w:sz w:val="24"/>
          <w:szCs w:val="24"/>
          <w:shd w:val="clear" w:color="auto" w:fill="FFFFFF"/>
        </w:rPr>
        <w:t xml:space="preserve"> (Syed and </w:t>
      </w:r>
      <w:proofErr w:type="spellStart"/>
      <w:r w:rsidR="00B8463D" w:rsidRPr="004D7831">
        <w:rPr>
          <w:rFonts w:cstheme="minorHAnsi"/>
          <w:color w:val="000000" w:themeColor="text1"/>
          <w:sz w:val="24"/>
          <w:szCs w:val="24"/>
          <w:shd w:val="clear" w:color="auto" w:fill="FFFFFF"/>
        </w:rPr>
        <w:t>Kramar</w:t>
      </w:r>
      <w:proofErr w:type="spellEnd"/>
      <w:r w:rsidR="00B8463D" w:rsidRPr="004D7831">
        <w:rPr>
          <w:rFonts w:cstheme="minorHAnsi"/>
          <w:color w:val="000000" w:themeColor="text1"/>
          <w:sz w:val="24"/>
          <w:szCs w:val="24"/>
          <w:shd w:val="clear" w:color="auto" w:fill="FFFFFF"/>
        </w:rPr>
        <w:t>, 2009)</w:t>
      </w:r>
      <w:r w:rsidRPr="004D7831">
        <w:rPr>
          <w:rFonts w:cstheme="minorHAnsi"/>
          <w:color w:val="000000" w:themeColor="text1"/>
          <w:sz w:val="24"/>
          <w:szCs w:val="24"/>
          <w:shd w:val="clear" w:color="auto" w:fill="FFFFFF"/>
        </w:rPr>
        <w:t xml:space="preserve">. </w:t>
      </w:r>
      <w:r w:rsidR="003537FC" w:rsidRPr="004D7831">
        <w:rPr>
          <w:rFonts w:cstheme="minorHAnsi"/>
          <w:color w:val="000000" w:themeColor="text1"/>
          <w:sz w:val="24"/>
          <w:szCs w:val="24"/>
          <w:shd w:val="clear" w:color="auto" w:fill="FFFFFF"/>
        </w:rPr>
        <w:t>Present implication of HRM policies, processes and practices must need to investigate to determine their fairness and validity for the diverse employees</w:t>
      </w:r>
      <w:r w:rsidR="00B8463D" w:rsidRPr="004D7831">
        <w:rPr>
          <w:rFonts w:cstheme="minorHAnsi"/>
          <w:color w:val="000000" w:themeColor="text1"/>
          <w:sz w:val="24"/>
          <w:szCs w:val="24"/>
          <w:shd w:val="clear" w:color="auto" w:fill="FFFFFF"/>
        </w:rPr>
        <w:t xml:space="preserve"> (Turner and </w:t>
      </w:r>
      <w:proofErr w:type="spellStart"/>
      <w:r w:rsidR="00B8463D" w:rsidRPr="004D7831">
        <w:rPr>
          <w:rFonts w:cstheme="minorHAnsi"/>
          <w:color w:val="000000" w:themeColor="text1"/>
          <w:sz w:val="24"/>
          <w:szCs w:val="24"/>
          <w:shd w:val="clear" w:color="auto" w:fill="FFFFFF"/>
        </w:rPr>
        <w:t>Praktanis</w:t>
      </w:r>
      <w:proofErr w:type="spellEnd"/>
      <w:r w:rsidR="00B8463D" w:rsidRPr="004D7831">
        <w:rPr>
          <w:rFonts w:cstheme="minorHAnsi"/>
          <w:color w:val="000000" w:themeColor="text1"/>
          <w:sz w:val="24"/>
          <w:szCs w:val="24"/>
          <w:shd w:val="clear" w:color="auto" w:fill="FFFFFF"/>
        </w:rPr>
        <w:t>, 1994)</w:t>
      </w:r>
      <w:r w:rsidR="00C11DF7" w:rsidRPr="004D7831">
        <w:rPr>
          <w:rFonts w:cstheme="minorHAnsi"/>
          <w:color w:val="000000" w:themeColor="text1"/>
          <w:sz w:val="24"/>
          <w:szCs w:val="24"/>
          <w:shd w:val="clear" w:color="auto" w:fill="FFFFFF"/>
        </w:rPr>
        <w:t>.</w:t>
      </w:r>
      <w:r w:rsidR="00C11DF7" w:rsidRPr="004D7831">
        <w:rPr>
          <w:rFonts w:cstheme="minorHAnsi"/>
          <w:color w:val="000000" w:themeColor="text1"/>
          <w:sz w:val="24"/>
          <w:szCs w:val="24"/>
        </w:rPr>
        <w:t xml:space="preserve"> </w:t>
      </w:r>
      <w:r w:rsidR="00C11DF7" w:rsidRPr="004D7831">
        <w:rPr>
          <w:rFonts w:cstheme="minorHAnsi"/>
          <w:color w:val="000000" w:themeColor="text1"/>
          <w:sz w:val="24"/>
          <w:szCs w:val="24"/>
          <w:shd w:val="clear" w:color="auto" w:fill="FFFFFF"/>
        </w:rPr>
        <w:t xml:space="preserve">National grid management team </w:t>
      </w:r>
      <w:r w:rsidR="003537FC" w:rsidRPr="004D7831">
        <w:rPr>
          <w:rFonts w:cstheme="minorHAnsi"/>
          <w:color w:val="000000" w:themeColor="text1"/>
          <w:sz w:val="24"/>
          <w:szCs w:val="24"/>
          <w:shd w:val="clear" w:color="auto" w:fill="FFFFFF"/>
        </w:rPr>
        <w:t xml:space="preserve">need to build a formed and a HR manager should be responsible for diverse workforce where </w:t>
      </w:r>
      <w:r w:rsidR="00157F39" w:rsidRPr="004D7831">
        <w:rPr>
          <w:rFonts w:cstheme="minorHAnsi"/>
          <w:color w:val="000000" w:themeColor="text1"/>
          <w:sz w:val="24"/>
          <w:szCs w:val="24"/>
          <w:shd w:val="clear" w:color="auto" w:fill="FFFFFF"/>
        </w:rPr>
        <w:t>HR manager need to play as a diversity manager. The diversity management team and diversity director should handle and take responsibility to direct and coordinate all the changes and efforts making by company.</w:t>
      </w:r>
      <w:r w:rsidR="006C1513" w:rsidRPr="004D7831">
        <w:rPr>
          <w:rFonts w:cstheme="minorHAnsi"/>
          <w:color w:val="000000" w:themeColor="text1"/>
          <w:sz w:val="24"/>
          <w:szCs w:val="24"/>
          <w:shd w:val="clear" w:color="auto" w:fill="FFFFFF"/>
        </w:rPr>
        <w:t xml:space="preserve"> According to Okoro and Washington (2012), HRM policies and systems need to be modified and reformulate within the collaboration of line employees and managers.</w:t>
      </w:r>
      <w:r w:rsidR="006C1513" w:rsidRPr="004D7831">
        <w:rPr>
          <w:rFonts w:cstheme="minorHAnsi"/>
          <w:color w:val="000000" w:themeColor="text1"/>
          <w:sz w:val="24"/>
          <w:szCs w:val="24"/>
        </w:rPr>
        <w:t xml:space="preserve"> </w:t>
      </w:r>
      <w:r w:rsidR="006C1513" w:rsidRPr="004D7831">
        <w:rPr>
          <w:rFonts w:cstheme="minorHAnsi"/>
          <w:color w:val="000000" w:themeColor="text1"/>
          <w:sz w:val="24"/>
          <w:szCs w:val="24"/>
          <w:shd w:val="clear" w:color="auto" w:fill="FFFFFF"/>
        </w:rPr>
        <w:t xml:space="preserve">Surely, in a setting </w:t>
      </w:r>
      <w:r w:rsidR="006C1513" w:rsidRPr="004D7831">
        <w:rPr>
          <w:rFonts w:cstheme="minorHAnsi"/>
          <w:color w:val="000000" w:themeColor="text1"/>
          <w:sz w:val="24"/>
          <w:szCs w:val="24"/>
          <w:shd w:val="clear" w:color="auto" w:fill="FFFFFF"/>
        </w:rPr>
        <w:lastRenderedPageBreak/>
        <w:t>where the authoritative culture isn't especially ideal for the proposed changes, correspondence, consultation and association of workers and managers are the key point</w:t>
      </w:r>
      <w:r w:rsidR="003E30E9" w:rsidRPr="004D7831">
        <w:rPr>
          <w:rFonts w:cstheme="minorHAnsi"/>
          <w:color w:val="000000" w:themeColor="text1"/>
          <w:sz w:val="24"/>
          <w:szCs w:val="24"/>
          <w:shd w:val="clear" w:color="auto" w:fill="FFFFFF"/>
        </w:rPr>
        <w:t xml:space="preserve"> </w:t>
      </w:r>
      <w:bookmarkStart w:id="32" w:name="_Hlk48214447"/>
      <w:r w:rsidR="003E30E9" w:rsidRPr="004D7831">
        <w:rPr>
          <w:rFonts w:cstheme="minorHAnsi"/>
          <w:color w:val="000000" w:themeColor="text1"/>
          <w:sz w:val="24"/>
          <w:szCs w:val="24"/>
          <w:shd w:val="clear" w:color="auto" w:fill="FFFFFF"/>
        </w:rPr>
        <w:t>(</w:t>
      </w:r>
      <w:proofErr w:type="spellStart"/>
      <w:r w:rsidR="003E30E9" w:rsidRPr="004D7831">
        <w:rPr>
          <w:rFonts w:cstheme="minorHAnsi"/>
          <w:color w:val="000000" w:themeColor="text1"/>
          <w:sz w:val="24"/>
          <w:szCs w:val="24"/>
          <w:shd w:val="clear" w:color="auto" w:fill="FFFFFF"/>
        </w:rPr>
        <w:t>Panaccio</w:t>
      </w:r>
      <w:proofErr w:type="spellEnd"/>
      <w:r w:rsidR="003E30E9" w:rsidRPr="004D7831">
        <w:rPr>
          <w:rFonts w:cstheme="minorHAnsi"/>
          <w:color w:val="000000" w:themeColor="text1"/>
          <w:sz w:val="24"/>
          <w:szCs w:val="24"/>
          <w:shd w:val="clear" w:color="auto" w:fill="FFFFFF"/>
        </w:rPr>
        <w:t xml:space="preserve"> and </w:t>
      </w:r>
      <w:proofErr w:type="spellStart"/>
      <w:r w:rsidR="003E30E9" w:rsidRPr="004D7831">
        <w:rPr>
          <w:rFonts w:cstheme="minorHAnsi"/>
          <w:color w:val="000000" w:themeColor="text1"/>
          <w:sz w:val="24"/>
          <w:szCs w:val="24"/>
          <w:shd w:val="clear" w:color="auto" w:fill="FFFFFF"/>
        </w:rPr>
        <w:t>Waxin</w:t>
      </w:r>
      <w:proofErr w:type="spellEnd"/>
      <w:r w:rsidR="003E30E9" w:rsidRPr="004D7831">
        <w:rPr>
          <w:rFonts w:cstheme="minorHAnsi"/>
          <w:color w:val="000000" w:themeColor="text1"/>
          <w:sz w:val="24"/>
          <w:szCs w:val="24"/>
          <w:shd w:val="clear" w:color="auto" w:fill="FFFFFF"/>
        </w:rPr>
        <w:t>, 2010)</w:t>
      </w:r>
      <w:r w:rsidR="00C11DF7" w:rsidRPr="004D7831">
        <w:rPr>
          <w:rFonts w:cstheme="minorHAnsi"/>
          <w:color w:val="000000" w:themeColor="text1"/>
          <w:sz w:val="24"/>
          <w:szCs w:val="24"/>
          <w:shd w:val="clear" w:color="auto" w:fill="FFFFFF"/>
        </w:rPr>
        <w:t xml:space="preserve">. </w:t>
      </w:r>
      <w:bookmarkEnd w:id="32"/>
      <w:r w:rsidR="00963A69" w:rsidRPr="004D7831">
        <w:rPr>
          <w:rFonts w:cstheme="minorHAnsi"/>
          <w:color w:val="000000" w:themeColor="text1"/>
          <w:sz w:val="24"/>
          <w:szCs w:val="24"/>
          <w:shd w:val="clear" w:color="auto" w:fill="FFFFFF"/>
        </w:rPr>
        <w:t>In this structure and advancement step, the diversity management group ought to likewise choose which pointers will be estimated to assess the usage and viability of the diversity approaches and practices. When the strategies have been created, managers should be prepared just as the workers prior to implementation. All through the change cycle, it will be vital to underline bidirectional, open and straightforward correspondence, with all workers</w:t>
      </w:r>
      <w:r w:rsidR="003E30E9" w:rsidRPr="004D7831">
        <w:rPr>
          <w:rFonts w:cstheme="minorHAnsi"/>
          <w:color w:val="000000" w:themeColor="text1"/>
          <w:sz w:val="24"/>
          <w:szCs w:val="24"/>
        </w:rPr>
        <w:t xml:space="preserve"> (Almeida et al., 2019)</w:t>
      </w:r>
      <w:r w:rsidR="00210CB5" w:rsidRPr="004D7831">
        <w:rPr>
          <w:rFonts w:cstheme="minorHAnsi"/>
          <w:color w:val="000000" w:themeColor="text1"/>
          <w:sz w:val="24"/>
          <w:szCs w:val="24"/>
          <w:shd w:val="clear" w:color="auto" w:fill="FFFFFF"/>
        </w:rPr>
        <w:t>.</w:t>
      </w:r>
      <w:r w:rsidR="00C11DF7" w:rsidRPr="004D7831">
        <w:rPr>
          <w:rFonts w:cstheme="minorHAnsi"/>
          <w:color w:val="000000" w:themeColor="text1"/>
          <w:sz w:val="24"/>
          <w:szCs w:val="24"/>
          <w:shd w:val="clear" w:color="auto" w:fill="FFFFFF"/>
        </w:rPr>
        <w:t xml:space="preserve"> </w:t>
      </w:r>
      <w:r w:rsidR="00643587" w:rsidRPr="004D7831">
        <w:rPr>
          <w:rFonts w:cstheme="minorHAnsi"/>
          <w:color w:val="000000" w:themeColor="text1"/>
          <w:sz w:val="24"/>
          <w:szCs w:val="24"/>
          <w:shd w:val="clear" w:color="auto" w:fill="FFFFFF"/>
        </w:rPr>
        <w:t xml:space="preserve">The selected field for implementing and forming the strategy are most importantly recruitment and selection. Therefore, retention, communication, public image, supplier diversity, training and mentoring and assessment should be </w:t>
      </w:r>
      <w:r w:rsidR="00466D96" w:rsidRPr="004D7831">
        <w:rPr>
          <w:rFonts w:cstheme="minorHAnsi"/>
          <w:color w:val="000000" w:themeColor="text1"/>
          <w:sz w:val="24"/>
          <w:szCs w:val="24"/>
          <w:shd w:val="clear" w:color="auto" w:fill="FFFFFF"/>
        </w:rPr>
        <w:t>formed in a strategic way. Finally including them for reward and recognition</w:t>
      </w:r>
      <w:r w:rsidR="00DF2959" w:rsidRPr="004D7831">
        <w:rPr>
          <w:rFonts w:cstheme="minorHAnsi"/>
          <w:color w:val="000000" w:themeColor="text1"/>
          <w:sz w:val="24"/>
          <w:szCs w:val="24"/>
          <w:shd w:val="clear" w:color="auto" w:fill="FFFFFF"/>
        </w:rPr>
        <w:t xml:space="preserve"> (McBride and </w:t>
      </w:r>
      <w:proofErr w:type="spellStart"/>
      <w:r w:rsidR="00DF2959" w:rsidRPr="004D7831">
        <w:rPr>
          <w:rFonts w:cstheme="minorHAnsi"/>
          <w:color w:val="000000" w:themeColor="text1"/>
          <w:sz w:val="24"/>
          <w:szCs w:val="24"/>
          <w:shd w:val="clear" w:color="auto" w:fill="FFFFFF"/>
        </w:rPr>
        <w:t>Bostian</w:t>
      </w:r>
      <w:proofErr w:type="spellEnd"/>
      <w:r w:rsidR="00DF2959" w:rsidRPr="004D7831">
        <w:rPr>
          <w:rFonts w:cstheme="minorHAnsi"/>
          <w:color w:val="000000" w:themeColor="text1"/>
          <w:sz w:val="24"/>
          <w:szCs w:val="24"/>
          <w:shd w:val="clear" w:color="auto" w:fill="FFFFFF"/>
        </w:rPr>
        <w:t xml:space="preserve">, 1998; </w:t>
      </w:r>
      <w:proofErr w:type="spellStart"/>
      <w:r w:rsidR="00DF2959" w:rsidRPr="004D7831">
        <w:rPr>
          <w:rFonts w:cstheme="minorHAnsi"/>
          <w:color w:val="000000" w:themeColor="text1"/>
          <w:sz w:val="24"/>
          <w:szCs w:val="24"/>
          <w:shd w:val="clear" w:color="auto" w:fill="FFFFFF"/>
        </w:rPr>
        <w:t>Kluttz</w:t>
      </w:r>
      <w:proofErr w:type="spellEnd"/>
      <w:r w:rsidR="00DF2959" w:rsidRPr="004D7831">
        <w:rPr>
          <w:rFonts w:cstheme="minorHAnsi"/>
          <w:color w:val="000000" w:themeColor="text1"/>
          <w:sz w:val="24"/>
          <w:szCs w:val="24"/>
          <w:shd w:val="clear" w:color="auto" w:fill="FFFFFF"/>
        </w:rPr>
        <w:t>, 2002).</w:t>
      </w:r>
    </w:p>
    <w:p w14:paraId="05F9912D" w14:textId="053A817E" w:rsidR="00FF2D0E" w:rsidRPr="00FF2D0E" w:rsidRDefault="00FF2D0E" w:rsidP="00E92C98">
      <w:pPr>
        <w:pStyle w:val="Heading2"/>
        <w:rPr>
          <w:shd w:val="clear" w:color="auto" w:fill="FFFFFF"/>
        </w:rPr>
      </w:pPr>
      <w:bookmarkStart w:id="33" w:name="_Toc50653637"/>
      <w:r w:rsidRPr="00FF2D0E">
        <w:rPr>
          <w:shd w:val="clear" w:color="auto" w:fill="FFFFFF"/>
        </w:rPr>
        <w:t>Create open space for minority workforce</w:t>
      </w:r>
      <w:bookmarkEnd w:id="33"/>
      <w:r w:rsidRPr="00FF2D0E">
        <w:rPr>
          <w:shd w:val="clear" w:color="auto" w:fill="FFFFFF"/>
        </w:rPr>
        <w:t xml:space="preserve">  </w:t>
      </w:r>
    </w:p>
    <w:p w14:paraId="202ADB2F" w14:textId="053CF817" w:rsidR="00203060" w:rsidRPr="004D7831" w:rsidRDefault="00963A69" w:rsidP="00DF2959">
      <w:pPr>
        <w:jc w:val="both"/>
        <w:rPr>
          <w:rFonts w:cstheme="minorHAnsi"/>
          <w:color w:val="000000" w:themeColor="text1"/>
          <w:sz w:val="24"/>
          <w:szCs w:val="24"/>
          <w:shd w:val="clear" w:color="auto" w:fill="FFFFFF"/>
        </w:rPr>
      </w:pPr>
      <w:r w:rsidRPr="004D7831">
        <w:rPr>
          <w:rFonts w:cstheme="minorHAnsi"/>
          <w:color w:val="000000" w:themeColor="text1"/>
          <w:sz w:val="24"/>
          <w:szCs w:val="24"/>
          <w:shd w:val="clear" w:color="auto" w:fill="FFFFFF"/>
        </w:rPr>
        <w:t xml:space="preserve">To encourage the outer recruitment of diverse workforce </w:t>
      </w:r>
      <w:proofErr w:type="spellStart"/>
      <w:r w:rsidRPr="004D7831">
        <w:rPr>
          <w:rFonts w:cstheme="minorHAnsi"/>
          <w:color w:val="000000" w:themeColor="text1"/>
          <w:sz w:val="24"/>
          <w:szCs w:val="24"/>
          <w:shd w:val="clear" w:color="auto" w:fill="FFFFFF"/>
        </w:rPr>
        <w:t>Panaccio</w:t>
      </w:r>
      <w:proofErr w:type="spellEnd"/>
      <w:r w:rsidRPr="004D7831">
        <w:rPr>
          <w:rFonts w:cstheme="minorHAnsi"/>
          <w:color w:val="000000" w:themeColor="text1"/>
          <w:sz w:val="24"/>
          <w:szCs w:val="24"/>
          <w:shd w:val="clear" w:color="auto" w:fill="FFFFFF"/>
        </w:rPr>
        <w:t xml:space="preserve"> and </w:t>
      </w:r>
      <w:proofErr w:type="spellStart"/>
      <w:r w:rsidRPr="004D7831">
        <w:rPr>
          <w:rFonts w:cstheme="minorHAnsi"/>
          <w:color w:val="000000" w:themeColor="text1"/>
          <w:sz w:val="24"/>
          <w:szCs w:val="24"/>
          <w:shd w:val="clear" w:color="auto" w:fill="FFFFFF"/>
        </w:rPr>
        <w:t>Waxin</w:t>
      </w:r>
      <w:proofErr w:type="spellEnd"/>
      <w:r w:rsidRPr="004D7831">
        <w:rPr>
          <w:rFonts w:cstheme="minorHAnsi"/>
          <w:color w:val="000000" w:themeColor="text1"/>
          <w:sz w:val="24"/>
          <w:szCs w:val="24"/>
          <w:shd w:val="clear" w:color="auto" w:fill="FFFFFF"/>
        </w:rPr>
        <w:t xml:space="preserve"> (2010), propose four </w:t>
      </w:r>
      <w:r w:rsidR="00FF2D0E" w:rsidRPr="004D7831">
        <w:rPr>
          <w:rFonts w:cstheme="minorHAnsi"/>
          <w:color w:val="000000" w:themeColor="text1"/>
          <w:sz w:val="24"/>
          <w:szCs w:val="24"/>
          <w:shd w:val="clear" w:color="auto" w:fill="FFFFFF"/>
        </w:rPr>
        <w:t xml:space="preserve">helpful practice for </w:t>
      </w:r>
      <w:r w:rsidRPr="004D7831">
        <w:rPr>
          <w:rFonts w:cstheme="minorHAnsi"/>
          <w:color w:val="000000" w:themeColor="text1"/>
          <w:sz w:val="24"/>
          <w:szCs w:val="24"/>
          <w:shd w:val="clear" w:color="auto" w:fill="FFFFFF"/>
        </w:rPr>
        <w:t>works on</w:t>
      </w:r>
      <w:r w:rsidR="00FF2D0E" w:rsidRPr="004D7831">
        <w:rPr>
          <w:rFonts w:cstheme="minorHAnsi"/>
          <w:color w:val="000000" w:themeColor="text1"/>
          <w:sz w:val="24"/>
          <w:szCs w:val="24"/>
          <w:shd w:val="clear" w:color="auto" w:fill="FFFFFF"/>
        </w:rPr>
        <w:t>,</w:t>
      </w:r>
      <w:r w:rsidRPr="004D7831">
        <w:rPr>
          <w:rFonts w:cstheme="minorHAnsi"/>
          <w:color w:val="000000" w:themeColor="text1"/>
          <w:sz w:val="24"/>
          <w:szCs w:val="24"/>
          <w:shd w:val="clear" w:color="auto" w:fill="FFFFFF"/>
        </w:rPr>
        <w:t xml:space="preserve"> </w:t>
      </w:r>
      <w:r w:rsidR="00FF2D0E" w:rsidRPr="004D7831">
        <w:rPr>
          <w:rFonts w:cstheme="minorHAnsi"/>
          <w:color w:val="000000" w:themeColor="text1"/>
          <w:sz w:val="24"/>
          <w:szCs w:val="24"/>
          <w:shd w:val="clear" w:color="auto" w:fill="FFFFFF"/>
        </w:rPr>
        <w:t>Analysing</w:t>
      </w:r>
      <w:r w:rsidRPr="004D7831">
        <w:rPr>
          <w:rFonts w:cstheme="minorHAnsi"/>
          <w:color w:val="000000" w:themeColor="text1"/>
          <w:sz w:val="24"/>
          <w:szCs w:val="24"/>
          <w:shd w:val="clear" w:color="auto" w:fill="FFFFFF"/>
        </w:rPr>
        <w:t xml:space="preserve"> and improving the picture/notoriety of the organization. The notoriety of the National Grid as an equivalent </w:t>
      </w:r>
      <w:r w:rsidR="00FF2D0E" w:rsidRPr="004D7831">
        <w:rPr>
          <w:rFonts w:cstheme="minorHAnsi"/>
          <w:color w:val="000000" w:themeColor="text1"/>
          <w:sz w:val="24"/>
          <w:szCs w:val="24"/>
          <w:shd w:val="clear" w:color="auto" w:fill="FFFFFF"/>
        </w:rPr>
        <w:t xml:space="preserve">opportunity recruiter </w:t>
      </w:r>
      <w:r w:rsidRPr="004D7831">
        <w:rPr>
          <w:rFonts w:cstheme="minorHAnsi"/>
          <w:color w:val="000000" w:themeColor="text1"/>
          <w:sz w:val="24"/>
          <w:szCs w:val="24"/>
          <w:shd w:val="clear" w:color="auto" w:fill="FFFFFF"/>
        </w:rPr>
        <w:t xml:space="preserve">will enable the organization to draw in profoundly qualified applicants. The organization should then promote their arrangement to build minority portrayal among its </w:t>
      </w:r>
      <w:r w:rsidR="00FF2D0E" w:rsidRPr="004D7831">
        <w:rPr>
          <w:rFonts w:cstheme="minorHAnsi"/>
          <w:color w:val="000000" w:themeColor="text1"/>
          <w:sz w:val="24"/>
          <w:szCs w:val="24"/>
          <w:shd w:val="clear" w:color="auto" w:fill="FFFFFF"/>
        </w:rPr>
        <w:t>workers</w:t>
      </w:r>
      <w:r w:rsidRPr="004D7831">
        <w:rPr>
          <w:rFonts w:cstheme="minorHAnsi"/>
          <w:color w:val="000000" w:themeColor="text1"/>
          <w:sz w:val="24"/>
          <w:szCs w:val="24"/>
          <w:shd w:val="clear" w:color="auto" w:fill="FFFFFF"/>
        </w:rPr>
        <w:t>, and outside the association, to change the confusion of homogeneity (Kim, 2006).</w:t>
      </w:r>
      <w:r w:rsidR="00FF2D0E" w:rsidRPr="004D7831">
        <w:rPr>
          <w:rFonts w:cstheme="minorHAnsi"/>
          <w:color w:val="000000" w:themeColor="text1"/>
          <w:sz w:val="24"/>
          <w:szCs w:val="24"/>
        </w:rPr>
        <w:t xml:space="preserve"> </w:t>
      </w:r>
      <w:r w:rsidR="00FF2D0E" w:rsidRPr="004D7831">
        <w:rPr>
          <w:rFonts w:cstheme="minorHAnsi"/>
          <w:color w:val="000000" w:themeColor="text1"/>
          <w:sz w:val="24"/>
          <w:szCs w:val="24"/>
          <w:shd w:val="clear" w:color="auto" w:fill="FFFFFF"/>
        </w:rPr>
        <w:t>The execution of this activity would require the arrangement of conversation gatherings</w:t>
      </w:r>
      <w:r w:rsidR="003528FF" w:rsidRPr="003528FF">
        <w:t xml:space="preserve"> </w:t>
      </w:r>
      <w:r w:rsidR="003528FF" w:rsidRPr="003528FF">
        <w:rPr>
          <w:rFonts w:cstheme="minorHAnsi"/>
          <w:color w:val="000000" w:themeColor="text1"/>
          <w:sz w:val="24"/>
          <w:szCs w:val="24"/>
          <w:shd w:val="clear" w:color="auto" w:fill="FFFFFF"/>
        </w:rPr>
        <w:t>to more readily grasp</w:t>
      </w:r>
      <w:r w:rsidR="00FF2D0E" w:rsidRPr="004D7831">
        <w:rPr>
          <w:rFonts w:cstheme="minorHAnsi"/>
          <w:color w:val="000000" w:themeColor="text1"/>
          <w:sz w:val="24"/>
          <w:szCs w:val="24"/>
          <w:shd w:val="clear" w:color="auto" w:fill="FFFFFF"/>
        </w:rPr>
        <w:t xml:space="preserve"> the picture of the organization is presently</w:t>
      </w:r>
      <w:r w:rsidR="003528FF" w:rsidRPr="003528FF">
        <w:t xml:space="preserve"> </w:t>
      </w:r>
      <w:r w:rsidR="003528FF" w:rsidRPr="003528FF">
        <w:rPr>
          <w:rFonts w:cstheme="minorHAnsi"/>
          <w:color w:val="000000" w:themeColor="text1"/>
          <w:sz w:val="24"/>
          <w:szCs w:val="24"/>
          <w:shd w:val="clear" w:color="auto" w:fill="FFFFFF"/>
        </w:rPr>
        <w:t>foreseeing, to fuse people from minority bundles</w:t>
      </w:r>
      <w:r w:rsidR="00FF2D0E" w:rsidRPr="004D7831">
        <w:rPr>
          <w:rFonts w:cstheme="minorHAnsi"/>
          <w:color w:val="000000" w:themeColor="text1"/>
          <w:sz w:val="24"/>
          <w:szCs w:val="24"/>
          <w:shd w:val="clear" w:color="auto" w:fill="FFFFFF"/>
        </w:rPr>
        <w:t xml:space="preserve"> in special reports, </w:t>
      </w:r>
      <w:r w:rsidR="003528FF" w:rsidRPr="003528FF">
        <w:rPr>
          <w:rFonts w:cstheme="minorHAnsi"/>
          <w:color w:val="000000" w:themeColor="text1"/>
          <w:sz w:val="24"/>
          <w:szCs w:val="24"/>
          <w:shd w:val="clear" w:color="auto" w:fill="FFFFFF"/>
        </w:rPr>
        <w:t>to remember these individuals for social gatherings, to plan and send them</w:t>
      </w:r>
      <w:r w:rsidR="00FF2D0E" w:rsidRPr="004D7831">
        <w:rPr>
          <w:rFonts w:cstheme="minorHAnsi"/>
          <w:color w:val="000000" w:themeColor="text1"/>
          <w:sz w:val="24"/>
          <w:szCs w:val="24"/>
          <w:shd w:val="clear" w:color="auto" w:fill="FFFFFF"/>
        </w:rPr>
        <w:t xml:space="preserve"> to enlisting occasions, and to welcome agents of outer minority people to visit the workplaces and meet the organization pioneer (Richard et al., 2007). To gauge the viability of this activity, the organization could quantify the picture it ventures as a minority manager by directing studies among the customers or candidates during prospective employee meetings, follow up normally and think about the yearly outcomes (Roberson and Park, 2007). Arranging </w:t>
      </w:r>
      <w:r w:rsidR="0095383A" w:rsidRPr="004D7831">
        <w:rPr>
          <w:rFonts w:cstheme="minorHAnsi"/>
          <w:color w:val="000000" w:themeColor="text1"/>
          <w:sz w:val="24"/>
          <w:szCs w:val="24"/>
          <w:shd w:val="clear" w:color="auto" w:fill="FFFFFF"/>
        </w:rPr>
        <w:t xml:space="preserve">external </w:t>
      </w:r>
      <w:r w:rsidR="00FF2D0E" w:rsidRPr="004D7831">
        <w:rPr>
          <w:rFonts w:cstheme="minorHAnsi"/>
          <w:color w:val="000000" w:themeColor="text1"/>
          <w:sz w:val="24"/>
          <w:szCs w:val="24"/>
          <w:shd w:val="clear" w:color="auto" w:fill="FFFFFF"/>
        </w:rPr>
        <w:t xml:space="preserve">publicizing efforts towards the </w:t>
      </w:r>
      <w:r w:rsidR="0095383A" w:rsidRPr="004D7831">
        <w:rPr>
          <w:rFonts w:cstheme="minorHAnsi"/>
          <w:color w:val="000000" w:themeColor="text1"/>
          <w:sz w:val="24"/>
          <w:szCs w:val="24"/>
          <w:shd w:val="clear" w:color="auto" w:fill="FFFFFF"/>
        </w:rPr>
        <w:t>focused-on</w:t>
      </w:r>
      <w:r w:rsidR="00FF2D0E" w:rsidRPr="004D7831">
        <w:rPr>
          <w:rFonts w:cstheme="minorHAnsi"/>
          <w:color w:val="000000" w:themeColor="text1"/>
          <w:sz w:val="24"/>
          <w:szCs w:val="24"/>
          <w:shd w:val="clear" w:color="auto" w:fill="FFFFFF"/>
        </w:rPr>
        <w:t xml:space="preserve"> networks. </w:t>
      </w:r>
      <w:r w:rsidR="0095383A" w:rsidRPr="004D7831">
        <w:rPr>
          <w:rFonts w:cstheme="minorHAnsi"/>
          <w:color w:val="000000" w:themeColor="text1"/>
          <w:sz w:val="24"/>
          <w:szCs w:val="24"/>
          <w:shd w:val="clear" w:color="auto" w:fill="FFFFFF"/>
        </w:rPr>
        <w:t>Accomplishment</w:t>
      </w:r>
      <w:r w:rsidR="00FF2D0E" w:rsidRPr="004D7831">
        <w:rPr>
          <w:rFonts w:cstheme="minorHAnsi"/>
          <w:color w:val="000000" w:themeColor="text1"/>
          <w:sz w:val="24"/>
          <w:szCs w:val="24"/>
          <w:shd w:val="clear" w:color="auto" w:fill="FFFFFF"/>
        </w:rPr>
        <w:t xml:space="preserve"> of this activity would require a survey of all commercials so as to take out all indications of ethnic or social segregation, to include an announcement affirming that the organization upholds equivalent </w:t>
      </w:r>
      <w:r w:rsidR="0095383A" w:rsidRPr="004D7831">
        <w:rPr>
          <w:rFonts w:cstheme="minorHAnsi"/>
          <w:color w:val="000000" w:themeColor="text1"/>
          <w:sz w:val="24"/>
          <w:szCs w:val="24"/>
          <w:shd w:val="clear" w:color="auto" w:fill="FFFFFF"/>
        </w:rPr>
        <w:t xml:space="preserve">opportunity </w:t>
      </w:r>
      <w:r w:rsidR="00FF2D0E" w:rsidRPr="004D7831">
        <w:rPr>
          <w:rFonts w:cstheme="minorHAnsi"/>
          <w:color w:val="000000" w:themeColor="text1"/>
          <w:sz w:val="24"/>
          <w:szCs w:val="24"/>
          <w:shd w:val="clear" w:color="auto" w:fill="FFFFFF"/>
        </w:rPr>
        <w:t xml:space="preserve">in </w:t>
      </w:r>
      <w:r w:rsidR="0095383A" w:rsidRPr="004D7831">
        <w:rPr>
          <w:rFonts w:cstheme="minorHAnsi"/>
          <w:color w:val="000000" w:themeColor="text1"/>
          <w:sz w:val="24"/>
          <w:szCs w:val="24"/>
          <w:shd w:val="clear" w:color="auto" w:fill="FFFFFF"/>
        </w:rPr>
        <w:t xml:space="preserve">employment </w:t>
      </w:r>
      <w:r w:rsidR="00FF2D0E" w:rsidRPr="004D7831">
        <w:rPr>
          <w:rFonts w:cstheme="minorHAnsi"/>
          <w:color w:val="000000" w:themeColor="text1"/>
          <w:sz w:val="24"/>
          <w:szCs w:val="24"/>
          <w:shd w:val="clear" w:color="auto" w:fill="FFFFFF"/>
        </w:rPr>
        <w:t>(Shen et al., 2009).</w:t>
      </w:r>
    </w:p>
    <w:p w14:paraId="3354FF8D" w14:textId="570EAEDD" w:rsidR="0095383A" w:rsidRPr="004D7831" w:rsidRDefault="00203060" w:rsidP="00DF2959">
      <w:pPr>
        <w:jc w:val="both"/>
        <w:rPr>
          <w:rFonts w:cstheme="minorHAnsi"/>
          <w:color w:val="000000" w:themeColor="text1"/>
          <w:sz w:val="24"/>
          <w:szCs w:val="24"/>
          <w:shd w:val="clear" w:color="auto" w:fill="FFFFFF"/>
        </w:rPr>
      </w:pPr>
      <w:r w:rsidRPr="004D7831">
        <w:rPr>
          <w:rFonts w:cstheme="minorHAnsi"/>
          <w:color w:val="000000" w:themeColor="text1"/>
          <w:sz w:val="24"/>
          <w:szCs w:val="24"/>
          <w:shd w:val="clear" w:color="auto" w:fill="FFFFFF"/>
        </w:rPr>
        <w:t>To disseminate the business in media available to minority individuals and recall minority people</w:t>
      </w:r>
      <w:r w:rsidR="00F62A7D" w:rsidRPr="004D7831">
        <w:rPr>
          <w:rFonts w:cstheme="minorHAnsi"/>
          <w:color w:val="000000" w:themeColor="text1"/>
          <w:sz w:val="24"/>
          <w:szCs w:val="24"/>
          <w:shd w:val="clear" w:color="auto" w:fill="FFFFFF"/>
        </w:rPr>
        <w:t xml:space="preserve"> </w:t>
      </w:r>
      <w:r w:rsidR="0095383A" w:rsidRPr="004D7831">
        <w:rPr>
          <w:rFonts w:cstheme="minorHAnsi"/>
          <w:color w:val="000000" w:themeColor="text1"/>
          <w:sz w:val="24"/>
          <w:szCs w:val="24"/>
          <w:shd w:val="clear" w:color="auto" w:fill="FFFFFF"/>
        </w:rPr>
        <w:t xml:space="preserve">for ads, flyers and films. </w:t>
      </w:r>
      <w:r w:rsidR="00F62A7D" w:rsidRPr="004D7831">
        <w:rPr>
          <w:rFonts w:cstheme="minorHAnsi"/>
          <w:color w:val="000000" w:themeColor="text1"/>
          <w:sz w:val="24"/>
          <w:szCs w:val="24"/>
          <w:shd w:val="clear" w:color="auto" w:fill="FFFFFF"/>
        </w:rPr>
        <w:t>Possible appraisal measures could be the number and nature of such exercises, the amount of usages got per publicizing exertion, and the amount of workforce employed through the different kinds of media</w:t>
      </w:r>
      <w:r w:rsidR="0095383A" w:rsidRPr="004D7831">
        <w:rPr>
          <w:rFonts w:cstheme="minorHAnsi"/>
          <w:color w:val="000000" w:themeColor="text1"/>
          <w:sz w:val="24"/>
          <w:szCs w:val="24"/>
          <w:shd w:val="clear" w:color="auto" w:fill="FFFFFF"/>
        </w:rPr>
        <w:t xml:space="preserve"> (</w:t>
      </w:r>
      <w:proofErr w:type="spellStart"/>
      <w:r w:rsidR="0095383A" w:rsidRPr="004D7831">
        <w:rPr>
          <w:rFonts w:cstheme="minorHAnsi"/>
          <w:color w:val="000000" w:themeColor="text1"/>
          <w:sz w:val="24"/>
          <w:szCs w:val="24"/>
          <w:shd w:val="clear" w:color="auto" w:fill="FFFFFF"/>
        </w:rPr>
        <w:t>Beardwell</w:t>
      </w:r>
      <w:proofErr w:type="spellEnd"/>
      <w:r w:rsidR="0095383A" w:rsidRPr="004D7831">
        <w:rPr>
          <w:rFonts w:cstheme="minorHAnsi"/>
          <w:color w:val="000000" w:themeColor="text1"/>
          <w:sz w:val="24"/>
          <w:szCs w:val="24"/>
          <w:shd w:val="clear" w:color="auto" w:fill="FFFFFF"/>
        </w:rPr>
        <w:t xml:space="preserve"> and Claydon, 2007). </w:t>
      </w:r>
      <w:r w:rsidR="00F62A7D" w:rsidRPr="004D7831">
        <w:rPr>
          <w:rFonts w:cstheme="minorHAnsi"/>
          <w:color w:val="000000" w:themeColor="text1"/>
          <w:sz w:val="24"/>
          <w:szCs w:val="24"/>
          <w:shd w:val="clear" w:color="auto" w:fill="FFFFFF"/>
        </w:rPr>
        <w:t>Making relationship with organizations of minority people. Direct contact with minority networks is a fruitful technique for passing on the action introducing information on them</w:t>
      </w:r>
      <w:r w:rsidR="0095383A" w:rsidRPr="004D7831">
        <w:rPr>
          <w:rFonts w:cstheme="minorHAnsi"/>
          <w:color w:val="000000" w:themeColor="text1"/>
          <w:sz w:val="24"/>
          <w:szCs w:val="24"/>
          <w:shd w:val="clear" w:color="auto" w:fill="FFFFFF"/>
        </w:rPr>
        <w:t xml:space="preserve">. The execution of </w:t>
      </w:r>
      <w:r w:rsidR="0095383A" w:rsidRPr="004D7831">
        <w:rPr>
          <w:rFonts w:cstheme="minorHAnsi"/>
          <w:color w:val="000000" w:themeColor="text1"/>
          <w:sz w:val="24"/>
          <w:szCs w:val="24"/>
          <w:shd w:val="clear" w:color="auto" w:fill="FFFFFF"/>
        </w:rPr>
        <w:lastRenderedPageBreak/>
        <w:t xml:space="preserve">this activity would require 1) </w:t>
      </w:r>
      <w:r w:rsidR="00F62A7D" w:rsidRPr="004D7831">
        <w:rPr>
          <w:rFonts w:cstheme="minorHAnsi"/>
          <w:color w:val="000000" w:themeColor="text1"/>
          <w:sz w:val="24"/>
          <w:szCs w:val="24"/>
          <w:shd w:val="clear" w:color="auto" w:fill="FFFFFF"/>
        </w:rPr>
        <w:t xml:space="preserve">developing an arrangement of affiliations </w:t>
      </w:r>
      <w:r w:rsidR="0095383A" w:rsidRPr="004D7831">
        <w:rPr>
          <w:rFonts w:cstheme="minorHAnsi"/>
          <w:color w:val="000000" w:themeColor="text1"/>
          <w:sz w:val="24"/>
          <w:szCs w:val="24"/>
          <w:shd w:val="clear" w:color="auto" w:fill="FFFFFF"/>
        </w:rPr>
        <w:t>with diverse members and focused on networks, 2) telecom work openings through these networks, and 3) arranging</w:t>
      </w:r>
      <w:r w:rsidR="00F62A7D" w:rsidRPr="004D7831">
        <w:rPr>
          <w:rFonts w:cstheme="minorHAnsi"/>
          <w:color w:val="000000" w:themeColor="text1"/>
          <w:sz w:val="24"/>
          <w:szCs w:val="24"/>
        </w:rPr>
        <w:t xml:space="preserve"> </w:t>
      </w:r>
      <w:r w:rsidR="00F62A7D" w:rsidRPr="004D7831">
        <w:rPr>
          <w:rFonts w:cstheme="minorHAnsi"/>
          <w:color w:val="000000" w:themeColor="text1"/>
          <w:sz w:val="24"/>
          <w:szCs w:val="24"/>
          <w:shd w:val="clear" w:color="auto" w:fill="FFFFFF"/>
        </w:rPr>
        <w:t>various activities close by those nearby gatherings</w:t>
      </w:r>
      <w:r w:rsidR="0095383A" w:rsidRPr="004D7831">
        <w:rPr>
          <w:rFonts w:cstheme="minorHAnsi"/>
          <w:color w:val="000000" w:themeColor="text1"/>
          <w:sz w:val="24"/>
          <w:szCs w:val="24"/>
          <w:shd w:val="clear" w:color="auto" w:fill="FFFFFF"/>
        </w:rPr>
        <w:t xml:space="preserve"> (Thomas and Ely, 1996). </w:t>
      </w:r>
      <w:r w:rsidR="00F62A7D" w:rsidRPr="004D7831">
        <w:rPr>
          <w:rFonts w:cstheme="minorHAnsi"/>
          <w:color w:val="000000" w:themeColor="text1"/>
          <w:sz w:val="24"/>
          <w:szCs w:val="24"/>
          <w:shd w:val="clear" w:color="auto" w:fill="FFFFFF"/>
        </w:rPr>
        <w:t>Possible appraisal measures could be the number and nature of the associations made or kept up each year, the amount of usages got past this framework, and the amount of minority people who were utilized through this framework</w:t>
      </w:r>
      <w:r w:rsidR="0095383A" w:rsidRPr="004D7831">
        <w:rPr>
          <w:rFonts w:cstheme="minorHAnsi"/>
          <w:color w:val="000000" w:themeColor="text1"/>
          <w:sz w:val="24"/>
          <w:szCs w:val="24"/>
          <w:shd w:val="clear" w:color="auto" w:fill="FFFFFF"/>
        </w:rPr>
        <w:t xml:space="preserve"> (Thomas and Wetlaufer, 1997). Creating solid associations with instructive organizations having high proportions of minority student recruitment.</w:t>
      </w:r>
    </w:p>
    <w:p w14:paraId="5FB7F586" w14:textId="77777777" w:rsidR="00606B06" w:rsidRPr="004D7831" w:rsidRDefault="00606B06" w:rsidP="003D14BD">
      <w:pPr>
        <w:jc w:val="both"/>
        <w:rPr>
          <w:rFonts w:cstheme="minorHAnsi"/>
          <w:color w:val="000000" w:themeColor="text1"/>
          <w:sz w:val="24"/>
          <w:szCs w:val="24"/>
          <w:shd w:val="clear" w:color="auto" w:fill="FFFFFF"/>
        </w:rPr>
      </w:pPr>
    </w:p>
    <w:p w14:paraId="1FA996ED" w14:textId="597E0562" w:rsidR="00852A54" w:rsidRDefault="00C70AB1" w:rsidP="00BB6C3C">
      <w:pPr>
        <w:pStyle w:val="Heading1"/>
        <w:rPr>
          <w:shd w:val="clear" w:color="auto" w:fill="FFFFFF"/>
        </w:rPr>
      </w:pPr>
      <w:bookmarkStart w:id="34" w:name="_Toc50653638"/>
      <w:r>
        <w:rPr>
          <w:shd w:val="clear" w:color="auto" w:fill="FFFFFF"/>
        </w:rPr>
        <w:t>Conclusion</w:t>
      </w:r>
      <w:bookmarkEnd w:id="34"/>
      <w:r>
        <w:rPr>
          <w:shd w:val="clear" w:color="auto" w:fill="FFFFFF"/>
        </w:rPr>
        <w:t xml:space="preserve"> </w:t>
      </w:r>
      <w:bookmarkStart w:id="35" w:name="_Hlk50545469"/>
    </w:p>
    <w:p w14:paraId="7E378C84" w14:textId="4DB53455" w:rsidR="00CD5581" w:rsidRPr="00C43D6F" w:rsidRDefault="00BB6C3C" w:rsidP="00C43D6F">
      <w:pPr>
        <w:jc w:val="both"/>
        <w:rPr>
          <w:sz w:val="24"/>
          <w:szCs w:val="24"/>
        </w:rPr>
      </w:pPr>
      <w:r w:rsidRPr="00C43D6F">
        <w:rPr>
          <w:sz w:val="24"/>
          <w:szCs w:val="24"/>
        </w:rPr>
        <w:t xml:space="preserve">National Grid has been in their business in a long period of time and within the time they have created space for diverse workforce in certain manner. </w:t>
      </w:r>
      <w:r w:rsidR="00CD5581" w:rsidRPr="00C43D6F">
        <w:rPr>
          <w:sz w:val="24"/>
          <w:szCs w:val="24"/>
        </w:rPr>
        <w:t>Whereas, company need to focus on employing more diverse workers to be able to stand in strong position in related business.</w:t>
      </w:r>
      <w:r w:rsidR="006C3109" w:rsidRPr="00C43D6F">
        <w:rPr>
          <w:sz w:val="24"/>
          <w:szCs w:val="24"/>
        </w:rPr>
        <w:t xml:space="preserve"> To attract more diverse employee National Grid, need to enforce strategies which reform the company and make more easier to employee and retain diverse workers. To implement the strategy </w:t>
      </w:r>
      <w:r w:rsidR="00C43D6F" w:rsidRPr="00C43D6F">
        <w:rPr>
          <w:sz w:val="24"/>
          <w:szCs w:val="24"/>
        </w:rPr>
        <w:t>company,</w:t>
      </w:r>
      <w:r w:rsidR="006C3109" w:rsidRPr="00C43D6F">
        <w:rPr>
          <w:sz w:val="24"/>
          <w:szCs w:val="24"/>
        </w:rPr>
        <w:t xml:space="preserve"> need to </w:t>
      </w:r>
      <w:r w:rsidR="00C43D6F" w:rsidRPr="00C43D6F">
        <w:rPr>
          <w:sz w:val="24"/>
          <w:szCs w:val="24"/>
        </w:rPr>
        <w:t>apply long term perspective, global diversity management design, able to handle diversity challenges and finally implement. The recommendation for strateg</w:t>
      </w:r>
      <w:r w:rsidR="00C43D6F">
        <w:rPr>
          <w:sz w:val="24"/>
          <w:szCs w:val="24"/>
        </w:rPr>
        <w:t>y</w:t>
      </w:r>
      <w:r w:rsidR="00C43D6F" w:rsidRPr="00C43D6F">
        <w:rPr>
          <w:sz w:val="24"/>
          <w:szCs w:val="24"/>
        </w:rPr>
        <w:t xml:space="preserve"> implementation</w:t>
      </w:r>
      <w:r w:rsidR="00C43D6F">
        <w:rPr>
          <w:sz w:val="24"/>
          <w:szCs w:val="24"/>
        </w:rPr>
        <w:t>s</w:t>
      </w:r>
      <w:r w:rsidR="00C43D6F" w:rsidRPr="00C43D6F">
        <w:rPr>
          <w:sz w:val="24"/>
          <w:szCs w:val="24"/>
        </w:rPr>
        <w:t xml:space="preserve"> is given below-   </w:t>
      </w:r>
    </w:p>
    <w:p w14:paraId="14C104F6" w14:textId="77C9BB3D" w:rsidR="006376DF" w:rsidRPr="00852A54" w:rsidRDefault="006376DF" w:rsidP="004D7831">
      <w:pPr>
        <w:jc w:val="both"/>
        <w:rPr>
          <w:rFonts w:cstheme="minorHAnsi"/>
          <w:b/>
          <w:bCs/>
          <w:sz w:val="28"/>
          <w:szCs w:val="28"/>
          <w:shd w:val="clear" w:color="auto" w:fill="FFFFFF"/>
        </w:rPr>
      </w:pPr>
      <w:r w:rsidRPr="00852A54">
        <w:rPr>
          <w:rFonts w:cstheme="minorHAnsi"/>
          <w:b/>
          <w:bCs/>
          <w:sz w:val="28"/>
          <w:szCs w:val="28"/>
          <w:shd w:val="clear" w:color="auto" w:fill="FFFFFF"/>
        </w:rPr>
        <w:t xml:space="preserve">Longitude perspective  </w:t>
      </w:r>
    </w:p>
    <w:bookmarkEnd w:id="35"/>
    <w:p w14:paraId="4EF0FC00" w14:textId="017228DC" w:rsidR="00177509" w:rsidRPr="00D469CA" w:rsidRDefault="00642057" w:rsidP="00D469CA">
      <w:pPr>
        <w:pStyle w:val="NoSpacing"/>
        <w:spacing w:line="276" w:lineRule="auto"/>
        <w:jc w:val="both"/>
        <w:rPr>
          <w:rFonts w:eastAsia="Times New Roman" w:cstheme="minorHAnsi"/>
          <w:sz w:val="24"/>
          <w:szCs w:val="24"/>
        </w:rPr>
      </w:pPr>
      <w:r w:rsidRPr="004D7831">
        <w:rPr>
          <w:rFonts w:cstheme="minorHAnsi"/>
          <w:sz w:val="24"/>
          <w:szCs w:val="24"/>
        </w:rPr>
        <w:t>The exte</w:t>
      </w:r>
      <w:r w:rsidR="00353EAE">
        <w:rPr>
          <w:rFonts w:cstheme="minorHAnsi"/>
          <w:sz w:val="24"/>
          <w:szCs w:val="24"/>
        </w:rPr>
        <w:t>nded</w:t>
      </w:r>
      <w:r w:rsidRPr="004D7831">
        <w:rPr>
          <w:rFonts w:cstheme="minorHAnsi"/>
          <w:sz w:val="24"/>
          <w:szCs w:val="24"/>
        </w:rPr>
        <w:t xml:space="preserve"> </w:t>
      </w:r>
      <w:r w:rsidR="00353EAE">
        <w:rPr>
          <w:rFonts w:cstheme="minorHAnsi"/>
          <w:sz w:val="24"/>
          <w:szCs w:val="24"/>
        </w:rPr>
        <w:t xml:space="preserve">period </w:t>
      </w:r>
      <w:r w:rsidRPr="004D7831">
        <w:rPr>
          <w:rFonts w:cstheme="minorHAnsi"/>
          <w:sz w:val="24"/>
          <w:szCs w:val="24"/>
        </w:rPr>
        <w:t xml:space="preserve">of time, HR </w:t>
      </w:r>
      <w:r w:rsidR="00353EAE">
        <w:rPr>
          <w:rFonts w:cstheme="minorHAnsi"/>
          <w:sz w:val="24"/>
          <w:szCs w:val="24"/>
        </w:rPr>
        <w:t xml:space="preserve">and financial public matrix </w:t>
      </w:r>
      <w:r w:rsidRPr="004D7831">
        <w:rPr>
          <w:rFonts w:cstheme="minorHAnsi"/>
          <w:sz w:val="24"/>
          <w:szCs w:val="24"/>
        </w:rPr>
        <w:t xml:space="preserve">has committed to the organization over the time is </w:t>
      </w:r>
      <w:r w:rsidR="00353EAE">
        <w:rPr>
          <w:rFonts w:cstheme="minorHAnsi"/>
          <w:sz w:val="24"/>
          <w:szCs w:val="24"/>
        </w:rPr>
        <w:t xml:space="preserve">explanation </w:t>
      </w:r>
      <w:r w:rsidRPr="004D7831">
        <w:rPr>
          <w:rFonts w:cstheme="minorHAnsi"/>
          <w:sz w:val="24"/>
          <w:szCs w:val="24"/>
        </w:rPr>
        <w:t xml:space="preserve">of the hugeness of worldwide </w:t>
      </w:r>
      <w:r w:rsidR="00353EAE">
        <w:rPr>
          <w:rFonts w:cstheme="minorHAnsi"/>
          <w:sz w:val="24"/>
          <w:szCs w:val="24"/>
        </w:rPr>
        <w:t xml:space="preserve">employee </w:t>
      </w:r>
      <w:r w:rsidRPr="004D7831">
        <w:rPr>
          <w:rFonts w:cstheme="minorHAnsi"/>
          <w:sz w:val="24"/>
          <w:szCs w:val="24"/>
        </w:rPr>
        <w:t xml:space="preserve">diversity as a </w:t>
      </w:r>
      <w:r w:rsidR="00353EAE">
        <w:rPr>
          <w:rFonts w:cstheme="minorHAnsi"/>
          <w:sz w:val="24"/>
          <w:szCs w:val="24"/>
        </w:rPr>
        <w:t xml:space="preserve">focusing </w:t>
      </w:r>
      <w:r w:rsidRPr="004D7831">
        <w:rPr>
          <w:rFonts w:cstheme="minorHAnsi"/>
          <w:sz w:val="24"/>
          <w:szCs w:val="24"/>
        </w:rPr>
        <w:t>subject</w:t>
      </w:r>
      <w:r w:rsidR="00055E71" w:rsidRPr="004D7831">
        <w:rPr>
          <w:rFonts w:cstheme="minorHAnsi"/>
          <w:sz w:val="24"/>
          <w:szCs w:val="24"/>
          <w:shd w:val="clear" w:color="auto" w:fill="FFFFFF"/>
        </w:rPr>
        <w:t xml:space="preserve"> (</w:t>
      </w:r>
      <w:proofErr w:type="spellStart"/>
      <w:r w:rsidR="00055E71" w:rsidRPr="004D7831">
        <w:rPr>
          <w:rFonts w:cstheme="minorHAnsi"/>
          <w:sz w:val="24"/>
          <w:szCs w:val="24"/>
          <w:shd w:val="clear" w:color="auto" w:fill="FFFFFF"/>
        </w:rPr>
        <w:t>Erinmez</w:t>
      </w:r>
      <w:proofErr w:type="spellEnd"/>
      <w:r w:rsidR="00055E71" w:rsidRPr="004D7831">
        <w:rPr>
          <w:rFonts w:cstheme="minorHAnsi"/>
          <w:sz w:val="24"/>
          <w:szCs w:val="24"/>
          <w:shd w:val="clear" w:color="auto" w:fill="FFFFFF"/>
        </w:rPr>
        <w:t xml:space="preserve"> et. Al., 2002)</w:t>
      </w:r>
      <w:r w:rsidR="00BA2DC0" w:rsidRPr="004D7831">
        <w:rPr>
          <w:rFonts w:eastAsia="Times New Roman" w:cstheme="minorHAnsi"/>
          <w:sz w:val="24"/>
          <w:szCs w:val="24"/>
        </w:rPr>
        <w:t xml:space="preserve">. </w:t>
      </w:r>
      <w:r w:rsidRPr="004D7831">
        <w:rPr>
          <w:rFonts w:eastAsia="Times New Roman" w:cstheme="minorHAnsi"/>
          <w:sz w:val="24"/>
          <w:szCs w:val="24"/>
        </w:rPr>
        <w:t xml:space="preserve">Gradual decreases in incorporation endeavours, both purposefully and unexpectedly, under the reason that diversity executives should turn into </w:t>
      </w:r>
      <w:r w:rsidR="00353EAE" w:rsidRPr="00353EAE">
        <w:rPr>
          <w:rFonts w:eastAsia="Times New Roman" w:cstheme="minorHAnsi"/>
          <w:sz w:val="24"/>
          <w:szCs w:val="24"/>
        </w:rPr>
        <w:t xml:space="preserve">everybody's commitment, as it were not just that of </w:t>
      </w:r>
      <w:r w:rsidR="00353EAE">
        <w:rPr>
          <w:rFonts w:eastAsia="Times New Roman" w:cstheme="minorHAnsi"/>
          <w:sz w:val="24"/>
          <w:szCs w:val="24"/>
        </w:rPr>
        <w:t xml:space="preserve">diversity </w:t>
      </w:r>
      <w:r w:rsidR="00353EAE" w:rsidRPr="00353EAE">
        <w:rPr>
          <w:rFonts w:eastAsia="Times New Roman" w:cstheme="minorHAnsi"/>
          <w:sz w:val="24"/>
          <w:szCs w:val="24"/>
        </w:rPr>
        <w:t>co-ordinators, HR or line supervisors</w:t>
      </w:r>
      <w:r w:rsidR="00BA2DC0" w:rsidRPr="004D7831">
        <w:rPr>
          <w:rFonts w:eastAsia="Times New Roman" w:cstheme="minorHAnsi"/>
          <w:sz w:val="24"/>
          <w:szCs w:val="24"/>
        </w:rPr>
        <w:t xml:space="preserve">. </w:t>
      </w:r>
      <w:r w:rsidR="007945D3" w:rsidRPr="004D7831">
        <w:rPr>
          <w:rFonts w:eastAsia="Times New Roman" w:cstheme="minorHAnsi"/>
          <w:sz w:val="24"/>
          <w:szCs w:val="24"/>
        </w:rPr>
        <w:t>N</w:t>
      </w:r>
      <w:r w:rsidR="00055E71" w:rsidRPr="004D7831">
        <w:rPr>
          <w:rFonts w:eastAsia="Times New Roman" w:cstheme="minorHAnsi"/>
          <w:sz w:val="24"/>
          <w:szCs w:val="24"/>
        </w:rPr>
        <w:t xml:space="preserve">ational </w:t>
      </w:r>
      <w:r w:rsidR="007945D3" w:rsidRPr="004D7831">
        <w:rPr>
          <w:rFonts w:eastAsia="Times New Roman" w:cstheme="minorHAnsi"/>
          <w:sz w:val="24"/>
          <w:szCs w:val="24"/>
        </w:rPr>
        <w:t>G</w:t>
      </w:r>
      <w:r w:rsidR="00055E71" w:rsidRPr="004D7831">
        <w:rPr>
          <w:rFonts w:eastAsia="Times New Roman" w:cstheme="minorHAnsi"/>
          <w:sz w:val="24"/>
          <w:szCs w:val="24"/>
        </w:rPr>
        <w:t xml:space="preserve">rid </w:t>
      </w:r>
      <w:r w:rsidR="00BA2DC0" w:rsidRPr="004D7831">
        <w:rPr>
          <w:rFonts w:eastAsia="Times New Roman" w:cstheme="minorHAnsi"/>
          <w:sz w:val="24"/>
          <w:szCs w:val="24"/>
        </w:rPr>
        <w:t>has been implement</w:t>
      </w:r>
      <w:r w:rsidR="007945D3" w:rsidRPr="004D7831">
        <w:rPr>
          <w:rFonts w:eastAsia="Times New Roman" w:cstheme="minorHAnsi"/>
          <w:sz w:val="24"/>
          <w:szCs w:val="24"/>
        </w:rPr>
        <w:t>ing</w:t>
      </w:r>
      <w:r w:rsidR="00BA2DC0" w:rsidRPr="004D7831">
        <w:rPr>
          <w:rFonts w:eastAsia="Times New Roman" w:cstheme="minorHAnsi"/>
          <w:sz w:val="24"/>
          <w:szCs w:val="24"/>
        </w:rPr>
        <w:t xml:space="preserve"> policies and plans, </w:t>
      </w:r>
      <w:r w:rsidR="007945D3" w:rsidRPr="004D7831">
        <w:rPr>
          <w:rFonts w:eastAsia="Times New Roman" w:cstheme="minorHAnsi"/>
          <w:sz w:val="24"/>
          <w:szCs w:val="24"/>
        </w:rPr>
        <w:t xml:space="preserve">but still </w:t>
      </w:r>
      <w:r w:rsidR="00353EAE">
        <w:rPr>
          <w:rFonts w:eastAsia="Times New Roman" w:cstheme="minorHAnsi"/>
          <w:sz w:val="24"/>
          <w:szCs w:val="24"/>
        </w:rPr>
        <w:t xml:space="preserve">remain in same </w:t>
      </w:r>
      <w:r w:rsidR="007945D3" w:rsidRPr="004D7831">
        <w:rPr>
          <w:rFonts w:eastAsia="Times New Roman" w:cstheme="minorHAnsi"/>
          <w:sz w:val="24"/>
          <w:szCs w:val="24"/>
        </w:rPr>
        <w:t>way off the ideal imbued practices</w:t>
      </w:r>
      <w:r w:rsidR="00353EAE">
        <w:rPr>
          <w:rFonts w:eastAsia="Times New Roman" w:cstheme="minorHAnsi"/>
          <w:sz w:val="24"/>
          <w:szCs w:val="24"/>
        </w:rPr>
        <w:t xml:space="preserve">, </w:t>
      </w:r>
      <w:r w:rsidR="007945D3" w:rsidRPr="004D7831">
        <w:rPr>
          <w:rFonts w:eastAsia="Times New Roman" w:cstheme="minorHAnsi"/>
          <w:sz w:val="24"/>
          <w:szCs w:val="24"/>
        </w:rPr>
        <w:t>handy use of diversity and comprehensiveness standards.</w:t>
      </w:r>
      <w:r w:rsidR="007945D3" w:rsidRPr="004D7831">
        <w:rPr>
          <w:rFonts w:cstheme="minorHAnsi"/>
          <w:sz w:val="24"/>
          <w:szCs w:val="24"/>
        </w:rPr>
        <w:t xml:space="preserve"> </w:t>
      </w:r>
      <w:r w:rsidR="0097368B">
        <w:rPr>
          <w:rFonts w:cstheme="minorHAnsi"/>
          <w:sz w:val="24"/>
          <w:szCs w:val="24"/>
        </w:rPr>
        <w:t xml:space="preserve">From that point of view, where it has been shown </w:t>
      </w:r>
      <w:r w:rsidR="007945D3" w:rsidRPr="004D7831">
        <w:rPr>
          <w:rFonts w:eastAsia="Times New Roman" w:cstheme="minorHAnsi"/>
          <w:sz w:val="24"/>
          <w:szCs w:val="24"/>
        </w:rPr>
        <w:t xml:space="preserve">that national grid </w:t>
      </w:r>
      <w:r w:rsidR="0097368B" w:rsidRPr="0097368B">
        <w:rPr>
          <w:rFonts w:eastAsia="Times New Roman" w:cstheme="minorHAnsi"/>
          <w:sz w:val="24"/>
          <w:szCs w:val="24"/>
        </w:rPr>
        <w:t xml:space="preserve">has </w:t>
      </w:r>
      <w:r w:rsidR="0097368B">
        <w:rPr>
          <w:rFonts w:eastAsia="Times New Roman" w:cstheme="minorHAnsi"/>
          <w:sz w:val="24"/>
          <w:szCs w:val="24"/>
        </w:rPr>
        <w:t>depart</w:t>
      </w:r>
      <w:r w:rsidR="0097368B" w:rsidRPr="0097368B">
        <w:rPr>
          <w:rFonts w:eastAsia="Times New Roman" w:cstheme="minorHAnsi"/>
          <w:sz w:val="24"/>
          <w:szCs w:val="24"/>
        </w:rPr>
        <w:t xml:space="preserve"> past </w:t>
      </w:r>
      <w:r w:rsidR="0097368B">
        <w:rPr>
          <w:rFonts w:eastAsia="Times New Roman" w:cstheme="minorHAnsi"/>
          <w:sz w:val="24"/>
          <w:szCs w:val="24"/>
        </w:rPr>
        <w:t xml:space="preserve">stability </w:t>
      </w:r>
      <w:r w:rsidR="0097368B" w:rsidRPr="0097368B">
        <w:rPr>
          <w:rFonts w:eastAsia="Times New Roman" w:cstheme="minorHAnsi"/>
          <w:sz w:val="24"/>
          <w:szCs w:val="24"/>
        </w:rPr>
        <w:t>with co</w:t>
      </w:r>
      <w:r w:rsidR="0097368B">
        <w:rPr>
          <w:rFonts w:eastAsia="Times New Roman" w:cstheme="minorHAnsi"/>
          <w:sz w:val="24"/>
          <w:szCs w:val="24"/>
        </w:rPr>
        <w:t xml:space="preserve">mpatibility </w:t>
      </w:r>
      <w:r w:rsidR="0097368B" w:rsidRPr="0097368B">
        <w:rPr>
          <w:rFonts w:eastAsia="Times New Roman" w:cstheme="minorHAnsi"/>
          <w:sz w:val="24"/>
          <w:szCs w:val="24"/>
        </w:rPr>
        <w:t>authorization towards the stage</w:t>
      </w:r>
      <w:r w:rsidR="0097368B">
        <w:rPr>
          <w:rFonts w:eastAsia="Times New Roman" w:cstheme="minorHAnsi"/>
          <w:sz w:val="24"/>
          <w:szCs w:val="24"/>
        </w:rPr>
        <w:t xml:space="preserve"> </w:t>
      </w:r>
      <w:r w:rsidR="007945D3" w:rsidRPr="004D7831">
        <w:rPr>
          <w:rFonts w:eastAsia="Times New Roman" w:cstheme="minorHAnsi"/>
          <w:sz w:val="24"/>
          <w:szCs w:val="24"/>
        </w:rPr>
        <w:t>of esteeming contrasts (Dawes, 1999) and of an ability to gain from diversity (Forte, 2010), it has made relatively littler strides in changing individual perspectives and practices, and culture</w:t>
      </w:r>
      <w:r w:rsidR="00055E71" w:rsidRPr="004D7831">
        <w:rPr>
          <w:rFonts w:cstheme="minorHAnsi"/>
          <w:sz w:val="24"/>
          <w:szCs w:val="24"/>
          <w:shd w:val="clear" w:color="auto" w:fill="FFFFFF"/>
        </w:rPr>
        <w:t xml:space="preserve"> (Langdon, 1995)</w:t>
      </w:r>
      <w:r w:rsidR="00BA2DC0" w:rsidRPr="004D7831">
        <w:rPr>
          <w:rFonts w:eastAsia="Times New Roman" w:cstheme="minorHAnsi"/>
          <w:sz w:val="24"/>
          <w:szCs w:val="24"/>
        </w:rPr>
        <w:t xml:space="preserve">. </w:t>
      </w:r>
      <w:r w:rsidR="007945D3" w:rsidRPr="004D7831">
        <w:rPr>
          <w:rFonts w:eastAsia="Times New Roman" w:cstheme="minorHAnsi"/>
          <w:sz w:val="24"/>
          <w:szCs w:val="24"/>
        </w:rPr>
        <w:t xml:space="preserve">This would all things considered appear to infer that National grid ends up </w:t>
      </w:r>
      <w:r w:rsidR="0097368B">
        <w:rPr>
          <w:rFonts w:eastAsia="Times New Roman" w:cstheme="minorHAnsi"/>
          <w:sz w:val="24"/>
          <w:szCs w:val="24"/>
        </w:rPr>
        <w:t xml:space="preserve">engaging </w:t>
      </w:r>
      <w:r w:rsidR="007945D3" w:rsidRPr="004D7831">
        <w:rPr>
          <w:rFonts w:eastAsia="Times New Roman" w:cstheme="minorHAnsi"/>
          <w:sz w:val="24"/>
          <w:szCs w:val="24"/>
        </w:rPr>
        <w:t xml:space="preserve">‘access-and-legitimacy’ worldview with </w:t>
      </w:r>
      <w:r w:rsidR="0097368B">
        <w:rPr>
          <w:rFonts w:eastAsia="Times New Roman" w:cstheme="minorHAnsi"/>
          <w:sz w:val="24"/>
          <w:szCs w:val="24"/>
        </w:rPr>
        <w:t>conformation</w:t>
      </w:r>
      <w:r w:rsidR="007945D3" w:rsidRPr="004D7831">
        <w:rPr>
          <w:rFonts w:eastAsia="Times New Roman" w:cstheme="minorHAnsi"/>
          <w:sz w:val="24"/>
          <w:szCs w:val="24"/>
        </w:rPr>
        <w:t xml:space="preserve"> to propose that, </w:t>
      </w:r>
      <w:r w:rsidR="0097368B" w:rsidRPr="0097368B">
        <w:rPr>
          <w:rFonts w:eastAsia="Times New Roman" w:cstheme="minorHAnsi"/>
          <w:sz w:val="24"/>
          <w:szCs w:val="24"/>
        </w:rPr>
        <w:t>with extra time, a couple of advances could be made into the perspective of 'learning-and-viability'</w:t>
      </w:r>
      <w:r w:rsidR="00BA2DC0" w:rsidRPr="004D7831">
        <w:rPr>
          <w:rFonts w:eastAsia="Times New Roman" w:cstheme="minorHAnsi"/>
          <w:sz w:val="24"/>
          <w:szCs w:val="24"/>
        </w:rPr>
        <w:t xml:space="preserve"> </w:t>
      </w:r>
      <w:r w:rsidR="00561566" w:rsidRPr="004D7831">
        <w:rPr>
          <w:rFonts w:eastAsia="Times New Roman" w:cstheme="minorHAnsi"/>
          <w:sz w:val="24"/>
          <w:szCs w:val="24"/>
        </w:rPr>
        <w:t>(</w:t>
      </w:r>
      <w:bookmarkStart w:id="36" w:name="_Hlk50494083"/>
      <w:r w:rsidR="00055E71" w:rsidRPr="004D7831">
        <w:rPr>
          <w:rFonts w:cstheme="minorHAnsi"/>
          <w:sz w:val="24"/>
          <w:szCs w:val="24"/>
          <w:shd w:val="clear" w:color="auto" w:fill="FFFFFF"/>
        </w:rPr>
        <w:t>Selwyn, 2000</w:t>
      </w:r>
      <w:bookmarkEnd w:id="36"/>
      <w:r w:rsidR="00055E71" w:rsidRPr="004D7831">
        <w:rPr>
          <w:rFonts w:eastAsia="Times New Roman" w:cstheme="minorHAnsi"/>
          <w:sz w:val="24"/>
          <w:szCs w:val="24"/>
        </w:rPr>
        <w:t>)</w:t>
      </w:r>
      <w:r w:rsidR="00561566" w:rsidRPr="004D7831">
        <w:rPr>
          <w:rFonts w:eastAsia="Times New Roman" w:cstheme="minorHAnsi"/>
          <w:sz w:val="24"/>
          <w:szCs w:val="24"/>
        </w:rPr>
        <w:t xml:space="preserve">. </w:t>
      </w:r>
      <w:r w:rsidR="0097368B">
        <w:rPr>
          <w:rFonts w:eastAsia="Times New Roman" w:cstheme="minorHAnsi"/>
          <w:sz w:val="24"/>
          <w:szCs w:val="24"/>
        </w:rPr>
        <w:t>Where</w:t>
      </w:r>
      <w:r w:rsidR="007945D3" w:rsidRPr="004D7831">
        <w:rPr>
          <w:rFonts w:eastAsia="Times New Roman" w:cstheme="minorHAnsi"/>
          <w:sz w:val="24"/>
          <w:szCs w:val="24"/>
        </w:rPr>
        <w:t xml:space="preserve"> the </w:t>
      </w:r>
      <w:r w:rsidR="00B25968">
        <w:rPr>
          <w:rFonts w:eastAsia="Times New Roman" w:cstheme="minorHAnsi"/>
          <w:sz w:val="24"/>
          <w:szCs w:val="24"/>
        </w:rPr>
        <w:t xml:space="preserve">basic </w:t>
      </w:r>
      <w:r w:rsidR="00177509" w:rsidRPr="004D7831">
        <w:rPr>
          <w:rFonts w:eastAsia="Times New Roman" w:cstheme="minorHAnsi"/>
          <w:sz w:val="24"/>
          <w:szCs w:val="24"/>
        </w:rPr>
        <w:t xml:space="preserve">diversity </w:t>
      </w:r>
      <w:r w:rsidR="007945D3" w:rsidRPr="004D7831">
        <w:rPr>
          <w:rFonts w:eastAsia="Times New Roman" w:cstheme="minorHAnsi"/>
          <w:sz w:val="24"/>
          <w:szCs w:val="24"/>
        </w:rPr>
        <w:t xml:space="preserve">plan has intensely accentuated the intercessions of the HR </w:t>
      </w:r>
      <w:r w:rsidR="00B25968">
        <w:rPr>
          <w:rFonts w:eastAsia="Times New Roman" w:cstheme="minorHAnsi"/>
          <w:sz w:val="24"/>
          <w:szCs w:val="24"/>
        </w:rPr>
        <w:t xml:space="preserve">function </w:t>
      </w:r>
      <w:r w:rsidR="007945D3" w:rsidRPr="004D7831">
        <w:rPr>
          <w:rFonts w:eastAsia="Times New Roman" w:cstheme="minorHAnsi"/>
          <w:sz w:val="24"/>
          <w:szCs w:val="24"/>
        </w:rPr>
        <w:t xml:space="preserve">(Selwyn, 2000), doubtlessly public framework's worldwide </w:t>
      </w:r>
      <w:r w:rsidR="00177509" w:rsidRPr="004D7831">
        <w:rPr>
          <w:rFonts w:eastAsia="Times New Roman" w:cstheme="minorHAnsi"/>
          <w:sz w:val="24"/>
          <w:szCs w:val="24"/>
        </w:rPr>
        <w:t>diversity</w:t>
      </w:r>
      <w:r w:rsidR="007945D3" w:rsidRPr="004D7831">
        <w:rPr>
          <w:rFonts w:eastAsia="Times New Roman" w:cstheme="minorHAnsi"/>
          <w:sz w:val="24"/>
          <w:szCs w:val="24"/>
        </w:rPr>
        <w:t xml:space="preserve"> </w:t>
      </w:r>
      <w:r w:rsidR="00177509" w:rsidRPr="004D7831">
        <w:rPr>
          <w:rFonts w:eastAsia="Times New Roman" w:cstheme="minorHAnsi"/>
          <w:sz w:val="24"/>
          <w:szCs w:val="24"/>
        </w:rPr>
        <w:t>executives’</w:t>
      </w:r>
      <w:r w:rsidR="007945D3" w:rsidRPr="004D7831">
        <w:rPr>
          <w:rFonts w:eastAsia="Times New Roman" w:cstheme="minorHAnsi"/>
          <w:sz w:val="24"/>
          <w:szCs w:val="24"/>
        </w:rPr>
        <w:t xml:space="preserve"> obligations and assignments are not possessed by HR similarly.</w:t>
      </w:r>
    </w:p>
    <w:p w14:paraId="3094A507" w14:textId="5AE0104D" w:rsidR="00BA2DC0" w:rsidRPr="00852A54" w:rsidRDefault="00BA2DC0" w:rsidP="004D7831">
      <w:pPr>
        <w:jc w:val="both"/>
        <w:rPr>
          <w:rFonts w:cstheme="minorHAnsi"/>
          <w:b/>
          <w:bCs/>
          <w:sz w:val="28"/>
          <w:szCs w:val="28"/>
        </w:rPr>
      </w:pPr>
      <w:r w:rsidRPr="00852A54">
        <w:rPr>
          <w:rFonts w:cstheme="minorHAnsi"/>
          <w:b/>
          <w:bCs/>
          <w:sz w:val="28"/>
          <w:szCs w:val="28"/>
        </w:rPr>
        <w:lastRenderedPageBreak/>
        <w:t>Global diversity management design</w:t>
      </w:r>
    </w:p>
    <w:p w14:paraId="518BD43C" w14:textId="42700499" w:rsidR="00BA2DC0" w:rsidRPr="004D7831" w:rsidRDefault="00177509" w:rsidP="004D7831">
      <w:pPr>
        <w:jc w:val="both"/>
        <w:rPr>
          <w:rFonts w:eastAsia="Times New Roman" w:cstheme="minorHAnsi"/>
          <w:sz w:val="24"/>
          <w:szCs w:val="24"/>
        </w:rPr>
      </w:pPr>
      <w:r w:rsidRPr="004D7831">
        <w:rPr>
          <w:rFonts w:cstheme="minorHAnsi"/>
          <w:sz w:val="24"/>
          <w:szCs w:val="24"/>
        </w:rPr>
        <w:t>one of the key problems possessing the considerations of worldwide organizations is the capacity to use the diversity of a worldwide workforce while keeping up association wide consistency</w:t>
      </w:r>
      <w:r w:rsidR="00BA2DC0" w:rsidRPr="004D7831">
        <w:rPr>
          <w:rFonts w:eastAsia="Times New Roman" w:cstheme="minorHAnsi"/>
          <w:sz w:val="24"/>
          <w:szCs w:val="24"/>
        </w:rPr>
        <w:t xml:space="preserve"> (R</w:t>
      </w:r>
      <w:r w:rsidR="00526731" w:rsidRPr="004D7831">
        <w:rPr>
          <w:rFonts w:eastAsia="Times New Roman" w:cstheme="minorHAnsi"/>
          <w:sz w:val="24"/>
          <w:szCs w:val="24"/>
        </w:rPr>
        <w:t>oberts et. Al.</w:t>
      </w:r>
      <w:r w:rsidR="00BA2DC0" w:rsidRPr="004D7831">
        <w:rPr>
          <w:rFonts w:eastAsia="Times New Roman" w:cstheme="minorHAnsi"/>
          <w:sz w:val="24"/>
          <w:szCs w:val="24"/>
        </w:rPr>
        <w:t>,</w:t>
      </w:r>
      <w:r w:rsidR="00526731" w:rsidRPr="004D7831">
        <w:rPr>
          <w:rFonts w:eastAsia="Times New Roman" w:cstheme="minorHAnsi"/>
          <w:sz w:val="24"/>
          <w:szCs w:val="24"/>
        </w:rPr>
        <w:t xml:space="preserve"> 1998</w:t>
      </w:r>
      <w:r w:rsidR="00BA2DC0" w:rsidRPr="004D7831">
        <w:rPr>
          <w:rFonts w:eastAsia="Times New Roman" w:cstheme="minorHAnsi"/>
          <w:sz w:val="24"/>
          <w:szCs w:val="24"/>
        </w:rPr>
        <w:t xml:space="preserve">). </w:t>
      </w:r>
      <w:r w:rsidRPr="004D7831">
        <w:rPr>
          <w:rFonts w:eastAsia="Times New Roman" w:cstheme="minorHAnsi"/>
          <w:sz w:val="24"/>
          <w:szCs w:val="24"/>
        </w:rPr>
        <w:t>This was not least apparent in the plan of national grid framework measure where there were clear contrasts in pressures for normalization as indicated by the different degrees of diversity executives’ exercises</w:t>
      </w:r>
      <w:r w:rsidR="00BA2DC0" w:rsidRPr="004D7831">
        <w:rPr>
          <w:rFonts w:eastAsia="Times New Roman" w:cstheme="minorHAnsi"/>
          <w:sz w:val="24"/>
          <w:szCs w:val="24"/>
        </w:rPr>
        <w:t xml:space="preserve">. Indeed, </w:t>
      </w:r>
      <w:r w:rsidRPr="004D7831">
        <w:rPr>
          <w:rFonts w:eastAsia="Times New Roman" w:cstheme="minorHAnsi"/>
          <w:sz w:val="24"/>
          <w:szCs w:val="24"/>
        </w:rPr>
        <w:t>HRM rehearses are more inclined to social and institutional impacts and subsequently variation than HRM exercises at the policy and theory levels</w:t>
      </w:r>
      <w:r w:rsidR="00BA2DC0" w:rsidRPr="004D7831">
        <w:rPr>
          <w:rFonts w:eastAsia="Times New Roman" w:cstheme="minorHAnsi"/>
          <w:sz w:val="24"/>
          <w:szCs w:val="24"/>
        </w:rPr>
        <w:t xml:space="preserve"> </w:t>
      </w:r>
      <w:r w:rsidR="00526731" w:rsidRPr="004D7831">
        <w:rPr>
          <w:rFonts w:eastAsia="Times New Roman" w:cstheme="minorHAnsi"/>
          <w:sz w:val="24"/>
          <w:szCs w:val="24"/>
        </w:rPr>
        <w:t>(</w:t>
      </w:r>
      <w:proofErr w:type="spellStart"/>
      <w:r w:rsidR="00526731" w:rsidRPr="004D7831">
        <w:rPr>
          <w:rFonts w:cstheme="minorHAnsi"/>
          <w:sz w:val="24"/>
          <w:szCs w:val="24"/>
          <w:shd w:val="clear" w:color="auto" w:fill="FFFFFF"/>
        </w:rPr>
        <w:t>Tarique</w:t>
      </w:r>
      <w:proofErr w:type="spellEnd"/>
      <w:r w:rsidR="00526731" w:rsidRPr="004D7831">
        <w:rPr>
          <w:rFonts w:eastAsia="Times New Roman" w:cstheme="minorHAnsi"/>
          <w:sz w:val="24"/>
          <w:szCs w:val="24"/>
        </w:rPr>
        <w:t xml:space="preserve"> et. Al., 2006). </w:t>
      </w:r>
      <w:r w:rsidR="002B0C08" w:rsidRPr="004D7831">
        <w:rPr>
          <w:rFonts w:eastAsia="Times New Roman" w:cstheme="minorHAnsi"/>
          <w:sz w:val="24"/>
          <w:szCs w:val="24"/>
        </w:rPr>
        <w:t>National grid’</w:t>
      </w:r>
      <w:r w:rsidR="00BA2DC0" w:rsidRPr="004D7831">
        <w:rPr>
          <w:rFonts w:eastAsia="Times New Roman" w:cstheme="minorHAnsi"/>
          <w:sz w:val="24"/>
          <w:szCs w:val="24"/>
        </w:rPr>
        <w:t xml:space="preserve">s </w:t>
      </w:r>
      <w:r w:rsidRPr="004D7831">
        <w:rPr>
          <w:rFonts w:eastAsia="Times New Roman" w:cstheme="minorHAnsi"/>
          <w:sz w:val="24"/>
          <w:szCs w:val="24"/>
        </w:rPr>
        <w:t xml:space="preserve">mix of </w:t>
      </w:r>
      <w:r w:rsidR="00526731" w:rsidRPr="004D7831">
        <w:rPr>
          <w:rFonts w:eastAsia="Times New Roman" w:cstheme="minorHAnsi"/>
          <w:sz w:val="24"/>
          <w:szCs w:val="24"/>
        </w:rPr>
        <w:t xml:space="preserve">standardisation </w:t>
      </w:r>
      <w:r w:rsidRPr="004D7831">
        <w:rPr>
          <w:rFonts w:eastAsia="Times New Roman" w:cstheme="minorHAnsi"/>
          <w:sz w:val="24"/>
          <w:szCs w:val="24"/>
        </w:rPr>
        <w:t xml:space="preserve">and </w:t>
      </w:r>
      <w:r w:rsidR="00526731" w:rsidRPr="004D7831">
        <w:rPr>
          <w:rFonts w:eastAsia="Times New Roman" w:cstheme="minorHAnsi"/>
          <w:sz w:val="24"/>
          <w:szCs w:val="24"/>
        </w:rPr>
        <w:t xml:space="preserve">locally </w:t>
      </w:r>
      <w:r w:rsidRPr="004D7831">
        <w:rPr>
          <w:rFonts w:eastAsia="Times New Roman" w:cstheme="minorHAnsi"/>
          <w:sz w:val="24"/>
          <w:szCs w:val="24"/>
        </w:rPr>
        <w:t xml:space="preserve">adjusted practices would likewise appear to help past SIHRM contentions for conceptualizing the HR work as inside separated whereby </w:t>
      </w:r>
      <w:r w:rsidR="00526731" w:rsidRPr="004D7831">
        <w:rPr>
          <w:rFonts w:eastAsia="Times New Roman" w:cstheme="minorHAnsi"/>
          <w:sz w:val="24"/>
          <w:szCs w:val="24"/>
        </w:rPr>
        <w:t xml:space="preserve">single individual </w:t>
      </w:r>
      <w:r w:rsidRPr="004D7831">
        <w:rPr>
          <w:rFonts w:eastAsia="Times New Roman" w:cstheme="minorHAnsi"/>
          <w:sz w:val="24"/>
          <w:szCs w:val="24"/>
        </w:rPr>
        <w:t xml:space="preserve">practices, for example, </w:t>
      </w:r>
      <w:r w:rsidR="00526731" w:rsidRPr="004D7831">
        <w:rPr>
          <w:rFonts w:eastAsia="Times New Roman" w:cstheme="minorHAnsi"/>
          <w:sz w:val="24"/>
          <w:szCs w:val="24"/>
        </w:rPr>
        <w:t>diversity management</w:t>
      </w:r>
      <w:r w:rsidRPr="004D7831">
        <w:rPr>
          <w:rFonts w:eastAsia="Times New Roman" w:cstheme="minorHAnsi"/>
          <w:sz w:val="24"/>
          <w:szCs w:val="24"/>
        </w:rPr>
        <w:t xml:space="preserve">, are pretty much </w:t>
      </w:r>
      <w:r w:rsidR="00526731" w:rsidRPr="004D7831">
        <w:rPr>
          <w:rFonts w:eastAsia="Times New Roman" w:cstheme="minorHAnsi"/>
          <w:sz w:val="24"/>
          <w:szCs w:val="24"/>
        </w:rPr>
        <w:t>defenceless</w:t>
      </w:r>
      <w:r w:rsidRPr="004D7831">
        <w:rPr>
          <w:rFonts w:eastAsia="Times New Roman" w:cstheme="minorHAnsi"/>
          <w:sz w:val="24"/>
          <w:szCs w:val="24"/>
        </w:rPr>
        <w:t xml:space="preserve"> to worldwide combination</w:t>
      </w:r>
      <w:r w:rsidR="00BA2DC0" w:rsidRPr="004D7831">
        <w:rPr>
          <w:rFonts w:eastAsia="Times New Roman" w:cstheme="minorHAnsi"/>
          <w:sz w:val="24"/>
          <w:szCs w:val="24"/>
        </w:rPr>
        <w:t xml:space="preserve"> </w:t>
      </w:r>
      <w:r w:rsidR="00526731" w:rsidRPr="004D7831">
        <w:rPr>
          <w:rFonts w:eastAsia="Times New Roman" w:cstheme="minorHAnsi"/>
          <w:sz w:val="24"/>
          <w:szCs w:val="24"/>
        </w:rPr>
        <w:t>(</w:t>
      </w:r>
      <w:r w:rsidR="00526731" w:rsidRPr="004D7831">
        <w:rPr>
          <w:rFonts w:cstheme="minorHAnsi"/>
          <w:sz w:val="24"/>
          <w:szCs w:val="24"/>
          <w:shd w:val="clear" w:color="auto" w:fill="FFFFFF"/>
        </w:rPr>
        <w:t>Gamble, 2003</w:t>
      </w:r>
      <w:r w:rsidR="00526731" w:rsidRPr="004D7831">
        <w:rPr>
          <w:rFonts w:eastAsia="Times New Roman" w:cstheme="minorHAnsi"/>
          <w:sz w:val="24"/>
          <w:szCs w:val="24"/>
        </w:rPr>
        <w:t>).</w:t>
      </w:r>
    </w:p>
    <w:p w14:paraId="2E071E14" w14:textId="10DB2765" w:rsidR="00BA2DC0" w:rsidRPr="00852A54" w:rsidRDefault="00BA2DC0" w:rsidP="004D7831">
      <w:pPr>
        <w:jc w:val="both"/>
        <w:rPr>
          <w:rFonts w:cstheme="minorHAnsi"/>
          <w:b/>
          <w:bCs/>
          <w:sz w:val="28"/>
          <w:szCs w:val="28"/>
        </w:rPr>
      </w:pPr>
      <w:r w:rsidRPr="00852A54">
        <w:rPr>
          <w:rFonts w:cstheme="minorHAnsi"/>
          <w:b/>
          <w:bCs/>
          <w:sz w:val="28"/>
          <w:szCs w:val="28"/>
        </w:rPr>
        <w:t>Global diversity management challenges</w:t>
      </w:r>
    </w:p>
    <w:p w14:paraId="4282F5A1" w14:textId="2BF097F2" w:rsidR="000B026B" w:rsidRPr="004D7831" w:rsidRDefault="000B026B" w:rsidP="004D7831">
      <w:pPr>
        <w:jc w:val="both"/>
        <w:rPr>
          <w:rFonts w:cstheme="minorHAnsi"/>
          <w:sz w:val="24"/>
          <w:szCs w:val="24"/>
        </w:rPr>
      </w:pPr>
      <w:r w:rsidRPr="004D7831">
        <w:rPr>
          <w:rFonts w:cstheme="minorHAnsi"/>
          <w:sz w:val="24"/>
          <w:szCs w:val="24"/>
        </w:rPr>
        <w:t xml:space="preserve">Concerning </w:t>
      </w:r>
      <w:proofErr w:type="spellStart"/>
      <w:r w:rsidRPr="004D7831">
        <w:rPr>
          <w:rFonts w:cstheme="minorHAnsi"/>
          <w:sz w:val="24"/>
          <w:szCs w:val="24"/>
        </w:rPr>
        <w:t>Kostova's</w:t>
      </w:r>
      <w:proofErr w:type="spellEnd"/>
      <w:r w:rsidRPr="004D7831">
        <w:rPr>
          <w:rFonts w:cstheme="minorHAnsi"/>
          <w:sz w:val="24"/>
          <w:szCs w:val="24"/>
        </w:rPr>
        <w:t xml:space="preserve"> (1999) institutional system, administrative difficulties were viably alleviated by National Grid’s express affirmation from the beginning that authoritative irregularities in various host nations will require neighbourhood transformation. </w:t>
      </w:r>
      <w:r w:rsidR="00B25968">
        <w:rPr>
          <w:rFonts w:cstheme="minorHAnsi"/>
          <w:sz w:val="24"/>
          <w:szCs w:val="24"/>
        </w:rPr>
        <w:t>Therefore</w:t>
      </w:r>
      <w:r w:rsidRPr="004D7831">
        <w:rPr>
          <w:rFonts w:cstheme="minorHAnsi"/>
          <w:sz w:val="24"/>
          <w:szCs w:val="24"/>
        </w:rPr>
        <w:t xml:space="preserve">, the </w:t>
      </w:r>
      <w:r w:rsidR="00B25968">
        <w:rPr>
          <w:rFonts w:cstheme="minorHAnsi"/>
          <w:sz w:val="24"/>
          <w:szCs w:val="24"/>
        </w:rPr>
        <w:t xml:space="preserve">obstacles </w:t>
      </w:r>
      <w:r w:rsidRPr="004D7831">
        <w:rPr>
          <w:rFonts w:cstheme="minorHAnsi"/>
          <w:sz w:val="24"/>
          <w:szCs w:val="24"/>
        </w:rPr>
        <w:t xml:space="preserve">of incorporating worldwide diversity management were </w:t>
      </w:r>
      <w:r w:rsidR="00B25968">
        <w:rPr>
          <w:rFonts w:cstheme="minorHAnsi"/>
          <w:sz w:val="24"/>
          <w:szCs w:val="24"/>
        </w:rPr>
        <w:t xml:space="preserve">construct </w:t>
      </w:r>
      <w:r w:rsidRPr="004D7831">
        <w:rPr>
          <w:rFonts w:cstheme="minorHAnsi"/>
          <w:sz w:val="24"/>
          <w:szCs w:val="24"/>
        </w:rPr>
        <w:t xml:space="preserve">to dwell in </w:t>
      </w:r>
      <w:r w:rsidR="00B25968">
        <w:rPr>
          <w:rFonts w:cstheme="minorHAnsi"/>
          <w:sz w:val="24"/>
          <w:szCs w:val="24"/>
        </w:rPr>
        <w:t xml:space="preserve">establishing </w:t>
      </w:r>
      <w:r w:rsidRPr="004D7831">
        <w:rPr>
          <w:rFonts w:cstheme="minorHAnsi"/>
          <w:sz w:val="24"/>
          <w:szCs w:val="24"/>
        </w:rPr>
        <w:t xml:space="preserve">and psychological hindrances </w:t>
      </w:r>
      <w:r w:rsidR="00B25968">
        <w:rPr>
          <w:rFonts w:cstheme="minorHAnsi"/>
          <w:sz w:val="24"/>
          <w:szCs w:val="24"/>
        </w:rPr>
        <w:t>rectify</w:t>
      </w:r>
      <w:r w:rsidRPr="004D7831">
        <w:rPr>
          <w:rFonts w:cstheme="minorHAnsi"/>
          <w:sz w:val="24"/>
          <w:szCs w:val="24"/>
        </w:rPr>
        <w:t xml:space="preserve"> with the US context. Therefore, US </w:t>
      </w:r>
      <w:r w:rsidR="00BA1229">
        <w:rPr>
          <w:rFonts w:cstheme="minorHAnsi"/>
          <w:sz w:val="24"/>
          <w:szCs w:val="24"/>
        </w:rPr>
        <w:t xml:space="preserve">organisational </w:t>
      </w:r>
      <w:r w:rsidR="00B25968" w:rsidRPr="00B25968">
        <w:rPr>
          <w:rFonts w:cstheme="minorHAnsi"/>
          <w:sz w:val="24"/>
          <w:szCs w:val="24"/>
        </w:rPr>
        <w:t xml:space="preserve">setting wind up being both open and invulnerable to the principles of </w:t>
      </w:r>
      <w:r w:rsidR="00BA1229">
        <w:rPr>
          <w:rFonts w:cstheme="minorHAnsi"/>
          <w:sz w:val="24"/>
          <w:szCs w:val="24"/>
        </w:rPr>
        <w:t xml:space="preserve">diversity </w:t>
      </w:r>
      <w:r w:rsidRPr="004D7831">
        <w:rPr>
          <w:rFonts w:cstheme="minorHAnsi"/>
          <w:sz w:val="24"/>
          <w:szCs w:val="24"/>
        </w:rPr>
        <w:t xml:space="preserve">and comprehensiveness. </w:t>
      </w:r>
      <w:r w:rsidR="00BA1229">
        <w:rPr>
          <w:rFonts w:cstheme="minorHAnsi"/>
          <w:sz w:val="24"/>
          <w:szCs w:val="24"/>
        </w:rPr>
        <w:t xml:space="preserve">Generally, the spellbound idea for the US organisational condition as compare to diversity implied represent that </w:t>
      </w:r>
      <w:r w:rsidR="00311B2A">
        <w:rPr>
          <w:rFonts w:cstheme="minorHAnsi"/>
          <w:sz w:val="24"/>
          <w:szCs w:val="24"/>
        </w:rPr>
        <w:t xml:space="preserve">gender equality considered as a non-issue, </w:t>
      </w:r>
      <w:r w:rsidRPr="004D7831">
        <w:rPr>
          <w:rFonts w:cstheme="minorHAnsi"/>
          <w:sz w:val="24"/>
          <w:szCs w:val="24"/>
        </w:rPr>
        <w:t xml:space="preserve">the psychological and </w:t>
      </w:r>
      <w:r w:rsidR="00311B2A">
        <w:rPr>
          <w:rFonts w:cstheme="minorHAnsi"/>
          <w:sz w:val="24"/>
          <w:szCs w:val="24"/>
        </w:rPr>
        <w:t xml:space="preserve">establishing </w:t>
      </w:r>
      <w:r w:rsidRPr="004D7831">
        <w:rPr>
          <w:rFonts w:cstheme="minorHAnsi"/>
          <w:sz w:val="24"/>
          <w:szCs w:val="24"/>
        </w:rPr>
        <w:t xml:space="preserve">shifts needed to talk about </w:t>
      </w:r>
      <w:r w:rsidR="00311B2A">
        <w:rPr>
          <w:rFonts w:cstheme="minorHAnsi"/>
          <w:sz w:val="24"/>
          <w:szCs w:val="24"/>
        </w:rPr>
        <w:t xml:space="preserve">directly the fact of sexual </w:t>
      </w:r>
      <w:r w:rsidRPr="004D7831">
        <w:rPr>
          <w:rFonts w:cstheme="minorHAnsi"/>
          <w:sz w:val="24"/>
          <w:szCs w:val="24"/>
        </w:rPr>
        <w:t>direction and ethnicity were demonstrated to be a</w:t>
      </w:r>
      <w:r w:rsidR="00311B2A">
        <w:rPr>
          <w:rFonts w:cstheme="minorHAnsi"/>
          <w:sz w:val="24"/>
          <w:szCs w:val="24"/>
        </w:rPr>
        <w:t>n</w:t>
      </w:r>
      <w:r w:rsidRPr="004D7831">
        <w:rPr>
          <w:rFonts w:cstheme="minorHAnsi"/>
          <w:sz w:val="24"/>
          <w:szCs w:val="24"/>
        </w:rPr>
        <w:t xml:space="preserve"> </w:t>
      </w:r>
      <w:r w:rsidR="00311B2A">
        <w:rPr>
          <w:rFonts w:cstheme="minorHAnsi"/>
          <w:sz w:val="24"/>
          <w:szCs w:val="24"/>
        </w:rPr>
        <w:t>average</w:t>
      </w:r>
      <w:r w:rsidRPr="004D7831">
        <w:rPr>
          <w:rFonts w:cstheme="minorHAnsi"/>
          <w:sz w:val="24"/>
          <w:szCs w:val="24"/>
        </w:rPr>
        <w:t>, on occasion</w:t>
      </w:r>
      <w:r w:rsidR="00311B2A">
        <w:rPr>
          <w:rFonts w:cstheme="minorHAnsi"/>
          <w:sz w:val="24"/>
          <w:szCs w:val="24"/>
        </w:rPr>
        <w:t xml:space="preserve"> and</w:t>
      </w:r>
      <w:r w:rsidRPr="004D7831">
        <w:rPr>
          <w:rFonts w:cstheme="minorHAnsi"/>
          <w:sz w:val="24"/>
          <w:szCs w:val="24"/>
        </w:rPr>
        <w:t xml:space="preserve"> excruciating cycle.</w:t>
      </w:r>
      <w:r w:rsidR="005067CD" w:rsidRPr="004D7831">
        <w:rPr>
          <w:rFonts w:cstheme="minorHAnsi"/>
          <w:sz w:val="24"/>
          <w:szCs w:val="24"/>
        </w:rPr>
        <w:t xml:space="preserve"> This has accordingly prompted the overall analysis that</w:t>
      </w:r>
      <w:r w:rsidR="009B049C" w:rsidRPr="004D7831">
        <w:rPr>
          <w:rFonts w:cstheme="minorHAnsi"/>
          <w:sz w:val="24"/>
          <w:szCs w:val="24"/>
        </w:rPr>
        <w:t>,</w:t>
      </w:r>
      <w:r w:rsidR="005067CD" w:rsidRPr="004D7831">
        <w:rPr>
          <w:rFonts w:cstheme="minorHAnsi"/>
          <w:sz w:val="24"/>
          <w:szCs w:val="24"/>
        </w:rPr>
        <w:t xml:space="preserve"> National </w:t>
      </w:r>
      <w:r w:rsidR="009B049C" w:rsidRPr="004D7831">
        <w:rPr>
          <w:rFonts w:cstheme="minorHAnsi"/>
          <w:sz w:val="24"/>
          <w:szCs w:val="24"/>
        </w:rPr>
        <w:t xml:space="preserve">grid </w:t>
      </w:r>
      <w:r w:rsidR="005067CD" w:rsidRPr="004D7831">
        <w:rPr>
          <w:rFonts w:cstheme="minorHAnsi"/>
          <w:sz w:val="24"/>
          <w:szCs w:val="24"/>
        </w:rPr>
        <w:t xml:space="preserve">has illustrated </w:t>
      </w:r>
      <w:r w:rsidR="009B049C" w:rsidRPr="004D7831">
        <w:rPr>
          <w:rFonts w:cstheme="minorHAnsi"/>
          <w:sz w:val="24"/>
          <w:szCs w:val="24"/>
        </w:rPr>
        <w:t>adaption</w:t>
      </w:r>
      <w:r w:rsidR="005067CD" w:rsidRPr="004D7831">
        <w:rPr>
          <w:rFonts w:cstheme="minorHAnsi"/>
          <w:sz w:val="24"/>
          <w:szCs w:val="24"/>
        </w:rPr>
        <w:t xml:space="preserve"> (</w:t>
      </w:r>
      <w:r w:rsidR="009B049C" w:rsidRPr="004D7831">
        <w:rPr>
          <w:rFonts w:cstheme="minorHAnsi"/>
          <w:sz w:val="24"/>
          <w:szCs w:val="24"/>
          <w:shd w:val="clear" w:color="auto" w:fill="FFFFFF"/>
        </w:rPr>
        <w:t>Andersson</w:t>
      </w:r>
      <w:r w:rsidR="005067CD" w:rsidRPr="004D7831">
        <w:rPr>
          <w:rFonts w:cstheme="minorHAnsi"/>
          <w:sz w:val="24"/>
          <w:szCs w:val="24"/>
        </w:rPr>
        <w:t xml:space="preserve">, 2002) of </w:t>
      </w:r>
      <w:r w:rsidR="009B049C" w:rsidRPr="004D7831">
        <w:rPr>
          <w:rFonts w:cstheme="minorHAnsi"/>
          <w:sz w:val="24"/>
          <w:szCs w:val="24"/>
        </w:rPr>
        <w:t xml:space="preserve">diversity </w:t>
      </w:r>
      <w:r w:rsidR="005067CD" w:rsidRPr="004D7831">
        <w:rPr>
          <w:rFonts w:cstheme="minorHAnsi"/>
          <w:sz w:val="24"/>
          <w:szCs w:val="24"/>
        </w:rPr>
        <w:t>through its proficient</w:t>
      </w:r>
      <w:r w:rsidR="00311B2A">
        <w:rPr>
          <w:rFonts w:cstheme="minorHAnsi"/>
          <w:sz w:val="24"/>
          <w:szCs w:val="24"/>
        </w:rPr>
        <w:t xml:space="preserve"> enforcement</w:t>
      </w:r>
      <w:r w:rsidR="009B049C" w:rsidRPr="004D7831">
        <w:rPr>
          <w:rFonts w:cstheme="minorHAnsi"/>
          <w:sz w:val="24"/>
          <w:szCs w:val="24"/>
        </w:rPr>
        <w:t xml:space="preserve"> </w:t>
      </w:r>
      <w:r w:rsidR="005067CD" w:rsidRPr="004D7831">
        <w:rPr>
          <w:rFonts w:cstheme="minorHAnsi"/>
          <w:sz w:val="24"/>
          <w:szCs w:val="24"/>
        </w:rPr>
        <w:t xml:space="preserve">of </w:t>
      </w:r>
      <w:r w:rsidR="009B049C" w:rsidRPr="004D7831">
        <w:rPr>
          <w:rFonts w:cstheme="minorHAnsi"/>
          <w:sz w:val="24"/>
          <w:szCs w:val="24"/>
        </w:rPr>
        <w:t xml:space="preserve">policy </w:t>
      </w:r>
      <w:r w:rsidR="005067CD" w:rsidRPr="004D7831">
        <w:rPr>
          <w:rFonts w:cstheme="minorHAnsi"/>
          <w:sz w:val="24"/>
          <w:szCs w:val="24"/>
        </w:rPr>
        <w:t xml:space="preserve">and practices, </w:t>
      </w:r>
      <w:r w:rsidR="009B049C" w:rsidRPr="004D7831">
        <w:rPr>
          <w:rFonts w:cstheme="minorHAnsi"/>
          <w:sz w:val="24"/>
          <w:szCs w:val="24"/>
        </w:rPr>
        <w:t xml:space="preserve">but at </w:t>
      </w:r>
      <w:r w:rsidR="00311B2A">
        <w:rPr>
          <w:rFonts w:cstheme="minorHAnsi"/>
          <w:sz w:val="24"/>
          <w:szCs w:val="24"/>
        </w:rPr>
        <w:t xml:space="preserve">current </w:t>
      </w:r>
      <w:r w:rsidR="005067CD" w:rsidRPr="004D7831">
        <w:rPr>
          <w:rFonts w:cstheme="minorHAnsi"/>
          <w:sz w:val="24"/>
          <w:szCs w:val="24"/>
        </w:rPr>
        <w:t>ailing in the disguise (</w:t>
      </w:r>
      <w:r w:rsidR="009B049C" w:rsidRPr="004D7831">
        <w:rPr>
          <w:rFonts w:cstheme="minorHAnsi"/>
          <w:sz w:val="24"/>
          <w:szCs w:val="24"/>
          <w:shd w:val="clear" w:color="auto" w:fill="FFFFFF"/>
        </w:rPr>
        <w:t>Cantwell,</w:t>
      </w:r>
      <w:r w:rsidR="009B049C" w:rsidRPr="004D7831">
        <w:rPr>
          <w:rFonts w:cstheme="minorHAnsi"/>
          <w:sz w:val="24"/>
          <w:szCs w:val="24"/>
        </w:rPr>
        <w:t xml:space="preserve"> 2010</w:t>
      </w:r>
      <w:r w:rsidR="005067CD" w:rsidRPr="004D7831">
        <w:rPr>
          <w:rFonts w:cstheme="minorHAnsi"/>
          <w:sz w:val="24"/>
          <w:szCs w:val="24"/>
        </w:rPr>
        <w:t xml:space="preserve">) of </w:t>
      </w:r>
      <w:r w:rsidR="009B049C" w:rsidRPr="004D7831">
        <w:rPr>
          <w:rFonts w:cstheme="minorHAnsi"/>
          <w:sz w:val="24"/>
          <w:szCs w:val="24"/>
        </w:rPr>
        <w:t xml:space="preserve">diversity </w:t>
      </w:r>
      <w:r w:rsidR="00311B2A">
        <w:rPr>
          <w:rFonts w:cstheme="minorHAnsi"/>
          <w:sz w:val="24"/>
          <w:szCs w:val="24"/>
        </w:rPr>
        <w:t xml:space="preserve">may view as a </w:t>
      </w:r>
      <w:r w:rsidR="005067CD" w:rsidRPr="004D7831">
        <w:rPr>
          <w:rFonts w:cstheme="minorHAnsi"/>
          <w:sz w:val="24"/>
          <w:szCs w:val="24"/>
        </w:rPr>
        <w:t xml:space="preserve">hierarchical </w:t>
      </w:r>
      <w:r w:rsidR="00311B2A">
        <w:rPr>
          <w:rFonts w:cstheme="minorHAnsi"/>
          <w:sz w:val="24"/>
          <w:szCs w:val="24"/>
        </w:rPr>
        <w:t xml:space="preserve">specific </w:t>
      </w:r>
      <w:r w:rsidR="005067CD" w:rsidRPr="004D7831">
        <w:rPr>
          <w:rFonts w:cstheme="minorHAnsi"/>
          <w:sz w:val="24"/>
          <w:szCs w:val="24"/>
        </w:rPr>
        <w:t>perceive its worth and use.</w:t>
      </w:r>
    </w:p>
    <w:p w14:paraId="11497A89" w14:textId="611EC8FC" w:rsidR="00BA2DC0" w:rsidRPr="00852A54" w:rsidRDefault="00BA2DC0" w:rsidP="004D7831">
      <w:pPr>
        <w:jc w:val="both"/>
        <w:rPr>
          <w:rFonts w:cstheme="minorHAnsi"/>
          <w:b/>
          <w:bCs/>
          <w:sz w:val="28"/>
          <w:szCs w:val="28"/>
        </w:rPr>
      </w:pPr>
      <w:r w:rsidRPr="00852A54">
        <w:rPr>
          <w:rFonts w:cstheme="minorHAnsi"/>
          <w:b/>
          <w:bCs/>
          <w:sz w:val="28"/>
          <w:szCs w:val="28"/>
        </w:rPr>
        <w:t>Implications</w:t>
      </w:r>
    </w:p>
    <w:p w14:paraId="75114C34" w14:textId="214601B8" w:rsidR="001324F5" w:rsidRPr="004D7831" w:rsidRDefault="001324F5" w:rsidP="004D7831">
      <w:pPr>
        <w:jc w:val="both"/>
        <w:rPr>
          <w:rFonts w:cstheme="minorHAnsi"/>
          <w:sz w:val="24"/>
          <w:szCs w:val="24"/>
        </w:rPr>
      </w:pPr>
      <w:r w:rsidRPr="004D7831">
        <w:rPr>
          <w:rFonts w:cstheme="minorHAnsi"/>
          <w:sz w:val="24"/>
          <w:szCs w:val="24"/>
        </w:rPr>
        <w:t xml:space="preserve">As to how worldwide </w:t>
      </w:r>
      <w:bookmarkStart w:id="37" w:name="_Hlk50624605"/>
      <w:r w:rsidRPr="004D7831">
        <w:rPr>
          <w:rFonts w:cstheme="minorHAnsi"/>
          <w:sz w:val="24"/>
          <w:szCs w:val="24"/>
        </w:rPr>
        <w:t xml:space="preserve">diversity management </w:t>
      </w:r>
      <w:bookmarkEnd w:id="37"/>
      <w:r w:rsidRPr="004D7831">
        <w:rPr>
          <w:rFonts w:cstheme="minorHAnsi"/>
          <w:sz w:val="24"/>
          <w:szCs w:val="24"/>
        </w:rPr>
        <w:t xml:space="preserve">is planned and </w:t>
      </w:r>
      <w:r w:rsidR="000938AA" w:rsidRPr="000938AA">
        <w:rPr>
          <w:rFonts w:cstheme="minorHAnsi"/>
          <w:sz w:val="24"/>
          <w:szCs w:val="24"/>
        </w:rPr>
        <w:t xml:space="preserve">passed on, the request with respect to whether a worldwide or </w:t>
      </w:r>
      <w:r w:rsidRPr="004D7831">
        <w:rPr>
          <w:rFonts w:cstheme="minorHAnsi"/>
          <w:sz w:val="24"/>
          <w:szCs w:val="24"/>
        </w:rPr>
        <w:t xml:space="preserve">multi-domestic system is </w:t>
      </w:r>
      <w:r w:rsidR="000938AA">
        <w:rPr>
          <w:rFonts w:cstheme="minorHAnsi"/>
          <w:sz w:val="24"/>
          <w:szCs w:val="24"/>
        </w:rPr>
        <w:t xml:space="preserve">additionally appropriate </w:t>
      </w:r>
      <w:r w:rsidRPr="004D7831">
        <w:rPr>
          <w:rFonts w:cstheme="minorHAnsi"/>
          <w:sz w:val="24"/>
          <w:szCs w:val="24"/>
        </w:rPr>
        <w:t xml:space="preserve">or not </w:t>
      </w:r>
      <w:r w:rsidR="000938AA" w:rsidRPr="000938AA">
        <w:rPr>
          <w:rFonts w:cstheme="minorHAnsi"/>
          <w:sz w:val="24"/>
          <w:szCs w:val="24"/>
        </w:rPr>
        <w:t>which may ought to be answered while conceptualizing around the world</w:t>
      </w:r>
      <w:r w:rsidR="000938AA">
        <w:rPr>
          <w:rFonts w:cstheme="minorHAnsi"/>
          <w:sz w:val="24"/>
          <w:szCs w:val="24"/>
        </w:rPr>
        <w:t xml:space="preserve"> </w:t>
      </w:r>
      <w:r w:rsidRPr="004D7831">
        <w:rPr>
          <w:rFonts w:cstheme="minorHAnsi"/>
          <w:sz w:val="24"/>
          <w:szCs w:val="24"/>
        </w:rPr>
        <w:t>diversity management as including</w:t>
      </w:r>
      <w:r w:rsidR="000938AA" w:rsidRPr="000938AA">
        <w:t xml:space="preserve"> </w:t>
      </w:r>
      <w:r w:rsidR="000938AA" w:rsidRPr="000938AA">
        <w:rPr>
          <w:rFonts w:cstheme="minorHAnsi"/>
          <w:sz w:val="24"/>
          <w:szCs w:val="24"/>
        </w:rPr>
        <w:t>isolated activities occurring at variou</w:t>
      </w:r>
      <w:r w:rsidR="000938AA">
        <w:rPr>
          <w:rFonts w:cstheme="minorHAnsi"/>
          <w:sz w:val="24"/>
          <w:szCs w:val="24"/>
        </w:rPr>
        <w:t xml:space="preserve">s </w:t>
      </w:r>
      <w:r w:rsidRPr="004D7831">
        <w:rPr>
          <w:rFonts w:cstheme="minorHAnsi"/>
          <w:sz w:val="24"/>
          <w:szCs w:val="24"/>
        </w:rPr>
        <w:t xml:space="preserve">authoritative levels. As underlined </w:t>
      </w:r>
      <w:r w:rsidR="000938AA" w:rsidRPr="000938AA">
        <w:rPr>
          <w:rFonts w:cstheme="minorHAnsi"/>
          <w:sz w:val="24"/>
          <w:szCs w:val="24"/>
        </w:rPr>
        <w:t>by the progressing theoretical</w:t>
      </w:r>
      <w:r w:rsidR="000938AA">
        <w:rPr>
          <w:rFonts w:cstheme="minorHAnsi"/>
          <w:sz w:val="24"/>
          <w:szCs w:val="24"/>
        </w:rPr>
        <w:t xml:space="preserve"> </w:t>
      </w:r>
      <w:r w:rsidRPr="004D7831">
        <w:rPr>
          <w:rFonts w:cstheme="minorHAnsi"/>
          <w:sz w:val="24"/>
          <w:szCs w:val="24"/>
        </w:rPr>
        <w:t xml:space="preserve">defences for worldwide HRM, and generally upheld in this report, the appropriate response may </w:t>
      </w:r>
      <w:r w:rsidR="000938AA" w:rsidRPr="000938AA">
        <w:rPr>
          <w:rFonts w:cstheme="minorHAnsi"/>
          <w:sz w:val="24"/>
          <w:szCs w:val="24"/>
        </w:rPr>
        <w:t xml:space="preserve">at that point be found in additional </w:t>
      </w:r>
      <w:r w:rsidRPr="004D7831">
        <w:rPr>
          <w:rFonts w:cstheme="minorHAnsi"/>
          <w:sz w:val="24"/>
          <w:szCs w:val="24"/>
        </w:rPr>
        <w:t xml:space="preserve">worldwide coordination and consistency of diversity </w:t>
      </w:r>
      <w:r w:rsidR="005D5E25">
        <w:rPr>
          <w:rFonts w:cstheme="minorHAnsi"/>
          <w:sz w:val="24"/>
          <w:szCs w:val="24"/>
        </w:rPr>
        <w:t xml:space="preserve">theories </w:t>
      </w:r>
      <w:r w:rsidRPr="004D7831">
        <w:rPr>
          <w:rFonts w:cstheme="minorHAnsi"/>
          <w:sz w:val="24"/>
          <w:szCs w:val="24"/>
        </w:rPr>
        <w:t>which override identity</w:t>
      </w:r>
      <w:r w:rsidR="00D55DE6" w:rsidRPr="004D7831">
        <w:rPr>
          <w:rFonts w:cstheme="minorHAnsi"/>
          <w:sz w:val="24"/>
          <w:szCs w:val="24"/>
        </w:rPr>
        <w:t>, with an inclining towards a multi-</w:t>
      </w:r>
      <w:r w:rsidR="00D55DE6" w:rsidRPr="004D7831">
        <w:rPr>
          <w:rFonts w:cstheme="minorHAnsi"/>
          <w:sz w:val="24"/>
          <w:szCs w:val="24"/>
        </w:rPr>
        <w:lastRenderedPageBreak/>
        <w:t>domestic way to deal with diversity practices</w:t>
      </w:r>
      <w:r w:rsidR="005D5E25">
        <w:rPr>
          <w:rFonts w:cstheme="minorHAnsi"/>
          <w:sz w:val="24"/>
          <w:szCs w:val="24"/>
        </w:rPr>
        <w:t xml:space="preserve"> and policies</w:t>
      </w:r>
      <w:r w:rsidR="00D55DE6" w:rsidRPr="004D7831">
        <w:rPr>
          <w:rFonts w:cstheme="minorHAnsi"/>
          <w:sz w:val="24"/>
          <w:szCs w:val="24"/>
        </w:rPr>
        <w:t xml:space="preserve"> which are all more </w:t>
      </w:r>
      <w:r w:rsidR="005D5E25">
        <w:rPr>
          <w:rFonts w:cstheme="minorHAnsi"/>
          <w:sz w:val="24"/>
          <w:szCs w:val="24"/>
        </w:rPr>
        <w:t>geo</w:t>
      </w:r>
      <w:r w:rsidR="00D55DE6" w:rsidRPr="004D7831">
        <w:rPr>
          <w:rFonts w:cstheme="minorHAnsi"/>
          <w:sz w:val="24"/>
          <w:szCs w:val="24"/>
        </w:rPr>
        <w:t>graphically and institutionally installed and more defenceless to Anglo-Saxon social inclination. Such affirmations, notwithstanding, remain experimentally under upheld and needing further certification.</w:t>
      </w:r>
    </w:p>
    <w:p w14:paraId="5D106ABA" w14:textId="0A8BFF8E" w:rsidR="00BA2DC0" w:rsidRPr="004A2DFF" w:rsidRDefault="00D55DE6" w:rsidP="004A2DFF">
      <w:pPr>
        <w:jc w:val="both"/>
        <w:rPr>
          <w:rFonts w:cstheme="minorHAnsi"/>
          <w:sz w:val="24"/>
          <w:szCs w:val="24"/>
        </w:rPr>
      </w:pPr>
      <w:r w:rsidRPr="004D7831">
        <w:rPr>
          <w:rFonts w:cstheme="minorHAnsi"/>
          <w:sz w:val="24"/>
          <w:szCs w:val="24"/>
        </w:rPr>
        <w:t xml:space="preserve">Moreover, two key reasonable ramifications </w:t>
      </w:r>
      <w:r w:rsidR="005D5E25">
        <w:rPr>
          <w:rFonts w:cstheme="minorHAnsi"/>
          <w:sz w:val="24"/>
          <w:szCs w:val="24"/>
        </w:rPr>
        <w:t>should</w:t>
      </w:r>
      <w:r w:rsidRPr="004D7831">
        <w:rPr>
          <w:rFonts w:cstheme="minorHAnsi"/>
          <w:sz w:val="24"/>
          <w:szCs w:val="24"/>
        </w:rPr>
        <w:t xml:space="preserve"> be gathered in the organization. To begin with, the scale and modernity of any worldwide diversity management mediation </w:t>
      </w:r>
      <w:r w:rsidR="005D5E25">
        <w:rPr>
          <w:rFonts w:cstheme="minorHAnsi"/>
          <w:sz w:val="24"/>
          <w:szCs w:val="24"/>
        </w:rPr>
        <w:t xml:space="preserve">need to </w:t>
      </w:r>
      <w:r w:rsidRPr="004D7831">
        <w:rPr>
          <w:rFonts w:cstheme="minorHAnsi"/>
          <w:sz w:val="24"/>
          <w:szCs w:val="24"/>
        </w:rPr>
        <w:t xml:space="preserve">have the option to be meant all significant nearby host objections. As featured here, while a multi-domestic methodology is frequently considered generally fitting in managing host-explicit difficulties of workforce diversity, the absence of intercession from the inside </w:t>
      </w:r>
      <w:r w:rsidR="005D5E25">
        <w:rPr>
          <w:rFonts w:cstheme="minorHAnsi"/>
          <w:sz w:val="24"/>
          <w:szCs w:val="24"/>
        </w:rPr>
        <w:t xml:space="preserve">should </w:t>
      </w:r>
      <w:r w:rsidRPr="004D7831">
        <w:rPr>
          <w:rFonts w:cstheme="minorHAnsi"/>
          <w:sz w:val="24"/>
          <w:szCs w:val="24"/>
        </w:rPr>
        <w:t>likewise show itself in a more genuine absence of help.</w:t>
      </w:r>
      <w:r w:rsidR="005D5E25">
        <w:rPr>
          <w:rFonts w:cstheme="minorHAnsi"/>
          <w:sz w:val="24"/>
          <w:szCs w:val="24"/>
        </w:rPr>
        <w:t xml:space="preserve"> From this perspective</w:t>
      </w:r>
      <w:r w:rsidRPr="004D7831">
        <w:rPr>
          <w:rFonts w:cstheme="minorHAnsi"/>
          <w:sz w:val="24"/>
          <w:szCs w:val="24"/>
        </w:rPr>
        <w:t>, both parent and subsidiary should co-work to discover commonly valuable arrangements. Second</w:t>
      </w:r>
      <w:r w:rsidR="005D5E25">
        <w:rPr>
          <w:rFonts w:cstheme="minorHAnsi"/>
          <w:sz w:val="24"/>
          <w:szCs w:val="24"/>
        </w:rPr>
        <w:t>ly</w:t>
      </w:r>
      <w:r w:rsidRPr="004D7831">
        <w:rPr>
          <w:rFonts w:cstheme="minorHAnsi"/>
          <w:sz w:val="24"/>
          <w:szCs w:val="24"/>
        </w:rPr>
        <w:t xml:space="preserve">, from a longitudinal viewpoint, organization </w:t>
      </w:r>
      <w:r w:rsidR="005D5E25">
        <w:rPr>
          <w:rFonts w:cstheme="minorHAnsi"/>
          <w:sz w:val="24"/>
          <w:szCs w:val="24"/>
        </w:rPr>
        <w:t xml:space="preserve">must </w:t>
      </w:r>
      <w:r w:rsidRPr="004D7831">
        <w:rPr>
          <w:rFonts w:cstheme="minorHAnsi"/>
          <w:sz w:val="24"/>
          <w:szCs w:val="24"/>
        </w:rPr>
        <w:t>stay both steady and patient in the quest for overseeing worldwide workforce diversity.</w:t>
      </w:r>
    </w:p>
    <w:p w14:paraId="7B6A5F95" w14:textId="531B67BB" w:rsidR="00606B06" w:rsidRDefault="00606B06" w:rsidP="003D14BD">
      <w:pPr>
        <w:jc w:val="both"/>
        <w:rPr>
          <w:rFonts w:ascii="Helvetica" w:hAnsi="Helvetica"/>
          <w:color w:val="555555"/>
          <w:sz w:val="21"/>
          <w:szCs w:val="21"/>
          <w:shd w:val="clear" w:color="auto" w:fill="FFFFFF"/>
        </w:rPr>
      </w:pPr>
    </w:p>
    <w:p w14:paraId="5D6755DC" w14:textId="6055CC76" w:rsidR="00087808" w:rsidRDefault="00087808" w:rsidP="003D14BD">
      <w:pPr>
        <w:jc w:val="both"/>
        <w:rPr>
          <w:rFonts w:ascii="Helvetica" w:hAnsi="Helvetica"/>
          <w:color w:val="555555"/>
          <w:sz w:val="21"/>
          <w:szCs w:val="21"/>
          <w:shd w:val="clear" w:color="auto" w:fill="FFFFFF"/>
        </w:rPr>
      </w:pPr>
    </w:p>
    <w:p w14:paraId="5691A827" w14:textId="24984477" w:rsidR="00087808" w:rsidRDefault="00087808" w:rsidP="003D14BD">
      <w:pPr>
        <w:jc w:val="both"/>
        <w:rPr>
          <w:rFonts w:ascii="Helvetica" w:hAnsi="Helvetica"/>
          <w:color w:val="555555"/>
          <w:sz w:val="21"/>
          <w:szCs w:val="21"/>
          <w:shd w:val="clear" w:color="auto" w:fill="FFFFFF"/>
        </w:rPr>
      </w:pPr>
    </w:p>
    <w:p w14:paraId="00874C72" w14:textId="3A07A92E" w:rsidR="00087808" w:rsidRDefault="00087808" w:rsidP="003D14BD">
      <w:pPr>
        <w:jc w:val="both"/>
        <w:rPr>
          <w:rFonts w:ascii="Helvetica" w:hAnsi="Helvetica"/>
          <w:color w:val="555555"/>
          <w:sz w:val="21"/>
          <w:szCs w:val="21"/>
          <w:shd w:val="clear" w:color="auto" w:fill="FFFFFF"/>
        </w:rPr>
      </w:pPr>
    </w:p>
    <w:p w14:paraId="52F2292B" w14:textId="01409491" w:rsidR="00087808" w:rsidRDefault="00087808" w:rsidP="003D14BD">
      <w:pPr>
        <w:jc w:val="both"/>
        <w:rPr>
          <w:rFonts w:ascii="Helvetica" w:hAnsi="Helvetica"/>
          <w:color w:val="555555"/>
          <w:sz w:val="21"/>
          <w:szCs w:val="21"/>
          <w:shd w:val="clear" w:color="auto" w:fill="FFFFFF"/>
        </w:rPr>
      </w:pPr>
    </w:p>
    <w:p w14:paraId="2590287D" w14:textId="3B96805B" w:rsidR="00087808" w:rsidRDefault="00087808" w:rsidP="003D14BD">
      <w:pPr>
        <w:jc w:val="both"/>
        <w:rPr>
          <w:rFonts w:ascii="Helvetica" w:hAnsi="Helvetica"/>
          <w:color w:val="555555"/>
          <w:sz w:val="21"/>
          <w:szCs w:val="21"/>
          <w:shd w:val="clear" w:color="auto" w:fill="FFFFFF"/>
        </w:rPr>
      </w:pPr>
    </w:p>
    <w:p w14:paraId="17C6E932" w14:textId="18CF76C4" w:rsidR="00087808" w:rsidRDefault="00087808" w:rsidP="003D14BD">
      <w:pPr>
        <w:jc w:val="both"/>
        <w:rPr>
          <w:rFonts w:ascii="Helvetica" w:hAnsi="Helvetica"/>
          <w:color w:val="555555"/>
          <w:sz w:val="21"/>
          <w:szCs w:val="21"/>
          <w:shd w:val="clear" w:color="auto" w:fill="FFFFFF"/>
        </w:rPr>
      </w:pPr>
    </w:p>
    <w:p w14:paraId="6A0C0E6C" w14:textId="61333FA5" w:rsidR="00087808" w:rsidRDefault="00087808" w:rsidP="003D14BD">
      <w:pPr>
        <w:jc w:val="both"/>
        <w:rPr>
          <w:rFonts w:ascii="Helvetica" w:hAnsi="Helvetica"/>
          <w:color w:val="555555"/>
          <w:sz w:val="21"/>
          <w:szCs w:val="21"/>
          <w:shd w:val="clear" w:color="auto" w:fill="FFFFFF"/>
        </w:rPr>
      </w:pPr>
    </w:p>
    <w:p w14:paraId="061D8BFD" w14:textId="65C176E3" w:rsidR="00087808" w:rsidRDefault="00087808" w:rsidP="003D14BD">
      <w:pPr>
        <w:jc w:val="both"/>
        <w:rPr>
          <w:rFonts w:ascii="Helvetica" w:hAnsi="Helvetica"/>
          <w:color w:val="555555"/>
          <w:sz w:val="21"/>
          <w:szCs w:val="21"/>
          <w:shd w:val="clear" w:color="auto" w:fill="FFFFFF"/>
        </w:rPr>
      </w:pPr>
    </w:p>
    <w:p w14:paraId="49FAD568" w14:textId="5856CD0D" w:rsidR="00087808" w:rsidRDefault="00087808" w:rsidP="003D14BD">
      <w:pPr>
        <w:jc w:val="both"/>
        <w:rPr>
          <w:rFonts w:ascii="Helvetica" w:hAnsi="Helvetica"/>
          <w:color w:val="555555"/>
          <w:sz w:val="21"/>
          <w:szCs w:val="21"/>
          <w:shd w:val="clear" w:color="auto" w:fill="FFFFFF"/>
        </w:rPr>
      </w:pPr>
    </w:p>
    <w:p w14:paraId="150540FE" w14:textId="2A20FB0C" w:rsidR="00087808" w:rsidRDefault="00087808" w:rsidP="003D14BD">
      <w:pPr>
        <w:jc w:val="both"/>
        <w:rPr>
          <w:rFonts w:ascii="Helvetica" w:hAnsi="Helvetica"/>
          <w:color w:val="555555"/>
          <w:sz w:val="21"/>
          <w:szCs w:val="21"/>
          <w:shd w:val="clear" w:color="auto" w:fill="FFFFFF"/>
        </w:rPr>
      </w:pPr>
    </w:p>
    <w:p w14:paraId="4E4BB7C0" w14:textId="291A1DE9" w:rsidR="00087808" w:rsidRDefault="00087808" w:rsidP="003D14BD">
      <w:pPr>
        <w:jc w:val="both"/>
        <w:rPr>
          <w:rFonts w:ascii="Helvetica" w:hAnsi="Helvetica"/>
          <w:color w:val="555555"/>
          <w:sz w:val="21"/>
          <w:szCs w:val="21"/>
          <w:shd w:val="clear" w:color="auto" w:fill="FFFFFF"/>
        </w:rPr>
      </w:pPr>
    </w:p>
    <w:p w14:paraId="69FA4251" w14:textId="3662F0D0" w:rsidR="00087808" w:rsidRDefault="00087808" w:rsidP="003D14BD">
      <w:pPr>
        <w:jc w:val="both"/>
        <w:rPr>
          <w:rFonts w:ascii="Helvetica" w:hAnsi="Helvetica"/>
          <w:color w:val="555555"/>
          <w:sz w:val="21"/>
          <w:szCs w:val="21"/>
          <w:shd w:val="clear" w:color="auto" w:fill="FFFFFF"/>
        </w:rPr>
      </w:pPr>
    </w:p>
    <w:p w14:paraId="0CBD1AF5" w14:textId="33422709" w:rsidR="00087808" w:rsidRDefault="00087808" w:rsidP="003D14BD">
      <w:pPr>
        <w:jc w:val="both"/>
        <w:rPr>
          <w:rFonts w:ascii="Helvetica" w:hAnsi="Helvetica"/>
          <w:color w:val="555555"/>
          <w:sz w:val="21"/>
          <w:szCs w:val="21"/>
          <w:shd w:val="clear" w:color="auto" w:fill="FFFFFF"/>
        </w:rPr>
      </w:pPr>
    </w:p>
    <w:p w14:paraId="0BE05F89" w14:textId="7AD2E5FF" w:rsidR="00087808" w:rsidRDefault="00087808" w:rsidP="003D14BD">
      <w:pPr>
        <w:jc w:val="both"/>
        <w:rPr>
          <w:rFonts w:ascii="Helvetica" w:hAnsi="Helvetica"/>
          <w:color w:val="555555"/>
          <w:sz w:val="21"/>
          <w:szCs w:val="21"/>
          <w:shd w:val="clear" w:color="auto" w:fill="FFFFFF"/>
        </w:rPr>
      </w:pPr>
    </w:p>
    <w:p w14:paraId="07CE6392" w14:textId="09193307" w:rsidR="00087808" w:rsidRDefault="00087808" w:rsidP="003D14BD">
      <w:pPr>
        <w:jc w:val="both"/>
        <w:rPr>
          <w:rFonts w:ascii="Helvetica" w:hAnsi="Helvetica"/>
          <w:color w:val="555555"/>
          <w:sz w:val="21"/>
          <w:szCs w:val="21"/>
          <w:shd w:val="clear" w:color="auto" w:fill="FFFFFF"/>
        </w:rPr>
      </w:pPr>
    </w:p>
    <w:p w14:paraId="0A836EEA" w14:textId="77777777" w:rsidR="00087808" w:rsidRDefault="00087808" w:rsidP="003D14BD">
      <w:pPr>
        <w:jc w:val="both"/>
        <w:rPr>
          <w:rFonts w:ascii="Helvetica" w:hAnsi="Helvetica"/>
          <w:color w:val="555555"/>
          <w:sz w:val="21"/>
          <w:szCs w:val="21"/>
          <w:shd w:val="clear" w:color="auto" w:fill="FFFFFF"/>
        </w:rPr>
      </w:pPr>
    </w:p>
    <w:p w14:paraId="74808DB9" w14:textId="77E881A4" w:rsidR="004A2DFF" w:rsidRPr="00C527FB" w:rsidRDefault="001F3D15" w:rsidP="00C527FB">
      <w:pPr>
        <w:pStyle w:val="Heading1"/>
        <w:rPr>
          <w:shd w:val="clear" w:color="auto" w:fill="FFFFFF"/>
        </w:rPr>
      </w:pPr>
      <w:bookmarkStart w:id="38" w:name="_Toc50653639"/>
      <w:r>
        <w:rPr>
          <w:shd w:val="clear" w:color="auto" w:fill="FFFFFF"/>
        </w:rPr>
        <w:lastRenderedPageBreak/>
        <w:t>References</w:t>
      </w:r>
      <w:bookmarkEnd w:id="38"/>
    </w:p>
    <w:tbl>
      <w:tblPr>
        <w:tblStyle w:val="TableGrid"/>
        <w:tblW w:w="0" w:type="auto"/>
        <w:tblLook w:val="04A0" w:firstRow="1" w:lastRow="0" w:firstColumn="1" w:lastColumn="0" w:noHBand="0" w:noVBand="1"/>
      </w:tblPr>
      <w:tblGrid>
        <w:gridCol w:w="9576"/>
      </w:tblGrid>
      <w:tr w:rsidR="004A2DFF" w14:paraId="196BA86B" w14:textId="77777777" w:rsidTr="004A2DFF">
        <w:tc>
          <w:tcPr>
            <w:tcW w:w="9576" w:type="dxa"/>
          </w:tcPr>
          <w:p w14:paraId="3C7FCEE2" w14:textId="77777777" w:rsidR="004A2DFF" w:rsidRPr="004A2DFF" w:rsidRDefault="004A2DFF" w:rsidP="004A2DFF">
            <w:proofErr w:type="spellStart"/>
            <w:r>
              <w:rPr>
                <w:rFonts w:ascii="Arial" w:hAnsi="Arial" w:cs="Arial"/>
                <w:color w:val="222222"/>
                <w:sz w:val="20"/>
                <w:szCs w:val="20"/>
                <w:shd w:val="clear" w:color="auto" w:fill="FFFFFF"/>
              </w:rPr>
              <w:t>Sippola</w:t>
            </w:r>
            <w:proofErr w:type="spellEnd"/>
            <w:r>
              <w:rPr>
                <w:rFonts w:ascii="Arial" w:hAnsi="Arial" w:cs="Arial"/>
                <w:color w:val="222222"/>
                <w:sz w:val="20"/>
                <w:szCs w:val="20"/>
                <w:shd w:val="clear" w:color="auto" w:fill="FFFFFF"/>
              </w:rPr>
              <w:t xml:space="preserve">, A. and </w:t>
            </w:r>
            <w:proofErr w:type="spellStart"/>
            <w:r>
              <w:rPr>
                <w:rFonts w:ascii="Arial" w:hAnsi="Arial" w:cs="Arial"/>
                <w:color w:val="222222"/>
                <w:sz w:val="20"/>
                <w:szCs w:val="20"/>
                <w:shd w:val="clear" w:color="auto" w:fill="FFFFFF"/>
              </w:rPr>
              <w:t>Smale</w:t>
            </w:r>
            <w:proofErr w:type="spellEnd"/>
            <w:r>
              <w:rPr>
                <w:rFonts w:ascii="Arial" w:hAnsi="Arial" w:cs="Arial"/>
                <w:color w:val="222222"/>
                <w:sz w:val="20"/>
                <w:szCs w:val="20"/>
                <w:shd w:val="clear" w:color="auto" w:fill="FFFFFF"/>
              </w:rPr>
              <w:t>, A., 2007. The global integration of diversity management: A longitudinal case study. </w:t>
            </w:r>
            <w:r>
              <w:rPr>
                <w:rFonts w:ascii="Arial" w:hAnsi="Arial" w:cs="Arial"/>
                <w:i/>
                <w:iCs/>
                <w:color w:val="222222"/>
                <w:sz w:val="20"/>
                <w:szCs w:val="20"/>
                <w:shd w:val="clear" w:color="auto" w:fill="FFFFFF"/>
              </w:rPr>
              <w:t>The International Journal of Human Resource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(11), pp.1895-1916.</w:t>
            </w:r>
          </w:p>
          <w:p w14:paraId="773A7A1D" w14:textId="77777777" w:rsidR="004A2DFF" w:rsidRDefault="004A2DFF" w:rsidP="004A2DFF"/>
        </w:tc>
      </w:tr>
    </w:tbl>
    <w:p w14:paraId="7CE809C1" w14:textId="22D1AE43" w:rsidR="009B049C" w:rsidRDefault="009B049C" w:rsidP="00C527FB">
      <w:pPr>
        <w:spacing w:line="20" w:lineRule="atLeast"/>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Andersson, U., </w:t>
      </w:r>
      <w:proofErr w:type="spellStart"/>
      <w:r>
        <w:rPr>
          <w:rFonts w:ascii="Arial" w:hAnsi="Arial" w:cs="Arial"/>
          <w:color w:val="222222"/>
          <w:sz w:val="20"/>
          <w:szCs w:val="20"/>
          <w:shd w:val="clear" w:color="auto" w:fill="FFFFFF"/>
        </w:rPr>
        <w:t>Forsgren</w:t>
      </w:r>
      <w:proofErr w:type="spellEnd"/>
      <w:r>
        <w:rPr>
          <w:rFonts w:ascii="Arial" w:hAnsi="Arial" w:cs="Arial"/>
          <w:color w:val="222222"/>
          <w:sz w:val="20"/>
          <w:szCs w:val="20"/>
          <w:shd w:val="clear" w:color="auto" w:fill="FFFFFF"/>
        </w:rPr>
        <w:t>, M. and Holm, U., 2002. The strategic impact of external networks: subsidiary performance and competence development in the multinational corporation. </w:t>
      </w:r>
      <w:r>
        <w:rPr>
          <w:rFonts w:ascii="Arial" w:hAnsi="Arial" w:cs="Arial"/>
          <w:i/>
          <w:iCs/>
          <w:color w:val="222222"/>
          <w:sz w:val="20"/>
          <w:szCs w:val="20"/>
          <w:shd w:val="clear" w:color="auto" w:fill="FFFFFF"/>
        </w:rPr>
        <w:t>Strategic management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(11), pp.979-996.</w:t>
      </w:r>
    </w:p>
    <w:p w14:paraId="060CB7B9" w14:textId="77777777" w:rsidR="00087808" w:rsidRDefault="00087808" w:rsidP="00C527FB">
      <w:pPr>
        <w:spacing w:line="20" w:lineRule="atLeast"/>
      </w:pPr>
      <w:r w:rsidRPr="003E30E9">
        <w:t xml:space="preserve">Almeida, S., </w:t>
      </w:r>
      <w:proofErr w:type="spellStart"/>
      <w:r w:rsidRPr="003E30E9">
        <w:t>Waxin</w:t>
      </w:r>
      <w:proofErr w:type="spellEnd"/>
      <w:r w:rsidRPr="003E30E9">
        <w:t xml:space="preserve">, M.F. and </w:t>
      </w:r>
      <w:proofErr w:type="spellStart"/>
      <w:r w:rsidRPr="003E30E9">
        <w:t>Paradies</w:t>
      </w:r>
      <w:proofErr w:type="spellEnd"/>
      <w:r w:rsidRPr="003E30E9">
        <w:t>, Y., 2019. Cultural Capital of Recruitment Decision‐Makers and its Influence on their Perception of Person‐Organisation Fit of Skilled Migrants. </w:t>
      </w:r>
      <w:r w:rsidRPr="003E30E9">
        <w:rPr>
          <w:i/>
          <w:iCs/>
        </w:rPr>
        <w:t>International Migration</w:t>
      </w:r>
      <w:r w:rsidRPr="003E30E9">
        <w:t>, </w:t>
      </w:r>
      <w:r w:rsidRPr="003E30E9">
        <w:rPr>
          <w:i/>
          <w:iCs/>
        </w:rPr>
        <w:t>57</w:t>
      </w:r>
      <w:r w:rsidRPr="003E30E9">
        <w:t>(1), pp.318-334.</w:t>
      </w:r>
    </w:p>
    <w:p w14:paraId="61170B31" w14:textId="43175EB3" w:rsidR="00087808" w:rsidRPr="00087808" w:rsidRDefault="00087808" w:rsidP="00C527FB">
      <w:pPr>
        <w:spacing w:line="20" w:lineRule="atLeast"/>
      </w:pPr>
      <w:proofErr w:type="spellStart"/>
      <w:r w:rsidRPr="00CC6F09">
        <w:rPr>
          <w:rFonts w:ascii="Arial" w:hAnsi="Arial" w:cs="Arial"/>
          <w:sz w:val="20"/>
          <w:szCs w:val="20"/>
          <w:shd w:val="clear" w:color="auto" w:fill="FFFFFF"/>
        </w:rPr>
        <w:t>Beardwell</w:t>
      </w:r>
      <w:proofErr w:type="spellEnd"/>
      <w:r w:rsidRPr="00CC6F09">
        <w:rPr>
          <w:rFonts w:ascii="Arial" w:hAnsi="Arial" w:cs="Arial"/>
          <w:sz w:val="20"/>
          <w:szCs w:val="20"/>
          <w:shd w:val="clear" w:color="auto" w:fill="FFFFFF"/>
        </w:rPr>
        <w:t>, J. and Claydon, T. eds., 2007. </w:t>
      </w:r>
      <w:r w:rsidRPr="00CC6F09">
        <w:rPr>
          <w:rFonts w:ascii="Arial" w:hAnsi="Arial" w:cs="Arial"/>
          <w:i/>
          <w:iCs/>
          <w:sz w:val="20"/>
          <w:szCs w:val="20"/>
          <w:shd w:val="clear" w:color="auto" w:fill="FFFFFF"/>
        </w:rPr>
        <w:t>Human resource management: A contemporary approach</w:t>
      </w:r>
      <w:r w:rsidRPr="00CC6F09">
        <w:rPr>
          <w:rFonts w:ascii="Arial" w:hAnsi="Arial" w:cs="Arial"/>
          <w:sz w:val="20"/>
          <w:szCs w:val="20"/>
          <w:shd w:val="clear" w:color="auto" w:fill="FFFFFF"/>
        </w:rPr>
        <w:t>. Pearson Education.</w:t>
      </w:r>
    </w:p>
    <w:p w14:paraId="569501BB" w14:textId="2A26E61B" w:rsidR="00CC6F09" w:rsidRDefault="009B049C" w:rsidP="00C527FB">
      <w:pPr>
        <w:spacing w:line="20" w:lineRule="atLeast"/>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Cantwell, J., Dunning, J.H. and </w:t>
      </w:r>
      <w:proofErr w:type="spellStart"/>
      <w:r>
        <w:rPr>
          <w:rFonts w:ascii="Arial" w:hAnsi="Arial" w:cs="Arial"/>
          <w:color w:val="222222"/>
          <w:sz w:val="20"/>
          <w:szCs w:val="20"/>
          <w:shd w:val="clear" w:color="auto" w:fill="FFFFFF"/>
        </w:rPr>
        <w:t>Lundan</w:t>
      </w:r>
      <w:proofErr w:type="spellEnd"/>
      <w:r>
        <w:rPr>
          <w:rFonts w:ascii="Arial" w:hAnsi="Arial" w:cs="Arial"/>
          <w:color w:val="222222"/>
          <w:sz w:val="20"/>
          <w:szCs w:val="20"/>
          <w:shd w:val="clear" w:color="auto" w:fill="FFFFFF"/>
        </w:rPr>
        <w:t>, S.M., 2010. An evolutionary approach to understanding international business activity: The co-evolution of MNEs and the institutional environment. </w:t>
      </w:r>
      <w:r>
        <w:rPr>
          <w:rFonts w:ascii="Arial" w:hAnsi="Arial" w:cs="Arial"/>
          <w:i/>
          <w:iCs/>
          <w:color w:val="222222"/>
          <w:sz w:val="20"/>
          <w:szCs w:val="20"/>
          <w:shd w:val="clear" w:color="auto" w:fill="FFFFFF"/>
        </w:rPr>
        <w:t>Journal of International Business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(4), pp.567-586.</w:t>
      </w:r>
    </w:p>
    <w:p w14:paraId="44E8AB64" w14:textId="77777777" w:rsidR="00AB6833" w:rsidRPr="009D0DD3" w:rsidRDefault="00AB6833" w:rsidP="00C527FB">
      <w:pPr>
        <w:spacing w:line="20" w:lineRule="atLeast"/>
        <w:rPr>
          <w:rFonts w:ascii="Arial" w:hAnsi="Arial" w:cs="Arial"/>
        </w:rPr>
      </w:pPr>
      <w:r>
        <w:t>CIPD, 2020,</w:t>
      </w:r>
      <w:r w:rsidRPr="009D0DD3">
        <w:t xml:space="preserve"> </w:t>
      </w:r>
      <w:r w:rsidRPr="009D0DD3">
        <w:rPr>
          <w:i/>
          <w:iCs/>
        </w:rPr>
        <w:t>Ethical practice and the role of HR</w:t>
      </w:r>
      <w:r>
        <w:t>,</w:t>
      </w:r>
      <w:r>
        <w:rPr>
          <w:rFonts w:cstheme="minorHAnsi"/>
          <w:i/>
          <w:iCs/>
          <w:color w:val="0F2741"/>
          <w:sz w:val="24"/>
          <w:szCs w:val="24"/>
          <w:shd w:val="clear" w:color="auto" w:fill="FFFFFF"/>
        </w:rPr>
        <w:t xml:space="preserve"> </w:t>
      </w:r>
      <w:r w:rsidRPr="002C1D05">
        <w:rPr>
          <w:rFonts w:ascii="Arial" w:hAnsi="Arial" w:cs="Arial"/>
        </w:rPr>
        <w:t>[online] available</w:t>
      </w:r>
      <w:r>
        <w:rPr>
          <w:rFonts w:ascii="Arial" w:hAnsi="Arial" w:cs="Arial"/>
        </w:rPr>
        <w:t xml:space="preserve"> </w:t>
      </w:r>
      <w:r w:rsidRPr="002C1D05">
        <w:rPr>
          <w:rFonts w:ascii="Arial" w:hAnsi="Arial" w:cs="Arial"/>
        </w:rPr>
        <w:t>from</w:t>
      </w:r>
      <w:r>
        <w:t>&lt;</w:t>
      </w:r>
      <w:hyperlink r:id="rId18" w:history="1">
        <w:r w:rsidRPr="008B38EF">
          <w:rPr>
            <w:rStyle w:val="Hyperlink"/>
          </w:rPr>
          <w:t>https://www.cipd.co.uk/knowledge/culture/ethics/role-hr-factsheet</w:t>
        </w:r>
      </w:hyperlink>
      <w:r>
        <w:t>&gt;</w:t>
      </w:r>
      <w:r w:rsidRPr="002C1D05">
        <w:rPr>
          <w:rFonts w:ascii="Arial" w:hAnsi="Arial" w:cs="Arial"/>
        </w:rPr>
        <w:t xml:space="preserve">[Accessed </w:t>
      </w:r>
      <w:r>
        <w:rPr>
          <w:rFonts w:ascii="Arial" w:hAnsi="Arial" w:cs="Arial"/>
        </w:rPr>
        <w:t>25 Aug</w:t>
      </w:r>
      <w:r w:rsidRPr="002C1D05">
        <w:rPr>
          <w:rFonts w:ascii="Arial" w:hAnsi="Arial" w:cs="Arial"/>
        </w:rPr>
        <w:t xml:space="preserve"> 20</w:t>
      </w:r>
      <w:r>
        <w:rPr>
          <w:rFonts w:ascii="Arial" w:hAnsi="Arial" w:cs="Arial"/>
        </w:rPr>
        <w:t>20</w:t>
      </w:r>
      <w:r w:rsidRPr="002C1D05">
        <w:rPr>
          <w:rFonts w:ascii="Arial" w:hAnsi="Arial" w:cs="Arial"/>
        </w:rPr>
        <w:t>]</w:t>
      </w:r>
    </w:p>
    <w:p w14:paraId="31566CD5" w14:textId="60E8A837" w:rsidR="00AB6833" w:rsidRPr="00C73D7B" w:rsidRDefault="00AB6833" w:rsidP="00C527FB">
      <w:pPr>
        <w:spacing w:line="20" w:lineRule="atLeast"/>
        <w:rPr>
          <w:color w:val="0000FF" w:themeColor="hyperlink"/>
          <w:u w:val="single"/>
        </w:rPr>
      </w:pPr>
      <w:r>
        <w:t xml:space="preserve">CBP, 2020, </w:t>
      </w:r>
      <w:r w:rsidRPr="00993E94">
        <w:rPr>
          <w:i/>
          <w:iCs/>
        </w:rPr>
        <w:t>Diversity and Inclusion</w:t>
      </w:r>
      <w:r>
        <w:t xml:space="preserve"> </w:t>
      </w:r>
      <w:r w:rsidRPr="00993E94">
        <w:t xml:space="preserve">[online] available from </w:t>
      </w:r>
      <w:r>
        <w:t>&lt;</w:t>
      </w:r>
      <w:hyperlink r:id="rId19" w:history="1">
        <w:r w:rsidRPr="008B38EF">
          <w:rPr>
            <w:rStyle w:val="Hyperlink"/>
          </w:rPr>
          <w:t>https://www.cbp.gov/about/eeo-diversity</w:t>
        </w:r>
      </w:hyperlink>
      <w:r>
        <w:t>&gt;</w:t>
      </w:r>
      <w:r w:rsidRPr="00993E94">
        <w:t>[Accessed 2</w:t>
      </w:r>
      <w:r>
        <w:t>8</w:t>
      </w:r>
      <w:r w:rsidRPr="00993E94">
        <w:t xml:space="preserve"> Aug 2020]</w:t>
      </w:r>
    </w:p>
    <w:p w14:paraId="6CDE34CF" w14:textId="588A37A5" w:rsidR="00087808" w:rsidRDefault="00087808" w:rsidP="00C527FB">
      <w:pPr>
        <w:spacing w:line="20" w:lineRule="atLeast"/>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Dawes, L., 1999. First connections: teachers and the National Grid for Learning. </w:t>
      </w:r>
      <w:r>
        <w:rPr>
          <w:rFonts w:ascii="Arial" w:hAnsi="Arial" w:cs="Arial"/>
          <w:i/>
          <w:iCs/>
          <w:color w:val="222222"/>
          <w:sz w:val="20"/>
          <w:szCs w:val="20"/>
          <w:shd w:val="clear" w:color="auto" w:fill="FFFFFF"/>
        </w:rPr>
        <w:t>Computers &amp;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(4), pp.235-252.</w:t>
      </w:r>
    </w:p>
    <w:p w14:paraId="01314986" w14:textId="6E64E105" w:rsidR="00CC6F09" w:rsidRDefault="009B049C" w:rsidP="00C527FB">
      <w:pPr>
        <w:spacing w:line="20" w:lineRule="atLeast"/>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Erinmez</w:t>
      </w:r>
      <w:proofErr w:type="spellEnd"/>
      <w:r>
        <w:rPr>
          <w:rFonts w:ascii="Arial" w:hAnsi="Arial" w:cs="Arial"/>
          <w:color w:val="222222"/>
          <w:sz w:val="20"/>
          <w:szCs w:val="20"/>
          <w:shd w:val="clear" w:color="auto" w:fill="FFFFFF"/>
        </w:rPr>
        <w:t xml:space="preserve">, I.A., </w:t>
      </w:r>
      <w:proofErr w:type="spellStart"/>
      <w:r>
        <w:rPr>
          <w:rFonts w:ascii="Arial" w:hAnsi="Arial" w:cs="Arial"/>
          <w:color w:val="222222"/>
          <w:sz w:val="20"/>
          <w:szCs w:val="20"/>
          <w:shd w:val="clear" w:color="auto" w:fill="FFFFFF"/>
        </w:rPr>
        <w:t>Kappenman</w:t>
      </w:r>
      <w:proofErr w:type="spellEnd"/>
      <w:r>
        <w:rPr>
          <w:rFonts w:ascii="Arial" w:hAnsi="Arial" w:cs="Arial"/>
          <w:color w:val="222222"/>
          <w:sz w:val="20"/>
          <w:szCs w:val="20"/>
          <w:shd w:val="clear" w:color="auto" w:fill="FFFFFF"/>
        </w:rPr>
        <w:t xml:space="preserve">, J.G. and </w:t>
      </w:r>
      <w:proofErr w:type="spellStart"/>
      <w:r>
        <w:rPr>
          <w:rFonts w:ascii="Arial" w:hAnsi="Arial" w:cs="Arial"/>
          <w:color w:val="222222"/>
          <w:sz w:val="20"/>
          <w:szCs w:val="20"/>
          <w:shd w:val="clear" w:color="auto" w:fill="FFFFFF"/>
        </w:rPr>
        <w:t>Radasky</w:t>
      </w:r>
      <w:proofErr w:type="spellEnd"/>
      <w:r>
        <w:rPr>
          <w:rFonts w:ascii="Arial" w:hAnsi="Arial" w:cs="Arial"/>
          <w:color w:val="222222"/>
          <w:sz w:val="20"/>
          <w:szCs w:val="20"/>
          <w:shd w:val="clear" w:color="auto" w:fill="FFFFFF"/>
        </w:rPr>
        <w:t>, W.A., 2002. Management of the geomagnetically induced current risks on the national grid company's electric power transmission system. </w:t>
      </w:r>
      <w:r>
        <w:rPr>
          <w:rFonts w:ascii="Arial" w:hAnsi="Arial" w:cs="Arial"/>
          <w:i/>
          <w:iCs/>
          <w:color w:val="222222"/>
          <w:sz w:val="20"/>
          <w:szCs w:val="20"/>
          <w:shd w:val="clear" w:color="auto" w:fill="FFFFFF"/>
        </w:rPr>
        <w:t>Journal of Atmospheric and Solar-Terrestrial Physics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64</w:t>
      </w:r>
      <w:r>
        <w:rPr>
          <w:rFonts w:ascii="Arial" w:hAnsi="Arial" w:cs="Arial"/>
          <w:color w:val="222222"/>
          <w:sz w:val="20"/>
          <w:szCs w:val="20"/>
          <w:shd w:val="clear" w:color="auto" w:fill="FFFFFF"/>
        </w:rPr>
        <w:t>(5-6), pp.743-756.</w:t>
      </w:r>
    </w:p>
    <w:p w14:paraId="2F19742E" w14:textId="7752FE69" w:rsidR="00C73D7B" w:rsidRPr="00C73D7B" w:rsidRDefault="00C73D7B" w:rsidP="00C527FB">
      <w:pPr>
        <w:spacing w:line="20" w:lineRule="atLeast"/>
        <w:rPr>
          <w:rFonts w:ascii="Verdana" w:hAnsi="Verdana"/>
          <w:color w:val="555555"/>
          <w:sz w:val="18"/>
          <w:szCs w:val="18"/>
          <w:shd w:val="clear" w:color="auto" w:fill="FFFFFF"/>
        </w:rPr>
      </w:pPr>
      <w:r>
        <w:rPr>
          <w:rFonts w:ascii="Arial" w:hAnsi="Arial" w:cs="Arial"/>
          <w:color w:val="222222"/>
          <w:sz w:val="20"/>
          <w:szCs w:val="20"/>
          <w:shd w:val="clear" w:color="auto" w:fill="FFFFFF"/>
        </w:rPr>
        <w:t xml:space="preserve">El </w:t>
      </w:r>
      <w:proofErr w:type="spellStart"/>
      <w:r>
        <w:rPr>
          <w:rFonts w:ascii="Arial" w:hAnsi="Arial" w:cs="Arial"/>
          <w:color w:val="222222"/>
          <w:sz w:val="20"/>
          <w:szCs w:val="20"/>
          <w:shd w:val="clear" w:color="auto" w:fill="FFFFFF"/>
        </w:rPr>
        <w:t>Asame</w:t>
      </w:r>
      <w:proofErr w:type="spellEnd"/>
      <w:r>
        <w:rPr>
          <w:rFonts w:ascii="Arial" w:hAnsi="Arial" w:cs="Arial"/>
          <w:color w:val="222222"/>
          <w:sz w:val="20"/>
          <w:szCs w:val="20"/>
          <w:shd w:val="clear" w:color="auto" w:fill="FFFFFF"/>
        </w:rPr>
        <w:t xml:space="preserve">, M. and </w:t>
      </w:r>
      <w:proofErr w:type="spellStart"/>
      <w:r>
        <w:rPr>
          <w:rFonts w:ascii="Arial" w:hAnsi="Arial" w:cs="Arial"/>
          <w:color w:val="222222"/>
          <w:sz w:val="20"/>
          <w:szCs w:val="20"/>
          <w:shd w:val="clear" w:color="auto" w:fill="FFFFFF"/>
        </w:rPr>
        <w:t>Wakrim</w:t>
      </w:r>
      <w:proofErr w:type="spellEnd"/>
      <w:r>
        <w:rPr>
          <w:rFonts w:ascii="Arial" w:hAnsi="Arial" w:cs="Arial"/>
          <w:color w:val="222222"/>
          <w:sz w:val="20"/>
          <w:szCs w:val="20"/>
          <w:shd w:val="clear" w:color="auto" w:fill="FFFFFF"/>
        </w:rPr>
        <w:t>, M., 2018. Towards a competency model: A review of the literature and the competency standards. </w:t>
      </w:r>
      <w:r>
        <w:rPr>
          <w:rFonts w:ascii="Arial" w:hAnsi="Arial" w:cs="Arial"/>
          <w:i/>
          <w:iCs/>
          <w:color w:val="222222"/>
          <w:sz w:val="20"/>
          <w:szCs w:val="20"/>
          <w:shd w:val="clear" w:color="auto" w:fill="FFFFFF"/>
        </w:rPr>
        <w:t>Education and Information Technologies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 pp.225-236.</w:t>
      </w:r>
    </w:p>
    <w:p w14:paraId="112CA634" w14:textId="77777777" w:rsidR="00CC6F09" w:rsidRDefault="009B049C" w:rsidP="00C527FB">
      <w:pPr>
        <w:spacing w:line="20" w:lineRule="atLeast"/>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Forte, V.J., 2010, January. Smart grid at national grid. In </w:t>
      </w:r>
      <w:r>
        <w:rPr>
          <w:rFonts w:ascii="Arial" w:hAnsi="Arial" w:cs="Arial"/>
          <w:i/>
          <w:iCs/>
          <w:color w:val="222222"/>
          <w:sz w:val="20"/>
          <w:szCs w:val="20"/>
          <w:shd w:val="clear" w:color="auto" w:fill="FFFFFF"/>
        </w:rPr>
        <w:t>2010 Innovative Smart Grid Technologies (ISGT)</w:t>
      </w:r>
      <w:r>
        <w:rPr>
          <w:rFonts w:ascii="Arial" w:hAnsi="Arial" w:cs="Arial"/>
          <w:color w:val="222222"/>
          <w:sz w:val="20"/>
          <w:szCs w:val="20"/>
          <w:shd w:val="clear" w:color="auto" w:fill="FFFFFF"/>
        </w:rPr>
        <w:t> (pp. 1-4). IEEE.</w:t>
      </w:r>
    </w:p>
    <w:p w14:paraId="484FC4D4" w14:textId="5818E566" w:rsidR="00CC6F09" w:rsidRDefault="009B049C" w:rsidP="00C527FB">
      <w:pPr>
        <w:spacing w:line="20" w:lineRule="atLeast"/>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Gamble, J., 2003. Transferring human resource practices from the United Kingdom to China: the limits and potential for convergence. </w:t>
      </w:r>
      <w:r>
        <w:rPr>
          <w:rFonts w:ascii="Arial" w:hAnsi="Arial" w:cs="Arial"/>
          <w:i/>
          <w:iCs/>
          <w:color w:val="222222"/>
          <w:sz w:val="20"/>
          <w:szCs w:val="20"/>
          <w:shd w:val="clear" w:color="auto" w:fill="FFFFFF"/>
        </w:rPr>
        <w:t>International Journal of Human Resource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(3), pp.369-387.</w:t>
      </w:r>
    </w:p>
    <w:p w14:paraId="45DA407C" w14:textId="27A2D101" w:rsidR="00C73D7B" w:rsidRDefault="00C73D7B" w:rsidP="00C527FB">
      <w:pPr>
        <w:spacing w:line="20" w:lineRule="atLeast"/>
      </w:pPr>
      <w:r>
        <w:rPr>
          <w:sz w:val="24"/>
          <w:szCs w:val="24"/>
        </w:rPr>
        <w:t xml:space="preserve">GOV.UK., 2020, </w:t>
      </w:r>
      <w:r w:rsidRPr="009D0DD3">
        <w:rPr>
          <w:i/>
          <w:iCs/>
          <w:sz w:val="24"/>
          <w:szCs w:val="24"/>
        </w:rPr>
        <w:t>Population of England and Wales by ethnicity</w:t>
      </w:r>
      <w:r>
        <w:rPr>
          <w:sz w:val="24"/>
          <w:szCs w:val="24"/>
        </w:rPr>
        <w:t xml:space="preserve"> </w:t>
      </w:r>
      <w:r w:rsidRPr="009D0DD3">
        <w:rPr>
          <w:sz w:val="24"/>
          <w:szCs w:val="24"/>
        </w:rPr>
        <w:t>[online] available from</w:t>
      </w:r>
      <w:r>
        <w:rPr>
          <w:rStyle w:val="Hyperlink"/>
          <w:color w:val="auto"/>
          <w:sz w:val="24"/>
          <w:szCs w:val="24"/>
          <w:u w:val="none"/>
        </w:rPr>
        <w:t xml:space="preserve"> </w:t>
      </w:r>
      <w:r>
        <w:t>&lt;</w:t>
      </w:r>
      <w:hyperlink r:id="rId20" w:history="1">
        <w:r w:rsidRPr="008B38EF">
          <w:rPr>
            <w:rStyle w:val="Hyperlink"/>
          </w:rPr>
          <w:t>https://www.ethnicity-facts-figures.service.gov.uk/uk-population-by-ethnicity/national-and-regional-populations/population-of-england-and-wales/latest</w:t>
        </w:r>
      </w:hyperlink>
      <w:r>
        <w:rPr>
          <w:rStyle w:val="Hyperlink"/>
        </w:rPr>
        <w:t xml:space="preserve"> &gt;</w:t>
      </w:r>
      <w:r w:rsidRPr="009D0DD3">
        <w:t xml:space="preserve">[Accessed </w:t>
      </w:r>
      <w:r>
        <w:t>5</w:t>
      </w:r>
      <w:r w:rsidRPr="009D0DD3">
        <w:t xml:space="preserve"> </w:t>
      </w:r>
      <w:r>
        <w:t>Sep</w:t>
      </w:r>
      <w:r w:rsidRPr="009D0DD3">
        <w:t xml:space="preserve"> 2020]</w:t>
      </w:r>
    </w:p>
    <w:p w14:paraId="2C38EE1A" w14:textId="287513DC" w:rsidR="00C73D7B" w:rsidRDefault="00C73D7B" w:rsidP="00C527FB">
      <w:pPr>
        <w:spacing w:line="20" w:lineRule="atLeast"/>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Herstad</w:t>
      </w:r>
      <w:proofErr w:type="spellEnd"/>
      <w:r>
        <w:rPr>
          <w:rFonts w:ascii="Arial" w:hAnsi="Arial" w:cs="Arial"/>
          <w:color w:val="222222"/>
          <w:sz w:val="20"/>
          <w:szCs w:val="20"/>
          <w:shd w:val="clear" w:color="auto" w:fill="FFFFFF"/>
        </w:rPr>
        <w:t xml:space="preserve">, S.J. and </w:t>
      </w:r>
      <w:proofErr w:type="spellStart"/>
      <w:r>
        <w:rPr>
          <w:rFonts w:ascii="Arial" w:hAnsi="Arial" w:cs="Arial"/>
          <w:color w:val="222222"/>
          <w:sz w:val="20"/>
          <w:szCs w:val="20"/>
          <w:shd w:val="clear" w:color="auto" w:fill="FFFFFF"/>
        </w:rPr>
        <w:t>Sandven</w:t>
      </w:r>
      <w:proofErr w:type="spellEnd"/>
      <w:r>
        <w:rPr>
          <w:rFonts w:ascii="Arial" w:hAnsi="Arial" w:cs="Arial"/>
          <w:color w:val="222222"/>
          <w:sz w:val="20"/>
          <w:szCs w:val="20"/>
          <w:shd w:val="clear" w:color="auto" w:fill="FFFFFF"/>
        </w:rPr>
        <w:t>, T., 2020. A closer look at the relationship between innovation and employment growth at the firm level. </w:t>
      </w:r>
      <w:r>
        <w:rPr>
          <w:rFonts w:ascii="Arial" w:hAnsi="Arial" w:cs="Arial"/>
          <w:i/>
          <w:iCs/>
          <w:color w:val="222222"/>
          <w:sz w:val="20"/>
          <w:szCs w:val="20"/>
          <w:shd w:val="clear" w:color="auto" w:fill="FFFFFF"/>
        </w:rPr>
        <w:t>Journal of Evolutionary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(2), pp.375-399.</w:t>
      </w:r>
    </w:p>
    <w:p w14:paraId="2E87ACB3" w14:textId="4F31287D" w:rsidR="00C73D7B" w:rsidRPr="00C73D7B" w:rsidRDefault="00C73D7B" w:rsidP="00C527FB">
      <w:pPr>
        <w:spacing w:line="20" w:lineRule="atLeast"/>
        <w:rPr>
          <w:rFonts w:ascii="Verdana" w:hAnsi="Verdana"/>
          <w:sz w:val="18"/>
          <w:szCs w:val="18"/>
          <w:shd w:val="clear" w:color="auto" w:fill="FFFFFF"/>
        </w:rPr>
      </w:pPr>
      <w:r w:rsidRPr="00CC6F09">
        <w:rPr>
          <w:rFonts w:ascii="Verdana" w:hAnsi="Verdana"/>
          <w:sz w:val="18"/>
          <w:szCs w:val="18"/>
          <w:shd w:val="clear" w:color="auto" w:fill="FFFFFF"/>
        </w:rPr>
        <w:t>JULIE, H.W. and CORDEIRO, B.L., 2003. Who is a Good Organizational Citizen? Social Perception of Male and Female Employees Who Use Family Leave. </w:t>
      </w:r>
      <w:r w:rsidRPr="00CC6F09">
        <w:rPr>
          <w:rFonts w:ascii="Verdana" w:hAnsi="Verdana"/>
          <w:i/>
          <w:iCs/>
          <w:sz w:val="18"/>
          <w:szCs w:val="18"/>
          <w:shd w:val="clear" w:color="auto" w:fill="FFFFFF"/>
        </w:rPr>
        <w:t>Sex Roles, </w:t>
      </w:r>
      <w:r w:rsidRPr="00CC6F09">
        <w:rPr>
          <w:rFonts w:ascii="Verdana" w:hAnsi="Verdana"/>
          <w:b/>
          <w:bCs/>
          <w:sz w:val="18"/>
          <w:szCs w:val="18"/>
          <w:shd w:val="clear" w:color="auto" w:fill="FFFFFF"/>
        </w:rPr>
        <w:t>49</w:t>
      </w:r>
      <w:r w:rsidRPr="00CC6F09">
        <w:rPr>
          <w:rFonts w:ascii="Verdana" w:hAnsi="Verdana"/>
          <w:sz w:val="18"/>
          <w:szCs w:val="18"/>
          <w:shd w:val="clear" w:color="auto" w:fill="FFFFFF"/>
        </w:rPr>
        <w:t>(5), pp. 233-246.</w:t>
      </w:r>
    </w:p>
    <w:p w14:paraId="6279A1D8" w14:textId="77777777" w:rsidR="00C73D7B" w:rsidRDefault="00C73D7B" w:rsidP="00C527FB">
      <w:pPr>
        <w:spacing w:line="20" w:lineRule="atLeast"/>
      </w:pPr>
      <w:r>
        <w:rPr>
          <w:rFonts w:ascii="Arial" w:hAnsi="Arial" w:cs="Arial"/>
          <w:color w:val="222222"/>
          <w:sz w:val="20"/>
          <w:szCs w:val="20"/>
          <w:shd w:val="clear" w:color="auto" w:fill="FFFFFF"/>
        </w:rPr>
        <w:t>Kim, B.Y., 2006. Managing workforce diversity: Developing a learning organization. </w:t>
      </w:r>
      <w:r>
        <w:rPr>
          <w:rFonts w:ascii="Arial" w:hAnsi="Arial" w:cs="Arial"/>
          <w:i/>
          <w:iCs/>
          <w:color w:val="222222"/>
          <w:sz w:val="20"/>
          <w:szCs w:val="20"/>
          <w:shd w:val="clear" w:color="auto" w:fill="FFFFFF"/>
        </w:rPr>
        <w:t>Journal of Human Resources in Hospitality &amp; Tourism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(2), pp.69-90.</w:t>
      </w:r>
    </w:p>
    <w:p w14:paraId="0E50F3A4" w14:textId="19901F59" w:rsidR="00C73D7B" w:rsidRDefault="00C73D7B" w:rsidP="00C527FB">
      <w:pPr>
        <w:pStyle w:val="NoSpacing"/>
        <w:spacing w:line="20" w:lineRule="atLeast"/>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Kostova</w:t>
      </w:r>
      <w:proofErr w:type="spellEnd"/>
      <w:r>
        <w:rPr>
          <w:rFonts w:ascii="Arial" w:hAnsi="Arial" w:cs="Arial"/>
          <w:color w:val="222222"/>
          <w:sz w:val="20"/>
          <w:szCs w:val="20"/>
          <w:shd w:val="clear" w:color="auto" w:fill="FFFFFF"/>
        </w:rPr>
        <w:t>, T., 1999. Transnational transfer of strategic organizational practices: A contextual perspective. </w:t>
      </w:r>
      <w:r>
        <w:rPr>
          <w:rFonts w:ascii="Arial" w:hAnsi="Arial" w:cs="Arial"/>
          <w:i/>
          <w:iCs/>
          <w:color w:val="222222"/>
          <w:sz w:val="20"/>
          <w:szCs w:val="20"/>
          <w:shd w:val="clear" w:color="auto" w:fill="FFFFFF"/>
        </w:rPr>
        <w:t>Academy of 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(2), pp.308-324.</w:t>
      </w:r>
    </w:p>
    <w:p w14:paraId="490F5B1E" w14:textId="77777777" w:rsidR="00C527FB" w:rsidRDefault="00C527FB" w:rsidP="00C527FB">
      <w:pPr>
        <w:pStyle w:val="NoSpacing"/>
        <w:spacing w:line="20" w:lineRule="atLeast"/>
        <w:rPr>
          <w:rFonts w:ascii="Arial" w:hAnsi="Arial" w:cs="Arial"/>
          <w:color w:val="222222"/>
          <w:sz w:val="20"/>
          <w:szCs w:val="20"/>
          <w:shd w:val="clear" w:color="auto" w:fill="FFFFFF"/>
        </w:rPr>
      </w:pPr>
    </w:p>
    <w:p w14:paraId="5C7F9B4B" w14:textId="2CE9543A" w:rsidR="00C73D7B" w:rsidRDefault="00C73D7B" w:rsidP="00C527FB">
      <w:pPr>
        <w:spacing w:line="20" w:lineRule="atLeast"/>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Liao, H., Mi, X. and Xu, Z., 2020. A survey of decision-making methods with probabilistic linguistic information: bibliometrics, preliminaries, methodologies, applications and future directions. </w:t>
      </w:r>
      <w:r>
        <w:rPr>
          <w:rFonts w:ascii="Arial" w:hAnsi="Arial" w:cs="Arial"/>
          <w:i/>
          <w:iCs/>
          <w:color w:val="222222"/>
          <w:sz w:val="20"/>
          <w:szCs w:val="20"/>
          <w:shd w:val="clear" w:color="auto" w:fill="FFFFFF"/>
        </w:rPr>
        <w:t>Fuzzy Optimization and Decision Making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(1), pp.81-134.</w:t>
      </w:r>
    </w:p>
    <w:p w14:paraId="26757B97" w14:textId="77777777" w:rsidR="00C73D7B" w:rsidRDefault="00C73D7B" w:rsidP="00C527FB">
      <w:pPr>
        <w:spacing w:line="20" w:lineRule="atLeast"/>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Langdon, W.B., 1995, April. Scheduling planned maintenance of the national grid. In </w:t>
      </w:r>
      <w:r>
        <w:rPr>
          <w:rFonts w:ascii="Arial" w:hAnsi="Arial" w:cs="Arial"/>
          <w:i/>
          <w:iCs/>
          <w:color w:val="222222"/>
          <w:sz w:val="20"/>
          <w:szCs w:val="20"/>
          <w:shd w:val="clear" w:color="auto" w:fill="FFFFFF"/>
        </w:rPr>
        <w:t>AISB Workshop on Evolutionary Computing</w:t>
      </w:r>
      <w:r>
        <w:rPr>
          <w:rFonts w:ascii="Arial" w:hAnsi="Arial" w:cs="Arial"/>
          <w:color w:val="222222"/>
          <w:sz w:val="20"/>
          <w:szCs w:val="20"/>
          <w:shd w:val="clear" w:color="auto" w:fill="FFFFFF"/>
        </w:rPr>
        <w:t> (pp. 132-153). Springer, Berlin, Heidelberg.</w:t>
      </w:r>
    </w:p>
    <w:p w14:paraId="576974A6" w14:textId="77777777" w:rsidR="00C73D7B" w:rsidRPr="00A43DF0" w:rsidRDefault="00C73D7B" w:rsidP="00C527FB">
      <w:pPr>
        <w:spacing w:line="20" w:lineRule="atLeast"/>
        <w:jc w:val="both"/>
        <w:rPr>
          <w:rFonts w:cstheme="minorHAnsi"/>
          <w:i/>
          <w:iCs/>
          <w:color w:val="000000" w:themeColor="text1"/>
          <w:sz w:val="24"/>
          <w:szCs w:val="24"/>
        </w:rPr>
      </w:pPr>
      <w:r w:rsidRPr="00A43DF0">
        <w:rPr>
          <w:rFonts w:cstheme="minorHAnsi"/>
          <w:color w:val="000000" w:themeColor="text1"/>
          <w:sz w:val="24"/>
          <w:szCs w:val="24"/>
        </w:rPr>
        <w:t>National Grid, 2020</w:t>
      </w:r>
      <w:r>
        <w:rPr>
          <w:rFonts w:cstheme="minorHAnsi"/>
          <w:i/>
          <w:iCs/>
          <w:color w:val="000000" w:themeColor="text1"/>
          <w:sz w:val="24"/>
          <w:szCs w:val="24"/>
        </w:rPr>
        <w:t xml:space="preserve">, </w:t>
      </w:r>
      <w:r w:rsidRPr="00A43DF0">
        <w:rPr>
          <w:rFonts w:cstheme="minorHAnsi"/>
          <w:i/>
          <w:iCs/>
          <w:color w:val="000000" w:themeColor="text1"/>
          <w:sz w:val="24"/>
          <w:szCs w:val="24"/>
        </w:rPr>
        <w:t>Annual Report and Accounts 2019/20 - National Grid</w:t>
      </w:r>
      <w:r>
        <w:rPr>
          <w:rFonts w:cstheme="minorHAnsi"/>
          <w:i/>
          <w:iCs/>
          <w:color w:val="000000" w:themeColor="text1"/>
          <w:sz w:val="24"/>
          <w:szCs w:val="24"/>
        </w:rPr>
        <w:t xml:space="preserve"> </w:t>
      </w:r>
      <w:r w:rsidRPr="002C1D05">
        <w:rPr>
          <w:rFonts w:ascii="Arial" w:hAnsi="Arial" w:cs="Arial"/>
        </w:rPr>
        <w:t>[online] available from</w:t>
      </w:r>
      <w:r>
        <w:rPr>
          <w:rFonts w:cstheme="minorHAnsi"/>
          <w:i/>
          <w:iCs/>
          <w:color w:val="000000" w:themeColor="text1"/>
          <w:sz w:val="24"/>
          <w:szCs w:val="24"/>
        </w:rPr>
        <w:t>&lt;</w:t>
      </w:r>
      <w:hyperlink r:id="rId21" w:history="1">
        <w:r w:rsidRPr="008B38EF">
          <w:rPr>
            <w:rStyle w:val="Hyperlink"/>
          </w:rPr>
          <w:t>https://investors.nationalgrid.com/~/media/Files/N/National-Grid-IR-V2/reports/2019-20/ng-annual-report-and-accounts-2019-20.pdf</w:t>
        </w:r>
      </w:hyperlink>
      <w:r>
        <w:rPr>
          <w:rStyle w:val="Hyperlink"/>
        </w:rPr>
        <w:t xml:space="preserve">in&gt;   </w:t>
      </w:r>
      <w:r w:rsidRPr="00A43DF0">
        <w:rPr>
          <w:rStyle w:val="Hyperlink"/>
          <w:rFonts w:cstheme="minorHAnsi"/>
          <w:color w:val="000000" w:themeColor="text1"/>
          <w:sz w:val="24"/>
          <w:szCs w:val="24"/>
          <w:shd w:val="clear" w:color="auto" w:fill="FFFFFF"/>
        </w:rPr>
        <w:t>[</w:t>
      </w:r>
      <w:r w:rsidRPr="00A43DF0">
        <w:rPr>
          <w:rFonts w:cstheme="minorHAnsi"/>
          <w:color w:val="000000" w:themeColor="text1"/>
          <w:sz w:val="24"/>
          <w:szCs w:val="24"/>
        </w:rPr>
        <w:t xml:space="preserve">Accessed </w:t>
      </w:r>
      <w:r>
        <w:rPr>
          <w:rFonts w:cstheme="minorHAnsi"/>
          <w:color w:val="000000" w:themeColor="text1"/>
          <w:sz w:val="24"/>
          <w:szCs w:val="24"/>
        </w:rPr>
        <w:t>30</w:t>
      </w:r>
      <w:r w:rsidRPr="00A43DF0">
        <w:rPr>
          <w:rFonts w:cstheme="minorHAnsi"/>
          <w:color w:val="000000" w:themeColor="text1"/>
          <w:sz w:val="24"/>
          <w:szCs w:val="24"/>
        </w:rPr>
        <w:t xml:space="preserve"> Aug 2020]</w:t>
      </w:r>
    </w:p>
    <w:p w14:paraId="03ACD78E" w14:textId="77777777" w:rsidR="00C73D7B" w:rsidRDefault="00C73D7B" w:rsidP="00C527FB">
      <w:pPr>
        <w:spacing w:line="20" w:lineRule="atLeast"/>
      </w:pPr>
      <w:hyperlink r:id="rId22" w:history="1">
        <w:r w:rsidRPr="006B3B4D">
          <w:rPr>
            <w:rStyle w:val="Hyperlink"/>
          </w:rPr>
          <w:t>https://www.nationalgrid.com/about-us</w:t>
        </w:r>
      </w:hyperlink>
    </w:p>
    <w:p w14:paraId="18D60E7F" w14:textId="75B0CB8D" w:rsidR="00C73D7B" w:rsidRDefault="00C73D7B" w:rsidP="00C527FB">
      <w:pPr>
        <w:spacing w:line="20" w:lineRule="atLeast"/>
      </w:pPr>
      <w:r w:rsidRPr="00A43DF0">
        <w:t>National Grid, 2020</w:t>
      </w:r>
      <w:r>
        <w:t xml:space="preserve">, </w:t>
      </w:r>
      <w:r w:rsidRPr="009D0DD3">
        <w:rPr>
          <w:i/>
          <w:iCs/>
        </w:rPr>
        <w:t>Inclusion and diversity</w:t>
      </w:r>
      <w:r>
        <w:t xml:space="preserve"> </w:t>
      </w:r>
      <w:r w:rsidRPr="00A43DF0">
        <w:t>[online] available from</w:t>
      </w:r>
      <w:r>
        <w:t xml:space="preserve"> &lt;</w:t>
      </w:r>
      <w:hyperlink r:id="rId23" w:history="1">
        <w:r w:rsidRPr="008B38EF">
          <w:rPr>
            <w:rStyle w:val="Hyperlink"/>
          </w:rPr>
          <w:t>https://www.nationalgrid.com/careers/inclusion-and-diversity</w:t>
        </w:r>
      </w:hyperlink>
      <w:r>
        <w:t xml:space="preserve">&gt; </w:t>
      </w:r>
      <w:r w:rsidRPr="009D0DD3">
        <w:t xml:space="preserve">[Accessed </w:t>
      </w:r>
      <w:r>
        <w:t>5</w:t>
      </w:r>
      <w:r w:rsidRPr="009D0DD3">
        <w:t xml:space="preserve"> </w:t>
      </w:r>
      <w:r>
        <w:t>Sep</w:t>
      </w:r>
      <w:r w:rsidRPr="009D0DD3">
        <w:t xml:space="preserve"> 2020]</w:t>
      </w:r>
    </w:p>
    <w:p w14:paraId="6EFA1304" w14:textId="77777777" w:rsidR="00C527FB" w:rsidRDefault="00C527FB" w:rsidP="00C527FB">
      <w:pPr>
        <w:spacing w:line="20" w:lineRule="atLeast"/>
        <w:rPr>
          <w:rFonts w:ascii="Arial" w:hAnsi="Arial" w:cs="Arial"/>
          <w:color w:val="222222"/>
          <w:sz w:val="20"/>
          <w:szCs w:val="20"/>
          <w:shd w:val="clear" w:color="auto" w:fill="FFFFFF"/>
        </w:rPr>
      </w:pPr>
      <w:r>
        <w:rPr>
          <w:rFonts w:ascii="Arial" w:hAnsi="Arial" w:cs="Arial"/>
          <w:color w:val="222222"/>
          <w:sz w:val="20"/>
          <w:szCs w:val="20"/>
          <w:shd w:val="clear" w:color="auto" w:fill="FFFFFF"/>
        </w:rPr>
        <w:t>Okoro, E.A. and Washington, M.C., 2012. Workforce diversity and organizational communication: Analysis of human capital performance and productivity. </w:t>
      </w:r>
      <w:r>
        <w:rPr>
          <w:rFonts w:ascii="Arial" w:hAnsi="Arial" w:cs="Arial"/>
          <w:i/>
          <w:iCs/>
          <w:color w:val="222222"/>
          <w:sz w:val="20"/>
          <w:szCs w:val="20"/>
          <w:shd w:val="clear" w:color="auto" w:fill="FFFFFF"/>
        </w:rPr>
        <w:t>Journal of Diversity Management (JDM)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pp.57-62.</w:t>
      </w:r>
    </w:p>
    <w:p w14:paraId="2E328088" w14:textId="64B4D15D" w:rsidR="00C73D7B" w:rsidRDefault="00C527FB" w:rsidP="00C527FB">
      <w:pPr>
        <w:spacing w:line="20" w:lineRule="atLeast"/>
        <w:jc w:val="both"/>
        <w:rPr>
          <w:rFonts w:cstheme="minorHAnsi"/>
          <w:color w:val="000000" w:themeColor="text1"/>
          <w:sz w:val="24"/>
          <w:szCs w:val="24"/>
        </w:rPr>
      </w:pPr>
      <w:r w:rsidRPr="002C1D05">
        <w:rPr>
          <w:sz w:val="24"/>
          <w:szCs w:val="24"/>
        </w:rPr>
        <w:t xml:space="preserve">ONS, 2020, </w:t>
      </w:r>
      <w:r w:rsidRPr="002C1D05">
        <w:rPr>
          <w:i/>
          <w:iCs/>
          <w:sz w:val="24"/>
          <w:szCs w:val="24"/>
        </w:rPr>
        <w:t>Female employment rate</w:t>
      </w:r>
      <w:r>
        <w:rPr>
          <w:i/>
          <w:iCs/>
          <w:sz w:val="24"/>
          <w:szCs w:val="24"/>
        </w:rPr>
        <w:t>,</w:t>
      </w:r>
      <w:r>
        <w:rPr>
          <w:rFonts w:cstheme="minorHAnsi"/>
          <w:i/>
          <w:iCs/>
          <w:color w:val="0F2741"/>
          <w:sz w:val="24"/>
          <w:szCs w:val="24"/>
          <w:shd w:val="clear" w:color="auto" w:fill="FFFFFF"/>
        </w:rPr>
        <w:t xml:space="preserve"> </w:t>
      </w:r>
      <w:r w:rsidRPr="002C1D05">
        <w:rPr>
          <w:rFonts w:ascii="Arial" w:hAnsi="Arial" w:cs="Arial"/>
        </w:rPr>
        <w:t>[online] available from</w:t>
      </w:r>
      <w:r>
        <w:rPr>
          <w:sz w:val="24"/>
          <w:szCs w:val="24"/>
        </w:rPr>
        <w:t xml:space="preserve"> </w:t>
      </w:r>
      <w:r>
        <w:t>&lt;</w:t>
      </w:r>
      <w:hyperlink r:id="rId24" w:history="1">
        <w:r w:rsidRPr="008B38EF">
          <w:rPr>
            <w:rStyle w:val="Hyperlink"/>
            <w:rFonts w:ascii="Helvetica" w:hAnsi="Helvetica"/>
            <w:sz w:val="21"/>
            <w:szCs w:val="21"/>
            <w:shd w:val="clear" w:color="auto" w:fill="FFFFFF"/>
          </w:rPr>
          <w:t>https://www.ons.gov.uk/employmentandlabourmarket/peopleinwork/employmentandemployeetypes/timeseries/lf25/lms</w:t>
        </w:r>
      </w:hyperlink>
      <w:r w:rsidRPr="00A43DF0">
        <w:rPr>
          <w:rStyle w:val="Hyperlink"/>
          <w:rFonts w:ascii="Helvetica" w:hAnsi="Helvetica"/>
          <w:color w:val="000000" w:themeColor="text1"/>
          <w:sz w:val="21"/>
          <w:szCs w:val="21"/>
          <w:shd w:val="clear" w:color="auto" w:fill="FFFFFF"/>
        </w:rPr>
        <w:t xml:space="preserve">&gt;   </w:t>
      </w:r>
      <w:r w:rsidRPr="00A43DF0">
        <w:rPr>
          <w:rStyle w:val="Hyperlink"/>
          <w:rFonts w:cstheme="minorHAnsi"/>
          <w:color w:val="000000" w:themeColor="text1"/>
          <w:sz w:val="24"/>
          <w:szCs w:val="24"/>
          <w:shd w:val="clear" w:color="auto" w:fill="FFFFFF"/>
        </w:rPr>
        <w:t>[</w:t>
      </w:r>
      <w:r w:rsidRPr="00A43DF0">
        <w:rPr>
          <w:rFonts w:cstheme="minorHAnsi"/>
          <w:color w:val="000000" w:themeColor="text1"/>
          <w:sz w:val="24"/>
          <w:szCs w:val="24"/>
        </w:rPr>
        <w:t>Accessed 25 Aug 2020]</w:t>
      </w:r>
    </w:p>
    <w:p w14:paraId="508E2591" w14:textId="0A4B4256" w:rsidR="00C527FB" w:rsidRDefault="00C527FB" w:rsidP="00C527FB">
      <w:pPr>
        <w:spacing w:line="20" w:lineRule="atLeast"/>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Panaccio</w:t>
      </w:r>
      <w:proofErr w:type="spellEnd"/>
      <w:r>
        <w:rPr>
          <w:rFonts w:ascii="Arial" w:hAnsi="Arial" w:cs="Arial"/>
          <w:color w:val="222222"/>
          <w:sz w:val="20"/>
          <w:szCs w:val="20"/>
          <w:shd w:val="clear" w:color="auto" w:fill="FFFFFF"/>
        </w:rPr>
        <w:t xml:space="preserve">, A.J. and </w:t>
      </w:r>
      <w:proofErr w:type="spellStart"/>
      <w:r>
        <w:rPr>
          <w:rFonts w:ascii="Arial" w:hAnsi="Arial" w:cs="Arial"/>
          <w:color w:val="222222"/>
          <w:sz w:val="20"/>
          <w:szCs w:val="20"/>
          <w:shd w:val="clear" w:color="auto" w:fill="FFFFFF"/>
        </w:rPr>
        <w:t>Waxin</w:t>
      </w:r>
      <w:proofErr w:type="spellEnd"/>
      <w:r>
        <w:rPr>
          <w:rFonts w:ascii="Arial" w:hAnsi="Arial" w:cs="Arial"/>
          <w:color w:val="222222"/>
          <w:sz w:val="20"/>
          <w:szCs w:val="20"/>
          <w:shd w:val="clear" w:color="auto" w:fill="FFFFFF"/>
        </w:rPr>
        <w:t>, M.F., 2010. HRM case study: diversity management: facilitating diversity through the recruitment, selection and integration of diverse employees in a Quebec bank. </w:t>
      </w:r>
      <w:r>
        <w:rPr>
          <w:rFonts w:ascii="Arial" w:hAnsi="Arial" w:cs="Arial"/>
          <w:i/>
          <w:iCs/>
          <w:color w:val="222222"/>
          <w:sz w:val="20"/>
          <w:szCs w:val="20"/>
          <w:shd w:val="clear" w:color="auto" w:fill="FFFFFF"/>
        </w:rPr>
        <w:t>Journal of the International Academy for Case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(4), p.53.</w:t>
      </w:r>
    </w:p>
    <w:p w14:paraId="54C111AA" w14:textId="77777777" w:rsidR="00C527FB" w:rsidRDefault="00C527FB" w:rsidP="00C527FB">
      <w:pPr>
        <w:spacing w:line="20" w:lineRule="atLeast"/>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Richard, O.C., </w:t>
      </w:r>
      <w:proofErr w:type="spellStart"/>
      <w:r>
        <w:rPr>
          <w:rFonts w:ascii="Arial" w:hAnsi="Arial" w:cs="Arial"/>
          <w:color w:val="222222"/>
          <w:sz w:val="20"/>
          <w:szCs w:val="20"/>
          <w:shd w:val="clear" w:color="auto" w:fill="FFFFFF"/>
        </w:rPr>
        <w:t>Murthi</w:t>
      </w:r>
      <w:proofErr w:type="spellEnd"/>
      <w:r>
        <w:rPr>
          <w:rFonts w:ascii="Arial" w:hAnsi="Arial" w:cs="Arial"/>
          <w:color w:val="222222"/>
          <w:sz w:val="20"/>
          <w:szCs w:val="20"/>
          <w:shd w:val="clear" w:color="auto" w:fill="FFFFFF"/>
        </w:rPr>
        <w:t>, B.S. and Ismail, K., 2007. The impact of racial diversity on intermediate and long</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term performance: The moderating role of environmental context. </w:t>
      </w:r>
      <w:r>
        <w:rPr>
          <w:rFonts w:ascii="Arial" w:hAnsi="Arial" w:cs="Arial"/>
          <w:i/>
          <w:iCs/>
          <w:color w:val="222222"/>
          <w:sz w:val="20"/>
          <w:szCs w:val="20"/>
          <w:shd w:val="clear" w:color="auto" w:fill="FFFFFF"/>
        </w:rPr>
        <w:t>Strategic Management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(12), pp.1213-1233.</w:t>
      </w:r>
    </w:p>
    <w:p w14:paraId="0DCF81A6" w14:textId="77777777" w:rsidR="00C527FB" w:rsidRDefault="00C527FB" w:rsidP="00C527FB">
      <w:pPr>
        <w:spacing w:line="20" w:lineRule="atLeast"/>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Roberts, K., </w:t>
      </w:r>
      <w:proofErr w:type="spellStart"/>
      <w:r>
        <w:rPr>
          <w:rFonts w:ascii="Arial" w:hAnsi="Arial" w:cs="Arial"/>
          <w:color w:val="222222"/>
          <w:sz w:val="20"/>
          <w:szCs w:val="20"/>
          <w:shd w:val="clear" w:color="auto" w:fill="FFFFFF"/>
        </w:rPr>
        <w:t>Kossek</w:t>
      </w:r>
      <w:proofErr w:type="spellEnd"/>
      <w:r>
        <w:rPr>
          <w:rFonts w:ascii="Arial" w:hAnsi="Arial" w:cs="Arial"/>
          <w:color w:val="222222"/>
          <w:sz w:val="20"/>
          <w:szCs w:val="20"/>
          <w:shd w:val="clear" w:color="auto" w:fill="FFFFFF"/>
        </w:rPr>
        <w:t>, E.E. and Ozeki, C., 1998. Managing the global workforce: Challenges and strategies. </w:t>
      </w:r>
      <w:r>
        <w:rPr>
          <w:rFonts w:ascii="Arial" w:hAnsi="Arial" w:cs="Arial"/>
          <w:i/>
          <w:iCs/>
          <w:color w:val="222222"/>
          <w:sz w:val="20"/>
          <w:szCs w:val="20"/>
          <w:shd w:val="clear" w:color="auto" w:fill="FFFFFF"/>
        </w:rPr>
        <w:t>Academy of Management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(4), pp.93-106.</w:t>
      </w:r>
    </w:p>
    <w:p w14:paraId="07D0BE6C" w14:textId="56B24479" w:rsidR="00C527FB" w:rsidRPr="00C527FB" w:rsidRDefault="00C527FB" w:rsidP="00C527FB">
      <w:pPr>
        <w:spacing w:line="20" w:lineRule="atLeast"/>
        <w:rPr>
          <w:rFonts w:ascii="Arial" w:hAnsi="Arial" w:cs="Arial"/>
          <w:color w:val="222222"/>
          <w:sz w:val="20"/>
          <w:szCs w:val="20"/>
          <w:shd w:val="clear" w:color="auto" w:fill="FFFFFF"/>
        </w:rPr>
      </w:pPr>
      <w:r>
        <w:rPr>
          <w:rFonts w:ascii="Arial" w:hAnsi="Arial" w:cs="Arial"/>
          <w:color w:val="222222"/>
          <w:sz w:val="20"/>
          <w:szCs w:val="20"/>
          <w:shd w:val="clear" w:color="auto" w:fill="FFFFFF"/>
        </w:rPr>
        <w:t>Roberson, Q.M. and Park, H.J., 2007. Examining the link between diversity and firm performance: The effects of diversity reputation and leader racial diversity. </w:t>
      </w:r>
      <w:r>
        <w:rPr>
          <w:rFonts w:ascii="Arial" w:hAnsi="Arial" w:cs="Arial"/>
          <w:i/>
          <w:iCs/>
          <w:color w:val="222222"/>
          <w:sz w:val="20"/>
          <w:szCs w:val="20"/>
          <w:shd w:val="clear" w:color="auto" w:fill="FFFFFF"/>
        </w:rPr>
        <w:t>Group &amp; Organization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(5), pp.548-568.</w:t>
      </w:r>
    </w:p>
    <w:p w14:paraId="4E256C05" w14:textId="265CBEAB" w:rsidR="00AB6833" w:rsidRDefault="00C73D7B" w:rsidP="00C527FB">
      <w:pPr>
        <w:spacing w:line="20" w:lineRule="atLeast"/>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Selwyn, N., 2000. The national grid for learning: Panacea or panopticon? </w:t>
      </w:r>
      <w:r>
        <w:rPr>
          <w:rFonts w:ascii="Arial" w:hAnsi="Arial" w:cs="Arial"/>
          <w:i/>
          <w:iCs/>
          <w:color w:val="222222"/>
          <w:sz w:val="20"/>
          <w:szCs w:val="20"/>
          <w:shd w:val="clear" w:color="auto" w:fill="FFFFFF"/>
        </w:rPr>
        <w:t>British Journal of Sociology of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(2), pp.243-255.</w:t>
      </w:r>
    </w:p>
    <w:p w14:paraId="1C5A1570" w14:textId="35AC856F" w:rsidR="00CC6F09" w:rsidRDefault="009B049C" w:rsidP="00C527FB">
      <w:pPr>
        <w:spacing w:line="20" w:lineRule="atLeast"/>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Selwyn, N., 2000. The discursive construction of the National Grid for Learning. </w:t>
      </w:r>
      <w:r>
        <w:rPr>
          <w:rFonts w:ascii="Arial" w:hAnsi="Arial" w:cs="Arial"/>
          <w:i/>
          <w:iCs/>
          <w:color w:val="222222"/>
          <w:sz w:val="20"/>
          <w:szCs w:val="20"/>
          <w:shd w:val="clear" w:color="auto" w:fill="FFFFFF"/>
        </w:rPr>
        <w:t>Oxford Review of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(1), pp.63-79.</w:t>
      </w:r>
    </w:p>
    <w:p w14:paraId="54B8EE9F" w14:textId="77777777" w:rsidR="00C73D7B" w:rsidRPr="009D0DD3" w:rsidRDefault="00C73D7B" w:rsidP="00C527FB">
      <w:pPr>
        <w:spacing w:line="20" w:lineRule="atLeast"/>
        <w:rPr>
          <w:rStyle w:val="Hyperlink"/>
          <w:i/>
          <w:iCs/>
          <w:color w:val="auto"/>
          <w:sz w:val="24"/>
          <w:szCs w:val="24"/>
          <w:u w:val="none"/>
        </w:rPr>
      </w:pPr>
      <w:r w:rsidRPr="009D0DD3">
        <w:rPr>
          <w:sz w:val="24"/>
          <w:szCs w:val="24"/>
        </w:rPr>
        <w:t>Statista, (2020),</w:t>
      </w:r>
      <w:r>
        <w:rPr>
          <w:sz w:val="24"/>
          <w:szCs w:val="24"/>
        </w:rPr>
        <w:t xml:space="preserve"> </w:t>
      </w:r>
      <w:r w:rsidRPr="009D0DD3">
        <w:rPr>
          <w:i/>
          <w:iCs/>
          <w:sz w:val="24"/>
          <w:szCs w:val="24"/>
        </w:rPr>
        <w:t>Foreign languages spoken within England and Wales in 2011, by language group</w:t>
      </w:r>
      <w:r>
        <w:rPr>
          <w:i/>
          <w:iCs/>
          <w:sz w:val="24"/>
          <w:szCs w:val="24"/>
        </w:rPr>
        <w:t xml:space="preserve"> </w:t>
      </w:r>
      <w:r w:rsidRPr="009D0DD3">
        <w:rPr>
          <w:sz w:val="24"/>
          <w:szCs w:val="24"/>
        </w:rPr>
        <w:t>[online] available from</w:t>
      </w:r>
      <w:r>
        <w:rPr>
          <w:i/>
          <w:iCs/>
          <w:sz w:val="24"/>
          <w:szCs w:val="24"/>
        </w:rPr>
        <w:t xml:space="preserve"> &lt;</w:t>
      </w:r>
      <w:hyperlink r:id="rId25" w:history="1">
        <w:r w:rsidRPr="008B38EF">
          <w:rPr>
            <w:rStyle w:val="Hyperlink"/>
          </w:rPr>
          <w:t>https://www.statista.com/statistics/329443/census-most-common-language-group-uk/</w:t>
        </w:r>
      </w:hyperlink>
      <w:r>
        <w:rPr>
          <w:rStyle w:val="Hyperlink"/>
        </w:rPr>
        <w:t>&gt;</w:t>
      </w:r>
      <w:r w:rsidRPr="009D0DD3">
        <w:t xml:space="preserve">[Accessed </w:t>
      </w:r>
      <w:r>
        <w:t>10 Sep</w:t>
      </w:r>
      <w:r w:rsidRPr="009D0DD3">
        <w:t xml:space="preserve"> 2020]</w:t>
      </w:r>
    </w:p>
    <w:p w14:paraId="2E2A86EA" w14:textId="1E86AF85" w:rsidR="00C527FB" w:rsidRDefault="00C73D7B" w:rsidP="00C527FB">
      <w:pPr>
        <w:spacing w:after="0" w:line="20" w:lineRule="atLeast"/>
        <w:jc w:val="both"/>
        <w:rPr>
          <w:rFonts w:ascii="Arial" w:hAnsi="Arial" w:cs="Arial"/>
        </w:rPr>
      </w:pPr>
      <w:r w:rsidRPr="002C1D05">
        <w:rPr>
          <w:rFonts w:ascii="Arial" w:hAnsi="Arial" w:cs="Arial"/>
        </w:rPr>
        <w:lastRenderedPageBreak/>
        <w:t>Statista, (20</w:t>
      </w:r>
      <w:r>
        <w:rPr>
          <w:rFonts w:ascii="Arial" w:hAnsi="Arial" w:cs="Arial"/>
        </w:rPr>
        <w:t>20</w:t>
      </w:r>
      <w:r w:rsidRPr="002C1D05">
        <w:rPr>
          <w:rFonts w:ascii="Arial" w:hAnsi="Arial" w:cs="Arial"/>
        </w:rPr>
        <w:t xml:space="preserve">), </w:t>
      </w:r>
      <w:r w:rsidRPr="002C1D05">
        <w:rPr>
          <w:rFonts w:cstheme="minorHAnsi"/>
          <w:i/>
          <w:iCs/>
          <w:color w:val="0F2741"/>
          <w:sz w:val="24"/>
          <w:szCs w:val="24"/>
          <w:shd w:val="clear" w:color="auto" w:fill="FFFFFF"/>
        </w:rPr>
        <w:t>Resident population of the United States by race from 2000 to 2019</w:t>
      </w:r>
      <w:r>
        <w:rPr>
          <w:rFonts w:cstheme="minorHAnsi"/>
          <w:i/>
          <w:iCs/>
          <w:color w:val="0F2741"/>
          <w:sz w:val="24"/>
          <w:szCs w:val="24"/>
          <w:shd w:val="clear" w:color="auto" w:fill="FFFFFF"/>
        </w:rPr>
        <w:t xml:space="preserve">, </w:t>
      </w:r>
      <w:r w:rsidRPr="002C1D05">
        <w:rPr>
          <w:rFonts w:ascii="Arial" w:hAnsi="Arial" w:cs="Arial"/>
        </w:rPr>
        <w:t>[online] available from &lt;</w:t>
      </w:r>
      <w:hyperlink r:id="rId26" w:history="1">
        <w:r w:rsidRPr="008B38EF">
          <w:rPr>
            <w:rStyle w:val="Hyperlink"/>
            <w:rFonts w:ascii="Helvetica" w:hAnsi="Helvetica"/>
            <w:sz w:val="21"/>
            <w:szCs w:val="21"/>
            <w:shd w:val="clear" w:color="auto" w:fill="FFFFFF"/>
          </w:rPr>
          <w:t>https://www.statista.com/statistics/183489/population-of-the-us-by-ethnicity-since-2000/</w:t>
        </w:r>
      </w:hyperlink>
      <w:r>
        <w:rPr>
          <w:rStyle w:val="Hyperlink"/>
          <w:rFonts w:ascii="Helvetica" w:hAnsi="Helvetica"/>
          <w:sz w:val="21"/>
          <w:szCs w:val="21"/>
          <w:shd w:val="clear" w:color="auto" w:fill="FFFFFF"/>
        </w:rPr>
        <w:t xml:space="preserve">&gt; </w:t>
      </w:r>
      <w:r w:rsidRPr="002C1D05">
        <w:rPr>
          <w:rFonts w:ascii="Arial" w:hAnsi="Arial" w:cs="Arial"/>
        </w:rPr>
        <w:t xml:space="preserve">[Accessed </w:t>
      </w:r>
      <w:r>
        <w:rPr>
          <w:rFonts w:ascii="Arial" w:hAnsi="Arial" w:cs="Arial"/>
        </w:rPr>
        <w:t>25 Aug</w:t>
      </w:r>
      <w:r w:rsidRPr="002C1D05">
        <w:rPr>
          <w:rFonts w:ascii="Arial" w:hAnsi="Arial" w:cs="Arial"/>
        </w:rPr>
        <w:t xml:space="preserve"> 20</w:t>
      </w:r>
      <w:r>
        <w:rPr>
          <w:rFonts w:ascii="Arial" w:hAnsi="Arial" w:cs="Arial"/>
        </w:rPr>
        <w:t>20</w:t>
      </w:r>
      <w:r w:rsidRPr="002C1D05">
        <w:rPr>
          <w:rFonts w:ascii="Arial" w:hAnsi="Arial" w:cs="Arial"/>
        </w:rPr>
        <w:t>]</w:t>
      </w:r>
    </w:p>
    <w:p w14:paraId="30084A5F" w14:textId="77777777" w:rsidR="00C527FB" w:rsidRPr="00C527FB" w:rsidRDefault="00C527FB" w:rsidP="00C527FB">
      <w:pPr>
        <w:spacing w:after="0" w:line="20" w:lineRule="atLeast"/>
        <w:jc w:val="both"/>
        <w:rPr>
          <w:rFonts w:ascii="Arial" w:hAnsi="Arial" w:cs="Arial"/>
        </w:rPr>
      </w:pPr>
    </w:p>
    <w:p w14:paraId="087BEE7E" w14:textId="1F843679" w:rsidR="00C73D7B" w:rsidRDefault="00C73D7B" w:rsidP="00C527FB">
      <w:pPr>
        <w:spacing w:line="20" w:lineRule="atLeast"/>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Syed, J. and </w:t>
      </w:r>
      <w:proofErr w:type="spellStart"/>
      <w:r>
        <w:rPr>
          <w:rFonts w:ascii="Arial" w:hAnsi="Arial" w:cs="Arial"/>
          <w:color w:val="222222"/>
          <w:sz w:val="20"/>
          <w:szCs w:val="20"/>
          <w:shd w:val="clear" w:color="auto" w:fill="FFFFFF"/>
        </w:rPr>
        <w:t>Kramar</w:t>
      </w:r>
      <w:proofErr w:type="spellEnd"/>
      <w:r>
        <w:rPr>
          <w:rFonts w:ascii="Arial" w:hAnsi="Arial" w:cs="Arial"/>
          <w:color w:val="222222"/>
          <w:sz w:val="20"/>
          <w:szCs w:val="20"/>
          <w:shd w:val="clear" w:color="auto" w:fill="FFFFFF"/>
        </w:rPr>
        <w:t>, R., 2009. Socially responsible diversity management. </w:t>
      </w:r>
      <w:r>
        <w:rPr>
          <w:rFonts w:ascii="Arial" w:hAnsi="Arial" w:cs="Arial"/>
          <w:i/>
          <w:iCs/>
          <w:color w:val="222222"/>
          <w:sz w:val="20"/>
          <w:szCs w:val="20"/>
          <w:shd w:val="clear" w:color="auto" w:fill="FFFFFF"/>
        </w:rPr>
        <w:t>Journal of Management and Organization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(5), p.639.</w:t>
      </w:r>
    </w:p>
    <w:p w14:paraId="77448A7C" w14:textId="77777777" w:rsidR="00C73D7B" w:rsidRPr="00CC6F09" w:rsidRDefault="00C73D7B" w:rsidP="00C527FB">
      <w:pPr>
        <w:spacing w:line="20" w:lineRule="atLeast"/>
      </w:pPr>
      <w:proofErr w:type="spellStart"/>
      <w:r>
        <w:rPr>
          <w:rFonts w:ascii="Arial" w:hAnsi="Arial" w:cs="Arial"/>
          <w:color w:val="222222"/>
          <w:sz w:val="20"/>
          <w:szCs w:val="20"/>
          <w:shd w:val="clear" w:color="auto" w:fill="FFFFFF"/>
        </w:rPr>
        <w:t>Sippola</w:t>
      </w:r>
      <w:proofErr w:type="spellEnd"/>
      <w:r>
        <w:rPr>
          <w:rFonts w:ascii="Arial" w:hAnsi="Arial" w:cs="Arial"/>
          <w:color w:val="222222"/>
          <w:sz w:val="20"/>
          <w:szCs w:val="20"/>
          <w:shd w:val="clear" w:color="auto" w:fill="FFFFFF"/>
        </w:rPr>
        <w:t xml:space="preserve">, A. and </w:t>
      </w:r>
      <w:proofErr w:type="spellStart"/>
      <w:r>
        <w:rPr>
          <w:rFonts w:ascii="Arial" w:hAnsi="Arial" w:cs="Arial"/>
          <w:color w:val="222222"/>
          <w:sz w:val="20"/>
          <w:szCs w:val="20"/>
          <w:shd w:val="clear" w:color="auto" w:fill="FFFFFF"/>
        </w:rPr>
        <w:t>Smale</w:t>
      </w:r>
      <w:proofErr w:type="spellEnd"/>
      <w:r>
        <w:rPr>
          <w:rFonts w:ascii="Arial" w:hAnsi="Arial" w:cs="Arial"/>
          <w:color w:val="222222"/>
          <w:sz w:val="20"/>
          <w:szCs w:val="20"/>
          <w:shd w:val="clear" w:color="auto" w:fill="FFFFFF"/>
        </w:rPr>
        <w:t xml:space="preserve">, A., 2007. The global integration of diversity management: A longitudinal case </w:t>
      </w:r>
      <w:r w:rsidRPr="00CC6F09">
        <w:rPr>
          <w:rFonts w:ascii="Arial" w:hAnsi="Arial" w:cs="Arial"/>
          <w:sz w:val="20"/>
          <w:szCs w:val="20"/>
          <w:shd w:val="clear" w:color="auto" w:fill="FFFFFF"/>
        </w:rPr>
        <w:t>study. </w:t>
      </w:r>
      <w:r w:rsidRPr="00CC6F09">
        <w:rPr>
          <w:rFonts w:ascii="Arial" w:hAnsi="Arial" w:cs="Arial"/>
          <w:i/>
          <w:iCs/>
          <w:sz w:val="20"/>
          <w:szCs w:val="20"/>
          <w:shd w:val="clear" w:color="auto" w:fill="FFFFFF"/>
        </w:rPr>
        <w:t>The International Journal of Human Resource Management</w:t>
      </w:r>
      <w:r w:rsidRPr="00CC6F09">
        <w:rPr>
          <w:rFonts w:ascii="Arial" w:hAnsi="Arial" w:cs="Arial"/>
          <w:sz w:val="20"/>
          <w:szCs w:val="20"/>
          <w:shd w:val="clear" w:color="auto" w:fill="FFFFFF"/>
        </w:rPr>
        <w:t>, </w:t>
      </w:r>
      <w:r w:rsidRPr="00CC6F09">
        <w:rPr>
          <w:rFonts w:ascii="Arial" w:hAnsi="Arial" w:cs="Arial"/>
          <w:i/>
          <w:iCs/>
          <w:sz w:val="20"/>
          <w:szCs w:val="20"/>
          <w:shd w:val="clear" w:color="auto" w:fill="FFFFFF"/>
        </w:rPr>
        <w:t>18</w:t>
      </w:r>
      <w:r w:rsidRPr="00CC6F09">
        <w:rPr>
          <w:rFonts w:ascii="Arial" w:hAnsi="Arial" w:cs="Arial"/>
          <w:sz w:val="20"/>
          <w:szCs w:val="20"/>
          <w:shd w:val="clear" w:color="auto" w:fill="FFFFFF"/>
        </w:rPr>
        <w:t>(11), pp.1895-1916.</w:t>
      </w:r>
    </w:p>
    <w:p w14:paraId="2ABBFDA1" w14:textId="751F773B" w:rsidR="00C73D7B" w:rsidRPr="002C1D05" w:rsidRDefault="00C73D7B" w:rsidP="00C527FB">
      <w:pPr>
        <w:spacing w:after="0" w:line="20" w:lineRule="atLeast"/>
        <w:jc w:val="both"/>
        <w:rPr>
          <w:rStyle w:val="Hyperlink"/>
          <w:rFonts w:ascii="Arial" w:hAnsi="Arial" w:cs="Arial"/>
          <w:color w:val="auto"/>
        </w:rPr>
      </w:pPr>
      <w:r w:rsidRPr="00CC6F09">
        <w:rPr>
          <w:rFonts w:ascii="Arial" w:hAnsi="Arial" w:cs="Arial"/>
          <w:sz w:val="20"/>
          <w:szCs w:val="20"/>
          <w:shd w:val="clear" w:color="auto" w:fill="FFFFFF"/>
        </w:rPr>
        <w:t xml:space="preserve">Shen, J., Chanda, A., </w:t>
      </w:r>
      <w:proofErr w:type="spellStart"/>
      <w:r w:rsidRPr="00CC6F09">
        <w:rPr>
          <w:rFonts w:ascii="Arial" w:hAnsi="Arial" w:cs="Arial"/>
          <w:sz w:val="20"/>
          <w:szCs w:val="20"/>
          <w:shd w:val="clear" w:color="auto" w:fill="FFFFFF"/>
        </w:rPr>
        <w:t>D'netto</w:t>
      </w:r>
      <w:proofErr w:type="spellEnd"/>
      <w:r w:rsidRPr="00CC6F09">
        <w:rPr>
          <w:rFonts w:ascii="Arial" w:hAnsi="Arial" w:cs="Arial"/>
          <w:sz w:val="20"/>
          <w:szCs w:val="20"/>
          <w:shd w:val="clear" w:color="auto" w:fill="FFFFFF"/>
        </w:rPr>
        <w:t>, B. and Monga, M., 2009. Managing diversity through human resource management: An international perspective and conceptual framework. </w:t>
      </w:r>
      <w:r w:rsidRPr="00CC6F09">
        <w:rPr>
          <w:rFonts w:ascii="Arial" w:hAnsi="Arial" w:cs="Arial"/>
          <w:i/>
          <w:iCs/>
          <w:sz w:val="20"/>
          <w:szCs w:val="20"/>
          <w:shd w:val="clear" w:color="auto" w:fill="FFFFFF"/>
        </w:rPr>
        <w:t>The International Journal of Human Resource Management</w:t>
      </w:r>
      <w:r w:rsidRPr="00CC6F09">
        <w:rPr>
          <w:rFonts w:ascii="Arial" w:hAnsi="Arial" w:cs="Arial"/>
          <w:sz w:val="20"/>
          <w:szCs w:val="20"/>
          <w:shd w:val="clear" w:color="auto" w:fill="FFFFFF"/>
        </w:rPr>
        <w:t>, </w:t>
      </w:r>
      <w:r w:rsidRPr="00CC6F09">
        <w:rPr>
          <w:rFonts w:ascii="Arial" w:hAnsi="Arial" w:cs="Arial"/>
          <w:i/>
          <w:iCs/>
          <w:sz w:val="20"/>
          <w:szCs w:val="20"/>
          <w:shd w:val="clear" w:color="auto" w:fill="FFFFFF"/>
        </w:rPr>
        <w:t>20</w:t>
      </w:r>
      <w:r w:rsidRPr="00CC6F09">
        <w:rPr>
          <w:rFonts w:ascii="Arial" w:hAnsi="Arial" w:cs="Arial"/>
          <w:sz w:val="20"/>
          <w:szCs w:val="20"/>
          <w:shd w:val="clear" w:color="auto" w:fill="FFFFFF"/>
        </w:rPr>
        <w:t>(2), pp.235-251</w:t>
      </w:r>
    </w:p>
    <w:p w14:paraId="6F40803C" w14:textId="77777777" w:rsidR="00C527FB" w:rsidRDefault="00C527FB" w:rsidP="00C527FB">
      <w:pPr>
        <w:spacing w:line="20" w:lineRule="atLeast"/>
        <w:jc w:val="both"/>
        <w:rPr>
          <w:rFonts w:ascii="Arial" w:hAnsi="Arial" w:cs="Arial"/>
          <w:color w:val="222222"/>
          <w:sz w:val="20"/>
          <w:szCs w:val="20"/>
          <w:shd w:val="clear" w:color="auto" w:fill="FFFFFF"/>
        </w:rPr>
      </w:pPr>
    </w:p>
    <w:p w14:paraId="36A7B757" w14:textId="00B65DFE" w:rsidR="00CC6F09" w:rsidRPr="00C527FB" w:rsidRDefault="009B049C" w:rsidP="00C527FB">
      <w:pPr>
        <w:spacing w:line="20" w:lineRule="atLeast"/>
        <w:jc w:val="both"/>
        <w:rPr>
          <w:rStyle w:val="Hyperlink"/>
          <w:rFonts w:ascii="Helvetica" w:hAnsi="Helvetica"/>
          <w:color w:val="555555"/>
          <w:sz w:val="21"/>
          <w:szCs w:val="21"/>
          <w:u w:val="none"/>
          <w:shd w:val="clear" w:color="auto" w:fill="FFFFFF"/>
        </w:rPr>
      </w:pPr>
      <w:proofErr w:type="spellStart"/>
      <w:r>
        <w:rPr>
          <w:rFonts w:ascii="Arial" w:hAnsi="Arial" w:cs="Arial"/>
          <w:color w:val="222222"/>
          <w:sz w:val="20"/>
          <w:szCs w:val="20"/>
          <w:shd w:val="clear" w:color="auto" w:fill="FFFFFF"/>
        </w:rPr>
        <w:t>Tarique</w:t>
      </w:r>
      <w:proofErr w:type="spellEnd"/>
      <w:r>
        <w:rPr>
          <w:rFonts w:ascii="Arial" w:hAnsi="Arial" w:cs="Arial"/>
          <w:color w:val="222222"/>
          <w:sz w:val="20"/>
          <w:szCs w:val="20"/>
          <w:shd w:val="clear" w:color="auto" w:fill="FFFFFF"/>
        </w:rPr>
        <w:t>, I., Schuler, R. and Gong, Y., 2006. A model of multinational enterprise subsidiary staffing composition. </w:t>
      </w:r>
      <w:r>
        <w:rPr>
          <w:rFonts w:ascii="Arial" w:hAnsi="Arial" w:cs="Arial"/>
          <w:i/>
          <w:iCs/>
          <w:color w:val="222222"/>
          <w:sz w:val="20"/>
          <w:szCs w:val="20"/>
          <w:shd w:val="clear" w:color="auto" w:fill="FFFFFF"/>
        </w:rPr>
        <w:t>The International Journal of Human Resource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pp.207-224.</w:t>
      </w:r>
    </w:p>
    <w:p w14:paraId="556A1160" w14:textId="46188C51" w:rsidR="00B8463D" w:rsidRDefault="00B8463D" w:rsidP="00C527FB">
      <w:pPr>
        <w:spacing w:line="20" w:lineRule="atLeast"/>
        <w:rPr>
          <w:rFonts w:ascii="Arial" w:hAnsi="Arial" w:cs="Arial"/>
          <w:color w:val="222222"/>
          <w:sz w:val="20"/>
          <w:szCs w:val="20"/>
          <w:shd w:val="clear" w:color="auto" w:fill="FFFFFF"/>
        </w:rPr>
      </w:pPr>
      <w:bookmarkStart w:id="39" w:name="_Hlk48213789"/>
      <w:r>
        <w:rPr>
          <w:rFonts w:ascii="Arial" w:hAnsi="Arial" w:cs="Arial"/>
          <w:color w:val="222222"/>
          <w:sz w:val="20"/>
          <w:szCs w:val="20"/>
          <w:shd w:val="clear" w:color="auto" w:fill="FFFFFF"/>
        </w:rPr>
        <w:t xml:space="preserve">Turner, M.E. and </w:t>
      </w:r>
      <w:proofErr w:type="spellStart"/>
      <w:r>
        <w:rPr>
          <w:rFonts w:ascii="Arial" w:hAnsi="Arial" w:cs="Arial"/>
          <w:color w:val="222222"/>
          <w:sz w:val="20"/>
          <w:szCs w:val="20"/>
          <w:shd w:val="clear" w:color="auto" w:fill="FFFFFF"/>
        </w:rPr>
        <w:t>Praktanis</w:t>
      </w:r>
      <w:proofErr w:type="spellEnd"/>
      <w:r>
        <w:rPr>
          <w:rFonts w:ascii="Arial" w:hAnsi="Arial" w:cs="Arial"/>
          <w:color w:val="222222"/>
          <w:sz w:val="20"/>
          <w:szCs w:val="20"/>
          <w:shd w:val="clear" w:color="auto" w:fill="FFFFFF"/>
        </w:rPr>
        <w:t xml:space="preserve">, A.R., 1994. </w:t>
      </w:r>
      <w:bookmarkEnd w:id="39"/>
      <w:r>
        <w:rPr>
          <w:rFonts w:ascii="Arial" w:hAnsi="Arial" w:cs="Arial"/>
          <w:color w:val="222222"/>
          <w:sz w:val="20"/>
          <w:szCs w:val="20"/>
          <w:shd w:val="clear" w:color="auto" w:fill="FFFFFF"/>
        </w:rPr>
        <w:t>Affirmative action: Insights from social psychological and organizational research. </w:t>
      </w:r>
      <w:r>
        <w:rPr>
          <w:rFonts w:ascii="Arial" w:hAnsi="Arial" w:cs="Arial"/>
          <w:i/>
          <w:iCs/>
          <w:color w:val="222222"/>
          <w:sz w:val="20"/>
          <w:szCs w:val="20"/>
          <w:shd w:val="clear" w:color="auto" w:fill="FFFFFF"/>
        </w:rPr>
        <w:t>Basic and Applied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(1-2), pp.1-11.</w:t>
      </w:r>
    </w:p>
    <w:p w14:paraId="6035585C" w14:textId="77777777" w:rsidR="00753A70" w:rsidRDefault="00753A70" w:rsidP="00C527FB">
      <w:pPr>
        <w:spacing w:line="20" w:lineRule="atLeast"/>
        <w:jc w:val="both"/>
      </w:pPr>
      <w:proofErr w:type="spellStart"/>
      <w:r>
        <w:rPr>
          <w:rFonts w:ascii="Arial" w:hAnsi="Arial" w:cs="Arial"/>
          <w:color w:val="222222"/>
          <w:sz w:val="20"/>
          <w:szCs w:val="20"/>
          <w:shd w:val="clear" w:color="auto" w:fill="FFFFFF"/>
        </w:rPr>
        <w:t>Terjesen</w:t>
      </w:r>
      <w:proofErr w:type="spellEnd"/>
      <w:r>
        <w:rPr>
          <w:rFonts w:ascii="Arial" w:hAnsi="Arial" w:cs="Arial"/>
          <w:color w:val="222222"/>
          <w:sz w:val="20"/>
          <w:szCs w:val="20"/>
          <w:shd w:val="clear" w:color="auto" w:fill="FFFFFF"/>
        </w:rPr>
        <w:t>, S., Sealy, R. and Singh, V., 2009. Women directors on corporate boards: A review and research agenda. </w:t>
      </w:r>
      <w:r>
        <w:rPr>
          <w:rFonts w:ascii="Arial" w:hAnsi="Arial" w:cs="Arial"/>
          <w:i/>
          <w:iCs/>
          <w:color w:val="222222"/>
          <w:sz w:val="20"/>
          <w:szCs w:val="20"/>
          <w:shd w:val="clear" w:color="auto" w:fill="FFFFFF"/>
        </w:rPr>
        <w:t>Corporate governance: an international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(3), pp.320-337.</w:t>
      </w:r>
    </w:p>
    <w:p w14:paraId="551B37AB" w14:textId="6FD02D52" w:rsidR="008F4499" w:rsidRPr="00CC6F09" w:rsidRDefault="008F4499" w:rsidP="00C527FB">
      <w:pPr>
        <w:spacing w:line="20" w:lineRule="atLeast"/>
      </w:pPr>
      <w:bookmarkStart w:id="40" w:name="_Hlk48215867"/>
      <w:bookmarkStart w:id="41" w:name="_Hlk48215731"/>
      <w:r w:rsidRPr="00CC6F09">
        <w:rPr>
          <w:rFonts w:ascii="Arial" w:hAnsi="Arial" w:cs="Arial"/>
          <w:sz w:val="20"/>
          <w:szCs w:val="20"/>
          <w:shd w:val="clear" w:color="auto" w:fill="FFFFFF"/>
        </w:rPr>
        <w:t>Thomas, D.A. and Wetlaufer, S., 1997</w:t>
      </w:r>
      <w:bookmarkEnd w:id="40"/>
      <w:r w:rsidRPr="00CC6F09">
        <w:rPr>
          <w:rFonts w:ascii="Arial" w:hAnsi="Arial" w:cs="Arial"/>
          <w:sz w:val="20"/>
          <w:szCs w:val="20"/>
          <w:shd w:val="clear" w:color="auto" w:fill="FFFFFF"/>
        </w:rPr>
        <w:t xml:space="preserve">. A question of </w:t>
      </w:r>
      <w:proofErr w:type="spellStart"/>
      <w:r w:rsidRPr="00CC6F09">
        <w:rPr>
          <w:rFonts w:ascii="Arial" w:hAnsi="Arial" w:cs="Arial"/>
          <w:sz w:val="20"/>
          <w:szCs w:val="20"/>
          <w:shd w:val="clear" w:color="auto" w:fill="FFFFFF"/>
        </w:rPr>
        <w:t>color</w:t>
      </w:r>
      <w:proofErr w:type="spellEnd"/>
      <w:r w:rsidRPr="00CC6F09">
        <w:rPr>
          <w:rFonts w:ascii="Arial" w:hAnsi="Arial" w:cs="Arial"/>
          <w:sz w:val="20"/>
          <w:szCs w:val="20"/>
          <w:shd w:val="clear" w:color="auto" w:fill="FFFFFF"/>
        </w:rPr>
        <w:t>: A debate on race in the US workplace. </w:t>
      </w:r>
      <w:r w:rsidRPr="00CC6F09">
        <w:rPr>
          <w:rFonts w:ascii="Arial" w:hAnsi="Arial" w:cs="Arial"/>
          <w:i/>
          <w:iCs/>
          <w:sz w:val="20"/>
          <w:szCs w:val="20"/>
          <w:shd w:val="clear" w:color="auto" w:fill="FFFFFF"/>
        </w:rPr>
        <w:t>Harvard Business Review</w:t>
      </w:r>
      <w:r w:rsidRPr="00CC6F09">
        <w:rPr>
          <w:rFonts w:ascii="Arial" w:hAnsi="Arial" w:cs="Arial"/>
          <w:sz w:val="20"/>
          <w:szCs w:val="20"/>
          <w:shd w:val="clear" w:color="auto" w:fill="FFFFFF"/>
        </w:rPr>
        <w:t>, </w:t>
      </w:r>
      <w:r w:rsidRPr="00CC6F09">
        <w:rPr>
          <w:rFonts w:ascii="Arial" w:hAnsi="Arial" w:cs="Arial"/>
          <w:i/>
          <w:iCs/>
          <w:sz w:val="20"/>
          <w:szCs w:val="20"/>
          <w:shd w:val="clear" w:color="auto" w:fill="FFFFFF"/>
        </w:rPr>
        <w:t>75</w:t>
      </w:r>
      <w:r w:rsidRPr="00CC6F09">
        <w:rPr>
          <w:rFonts w:ascii="Arial" w:hAnsi="Arial" w:cs="Arial"/>
          <w:sz w:val="20"/>
          <w:szCs w:val="20"/>
          <w:shd w:val="clear" w:color="auto" w:fill="FFFFFF"/>
        </w:rPr>
        <w:t>(5), pp.118-133.</w:t>
      </w:r>
    </w:p>
    <w:p w14:paraId="20830FF3" w14:textId="2F079D94" w:rsidR="00BA6B56" w:rsidRPr="00CC6F09" w:rsidRDefault="00BA6B56" w:rsidP="00C527FB">
      <w:pPr>
        <w:spacing w:line="20" w:lineRule="atLeast"/>
      </w:pPr>
      <w:r w:rsidRPr="00CC6F09">
        <w:t>Thomas, D.A., &amp; Ely, R.J. 1996</w:t>
      </w:r>
      <w:bookmarkEnd w:id="41"/>
      <w:r w:rsidRPr="00CC6F09">
        <w:t xml:space="preserve">. Making differences matter: A new paradigm for managing diversity. </w:t>
      </w:r>
      <w:r w:rsidRPr="00CC6F09">
        <w:rPr>
          <w:i/>
          <w:iCs/>
        </w:rPr>
        <w:t>Harvard Business Review</w:t>
      </w:r>
      <w:r w:rsidRPr="00CC6F09">
        <w:t>, 74(5), 79-90.</w:t>
      </w:r>
    </w:p>
    <w:p w14:paraId="52351613" w14:textId="7FEFA8C1" w:rsidR="008F4499" w:rsidRPr="00CC6F09" w:rsidRDefault="008F4499" w:rsidP="00C527FB">
      <w:pPr>
        <w:spacing w:line="20" w:lineRule="atLeast"/>
      </w:pPr>
      <w:bookmarkStart w:id="42" w:name="_Hlk48216010"/>
      <w:r w:rsidRPr="00CC6F09">
        <w:rPr>
          <w:rFonts w:ascii="Arial" w:hAnsi="Arial" w:cs="Arial"/>
          <w:sz w:val="20"/>
          <w:szCs w:val="20"/>
          <w:shd w:val="clear" w:color="auto" w:fill="FFFFFF"/>
        </w:rPr>
        <w:t>Thomas, R., 1992. </w:t>
      </w:r>
      <w:bookmarkEnd w:id="42"/>
      <w:r w:rsidRPr="00CC6F09">
        <w:rPr>
          <w:rFonts w:ascii="Arial" w:hAnsi="Arial" w:cs="Arial"/>
          <w:i/>
          <w:iCs/>
          <w:sz w:val="20"/>
          <w:szCs w:val="20"/>
          <w:shd w:val="clear" w:color="auto" w:fill="FFFFFF"/>
        </w:rPr>
        <w:t>Beyond race and gender: Unleashing the power of your total workforce by managing diversity</w:t>
      </w:r>
      <w:r w:rsidRPr="00CC6F09">
        <w:rPr>
          <w:rFonts w:ascii="Arial" w:hAnsi="Arial" w:cs="Arial"/>
          <w:sz w:val="20"/>
          <w:szCs w:val="20"/>
          <w:shd w:val="clear" w:color="auto" w:fill="FFFFFF"/>
        </w:rPr>
        <w:t xml:space="preserve">. </w:t>
      </w:r>
      <w:proofErr w:type="spellStart"/>
      <w:r w:rsidRPr="00CC6F09">
        <w:rPr>
          <w:rFonts w:ascii="Arial" w:hAnsi="Arial" w:cs="Arial"/>
          <w:sz w:val="20"/>
          <w:szCs w:val="20"/>
          <w:shd w:val="clear" w:color="auto" w:fill="FFFFFF"/>
        </w:rPr>
        <w:t>Amacom</w:t>
      </w:r>
      <w:proofErr w:type="spellEnd"/>
      <w:r w:rsidRPr="00CC6F09">
        <w:rPr>
          <w:rFonts w:ascii="Arial" w:hAnsi="Arial" w:cs="Arial"/>
          <w:sz w:val="20"/>
          <w:szCs w:val="20"/>
          <w:shd w:val="clear" w:color="auto" w:fill="FFFFFF"/>
        </w:rPr>
        <w:t>.</w:t>
      </w:r>
    </w:p>
    <w:p w14:paraId="2D553D30" w14:textId="77777777" w:rsidR="001F3D15" w:rsidRDefault="001F3D15" w:rsidP="00C527FB">
      <w:pPr>
        <w:spacing w:line="20" w:lineRule="atLeast"/>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Ter </w:t>
      </w:r>
      <w:proofErr w:type="spellStart"/>
      <w:r>
        <w:rPr>
          <w:rFonts w:ascii="Arial" w:hAnsi="Arial" w:cs="Arial"/>
          <w:color w:val="222222"/>
          <w:sz w:val="20"/>
          <w:szCs w:val="20"/>
          <w:shd w:val="clear" w:color="auto" w:fill="FFFFFF"/>
        </w:rPr>
        <w:t>Haar</w:t>
      </w:r>
      <w:proofErr w:type="spellEnd"/>
      <w:r>
        <w:rPr>
          <w:rFonts w:ascii="Arial" w:hAnsi="Arial" w:cs="Arial"/>
          <w:color w:val="222222"/>
          <w:sz w:val="20"/>
          <w:szCs w:val="20"/>
          <w:shd w:val="clear" w:color="auto" w:fill="FFFFFF"/>
        </w:rPr>
        <w:t>, B.P. and Copeland, P., 2010. What are the future prospects for the European social model? An analysis of EU equal opportunities and employment policy. </w:t>
      </w:r>
      <w:r>
        <w:rPr>
          <w:rFonts w:ascii="Arial" w:hAnsi="Arial" w:cs="Arial"/>
          <w:i/>
          <w:iCs/>
          <w:color w:val="222222"/>
          <w:sz w:val="20"/>
          <w:szCs w:val="20"/>
          <w:shd w:val="clear" w:color="auto" w:fill="FFFFFF"/>
        </w:rPr>
        <w:t>European Law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(3), pp.273-291.</w:t>
      </w:r>
    </w:p>
    <w:p w14:paraId="03FD21F5" w14:textId="0A71FDBE" w:rsidR="00DF2959" w:rsidRDefault="00DF2959" w:rsidP="00C527FB">
      <w:pPr>
        <w:spacing w:line="20" w:lineRule="atLeast"/>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Vandekinderen</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Roets</w:t>
      </w:r>
      <w:proofErr w:type="spellEnd"/>
      <w:r>
        <w:rPr>
          <w:rFonts w:ascii="Arial" w:hAnsi="Arial" w:cs="Arial"/>
          <w:color w:val="222222"/>
          <w:sz w:val="20"/>
          <w:szCs w:val="20"/>
          <w:shd w:val="clear" w:color="auto" w:fill="FFFFFF"/>
        </w:rPr>
        <w:t xml:space="preserve">, G., </w:t>
      </w:r>
      <w:proofErr w:type="spellStart"/>
      <w:r>
        <w:rPr>
          <w:rFonts w:ascii="Arial" w:hAnsi="Arial" w:cs="Arial"/>
          <w:color w:val="222222"/>
          <w:sz w:val="20"/>
          <w:szCs w:val="20"/>
          <w:shd w:val="clear" w:color="auto" w:fill="FFFFFF"/>
        </w:rPr>
        <w:t>Vandenbroeck</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Vanderplasschen</w:t>
      </w:r>
      <w:proofErr w:type="spellEnd"/>
      <w:r>
        <w:rPr>
          <w:rFonts w:ascii="Arial" w:hAnsi="Arial" w:cs="Arial"/>
          <w:color w:val="222222"/>
          <w:sz w:val="20"/>
          <w:szCs w:val="20"/>
          <w:shd w:val="clear" w:color="auto" w:fill="FFFFFF"/>
        </w:rPr>
        <w:t>, W. and Van Hove, G., 2012. One size fits all? The social construction of dis-employ-abled women. </w:t>
      </w:r>
      <w:r>
        <w:rPr>
          <w:rFonts w:ascii="Arial" w:hAnsi="Arial" w:cs="Arial"/>
          <w:i/>
          <w:iCs/>
          <w:color w:val="222222"/>
          <w:sz w:val="20"/>
          <w:szCs w:val="20"/>
          <w:shd w:val="clear" w:color="auto" w:fill="FFFFFF"/>
        </w:rPr>
        <w:t>Disability &amp;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(5), pp.703-716.</w:t>
      </w:r>
    </w:p>
    <w:p w14:paraId="3F53049D" w14:textId="77777777" w:rsidR="00C73D7B" w:rsidRDefault="00C73D7B" w:rsidP="00C527FB">
      <w:pPr>
        <w:spacing w:line="20" w:lineRule="atLeast"/>
      </w:pPr>
      <w:proofErr w:type="spellStart"/>
      <w:r>
        <w:rPr>
          <w:rFonts w:ascii="Arial" w:hAnsi="Arial" w:cs="Arial"/>
          <w:color w:val="222222"/>
          <w:sz w:val="20"/>
          <w:szCs w:val="20"/>
          <w:shd w:val="clear" w:color="auto" w:fill="FFFFFF"/>
        </w:rPr>
        <w:t>Wentling</w:t>
      </w:r>
      <w:proofErr w:type="spellEnd"/>
      <w:r>
        <w:rPr>
          <w:rFonts w:ascii="Arial" w:hAnsi="Arial" w:cs="Arial"/>
          <w:color w:val="222222"/>
          <w:sz w:val="20"/>
          <w:szCs w:val="20"/>
          <w:shd w:val="clear" w:color="auto" w:fill="FFFFFF"/>
        </w:rPr>
        <w:t>, R.M. and Palma</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Rivas, N., 1998. Current status and future trends of diversity initiatives in the workplace: Diversity experts' perspective. </w:t>
      </w:r>
      <w:r>
        <w:rPr>
          <w:rFonts w:ascii="Arial" w:hAnsi="Arial" w:cs="Arial"/>
          <w:i/>
          <w:iCs/>
          <w:color w:val="222222"/>
          <w:sz w:val="20"/>
          <w:szCs w:val="20"/>
          <w:shd w:val="clear" w:color="auto" w:fill="FFFFFF"/>
        </w:rPr>
        <w:t>Human Resource Development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(3), pp.235-253.</w:t>
      </w:r>
    </w:p>
    <w:p w14:paraId="0D651BFC" w14:textId="77777777" w:rsidR="00993E94" w:rsidRDefault="00C73D7B" w:rsidP="00C527FB">
      <w:pPr>
        <w:spacing w:line="20" w:lineRule="atLeast"/>
        <w:jc w:val="both"/>
        <w:rPr>
          <w:rFonts w:ascii="Helvetica" w:hAnsi="Helvetica"/>
          <w:b/>
          <w:bCs/>
          <w:color w:val="555555"/>
          <w:sz w:val="21"/>
          <w:szCs w:val="21"/>
          <w:shd w:val="clear" w:color="auto" w:fill="FFFFFF"/>
        </w:rPr>
      </w:pPr>
      <w:hyperlink r:id="rId27" w:anchor=":~:text=Census%20Bureau%20Reports%20at%20Least%20350%20Languages%20Spoken%20in%20U.S.%20Homes,-November%2003%2C%202015&amp;text=U.S.%20Census%20Bureau%20released%20a,U.S.%20residents%20speak%20at%20home" w:history="1">
        <w:r w:rsidR="00993E94" w:rsidRPr="00F07921">
          <w:rPr>
            <w:rStyle w:val="Hyperlink"/>
            <w:rFonts w:ascii="Helvetica" w:hAnsi="Helvetica"/>
            <w:b/>
            <w:bCs/>
            <w:sz w:val="21"/>
            <w:szCs w:val="21"/>
            <w:shd w:val="clear" w:color="auto" w:fill="FFFFFF"/>
          </w:rPr>
          <w:t>https://www.census.gov/newsroom/press-releases/2015/cb15-185.html#:~:text=Census%20Bureau%20Reports%20at%20Least%20350%20Languages%20Spoken%20in%20U.S.%20Homes,-November%2003%2C%202015&amp;text=U.S.%20Census%20Bureau%20released%20a,U.S.%20residents%20speak%20at%20home</w:t>
        </w:r>
      </w:hyperlink>
      <w:r w:rsidR="00993E94" w:rsidRPr="00416195">
        <w:rPr>
          <w:rFonts w:ascii="Helvetica" w:hAnsi="Helvetica"/>
          <w:b/>
          <w:bCs/>
          <w:color w:val="555555"/>
          <w:sz w:val="21"/>
          <w:szCs w:val="21"/>
          <w:shd w:val="clear" w:color="auto" w:fill="FFFFFF"/>
        </w:rPr>
        <w:t>.</w:t>
      </w:r>
    </w:p>
    <w:p w14:paraId="1133E5CE" w14:textId="77777777" w:rsidR="00984009" w:rsidRPr="00C977E3" w:rsidRDefault="00984009" w:rsidP="00C527FB">
      <w:pPr>
        <w:spacing w:line="20" w:lineRule="atLeast"/>
        <w:jc w:val="both"/>
        <w:rPr>
          <w:rFonts w:ascii="Helvetica" w:hAnsi="Helvetica"/>
          <w:color w:val="555555"/>
          <w:sz w:val="21"/>
          <w:szCs w:val="21"/>
          <w:shd w:val="clear" w:color="auto" w:fill="FFFFFF"/>
        </w:rPr>
      </w:pPr>
    </w:p>
    <w:sectPr w:rsidR="00984009" w:rsidRPr="00C977E3" w:rsidSect="009652BD">
      <w:footerReference w:type="default" r:id="rId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2BAC44" w14:textId="77777777" w:rsidR="00060FDF" w:rsidRDefault="00060FDF" w:rsidP="00FF3721">
      <w:pPr>
        <w:spacing w:after="0" w:line="240" w:lineRule="auto"/>
      </w:pPr>
      <w:r>
        <w:separator/>
      </w:r>
    </w:p>
  </w:endnote>
  <w:endnote w:type="continuationSeparator" w:id="0">
    <w:p w14:paraId="50F7C30A" w14:textId="77777777" w:rsidR="00060FDF" w:rsidRDefault="00060FDF" w:rsidP="00FF3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7576180"/>
      <w:docPartObj>
        <w:docPartGallery w:val="Page Numbers (Bottom of Page)"/>
        <w:docPartUnique/>
      </w:docPartObj>
    </w:sdtPr>
    <w:sdtEndPr>
      <w:rPr>
        <w:noProof/>
      </w:rPr>
    </w:sdtEndPr>
    <w:sdtContent>
      <w:p w14:paraId="32B4CC8D" w14:textId="7CB8BAD5" w:rsidR="00C73D7B" w:rsidRDefault="00C73D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DB7ED2" w14:textId="77777777" w:rsidR="00C73D7B" w:rsidRDefault="00C73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11940E" w14:textId="77777777" w:rsidR="00060FDF" w:rsidRDefault="00060FDF" w:rsidP="00FF3721">
      <w:pPr>
        <w:spacing w:after="0" w:line="240" w:lineRule="auto"/>
      </w:pPr>
      <w:r>
        <w:separator/>
      </w:r>
    </w:p>
  </w:footnote>
  <w:footnote w:type="continuationSeparator" w:id="0">
    <w:p w14:paraId="705F6D81" w14:textId="77777777" w:rsidR="00060FDF" w:rsidRDefault="00060FDF" w:rsidP="00FF37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876B44"/>
    <w:multiLevelType w:val="multilevel"/>
    <w:tmpl w:val="C4B2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D70558"/>
    <w:multiLevelType w:val="hybridMultilevel"/>
    <w:tmpl w:val="9B883976"/>
    <w:lvl w:ilvl="0" w:tplc="AE8E1F96">
      <w:start w:val="1"/>
      <w:numFmt w:val="bullet"/>
      <w:lvlText w:val=""/>
      <w:lvlJc w:val="left"/>
      <w:pPr>
        <w:ind w:left="644" w:hanging="360"/>
      </w:pPr>
      <w:rPr>
        <w:rFonts w:ascii="Symbol" w:hAnsi="Symbol" w:hint="default"/>
        <w:color w:val="auto"/>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4B3025EE"/>
    <w:multiLevelType w:val="hybridMultilevel"/>
    <w:tmpl w:val="1A7EBF0A"/>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D96D98"/>
    <w:rsid w:val="00033231"/>
    <w:rsid w:val="00040CA7"/>
    <w:rsid w:val="00044EA5"/>
    <w:rsid w:val="00053CF7"/>
    <w:rsid w:val="00055E71"/>
    <w:rsid w:val="00055E84"/>
    <w:rsid w:val="00057FC6"/>
    <w:rsid w:val="00060FDF"/>
    <w:rsid w:val="00061B52"/>
    <w:rsid w:val="00072177"/>
    <w:rsid w:val="000743F2"/>
    <w:rsid w:val="00087808"/>
    <w:rsid w:val="0009021F"/>
    <w:rsid w:val="000938AA"/>
    <w:rsid w:val="00095857"/>
    <w:rsid w:val="000B026B"/>
    <w:rsid w:val="000B058D"/>
    <w:rsid w:val="000B371C"/>
    <w:rsid w:val="000D4FD0"/>
    <w:rsid w:val="000E3D19"/>
    <w:rsid w:val="001016CE"/>
    <w:rsid w:val="00101836"/>
    <w:rsid w:val="001069DA"/>
    <w:rsid w:val="001324F5"/>
    <w:rsid w:val="00143F20"/>
    <w:rsid w:val="001458BE"/>
    <w:rsid w:val="00145BA8"/>
    <w:rsid w:val="00157F39"/>
    <w:rsid w:val="00167D97"/>
    <w:rsid w:val="001719C6"/>
    <w:rsid w:val="001743CE"/>
    <w:rsid w:val="00177509"/>
    <w:rsid w:val="001B232F"/>
    <w:rsid w:val="001B3A71"/>
    <w:rsid w:val="001D7446"/>
    <w:rsid w:val="001E495D"/>
    <w:rsid w:val="001F2EDB"/>
    <w:rsid w:val="001F3D15"/>
    <w:rsid w:val="001F708E"/>
    <w:rsid w:val="001F7C85"/>
    <w:rsid w:val="00201ECC"/>
    <w:rsid w:val="00203060"/>
    <w:rsid w:val="00210CB5"/>
    <w:rsid w:val="002110AB"/>
    <w:rsid w:val="002142FA"/>
    <w:rsid w:val="00246FB2"/>
    <w:rsid w:val="00264103"/>
    <w:rsid w:val="002862B9"/>
    <w:rsid w:val="002932FE"/>
    <w:rsid w:val="00293A58"/>
    <w:rsid w:val="002B0C08"/>
    <w:rsid w:val="002B3DCD"/>
    <w:rsid w:val="002B69E0"/>
    <w:rsid w:val="002C0129"/>
    <w:rsid w:val="002C1D05"/>
    <w:rsid w:val="002C7FA1"/>
    <w:rsid w:val="002D277F"/>
    <w:rsid w:val="002D51E3"/>
    <w:rsid w:val="00303CA7"/>
    <w:rsid w:val="00311B2A"/>
    <w:rsid w:val="00315909"/>
    <w:rsid w:val="00320B9F"/>
    <w:rsid w:val="00336C38"/>
    <w:rsid w:val="003433BE"/>
    <w:rsid w:val="00351C33"/>
    <w:rsid w:val="003528FF"/>
    <w:rsid w:val="003537FC"/>
    <w:rsid w:val="00353EAE"/>
    <w:rsid w:val="003903DD"/>
    <w:rsid w:val="003947C5"/>
    <w:rsid w:val="003969E4"/>
    <w:rsid w:val="003C2204"/>
    <w:rsid w:val="003C54DA"/>
    <w:rsid w:val="003D14BD"/>
    <w:rsid w:val="003D39C8"/>
    <w:rsid w:val="003E30E9"/>
    <w:rsid w:val="00411696"/>
    <w:rsid w:val="00416195"/>
    <w:rsid w:val="00416FEC"/>
    <w:rsid w:val="00417B87"/>
    <w:rsid w:val="00431ED9"/>
    <w:rsid w:val="00461372"/>
    <w:rsid w:val="00466D96"/>
    <w:rsid w:val="00476695"/>
    <w:rsid w:val="00481DF0"/>
    <w:rsid w:val="00493C30"/>
    <w:rsid w:val="0049414D"/>
    <w:rsid w:val="004A2DFF"/>
    <w:rsid w:val="004A5585"/>
    <w:rsid w:val="004B6FA8"/>
    <w:rsid w:val="004C63DE"/>
    <w:rsid w:val="004D7831"/>
    <w:rsid w:val="004E77DB"/>
    <w:rsid w:val="004F72E4"/>
    <w:rsid w:val="005067CD"/>
    <w:rsid w:val="00524897"/>
    <w:rsid w:val="00526731"/>
    <w:rsid w:val="00546F92"/>
    <w:rsid w:val="00554828"/>
    <w:rsid w:val="00561566"/>
    <w:rsid w:val="00576A29"/>
    <w:rsid w:val="00592E61"/>
    <w:rsid w:val="0059639E"/>
    <w:rsid w:val="005C1A8D"/>
    <w:rsid w:val="005D5E25"/>
    <w:rsid w:val="005E150E"/>
    <w:rsid w:val="006038C4"/>
    <w:rsid w:val="00606B06"/>
    <w:rsid w:val="006210C9"/>
    <w:rsid w:val="006376DF"/>
    <w:rsid w:val="006379B6"/>
    <w:rsid w:val="006379BB"/>
    <w:rsid w:val="00642057"/>
    <w:rsid w:val="00643587"/>
    <w:rsid w:val="00643F01"/>
    <w:rsid w:val="0066191B"/>
    <w:rsid w:val="00673075"/>
    <w:rsid w:val="00673183"/>
    <w:rsid w:val="0068358F"/>
    <w:rsid w:val="0069773C"/>
    <w:rsid w:val="006A2259"/>
    <w:rsid w:val="006A32F4"/>
    <w:rsid w:val="006B1EE6"/>
    <w:rsid w:val="006C1513"/>
    <w:rsid w:val="006C3109"/>
    <w:rsid w:val="006C5F86"/>
    <w:rsid w:val="006D3363"/>
    <w:rsid w:val="006D4A1B"/>
    <w:rsid w:val="007010FA"/>
    <w:rsid w:val="00722B9F"/>
    <w:rsid w:val="00722CDF"/>
    <w:rsid w:val="00725C6D"/>
    <w:rsid w:val="00753A70"/>
    <w:rsid w:val="0075576B"/>
    <w:rsid w:val="00761BA1"/>
    <w:rsid w:val="00786311"/>
    <w:rsid w:val="007945D3"/>
    <w:rsid w:val="007952A0"/>
    <w:rsid w:val="007A29E7"/>
    <w:rsid w:val="007B2DAB"/>
    <w:rsid w:val="007B7220"/>
    <w:rsid w:val="007D1A9E"/>
    <w:rsid w:val="007D633F"/>
    <w:rsid w:val="007E2F7F"/>
    <w:rsid w:val="00803BCC"/>
    <w:rsid w:val="0081539E"/>
    <w:rsid w:val="0082155C"/>
    <w:rsid w:val="008436FF"/>
    <w:rsid w:val="00843B80"/>
    <w:rsid w:val="00852A54"/>
    <w:rsid w:val="00860840"/>
    <w:rsid w:val="00860BD8"/>
    <w:rsid w:val="00860FE6"/>
    <w:rsid w:val="00875A30"/>
    <w:rsid w:val="008764DB"/>
    <w:rsid w:val="0088547C"/>
    <w:rsid w:val="00887DCD"/>
    <w:rsid w:val="008916B0"/>
    <w:rsid w:val="008A0150"/>
    <w:rsid w:val="008B5D9B"/>
    <w:rsid w:val="008C00C4"/>
    <w:rsid w:val="008C57D1"/>
    <w:rsid w:val="008D1400"/>
    <w:rsid w:val="008E667D"/>
    <w:rsid w:val="008F4499"/>
    <w:rsid w:val="008F6FEF"/>
    <w:rsid w:val="00913E82"/>
    <w:rsid w:val="0091692F"/>
    <w:rsid w:val="0092534F"/>
    <w:rsid w:val="009257A0"/>
    <w:rsid w:val="00925F33"/>
    <w:rsid w:val="0095383A"/>
    <w:rsid w:val="00963909"/>
    <w:rsid w:val="00963A69"/>
    <w:rsid w:val="009652BD"/>
    <w:rsid w:val="0097368B"/>
    <w:rsid w:val="00984009"/>
    <w:rsid w:val="00990A00"/>
    <w:rsid w:val="00992008"/>
    <w:rsid w:val="00993E94"/>
    <w:rsid w:val="009964DA"/>
    <w:rsid w:val="00996B4C"/>
    <w:rsid w:val="009B049C"/>
    <w:rsid w:val="009B34D3"/>
    <w:rsid w:val="009B66FE"/>
    <w:rsid w:val="009C39F1"/>
    <w:rsid w:val="009D0DD3"/>
    <w:rsid w:val="009E2858"/>
    <w:rsid w:val="009E51C4"/>
    <w:rsid w:val="00A06197"/>
    <w:rsid w:val="00A1745C"/>
    <w:rsid w:val="00A31AD9"/>
    <w:rsid w:val="00A3695A"/>
    <w:rsid w:val="00A43DF0"/>
    <w:rsid w:val="00A50DA8"/>
    <w:rsid w:val="00A81940"/>
    <w:rsid w:val="00A908E8"/>
    <w:rsid w:val="00AA1CB5"/>
    <w:rsid w:val="00AB6833"/>
    <w:rsid w:val="00AC53B7"/>
    <w:rsid w:val="00AD2552"/>
    <w:rsid w:val="00AE1C56"/>
    <w:rsid w:val="00B17B0E"/>
    <w:rsid w:val="00B25968"/>
    <w:rsid w:val="00B34B15"/>
    <w:rsid w:val="00B54E57"/>
    <w:rsid w:val="00B61F51"/>
    <w:rsid w:val="00B625A7"/>
    <w:rsid w:val="00B8096A"/>
    <w:rsid w:val="00B8463D"/>
    <w:rsid w:val="00B84F37"/>
    <w:rsid w:val="00BA1229"/>
    <w:rsid w:val="00BA2DC0"/>
    <w:rsid w:val="00BA6B56"/>
    <w:rsid w:val="00BA7B35"/>
    <w:rsid w:val="00BB6C3C"/>
    <w:rsid w:val="00BD0D93"/>
    <w:rsid w:val="00BD5E36"/>
    <w:rsid w:val="00C0377D"/>
    <w:rsid w:val="00C03E65"/>
    <w:rsid w:val="00C11DF7"/>
    <w:rsid w:val="00C1235D"/>
    <w:rsid w:val="00C37A23"/>
    <w:rsid w:val="00C43D6F"/>
    <w:rsid w:val="00C44B1C"/>
    <w:rsid w:val="00C527FB"/>
    <w:rsid w:val="00C536FE"/>
    <w:rsid w:val="00C62CA4"/>
    <w:rsid w:val="00C67E24"/>
    <w:rsid w:val="00C70AB1"/>
    <w:rsid w:val="00C73D7B"/>
    <w:rsid w:val="00C74E90"/>
    <w:rsid w:val="00C81653"/>
    <w:rsid w:val="00C9418F"/>
    <w:rsid w:val="00C96A66"/>
    <w:rsid w:val="00C977E3"/>
    <w:rsid w:val="00CA0D14"/>
    <w:rsid w:val="00CA5919"/>
    <w:rsid w:val="00CC2DD1"/>
    <w:rsid w:val="00CC6F09"/>
    <w:rsid w:val="00CD5581"/>
    <w:rsid w:val="00CE256E"/>
    <w:rsid w:val="00CE31D2"/>
    <w:rsid w:val="00CF5FF4"/>
    <w:rsid w:val="00D036AE"/>
    <w:rsid w:val="00D03EF1"/>
    <w:rsid w:val="00D12DC8"/>
    <w:rsid w:val="00D1523D"/>
    <w:rsid w:val="00D359A7"/>
    <w:rsid w:val="00D44A59"/>
    <w:rsid w:val="00D469CA"/>
    <w:rsid w:val="00D55DE6"/>
    <w:rsid w:val="00D57325"/>
    <w:rsid w:val="00D648B9"/>
    <w:rsid w:val="00D81824"/>
    <w:rsid w:val="00D96D98"/>
    <w:rsid w:val="00DB6088"/>
    <w:rsid w:val="00DC0E9B"/>
    <w:rsid w:val="00DC28B9"/>
    <w:rsid w:val="00DC79B2"/>
    <w:rsid w:val="00DD28DC"/>
    <w:rsid w:val="00DF05CD"/>
    <w:rsid w:val="00DF1B94"/>
    <w:rsid w:val="00DF2959"/>
    <w:rsid w:val="00DF709F"/>
    <w:rsid w:val="00E26D07"/>
    <w:rsid w:val="00E34B09"/>
    <w:rsid w:val="00E46714"/>
    <w:rsid w:val="00E51201"/>
    <w:rsid w:val="00E55367"/>
    <w:rsid w:val="00E640E1"/>
    <w:rsid w:val="00E9131D"/>
    <w:rsid w:val="00E92C98"/>
    <w:rsid w:val="00EA24FD"/>
    <w:rsid w:val="00EB53E0"/>
    <w:rsid w:val="00EB667D"/>
    <w:rsid w:val="00EE49F0"/>
    <w:rsid w:val="00EE5E5E"/>
    <w:rsid w:val="00F01ED5"/>
    <w:rsid w:val="00F22750"/>
    <w:rsid w:val="00F227CE"/>
    <w:rsid w:val="00F45079"/>
    <w:rsid w:val="00F46E5E"/>
    <w:rsid w:val="00F50505"/>
    <w:rsid w:val="00F51CAE"/>
    <w:rsid w:val="00F62A7D"/>
    <w:rsid w:val="00F66DF3"/>
    <w:rsid w:val="00F66F1E"/>
    <w:rsid w:val="00F923DB"/>
    <w:rsid w:val="00FA2C7A"/>
    <w:rsid w:val="00FB18A6"/>
    <w:rsid w:val="00FB7CD3"/>
    <w:rsid w:val="00FC0105"/>
    <w:rsid w:val="00FC6D69"/>
    <w:rsid w:val="00FD67EA"/>
    <w:rsid w:val="00FD6CA6"/>
    <w:rsid w:val="00FF2D0E"/>
    <w:rsid w:val="00FF3721"/>
    <w:rsid w:val="00FF38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5EC41"/>
  <w15:chartTrackingRefBased/>
  <w15:docId w15:val="{7E88881C-A85D-4ABA-9AB4-4E485100A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2BD"/>
    <w:rPr>
      <w:lang w:val="en-GB"/>
    </w:rPr>
  </w:style>
  <w:style w:type="paragraph" w:styleId="Heading1">
    <w:name w:val="heading 1"/>
    <w:basedOn w:val="Normal"/>
    <w:next w:val="Normal"/>
    <w:link w:val="Heading1Char"/>
    <w:uiPriority w:val="9"/>
    <w:qFormat/>
    <w:rsid w:val="002B3DC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34B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34B1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714"/>
    <w:rPr>
      <w:color w:val="0000FF" w:themeColor="hyperlink"/>
      <w:u w:val="single"/>
    </w:rPr>
  </w:style>
  <w:style w:type="character" w:styleId="UnresolvedMention">
    <w:name w:val="Unresolved Mention"/>
    <w:basedOn w:val="DefaultParagraphFont"/>
    <w:uiPriority w:val="99"/>
    <w:semiHidden/>
    <w:unhideWhenUsed/>
    <w:rsid w:val="00E46714"/>
    <w:rPr>
      <w:color w:val="605E5C"/>
      <w:shd w:val="clear" w:color="auto" w:fill="E1DFDD"/>
    </w:rPr>
  </w:style>
  <w:style w:type="paragraph" w:styleId="ListParagraph">
    <w:name w:val="List Paragraph"/>
    <w:basedOn w:val="Normal"/>
    <w:uiPriority w:val="34"/>
    <w:qFormat/>
    <w:rsid w:val="0088547C"/>
    <w:pPr>
      <w:ind w:left="720"/>
      <w:contextualSpacing/>
    </w:pPr>
  </w:style>
  <w:style w:type="character" w:customStyle="1" w:styleId="Heading2Char">
    <w:name w:val="Heading 2 Char"/>
    <w:basedOn w:val="DefaultParagraphFont"/>
    <w:link w:val="Heading2"/>
    <w:uiPriority w:val="9"/>
    <w:rsid w:val="00B34B15"/>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semiHidden/>
    <w:rsid w:val="00B34B15"/>
    <w:rPr>
      <w:rFonts w:asciiTheme="majorHAnsi" w:eastAsiaTheme="majorEastAsia" w:hAnsiTheme="majorHAnsi" w:cstheme="majorBidi"/>
      <w:color w:val="243F60" w:themeColor="accent1" w:themeShade="7F"/>
      <w:sz w:val="24"/>
      <w:szCs w:val="24"/>
      <w:lang w:val="en-GB"/>
    </w:rPr>
  </w:style>
  <w:style w:type="table" w:styleId="TableGrid">
    <w:name w:val="Table Grid"/>
    <w:basedOn w:val="TableNormal"/>
    <w:uiPriority w:val="59"/>
    <w:rsid w:val="007D1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37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721"/>
    <w:rPr>
      <w:lang w:val="en-GB"/>
    </w:rPr>
  </w:style>
  <w:style w:type="paragraph" w:styleId="Footer">
    <w:name w:val="footer"/>
    <w:basedOn w:val="Normal"/>
    <w:link w:val="FooterChar"/>
    <w:uiPriority w:val="99"/>
    <w:unhideWhenUsed/>
    <w:rsid w:val="00FF37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721"/>
    <w:rPr>
      <w:lang w:val="en-GB"/>
    </w:rPr>
  </w:style>
  <w:style w:type="paragraph" w:styleId="NormalWeb">
    <w:name w:val="Normal (Web)"/>
    <w:basedOn w:val="Normal"/>
    <w:uiPriority w:val="99"/>
    <w:semiHidden/>
    <w:unhideWhenUsed/>
    <w:rsid w:val="00DB6088"/>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416195"/>
    <w:rPr>
      <w:color w:val="800080" w:themeColor="followedHyperlink"/>
      <w:u w:val="single"/>
    </w:rPr>
  </w:style>
  <w:style w:type="paragraph" w:styleId="NoSpacing">
    <w:name w:val="No Spacing"/>
    <w:uiPriority w:val="1"/>
    <w:qFormat/>
    <w:rsid w:val="00BA2DC0"/>
    <w:pPr>
      <w:spacing w:after="0" w:line="240" w:lineRule="auto"/>
    </w:pPr>
    <w:rPr>
      <w:lang w:val="en-GB"/>
    </w:rPr>
  </w:style>
  <w:style w:type="character" w:customStyle="1" w:styleId="Heading1Char">
    <w:name w:val="Heading 1 Char"/>
    <w:basedOn w:val="DefaultParagraphFont"/>
    <w:link w:val="Heading1"/>
    <w:uiPriority w:val="9"/>
    <w:rsid w:val="002B3DCD"/>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4D7831"/>
    <w:pPr>
      <w:spacing w:line="259" w:lineRule="auto"/>
      <w:outlineLvl w:val="9"/>
    </w:pPr>
    <w:rPr>
      <w:lang w:val="en-US"/>
    </w:rPr>
  </w:style>
  <w:style w:type="paragraph" w:styleId="TOC1">
    <w:name w:val="toc 1"/>
    <w:basedOn w:val="Normal"/>
    <w:next w:val="Normal"/>
    <w:autoRedefine/>
    <w:uiPriority w:val="39"/>
    <w:unhideWhenUsed/>
    <w:rsid w:val="004D7831"/>
    <w:pPr>
      <w:spacing w:after="100"/>
    </w:pPr>
  </w:style>
  <w:style w:type="paragraph" w:styleId="TOC2">
    <w:name w:val="toc 2"/>
    <w:basedOn w:val="Normal"/>
    <w:next w:val="Normal"/>
    <w:autoRedefine/>
    <w:uiPriority w:val="39"/>
    <w:unhideWhenUsed/>
    <w:rsid w:val="004D7831"/>
    <w:pPr>
      <w:spacing w:after="100"/>
      <w:ind w:left="220"/>
    </w:pPr>
  </w:style>
  <w:style w:type="paragraph" w:styleId="Caption">
    <w:name w:val="caption"/>
    <w:basedOn w:val="Normal"/>
    <w:next w:val="Normal"/>
    <w:uiPriority w:val="35"/>
    <w:unhideWhenUsed/>
    <w:qFormat/>
    <w:rsid w:val="004D7831"/>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CC6F0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891081">
      <w:bodyDiv w:val="1"/>
      <w:marLeft w:val="0"/>
      <w:marRight w:val="0"/>
      <w:marTop w:val="0"/>
      <w:marBottom w:val="0"/>
      <w:divBdr>
        <w:top w:val="none" w:sz="0" w:space="0" w:color="auto"/>
        <w:left w:val="none" w:sz="0" w:space="0" w:color="auto"/>
        <w:bottom w:val="none" w:sz="0" w:space="0" w:color="auto"/>
        <w:right w:val="none" w:sz="0" w:space="0" w:color="auto"/>
      </w:divBdr>
      <w:divsChild>
        <w:div w:id="873661968">
          <w:marLeft w:val="0"/>
          <w:marRight w:val="0"/>
          <w:marTop w:val="0"/>
          <w:marBottom w:val="0"/>
          <w:divBdr>
            <w:top w:val="none" w:sz="0" w:space="0" w:color="auto"/>
            <w:left w:val="none" w:sz="0" w:space="0" w:color="auto"/>
            <w:bottom w:val="none" w:sz="0" w:space="0" w:color="auto"/>
            <w:right w:val="none" w:sz="0" w:space="0" w:color="auto"/>
          </w:divBdr>
          <w:divsChild>
            <w:div w:id="190444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817232">
      <w:bodyDiv w:val="1"/>
      <w:marLeft w:val="0"/>
      <w:marRight w:val="0"/>
      <w:marTop w:val="0"/>
      <w:marBottom w:val="0"/>
      <w:divBdr>
        <w:top w:val="none" w:sz="0" w:space="0" w:color="auto"/>
        <w:left w:val="none" w:sz="0" w:space="0" w:color="auto"/>
        <w:bottom w:val="none" w:sz="0" w:space="0" w:color="auto"/>
        <w:right w:val="none" w:sz="0" w:space="0" w:color="auto"/>
      </w:divBdr>
      <w:divsChild>
        <w:div w:id="789789130">
          <w:marLeft w:val="0"/>
          <w:marRight w:val="0"/>
          <w:marTop w:val="0"/>
          <w:marBottom w:val="0"/>
          <w:divBdr>
            <w:top w:val="none" w:sz="0" w:space="0" w:color="auto"/>
            <w:left w:val="none" w:sz="0" w:space="0" w:color="auto"/>
            <w:bottom w:val="none" w:sz="0" w:space="0" w:color="auto"/>
            <w:right w:val="none" w:sz="0" w:space="0" w:color="auto"/>
          </w:divBdr>
        </w:div>
      </w:divsChild>
    </w:div>
    <w:div w:id="388917316">
      <w:bodyDiv w:val="1"/>
      <w:marLeft w:val="0"/>
      <w:marRight w:val="0"/>
      <w:marTop w:val="0"/>
      <w:marBottom w:val="0"/>
      <w:divBdr>
        <w:top w:val="none" w:sz="0" w:space="0" w:color="auto"/>
        <w:left w:val="none" w:sz="0" w:space="0" w:color="auto"/>
        <w:bottom w:val="none" w:sz="0" w:space="0" w:color="auto"/>
        <w:right w:val="none" w:sz="0" w:space="0" w:color="auto"/>
      </w:divBdr>
    </w:div>
    <w:div w:id="484442170">
      <w:bodyDiv w:val="1"/>
      <w:marLeft w:val="0"/>
      <w:marRight w:val="0"/>
      <w:marTop w:val="0"/>
      <w:marBottom w:val="0"/>
      <w:divBdr>
        <w:top w:val="none" w:sz="0" w:space="0" w:color="auto"/>
        <w:left w:val="none" w:sz="0" w:space="0" w:color="auto"/>
        <w:bottom w:val="none" w:sz="0" w:space="0" w:color="auto"/>
        <w:right w:val="none" w:sz="0" w:space="0" w:color="auto"/>
      </w:divBdr>
    </w:div>
    <w:div w:id="801773185">
      <w:bodyDiv w:val="1"/>
      <w:marLeft w:val="0"/>
      <w:marRight w:val="0"/>
      <w:marTop w:val="0"/>
      <w:marBottom w:val="0"/>
      <w:divBdr>
        <w:top w:val="none" w:sz="0" w:space="0" w:color="auto"/>
        <w:left w:val="none" w:sz="0" w:space="0" w:color="auto"/>
        <w:bottom w:val="none" w:sz="0" w:space="0" w:color="auto"/>
        <w:right w:val="none" w:sz="0" w:space="0" w:color="auto"/>
      </w:divBdr>
    </w:div>
    <w:div w:id="1131434264">
      <w:bodyDiv w:val="1"/>
      <w:marLeft w:val="0"/>
      <w:marRight w:val="0"/>
      <w:marTop w:val="0"/>
      <w:marBottom w:val="0"/>
      <w:divBdr>
        <w:top w:val="none" w:sz="0" w:space="0" w:color="auto"/>
        <w:left w:val="none" w:sz="0" w:space="0" w:color="auto"/>
        <w:bottom w:val="none" w:sz="0" w:space="0" w:color="auto"/>
        <w:right w:val="none" w:sz="0" w:space="0" w:color="auto"/>
      </w:divBdr>
    </w:div>
    <w:div w:id="1304386882">
      <w:bodyDiv w:val="1"/>
      <w:marLeft w:val="0"/>
      <w:marRight w:val="0"/>
      <w:marTop w:val="0"/>
      <w:marBottom w:val="0"/>
      <w:divBdr>
        <w:top w:val="none" w:sz="0" w:space="0" w:color="auto"/>
        <w:left w:val="none" w:sz="0" w:space="0" w:color="auto"/>
        <w:bottom w:val="none" w:sz="0" w:space="0" w:color="auto"/>
        <w:right w:val="none" w:sz="0" w:space="0" w:color="auto"/>
      </w:divBdr>
    </w:div>
    <w:div w:id="1334257958">
      <w:bodyDiv w:val="1"/>
      <w:marLeft w:val="0"/>
      <w:marRight w:val="0"/>
      <w:marTop w:val="0"/>
      <w:marBottom w:val="0"/>
      <w:divBdr>
        <w:top w:val="none" w:sz="0" w:space="0" w:color="auto"/>
        <w:left w:val="none" w:sz="0" w:space="0" w:color="auto"/>
        <w:bottom w:val="none" w:sz="0" w:space="0" w:color="auto"/>
        <w:right w:val="none" w:sz="0" w:space="0" w:color="auto"/>
      </w:divBdr>
    </w:div>
    <w:div w:id="1355881762">
      <w:bodyDiv w:val="1"/>
      <w:marLeft w:val="0"/>
      <w:marRight w:val="0"/>
      <w:marTop w:val="0"/>
      <w:marBottom w:val="0"/>
      <w:divBdr>
        <w:top w:val="none" w:sz="0" w:space="0" w:color="auto"/>
        <w:left w:val="none" w:sz="0" w:space="0" w:color="auto"/>
        <w:bottom w:val="none" w:sz="0" w:space="0" w:color="auto"/>
        <w:right w:val="none" w:sz="0" w:space="0" w:color="auto"/>
      </w:divBdr>
    </w:div>
    <w:div w:id="1509098985">
      <w:bodyDiv w:val="1"/>
      <w:marLeft w:val="0"/>
      <w:marRight w:val="0"/>
      <w:marTop w:val="0"/>
      <w:marBottom w:val="0"/>
      <w:divBdr>
        <w:top w:val="none" w:sz="0" w:space="0" w:color="auto"/>
        <w:left w:val="none" w:sz="0" w:space="0" w:color="auto"/>
        <w:bottom w:val="none" w:sz="0" w:space="0" w:color="auto"/>
        <w:right w:val="none" w:sz="0" w:space="0" w:color="auto"/>
      </w:divBdr>
    </w:div>
    <w:div w:id="1563364559">
      <w:bodyDiv w:val="1"/>
      <w:marLeft w:val="0"/>
      <w:marRight w:val="0"/>
      <w:marTop w:val="0"/>
      <w:marBottom w:val="0"/>
      <w:divBdr>
        <w:top w:val="none" w:sz="0" w:space="0" w:color="auto"/>
        <w:left w:val="none" w:sz="0" w:space="0" w:color="auto"/>
        <w:bottom w:val="none" w:sz="0" w:space="0" w:color="auto"/>
        <w:right w:val="none" w:sz="0" w:space="0" w:color="auto"/>
      </w:divBdr>
    </w:div>
    <w:div w:id="181305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www.cipd.co.uk/knowledge/culture/ethics/role-hr-factsheet" TargetMode="External"/><Relationship Id="rId26" Type="http://schemas.openxmlformats.org/officeDocument/2006/relationships/hyperlink" Target="https://www.statista.com/statistics/183489/population-of-the-us-by-ethnicity-since-2000/" TargetMode="External"/><Relationship Id="rId3" Type="http://schemas.openxmlformats.org/officeDocument/2006/relationships/styles" Target="styles.xml"/><Relationship Id="rId21" Type="http://schemas.openxmlformats.org/officeDocument/2006/relationships/hyperlink" Target="https://investors.nationalgrid.com/~/media/Files/N/National-Grid-IR-V2/reports/2019-20/ng-annual-report-and-accounts-2019-20.pdf"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statista.com/statistics/329443/census-most-common-language-group-uk/"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ethnicity-facts-figures.service.gov.uk/uk-population-by-ethnicity/national-and-regional-populations/population-of-england-and-wales/lates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ns.gov.uk/employmentandlabourmarket/peopleinwork/employmentandemployeetypes/timeseries/lf25/lm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nationalgrid.com/careers/inclusion-and-diversity"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cbp.gov/about/eeo-divers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nationalgrid.com/about-us" TargetMode="External"/><Relationship Id="rId27" Type="http://schemas.openxmlformats.org/officeDocument/2006/relationships/hyperlink" Target="https://www.census.gov/newsroom/press-releases/2015/cb15-185.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B0E27-5158-4871-B206-617606FC9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8423</TotalTime>
  <Pages>28</Pages>
  <Words>9367</Words>
  <Characters>53398</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najma aktar</dc:creator>
  <cp:keywords/>
  <dc:description/>
  <cp:lastModifiedBy>najma aktar</cp:lastModifiedBy>
  <cp:revision>54</cp:revision>
  <dcterms:created xsi:type="dcterms:W3CDTF">2020-07-29T20:09:00Z</dcterms:created>
  <dcterms:modified xsi:type="dcterms:W3CDTF">2020-09-14T11:27:00Z</dcterms:modified>
</cp:coreProperties>
</file>