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47DC4" w14:textId="77777777" w:rsidR="00C50E03" w:rsidRPr="005E0102" w:rsidRDefault="00C50E03" w:rsidP="00C50E03">
      <w:pPr>
        <w:jc w:val="center"/>
        <w:rPr>
          <w:rFonts w:ascii="Arial" w:hAnsi="Arial" w:cs="Arial"/>
          <w:b/>
          <w:sz w:val="48"/>
          <w:u w:val="single"/>
        </w:rPr>
      </w:pPr>
      <w:r w:rsidRPr="005E0102">
        <w:rPr>
          <w:rFonts w:ascii="Arial" w:hAnsi="Arial" w:cs="Arial"/>
          <w:b/>
          <w:sz w:val="48"/>
          <w:u w:val="single"/>
        </w:rPr>
        <w:t>University of Wales Trinity Saint David</w:t>
      </w:r>
    </w:p>
    <w:p w14:paraId="3FD9B18D" w14:textId="77777777" w:rsidR="00C50E03" w:rsidRPr="007F231E" w:rsidRDefault="00C50E03" w:rsidP="00C50E03">
      <w:pPr>
        <w:jc w:val="center"/>
        <w:rPr>
          <w:b/>
        </w:rPr>
      </w:pPr>
    </w:p>
    <w:p w14:paraId="1D7D56E6" w14:textId="77777777" w:rsidR="00C50E03" w:rsidRPr="005E0102" w:rsidRDefault="00C50E03" w:rsidP="00C50E03">
      <w:pPr>
        <w:jc w:val="center"/>
        <w:rPr>
          <w:rFonts w:ascii="Arial" w:hAnsi="Arial" w:cs="Arial"/>
          <w:b/>
          <w:sz w:val="44"/>
          <w:u w:val="single"/>
        </w:rPr>
      </w:pPr>
      <w:r w:rsidRPr="005E0102">
        <w:rPr>
          <w:rFonts w:ascii="Arial" w:hAnsi="Arial" w:cs="Arial"/>
          <w:b/>
          <w:sz w:val="44"/>
          <w:u w:val="single"/>
        </w:rPr>
        <w:t>Wales Institute of Science &amp; Art</w:t>
      </w:r>
    </w:p>
    <w:p w14:paraId="59CBD7C9" w14:textId="060196B7" w:rsidR="009729DE" w:rsidRPr="00283015" w:rsidRDefault="00B164A7" w:rsidP="00283015">
      <w:r>
        <w:rPr>
          <w:noProof/>
        </w:rPr>
        <w:drawing>
          <wp:anchor distT="0" distB="0" distL="114300" distR="114300" simplePos="0" relativeHeight="251673600" behindDoc="1" locked="0" layoutInCell="1" allowOverlap="1" wp14:anchorId="656949A3" wp14:editId="133AE9A7">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7C222C22" w14:textId="77777777" w:rsidR="00C50E03" w:rsidRPr="005031A2" w:rsidRDefault="00C50E03" w:rsidP="00C50E03">
      <w:pPr>
        <w:spacing w:line="360" w:lineRule="auto"/>
        <w:jc w:val="center"/>
        <w:rPr>
          <w:rFonts w:ascii="Arial" w:hAnsi="Arial" w:cs="Arial"/>
          <w:b/>
          <w:sz w:val="44"/>
          <w:szCs w:val="44"/>
          <w:u w:val="single"/>
        </w:rPr>
      </w:pPr>
      <w:r w:rsidRPr="005031A2">
        <w:rPr>
          <w:rFonts w:ascii="Arial" w:hAnsi="Arial" w:cs="Arial"/>
          <w:b/>
          <w:sz w:val="44"/>
          <w:szCs w:val="44"/>
          <w:u w:val="single"/>
        </w:rPr>
        <w:t>BEng Manufacturing Systems Engineering</w:t>
      </w:r>
    </w:p>
    <w:p w14:paraId="460406B1" w14:textId="77777777" w:rsidR="00C50E03" w:rsidRPr="00C23392" w:rsidRDefault="00C50E03" w:rsidP="00C50E03">
      <w:pPr>
        <w:jc w:val="center"/>
        <w:rPr>
          <w:rFonts w:ascii="Arial" w:hAnsi="Arial" w:cs="Arial"/>
          <w:b/>
          <w:sz w:val="28"/>
          <w:u w:val="single"/>
        </w:rPr>
      </w:pPr>
    </w:p>
    <w:p w14:paraId="23819556" w14:textId="160ACA31" w:rsidR="00C50E03" w:rsidRDefault="00C50E03" w:rsidP="00C50E03">
      <w:pPr>
        <w:jc w:val="center"/>
        <w:rPr>
          <w:rFonts w:ascii="Arial" w:hAnsi="Arial" w:cs="Arial"/>
          <w:b/>
          <w:sz w:val="36"/>
        </w:rPr>
      </w:pPr>
      <w:r>
        <w:rPr>
          <w:rFonts w:ascii="Arial" w:hAnsi="Arial" w:cs="Arial"/>
          <w:b/>
          <w:sz w:val="36"/>
        </w:rPr>
        <w:t xml:space="preserve">  </w:t>
      </w:r>
      <w:r w:rsidRPr="00C50E03">
        <w:rPr>
          <w:rFonts w:ascii="Arial" w:hAnsi="Arial" w:cs="Arial"/>
          <w:sz w:val="36"/>
        </w:rPr>
        <w:t>Module:</w:t>
      </w:r>
      <w:r w:rsidRPr="00C23392">
        <w:rPr>
          <w:rFonts w:ascii="Arial" w:hAnsi="Arial" w:cs="Arial"/>
          <w:b/>
          <w:sz w:val="36"/>
        </w:rPr>
        <w:t xml:space="preserve"> </w:t>
      </w:r>
      <w:r w:rsidR="00283015">
        <w:rPr>
          <w:rFonts w:ascii="Arial" w:hAnsi="Arial" w:cs="Arial"/>
          <w:b/>
          <w:sz w:val="36"/>
        </w:rPr>
        <w:t>Stress Analysis &amp; Dynamic</w:t>
      </w:r>
      <w:r w:rsidRPr="00C23392">
        <w:rPr>
          <w:rFonts w:ascii="Arial" w:hAnsi="Arial" w:cs="Arial"/>
          <w:b/>
          <w:sz w:val="36"/>
        </w:rPr>
        <w:t xml:space="preserve"> (ACMA</w:t>
      </w:r>
      <w:r w:rsidR="00283015">
        <w:rPr>
          <w:rFonts w:ascii="Arial" w:hAnsi="Arial" w:cs="Arial"/>
          <w:b/>
          <w:sz w:val="36"/>
        </w:rPr>
        <w:t>5010</w:t>
      </w:r>
      <w:r w:rsidRPr="00C23392">
        <w:rPr>
          <w:rFonts w:ascii="Arial" w:hAnsi="Arial" w:cs="Arial"/>
          <w:b/>
          <w:sz w:val="36"/>
        </w:rPr>
        <w:t>)</w:t>
      </w:r>
    </w:p>
    <w:p w14:paraId="3D4AC056" w14:textId="77777777" w:rsidR="00C50E03" w:rsidRPr="00C23392" w:rsidRDefault="00C50E03" w:rsidP="00C50E03">
      <w:pPr>
        <w:jc w:val="center"/>
        <w:rPr>
          <w:rFonts w:ascii="Arial" w:hAnsi="Arial" w:cs="Arial"/>
          <w:b/>
          <w:sz w:val="36"/>
        </w:rPr>
      </w:pPr>
    </w:p>
    <w:p w14:paraId="7A7BE9F3" w14:textId="77777777" w:rsidR="00283015" w:rsidRDefault="00C50E03" w:rsidP="005E0102">
      <w:pPr>
        <w:jc w:val="center"/>
        <w:rPr>
          <w:rFonts w:ascii="Arial" w:hAnsi="Arial" w:cs="Arial"/>
          <w:sz w:val="36"/>
        </w:rPr>
      </w:pPr>
      <w:r w:rsidRPr="005E0102">
        <w:rPr>
          <w:rFonts w:ascii="Arial" w:hAnsi="Arial" w:cs="Arial"/>
          <w:sz w:val="36"/>
        </w:rPr>
        <w:t>Assignment Title:</w:t>
      </w:r>
    </w:p>
    <w:p w14:paraId="701A9982" w14:textId="5B05BBC7" w:rsidR="00C50E03" w:rsidRPr="00283015" w:rsidRDefault="00C50E03" w:rsidP="00283015">
      <w:pPr>
        <w:jc w:val="center"/>
        <w:rPr>
          <w:rFonts w:ascii="Arial" w:hAnsi="Arial" w:cs="Arial"/>
          <w:bCs/>
          <w:sz w:val="36"/>
        </w:rPr>
      </w:pPr>
      <w:r w:rsidRPr="005E0102">
        <w:rPr>
          <w:rFonts w:ascii="Arial" w:hAnsi="Arial" w:cs="Arial"/>
          <w:b/>
          <w:sz w:val="36"/>
        </w:rPr>
        <w:t xml:space="preserve"> </w:t>
      </w:r>
      <w:r w:rsidR="00283015" w:rsidRPr="00283015">
        <w:rPr>
          <w:rFonts w:ascii="Arial" w:hAnsi="Arial" w:cs="Arial"/>
          <w:b/>
          <w:sz w:val="36"/>
          <w:szCs w:val="36"/>
        </w:rPr>
        <w:t>Analy</w:t>
      </w:r>
      <w:r w:rsidR="00283015">
        <w:rPr>
          <w:rFonts w:ascii="Arial" w:hAnsi="Arial" w:cs="Arial"/>
          <w:b/>
          <w:sz w:val="36"/>
          <w:szCs w:val="36"/>
        </w:rPr>
        <w:t>s</w:t>
      </w:r>
      <w:r w:rsidR="00283015" w:rsidRPr="00283015">
        <w:rPr>
          <w:rFonts w:ascii="Arial" w:hAnsi="Arial" w:cs="Arial"/>
          <w:b/>
          <w:sz w:val="36"/>
          <w:szCs w:val="36"/>
        </w:rPr>
        <w:t>e and simulate a mechanical energy recovery system</w:t>
      </w:r>
    </w:p>
    <w:p w14:paraId="4780135A" w14:textId="77777777" w:rsidR="00C50E03" w:rsidRDefault="00C50E03" w:rsidP="00C50E03">
      <w:pPr>
        <w:jc w:val="center"/>
      </w:pPr>
    </w:p>
    <w:p w14:paraId="177338BE" w14:textId="77777777" w:rsidR="00C50E03" w:rsidRPr="00C23392" w:rsidRDefault="00C50E03" w:rsidP="00C50E03">
      <w:pPr>
        <w:jc w:val="center"/>
        <w:rPr>
          <w:rFonts w:ascii="Arial" w:hAnsi="Arial" w:cs="Arial"/>
          <w:sz w:val="32"/>
        </w:rPr>
      </w:pPr>
      <w:r w:rsidRPr="00C23392">
        <w:rPr>
          <w:rFonts w:ascii="Arial" w:hAnsi="Arial" w:cs="Arial"/>
          <w:sz w:val="32"/>
        </w:rPr>
        <w:t xml:space="preserve">Name: </w:t>
      </w:r>
      <w:r w:rsidRPr="00C23392">
        <w:rPr>
          <w:rFonts w:ascii="Arial" w:hAnsi="Arial" w:cs="Arial"/>
          <w:b/>
          <w:sz w:val="32"/>
        </w:rPr>
        <w:t>Mathew Soroka</w:t>
      </w:r>
    </w:p>
    <w:p w14:paraId="3A548AB8" w14:textId="77777777" w:rsidR="00C50E03" w:rsidRPr="00C23392" w:rsidRDefault="00C50E03" w:rsidP="00C50E03">
      <w:pPr>
        <w:jc w:val="center"/>
        <w:rPr>
          <w:rFonts w:ascii="Arial" w:hAnsi="Arial" w:cs="Arial"/>
          <w:b/>
          <w:sz w:val="32"/>
        </w:rPr>
      </w:pPr>
      <w:r w:rsidRPr="00C23392">
        <w:rPr>
          <w:rFonts w:ascii="Arial" w:hAnsi="Arial" w:cs="Arial"/>
          <w:sz w:val="32"/>
        </w:rPr>
        <w:t xml:space="preserve">Student ID: </w:t>
      </w:r>
      <w:r w:rsidRPr="00C23392">
        <w:rPr>
          <w:rFonts w:ascii="Arial" w:hAnsi="Arial" w:cs="Arial"/>
          <w:b/>
          <w:sz w:val="32"/>
        </w:rPr>
        <w:t>2406846</w:t>
      </w:r>
    </w:p>
    <w:p w14:paraId="585A8970" w14:textId="4721BB2C" w:rsidR="00C50E03" w:rsidRDefault="00C50E03" w:rsidP="00C50E03">
      <w:pPr>
        <w:jc w:val="center"/>
        <w:rPr>
          <w:rFonts w:ascii="Arial" w:hAnsi="Arial" w:cs="Arial"/>
          <w:b/>
          <w:sz w:val="32"/>
        </w:rPr>
      </w:pPr>
      <w:r w:rsidRPr="00C23392">
        <w:rPr>
          <w:rFonts w:ascii="Arial" w:hAnsi="Arial" w:cs="Arial"/>
          <w:sz w:val="32"/>
        </w:rPr>
        <w:t xml:space="preserve">Date: </w:t>
      </w:r>
      <w:r w:rsidR="00283015">
        <w:rPr>
          <w:rFonts w:ascii="Arial" w:hAnsi="Arial" w:cs="Arial"/>
          <w:b/>
          <w:sz w:val="32"/>
        </w:rPr>
        <w:t>November</w:t>
      </w:r>
      <w:r w:rsidRPr="00C23392">
        <w:rPr>
          <w:rFonts w:ascii="Arial" w:hAnsi="Arial" w:cs="Arial"/>
          <w:b/>
          <w:sz w:val="32"/>
        </w:rPr>
        <w:t xml:space="preserve"> 2025</w:t>
      </w:r>
    </w:p>
    <w:p w14:paraId="4F06918C" w14:textId="7330C2D0" w:rsidR="004E2D36" w:rsidRPr="00E25C36" w:rsidRDefault="00E25C36" w:rsidP="00C50E03">
      <w:pPr>
        <w:jc w:val="center"/>
        <w:rPr>
          <w:rFonts w:ascii="Arial" w:hAnsi="Arial" w:cs="Arial"/>
          <w:b/>
          <w:sz w:val="24"/>
          <w:szCs w:val="18"/>
        </w:rPr>
      </w:pPr>
      <w:r w:rsidRPr="00E25C36">
        <w:rPr>
          <w:rFonts w:ascii="Arial" w:hAnsi="Arial" w:cs="Arial"/>
          <w:b/>
          <w:sz w:val="24"/>
          <w:szCs w:val="18"/>
        </w:rPr>
        <w:t>Word count: Task A – 1</w:t>
      </w:r>
      <w:r w:rsidR="00105B69">
        <w:rPr>
          <w:rFonts w:ascii="Arial" w:hAnsi="Arial" w:cs="Arial"/>
          <w:b/>
          <w:sz w:val="24"/>
          <w:szCs w:val="18"/>
        </w:rPr>
        <w:t>740</w:t>
      </w:r>
      <w:r w:rsidRPr="00E25C36">
        <w:rPr>
          <w:rFonts w:ascii="Arial" w:hAnsi="Arial" w:cs="Arial"/>
          <w:b/>
          <w:sz w:val="24"/>
          <w:szCs w:val="18"/>
        </w:rPr>
        <w:t xml:space="preserve"> / Task B – 1</w:t>
      </w:r>
      <w:r w:rsidR="00105B69">
        <w:rPr>
          <w:rFonts w:ascii="Arial" w:hAnsi="Arial" w:cs="Arial"/>
          <w:b/>
          <w:sz w:val="24"/>
          <w:szCs w:val="18"/>
        </w:rPr>
        <w:t>006</w:t>
      </w:r>
      <w:r w:rsidRPr="00E25C36">
        <w:rPr>
          <w:rFonts w:ascii="Arial" w:hAnsi="Arial" w:cs="Arial"/>
          <w:b/>
          <w:sz w:val="24"/>
          <w:szCs w:val="18"/>
        </w:rPr>
        <w:t>. Total</w:t>
      </w:r>
      <w:r w:rsidR="00105B69">
        <w:rPr>
          <w:rFonts w:ascii="Arial" w:hAnsi="Arial" w:cs="Arial"/>
          <w:b/>
          <w:sz w:val="24"/>
          <w:szCs w:val="18"/>
        </w:rPr>
        <w:t xml:space="preserve"> Word count</w:t>
      </w:r>
      <w:r w:rsidRPr="00E25C36">
        <w:rPr>
          <w:rFonts w:ascii="Arial" w:hAnsi="Arial" w:cs="Arial"/>
          <w:b/>
          <w:sz w:val="24"/>
          <w:szCs w:val="18"/>
        </w:rPr>
        <w:t xml:space="preserve"> = </w:t>
      </w:r>
      <w:r w:rsidR="00105B69">
        <w:rPr>
          <w:rFonts w:ascii="Arial" w:hAnsi="Arial" w:cs="Arial"/>
          <w:b/>
          <w:sz w:val="24"/>
          <w:szCs w:val="18"/>
        </w:rPr>
        <w:t xml:space="preserve">2746 </w:t>
      </w:r>
      <w:r w:rsidRPr="00E25C36">
        <w:rPr>
          <w:rFonts w:ascii="Arial" w:hAnsi="Arial" w:cs="Arial"/>
          <w:b/>
          <w:sz w:val="24"/>
          <w:szCs w:val="18"/>
        </w:rPr>
        <w:t>words</w:t>
      </w:r>
    </w:p>
    <w:p w14:paraId="14E8F037" w14:textId="7D2EF845" w:rsidR="004E2D36" w:rsidRDefault="004E2D36" w:rsidP="0056206E">
      <w:pPr>
        <w:pStyle w:val="Heading1"/>
      </w:pPr>
      <w:bookmarkStart w:id="0" w:name="_Toc214215214"/>
      <w:r>
        <w:lastRenderedPageBreak/>
        <w:t>Executive Summary</w:t>
      </w:r>
      <w:bookmarkEnd w:id="0"/>
    </w:p>
    <w:p w14:paraId="6715CB97" w14:textId="77777777" w:rsidR="0056206E" w:rsidRPr="0056206E" w:rsidRDefault="0056206E" w:rsidP="0056206E">
      <w:pPr>
        <w:spacing w:line="360" w:lineRule="auto"/>
      </w:pPr>
    </w:p>
    <w:p w14:paraId="53933302" w14:textId="77777777" w:rsidR="0056206E" w:rsidRPr="0056206E" w:rsidRDefault="0056206E" w:rsidP="0056206E">
      <w:pPr>
        <w:spacing w:line="360" w:lineRule="auto"/>
        <w:jc w:val="both"/>
        <w:rPr>
          <w:lang w:val="en-GB"/>
        </w:rPr>
      </w:pPr>
      <w:r w:rsidRPr="0056206E">
        <w:rPr>
          <w:lang w:val="en-GB"/>
        </w:rPr>
        <w:t>This assignment explores flywheel technology, its history, fundamental principles, and modern applications, culminating in a practical analysis of a mechanical Kinetic Energy Recovery System (KERS) in a hybrid vehicle. Theoretical investigation traces the flywheel from the ancient potter’s wheel to contemporary energy storage, emphasizing its ability to store rotational energy and deliver controlled power. Key concepts such as moment of inertia, rotational kinetic energy, and design improvements including vacuum enclosures, magnetic bearings, rim weighted rotors, and high strength materials are examined to explain efficient energy management.</w:t>
      </w:r>
    </w:p>
    <w:p w14:paraId="5118C8B0" w14:textId="6760A216" w:rsidR="0056206E" w:rsidRPr="0056206E" w:rsidRDefault="0056206E" w:rsidP="0056206E">
      <w:pPr>
        <w:spacing w:line="360" w:lineRule="auto"/>
        <w:jc w:val="both"/>
        <w:rPr>
          <w:lang w:val="en-GB"/>
        </w:rPr>
      </w:pPr>
      <w:r w:rsidRPr="0056206E">
        <w:rPr>
          <w:lang w:val="en-GB"/>
        </w:rPr>
        <w:t xml:space="preserve">The practical component </w:t>
      </w:r>
      <w:r w:rsidR="00885F86" w:rsidRPr="0056206E">
        <w:rPr>
          <w:lang w:val="en-GB"/>
        </w:rPr>
        <w:t>analyses</w:t>
      </w:r>
      <w:r w:rsidRPr="0056206E">
        <w:rPr>
          <w:lang w:val="en-GB"/>
        </w:rPr>
        <w:t xml:space="preserve"> a hybrid vehicle with a flywheel based KERS integrated with a Continuously Variable Transmission (CVT). Calculations determine vehicle kinetic energy before braking, energy captured in the flywheel, its rotational speed, and the </w:t>
      </w:r>
      <w:r w:rsidR="00885F86" w:rsidRPr="0056206E">
        <w:rPr>
          <w:lang w:val="en-GB"/>
        </w:rPr>
        <w:t>vehicles</w:t>
      </w:r>
      <w:r w:rsidRPr="0056206E">
        <w:rPr>
          <w:lang w:val="en-GB"/>
        </w:rPr>
        <w:t xml:space="preserve"> re acceleration using stored energy. The effects of varying braking speeds, flywheel mass, and diameter on performance are assessed, highlighting </w:t>
      </w:r>
      <w:r w:rsidR="00885F86" w:rsidRPr="0056206E">
        <w:rPr>
          <w:lang w:val="en-GB"/>
        </w:rPr>
        <w:t>trade-offs</w:t>
      </w:r>
      <w:r w:rsidRPr="0056206E">
        <w:rPr>
          <w:lang w:val="en-GB"/>
        </w:rPr>
        <w:t xml:space="preserve"> between energy storage, rotational speed, and mechanical stress. Simplifying assumptions including an 80 percent combined efficiency, negligible frictional and aerodynamic losses, and a thin ring flywheel model allow theoretical evaluation while acknowledging real world limitations.</w:t>
      </w:r>
    </w:p>
    <w:p w14:paraId="3ED7F688" w14:textId="77777777" w:rsidR="0056206E" w:rsidRPr="0056206E" w:rsidRDefault="0056206E" w:rsidP="0056206E">
      <w:pPr>
        <w:spacing w:line="360" w:lineRule="auto"/>
        <w:jc w:val="both"/>
        <w:rPr>
          <w:lang w:val="en-GB"/>
        </w:rPr>
      </w:pPr>
      <w:r w:rsidRPr="0056206E">
        <w:rPr>
          <w:lang w:val="en-GB"/>
        </w:rPr>
        <w:t>The study demonstrates how flywheels have evolved to meet modern energy and vehicle performance needs, bridging historical principles with advanced technological applications. By combining theoretical understanding with practical analysis, this assignment highlights the versatility of flywheels in supporting both efficient energy storage and high power output in contemporary engineering systems.</w:t>
      </w:r>
    </w:p>
    <w:p w14:paraId="769189EC" w14:textId="77777777" w:rsidR="0056206E" w:rsidRPr="004E2D36" w:rsidRDefault="0056206E" w:rsidP="004E2D36"/>
    <w:p w14:paraId="31A75B0C" w14:textId="77777777" w:rsidR="004E2D36" w:rsidRPr="004E2D36" w:rsidRDefault="004E2D36" w:rsidP="004E2D36"/>
    <w:p w14:paraId="7D039F56" w14:textId="77777777" w:rsidR="004E2D36" w:rsidRDefault="004E2D36" w:rsidP="00C50E03">
      <w:pPr>
        <w:jc w:val="center"/>
        <w:rPr>
          <w:rFonts w:ascii="Arial" w:hAnsi="Arial" w:cs="Arial"/>
          <w:b/>
          <w:sz w:val="32"/>
        </w:rPr>
      </w:pPr>
    </w:p>
    <w:p w14:paraId="77DD76FA" w14:textId="77777777" w:rsidR="004E2D36" w:rsidRDefault="004E2D36" w:rsidP="005A2285">
      <w:pPr>
        <w:rPr>
          <w:rFonts w:ascii="Arial" w:hAnsi="Arial" w:cs="Arial"/>
          <w:b/>
          <w:sz w:val="32"/>
        </w:rPr>
      </w:pPr>
    </w:p>
    <w:p w14:paraId="0945950F" w14:textId="77777777" w:rsidR="005A2285" w:rsidRDefault="005A2285" w:rsidP="005A2285">
      <w:pPr>
        <w:rPr>
          <w:rFonts w:ascii="Arial" w:hAnsi="Arial" w:cs="Arial"/>
          <w:b/>
          <w:sz w:val="32"/>
        </w:rPr>
      </w:pPr>
    </w:p>
    <w:p w14:paraId="22938757" w14:textId="77777777" w:rsidR="004E2D36" w:rsidRDefault="004E2D36" w:rsidP="005A2285">
      <w:pPr>
        <w:rPr>
          <w:rFonts w:ascii="Arial" w:hAnsi="Arial" w:cs="Arial"/>
          <w:b/>
          <w:sz w:val="32"/>
        </w:rPr>
      </w:pP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b/>
          <w:bCs/>
          <w:noProof/>
        </w:rPr>
      </w:sdtEndPr>
      <w:sdtContent>
        <w:p w14:paraId="57B7C17A" w14:textId="59DFBF71" w:rsidR="004E2D36" w:rsidRDefault="004E2D36">
          <w:pPr>
            <w:pStyle w:val="TOCHeading"/>
            <w:rPr>
              <w:rFonts w:asciiTheme="minorHAnsi" w:eastAsiaTheme="minorHAnsi" w:hAnsiTheme="minorHAnsi" w:cstheme="minorBidi"/>
              <w:color w:val="auto"/>
              <w:sz w:val="22"/>
              <w:szCs w:val="22"/>
            </w:rPr>
          </w:pPr>
        </w:p>
        <w:p w14:paraId="24576A4D" w14:textId="59DFBF71" w:rsidR="00C8389F" w:rsidRDefault="00C8389F">
          <w:pPr>
            <w:pStyle w:val="TOCHeading"/>
            <w:rPr>
              <w:rStyle w:val="Heading1Char"/>
            </w:rPr>
          </w:pPr>
          <w:bookmarkStart w:id="1" w:name="_Toc214215215"/>
          <w:r w:rsidRPr="00D6237C">
            <w:rPr>
              <w:rStyle w:val="Heading1Char"/>
            </w:rPr>
            <w:t>Table of Contents</w:t>
          </w:r>
          <w:bookmarkEnd w:id="1"/>
        </w:p>
        <w:p w14:paraId="0C06DD81" w14:textId="008DFFD8" w:rsidR="006009DB" w:rsidRDefault="00C8389F">
          <w:pPr>
            <w:pStyle w:val="TOC1"/>
            <w:tabs>
              <w:tab w:val="left" w:pos="440"/>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14215214" w:history="1">
            <w:r w:rsidR="006009DB" w:rsidRPr="0092115C">
              <w:rPr>
                <w:rStyle w:val="Hyperlink"/>
                <w:noProof/>
              </w:rPr>
              <w:t>1</w:t>
            </w:r>
            <w:r w:rsidR="006009DB">
              <w:rPr>
                <w:rFonts w:eastAsiaTheme="minorEastAsia"/>
                <w:noProof/>
                <w:kern w:val="2"/>
                <w:sz w:val="24"/>
                <w:szCs w:val="24"/>
                <w:lang w:val="en-GB" w:eastAsia="en-GB"/>
                <w14:ligatures w14:val="standardContextual"/>
              </w:rPr>
              <w:tab/>
            </w:r>
            <w:r w:rsidR="006009DB" w:rsidRPr="0092115C">
              <w:rPr>
                <w:rStyle w:val="Hyperlink"/>
                <w:noProof/>
              </w:rPr>
              <w:t>Executive Summary</w:t>
            </w:r>
            <w:r w:rsidR="006009DB">
              <w:rPr>
                <w:noProof/>
                <w:webHidden/>
              </w:rPr>
              <w:tab/>
            </w:r>
            <w:r w:rsidR="006009DB">
              <w:rPr>
                <w:noProof/>
                <w:webHidden/>
              </w:rPr>
              <w:fldChar w:fldCharType="begin"/>
            </w:r>
            <w:r w:rsidR="006009DB">
              <w:rPr>
                <w:noProof/>
                <w:webHidden/>
              </w:rPr>
              <w:instrText xml:space="preserve"> PAGEREF _Toc214215214 \h </w:instrText>
            </w:r>
            <w:r w:rsidR="006009DB">
              <w:rPr>
                <w:noProof/>
                <w:webHidden/>
              </w:rPr>
            </w:r>
            <w:r w:rsidR="006009DB">
              <w:rPr>
                <w:noProof/>
                <w:webHidden/>
              </w:rPr>
              <w:fldChar w:fldCharType="separate"/>
            </w:r>
            <w:r w:rsidR="006009DB">
              <w:rPr>
                <w:noProof/>
                <w:webHidden/>
              </w:rPr>
              <w:t>1</w:t>
            </w:r>
            <w:r w:rsidR="006009DB">
              <w:rPr>
                <w:noProof/>
                <w:webHidden/>
              </w:rPr>
              <w:fldChar w:fldCharType="end"/>
            </w:r>
          </w:hyperlink>
        </w:p>
        <w:p w14:paraId="7E6C615F" w14:textId="2DFC5A70" w:rsidR="006009DB" w:rsidRDefault="006009DB">
          <w:pPr>
            <w:pStyle w:val="TOC1"/>
            <w:tabs>
              <w:tab w:val="right" w:leader="dot" w:pos="9350"/>
            </w:tabs>
            <w:rPr>
              <w:rFonts w:eastAsiaTheme="minorEastAsia"/>
              <w:noProof/>
              <w:kern w:val="2"/>
              <w:sz w:val="24"/>
              <w:szCs w:val="24"/>
              <w:lang w:val="en-GB" w:eastAsia="en-GB"/>
              <w14:ligatures w14:val="standardContextual"/>
            </w:rPr>
          </w:pPr>
          <w:hyperlink w:anchor="_Toc214215215" w:history="1">
            <w:r w:rsidRPr="0092115C">
              <w:rPr>
                <w:rStyle w:val="Hyperlink"/>
                <w:noProof/>
              </w:rPr>
              <w:t>Table of Contents</w:t>
            </w:r>
            <w:r>
              <w:rPr>
                <w:noProof/>
                <w:webHidden/>
              </w:rPr>
              <w:tab/>
            </w:r>
            <w:r>
              <w:rPr>
                <w:noProof/>
                <w:webHidden/>
              </w:rPr>
              <w:fldChar w:fldCharType="begin"/>
            </w:r>
            <w:r>
              <w:rPr>
                <w:noProof/>
                <w:webHidden/>
              </w:rPr>
              <w:instrText xml:space="preserve"> PAGEREF _Toc214215215 \h </w:instrText>
            </w:r>
            <w:r>
              <w:rPr>
                <w:noProof/>
                <w:webHidden/>
              </w:rPr>
            </w:r>
            <w:r>
              <w:rPr>
                <w:noProof/>
                <w:webHidden/>
              </w:rPr>
              <w:fldChar w:fldCharType="separate"/>
            </w:r>
            <w:r>
              <w:rPr>
                <w:noProof/>
                <w:webHidden/>
              </w:rPr>
              <w:t>2</w:t>
            </w:r>
            <w:r>
              <w:rPr>
                <w:noProof/>
                <w:webHidden/>
              </w:rPr>
              <w:fldChar w:fldCharType="end"/>
            </w:r>
          </w:hyperlink>
        </w:p>
        <w:p w14:paraId="1EE06C9B" w14:textId="68100D09" w:rsidR="006009DB" w:rsidRDefault="006009DB">
          <w:pPr>
            <w:pStyle w:val="TOC1"/>
            <w:tabs>
              <w:tab w:val="right" w:leader="dot" w:pos="9350"/>
            </w:tabs>
            <w:rPr>
              <w:rFonts w:eastAsiaTheme="minorEastAsia"/>
              <w:noProof/>
              <w:kern w:val="2"/>
              <w:sz w:val="24"/>
              <w:szCs w:val="24"/>
              <w:lang w:val="en-GB" w:eastAsia="en-GB"/>
              <w14:ligatures w14:val="standardContextual"/>
            </w:rPr>
          </w:pPr>
          <w:hyperlink w:anchor="_Toc214215216" w:history="1">
            <w:r w:rsidRPr="0092115C">
              <w:rPr>
                <w:rStyle w:val="Hyperlink"/>
                <w:noProof/>
              </w:rPr>
              <w:t>Table of Figures</w:t>
            </w:r>
            <w:r>
              <w:rPr>
                <w:noProof/>
                <w:webHidden/>
              </w:rPr>
              <w:tab/>
            </w:r>
            <w:r>
              <w:rPr>
                <w:noProof/>
                <w:webHidden/>
              </w:rPr>
              <w:fldChar w:fldCharType="begin"/>
            </w:r>
            <w:r>
              <w:rPr>
                <w:noProof/>
                <w:webHidden/>
              </w:rPr>
              <w:instrText xml:space="preserve"> PAGEREF _Toc214215216 \h </w:instrText>
            </w:r>
            <w:r>
              <w:rPr>
                <w:noProof/>
                <w:webHidden/>
              </w:rPr>
            </w:r>
            <w:r>
              <w:rPr>
                <w:noProof/>
                <w:webHidden/>
              </w:rPr>
              <w:fldChar w:fldCharType="separate"/>
            </w:r>
            <w:r>
              <w:rPr>
                <w:noProof/>
                <w:webHidden/>
              </w:rPr>
              <w:t>4</w:t>
            </w:r>
            <w:r>
              <w:rPr>
                <w:noProof/>
                <w:webHidden/>
              </w:rPr>
              <w:fldChar w:fldCharType="end"/>
            </w:r>
          </w:hyperlink>
        </w:p>
        <w:p w14:paraId="22B329C9" w14:textId="4EF2BDD5" w:rsidR="006009DB" w:rsidRDefault="006009DB">
          <w:pPr>
            <w:pStyle w:val="TOC1"/>
            <w:tabs>
              <w:tab w:val="right" w:leader="dot" w:pos="9350"/>
            </w:tabs>
            <w:rPr>
              <w:rFonts w:eastAsiaTheme="minorEastAsia"/>
              <w:noProof/>
              <w:kern w:val="2"/>
              <w:sz w:val="24"/>
              <w:szCs w:val="24"/>
              <w:lang w:val="en-GB" w:eastAsia="en-GB"/>
              <w14:ligatures w14:val="standardContextual"/>
            </w:rPr>
          </w:pPr>
          <w:hyperlink w:anchor="_Toc214215217" w:history="1">
            <w:r w:rsidRPr="0092115C">
              <w:rPr>
                <w:rStyle w:val="Hyperlink"/>
                <w:noProof/>
              </w:rPr>
              <w:t>Table of Tables</w:t>
            </w:r>
            <w:r>
              <w:rPr>
                <w:noProof/>
                <w:webHidden/>
              </w:rPr>
              <w:tab/>
            </w:r>
            <w:r>
              <w:rPr>
                <w:noProof/>
                <w:webHidden/>
              </w:rPr>
              <w:fldChar w:fldCharType="begin"/>
            </w:r>
            <w:r>
              <w:rPr>
                <w:noProof/>
                <w:webHidden/>
              </w:rPr>
              <w:instrText xml:space="preserve"> PAGEREF _Toc214215217 \h </w:instrText>
            </w:r>
            <w:r>
              <w:rPr>
                <w:noProof/>
                <w:webHidden/>
              </w:rPr>
            </w:r>
            <w:r>
              <w:rPr>
                <w:noProof/>
                <w:webHidden/>
              </w:rPr>
              <w:fldChar w:fldCharType="separate"/>
            </w:r>
            <w:r>
              <w:rPr>
                <w:noProof/>
                <w:webHidden/>
              </w:rPr>
              <w:t>5</w:t>
            </w:r>
            <w:r>
              <w:rPr>
                <w:noProof/>
                <w:webHidden/>
              </w:rPr>
              <w:fldChar w:fldCharType="end"/>
            </w:r>
          </w:hyperlink>
        </w:p>
        <w:p w14:paraId="4E56D5B1" w14:textId="53321D79" w:rsidR="006009DB" w:rsidRDefault="006009D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4215218" w:history="1">
            <w:r w:rsidRPr="0092115C">
              <w:rPr>
                <w:rStyle w:val="Hyperlink"/>
                <w:noProof/>
              </w:rPr>
              <w:t>2</w:t>
            </w:r>
            <w:r>
              <w:rPr>
                <w:rFonts w:eastAsiaTheme="minorEastAsia"/>
                <w:noProof/>
                <w:kern w:val="2"/>
                <w:sz w:val="24"/>
                <w:szCs w:val="24"/>
                <w:lang w:val="en-GB" w:eastAsia="en-GB"/>
                <w14:ligatures w14:val="standardContextual"/>
              </w:rPr>
              <w:tab/>
            </w:r>
            <w:r w:rsidRPr="0092115C">
              <w:rPr>
                <w:rStyle w:val="Hyperlink"/>
                <w:noProof/>
              </w:rPr>
              <w:t>Flywheels: From Ancient to Modern Applications</w:t>
            </w:r>
            <w:r>
              <w:rPr>
                <w:noProof/>
                <w:webHidden/>
              </w:rPr>
              <w:tab/>
            </w:r>
            <w:r>
              <w:rPr>
                <w:noProof/>
                <w:webHidden/>
              </w:rPr>
              <w:fldChar w:fldCharType="begin"/>
            </w:r>
            <w:r>
              <w:rPr>
                <w:noProof/>
                <w:webHidden/>
              </w:rPr>
              <w:instrText xml:space="preserve"> PAGEREF _Toc214215218 \h </w:instrText>
            </w:r>
            <w:r>
              <w:rPr>
                <w:noProof/>
                <w:webHidden/>
              </w:rPr>
            </w:r>
            <w:r>
              <w:rPr>
                <w:noProof/>
                <w:webHidden/>
              </w:rPr>
              <w:fldChar w:fldCharType="separate"/>
            </w:r>
            <w:r>
              <w:rPr>
                <w:noProof/>
                <w:webHidden/>
              </w:rPr>
              <w:t>6</w:t>
            </w:r>
            <w:r>
              <w:rPr>
                <w:noProof/>
                <w:webHidden/>
              </w:rPr>
              <w:fldChar w:fldCharType="end"/>
            </w:r>
          </w:hyperlink>
        </w:p>
        <w:p w14:paraId="7450C0B0" w14:textId="0641D753"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19" w:history="1">
            <w:r w:rsidRPr="0092115C">
              <w:rPr>
                <w:rStyle w:val="Hyperlink"/>
                <w:noProof/>
              </w:rPr>
              <w:t>2.1</w:t>
            </w:r>
            <w:r>
              <w:rPr>
                <w:rFonts w:eastAsiaTheme="minorEastAsia"/>
                <w:noProof/>
                <w:kern w:val="2"/>
                <w:sz w:val="24"/>
                <w:szCs w:val="24"/>
                <w:lang w:val="en-GB" w:eastAsia="en-GB"/>
                <w14:ligatures w14:val="standardContextual"/>
              </w:rPr>
              <w:tab/>
            </w:r>
            <w:r w:rsidRPr="0092115C">
              <w:rPr>
                <w:rStyle w:val="Hyperlink"/>
                <w:noProof/>
              </w:rPr>
              <w:t>Introduction</w:t>
            </w:r>
            <w:r>
              <w:rPr>
                <w:noProof/>
                <w:webHidden/>
              </w:rPr>
              <w:tab/>
            </w:r>
            <w:r>
              <w:rPr>
                <w:noProof/>
                <w:webHidden/>
              </w:rPr>
              <w:fldChar w:fldCharType="begin"/>
            </w:r>
            <w:r>
              <w:rPr>
                <w:noProof/>
                <w:webHidden/>
              </w:rPr>
              <w:instrText xml:space="preserve"> PAGEREF _Toc214215219 \h </w:instrText>
            </w:r>
            <w:r>
              <w:rPr>
                <w:noProof/>
                <w:webHidden/>
              </w:rPr>
            </w:r>
            <w:r>
              <w:rPr>
                <w:noProof/>
                <w:webHidden/>
              </w:rPr>
              <w:fldChar w:fldCharType="separate"/>
            </w:r>
            <w:r>
              <w:rPr>
                <w:noProof/>
                <w:webHidden/>
              </w:rPr>
              <w:t>6</w:t>
            </w:r>
            <w:r>
              <w:rPr>
                <w:noProof/>
                <w:webHidden/>
              </w:rPr>
              <w:fldChar w:fldCharType="end"/>
            </w:r>
          </w:hyperlink>
        </w:p>
        <w:p w14:paraId="58FD1486" w14:textId="1D0AD67B"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0" w:history="1">
            <w:r w:rsidRPr="0092115C">
              <w:rPr>
                <w:rStyle w:val="Hyperlink"/>
                <w:noProof/>
              </w:rPr>
              <w:t>2.2</w:t>
            </w:r>
            <w:r>
              <w:rPr>
                <w:rFonts w:eastAsiaTheme="minorEastAsia"/>
                <w:noProof/>
                <w:kern w:val="2"/>
                <w:sz w:val="24"/>
                <w:szCs w:val="24"/>
                <w:lang w:val="en-GB" w:eastAsia="en-GB"/>
                <w14:ligatures w14:val="standardContextual"/>
              </w:rPr>
              <w:tab/>
            </w:r>
            <w:r w:rsidRPr="0092115C">
              <w:rPr>
                <w:rStyle w:val="Hyperlink"/>
                <w:noProof/>
              </w:rPr>
              <w:t>Fundamentals of Rotational Energy Storage</w:t>
            </w:r>
            <w:r>
              <w:rPr>
                <w:noProof/>
                <w:webHidden/>
              </w:rPr>
              <w:tab/>
            </w:r>
            <w:r>
              <w:rPr>
                <w:noProof/>
                <w:webHidden/>
              </w:rPr>
              <w:fldChar w:fldCharType="begin"/>
            </w:r>
            <w:r>
              <w:rPr>
                <w:noProof/>
                <w:webHidden/>
              </w:rPr>
              <w:instrText xml:space="preserve"> PAGEREF _Toc214215220 \h </w:instrText>
            </w:r>
            <w:r>
              <w:rPr>
                <w:noProof/>
                <w:webHidden/>
              </w:rPr>
            </w:r>
            <w:r>
              <w:rPr>
                <w:noProof/>
                <w:webHidden/>
              </w:rPr>
              <w:fldChar w:fldCharType="separate"/>
            </w:r>
            <w:r>
              <w:rPr>
                <w:noProof/>
                <w:webHidden/>
              </w:rPr>
              <w:t>6</w:t>
            </w:r>
            <w:r>
              <w:rPr>
                <w:noProof/>
                <w:webHidden/>
              </w:rPr>
              <w:fldChar w:fldCharType="end"/>
            </w:r>
          </w:hyperlink>
        </w:p>
        <w:p w14:paraId="00094ACD" w14:textId="0F554F62"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1" w:history="1">
            <w:r w:rsidRPr="0092115C">
              <w:rPr>
                <w:rStyle w:val="Hyperlink"/>
                <w:noProof/>
              </w:rPr>
              <w:t>2.3</w:t>
            </w:r>
            <w:r>
              <w:rPr>
                <w:rFonts w:eastAsiaTheme="minorEastAsia"/>
                <w:noProof/>
                <w:kern w:val="2"/>
                <w:sz w:val="24"/>
                <w:szCs w:val="24"/>
                <w:lang w:val="en-GB" w:eastAsia="en-GB"/>
                <w14:ligatures w14:val="standardContextual"/>
              </w:rPr>
              <w:tab/>
            </w:r>
            <w:r w:rsidRPr="0092115C">
              <w:rPr>
                <w:rStyle w:val="Hyperlink"/>
                <w:noProof/>
              </w:rPr>
              <w:t>Flywheel application in the Potters Wheel</w:t>
            </w:r>
            <w:r>
              <w:rPr>
                <w:noProof/>
                <w:webHidden/>
              </w:rPr>
              <w:tab/>
            </w:r>
            <w:r>
              <w:rPr>
                <w:noProof/>
                <w:webHidden/>
              </w:rPr>
              <w:fldChar w:fldCharType="begin"/>
            </w:r>
            <w:r>
              <w:rPr>
                <w:noProof/>
                <w:webHidden/>
              </w:rPr>
              <w:instrText xml:space="preserve"> PAGEREF _Toc214215221 \h </w:instrText>
            </w:r>
            <w:r>
              <w:rPr>
                <w:noProof/>
                <w:webHidden/>
              </w:rPr>
            </w:r>
            <w:r>
              <w:rPr>
                <w:noProof/>
                <w:webHidden/>
              </w:rPr>
              <w:fldChar w:fldCharType="separate"/>
            </w:r>
            <w:r>
              <w:rPr>
                <w:noProof/>
                <w:webHidden/>
              </w:rPr>
              <w:t>7</w:t>
            </w:r>
            <w:r>
              <w:rPr>
                <w:noProof/>
                <w:webHidden/>
              </w:rPr>
              <w:fldChar w:fldCharType="end"/>
            </w:r>
          </w:hyperlink>
        </w:p>
        <w:p w14:paraId="7F874015" w14:textId="7D8991D6"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2" w:history="1">
            <w:r w:rsidRPr="0092115C">
              <w:rPr>
                <w:rStyle w:val="Hyperlink"/>
                <w:noProof/>
              </w:rPr>
              <w:t>2.4</w:t>
            </w:r>
            <w:r>
              <w:rPr>
                <w:rFonts w:eastAsiaTheme="minorEastAsia"/>
                <w:noProof/>
                <w:kern w:val="2"/>
                <w:sz w:val="24"/>
                <w:szCs w:val="24"/>
                <w:lang w:val="en-GB" w:eastAsia="en-GB"/>
                <w14:ligatures w14:val="standardContextual"/>
              </w:rPr>
              <w:tab/>
            </w:r>
            <w:r w:rsidRPr="0092115C">
              <w:rPr>
                <w:rStyle w:val="Hyperlink"/>
                <w:noProof/>
              </w:rPr>
              <w:t>Evolution of Flywheels</w:t>
            </w:r>
            <w:r>
              <w:rPr>
                <w:noProof/>
                <w:webHidden/>
              </w:rPr>
              <w:tab/>
            </w:r>
            <w:r>
              <w:rPr>
                <w:noProof/>
                <w:webHidden/>
              </w:rPr>
              <w:fldChar w:fldCharType="begin"/>
            </w:r>
            <w:r>
              <w:rPr>
                <w:noProof/>
                <w:webHidden/>
              </w:rPr>
              <w:instrText xml:space="preserve"> PAGEREF _Toc214215222 \h </w:instrText>
            </w:r>
            <w:r>
              <w:rPr>
                <w:noProof/>
                <w:webHidden/>
              </w:rPr>
            </w:r>
            <w:r>
              <w:rPr>
                <w:noProof/>
                <w:webHidden/>
              </w:rPr>
              <w:fldChar w:fldCharType="separate"/>
            </w:r>
            <w:r>
              <w:rPr>
                <w:noProof/>
                <w:webHidden/>
              </w:rPr>
              <w:t>8</w:t>
            </w:r>
            <w:r>
              <w:rPr>
                <w:noProof/>
                <w:webHidden/>
              </w:rPr>
              <w:fldChar w:fldCharType="end"/>
            </w:r>
          </w:hyperlink>
        </w:p>
        <w:p w14:paraId="02B26CE1" w14:textId="7A1AC7C3"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3" w:history="1">
            <w:r w:rsidRPr="0092115C">
              <w:rPr>
                <w:rStyle w:val="Hyperlink"/>
                <w:noProof/>
              </w:rPr>
              <w:t>2.5</w:t>
            </w:r>
            <w:r>
              <w:rPr>
                <w:rFonts w:eastAsiaTheme="minorEastAsia"/>
                <w:noProof/>
                <w:kern w:val="2"/>
                <w:sz w:val="24"/>
                <w:szCs w:val="24"/>
                <w:lang w:val="en-GB" w:eastAsia="en-GB"/>
                <w14:ligatures w14:val="standardContextual"/>
              </w:rPr>
              <w:tab/>
            </w:r>
            <w:r w:rsidRPr="0092115C">
              <w:rPr>
                <w:rStyle w:val="Hyperlink"/>
                <w:noProof/>
              </w:rPr>
              <w:t>Kinetic Energy Recovery Systems (KERS)</w:t>
            </w:r>
            <w:r>
              <w:rPr>
                <w:noProof/>
                <w:webHidden/>
              </w:rPr>
              <w:tab/>
            </w:r>
            <w:r>
              <w:rPr>
                <w:noProof/>
                <w:webHidden/>
              </w:rPr>
              <w:fldChar w:fldCharType="begin"/>
            </w:r>
            <w:r>
              <w:rPr>
                <w:noProof/>
                <w:webHidden/>
              </w:rPr>
              <w:instrText xml:space="preserve"> PAGEREF _Toc214215223 \h </w:instrText>
            </w:r>
            <w:r>
              <w:rPr>
                <w:noProof/>
                <w:webHidden/>
              </w:rPr>
            </w:r>
            <w:r>
              <w:rPr>
                <w:noProof/>
                <w:webHidden/>
              </w:rPr>
              <w:fldChar w:fldCharType="separate"/>
            </w:r>
            <w:r>
              <w:rPr>
                <w:noProof/>
                <w:webHidden/>
              </w:rPr>
              <w:t>9</w:t>
            </w:r>
            <w:r>
              <w:rPr>
                <w:noProof/>
                <w:webHidden/>
              </w:rPr>
              <w:fldChar w:fldCharType="end"/>
            </w:r>
          </w:hyperlink>
        </w:p>
        <w:p w14:paraId="1207AF9C" w14:textId="5703B766"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4" w:history="1">
            <w:r w:rsidRPr="0092115C">
              <w:rPr>
                <w:rStyle w:val="Hyperlink"/>
                <w:noProof/>
              </w:rPr>
              <w:t>2.6</w:t>
            </w:r>
            <w:r>
              <w:rPr>
                <w:rFonts w:eastAsiaTheme="minorEastAsia"/>
                <w:noProof/>
                <w:kern w:val="2"/>
                <w:sz w:val="24"/>
                <w:szCs w:val="24"/>
                <w:lang w:val="en-GB" w:eastAsia="en-GB"/>
                <w14:ligatures w14:val="standardContextual"/>
              </w:rPr>
              <w:tab/>
            </w:r>
            <w:r w:rsidRPr="0092115C">
              <w:rPr>
                <w:rStyle w:val="Hyperlink"/>
                <w:noProof/>
              </w:rPr>
              <w:t>Mechanical Batteries</w:t>
            </w:r>
            <w:r>
              <w:rPr>
                <w:noProof/>
                <w:webHidden/>
              </w:rPr>
              <w:tab/>
            </w:r>
            <w:r>
              <w:rPr>
                <w:noProof/>
                <w:webHidden/>
              </w:rPr>
              <w:fldChar w:fldCharType="begin"/>
            </w:r>
            <w:r>
              <w:rPr>
                <w:noProof/>
                <w:webHidden/>
              </w:rPr>
              <w:instrText xml:space="preserve"> PAGEREF _Toc214215224 \h </w:instrText>
            </w:r>
            <w:r>
              <w:rPr>
                <w:noProof/>
                <w:webHidden/>
              </w:rPr>
            </w:r>
            <w:r>
              <w:rPr>
                <w:noProof/>
                <w:webHidden/>
              </w:rPr>
              <w:fldChar w:fldCharType="separate"/>
            </w:r>
            <w:r>
              <w:rPr>
                <w:noProof/>
                <w:webHidden/>
              </w:rPr>
              <w:t>11</w:t>
            </w:r>
            <w:r>
              <w:rPr>
                <w:noProof/>
                <w:webHidden/>
              </w:rPr>
              <w:fldChar w:fldCharType="end"/>
            </w:r>
          </w:hyperlink>
        </w:p>
        <w:p w14:paraId="4BE8AC2B" w14:textId="3DA98723"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5" w:history="1">
            <w:r w:rsidRPr="0092115C">
              <w:rPr>
                <w:rStyle w:val="Hyperlink"/>
                <w:noProof/>
                <w:lang w:val="en-GB"/>
              </w:rPr>
              <w:t>2.7</w:t>
            </w:r>
            <w:r>
              <w:rPr>
                <w:rFonts w:eastAsiaTheme="minorEastAsia"/>
                <w:noProof/>
                <w:kern w:val="2"/>
                <w:sz w:val="24"/>
                <w:szCs w:val="24"/>
                <w:lang w:val="en-GB" w:eastAsia="en-GB"/>
                <w14:ligatures w14:val="standardContextual"/>
              </w:rPr>
              <w:tab/>
            </w:r>
            <w:r w:rsidRPr="0092115C">
              <w:rPr>
                <w:rStyle w:val="Hyperlink"/>
                <w:noProof/>
                <w:lang w:val="en-GB"/>
              </w:rPr>
              <w:t>Conclusion</w:t>
            </w:r>
            <w:r>
              <w:rPr>
                <w:noProof/>
                <w:webHidden/>
              </w:rPr>
              <w:tab/>
            </w:r>
            <w:r>
              <w:rPr>
                <w:noProof/>
                <w:webHidden/>
              </w:rPr>
              <w:fldChar w:fldCharType="begin"/>
            </w:r>
            <w:r>
              <w:rPr>
                <w:noProof/>
                <w:webHidden/>
              </w:rPr>
              <w:instrText xml:space="preserve"> PAGEREF _Toc214215225 \h </w:instrText>
            </w:r>
            <w:r>
              <w:rPr>
                <w:noProof/>
                <w:webHidden/>
              </w:rPr>
            </w:r>
            <w:r>
              <w:rPr>
                <w:noProof/>
                <w:webHidden/>
              </w:rPr>
              <w:fldChar w:fldCharType="separate"/>
            </w:r>
            <w:r>
              <w:rPr>
                <w:noProof/>
                <w:webHidden/>
              </w:rPr>
              <w:t>13</w:t>
            </w:r>
            <w:r>
              <w:rPr>
                <w:noProof/>
                <w:webHidden/>
              </w:rPr>
              <w:fldChar w:fldCharType="end"/>
            </w:r>
          </w:hyperlink>
        </w:p>
        <w:p w14:paraId="3821DCD1" w14:textId="690E32A8" w:rsidR="006009DB" w:rsidRDefault="006009D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4215226" w:history="1">
            <w:r w:rsidRPr="0092115C">
              <w:rPr>
                <w:rStyle w:val="Hyperlink"/>
                <w:noProof/>
              </w:rPr>
              <w:t>3</w:t>
            </w:r>
            <w:r>
              <w:rPr>
                <w:rFonts w:eastAsiaTheme="minorEastAsia"/>
                <w:noProof/>
                <w:kern w:val="2"/>
                <w:sz w:val="24"/>
                <w:szCs w:val="24"/>
                <w:lang w:val="en-GB" w:eastAsia="en-GB"/>
                <w14:ligatures w14:val="standardContextual"/>
              </w:rPr>
              <w:tab/>
            </w:r>
            <w:r w:rsidRPr="0092115C">
              <w:rPr>
                <w:rStyle w:val="Hyperlink"/>
                <w:noProof/>
              </w:rPr>
              <w:t>Analysis of a Mechanical KERS System</w:t>
            </w:r>
            <w:r>
              <w:rPr>
                <w:noProof/>
                <w:webHidden/>
              </w:rPr>
              <w:tab/>
            </w:r>
            <w:r>
              <w:rPr>
                <w:noProof/>
                <w:webHidden/>
              </w:rPr>
              <w:fldChar w:fldCharType="begin"/>
            </w:r>
            <w:r>
              <w:rPr>
                <w:noProof/>
                <w:webHidden/>
              </w:rPr>
              <w:instrText xml:space="preserve"> PAGEREF _Toc214215226 \h </w:instrText>
            </w:r>
            <w:r>
              <w:rPr>
                <w:noProof/>
                <w:webHidden/>
              </w:rPr>
            </w:r>
            <w:r>
              <w:rPr>
                <w:noProof/>
                <w:webHidden/>
              </w:rPr>
              <w:fldChar w:fldCharType="separate"/>
            </w:r>
            <w:r>
              <w:rPr>
                <w:noProof/>
                <w:webHidden/>
              </w:rPr>
              <w:t>14</w:t>
            </w:r>
            <w:r>
              <w:rPr>
                <w:noProof/>
                <w:webHidden/>
              </w:rPr>
              <w:fldChar w:fldCharType="end"/>
            </w:r>
          </w:hyperlink>
        </w:p>
        <w:p w14:paraId="062106AF" w14:textId="652D8770"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7" w:history="1">
            <w:r w:rsidRPr="0092115C">
              <w:rPr>
                <w:rStyle w:val="Hyperlink"/>
                <w:noProof/>
              </w:rPr>
              <w:t>3.1</w:t>
            </w:r>
            <w:r>
              <w:rPr>
                <w:rFonts w:eastAsiaTheme="minorEastAsia"/>
                <w:noProof/>
                <w:kern w:val="2"/>
                <w:sz w:val="24"/>
                <w:szCs w:val="24"/>
                <w:lang w:val="en-GB" w:eastAsia="en-GB"/>
                <w14:ligatures w14:val="standardContextual"/>
              </w:rPr>
              <w:tab/>
            </w:r>
            <w:r w:rsidRPr="0092115C">
              <w:rPr>
                <w:rStyle w:val="Hyperlink"/>
                <w:noProof/>
              </w:rPr>
              <w:t>Kinetic Energy of the Vehicle</w:t>
            </w:r>
            <w:r>
              <w:rPr>
                <w:noProof/>
                <w:webHidden/>
              </w:rPr>
              <w:tab/>
            </w:r>
            <w:r>
              <w:rPr>
                <w:noProof/>
                <w:webHidden/>
              </w:rPr>
              <w:fldChar w:fldCharType="begin"/>
            </w:r>
            <w:r>
              <w:rPr>
                <w:noProof/>
                <w:webHidden/>
              </w:rPr>
              <w:instrText xml:space="preserve"> PAGEREF _Toc214215227 \h </w:instrText>
            </w:r>
            <w:r>
              <w:rPr>
                <w:noProof/>
                <w:webHidden/>
              </w:rPr>
            </w:r>
            <w:r>
              <w:rPr>
                <w:noProof/>
                <w:webHidden/>
              </w:rPr>
              <w:fldChar w:fldCharType="separate"/>
            </w:r>
            <w:r>
              <w:rPr>
                <w:noProof/>
                <w:webHidden/>
              </w:rPr>
              <w:t>14</w:t>
            </w:r>
            <w:r>
              <w:rPr>
                <w:noProof/>
                <w:webHidden/>
              </w:rPr>
              <w:fldChar w:fldCharType="end"/>
            </w:r>
          </w:hyperlink>
        </w:p>
        <w:p w14:paraId="3C0A295D" w14:textId="21A5A25B"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8" w:history="1">
            <w:r w:rsidRPr="0092115C">
              <w:rPr>
                <w:rStyle w:val="Hyperlink"/>
                <w:noProof/>
              </w:rPr>
              <w:t>3.2</w:t>
            </w:r>
            <w:r>
              <w:rPr>
                <w:rFonts w:eastAsiaTheme="minorEastAsia"/>
                <w:noProof/>
                <w:kern w:val="2"/>
                <w:sz w:val="24"/>
                <w:szCs w:val="24"/>
                <w:lang w:val="en-GB" w:eastAsia="en-GB"/>
                <w14:ligatures w14:val="standardContextual"/>
              </w:rPr>
              <w:tab/>
            </w:r>
            <w:r w:rsidRPr="0092115C">
              <w:rPr>
                <w:rStyle w:val="Hyperlink"/>
                <w:noProof/>
              </w:rPr>
              <w:t>Energy Stored in the Flywheel</w:t>
            </w:r>
            <w:r>
              <w:rPr>
                <w:noProof/>
                <w:webHidden/>
              </w:rPr>
              <w:tab/>
            </w:r>
            <w:r>
              <w:rPr>
                <w:noProof/>
                <w:webHidden/>
              </w:rPr>
              <w:fldChar w:fldCharType="begin"/>
            </w:r>
            <w:r>
              <w:rPr>
                <w:noProof/>
                <w:webHidden/>
              </w:rPr>
              <w:instrText xml:space="preserve"> PAGEREF _Toc214215228 \h </w:instrText>
            </w:r>
            <w:r>
              <w:rPr>
                <w:noProof/>
                <w:webHidden/>
              </w:rPr>
            </w:r>
            <w:r>
              <w:rPr>
                <w:noProof/>
                <w:webHidden/>
              </w:rPr>
              <w:fldChar w:fldCharType="separate"/>
            </w:r>
            <w:r>
              <w:rPr>
                <w:noProof/>
                <w:webHidden/>
              </w:rPr>
              <w:t>14</w:t>
            </w:r>
            <w:r>
              <w:rPr>
                <w:noProof/>
                <w:webHidden/>
              </w:rPr>
              <w:fldChar w:fldCharType="end"/>
            </w:r>
          </w:hyperlink>
        </w:p>
        <w:p w14:paraId="6CE19AB1" w14:textId="6F3C3C82"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29" w:history="1">
            <w:r w:rsidRPr="0092115C">
              <w:rPr>
                <w:rStyle w:val="Hyperlink"/>
                <w:noProof/>
              </w:rPr>
              <w:t>3.3</w:t>
            </w:r>
            <w:r>
              <w:rPr>
                <w:rFonts w:eastAsiaTheme="minorEastAsia"/>
                <w:noProof/>
                <w:kern w:val="2"/>
                <w:sz w:val="24"/>
                <w:szCs w:val="24"/>
                <w:lang w:val="en-GB" w:eastAsia="en-GB"/>
                <w14:ligatures w14:val="standardContextual"/>
              </w:rPr>
              <w:tab/>
            </w:r>
            <w:r w:rsidRPr="0092115C">
              <w:rPr>
                <w:rStyle w:val="Hyperlink"/>
                <w:noProof/>
              </w:rPr>
              <w:t>Rotational Speed of the Flywheel</w:t>
            </w:r>
            <w:r>
              <w:rPr>
                <w:noProof/>
                <w:webHidden/>
              </w:rPr>
              <w:tab/>
            </w:r>
            <w:r>
              <w:rPr>
                <w:noProof/>
                <w:webHidden/>
              </w:rPr>
              <w:fldChar w:fldCharType="begin"/>
            </w:r>
            <w:r>
              <w:rPr>
                <w:noProof/>
                <w:webHidden/>
              </w:rPr>
              <w:instrText xml:space="preserve"> PAGEREF _Toc214215229 \h </w:instrText>
            </w:r>
            <w:r>
              <w:rPr>
                <w:noProof/>
                <w:webHidden/>
              </w:rPr>
            </w:r>
            <w:r>
              <w:rPr>
                <w:noProof/>
                <w:webHidden/>
              </w:rPr>
              <w:fldChar w:fldCharType="separate"/>
            </w:r>
            <w:r>
              <w:rPr>
                <w:noProof/>
                <w:webHidden/>
              </w:rPr>
              <w:t>15</w:t>
            </w:r>
            <w:r>
              <w:rPr>
                <w:noProof/>
                <w:webHidden/>
              </w:rPr>
              <w:fldChar w:fldCharType="end"/>
            </w:r>
          </w:hyperlink>
        </w:p>
        <w:p w14:paraId="25F86433" w14:textId="566D8AA0"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30" w:history="1">
            <w:r w:rsidRPr="0092115C">
              <w:rPr>
                <w:rStyle w:val="Hyperlink"/>
                <w:noProof/>
              </w:rPr>
              <w:t>3.4</w:t>
            </w:r>
            <w:r>
              <w:rPr>
                <w:rFonts w:eastAsiaTheme="minorEastAsia"/>
                <w:noProof/>
                <w:kern w:val="2"/>
                <w:sz w:val="24"/>
                <w:szCs w:val="24"/>
                <w:lang w:val="en-GB" w:eastAsia="en-GB"/>
                <w14:ligatures w14:val="standardContextual"/>
              </w:rPr>
              <w:tab/>
            </w:r>
            <w:r w:rsidRPr="0092115C">
              <w:rPr>
                <w:rStyle w:val="Hyperlink"/>
                <w:noProof/>
              </w:rPr>
              <w:t>Vehicle Re-acceleration Using KERS Energy</w:t>
            </w:r>
            <w:r>
              <w:rPr>
                <w:noProof/>
                <w:webHidden/>
              </w:rPr>
              <w:tab/>
            </w:r>
            <w:r>
              <w:rPr>
                <w:noProof/>
                <w:webHidden/>
              </w:rPr>
              <w:fldChar w:fldCharType="begin"/>
            </w:r>
            <w:r>
              <w:rPr>
                <w:noProof/>
                <w:webHidden/>
              </w:rPr>
              <w:instrText xml:space="preserve"> PAGEREF _Toc214215230 \h </w:instrText>
            </w:r>
            <w:r>
              <w:rPr>
                <w:noProof/>
                <w:webHidden/>
              </w:rPr>
            </w:r>
            <w:r>
              <w:rPr>
                <w:noProof/>
                <w:webHidden/>
              </w:rPr>
              <w:fldChar w:fldCharType="separate"/>
            </w:r>
            <w:r>
              <w:rPr>
                <w:noProof/>
                <w:webHidden/>
              </w:rPr>
              <w:t>15</w:t>
            </w:r>
            <w:r>
              <w:rPr>
                <w:noProof/>
                <w:webHidden/>
              </w:rPr>
              <w:fldChar w:fldCharType="end"/>
            </w:r>
          </w:hyperlink>
        </w:p>
        <w:p w14:paraId="4528C195" w14:textId="2370EC3F"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31" w:history="1">
            <w:r w:rsidRPr="0092115C">
              <w:rPr>
                <w:rStyle w:val="Hyperlink"/>
                <w:noProof/>
              </w:rPr>
              <w:t>3.5</w:t>
            </w:r>
            <w:r>
              <w:rPr>
                <w:rFonts w:eastAsiaTheme="minorEastAsia"/>
                <w:noProof/>
                <w:kern w:val="2"/>
                <w:sz w:val="24"/>
                <w:szCs w:val="24"/>
                <w:lang w:val="en-GB" w:eastAsia="en-GB"/>
                <w14:ligatures w14:val="standardContextual"/>
              </w:rPr>
              <w:tab/>
            </w:r>
            <w:r w:rsidRPr="0092115C">
              <w:rPr>
                <w:rStyle w:val="Hyperlink"/>
                <w:noProof/>
              </w:rPr>
              <w:t>Effect of Braking Speed on Re-acceleration</w:t>
            </w:r>
            <w:r>
              <w:rPr>
                <w:noProof/>
                <w:webHidden/>
              </w:rPr>
              <w:tab/>
            </w:r>
            <w:r>
              <w:rPr>
                <w:noProof/>
                <w:webHidden/>
              </w:rPr>
              <w:fldChar w:fldCharType="begin"/>
            </w:r>
            <w:r>
              <w:rPr>
                <w:noProof/>
                <w:webHidden/>
              </w:rPr>
              <w:instrText xml:space="preserve"> PAGEREF _Toc214215231 \h </w:instrText>
            </w:r>
            <w:r>
              <w:rPr>
                <w:noProof/>
                <w:webHidden/>
              </w:rPr>
            </w:r>
            <w:r>
              <w:rPr>
                <w:noProof/>
                <w:webHidden/>
              </w:rPr>
              <w:fldChar w:fldCharType="separate"/>
            </w:r>
            <w:r>
              <w:rPr>
                <w:noProof/>
                <w:webHidden/>
              </w:rPr>
              <w:t>15</w:t>
            </w:r>
            <w:r>
              <w:rPr>
                <w:noProof/>
                <w:webHidden/>
              </w:rPr>
              <w:fldChar w:fldCharType="end"/>
            </w:r>
          </w:hyperlink>
        </w:p>
        <w:p w14:paraId="47974ECA" w14:textId="01352388"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32" w:history="1">
            <w:r w:rsidRPr="0092115C">
              <w:rPr>
                <w:rStyle w:val="Hyperlink"/>
                <w:noProof/>
              </w:rPr>
              <w:t>3.6</w:t>
            </w:r>
            <w:r>
              <w:rPr>
                <w:rFonts w:eastAsiaTheme="minorEastAsia"/>
                <w:noProof/>
                <w:kern w:val="2"/>
                <w:sz w:val="24"/>
                <w:szCs w:val="24"/>
                <w:lang w:val="en-GB" w:eastAsia="en-GB"/>
                <w14:ligatures w14:val="standardContextual"/>
              </w:rPr>
              <w:tab/>
            </w:r>
            <w:r w:rsidRPr="0092115C">
              <w:rPr>
                <w:rStyle w:val="Hyperlink"/>
                <w:noProof/>
              </w:rPr>
              <w:t>Re-acceleration from 60 mph Braking in 6.5 Seconds</w:t>
            </w:r>
            <w:r>
              <w:rPr>
                <w:noProof/>
                <w:webHidden/>
              </w:rPr>
              <w:tab/>
            </w:r>
            <w:r>
              <w:rPr>
                <w:noProof/>
                <w:webHidden/>
              </w:rPr>
              <w:fldChar w:fldCharType="begin"/>
            </w:r>
            <w:r>
              <w:rPr>
                <w:noProof/>
                <w:webHidden/>
              </w:rPr>
              <w:instrText xml:space="preserve"> PAGEREF _Toc214215232 \h </w:instrText>
            </w:r>
            <w:r>
              <w:rPr>
                <w:noProof/>
                <w:webHidden/>
              </w:rPr>
            </w:r>
            <w:r>
              <w:rPr>
                <w:noProof/>
                <w:webHidden/>
              </w:rPr>
              <w:fldChar w:fldCharType="separate"/>
            </w:r>
            <w:r>
              <w:rPr>
                <w:noProof/>
                <w:webHidden/>
              </w:rPr>
              <w:t>17</w:t>
            </w:r>
            <w:r>
              <w:rPr>
                <w:noProof/>
                <w:webHidden/>
              </w:rPr>
              <w:fldChar w:fldCharType="end"/>
            </w:r>
          </w:hyperlink>
        </w:p>
        <w:p w14:paraId="12B6772C" w14:textId="280B422D" w:rsidR="006009DB" w:rsidRDefault="006009D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4215233" w:history="1">
            <w:r w:rsidRPr="0092115C">
              <w:rPr>
                <w:rStyle w:val="Hyperlink"/>
                <w:noProof/>
                <w:lang w:val="en-GB"/>
              </w:rPr>
              <w:t>3.7</w:t>
            </w:r>
            <w:r>
              <w:rPr>
                <w:rFonts w:eastAsiaTheme="minorEastAsia"/>
                <w:noProof/>
                <w:kern w:val="2"/>
                <w:sz w:val="24"/>
                <w:szCs w:val="24"/>
                <w:lang w:val="en-GB" w:eastAsia="en-GB"/>
                <w14:ligatures w14:val="standardContextual"/>
              </w:rPr>
              <w:tab/>
            </w:r>
            <w:r w:rsidRPr="0092115C">
              <w:rPr>
                <w:rStyle w:val="Hyperlink"/>
                <w:noProof/>
                <w:lang w:val="en-GB"/>
              </w:rPr>
              <w:t>Effect of Flywheel Dimensions on Rotational Speed</w:t>
            </w:r>
            <w:r>
              <w:rPr>
                <w:noProof/>
                <w:webHidden/>
              </w:rPr>
              <w:tab/>
            </w:r>
            <w:r>
              <w:rPr>
                <w:noProof/>
                <w:webHidden/>
              </w:rPr>
              <w:fldChar w:fldCharType="begin"/>
            </w:r>
            <w:r>
              <w:rPr>
                <w:noProof/>
                <w:webHidden/>
              </w:rPr>
              <w:instrText xml:space="preserve"> PAGEREF _Toc214215233 \h </w:instrText>
            </w:r>
            <w:r>
              <w:rPr>
                <w:noProof/>
                <w:webHidden/>
              </w:rPr>
            </w:r>
            <w:r>
              <w:rPr>
                <w:noProof/>
                <w:webHidden/>
              </w:rPr>
              <w:fldChar w:fldCharType="separate"/>
            </w:r>
            <w:r>
              <w:rPr>
                <w:noProof/>
                <w:webHidden/>
              </w:rPr>
              <w:t>17</w:t>
            </w:r>
            <w:r>
              <w:rPr>
                <w:noProof/>
                <w:webHidden/>
              </w:rPr>
              <w:fldChar w:fldCharType="end"/>
            </w:r>
          </w:hyperlink>
        </w:p>
        <w:p w14:paraId="7D069A03" w14:textId="54E374AF" w:rsidR="006009DB" w:rsidRDefault="006009DB">
          <w:pPr>
            <w:pStyle w:val="TOC1"/>
            <w:tabs>
              <w:tab w:val="right" w:leader="dot" w:pos="9350"/>
            </w:tabs>
            <w:rPr>
              <w:rFonts w:eastAsiaTheme="minorEastAsia"/>
              <w:noProof/>
              <w:kern w:val="2"/>
              <w:sz w:val="24"/>
              <w:szCs w:val="24"/>
              <w:lang w:val="en-GB" w:eastAsia="en-GB"/>
              <w14:ligatures w14:val="standardContextual"/>
            </w:rPr>
          </w:pPr>
          <w:hyperlink w:anchor="_Toc214215234" w:history="1">
            <w:r w:rsidRPr="0092115C">
              <w:rPr>
                <w:rStyle w:val="Hyperlink"/>
                <w:noProof/>
              </w:rPr>
              <w:t>Appendix A – Mathematical Derivations</w:t>
            </w:r>
            <w:r>
              <w:rPr>
                <w:noProof/>
                <w:webHidden/>
              </w:rPr>
              <w:tab/>
            </w:r>
            <w:r>
              <w:rPr>
                <w:noProof/>
                <w:webHidden/>
              </w:rPr>
              <w:fldChar w:fldCharType="begin"/>
            </w:r>
            <w:r>
              <w:rPr>
                <w:noProof/>
                <w:webHidden/>
              </w:rPr>
              <w:instrText xml:space="preserve"> PAGEREF _Toc214215234 \h </w:instrText>
            </w:r>
            <w:r>
              <w:rPr>
                <w:noProof/>
                <w:webHidden/>
              </w:rPr>
            </w:r>
            <w:r>
              <w:rPr>
                <w:noProof/>
                <w:webHidden/>
              </w:rPr>
              <w:fldChar w:fldCharType="separate"/>
            </w:r>
            <w:r>
              <w:rPr>
                <w:noProof/>
                <w:webHidden/>
              </w:rPr>
              <w:t>20</w:t>
            </w:r>
            <w:r>
              <w:rPr>
                <w:noProof/>
                <w:webHidden/>
              </w:rPr>
              <w:fldChar w:fldCharType="end"/>
            </w:r>
          </w:hyperlink>
        </w:p>
        <w:p w14:paraId="014F6CCA" w14:textId="638BB87D"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35" w:history="1">
            <w:r w:rsidRPr="0092115C">
              <w:rPr>
                <w:rStyle w:val="Hyperlink"/>
                <w:rFonts w:cs="Arial"/>
                <w:noProof/>
              </w:rPr>
              <w:t>Equation A1 - Kinetic energy of vehicle before braking (</w:t>
            </w:r>
            <m:oMath>
              <m:r>
                <w:rPr>
                  <w:rStyle w:val="Hyperlink"/>
                  <w:rFonts w:ascii="Cambria Math" w:hAnsi="Cambria Math"/>
                  <w:noProof/>
                </w:rPr>
                <m:t>EVehicle)</m:t>
              </m:r>
            </m:oMath>
            <w:r>
              <w:rPr>
                <w:noProof/>
                <w:webHidden/>
              </w:rPr>
              <w:tab/>
            </w:r>
            <w:r>
              <w:rPr>
                <w:noProof/>
                <w:webHidden/>
              </w:rPr>
              <w:fldChar w:fldCharType="begin"/>
            </w:r>
            <w:r>
              <w:rPr>
                <w:noProof/>
                <w:webHidden/>
              </w:rPr>
              <w:instrText xml:space="preserve"> PAGEREF _Toc214215235 \h </w:instrText>
            </w:r>
            <w:r>
              <w:rPr>
                <w:noProof/>
                <w:webHidden/>
              </w:rPr>
            </w:r>
            <w:r>
              <w:rPr>
                <w:noProof/>
                <w:webHidden/>
              </w:rPr>
              <w:fldChar w:fldCharType="separate"/>
            </w:r>
            <w:r>
              <w:rPr>
                <w:noProof/>
                <w:webHidden/>
              </w:rPr>
              <w:t>20</w:t>
            </w:r>
            <w:r>
              <w:rPr>
                <w:noProof/>
                <w:webHidden/>
              </w:rPr>
              <w:fldChar w:fldCharType="end"/>
            </w:r>
          </w:hyperlink>
        </w:p>
        <w:p w14:paraId="5F0D330F" w14:textId="41609212"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36" w:history="1">
            <w:r w:rsidRPr="0092115C">
              <w:rPr>
                <w:rStyle w:val="Hyperlink"/>
                <w:noProof/>
              </w:rPr>
              <w:t>Equation A1.1 - Conversion of mph to m/s</w:t>
            </w:r>
            <w:r>
              <w:rPr>
                <w:noProof/>
                <w:webHidden/>
              </w:rPr>
              <w:tab/>
            </w:r>
            <w:r>
              <w:rPr>
                <w:noProof/>
                <w:webHidden/>
              </w:rPr>
              <w:fldChar w:fldCharType="begin"/>
            </w:r>
            <w:r>
              <w:rPr>
                <w:noProof/>
                <w:webHidden/>
              </w:rPr>
              <w:instrText xml:space="preserve"> PAGEREF _Toc214215236 \h </w:instrText>
            </w:r>
            <w:r>
              <w:rPr>
                <w:noProof/>
                <w:webHidden/>
              </w:rPr>
            </w:r>
            <w:r>
              <w:rPr>
                <w:noProof/>
                <w:webHidden/>
              </w:rPr>
              <w:fldChar w:fldCharType="separate"/>
            </w:r>
            <w:r>
              <w:rPr>
                <w:noProof/>
                <w:webHidden/>
              </w:rPr>
              <w:t>20</w:t>
            </w:r>
            <w:r>
              <w:rPr>
                <w:noProof/>
                <w:webHidden/>
              </w:rPr>
              <w:fldChar w:fldCharType="end"/>
            </w:r>
          </w:hyperlink>
        </w:p>
        <w:p w14:paraId="186CB0B4" w14:textId="4E8A5FE0"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37" w:history="1">
            <w:r w:rsidRPr="0092115C">
              <w:rPr>
                <w:rStyle w:val="Hyperlink"/>
                <w:rFonts w:cs="Arial"/>
                <w:noProof/>
              </w:rPr>
              <w:t>Equation A2 – Stored Energy in Flywheel (</w:t>
            </w:r>
            <m:oMath>
              <m:r>
                <w:rPr>
                  <w:rStyle w:val="Hyperlink"/>
                  <w:rFonts w:ascii="Cambria Math" w:hAnsi="Cambria Math"/>
                  <w:noProof/>
                </w:rPr>
                <m:t>EReturn)</m:t>
              </m:r>
            </m:oMath>
            <w:r>
              <w:rPr>
                <w:noProof/>
                <w:webHidden/>
              </w:rPr>
              <w:tab/>
            </w:r>
            <w:r>
              <w:rPr>
                <w:noProof/>
                <w:webHidden/>
              </w:rPr>
              <w:fldChar w:fldCharType="begin"/>
            </w:r>
            <w:r>
              <w:rPr>
                <w:noProof/>
                <w:webHidden/>
              </w:rPr>
              <w:instrText xml:space="preserve"> PAGEREF _Toc214215237 \h </w:instrText>
            </w:r>
            <w:r>
              <w:rPr>
                <w:noProof/>
                <w:webHidden/>
              </w:rPr>
            </w:r>
            <w:r>
              <w:rPr>
                <w:noProof/>
                <w:webHidden/>
              </w:rPr>
              <w:fldChar w:fldCharType="separate"/>
            </w:r>
            <w:r>
              <w:rPr>
                <w:noProof/>
                <w:webHidden/>
              </w:rPr>
              <w:t>20</w:t>
            </w:r>
            <w:r>
              <w:rPr>
                <w:noProof/>
                <w:webHidden/>
              </w:rPr>
              <w:fldChar w:fldCharType="end"/>
            </w:r>
          </w:hyperlink>
        </w:p>
        <w:p w14:paraId="1CC397B3" w14:textId="1516C913"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38" w:history="1">
            <w:r w:rsidRPr="0092115C">
              <w:rPr>
                <w:rStyle w:val="Hyperlink"/>
                <w:rFonts w:cs="Arial"/>
                <w:noProof/>
              </w:rPr>
              <w:t xml:space="preserve">Equation A3 – Flywheel Inertia </w:t>
            </w:r>
            <w:r w:rsidRPr="0092115C">
              <w:rPr>
                <w:rStyle w:val="Hyperlink"/>
                <w:noProof/>
              </w:rPr>
              <w:t>(</w:t>
            </w:r>
            <m:oMath>
              <m:r>
                <w:rPr>
                  <w:rStyle w:val="Hyperlink"/>
                  <w:rFonts w:ascii="Cambria Math" w:hAnsi="Cambria Math"/>
                  <w:noProof/>
                </w:rPr>
                <m:t>I)</m:t>
              </m:r>
            </m:oMath>
            <w:r>
              <w:rPr>
                <w:noProof/>
                <w:webHidden/>
              </w:rPr>
              <w:tab/>
            </w:r>
            <w:r>
              <w:rPr>
                <w:noProof/>
                <w:webHidden/>
              </w:rPr>
              <w:fldChar w:fldCharType="begin"/>
            </w:r>
            <w:r>
              <w:rPr>
                <w:noProof/>
                <w:webHidden/>
              </w:rPr>
              <w:instrText xml:space="preserve"> PAGEREF _Toc214215238 \h </w:instrText>
            </w:r>
            <w:r>
              <w:rPr>
                <w:noProof/>
                <w:webHidden/>
              </w:rPr>
            </w:r>
            <w:r>
              <w:rPr>
                <w:noProof/>
                <w:webHidden/>
              </w:rPr>
              <w:fldChar w:fldCharType="separate"/>
            </w:r>
            <w:r>
              <w:rPr>
                <w:noProof/>
                <w:webHidden/>
              </w:rPr>
              <w:t>21</w:t>
            </w:r>
            <w:r>
              <w:rPr>
                <w:noProof/>
                <w:webHidden/>
              </w:rPr>
              <w:fldChar w:fldCharType="end"/>
            </w:r>
          </w:hyperlink>
        </w:p>
        <w:p w14:paraId="169F6B3F" w14:textId="183F177D"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39" w:history="1">
            <w:r w:rsidRPr="0092115C">
              <w:rPr>
                <w:rStyle w:val="Hyperlink"/>
                <w:rFonts w:cs="Arial"/>
                <w:noProof/>
              </w:rPr>
              <w:t>Equation A3.1 - Rotational kinetic energy (</w:t>
            </w:r>
            <m:oMath>
              <m:r>
                <w:rPr>
                  <w:rStyle w:val="Hyperlink"/>
                  <w:rFonts w:ascii="Cambria Math" w:hAnsi="Cambria Math" w:cs="Arial"/>
                  <w:noProof/>
                </w:rPr>
                <m:t>Ef)</m:t>
              </m:r>
            </m:oMath>
            <w:r w:rsidRPr="0092115C">
              <w:rPr>
                <w:rStyle w:val="Hyperlink"/>
                <w:rFonts w:cs="Arial"/>
                <w:noProof/>
              </w:rPr>
              <w:t xml:space="preserve"> and Angular speed </w:t>
            </w:r>
            <m:oMath>
              <m:r>
                <w:rPr>
                  <w:rStyle w:val="Hyperlink"/>
                  <w:rFonts w:ascii="Cambria Math" w:hAnsi="Cambria Math" w:cs="Arial"/>
                  <w:noProof/>
                </w:rPr>
                <m:t>(ω)</m:t>
              </m:r>
            </m:oMath>
            <w:r>
              <w:rPr>
                <w:noProof/>
                <w:webHidden/>
              </w:rPr>
              <w:tab/>
            </w:r>
            <w:r>
              <w:rPr>
                <w:noProof/>
                <w:webHidden/>
              </w:rPr>
              <w:fldChar w:fldCharType="begin"/>
            </w:r>
            <w:r>
              <w:rPr>
                <w:noProof/>
                <w:webHidden/>
              </w:rPr>
              <w:instrText xml:space="preserve"> PAGEREF _Toc214215239 \h </w:instrText>
            </w:r>
            <w:r>
              <w:rPr>
                <w:noProof/>
                <w:webHidden/>
              </w:rPr>
            </w:r>
            <w:r>
              <w:rPr>
                <w:noProof/>
                <w:webHidden/>
              </w:rPr>
              <w:fldChar w:fldCharType="separate"/>
            </w:r>
            <w:r>
              <w:rPr>
                <w:noProof/>
                <w:webHidden/>
              </w:rPr>
              <w:t>21</w:t>
            </w:r>
            <w:r>
              <w:rPr>
                <w:noProof/>
                <w:webHidden/>
              </w:rPr>
              <w:fldChar w:fldCharType="end"/>
            </w:r>
          </w:hyperlink>
        </w:p>
        <w:p w14:paraId="7CE212B8" w14:textId="686EA43E"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0" w:history="1">
            <w:r w:rsidRPr="0092115C">
              <w:rPr>
                <w:rStyle w:val="Hyperlink"/>
                <w:rFonts w:cs="Arial"/>
                <w:noProof/>
              </w:rPr>
              <w:t xml:space="preserve">Equation A3.2 - </w:t>
            </w:r>
            <w:r w:rsidRPr="0092115C">
              <w:rPr>
                <w:rStyle w:val="Hyperlink"/>
                <w:noProof/>
              </w:rPr>
              <w:t>Conversion of rad/s to rpm</w:t>
            </w:r>
            <w:r>
              <w:rPr>
                <w:noProof/>
                <w:webHidden/>
              </w:rPr>
              <w:tab/>
            </w:r>
            <w:r>
              <w:rPr>
                <w:noProof/>
                <w:webHidden/>
              </w:rPr>
              <w:fldChar w:fldCharType="begin"/>
            </w:r>
            <w:r>
              <w:rPr>
                <w:noProof/>
                <w:webHidden/>
              </w:rPr>
              <w:instrText xml:space="preserve"> PAGEREF _Toc214215240 \h </w:instrText>
            </w:r>
            <w:r>
              <w:rPr>
                <w:noProof/>
                <w:webHidden/>
              </w:rPr>
            </w:r>
            <w:r>
              <w:rPr>
                <w:noProof/>
                <w:webHidden/>
              </w:rPr>
              <w:fldChar w:fldCharType="separate"/>
            </w:r>
            <w:r>
              <w:rPr>
                <w:noProof/>
                <w:webHidden/>
              </w:rPr>
              <w:t>22</w:t>
            </w:r>
            <w:r>
              <w:rPr>
                <w:noProof/>
                <w:webHidden/>
              </w:rPr>
              <w:fldChar w:fldCharType="end"/>
            </w:r>
          </w:hyperlink>
        </w:p>
        <w:p w14:paraId="07F51DF3" w14:textId="4B0AF8EC"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1" w:history="1">
            <w:r w:rsidRPr="0092115C">
              <w:rPr>
                <w:rStyle w:val="Hyperlink"/>
                <w:rFonts w:cs="Arial"/>
                <w:noProof/>
              </w:rPr>
              <w:t xml:space="preserve">Equation A4 – Flywheel velocity </w:t>
            </w:r>
            <m:oMath>
              <m:r>
                <w:rPr>
                  <w:rStyle w:val="Hyperlink"/>
                  <w:rFonts w:ascii="Cambria Math" w:hAnsi="Cambria Math" w:cs="Arial"/>
                  <w:noProof/>
                </w:rPr>
                <m:t>(Vf)</m:t>
              </m:r>
            </m:oMath>
            <w:r>
              <w:rPr>
                <w:noProof/>
                <w:webHidden/>
              </w:rPr>
              <w:tab/>
            </w:r>
            <w:r>
              <w:rPr>
                <w:noProof/>
                <w:webHidden/>
              </w:rPr>
              <w:fldChar w:fldCharType="begin"/>
            </w:r>
            <w:r>
              <w:rPr>
                <w:noProof/>
                <w:webHidden/>
              </w:rPr>
              <w:instrText xml:space="preserve"> PAGEREF _Toc214215241 \h </w:instrText>
            </w:r>
            <w:r>
              <w:rPr>
                <w:noProof/>
                <w:webHidden/>
              </w:rPr>
            </w:r>
            <w:r>
              <w:rPr>
                <w:noProof/>
                <w:webHidden/>
              </w:rPr>
              <w:fldChar w:fldCharType="separate"/>
            </w:r>
            <w:r>
              <w:rPr>
                <w:noProof/>
                <w:webHidden/>
              </w:rPr>
              <w:t>22</w:t>
            </w:r>
            <w:r>
              <w:rPr>
                <w:noProof/>
                <w:webHidden/>
              </w:rPr>
              <w:fldChar w:fldCharType="end"/>
            </w:r>
          </w:hyperlink>
        </w:p>
        <w:p w14:paraId="618AA58D" w14:textId="32BEB278"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2" w:history="1">
            <w:r w:rsidRPr="0092115C">
              <w:rPr>
                <w:rStyle w:val="Hyperlink"/>
                <w:rFonts w:cs="Arial"/>
                <w:noProof/>
              </w:rPr>
              <w:t>Equation A4.1 – Conversion of m/s to mph</w:t>
            </w:r>
            <w:r>
              <w:rPr>
                <w:noProof/>
                <w:webHidden/>
              </w:rPr>
              <w:tab/>
            </w:r>
            <w:r>
              <w:rPr>
                <w:noProof/>
                <w:webHidden/>
              </w:rPr>
              <w:fldChar w:fldCharType="begin"/>
            </w:r>
            <w:r>
              <w:rPr>
                <w:noProof/>
                <w:webHidden/>
              </w:rPr>
              <w:instrText xml:space="preserve"> PAGEREF _Toc214215242 \h </w:instrText>
            </w:r>
            <w:r>
              <w:rPr>
                <w:noProof/>
                <w:webHidden/>
              </w:rPr>
            </w:r>
            <w:r>
              <w:rPr>
                <w:noProof/>
                <w:webHidden/>
              </w:rPr>
              <w:fldChar w:fldCharType="separate"/>
            </w:r>
            <w:r>
              <w:rPr>
                <w:noProof/>
                <w:webHidden/>
              </w:rPr>
              <w:t>23</w:t>
            </w:r>
            <w:r>
              <w:rPr>
                <w:noProof/>
                <w:webHidden/>
              </w:rPr>
              <w:fldChar w:fldCharType="end"/>
            </w:r>
          </w:hyperlink>
        </w:p>
        <w:p w14:paraId="1EFE0DDB" w14:textId="7674A99E"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3" w:history="1">
            <w:r w:rsidRPr="0092115C">
              <w:rPr>
                <w:rStyle w:val="Hyperlink"/>
                <w:rFonts w:cs="Arial"/>
                <w:noProof/>
              </w:rPr>
              <w:t>Equation A5 – Graph plotting: Conversion of braking speed (mph) to m/s</w:t>
            </w:r>
            <w:r>
              <w:rPr>
                <w:noProof/>
                <w:webHidden/>
              </w:rPr>
              <w:tab/>
            </w:r>
            <w:r>
              <w:rPr>
                <w:noProof/>
                <w:webHidden/>
              </w:rPr>
              <w:fldChar w:fldCharType="begin"/>
            </w:r>
            <w:r>
              <w:rPr>
                <w:noProof/>
                <w:webHidden/>
              </w:rPr>
              <w:instrText xml:space="preserve"> PAGEREF _Toc214215243 \h </w:instrText>
            </w:r>
            <w:r>
              <w:rPr>
                <w:noProof/>
                <w:webHidden/>
              </w:rPr>
            </w:r>
            <w:r>
              <w:rPr>
                <w:noProof/>
                <w:webHidden/>
              </w:rPr>
              <w:fldChar w:fldCharType="separate"/>
            </w:r>
            <w:r>
              <w:rPr>
                <w:noProof/>
                <w:webHidden/>
              </w:rPr>
              <w:t>23</w:t>
            </w:r>
            <w:r>
              <w:rPr>
                <w:noProof/>
                <w:webHidden/>
              </w:rPr>
              <w:fldChar w:fldCharType="end"/>
            </w:r>
          </w:hyperlink>
        </w:p>
        <w:p w14:paraId="13665929" w14:textId="1F6353A6"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4" w:history="1">
            <w:r w:rsidRPr="0092115C">
              <w:rPr>
                <w:rStyle w:val="Hyperlink"/>
                <w:rFonts w:cs="Arial"/>
                <w:noProof/>
              </w:rPr>
              <w:t>Equation A5.1 – Graph plotting: Conversion of braking speed (m/s) to Energy before breaking (j) with 0.8 round-trip efficiency</w:t>
            </w:r>
            <w:r>
              <w:rPr>
                <w:noProof/>
                <w:webHidden/>
              </w:rPr>
              <w:tab/>
            </w:r>
            <w:r>
              <w:rPr>
                <w:noProof/>
                <w:webHidden/>
              </w:rPr>
              <w:fldChar w:fldCharType="begin"/>
            </w:r>
            <w:r>
              <w:rPr>
                <w:noProof/>
                <w:webHidden/>
              </w:rPr>
              <w:instrText xml:space="preserve"> PAGEREF _Toc214215244 \h </w:instrText>
            </w:r>
            <w:r>
              <w:rPr>
                <w:noProof/>
                <w:webHidden/>
              </w:rPr>
            </w:r>
            <w:r>
              <w:rPr>
                <w:noProof/>
                <w:webHidden/>
              </w:rPr>
              <w:fldChar w:fldCharType="separate"/>
            </w:r>
            <w:r>
              <w:rPr>
                <w:noProof/>
                <w:webHidden/>
              </w:rPr>
              <w:t>24</w:t>
            </w:r>
            <w:r>
              <w:rPr>
                <w:noProof/>
                <w:webHidden/>
              </w:rPr>
              <w:fldChar w:fldCharType="end"/>
            </w:r>
          </w:hyperlink>
        </w:p>
        <w:p w14:paraId="58774220" w14:textId="721A19FF"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5" w:history="1">
            <w:r w:rsidRPr="0092115C">
              <w:rPr>
                <w:rStyle w:val="Hyperlink"/>
                <w:rFonts w:cs="Arial"/>
                <w:noProof/>
              </w:rPr>
              <w:t>Equation A5.2 – Graph plotting: Final speed at re-acceleration (m/s)</w:t>
            </w:r>
            <w:r>
              <w:rPr>
                <w:noProof/>
                <w:webHidden/>
              </w:rPr>
              <w:tab/>
            </w:r>
            <w:r>
              <w:rPr>
                <w:noProof/>
                <w:webHidden/>
              </w:rPr>
              <w:fldChar w:fldCharType="begin"/>
            </w:r>
            <w:r>
              <w:rPr>
                <w:noProof/>
                <w:webHidden/>
              </w:rPr>
              <w:instrText xml:space="preserve"> PAGEREF _Toc214215245 \h </w:instrText>
            </w:r>
            <w:r>
              <w:rPr>
                <w:noProof/>
                <w:webHidden/>
              </w:rPr>
            </w:r>
            <w:r>
              <w:rPr>
                <w:noProof/>
                <w:webHidden/>
              </w:rPr>
              <w:fldChar w:fldCharType="separate"/>
            </w:r>
            <w:r>
              <w:rPr>
                <w:noProof/>
                <w:webHidden/>
              </w:rPr>
              <w:t>24</w:t>
            </w:r>
            <w:r>
              <w:rPr>
                <w:noProof/>
                <w:webHidden/>
              </w:rPr>
              <w:fldChar w:fldCharType="end"/>
            </w:r>
          </w:hyperlink>
        </w:p>
        <w:p w14:paraId="7230A35C" w14:textId="190EC53C"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6" w:history="1">
            <w:r w:rsidRPr="0092115C">
              <w:rPr>
                <w:rStyle w:val="Hyperlink"/>
                <w:rFonts w:cs="Arial"/>
                <w:noProof/>
              </w:rPr>
              <w:t>Equation A5.3 – Graph plotting: Conversion of final Re-acceleration speed to final speed (mph)</w:t>
            </w:r>
            <w:r>
              <w:rPr>
                <w:noProof/>
                <w:webHidden/>
              </w:rPr>
              <w:tab/>
            </w:r>
            <w:r>
              <w:rPr>
                <w:noProof/>
                <w:webHidden/>
              </w:rPr>
              <w:fldChar w:fldCharType="begin"/>
            </w:r>
            <w:r>
              <w:rPr>
                <w:noProof/>
                <w:webHidden/>
              </w:rPr>
              <w:instrText xml:space="preserve"> PAGEREF _Toc214215246 \h </w:instrText>
            </w:r>
            <w:r>
              <w:rPr>
                <w:noProof/>
                <w:webHidden/>
              </w:rPr>
            </w:r>
            <w:r>
              <w:rPr>
                <w:noProof/>
                <w:webHidden/>
              </w:rPr>
              <w:fldChar w:fldCharType="separate"/>
            </w:r>
            <w:r>
              <w:rPr>
                <w:noProof/>
                <w:webHidden/>
              </w:rPr>
              <w:t>24</w:t>
            </w:r>
            <w:r>
              <w:rPr>
                <w:noProof/>
                <w:webHidden/>
              </w:rPr>
              <w:fldChar w:fldCharType="end"/>
            </w:r>
          </w:hyperlink>
        </w:p>
        <w:p w14:paraId="4EF7E32D" w14:textId="3A39BE3D"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7" w:history="1">
            <w:r w:rsidRPr="0092115C">
              <w:rPr>
                <w:rStyle w:val="Hyperlink"/>
                <w:rFonts w:cs="Arial"/>
                <w:noProof/>
              </w:rPr>
              <w:t xml:space="preserve">Equation A6 – Vehicle kinetic before breaking </w:t>
            </w:r>
            <m:oMath>
              <m:r>
                <w:rPr>
                  <w:rStyle w:val="Hyperlink"/>
                  <w:rFonts w:ascii="Cambria Math" w:hAnsi="Cambria Math" w:cs="Arial"/>
                  <w:noProof/>
                </w:rPr>
                <m:t>(</m:t>
              </m:r>
              <m:r>
                <w:rPr>
                  <w:rStyle w:val="Hyperlink"/>
                  <w:rFonts w:ascii="Cambria Math" w:hAnsi="Cambria Math"/>
                  <w:noProof/>
                </w:rPr>
                <m:t>EVehicle)</m:t>
              </m:r>
            </m:oMath>
            <w:r>
              <w:rPr>
                <w:noProof/>
                <w:webHidden/>
              </w:rPr>
              <w:tab/>
            </w:r>
            <w:r>
              <w:rPr>
                <w:noProof/>
                <w:webHidden/>
              </w:rPr>
              <w:fldChar w:fldCharType="begin"/>
            </w:r>
            <w:r>
              <w:rPr>
                <w:noProof/>
                <w:webHidden/>
              </w:rPr>
              <w:instrText xml:space="preserve"> PAGEREF _Toc214215247 \h </w:instrText>
            </w:r>
            <w:r>
              <w:rPr>
                <w:noProof/>
                <w:webHidden/>
              </w:rPr>
            </w:r>
            <w:r>
              <w:rPr>
                <w:noProof/>
                <w:webHidden/>
              </w:rPr>
              <w:fldChar w:fldCharType="separate"/>
            </w:r>
            <w:r>
              <w:rPr>
                <w:noProof/>
                <w:webHidden/>
              </w:rPr>
              <w:t>25</w:t>
            </w:r>
            <w:r>
              <w:rPr>
                <w:noProof/>
                <w:webHidden/>
              </w:rPr>
              <w:fldChar w:fldCharType="end"/>
            </w:r>
          </w:hyperlink>
        </w:p>
        <w:p w14:paraId="16D31EC6" w14:textId="50268800"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8" w:history="1">
            <w:r w:rsidRPr="0092115C">
              <w:rPr>
                <w:rStyle w:val="Hyperlink"/>
                <w:rFonts w:cs="Arial"/>
                <w:noProof/>
              </w:rPr>
              <w:t xml:space="preserve">Equation A6.1 – Energy recovery (80% Efficiency) </w:t>
            </w:r>
            <m:oMath>
              <m:r>
                <w:rPr>
                  <w:rStyle w:val="Hyperlink"/>
                  <w:rFonts w:ascii="Cambria Math" w:hAnsi="Cambria Math"/>
                  <w:noProof/>
                </w:rPr>
                <m:t>(EReturn</m:t>
              </m:r>
            </m:oMath>
            <w:r w:rsidRPr="0092115C">
              <w:rPr>
                <w:rStyle w:val="Hyperlink"/>
                <w:rFonts w:cs="Arial"/>
                <w:noProof/>
              </w:rPr>
              <w:t>)</w:t>
            </w:r>
            <w:r>
              <w:rPr>
                <w:noProof/>
                <w:webHidden/>
              </w:rPr>
              <w:tab/>
            </w:r>
            <w:r>
              <w:rPr>
                <w:noProof/>
                <w:webHidden/>
              </w:rPr>
              <w:fldChar w:fldCharType="begin"/>
            </w:r>
            <w:r>
              <w:rPr>
                <w:noProof/>
                <w:webHidden/>
              </w:rPr>
              <w:instrText xml:space="preserve"> PAGEREF _Toc214215248 \h </w:instrText>
            </w:r>
            <w:r>
              <w:rPr>
                <w:noProof/>
                <w:webHidden/>
              </w:rPr>
            </w:r>
            <w:r>
              <w:rPr>
                <w:noProof/>
                <w:webHidden/>
              </w:rPr>
              <w:fldChar w:fldCharType="separate"/>
            </w:r>
            <w:r>
              <w:rPr>
                <w:noProof/>
                <w:webHidden/>
              </w:rPr>
              <w:t>25</w:t>
            </w:r>
            <w:r>
              <w:rPr>
                <w:noProof/>
                <w:webHidden/>
              </w:rPr>
              <w:fldChar w:fldCharType="end"/>
            </w:r>
          </w:hyperlink>
        </w:p>
        <w:p w14:paraId="3C505B36" w14:textId="2F43ABF4"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49" w:history="1">
            <w:r w:rsidRPr="0092115C">
              <w:rPr>
                <w:rStyle w:val="Hyperlink"/>
                <w:rFonts w:cs="Arial"/>
                <w:noProof/>
              </w:rPr>
              <w:t xml:space="preserve">Equation A7 – Flywheel velocity </w:t>
            </w:r>
            <m:oMath>
              <m:r>
                <w:rPr>
                  <w:rStyle w:val="Hyperlink"/>
                  <w:rFonts w:ascii="Cambria Math" w:hAnsi="Cambria Math" w:cs="Arial"/>
                  <w:noProof/>
                </w:rPr>
                <m:t>(Vf)</m:t>
              </m:r>
            </m:oMath>
            <w:r>
              <w:rPr>
                <w:noProof/>
                <w:webHidden/>
              </w:rPr>
              <w:tab/>
            </w:r>
            <w:r>
              <w:rPr>
                <w:noProof/>
                <w:webHidden/>
              </w:rPr>
              <w:fldChar w:fldCharType="begin"/>
            </w:r>
            <w:r>
              <w:rPr>
                <w:noProof/>
                <w:webHidden/>
              </w:rPr>
              <w:instrText xml:space="preserve"> PAGEREF _Toc214215249 \h </w:instrText>
            </w:r>
            <w:r>
              <w:rPr>
                <w:noProof/>
                <w:webHidden/>
              </w:rPr>
            </w:r>
            <w:r>
              <w:rPr>
                <w:noProof/>
                <w:webHidden/>
              </w:rPr>
              <w:fldChar w:fldCharType="separate"/>
            </w:r>
            <w:r>
              <w:rPr>
                <w:noProof/>
                <w:webHidden/>
              </w:rPr>
              <w:t>25</w:t>
            </w:r>
            <w:r>
              <w:rPr>
                <w:noProof/>
                <w:webHidden/>
              </w:rPr>
              <w:fldChar w:fldCharType="end"/>
            </w:r>
          </w:hyperlink>
        </w:p>
        <w:p w14:paraId="71C7F2D1" w14:textId="7418B46D"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0" w:history="1">
            <w:r w:rsidRPr="0092115C">
              <w:rPr>
                <w:rStyle w:val="Hyperlink"/>
                <w:rFonts w:cs="Arial"/>
                <w:noProof/>
              </w:rPr>
              <w:t>Equation A7.1 – Acceleration (</w:t>
            </w:r>
            <m:oMath>
              <m:r>
                <w:rPr>
                  <w:rStyle w:val="Hyperlink"/>
                  <w:rFonts w:ascii="Cambria Math" w:hAnsi="Cambria Math"/>
                  <w:noProof/>
                </w:rPr>
                <m:t>a</m:t>
              </m:r>
            </m:oMath>
            <w:r w:rsidRPr="0092115C">
              <w:rPr>
                <w:rStyle w:val="Hyperlink"/>
                <w:rFonts w:cs="Arial"/>
                <w:noProof/>
              </w:rPr>
              <w:t>)</w:t>
            </w:r>
            <w:r>
              <w:rPr>
                <w:noProof/>
                <w:webHidden/>
              </w:rPr>
              <w:tab/>
            </w:r>
            <w:r>
              <w:rPr>
                <w:noProof/>
                <w:webHidden/>
              </w:rPr>
              <w:fldChar w:fldCharType="begin"/>
            </w:r>
            <w:r>
              <w:rPr>
                <w:noProof/>
                <w:webHidden/>
              </w:rPr>
              <w:instrText xml:space="preserve"> PAGEREF _Toc214215250 \h </w:instrText>
            </w:r>
            <w:r>
              <w:rPr>
                <w:noProof/>
                <w:webHidden/>
              </w:rPr>
            </w:r>
            <w:r>
              <w:rPr>
                <w:noProof/>
                <w:webHidden/>
              </w:rPr>
              <w:fldChar w:fldCharType="separate"/>
            </w:r>
            <w:r>
              <w:rPr>
                <w:noProof/>
                <w:webHidden/>
              </w:rPr>
              <w:t>26</w:t>
            </w:r>
            <w:r>
              <w:rPr>
                <w:noProof/>
                <w:webHidden/>
              </w:rPr>
              <w:fldChar w:fldCharType="end"/>
            </w:r>
          </w:hyperlink>
        </w:p>
        <w:p w14:paraId="1EBB31B7" w14:textId="003EF946"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1" w:history="1">
            <w:r w:rsidRPr="0092115C">
              <w:rPr>
                <w:rStyle w:val="Hyperlink"/>
                <w:rFonts w:cs="Arial"/>
                <w:noProof/>
              </w:rPr>
              <w:t xml:space="preserve">Equation A8 – Vehicle Kinetic Energy before braking </w:t>
            </w:r>
            <m:oMath>
              <m:r>
                <w:rPr>
                  <w:rStyle w:val="Hyperlink"/>
                  <w:rFonts w:ascii="Cambria Math" w:hAnsi="Cambria Math" w:cs="Arial"/>
                  <w:noProof/>
                </w:rPr>
                <m:t>(</m:t>
              </m:r>
              <m:r>
                <w:rPr>
                  <w:rStyle w:val="Hyperlink"/>
                  <w:rFonts w:ascii="Cambria Math" w:hAnsi="Cambria Math"/>
                  <w:noProof/>
                </w:rPr>
                <m:t>EVehicle)</m:t>
              </m:r>
            </m:oMath>
            <w:r>
              <w:rPr>
                <w:noProof/>
                <w:webHidden/>
              </w:rPr>
              <w:tab/>
            </w:r>
            <w:r>
              <w:rPr>
                <w:noProof/>
                <w:webHidden/>
              </w:rPr>
              <w:fldChar w:fldCharType="begin"/>
            </w:r>
            <w:r>
              <w:rPr>
                <w:noProof/>
                <w:webHidden/>
              </w:rPr>
              <w:instrText xml:space="preserve"> PAGEREF _Toc214215251 \h </w:instrText>
            </w:r>
            <w:r>
              <w:rPr>
                <w:noProof/>
                <w:webHidden/>
              </w:rPr>
            </w:r>
            <w:r>
              <w:rPr>
                <w:noProof/>
                <w:webHidden/>
              </w:rPr>
              <w:fldChar w:fldCharType="separate"/>
            </w:r>
            <w:r>
              <w:rPr>
                <w:noProof/>
                <w:webHidden/>
              </w:rPr>
              <w:t>26</w:t>
            </w:r>
            <w:r>
              <w:rPr>
                <w:noProof/>
                <w:webHidden/>
              </w:rPr>
              <w:fldChar w:fldCharType="end"/>
            </w:r>
          </w:hyperlink>
        </w:p>
        <w:p w14:paraId="0E6F01A4" w14:textId="5B55B7B1"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2" w:history="1">
            <w:r w:rsidRPr="0092115C">
              <w:rPr>
                <w:rStyle w:val="Hyperlink"/>
                <w:rFonts w:cs="Arial"/>
                <w:noProof/>
              </w:rPr>
              <w:t xml:space="preserve">Equation A8.1 – Graph plotting: Energy recovery (80% Efficiency) </w:t>
            </w:r>
            <m:oMath>
              <m:r>
                <w:rPr>
                  <w:rStyle w:val="Hyperlink"/>
                  <w:rFonts w:ascii="Cambria Math" w:hAnsi="Cambria Math"/>
                  <w:noProof/>
                </w:rPr>
                <m:t>(EReturn</m:t>
              </m:r>
            </m:oMath>
            <w:r w:rsidRPr="0092115C">
              <w:rPr>
                <w:rStyle w:val="Hyperlink"/>
                <w:rFonts w:cs="Arial"/>
                <w:noProof/>
              </w:rPr>
              <w:t>)</w:t>
            </w:r>
            <w:r>
              <w:rPr>
                <w:noProof/>
                <w:webHidden/>
              </w:rPr>
              <w:tab/>
            </w:r>
            <w:r>
              <w:rPr>
                <w:noProof/>
                <w:webHidden/>
              </w:rPr>
              <w:fldChar w:fldCharType="begin"/>
            </w:r>
            <w:r>
              <w:rPr>
                <w:noProof/>
                <w:webHidden/>
              </w:rPr>
              <w:instrText xml:space="preserve"> PAGEREF _Toc214215252 \h </w:instrText>
            </w:r>
            <w:r>
              <w:rPr>
                <w:noProof/>
                <w:webHidden/>
              </w:rPr>
            </w:r>
            <w:r>
              <w:rPr>
                <w:noProof/>
                <w:webHidden/>
              </w:rPr>
              <w:fldChar w:fldCharType="separate"/>
            </w:r>
            <w:r>
              <w:rPr>
                <w:noProof/>
                <w:webHidden/>
              </w:rPr>
              <w:t>27</w:t>
            </w:r>
            <w:r>
              <w:rPr>
                <w:noProof/>
                <w:webHidden/>
              </w:rPr>
              <w:fldChar w:fldCharType="end"/>
            </w:r>
          </w:hyperlink>
        </w:p>
        <w:p w14:paraId="539EA0FB" w14:textId="5BFB3C37"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3" w:history="1">
            <w:r w:rsidRPr="0092115C">
              <w:rPr>
                <w:rStyle w:val="Hyperlink"/>
                <w:rFonts w:cs="Arial"/>
                <w:noProof/>
              </w:rPr>
              <w:t>Equation A8.2 – Graph plotting: Flywheel Inertia (I)</w:t>
            </w:r>
            <w:r>
              <w:rPr>
                <w:noProof/>
                <w:webHidden/>
              </w:rPr>
              <w:tab/>
            </w:r>
            <w:r>
              <w:rPr>
                <w:noProof/>
                <w:webHidden/>
              </w:rPr>
              <w:fldChar w:fldCharType="begin"/>
            </w:r>
            <w:r>
              <w:rPr>
                <w:noProof/>
                <w:webHidden/>
              </w:rPr>
              <w:instrText xml:space="preserve"> PAGEREF _Toc214215253 \h </w:instrText>
            </w:r>
            <w:r>
              <w:rPr>
                <w:noProof/>
                <w:webHidden/>
              </w:rPr>
            </w:r>
            <w:r>
              <w:rPr>
                <w:noProof/>
                <w:webHidden/>
              </w:rPr>
              <w:fldChar w:fldCharType="separate"/>
            </w:r>
            <w:r>
              <w:rPr>
                <w:noProof/>
                <w:webHidden/>
              </w:rPr>
              <w:t>27</w:t>
            </w:r>
            <w:r>
              <w:rPr>
                <w:noProof/>
                <w:webHidden/>
              </w:rPr>
              <w:fldChar w:fldCharType="end"/>
            </w:r>
          </w:hyperlink>
        </w:p>
        <w:p w14:paraId="0792A410" w14:textId="0B800FF3"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4" w:history="1">
            <w:r w:rsidRPr="0092115C">
              <w:rPr>
                <w:rStyle w:val="Hyperlink"/>
                <w:rFonts w:cs="Arial"/>
                <w:noProof/>
              </w:rPr>
              <w:t xml:space="preserve">Equation A8.3 – Graph plotting: Angular speed </w:t>
            </w:r>
            <m:oMath>
              <m:r>
                <w:rPr>
                  <w:rStyle w:val="Hyperlink"/>
                  <w:rFonts w:ascii="Cambria Math" w:hAnsi="Cambria Math" w:cs="Arial"/>
                  <w:noProof/>
                </w:rPr>
                <m:t>(ω)</m:t>
              </m:r>
            </m:oMath>
            <w:r>
              <w:rPr>
                <w:noProof/>
                <w:webHidden/>
              </w:rPr>
              <w:tab/>
            </w:r>
            <w:r>
              <w:rPr>
                <w:noProof/>
                <w:webHidden/>
              </w:rPr>
              <w:fldChar w:fldCharType="begin"/>
            </w:r>
            <w:r>
              <w:rPr>
                <w:noProof/>
                <w:webHidden/>
              </w:rPr>
              <w:instrText xml:space="preserve"> PAGEREF _Toc214215254 \h </w:instrText>
            </w:r>
            <w:r>
              <w:rPr>
                <w:noProof/>
                <w:webHidden/>
              </w:rPr>
            </w:r>
            <w:r>
              <w:rPr>
                <w:noProof/>
                <w:webHidden/>
              </w:rPr>
              <w:fldChar w:fldCharType="separate"/>
            </w:r>
            <w:r>
              <w:rPr>
                <w:noProof/>
                <w:webHidden/>
              </w:rPr>
              <w:t>27</w:t>
            </w:r>
            <w:r>
              <w:rPr>
                <w:noProof/>
                <w:webHidden/>
              </w:rPr>
              <w:fldChar w:fldCharType="end"/>
            </w:r>
          </w:hyperlink>
        </w:p>
        <w:p w14:paraId="1FACBC5A" w14:textId="0A7527B6" w:rsidR="006009DB" w:rsidRDefault="006009DB">
          <w:pPr>
            <w:pStyle w:val="TOC2"/>
            <w:tabs>
              <w:tab w:val="right" w:leader="dot" w:pos="9350"/>
            </w:tabs>
            <w:rPr>
              <w:rFonts w:eastAsiaTheme="minorEastAsia"/>
              <w:noProof/>
              <w:kern w:val="2"/>
              <w:sz w:val="24"/>
              <w:szCs w:val="24"/>
              <w:lang w:val="en-GB" w:eastAsia="en-GB"/>
              <w14:ligatures w14:val="standardContextual"/>
            </w:rPr>
          </w:pPr>
          <w:hyperlink w:anchor="_Toc214215255" w:history="1">
            <w:r w:rsidRPr="0092115C">
              <w:rPr>
                <w:rStyle w:val="Hyperlink"/>
                <w:rFonts w:cs="Arial"/>
                <w:noProof/>
              </w:rPr>
              <w:t xml:space="preserve">Equation A8.4 – Graph plotting: </w:t>
            </w:r>
            <w:r w:rsidRPr="0092115C">
              <w:rPr>
                <w:rStyle w:val="Hyperlink"/>
                <w:noProof/>
              </w:rPr>
              <w:t>Conversion of rad/s to rpm</w:t>
            </w:r>
            <w:r>
              <w:rPr>
                <w:noProof/>
                <w:webHidden/>
              </w:rPr>
              <w:tab/>
            </w:r>
            <w:r>
              <w:rPr>
                <w:noProof/>
                <w:webHidden/>
              </w:rPr>
              <w:fldChar w:fldCharType="begin"/>
            </w:r>
            <w:r>
              <w:rPr>
                <w:noProof/>
                <w:webHidden/>
              </w:rPr>
              <w:instrText xml:space="preserve"> PAGEREF _Toc214215255 \h </w:instrText>
            </w:r>
            <w:r>
              <w:rPr>
                <w:noProof/>
                <w:webHidden/>
              </w:rPr>
            </w:r>
            <w:r>
              <w:rPr>
                <w:noProof/>
                <w:webHidden/>
              </w:rPr>
              <w:fldChar w:fldCharType="separate"/>
            </w:r>
            <w:r>
              <w:rPr>
                <w:noProof/>
                <w:webHidden/>
              </w:rPr>
              <w:t>28</w:t>
            </w:r>
            <w:r>
              <w:rPr>
                <w:noProof/>
                <w:webHidden/>
              </w:rPr>
              <w:fldChar w:fldCharType="end"/>
            </w:r>
          </w:hyperlink>
        </w:p>
        <w:p w14:paraId="40C2878F" w14:textId="340C90E7" w:rsidR="006009DB" w:rsidRDefault="006009DB">
          <w:pPr>
            <w:pStyle w:val="TOC1"/>
            <w:tabs>
              <w:tab w:val="right" w:leader="dot" w:pos="9350"/>
            </w:tabs>
            <w:rPr>
              <w:rFonts w:eastAsiaTheme="minorEastAsia"/>
              <w:noProof/>
              <w:kern w:val="2"/>
              <w:sz w:val="24"/>
              <w:szCs w:val="24"/>
              <w:lang w:val="en-GB" w:eastAsia="en-GB"/>
              <w14:ligatures w14:val="standardContextual"/>
            </w:rPr>
          </w:pPr>
          <w:hyperlink w:anchor="_Toc214215256" w:history="1">
            <w:r w:rsidRPr="0092115C">
              <w:rPr>
                <w:rStyle w:val="Hyperlink"/>
                <w:noProof/>
              </w:rPr>
              <w:t>10.Bibliography</w:t>
            </w:r>
            <w:r>
              <w:rPr>
                <w:noProof/>
                <w:webHidden/>
              </w:rPr>
              <w:tab/>
            </w:r>
            <w:r>
              <w:rPr>
                <w:noProof/>
                <w:webHidden/>
              </w:rPr>
              <w:fldChar w:fldCharType="begin"/>
            </w:r>
            <w:r>
              <w:rPr>
                <w:noProof/>
                <w:webHidden/>
              </w:rPr>
              <w:instrText xml:space="preserve"> PAGEREF _Toc214215256 \h </w:instrText>
            </w:r>
            <w:r>
              <w:rPr>
                <w:noProof/>
                <w:webHidden/>
              </w:rPr>
            </w:r>
            <w:r>
              <w:rPr>
                <w:noProof/>
                <w:webHidden/>
              </w:rPr>
              <w:fldChar w:fldCharType="separate"/>
            </w:r>
            <w:r>
              <w:rPr>
                <w:noProof/>
                <w:webHidden/>
              </w:rPr>
              <w:t>29</w:t>
            </w:r>
            <w:r>
              <w:rPr>
                <w:noProof/>
                <w:webHidden/>
              </w:rPr>
              <w:fldChar w:fldCharType="end"/>
            </w:r>
          </w:hyperlink>
        </w:p>
        <w:p w14:paraId="09D252A3" w14:textId="01D76201" w:rsidR="00C8389F" w:rsidRPr="00595C37" w:rsidRDefault="00C8389F" w:rsidP="009A0B3D">
          <w:pPr>
            <w:rPr>
              <w:rStyle w:val="Heading1Char"/>
              <w:rFonts w:asciiTheme="minorHAnsi" w:eastAsiaTheme="minorHAnsi" w:hAnsiTheme="minorHAnsi" w:cstheme="minorBidi"/>
              <w:b/>
              <w:bCs/>
              <w:noProof/>
              <w:color w:val="auto"/>
              <w:sz w:val="22"/>
              <w:szCs w:val="22"/>
            </w:rPr>
          </w:pPr>
          <w:r>
            <w:rPr>
              <w:b/>
              <w:bCs/>
              <w:noProof/>
            </w:rPr>
            <w:fldChar w:fldCharType="end"/>
          </w:r>
          <w:r w:rsidR="00B5324F">
            <w:rPr>
              <w:b/>
              <w:bCs/>
              <w:noProof/>
            </w:rPr>
            <w:t xml:space="preserve"> </w:t>
          </w:r>
        </w:p>
      </w:sdtContent>
    </w:sdt>
    <w:p w14:paraId="64B8FED8" w14:textId="0239BF94" w:rsidR="00785DE7" w:rsidRDefault="00785DE7" w:rsidP="00C8389F">
      <w:pPr>
        <w:pStyle w:val="Heading1"/>
        <w:numPr>
          <w:ilvl w:val="0"/>
          <w:numId w:val="0"/>
        </w:numPr>
      </w:pPr>
    </w:p>
    <w:p w14:paraId="28159730" w14:textId="77777777" w:rsidR="00785DE7" w:rsidRDefault="00785DE7"/>
    <w:p w14:paraId="5F55C36F" w14:textId="77777777" w:rsidR="008E3316" w:rsidRDefault="008E3316" w:rsidP="00C3029B"/>
    <w:p w14:paraId="78375F99" w14:textId="77777777" w:rsidR="0029624F" w:rsidRDefault="0029624F">
      <w:pPr>
        <w:rPr>
          <w:u w:val="single"/>
        </w:rPr>
      </w:pPr>
    </w:p>
    <w:p w14:paraId="7F5B6E75" w14:textId="77777777" w:rsidR="0029624F" w:rsidRDefault="0029624F">
      <w:pPr>
        <w:rPr>
          <w:u w:val="single"/>
        </w:rPr>
      </w:pPr>
    </w:p>
    <w:p w14:paraId="71A984B3" w14:textId="77777777" w:rsidR="0029624F" w:rsidRDefault="0029624F">
      <w:pPr>
        <w:rPr>
          <w:u w:val="single"/>
        </w:rPr>
      </w:pPr>
    </w:p>
    <w:p w14:paraId="0F54AD28" w14:textId="77777777" w:rsidR="0029624F" w:rsidRDefault="0029624F">
      <w:pPr>
        <w:rPr>
          <w:u w:val="single"/>
        </w:rPr>
      </w:pPr>
    </w:p>
    <w:p w14:paraId="3E83A130" w14:textId="77777777" w:rsidR="0029624F" w:rsidRDefault="0029624F">
      <w:pPr>
        <w:rPr>
          <w:u w:val="single"/>
        </w:rPr>
      </w:pPr>
    </w:p>
    <w:p w14:paraId="5ACB771E" w14:textId="77777777" w:rsidR="0029624F" w:rsidRDefault="0029624F">
      <w:pPr>
        <w:rPr>
          <w:u w:val="single"/>
        </w:rPr>
      </w:pPr>
    </w:p>
    <w:p w14:paraId="4AA59B15" w14:textId="77777777" w:rsidR="0029624F" w:rsidRDefault="0029624F">
      <w:pPr>
        <w:rPr>
          <w:u w:val="single"/>
        </w:rPr>
      </w:pPr>
    </w:p>
    <w:p w14:paraId="4E3B3EA8" w14:textId="77777777" w:rsidR="0029624F" w:rsidRDefault="0029624F">
      <w:pPr>
        <w:rPr>
          <w:u w:val="single"/>
        </w:rPr>
      </w:pPr>
    </w:p>
    <w:p w14:paraId="085C265C" w14:textId="77777777" w:rsidR="00B5324F" w:rsidRDefault="00B5324F">
      <w:pPr>
        <w:rPr>
          <w:u w:val="single"/>
        </w:rPr>
      </w:pPr>
    </w:p>
    <w:p w14:paraId="54E3281F" w14:textId="77777777" w:rsidR="00B5324F" w:rsidRDefault="00B5324F">
      <w:pPr>
        <w:rPr>
          <w:u w:val="single"/>
        </w:rPr>
      </w:pPr>
    </w:p>
    <w:p w14:paraId="3E83E6F6" w14:textId="77777777" w:rsidR="00B5324F" w:rsidRDefault="00B5324F">
      <w:pPr>
        <w:rPr>
          <w:u w:val="single"/>
        </w:rPr>
      </w:pPr>
    </w:p>
    <w:p w14:paraId="47A56929" w14:textId="77777777" w:rsidR="0029624F" w:rsidRDefault="0029624F">
      <w:pPr>
        <w:rPr>
          <w:u w:val="single"/>
        </w:rPr>
      </w:pPr>
    </w:p>
    <w:p w14:paraId="66229AD8" w14:textId="77777777" w:rsidR="003803B5" w:rsidRDefault="003803B5">
      <w:pPr>
        <w:rPr>
          <w:u w:val="single"/>
        </w:rPr>
      </w:pPr>
    </w:p>
    <w:p w14:paraId="557ED5AE" w14:textId="40A63B8C" w:rsidR="003803B5" w:rsidRDefault="003803B5" w:rsidP="003803B5">
      <w:pPr>
        <w:pStyle w:val="Heading1"/>
        <w:numPr>
          <w:ilvl w:val="0"/>
          <w:numId w:val="0"/>
        </w:numPr>
        <w:ind w:left="432" w:hanging="432"/>
      </w:pPr>
      <w:bookmarkStart w:id="2" w:name="_Toc214215216"/>
      <w:r>
        <w:lastRenderedPageBreak/>
        <w:t>Table of Figures</w:t>
      </w:r>
      <w:bookmarkEnd w:id="2"/>
    </w:p>
    <w:p w14:paraId="6B0AE3FB" w14:textId="53A240DD"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r>
        <w:fldChar w:fldCharType="begin"/>
      </w:r>
      <w:r>
        <w:instrText xml:space="preserve"> TOC \h \z \c "Figure" </w:instrText>
      </w:r>
      <w:r>
        <w:fldChar w:fldCharType="separate"/>
      </w:r>
      <w:hyperlink w:anchor="_Toc214191047" w:history="1">
        <w:r w:rsidRPr="001C3F25">
          <w:rPr>
            <w:rStyle w:val="Hyperlink"/>
            <w:noProof/>
          </w:rPr>
          <w:t>Figure 1 - Typical Potters Wheel (Woodford, 2012)</w:t>
        </w:r>
        <w:r>
          <w:rPr>
            <w:noProof/>
            <w:webHidden/>
          </w:rPr>
          <w:tab/>
        </w:r>
        <w:r>
          <w:rPr>
            <w:noProof/>
            <w:webHidden/>
          </w:rPr>
          <w:fldChar w:fldCharType="begin"/>
        </w:r>
        <w:r>
          <w:rPr>
            <w:noProof/>
            <w:webHidden/>
          </w:rPr>
          <w:instrText xml:space="preserve"> PAGEREF _Toc214191047 \h </w:instrText>
        </w:r>
        <w:r>
          <w:rPr>
            <w:noProof/>
            <w:webHidden/>
          </w:rPr>
        </w:r>
        <w:r>
          <w:rPr>
            <w:noProof/>
            <w:webHidden/>
          </w:rPr>
          <w:fldChar w:fldCharType="separate"/>
        </w:r>
        <w:r>
          <w:rPr>
            <w:noProof/>
            <w:webHidden/>
          </w:rPr>
          <w:t>8</w:t>
        </w:r>
        <w:r>
          <w:rPr>
            <w:noProof/>
            <w:webHidden/>
          </w:rPr>
          <w:fldChar w:fldCharType="end"/>
        </w:r>
      </w:hyperlink>
    </w:p>
    <w:p w14:paraId="1BD8F25F" w14:textId="011F1677"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48" w:history="1">
        <w:r w:rsidRPr="001C3F25">
          <w:rPr>
            <w:rStyle w:val="Hyperlink"/>
            <w:noProof/>
          </w:rPr>
          <w:t xml:space="preserve">Figure 2 - Water Wheel </w:t>
        </w:r>
        <w:r w:rsidRPr="001C3F25">
          <w:rPr>
            <w:rStyle w:val="Hyperlink"/>
            <w:noProof/>
            <w:lang w:val="en-GB"/>
          </w:rPr>
          <w:t>Anastasi (2023)</w:t>
        </w:r>
        <w:r>
          <w:rPr>
            <w:noProof/>
            <w:webHidden/>
          </w:rPr>
          <w:tab/>
        </w:r>
        <w:r>
          <w:rPr>
            <w:noProof/>
            <w:webHidden/>
          </w:rPr>
          <w:fldChar w:fldCharType="begin"/>
        </w:r>
        <w:r>
          <w:rPr>
            <w:noProof/>
            <w:webHidden/>
          </w:rPr>
          <w:instrText xml:space="preserve"> PAGEREF _Toc214191048 \h </w:instrText>
        </w:r>
        <w:r>
          <w:rPr>
            <w:noProof/>
            <w:webHidden/>
          </w:rPr>
        </w:r>
        <w:r>
          <w:rPr>
            <w:noProof/>
            <w:webHidden/>
          </w:rPr>
          <w:fldChar w:fldCharType="separate"/>
        </w:r>
        <w:r>
          <w:rPr>
            <w:noProof/>
            <w:webHidden/>
          </w:rPr>
          <w:t>8</w:t>
        </w:r>
        <w:r>
          <w:rPr>
            <w:noProof/>
            <w:webHidden/>
          </w:rPr>
          <w:fldChar w:fldCharType="end"/>
        </w:r>
      </w:hyperlink>
    </w:p>
    <w:p w14:paraId="6CD6E66C" w14:textId="3BD38267"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49" w:history="1">
        <w:r w:rsidRPr="001C3F25">
          <w:rPr>
            <w:rStyle w:val="Hyperlink"/>
            <w:noProof/>
          </w:rPr>
          <w:t>Figure 3 - Steam Engine Flywheel (</w:t>
        </w:r>
        <w:r w:rsidRPr="001C3F25">
          <w:rPr>
            <w:rStyle w:val="Hyperlink"/>
            <w:noProof/>
            <w:lang w:val="en-GB"/>
          </w:rPr>
          <w:t>Alami, 2019)</w:t>
        </w:r>
        <w:r>
          <w:rPr>
            <w:noProof/>
            <w:webHidden/>
          </w:rPr>
          <w:tab/>
        </w:r>
        <w:r>
          <w:rPr>
            <w:noProof/>
            <w:webHidden/>
          </w:rPr>
          <w:fldChar w:fldCharType="begin"/>
        </w:r>
        <w:r>
          <w:rPr>
            <w:noProof/>
            <w:webHidden/>
          </w:rPr>
          <w:instrText xml:space="preserve"> PAGEREF _Toc214191049 \h </w:instrText>
        </w:r>
        <w:r>
          <w:rPr>
            <w:noProof/>
            <w:webHidden/>
          </w:rPr>
        </w:r>
        <w:r>
          <w:rPr>
            <w:noProof/>
            <w:webHidden/>
          </w:rPr>
          <w:fldChar w:fldCharType="separate"/>
        </w:r>
        <w:r>
          <w:rPr>
            <w:noProof/>
            <w:webHidden/>
          </w:rPr>
          <w:t>9</w:t>
        </w:r>
        <w:r>
          <w:rPr>
            <w:noProof/>
            <w:webHidden/>
          </w:rPr>
          <w:fldChar w:fldCharType="end"/>
        </w:r>
      </w:hyperlink>
    </w:p>
    <w:p w14:paraId="0B52BB1E" w14:textId="43DB4C95"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0" w:history="1">
        <w:r w:rsidRPr="001C3F25">
          <w:rPr>
            <w:rStyle w:val="Hyperlink"/>
            <w:noProof/>
          </w:rPr>
          <w:t xml:space="preserve">Figure 4  - KERS Flywheel System </w:t>
        </w:r>
        <w:r w:rsidRPr="001C3F25">
          <w:rPr>
            <w:rStyle w:val="Hyperlink"/>
            <w:noProof/>
            <w:lang w:val="en-GB"/>
          </w:rPr>
          <w:t>(Volvo, 2023)</w:t>
        </w:r>
        <w:r>
          <w:rPr>
            <w:noProof/>
            <w:webHidden/>
          </w:rPr>
          <w:tab/>
        </w:r>
        <w:r>
          <w:rPr>
            <w:noProof/>
            <w:webHidden/>
          </w:rPr>
          <w:fldChar w:fldCharType="begin"/>
        </w:r>
        <w:r>
          <w:rPr>
            <w:noProof/>
            <w:webHidden/>
          </w:rPr>
          <w:instrText xml:space="preserve"> PAGEREF _Toc214191050 \h </w:instrText>
        </w:r>
        <w:r>
          <w:rPr>
            <w:noProof/>
            <w:webHidden/>
          </w:rPr>
        </w:r>
        <w:r>
          <w:rPr>
            <w:noProof/>
            <w:webHidden/>
          </w:rPr>
          <w:fldChar w:fldCharType="separate"/>
        </w:r>
        <w:r>
          <w:rPr>
            <w:noProof/>
            <w:webHidden/>
          </w:rPr>
          <w:t>10</w:t>
        </w:r>
        <w:r>
          <w:rPr>
            <w:noProof/>
            <w:webHidden/>
          </w:rPr>
          <w:fldChar w:fldCharType="end"/>
        </w:r>
      </w:hyperlink>
    </w:p>
    <w:p w14:paraId="7FE1275D" w14:textId="12E375E8"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1" w:history="1">
        <w:r w:rsidRPr="001C3F25">
          <w:rPr>
            <w:rStyle w:val="Hyperlink"/>
            <w:noProof/>
          </w:rPr>
          <w:t xml:space="preserve">Figure 5 - Different applications of FESS </w:t>
        </w:r>
        <w:r w:rsidRPr="001C3F25">
          <w:rPr>
            <w:rStyle w:val="Hyperlink"/>
            <w:noProof/>
            <w:lang w:val="en-GB"/>
          </w:rPr>
          <w:t>(Olabi et al., 2021)</w:t>
        </w:r>
        <w:r>
          <w:rPr>
            <w:noProof/>
            <w:webHidden/>
          </w:rPr>
          <w:tab/>
        </w:r>
        <w:r>
          <w:rPr>
            <w:noProof/>
            <w:webHidden/>
          </w:rPr>
          <w:fldChar w:fldCharType="begin"/>
        </w:r>
        <w:r>
          <w:rPr>
            <w:noProof/>
            <w:webHidden/>
          </w:rPr>
          <w:instrText xml:space="preserve"> PAGEREF _Toc214191051 \h </w:instrText>
        </w:r>
        <w:r>
          <w:rPr>
            <w:noProof/>
            <w:webHidden/>
          </w:rPr>
        </w:r>
        <w:r>
          <w:rPr>
            <w:noProof/>
            <w:webHidden/>
          </w:rPr>
          <w:fldChar w:fldCharType="separate"/>
        </w:r>
        <w:r>
          <w:rPr>
            <w:noProof/>
            <w:webHidden/>
          </w:rPr>
          <w:t>11</w:t>
        </w:r>
        <w:r>
          <w:rPr>
            <w:noProof/>
            <w:webHidden/>
          </w:rPr>
          <w:fldChar w:fldCharType="end"/>
        </w:r>
      </w:hyperlink>
    </w:p>
    <w:p w14:paraId="7BB02733" w14:textId="13D63E7B"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2" w:history="1">
        <w:r w:rsidRPr="001C3F25">
          <w:rPr>
            <w:rStyle w:val="Hyperlink"/>
            <w:noProof/>
          </w:rPr>
          <w:t>Figure 6 - Flywheel energy storage system illustration (Porter, 2017)</w:t>
        </w:r>
        <w:r>
          <w:rPr>
            <w:noProof/>
            <w:webHidden/>
          </w:rPr>
          <w:tab/>
        </w:r>
        <w:r>
          <w:rPr>
            <w:noProof/>
            <w:webHidden/>
          </w:rPr>
          <w:fldChar w:fldCharType="begin"/>
        </w:r>
        <w:r>
          <w:rPr>
            <w:noProof/>
            <w:webHidden/>
          </w:rPr>
          <w:instrText xml:space="preserve"> PAGEREF _Toc214191052 \h </w:instrText>
        </w:r>
        <w:r>
          <w:rPr>
            <w:noProof/>
            <w:webHidden/>
          </w:rPr>
        </w:r>
        <w:r>
          <w:rPr>
            <w:noProof/>
            <w:webHidden/>
          </w:rPr>
          <w:fldChar w:fldCharType="separate"/>
        </w:r>
        <w:r>
          <w:rPr>
            <w:noProof/>
            <w:webHidden/>
          </w:rPr>
          <w:t>12</w:t>
        </w:r>
        <w:r>
          <w:rPr>
            <w:noProof/>
            <w:webHidden/>
          </w:rPr>
          <w:fldChar w:fldCharType="end"/>
        </w:r>
      </w:hyperlink>
    </w:p>
    <w:p w14:paraId="2FDCB8A7" w14:textId="14F803BE"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3" w:history="1">
        <w:r w:rsidRPr="001C3F25">
          <w:rPr>
            <w:rStyle w:val="Hyperlink"/>
            <w:noProof/>
          </w:rPr>
          <w:t>Figure 7 - Aircraft carrier FESS System (Doyle et al., 1995)</w:t>
        </w:r>
        <w:r>
          <w:rPr>
            <w:noProof/>
            <w:webHidden/>
          </w:rPr>
          <w:tab/>
        </w:r>
        <w:r>
          <w:rPr>
            <w:noProof/>
            <w:webHidden/>
          </w:rPr>
          <w:fldChar w:fldCharType="begin"/>
        </w:r>
        <w:r>
          <w:rPr>
            <w:noProof/>
            <w:webHidden/>
          </w:rPr>
          <w:instrText xml:space="preserve"> PAGEREF _Toc214191053 \h </w:instrText>
        </w:r>
        <w:r>
          <w:rPr>
            <w:noProof/>
            <w:webHidden/>
          </w:rPr>
        </w:r>
        <w:r>
          <w:rPr>
            <w:noProof/>
            <w:webHidden/>
          </w:rPr>
          <w:fldChar w:fldCharType="separate"/>
        </w:r>
        <w:r>
          <w:rPr>
            <w:noProof/>
            <w:webHidden/>
          </w:rPr>
          <w:t>12</w:t>
        </w:r>
        <w:r>
          <w:rPr>
            <w:noProof/>
            <w:webHidden/>
          </w:rPr>
          <w:fldChar w:fldCharType="end"/>
        </w:r>
      </w:hyperlink>
    </w:p>
    <w:p w14:paraId="41A4B283" w14:textId="6532044A"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4" w:history="1">
        <w:r w:rsidRPr="001C3F25">
          <w:rPr>
            <w:rStyle w:val="Hyperlink"/>
            <w:noProof/>
          </w:rPr>
          <w:t>Figure 8 – Braking vs Final Speed graph</w:t>
        </w:r>
        <w:r>
          <w:rPr>
            <w:noProof/>
            <w:webHidden/>
          </w:rPr>
          <w:tab/>
        </w:r>
        <w:r>
          <w:rPr>
            <w:noProof/>
            <w:webHidden/>
          </w:rPr>
          <w:fldChar w:fldCharType="begin"/>
        </w:r>
        <w:r>
          <w:rPr>
            <w:noProof/>
            <w:webHidden/>
          </w:rPr>
          <w:instrText xml:space="preserve"> PAGEREF _Toc214191054 \h </w:instrText>
        </w:r>
        <w:r>
          <w:rPr>
            <w:noProof/>
            <w:webHidden/>
          </w:rPr>
        </w:r>
        <w:r>
          <w:rPr>
            <w:noProof/>
            <w:webHidden/>
          </w:rPr>
          <w:fldChar w:fldCharType="separate"/>
        </w:r>
        <w:r>
          <w:rPr>
            <w:noProof/>
            <w:webHidden/>
          </w:rPr>
          <w:t>15</w:t>
        </w:r>
        <w:r>
          <w:rPr>
            <w:noProof/>
            <w:webHidden/>
          </w:rPr>
          <w:fldChar w:fldCharType="end"/>
        </w:r>
      </w:hyperlink>
    </w:p>
    <w:p w14:paraId="66612F3E" w14:textId="5F744AB4" w:rsidR="003803B5" w:rsidRDefault="003803B5">
      <w:pPr>
        <w:pStyle w:val="TableofFigures"/>
        <w:tabs>
          <w:tab w:val="right" w:leader="dot" w:pos="9350"/>
        </w:tabs>
        <w:rPr>
          <w:rFonts w:eastAsiaTheme="minorEastAsia"/>
          <w:noProof/>
          <w:kern w:val="2"/>
          <w:sz w:val="24"/>
          <w:szCs w:val="24"/>
          <w:lang w:val="en-GB" w:eastAsia="en-GB"/>
          <w14:ligatures w14:val="standardContextual"/>
        </w:rPr>
      </w:pPr>
      <w:hyperlink w:anchor="_Toc214191055" w:history="1">
        <w:r w:rsidRPr="001C3F25">
          <w:rPr>
            <w:rStyle w:val="Hyperlink"/>
            <w:noProof/>
          </w:rPr>
          <w:t>Figure 9 - KERS Flywheel RPM vs Diameter graph</w:t>
        </w:r>
        <w:r>
          <w:rPr>
            <w:noProof/>
            <w:webHidden/>
          </w:rPr>
          <w:tab/>
        </w:r>
        <w:r>
          <w:rPr>
            <w:noProof/>
            <w:webHidden/>
          </w:rPr>
          <w:fldChar w:fldCharType="begin"/>
        </w:r>
        <w:r>
          <w:rPr>
            <w:noProof/>
            <w:webHidden/>
          </w:rPr>
          <w:instrText xml:space="preserve"> PAGEREF _Toc214191055 \h </w:instrText>
        </w:r>
        <w:r>
          <w:rPr>
            <w:noProof/>
            <w:webHidden/>
          </w:rPr>
        </w:r>
        <w:r>
          <w:rPr>
            <w:noProof/>
            <w:webHidden/>
          </w:rPr>
          <w:fldChar w:fldCharType="separate"/>
        </w:r>
        <w:r>
          <w:rPr>
            <w:noProof/>
            <w:webHidden/>
          </w:rPr>
          <w:t>17</w:t>
        </w:r>
        <w:r>
          <w:rPr>
            <w:noProof/>
            <w:webHidden/>
          </w:rPr>
          <w:fldChar w:fldCharType="end"/>
        </w:r>
      </w:hyperlink>
    </w:p>
    <w:p w14:paraId="400FFB1A" w14:textId="395E4DB1" w:rsidR="00C8389F" w:rsidRDefault="003803B5" w:rsidP="00C8389F">
      <w:pPr>
        <w:pStyle w:val="Heading1"/>
        <w:numPr>
          <w:ilvl w:val="0"/>
          <w:numId w:val="0"/>
        </w:numPr>
        <w:ind w:left="360"/>
      </w:pPr>
      <w:r>
        <w:fldChar w:fldCharType="end"/>
      </w:r>
    </w:p>
    <w:p w14:paraId="4020DE40" w14:textId="77777777" w:rsidR="00C8389F" w:rsidRDefault="00C8389F" w:rsidP="00C8389F">
      <w:pPr>
        <w:pStyle w:val="Heading1"/>
        <w:numPr>
          <w:ilvl w:val="0"/>
          <w:numId w:val="0"/>
        </w:numPr>
        <w:ind w:left="360"/>
      </w:pPr>
    </w:p>
    <w:p w14:paraId="47FB13DE" w14:textId="77777777" w:rsidR="00C8389F" w:rsidRDefault="00C8389F" w:rsidP="00C8389F">
      <w:pPr>
        <w:pStyle w:val="Heading1"/>
        <w:numPr>
          <w:ilvl w:val="0"/>
          <w:numId w:val="0"/>
        </w:numPr>
        <w:ind w:left="360"/>
      </w:pPr>
    </w:p>
    <w:p w14:paraId="6D1E9E79" w14:textId="77777777" w:rsidR="00B5324F" w:rsidRDefault="00B5324F" w:rsidP="00B5324F"/>
    <w:p w14:paraId="3B6F5D7A" w14:textId="77777777" w:rsidR="00B5324F" w:rsidRDefault="00B5324F" w:rsidP="00B5324F"/>
    <w:p w14:paraId="57960BF0" w14:textId="77777777" w:rsidR="00B5324F" w:rsidRDefault="00B5324F" w:rsidP="00B5324F"/>
    <w:p w14:paraId="7E07A852" w14:textId="77777777" w:rsidR="00B5324F" w:rsidRDefault="00B5324F" w:rsidP="00B5324F"/>
    <w:p w14:paraId="24778F4D" w14:textId="77777777" w:rsidR="00B5324F" w:rsidRDefault="00B5324F" w:rsidP="00B5324F"/>
    <w:p w14:paraId="23FF16DB" w14:textId="77777777" w:rsidR="00B5324F" w:rsidRDefault="00B5324F" w:rsidP="00B5324F"/>
    <w:p w14:paraId="3FCA0030" w14:textId="77777777" w:rsidR="00B5324F" w:rsidRDefault="00B5324F" w:rsidP="00B5324F"/>
    <w:p w14:paraId="225397B3" w14:textId="77777777" w:rsidR="00B5324F" w:rsidRDefault="00B5324F" w:rsidP="00B5324F"/>
    <w:p w14:paraId="2D5C16EB" w14:textId="77777777" w:rsidR="00B5324F" w:rsidRDefault="00B5324F" w:rsidP="00B5324F"/>
    <w:p w14:paraId="2134E0F2" w14:textId="77777777" w:rsidR="00B5324F" w:rsidRDefault="00B5324F" w:rsidP="00B5324F"/>
    <w:p w14:paraId="015E705C" w14:textId="77777777" w:rsidR="00B5324F" w:rsidRDefault="00B5324F" w:rsidP="00B5324F"/>
    <w:p w14:paraId="3DB0495E" w14:textId="77777777" w:rsidR="00B5324F" w:rsidRDefault="00B5324F" w:rsidP="00B5324F"/>
    <w:p w14:paraId="7E3001C9" w14:textId="77777777" w:rsidR="00B5324F" w:rsidRDefault="00B5324F" w:rsidP="00B5324F"/>
    <w:p w14:paraId="0914B47B" w14:textId="77777777" w:rsidR="00B5324F" w:rsidRDefault="00B5324F" w:rsidP="00B5324F"/>
    <w:p w14:paraId="49F5A2AC" w14:textId="77777777" w:rsidR="00B5324F" w:rsidRDefault="00B5324F" w:rsidP="00B5324F"/>
    <w:p w14:paraId="24C45D13" w14:textId="77777777" w:rsidR="00B5324F" w:rsidRDefault="00B5324F" w:rsidP="00B5324F"/>
    <w:p w14:paraId="233BA8E9" w14:textId="77777777" w:rsidR="00B5324F" w:rsidRDefault="00B5324F" w:rsidP="00B5324F"/>
    <w:p w14:paraId="56780424" w14:textId="7B0031EB" w:rsidR="00B5324F" w:rsidRDefault="00B5324F" w:rsidP="000B799A">
      <w:pPr>
        <w:pStyle w:val="Heading1"/>
        <w:numPr>
          <w:ilvl w:val="0"/>
          <w:numId w:val="0"/>
        </w:numPr>
        <w:ind w:left="432" w:hanging="432"/>
      </w:pPr>
      <w:bookmarkStart w:id="3" w:name="_Toc214215217"/>
      <w:r>
        <w:lastRenderedPageBreak/>
        <w:t>Table of Tables</w:t>
      </w:r>
      <w:bookmarkEnd w:id="3"/>
    </w:p>
    <w:p w14:paraId="3964EE71" w14:textId="7E9E49B3" w:rsidR="00B5324F" w:rsidRDefault="00B5324F">
      <w:pPr>
        <w:pStyle w:val="TableofFigures"/>
        <w:tabs>
          <w:tab w:val="right" w:leader="dot" w:pos="9350"/>
        </w:tabs>
        <w:rPr>
          <w:rFonts w:eastAsiaTheme="minorEastAsia"/>
          <w:noProof/>
          <w:kern w:val="2"/>
          <w:sz w:val="24"/>
          <w:szCs w:val="24"/>
          <w:lang w:val="en-GB" w:eastAsia="en-GB"/>
          <w14:ligatures w14:val="standardContextual"/>
        </w:rPr>
      </w:pPr>
      <w:r>
        <w:fldChar w:fldCharType="begin"/>
      </w:r>
      <w:r>
        <w:instrText xml:space="preserve"> TOC \h \z \c "Table" </w:instrText>
      </w:r>
      <w:r>
        <w:fldChar w:fldCharType="separate"/>
      </w:r>
      <w:hyperlink w:anchor="_Toc214190607" w:history="1">
        <w:r w:rsidRPr="00957375">
          <w:rPr>
            <w:rStyle w:val="Hyperlink"/>
            <w:noProof/>
          </w:rPr>
          <w:t>Table 1 - Final Vehicle Speeds After Braking and KERS Energy Recovery</w:t>
        </w:r>
        <w:r>
          <w:rPr>
            <w:noProof/>
            <w:webHidden/>
          </w:rPr>
          <w:tab/>
        </w:r>
        <w:r>
          <w:rPr>
            <w:noProof/>
            <w:webHidden/>
          </w:rPr>
          <w:fldChar w:fldCharType="begin"/>
        </w:r>
        <w:r>
          <w:rPr>
            <w:noProof/>
            <w:webHidden/>
          </w:rPr>
          <w:instrText xml:space="preserve"> PAGEREF _Toc214190607 \h </w:instrText>
        </w:r>
        <w:r>
          <w:rPr>
            <w:noProof/>
            <w:webHidden/>
          </w:rPr>
        </w:r>
        <w:r>
          <w:rPr>
            <w:noProof/>
            <w:webHidden/>
          </w:rPr>
          <w:fldChar w:fldCharType="separate"/>
        </w:r>
        <w:r>
          <w:rPr>
            <w:noProof/>
            <w:webHidden/>
          </w:rPr>
          <w:t>16</w:t>
        </w:r>
        <w:r>
          <w:rPr>
            <w:noProof/>
            <w:webHidden/>
          </w:rPr>
          <w:fldChar w:fldCharType="end"/>
        </w:r>
      </w:hyperlink>
    </w:p>
    <w:p w14:paraId="701C251D" w14:textId="205BF1FA" w:rsidR="00B5324F" w:rsidRDefault="00B5324F">
      <w:pPr>
        <w:pStyle w:val="TableofFigures"/>
        <w:tabs>
          <w:tab w:val="right" w:leader="dot" w:pos="9350"/>
        </w:tabs>
        <w:rPr>
          <w:rFonts w:eastAsiaTheme="minorEastAsia"/>
          <w:noProof/>
          <w:kern w:val="2"/>
          <w:sz w:val="24"/>
          <w:szCs w:val="24"/>
          <w:lang w:val="en-GB" w:eastAsia="en-GB"/>
          <w14:ligatures w14:val="standardContextual"/>
        </w:rPr>
      </w:pPr>
      <w:hyperlink w:anchor="_Toc214190608" w:history="1">
        <w:r w:rsidRPr="00957375">
          <w:rPr>
            <w:rStyle w:val="Hyperlink"/>
            <w:noProof/>
          </w:rPr>
          <w:t>Table 2 - Flywheel Diameter vs Rotational Speed</w:t>
        </w:r>
        <w:r>
          <w:rPr>
            <w:noProof/>
            <w:webHidden/>
          </w:rPr>
          <w:tab/>
        </w:r>
        <w:r>
          <w:rPr>
            <w:noProof/>
            <w:webHidden/>
          </w:rPr>
          <w:fldChar w:fldCharType="begin"/>
        </w:r>
        <w:r>
          <w:rPr>
            <w:noProof/>
            <w:webHidden/>
          </w:rPr>
          <w:instrText xml:space="preserve"> PAGEREF _Toc214190608 \h </w:instrText>
        </w:r>
        <w:r>
          <w:rPr>
            <w:noProof/>
            <w:webHidden/>
          </w:rPr>
        </w:r>
        <w:r>
          <w:rPr>
            <w:noProof/>
            <w:webHidden/>
          </w:rPr>
          <w:fldChar w:fldCharType="separate"/>
        </w:r>
        <w:r>
          <w:rPr>
            <w:noProof/>
            <w:webHidden/>
          </w:rPr>
          <w:t>18</w:t>
        </w:r>
        <w:r>
          <w:rPr>
            <w:noProof/>
            <w:webHidden/>
          </w:rPr>
          <w:fldChar w:fldCharType="end"/>
        </w:r>
      </w:hyperlink>
    </w:p>
    <w:p w14:paraId="22E5BF84" w14:textId="02C8AEFE" w:rsidR="00B5324F" w:rsidRPr="00B5324F" w:rsidRDefault="00B5324F" w:rsidP="00B5324F">
      <w:r>
        <w:fldChar w:fldCharType="end"/>
      </w:r>
    </w:p>
    <w:p w14:paraId="06360498" w14:textId="77777777" w:rsidR="00C8389F" w:rsidRDefault="00C8389F" w:rsidP="00C8389F">
      <w:pPr>
        <w:pStyle w:val="Heading1"/>
        <w:numPr>
          <w:ilvl w:val="0"/>
          <w:numId w:val="0"/>
        </w:numPr>
        <w:ind w:left="360"/>
      </w:pPr>
    </w:p>
    <w:p w14:paraId="615ADFA2" w14:textId="77777777" w:rsidR="00C8389F" w:rsidRDefault="00C8389F" w:rsidP="00C8389F">
      <w:pPr>
        <w:pStyle w:val="Heading1"/>
        <w:numPr>
          <w:ilvl w:val="0"/>
          <w:numId w:val="0"/>
        </w:numPr>
        <w:ind w:left="360"/>
      </w:pPr>
    </w:p>
    <w:p w14:paraId="76422E54" w14:textId="77777777" w:rsidR="007019F3" w:rsidRDefault="007019F3" w:rsidP="00AF62D1">
      <w:pPr>
        <w:rPr>
          <w:rFonts w:ascii="Arial" w:eastAsiaTheme="majorEastAsia" w:hAnsi="Arial" w:cstheme="majorBidi"/>
          <w:color w:val="2F5496" w:themeColor="accent1" w:themeShade="BF"/>
          <w:sz w:val="40"/>
          <w:szCs w:val="32"/>
        </w:rPr>
      </w:pPr>
    </w:p>
    <w:p w14:paraId="63F83C9B" w14:textId="77777777" w:rsidR="00AF62D1" w:rsidRDefault="00AF62D1" w:rsidP="00AF62D1">
      <w:pPr>
        <w:rPr>
          <w:rFonts w:ascii="Arial" w:eastAsiaTheme="majorEastAsia" w:hAnsi="Arial" w:cstheme="majorBidi"/>
          <w:sz w:val="40"/>
          <w:szCs w:val="32"/>
        </w:rPr>
      </w:pPr>
    </w:p>
    <w:p w14:paraId="3AC30D05" w14:textId="77777777" w:rsidR="00283015" w:rsidRDefault="00283015" w:rsidP="00AF62D1">
      <w:pPr>
        <w:rPr>
          <w:rFonts w:ascii="Arial" w:eastAsiaTheme="majorEastAsia" w:hAnsi="Arial" w:cstheme="majorBidi"/>
          <w:sz w:val="40"/>
          <w:szCs w:val="32"/>
        </w:rPr>
      </w:pPr>
    </w:p>
    <w:p w14:paraId="4B3D00AF" w14:textId="77777777" w:rsidR="00283015" w:rsidRDefault="00283015" w:rsidP="00AF62D1">
      <w:pPr>
        <w:rPr>
          <w:rFonts w:ascii="Arial" w:eastAsiaTheme="majorEastAsia" w:hAnsi="Arial" w:cstheme="majorBidi"/>
          <w:sz w:val="40"/>
          <w:szCs w:val="32"/>
        </w:rPr>
      </w:pPr>
    </w:p>
    <w:p w14:paraId="62E88573" w14:textId="77777777" w:rsidR="00283015" w:rsidRDefault="00283015" w:rsidP="00AF62D1">
      <w:pPr>
        <w:rPr>
          <w:rFonts w:ascii="Arial" w:eastAsiaTheme="majorEastAsia" w:hAnsi="Arial" w:cstheme="majorBidi"/>
          <w:sz w:val="40"/>
          <w:szCs w:val="32"/>
        </w:rPr>
      </w:pPr>
    </w:p>
    <w:p w14:paraId="7F60CE79" w14:textId="77777777" w:rsidR="00283015" w:rsidRDefault="00283015" w:rsidP="00AF62D1">
      <w:pPr>
        <w:rPr>
          <w:rFonts w:ascii="Arial" w:eastAsiaTheme="majorEastAsia" w:hAnsi="Arial" w:cstheme="majorBidi"/>
          <w:sz w:val="40"/>
          <w:szCs w:val="32"/>
        </w:rPr>
      </w:pPr>
    </w:p>
    <w:p w14:paraId="41804EE6" w14:textId="77777777" w:rsidR="00283015" w:rsidRDefault="00283015" w:rsidP="00AF62D1">
      <w:pPr>
        <w:rPr>
          <w:rFonts w:ascii="Arial" w:eastAsiaTheme="majorEastAsia" w:hAnsi="Arial" w:cstheme="majorBidi"/>
          <w:sz w:val="40"/>
          <w:szCs w:val="32"/>
        </w:rPr>
      </w:pPr>
    </w:p>
    <w:p w14:paraId="5CDBE5E2" w14:textId="77777777" w:rsidR="00283015" w:rsidRDefault="00283015" w:rsidP="00AF62D1">
      <w:pPr>
        <w:rPr>
          <w:rFonts w:ascii="Arial" w:eastAsiaTheme="majorEastAsia" w:hAnsi="Arial" w:cstheme="majorBidi"/>
          <w:sz w:val="40"/>
          <w:szCs w:val="32"/>
        </w:rPr>
      </w:pPr>
    </w:p>
    <w:p w14:paraId="4539FC52" w14:textId="77777777" w:rsidR="00DF1884" w:rsidRDefault="00DF1884" w:rsidP="00AF62D1">
      <w:pPr>
        <w:rPr>
          <w:rFonts w:ascii="Arial" w:eastAsiaTheme="majorEastAsia" w:hAnsi="Arial" w:cstheme="majorBidi"/>
          <w:sz w:val="40"/>
          <w:szCs w:val="32"/>
        </w:rPr>
      </w:pPr>
    </w:p>
    <w:p w14:paraId="1B1164D0" w14:textId="77777777" w:rsidR="005A2285" w:rsidRDefault="005A2285" w:rsidP="00AF62D1">
      <w:pPr>
        <w:rPr>
          <w:rFonts w:ascii="Arial" w:eastAsiaTheme="majorEastAsia" w:hAnsi="Arial" w:cstheme="majorBidi"/>
          <w:sz w:val="40"/>
          <w:szCs w:val="32"/>
        </w:rPr>
      </w:pPr>
    </w:p>
    <w:p w14:paraId="020F28F8" w14:textId="77777777" w:rsidR="000B799A" w:rsidRDefault="000B799A" w:rsidP="00AF62D1">
      <w:pPr>
        <w:rPr>
          <w:rFonts w:ascii="Arial" w:eastAsiaTheme="majorEastAsia" w:hAnsi="Arial" w:cstheme="majorBidi"/>
          <w:sz w:val="40"/>
          <w:szCs w:val="32"/>
        </w:rPr>
      </w:pPr>
    </w:p>
    <w:p w14:paraId="5F202A11" w14:textId="77777777" w:rsidR="005A2285" w:rsidRDefault="005A2285" w:rsidP="00AF62D1">
      <w:pPr>
        <w:rPr>
          <w:rFonts w:ascii="Arial" w:eastAsiaTheme="majorEastAsia" w:hAnsi="Arial" w:cstheme="majorBidi"/>
          <w:sz w:val="40"/>
          <w:szCs w:val="32"/>
        </w:rPr>
      </w:pPr>
    </w:p>
    <w:p w14:paraId="56A7C507" w14:textId="77777777" w:rsidR="00D71243" w:rsidRDefault="00D71243" w:rsidP="00AF62D1">
      <w:pPr>
        <w:rPr>
          <w:rFonts w:ascii="Arial" w:eastAsiaTheme="majorEastAsia" w:hAnsi="Arial" w:cstheme="majorBidi"/>
          <w:sz w:val="40"/>
          <w:szCs w:val="32"/>
        </w:rPr>
      </w:pPr>
    </w:p>
    <w:p w14:paraId="48463562" w14:textId="77777777" w:rsidR="000B799A" w:rsidRDefault="000B799A" w:rsidP="00AF62D1">
      <w:pPr>
        <w:rPr>
          <w:rFonts w:ascii="Arial" w:eastAsiaTheme="majorEastAsia" w:hAnsi="Arial" w:cstheme="majorBidi"/>
          <w:sz w:val="40"/>
          <w:szCs w:val="32"/>
        </w:rPr>
      </w:pPr>
    </w:p>
    <w:p w14:paraId="4D5DCC39" w14:textId="77777777" w:rsidR="005A2285" w:rsidRPr="00B85684" w:rsidRDefault="005A2285" w:rsidP="00AF62D1">
      <w:pPr>
        <w:rPr>
          <w:rFonts w:ascii="Arial" w:eastAsiaTheme="majorEastAsia" w:hAnsi="Arial" w:cstheme="majorBidi"/>
          <w:sz w:val="40"/>
          <w:szCs w:val="32"/>
        </w:rPr>
      </w:pPr>
    </w:p>
    <w:p w14:paraId="7AA333C9" w14:textId="679117B0" w:rsidR="00C4419F" w:rsidRDefault="00C4419F" w:rsidP="00C4419F">
      <w:pPr>
        <w:pStyle w:val="Heading1"/>
      </w:pPr>
      <w:bookmarkStart w:id="4" w:name="_Toc214215218"/>
      <w:r w:rsidRPr="00C4419F">
        <w:lastRenderedPageBreak/>
        <w:t>Flywheels: From Ancient to Modern Applications</w:t>
      </w:r>
      <w:bookmarkEnd w:id="4"/>
    </w:p>
    <w:p w14:paraId="6942BB33" w14:textId="77777777" w:rsidR="00C4419F" w:rsidRPr="00C4419F" w:rsidRDefault="00C4419F" w:rsidP="00C4419F"/>
    <w:p w14:paraId="5C91B2D9" w14:textId="26032E3F" w:rsidR="003F391F" w:rsidRDefault="0029624F" w:rsidP="00C4419F">
      <w:pPr>
        <w:pStyle w:val="Heading2"/>
      </w:pPr>
      <w:bookmarkStart w:id="5" w:name="_Toc214215219"/>
      <w:r w:rsidRPr="00E22CE3">
        <w:t>Introduct</w:t>
      </w:r>
      <w:r w:rsidR="005373D1">
        <w:t>ion</w:t>
      </w:r>
      <w:bookmarkEnd w:id="5"/>
    </w:p>
    <w:p w14:paraId="1A21A1BD" w14:textId="77777777" w:rsidR="00797233" w:rsidRPr="00797233" w:rsidRDefault="00797233" w:rsidP="00797233">
      <w:pPr>
        <w:pStyle w:val="NormalWeb"/>
        <w:spacing w:line="360" w:lineRule="auto"/>
        <w:jc w:val="both"/>
        <w:rPr>
          <w:rFonts w:asciiTheme="minorHAnsi" w:hAnsiTheme="minorHAnsi" w:cstheme="minorHAnsi"/>
          <w:sz w:val="22"/>
          <w:szCs w:val="22"/>
        </w:rPr>
      </w:pPr>
      <w:r w:rsidRPr="00797233">
        <w:rPr>
          <w:rFonts w:asciiTheme="minorHAnsi" w:hAnsiTheme="minorHAnsi" w:cstheme="minorHAnsi"/>
          <w:sz w:val="22"/>
          <w:szCs w:val="22"/>
        </w:rPr>
        <w:t>A flywheel is a mechanical device that stores energy by rotating a mass at high speed, accumulating kinetic energy for later use. The concept dates back over 5,000 years to the potter’s wheel, where a heavy spinning disc provided smooth, continuous motion for shaping clay (Davy, 2024). In principle, a flywheel acts as an energy reservoir, absorbing excess energy when supply exceeds demand and releasing it when demand exceeds supply, enabling continuous operation and short, high-power bursts (Kumar et al., 2016).</w:t>
      </w:r>
    </w:p>
    <w:p w14:paraId="00C0215E" w14:textId="4BDC688B" w:rsidR="00797233" w:rsidRPr="0027420E" w:rsidRDefault="00797233" w:rsidP="0027420E">
      <w:pPr>
        <w:pStyle w:val="NormalWeb"/>
        <w:spacing w:line="360" w:lineRule="auto"/>
        <w:jc w:val="both"/>
        <w:rPr>
          <w:rFonts w:asciiTheme="minorHAnsi" w:hAnsiTheme="minorHAnsi" w:cstheme="minorHAnsi"/>
          <w:sz w:val="22"/>
          <w:szCs w:val="22"/>
        </w:rPr>
      </w:pPr>
      <w:r w:rsidRPr="00797233">
        <w:rPr>
          <w:rFonts w:asciiTheme="minorHAnsi" w:hAnsiTheme="minorHAnsi" w:cstheme="minorHAnsi"/>
          <w:sz w:val="22"/>
          <w:szCs w:val="22"/>
        </w:rPr>
        <w:t>Modern flywheel systems enclose the rotor in a vacuum chamber to reduce air resistance and use precision bearings for efficient rotation. Energy is stored when an electric machine accelerates the rotor in motor mode and released when operating in generator mode. Power electronics regulate energy flow, control speed, and stabilise output, while stored energy depends on the rotor’s mass distribution and the square of its rotational speed (Bolund et al., 2007).</w:t>
      </w:r>
    </w:p>
    <w:p w14:paraId="26985E5D" w14:textId="308C4F1B" w:rsidR="000053AE" w:rsidRDefault="000053AE" w:rsidP="000053AE">
      <w:pPr>
        <w:pStyle w:val="Heading2"/>
      </w:pPr>
      <w:bookmarkStart w:id="6" w:name="_Toc214215220"/>
      <w:r>
        <w:rPr>
          <w:rStyle w:val="Strong"/>
          <w:b w:val="0"/>
          <w:bCs w:val="0"/>
        </w:rPr>
        <w:t>Fundamentals of Rotational Energy Storage</w:t>
      </w:r>
      <w:bookmarkEnd w:id="6"/>
    </w:p>
    <w:p w14:paraId="558C3222" w14:textId="77777777" w:rsidR="00A23F4C" w:rsidRPr="00A23F4C" w:rsidRDefault="00A23F4C" w:rsidP="00A23F4C">
      <w:pPr>
        <w:pStyle w:val="NormalWeb"/>
        <w:spacing w:line="360" w:lineRule="auto"/>
        <w:jc w:val="both"/>
        <w:rPr>
          <w:rFonts w:asciiTheme="minorHAnsi" w:hAnsiTheme="minorHAnsi" w:cstheme="minorHAnsi"/>
          <w:sz w:val="22"/>
          <w:szCs w:val="22"/>
        </w:rPr>
      </w:pPr>
      <w:r w:rsidRPr="00A23F4C">
        <w:rPr>
          <w:rFonts w:asciiTheme="minorHAnsi" w:hAnsiTheme="minorHAnsi" w:cstheme="minorHAnsi"/>
          <w:sz w:val="22"/>
          <w:szCs w:val="22"/>
        </w:rPr>
        <w:t>Understanding flywheel operation requires an appreciation of the physics of rotational motion. Central to this is the mass moment of inertia, which measures an object’s resistance to changes in its rotational speed. This principle comes from Newton’s first law, which states that objects resist changes in their motion. In rotation, just as in linear motion, greater resistance requires greater effort to overcome, meaning that higher torque is needed to change the angular velocity of objects with larger inertia (Tipler and Mosca, 2008).</w:t>
      </w:r>
    </w:p>
    <w:p w14:paraId="7E6C2D1F" w14:textId="77777777" w:rsidR="00A23F4C" w:rsidRPr="00A23F4C" w:rsidRDefault="00A23F4C" w:rsidP="00A23F4C">
      <w:pPr>
        <w:pStyle w:val="NormalWeb"/>
        <w:spacing w:line="360" w:lineRule="auto"/>
        <w:jc w:val="both"/>
        <w:rPr>
          <w:rFonts w:asciiTheme="minorHAnsi" w:hAnsiTheme="minorHAnsi" w:cstheme="minorHAnsi"/>
          <w:sz w:val="22"/>
          <w:szCs w:val="22"/>
        </w:rPr>
      </w:pPr>
      <w:r w:rsidRPr="00A23F4C">
        <w:rPr>
          <w:rFonts w:asciiTheme="minorHAnsi" w:hAnsiTheme="minorHAnsi" w:cstheme="minorHAnsi"/>
          <w:sz w:val="22"/>
          <w:szCs w:val="22"/>
        </w:rPr>
        <w:t>For a circular disc, a common flywheel geometry, the moment of inertia is particularly important. A thin uniform disc has the same inertia as a solid cylinder of any length, and using the perpendicular axes theorem, its inertia about a central perpendicular axis is:</w:t>
      </w:r>
    </w:p>
    <w:p w14:paraId="1790427D" w14:textId="77777777" w:rsidR="0027420E" w:rsidRPr="00A23F4C" w:rsidRDefault="0027420E" w:rsidP="0027420E">
      <w:pPr>
        <w:spacing w:after="0" w:line="360" w:lineRule="auto"/>
        <w:jc w:val="both"/>
        <w:rPr>
          <w:rFonts w:eastAsia="Times New Roman" w:cstheme="minorHAnsi"/>
          <w:lang w:val="en-GB" w:eastAsia="en-GB"/>
        </w:rPr>
      </w:pPr>
      <m:oMathPara>
        <m:oMath>
          <m:r>
            <w:rPr>
              <w:rFonts w:ascii="Cambria Math" w:eastAsia="Times New Roman" w:hAnsi="Cambria Math" w:cstheme="minorHAnsi"/>
              <w:lang w:val="en-GB" w:eastAsia="en-GB"/>
            </w:rPr>
            <m:t>I=</m:t>
          </m:r>
          <m:f>
            <m:fPr>
              <m:ctrlPr>
                <w:rPr>
                  <w:rFonts w:ascii="Cambria Math" w:eastAsia="Times New Roman" w:hAnsi="Cambria Math" w:cstheme="minorHAnsi"/>
                  <w:lang w:val="en-GB" w:eastAsia="en-GB"/>
                </w:rPr>
              </m:ctrlPr>
            </m:fPr>
            <m:num>
              <m:r>
                <w:rPr>
                  <w:rFonts w:ascii="Cambria Math" w:eastAsia="Times New Roman" w:hAnsi="Cambria Math" w:cstheme="minorHAnsi"/>
                  <w:lang w:val="en-GB" w:eastAsia="en-GB"/>
                </w:rPr>
                <m:t>1</m:t>
              </m:r>
            </m:num>
            <m:den>
              <m:r>
                <w:rPr>
                  <w:rFonts w:ascii="Cambria Math" w:eastAsia="Times New Roman" w:hAnsi="Cambria Math" w:cstheme="minorHAnsi"/>
                  <w:lang w:val="en-GB" w:eastAsia="en-GB"/>
                </w:rPr>
                <m:t>2</m:t>
              </m:r>
            </m:den>
          </m:f>
          <m:r>
            <w:rPr>
              <w:rFonts w:ascii="Cambria Math" w:eastAsia="Times New Roman" w:hAnsi="Cambria Math" w:cstheme="minorHAnsi"/>
              <w:lang w:val="en-GB" w:eastAsia="en-GB"/>
            </w:rPr>
            <m:t>M</m:t>
          </m:r>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R</m:t>
              </m:r>
            </m:e>
            <m:sup>
              <m:r>
                <w:rPr>
                  <w:rFonts w:ascii="Cambria Math" w:eastAsia="Times New Roman" w:hAnsi="Cambria Math" w:cstheme="minorHAnsi"/>
                  <w:lang w:val="en-GB" w:eastAsia="en-GB"/>
                </w:rPr>
                <m:t>2</m:t>
              </m:r>
            </m:sup>
          </m:sSup>
          <m:r>
            <m:rPr>
              <m:sty m:val="p"/>
            </m:rPr>
            <w:rPr>
              <w:rFonts w:eastAsia="Times New Roman" w:cstheme="minorHAnsi"/>
              <w:lang w:val="en-GB" w:eastAsia="en-GB"/>
            </w:rPr>
            <w:br/>
          </m:r>
        </m:oMath>
      </m:oMathPara>
    </w:p>
    <w:p w14:paraId="34FF0D27" w14:textId="77777777" w:rsidR="00A23F4C" w:rsidRPr="00A23F4C" w:rsidRDefault="00A23F4C" w:rsidP="00A23F4C">
      <w:pPr>
        <w:spacing w:after="0" w:line="360" w:lineRule="auto"/>
        <w:jc w:val="both"/>
        <w:rPr>
          <w:rFonts w:eastAsia="Times New Roman" w:cstheme="minorHAnsi"/>
          <w:lang w:val="en-GB" w:eastAsia="en-GB"/>
        </w:rPr>
      </w:pPr>
      <w:r w:rsidRPr="00A23F4C">
        <w:rPr>
          <w:rFonts w:eastAsia="Times New Roman" w:cstheme="minorHAnsi"/>
          <w:lang w:val="en-GB" w:eastAsia="en-GB"/>
        </w:rPr>
        <w:t>where M is the mass and R is the radius. This shows the strong influence of radius, since inertia increases with the square of R.</w:t>
      </w:r>
    </w:p>
    <w:p w14:paraId="57EF3F1D" w14:textId="1FF946AC" w:rsidR="00BC5791" w:rsidRPr="0027420E" w:rsidRDefault="00A23F4C" w:rsidP="0027420E">
      <w:pPr>
        <w:spacing w:after="0" w:line="360" w:lineRule="auto"/>
        <w:jc w:val="both"/>
        <w:rPr>
          <w:rFonts w:eastAsia="Times New Roman" w:cstheme="minorHAnsi"/>
          <w:lang w:val="en-GB" w:eastAsia="en-GB"/>
        </w:rPr>
      </w:pPr>
      <w:r w:rsidRPr="00A23F4C">
        <w:rPr>
          <w:rFonts w:eastAsia="Times New Roman" w:cstheme="minorHAnsi"/>
          <w:lang w:val="en-GB" w:eastAsia="en-GB"/>
        </w:rPr>
        <w:lastRenderedPageBreak/>
        <w:t>The rotational energy stored in a flywheel is given by:</w:t>
      </w:r>
    </w:p>
    <w:p w14:paraId="19439B1B" w14:textId="0370EDC9" w:rsidR="0027420E" w:rsidRPr="0027420E" w:rsidRDefault="00000000" w:rsidP="0027420E">
      <w:pPr>
        <w:spacing w:after="0" w:line="360" w:lineRule="auto"/>
        <w:jc w:val="both"/>
        <w:rPr>
          <w:rFonts w:eastAsia="Times New Roman" w:cstheme="minorHAnsi"/>
          <w:lang w:val="en-GB" w:eastAsia="en-GB"/>
        </w:rPr>
      </w:pPr>
      <m:oMathPara>
        <m:oMath>
          <m:sSub>
            <m:sSubPr>
              <m:ctrlPr>
                <w:rPr>
                  <w:rFonts w:ascii="Cambria Math" w:eastAsia="Times New Roman" w:hAnsi="Cambria Math" w:cstheme="minorHAnsi"/>
                  <w:lang w:val="en-GB" w:eastAsia="en-GB"/>
                </w:rPr>
              </m:ctrlPr>
            </m:sSubPr>
            <m:e>
              <m:r>
                <w:rPr>
                  <w:rFonts w:ascii="Cambria Math" w:eastAsia="Times New Roman" w:hAnsi="Cambria Math" w:cstheme="minorHAnsi"/>
                  <w:lang w:val="en-GB" w:eastAsia="en-GB"/>
                </w:rPr>
                <m:t>E</m:t>
              </m:r>
            </m:e>
            <m:sub>
              <m:r>
                <w:rPr>
                  <w:rFonts w:ascii="Cambria Math" w:eastAsia="Times New Roman" w:hAnsi="Cambria Math" w:cstheme="minorHAnsi"/>
                  <w:lang w:val="en-GB" w:eastAsia="en-GB"/>
                </w:rPr>
                <m:t>k</m:t>
              </m:r>
            </m:sub>
          </m:sSub>
          <m:r>
            <w:rPr>
              <w:rFonts w:ascii="Cambria Math" w:eastAsia="Times New Roman" w:hAnsi="Cambria Math" w:cstheme="minorHAnsi"/>
              <w:lang w:val="en-GB" w:eastAsia="en-GB"/>
            </w:rPr>
            <m:t>=</m:t>
          </m:r>
          <m:f>
            <m:fPr>
              <m:ctrlPr>
                <w:rPr>
                  <w:rFonts w:ascii="Cambria Math" w:eastAsia="Times New Roman" w:hAnsi="Cambria Math" w:cstheme="minorHAnsi"/>
                  <w:lang w:val="en-GB" w:eastAsia="en-GB"/>
                </w:rPr>
              </m:ctrlPr>
            </m:fPr>
            <m:num>
              <m:r>
                <w:rPr>
                  <w:rFonts w:ascii="Cambria Math" w:eastAsia="Times New Roman" w:hAnsi="Cambria Math" w:cstheme="minorHAnsi"/>
                  <w:lang w:val="en-GB" w:eastAsia="en-GB"/>
                </w:rPr>
                <m:t>1</m:t>
              </m:r>
            </m:num>
            <m:den>
              <m:r>
                <w:rPr>
                  <w:rFonts w:ascii="Cambria Math" w:eastAsia="Times New Roman" w:hAnsi="Cambria Math" w:cstheme="minorHAnsi"/>
                  <w:lang w:val="en-GB" w:eastAsia="en-GB"/>
                </w:rPr>
                <m:t>2</m:t>
              </m:r>
            </m:den>
          </m:f>
          <m:r>
            <w:rPr>
              <w:rFonts w:ascii="Cambria Math" w:eastAsia="Times New Roman" w:hAnsi="Cambria Math" w:cstheme="minorHAnsi"/>
              <w:lang w:val="en-GB" w:eastAsia="en-GB"/>
            </w:rPr>
            <m:t>I</m:t>
          </m:r>
          <m:sSup>
            <m:sSupPr>
              <m:ctrlPr>
                <w:rPr>
                  <w:rFonts w:ascii="Cambria Math" w:eastAsia="Times New Roman" w:hAnsi="Cambria Math" w:cstheme="minorHAnsi"/>
                  <w:lang w:val="en-GB" w:eastAsia="en-GB"/>
                </w:rPr>
              </m:ctrlPr>
            </m:sSupPr>
            <m:e>
              <m:r>
                <w:rPr>
                  <w:rFonts w:ascii="Cambria Math" w:eastAsia="Times New Roman" w:hAnsi="Cambria Math" w:cstheme="minorHAnsi"/>
                  <w:lang w:val="en-GB" w:eastAsia="en-GB"/>
                </w:rPr>
                <m:t>ω</m:t>
              </m:r>
            </m:e>
            <m:sup>
              <m:r>
                <w:rPr>
                  <w:rFonts w:ascii="Cambria Math" w:eastAsia="Times New Roman" w:hAnsi="Cambria Math" w:cstheme="minorHAnsi"/>
                  <w:lang w:val="en-GB" w:eastAsia="en-GB"/>
                </w:rPr>
                <m:t>2</m:t>
              </m:r>
            </m:sup>
          </m:sSup>
        </m:oMath>
      </m:oMathPara>
    </w:p>
    <w:p w14:paraId="78667B27" w14:textId="339F8B56" w:rsidR="00D10D44" w:rsidRPr="00957BAD" w:rsidRDefault="00D10D44" w:rsidP="00D10D44">
      <w:pPr>
        <w:spacing w:before="100" w:beforeAutospacing="1" w:after="100" w:afterAutospacing="1" w:line="360" w:lineRule="auto"/>
        <w:jc w:val="both"/>
        <w:rPr>
          <w:rFonts w:eastAsia="Times New Roman" w:cstheme="minorHAnsi"/>
          <w:lang w:val="en-GB" w:eastAsia="en-GB"/>
        </w:rPr>
      </w:pPr>
      <w:r w:rsidRPr="00D10D44">
        <w:rPr>
          <w:rFonts w:eastAsia="Times New Roman" w:cstheme="minorHAnsi"/>
          <w:lang w:eastAsia="en-GB"/>
        </w:rPr>
        <w:t>where ω is the angular velocity in radians per second (Halliday et al., 2013). Because energy increases linearly with inertia but more strongly with the square of speed, raising rotational speed is often the most effective way to increase energy storage. Modern flywheels use rim weighted designs and high strength carbon fibre materials to withstand very high speeds. To reduce friction and air drag, advanced systems run in vacuum chambers and use magnetic bearings, improving efficiency and energy retention (Bolund et al., 2007).</w:t>
      </w:r>
    </w:p>
    <w:p w14:paraId="2036942A" w14:textId="77777777" w:rsidR="00957BAD" w:rsidRPr="00957BAD" w:rsidRDefault="00D14350" w:rsidP="00D14350">
      <w:pPr>
        <w:pStyle w:val="Heading2"/>
        <w:rPr>
          <w:szCs w:val="28"/>
        </w:rPr>
      </w:pPr>
      <w:bookmarkStart w:id="7" w:name="_Toc214215221"/>
      <w:r>
        <w:t>Flywheel application in the Potters Wheel</w:t>
      </w:r>
      <w:bookmarkEnd w:id="7"/>
      <w:r w:rsidR="004E0EAA">
        <w:tab/>
      </w:r>
      <w:r w:rsidR="004E0EAA">
        <w:tab/>
      </w:r>
    </w:p>
    <w:p w14:paraId="03B0ACDA" w14:textId="17E3FB90" w:rsidR="00D14350" w:rsidRPr="00D14350" w:rsidRDefault="004E0EAA" w:rsidP="00957BAD">
      <w:pPr>
        <w:pStyle w:val="Heading2"/>
        <w:numPr>
          <w:ilvl w:val="0"/>
          <w:numId w:val="0"/>
        </w:numPr>
        <w:ind w:left="576"/>
        <w:rPr>
          <w:szCs w:val="28"/>
        </w:rPr>
      </w:pPr>
      <w:r>
        <w:tab/>
      </w:r>
      <w:r>
        <w:tab/>
      </w:r>
      <w:r>
        <w:tab/>
      </w:r>
    </w:p>
    <w:p w14:paraId="10030CCD" w14:textId="77777777" w:rsidR="00A23F4C" w:rsidRPr="00A23F4C" w:rsidRDefault="00A23F4C" w:rsidP="00A23F4C">
      <w:pPr>
        <w:spacing w:line="360" w:lineRule="auto"/>
        <w:jc w:val="both"/>
        <w:rPr>
          <w:rFonts w:cstheme="minorHAnsi"/>
          <w:lang w:val="en-GB"/>
        </w:rPr>
      </w:pPr>
      <w:r w:rsidRPr="00A23F4C">
        <w:rPr>
          <w:rFonts w:cstheme="minorHAnsi"/>
          <w:lang w:val="en-GB"/>
        </w:rPr>
        <w:t>The potter’s wheel is one of the earliest and most practical applications of flywheel technology. Early versions were made from heavy materials such as stone or solid wood, giving them a high moment of inertia that allowed the wheel to keep spinning once set in motion (Gingras and Sneed, 2018). This steady rotation was essential for shaping clay accurately and made pottery production far less physically demanding than earlier hand-coiling methods.</w:t>
      </w:r>
    </w:p>
    <w:p w14:paraId="600ECE9E" w14:textId="7552E780" w:rsidR="00A23F4C" w:rsidRPr="00A23F4C" w:rsidRDefault="00BC5791" w:rsidP="00A23F4C">
      <w:pPr>
        <w:spacing w:line="360" w:lineRule="auto"/>
        <w:jc w:val="both"/>
        <w:rPr>
          <w:rFonts w:cstheme="minorHAnsi"/>
          <w:lang w:val="en-GB"/>
        </w:rPr>
      </w:pPr>
      <w:r w:rsidRPr="00783C54">
        <w:rPr>
          <w:noProof/>
        </w:rPr>
        <w:drawing>
          <wp:anchor distT="0" distB="0" distL="114300" distR="114300" simplePos="0" relativeHeight="251692032" behindDoc="1" locked="0" layoutInCell="1" allowOverlap="1" wp14:anchorId="2E63EF29" wp14:editId="67B0C72C">
            <wp:simplePos x="0" y="0"/>
            <wp:positionH relativeFrom="margin">
              <wp:posOffset>1259840</wp:posOffset>
            </wp:positionH>
            <wp:positionV relativeFrom="paragraph">
              <wp:posOffset>1506855</wp:posOffset>
            </wp:positionV>
            <wp:extent cx="3018155" cy="1798320"/>
            <wp:effectExtent l="0" t="0" r="0" b="0"/>
            <wp:wrapTight wrapText="bothSides">
              <wp:wrapPolygon edited="0">
                <wp:start x="0" y="0"/>
                <wp:lineTo x="0" y="21280"/>
                <wp:lineTo x="21405" y="21280"/>
                <wp:lineTo x="21405" y="0"/>
                <wp:lineTo x="0" y="0"/>
              </wp:wrapPolygon>
            </wp:wrapTight>
            <wp:docPr id="1697332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27247" name=""/>
                    <pic:cNvPicPr/>
                  </pic:nvPicPr>
                  <pic:blipFill>
                    <a:blip r:embed="rId9">
                      <a:extLst>
                        <a:ext uri="{28A0092B-C50C-407E-A947-70E740481C1C}">
                          <a14:useLocalDpi xmlns:a14="http://schemas.microsoft.com/office/drawing/2010/main" val="0"/>
                        </a:ext>
                      </a:extLst>
                    </a:blip>
                    <a:stretch>
                      <a:fillRect/>
                    </a:stretch>
                  </pic:blipFill>
                  <pic:spPr>
                    <a:xfrm>
                      <a:off x="0" y="0"/>
                      <a:ext cx="3018155" cy="1798320"/>
                    </a:xfrm>
                    <a:prstGeom prst="rect">
                      <a:avLst/>
                    </a:prstGeom>
                  </pic:spPr>
                </pic:pic>
              </a:graphicData>
            </a:graphic>
            <wp14:sizeRelH relativeFrom="margin">
              <wp14:pctWidth>0</wp14:pctWidth>
            </wp14:sizeRelH>
            <wp14:sizeRelV relativeFrom="margin">
              <wp14:pctHeight>0</wp14:pctHeight>
            </wp14:sizeRelV>
          </wp:anchor>
        </w:drawing>
      </w:r>
      <w:r w:rsidR="00A23F4C" w:rsidRPr="00A23F4C">
        <w:rPr>
          <w:rFonts w:cstheme="minorHAnsi"/>
          <w:lang w:val="en-GB"/>
        </w:rPr>
        <w:t>In a traditional kick wheel, the flywheel is the large disc positioned near the floor. When the potter applies force through a crank or kicking motion, torque is transferred to the flywheel, which then drives the turntable above. Because the flywheel’s mass stores rotational energy, it stabilises the speed of the wheel, allowing the potter to maintain consistent rotation even when the applied force varies. This simple mechanism illustrates the fundamental purpose of flywheels: to store kinetic energy and deliver smooth, continuous motion (Figure 1).</w:t>
      </w:r>
    </w:p>
    <w:p w14:paraId="258D6B8E" w14:textId="77777777" w:rsidR="00BC5791" w:rsidRDefault="00BC5791" w:rsidP="00A23F4C">
      <w:pPr>
        <w:spacing w:line="360" w:lineRule="auto"/>
        <w:jc w:val="both"/>
        <w:rPr>
          <w:rFonts w:cstheme="minorHAnsi"/>
          <w:lang w:val="en-GB"/>
        </w:rPr>
      </w:pPr>
    </w:p>
    <w:p w14:paraId="3AE80707" w14:textId="6F0E8253" w:rsidR="00BC5791" w:rsidRDefault="00BC5791" w:rsidP="00A23F4C">
      <w:pPr>
        <w:spacing w:line="360" w:lineRule="auto"/>
        <w:jc w:val="both"/>
        <w:rPr>
          <w:rFonts w:cstheme="minorHAnsi"/>
          <w:lang w:val="en-GB"/>
        </w:rPr>
      </w:pPr>
    </w:p>
    <w:p w14:paraId="4556F1C4" w14:textId="138373B8" w:rsidR="00BC5791" w:rsidRDefault="00BC5791" w:rsidP="00A23F4C">
      <w:pPr>
        <w:spacing w:line="360" w:lineRule="auto"/>
        <w:jc w:val="both"/>
        <w:rPr>
          <w:rFonts w:cstheme="minorHAnsi"/>
          <w:lang w:val="en-GB"/>
        </w:rPr>
      </w:pPr>
    </w:p>
    <w:p w14:paraId="2D6A6CE9" w14:textId="6A5CD69C" w:rsidR="00BC5791" w:rsidRDefault="00BC5791" w:rsidP="00A23F4C">
      <w:pPr>
        <w:spacing w:line="360" w:lineRule="auto"/>
        <w:jc w:val="both"/>
        <w:rPr>
          <w:rFonts w:cstheme="minorHAnsi"/>
          <w:lang w:val="en-GB"/>
        </w:rPr>
      </w:pPr>
    </w:p>
    <w:p w14:paraId="60E22675" w14:textId="26C9B2F2" w:rsidR="00BC5791" w:rsidRDefault="00BC5791" w:rsidP="00A23F4C">
      <w:pPr>
        <w:spacing w:line="360" w:lineRule="auto"/>
        <w:jc w:val="both"/>
        <w:rPr>
          <w:rFonts w:cstheme="minorHAnsi"/>
          <w:lang w:val="en-GB"/>
        </w:rPr>
      </w:pPr>
    </w:p>
    <w:p w14:paraId="5DBFBE6D" w14:textId="6EDF66F8" w:rsidR="00BC5791" w:rsidRDefault="00BC5791" w:rsidP="00A23F4C">
      <w:pPr>
        <w:spacing w:line="360" w:lineRule="auto"/>
        <w:jc w:val="both"/>
        <w:rPr>
          <w:rFonts w:cstheme="minorHAnsi"/>
          <w:lang w:val="en-GB"/>
        </w:rPr>
      </w:pPr>
      <w:r>
        <w:rPr>
          <w:noProof/>
        </w:rPr>
        <mc:AlternateContent>
          <mc:Choice Requires="wps">
            <w:drawing>
              <wp:anchor distT="0" distB="0" distL="114300" distR="114300" simplePos="0" relativeHeight="251694080" behindDoc="1" locked="0" layoutInCell="1" allowOverlap="1" wp14:anchorId="574789EC" wp14:editId="0B7E2292">
                <wp:simplePos x="0" y="0"/>
                <wp:positionH relativeFrom="margin">
                  <wp:align>center</wp:align>
                </wp:positionH>
                <wp:positionV relativeFrom="paragraph">
                  <wp:posOffset>40640</wp:posOffset>
                </wp:positionV>
                <wp:extent cx="2953385" cy="635"/>
                <wp:effectExtent l="0" t="0" r="0" b="6985"/>
                <wp:wrapTight wrapText="bothSides">
                  <wp:wrapPolygon edited="0">
                    <wp:start x="0" y="0"/>
                    <wp:lineTo x="0" y="20725"/>
                    <wp:lineTo x="21456" y="20725"/>
                    <wp:lineTo x="21456" y="0"/>
                    <wp:lineTo x="0" y="0"/>
                  </wp:wrapPolygon>
                </wp:wrapTight>
                <wp:docPr id="1085373643" name="Text Box 1"/>
                <wp:cNvGraphicFramePr/>
                <a:graphic xmlns:a="http://schemas.openxmlformats.org/drawingml/2006/main">
                  <a:graphicData uri="http://schemas.microsoft.com/office/word/2010/wordprocessingShape">
                    <wps:wsp>
                      <wps:cNvSpPr txBox="1"/>
                      <wps:spPr>
                        <a:xfrm>
                          <a:off x="0" y="0"/>
                          <a:ext cx="2953385" cy="635"/>
                        </a:xfrm>
                        <a:prstGeom prst="rect">
                          <a:avLst/>
                        </a:prstGeom>
                        <a:solidFill>
                          <a:prstClr val="white"/>
                        </a:solidFill>
                        <a:ln>
                          <a:noFill/>
                        </a:ln>
                      </wps:spPr>
                      <wps:txbx>
                        <w:txbxContent>
                          <w:p w14:paraId="3F6784A5" w14:textId="47A3EFD1" w:rsidR="00CA6750" w:rsidRPr="00CA6750" w:rsidRDefault="00CA6750" w:rsidP="00CA6750">
                            <w:pPr>
                              <w:pStyle w:val="Caption"/>
                              <w:rPr>
                                <w:sz w:val="28"/>
                                <w:szCs w:val="28"/>
                              </w:rPr>
                            </w:pPr>
                            <w:bookmarkStart w:id="8" w:name="_Toc214190557"/>
                            <w:bookmarkStart w:id="9" w:name="_Toc214191047"/>
                            <w:r w:rsidRPr="00CA6750">
                              <w:rPr>
                                <w:sz w:val="22"/>
                                <w:szCs w:val="22"/>
                              </w:rPr>
                              <w:t xml:space="preserve">Figure </w:t>
                            </w:r>
                            <w:r w:rsidRPr="00CA6750">
                              <w:rPr>
                                <w:sz w:val="22"/>
                                <w:szCs w:val="22"/>
                              </w:rPr>
                              <w:fldChar w:fldCharType="begin"/>
                            </w:r>
                            <w:r w:rsidRPr="00CA6750">
                              <w:rPr>
                                <w:sz w:val="22"/>
                                <w:szCs w:val="22"/>
                              </w:rPr>
                              <w:instrText xml:space="preserve"> SEQ Figure \* ARABIC </w:instrText>
                            </w:r>
                            <w:r w:rsidRPr="00CA6750">
                              <w:rPr>
                                <w:sz w:val="22"/>
                                <w:szCs w:val="22"/>
                              </w:rPr>
                              <w:fldChar w:fldCharType="separate"/>
                            </w:r>
                            <w:r w:rsidR="00F73062">
                              <w:rPr>
                                <w:noProof/>
                                <w:sz w:val="22"/>
                                <w:szCs w:val="22"/>
                              </w:rPr>
                              <w:t>1</w:t>
                            </w:r>
                            <w:r w:rsidRPr="00CA6750">
                              <w:rPr>
                                <w:sz w:val="22"/>
                                <w:szCs w:val="22"/>
                              </w:rPr>
                              <w:fldChar w:fldCharType="end"/>
                            </w:r>
                            <w:r w:rsidRPr="00CA6750">
                              <w:rPr>
                                <w:sz w:val="22"/>
                                <w:szCs w:val="22"/>
                              </w:rPr>
                              <w:t xml:space="preserve"> - Typical Potters Wheel (Woodford, 2012)</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4789EC" id="_x0000_t202" coordsize="21600,21600" o:spt="202" path="m,l,21600r21600,l21600,xe">
                <v:stroke joinstyle="miter"/>
                <v:path gradientshapeok="t" o:connecttype="rect"/>
              </v:shapetype>
              <v:shape id="Text Box 1" o:spid="_x0000_s1026" type="#_x0000_t202" style="position:absolute;left:0;text-align:left;margin-left:0;margin-top:3.2pt;width:232.55pt;height:.05pt;z-index:-2516224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" stroked="f">
                <v:textbox style="mso-fit-shape-to-text:t" inset="0,0,0,0">
                  <w:txbxContent>
                    <w:p w14:paraId="3F6784A5" w14:textId="47A3EFD1" w:rsidR="00CA6750" w:rsidRPr="00CA6750" w:rsidRDefault="00CA6750" w:rsidP="00CA6750">
                      <w:pPr>
                        <w:pStyle w:val="Caption"/>
                        <w:rPr>
                          <w:sz w:val="28"/>
                          <w:szCs w:val="28"/>
                        </w:rPr>
                      </w:pPr>
                      <w:bookmarkStart w:id="10" w:name="_Toc214190557"/>
                      <w:bookmarkStart w:id="11" w:name="_Toc214191047"/>
                      <w:r w:rsidRPr="00CA6750">
                        <w:rPr>
                          <w:sz w:val="22"/>
                          <w:szCs w:val="22"/>
                        </w:rPr>
                        <w:t xml:space="preserve">Figure </w:t>
                      </w:r>
                      <w:r w:rsidRPr="00CA6750">
                        <w:rPr>
                          <w:sz w:val="22"/>
                          <w:szCs w:val="22"/>
                        </w:rPr>
                        <w:fldChar w:fldCharType="begin"/>
                      </w:r>
                      <w:r w:rsidRPr="00CA6750">
                        <w:rPr>
                          <w:sz w:val="22"/>
                          <w:szCs w:val="22"/>
                        </w:rPr>
                        <w:instrText xml:space="preserve"> SEQ Figure \* ARABIC </w:instrText>
                      </w:r>
                      <w:r w:rsidRPr="00CA6750">
                        <w:rPr>
                          <w:sz w:val="22"/>
                          <w:szCs w:val="22"/>
                        </w:rPr>
                        <w:fldChar w:fldCharType="separate"/>
                      </w:r>
                      <w:r w:rsidR="00F73062">
                        <w:rPr>
                          <w:noProof/>
                          <w:sz w:val="22"/>
                          <w:szCs w:val="22"/>
                        </w:rPr>
                        <w:t>1</w:t>
                      </w:r>
                      <w:r w:rsidRPr="00CA6750">
                        <w:rPr>
                          <w:sz w:val="22"/>
                          <w:szCs w:val="22"/>
                        </w:rPr>
                        <w:fldChar w:fldCharType="end"/>
                      </w:r>
                      <w:r w:rsidRPr="00CA6750">
                        <w:rPr>
                          <w:sz w:val="22"/>
                          <w:szCs w:val="22"/>
                        </w:rPr>
                        <w:t xml:space="preserve"> - Typical Potters Wheel (Woodford, 2012)</w:t>
                      </w:r>
                      <w:bookmarkEnd w:id="10"/>
                      <w:bookmarkEnd w:id="11"/>
                    </w:p>
                  </w:txbxContent>
                </v:textbox>
                <w10:wrap type="tight" anchorx="margin"/>
              </v:shape>
            </w:pict>
          </mc:Fallback>
        </mc:AlternateContent>
      </w:r>
    </w:p>
    <w:p w14:paraId="3F164B81" w14:textId="0100F2DD" w:rsidR="00A23F4C" w:rsidRDefault="00A23F4C" w:rsidP="00BC5791">
      <w:pPr>
        <w:spacing w:line="360" w:lineRule="auto"/>
        <w:jc w:val="both"/>
        <w:rPr>
          <w:rFonts w:cstheme="minorHAnsi"/>
          <w:lang w:val="en-GB"/>
        </w:rPr>
      </w:pPr>
      <w:r w:rsidRPr="00A23F4C">
        <w:rPr>
          <w:rFonts w:cstheme="minorHAnsi"/>
          <w:lang w:val="en-GB"/>
        </w:rPr>
        <w:lastRenderedPageBreak/>
        <w:t>The potter’s wheel also highlights key mechanical principles. Its high moment of inertia reduces the need for constant input, improves efficiency, and increases precision. As an early demonstration of rotational energy storage, it laid important groundwork for the development of modern mechanical and energy-storage systems (Gandon et al., 2021).</w:t>
      </w:r>
    </w:p>
    <w:p w14:paraId="5417442C" w14:textId="77777777" w:rsidR="00BC5791" w:rsidRPr="00BC5791" w:rsidRDefault="00BC5791" w:rsidP="00BC5791">
      <w:pPr>
        <w:spacing w:line="360" w:lineRule="auto"/>
        <w:jc w:val="both"/>
        <w:rPr>
          <w:rFonts w:cstheme="minorHAnsi"/>
          <w:lang w:val="en-GB"/>
        </w:rPr>
      </w:pPr>
    </w:p>
    <w:p w14:paraId="3A2F13F4" w14:textId="0655FDF4" w:rsidR="00577ACB" w:rsidRDefault="00957BAD" w:rsidP="003363DA">
      <w:pPr>
        <w:pStyle w:val="Heading2"/>
      </w:pPr>
      <w:bookmarkStart w:id="12" w:name="_Toc214215222"/>
      <w:r w:rsidRPr="00957BAD">
        <w:t>Evolution of Flywheels</w:t>
      </w:r>
      <w:bookmarkEnd w:id="12"/>
    </w:p>
    <w:p w14:paraId="71C782D9" w14:textId="77777777" w:rsidR="008B1BA4" w:rsidRDefault="008B1BA4" w:rsidP="00696599">
      <w:pPr>
        <w:spacing w:line="360" w:lineRule="auto"/>
        <w:jc w:val="both"/>
        <w:rPr>
          <w:lang w:val="en-GB"/>
        </w:rPr>
      </w:pPr>
    </w:p>
    <w:p w14:paraId="19701FAE" w14:textId="788E4D1E" w:rsidR="00D37BF6" w:rsidRDefault="008B1BA4" w:rsidP="00696599">
      <w:pPr>
        <w:spacing w:line="360" w:lineRule="auto"/>
        <w:jc w:val="both"/>
        <w:rPr>
          <w:lang w:val="en-GB"/>
        </w:rPr>
      </w:pPr>
      <w:r w:rsidRPr="00D37BF6">
        <w:rPr>
          <w:noProof/>
          <w:lang w:val="en-GB"/>
        </w:rPr>
        <w:drawing>
          <wp:anchor distT="0" distB="0" distL="114300" distR="114300" simplePos="0" relativeHeight="251699200" behindDoc="1" locked="0" layoutInCell="1" allowOverlap="1" wp14:anchorId="2C997CF0" wp14:editId="06318345">
            <wp:simplePos x="0" y="0"/>
            <wp:positionH relativeFrom="margin">
              <wp:align>center</wp:align>
            </wp:positionH>
            <wp:positionV relativeFrom="paragraph">
              <wp:posOffset>1285875</wp:posOffset>
            </wp:positionV>
            <wp:extent cx="3568065" cy="1798320"/>
            <wp:effectExtent l="0" t="0" r="0" b="0"/>
            <wp:wrapTight wrapText="bothSides">
              <wp:wrapPolygon edited="0">
                <wp:start x="0" y="0"/>
                <wp:lineTo x="0" y="21280"/>
                <wp:lineTo x="21450" y="21280"/>
                <wp:lineTo x="21450" y="0"/>
                <wp:lineTo x="0" y="0"/>
              </wp:wrapPolygon>
            </wp:wrapTight>
            <wp:docPr id="68670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05383" name=""/>
                    <pic:cNvPicPr/>
                  </pic:nvPicPr>
                  <pic:blipFill rotWithShape="1">
                    <a:blip r:embed="rId10">
                      <a:extLst>
                        <a:ext uri="{28A0092B-C50C-407E-A947-70E740481C1C}">
                          <a14:useLocalDpi xmlns:a14="http://schemas.microsoft.com/office/drawing/2010/main" val="0"/>
                        </a:ext>
                      </a:extLst>
                    </a:blip>
                    <a:srcRect t="46098" b="7441"/>
                    <a:stretch>
                      <a:fillRect/>
                    </a:stretch>
                  </pic:blipFill>
                  <pic:spPr bwMode="auto">
                    <a:xfrm>
                      <a:off x="0" y="0"/>
                      <a:ext cx="3568065" cy="1798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B1BA4">
        <w:t>After the potter’s wheel, the flywheel principle was steadily adapted and refined across many machines. During the medieval and Renaissance periods, flywheels were incorporated into water lifting mechanisms (Figure 2), milling equipment, and early clockwork devices to regulate motion and store rotational energy. These early uses improved mechanical smoothness and consistency, supporting more predictable operation (Bender, 2016).</w:t>
      </w:r>
    </w:p>
    <w:p w14:paraId="1DF3866E" w14:textId="5746196C" w:rsidR="00D37BF6" w:rsidRDefault="00D37BF6" w:rsidP="00696599">
      <w:pPr>
        <w:spacing w:line="360" w:lineRule="auto"/>
        <w:jc w:val="both"/>
        <w:rPr>
          <w:lang w:val="en-GB"/>
        </w:rPr>
      </w:pPr>
    </w:p>
    <w:p w14:paraId="4E9D209E" w14:textId="00DB66C1" w:rsidR="00D37BF6" w:rsidRDefault="00D37BF6" w:rsidP="00696599">
      <w:pPr>
        <w:spacing w:line="360" w:lineRule="auto"/>
        <w:jc w:val="both"/>
        <w:rPr>
          <w:lang w:val="en-GB"/>
        </w:rPr>
      </w:pPr>
    </w:p>
    <w:p w14:paraId="12FED5EA" w14:textId="62479B7B" w:rsidR="00D37BF6" w:rsidRDefault="00D37BF6" w:rsidP="00696599">
      <w:pPr>
        <w:spacing w:line="360" w:lineRule="auto"/>
        <w:jc w:val="both"/>
        <w:rPr>
          <w:lang w:val="en-GB"/>
        </w:rPr>
      </w:pPr>
    </w:p>
    <w:p w14:paraId="09D9A3E1" w14:textId="5CEF3C6A" w:rsidR="00D37BF6" w:rsidRDefault="00D37BF6" w:rsidP="00696599">
      <w:pPr>
        <w:spacing w:line="360" w:lineRule="auto"/>
        <w:jc w:val="both"/>
        <w:rPr>
          <w:lang w:val="en-GB"/>
        </w:rPr>
      </w:pPr>
    </w:p>
    <w:p w14:paraId="727C91AA" w14:textId="0DB2B249" w:rsidR="00D37BF6" w:rsidRDefault="00D94158" w:rsidP="00696599">
      <w:pPr>
        <w:spacing w:line="360" w:lineRule="auto"/>
        <w:jc w:val="both"/>
        <w:rPr>
          <w:lang w:val="en-GB"/>
        </w:rPr>
      </w:pPr>
      <w:r>
        <w:rPr>
          <w:noProof/>
        </w:rPr>
        <mc:AlternateContent>
          <mc:Choice Requires="wps">
            <w:drawing>
              <wp:anchor distT="0" distB="0" distL="114300" distR="114300" simplePos="0" relativeHeight="251701248" behindDoc="1" locked="0" layoutInCell="1" allowOverlap="1" wp14:anchorId="76F336EE" wp14:editId="1CBA1712">
                <wp:simplePos x="0" y="0"/>
                <wp:positionH relativeFrom="column">
                  <wp:posOffset>1184910</wp:posOffset>
                </wp:positionH>
                <wp:positionV relativeFrom="paragraph">
                  <wp:posOffset>25400</wp:posOffset>
                </wp:positionV>
                <wp:extent cx="3568065" cy="313055"/>
                <wp:effectExtent l="0" t="0" r="0" b="0"/>
                <wp:wrapTight wrapText="bothSides">
                  <wp:wrapPolygon edited="0">
                    <wp:start x="0" y="0"/>
                    <wp:lineTo x="0" y="19716"/>
                    <wp:lineTo x="21450" y="19716"/>
                    <wp:lineTo x="21450" y="0"/>
                    <wp:lineTo x="0" y="0"/>
                  </wp:wrapPolygon>
                </wp:wrapTight>
                <wp:docPr id="209138447" name="Text Box 1"/>
                <wp:cNvGraphicFramePr/>
                <a:graphic xmlns:a="http://schemas.openxmlformats.org/drawingml/2006/main">
                  <a:graphicData uri="http://schemas.microsoft.com/office/word/2010/wordprocessingShape">
                    <wps:wsp>
                      <wps:cNvSpPr txBox="1"/>
                      <wps:spPr>
                        <a:xfrm>
                          <a:off x="0" y="0"/>
                          <a:ext cx="3568065" cy="313055"/>
                        </a:xfrm>
                        <a:prstGeom prst="rect">
                          <a:avLst/>
                        </a:prstGeom>
                        <a:solidFill>
                          <a:prstClr val="white"/>
                        </a:solidFill>
                        <a:ln>
                          <a:noFill/>
                        </a:ln>
                      </wps:spPr>
                      <wps:txbx>
                        <w:txbxContent>
                          <w:p w14:paraId="18644F55" w14:textId="3D86324B" w:rsidR="00D94158" w:rsidRPr="00D94158" w:rsidRDefault="00D94158" w:rsidP="00D94158">
                            <w:pPr>
                              <w:pStyle w:val="Caption"/>
                              <w:rPr>
                                <w:sz w:val="22"/>
                                <w:szCs w:val="22"/>
                                <w:lang w:val="en-GB"/>
                              </w:rPr>
                            </w:pPr>
                            <w:bookmarkStart w:id="13" w:name="_Toc214190558"/>
                            <w:bookmarkStart w:id="14" w:name="_Toc214191048"/>
                            <w:r w:rsidRPr="00D94158">
                              <w:rPr>
                                <w:sz w:val="22"/>
                                <w:szCs w:val="22"/>
                              </w:rPr>
                              <w:t xml:space="preserve">Figure </w:t>
                            </w:r>
                            <w:r w:rsidRPr="00D94158">
                              <w:rPr>
                                <w:sz w:val="22"/>
                                <w:szCs w:val="22"/>
                              </w:rPr>
                              <w:fldChar w:fldCharType="begin"/>
                            </w:r>
                            <w:r w:rsidRPr="00D94158">
                              <w:rPr>
                                <w:sz w:val="22"/>
                                <w:szCs w:val="22"/>
                              </w:rPr>
                              <w:instrText xml:space="preserve"> SEQ Figure \* ARABIC </w:instrText>
                            </w:r>
                            <w:r w:rsidRPr="00D94158">
                              <w:rPr>
                                <w:sz w:val="22"/>
                                <w:szCs w:val="22"/>
                              </w:rPr>
                              <w:fldChar w:fldCharType="separate"/>
                            </w:r>
                            <w:r w:rsidR="00F73062">
                              <w:rPr>
                                <w:noProof/>
                                <w:sz w:val="22"/>
                                <w:szCs w:val="22"/>
                              </w:rPr>
                              <w:t>2</w:t>
                            </w:r>
                            <w:r w:rsidRPr="00D94158">
                              <w:rPr>
                                <w:sz w:val="22"/>
                                <w:szCs w:val="22"/>
                              </w:rPr>
                              <w:fldChar w:fldCharType="end"/>
                            </w:r>
                            <w:r w:rsidRPr="00D94158">
                              <w:rPr>
                                <w:sz w:val="22"/>
                                <w:szCs w:val="22"/>
                              </w:rPr>
                              <w:t xml:space="preserve"> - Water Wheel </w:t>
                            </w:r>
                            <w:r w:rsidRPr="00D94158">
                              <w:rPr>
                                <w:sz w:val="22"/>
                                <w:szCs w:val="22"/>
                                <w:lang w:val="en-GB"/>
                              </w:rPr>
                              <w:t>Anastasi (2023)</w:t>
                            </w:r>
                            <w:bookmarkEnd w:id="13"/>
                            <w:bookmarkEnd w:id="14"/>
                          </w:p>
                          <w:p w14:paraId="366A06C0" w14:textId="5B443410" w:rsidR="00D94158" w:rsidRPr="000E3402" w:rsidRDefault="00D94158" w:rsidP="00D94158">
                            <w:pPr>
                              <w:pStyle w:val="Caption"/>
                              <w:rPr>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F336EE" id="_x0000_s1027" type="#_x0000_t202" style="position:absolute;left:0;text-align:left;margin-left:93.3pt;margin-top:2pt;width:280.95pt;height:24.65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" stroked="f">
                <v:textbox inset="0,0,0,0">
                  <w:txbxContent>
                    <w:p w14:paraId="18644F55" w14:textId="3D86324B" w:rsidR="00D94158" w:rsidRPr="00D94158" w:rsidRDefault="00D94158" w:rsidP="00D94158">
                      <w:pPr>
                        <w:pStyle w:val="Caption"/>
                        <w:rPr>
                          <w:sz w:val="22"/>
                          <w:szCs w:val="22"/>
                          <w:lang w:val="en-GB"/>
                        </w:rPr>
                      </w:pPr>
                      <w:bookmarkStart w:id="15" w:name="_Toc214190558"/>
                      <w:bookmarkStart w:id="16" w:name="_Toc214191048"/>
                      <w:r w:rsidRPr="00D94158">
                        <w:rPr>
                          <w:sz w:val="22"/>
                          <w:szCs w:val="22"/>
                        </w:rPr>
                        <w:t xml:space="preserve">Figure </w:t>
                      </w:r>
                      <w:r w:rsidRPr="00D94158">
                        <w:rPr>
                          <w:sz w:val="22"/>
                          <w:szCs w:val="22"/>
                        </w:rPr>
                        <w:fldChar w:fldCharType="begin"/>
                      </w:r>
                      <w:r w:rsidRPr="00D94158">
                        <w:rPr>
                          <w:sz w:val="22"/>
                          <w:szCs w:val="22"/>
                        </w:rPr>
                        <w:instrText xml:space="preserve"> SEQ Figure \* ARABIC </w:instrText>
                      </w:r>
                      <w:r w:rsidRPr="00D94158">
                        <w:rPr>
                          <w:sz w:val="22"/>
                          <w:szCs w:val="22"/>
                        </w:rPr>
                        <w:fldChar w:fldCharType="separate"/>
                      </w:r>
                      <w:r w:rsidR="00F73062">
                        <w:rPr>
                          <w:noProof/>
                          <w:sz w:val="22"/>
                          <w:szCs w:val="22"/>
                        </w:rPr>
                        <w:t>2</w:t>
                      </w:r>
                      <w:r w:rsidRPr="00D94158">
                        <w:rPr>
                          <w:sz w:val="22"/>
                          <w:szCs w:val="22"/>
                        </w:rPr>
                        <w:fldChar w:fldCharType="end"/>
                      </w:r>
                      <w:r w:rsidRPr="00D94158">
                        <w:rPr>
                          <w:sz w:val="22"/>
                          <w:szCs w:val="22"/>
                        </w:rPr>
                        <w:t xml:space="preserve"> - Water Wheel </w:t>
                      </w:r>
                      <w:r w:rsidRPr="00D94158">
                        <w:rPr>
                          <w:sz w:val="22"/>
                          <w:szCs w:val="22"/>
                          <w:lang w:val="en-GB"/>
                        </w:rPr>
                        <w:t>Anastasi (2023)</w:t>
                      </w:r>
                      <w:bookmarkEnd w:id="15"/>
                      <w:bookmarkEnd w:id="16"/>
                    </w:p>
                    <w:p w14:paraId="366A06C0" w14:textId="5B443410" w:rsidR="00D94158" w:rsidRPr="000E3402" w:rsidRDefault="00D94158" w:rsidP="00D94158">
                      <w:pPr>
                        <w:pStyle w:val="Caption"/>
                        <w:rPr>
                          <w:sz w:val="22"/>
                          <w:szCs w:val="22"/>
                        </w:rPr>
                      </w:pPr>
                    </w:p>
                  </w:txbxContent>
                </v:textbox>
                <w10:wrap type="tight"/>
              </v:shape>
            </w:pict>
          </mc:Fallback>
        </mc:AlternateContent>
      </w:r>
    </w:p>
    <w:p w14:paraId="3E9BBE9B" w14:textId="208954BE" w:rsidR="008B1BA4" w:rsidRPr="008B1BA4" w:rsidRDefault="008B1BA4" w:rsidP="008B1BA4">
      <w:pPr>
        <w:spacing w:line="360" w:lineRule="auto"/>
        <w:jc w:val="both"/>
        <w:rPr>
          <w:lang w:val="en-GB"/>
        </w:rPr>
      </w:pPr>
      <w:r>
        <w:rPr>
          <w:lang w:val="en-GB"/>
        </w:rPr>
        <w:t>I</w:t>
      </w:r>
      <w:r w:rsidRPr="008B1BA4">
        <w:rPr>
          <w:lang w:val="en-GB"/>
        </w:rPr>
        <w:t>n medieval communities, waterwheels fitted with simple flywheel mechanisms became shared resources that increased local productivity and reduced manual labour. Centralised milling at these mechanically efficient sites provided more reliable grain processing, with the flywheel helping regulate speed and maintain steady performance.</w:t>
      </w:r>
    </w:p>
    <w:p w14:paraId="77EC0BD5" w14:textId="677ACA79" w:rsidR="008B1BA4" w:rsidRPr="008B1BA4" w:rsidRDefault="008B1BA4" w:rsidP="008B1BA4">
      <w:pPr>
        <w:spacing w:line="360" w:lineRule="auto"/>
        <w:jc w:val="both"/>
        <w:rPr>
          <w:lang w:val="en-GB"/>
        </w:rPr>
      </w:pPr>
      <w:r w:rsidRPr="008B1BA4">
        <w:rPr>
          <w:lang w:val="en-GB"/>
        </w:rPr>
        <w:t xml:space="preserve">The Industrial Revolution marked a major advance in flywheel technology, particularly through their vital role in steam engines (Figure 3). In these systems, the flywheel ensured smooth and continuous rotation by moderating the uneven power produced during each piston stroke. The piston delivered force in bursts, and the flywheel absorbed surplus energy during the power stroke and released it during the return stroke, maintaining consistent crankshaft speed. This stability allowed steam engines to drive textile machinery, pumps, and industrial tools effectively. Improvements in metal casting and machining enabled </w:t>
      </w:r>
      <w:r w:rsidRPr="008B1BA4">
        <w:rPr>
          <w:lang w:val="en-GB"/>
        </w:rPr>
        <w:lastRenderedPageBreak/>
        <w:t xml:space="preserve">the construction of larger, </w:t>
      </w:r>
      <w:r w:rsidR="008C69DB" w:rsidRPr="008B1BA4">
        <w:rPr>
          <w:lang w:val="en-GB"/>
        </w:rPr>
        <w:t>better-balanced</w:t>
      </w:r>
      <w:r w:rsidRPr="008B1BA4">
        <w:rPr>
          <w:lang w:val="en-GB"/>
        </w:rPr>
        <w:t xml:space="preserve"> flywheels, greatly enhancing reliability in early industrial </w:t>
      </w:r>
      <w:r w:rsidR="004C61D3" w:rsidRPr="00B560B2">
        <w:rPr>
          <w:noProof/>
          <w:lang w:val="en-GB"/>
        </w:rPr>
        <w:drawing>
          <wp:anchor distT="0" distB="0" distL="114300" distR="114300" simplePos="0" relativeHeight="251696128" behindDoc="1" locked="0" layoutInCell="1" allowOverlap="1" wp14:anchorId="5225AD8D" wp14:editId="6CB663F0">
            <wp:simplePos x="0" y="0"/>
            <wp:positionH relativeFrom="margin">
              <wp:align>center</wp:align>
            </wp:positionH>
            <wp:positionV relativeFrom="paragraph">
              <wp:posOffset>594360</wp:posOffset>
            </wp:positionV>
            <wp:extent cx="3048000" cy="2216785"/>
            <wp:effectExtent l="0" t="0" r="0" b="0"/>
            <wp:wrapTight wrapText="bothSides">
              <wp:wrapPolygon edited="0">
                <wp:start x="0" y="0"/>
                <wp:lineTo x="0" y="21346"/>
                <wp:lineTo x="21465" y="21346"/>
                <wp:lineTo x="21465" y="0"/>
                <wp:lineTo x="0" y="0"/>
              </wp:wrapPolygon>
            </wp:wrapTight>
            <wp:docPr id="2038386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386657" name=""/>
                    <pic:cNvPicPr/>
                  </pic:nvPicPr>
                  <pic:blipFill>
                    <a:blip r:embed="rId11">
                      <a:extLst>
                        <a:ext uri="{28A0092B-C50C-407E-A947-70E740481C1C}">
                          <a14:useLocalDpi xmlns:a14="http://schemas.microsoft.com/office/drawing/2010/main" val="0"/>
                        </a:ext>
                      </a:extLst>
                    </a:blip>
                    <a:stretch>
                      <a:fillRect/>
                    </a:stretch>
                  </pic:blipFill>
                  <pic:spPr>
                    <a:xfrm>
                      <a:off x="0" y="0"/>
                      <a:ext cx="3048000" cy="2216785"/>
                    </a:xfrm>
                    <a:prstGeom prst="rect">
                      <a:avLst/>
                    </a:prstGeom>
                  </pic:spPr>
                </pic:pic>
              </a:graphicData>
            </a:graphic>
            <wp14:sizeRelH relativeFrom="margin">
              <wp14:pctWidth>0</wp14:pctWidth>
            </wp14:sizeRelH>
            <wp14:sizeRelV relativeFrom="margin">
              <wp14:pctHeight>0</wp14:pctHeight>
            </wp14:sizeRelV>
          </wp:anchor>
        </w:drawing>
      </w:r>
      <w:r w:rsidRPr="008B1BA4">
        <w:rPr>
          <w:lang w:val="en-GB"/>
        </w:rPr>
        <w:t>power systems (Genta, 2014).</w:t>
      </w:r>
    </w:p>
    <w:p w14:paraId="0BED67AF" w14:textId="63A63C74" w:rsidR="00B560B2" w:rsidRPr="00F544E0" w:rsidRDefault="00B560B2" w:rsidP="00F544E0">
      <w:pPr>
        <w:spacing w:line="360" w:lineRule="auto"/>
        <w:jc w:val="both"/>
        <w:rPr>
          <w:lang w:val="en-GB"/>
        </w:rPr>
      </w:pPr>
    </w:p>
    <w:p w14:paraId="53C48494" w14:textId="79FEC150" w:rsidR="00E81571" w:rsidRPr="00E81571" w:rsidRDefault="00E81571" w:rsidP="00E81571">
      <w:pPr>
        <w:spacing w:line="360" w:lineRule="auto"/>
        <w:jc w:val="both"/>
        <w:rPr>
          <w:lang w:val="en-GB"/>
        </w:rPr>
      </w:pPr>
    </w:p>
    <w:p w14:paraId="259B8311" w14:textId="77777777" w:rsidR="00B560B2" w:rsidRDefault="00B560B2" w:rsidP="00E81571">
      <w:pPr>
        <w:spacing w:line="360" w:lineRule="auto"/>
        <w:jc w:val="both"/>
        <w:rPr>
          <w:lang w:val="en-GB"/>
        </w:rPr>
      </w:pPr>
    </w:p>
    <w:p w14:paraId="47EE89ED" w14:textId="1C1DFDAB" w:rsidR="00B560B2" w:rsidRDefault="00B560B2" w:rsidP="00E81571">
      <w:pPr>
        <w:spacing w:line="360" w:lineRule="auto"/>
        <w:jc w:val="both"/>
        <w:rPr>
          <w:lang w:val="en-GB"/>
        </w:rPr>
      </w:pPr>
    </w:p>
    <w:p w14:paraId="7421F853" w14:textId="77777777" w:rsidR="00B560B2" w:rsidRDefault="00B560B2" w:rsidP="00E81571">
      <w:pPr>
        <w:spacing w:line="360" w:lineRule="auto"/>
        <w:jc w:val="both"/>
        <w:rPr>
          <w:lang w:val="en-GB"/>
        </w:rPr>
      </w:pPr>
    </w:p>
    <w:p w14:paraId="5A07A2C1" w14:textId="77777777" w:rsidR="004C61D3" w:rsidRDefault="004C61D3" w:rsidP="00E81571">
      <w:pPr>
        <w:spacing w:line="360" w:lineRule="auto"/>
        <w:jc w:val="both"/>
        <w:rPr>
          <w:lang w:val="en-GB"/>
        </w:rPr>
      </w:pPr>
    </w:p>
    <w:p w14:paraId="5FD1E72E" w14:textId="1549A3BA" w:rsidR="004C61D3" w:rsidRDefault="004C61D3" w:rsidP="00E81571">
      <w:pPr>
        <w:spacing w:line="360" w:lineRule="auto"/>
        <w:jc w:val="both"/>
        <w:rPr>
          <w:lang w:val="en-GB"/>
        </w:rPr>
      </w:pPr>
      <w:r>
        <w:rPr>
          <w:noProof/>
        </w:rPr>
        <mc:AlternateContent>
          <mc:Choice Requires="wps">
            <w:drawing>
              <wp:anchor distT="0" distB="0" distL="114300" distR="114300" simplePos="0" relativeHeight="251698176" behindDoc="1" locked="0" layoutInCell="1" allowOverlap="1" wp14:anchorId="70D4D959" wp14:editId="451ACD1E">
                <wp:simplePos x="0" y="0"/>
                <wp:positionH relativeFrom="margin">
                  <wp:align>center</wp:align>
                </wp:positionH>
                <wp:positionV relativeFrom="paragraph">
                  <wp:posOffset>175260</wp:posOffset>
                </wp:positionV>
                <wp:extent cx="3048000" cy="236855"/>
                <wp:effectExtent l="0" t="0" r="0" b="0"/>
                <wp:wrapTight wrapText="bothSides">
                  <wp:wrapPolygon edited="0">
                    <wp:start x="0" y="0"/>
                    <wp:lineTo x="0" y="19110"/>
                    <wp:lineTo x="21465" y="19110"/>
                    <wp:lineTo x="21465" y="0"/>
                    <wp:lineTo x="0" y="0"/>
                  </wp:wrapPolygon>
                </wp:wrapTight>
                <wp:docPr id="1961911218" name="Text Box 1"/>
                <wp:cNvGraphicFramePr/>
                <a:graphic xmlns:a="http://schemas.openxmlformats.org/drawingml/2006/main">
                  <a:graphicData uri="http://schemas.microsoft.com/office/word/2010/wordprocessingShape">
                    <wps:wsp>
                      <wps:cNvSpPr txBox="1"/>
                      <wps:spPr>
                        <a:xfrm>
                          <a:off x="0" y="0"/>
                          <a:ext cx="3048000" cy="236855"/>
                        </a:xfrm>
                        <a:prstGeom prst="rect">
                          <a:avLst/>
                        </a:prstGeom>
                        <a:solidFill>
                          <a:prstClr val="white"/>
                        </a:solidFill>
                        <a:ln>
                          <a:noFill/>
                        </a:ln>
                      </wps:spPr>
                      <wps:txbx>
                        <w:txbxContent>
                          <w:p w14:paraId="2F0D50A7" w14:textId="1516E687" w:rsidR="00696599" w:rsidRPr="00696599" w:rsidRDefault="00B560B2" w:rsidP="00696599">
                            <w:pPr>
                              <w:pStyle w:val="Caption"/>
                              <w:rPr>
                                <w:lang w:val="en-GB"/>
                              </w:rPr>
                            </w:pPr>
                            <w:bookmarkStart w:id="17" w:name="_Toc214190559"/>
                            <w:bookmarkStart w:id="18" w:name="_Toc214191049"/>
                            <w:r w:rsidRPr="00B560B2">
                              <w:rPr>
                                <w:sz w:val="22"/>
                                <w:szCs w:val="22"/>
                              </w:rPr>
                              <w:t xml:space="preserve">Figure </w:t>
                            </w:r>
                            <w:r w:rsidRPr="00B560B2">
                              <w:rPr>
                                <w:sz w:val="22"/>
                                <w:szCs w:val="22"/>
                              </w:rPr>
                              <w:fldChar w:fldCharType="begin"/>
                            </w:r>
                            <w:r w:rsidRPr="00B560B2">
                              <w:rPr>
                                <w:sz w:val="22"/>
                                <w:szCs w:val="22"/>
                              </w:rPr>
                              <w:instrText xml:space="preserve"> SEQ Figure \* ARABIC </w:instrText>
                            </w:r>
                            <w:r w:rsidRPr="00B560B2">
                              <w:rPr>
                                <w:sz w:val="22"/>
                                <w:szCs w:val="22"/>
                              </w:rPr>
                              <w:fldChar w:fldCharType="separate"/>
                            </w:r>
                            <w:r w:rsidR="00F73062">
                              <w:rPr>
                                <w:noProof/>
                                <w:sz w:val="22"/>
                                <w:szCs w:val="22"/>
                              </w:rPr>
                              <w:t>3</w:t>
                            </w:r>
                            <w:r w:rsidRPr="00B560B2">
                              <w:rPr>
                                <w:sz w:val="22"/>
                                <w:szCs w:val="22"/>
                              </w:rPr>
                              <w:fldChar w:fldCharType="end"/>
                            </w:r>
                            <w:r w:rsidRPr="00B560B2">
                              <w:rPr>
                                <w:sz w:val="22"/>
                                <w:szCs w:val="22"/>
                              </w:rPr>
                              <w:t xml:space="preserve"> - Steam Engine Flywheel</w:t>
                            </w:r>
                            <w:r w:rsidR="002A3C25">
                              <w:rPr>
                                <w:sz w:val="22"/>
                                <w:szCs w:val="22"/>
                              </w:rPr>
                              <w:t xml:space="preserve"> </w:t>
                            </w:r>
                            <w:r w:rsidR="002A3C25" w:rsidRPr="00696599">
                              <w:rPr>
                                <w:sz w:val="22"/>
                                <w:szCs w:val="22"/>
                              </w:rPr>
                              <w:t>(</w:t>
                            </w:r>
                            <w:r w:rsidR="00696599" w:rsidRPr="00696599">
                              <w:rPr>
                                <w:sz w:val="22"/>
                                <w:szCs w:val="22"/>
                                <w:lang w:val="en-GB"/>
                              </w:rPr>
                              <w:t>Alami</w:t>
                            </w:r>
                            <w:r w:rsidR="004F06BF">
                              <w:rPr>
                                <w:sz w:val="22"/>
                                <w:szCs w:val="22"/>
                                <w:lang w:val="en-GB"/>
                              </w:rPr>
                              <w:t xml:space="preserve">, </w:t>
                            </w:r>
                            <w:r w:rsidR="00696599" w:rsidRPr="00696599">
                              <w:rPr>
                                <w:sz w:val="22"/>
                                <w:szCs w:val="22"/>
                                <w:lang w:val="en-GB"/>
                              </w:rPr>
                              <w:t>2019)</w:t>
                            </w:r>
                            <w:bookmarkEnd w:id="17"/>
                            <w:bookmarkEnd w:id="18"/>
                          </w:p>
                          <w:p w14:paraId="7F08C6B8" w14:textId="2CDBEC8A" w:rsidR="00B560B2" w:rsidRPr="00B560B2" w:rsidRDefault="00B560B2" w:rsidP="00B560B2">
                            <w:pPr>
                              <w:pStyle w:val="Caption"/>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4D959" id="_x0000_s1028" type="#_x0000_t202" style="position:absolute;left:0;text-align:left;margin-left:0;margin-top:13.8pt;width:240pt;height:18.65pt;z-index:-2516183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" stroked="f">
                <v:textbox inset="0,0,0,0">
                  <w:txbxContent>
                    <w:p w14:paraId="2F0D50A7" w14:textId="1516E687" w:rsidR="00696599" w:rsidRPr="00696599" w:rsidRDefault="00B560B2" w:rsidP="00696599">
                      <w:pPr>
                        <w:pStyle w:val="Caption"/>
                        <w:rPr>
                          <w:lang w:val="en-GB"/>
                        </w:rPr>
                      </w:pPr>
                      <w:bookmarkStart w:id="19" w:name="_Toc214190559"/>
                      <w:bookmarkStart w:id="20" w:name="_Toc214191049"/>
                      <w:r w:rsidRPr="00B560B2">
                        <w:rPr>
                          <w:sz w:val="22"/>
                          <w:szCs w:val="22"/>
                        </w:rPr>
                        <w:t xml:space="preserve">Figure </w:t>
                      </w:r>
                      <w:r w:rsidRPr="00B560B2">
                        <w:rPr>
                          <w:sz w:val="22"/>
                          <w:szCs w:val="22"/>
                        </w:rPr>
                        <w:fldChar w:fldCharType="begin"/>
                      </w:r>
                      <w:r w:rsidRPr="00B560B2">
                        <w:rPr>
                          <w:sz w:val="22"/>
                          <w:szCs w:val="22"/>
                        </w:rPr>
                        <w:instrText xml:space="preserve"> SEQ Figure \* ARABIC </w:instrText>
                      </w:r>
                      <w:r w:rsidRPr="00B560B2">
                        <w:rPr>
                          <w:sz w:val="22"/>
                          <w:szCs w:val="22"/>
                        </w:rPr>
                        <w:fldChar w:fldCharType="separate"/>
                      </w:r>
                      <w:r w:rsidR="00F73062">
                        <w:rPr>
                          <w:noProof/>
                          <w:sz w:val="22"/>
                          <w:szCs w:val="22"/>
                        </w:rPr>
                        <w:t>3</w:t>
                      </w:r>
                      <w:r w:rsidRPr="00B560B2">
                        <w:rPr>
                          <w:sz w:val="22"/>
                          <w:szCs w:val="22"/>
                        </w:rPr>
                        <w:fldChar w:fldCharType="end"/>
                      </w:r>
                      <w:r w:rsidRPr="00B560B2">
                        <w:rPr>
                          <w:sz w:val="22"/>
                          <w:szCs w:val="22"/>
                        </w:rPr>
                        <w:t xml:space="preserve"> - Steam Engine Flywheel</w:t>
                      </w:r>
                      <w:r w:rsidR="002A3C25">
                        <w:rPr>
                          <w:sz w:val="22"/>
                          <w:szCs w:val="22"/>
                        </w:rPr>
                        <w:t xml:space="preserve"> </w:t>
                      </w:r>
                      <w:r w:rsidR="002A3C25" w:rsidRPr="00696599">
                        <w:rPr>
                          <w:sz w:val="22"/>
                          <w:szCs w:val="22"/>
                        </w:rPr>
                        <w:t>(</w:t>
                      </w:r>
                      <w:r w:rsidR="00696599" w:rsidRPr="00696599">
                        <w:rPr>
                          <w:sz w:val="22"/>
                          <w:szCs w:val="22"/>
                          <w:lang w:val="en-GB"/>
                        </w:rPr>
                        <w:t>Alami</w:t>
                      </w:r>
                      <w:r w:rsidR="004F06BF">
                        <w:rPr>
                          <w:sz w:val="22"/>
                          <w:szCs w:val="22"/>
                          <w:lang w:val="en-GB"/>
                        </w:rPr>
                        <w:t xml:space="preserve">, </w:t>
                      </w:r>
                      <w:r w:rsidR="00696599" w:rsidRPr="00696599">
                        <w:rPr>
                          <w:sz w:val="22"/>
                          <w:szCs w:val="22"/>
                          <w:lang w:val="en-GB"/>
                        </w:rPr>
                        <w:t>2019)</w:t>
                      </w:r>
                      <w:bookmarkEnd w:id="19"/>
                      <w:bookmarkEnd w:id="20"/>
                    </w:p>
                    <w:p w14:paraId="7F08C6B8" w14:textId="2CDBEC8A" w:rsidR="00B560B2" w:rsidRPr="00B560B2" w:rsidRDefault="00B560B2" w:rsidP="00B560B2">
                      <w:pPr>
                        <w:pStyle w:val="Caption"/>
                        <w:rPr>
                          <w:sz w:val="28"/>
                          <w:szCs w:val="28"/>
                        </w:rPr>
                      </w:pPr>
                    </w:p>
                  </w:txbxContent>
                </v:textbox>
                <w10:wrap type="tight" anchorx="margin"/>
              </v:shape>
            </w:pict>
          </mc:Fallback>
        </mc:AlternateContent>
      </w:r>
    </w:p>
    <w:p w14:paraId="03B368B5" w14:textId="7CE939F6" w:rsidR="00B560B2" w:rsidRDefault="00B560B2" w:rsidP="00E81571">
      <w:pPr>
        <w:spacing w:line="360" w:lineRule="auto"/>
        <w:jc w:val="both"/>
        <w:rPr>
          <w:lang w:val="en-GB"/>
        </w:rPr>
      </w:pPr>
    </w:p>
    <w:p w14:paraId="390631DD" w14:textId="324B2128" w:rsidR="00577ACB" w:rsidRDefault="008B1BA4" w:rsidP="008B1BA4">
      <w:pPr>
        <w:spacing w:line="360" w:lineRule="auto"/>
        <w:jc w:val="both"/>
      </w:pPr>
      <w:r w:rsidRPr="008B1BA4">
        <w:t>Advances in materials, manufacturing, and bearings eventually led to high speed, high strength flywheels for modern applications. Carbon fibre composites, vacuum enclosures, and magnetic bearings now allow flywheels to store significant energy with minimal losses, continuing the principles first demonstrated by the potter’s wheel.</w:t>
      </w:r>
    </w:p>
    <w:p w14:paraId="2EAC9626" w14:textId="77777777" w:rsidR="008B1BA4" w:rsidRDefault="008B1BA4" w:rsidP="008B1BA4">
      <w:pPr>
        <w:spacing w:line="360" w:lineRule="auto"/>
        <w:jc w:val="both"/>
      </w:pPr>
    </w:p>
    <w:p w14:paraId="5AB39D28" w14:textId="64A9FE4F" w:rsidR="00577ACB" w:rsidRDefault="0078130B" w:rsidP="00577ACB">
      <w:pPr>
        <w:pStyle w:val="Heading2"/>
      </w:pPr>
      <w:bookmarkStart w:id="21" w:name="_Toc214215223"/>
      <w:r w:rsidRPr="0078130B">
        <w:t>Kinetic Energy Recovery Systems (KERS)</w:t>
      </w:r>
      <w:bookmarkEnd w:id="21"/>
    </w:p>
    <w:p w14:paraId="56398EFE" w14:textId="77777777" w:rsidR="003B2909" w:rsidRDefault="003B2909" w:rsidP="003B2909"/>
    <w:p w14:paraId="43EA243A" w14:textId="77777777" w:rsidR="00225C8D" w:rsidRPr="00225C8D" w:rsidRDefault="00225C8D" w:rsidP="00225C8D">
      <w:pPr>
        <w:spacing w:line="360" w:lineRule="auto"/>
        <w:jc w:val="both"/>
        <w:rPr>
          <w:lang w:val="en-GB"/>
        </w:rPr>
      </w:pPr>
      <w:r w:rsidRPr="00225C8D">
        <w:rPr>
          <w:lang w:val="en-GB"/>
        </w:rPr>
        <w:t>Kinetic Energy Recovery Systems (KERS) are designed to capture energy that would otherwise be lost during vehicle deceleration and return it to the drivetrain to improve efficiency and performance. In road-going vehicles, KERS allows braking or natural deceleration energy to be stored temporarily and used to assist propulsion, reducing fuel consumption and improving acceleration (Armenta-Déu and Cortés, 2023). While regenerative braking in electric vehicles converts kinetic energy into electrical energy stored in batteries, mechanical KERS achieves the same goal physically through a high-speed flywheel.</w:t>
      </w:r>
    </w:p>
    <w:p w14:paraId="087CAA3A" w14:textId="299859F5" w:rsidR="00225C8D" w:rsidRDefault="00225C8D" w:rsidP="00225C8D">
      <w:pPr>
        <w:spacing w:line="360" w:lineRule="auto"/>
        <w:jc w:val="both"/>
        <w:rPr>
          <w:lang w:val="en-GB"/>
        </w:rPr>
      </w:pPr>
      <w:r w:rsidRPr="003B2909">
        <w:rPr>
          <w:rFonts w:cstheme="minorHAnsi"/>
          <w:noProof/>
        </w:rPr>
        <w:lastRenderedPageBreak/>
        <w:drawing>
          <wp:anchor distT="0" distB="0" distL="114300" distR="114300" simplePos="0" relativeHeight="251716608" behindDoc="1" locked="0" layoutInCell="1" allowOverlap="1" wp14:anchorId="41FD04D7" wp14:editId="24FAD6C8">
            <wp:simplePos x="0" y="0"/>
            <wp:positionH relativeFrom="margin">
              <wp:align>center</wp:align>
            </wp:positionH>
            <wp:positionV relativeFrom="paragraph">
              <wp:posOffset>1865630</wp:posOffset>
            </wp:positionV>
            <wp:extent cx="3796030" cy="2689860"/>
            <wp:effectExtent l="0" t="0" r="0" b="0"/>
            <wp:wrapTight wrapText="bothSides">
              <wp:wrapPolygon edited="0">
                <wp:start x="0" y="0"/>
                <wp:lineTo x="0" y="21416"/>
                <wp:lineTo x="21463" y="21416"/>
                <wp:lineTo x="21463" y="0"/>
                <wp:lineTo x="0" y="0"/>
              </wp:wrapPolygon>
            </wp:wrapTight>
            <wp:docPr id="155767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41365" name=""/>
                    <pic:cNvPicPr/>
                  </pic:nvPicPr>
                  <pic:blipFill>
                    <a:blip r:embed="rId12">
                      <a:extLst>
                        <a:ext uri="{28A0092B-C50C-407E-A947-70E740481C1C}">
                          <a14:useLocalDpi xmlns:a14="http://schemas.microsoft.com/office/drawing/2010/main" val="0"/>
                        </a:ext>
                      </a:extLst>
                    </a:blip>
                    <a:stretch>
                      <a:fillRect/>
                    </a:stretch>
                  </pic:blipFill>
                  <pic:spPr>
                    <a:xfrm>
                      <a:off x="0" y="0"/>
                      <a:ext cx="3796030" cy="2689860"/>
                    </a:xfrm>
                    <a:prstGeom prst="rect">
                      <a:avLst/>
                    </a:prstGeom>
                  </pic:spPr>
                </pic:pic>
              </a:graphicData>
            </a:graphic>
            <wp14:sizeRelH relativeFrom="margin">
              <wp14:pctWidth>0</wp14:pctWidth>
            </wp14:sizeRelH>
            <wp14:sizeRelV relativeFrom="margin">
              <wp14:pctHeight>0</wp14:pctHeight>
            </wp14:sizeRelV>
          </wp:anchor>
        </w:drawing>
      </w:r>
      <w:r w:rsidRPr="00225C8D">
        <w:rPr>
          <w:lang w:val="en-GB"/>
        </w:rPr>
        <w:t xml:space="preserve">In a typical mechanical system, a lightweight carbon-fibre flywheel is mounted on the rear axle and coupled to a specially designed transmission (Figure </w:t>
      </w:r>
      <w:r w:rsidR="007A16E0">
        <w:rPr>
          <w:lang w:val="en-GB"/>
        </w:rPr>
        <w:t>4</w:t>
      </w:r>
      <w:r w:rsidRPr="00225C8D">
        <w:rPr>
          <w:lang w:val="en-GB"/>
        </w:rPr>
        <w:t>). During braking, the vehicle’s kinetic energy spins the flywheel at high rotational speeds, often exceeding 60,000 rpm, converting linear motion into rotational kinetic energy. When the driver accelerates, energy is transferred back to the wheels via the transmission, providing additional torque, boosting horsepower, and reducing engine load. Volvo</w:t>
      </w:r>
      <w:r w:rsidR="008D4609">
        <w:rPr>
          <w:lang w:val="en-GB"/>
        </w:rPr>
        <w:t xml:space="preserve"> </w:t>
      </w:r>
      <w:r w:rsidRPr="00225C8D">
        <w:rPr>
          <w:lang w:val="en-GB"/>
        </w:rPr>
        <w:t>reports that such a system can reduce fuel consumption by approximately 25% while improving acceleration performance</w:t>
      </w:r>
      <w:r w:rsidR="008D4609">
        <w:rPr>
          <w:lang w:val="en-GB"/>
        </w:rPr>
        <w:t xml:space="preserve"> </w:t>
      </w:r>
      <w:r w:rsidR="008D4609" w:rsidRPr="00225C8D">
        <w:rPr>
          <w:lang w:val="en-GB"/>
        </w:rPr>
        <w:t>(Volvo, 2023</w:t>
      </w:r>
      <w:r w:rsidR="008D4609">
        <w:rPr>
          <w:lang w:val="en-GB"/>
        </w:rPr>
        <w:t>).</w:t>
      </w:r>
    </w:p>
    <w:p w14:paraId="0F0C9277" w14:textId="77777777" w:rsidR="00DE73F0" w:rsidRDefault="00DE73F0" w:rsidP="00225C8D">
      <w:pPr>
        <w:spacing w:line="360" w:lineRule="auto"/>
        <w:jc w:val="both"/>
        <w:rPr>
          <w:lang w:val="en-GB"/>
        </w:rPr>
      </w:pPr>
    </w:p>
    <w:p w14:paraId="413C28EB" w14:textId="1F844332" w:rsidR="00225C8D" w:rsidRDefault="00225C8D" w:rsidP="00225C8D">
      <w:pPr>
        <w:spacing w:line="360" w:lineRule="auto"/>
        <w:jc w:val="both"/>
        <w:rPr>
          <w:lang w:val="en-GB"/>
        </w:rPr>
      </w:pPr>
    </w:p>
    <w:p w14:paraId="1495C3AB" w14:textId="73BAAA98" w:rsidR="00225C8D" w:rsidRDefault="00225C8D" w:rsidP="00225C8D">
      <w:pPr>
        <w:spacing w:line="360" w:lineRule="auto"/>
        <w:jc w:val="both"/>
        <w:rPr>
          <w:lang w:val="en-GB"/>
        </w:rPr>
      </w:pPr>
    </w:p>
    <w:p w14:paraId="601FDF0E" w14:textId="77777777" w:rsidR="00225C8D" w:rsidRDefault="00225C8D" w:rsidP="00225C8D">
      <w:pPr>
        <w:spacing w:line="360" w:lineRule="auto"/>
        <w:jc w:val="both"/>
        <w:rPr>
          <w:lang w:val="en-GB"/>
        </w:rPr>
      </w:pPr>
    </w:p>
    <w:p w14:paraId="0A21EC0A" w14:textId="77777777" w:rsidR="00225C8D" w:rsidRDefault="00225C8D" w:rsidP="00225C8D">
      <w:pPr>
        <w:spacing w:line="360" w:lineRule="auto"/>
        <w:jc w:val="both"/>
        <w:rPr>
          <w:lang w:val="en-GB"/>
        </w:rPr>
      </w:pPr>
    </w:p>
    <w:p w14:paraId="1F143210" w14:textId="77777777" w:rsidR="00225C8D" w:rsidRPr="00225C8D" w:rsidRDefault="00225C8D" w:rsidP="00225C8D">
      <w:pPr>
        <w:spacing w:line="360" w:lineRule="auto"/>
        <w:jc w:val="both"/>
        <w:rPr>
          <w:lang w:val="en-GB"/>
        </w:rPr>
      </w:pPr>
    </w:p>
    <w:p w14:paraId="46FD5842" w14:textId="77777777" w:rsidR="00225C8D" w:rsidRDefault="00225C8D" w:rsidP="00225C8D">
      <w:pPr>
        <w:spacing w:line="360" w:lineRule="auto"/>
        <w:jc w:val="both"/>
        <w:rPr>
          <w:lang w:val="en-GB"/>
        </w:rPr>
      </w:pPr>
    </w:p>
    <w:p w14:paraId="3FE095CC" w14:textId="56CD7C2E" w:rsidR="00225C8D" w:rsidRDefault="00225C8D" w:rsidP="00225C8D">
      <w:pPr>
        <w:spacing w:line="360" w:lineRule="auto"/>
        <w:jc w:val="both"/>
        <w:rPr>
          <w:lang w:val="en-GB"/>
        </w:rPr>
      </w:pPr>
    </w:p>
    <w:p w14:paraId="0DC4741B" w14:textId="68BA86AD" w:rsidR="00225C8D" w:rsidRDefault="00225C8D" w:rsidP="00225C8D">
      <w:pPr>
        <w:spacing w:line="360" w:lineRule="auto"/>
        <w:jc w:val="both"/>
        <w:rPr>
          <w:lang w:val="en-GB"/>
        </w:rPr>
      </w:pPr>
      <w:r>
        <w:rPr>
          <w:noProof/>
        </w:rPr>
        <mc:AlternateContent>
          <mc:Choice Requires="wps">
            <w:drawing>
              <wp:anchor distT="0" distB="0" distL="114300" distR="114300" simplePos="0" relativeHeight="251715584" behindDoc="1" locked="0" layoutInCell="1" allowOverlap="1" wp14:anchorId="4F6A882A" wp14:editId="3F1C7821">
                <wp:simplePos x="0" y="0"/>
                <wp:positionH relativeFrom="column">
                  <wp:posOffset>1189355</wp:posOffset>
                </wp:positionH>
                <wp:positionV relativeFrom="paragraph">
                  <wp:posOffset>6350</wp:posOffset>
                </wp:positionV>
                <wp:extent cx="4160520" cy="251460"/>
                <wp:effectExtent l="0" t="0" r="0" b="0"/>
                <wp:wrapTight wrapText="bothSides">
                  <wp:wrapPolygon edited="0">
                    <wp:start x="0" y="0"/>
                    <wp:lineTo x="0" y="19636"/>
                    <wp:lineTo x="21462" y="19636"/>
                    <wp:lineTo x="21462" y="0"/>
                    <wp:lineTo x="0" y="0"/>
                  </wp:wrapPolygon>
                </wp:wrapTight>
                <wp:docPr id="1576185184" name="Text Box 1"/>
                <wp:cNvGraphicFramePr/>
                <a:graphic xmlns:a="http://schemas.openxmlformats.org/drawingml/2006/main">
                  <a:graphicData uri="http://schemas.microsoft.com/office/word/2010/wordprocessingShape">
                    <wps:wsp>
                      <wps:cNvSpPr txBox="1"/>
                      <wps:spPr>
                        <a:xfrm>
                          <a:off x="0" y="0"/>
                          <a:ext cx="4160520" cy="251460"/>
                        </a:xfrm>
                        <a:prstGeom prst="rect">
                          <a:avLst/>
                        </a:prstGeom>
                        <a:solidFill>
                          <a:prstClr val="white"/>
                        </a:solidFill>
                        <a:ln>
                          <a:noFill/>
                        </a:ln>
                      </wps:spPr>
                      <wps:txbx>
                        <w:txbxContent>
                          <w:p w14:paraId="32C598A4" w14:textId="7BB58876" w:rsidR="00225C8D" w:rsidRPr="003B2909" w:rsidRDefault="00225C8D" w:rsidP="00225C8D">
                            <w:pPr>
                              <w:pStyle w:val="Caption"/>
                              <w:rPr>
                                <w:sz w:val="22"/>
                                <w:szCs w:val="22"/>
                                <w:lang w:val="en-GB"/>
                              </w:rPr>
                            </w:pPr>
                            <w:bookmarkStart w:id="22" w:name="_Toc214190560"/>
                            <w:bookmarkStart w:id="23" w:name="_Toc214191050"/>
                            <w:r w:rsidRPr="003B2909">
                              <w:rPr>
                                <w:sz w:val="22"/>
                                <w:szCs w:val="22"/>
                              </w:rPr>
                              <w:t xml:space="preserve">Figure </w:t>
                            </w:r>
                            <w:r w:rsidRPr="003B2909">
                              <w:rPr>
                                <w:sz w:val="22"/>
                                <w:szCs w:val="22"/>
                              </w:rPr>
                              <w:fldChar w:fldCharType="begin"/>
                            </w:r>
                            <w:r w:rsidRPr="003B2909">
                              <w:rPr>
                                <w:sz w:val="22"/>
                                <w:szCs w:val="22"/>
                              </w:rPr>
                              <w:instrText xml:space="preserve"> SEQ Figure \* ARABIC </w:instrText>
                            </w:r>
                            <w:r w:rsidRPr="003B2909">
                              <w:rPr>
                                <w:sz w:val="22"/>
                                <w:szCs w:val="22"/>
                              </w:rPr>
                              <w:fldChar w:fldCharType="separate"/>
                            </w:r>
                            <w:r w:rsidR="00F73062">
                              <w:rPr>
                                <w:noProof/>
                                <w:sz w:val="22"/>
                                <w:szCs w:val="22"/>
                              </w:rPr>
                              <w:t>4</w:t>
                            </w:r>
                            <w:r w:rsidRPr="003B2909">
                              <w:rPr>
                                <w:sz w:val="22"/>
                                <w:szCs w:val="22"/>
                              </w:rPr>
                              <w:fldChar w:fldCharType="end"/>
                            </w:r>
                            <w:r w:rsidRPr="003B2909">
                              <w:rPr>
                                <w:sz w:val="22"/>
                                <w:szCs w:val="22"/>
                              </w:rPr>
                              <w:t xml:space="preserve">  - KERS Flywheel System </w:t>
                            </w:r>
                            <w:r w:rsidRPr="003B2909">
                              <w:rPr>
                                <w:sz w:val="22"/>
                                <w:szCs w:val="22"/>
                                <w:lang w:val="en-GB"/>
                              </w:rPr>
                              <w:t>(Volvo, 2023)</w:t>
                            </w:r>
                            <w:bookmarkEnd w:id="22"/>
                            <w:bookmarkEnd w:id="23"/>
                          </w:p>
                          <w:p w14:paraId="617D972E" w14:textId="77777777" w:rsidR="00225C8D" w:rsidRPr="007167E3" w:rsidRDefault="00225C8D" w:rsidP="00225C8D">
                            <w:pPr>
                              <w:pStyle w:val="Caption"/>
                              <w:rPr>
                                <w:rFonts w:eastAsia="Times New Roman" w:cstheme="minorHAnsi"/>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6A882A" id="_x0000_s1029" type="#_x0000_t202" style="position:absolute;left:0;text-align:left;margin-left:93.65pt;margin-top:.5pt;width:327.6pt;height:19.8pt;z-index:-251600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" stroked="f">
                <v:textbox inset="0,0,0,0">
                  <w:txbxContent>
                    <w:p w14:paraId="32C598A4" w14:textId="7BB58876" w:rsidR="00225C8D" w:rsidRPr="003B2909" w:rsidRDefault="00225C8D" w:rsidP="00225C8D">
                      <w:pPr>
                        <w:pStyle w:val="Caption"/>
                        <w:rPr>
                          <w:sz w:val="22"/>
                          <w:szCs w:val="22"/>
                          <w:lang w:val="en-GB"/>
                        </w:rPr>
                      </w:pPr>
                      <w:bookmarkStart w:id="24" w:name="_Toc214190560"/>
                      <w:bookmarkStart w:id="25" w:name="_Toc214191050"/>
                      <w:r w:rsidRPr="003B2909">
                        <w:rPr>
                          <w:sz w:val="22"/>
                          <w:szCs w:val="22"/>
                        </w:rPr>
                        <w:t xml:space="preserve">Figure </w:t>
                      </w:r>
                      <w:r w:rsidRPr="003B2909">
                        <w:rPr>
                          <w:sz w:val="22"/>
                          <w:szCs w:val="22"/>
                        </w:rPr>
                        <w:fldChar w:fldCharType="begin"/>
                      </w:r>
                      <w:r w:rsidRPr="003B2909">
                        <w:rPr>
                          <w:sz w:val="22"/>
                          <w:szCs w:val="22"/>
                        </w:rPr>
                        <w:instrText xml:space="preserve"> SEQ Figure \* ARABIC </w:instrText>
                      </w:r>
                      <w:r w:rsidRPr="003B2909">
                        <w:rPr>
                          <w:sz w:val="22"/>
                          <w:szCs w:val="22"/>
                        </w:rPr>
                        <w:fldChar w:fldCharType="separate"/>
                      </w:r>
                      <w:r w:rsidR="00F73062">
                        <w:rPr>
                          <w:noProof/>
                          <w:sz w:val="22"/>
                          <w:szCs w:val="22"/>
                        </w:rPr>
                        <w:t>4</w:t>
                      </w:r>
                      <w:r w:rsidRPr="003B2909">
                        <w:rPr>
                          <w:sz w:val="22"/>
                          <w:szCs w:val="22"/>
                        </w:rPr>
                        <w:fldChar w:fldCharType="end"/>
                      </w:r>
                      <w:r w:rsidRPr="003B2909">
                        <w:rPr>
                          <w:sz w:val="22"/>
                          <w:szCs w:val="22"/>
                        </w:rPr>
                        <w:t xml:space="preserve">  - KERS Flywheel System </w:t>
                      </w:r>
                      <w:r w:rsidRPr="003B2909">
                        <w:rPr>
                          <w:sz w:val="22"/>
                          <w:szCs w:val="22"/>
                          <w:lang w:val="en-GB"/>
                        </w:rPr>
                        <w:t>(Volvo, 2023)</w:t>
                      </w:r>
                      <w:bookmarkEnd w:id="24"/>
                      <w:bookmarkEnd w:id="25"/>
                    </w:p>
                    <w:p w14:paraId="617D972E" w14:textId="77777777" w:rsidR="00225C8D" w:rsidRPr="007167E3" w:rsidRDefault="00225C8D" w:rsidP="00225C8D">
                      <w:pPr>
                        <w:pStyle w:val="Caption"/>
                        <w:rPr>
                          <w:rFonts w:eastAsia="Times New Roman" w:cstheme="minorHAnsi"/>
                          <w:sz w:val="22"/>
                          <w:szCs w:val="22"/>
                        </w:rPr>
                      </w:pPr>
                    </w:p>
                  </w:txbxContent>
                </v:textbox>
                <w10:wrap type="tight"/>
              </v:shape>
            </w:pict>
          </mc:Fallback>
        </mc:AlternateContent>
      </w:r>
    </w:p>
    <w:p w14:paraId="319B2ECA" w14:textId="5DCB2A5C" w:rsidR="00225C8D" w:rsidRPr="00225C8D" w:rsidRDefault="00225C8D" w:rsidP="00225C8D">
      <w:pPr>
        <w:spacing w:line="360" w:lineRule="auto"/>
        <w:jc w:val="both"/>
        <w:rPr>
          <w:lang w:val="en-GB"/>
        </w:rPr>
      </w:pPr>
      <w:r w:rsidRPr="00225C8D">
        <w:rPr>
          <w:lang w:val="en-GB"/>
        </w:rPr>
        <w:t>Design considerations are critical for safe and efficient operation in road vehicles. Precision balancing ensures smooth rotation at extremely high speeds, reducing vibrations and wear. Containment systems prevent hazards in the event of rotor failure. Material selection, including high-strength carbon-fibre rotors, allows for lightweight construction while resisting mechanical stress. Additionally, magnetic bearings and vacuum housings reduce friction and air resistance, improving energy retention and component longevity</w:t>
      </w:r>
      <w:r w:rsidR="00DE73F0">
        <w:rPr>
          <w:lang w:val="en-GB"/>
        </w:rPr>
        <w:t xml:space="preserve"> (</w:t>
      </w:r>
      <w:r w:rsidR="00DE73F0" w:rsidRPr="00DE73F0">
        <w:rPr>
          <w:lang w:val="en-GB"/>
        </w:rPr>
        <w:t>Azarm</w:t>
      </w:r>
      <w:r w:rsidR="00DE73F0">
        <w:rPr>
          <w:lang w:val="en-GB"/>
        </w:rPr>
        <w:t xml:space="preserve"> et al., </w:t>
      </w:r>
      <w:r w:rsidR="00DE73F0" w:rsidRPr="00DE73F0">
        <w:rPr>
          <w:lang w:val="en-GB"/>
        </w:rPr>
        <w:t>2015)</w:t>
      </w:r>
      <w:r w:rsidR="00DE73F0">
        <w:rPr>
          <w:lang w:val="en-GB"/>
        </w:rPr>
        <w:t>.</w:t>
      </w:r>
    </w:p>
    <w:p w14:paraId="0D4CF179" w14:textId="5E6552E8" w:rsidR="003B2909" w:rsidRDefault="00225C8D" w:rsidP="00225C8D">
      <w:pPr>
        <w:spacing w:line="360" w:lineRule="auto"/>
        <w:jc w:val="both"/>
        <w:rPr>
          <w:lang w:val="en-GB"/>
        </w:rPr>
      </w:pPr>
      <w:r w:rsidRPr="00225C8D">
        <w:rPr>
          <w:lang w:val="en-GB"/>
        </w:rPr>
        <w:t>By integrating these design features, mechanical KERS provides a reliable method for energy recovery in road vehicles. It allows manufacturers to reclaim otherwise wasted kinetic energy, improve fuel efficiency, and deliver rapid power assistance, demonstrating how a technology developed for racing has been adapted for practical, high-performance road use.</w:t>
      </w:r>
    </w:p>
    <w:p w14:paraId="32C9BC7A" w14:textId="106ECE31" w:rsidR="00B83F85" w:rsidRDefault="0078130B" w:rsidP="00B83F85">
      <w:pPr>
        <w:pStyle w:val="Heading2"/>
      </w:pPr>
      <w:bookmarkStart w:id="26" w:name="_Toc214215224"/>
      <w:r>
        <w:lastRenderedPageBreak/>
        <w:t>Mechanical Batteries</w:t>
      </w:r>
      <w:bookmarkEnd w:id="26"/>
      <w:r w:rsidR="00636F7D">
        <w:t xml:space="preserve"> </w:t>
      </w:r>
    </w:p>
    <w:p w14:paraId="506AE5BC" w14:textId="77777777" w:rsidR="00B83F85" w:rsidRPr="00B83F85" w:rsidRDefault="00B83F85" w:rsidP="00B83F85"/>
    <w:p w14:paraId="514D0BEE" w14:textId="7EBE0707" w:rsidR="00B83F85" w:rsidRDefault="00B83F85" w:rsidP="00B83F85">
      <w:pPr>
        <w:spacing w:line="360" w:lineRule="auto"/>
        <w:jc w:val="both"/>
        <w:rPr>
          <w:lang w:val="en-GB"/>
        </w:rPr>
      </w:pPr>
      <w:r>
        <w:rPr>
          <w:noProof/>
        </w:rPr>
        <mc:AlternateContent>
          <mc:Choice Requires="wps">
            <w:drawing>
              <wp:anchor distT="0" distB="0" distL="114300" distR="114300" simplePos="0" relativeHeight="251718656" behindDoc="1" locked="0" layoutInCell="1" allowOverlap="1" wp14:anchorId="6A9D6A5D" wp14:editId="5A3707B5">
                <wp:simplePos x="0" y="0"/>
                <wp:positionH relativeFrom="margin">
                  <wp:posOffset>129540</wp:posOffset>
                </wp:positionH>
                <wp:positionV relativeFrom="paragraph">
                  <wp:posOffset>2132965</wp:posOffset>
                </wp:positionV>
                <wp:extent cx="5943600" cy="245110"/>
                <wp:effectExtent l="0" t="0" r="0" b="2540"/>
                <wp:wrapTight wrapText="bothSides">
                  <wp:wrapPolygon edited="0">
                    <wp:start x="0" y="0"/>
                    <wp:lineTo x="0" y="20145"/>
                    <wp:lineTo x="21531" y="20145"/>
                    <wp:lineTo x="21531" y="0"/>
                    <wp:lineTo x="0" y="0"/>
                  </wp:wrapPolygon>
                </wp:wrapTight>
                <wp:docPr id="1435743398" name="Text Box 1"/>
                <wp:cNvGraphicFramePr/>
                <a:graphic xmlns:a="http://schemas.openxmlformats.org/drawingml/2006/main">
                  <a:graphicData uri="http://schemas.microsoft.com/office/word/2010/wordprocessingShape">
                    <wps:wsp>
                      <wps:cNvSpPr txBox="1"/>
                      <wps:spPr>
                        <a:xfrm>
                          <a:off x="0" y="0"/>
                          <a:ext cx="5943600" cy="245110"/>
                        </a:xfrm>
                        <a:prstGeom prst="rect">
                          <a:avLst/>
                        </a:prstGeom>
                        <a:solidFill>
                          <a:prstClr val="white"/>
                        </a:solidFill>
                        <a:ln>
                          <a:noFill/>
                        </a:ln>
                      </wps:spPr>
                      <wps:txbx>
                        <w:txbxContent>
                          <w:p w14:paraId="06120BDF" w14:textId="338E4CC5" w:rsidR="00B83F85" w:rsidRPr="002C6CB2" w:rsidRDefault="00B83F85" w:rsidP="00B83F85">
                            <w:pPr>
                              <w:pStyle w:val="Caption"/>
                              <w:rPr>
                                <w:lang w:val="en-GB"/>
                              </w:rPr>
                            </w:pPr>
                            <w:bookmarkStart w:id="27" w:name="_Toc214190561"/>
                            <w:bookmarkStart w:id="28" w:name="_Toc214191051"/>
                            <w:r w:rsidRPr="0052106C">
                              <w:rPr>
                                <w:sz w:val="22"/>
                                <w:szCs w:val="22"/>
                              </w:rPr>
                              <w:t xml:space="preserve">Figure </w:t>
                            </w:r>
                            <w:r w:rsidRPr="0052106C">
                              <w:rPr>
                                <w:sz w:val="22"/>
                                <w:szCs w:val="22"/>
                              </w:rPr>
                              <w:fldChar w:fldCharType="begin"/>
                            </w:r>
                            <w:r w:rsidRPr="0052106C">
                              <w:rPr>
                                <w:sz w:val="22"/>
                                <w:szCs w:val="22"/>
                              </w:rPr>
                              <w:instrText xml:space="preserve"> SEQ Figure \* ARABIC </w:instrText>
                            </w:r>
                            <w:r w:rsidRPr="0052106C">
                              <w:rPr>
                                <w:sz w:val="22"/>
                                <w:szCs w:val="22"/>
                              </w:rPr>
                              <w:fldChar w:fldCharType="separate"/>
                            </w:r>
                            <w:r w:rsidR="00F73062">
                              <w:rPr>
                                <w:noProof/>
                                <w:sz w:val="22"/>
                                <w:szCs w:val="22"/>
                              </w:rPr>
                              <w:t>5</w:t>
                            </w:r>
                            <w:r w:rsidRPr="0052106C">
                              <w:rPr>
                                <w:sz w:val="22"/>
                                <w:szCs w:val="22"/>
                              </w:rPr>
                              <w:fldChar w:fldCharType="end"/>
                            </w:r>
                            <w:r w:rsidRPr="0052106C">
                              <w:rPr>
                                <w:sz w:val="22"/>
                                <w:szCs w:val="22"/>
                              </w:rPr>
                              <w:t xml:space="preserve"> - Different applications of FESS</w:t>
                            </w:r>
                            <w:r>
                              <w:rPr>
                                <w:sz w:val="22"/>
                                <w:szCs w:val="22"/>
                              </w:rPr>
                              <w:t xml:space="preserve"> </w:t>
                            </w:r>
                            <w:r w:rsidRPr="002C6CB2">
                              <w:rPr>
                                <w:sz w:val="22"/>
                                <w:szCs w:val="22"/>
                                <w:lang w:val="en-GB"/>
                              </w:rPr>
                              <w:t>(Olabi et al.</w:t>
                            </w:r>
                            <w:r>
                              <w:rPr>
                                <w:sz w:val="22"/>
                                <w:szCs w:val="22"/>
                                <w:lang w:val="en-GB"/>
                              </w:rPr>
                              <w:t>,</w:t>
                            </w:r>
                            <w:r w:rsidRPr="002C6CB2">
                              <w:rPr>
                                <w:sz w:val="22"/>
                                <w:szCs w:val="22"/>
                                <w:lang w:val="en-GB"/>
                              </w:rPr>
                              <w:t xml:space="preserve"> 2021)</w:t>
                            </w:r>
                            <w:bookmarkEnd w:id="27"/>
                            <w:bookmarkEnd w:id="28"/>
                          </w:p>
                          <w:p w14:paraId="7D5E2786" w14:textId="77777777" w:rsidR="00B83F85" w:rsidRPr="0052106C" w:rsidRDefault="00B83F85" w:rsidP="00B83F85">
                            <w:pPr>
                              <w:pStyle w:val="Caption"/>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9D6A5D" id="_x0000_s1030" type="#_x0000_t202" style="position:absolute;left:0;text-align:left;margin-left:10.2pt;margin-top:167.95pt;width:468pt;height:19.3pt;z-index:-251597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" stroked="f">
                <v:textbox inset="0,0,0,0">
                  <w:txbxContent>
                    <w:p w14:paraId="06120BDF" w14:textId="338E4CC5" w:rsidR="00B83F85" w:rsidRPr="002C6CB2" w:rsidRDefault="00B83F85" w:rsidP="00B83F85">
                      <w:pPr>
                        <w:pStyle w:val="Caption"/>
                        <w:rPr>
                          <w:lang w:val="en-GB"/>
                        </w:rPr>
                      </w:pPr>
                      <w:bookmarkStart w:id="29" w:name="_Toc214190561"/>
                      <w:bookmarkStart w:id="30" w:name="_Toc214191051"/>
                      <w:r w:rsidRPr="0052106C">
                        <w:rPr>
                          <w:sz w:val="22"/>
                          <w:szCs w:val="22"/>
                        </w:rPr>
                        <w:t xml:space="preserve">Figure </w:t>
                      </w:r>
                      <w:r w:rsidRPr="0052106C">
                        <w:rPr>
                          <w:sz w:val="22"/>
                          <w:szCs w:val="22"/>
                        </w:rPr>
                        <w:fldChar w:fldCharType="begin"/>
                      </w:r>
                      <w:r w:rsidRPr="0052106C">
                        <w:rPr>
                          <w:sz w:val="22"/>
                          <w:szCs w:val="22"/>
                        </w:rPr>
                        <w:instrText xml:space="preserve"> SEQ Figure \* ARABIC </w:instrText>
                      </w:r>
                      <w:r w:rsidRPr="0052106C">
                        <w:rPr>
                          <w:sz w:val="22"/>
                          <w:szCs w:val="22"/>
                        </w:rPr>
                        <w:fldChar w:fldCharType="separate"/>
                      </w:r>
                      <w:r w:rsidR="00F73062">
                        <w:rPr>
                          <w:noProof/>
                          <w:sz w:val="22"/>
                          <w:szCs w:val="22"/>
                        </w:rPr>
                        <w:t>5</w:t>
                      </w:r>
                      <w:r w:rsidRPr="0052106C">
                        <w:rPr>
                          <w:sz w:val="22"/>
                          <w:szCs w:val="22"/>
                        </w:rPr>
                        <w:fldChar w:fldCharType="end"/>
                      </w:r>
                      <w:r w:rsidRPr="0052106C">
                        <w:rPr>
                          <w:sz w:val="22"/>
                          <w:szCs w:val="22"/>
                        </w:rPr>
                        <w:t xml:space="preserve"> - Different applications of FESS</w:t>
                      </w:r>
                      <w:r>
                        <w:rPr>
                          <w:sz w:val="22"/>
                          <w:szCs w:val="22"/>
                        </w:rPr>
                        <w:t xml:space="preserve"> </w:t>
                      </w:r>
                      <w:r w:rsidRPr="002C6CB2">
                        <w:rPr>
                          <w:sz w:val="22"/>
                          <w:szCs w:val="22"/>
                          <w:lang w:val="en-GB"/>
                        </w:rPr>
                        <w:t>(Olabi et al.</w:t>
                      </w:r>
                      <w:r>
                        <w:rPr>
                          <w:sz w:val="22"/>
                          <w:szCs w:val="22"/>
                          <w:lang w:val="en-GB"/>
                        </w:rPr>
                        <w:t>,</w:t>
                      </w:r>
                      <w:r w:rsidRPr="002C6CB2">
                        <w:rPr>
                          <w:sz w:val="22"/>
                          <w:szCs w:val="22"/>
                          <w:lang w:val="en-GB"/>
                        </w:rPr>
                        <w:t xml:space="preserve"> 2021)</w:t>
                      </w:r>
                      <w:bookmarkEnd w:id="29"/>
                      <w:bookmarkEnd w:id="30"/>
                    </w:p>
                    <w:p w14:paraId="7D5E2786" w14:textId="77777777" w:rsidR="00B83F85" w:rsidRPr="0052106C" w:rsidRDefault="00B83F85" w:rsidP="00B83F85">
                      <w:pPr>
                        <w:pStyle w:val="Caption"/>
                        <w:rPr>
                          <w:sz w:val="28"/>
                          <w:szCs w:val="28"/>
                        </w:rPr>
                      </w:pPr>
                    </w:p>
                  </w:txbxContent>
                </v:textbox>
                <w10:wrap type="tight" anchorx="margin"/>
              </v:shape>
            </w:pict>
          </mc:Fallback>
        </mc:AlternateContent>
      </w:r>
      <w:r w:rsidRPr="0052106C">
        <w:rPr>
          <w:noProof/>
        </w:rPr>
        <w:drawing>
          <wp:anchor distT="0" distB="0" distL="114300" distR="114300" simplePos="0" relativeHeight="251719680" behindDoc="1" locked="0" layoutInCell="1" allowOverlap="1" wp14:anchorId="76586831" wp14:editId="5D232518">
            <wp:simplePos x="0" y="0"/>
            <wp:positionH relativeFrom="margin">
              <wp:align>right</wp:align>
            </wp:positionH>
            <wp:positionV relativeFrom="paragraph">
              <wp:posOffset>528955</wp:posOffset>
            </wp:positionV>
            <wp:extent cx="5943600" cy="1506220"/>
            <wp:effectExtent l="0" t="0" r="0" b="0"/>
            <wp:wrapTight wrapText="bothSides">
              <wp:wrapPolygon edited="0">
                <wp:start x="0" y="0"/>
                <wp:lineTo x="0" y="21309"/>
                <wp:lineTo x="21531" y="21309"/>
                <wp:lineTo x="21531" y="0"/>
                <wp:lineTo x="0" y="0"/>
              </wp:wrapPolygon>
            </wp:wrapTight>
            <wp:docPr id="132784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12774" name=""/>
                    <pic:cNvPicPr/>
                  </pic:nvPicPr>
                  <pic:blipFill rotWithShape="1">
                    <a:blip r:embed="rId13">
                      <a:extLst>
                        <a:ext uri="{28A0092B-C50C-407E-A947-70E740481C1C}">
                          <a14:useLocalDpi xmlns:a14="http://schemas.microsoft.com/office/drawing/2010/main" val="0"/>
                        </a:ext>
                      </a:extLst>
                    </a:blip>
                    <a:srcRect t="11447"/>
                    <a:stretch>
                      <a:fillRect/>
                    </a:stretch>
                  </pic:blipFill>
                  <pic:spPr bwMode="auto">
                    <a:xfrm>
                      <a:off x="0" y="0"/>
                      <a:ext cx="5943600" cy="15062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83F85">
        <w:rPr>
          <w:lang w:val="en-GB"/>
        </w:rPr>
        <w:t xml:space="preserve">Flywheels provide fast, efficient energy storage and release, making them valuable across a wide range of applications (Figure </w:t>
      </w:r>
      <w:r w:rsidR="00BB6394">
        <w:rPr>
          <w:lang w:val="en-GB"/>
        </w:rPr>
        <w:t>5</w:t>
      </w:r>
      <w:r w:rsidRPr="00B83F85">
        <w:rPr>
          <w:lang w:val="en-GB"/>
        </w:rPr>
        <w:t xml:space="preserve">). </w:t>
      </w:r>
    </w:p>
    <w:p w14:paraId="12817B06" w14:textId="5C6201FC" w:rsidR="00B83F85" w:rsidRDefault="00B83F85" w:rsidP="00B83F85">
      <w:pPr>
        <w:spacing w:line="360" w:lineRule="auto"/>
        <w:jc w:val="both"/>
        <w:rPr>
          <w:lang w:val="en-GB"/>
        </w:rPr>
      </w:pPr>
      <w:r w:rsidRPr="00B83F85">
        <w:rPr>
          <w:lang w:val="en-GB"/>
        </w:rPr>
        <w:t>Mechanical batteries store energy by accelerating a rotor, retaining kinetic energy physically rather than chemically. This allows millions of charge–discharge cycles without significant degradation, rapid energy transfer, and minimal maintenance. They are also less sensitive to temperature and chemical aging, making them highly reliable for long-term operation. Vacuum enclosures and magnetic bearings reduce friction, while power electronics stabilise voltage and manage energy flow.</w:t>
      </w:r>
    </w:p>
    <w:p w14:paraId="2F504716" w14:textId="77777777" w:rsidR="00E3751B" w:rsidRDefault="00E3751B" w:rsidP="00B83F85">
      <w:pPr>
        <w:spacing w:line="360" w:lineRule="auto"/>
        <w:jc w:val="both"/>
      </w:pPr>
      <w:r w:rsidRPr="00E3751B">
        <w:t xml:space="preserve">FESS (Flywheel Energy Storage System) stores energy physically in a high-speed rotor rather than chemically, enabling rapid charge and discharge, long operational life, and exceptional efficiency (Takarli et al., 2023). Unlike chemical batteries, which degrade over time and respond more slowly, FESS delivers consistent performance over millions of cycles, making it ideal for grid stabilisation, frequency regulation, renewable energy smoothing, and backup power. In modern systems, the rotor is coupled to a motor/generator, seamlessly converting electrical energy into rotational kinetic energy during charging and back into electricity during discharging. Power converters intelligently manage energy flow between the flywheels, batteries, and the grid, ensuring stable voltage and frequency. </w:t>
      </w:r>
    </w:p>
    <w:p w14:paraId="50740F5A" w14:textId="2EC5C535" w:rsidR="00B83F85" w:rsidRDefault="00A23F4C" w:rsidP="00B83F85">
      <w:pPr>
        <w:spacing w:line="360" w:lineRule="auto"/>
        <w:jc w:val="both"/>
        <w:rPr>
          <w:lang w:val="en-GB"/>
        </w:rPr>
      </w:pPr>
      <w:r>
        <w:t>A</w:t>
      </w:r>
      <w:r w:rsidR="00E3751B" w:rsidRPr="00E3751B">
        <w:t>dvanced FESS units use vacuum enclosures and magnetic bearings to minimise friction, allowing the rotor to spin at extremely high speeds and achieve maximum energy efficiency, demonstrating the precision and engineering of modern mechanical energy storage systems</w:t>
      </w:r>
      <w:r>
        <w:t xml:space="preserve"> (Figure 6).</w:t>
      </w:r>
    </w:p>
    <w:p w14:paraId="68D730DC" w14:textId="6CBCFFFC" w:rsidR="00B83F85" w:rsidRDefault="00E3751B" w:rsidP="00B83F85">
      <w:pPr>
        <w:spacing w:line="360" w:lineRule="auto"/>
        <w:jc w:val="both"/>
        <w:rPr>
          <w:lang w:val="en-GB"/>
        </w:rPr>
      </w:pPr>
      <w:r w:rsidRPr="003B753A">
        <w:rPr>
          <w:noProof/>
        </w:rPr>
        <w:lastRenderedPageBreak/>
        <w:drawing>
          <wp:anchor distT="0" distB="0" distL="114300" distR="114300" simplePos="0" relativeHeight="251721728" behindDoc="1" locked="0" layoutInCell="1" allowOverlap="1" wp14:anchorId="753557D7" wp14:editId="0BE3D102">
            <wp:simplePos x="0" y="0"/>
            <wp:positionH relativeFrom="margin">
              <wp:posOffset>1143000</wp:posOffset>
            </wp:positionH>
            <wp:positionV relativeFrom="paragraph">
              <wp:posOffset>0</wp:posOffset>
            </wp:positionV>
            <wp:extent cx="3947160" cy="3410585"/>
            <wp:effectExtent l="0" t="0" r="0" b="0"/>
            <wp:wrapTight wrapText="bothSides">
              <wp:wrapPolygon edited="0">
                <wp:start x="0" y="0"/>
                <wp:lineTo x="0" y="21475"/>
                <wp:lineTo x="21475" y="21475"/>
                <wp:lineTo x="21475" y="0"/>
                <wp:lineTo x="0" y="0"/>
              </wp:wrapPolygon>
            </wp:wrapTight>
            <wp:docPr id="18645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49922" name=""/>
                    <pic:cNvPicPr/>
                  </pic:nvPicPr>
                  <pic:blipFill rotWithShape="1">
                    <a:blip r:embed="rId14">
                      <a:extLst>
                        <a:ext uri="{28A0092B-C50C-407E-A947-70E740481C1C}">
                          <a14:useLocalDpi xmlns:a14="http://schemas.microsoft.com/office/drawing/2010/main" val="0"/>
                        </a:ext>
                      </a:extLst>
                    </a:blip>
                    <a:srcRect l="4205" t="3703" r="11883" b="7602"/>
                    <a:stretch>
                      <a:fillRect/>
                    </a:stretch>
                  </pic:blipFill>
                  <pic:spPr bwMode="auto">
                    <a:xfrm>
                      <a:off x="0" y="0"/>
                      <a:ext cx="3947160" cy="341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4D1891" w14:textId="39DA8C25" w:rsidR="00B83F85" w:rsidRDefault="00B83F85" w:rsidP="00B83F85">
      <w:pPr>
        <w:spacing w:line="360" w:lineRule="auto"/>
        <w:jc w:val="both"/>
        <w:rPr>
          <w:lang w:val="en-GB"/>
        </w:rPr>
      </w:pPr>
    </w:p>
    <w:p w14:paraId="0ADF9604" w14:textId="7C717286" w:rsidR="00B83F85" w:rsidRDefault="00B83F85" w:rsidP="00B83F85">
      <w:pPr>
        <w:spacing w:line="360" w:lineRule="auto"/>
        <w:jc w:val="both"/>
        <w:rPr>
          <w:lang w:val="en-GB"/>
        </w:rPr>
      </w:pPr>
    </w:p>
    <w:p w14:paraId="6F60E991" w14:textId="77777777" w:rsidR="00B83F85" w:rsidRPr="00B83F85" w:rsidRDefault="00B83F85" w:rsidP="00B83F85">
      <w:pPr>
        <w:spacing w:line="360" w:lineRule="auto"/>
        <w:jc w:val="both"/>
        <w:rPr>
          <w:lang w:val="en-GB"/>
        </w:rPr>
      </w:pPr>
    </w:p>
    <w:p w14:paraId="4EB40E96" w14:textId="77777777" w:rsidR="00B83F85" w:rsidRDefault="00B83F85" w:rsidP="00B83F85">
      <w:pPr>
        <w:spacing w:line="360" w:lineRule="auto"/>
        <w:jc w:val="both"/>
        <w:rPr>
          <w:lang w:val="en-GB"/>
        </w:rPr>
      </w:pPr>
    </w:p>
    <w:p w14:paraId="6097D680" w14:textId="77777777" w:rsidR="00B83F85" w:rsidRDefault="00B83F85" w:rsidP="00B83F85">
      <w:pPr>
        <w:spacing w:line="360" w:lineRule="auto"/>
        <w:jc w:val="both"/>
        <w:rPr>
          <w:lang w:val="en-GB"/>
        </w:rPr>
      </w:pPr>
    </w:p>
    <w:p w14:paraId="50BA4DEF" w14:textId="77777777" w:rsidR="00B83F85" w:rsidRDefault="00B83F85" w:rsidP="00B83F85">
      <w:pPr>
        <w:spacing w:line="360" w:lineRule="auto"/>
        <w:jc w:val="both"/>
        <w:rPr>
          <w:lang w:val="en-GB"/>
        </w:rPr>
      </w:pPr>
    </w:p>
    <w:p w14:paraId="33FE9464" w14:textId="77777777" w:rsidR="00E3751B" w:rsidRDefault="00E3751B" w:rsidP="00B83F85">
      <w:pPr>
        <w:spacing w:line="360" w:lineRule="auto"/>
        <w:jc w:val="both"/>
        <w:rPr>
          <w:lang w:val="en-GB"/>
        </w:rPr>
      </w:pPr>
    </w:p>
    <w:p w14:paraId="3871776C" w14:textId="0D056253" w:rsidR="00E3751B" w:rsidRDefault="00E3751B" w:rsidP="00B83F85">
      <w:pPr>
        <w:spacing w:line="360" w:lineRule="auto"/>
        <w:jc w:val="both"/>
        <w:rPr>
          <w:lang w:val="en-GB"/>
        </w:rPr>
      </w:pPr>
    </w:p>
    <w:p w14:paraId="30778CE1" w14:textId="5C8F8C33" w:rsidR="00421D8A" w:rsidRDefault="00421D8A" w:rsidP="00B83F85">
      <w:pPr>
        <w:spacing w:line="360" w:lineRule="auto"/>
        <w:jc w:val="both"/>
        <w:rPr>
          <w:lang w:val="en-GB"/>
        </w:rPr>
      </w:pPr>
    </w:p>
    <w:p w14:paraId="252DCE96" w14:textId="0A026622" w:rsidR="00E54645" w:rsidRDefault="00E54645" w:rsidP="00B83F85">
      <w:pPr>
        <w:spacing w:line="360" w:lineRule="auto"/>
        <w:jc w:val="both"/>
        <w:rPr>
          <w:lang w:val="en-GB"/>
        </w:rPr>
      </w:pPr>
      <w:r>
        <w:rPr>
          <w:noProof/>
        </w:rPr>
        <mc:AlternateContent>
          <mc:Choice Requires="wps">
            <w:drawing>
              <wp:anchor distT="0" distB="0" distL="114300" distR="114300" simplePos="0" relativeHeight="251726848" behindDoc="1" locked="0" layoutInCell="1" allowOverlap="1" wp14:anchorId="15A289A5" wp14:editId="37670BFB">
                <wp:simplePos x="0" y="0"/>
                <wp:positionH relativeFrom="margin">
                  <wp:posOffset>1143000</wp:posOffset>
                </wp:positionH>
                <wp:positionV relativeFrom="paragraph">
                  <wp:posOffset>15240</wp:posOffset>
                </wp:positionV>
                <wp:extent cx="4221480" cy="236220"/>
                <wp:effectExtent l="0" t="0" r="7620" b="0"/>
                <wp:wrapTight wrapText="bothSides">
                  <wp:wrapPolygon edited="0">
                    <wp:start x="0" y="0"/>
                    <wp:lineTo x="0" y="19161"/>
                    <wp:lineTo x="21542" y="19161"/>
                    <wp:lineTo x="21542" y="0"/>
                    <wp:lineTo x="0" y="0"/>
                  </wp:wrapPolygon>
                </wp:wrapTight>
                <wp:docPr id="324867139" name="Text Box 1"/>
                <wp:cNvGraphicFramePr/>
                <a:graphic xmlns:a="http://schemas.openxmlformats.org/drawingml/2006/main">
                  <a:graphicData uri="http://schemas.microsoft.com/office/word/2010/wordprocessingShape">
                    <wps:wsp>
                      <wps:cNvSpPr txBox="1"/>
                      <wps:spPr>
                        <a:xfrm>
                          <a:off x="0" y="0"/>
                          <a:ext cx="4221480" cy="236220"/>
                        </a:xfrm>
                        <a:prstGeom prst="rect">
                          <a:avLst/>
                        </a:prstGeom>
                        <a:solidFill>
                          <a:prstClr val="white"/>
                        </a:solidFill>
                        <a:ln>
                          <a:noFill/>
                        </a:ln>
                      </wps:spPr>
                      <wps:txbx>
                        <w:txbxContent>
                          <w:p w14:paraId="501D0108" w14:textId="571A257B" w:rsidR="00C87811" w:rsidRPr="00DD6106" w:rsidRDefault="00C87811" w:rsidP="00C87811">
                            <w:pPr>
                              <w:pStyle w:val="Caption"/>
                              <w:rPr>
                                <w:noProof/>
                                <w:sz w:val="28"/>
                                <w:szCs w:val="28"/>
                              </w:rPr>
                            </w:pPr>
                            <w:bookmarkStart w:id="31" w:name="_Toc214190562"/>
                            <w:bookmarkStart w:id="32" w:name="_Toc214191052"/>
                            <w:r w:rsidRPr="00DD6106">
                              <w:rPr>
                                <w:sz w:val="22"/>
                                <w:szCs w:val="22"/>
                              </w:rPr>
                              <w:t xml:space="preserve">Figure </w:t>
                            </w:r>
                            <w:r w:rsidRPr="00DD6106">
                              <w:rPr>
                                <w:sz w:val="22"/>
                                <w:szCs w:val="22"/>
                              </w:rPr>
                              <w:fldChar w:fldCharType="begin"/>
                            </w:r>
                            <w:r w:rsidRPr="00DD6106">
                              <w:rPr>
                                <w:sz w:val="22"/>
                                <w:szCs w:val="22"/>
                              </w:rPr>
                              <w:instrText xml:space="preserve"> SEQ Figure \* ARABIC </w:instrText>
                            </w:r>
                            <w:r w:rsidRPr="00DD6106">
                              <w:rPr>
                                <w:sz w:val="22"/>
                                <w:szCs w:val="22"/>
                              </w:rPr>
                              <w:fldChar w:fldCharType="separate"/>
                            </w:r>
                            <w:r w:rsidR="00F73062">
                              <w:rPr>
                                <w:noProof/>
                                <w:sz w:val="22"/>
                                <w:szCs w:val="22"/>
                              </w:rPr>
                              <w:t>6</w:t>
                            </w:r>
                            <w:r w:rsidRPr="00DD6106">
                              <w:rPr>
                                <w:sz w:val="22"/>
                                <w:szCs w:val="22"/>
                              </w:rPr>
                              <w:fldChar w:fldCharType="end"/>
                            </w:r>
                            <w:r w:rsidRPr="00DD6106">
                              <w:rPr>
                                <w:sz w:val="22"/>
                                <w:szCs w:val="22"/>
                              </w:rPr>
                              <w:t xml:space="preserve"> - </w:t>
                            </w:r>
                            <w:r w:rsidR="00DD6106" w:rsidRPr="00DD6106">
                              <w:rPr>
                                <w:sz w:val="22"/>
                                <w:szCs w:val="22"/>
                              </w:rPr>
                              <w:t>Flywheel energy storage system illustration (Porter, 2017)</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289A5" id="_x0000_s1031" type="#_x0000_t202" style="position:absolute;left:0;text-align:left;margin-left:90pt;margin-top:1.2pt;width:332.4pt;height:18.6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" stroked="f">
                <v:textbox inset="0,0,0,0">
                  <w:txbxContent>
                    <w:p w14:paraId="501D0108" w14:textId="571A257B" w:rsidR="00C87811" w:rsidRPr="00DD6106" w:rsidRDefault="00C87811" w:rsidP="00C87811">
                      <w:pPr>
                        <w:pStyle w:val="Caption"/>
                        <w:rPr>
                          <w:noProof/>
                          <w:sz w:val="28"/>
                          <w:szCs w:val="28"/>
                        </w:rPr>
                      </w:pPr>
                      <w:bookmarkStart w:id="33" w:name="_Toc214190562"/>
                      <w:bookmarkStart w:id="34" w:name="_Toc214191052"/>
                      <w:r w:rsidRPr="00DD6106">
                        <w:rPr>
                          <w:sz w:val="22"/>
                          <w:szCs w:val="22"/>
                        </w:rPr>
                        <w:t xml:space="preserve">Figure </w:t>
                      </w:r>
                      <w:r w:rsidRPr="00DD6106">
                        <w:rPr>
                          <w:sz w:val="22"/>
                          <w:szCs w:val="22"/>
                        </w:rPr>
                        <w:fldChar w:fldCharType="begin"/>
                      </w:r>
                      <w:r w:rsidRPr="00DD6106">
                        <w:rPr>
                          <w:sz w:val="22"/>
                          <w:szCs w:val="22"/>
                        </w:rPr>
                        <w:instrText xml:space="preserve"> SEQ Figure \* ARABIC </w:instrText>
                      </w:r>
                      <w:r w:rsidRPr="00DD6106">
                        <w:rPr>
                          <w:sz w:val="22"/>
                          <w:szCs w:val="22"/>
                        </w:rPr>
                        <w:fldChar w:fldCharType="separate"/>
                      </w:r>
                      <w:r w:rsidR="00F73062">
                        <w:rPr>
                          <w:noProof/>
                          <w:sz w:val="22"/>
                          <w:szCs w:val="22"/>
                        </w:rPr>
                        <w:t>6</w:t>
                      </w:r>
                      <w:r w:rsidRPr="00DD6106">
                        <w:rPr>
                          <w:sz w:val="22"/>
                          <w:szCs w:val="22"/>
                        </w:rPr>
                        <w:fldChar w:fldCharType="end"/>
                      </w:r>
                      <w:r w:rsidRPr="00DD6106">
                        <w:rPr>
                          <w:sz w:val="22"/>
                          <w:szCs w:val="22"/>
                        </w:rPr>
                        <w:t xml:space="preserve"> - </w:t>
                      </w:r>
                      <w:r w:rsidR="00DD6106" w:rsidRPr="00DD6106">
                        <w:rPr>
                          <w:sz w:val="22"/>
                          <w:szCs w:val="22"/>
                        </w:rPr>
                        <w:t>Flywheel energy storage system illustration (Porter, 2017)</w:t>
                      </w:r>
                      <w:bookmarkEnd w:id="33"/>
                      <w:bookmarkEnd w:id="34"/>
                    </w:p>
                  </w:txbxContent>
                </v:textbox>
                <w10:wrap type="tight" anchorx="margin"/>
              </v:shape>
            </w:pict>
          </mc:Fallback>
        </mc:AlternateContent>
      </w:r>
    </w:p>
    <w:p w14:paraId="5792EEB8" w14:textId="6479869B" w:rsidR="00B83F85" w:rsidRDefault="00B83F85" w:rsidP="00B83F85">
      <w:pPr>
        <w:spacing w:line="360" w:lineRule="auto"/>
        <w:jc w:val="both"/>
        <w:rPr>
          <w:lang w:val="en-GB"/>
        </w:rPr>
      </w:pPr>
      <w:r w:rsidRPr="00B83F85">
        <w:rPr>
          <w:lang w:val="en-GB"/>
        </w:rPr>
        <w:t xml:space="preserve">Flywheels also support high-power applications. On the U.S. aircraft carrier Gerald R. Ford, flywheels in the Electromagnetic Aircraft Launch System spin at very high speeds to store kinetic energy from the ship’s engines, releasing it in rapid bursts to launch aircraft. This allows power surges far exceeding the engines’ instantaneous output, after which the flywheels quickly recharge (Figure </w:t>
      </w:r>
      <w:r w:rsidR="008D33E0">
        <w:rPr>
          <w:lang w:val="en-GB"/>
        </w:rPr>
        <w:t>7</w:t>
      </w:r>
      <w:r w:rsidRPr="00B83F85">
        <w:rPr>
          <w:lang w:val="en-GB"/>
        </w:rPr>
        <w:t>).</w:t>
      </w:r>
    </w:p>
    <w:p w14:paraId="4C75EE6A" w14:textId="40785C4B" w:rsidR="00E54645" w:rsidRDefault="00E54645" w:rsidP="00B83F85">
      <w:pPr>
        <w:spacing w:line="360" w:lineRule="auto"/>
        <w:jc w:val="both"/>
        <w:rPr>
          <w:lang w:val="en-GB"/>
        </w:rPr>
      </w:pPr>
      <w:r w:rsidRPr="00F67EB2">
        <w:rPr>
          <w:noProof/>
          <w:lang w:val="en-GB"/>
        </w:rPr>
        <w:drawing>
          <wp:anchor distT="0" distB="0" distL="114300" distR="114300" simplePos="0" relativeHeight="251723776" behindDoc="1" locked="0" layoutInCell="1" allowOverlap="1" wp14:anchorId="3C1329F0" wp14:editId="7FE3BC83">
            <wp:simplePos x="0" y="0"/>
            <wp:positionH relativeFrom="margin">
              <wp:align>center</wp:align>
            </wp:positionH>
            <wp:positionV relativeFrom="paragraph">
              <wp:posOffset>247015</wp:posOffset>
            </wp:positionV>
            <wp:extent cx="3566160" cy="1971675"/>
            <wp:effectExtent l="0" t="0" r="0" b="9525"/>
            <wp:wrapTight wrapText="bothSides">
              <wp:wrapPolygon edited="0">
                <wp:start x="0" y="0"/>
                <wp:lineTo x="0" y="21496"/>
                <wp:lineTo x="21462" y="21496"/>
                <wp:lineTo x="21462" y="0"/>
                <wp:lineTo x="0" y="0"/>
              </wp:wrapPolygon>
            </wp:wrapTight>
            <wp:docPr id="44903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11411" name=""/>
                    <pic:cNvPicPr/>
                  </pic:nvPicPr>
                  <pic:blipFill>
                    <a:blip r:embed="rId15">
                      <a:extLst>
                        <a:ext uri="{28A0092B-C50C-407E-A947-70E740481C1C}">
                          <a14:useLocalDpi xmlns:a14="http://schemas.microsoft.com/office/drawing/2010/main" val="0"/>
                        </a:ext>
                      </a:extLst>
                    </a:blip>
                    <a:stretch>
                      <a:fillRect/>
                    </a:stretch>
                  </pic:blipFill>
                  <pic:spPr>
                    <a:xfrm>
                      <a:off x="0" y="0"/>
                      <a:ext cx="3566160" cy="1971675"/>
                    </a:xfrm>
                    <a:prstGeom prst="rect">
                      <a:avLst/>
                    </a:prstGeom>
                  </pic:spPr>
                </pic:pic>
              </a:graphicData>
            </a:graphic>
            <wp14:sizeRelH relativeFrom="margin">
              <wp14:pctWidth>0</wp14:pctWidth>
            </wp14:sizeRelH>
            <wp14:sizeRelV relativeFrom="margin">
              <wp14:pctHeight>0</wp14:pctHeight>
            </wp14:sizeRelV>
          </wp:anchor>
        </w:drawing>
      </w:r>
    </w:p>
    <w:p w14:paraId="28C04ACD" w14:textId="05FC34EE" w:rsidR="00E54645" w:rsidRDefault="00E54645" w:rsidP="00B83F85">
      <w:pPr>
        <w:spacing w:line="360" w:lineRule="auto"/>
        <w:jc w:val="both"/>
        <w:rPr>
          <w:lang w:val="en-GB"/>
        </w:rPr>
      </w:pPr>
    </w:p>
    <w:p w14:paraId="3C54FA20" w14:textId="2009BF74" w:rsidR="00B83F85" w:rsidRDefault="00B83F85" w:rsidP="00B83F85">
      <w:pPr>
        <w:spacing w:line="360" w:lineRule="auto"/>
        <w:jc w:val="both"/>
        <w:rPr>
          <w:lang w:val="en-GB"/>
        </w:rPr>
      </w:pPr>
    </w:p>
    <w:p w14:paraId="2E6737E4" w14:textId="77777777" w:rsidR="00B83F85" w:rsidRDefault="00B83F85" w:rsidP="00B83F85">
      <w:pPr>
        <w:spacing w:line="360" w:lineRule="auto"/>
        <w:jc w:val="both"/>
        <w:rPr>
          <w:lang w:val="en-GB"/>
        </w:rPr>
      </w:pPr>
    </w:p>
    <w:p w14:paraId="1D284675" w14:textId="77777777" w:rsidR="00B83F85" w:rsidRDefault="00B83F85" w:rsidP="00B83F85">
      <w:pPr>
        <w:spacing w:line="360" w:lineRule="auto"/>
        <w:jc w:val="both"/>
        <w:rPr>
          <w:lang w:val="en-GB"/>
        </w:rPr>
      </w:pPr>
    </w:p>
    <w:p w14:paraId="4D9B8414" w14:textId="0A8F3FD6" w:rsidR="00B83F85" w:rsidRDefault="00B83F85" w:rsidP="00B83F85">
      <w:pPr>
        <w:spacing w:line="360" w:lineRule="auto"/>
        <w:jc w:val="both"/>
        <w:rPr>
          <w:lang w:val="en-GB"/>
        </w:rPr>
      </w:pPr>
    </w:p>
    <w:p w14:paraId="04EADE3E" w14:textId="1622767B" w:rsidR="00B83F85" w:rsidRPr="00B83F85" w:rsidRDefault="00E54645" w:rsidP="00B83F85">
      <w:pPr>
        <w:spacing w:line="360" w:lineRule="auto"/>
        <w:jc w:val="both"/>
        <w:rPr>
          <w:lang w:val="en-GB"/>
        </w:rPr>
      </w:pPr>
      <w:r>
        <w:rPr>
          <w:noProof/>
        </w:rPr>
        <mc:AlternateContent>
          <mc:Choice Requires="wps">
            <w:drawing>
              <wp:anchor distT="0" distB="0" distL="114300" distR="114300" simplePos="0" relativeHeight="251724800" behindDoc="1" locked="0" layoutInCell="1" allowOverlap="1" wp14:anchorId="21B2C122" wp14:editId="5473FB68">
                <wp:simplePos x="0" y="0"/>
                <wp:positionH relativeFrom="column">
                  <wp:posOffset>1202055</wp:posOffset>
                </wp:positionH>
                <wp:positionV relativeFrom="paragraph">
                  <wp:posOffset>175895</wp:posOffset>
                </wp:positionV>
                <wp:extent cx="3970655" cy="635"/>
                <wp:effectExtent l="0" t="0" r="0" b="0"/>
                <wp:wrapTight wrapText="bothSides">
                  <wp:wrapPolygon edited="0">
                    <wp:start x="0" y="0"/>
                    <wp:lineTo x="0" y="21600"/>
                    <wp:lineTo x="21600" y="21600"/>
                    <wp:lineTo x="21600" y="0"/>
                  </wp:wrapPolygon>
                </wp:wrapTight>
                <wp:docPr id="1898802486" name="Text Box 1"/>
                <wp:cNvGraphicFramePr/>
                <a:graphic xmlns:a="http://schemas.openxmlformats.org/drawingml/2006/main">
                  <a:graphicData uri="http://schemas.microsoft.com/office/word/2010/wordprocessingShape">
                    <wps:wsp>
                      <wps:cNvSpPr txBox="1"/>
                      <wps:spPr>
                        <a:xfrm>
                          <a:off x="0" y="0"/>
                          <a:ext cx="3970655" cy="635"/>
                        </a:xfrm>
                        <a:prstGeom prst="rect">
                          <a:avLst/>
                        </a:prstGeom>
                        <a:solidFill>
                          <a:prstClr val="white"/>
                        </a:solidFill>
                        <a:ln>
                          <a:noFill/>
                        </a:ln>
                      </wps:spPr>
                      <wps:txbx>
                        <w:txbxContent>
                          <w:p w14:paraId="58F6F786" w14:textId="4BABB626" w:rsidR="00B83F85" w:rsidRPr="00F6203F" w:rsidRDefault="00B83F85" w:rsidP="00B83F85">
                            <w:pPr>
                              <w:pStyle w:val="Caption"/>
                              <w:rPr>
                                <w:sz w:val="28"/>
                                <w:szCs w:val="28"/>
                              </w:rPr>
                            </w:pPr>
                            <w:bookmarkStart w:id="35" w:name="_Toc214190563"/>
                            <w:bookmarkStart w:id="36" w:name="_Toc214191053"/>
                            <w:r w:rsidRPr="00F6203F">
                              <w:rPr>
                                <w:sz w:val="22"/>
                                <w:szCs w:val="22"/>
                              </w:rPr>
                              <w:t xml:space="preserve">Figure </w:t>
                            </w:r>
                            <w:r w:rsidRPr="00F6203F">
                              <w:rPr>
                                <w:sz w:val="22"/>
                                <w:szCs w:val="22"/>
                              </w:rPr>
                              <w:fldChar w:fldCharType="begin"/>
                            </w:r>
                            <w:r w:rsidRPr="00F6203F">
                              <w:rPr>
                                <w:sz w:val="22"/>
                                <w:szCs w:val="22"/>
                              </w:rPr>
                              <w:instrText xml:space="preserve"> SEQ Figure \* ARABIC </w:instrText>
                            </w:r>
                            <w:r w:rsidRPr="00F6203F">
                              <w:rPr>
                                <w:sz w:val="22"/>
                                <w:szCs w:val="22"/>
                              </w:rPr>
                              <w:fldChar w:fldCharType="separate"/>
                            </w:r>
                            <w:r w:rsidR="00F73062">
                              <w:rPr>
                                <w:noProof/>
                                <w:sz w:val="22"/>
                                <w:szCs w:val="22"/>
                              </w:rPr>
                              <w:t>7</w:t>
                            </w:r>
                            <w:r w:rsidRPr="00F6203F">
                              <w:rPr>
                                <w:sz w:val="22"/>
                                <w:szCs w:val="22"/>
                              </w:rPr>
                              <w:fldChar w:fldCharType="end"/>
                            </w:r>
                            <w:r w:rsidRPr="00F6203F">
                              <w:rPr>
                                <w:sz w:val="22"/>
                                <w:szCs w:val="22"/>
                              </w:rPr>
                              <w:t xml:space="preserve"> - Aircraft carrier FESS Sy</w:t>
                            </w:r>
                            <w:r>
                              <w:rPr>
                                <w:sz w:val="22"/>
                                <w:szCs w:val="22"/>
                              </w:rPr>
                              <w:t>s</w:t>
                            </w:r>
                            <w:r w:rsidRPr="00F6203F">
                              <w:rPr>
                                <w:sz w:val="22"/>
                                <w:szCs w:val="22"/>
                              </w:rPr>
                              <w:t>tem</w:t>
                            </w:r>
                            <w:r w:rsidR="008D33E0">
                              <w:rPr>
                                <w:sz w:val="22"/>
                                <w:szCs w:val="22"/>
                              </w:rPr>
                              <w:t xml:space="preserve"> (</w:t>
                            </w:r>
                            <w:r w:rsidRPr="00F6203F">
                              <w:rPr>
                                <w:sz w:val="22"/>
                                <w:szCs w:val="22"/>
                              </w:rPr>
                              <w:t>Doyle et al.</w:t>
                            </w:r>
                            <w:r w:rsidR="008D33E0">
                              <w:rPr>
                                <w:sz w:val="22"/>
                                <w:szCs w:val="22"/>
                              </w:rPr>
                              <w:t xml:space="preserve">, </w:t>
                            </w:r>
                            <w:r w:rsidRPr="00F6203F">
                              <w:rPr>
                                <w:sz w:val="22"/>
                                <w:szCs w:val="22"/>
                              </w:rPr>
                              <w:t>1995)</w:t>
                            </w:r>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2C122" id="_x0000_s1032" type="#_x0000_t202" style="position:absolute;left:0;text-align:left;margin-left:94.65pt;margin-top:13.85pt;width:312.6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" stroked="f">
                <v:textbox style="mso-fit-shape-to-text:t" inset="0,0,0,0">
                  <w:txbxContent>
                    <w:p w14:paraId="58F6F786" w14:textId="4BABB626" w:rsidR="00B83F85" w:rsidRPr="00F6203F" w:rsidRDefault="00B83F85" w:rsidP="00B83F85">
                      <w:pPr>
                        <w:pStyle w:val="Caption"/>
                        <w:rPr>
                          <w:sz w:val="28"/>
                          <w:szCs w:val="28"/>
                        </w:rPr>
                      </w:pPr>
                      <w:bookmarkStart w:id="37" w:name="_Toc214190563"/>
                      <w:bookmarkStart w:id="38" w:name="_Toc214191053"/>
                      <w:r w:rsidRPr="00F6203F">
                        <w:rPr>
                          <w:sz w:val="22"/>
                          <w:szCs w:val="22"/>
                        </w:rPr>
                        <w:t xml:space="preserve">Figure </w:t>
                      </w:r>
                      <w:r w:rsidRPr="00F6203F">
                        <w:rPr>
                          <w:sz w:val="22"/>
                          <w:szCs w:val="22"/>
                        </w:rPr>
                        <w:fldChar w:fldCharType="begin"/>
                      </w:r>
                      <w:r w:rsidRPr="00F6203F">
                        <w:rPr>
                          <w:sz w:val="22"/>
                          <w:szCs w:val="22"/>
                        </w:rPr>
                        <w:instrText xml:space="preserve"> SEQ Figure \* ARABIC </w:instrText>
                      </w:r>
                      <w:r w:rsidRPr="00F6203F">
                        <w:rPr>
                          <w:sz w:val="22"/>
                          <w:szCs w:val="22"/>
                        </w:rPr>
                        <w:fldChar w:fldCharType="separate"/>
                      </w:r>
                      <w:r w:rsidR="00F73062">
                        <w:rPr>
                          <w:noProof/>
                          <w:sz w:val="22"/>
                          <w:szCs w:val="22"/>
                        </w:rPr>
                        <w:t>7</w:t>
                      </w:r>
                      <w:r w:rsidRPr="00F6203F">
                        <w:rPr>
                          <w:sz w:val="22"/>
                          <w:szCs w:val="22"/>
                        </w:rPr>
                        <w:fldChar w:fldCharType="end"/>
                      </w:r>
                      <w:r w:rsidRPr="00F6203F">
                        <w:rPr>
                          <w:sz w:val="22"/>
                          <w:szCs w:val="22"/>
                        </w:rPr>
                        <w:t xml:space="preserve"> - Aircraft carrier FESS Sy</w:t>
                      </w:r>
                      <w:r>
                        <w:rPr>
                          <w:sz w:val="22"/>
                          <w:szCs w:val="22"/>
                        </w:rPr>
                        <w:t>s</w:t>
                      </w:r>
                      <w:r w:rsidRPr="00F6203F">
                        <w:rPr>
                          <w:sz w:val="22"/>
                          <w:szCs w:val="22"/>
                        </w:rPr>
                        <w:t>tem</w:t>
                      </w:r>
                      <w:r w:rsidR="008D33E0">
                        <w:rPr>
                          <w:sz w:val="22"/>
                          <w:szCs w:val="22"/>
                        </w:rPr>
                        <w:t xml:space="preserve"> (</w:t>
                      </w:r>
                      <w:r w:rsidRPr="00F6203F">
                        <w:rPr>
                          <w:sz w:val="22"/>
                          <w:szCs w:val="22"/>
                        </w:rPr>
                        <w:t>Doyle et al.</w:t>
                      </w:r>
                      <w:r w:rsidR="008D33E0">
                        <w:rPr>
                          <w:sz w:val="22"/>
                          <w:szCs w:val="22"/>
                        </w:rPr>
                        <w:t xml:space="preserve">, </w:t>
                      </w:r>
                      <w:r w:rsidRPr="00F6203F">
                        <w:rPr>
                          <w:sz w:val="22"/>
                          <w:szCs w:val="22"/>
                        </w:rPr>
                        <w:t>1995)</w:t>
                      </w:r>
                      <w:bookmarkEnd w:id="37"/>
                      <w:bookmarkEnd w:id="38"/>
                    </w:p>
                  </w:txbxContent>
                </v:textbox>
                <w10:wrap type="tight"/>
              </v:shape>
            </w:pict>
          </mc:Fallback>
        </mc:AlternateContent>
      </w:r>
    </w:p>
    <w:p w14:paraId="4335C2B1" w14:textId="73BC33F7" w:rsidR="00B83F85" w:rsidRDefault="00B83F85" w:rsidP="00B83F85">
      <w:pPr>
        <w:spacing w:line="360" w:lineRule="auto"/>
        <w:jc w:val="both"/>
        <w:rPr>
          <w:lang w:val="en-GB"/>
        </w:rPr>
      </w:pPr>
    </w:p>
    <w:p w14:paraId="7E1823BB" w14:textId="77777777" w:rsidR="00E54645" w:rsidRDefault="00E54645" w:rsidP="00421D8A">
      <w:pPr>
        <w:spacing w:line="360" w:lineRule="auto"/>
        <w:jc w:val="both"/>
        <w:rPr>
          <w:lang w:val="en-GB"/>
        </w:rPr>
      </w:pPr>
    </w:p>
    <w:p w14:paraId="0187C3F1" w14:textId="5BF9779F" w:rsidR="00E54645" w:rsidRDefault="00E54645" w:rsidP="00E54645">
      <w:pPr>
        <w:pStyle w:val="Heading2"/>
        <w:rPr>
          <w:lang w:val="en-GB"/>
        </w:rPr>
      </w:pPr>
      <w:bookmarkStart w:id="39" w:name="_Toc214215225"/>
      <w:r>
        <w:rPr>
          <w:lang w:val="en-GB"/>
        </w:rPr>
        <w:lastRenderedPageBreak/>
        <w:t>Conclusion</w:t>
      </w:r>
      <w:bookmarkEnd w:id="39"/>
    </w:p>
    <w:p w14:paraId="19D20019" w14:textId="77777777" w:rsidR="00E54645" w:rsidRPr="00E54645" w:rsidRDefault="00E54645" w:rsidP="00E54645">
      <w:pPr>
        <w:rPr>
          <w:lang w:val="en-GB"/>
        </w:rPr>
      </w:pPr>
    </w:p>
    <w:p w14:paraId="461660CC" w14:textId="77777777" w:rsidR="008C69DB" w:rsidRPr="008C69DB" w:rsidRDefault="008C69DB" w:rsidP="008C69DB">
      <w:pPr>
        <w:spacing w:line="360" w:lineRule="auto"/>
        <w:jc w:val="both"/>
        <w:rPr>
          <w:lang w:val="en-GB"/>
        </w:rPr>
      </w:pPr>
      <w:r w:rsidRPr="008C69DB">
        <w:rPr>
          <w:lang w:val="en-GB"/>
        </w:rPr>
        <w:t>Flywheel technology has evolved from simple ancient tools to advanced modern energy storage systems, yet its core principle has remained constant: storing energy through rotational motion. Early uses such as the potter’s wheel and medieval milling machinery demonstrated how a rotating mass could provide smooth, continuous motion with minimal input, forming the basis for later mechanical developments. During the Industrial Revolution, flywheels became essential in steam engines, regulating uneven power delivery and enabling stable operation in factories and mechanical workshops.</w:t>
      </w:r>
    </w:p>
    <w:p w14:paraId="638C4979" w14:textId="77777777" w:rsidR="008C69DB" w:rsidRPr="008C69DB" w:rsidRDefault="008C69DB" w:rsidP="008C69DB">
      <w:pPr>
        <w:spacing w:line="360" w:lineRule="auto"/>
        <w:jc w:val="both"/>
        <w:rPr>
          <w:lang w:val="en-GB"/>
        </w:rPr>
      </w:pPr>
      <w:r w:rsidRPr="008C69DB">
        <w:rPr>
          <w:lang w:val="en-GB"/>
        </w:rPr>
        <w:t>Advances in materials and engineering have since transformed flywheels into highly efficient energy storage devices. Modern systems use lightweight carbon fibre rotors, magnetic bearings, and vacuum enclosures to minimise friction and achieve extremely high rotational speeds. These innovations allow flywheels to store more energy with greater efficiency and reliability than traditional designs.</w:t>
      </w:r>
    </w:p>
    <w:p w14:paraId="17EB9F38" w14:textId="434CCC8D" w:rsidR="008C69DB" w:rsidRPr="008C69DB" w:rsidRDefault="008C69DB" w:rsidP="008C69DB">
      <w:pPr>
        <w:spacing w:line="360" w:lineRule="auto"/>
        <w:jc w:val="both"/>
        <w:rPr>
          <w:lang w:val="en-GB"/>
        </w:rPr>
      </w:pPr>
      <w:r w:rsidRPr="008C69DB">
        <w:rPr>
          <w:lang w:val="en-GB"/>
        </w:rPr>
        <w:t xml:space="preserve">Mechanical Kinetic Energy Recovery Systems (KERS) apply these principles to road vehicles by capturing braking energy and returning it during acceleration, improving performance and reducing fuel consumption. Flywheel Energy Storage Systems (FESS) also support grid stability, renewable energy integration, and </w:t>
      </w:r>
      <w:r w:rsidRPr="008C69DB">
        <w:rPr>
          <w:lang w:val="en-GB"/>
        </w:rPr>
        <w:t>high-power</w:t>
      </w:r>
      <w:r w:rsidRPr="008C69DB">
        <w:rPr>
          <w:lang w:val="en-GB"/>
        </w:rPr>
        <w:t xml:space="preserve"> industrial applications by offering rapid charge and discharge cycles and long operational lifetimes.</w:t>
      </w:r>
    </w:p>
    <w:p w14:paraId="4547EF46" w14:textId="77777777" w:rsidR="008C69DB" w:rsidRPr="008C69DB" w:rsidRDefault="008C69DB" w:rsidP="008C69DB">
      <w:pPr>
        <w:spacing w:line="360" w:lineRule="auto"/>
        <w:jc w:val="both"/>
        <w:rPr>
          <w:lang w:val="en-GB"/>
        </w:rPr>
      </w:pPr>
      <w:r w:rsidRPr="008C69DB">
        <w:rPr>
          <w:lang w:val="en-GB"/>
        </w:rPr>
        <w:t>Overall, the development of flywheel technology highlights its enduring value, providing an effective and durable solution for both transportation and modern energy systems.</w:t>
      </w:r>
    </w:p>
    <w:p w14:paraId="1B72BC53" w14:textId="77777777" w:rsidR="00E54645" w:rsidRDefault="00E54645" w:rsidP="00421D8A">
      <w:pPr>
        <w:spacing w:line="360" w:lineRule="auto"/>
        <w:jc w:val="both"/>
        <w:rPr>
          <w:lang w:val="en-GB"/>
        </w:rPr>
      </w:pPr>
    </w:p>
    <w:p w14:paraId="38F4D023" w14:textId="77777777" w:rsidR="00E54645" w:rsidRDefault="00E54645" w:rsidP="00421D8A">
      <w:pPr>
        <w:spacing w:line="360" w:lineRule="auto"/>
        <w:jc w:val="both"/>
        <w:rPr>
          <w:lang w:val="en-GB"/>
        </w:rPr>
      </w:pPr>
    </w:p>
    <w:p w14:paraId="28BFE936" w14:textId="77777777" w:rsidR="00E54645" w:rsidRDefault="00E54645" w:rsidP="00421D8A">
      <w:pPr>
        <w:spacing w:line="360" w:lineRule="auto"/>
        <w:jc w:val="both"/>
        <w:rPr>
          <w:lang w:val="en-GB"/>
        </w:rPr>
      </w:pPr>
    </w:p>
    <w:p w14:paraId="56523FBB" w14:textId="77777777" w:rsidR="00E54645" w:rsidRDefault="00E54645" w:rsidP="00421D8A">
      <w:pPr>
        <w:spacing w:line="360" w:lineRule="auto"/>
        <w:jc w:val="both"/>
        <w:rPr>
          <w:lang w:val="en-GB"/>
        </w:rPr>
      </w:pPr>
    </w:p>
    <w:p w14:paraId="32453B94" w14:textId="77777777" w:rsidR="00E54645" w:rsidRDefault="00E54645" w:rsidP="00421D8A">
      <w:pPr>
        <w:spacing w:line="360" w:lineRule="auto"/>
        <w:jc w:val="both"/>
        <w:rPr>
          <w:lang w:val="en-GB"/>
        </w:rPr>
      </w:pPr>
    </w:p>
    <w:p w14:paraId="5F882AB9" w14:textId="77777777" w:rsidR="00E54645" w:rsidRDefault="00E54645" w:rsidP="00421D8A">
      <w:pPr>
        <w:spacing w:line="360" w:lineRule="auto"/>
        <w:jc w:val="both"/>
        <w:rPr>
          <w:lang w:val="en-GB"/>
        </w:rPr>
      </w:pPr>
    </w:p>
    <w:p w14:paraId="6003F216" w14:textId="77777777" w:rsidR="00E54645" w:rsidRPr="00421D8A" w:rsidRDefault="00E54645" w:rsidP="00421D8A">
      <w:pPr>
        <w:spacing w:line="360" w:lineRule="auto"/>
        <w:jc w:val="both"/>
        <w:rPr>
          <w:lang w:val="en-GB"/>
        </w:rPr>
      </w:pPr>
    </w:p>
    <w:p w14:paraId="70B1C539" w14:textId="4806EE2F" w:rsidR="00CB7FF1" w:rsidRDefault="00CB7FF1" w:rsidP="00CB7FF1">
      <w:pPr>
        <w:pStyle w:val="Heading1"/>
      </w:pPr>
      <w:bookmarkStart w:id="40" w:name="_Toc214215226"/>
      <w:r>
        <w:rPr>
          <w:rStyle w:val="Strong"/>
          <w:b w:val="0"/>
          <w:bCs w:val="0"/>
        </w:rPr>
        <w:lastRenderedPageBreak/>
        <w:t>Analysis of a Mechanical KERS System</w:t>
      </w:r>
      <w:bookmarkEnd w:id="40"/>
      <w:r>
        <w:rPr>
          <w:rStyle w:val="Strong"/>
          <w:b w:val="0"/>
          <w:bCs w:val="0"/>
        </w:rPr>
        <w:t xml:space="preserve"> </w:t>
      </w:r>
    </w:p>
    <w:p w14:paraId="6E395178" w14:textId="7BD6287A" w:rsidR="000B5F5C" w:rsidRPr="00CB7FF1" w:rsidRDefault="000B5F5C" w:rsidP="00CB7FF1">
      <w:pPr>
        <w:pStyle w:val="NormalWeb"/>
        <w:spacing w:line="360" w:lineRule="auto"/>
        <w:jc w:val="both"/>
        <w:rPr>
          <w:rFonts w:asciiTheme="minorHAnsi" w:hAnsiTheme="minorHAnsi" w:cstheme="minorHAnsi"/>
          <w:sz w:val="22"/>
          <w:szCs w:val="22"/>
        </w:rPr>
      </w:pPr>
      <w:r w:rsidRPr="000B5F5C">
        <w:rPr>
          <w:rFonts w:asciiTheme="minorHAnsi" w:hAnsiTheme="minorHAnsi" w:cstheme="minorHAnsi"/>
          <w:sz w:val="22"/>
          <w:szCs w:val="22"/>
          <w:lang w:val="en-US"/>
        </w:rPr>
        <w:t>This analysis evaluates a mechanical KERS in a high-performance hybrid vehicle, focusing on energy recovery, flywheel storage, rotational speed, and vehicle re-acceleration. Detailed calculations are in Appendix A.</w:t>
      </w:r>
    </w:p>
    <w:p w14:paraId="26875BC3" w14:textId="2740C519" w:rsidR="00CB7FF1" w:rsidRDefault="00CB7FF1" w:rsidP="00CB7FF1">
      <w:pPr>
        <w:pStyle w:val="Heading2"/>
      </w:pPr>
      <w:bookmarkStart w:id="41" w:name="_Toc214215227"/>
      <w:r>
        <w:rPr>
          <w:rStyle w:val="Strong"/>
          <w:b w:val="0"/>
          <w:bCs w:val="0"/>
        </w:rPr>
        <w:t>Kinetic Energy of the Vehicl</w:t>
      </w:r>
      <w:r w:rsidR="008C69DB">
        <w:rPr>
          <w:rStyle w:val="Strong"/>
          <w:b w:val="0"/>
          <w:bCs w:val="0"/>
        </w:rPr>
        <w:t>e</w:t>
      </w:r>
      <w:bookmarkEnd w:id="41"/>
    </w:p>
    <w:p w14:paraId="31D818EA" w14:textId="0EC6C230" w:rsidR="00CB7FF1" w:rsidRPr="00CB7FF1" w:rsidRDefault="00CB7FF1" w:rsidP="00CB7FF1">
      <w:pPr>
        <w:pStyle w:val="NormalWeb"/>
        <w:spacing w:line="360" w:lineRule="auto"/>
        <w:jc w:val="both"/>
        <w:rPr>
          <w:rFonts w:asciiTheme="minorHAnsi" w:hAnsiTheme="minorHAnsi" w:cstheme="minorHAnsi"/>
          <w:sz w:val="22"/>
          <w:szCs w:val="22"/>
        </w:rPr>
      </w:pPr>
      <w:r w:rsidRPr="00CB7FF1">
        <w:rPr>
          <w:rFonts w:asciiTheme="minorHAnsi" w:hAnsiTheme="minorHAnsi" w:cstheme="minorHAnsi"/>
          <w:sz w:val="22"/>
          <w:szCs w:val="22"/>
        </w:rPr>
        <w:t>The kinetic energy of the vehicle prior to braking represents the total mechanical energy available for recovery by the KERS system. Using Equation A1 (</w:t>
      </w:r>
      <w:r w:rsidRPr="00CB7FF1">
        <w:rPr>
          <w:rStyle w:val="Strong"/>
          <w:rFonts w:asciiTheme="minorHAnsi" w:hAnsiTheme="minorHAnsi" w:cstheme="minorHAnsi"/>
          <w:b w:val="0"/>
          <w:bCs w:val="0"/>
          <w:sz w:val="22"/>
          <w:szCs w:val="22"/>
        </w:rPr>
        <w:t>Appendix A)</w:t>
      </w:r>
      <w:r w:rsidRPr="00CB7FF1">
        <w:rPr>
          <w:rFonts w:asciiTheme="minorHAnsi" w:hAnsiTheme="minorHAnsi" w:cstheme="minorHAnsi"/>
          <w:b/>
          <w:bCs/>
          <w:sz w:val="22"/>
          <w:szCs w:val="22"/>
        </w:rPr>
        <w:t>,</w:t>
      </w:r>
      <w:r w:rsidRPr="00CB7FF1">
        <w:rPr>
          <w:rFonts w:asciiTheme="minorHAnsi" w:hAnsiTheme="minorHAnsi" w:cstheme="minorHAnsi"/>
          <w:sz w:val="22"/>
          <w:szCs w:val="22"/>
        </w:rPr>
        <w:t xml:space="preserve"> the kinetic energy is calculated as:</w:t>
      </w:r>
    </w:p>
    <w:p w14:paraId="0F6C55E7" w14:textId="1A0FA416" w:rsidR="00CB7FF1" w:rsidRPr="00CB7FF1" w:rsidRDefault="00CB7FF1" w:rsidP="00CB7FF1">
      <w:pPr>
        <w:rPr>
          <w:rFonts w:eastAsiaTheme="minorEastAsia"/>
          <w:sz w:val="24"/>
          <w:szCs w:val="24"/>
        </w:rPr>
      </w:pPr>
      <m:oMathPara>
        <m:oMath>
          <m:r>
            <w:rPr>
              <w:rFonts w:ascii="Cambria Math" w:hAnsi="Cambria Math"/>
              <w:sz w:val="24"/>
              <w:szCs w:val="24"/>
            </w:rPr>
            <m:t>kE=</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m:oMathPara>
    </w:p>
    <w:p w14:paraId="2A080F49" w14:textId="7B59B50F" w:rsidR="00CB7FF1" w:rsidRPr="009D2A62" w:rsidRDefault="00CB7FF1" w:rsidP="00CB7FF1">
      <w:pPr>
        <w:pStyle w:val="NormalWeb"/>
        <w:spacing w:line="360" w:lineRule="auto"/>
        <w:jc w:val="both"/>
        <w:rPr>
          <w:rFonts w:asciiTheme="minorHAnsi" w:hAnsiTheme="minorHAnsi" w:cstheme="minorHAnsi"/>
          <w:sz w:val="22"/>
          <w:szCs w:val="22"/>
        </w:rPr>
      </w:pPr>
      <w:r w:rsidRPr="009D2A62">
        <w:rPr>
          <w:rFonts w:asciiTheme="minorHAnsi" w:hAnsiTheme="minorHAnsi" w:cstheme="minorHAnsi"/>
          <w:sz w:val="22"/>
          <w:szCs w:val="22"/>
        </w:rPr>
        <w:t xml:space="preserve">where </w:t>
      </w:r>
      <m:oMath>
        <m:r>
          <w:rPr>
            <w:rFonts w:ascii="Cambria Math" w:hAnsi="Cambria Math" w:cstheme="minorHAnsi"/>
            <w:sz w:val="22"/>
            <w:szCs w:val="22"/>
          </w:rPr>
          <m:t>m</m:t>
        </m:r>
      </m:oMath>
      <w:r w:rsidRPr="009D2A62">
        <w:rPr>
          <w:rFonts w:asciiTheme="minorHAnsi" w:hAnsiTheme="minorHAnsi" w:cstheme="minorHAnsi"/>
          <w:sz w:val="22"/>
          <w:szCs w:val="22"/>
        </w:rPr>
        <w:t xml:space="preserve"> is the vehicle mass (2,080 kg) and </w:t>
      </w:r>
      <m:oMath>
        <m:r>
          <w:rPr>
            <w:rFonts w:ascii="Cambria Math" w:hAnsi="Cambria Math" w:cstheme="minorHAnsi"/>
            <w:sz w:val="22"/>
            <w:szCs w:val="22"/>
          </w:rPr>
          <m:t>v</m:t>
        </m:r>
      </m:oMath>
      <w:r w:rsidRPr="009D2A62">
        <w:rPr>
          <w:rFonts w:asciiTheme="minorHAnsi" w:hAnsiTheme="minorHAnsi" w:cstheme="minorHAnsi"/>
          <w:sz w:val="22"/>
          <w:szCs w:val="22"/>
        </w:rPr>
        <w:t xml:space="preserve"> is the velocity. The vehicle speed of 55 mph is converted to meters per second using Equation A1.1 (Appendix A), resulting in 24.5872 m/s. Substituting these values gives:</w:t>
      </w:r>
    </w:p>
    <w:p w14:paraId="2DC9115B" w14:textId="306779F4" w:rsidR="009D2A62" w:rsidRPr="00654041" w:rsidRDefault="00000000" w:rsidP="0038581F">
      <w:pPr>
        <w:jc w:val="center"/>
        <w:rPr>
          <w:rFonts w:eastAsiaTheme="minorEastAsia"/>
          <w:sz w:val="24"/>
          <w:szCs w:val="24"/>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2080</m:t>
            </m:r>
          </m:e>
        </m:d>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24⋅5872</m:t>
                </m:r>
              </m:e>
            </m:d>
          </m:e>
          <m:sup>
            <m:r>
              <w:rPr>
                <w:rFonts w:ascii="Cambria Math" w:hAnsi="Cambria Math"/>
                <w:sz w:val="24"/>
                <w:szCs w:val="24"/>
              </w:rPr>
              <m:t>2</m:t>
            </m:r>
          </m:sup>
        </m:sSup>
      </m:oMath>
      <w:r w:rsidR="009D2A62">
        <w:rPr>
          <w:rFonts w:eastAsiaTheme="minorEastAsia"/>
          <w:sz w:val="24"/>
          <w:szCs w:val="24"/>
        </w:rPr>
        <w:t xml:space="preserve"> = </w:t>
      </w:r>
      <m:oMath>
        <m:r>
          <w:rPr>
            <w:rFonts w:ascii="Cambria Math" w:eastAsiaTheme="minorEastAsia" w:hAnsi="Cambria Math"/>
            <w:sz w:val="24"/>
            <w:szCs w:val="24"/>
          </w:rPr>
          <m:t>628,711.62  J</m:t>
        </m:r>
      </m:oMath>
      <w:r w:rsidR="009D2A62">
        <w:rPr>
          <w:rFonts w:eastAsiaTheme="minorEastAsia"/>
          <w:sz w:val="24"/>
          <w:szCs w:val="24"/>
        </w:rPr>
        <w:t xml:space="preserve"> = </w:t>
      </w:r>
      <m:oMath>
        <m:r>
          <w:rPr>
            <w:rFonts w:ascii="Cambria Math" w:eastAsiaTheme="minorEastAsia" w:hAnsi="Cambria Math"/>
            <w:sz w:val="24"/>
            <w:szCs w:val="24"/>
          </w:rPr>
          <m:t>628.71 KJ</m:t>
        </m:r>
      </m:oMath>
    </w:p>
    <w:p w14:paraId="0BCEB0A5" w14:textId="0BF8831C" w:rsidR="00CB7FF1" w:rsidRPr="0038581F" w:rsidRDefault="00CB7FF1" w:rsidP="0038581F">
      <w:pPr>
        <w:pStyle w:val="NormalWeb"/>
        <w:spacing w:line="360" w:lineRule="auto"/>
        <w:jc w:val="both"/>
        <w:rPr>
          <w:rFonts w:asciiTheme="minorHAnsi" w:hAnsiTheme="minorHAnsi" w:cstheme="minorHAnsi"/>
          <w:sz w:val="22"/>
          <w:szCs w:val="22"/>
        </w:rPr>
      </w:pPr>
      <w:r w:rsidRPr="00CB7FF1">
        <w:rPr>
          <w:rFonts w:asciiTheme="minorHAnsi" w:hAnsiTheme="minorHAnsi" w:cstheme="minorHAnsi"/>
          <w:sz w:val="22"/>
          <w:szCs w:val="22"/>
        </w:rPr>
        <w:t>This represents the total energy available for the flywheel during braking.</w:t>
      </w:r>
    </w:p>
    <w:p w14:paraId="5100A463" w14:textId="56BA99DD" w:rsidR="009D2A62" w:rsidRDefault="009D2A62" w:rsidP="009D2A62">
      <w:pPr>
        <w:pStyle w:val="Heading2"/>
        <w:rPr>
          <w:rStyle w:val="Strong"/>
          <w:b w:val="0"/>
          <w:bCs w:val="0"/>
        </w:rPr>
      </w:pPr>
      <w:bookmarkStart w:id="42" w:name="references"/>
      <w:bookmarkStart w:id="43" w:name="_Toc214215228"/>
      <w:r>
        <w:rPr>
          <w:rStyle w:val="Strong"/>
          <w:b w:val="0"/>
          <w:bCs w:val="0"/>
        </w:rPr>
        <w:t>Energy Stored in the Flywheel</w:t>
      </w:r>
      <w:bookmarkEnd w:id="43"/>
    </w:p>
    <w:p w14:paraId="59860732" w14:textId="77777777" w:rsidR="00105B69" w:rsidRPr="00105B69" w:rsidRDefault="00105B69" w:rsidP="00105B69"/>
    <w:p w14:paraId="5E95A081" w14:textId="77777777" w:rsidR="00105B69" w:rsidRDefault="00105B69" w:rsidP="00105B69">
      <w:pPr>
        <w:spacing w:line="360" w:lineRule="auto"/>
        <w:jc w:val="both"/>
        <w:rPr>
          <w:rFonts w:eastAsia="Times New Roman" w:cstheme="minorHAnsi"/>
          <w:lang w:eastAsia="en-GB"/>
        </w:rPr>
      </w:pPr>
      <w:r w:rsidRPr="00105B69">
        <w:rPr>
          <w:rFonts w:eastAsia="Times New Roman" w:cstheme="minorHAnsi"/>
          <w:lang w:eastAsia="en-GB"/>
        </w:rPr>
        <w:t>Flywheel energy is limited by system round-trip efficiency, accounting for braking and re-acceleration losses (Equation A2, Appendix A).</w:t>
      </w:r>
    </w:p>
    <w:p w14:paraId="49A9DF2D" w14:textId="6070B326" w:rsidR="009D2A62" w:rsidRPr="00187034" w:rsidRDefault="00000000" w:rsidP="009D2A62">
      <w:pPr>
        <w:rPr>
          <w:sz w:val="20"/>
          <w:szCs w:val="20"/>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sz w:val="24"/>
                  <w:szCs w:val="24"/>
                </w:rPr>
                <m:t>Round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oMath>
      </m:oMathPara>
    </w:p>
    <w:p w14:paraId="4C2AA0A4" w14:textId="77777777" w:rsidR="009D2A62" w:rsidRDefault="009D2A62" w:rsidP="009D2A62">
      <w:pPr>
        <w:spacing w:line="276" w:lineRule="auto"/>
        <w:rPr>
          <w:rFonts w:ascii="Times New Roman" w:eastAsia="Times New Roman" w:hAnsi="Times New Roman" w:cs="Times New Roman"/>
          <w:sz w:val="28"/>
          <w:szCs w:val="28"/>
        </w:rPr>
      </w:pPr>
    </w:p>
    <w:p w14:paraId="56E20DC8" w14:textId="4AB4604A" w:rsidR="009D2A62" w:rsidRDefault="009D2A62" w:rsidP="009D2A62">
      <w:pPr>
        <w:spacing w:line="360" w:lineRule="auto"/>
        <w:jc w:val="both"/>
        <w:rPr>
          <w:rFonts w:eastAsiaTheme="minorEastAsia" w:cstheme="minorHAnsi"/>
        </w:rPr>
      </w:pPr>
      <w:r w:rsidRPr="009D2A62">
        <w:rPr>
          <w:rFonts w:eastAsia="Times New Roman" w:cstheme="minorHAnsi"/>
        </w:rPr>
        <w:t xml:space="preserve"> </w:t>
      </w:r>
      <w:r>
        <w:rPr>
          <w:rFonts w:eastAsia="Times New Roman" w:cstheme="minorHAnsi"/>
        </w:rPr>
        <w:t xml:space="preserve">With </w:t>
      </w:r>
      <m:oMath>
        <m:r>
          <m:rPr>
            <m:sty m:val="p"/>
          </m:rPr>
          <w:rPr>
            <w:rFonts w:ascii="Cambria Math" w:eastAsiaTheme="minorEastAsia" w:hAnsi="Cambria Math" w:cstheme="minorHAnsi"/>
          </w:rPr>
          <m:t>(</m:t>
        </m:r>
        <m:sSub>
          <m:sSubPr>
            <m:ctrlPr>
              <w:rPr>
                <w:rFonts w:ascii="Cambria Math" w:hAnsi="Cambria Math" w:cstheme="minorHAnsi"/>
                <w:i/>
              </w:rPr>
            </m:ctrlPr>
          </m:sSubPr>
          <m:e>
            <m:r>
              <w:rPr>
                <w:rFonts w:ascii="Cambria Math" w:hAnsi="Cambria Math" w:cstheme="minorHAnsi"/>
              </w:rPr>
              <m:t>η</m:t>
            </m:r>
          </m:e>
          <m:sub>
            <m:r>
              <w:rPr>
                <w:rFonts w:ascii="Cambria Math" w:hAnsi="Cambria Math" w:cstheme="minorHAnsi"/>
              </w:rPr>
              <m:t>Round</m:t>
            </m:r>
          </m:sub>
        </m:sSub>
        <m:r>
          <w:rPr>
            <w:rFonts w:ascii="Cambria Math" w:hAnsi="Cambria Math" w:cstheme="minorHAnsi"/>
          </w:rPr>
          <m:t>)</m:t>
        </m:r>
      </m:oMath>
      <w:r w:rsidRPr="009D2A62">
        <w:rPr>
          <w:rFonts w:eastAsiaTheme="minorEastAsia" w:cstheme="minorHAnsi"/>
        </w:rPr>
        <w:t xml:space="preserve"> </w:t>
      </w:r>
      <w:r w:rsidR="009C03C9">
        <w:rPr>
          <w:rFonts w:eastAsiaTheme="minorEastAsia" w:cstheme="minorHAnsi"/>
        </w:rPr>
        <w:t xml:space="preserve">= </w:t>
      </w:r>
      <w:r w:rsidRPr="009D2A62">
        <w:rPr>
          <w:rFonts w:eastAsiaTheme="minorEastAsia" w:cstheme="minorHAnsi"/>
        </w:rPr>
        <w:t>0</w:t>
      </w:r>
      <w:r w:rsidR="009C03C9">
        <w:rPr>
          <w:rFonts w:eastAsiaTheme="minorEastAsia" w:cstheme="minorHAnsi"/>
        </w:rPr>
        <w:t>, the stored energy is:</w:t>
      </w:r>
    </w:p>
    <w:p w14:paraId="52BB3FAA" w14:textId="6036EAEF" w:rsidR="009D2A62" w:rsidRPr="009C03C9" w:rsidRDefault="00000000" w:rsidP="009C03C9">
      <w:pPr>
        <w:rPr>
          <w:rFonts w:ascii="Arial" w:hAnsi="Arial" w:cs="Arial"/>
          <w:u w:val="single"/>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=0.8 ×</m:t>
          </m:r>
          <m:r>
            <w:rPr>
              <w:rFonts w:ascii="Cambria Math" w:eastAsiaTheme="minorEastAsia" w:hAnsi="Cambria Math"/>
              <w:sz w:val="24"/>
              <w:szCs w:val="24"/>
            </w:rPr>
            <m:t xml:space="preserve">628,711.62 </m:t>
          </m:r>
          <m:r>
            <w:rPr>
              <w:rFonts w:ascii="Cambria Math" w:hAnsi="Cambria Math"/>
              <w:sz w:val="24"/>
              <w:szCs w:val="24"/>
            </w:rPr>
            <m:t>=502,969.30 J=503.0 KJ</m:t>
          </m:r>
        </m:oMath>
      </m:oMathPara>
    </w:p>
    <w:p w14:paraId="2952F709" w14:textId="4A920C2A" w:rsidR="00CB7FF1" w:rsidRPr="00EB339E" w:rsidRDefault="009D2A62" w:rsidP="00EB339E">
      <w:pPr>
        <w:pStyle w:val="NormalWeb"/>
        <w:spacing w:line="360" w:lineRule="auto"/>
        <w:jc w:val="both"/>
        <w:rPr>
          <w:rFonts w:asciiTheme="minorHAnsi" w:hAnsiTheme="minorHAnsi" w:cstheme="minorHAnsi"/>
          <w:sz w:val="22"/>
          <w:szCs w:val="22"/>
        </w:rPr>
      </w:pPr>
      <w:r w:rsidRPr="009D2A62">
        <w:rPr>
          <w:rFonts w:asciiTheme="minorHAnsi" w:hAnsiTheme="minorHAnsi" w:cstheme="minorHAnsi"/>
          <w:sz w:val="22"/>
          <w:szCs w:val="22"/>
        </w:rPr>
        <w:t>This reflects the practical energy available for re-acceleration and highlights the impact of energy conversion losses in the KERS system.</w:t>
      </w:r>
    </w:p>
    <w:p w14:paraId="48E66B22" w14:textId="3014EAA1" w:rsidR="00EB339E" w:rsidRDefault="00EB339E" w:rsidP="00EB339E">
      <w:pPr>
        <w:pStyle w:val="Heading2"/>
      </w:pPr>
      <w:bookmarkStart w:id="44" w:name="_Toc214215229"/>
      <w:r>
        <w:rPr>
          <w:rStyle w:val="Strong"/>
          <w:b w:val="0"/>
          <w:bCs w:val="0"/>
        </w:rPr>
        <w:lastRenderedPageBreak/>
        <w:t>Rotational Speed of the Flywheel</w:t>
      </w:r>
      <w:bookmarkEnd w:id="44"/>
    </w:p>
    <w:p w14:paraId="4AA8C99F" w14:textId="4D2EB3C5" w:rsidR="00EB339E" w:rsidRPr="00EB339E" w:rsidRDefault="00EB339E" w:rsidP="00EB339E">
      <w:pPr>
        <w:pStyle w:val="NormalWeb"/>
        <w:spacing w:line="360" w:lineRule="auto"/>
        <w:rPr>
          <w:rFonts w:asciiTheme="minorHAnsi" w:hAnsiTheme="minorHAnsi" w:cstheme="minorHAnsi"/>
          <w:sz w:val="22"/>
          <w:szCs w:val="22"/>
        </w:rPr>
      </w:pPr>
      <w:r w:rsidRPr="00EB339E">
        <w:rPr>
          <w:rFonts w:asciiTheme="minorHAnsi" w:hAnsiTheme="minorHAnsi" w:cstheme="minorHAnsi"/>
          <w:sz w:val="22"/>
          <w:szCs w:val="22"/>
        </w:rPr>
        <w:t>The flywheel is of a thin ring design, with moment of inertia calculated using Equation A3 (Appendix A):</w:t>
      </w:r>
    </w:p>
    <w:p w14:paraId="7E8C3427" w14:textId="77777777" w:rsidR="00EB339E" w:rsidRPr="009B5168" w:rsidRDefault="00EB339E" w:rsidP="00EB339E">
      <w:pPr>
        <w:jc w:val="center"/>
        <w:rPr>
          <w:rFonts w:ascii="Arial" w:eastAsiaTheme="minorEastAsia" w:hAnsi="Arial" w:cs="Arial"/>
          <w:sz w:val="28"/>
          <w:szCs w:val="28"/>
        </w:rPr>
      </w:pPr>
      <m:oMathPara>
        <m:oMath>
          <m:r>
            <w:rPr>
              <w:rFonts w:ascii="Cambria Math" w:hAnsi="Cambria Math" w:cs="Arial"/>
              <w:sz w:val="24"/>
              <w:szCs w:val="24"/>
            </w:rPr>
            <m:t>I=m⋅</m:t>
          </m:r>
          <m:sSup>
            <m:sSupPr>
              <m:ctrlPr>
                <w:rPr>
                  <w:rFonts w:ascii="Cambria Math" w:hAnsi="Cambria Math" w:cs="Arial"/>
                  <w:i/>
                  <w:sz w:val="24"/>
                  <w:szCs w:val="24"/>
                </w:rPr>
              </m:ctrlPr>
            </m:sSupPr>
            <m:e>
              <m:r>
                <w:rPr>
                  <w:rFonts w:ascii="Cambria Math" w:hAnsi="Cambria Math" w:cs="Arial"/>
                  <w:sz w:val="24"/>
                  <w:szCs w:val="24"/>
                </w:rPr>
                <m:t>r</m:t>
              </m:r>
            </m:e>
            <m:sup>
              <m:r>
                <w:rPr>
                  <w:rFonts w:ascii="Cambria Math" w:hAnsi="Cambria Math" w:cs="Arial"/>
                  <w:sz w:val="24"/>
                  <w:szCs w:val="24"/>
                </w:rPr>
                <m:t>2</m:t>
              </m:r>
            </m:sup>
          </m:sSup>
        </m:oMath>
      </m:oMathPara>
    </w:p>
    <w:p w14:paraId="1D993264" w14:textId="26F4934E" w:rsidR="00EB339E" w:rsidRPr="00EB339E" w:rsidRDefault="00EB339E" w:rsidP="00EB339E">
      <w:pPr>
        <w:pStyle w:val="NormalWeb"/>
        <w:spacing w:line="360" w:lineRule="auto"/>
        <w:rPr>
          <w:rFonts w:asciiTheme="minorHAnsi" w:hAnsiTheme="minorHAnsi" w:cstheme="minorHAnsi"/>
          <w:sz w:val="22"/>
          <w:szCs w:val="22"/>
        </w:rPr>
      </w:pPr>
      <w:r w:rsidRPr="00EB339E">
        <w:rPr>
          <w:rFonts w:asciiTheme="minorHAnsi" w:hAnsiTheme="minorHAnsi" w:cstheme="minorHAnsi"/>
          <w:sz w:val="22"/>
          <w:szCs w:val="22"/>
        </w:rPr>
        <w:t>With a mass of 6.5 kg and radius of 0.15 m, the moment of inertia is 0.14625 kg·m². The angular speed required to store the recovered energy is then calculated using Equation A3.1 (Appendix A):</w:t>
      </w:r>
    </w:p>
    <w:p w14:paraId="7D8D3DED" w14:textId="7DB50BA4" w:rsidR="00EB339E" w:rsidRPr="00EB339E" w:rsidRDefault="00EB339E" w:rsidP="00EB339E">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2</m:t>
                  </m:r>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num>
                <m:den>
                  <m:r>
                    <w:rPr>
                      <w:rFonts w:ascii="Cambria Math" w:hAnsi="Cambria Math" w:cs="Arial"/>
                      <w:sz w:val="24"/>
                      <w:szCs w:val="24"/>
                    </w:rPr>
                    <m:t>I</m:t>
                  </m:r>
                </m:den>
              </m:f>
            </m:e>
          </m:rad>
          <m:r>
            <w:rPr>
              <w:rFonts w:ascii="Cambria Math" w:hAnsi="Cambria Math" w:cs="Arial"/>
              <w:sz w:val="24"/>
              <w:szCs w:val="24"/>
            </w:rPr>
            <m:t>=</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 xml:space="preserve">2 X 502,969.3  </m:t>
                  </m:r>
                </m:num>
                <m:den>
                  <m:r>
                    <w:rPr>
                      <w:rFonts w:ascii="Cambria Math" w:hAnsi="Cambria Math" w:cs="Arial"/>
                      <w:sz w:val="24"/>
                      <w:szCs w:val="24"/>
                    </w:rPr>
                    <m:t>0.14625</m:t>
                  </m:r>
                </m:den>
              </m:f>
            </m:e>
          </m:rad>
          <m:r>
            <w:rPr>
              <w:rFonts w:ascii="Cambria Math" w:hAnsi="Cambria Math" w:cs="Arial"/>
              <w:sz w:val="24"/>
              <w:szCs w:val="24"/>
            </w:rPr>
            <m:t>=2,622.63 rad/s</m:t>
          </m:r>
        </m:oMath>
      </m:oMathPara>
    </w:p>
    <w:p w14:paraId="397CD66F" w14:textId="47AEB331" w:rsidR="00EB339E" w:rsidRPr="00EB339E" w:rsidRDefault="00EB339E" w:rsidP="00EB339E">
      <w:pPr>
        <w:pStyle w:val="NormalWeb"/>
        <w:spacing w:line="360" w:lineRule="auto"/>
        <w:rPr>
          <w:rFonts w:asciiTheme="minorHAnsi" w:hAnsiTheme="minorHAnsi" w:cstheme="minorHAnsi"/>
          <w:sz w:val="22"/>
          <w:szCs w:val="22"/>
        </w:rPr>
      </w:pPr>
      <w:r w:rsidRPr="00EB339E">
        <w:rPr>
          <w:rFonts w:asciiTheme="minorHAnsi" w:hAnsiTheme="minorHAnsi" w:cstheme="minorHAnsi"/>
          <w:sz w:val="22"/>
          <w:szCs w:val="22"/>
        </w:rPr>
        <w:t>Converting to rpm (Equation A3.2, Appendix A) gives 25,044 rpm, which is below the maximum rated speed of 50,000 rpm, confirming safe operation.</w:t>
      </w:r>
    </w:p>
    <w:p w14:paraId="642BF12F" w14:textId="0EF6DE3E" w:rsidR="0038581F" w:rsidRDefault="0038581F" w:rsidP="0038581F">
      <w:pPr>
        <w:pStyle w:val="Heading2"/>
      </w:pPr>
      <w:bookmarkStart w:id="45" w:name="_Toc214215230"/>
      <w:r>
        <w:rPr>
          <w:rStyle w:val="Strong"/>
          <w:b w:val="0"/>
          <w:bCs w:val="0"/>
        </w:rPr>
        <w:t>Vehicle Re-acceleration Using KERS Energy</w:t>
      </w:r>
      <w:bookmarkEnd w:id="45"/>
    </w:p>
    <w:p w14:paraId="04D086D2" w14:textId="77777777" w:rsidR="0038581F" w:rsidRDefault="0038581F" w:rsidP="0038581F">
      <w:pPr>
        <w:pStyle w:val="NormalWeb"/>
        <w:spacing w:line="360" w:lineRule="auto"/>
        <w:jc w:val="both"/>
        <w:rPr>
          <w:rFonts w:asciiTheme="minorHAnsi" w:hAnsiTheme="minorHAnsi" w:cstheme="minorHAnsi"/>
          <w:sz w:val="22"/>
          <w:szCs w:val="22"/>
        </w:rPr>
      </w:pPr>
      <w:r w:rsidRPr="0038581F">
        <w:rPr>
          <w:rFonts w:asciiTheme="minorHAnsi" w:hAnsiTheme="minorHAnsi" w:cstheme="minorHAnsi"/>
          <w:sz w:val="22"/>
          <w:szCs w:val="22"/>
        </w:rPr>
        <w:t>The energy stored in the flywheel is returned to the vehicle to achieve re-acceleration. Using Equation A4 (Appendix A):</w:t>
      </w:r>
    </w:p>
    <w:p w14:paraId="5ADCFE4E" w14:textId="77777777" w:rsidR="0038581F" w:rsidRPr="000D0620" w:rsidRDefault="00000000" w:rsidP="0038581F">
      <w:pPr>
        <w:rPr>
          <w:rFonts w:eastAsiaTheme="minorEastAsia"/>
        </w:rPr>
      </w:pPr>
      <m:oMathPara>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f</m:t>
              </m:r>
            </m:sub>
            <m:sup>
              <m:r>
                <w:rPr>
                  <w:rFonts w:ascii="Cambria Math" w:hAnsi="Cambria Math"/>
                  <w:sz w:val="24"/>
                  <w:szCs w:val="24"/>
                </w:rPr>
                <m:t>2</m:t>
              </m:r>
            </m:sup>
          </m:sSubSup>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flywheel</m:t>
              </m:r>
            </m:sub>
          </m:sSub>
        </m:oMath>
      </m:oMathPara>
    </w:p>
    <w:p w14:paraId="3FEB2719" w14:textId="730C9FB9" w:rsidR="0038581F" w:rsidRDefault="0038581F" w:rsidP="0038581F">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T</w:t>
      </w:r>
      <w:r w:rsidRPr="0038581F">
        <w:rPr>
          <w:rFonts w:asciiTheme="minorHAnsi" w:hAnsiTheme="minorHAnsi" w:cstheme="minorHAnsi"/>
          <w:sz w:val="22"/>
          <w:szCs w:val="22"/>
        </w:rPr>
        <w:t>he vehicle’s final velocity is calculated as:</w:t>
      </w:r>
    </w:p>
    <w:p w14:paraId="6E8381FA" w14:textId="53F33F21" w:rsidR="0038581F" w:rsidRPr="0038581F" w:rsidRDefault="00000000" w:rsidP="0038581F">
      <w:pPr>
        <w:spacing w:line="360" w:lineRule="auto"/>
        <w:jc w:val="both"/>
        <w:rPr>
          <w:rFonts w:cstheme="minorHAnsi"/>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flywheel</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v</m:t>
                    </m:r>
                  </m:sub>
                </m:sSub>
              </m:den>
            </m:f>
          </m:e>
        </m:rad>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 xml:space="preserve">2 X </m:t>
                </m:r>
                <m:r>
                  <m:rPr>
                    <m:sty m:val="p"/>
                  </m:rPr>
                  <w:rPr>
                    <w:rFonts w:ascii="Cambria Math" w:eastAsiaTheme="minorEastAsia" w:hAnsi="Cambria Math" w:cs="Arial"/>
                  </w:rPr>
                  <m:t xml:space="preserve">502,969.30 </m:t>
                </m:r>
              </m:num>
              <m:den>
                <m:r>
                  <w:rPr>
                    <w:rFonts w:ascii="Cambria Math" w:eastAsiaTheme="minorEastAsia" w:hAnsi="Cambria Math"/>
                    <w:sz w:val="24"/>
                    <w:szCs w:val="24"/>
                  </w:rPr>
                  <m:t>2080</m:t>
                </m:r>
              </m:den>
            </m:f>
          </m:e>
        </m:rad>
        <m:r>
          <w:rPr>
            <w:rFonts w:ascii="Cambria Math" w:eastAsiaTheme="minorEastAsia" w:hAnsi="Cambria Math"/>
            <w:sz w:val="24"/>
            <w:szCs w:val="24"/>
          </w:rPr>
          <m:t>=21.99</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r>
          <m:rPr>
            <m:sty m:val="p"/>
          </m:rPr>
          <w:rPr>
            <w:rFonts w:ascii="Cambria Math" w:eastAsiaTheme="minorEastAsia" w:hAnsi="Cambria Math"/>
            <w:sz w:val="24"/>
            <w:szCs w:val="24"/>
          </w:rPr>
          <m:t>≈</m:t>
        </m:r>
        <m:r>
          <m:rPr>
            <m:sty m:val="p"/>
          </m:rPr>
          <w:rPr>
            <w:rFonts w:ascii="Cambria Math" w:eastAsiaTheme="minorEastAsia"/>
            <w:sz w:val="24"/>
            <w:szCs w:val="24"/>
          </w:rPr>
          <m:t xml:space="preserve">49.19 </m:t>
        </m:r>
        <m:r>
          <w:rPr>
            <w:rFonts w:ascii="Cambria Math" w:eastAsiaTheme="minorEastAsia"/>
            <w:sz w:val="24"/>
            <w:szCs w:val="24"/>
          </w:rPr>
          <m:t>mp</m:t>
        </m:r>
        <m:r>
          <w:rPr>
            <w:rFonts w:ascii="Cambria Math" w:eastAsiaTheme="minorEastAsia" w:hAnsi="Cambria Math" w:cs="Cambria Math"/>
            <w:sz w:val="24"/>
            <w:szCs w:val="24"/>
          </w:rPr>
          <m:t>h</m:t>
        </m:r>
      </m:oMath>
      <w:r w:rsidR="0038581F">
        <w:rPr>
          <w:rFonts w:eastAsiaTheme="minorEastAsia"/>
          <w:sz w:val="24"/>
          <w:szCs w:val="24"/>
        </w:rPr>
        <w:t xml:space="preserve">  </w:t>
      </w:r>
      <w:r w:rsidR="0038581F">
        <w:rPr>
          <w:rFonts w:eastAsiaTheme="minorEastAsia"/>
        </w:rPr>
        <w:t xml:space="preserve"> </w:t>
      </w:r>
      <w:r w:rsidR="0038581F" w:rsidRPr="0038581F">
        <w:rPr>
          <w:rStyle w:val="mord"/>
          <w:rFonts w:cstheme="minorHAnsi"/>
        </w:rPr>
        <w:t>(Equation A4.1, Appendix A)</w:t>
      </w:r>
      <w:r w:rsidR="0038581F" w:rsidRPr="0038581F">
        <w:rPr>
          <w:rFonts w:cstheme="minorHAnsi"/>
        </w:rPr>
        <w:t xml:space="preserve"> </w:t>
      </w:r>
    </w:p>
    <w:p w14:paraId="47E12CB0" w14:textId="77777777" w:rsidR="0038581F" w:rsidRPr="0038581F" w:rsidRDefault="0038581F" w:rsidP="0038581F">
      <w:pPr>
        <w:pStyle w:val="NormalWeb"/>
        <w:spacing w:line="360" w:lineRule="auto"/>
        <w:jc w:val="both"/>
        <w:rPr>
          <w:rFonts w:asciiTheme="minorHAnsi" w:hAnsiTheme="minorHAnsi" w:cstheme="minorHAnsi"/>
          <w:sz w:val="22"/>
          <w:szCs w:val="22"/>
        </w:rPr>
      </w:pPr>
      <w:r w:rsidRPr="0038581F">
        <w:rPr>
          <w:rFonts w:asciiTheme="minorHAnsi" w:hAnsiTheme="minorHAnsi" w:cstheme="minorHAnsi"/>
          <w:sz w:val="22"/>
          <w:szCs w:val="22"/>
        </w:rPr>
        <w:t>This shows that the KERS system recovers a substantial portion of the vehicle’s initial speed.</w:t>
      </w:r>
    </w:p>
    <w:p w14:paraId="05B7E071" w14:textId="77777777" w:rsidR="00CB7FF1" w:rsidRDefault="00CB7FF1" w:rsidP="00CB7FF1">
      <w:pPr>
        <w:rPr>
          <w:rFonts w:ascii="Arial" w:hAnsi="Arial" w:cs="Arial"/>
        </w:rPr>
      </w:pPr>
    </w:p>
    <w:p w14:paraId="4BA68FE0" w14:textId="77777777" w:rsidR="0035615D" w:rsidRDefault="0035615D" w:rsidP="0035615D">
      <w:pPr>
        <w:rPr>
          <w:rFonts w:ascii="Arial" w:hAnsi="Arial" w:cs="Arial"/>
          <w:lang w:val="en-GB"/>
        </w:rPr>
      </w:pPr>
    </w:p>
    <w:p w14:paraId="6CA33BDC" w14:textId="2056136A" w:rsidR="0035615D" w:rsidRDefault="0035615D" w:rsidP="000971B7">
      <w:pPr>
        <w:pStyle w:val="Heading2"/>
        <w:spacing w:line="240" w:lineRule="auto"/>
      </w:pPr>
      <w:bookmarkStart w:id="46" w:name="_Toc214215231"/>
      <w:r w:rsidRPr="0035615D">
        <w:t>Effect of Braking Speed on Re-acceleration</w:t>
      </w:r>
      <w:bookmarkEnd w:id="46"/>
    </w:p>
    <w:p w14:paraId="25B68ED9" w14:textId="77777777" w:rsidR="000971B7" w:rsidRDefault="000971B7" w:rsidP="000971B7">
      <w:pPr>
        <w:spacing w:line="240" w:lineRule="auto"/>
        <w:jc w:val="both"/>
      </w:pPr>
    </w:p>
    <w:p w14:paraId="65F509AB" w14:textId="439BDC18" w:rsidR="00A34066" w:rsidRPr="00A34066" w:rsidRDefault="00A34066" w:rsidP="00A34066">
      <w:pPr>
        <w:spacing w:line="360" w:lineRule="auto"/>
        <w:jc w:val="both"/>
        <w:rPr>
          <w:lang w:val="en-GB"/>
        </w:rPr>
      </w:pPr>
      <w:r w:rsidRPr="00A34066">
        <w:rPr>
          <w:lang w:val="en-GB"/>
        </w:rPr>
        <w:t>To analyse how braking speed influences vehicle re-acceleration using KERS, kinetic energy and final speed were calculated for braking speeds from 20–60 mph in 5 mph increments. Appendix A (Equations A5–</w:t>
      </w:r>
      <w:r w:rsidRPr="00A34066">
        <w:rPr>
          <w:lang w:val="en-GB"/>
        </w:rPr>
        <w:lastRenderedPageBreak/>
        <w:t xml:space="preserve">A5.3) outlines the full method, including speed conversion to SI units, application of an 80% energy-recovery efficiency, and determination of final velocity. The resulting post-recovery speeds are </w:t>
      </w:r>
      <w:r w:rsidRPr="00042EFC">
        <w:rPr>
          <w:rFonts w:cstheme="minorHAnsi"/>
          <w:noProof/>
        </w:rPr>
        <w:drawing>
          <wp:anchor distT="0" distB="0" distL="114300" distR="114300" simplePos="0" relativeHeight="251680768" behindDoc="1" locked="0" layoutInCell="1" allowOverlap="1" wp14:anchorId="1E170A07" wp14:editId="4D5765E6">
            <wp:simplePos x="0" y="0"/>
            <wp:positionH relativeFrom="margin">
              <wp:align>right</wp:align>
            </wp:positionH>
            <wp:positionV relativeFrom="paragraph">
              <wp:posOffset>1259840</wp:posOffset>
            </wp:positionV>
            <wp:extent cx="5943600" cy="1413510"/>
            <wp:effectExtent l="0" t="0" r="0" b="0"/>
            <wp:wrapTight wrapText="bothSides">
              <wp:wrapPolygon edited="0">
                <wp:start x="0" y="0"/>
                <wp:lineTo x="0" y="21251"/>
                <wp:lineTo x="21531" y="21251"/>
                <wp:lineTo x="21531" y="0"/>
                <wp:lineTo x="0" y="0"/>
              </wp:wrapPolygon>
            </wp:wrapTight>
            <wp:docPr id="17961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93735"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14135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1" locked="0" layoutInCell="1" allowOverlap="1" wp14:anchorId="09F28473" wp14:editId="60D73220">
                <wp:simplePos x="0" y="0"/>
                <wp:positionH relativeFrom="margin">
                  <wp:align>left</wp:align>
                </wp:positionH>
                <wp:positionV relativeFrom="paragraph">
                  <wp:posOffset>955675</wp:posOffset>
                </wp:positionV>
                <wp:extent cx="6179820" cy="251460"/>
                <wp:effectExtent l="0" t="0" r="0" b="0"/>
                <wp:wrapTight wrapText="bothSides">
                  <wp:wrapPolygon edited="0">
                    <wp:start x="0" y="0"/>
                    <wp:lineTo x="0" y="19636"/>
                    <wp:lineTo x="21507" y="19636"/>
                    <wp:lineTo x="21507" y="0"/>
                    <wp:lineTo x="0" y="0"/>
                  </wp:wrapPolygon>
                </wp:wrapTight>
                <wp:docPr id="547012049" name="Text Box 1"/>
                <wp:cNvGraphicFramePr/>
                <a:graphic xmlns:a="http://schemas.openxmlformats.org/drawingml/2006/main">
                  <a:graphicData uri="http://schemas.microsoft.com/office/word/2010/wordprocessingShape">
                    <wps:wsp>
                      <wps:cNvSpPr txBox="1"/>
                      <wps:spPr>
                        <a:xfrm>
                          <a:off x="0" y="0"/>
                          <a:ext cx="6179820" cy="251460"/>
                        </a:xfrm>
                        <a:prstGeom prst="rect">
                          <a:avLst/>
                        </a:prstGeom>
                        <a:solidFill>
                          <a:prstClr val="white"/>
                        </a:solidFill>
                        <a:ln>
                          <a:noFill/>
                        </a:ln>
                      </wps:spPr>
                      <wps:txbx>
                        <w:txbxContent>
                          <w:p w14:paraId="3A9AB193" w14:textId="5D877E3D" w:rsidR="008D33E0" w:rsidRDefault="008D33E0" w:rsidP="008D33E0">
                            <w:pPr>
                              <w:pStyle w:val="Caption"/>
                              <w:rPr>
                                <w:sz w:val="22"/>
                                <w:szCs w:val="22"/>
                              </w:rPr>
                            </w:pPr>
                            <w:bookmarkStart w:id="47" w:name="_Toc214190607"/>
                            <w:r w:rsidRPr="003F6E9E">
                              <w:rPr>
                                <w:sz w:val="22"/>
                                <w:szCs w:val="22"/>
                              </w:rPr>
                              <w:t xml:space="preserve">Table </w:t>
                            </w:r>
                            <w:r w:rsidRPr="003F6E9E">
                              <w:rPr>
                                <w:sz w:val="22"/>
                                <w:szCs w:val="22"/>
                              </w:rPr>
                              <w:fldChar w:fldCharType="begin"/>
                            </w:r>
                            <w:r w:rsidRPr="003F6E9E">
                              <w:rPr>
                                <w:sz w:val="22"/>
                                <w:szCs w:val="22"/>
                              </w:rPr>
                              <w:instrText xml:space="preserve"> SEQ Table \* ARABIC </w:instrText>
                            </w:r>
                            <w:r w:rsidRPr="003F6E9E">
                              <w:rPr>
                                <w:sz w:val="22"/>
                                <w:szCs w:val="22"/>
                              </w:rPr>
                              <w:fldChar w:fldCharType="separate"/>
                            </w:r>
                            <w:r w:rsidR="00F73062">
                              <w:rPr>
                                <w:noProof/>
                                <w:sz w:val="22"/>
                                <w:szCs w:val="22"/>
                              </w:rPr>
                              <w:t>1</w:t>
                            </w:r>
                            <w:r w:rsidRPr="003F6E9E">
                              <w:rPr>
                                <w:sz w:val="22"/>
                                <w:szCs w:val="22"/>
                              </w:rPr>
                              <w:fldChar w:fldCharType="end"/>
                            </w:r>
                            <w:r w:rsidRPr="003F6E9E">
                              <w:rPr>
                                <w:sz w:val="22"/>
                                <w:szCs w:val="22"/>
                              </w:rPr>
                              <w:t xml:space="preserve"> </w:t>
                            </w:r>
                            <w:r w:rsidR="003F6E9E">
                              <w:rPr>
                                <w:sz w:val="22"/>
                                <w:szCs w:val="22"/>
                              </w:rPr>
                              <w:t xml:space="preserve">- </w:t>
                            </w:r>
                            <w:r w:rsidRPr="003F6E9E">
                              <w:rPr>
                                <w:sz w:val="22"/>
                                <w:szCs w:val="22"/>
                              </w:rPr>
                              <w:t>Final Vehicle Speeds After Braking and KERS Energy Recovery</w:t>
                            </w:r>
                            <w:bookmarkEnd w:id="47"/>
                          </w:p>
                          <w:p w14:paraId="01910535" w14:textId="77777777" w:rsidR="003F6E9E" w:rsidRDefault="003F6E9E" w:rsidP="003F6E9E"/>
                          <w:p w14:paraId="07F31F98" w14:textId="77777777" w:rsidR="003F6E9E" w:rsidRPr="003F6E9E" w:rsidRDefault="003F6E9E" w:rsidP="003F6E9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F28473" id="_x0000_s1033" type="#_x0000_t202" style="position:absolute;left:0;text-align:left;margin-left:0;margin-top:75.25pt;width:486.6pt;height:19.8pt;z-index:-2515855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" stroked="f">
                <v:textbox inset="0,0,0,0">
                  <w:txbxContent>
                    <w:p w14:paraId="3A9AB193" w14:textId="5D877E3D" w:rsidR="008D33E0" w:rsidRDefault="008D33E0" w:rsidP="008D33E0">
                      <w:pPr>
                        <w:pStyle w:val="Caption"/>
                        <w:rPr>
                          <w:sz w:val="22"/>
                          <w:szCs w:val="22"/>
                        </w:rPr>
                      </w:pPr>
                      <w:bookmarkStart w:id="48" w:name="_Toc214190607"/>
                      <w:r w:rsidRPr="003F6E9E">
                        <w:rPr>
                          <w:sz w:val="22"/>
                          <w:szCs w:val="22"/>
                        </w:rPr>
                        <w:t xml:space="preserve">Table </w:t>
                      </w:r>
                      <w:r w:rsidRPr="003F6E9E">
                        <w:rPr>
                          <w:sz w:val="22"/>
                          <w:szCs w:val="22"/>
                        </w:rPr>
                        <w:fldChar w:fldCharType="begin"/>
                      </w:r>
                      <w:r w:rsidRPr="003F6E9E">
                        <w:rPr>
                          <w:sz w:val="22"/>
                          <w:szCs w:val="22"/>
                        </w:rPr>
                        <w:instrText xml:space="preserve"> SEQ Table \* ARABIC </w:instrText>
                      </w:r>
                      <w:r w:rsidRPr="003F6E9E">
                        <w:rPr>
                          <w:sz w:val="22"/>
                          <w:szCs w:val="22"/>
                        </w:rPr>
                        <w:fldChar w:fldCharType="separate"/>
                      </w:r>
                      <w:r w:rsidR="00F73062">
                        <w:rPr>
                          <w:noProof/>
                          <w:sz w:val="22"/>
                          <w:szCs w:val="22"/>
                        </w:rPr>
                        <w:t>1</w:t>
                      </w:r>
                      <w:r w:rsidRPr="003F6E9E">
                        <w:rPr>
                          <w:sz w:val="22"/>
                          <w:szCs w:val="22"/>
                        </w:rPr>
                        <w:fldChar w:fldCharType="end"/>
                      </w:r>
                      <w:r w:rsidRPr="003F6E9E">
                        <w:rPr>
                          <w:sz w:val="22"/>
                          <w:szCs w:val="22"/>
                        </w:rPr>
                        <w:t xml:space="preserve"> </w:t>
                      </w:r>
                      <w:r w:rsidR="003F6E9E">
                        <w:rPr>
                          <w:sz w:val="22"/>
                          <w:szCs w:val="22"/>
                        </w:rPr>
                        <w:t xml:space="preserve">- </w:t>
                      </w:r>
                      <w:r w:rsidRPr="003F6E9E">
                        <w:rPr>
                          <w:sz w:val="22"/>
                          <w:szCs w:val="22"/>
                        </w:rPr>
                        <w:t>Final Vehicle Speeds After Braking and KERS Energy Recovery</w:t>
                      </w:r>
                      <w:bookmarkEnd w:id="48"/>
                    </w:p>
                    <w:p w14:paraId="01910535" w14:textId="77777777" w:rsidR="003F6E9E" w:rsidRDefault="003F6E9E" w:rsidP="003F6E9E"/>
                    <w:p w14:paraId="07F31F98" w14:textId="77777777" w:rsidR="003F6E9E" w:rsidRPr="003F6E9E" w:rsidRDefault="003F6E9E" w:rsidP="003F6E9E"/>
                  </w:txbxContent>
                </v:textbox>
                <w10:wrap type="tight" anchorx="margin"/>
              </v:shape>
            </w:pict>
          </mc:Fallback>
        </mc:AlternateContent>
      </w:r>
      <w:r w:rsidRPr="00A34066">
        <w:rPr>
          <w:lang w:val="en-GB"/>
        </w:rPr>
        <w:t>summarised in Table 1.</w:t>
      </w:r>
    </w:p>
    <w:p w14:paraId="1EE2E770" w14:textId="77777777" w:rsidR="00A34066" w:rsidRDefault="00A34066" w:rsidP="000971B7">
      <w:pPr>
        <w:spacing w:line="360" w:lineRule="auto"/>
        <w:jc w:val="both"/>
        <w:rPr>
          <w:rFonts w:cstheme="minorHAnsi"/>
          <w:lang w:val="en-GB"/>
        </w:rPr>
      </w:pPr>
    </w:p>
    <w:p w14:paraId="5F95E2D9" w14:textId="2CED18F3" w:rsidR="000971B7" w:rsidRPr="00042EFC" w:rsidRDefault="00A34066" w:rsidP="000971B7">
      <w:pPr>
        <w:spacing w:line="360" w:lineRule="auto"/>
        <w:jc w:val="both"/>
        <w:rPr>
          <w:rFonts w:cstheme="minorHAnsi"/>
          <w:lang w:val="en-GB"/>
        </w:rPr>
      </w:pPr>
      <w:r w:rsidRPr="00A34066">
        <w:rPr>
          <w:rFonts w:cstheme="minorHAnsi"/>
        </w:rPr>
        <w:t>These results are shown graphically, illustrating how braking speed affects final speed after KERS recovery (Figure 8).</w:t>
      </w:r>
    </w:p>
    <w:p w14:paraId="07F49464" w14:textId="1AF3D3B3" w:rsidR="000971B7" w:rsidRDefault="008D33E0" w:rsidP="000971B7">
      <w:pPr>
        <w:spacing w:line="360" w:lineRule="auto"/>
        <w:jc w:val="both"/>
        <w:rPr>
          <w:rFonts w:ascii="Arial" w:hAnsi="Arial" w:cs="Arial"/>
          <w:lang w:val="en-GB"/>
        </w:rPr>
      </w:pPr>
      <w:r>
        <w:rPr>
          <w:noProof/>
        </w:rPr>
        <mc:AlternateContent>
          <mc:Choice Requires="wps">
            <w:drawing>
              <wp:anchor distT="0" distB="0" distL="114300" distR="114300" simplePos="0" relativeHeight="251728896" behindDoc="1" locked="0" layoutInCell="1" allowOverlap="1" wp14:anchorId="170D3419" wp14:editId="0F52445C">
                <wp:simplePos x="0" y="0"/>
                <wp:positionH relativeFrom="column">
                  <wp:posOffset>487680</wp:posOffset>
                </wp:positionH>
                <wp:positionV relativeFrom="paragraph">
                  <wp:posOffset>2602865</wp:posOffset>
                </wp:positionV>
                <wp:extent cx="5013960" cy="635"/>
                <wp:effectExtent l="0" t="0" r="0" b="0"/>
                <wp:wrapTight wrapText="bothSides">
                  <wp:wrapPolygon edited="0">
                    <wp:start x="0" y="0"/>
                    <wp:lineTo x="0" y="21600"/>
                    <wp:lineTo x="21600" y="21600"/>
                    <wp:lineTo x="21600" y="0"/>
                  </wp:wrapPolygon>
                </wp:wrapTight>
                <wp:docPr id="1210609067" name="Text Box 1"/>
                <wp:cNvGraphicFramePr/>
                <a:graphic xmlns:a="http://schemas.openxmlformats.org/drawingml/2006/main">
                  <a:graphicData uri="http://schemas.microsoft.com/office/word/2010/wordprocessingShape">
                    <wps:wsp>
                      <wps:cNvSpPr txBox="1"/>
                      <wps:spPr>
                        <a:xfrm>
                          <a:off x="0" y="0"/>
                          <a:ext cx="5013960" cy="635"/>
                        </a:xfrm>
                        <a:prstGeom prst="rect">
                          <a:avLst/>
                        </a:prstGeom>
                        <a:solidFill>
                          <a:prstClr val="white"/>
                        </a:solidFill>
                        <a:ln>
                          <a:noFill/>
                        </a:ln>
                      </wps:spPr>
                      <wps:txbx>
                        <w:txbxContent>
                          <w:p w14:paraId="7780957D" w14:textId="5303DC52" w:rsidR="008D33E0" w:rsidRPr="008D33E0" w:rsidRDefault="008D33E0" w:rsidP="008D33E0">
                            <w:pPr>
                              <w:pStyle w:val="Caption"/>
                              <w:rPr>
                                <w:rFonts w:cstheme="minorHAnsi"/>
                                <w:noProof/>
                                <w:sz w:val="22"/>
                                <w:szCs w:val="22"/>
                              </w:rPr>
                            </w:pPr>
                            <w:bookmarkStart w:id="49" w:name="_Toc214190564"/>
                            <w:bookmarkStart w:id="50" w:name="_Toc214191054"/>
                            <w:r w:rsidRPr="008D33E0">
                              <w:rPr>
                                <w:sz w:val="22"/>
                                <w:szCs w:val="22"/>
                              </w:rPr>
                              <w:t xml:space="preserve">Figure </w:t>
                            </w:r>
                            <w:r w:rsidRPr="008D33E0">
                              <w:rPr>
                                <w:sz w:val="22"/>
                                <w:szCs w:val="22"/>
                              </w:rPr>
                              <w:fldChar w:fldCharType="begin"/>
                            </w:r>
                            <w:r w:rsidRPr="008D33E0">
                              <w:rPr>
                                <w:sz w:val="22"/>
                                <w:szCs w:val="22"/>
                              </w:rPr>
                              <w:instrText xml:space="preserve"> SEQ Figure \* ARABIC </w:instrText>
                            </w:r>
                            <w:r w:rsidRPr="008D33E0">
                              <w:rPr>
                                <w:sz w:val="22"/>
                                <w:szCs w:val="22"/>
                              </w:rPr>
                              <w:fldChar w:fldCharType="separate"/>
                            </w:r>
                            <w:r w:rsidR="00F73062">
                              <w:rPr>
                                <w:noProof/>
                                <w:sz w:val="22"/>
                                <w:szCs w:val="22"/>
                              </w:rPr>
                              <w:t>8</w:t>
                            </w:r>
                            <w:r w:rsidRPr="008D33E0">
                              <w:rPr>
                                <w:sz w:val="22"/>
                                <w:szCs w:val="22"/>
                              </w:rPr>
                              <w:fldChar w:fldCharType="end"/>
                            </w:r>
                            <w:r w:rsidRPr="008D33E0">
                              <w:rPr>
                                <w:sz w:val="22"/>
                                <w:szCs w:val="22"/>
                              </w:rPr>
                              <w:t xml:space="preserve"> </w:t>
                            </w:r>
                            <w:r w:rsidR="003F6E9E">
                              <w:rPr>
                                <w:sz w:val="22"/>
                                <w:szCs w:val="22"/>
                              </w:rPr>
                              <w:t>–</w:t>
                            </w:r>
                            <w:r w:rsidRPr="008D33E0">
                              <w:rPr>
                                <w:sz w:val="22"/>
                                <w:szCs w:val="22"/>
                              </w:rPr>
                              <w:t xml:space="preserve"> Braking vs Final Speed </w:t>
                            </w:r>
                            <w:r w:rsidR="003F6E9E">
                              <w:rPr>
                                <w:sz w:val="22"/>
                                <w:szCs w:val="22"/>
                              </w:rPr>
                              <w:t>graph</w:t>
                            </w:r>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D3419" id="_x0000_s1034" type="#_x0000_t202" style="position:absolute;left:0;text-align:left;margin-left:38.4pt;margin-top:204.95pt;width:394.8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7EDGgIAAD8EAAAOAAAAZHJzL2Uyb0RvYy54bWysU8Fu2zAMvQ/YPwi6L05aNO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lvprPrz3MKSYrNr29i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" stroked="f">
                <v:textbox style="mso-fit-shape-to-text:t" inset="0,0,0,0">
                  <w:txbxContent>
                    <w:p w14:paraId="7780957D" w14:textId="5303DC52" w:rsidR="008D33E0" w:rsidRPr="008D33E0" w:rsidRDefault="008D33E0" w:rsidP="008D33E0">
                      <w:pPr>
                        <w:pStyle w:val="Caption"/>
                        <w:rPr>
                          <w:rFonts w:cstheme="minorHAnsi"/>
                          <w:noProof/>
                          <w:sz w:val="22"/>
                          <w:szCs w:val="22"/>
                        </w:rPr>
                      </w:pPr>
                      <w:bookmarkStart w:id="51" w:name="_Toc214190564"/>
                      <w:bookmarkStart w:id="52" w:name="_Toc214191054"/>
                      <w:r w:rsidRPr="008D33E0">
                        <w:rPr>
                          <w:sz w:val="22"/>
                          <w:szCs w:val="22"/>
                        </w:rPr>
                        <w:t xml:space="preserve">Figure </w:t>
                      </w:r>
                      <w:r w:rsidRPr="008D33E0">
                        <w:rPr>
                          <w:sz w:val="22"/>
                          <w:szCs w:val="22"/>
                        </w:rPr>
                        <w:fldChar w:fldCharType="begin"/>
                      </w:r>
                      <w:r w:rsidRPr="008D33E0">
                        <w:rPr>
                          <w:sz w:val="22"/>
                          <w:szCs w:val="22"/>
                        </w:rPr>
                        <w:instrText xml:space="preserve"> SEQ Figure \* ARABIC </w:instrText>
                      </w:r>
                      <w:r w:rsidRPr="008D33E0">
                        <w:rPr>
                          <w:sz w:val="22"/>
                          <w:szCs w:val="22"/>
                        </w:rPr>
                        <w:fldChar w:fldCharType="separate"/>
                      </w:r>
                      <w:r w:rsidR="00F73062">
                        <w:rPr>
                          <w:noProof/>
                          <w:sz w:val="22"/>
                          <w:szCs w:val="22"/>
                        </w:rPr>
                        <w:t>8</w:t>
                      </w:r>
                      <w:r w:rsidRPr="008D33E0">
                        <w:rPr>
                          <w:sz w:val="22"/>
                          <w:szCs w:val="22"/>
                        </w:rPr>
                        <w:fldChar w:fldCharType="end"/>
                      </w:r>
                      <w:r w:rsidRPr="008D33E0">
                        <w:rPr>
                          <w:sz w:val="22"/>
                          <w:szCs w:val="22"/>
                        </w:rPr>
                        <w:t xml:space="preserve"> </w:t>
                      </w:r>
                      <w:r w:rsidR="003F6E9E">
                        <w:rPr>
                          <w:sz w:val="22"/>
                          <w:szCs w:val="22"/>
                        </w:rPr>
                        <w:t>–</w:t>
                      </w:r>
                      <w:r w:rsidRPr="008D33E0">
                        <w:rPr>
                          <w:sz w:val="22"/>
                          <w:szCs w:val="22"/>
                        </w:rPr>
                        <w:t xml:space="preserve"> Braking vs Final Speed </w:t>
                      </w:r>
                      <w:r w:rsidR="003F6E9E">
                        <w:rPr>
                          <w:sz w:val="22"/>
                          <w:szCs w:val="22"/>
                        </w:rPr>
                        <w:t>graph</w:t>
                      </w:r>
                      <w:bookmarkEnd w:id="51"/>
                      <w:bookmarkEnd w:id="52"/>
                    </w:p>
                  </w:txbxContent>
                </v:textbox>
                <w10:wrap type="tight"/>
              </v:shape>
            </w:pict>
          </mc:Fallback>
        </mc:AlternateContent>
      </w:r>
      <w:r w:rsidR="00EE0F04" w:rsidRPr="00042EFC">
        <w:rPr>
          <w:rFonts w:cstheme="minorHAnsi"/>
          <w:noProof/>
          <w:sz w:val="24"/>
          <w:szCs w:val="24"/>
        </w:rPr>
        <w:drawing>
          <wp:anchor distT="0" distB="0" distL="114300" distR="114300" simplePos="0" relativeHeight="251682816" behindDoc="1" locked="0" layoutInCell="1" allowOverlap="1" wp14:anchorId="6B2F12B9" wp14:editId="72BCF3F3">
            <wp:simplePos x="0" y="0"/>
            <wp:positionH relativeFrom="margin">
              <wp:posOffset>487680</wp:posOffset>
            </wp:positionH>
            <wp:positionV relativeFrom="paragraph">
              <wp:posOffset>4445</wp:posOffset>
            </wp:positionV>
            <wp:extent cx="5013960" cy="2541270"/>
            <wp:effectExtent l="0" t="0" r="0" b="0"/>
            <wp:wrapTight wrapText="bothSides">
              <wp:wrapPolygon edited="0">
                <wp:start x="0" y="0"/>
                <wp:lineTo x="0" y="21373"/>
                <wp:lineTo x="21502" y="21373"/>
                <wp:lineTo x="21502" y="0"/>
                <wp:lineTo x="0" y="0"/>
              </wp:wrapPolygon>
            </wp:wrapTight>
            <wp:docPr id="1975666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63977" name=""/>
                    <pic:cNvPicPr/>
                  </pic:nvPicPr>
                  <pic:blipFill>
                    <a:blip r:embed="rId17">
                      <a:extLst>
                        <a:ext uri="{28A0092B-C50C-407E-A947-70E740481C1C}">
                          <a14:useLocalDpi xmlns:a14="http://schemas.microsoft.com/office/drawing/2010/main" val="0"/>
                        </a:ext>
                      </a:extLst>
                    </a:blip>
                    <a:stretch>
                      <a:fillRect/>
                    </a:stretch>
                  </pic:blipFill>
                  <pic:spPr>
                    <a:xfrm>
                      <a:off x="0" y="0"/>
                      <a:ext cx="5013960" cy="2541270"/>
                    </a:xfrm>
                    <a:prstGeom prst="rect">
                      <a:avLst/>
                    </a:prstGeom>
                  </pic:spPr>
                </pic:pic>
              </a:graphicData>
            </a:graphic>
            <wp14:sizeRelH relativeFrom="margin">
              <wp14:pctWidth>0</wp14:pctWidth>
            </wp14:sizeRelH>
            <wp14:sizeRelV relativeFrom="margin">
              <wp14:pctHeight>0</wp14:pctHeight>
            </wp14:sizeRelV>
          </wp:anchor>
        </w:drawing>
      </w:r>
    </w:p>
    <w:p w14:paraId="4C441A39" w14:textId="77777777" w:rsidR="000971B7" w:rsidRDefault="000971B7" w:rsidP="000971B7">
      <w:pPr>
        <w:spacing w:line="360" w:lineRule="auto"/>
        <w:jc w:val="both"/>
        <w:rPr>
          <w:rFonts w:ascii="Arial" w:hAnsi="Arial" w:cs="Arial"/>
          <w:lang w:val="en-GB"/>
        </w:rPr>
      </w:pPr>
    </w:p>
    <w:p w14:paraId="77D65FD3" w14:textId="77777777" w:rsidR="00577ACB" w:rsidRDefault="00577ACB" w:rsidP="000971B7">
      <w:pPr>
        <w:spacing w:line="360" w:lineRule="auto"/>
        <w:jc w:val="both"/>
        <w:rPr>
          <w:rFonts w:ascii="Arial" w:hAnsi="Arial" w:cs="Arial"/>
          <w:lang w:val="en-GB"/>
        </w:rPr>
      </w:pPr>
    </w:p>
    <w:p w14:paraId="541FD957" w14:textId="77777777" w:rsidR="00577ACB" w:rsidRDefault="00577ACB" w:rsidP="000971B7">
      <w:pPr>
        <w:spacing w:line="360" w:lineRule="auto"/>
        <w:jc w:val="both"/>
        <w:rPr>
          <w:rFonts w:ascii="Arial" w:hAnsi="Arial" w:cs="Arial"/>
          <w:lang w:val="en-GB"/>
        </w:rPr>
      </w:pPr>
    </w:p>
    <w:p w14:paraId="42EC3965" w14:textId="77777777" w:rsidR="00577ACB" w:rsidRDefault="00577ACB" w:rsidP="000971B7">
      <w:pPr>
        <w:spacing w:line="360" w:lineRule="auto"/>
        <w:jc w:val="both"/>
        <w:rPr>
          <w:rFonts w:ascii="Arial" w:hAnsi="Arial" w:cs="Arial"/>
          <w:lang w:val="en-GB"/>
        </w:rPr>
      </w:pPr>
    </w:p>
    <w:p w14:paraId="15C2AEC0" w14:textId="77777777" w:rsidR="00577ACB" w:rsidRDefault="00577ACB" w:rsidP="000971B7">
      <w:pPr>
        <w:spacing w:line="360" w:lineRule="auto"/>
        <w:jc w:val="both"/>
        <w:rPr>
          <w:rFonts w:ascii="Arial" w:hAnsi="Arial" w:cs="Arial"/>
          <w:lang w:val="en-GB"/>
        </w:rPr>
      </w:pPr>
    </w:p>
    <w:p w14:paraId="46D6EE6D" w14:textId="77777777" w:rsidR="00577ACB" w:rsidRDefault="00577ACB" w:rsidP="000971B7">
      <w:pPr>
        <w:spacing w:line="360" w:lineRule="auto"/>
        <w:jc w:val="both"/>
        <w:rPr>
          <w:rFonts w:ascii="Arial" w:hAnsi="Arial" w:cs="Arial"/>
          <w:lang w:val="en-GB"/>
        </w:rPr>
      </w:pPr>
    </w:p>
    <w:p w14:paraId="2A6D6C98" w14:textId="77777777" w:rsidR="008D33E0" w:rsidRDefault="008D33E0" w:rsidP="008E75FD">
      <w:pPr>
        <w:spacing w:line="360" w:lineRule="auto"/>
        <w:jc w:val="both"/>
        <w:rPr>
          <w:rFonts w:ascii="Arial" w:hAnsi="Arial" w:cs="Arial"/>
          <w:lang w:val="en-GB"/>
        </w:rPr>
      </w:pPr>
    </w:p>
    <w:p w14:paraId="30646619" w14:textId="77777777" w:rsidR="008D33E0" w:rsidRDefault="008D33E0" w:rsidP="008E75FD">
      <w:pPr>
        <w:spacing w:line="360" w:lineRule="auto"/>
        <w:jc w:val="both"/>
        <w:rPr>
          <w:rFonts w:cstheme="minorHAnsi"/>
        </w:rPr>
      </w:pPr>
    </w:p>
    <w:p w14:paraId="38D4A415" w14:textId="02EF1E63" w:rsidR="007D1020" w:rsidRPr="00042EFC" w:rsidRDefault="008E75FD" w:rsidP="008E75FD">
      <w:pPr>
        <w:spacing w:line="360" w:lineRule="auto"/>
        <w:jc w:val="both"/>
        <w:rPr>
          <w:rFonts w:cstheme="minorHAnsi"/>
        </w:rPr>
      </w:pPr>
      <w:r w:rsidRPr="00042EFC">
        <w:rPr>
          <w:rFonts w:cstheme="minorHAnsi"/>
        </w:rPr>
        <w:t xml:space="preserve">The graph shows a clear positive correlation: as braking speed increases, the vehicle’s kinetic energy before braking rises, allowing more energy to be stored in the flywheel. As a result, the vehicle achieves a higher final speed when this stored energy is returned. However, all final speeds remain slightly lower than the corresponding braking speeds due to the system’s combined efficiency of 80%, which accounts for energy losses during both braking and re-acceleration. Overall, the chart and graph provide a clear </w:t>
      </w:r>
      <w:r w:rsidRPr="00042EFC">
        <w:rPr>
          <w:rFonts w:cstheme="minorHAnsi"/>
        </w:rPr>
        <w:lastRenderedPageBreak/>
        <w:t>visual representation of how higher initial braking speeds enhance KERS performance, emphasizing the importance of braking conditions in maximizing energy recovery while also illustrating the limitations imposed by system efficiency.</w:t>
      </w:r>
    </w:p>
    <w:p w14:paraId="20DBBBB1" w14:textId="2E2A933E" w:rsidR="00042EFC" w:rsidRDefault="00042EFC" w:rsidP="00042EFC">
      <w:pPr>
        <w:pStyle w:val="Heading2"/>
      </w:pPr>
      <w:bookmarkStart w:id="53" w:name="_Toc214215232"/>
      <w:r>
        <w:rPr>
          <w:rStyle w:val="Strong"/>
          <w:b w:val="0"/>
          <w:bCs w:val="0"/>
        </w:rPr>
        <w:t>Re-acceleration from 60 mph Braking in 6.5 Seconds</w:t>
      </w:r>
      <w:bookmarkEnd w:id="53"/>
    </w:p>
    <w:p w14:paraId="28BC40FB" w14:textId="77777777" w:rsidR="00042EFC" w:rsidRDefault="00042EFC" w:rsidP="00A12004">
      <w:pPr>
        <w:pStyle w:val="NormalWeb"/>
        <w:spacing w:line="360" w:lineRule="auto"/>
        <w:jc w:val="both"/>
        <w:rPr>
          <w:rFonts w:asciiTheme="minorHAnsi" w:hAnsiTheme="minorHAnsi" w:cstheme="minorHAnsi"/>
          <w:sz w:val="22"/>
          <w:szCs w:val="22"/>
        </w:rPr>
      </w:pPr>
      <w:r w:rsidRPr="00042EFC">
        <w:rPr>
          <w:rFonts w:asciiTheme="minorHAnsi" w:hAnsiTheme="minorHAnsi" w:cstheme="minorHAnsi"/>
          <w:sz w:val="22"/>
          <w:szCs w:val="22"/>
        </w:rPr>
        <w:t>For a braking speed of 60 mph, the stored energy is 598,467.92 J (Equations A6–A6.1, Appendix A). Using Equation A7, the final vehicle speed is 23.99 m/s. The average acceleration is calculated from Equation A7.1 (Appendix A):</w:t>
      </w:r>
    </w:p>
    <w:p w14:paraId="12414F24" w14:textId="2721D9E2" w:rsidR="00A12004" w:rsidRPr="00A12004" w:rsidRDefault="004615C5" w:rsidP="00A12004">
      <w:pPr>
        <w:rPr>
          <w:rFonts w:eastAsiaTheme="minorEastAsia"/>
          <w:sz w:val="28"/>
          <w:szCs w:val="28"/>
        </w:rPr>
      </w:pPr>
      <m:oMathPara>
        <m:oMath>
          <m:r>
            <w:rPr>
              <w:rFonts w:ascii="Cambria Math" w:hAnsi="Cambria Math"/>
              <w:sz w:val="28"/>
              <w:szCs w:val="28"/>
            </w:rPr>
            <m:t>a=</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f</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i</m:t>
                  </m:r>
                </m:sub>
              </m:sSub>
            </m:num>
            <m:den>
              <m:r>
                <w:rPr>
                  <w:rFonts w:ascii="Cambria Math" w:hAnsi="Cambria Math"/>
                  <w:sz w:val="28"/>
                  <w:szCs w:val="28"/>
                </w:rPr>
                <m:t>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23.99-0</m:t>
              </m:r>
            </m:num>
            <m:den>
              <m:r>
                <w:rPr>
                  <w:rFonts w:ascii="Cambria Math" w:hAnsi="Cambria Math"/>
                  <w:sz w:val="24"/>
                  <w:szCs w:val="24"/>
                </w:rPr>
                <m:t>6.5</m:t>
              </m:r>
            </m:den>
          </m:f>
          <m:r>
            <w:rPr>
              <w:rFonts w:ascii="Cambria Math" w:hAnsi="Cambria Math"/>
              <w:sz w:val="24"/>
              <w:szCs w:val="24"/>
            </w:rPr>
            <m:t>=3.69 m/s²</m:t>
          </m:r>
        </m:oMath>
      </m:oMathPara>
    </w:p>
    <w:p w14:paraId="4B484229" w14:textId="6B8DE4C7" w:rsidR="00714588" w:rsidRPr="00042EFC" w:rsidRDefault="00042EFC" w:rsidP="00042EFC">
      <w:pPr>
        <w:pStyle w:val="NormalWeb"/>
        <w:spacing w:line="360" w:lineRule="auto"/>
        <w:jc w:val="both"/>
        <w:rPr>
          <w:rFonts w:asciiTheme="minorHAnsi" w:hAnsiTheme="minorHAnsi" w:cstheme="minorHAnsi"/>
          <w:sz w:val="22"/>
          <w:szCs w:val="22"/>
        </w:rPr>
      </w:pPr>
      <w:r w:rsidRPr="00042EFC">
        <w:rPr>
          <w:rFonts w:asciiTheme="minorHAnsi" w:hAnsiTheme="minorHAnsi" w:cstheme="minorHAnsi"/>
          <w:sz w:val="22"/>
          <w:szCs w:val="22"/>
        </w:rPr>
        <w:t>This demonstrates that the KERS system alone can provide substantial re-acceleration.</w:t>
      </w:r>
    </w:p>
    <w:p w14:paraId="0819694B" w14:textId="5FAF84FE" w:rsidR="00714588" w:rsidRDefault="00714588" w:rsidP="00714588">
      <w:pPr>
        <w:pStyle w:val="Heading2"/>
        <w:rPr>
          <w:lang w:val="en-GB"/>
        </w:rPr>
      </w:pPr>
      <w:bookmarkStart w:id="54" w:name="_Toc214215233"/>
      <w:r w:rsidRPr="00714588">
        <w:rPr>
          <w:lang w:val="en-GB"/>
        </w:rPr>
        <w:t>Effect of Flywheel Dimensions on Rotational Speed</w:t>
      </w:r>
      <w:bookmarkEnd w:id="54"/>
    </w:p>
    <w:p w14:paraId="0FD54DB0" w14:textId="77777777" w:rsidR="00714588" w:rsidRPr="00714588" w:rsidRDefault="00714588" w:rsidP="00714588">
      <w:pPr>
        <w:rPr>
          <w:lang w:val="en-GB"/>
        </w:rPr>
      </w:pPr>
    </w:p>
    <w:p w14:paraId="74AE5A7D" w14:textId="78F7C3FC" w:rsidR="00714588" w:rsidRPr="000B5F5C" w:rsidRDefault="000B5F5C" w:rsidP="005F71DA">
      <w:pPr>
        <w:spacing w:line="360" w:lineRule="auto"/>
        <w:jc w:val="both"/>
        <w:rPr>
          <w:rFonts w:cstheme="minorHAnsi"/>
        </w:rPr>
      </w:pPr>
      <w:r>
        <w:rPr>
          <w:noProof/>
        </w:rPr>
        <mc:AlternateContent>
          <mc:Choice Requires="wps">
            <w:drawing>
              <wp:anchor distT="0" distB="0" distL="114300" distR="114300" simplePos="0" relativeHeight="251732992" behindDoc="1" locked="0" layoutInCell="1" allowOverlap="1" wp14:anchorId="526E2D72" wp14:editId="38552815">
                <wp:simplePos x="0" y="0"/>
                <wp:positionH relativeFrom="margin">
                  <wp:align>left</wp:align>
                </wp:positionH>
                <wp:positionV relativeFrom="paragraph">
                  <wp:posOffset>1254760</wp:posOffset>
                </wp:positionV>
                <wp:extent cx="5989320" cy="228600"/>
                <wp:effectExtent l="0" t="0" r="0" b="0"/>
                <wp:wrapTight wrapText="bothSides">
                  <wp:wrapPolygon edited="0">
                    <wp:start x="0" y="0"/>
                    <wp:lineTo x="0" y="19800"/>
                    <wp:lineTo x="21504" y="19800"/>
                    <wp:lineTo x="21504" y="0"/>
                    <wp:lineTo x="0" y="0"/>
                  </wp:wrapPolygon>
                </wp:wrapTight>
                <wp:docPr id="1068078153" name="Text Box 1"/>
                <wp:cNvGraphicFramePr/>
                <a:graphic xmlns:a="http://schemas.openxmlformats.org/drawingml/2006/main">
                  <a:graphicData uri="http://schemas.microsoft.com/office/word/2010/wordprocessingShape">
                    <wps:wsp>
                      <wps:cNvSpPr txBox="1"/>
                      <wps:spPr>
                        <a:xfrm>
                          <a:off x="0" y="0"/>
                          <a:ext cx="5989320" cy="228600"/>
                        </a:xfrm>
                        <a:prstGeom prst="rect">
                          <a:avLst/>
                        </a:prstGeom>
                        <a:solidFill>
                          <a:prstClr val="white"/>
                        </a:solidFill>
                        <a:ln>
                          <a:noFill/>
                        </a:ln>
                      </wps:spPr>
                      <wps:txbx>
                        <w:txbxContent>
                          <w:p w14:paraId="397D47F2" w14:textId="3A1D9F96" w:rsidR="00F73062" w:rsidRPr="00F73062" w:rsidRDefault="00F73062" w:rsidP="00F73062">
                            <w:pPr>
                              <w:pStyle w:val="Caption"/>
                              <w:rPr>
                                <w:rFonts w:cstheme="minorHAnsi"/>
                                <w:noProof/>
                                <w:sz w:val="22"/>
                                <w:szCs w:val="22"/>
                              </w:rPr>
                            </w:pPr>
                            <w:bookmarkStart w:id="55" w:name="_Toc214190608"/>
                            <w:r w:rsidRPr="00F73062">
                              <w:rPr>
                                <w:sz w:val="22"/>
                                <w:szCs w:val="22"/>
                              </w:rPr>
                              <w:t xml:space="preserve">Table </w:t>
                            </w:r>
                            <w:r w:rsidRPr="00F73062">
                              <w:rPr>
                                <w:sz w:val="22"/>
                                <w:szCs w:val="22"/>
                              </w:rPr>
                              <w:fldChar w:fldCharType="begin"/>
                            </w:r>
                            <w:r w:rsidRPr="00F73062">
                              <w:rPr>
                                <w:sz w:val="22"/>
                                <w:szCs w:val="22"/>
                              </w:rPr>
                              <w:instrText xml:space="preserve"> SEQ Table \* ARABIC </w:instrText>
                            </w:r>
                            <w:r w:rsidRPr="00F73062">
                              <w:rPr>
                                <w:sz w:val="22"/>
                                <w:szCs w:val="22"/>
                              </w:rPr>
                              <w:fldChar w:fldCharType="separate"/>
                            </w:r>
                            <w:r w:rsidRPr="00F73062">
                              <w:rPr>
                                <w:noProof/>
                                <w:sz w:val="22"/>
                                <w:szCs w:val="22"/>
                              </w:rPr>
                              <w:t>2</w:t>
                            </w:r>
                            <w:r w:rsidRPr="00F73062">
                              <w:rPr>
                                <w:sz w:val="22"/>
                                <w:szCs w:val="22"/>
                              </w:rPr>
                              <w:fldChar w:fldCharType="end"/>
                            </w:r>
                            <w:r w:rsidRPr="00F73062">
                              <w:rPr>
                                <w:sz w:val="22"/>
                                <w:szCs w:val="22"/>
                              </w:rPr>
                              <w:t xml:space="preserve"> </w:t>
                            </w:r>
                            <w:r>
                              <w:rPr>
                                <w:sz w:val="22"/>
                                <w:szCs w:val="22"/>
                              </w:rPr>
                              <w:t xml:space="preserve">- </w:t>
                            </w:r>
                            <w:r w:rsidRPr="00F73062">
                              <w:rPr>
                                <w:sz w:val="22"/>
                                <w:szCs w:val="22"/>
                              </w:rPr>
                              <w:t>Flywheel Diameter vs Rotational Speed</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6E2D72" id="_x0000_s1035" type="#_x0000_t202" style="position:absolute;left:0;text-align:left;margin-left:0;margin-top:98.8pt;width:471.6pt;height:18pt;z-index:-2515834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" stroked="f">
                <v:textbox inset="0,0,0,0">
                  <w:txbxContent>
                    <w:p w14:paraId="397D47F2" w14:textId="3A1D9F96" w:rsidR="00F73062" w:rsidRPr="00F73062" w:rsidRDefault="00F73062" w:rsidP="00F73062">
                      <w:pPr>
                        <w:pStyle w:val="Caption"/>
                        <w:rPr>
                          <w:rFonts w:cstheme="minorHAnsi"/>
                          <w:noProof/>
                          <w:sz w:val="22"/>
                          <w:szCs w:val="22"/>
                        </w:rPr>
                      </w:pPr>
                      <w:bookmarkStart w:id="56" w:name="_Toc214190608"/>
                      <w:r w:rsidRPr="00F73062">
                        <w:rPr>
                          <w:sz w:val="22"/>
                          <w:szCs w:val="22"/>
                        </w:rPr>
                        <w:t xml:space="preserve">Table </w:t>
                      </w:r>
                      <w:r w:rsidRPr="00F73062">
                        <w:rPr>
                          <w:sz w:val="22"/>
                          <w:szCs w:val="22"/>
                        </w:rPr>
                        <w:fldChar w:fldCharType="begin"/>
                      </w:r>
                      <w:r w:rsidRPr="00F73062">
                        <w:rPr>
                          <w:sz w:val="22"/>
                          <w:szCs w:val="22"/>
                        </w:rPr>
                        <w:instrText xml:space="preserve"> SEQ Table \* ARABIC </w:instrText>
                      </w:r>
                      <w:r w:rsidRPr="00F73062">
                        <w:rPr>
                          <w:sz w:val="22"/>
                          <w:szCs w:val="22"/>
                        </w:rPr>
                        <w:fldChar w:fldCharType="separate"/>
                      </w:r>
                      <w:r w:rsidRPr="00F73062">
                        <w:rPr>
                          <w:noProof/>
                          <w:sz w:val="22"/>
                          <w:szCs w:val="22"/>
                        </w:rPr>
                        <w:t>2</w:t>
                      </w:r>
                      <w:r w:rsidRPr="00F73062">
                        <w:rPr>
                          <w:sz w:val="22"/>
                          <w:szCs w:val="22"/>
                        </w:rPr>
                        <w:fldChar w:fldCharType="end"/>
                      </w:r>
                      <w:r w:rsidRPr="00F73062">
                        <w:rPr>
                          <w:sz w:val="22"/>
                          <w:szCs w:val="22"/>
                        </w:rPr>
                        <w:t xml:space="preserve"> </w:t>
                      </w:r>
                      <w:r>
                        <w:rPr>
                          <w:sz w:val="22"/>
                          <w:szCs w:val="22"/>
                        </w:rPr>
                        <w:t xml:space="preserve">- </w:t>
                      </w:r>
                      <w:r w:rsidRPr="00F73062">
                        <w:rPr>
                          <w:sz w:val="22"/>
                          <w:szCs w:val="22"/>
                        </w:rPr>
                        <w:t>Flywheel Diameter vs Rotational Speed</w:t>
                      </w:r>
                      <w:bookmarkEnd w:id="56"/>
                    </w:p>
                  </w:txbxContent>
                </v:textbox>
                <w10:wrap type="tight" anchorx="margin"/>
              </v:shape>
            </w:pict>
          </mc:Fallback>
        </mc:AlternateContent>
      </w:r>
      <w:r w:rsidR="00105B69">
        <w:t>F</w:t>
      </w:r>
      <w:r w:rsidR="00105B69" w:rsidRPr="00105B69">
        <w:t>or a 1,510 kg vehicle with a 4.5 kg flywheel, the angular velocity required to store a specific energy depends on flywheel diameter. Calculations of inertia, angular speed, and rpm conversion are in Appendix A (Equations A8.2–A8.4). Table 2 summarises rotational speeds for 120–240 mm diameters in 20 mm increments.</w:t>
      </w:r>
    </w:p>
    <w:p w14:paraId="6CE1F42D" w14:textId="2FF17ED9" w:rsidR="000B5F5C" w:rsidRDefault="00714588" w:rsidP="000B5F5C">
      <w:pPr>
        <w:spacing w:line="360" w:lineRule="auto"/>
        <w:rPr>
          <w:rFonts w:cstheme="minorHAnsi"/>
          <w:b/>
          <w:bCs/>
          <w:lang w:val="en-GB"/>
        </w:rPr>
      </w:pPr>
      <w:r w:rsidRPr="00BC5B4F">
        <w:rPr>
          <w:rFonts w:cstheme="minorHAnsi"/>
          <w:noProof/>
          <w:sz w:val="24"/>
          <w:szCs w:val="24"/>
        </w:rPr>
        <w:drawing>
          <wp:anchor distT="0" distB="0" distL="114300" distR="114300" simplePos="0" relativeHeight="251684864" behindDoc="1" locked="0" layoutInCell="1" allowOverlap="1" wp14:anchorId="21C70A43" wp14:editId="6D39B1A5">
            <wp:simplePos x="0" y="0"/>
            <wp:positionH relativeFrom="margin">
              <wp:align>left</wp:align>
            </wp:positionH>
            <wp:positionV relativeFrom="paragraph">
              <wp:posOffset>454025</wp:posOffset>
            </wp:positionV>
            <wp:extent cx="5989320" cy="1512570"/>
            <wp:effectExtent l="0" t="0" r="0" b="0"/>
            <wp:wrapTight wrapText="bothSides">
              <wp:wrapPolygon edited="0">
                <wp:start x="0" y="0"/>
                <wp:lineTo x="0" y="21219"/>
                <wp:lineTo x="21504" y="21219"/>
                <wp:lineTo x="21504" y="0"/>
                <wp:lineTo x="0" y="0"/>
              </wp:wrapPolygon>
            </wp:wrapTight>
            <wp:docPr id="4073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43602" name=""/>
                    <pic:cNvPicPr/>
                  </pic:nvPicPr>
                  <pic:blipFill>
                    <a:blip r:embed="rId18">
                      <a:extLst>
                        <a:ext uri="{28A0092B-C50C-407E-A947-70E740481C1C}">
                          <a14:useLocalDpi xmlns:a14="http://schemas.microsoft.com/office/drawing/2010/main" val="0"/>
                        </a:ext>
                      </a:extLst>
                    </a:blip>
                    <a:stretch>
                      <a:fillRect/>
                    </a:stretch>
                  </pic:blipFill>
                  <pic:spPr>
                    <a:xfrm>
                      <a:off x="0" y="0"/>
                      <a:ext cx="5989320" cy="1512570"/>
                    </a:xfrm>
                    <a:prstGeom prst="rect">
                      <a:avLst/>
                    </a:prstGeom>
                  </pic:spPr>
                </pic:pic>
              </a:graphicData>
            </a:graphic>
            <wp14:sizeRelH relativeFrom="margin">
              <wp14:pctWidth>0</wp14:pctWidth>
            </wp14:sizeRelH>
            <wp14:sizeRelV relativeFrom="margin">
              <wp14:pctHeight>0</wp14:pctHeight>
            </wp14:sizeRelV>
          </wp:anchor>
        </w:drawing>
      </w:r>
    </w:p>
    <w:p w14:paraId="34AFE9E9" w14:textId="7AABD84A" w:rsidR="00F73062" w:rsidRPr="00A34066" w:rsidRDefault="00A34066" w:rsidP="000B5F5C">
      <w:pPr>
        <w:spacing w:line="360" w:lineRule="auto"/>
        <w:rPr>
          <w:rFonts w:cstheme="minorHAnsi"/>
          <w:lang w:val="en-GB"/>
        </w:rPr>
      </w:pPr>
      <w:r w:rsidRPr="00A34066">
        <w:rPr>
          <w:rFonts w:cstheme="minorHAnsi"/>
        </w:rPr>
        <w:t>These results are shown graphically, illustrating braking speed’s effect on final vehicle speed after KERS recovery (Figure 9).</w:t>
      </w:r>
    </w:p>
    <w:p w14:paraId="11202890" w14:textId="2852F00D" w:rsidR="0052361C" w:rsidRDefault="000B5F5C" w:rsidP="008B7AAF">
      <w:pPr>
        <w:spacing w:line="360" w:lineRule="auto"/>
        <w:jc w:val="both"/>
        <w:rPr>
          <w:rFonts w:cstheme="minorHAnsi"/>
          <w:lang w:val="en-GB"/>
        </w:rPr>
      </w:pPr>
      <w:r w:rsidRPr="00C4799D">
        <w:rPr>
          <w:rFonts w:ascii="Arial" w:hAnsi="Arial" w:cs="Arial"/>
          <w:noProof/>
          <w:sz w:val="24"/>
          <w:szCs w:val="24"/>
          <w:u w:val="single"/>
        </w:rPr>
        <w:lastRenderedPageBreak/>
        <w:drawing>
          <wp:anchor distT="0" distB="0" distL="114300" distR="114300" simplePos="0" relativeHeight="251686912" behindDoc="1" locked="0" layoutInCell="1" allowOverlap="1" wp14:anchorId="666575BC" wp14:editId="1B88F582">
            <wp:simplePos x="0" y="0"/>
            <wp:positionH relativeFrom="margin">
              <wp:posOffset>609600</wp:posOffset>
            </wp:positionH>
            <wp:positionV relativeFrom="paragraph">
              <wp:posOffset>1270</wp:posOffset>
            </wp:positionV>
            <wp:extent cx="4968240" cy="2999740"/>
            <wp:effectExtent l="0" t="0" r="3810" b="0"/>
            <wp:wrapTight wrapText="bothSides">
              <wp:wrapPolygon edited="0">
                <wp:start x="0" y="0"/>
                <wp:lineTo x="0" y="21399"/>
                <wp:lineTo x="21534" y="21399"/>
                <wp:lineTo x="21534" y="0"/>
                <wp:lineTo x="0" y="0"/>
              </wp:wrapPolygon>
            </wp:wrapTight>
            <wp:docPr id="427115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83049" name=""/>
                    <pic:cNvPicPr/>
                  </pic:nvPicPr>
                  <pic:blipFill>
                    <a:blip r:embed="rId19">
                      <a:extLst>
                        <a:ext uri="{28A0092B-C50C-407E-A947-70E740481C1C}">
                          <a14:useLocalDpi xmlns:a14="http://schemas.microsoft.com/office/drawing/2010/main" val="0"/>
                        </a:ext>
                      </a:extLst>
                    </a:blip>
                    <a:stretch>
                      <a:fillRect/>
                    </a:stretch>
                  </pic:blipFill>
                  <pic:spPr>
                    <a:xfrm>
                      <a:off x="0" y="0"/>
                      <a:ext cx="4968240" cy="2999740"/>
                    </a:xfrm>
                    <a:prstGeom prst="rect">
                      <a:avLst/>
                    </a:prstGeom>
                  </pic:spPr>
                </pic:pic>
              </a:graphicData>
            </a:graphic>
            <wp14:sizeRelH relativeFrom="margin">
              <wp14:pctWidth>0</wp14:pctWidth>
            </wp14:sizeRelH>
            <wp14:sizeRelV relativeFrom="margin">
              <wp14:pctHeight>0</wp14:pctHeight>
            </wp14:sizeRelV>
          </wp:anchor>
        </w:drawing>
      </w:r>
    </w:p>
    <w:p w14:paraId="16C1F51B" w14:textId="77777777" w:rsidR="0052361C" w:rsidRDefault="0052361C" w:rsidP="008B7AAF">
      <w:pPr>
        <w:spacing w:line="360" w:lineRule="auto"/>
        <w:jc w:val="both"/>
        <w:rPr>
          <w:rFonts w:cstheme="minorHAnsi"/>
          <w:lang w:val="en-GB"/>
        </w:rPr>
      </w:pPr>
    </w:p>
    <w:p w14:paraId="4B0FDB65" w14:textId="77777777" w:rsidR="0052361C" w:rsidRDefault="0052361C" w:rsidP="008B7AAF">
      <w:pPr>
        <w:spacing w:line="360" w:lineRule="auto"/>
        <w:jc w:val="both"/>
        <w:rPr>
          <w:rFonts w:cstheme="minorHAnsi"/>
          <w:lang w:val="en-GB"/>
        </w:rPr>
      </w:pPr>
    </w:p>
    <w:p w14:paraId="237701DC" w14:textId="2DCD575C" w:rsidR="0052361C" w:rsidRDefault="0052361C" w:rsidP="008B7AAF">
      <w:pPr>
        <w:spacing w:line="360" w:lineRule="auto"/>
        <w:jc w:val="both"/>
        <w:rPr>
          <w:rFonts w:cstheme="minorHAnsi"/>
          <w:lang w:val="en-GB"/>
        </w:rPr>
      </w:pPr>
    </w:p>
    <w:p w14:paraId="35CBFC85" w14:textId="77777777" w:rsidR="0052361C" w:rsidRDefault="0052361C" w:rsidP="008B7AAF">
      <w:pPr>
        <w:spacing w:line="360" w:lineRule="auto"/>
        <w:jc w:val="both"/>
        <w:rPr>
          <w:rFonts w:cstheme="minorHAnsi"/>
          <w:lang w:val="en-GB"/>
        </w:rPr>
      </w:pPr>
    </w:p>
    <w:p w14:paraId="2CE91F54" w14:textId="5F099F02" w:rsidR="0052361C" w:rsidRDefault="0052361C" w:rsidP="008B7AAF">
      <w:pPr>
        <w:spacing w:line="360" w:lineRule="auto"/>
        <w:jc w:val="both"/>
        <w:rPr>
          <w:rFonts w:cstheme="minorHAnsi"/>
          <w:lang w:val="en-GB"/>
        </w:rPr>
      </w:pPr>
    </w:p>
    <w:p w14:paraId="35722EF2" w14:textId="77777777" w:rsidR="0052361C" w:rsidRDefault="0052361C" w:rsidP="008B7AAF">
      <w:pPr>
        <w:spacing w:line="360" w:lineRule="auto"/>
        <w:jc w:val="both"/>
        <w:rPr>
          <w:rFonts w:cstheme="minorHAnsi"/>
          <w:lang w:val="en-GB"/>
        </w:rPr>
      </w:pPr>
    </w:p>
    <w:p w14:paraId="2B2A7051" w14:textId="77777777" w:rsidR="0052361C" w:rsidRDefault="0052361C" w:rsidP="008B7AAF">
      <w:pPr>
        <w:spacing w:line="360" w:lineRule="auto"/>
        <w:jc w:val="both"/>
        <w:rPr>
          <w:rFonts w:cstheme="minorHAnsi"/>
          <w:lang w:val="en-GB"/>
        </w:rPr>
      </w:pPr>
    </w:p>
    <w:p w14:paraId="6E3443FB" w14:textId="10CFE483" w:rsidR="0052361C" w:rsidRDefault="000B5F5C" w:rsidP="008B7AAF">
      <w:pPr>
        <w:spacing w:line="360" w:lineRule="auto"/>
        <w:jc w:val="both"/>
        <w:rPr>
          <w:rFonts w:cstheme="minorHAnsi"/>
          <w:lang w:val="en-GB"/>
        </w:rPr>
      </w:pPr>
      <w:r>
        <w:rPr>
          <w:noProof/>
        </w:rPr>
        <mc:AlternateContent>
          <mc:Choice Requires="wps">
            <w:drawing>
              <wp:anchor distT="0" distB="0" distL="114300" distR="114300" simplePos="0" relativeHeight="251735040" behindDoc="1" locked="0" layoutInCell="1" allowOverlap="1" wp14:anchorId="40393A44" wp14:editId="7D9411BE">
                <wp:simplePos x="0" y="0"/>
                <wp:positionH relativeFrom="column">
                  <wp:posOffset>640080</wp:posOffset>
                </wp:positionH>
                <wp:positionV relativeFrom="paragraph">
                  <wp:posOffset>221615</wp:posOffset>
                </wp:positionV>
                <wp:extent cx="4968240" cy="635"/>
                <wp:effectExtent l="0" t="0" r="0" b="0"/>
                <wp:wrapTight wrapText="bothSides">
                  <wp:wrapPolygon edited="0">
                    <wp:start x="0" y="0"/>
                    <wp:lineTo x="0" y="21600"/>
                    <wp:lineTo x="21600" y="21600"/>
                    <wp:lineTo x="21600" y="0"/>
                  </wp:wrapPolygon>
                </wp:wrapTight>
                <wp:docPr id="1235867100" name="Text Box 1"/>
                <wp:cNvGraphicFramePr/>
                <a:graphic xmlns:a="http://schemas.openxmlformats.org/drawingml/2006/main">
                  <a:graphicData uri="http://schemas.microsoft.com/office/word/2010/wordprocessingShape">
                    <wps:wsp>
                      <wps:cNvSpPr txBox="1"/>
                      <wps:spPr>
                        <a:xfrm>
                          <a:off x="0" y="0"/>
                          <a:ext cx="4968240" cy="635"/>
                        </a:xfrm>
                        <a:prstGeom prst="rect">
                          <a:avLst/>
                        </a:prstGeom>
                        <a:solidFill>
                          <a:prstClr val="white"/>
                        </a:solidFill>
                        <a:ln>
                          <a:noFill/>
                        </a:ln>
                      </wps:spPr>
                      <wps:txbx>
                        <w:txbxContent>
                          <w:p w14:paraId="6B51F38C" w14:textId="554ECBF6" w:rsidR="00F73062" w:rsidRPr="00CF0E28" w:rsidRDefault="00F73062" w:rsidP="00F73062">
                            <w:pPr>
                              <w:pStyle w:val="Caption"/>
                              <w:rPr>
                                <w:rFonts w:ascii="Arial" w:hAnsi="Arial" w:cs="Arial"/>
                                <w:noProof/>
                                <w:sz w:val="22"/>
                                <w:szCs w:val="22"/>
                                <w:u w:val="single"/>
                              </w:rPr>
                            </w:pPr>
                            <w:bookmarkStart w:id="57" w:name="_Toc214190565"/>
                            <w:bookmarkStart w:id="58" w:name="_Toc214191055"/>
                            <w:r w:rsidRPr="00CF0E28">
                              <w:rPr>
                                <w:sz w:val="22"/>
                                <w:szCs w:val="22"/>
                              </w:rPr>
                              <w:t xml:space="preserve">Figure </w:t>
                            </w:r>
                            <w:r w:rsidRPr="00CF0E28">
                              <w:rPr>
                                <w:sz w:val="22"/>
                                <w:szCs w:val="22"/>
                              </w:rPr>
                              <w:fldChar w:fldCharType="begin"/>
                            </w:r>
                            <w:r w:rsidRPr="00CF0E28">
                              <w:rPr>
                                <w:sz w:val="22"/>
                                <w:szCs w:val="22"/>
                              </w:rPr>
                              <w:instrText xml:space="preserve"> SEQ Figure \* ARABIC </w:instrText>
                            </w:r>
                            <w:r w:rsidRPr="00CF0E28">
                              <w:rPr>
                                <w:sz w:val="22"/>
                                <w:szCs w:val="22"/>
                              </w:rPr>
                              <w:fldChar w:fldCharType="separate"/>
                            </w:r>
                            <w:r w:rsidRPr="00CF0E28">
                              <w:rPr>
                                <w:noProof/>
                                <w:sz w:val="22"/>
                                <w:szCs w:val="22"/>
                              </w:rPr>
                              <w:t>9</w:t>
                            </w:r>
                            <w:r w:rsidRPr="00CF0E28">
                              <w:rPr>
                                <w:sz w:val="22"/>
                                <w:szCs w:val="22"/>
                              </w:rPr>
                              <w:fldChar w:fldCharType="end"/>
                            </w:r>
                            <w:r w:rsidRPr="00CF0E28">
                              <w:rPr>
                                <w:sz w:val="22"/>
                                <w:szCs w:val="22"/>
                              </w:rPr>
                              <w:t xml:space="preserve"> - </w:t>
                            </w:r>
                            <w:r w:rsidR="00CF0E28" w:rsidRPr="00CF0E28">
                              <w:rPr>
                                <w:sz w:val="22"/>
                                <w:szCs w:val="22"/>
                              </w:rPr>
                              <w:t>KERS Flywheel RPM vs Diameter</w:t>
                            </w:r>
                            <w:bookmarkEnd w:id="57"/>
                            <w:r w:rsidR="003803B5">
                              <w:rPr>
                                <w:sz w:val="22"/>
                                <w:szCs w:val="22"/>
                              </w:rPr>
                              <w:t xml:space="preserve"> graph</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93A44" id="_x0000_s1036" type="#_x0000_t202" style="position:absolute;left:0;text-align:left;margin-left:50.4pt;margin-top:17.45pt;width:391.2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" stroked="f">
                <v:textbox style="mso-fit-shape-to-text:t" inset="0,0,0,0">
                  <w:txbxContent>
                    <w:p w14:paraId="6B51F38C" w14:textId="554ECBF6" w:rsidR="00F73062" w:rsidRPr="00CF0E28" w:rsidRDefault="00F73062" w:rsidP="00F73062">
                      <w:pPr>
                        <w:pStyle w:val="Caption"/>
                        <w:rPr>
                          <w:rFonts w:ascii="Arial" w:hAnsi="Arial" w:cs="Arial"/>
                          <w:noProof/>
                          <w:sz w:val="22"/>
                          <w:szCs w:val="22"/>
                          <w:u w:val="single"/>
                        </w:rPr>
                      </w:pPr>
                      <w:bookmarkStart w:id="59" w:name="_Toc214190565"/>
                      <w:bookmarkStart w:id="60" w:name="_Toc214191055"/>
                      <w:r w:rsidRPr="00CF0E28">
                        <w:rPr>
                          <w:sz w:val="22"/>
                          <w:szCs w:val="22"/>
                        </w:rPr>
                        <w:t xml:space="preserve">Figure </w:t>
                      </w:r>
                      <w:r w:rsidRPr="00CF0E28">
                        <w:rPr>
                          <w:sz w:val="22"/>
                          <w:szCs w:val="22"/>
                        </w:rPr>
                        <w:fldChar w:fldCharType="begin"/>
                      </w:r>
                      <w:r w:rsidRPr="00CF0E28">
                        <w:rPr>
                          <w:sz w:val="22"/>
                          <w:szCs w:val="22"/>
                        </w:rPr>
                        <w:instrText xml:space="preserve"> SEQ Figure \* ARABIC </w:instrText>
                      </w:r>
                      <w:r w:rsidRPr="00CF0E28">
                        <w:rPr>
                          <w:sz w:val="22"/>
                          <w:szCs w:val="22"/>
                        </w:rPr>
                        <w:fldChar w:fldCharType="separate"/>
                      </w:r>
                      <w:r w:rsidRPr="00CF0E28">
                        <w:rPr>
                          <w:noProof/>
                          <w:sz w:val="22"/>
                          <w:szCs w:val="22"/>
                        </w:rPr>
                        <w:t>9</w:t>
                      </w:r>
                      <w:r w:rsidRPr="00CF0E28">
                        <w:rPr>
                          <w:sz w:val="22"/>
                          <w:szCs w:val="22"/>
                        </w:rPr>
                        <w:fldChar w:fldCharType="end"/>
                      </w:r>
                      <w:r w:rsidRPr="00CF0E28">
                        <w:rPr>
                          <w:sz w:val="22"/>
                          <w:szCs w:val="22"/>
                        </w:rPr>
                        <w:t xml:space="preserve"> - </w:t>
                      </w:r>
                      <w:r w:rsidR="00CF0E28" w:rsidRPr="00CF0E28">
                        <w:rPr>
                          <w:sz w:val="22"/>
                          <w:szCs w:val="22"/>
                        </w:rPr>
                        <w:t>KERS Flywheel RPM vs Diameter</w:t>
                      </w:r>
                      <w:bookmarkEnd w:id="59"/>
                      <w:r w:rsidR="003803B5">
                        <w:rPr>
                          <w:sz w:val="22"/>
                          <w:szCs w:val="22"/>
                        </w:rPr>
                        <w:t xml:space="preserve"> graph</w:t>
                      </w:r>
                      <w:bookmarkEnd w:id="60"/>
                    </w:p>
                  </w:txbxContent>
                </v:textbox>
                <w10:wrap type="tight"/>
              </v:shape>
            </w:pict>
          </mc:Fallback>
        </mc:AlternateContent>
      </w:r>
    </w:p>
    <w:p w14:paraId="381C2254" w14:textId="14E740BE" w:rsidR="0052361C" w:rsidRDefault="0052361C" w:rsidP="008B7AAF">
      <w:pPr>
        <w:spacing w:line="360" w:lineRule="auto"/>
        <w:jc w:val="both"/>
        <w:rPr>
          <w:rFonts w:cstheme="minorHAnsi"/>
          <w:lang w:val="en-GB"/>
        </w:rPr>
      </w:pPr>
    </w:p>
    <w:p w14:paraId="41B51397" w14:textId="77777777" w:rsidR="00A23F4C" w:rsidRPr="00A23F4C" w:rsidRDefault="00A23F4C" w:rsidP="00A23F4C">
      <w:pPr>
        <w:spacing w:line="360" w:lineRule="auto"/>
        <w:jc w:val="both"/>
        <w:rPr>
          <w:lang w:val="en-GB"/>
        </w:rPr>
      </w:pPr>
      <w:r w:rsidRPr="00A23F4C">
        <w:rPr>
          <w:lang w:val="en-GB"/>
        </w:rPr>
        <w:t>The results show a clear inverse relationship between flywheel diameter and the rotational speed required to store a given amount of energy. As diameter increases, the radius becomes larger, raising the moment of inertia according to I = m·r². With greater inertia, the flywheel can store the same energy at a lower angular velocity. This is reflected in the results, where the 120 mm flywheel must rotate at approximately 69,900 rpm, while the 240 mm flywheel requires only around 35,000 rpm. From a design standpoint, larger flywheels benefit from lower operating speeds, reduced mechanical stress, and improved stability, but they occupy more space and add mass. In contrast, smaller flywheels are compact and easier to package but must run at extremely high speeds, increasing material demands, cost, and safety considerations. The table and graph therefore illustrate the inherent trade-off between flywheel size, rotational speed, and system integration when designing a compact KERS unit.</w:t>
      </w:r>
    </w:p>
    <w:p w14:paraId="5ABD6CDC" w14:textId="77777777" w:rsidR="00A23F4C" w:rsidRPr="00A23F4C" w:rsidRDefault="00A23F4C" w:rsidP="00A23F4C">
      <w:pPr>
        <w:spacing w:line="360" w:lineRule="auto"/>
        <w:jc w:val="both"/>
        <w:rPr>
          <w:lang w:val="en-GB"/>
        </w:rPr>
      </w:pPr>
      <w:r w:rsidRPr="00A23F4C">
        <w:rPr>
          <w:lang w:val="en-GB"/>
        </w:rPr>
        <w:t xml:space="preserve">The analyses presented across Sections 1–7 rely on several simplifying assumptions that enable theoretical calculations to remain focused and manageable. Energy transfer is treated as largely lossless aside from an overall efficiency factor of 80% applied to the full braking–re-acceleration cycle. Losses from friction, aerodynamics, bearings, tyre slip, and drivetrain components are neglected. The flywheel is assumed to operate in a vacuum enclosure, eliminating air drag, and is idealised as a thin ring, simplifying inertia calculations by ignoring hub mass and structural thickness. Energy exchange through the CVT is treated as instantaneous and perfectly efficient, with no consideration of transient effects or mechanical lag. Vehicle mass, braking conditions, and flywheel properties are assumed constant, and external </w:t>
      </w:r>
      <w:r w:rsidRPr="00A23F4C">
        <w:rPr>
          <w:lang w:val="en-GB"/>
        </w:rPr>
        <w:lastRenderedPageBreak/>
        <w:t>environmental factors such as road friction, temperature, and gradient are excluded. While these assumptions clarify the core energy interactions, a more realistic model would require incorporating mechanical losses, safety limits, dynamic behaviour, and practical system constraints.</w:t>
      </w:r>
    </w:p>
    <w:p w14:paraId="0849231C" w14:textId="77777777" w:rsidR="00B553E7" w:rsidRDefault="00B553E7" w:rsidP="00B553E7"/>
    <w:bookmarkEnd w:id="42"/>
    <w:p w14:paraId="4AD8C33A" w14:textId="77777777" w:rsidR="00767BF3" w:rsidRDefault="00767BF3" w:rsidP="00767BF3">
      <w:pPr>
        <w:rPr>
          <w:rFonts w:ascii="Arial" w:hAnsi="Arial" w:cs="Arial"/>
          <w:b/>
          <w:bCs/>
          <w:sz w:val="24"/>
          <w:szCs w:val="24"/>
        </w:rPr>
      </w:pPr>
    </w:p>
    <w:p w14:paraId="775A3080" w14:textId="77777777" w:rsidR="00767BF3" w:rsidRDefault="00767BF3">
      <w:pPr>
        <w:rPr>
          <w:rFonts w:ascii="Arial" w:hAnsi="Arial" w:cs="Arial"/>
          <w:sz w:val="24"/>
          <w:szCs w:val="24"/>
        </w:rPr>
      </w:pPr>
    </w:p>
    <w:p w14:paraId="34A053FE" w14:textId="77777777" w:rsidR="00F444A1" w:rsidRDefault="00F444A1">
      <w:pPr>
        <w:rPr>
          <w:rFonts w:ascii="Arial" w:hAnsi="Arial" w:cs="Arial"/>
          <w:sz w:val="24"/>
          <w:szCs w:val="24"/>
        </w:rPr>
      </w:pPr>
    </w:p>
    <w:p w14:paraId="26DEDDEF" w14:textId="77777777" w:rsidR="00F444A1" w:rsidRDefault="00F444A1">
      <w:pPr>
        <w:rPr>
          <w:rFonts w:ascii="Arial" w:hAnsi="Arial" w:cs="Arial"/>
          <w:sz w:val="24"/>
          <w:szCs w:val="24"/>
        </w:rPr>
      </w:pPr>
    </w:p>
    <w:p w14:paraId="23C1EEA0" w14:textId="77777777" w:rsidR="00F444A1" w:rsidRDefault="00F444A1">
      <w:pPr>
        <w:rPr>
          <w:rFonts w:ascii="Arial" w:hAnsi="Arial" w:cs="Arial"/>
          <w:sz w:val="24"/>
          <w:szCs w:val="24"/>
        </w:rPr>
      </w:pPr>
    </w:p>
    <w:p w14:paraId="3D7481B8" w14:textId="77777777" w:rsidR="00F444A1" w:rsidRDefault="00F444A1">
      <w:pPr>
        <w:rPr>
          <w:rFonts w:ascii="Arial" w:hAnsi="Arial" w:cs="Arial"/>
          <w:sz w:val="24"/>
          <w:szCs w:val="24"/>
        </w:rPr>
      </w:pPr>
    </w:p>
    <w:p w14:paraId="798967C8" w14:textId="77777777" w:rsidR="00F444A1" w:rsidRDefault="00F444A1">
      <w:pPr>
        <w:rPr>
          <w:rFonts w:ascii="Arial" w:hAnsi="Arial" w:cs="Arial"/>
          <w:sz w:val="24"/>
          <w:szCs w:val="24"/>
        </w:rPr>
      </w:pPr>
    </w:p>
    <w:p w14:paraId="0EE05F31" w14:textId="77777777" w:rsidR="00F444A1" w:rsidRDefault="00F444A1">
      <w:pPr>
        <w:rPr>
          <w:rFonts w:ascii="Arial" w:hAnsi="Arial" w:cs="Arial"/>
          <w:sz w:val="24"/>
          <w:szCs w:val="24"/>
        </w:rPr>
      </w:pPr>
    </w:p>
    <w:p w14:paraId="234E88F0" w14:textId="77777777" w:rsidR="00F444A1" w:rsidRDefault="00F444A1">
      <w:pPr>
        <w:rPr>
          <w:rFonts w:ascii="Arial" w:hAnsi="Arial" w:cs="Arial"/>
          <w:sz w:val="24"/>
          <w:szCs w:val="24"/>
        </w:rPr>
      </w:pPr>
    </w:p>
    <w:p w14:paraId="354F46B4" w14:textId="77777777" w:rsidR="00A23F4C" w:rsidRDefault="00A23F4C">
      <w:pPr>
        <w:rPr>
          <w:rFonts w:ascii="Arial" w:hAnsi="Arial" w:cs="Arial"/>
          <w:sz w:val="24"/>
          <w:szCs w:val="24"/>
        </w:rPr>
      </w:pPr>
    </w:p>
    <w:p w14:paraId="7AA66A50" w14:textId="77777777" w:rsidR="00A23F4C" w:rsidRDefault="00A23F4C">
      <w:pPr>
        <w:rPr>
          <w:rFonts w:ascii="Arial" w:hAnsi="Arial" w:cs="Arial"/>
          <w:sz w:val="24"/>
          <w:szCs w:val="24"/>
        </w:rPr>
      </w:pPr>
    </w:p>
    <w:p w14:paraId="6805E10D" w14:textId="77777777" w:rsidR="00A23F4C" w:rsidRDefault="00A23F4C">
      <w:pPr>
        <w:rPr>
          <w:rFonts w:ascii="Arial" w:hAnsi="Arial" w:cs="Arial"/>
          <w:sz w:val="24"/>
          <w:szCs w:val="24"/>
        </w:rPr>
      </w:pPr>
    </w:p>
    <w:p w14:paraId="077EE8B7" w14:textId="77777777" w:rsidR="00A23F4C" w:rsidRDefault="00A23F4C">
      <w:pPr>
        <w:rPr>
          <w:rFonts w:ascii="Arial" w:hAnsi="Arial" w:cs="Arial"/>
          <w:sz w:val="24"/>
          <w:szCs w:val="24"/>
        </w:rPr>
      </w:pPr>
    </w:p>
    <w:p w14:paraId="1C4A7126" w14:textId="77777777" w:rsidR="00A23F4C" w:rsidRDefault="00A23F4C">
      <w:pPr>
        <w:rPr>
          <w:rFonts w:ascii="Arial" w:hAnsi="Arial" w:cs="Arial"/>
          <w:sz w:val="24"/>
          <w:szCs w:val="24"/>
        </w:rPr>
      </w:pPr>
    </w:p>
    <w:p w14:paraId="61E42120" w14:textId="77777777" w:rsidR="00F444A1" w:rsidRDefault="00F444A1">
      <w:pPr>
        <w:rPr>
          <w:rFonts w:ascii="Arial" w:hAnsi="Arial" w:cs="Arial"/>
          <w:sz w:val="24"/>
          <w:szCs w:val="24"/>
        </w:rPr>
      </w:pPr>
    </w:p>
    <w:p w14:paraId="773598C0" w14:textId="77777777" w:rsidR="00F444A1" w:rsidRDefault="00F444A1">
      <w:pPr>
        <w:rPr>
          <w:rFonts w:ascii="Arial" w:hAnsi="Arial" w:cs="Arial"/>
          <w:sz w:val="24"/>
          <w:szCs w:val="24"/>
        </w:rPr>
      </w:pPr>
    </w:p>
    <w:p w14:paraId="402D1CB3" w14:textId="77777777" w:rsidR="00F444A1" w:rsidRDefault="00F444A1">
      <w:pPr>
        <w:rPr>
          <w:rFonts w:ascii="Arial" w:hAnsi="Arial" w:cs="Arial"/>
          <w:sz w:val="24"/>
          <w:szCs w:val="24"/>
        </w:rPr>
      </w:pPr>
    </w:p>
    <w:p w14:paraId="70593847" w14:textId="77777777" w:rsidR="00F444A1" w:rsidRDefault="00F444A1">
      <w:pPr>
        <w:rPr>
          <w:rFonts w:ascii="Arial" w:hAnsi="Arial" w:cs="Arial"/>
          <w:sz w:val="24"/>
          <w:szCs w:val="24"/>
        </w:rPr>
      </w:pPr>
    </w:p>
    <w:p w14:paraId="4D1EC853" w14:textId="77777777" w:rsidR="00F444A1" w:rsidRDefault="00F444A1">
      <w:pPr>
        <w:rPr>
          <w:rFonts w:ascii="Arial" w:hAnsi="Arial" w:cs="Arial"/>
          <w:sz w:val="24"/>
          <w:szCs w:val="24"/>
        </w:rPr>
      </w:pPr>
    </w:p>
    <w:p w14:paraId="3153A2BC" w14:textId="77777777" w:rsidR="00F444A1" w:rsidRDefault="00F444A1">
      <w:pPr>
        <w:rPr>
          <w:rFonts w:ascii="Arial" w:hAnsi="Arial" w:cs="Arial"/>
          <w:sz w:val="24"/>
          <w:szCs w:val="24"/>
        </w:rPr>
      </w:pPr>
    </w:p>
    <w:p w14:paraId="35E82007" w14:textId="77777777" w:rsidR="00F444A1" w:rsidRDefault="00F444A1">
      <w:pPr>
        <w:rPr>
          <w:rFonts w:ascii="Arial" w:hAnsi="Arial" w:cs="Arial"/>
          <w:sz w:val="24"/>
          <w:szCs w:val="24"/>
        </w:rPr>
      </w:pPr>
    </w:p>
    <w:p w14:paraId="71AE2983" w14:textId="77777777" w:rsidR="000B5F5C" w:rsidRDefault="000B5F5C">
      <w:pPr>
        <w:rPr>
          <w:rFonts w:ascii="Arial" w:hAnsi="Arial" w:cs="Arial"/>
          <w:sz w:val="24"/>
          <w:szCs w:val="24"/>
        </w:rPr>
      </w:pPr>
    </w:p>
    <w:p w14:paraId="36D89A92" w14:textId="77777777" w:rsidR="000B5F5C" w:rsidRDefault="000B5F5C">
      <w:pPr>
        <w:rPr>
          <w:rFonts w:ascii="Arial" w:hAnsi="Arial" w:cs="Arial"/>
          <w:sz w:val="24"/>
          <w:szCs w:val="24"/>
        </w:rPr>
      </w:pPr>
    </w:p>
    <w:p w14:paraId="0029089B" w14:textId="08EB5AB1" w:rsidR="003F11E0" w:rsidRDefault="00975DB4" w:rsidP="00577ACB">
      <w:pPr>
        <w:pStyle w:val="Heading1"/>
        <w:numPr>
          <w:ilvl w:val="0"/>
          <w:numId w:val="0"/>
        </w:numPr>
      </w:pPr>
      <w:bookmarkStart w:id="61" w:name="_Toc214215234"/>
      <w:r>
        <w:lastRenderedPageBreak/>
        <w:t>Appendix A – Mathematical Derivations</w:t>
      </w:r>
      <w:bookmarkEnd w:id="61"/>
    </w:p>
    <w:p w14:paraId="1618D2CE" w14:textId="77777777" w:rsidR="009B0CDB" w:rsidRDefault="009B0CDB" w:rsidP="009B0CDB"/>
    <w:p w14:paraId="4D562CC4" w14:textId="3D7C1BB3" w:rsidR="009B0CDB" w:rsidRPr="00654041" w:rsidRDefault="00B03FBE" w:rsidP="00AD1388">
      <w:pPr>
        <w:pStyle w:val="Heading2"/>
        <w:numPr>
          <w:ilvl w:val="0"/>
          <w:numId w:val="0"/>
        </w:numPr>
        <w:ind w:left="576" w:hanging="576"/>
        <w:rPr>
          <w:rFonts w:cs="Arial"/>
          <w:sz w:val="24"/>
          <w:szCs w:val="24"/>
        </w:rPr>
      </w:pPr>
      <w:bookmarkStart w:id="62" w:name="_Hlk213784617"/>
      <w:bookmarkStart w:id="63" w:name="_Toc214215235"/>
      <w:r>
        <w:rPr>
          <w:rFonts w:cs="Arial"/>
          <w:sz w:val="24"/>
          <w:szCs w:val="24"/>
        </w:rPr>
        <w:t xml:space="preserve">Equation </w:t>
      </w:r>
      <w:r w:rsidR="00AD1388" w:rsidRPr="00654041">
        <w:rPr>
          <w:rFonts w:cs="Arial"/>
          <w:sz w:val="24"/>
          <w:szCs w:val="24"/>
        </w:rPr>
        <w:t xml:space="preserve">A1 - </w:t>
      </w:r>
      <w:r>
        <w:rPr>
          <w:rFonts w:cs="Arial"/>
          <w:sz w:val="24"/>
          <w:szCs w:val="24"/>
        </w:rPr>
        <w:t>K</w:t>
      </w:r>
      <w:r w:rsidR="009B0CDB" w:rsidRPr="00654041">
        <w:rPr>
          <w:rFonts w:cs="Arial"/>
          <w:sz w:val="24"/>
          <w:szCs w:val="24"/>
        </w:rPr>
        <w:t>inetic energy of vehicle before braking</w:t>
      </w:r>
      <w:r w:rsidR="007E3E96">
        <w:rPr>
          <w:rFonts w:cs="Arial"/>
          <w:sz w:val="24"/>
          <w:szCs w:val="24"/>
        </w:rPr>
        <w:t xml:space="preserve"> (</w:t>
      </w:r>
      <m:oMath>
        <m:sSub>
          <m:sSubPr>
            <m:ctrlPr>
              <w:rPr>
                <w:rFonts w:ascii="Cambria Math" w:eastAsiaTheme="minorHAnsi" w:hAnsi="Cambria Math" w:cstheme="minorBidi"/>
                <w:i/>
                <w:color w:val="auto"/>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eastAsiaTheme="minorHAnsi" w:hAnsi="Cambria Math" w:cstheme="minorBidi"/>
            <w:color w:val="auto"/>
            <w:sz w:val="24"/>
            <w:szCs w:val="24"/>
          </w:rPr>
          <m:t>)</m:t>
        </m:r>
      </m:oMath>
      <w:bookmarkEnd w:id="63"/>
    </w:p>
    <w:p w14:paraId="452C4B10" w14:textId="0F96B09F" w:rsidR="009B0CDB" w:rsidRDefault="009B0CDB" w:rsidP="009B0CDB"/>
    <w:p w14:paraId="2916C73B" w14:textId="6C3AA48F" w:rsidR="009B0CDB" w:rsidRPr="008961F6" w:rsidRDefault="009B0CDB" w:rsidP="009B0CDB">
      <w:pPr>
        <w:rPr>
          <w:rFonts w:eastAsiaTheme="minorEastAsia"/>
          <w:sz w:val="24"/>
          <w:szCs w:val="24"/>
        </w:rPr>
      </w:pPr>
      <m:oMathPara>
        <m:oMath>
          <m:r>
            <w:rPr>
              <w:rFonts w:ascii="Cambria Math" w:hAnsi="Cambria Math"/>
              <w:sz w:val="24"/>
              <w:szCs w:val="24"/>
            </w:rPr>
            <m:t>kE=</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m:oMathPara>
    </w:p>
    <w:p w14:paraId="4CD329CE" w14:textId="77777777" w:rsidR="008961F6" w:rsidRPr="00AD1388" w:rsidRDefault="008961F6" w:rsidP="009B0CDB">
      <w:pPr>
        <w:rPr>
          <w:rFonts w:eastAsiaTheme="minorEastAsia"/>
          <w:sz w:val="28"/>
          <w:szCs w:val="28"/>
        </w:rPr>
      </w:pPr>
    </w:p>
    <w:p w14:paraId="01CDC1A0" w14:textId="1E44545B" w:rsidR="00AD1388" w:rsidRPr="00B03FBE" w:rsidRDefault="00654041" w:rsidP="005E6A8D">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 xml:space="preserve">kE) </m:t>
        </m:r>
      </m:oMath>
      <w:r w:rsidR="006745BB" w:rsidRPr="00E752E1">
        <w:rPr>
          <w:rFonts w:eastAsiaTheme="minorEastAsia" w:cstheme="minorHAnsi"/>
        </w:rPr>
        <w:t>Kinetic Energy</w:t>
      </w:r>
      <w:r w:rsidRPr="00E752E1">
        <w:rPr>
          <w:rFonts w:eastAsiaTheme="minorEastAsia" w:cstheme="minorHAnsi"/>
        </w:rPr>
        <w:t>; J</w:t>
      </w:r>
    </w:p>
    <w:p w14:paraId="374B88DB" w14:textId="772843CD" w:rsidR="00AD1388" w:rsidRPr="00B03FBE" w:rsidRDefault="00AD1388" w:rsidP="005E6A8D">
      <w:pPr>
        <w:spacing w:line="276" w:lineRule="auto"/>
        <w:rPr>
          <w:rFonts w:ascii="Arial" w:eastAsiaTheme="minorEastAsia" w:hAnsi="Arial" w:cs="Arial"/>
          <w:u w:val="single"/>
        </w:rPr>
      </w:pPr>
      <w:r w:rsidRPr="00B03FBE">
        <w:rPr>
          <w:rFonts w:ascii="Arial" w:eastAsiaTheme="minorEastAsia" w:hAnsi="Arial" w:cs="Arial"/>
          <w:u w:val="single"/>
        </w:rPr>
        <w:t>Known Values</w:t>
      </w:r>
    </w:p>
    <w:p w14:paraId="3B6C5D2E" w14:textId="36324D08" w:rsidR="00AD1388" w:rsidRPr="00654041" w:rsidRDefault="007E0922" w:rsidP="005E6A8D">
      <w:pPr>
        <w:spacing w:line="276" w:lineRule="auto"/>
        <w:rPr>
          <w:rFonts w:eastAsiaTheme="minorEastAsia"/>
          <w:sz w:val="24"/>
          <w:szCs w:val="24"/>
        </w:rPr>
      </w:pPr>
      <w:r w:rsidRPr="00654041">
        <w:rPr>
          <w:rFonts w:eastAsiaTheme="minorEastAsia"/>
          <w:sz w:val="24"/>
          <w:szCs w:val="24"/>
        </w:rPr>
        <w:t>(</w:t>
      </w:r>
      <m:oMath>
        <m:r>
          <w:rPr>
            <w:rFonts w:ascii="Cambria Math" w:hAnsi="Cambria Math"/>
            <w:sz w:val="24"/>
            <w:szCs w:val="24"/>
          </w:rPr>
          <m:t>m)</m:t>
        </m:r>
      </m:oMath>
      <w:r w:rsidR="00654041">
        <w:rPr>
          <w:rFonts w:eastAsiaTheme="minorEastAsia"/>
          <w:sz w:val="24"/>
          <w:szCs w:val="24"/>
        </w:rPr>
        <w:t xml:space="preserve"> </w:t>
      </w:r>
      <w:r w:rsidR="00654041" w:rsidRPr="000313E2">
        <w:rPr>
          <w:rFonts w:eastAsiaTheme="minorEastAsia" w:cstheme="minorHAnsi"/>
        </w:rPr>
        <w:t xml:space="preserve">Mass = </w:t>
      </w:r>
      <w:r w:rsidR="00AD1388" w:rsidRPr="000313E2">
        <w:rPr>
          <w:rFonts w:eastAsiaTheme="minorEastAsia" w:cstheme="minorHAnsi"/>
        </w:rPr>
        <w:t>2080kg</w:t>
      </w:r>
    </w:p>
    <w:p w14:paraId="1C04EE24" w14:textId="76337FD8" w:rsidR="006745BB" w:rsidRPr="00654041" w:rsidRDefault="00654041" w:rsidP="009B0CDB">
      <w:pPr>
        <w:rPr>
          <w:rFonts w:eastAsiaTheme="minorEastAsia"/>
          <w:sz w:val="24"/>
          <w:szCs w:val="24"/>
        </w:rPr>
      </w:pPr>
      <w:r w:rsidRPr="00654041">
        <w:rPr>
          <w:rFonts w:eastAsiaTheme="minorEastAsia"/>
          <w:sz w:val="24"/>
          <w:szCs w:val="24"/>
        </w:rPr>
        <w:t>(</w:t>
      </w:r>
      <m:oMath>
        <m:r>
          <w:rPr>
            <w:rFonts w:ascii="Cambria Math" w:eastAsiaTheme="minorEastAsia" w:hAnsi="Cambria Math"/>
            <w:sz w:val="24"/>
            <w:szCs w:val="24"/>
          </w:rPr>
          <m:t>v</m:t>
        </m:r>
      </m:oMath>
      <w:r w:rsidRPr="00654041">
        <w:rPr>
          <w:rFonts w:eastAsiaTheme="minorEastAsia"/>
          <w:sz w:val="24"/>
          <w:szCs w:val="24"/>
        </w:rPr>
        <w:t xml:space="preserve"> ) </w:t>
      </w:r>
      <w:r w:rsidR="00AD1388" w:rsidRPr="000313E2">
        <w:rPr>
          <w:rFonts w:eastAsiaTheme="minorEastAsia" w:cstheme="minorHAnsi"/>
        </w:rPr>
        <w:t xml:space="preserve">Velocity </w:t>
      </w:r>
      <w:r w:rsidRPr="000313E2">
        <w:rPr>
          <w:rFonts w:eastAsiaTheme="minorEastAsia" w:cstheme="minorHAnsi"/>
        </w:rPr>
        <w:t xml:space="preserve">= </w:t>
      </w:r>
      <w:r w:rsidR="00AD1388" w:rsidRPr="000313E2">
        <w:rPr>
          <w:rFonts w:eastAsiaTheme="minorEastAsia" w:cstheme="minorHAnsi"/>
        </w:rPr>
        <w:t>55</w:t>
      </w:r>
      <w:r w:rsidR="00B03FBE" w:rsidRPr="000313E2">
        <w:rPr>
          <w:rFonts w:eastAsiaTheme="minorEastAsia" w:cstheme="minorHAnsi"/>
        </w:rPr>
        <w:t xml:space="preserve"> mph</w:t>
      </w:r>
      <w:r w:rsidR="006745BB" w:rsidRPr="000313E2">
        <w:rPr>
          <w:rFonts w:eastAsiaTheme="minorEastAsia" w:cstheme="minorHAnsi"/>
        </w:rPr>
        <w:t xml:space="preserve"> converts to </w:t>
      </w:r>
      <w:r w:rsidR="00B03FBE" w:rsidRPr="000313E2">
        <w:rPr>
          <w:rFonts w:eastAsiaTheme="minorEastAsia" w:cstheme="minorHAnsi"/>
        </w:rPr>
        <w:t>24.5872</w:t>
      </w:r>
      <w:r w:rsidR="006745BB" w:rsidRPr="000313E2">
        <w:rPr>
          <w:rFonts w:eastAsiaTheme="minorEastAsia" w:cstheme="minorHAnsi"/>
        </w:rPr>
        <w:t xml:space="preserve"> m/s (Appendix A1.1)</w:t>
      </w:r>
    </w:p>
    <w:p w14:paraId="7AF3900D" w14:textId="30880409" w:rsidR="006745BB" w:rsidRPr="00654041" w:rsidRDefault="00000000" w:rsidP="006745BB">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2080</m:t>
              </m:r>
            </m:e>
          </m:d>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24⋅5872</m:t>
                  </m:r>
                </m:e>
              </m:d>
            </m:e>
            <m:sup>
              <m:r>
                <w:rPr>
                  <w:rFonts w:ascii="Cambria Math" w:hAnsi="Cambria Math"/>
                  <w:sz w:val="24"/>
                  <w:szCs w:val="24"/>
                </w:rPr>
                <m:t>2</m:t>
              </m:r>
            </m:sup>
          </m:sSup>
        </m:oMath>
      </m:oMathPara>
    </w:p>
    <w:p w14:paraId="535C9189" w14:textId="74AC3C2D" w:rsidR="006745BB" w:rsidRPr="00654041" w:rsidRDefault="00000000" w:rsidP="006745BB">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hAnsi="Cambria Math"/>
              <w:sz w:val="24"/>
              <w:szCs w:val="24"/>
            </w:rPr>
            <m:t>=1040×604.53</m:t>
          </m:r>
        </m:oMath>
      </m:oMathPara>
    </w:p>
    <w:p w14:paraId="21480B77" w14:textId="1101B0E5" w:rsidR="006745BB" w:rsidRPr="00654041" w:rsidRDefault="00000000" w:rsidP="006745BB">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eastAsiaTheme="minorEastAsia" w:hAnsi="Cambria Math"/>
              <w:sz w:val="24"/>
              <w:szCs w:val="24"/>
            </w:rPr>
            <m:t>=628,711.62  J</m:t>
          </m:r>
        </m:oMath>
      </m:oMathPara>
    </w:p>
    <w:p w14:paraId="55B17111" w14:textId="36B0C2E2" w:rsidR="006745BB" w:rsidRPr="00654041" w:rsidRDefault="00000000" w:rsidP="009B0CDB">
      <w:pPr>
        <w:rPr>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hAnsi="Cambria Math"/>
              <w:sz w:val="24"/>
              <w:szCs w:val="24"/>
            </w:rPr>
            <m:t xml:space="preserve"> =628.7 KJ</m:t>
          </m:r>
        </m:oMath>
      </m:oMathPara>
    </w:p>
    <w:p w14:paraId="4E004D55" w14:textId="77777777" w:rsidR="00AD1388" w:rsidRPr="002D384A" w:rsidRDefault="00AD1388" w:rsidP="009B0CDB">
      <w:pPr>
        <w:rPr>
          <w:rFonts w:eastAsiaTheme="minorEastAsia"/>
          <w:sz w:val="28"/>
          <w:szCs w:val="28"/>
        </w:rPr>
      </w:pPr>
    </w:p>
    <w:p w14:paraId="2D28D0D9" w14:textId="41951932" w:rsidR="00AD1388" w:rsidRPr="00654041" w:rsidRDefault="00B03FBE" w:rsidP="00AD1388">
      <w:pPr>
        <w:pStyle w:val="Heading2"/>
        <w:numPr>
          <w:ilvl w:val="0"/>
          <w:numId w:val="0"/>
        </w:numPr>
        <w:ind w:left="576" w:hanging="576"/>
        <w:rPr>
          <w:rFonts w:eastAsiaTheme="minorEastAsia"/>
          <w:sz w:val="24"/>
          <w:szCs w:val="22"/>
        </w:rPr>
      </w:pPr>
      <w:bookmarkStart w:id="64" w:name="_Toc214215236"/>
      <w:r>
        <w:rPr>
          <w:rFonts w:eastAsiaTheme="minorEastAsia"/>
          <w:sz w:val="24"/>
          <w:szCs w:val="22"/>
        </w:rPr>
        <w:t xml:space="preserve">Equation </w:t>
      </w:r>
      <w:r w:rsidR="00AD1388" w:rsidRPr="00654041">
        <w:rPr>
          <w:rFonts w:eastAsiaTheme="minorEastAsia"/>
          <w:sz w:val="24"/>
          <w:szCs w:val="22"/>
        </w:rPr>
        <w:t xml:space="preserve">A1.1 </w:t>
      </w:r>
      <w:r w:rsidR="00654041" w:rsidRPr="00654041">
        <w:rPr>
          <w:rFonts w:eastAsiaTheme="minorEastAsia"/>
          <w:sz w:val="24"/>
          <w:szCs w:val="22"/>
        </w:rPr>
        <w:t xml:space="preserve">- </w:t>
      </w:r>
      <w:r w:rsidR="00AD1388" w:rsidRPr="00654041">
        <w:rPr>
          <w:rFonts w:eastAsiaTheme="minorEastAsia"/>
          <w:sz w:val="24"/>
          <w:szCs w:val="22"/>
        </w:rPr>
        <w:t>Conversion of mph to m/s</w:t>
      </w:r>
      <w:bookmarkEnd w:id="64"/>
    </w:p>
    <w:p w14:paraId="0721397B" w14:textId="77777777" w:rsidR="00B03FBE" w:rsidRDefault="00B03FBE" w:rsidP="00654041">
      <w:pPr>
        <w:jc w:val="both"/>
        <w:rPr>
          <w:rFonts w:ascii="Arial" w:hAnsi="Arial" w:cs="Arial"/>
          <w:sz w:val="24"/>
          <w:szCs w:val="24"/>
          <w:lang w:val="en-GB"/>
        </w:rPr>
      </w:pPr>
    </w:p>
    <w:p w14:paraId="4770F150" w14:textId="6ECF77CA" w:rsidR="00AD1388" w:rsidRPr="000313E2" w:rsidRDefault="00B03FBE" w:rsidP="00AD1388">
      <w:pPr>
        <w:numPr>
          <w:ilvl w:val="0"/>
          <w:numId w:val="31"/>
        </w:numPr>
        <w:jc w:val="center"/>
        <w:rPr>
          <w:rFonts w:cstheme="minorHAnsi"/>
          <w:lang w:val="en-GB"/>
        </w:rPr>
      </w:pPr>
      <w:r w:rsidRPr="000313E2">
        <w:rPr>
          <w:rFonts w:cstheme="minorHAnsi"/>
          <w:lang w:val="en-GB"/>
        </w:rPr>
        <w:t>mph → m/s: multiply by 0.44704</w:t>
      </w:r>
    </w:p>
    <w:p w14:paraId="5A4912B4" w14:textId="77777777" w:rsidR="00664785" w:rsidRPr="00664785" w:rsidRDefault="00664785" w:rsidP="00664785">
      <w:pPr>
        <w:ind w:left="720"/>
        <w:rPr>
          <w:rFonts w:ascii="Arial" w:hAnsi="Arial" w:cs="Arial"/>
          <w:lang w:val="en-GB"/>
        </w:rPr>
      </w:pPr>
    </w:p>
    <w:p w14:paraId="5A12DB9A" w14:textId="47321A7D" w:rsidR="00B03FBE" w:rsidRPr="000313E2" w:rsidRDefault="006745BB" w:rsidP="003A5E3D">
      <w:pPr>
        <w:jc w:val="center"/>
        <w:rPr>
          <w:rFonts w:cstheme="minorHAnsi"/>
          <w:lang w:val="en-GB"/>
        </w:rPr>
      </w:pPr>
      <w:r w:rsidRPr="000313E2">
        <w:rPr>
          <w:rFonts w:cstheme="minorHAnsi"/>
          <w:lang w:val="en-GB"/>
        </w:rPr>
        <w:t xml:space="preserve">Velocity = 55 x </w:t>
      </w:r>
      <w:r w:rsidR="00B03FBE" w:rsidRPr="000313E2">
        <w:rPr>
          <w:rFonts w:cstheme="minorHAnsi"/>
          <w:lang w:val="en-GB"/>
        </w:rPr>
        <w:t>0.44704</w:t>
      </w:r>
    </w:p>
    <w:p w14:paraId="241D9F6C" w14:textId="792482B7" w:rsidR="006745BB" w:rsidRPr="000313E2" w:rsidRDefault="006745BB" w:rsidP="003A5E3D">
      <w:pPr>
        <w:jc w:val="center"/>
        <w:rPr>
          <w:rFonts w:cstheme="minorHAnsi"/>
          <w:lang w:val="en-GB"/>
        </w:rPr>
      </w:pPr>
      <w:r w:rsidRPr="000313E2">
        <w:rPr>
          <w:rFonts w:cstheme="minorHAnsi"/>
          <w:lang w:val="en-GB"/>
        </w:rPr>
        <w:t>Velocity = 24.</w:t>
      </w:r>
      <w:r w:rsidR="00B03FBE" w:rsidRPr="000313E2">
        <w:rPr>
          <w:rFonts w:cstheme="minorHAnsi"/>
          <w:lang w:val="en-GB"/>
        </w:rPr>
        <w:t>5872</w:t>
      </w:r>
      <w:r w:rsidRPr="000313E2">
        <w:rPr>
          <w:rFonts w:cstheme="minorHAnsi"/>
          <w:lang w:val="en-GB"/>
        </w:rPr>
        <w:t xml:space="preserve"> m/s</w:t>
      </w:r>
    </w:p>
    <w:bookmarkEnd w:id="62"/>
    <w:p w14:paraId="7B4000D7" w14:textId="77777777" w:rsidR="009E5FA0" w:rsidRDefault="009E5FA0" w:rsidP="009B0CDB">
      <w:pPr>
        <w:rPr>
          <w:rFonts w:ascii="Arial" w:hAnsi="Arial" w:cs="Arial"/>
          <w:sz w:val="24"/>
          <w:szCs w:val="24"/>
          <w:u w:val="single"/>
        </w:rPr>
      </w:pPr>
    </w:p>
    <w:p w14:paraId="39BAFA1F" w14:textId="3644F536" w:rsidR="00BE23C1" w:rsidRDefault="00B03FBE" w:rsidP="00D00D26">
      <w:pPr>
        <w:pStyle w:val="Heading2"/>
        <w:numPr>
          <w:ilvl w:val="0"/>
          <w:numId w:val="0"/>
        </w:numPr>
        <w:rPr>
          <w:rFonts w:cs="Arial"/>
          <w:sz w:val="24"/>
          <w:szCs w:val="24"/>
        </w:rPr>
      </w:pPr>
      <w:bookmarkStart w:id="65" w:name="_Toc214215237"/>
      <w:r>
        <w:rPr>
          <w:rFonts w:cs="Arial"/>
          <w:sz w:val="24"/>
          <w:szCs w:val="24"/>
        </w:rPr>
        <w:t>Equation A2</w:t>
      </w:r>
      <w:r w:rsidRPr="00654041">
        <w:rPr>
          <w:rFonts w:cs="Arial"/>
          <w:sz w:val="24"/>
          <w:szCs w:val="24"/>
        </w:rPr>
        <w:t xml:space="preserve"> </w:t>
      </w:r>
      <w:r w:rsidR="00C11514">
        <w:rPr>
          <w:rFonts w:cs="Arial"/>
          <w:sz w:val="24"/>
          <w:szCs w:val="24"/>
        </w:rPr>
        <w:t>–</w:t>
      </w:r>
      <w:r w:rsidRPr="00654041">
        <w:rPr>
          <w:rFonts w:cs="Arial"/>
          <w:sz w:val="24"/>
          <w:szCs w:val="24"/>
        </w:rPr>
        <w:t xml:space="preserve"> </w:t>
      </w:r>
      <w:r w:rsidR="00C11514">
        <w:rPr>
          <w:rFonts w:cs="Arial"/>
          <w:sz w:val="24"/>
          <w:szCs w:val="24"/>
        </w:rPr>
        <w:t>Stored Energy in Flywheel</w:t>
      </w:r>
      <w:r w:rsidR="007E3E96">
        <w:rPr>
          <w:rFonts w:cs="Arial"/>
          <w:sz w:val="24"/>
          <w:szCs w:val="24"/>
        </w:rPr>
        <w:t xml:space="preserve"> (</w:t>
      </w:r>
      <m:oMath>
        <m:sSub>
          <m:sSubPr>
            <m:ctrlPr>
              <w:rPr>
                <w:rFonts w:ascii="Cambria Math" w:eastAsiaTheme="minorHAnsi" w:hAnsi="Cambria Math" w:cstheme="minorBidi"/>
                <w:i/>
                <w:color w:val="auto"/>
                <w:sz w:val="28"/>
                <w:szCs w:val="28"/>
              </w:rPr>
            </m:ctrlPr>
          </m:sSubPr>
          <m:e>
            <m:r>
              <w:rPr>
                <w:rFonts w:ascii="Cambria Math" w:hAnsi="Cambria Math"/>
                <w:sz w:val="28"/>
                <w:szCs w:val="28"/>
              </w:rPr>
              <m:t>E</m:t>
            </m:r>
          </m:e>
          <m:sub>
            <m:r>
              <w:rPr>
                <w:rFonts w:ascii="Cambria Math" w:hAnsi="Cambria Math"/>
                <w:sz w:val="28"/>
                <w:szCs w:val="28"/>
              </w:rPr>
              <m:t>Return</m:t>
            </m:r>
          </m:sub>
        </m:sSub>
        <m:r>
          <w:rPr>
            <w:rFonts w:ascii="Cambria Math" w:hAnsi="Cambria Math"/>
            <w:sz w:val="28"/>
            <w:szCs w:val="28"/>
          </w:rPr>
          <m:t>)</m:t>
        </m:r>
      </m:oMath>
      <w:bookmarkEnd w:id="65"/>
    </w:p>
    <w:p w14:paraId="56E91F68" w14:textId="77777777" w:rsidR="00D00D26" w:rsidRPr="00D00D26" w:rsidRDefault="00D00D26" w:rsidP="00D00D26"/>
    <w:p w14:paraId="6C6152BB" w14:textId="00B98BCD" w:rsidR="00BE23C1" w:rsidRPr="00187034" w:rsidRDefault="00000000" w:rsidP="00BE23C1">
      <w:pPr>
        <w:rPr>
          <w:sz w:val="20"/>
          <w:szCs w:val="20"/>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sz w:val="24"/>
                  <w:szCs w:val="24"/>
                </w:rPr>
                <m:t>Round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oMath>
      </m:oMathPara>
    </w:p>
    <w:p w14:paraId="4075F6A6" w14:textId="77777777" w:rsidR="008961F6" w:rsidRPr="00187034" w:rsidRDefault="008961F6" w:rsidP="00187034">
      <w:pPr>
        <w:jc w:val="center"/>
        <w:rPr>
          <w:rFonts w:ascii="Arial" w:eastAsiaTheme="minorEastAsia" w:hAnsi="Arial" w:cs="Arial"/>
          <w:sz w:val="24"/>
          <w:szCs w:val="24"/>
        </w:rPr>
      </w:pPr>
    </w:p>
    <w:p w14:paraId="47F7C7B1" w14:textId="6EE158FD" w:rsidR="003F111D" w:rsidRPr="005E6A8D" w:rsidRDefault="00C11514" w:rsidP="005E6A8D">
      <w:pPr>
        <w:spacing w:line="276" w:lineRule="auto"/>
        <w:rPr>
          <w:rFonts w:ascii="Arial" w:eastAsiaTheme="minorEastAsia" w:hAnsi="Arial" w:cs="Arial"/>
          <w:u w:val="single"/>
        </w:rPr>
      </w:pPr>
      <w:r>
        <w:rPr>
          <w:rFonts w:ascii="Arial" w:eastAsiaTheme="minorEastAsia" w:hAnsi="Arial" w:cs="Arial"/>
          <w:sz w:val="28"/>
          <w:szCs w:val="28"/>
        </w:rPr>
        <w:t>(</w:t>
      </w:r>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Return</m:t>
            </m:r>
          </m:sub>
        </m:sSub>
        <m:r>
          <w:rPr>
            <w:rFonts w:ascii="Cambria Math" w:hAnsi="Cambria Math"/>
            <w:sz w:val="28"/>
            <w:szCs w:val="28"/>
          </w:rPr>
          <m:t>)</m:t>
        </m:r>
      </m:oMath>
      <w:r>
        <w:rPr>
          <w:rFonts w:ascii="Arial" w:eastAsiaTheme="minorEastAsia" w:hAnsi="Arial" w:cs="Arial"/>
          <w:sz w:val="28"/>
          <w:szCs w:val="28"/>
        </w:rPr>
        <w:t xml:space="preserve"> </w:t>
      </w:r>
      <w:r w:rsidR="005E6A8D" w:rsidRPr="000313E2">
        <w:rPr>
          <w:rFonts w:eastAsiaTheme="minorEastAsia" w:cstheme="minorHAnsi"/>
        </w:rPr>
        <w:t>Energy available for return; J</w:t>
      </w:r>
    </w:p>
    <w:p w14:paraId="051A44BB" w14:textId="3E0A1F42" w:rsidR="00BE23C1" w:rsidRPr="005A2285" w:rsidRDefault="003F111D" w:rsidP="005E6A8D">
      <w:pPr>
        <w:spacing w:line="276" w:lineRule="auto"/>
        <w:rPr>
          <w:rFonts w:cstheme="minorHAnsi"/>
          <w:u w:val="single"/>
        </w:rPr>
      </w:pPr>
      <w:r w:rsidRPr="005A2285">
        <w:rPr>
          <w:rFonts w:cstheme="minorHAnsi"/>
          <w:u w:val="single"/>
        </w:rPr>
        <w:lastRenderedPageBreak/>
        <w:t>Known Values</w:t>
      </w:r>
    </w:p>
    <w:p w14:paraId="0F5CCC06" w14:textId="528197F0" w:rsidR="005E6A8D" w:rsidRPr="00187034" w:rsidRDefault="005E6A8D" w:rsidP="005E6A8D">
      <w:pPr>
        <w:spacing w:line="276" w:lineRule="auto"/>
        <w:rPr>
          <w:rFonts w:ascii="Arial" w:hAnsi="Arial" w:cs="Arial"/>
          <w:u w:val="single"/>
        </w:rPr>
      </w:pPr>
      <m:oMath>
        <m:r>
          <m:rPr>
            <m:sty m:val="p"/>
          </m:rPr>
          <w:rPr>
            <w:rFonts w:ascii="Cambria Math" w:eastAsiaTheme="minorEastAsia" w:hAnsi="Cambria Math" w:cs="Arial"/>
            <w:sz w:val="28"/>
            <w:szCs w:val="28"/>
          </w:rPr>
          <m:t>(</m:t>
        </m:r>
        <m:sSub>
          <m:sSubPr>
            <m:ctrlPr>
              <w:rPr>
                <w:rFonts w:ascii="Cambria Math" w:hAnsi="Cambria Math"/>
                <w:i/>
                <w:sz w:val="28"/>
                <w:szCs w:val="28"/>
              </w:rPr>
            </m:ctrlPr>
          </m:sSubPr>
          <m:e>
            <m:r>
              <w:rPr>
                <w:rFonts w:ascii="Cambria Math" w:hAnsi="Cambria Math"/>
                <w:sz w:val="28"/>
                <w:szCs w:val="28"/>
              </w:rPr>
              <m:t>η</m:t>
            </m:r>
          </m:e>
          <m:sub>
            <m:r>
              <w:rPr>
                <w:rFonts w:ascii="Cambria Math" w:hAnsi="Cambria Math"/>
                <w:sz w:val="28"/>
                <w:szCs w:val="28"/>
              </w:rPr>
              <m:t>Round</m:t>
            </m:r>
          </m:sub>
        </m:sSub>
        <m:r>
          <w:rPr>
            <w:rFonts w:ascii="Cambria Math" w:hAnsi="Cambria Math"/>
            <w:sz w:val="28"/>
            <w:szCs w:val="28"/>
          </w:rPr>
          <m:t>)</m:t>
        </m:r>
      </m:oMath>
      <w:r>
        <w:rPr>
          <w:rFonts w:ascii="Arial" w:eastAsiaTheme="minorEastAsia" w:hAnsi="Arial" w:cs="Arial"/>
          <w:sz w:val="28"/>
          <w:szCs w:val="28"/>
        </w:rPr>
        <w:t xml:space="preserve"> </w:t>
      </w:r>
      <w:r w:rsidR="00187034" w:rsidRPr="000313E2">
        <w:rPr>
          <w:rFonts w:eastAsiaTheme="minorEastAsia" w:cstheme="minorHAnsi"/>
        </w:rPr>
        <w:t xml:space="preserve">Efficiency </w:t>
      </w:r>
      <w:r w:rsidR="008961F6" w:rsidRPr="000313E2">
        <w:rPr>
          <w:rFonts w:eastAsiaTheme="minorEastAsia" w:cstheme="minorHAnsi"/>
        </w:rPr>
        <w:t xml:space="preserve">of </w:t>
      </w:r>
      <w:r w:rsidR="00187034" w:rsidRPr="000313E2">
        <w:rPr>
          <w:rFonts w:eastAsiaTheme="minorEastAsia" w:cstheme="minorHAnsi"/>
        </w:rPr>
        <w:t>round trip</w:t>
      </w:r>
      <w:r w:rsidR="008961F6" w:rsidRPr="000313E2">
        <w:rPr>
          <w:rFonts w:eastAsiaTheme="minorEastAsia" w:cstheme="minorHAnsi"/>
        </w:rPr>
        <w:t xml:space="preserve"> (braking and acceleration) </w:t>
      </w:r>
      <w:r w:rsidR="00187034" w:rsidRPr="000313E2">
        <w:rPr>
          <w:rFonts w:eastAsiaTheme="minorEastAsia" w:cstheme="minorHAnsi"/>
        </w:rPr>
        <w:t>= 0.8</w:t>
      </w:r>
    </w:p>
    <w:p w14:paraId="1C52E25D" w14:textId="569EB0D6" w:rsidR="005E6A8D" w:rsidRPr="000313E2" w:rsidRDefault="00000000" w:rsidP="003F111D">
      <w:pPr>
        <w:rPr>
          <w:rFonts w:cstheme="minorHAnsi"/>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eastAsiaTheme="minorEastAsia" w:hAnsi="Cambria Math" w:cs="Arial"/>
            <w:sz w:val="24"/>
            <w:szCs w:val="24"/>
          </w:rPr>
          <m:t>)</m:t>
        </m:r>
      </m:oMath>
      <w:r w:rsidR="00187034">
        <w:rPr>
          <w:rFonts w:ascii="Arial" w:eastAsiaTheme="minorEastAsia" w:hAnsi="Arial" w:cs="Arial"/>
          <w:sz w:val="24"/>
          <w:szCs w:val="24"/>
        </w:rPr>
        <w:t xml:space="preserve"> </w:t>
      </w:r>
      <w:r w:rsidR="008961F6" w:rsidRPr="000313E2">
        <w:rPr>
          <w:rFonts w:eastAsiaTheme="minorEastAsia" w:cstheme="minorHAnsi"/>
        </w:rPr>
        <w:t>Energy stored in Vehicle (Flywheel) = 628</w:t>
      </w:r>
      <w:r w:rsidR="00854256" w:rsidRPr="000313E2">
        <w:rPr>
          <w:rFonts w:eastAsiaTheme="minorEastAsia" w:cstheme="minorHAnsi"/>
        </w:rPr>
        <w:t>,</w:t>
      </w:r>
      <w:r w:rsidR="008961F6" w:rsidRPr="000313E2">
        <w:rPr>
          <w:rFonts w:eastAsiaTheme="minorEastAsia" w:cstheme="minorHAnsi"/>
        </w:rPr>
        <w:t>711.62 (Equation A1)</w:t>
      </w:r>
    </w:p>
    <w:p w14:paraId="75257686" w14:textId="77777777" w:rsidR="005E6A8D" w:rsidRDefault="005E6A8D" w:rsidP="003F111D">
      <w:pPr>
        <w:rPr>
          <w:rFonts w:ascii="Arial" w:hAnsi="Arial" w:cs="Arial"/>
          <w:sz w:val="24"/>
          <w:szCs w:val="24"/>
        </w:rPr>
      </w:pPr>
    </w:p>
    <w:p w14:paraId="19146FA5" w14:textId="23EC661E" w:rsidR="008961F6" w:rsidRPr="00187034" w:rsidRDefault="00000000" w:rsidP="008961F6">
      <w:pPr>
        <w:rPr>
          <w:rFonts w:ascii="Arial" w:hAnsi="Arial" w:cs="Arial"/>
          <w:u w:val="single"/>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=0.8 ×</m:t>
          </m:r>
          <m:r>
            <w:rPr>
              <w:rFonts w:ascii="Cambria Math" w:eastAsiaTheme="minorEastAsia" w:hAnsi="Cambria Math"/>
              <w:sz w:val="24"/>
              <w:szCs w:val="24"/>
            </w:rPr>
            <m:t xml:space="preserve">628,711.62  </m:t>
          </m:r>
        </m:oMath>
      </m:oMathPara>
    </w:p>
    <w:p w14:paraId="400BDCF7" w14:textId="0951CA71" w:rsidR="008961F6" w:rsidRPr="00187034" w:rsidRDefault="00000000" w:rsidP="008961F6">
      <w:pPr>
        <w:jc w:val="center"/>
        <w:rPr>
          <w:rFonts w:ascii="Arial" w:eastAsiaTheme="minorEastAsia" w:hAnsi="Arial" w:cs="Arial"/>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=502,969.30 J</m:t>
          </m:r>
        </m:oMath>
      </m:oMathPara>
    </w:p>
    <w:p w14:paraId="2228C946" w14:textId="77777777" w:rsidR="008961F6" w:rsidRPr="008961F6" w:rsidRDefault="00000000" w:rsidP="008961F6">
      <w:pPr>
        <w:jc w:val="center"/>
        <w:rPr>
          <w:rFonts w:ascii="Arial" w:eastAsiaTheme="minorEastAsia" w:hAnsi="Arial" w:cs="Arial"/>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=503.0 KJ</m:t>
          </m:r>
        </m:oMath>
      </m:oMathPara>
    </w:p>
    <w:p w14:paraId="23223C0C" w14:textId="77777777" w:rsidR="002D0BEE" w:rsidRDefault="002D0BEE" w:rsidP="003F111D">
      <w:pPr>
        <w:rPr>
          <w:rFonts w:ascii="Arial" w:hAnsi="Arial" w:cs="Arial"/>
          <w:sz w:val="24"/>
          <w:szCs w:val="24"/>
        </w:rPr>
      </w:pPr>
    </w:p>
    <w:p w14:paraId="6BACD180" w14:textId="77777777" w:rsidR="009C03C9" w:rsidRDefault="009C03C9" w:rsidP="003F111D">
      <w:pPr>
        <w:rPr>
          <w:rFonts w:ascii="Arial" w:hAnsi="Arial" w:cs="Arial"/>
          <w:sz w:val="24"/>
          <w:szCs w:val="24"/>
        </w:rPr>
      </w:pPr>
    </w:p>
    <w:p w14:paraId="69148579" w14:textId="742C3939" w:rsidR="00854256" w:rsidRPr="002C5E4F" w:rsidRDefault="002C5E4F" w:rsidP="00854256">
      <w:pPr>
        <w:pStyle w:val="Heading2"/>
        <w:numPr>
          <w:ilvl w:val="0"/>
          <w:numId w:val="0"/>
        </w:numPr>
        <w:rPr>
          <w:rFonts w:cs="Arial"/>
          <w:sz w:val="24"/>
          <w:szCs w:val="24"/>
        </w:rPr>
      </w:pPr>
      <w:bookmarkStart w:id="66" w:name="_Toc214215238"/>
      <w:r>
        <w:rPr>
          <w:rFonts w:cs="Arial"/>
          <w:sz w:val="24"/>
          <w:szCs w:val="24"/>
        </w:rPr>
        <w:t xml:space="preserve">Equation A3 </w:t>
      </w:r>
      <w:r w:rsidR="009B5168">
        <w:rPr>
          <w:rFonts w:cs="Arial"/>
          <w:sz w:val="24"/>
          <w:szCs w:val="24"/>
        </w:rPr>
        <w:t>–</w:t>
      </w:r>
      <w:r>
        <w:rPr>
          <w:rFonts w:cs="Arial"/>
          <w:sz w:val="24"/>
          <w:szCs w:val="24"/>
        </w:rPr>
        <w:t xml:space="preserve"> </w:t>
      </w:r>
      <w:r w:rsidR="009B5168">
        <w:rPr>
          <w:rFonts w:cs="Arial"/>
          <w:sz w:val="24"/>
          <w:szCs w:val="24"/>
        </w:rPr>
        <w:t xml:space="preserve">Flywheel Inertia </w:t>
      </w:r>
      <w:r w:rsidR="009B5168" w:rsidRPr="00654041">
        <w:rPr>
          <w:rFonts w:eastAsiaTheme="minorEastAsia"/>
          <w:sz w:val="24"/>
          <w:szCs w:val="24"/>
        </w:rPr>
        <w:t>(</w:t>
      </w:r>
      <m:oMath>
        <m:r>
          <w:rPr>
            <w:rFonts w:ascii="Cambria Math" w:hAnsi="Cambria Math"/>
            <w:sz w:val="24"/>
            <w:szCs w:val="24"/>
          </w:rPr>
          <m:t>I)</m:t>
        </m:r>
      </m:oMath>
      <w:bookmarkEnd w:id="66"/>
    </w:p>
    <w:p w14:paraId="0610D11B" w14:textId="77777777" w:rsidR="009B5168" w:rsidRDefault="009B5168" w:rsidP="002C5E4F">
      <w:pPr>
        <w:jc w:val="center"/>
      </w:pPr>
    </w:p>
    <w:p w14:paraId="2FACAD57" w14:textId="4E32AA09" w:rsidR="003C2146" w:rsidRPr="009B5168" w:rsidRDefault="002C5E4F" w:rsidP="009B5168">
      <w:pPr>
        <w:jc w:val="center"/>
        <w:rPr>
          <w:rFonts w:ascii="Arial" w:eastAsiaTheme="minorEastAsia" w:hAnsi="Arial" w:cs="Arial"/>
          <w:sz w:val="28"/>
          <w:szCs w:val="28"/>
        </w:rPr>
      </w:pPr>
      <m:oMathPara>
        <m:oMath>
          <m:r>
            <w:rPr>
              <w:rFonts w:ascii="Cambria Math" w:hAnsi="Cambria Math" w:cs="Arial"/>
              <w:sz w:val="24"/>
              <w:szCs w:val="24"/>
            </w:rPr>
            <m:t>I=m⋅</m:t>
          </m:r>
          <m:sSup>
            <m:sSupPr>
              <m:ctrlPr>
                <w:rPr>
                  <w:rFonts w:ascii="Cambria Math" w:hAnsi="Cambria Math" w:cs="Arial"/>
                  <w:i/>
                  <w:sz w:val="24"/>
                  <w:szCs w:val="24"/>
                </w:rPr>
              </m:ctrlPr>
            </m:sSupPr>
            <m:e>
              <m:r>
                <w:rPr>
                  <w:rFonts w:ascii="Cambria Math" w:hAnsi="Cambria Math" w:cs="Arial"/>
                  <w:sz w:val="24"/>
                  <w:szCs w:val="24"/>
                </w:rPr>
                <m:t>r</m:t>
              </m:r>
            </m:e>
            <m:sup>
              <m:r>
                <w:rPr>
                  <w:rFonts w:ascii="Cambria Math" w:hAnsi="Cambria Math" w:cs="Arial"/>
                  <w:sz w:val="24"/>
                  <w:szCs w:val="24"/>
                </w:rPr>
                <m:t>2</m:t>
              </m:r>
            </m:sup>
          </m:sSup>
        </m:oMath>
      </m:oMathPara>
    </w:p>
    <w:p w14:paraId="30064E79" w14:textId="77777777" w:rsidR="009B5168" w:rsidRDefault="009B5168" w:rsidP="009B5168">
      <w:pPr>
        <w:jc w:val="center"/>
        <w:rPr>
          <w:rFonts w:ascii="Arial" w:eastAsiaTheme="minorEastAsia" w:hAnsi="Arial" w:cs="Arial"/>
          <w:sz w:val="28"/>
          <w:szCs w:val="28"/>
        </w:rPr>
      </w:pPr>
    </w:p>
    <w:p w14:paraId="38D58E61" w14:textId="7F2D938B" w:rsidR="00867AAC" w:rsidRPr="002C5E4F" w:rsidRDefault="002C5E4F" w:rsidP="00867AAC">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 xml:space="preserve">I) </m:t>
        </m:r>
      </m:oMath>
      <w:r w:rsidRPr="002871FD">
        <w:rPr>
          <w:rFonts w:eastAsiaTheme="minorEastAsia" w:cstheme="minorHAnsi"/>
        </w:rPr>
        <w:t>Flywheel Inertia (Thin ring); kg</w:t>
      </w:r>
      <w:r w:rsidR="00E33E17" w:rsidRPr="002871FD">
        <w:rPr>
          <w:rFonts w:eastAsiaTheme="minorEastAsia" w:cstheme="minorHAnsi"/>
        </w:rPr>
        <w:t>.</w:t>
      </w:r>
      <w:r w:rsidRPr="002871FD">
        <w:rPr>
          <w:rFonts w:eastAsiaTheme="minorEastAsia" w:cstheme="minorHAnsi"/>
        </w:rPr>
        <w:t>m</w:t>
      </w:r>
      <w:r w:rsidRPr="002871FD">
        <w:rPr>
          <w:rFonts w:eastAsiaTheme="minorEastAsia" w:cstheme="minorHAnsi"/>
          <w:vertAlign w:val="superscript"/>
        </w:rPr>
        <w:t>2</w:t>
      </w:r>
    </w:p>
    <w:p w14:paraId="1536AF6B" w14:textId="0E6AF8C0" w:rsidR="00867AAC" w:rsidRPr="005A2285" w:rsidRDefault="00867AAC" w:rsidP="00867AAC">
      <w:pPr>
        <w:spacing w:line="276" w:lineRule="auto"/>
        <w:rPr>
          <w:rFonts w:eastAsiaTheme="minorEastAsia" w:cstheme="minorHAnsi"/>
          <w:u w:val="single"/>
        </w:rPr>
      </w:pPr>
      <w:r w:rsidRPr="005A2285">
        <w:rPr>
          <w:rFonts w:eastAsiaTheme="minorEastAsia" w:cstheme="minorHAnsi"/>
          <w:u w:val="single"/>
        </w:rPr>
        <w:t>Known Values</w:t>
      </w:r>
    </w:p>
    <w:p w14:paraId="20B04E16" w14:textId="367FA0F7" w:rsidR="000B6F51" w:rsidRPr="002871FD" w:rsidRDefault="000B6F51" w:rsidP="00867AAC">
      <w:pPr>
        <w:spacing w:line="276" w:lineRule="auto"/>
        <w:rPr>
          <w:rFonts w:eastAsiaTheme="minorEastAsia" w:cstheme="minorHAnsi"/>
        </w:rPr>
      </w:pPr>
      <w:r w:rsidRPr="00654041">
        <w:rPr>
          <w:rFonts w:eastAsiaTheme="minorEastAsia"/>
          <w:sz w:val="24"/>
          <w:szCs w:val="24"/>
        </w:rPr>
        <w:t>(</w:t>
      </w:r>
      <m:oMath>
        <m:r>
          <w:rPr>
            <w:rFonts w:ascii="Cambria Math" w:hAnsi="Cambria Math"/>
            <w:sz w:val="24"/>
            <w:szCs w:val="24"/>
          </w:rPr>
          <m:t>m)</m:t>
        </m:r>
      </m:oMath>
      <w:r>
        <w:rPr>
          <w:rFonts w:eastAsiaTheme="minorEastAsia"/>
          <w:sz w:val="24"/>
          <w:szCs w:val="24"/>
        </w:rPr>
        <w:t xml:space="preserve"> </w:t>
      </w:r>
      <w:r w:rsidRPr="002871FD">
        <w:rPr>
          <w:rFonts w:eastAsiaTheme="minorEastAsia" w:cstheme="minorHAnsi"/>
        </w:rPr>
        <w:t>Flywheel Mass = 6.5 kg</w:t>
      </w:r>
    </w:p>
    <w:p w14:paraId="22F9A4C1" w14:textId="2808C2C5" w:rsidR="00840CD7" w:rsidRPr="00E752E1" w:rsidRDefault="00840CD7" w:rsidP="00867AAC">
      <w:pPr>
        <w:spacing w:line="276" w:lineRule="auto"/>
        <w:rPr>
          <w:rFonts w:ascii="Arial" w:eastAsiaTheme="minorEastAsia" w:hAnsi="Arial" w:cs="Arial"/>
          <w:sz w:val="20"/>
          <w:szCs w:val="20"/>
        </w:rPr>
      </w:pPr>
      <w:r w:rsidRPr="00654041">
        <w:rPr>
          <w:rFonts w:eastAsiaTheme="minorEastAsia"/>
          <w:sz w:val="24"/>
          <w:szCs w:val="24"/>
        </w:rPr>
        <w:t>(</w:t>
      </w:r>
      <m:oMath>
        <m:r>
          <w:rPr>
            <w:rFonts w:ascii="Cambria Math" w:hAnsi="Cambria Math"/>
            <w:sz w:val="24"/>
            <w:szCs w:val="24"/>
          </w:rPr>
          <m:t>r)</m:t>
        </m:r>
      </m:oMath>
      <w:r>
        <w:rPr>
          <w:rFonts w:eastAsiaTheme="minorEastAsia"/>
          <w:sz w:val="24"/>
          <w:szCs w:val="24"/>
        </w:rPr>
        <w:t xml:space="preserve"> </w:t>
      </w:r>
      <w:r w:rsidRPr="00E752E1">
        <w:rPr>
          <w:rFonts w:eastAsiaTheme="minorEastAsia"/>
        </w:rPr>
        <w:t>Flywheel radius = 300mm diameter therefore = 0.15</w:t>
      </w:r>
      <w:r w:rsidR="00397F2F" w:rsidRPr="00E752E1">
        <w:rPr>
          <w:rFonts w:eastAsiaTheme="minorEastAsia"/>
        </w:rPr>
        <w:t xml:space="preserve"> m</w:t>
      </w:r>
    </w:p>
    <w:p w14:paraId="3F8DAD91" w14:textId="1AD1F5B2" w:rsidR="00867AAC" w:rsidRPr="002871FD" w:rsidRDefault="007E3E96" w:rsidP="007E3E96">
      <w:pPr>
        <w:spacing w:line="276" w:lineRule="auto"/>
        <w:rPr>
          <w:rFonts w:eastAsiaTheme="minorEastAsia" w:cstheme="minorHAnsi"/>
        </w:rPr>
      </w:pPr>
      <w:r>
        <w:rPr>
          <w:rFonts w:ascii="Arial" w:eastAsiaTheme="minorEastAsia" w:hAnsi="Arial" w:cs="Arial"/>
          <w:sz w:val="24"/>
          <w:szCs w:val="24"/>
        </w:rPr>
        <w:t>(</w:t>
      </w:r>
      <m:oMath>
        <m:sSub>
          <m:sSubPr>
            <m:ctrlPr>
              <w:rPr>
                <w:rFonts w:ascii="Cambria Math" w:hAnsi="Cambria Math"/>
                <w:i/>
              </w:rPr>
            </m:ctrlPr>
          </m:sSubPr>
          <m:e>
            <m:r>
              <w:rPr>
                <w:rFonts w:ascii="Cambria Math" w:hAnsi="Cambria Math"/>
              </w:rPr>
              <m:t>E</m:t>
            </m:r>
          </m:e>
          <m:sub>
            <m:r>
              <w:rPr>
                <w:rFonts w:ascii="Cambria Math" w:hAnsi="Cambria Math"/>
              </w:rPr>
              <m:t>Vehicle</m:t>
            </m:r>
          </m:sub>
        </m:sSub>
        <m:r>
          <w:rPr>
            <w:rFonts w:ascii="Cambria Math" w:hAnsi="Cambria Math"/>
          </w:rPr>
          <m:t xml:space="preserve">) </m:t>
        </m:r>
      </m:oMath>
      <w:r w:rsidRPr="002871FD">
        <w:rPr>
          <w:rFonts w:eastAsiaTheme="minorEastAsia" w:cstheme="minorHAnsi"/>
        </w:rPr>
        <w:t xml:space="preserve">Kinetic Energy before </w:t>
      </w:r>
      <w:proofErr w:type="gramStart"/>
      <w:r w:rsidRPr="002871FD">
        <w:rPr>
          <w:rFonts w:eastAsiaTheme="minorEastAsia" w:cstheme="minorHAnsi"/>
        </w:rPr>
        <w:t>braking</w:t>
      </w:r>
      <w:proofErr w:type="gramEnd"/>
      <w:r w:rsidRPr="002871FD">
        <w:rPr>
          <w:rFonts w:eastAsiaTheme="minorEastAsia" w:cstheme="minorHAnsi"/>
        </w:rPr>
        <w:t xml:space="preserve"> = 628,711.62 J (Equation A1)</w:t>
      </w:r>
    </w:p>
    <w:p w14:paraId="30177A7E" w14:textId="0A9532B8" w:rsidR="007E3E96" w:rsidRPr="002871FD" w:rsidRDefault="00000000" w:rsidP="00867AAC">
      <w:pPr>
        <w:spacing w:line="276" w:lineRule="auto"/>
        <w:rPr>
          <w:rFonts w:eastAsiaTheme="minorEastAsia" w:cstheme="minorHAnsi"/>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oMath>
      <w:r w:rsidR="007E3E96">
        <w:rPr>
          <w:rFonts w:ascii="Arial" w:eastAsiaTheme="minorEastAsia" w:hAnsi="Arial" w:cs="Arial"/>
          <w:sz w:val="24"/>
          <w:szCs w:val="24"/>
        </w:rPr>
        <w:t xml:space="preserve"> </w:t>
      </w:r>
      <w:r w:rsidR="007E3E96" w:rsidRPr="002871FD">
        <w:rPr>
          <w:rFonts w:eastAsiaTheme="minorEastAsia" w:cstheme="minorHAnsi"/>
        </w:rPr>
        <w:t>Stored energy in the Flywheel = 502,969.30 J (Equation A2)</w:t>
      </w:r>
    </w:p>
    <w:p w14:paraId="08BB8A31" w14:textId="77777777" w:rsidR="007E3E96" w:rsidRPr="007E3E96" w:rsidRDefault="007E3E96" w:rsidP="00867AAC">
      <w:pPr>
        <w:spacing w:line="276" w:lineRule="auto"/>
        <w:rPr>
          <w:rFonts w:ascii="Arial" w:eastAsiaTheme="minorEastAsia" w:hAnsi="Arial" w:cs="Arial"/>
          <w:u w:val="single"/>
        </w:rPr>
      </w:pPr>
    </w:p>
    <w:p w14:paraId="152B1BF9" w14:textId="77777777" w:rsidR="002C5E4F" w:rsidRPr="00567F92" w:rsidRDefault="002C5E4F" w:rsidP="002C5E4F">
      <w:pPr>
        <w:rPr>
          <w:rFonts w:ascii="Arial" w:eastAsiaTheme="minorEastAsia" w:hAnsi="Arial" w:cs="Arial"/>
          <w:sz w:val="28"/>
          <w:szCs w:val="28"/>
        </w:rPr>
      </w:pPr>
      <m:oMathPara>
        <m:oMath>
          <m:r>
            <w:rPr>
              <w:rFonts w:ascii="Cambria Math" w:eastAsiaTheme="minorEastAsia" w:hAnsi="Cambria Math" w:cs="Arial"/>
              <w:sz w:val="24"/>
              <w:szCs w:val="24"/>
            </w:rPr>
            <m:t>I=6.5×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0.15</m:t>
              </m:r>
            </m:e>
            <m:sup>
              <m:r>
                <w:rPr>
                  <w:rFonts w:ascii="Cambria Math" w:eastAsiaTheme="minorEastAsia" w:hAnsi="Cambria Math" w:cs="Arial"/>
                  <w:sz w:val="24"/>
                  <w:szCs w:val="24"/>
                </w:rPr>
                <m:t>2</m:t>
              </m:r>
            </m:sup>
          </m:sSup>
        </m:oMath>
      </m:oMathPara>
    </w:p>
    <w:p w14:paraId="3102375F" w14:textId="057D4B46" w:rsidR="002D0BEE" w:rsidRPr="00E91E6B" w:rsidRDefault="002C5E4F" w:rsidP="00E91E6B">
      <w:pPr>
        <w:jc w:val="center"/>
        <w:rPr>
          <w:rFonts w:ascii="Cambria Math" w:hAnsi="Cambria Math" w:cs="Arial"/>
          <w:u w:val="single"/>
          <w:vertAlign w:val="superscript"/>
        </w:rPr>
      </w:pPr>
      <m:oMath>
        <m:r>
          <w:rPr>
            <w:rFonts w:ascii="Cambria Math" w:eastAsiaTheme="minorEastAsia" w:hAnsi="Cambria Math" w:cs="Arial"/>
            <w:sz w:val="24"/>
            <w:szCs w:val="24"/>
          </w:rPr>
          <m:t xml:space="preserve">I= </m:t>
        </m:r>
      </m:oMath>
      <w:r w:rsidRPr="00E91E6B">
        <w:rPr>
          <w:rFonts w:ascii="Cambria Math" w:eastAsiaTheme="minorEastAsia" w:hAnsi="Cambria Math" w:cs="Arial"/>
          <w:sz w:val="24"/>
          <w:szCs w:val="24"/>
        </w:rPr>
        <w:t>0.14625 Kg</w:t>
      </w:r>
      <w:r w:rsidR="00CB1E1E" w:rsidRPr="00E91E6B">
        <w:rPr>
          <w:rFonts w:ascii="Cambria Math" w:eastAsiaTheme="minorEastAsia" w:hAnsi="Cambria Math" w:cs="Arial"/>
          <w:sz w:val="24"/>
          <w:szCs w:val="24"/>
        </w:rPr>
        <w:t>.</w:t>
      </w:r>
      <w:r w:rsidRPr="00E91E6B">
        <w:rPr>
          <w:rFonts w:ascii="Cambria Math" w:eastAsiaTheme="minorEastAsia" w:hAnsi="Cambria Math" w:cs="Arial"/>
          <w:sz w:val="24"/>
          <w:szCs w:val="24"/>
        </w:rPr>
        <w:t>m</w:t>
      </w:r>
      <w:r w:rsidRPr="00E91E6B">
        <w:rPr>
          <w:rFonts w:ascii="Cambria Math" w:eastAsiaTheme="minorEastAsia" w:hAnsi="Cambria Math" w:cs="Arial"/>
          <w:sz w:val="24"/>
          <w:szCs w:val="24"/>
          <w:vertAlign w:val="superscript"/>
        </w:rPr>
        <w:t>2</w:t>
      </w:r>
    </w:p>
    <w:p w14:paraId="7DF12A7A" w14:textId="77777777" w:rsidR="00EE70D7" w:rsidRPr="0028255F" w:rsidRDefault="00EE70D7" w:rsidP="00EE70D7">
      <w:pPr>
        <w:rPr>
          <w:rFonts w:ascii="Arial" w:hAnsi="Arial" w:cs="Arial"/>
          <w:sz w:val="24"/>
          <w:szCs w:val="24"/>
        </w:rPr>
      </w:pPr>
    </w:p>
    <w:p w14:paraId="1D0847F3" w14:textId="5C572136" w:rsidR="003C2146" w:rsidRPr="002C5E4F" w:rsidRDefault="003C2146" w:rsidP="003C2146">
      <w:pPr>
        <w:pStyle w:val="Heading2"/>
        <w:numPr>
          <w:ilvl w:val="0"/>
          <w:numId w:val="0"/>
        </w:numPr>
        <w:rPr>
          <w:rFonts w:cs="Arial"/>
          <w:sz w:val="24"/>
          <w:szCs w:val="24"/>
        </w:rPr>
      </w:pPr>
      <w:bookmarkStart w:id="67" w:name="_Toc214215239"/>
      <w:r>
        <w:rPr>
          <w:rFonts w:cs="Arial"/>
          <w:sz w:val="24"/>
          <w:szCs w:val="24"/>
        </w:rPr>
        <w:t>Equation A3</w:t>
      </w:r>
      <w:r w:rsidR="009B5168">
        <w:rPr>
          <w:rFonts w:cs="Arial"/>
          <w:sz w:val="24"/>
          <w:szCs w:val="24"/>
        </w:rPr>
        <w:t>.1</w:t>
      </w:r>
      <w:r>
        <w:rPr>
          <w:rFonts w:cs="Arial"/>
          <w:sz w:val="24"/>
          <w:szCs w:val="24"/>
        </w:rPr>
        <w:t xml:space="preserve"> - </w:t>
      </w:r>
      <w:r w:rsidRPr="002C5E4F">
        <w:rPr>
          <w:rFonts w:cs="Arial"/>
          <w:sz w:val="24"/>
          <w:szCs w:val="24"/>
        </w:rPr>
        <w:t xml:space="preserve">Rotational </w:t>
      </w:r>
      <w:r>
        <w:rPr>
          <w:rFonts w:cs="Arial"/>
          <w:sz w:val="24"/>
          <w:szCs w:val="24"/>
        </w:rPr>
        <w:t>kinetic energy</w:t>
      </w:r>
      <w:r w:rsidR="009B5168">
        <w:rPr>
          <w:rFonts w:cs="Arial"/>
          <w:sz w:val="24"/>
          <w:szCs w:val="24"/>
        </w:rPr>
        <w:t xml:space="preserve"> (</w:t>
      </w:r>
      <m:oMath>
        <m:sSub>
          <m:sSubPr>
            <m:ctrlPr>
              <w:rPr>
                <w:rFonts w:ascii="Cambria Math" w:eastAsiaTheme="minorHAnsi" w:hAnsi="Cambria Math" w:cs="Arial"/>
                <w:i/>
                <w:color w:val="auto"/>
                <w:sz w:val="24"/>
                <w:szCs w:val="24"/>
              </w:rPr>
            </m:ctrlPr>
          </m:sSubPr>
          <m:e>
            <m:r>
              <w:rPr>
                <w:rFonts w:ascii="Cambria Math" w:hAnsi="Cambria Math" w:cs="Arial"/>
                <w:sz w:val="24"/>
                <w:szCs w:val="24"/>
              </w:rPr>
              <m:t>E</m:t>
            </m:r>
          </m:e>
          <m:sub>
            <m:r>
              <w:rPr>
                <w:rFonts w:ascii="Cambria Math" w:hAnsi="Cambria Math" w:cs="Arial"/>
                <w:sz w:val="24"/>
                <w:szCs w:val="24"/>
              </w:rPr>
              <m:t>f</m:t>
            </m:r>
          </m:sub>
        </m:sSub>
        <m:r>
          <w:rPr>
            <w:rFonts w:ascii="Cambria Math" w:hAnsi="Cambria Math" w:cs="Arial"/>
            <w:sz w:val="24"/>
            <w:szCs w:val="24"/>
          </w:rPr>
          <m:t>)</m:t>
        </m:r>
      </m:oMath>
      <w:r w:rsidR="00A870A7">
        <w:rPr>
          <w:rFonts w:cs="Arial"/>
          <w:sz w:val="24"/>
          <w:szCs w:val="24"/>
        </w:rPr>
        <w:t xml:space="preserve"> and Angular speed </w:t>
      </w:r>
      <m:oMath>
        <m:r>
          <w:rPr>
            <w:rFonts w:ascii="Cambria Math" w:hAnsi="Cambria Math" w:cs="Arial"/>
            <w:sz w:val="28"/>
            <w:szCs w:val="28"/>
          </w:rPr>
          <m:t>(ω)</m:t>
        </m:r>
      </m:oMath>
      <w:bookmarkEnd w:id="67"/>
    </w:p>
    <w:p w14:paraId="39563423" w14:textId="77777777" w:rsidR="0028606E" w:rsidRDefault="0028606E" w:rsidP="0028606E">
      <w:pPr>
        <w:rPr>
          <w:rFonts w:ascii="Arial" w:hAnsi="Arial" w:cs="Arial"/>
          <w:sz w:val="24"/>
          <w:szCs w:val="24"/>
          <w:u w:val="single"/>
        </w:rPr>
      </w:pPr>
    </w:p>
    <w:p w14:paraId="1FED7ACC" w14:textId="24A95882" w:rsidR="002E505C" w:rsidRPr="002E505C" w:rsidRDefault="00000000" w:rsidP="0028606E">
      <w:pP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I</m:t>
          </m:r>
          <m:sSup>
            <m:sSupPr>
              <m:ctrlPr>
                <w:rPr>
                  <w:rFonts w:ascii="Cambria Math" w:hAnsi="Cambria Math" w:cs="Arial"/>
                  <w:i/>
                  <w:sz w:val="24"/>
                  <w:szCs w:val="24"/>
                </w:rPr>
              </m:ctrlPr>
            </m:sSupPr>
            <m:e>
              <m:r>
                <w:rPr>
                  <w:rFonts w:ascii="Cambria Math" w:hAnsi="Cambria Math" w:cs="Arial"/>
                  <w:sz w:val="24"/>
                  <w:szCs w:val="24"/>
                </w:rPr>
                <m:t>ω</m:t>
              </m:r>
            </m:e>
            <m:sup>
              <m:r>
                <w:rPr>
                  <w:rFonts w:ascii="Cambria Math" w:hAnsi="Cambria Math" w:cs="Arial"/>
                  <w:sz w:val="24"/>
                  <w:szCs w:val="24"/>
                </w:rPr>
                <m:t>2</m:t>
              </m:r>
            </m:sup>
          </m:sSup>
        </m:oMath>
      </m:oMathPara>
    </w:p>
    <w:p w14:paraId="7A776F26" w14:textId="3FC20B5B" w:rsidR="00BA7DE1" w:rsidRPr="002D384A" w:rsidRDefault="00C957E2" w:rsidP="0028606E">
      <w:pPr>
        <w:rPr>
          <w:rFonts w:ascii="Arial" w:hAnsi="Arial" w:cs="Arial"/>
        </w:rPr>
      </w:pPr>
      <w:r w:rsidRPr="00E91E6B">
        <w:rPr>
          <w:rFonts w:cstheme="minorHAnsi"/>
        </w:rPr>
        <w:t>Re-arrange</w:t>
      </w:r>
      <w:r w:rsidR="002E505C" w:rsidRPr="00E91E6B">
        <w:rPr>
          <w:rFonts w:cstheme="minorHAnsi"/>
        </w:rPr>
        <w:t>d</w:t>
      </w:r>
      <w:r w:rsidRPr="00E91E6B">
        <w:rPr>
          <w:rFonts w:cstheme="minorHAnsi"/>
        </w:rPr>
        <w:t xml:space="preserve"> for </w:t>
      </w:r>
      <w:r w:rsidR="00425C9D" w:rsidRPr="00E91E6B">
        <w:rPr>
          <w:rFonts w:cstheme="minorHAnsi"/>
        </w:rPr>
        <w:t>Angular speed</w:t>
      </w:r>
      <w:r w:rsidRPr="00765820">
        <w:rPr>
          <w:rFonts w:ascii="Arial" w:hAnsi="Arial" w:cs="Arial"/>
        </w:rPr>
        <w:t xml:space="preserve"> (</w:t>
      </w:r>
      <m:oMath>
        <m:r>
          <w:rPr>
            <w:rFonts w:ascii="Cambria Math" w:hAnsi="Cambria Math" w:cs="Arial"/>
          </w:rPr>
          <m:t>ω)</m:t>
        </m:r>
      </m:oMath>
    </w:p>
    <w:p w14:paraId="5A0331D1" w14:textId="4B718504" w:rsidR="00BA7DE1" w:rsidRPr="00425C9D" w:rsidRDefault="00425C9D" w:rsidP="0028606E">
      <w:pPr>
        <w:rPr>
          <w:rFonts w:ascii="Arial" w:eastAsiaTheme="minorEastAsia" w:hAnsi="Arial" w:cs="Arial"/>
          <w:sz w:val="28"/>
          <w:szCs w:val="28"/>
        </w:rPr>
      </w:pPr>
      <m:oMathPara>
        <m:oMath>
          <m:r>
            <w:rPr>
              <w:rFonts w:ascii="Cambria Math" w:hAnsi="Cambria Math" w:cs="Arial"/>
              <w:sz w:val="24"/>
              <w:szCs w:val="24"/>
            </w:rPr>
            <w:lastRenderedPageBreak/>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2</m:t>
                  </m:r>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num>
                <m:den>
                  <m:r>
                    <w:rPr>
                      <w:rFonts w:ascii="Cambria Math" w:hAnsi="Cambria Math" w:cs="Arial"/>
                      <w:sz w:val="24"/>
                      <w:szCs w:val="24"/>
                    </w:rPr>
                    <m:t>I</m:t>
                  </m:r>
                </m:den>
              </m:f>
            </m:e>
          </m:rad>
        </m:oMath>
      </m:oMathPara>
    </w:p>
    <w:p w14:paraId="18CBB8DD" w14:textId="77777777" w:rsidR="00CF4599" w:rsidRDefault="00CF4599" w:rsidP="00F67292">
      <w:pPr>
        <w:spacing w:line="276" w:lineRule="auto"/>
        <w:rPr>
          <w:rFonts w:ascii="Arial" w:eastAsiaTheme="minorEastAsia" w:hAnsi="Arial" w:cs="Arial"/>
        </w:rPr>
      </w:pPr>
    </w:p>
    <w:p w14:paraId="0A9BF9C9" w14:textId="14EE6600" w:rsidR="00F67292" w:rsidRDefault="00CF4599" w:rsidP="00F67292">
      <w:pPr>
        <w:spacing w:line="276" w:lineRule="auto"/>
        <w:rPr>
          <w:rFonts w:ascii="Arial" w:eastAsiaTheme="minorEastAsia" w:hAnsi="Arial" w:cs="Arial"/>
        </w:rPr>
      </w:pPr>
      <m:oMath>
        <m:r>
          <w:rPr>
            <w:rFonts w:ascii="Cambria Math" w:hAnsi="Cambria Math" w:cs="Arial"/>
          </w:rPr>
          <m:t>(ω)</m:t>
        </m:r>
      </m:oMath>
      <w:r>
        <w:rPr>
          <w:rFonts w:ascii="Arial" w:eastAsiaTheme="minorEastAsia" w:hAnsi="Arial" w:cs="Arial"/>
        </w:rPr>
        <w:t xml:space="preserve"> </w:t>
      </w:r>
      <w:r w:rsidRPr="00E6559E">
        <w:rPr>
          <w:rFonts w:eastAsiaTheme="minorEastAsia" w:cstheme="minorHAnsi"/>
        </w:rPr>
        <w:t>Angular speed; rad / s</w:t>
      </w:r>
    </w:p>
    <w:p w14:paraId="1162C344" w14:textId="2FB14C5A" w:rsidR="006D3301" w:rsidRPr="005A2285" w:rsidRDefault="006D3301" w:rsidP="00F67292">
      <w:pPr>
        <w:spacing w:line="276" w:lineRule="auto"/>
        <w:rPr>
          <w:rFonts w:eastAsiaTheme="minorEastAsia" w:cstheme="minorHAnsi"/>
          <w:u w:val="single"/>
        </w:rPr>
      </w:pPr>
      <w:r w:rsidRPr="005A2285">
        <w:rPr>
          <w:rFonts w:eastAsiaTheme="minorEastAsia" w:cstheme="minorHAnsi"/>
          <w:u w:val="single"/>
        </w:rPr>
        <w:t>Known Values</w:t>
      </w:r>
    </w:p>
    <w:p w14:paraId="306CD9D1" w14:textId="7AE950D0" w:rsidR="00425C9D" w:rsidRPr="00E6559E" w:rsidRDefault="00000000" w:rsidP="0028606E">
      <w:pPr>
        <w:rPr>
          <w:rFonts w:eastAsiaTheme="minorEastAsia" w:cstheme="minorHAnsi"/>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 xml:space="preserve">) </m:t>
        </m:r>
      </m:oMath>
      <w:r w:rsidR="00CF4599">
        <w:rPr>
          <w:rFonts w:ascii="Arial" w:eastAsiaTheme="minorEastAsia" w:hAnsi="Arial" w:cs="Arial"/>
        </w:rPr>
        <w:t>/</w:t>
      </w:r>
      <m:oMath>
        <m:r>
          <w:rPr>
            <w:rFonts w:ascii="Cambria Math" w:eastAsiaTheme="minorEastAsia" w:hAnsi="Cambria Math" w:cs="Arial"/>
          </w:rPr>
          <m:t xml:space="preserve"> </m:t>
        </m:r>
        <m:r>
          <w:rPr>
            <w:rFonts w:ascii="Cambria Math" w:eastAsiaTheme="minorEastAsia"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r>
          <w:rPr>
            <w:rFonts w:ascii="Cambria Math" w:hAnsi="Cambria Math" w:cs="Arial"/>
            <w:sz w:val="24"/>
            <w:szCs w:val="24"/>
          </w:rPr>
          <m:t>)</m:t>
        </m:r>
      </m:oMath>
      <w:r w:rsidR="00F67292">
        <w:rPr>
          <w:rFonts w:ascii="Arial" w:eastAsiaTheme="minorEastAsia" w:hAnsi="Arial" w:cs="Arial"/>
          <w:sz w:val="24"/>
          <w:szCs w:val="24"/>
        </w:rPr>
        <w:t xml:space="preserve"> </w:t>
      </w:r>
      <w:r w:rsidR="00DC6B7A" w:rsidRPr="00E6559E">
        <w:rPr>
          <w:rFonts w:eastAsiaTheme="minorEastAsia" w:cstheme="minorHAnsi"/>
        </w:rPr>
        <w:t xml:space="preserve">Stored energy in Flywheel </w:t>
      </w:r>
      <w:r w:rsidR="00CF4599" w:rsidRPr="00E6559E">
        <w:rPr>
          <w:rFonts w:eastAsiaTheme="minorEastAsia" w:cstheme="minorHAnsi"/>
        </w:rPr>
        <w:t>= 502,969.30 J (Equation A2)</w:t>
      </w:r>
    </w:p>
    <w:p w14:paraId="705D846B" w14:textId="2FD40D10" w:rsidR="00765820" w:rsidRPr="00CF4599" w:rsidRDefault="00CF4599" w:rsidP="0028606E">
      <w:pPr>
        <w:rPr>
          <w:rFonts w:ascii="Arial" w:eastAsiaTheme="minorEastAsia" w:hAnsi="Arial" w:cs="Arial"/>
        </w:rPr>
      </w:pPr>
      <w:r w:rsidRPr="00654041">
        <w:rPr>
          <w:rFonts w:eastAsiaTheme="minorEastAsia"/>
          <w:sz w:val="24"/>
          <w:szCs w:val="24"/>
        </w:rPr>
        <w:t>(</w:t>
      </w:r>
      <m:oMath>
        <m:r>
          <w:rPr>
            <w:rFonts w:ascii="Cambria Math" w:hAnsi="Cambria Math"/>
            <w:sz w:val="24"/>
            <w:szCs w:val="24"/>
          </w:rPr>
          <m:t xml:space="preserve">I) </m:t>
        </m:r>
      </m:oMath>
      <w:r w:rsidRPr="00E6559E">
        <w:rPr>
          <w:rFonts w:eastAsiaTheme="minorEastAsia" w:cstheme="minorHAnsi"/>
        </w:rPr>
        <w:t>Flywheel Inertia (Thin ring) = 0.14625 kg</w:t>
      </w:r>
      <w:r w:rsidR="00CB1E1E" w:rsidRPr="00E6559E">
        <w:rPr>
          <w:rFonts w:eastAsiaTheme="minorEastAsia" w:cstheme="minorHAnsi"/>
        </w:rPr>
        <w:t>.</w:t>
      </w:r>
      <w:r w:rsidRPr="00E6559E">
        <w:rPr>
          <w:rFonts w:eastAsiaTheme="minorEastAsia" w:cstheme="minorHAnsi"/>
        </w:rPr>
        <w:t>m</w:t>
      </w:r>
      <w:r w:rsidRPr="00E6559E">
        <w:rPr>
          <w:rFonts w:eastAsiaTheme="minorEastAsia" w:cstheme="minorHAnsi"/>
          <w:vertAlign w:val="superscript"/>
        </w:rPr>
        <w:t xml:space="preserve">2 </w:t>
      </w:r>
      <w:r w:rsidRPr="00E6559E">
        <w:rPr>
          <w:rFonts w:eastAsiaTheme="minorEastAsia" w:cstheme="minorHAnsi"/>
        </w:rPr>
        <w:t>(Equation A3)</w:t>
      </w:r>
    </w:p>
    <w:p w14:paraId="7C335BC8" w14:textId="571C3584" w:rsidR="005334E4" w:rsidRPr="00CF4599" w:rsidRDefault="00425C9D" w:rsidP="0028606E">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 xml:space="preserve">2 X 502,969.3  </m:t>
                  </m:r>
                </m:num>
                <m:den>
                  <m:r>
                    <w:rPr>
                      <w:rFonts w:ascii="Cambria Math" w:hAnsi="Cambria Math" w:cs="Arial"/>
                      <w:sz w:val="24"/>
                      <w:szCs w:val="24"/>
                    </w:rPr>
                    <m:t>0.14625</m:t>
                  </m:r>
                </m:den>
              </m:f>
            </m:e>
          </m:rad>
        </m:oMath>
      </m:oMathPara>
    </w:p>
    <w:p w14:paraId="7143DA64" w14:textId="3CC2687D" w:rsidR="009F5BA9" w:rsidRPr="009F5BA9" w:rsidRDefault="005334E4" w:rsidP="0028606E">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 xml:space="preserve"> 1,005,938.6  </m:t>
                  </m:r>
                </m:num>
                <m:den>
                  <m:r>
                    <w:rPr>
                      <w:rFonts w:ascii="Cambria Math" w:hAnsi="Cambria Math" w:cs="Arial"/>
                      <w:sz w:val="24"/>
                      <w:szCs w:val="24"/>
                    </w:rPr>
                    <m:t>0.</m:t>
                  </m:r>
                  <m:r>
                    <w:rPr>
                      <w:rFonts w:ascii="Cambria Math" w:hAnsi="Cambria Math" w:cs="Arial"/>
                    </w:rPr>
                    <m:t>14625</m:t>
                  </m:r>
                </m:den>
              </m:f>
            </m:e>
          </m:rad>
        </m:oMath>
      </m:oMathPara>
    </w:p>
    <w:p w14:paraId="438D3544" w14:textId="77777777" w:rsidR="009F5BA9" w:rsidRPr="00CF4599" w:rsidRDefault="009F5BA9" w:rsidP="0028606E">
      <w:pPr>
        <w:rPr>
          <w:rFonts w:ascii="Arial" w:eastAsiaTheme="minorEastAsia" w:hAnsi="Arial" w:cs="Arial"/>
          <w:sz w:val="28"/>
          <w:szCs w:val="28"/>
        </w:rPr>
      </w:pPr>
    </w:p>
    <w:p w14:paraId="515AA8DC" w14:textId="0BAF78B5" w:rsidR="009F5BA9" w:rsidRPr="009F5BA9" w:rsidRDefault="005334E4" w:rsidP="005334E4">
      <w:pPr>
        <w:rPr>
          <w:rFonts w:ascii="Arial" w:eastAsiaTheme="minorEastAsia" w:hAnsi="Arial" w:cs="Arial"/>
          <w:sz w:val="24"/>
          <w:szCs w:val="24"/>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r>
                <w:rPr>
                  <w:rFonts w:ascii="Cambria Math" w:hAnsi="Cambria Math" w:cs="Arial"/>
                  <w:sz w:val="24"/>
                  <w:szCs w:val="24"/>
                </w:rPr>
                <m:t>6878212.65</m:t>
              </m:r>
            </m:e>
          </m:rad>
        </m:oMath>
      </m:oMathPara>
    </w:p>
    <w:p w14:paraId="69E002F5" w14:textId="756092AE" w:rsidR="00280E95" w:rsidRPr="003A5E3D" w:rsidRDefault="00280E95" w:rsidP="00280E95">
      <w:pPr>
        <w:rPr>
          <w:rFonts w:ascii="Arial" w:eastAsiaTheme="minorEastAsia" w:hAnsi="Arial" w:cs="Arial"/>
          <w:sz w:val="24"/>
          <w:szCs w:val="24"/>
        </w:rPr>
      </w:pPr>
      <m:oMathPara>
        <m:oMath>
          <m:r>
            <w:rPr>
              <w:rFonts w:ascii="Cambria Math" w:hAnsi="Cambria Math" w:cs="Arial"/>
              <w:sz w:val="24"/>
              <w:szCs w:val="24"/>
            </w:rPr>
            <m:t>ω=2,622.63 rad/s</m:t>
          </m:r>
        </m:oMath>
      </m:oMathPara>
    </w:p>
    <w:p w14:paraId="2096FC2B" w14:textId="77777777" w:rsidR="003A5E3D" w:rsidRPr="005334E4" w:rsidRDefault="003A5E3D" w:rsidP="00280E95">
      <w:pPr>
        <w:rPr>
          <w:rFonts w:ascii="Arial" w:eastAsiaTheme="minorEastAsia" w:hAnsi="Arial" w:cs="Arial"/>
          <w:sz w:val="28"/>
          <w:szCs w:val="28"/>
        </w:rPr>
      </w:pPr>
    </w:p>
    <w:p w14:paraId="5239ED09" w14:textId="3EFA04F2" w:rsidR="009F5BA9" w:rsidRPr="00654041" w:rsidRDefault="009F5BA9" w:rsidP="009F5BA9">
      <w:pPr>
        <w:pStyle w:val="Heading2"/>
        <w:numPr>
          <w:ilvl w:val="0"/>
          <w:numId w:val="0"/>
        </w:numPr>
        <w:ind w:left="576" w:hanging="576"/>
        <w:rPr>
          <w:rFonts w:eastAsiaTheme="minorEastAsia"/>
          <w:sz w:val="24"/>
          <w:szCs w:val="22"/>
        </w:rPr>
      </w:pPr>
      <w:bookmarkStart w:id="68" w:name="_Toc214215240"/>
      <w:r>
        <w:rPr>
          <w:rFonts w:cs="Arial"/>
          <w:sz w:val="24"/>
          <w:szCs w:val="24"/>
        </w:rPr>
        <w:t xml:space="preserve">Equation A3.2 - </w:t>
      </w:r>
      <w:r w:rsidRPr="00654041">
        <w:rPr>
          <w:rFonts w:eastAsiaTheme="minorEastAsia"/>
          <w:sz w:val="24"/>
          <w:szCs w:val="22"/>
        </w:rPr>
        <w:t>Conversion o</w:t>
      </w:r>
      <w:r w:rsidR="00BA4D2E">
        <w:rPr>
          <w:rFonts w:eastAsiaTheme="minorEastAsia"/>
          <w:sz w:val="24"/>
          <w:szCs w:val="22"/>
        </w:rPr>
        <w:t>f rad/s to rpm</w:t>
      </w:r>
      <w:bookmarkEnd w:id="68"/>
    </w:p>
    <w:p w14:paraId="310E2BEC" w14:textId="134758C6" w:rsidR="009F5BA9" w:rsidRPr="002C5E4F" w:rsidRDefault="009F5BA9" w:rsidP="009F5BA9">
      <w:pPr>
        <w:pStyle w:val="Heading2"/>
        <w:numPr>
          <w:ilvl w:val="0"/>
          <w:numId w:val="0"/>
        </w:numPr>
        <w:rPr>
          <w:rFonts w:cs="Arial"/>
          <w:sz w:val="24"/>
          <w:szCs w:val="24"/>
        </w:rPr>
      </w:pPr>
    </w:p>
    <w:p w14:paraId="2F399C74" w14:textId="36BB7406" w:rsidR="00280E95" w:rsidRPr="00956ECE" w:rsidRDefault="00280E95" w:rsidP="0028606E">
      <w:pPr>
        <w:rPr>
          <w:rFonts w:ascii="Arial" w:eastAsiaTheme="minorEastAsia" w:hAnsi="Arial" w:cs="Arial"/>
          <w:sz w:val="28"/>
          <w:szCs w:val="28"/>
        </w:rPr>
      </w:pPr>
      <m:oMathPara>
        <m:oMath>
          <m:r>
            <w:rPr>
              <w:rFonts w:ascii="Cambria Math" w:hAnsi="Cambria Math" w:cs="Arial"/>
              <w:sz w:val="24"/>
              <w:szCs w:val="24"/>
            </w:rPr>
            <m:t>rρm=ω×</m:t>
          </m:r>
          <m:f>
            <m:fPr>
              <m:ctrlPr>
                <w:rPr>
                  <w:rFonts w:ascii="Cambria Math" w:hAnsi="Cambria Math" w:cs="Arial"/>
                  <w:i/>
                  <w:sz w:val="24"/>
                  <w:szCs w:val="24"/>
                </w:rPr>
              </m:ctrlPr>
            </m:fPr>
            <m:num>
              <m:r>
                <w:rPr>
                  <w:rFonts w:ascii="Cambria Math" w:hAnsi="Cambria Math" w:cs="Arial"/>
                  <w:sz w:val="24"/>
                  <w:szCs w:val="24"/>
                </w:rPr>
                <m:t>60</m:t>
              </m:r>
            </m:num>
            <m:den>
              <m:r>
                <w:rPr>
                  <w:rFonts w:ascii="Cambria Math" w:hAnsi="Cambria Math" w:cs="Arial"/>
                  <w:sz w:val="24"/>
                  <w:szCs w:val="24"/>
                </w:rPr>
                <m:t>2π</m:t>
              </m:r>
            </m:den>
          </m:f>
        </m:oMath>
      </m:oMathPara>
    </w:p>
    <w:p w14:paraId="05E22DD2" w14:textId="77777777" w:rsidR="006C013C" w:rsidRPr="009F5BA9" w:rsidRDefault="006C013C" w:rsidP="0028606E">
      <w:pPr>
        <w:rPr>
          <w:rFonts w:ascii="Arial" w:hAnsi="Arial" w:cs="Arial"/>
          <w:sz w:val="24"/>
          <w:szCs w:val="24"/>
        </w:rPr>
      </w:pPr>
    </w:p>
    <w:p w14:paraId="2EE917BB" w14:textId="27C8BCBD" w:rsidR="00956ECE" w:rsidRPr="003A1792" w:rsidRDefault="006C013C" w:rsidP="006C013C">
      <w:pPr>
        <w:rPr>
          <w:rFonts w:ascii="Arial" w:eastAsiaTheme="minorEastAsia" w:hAnsi="Arial" w:cs="Arial"/>
          <w:sz w:val="28"/>
          <w:szCs w:val="28"/>
        </w:rPr>
      </w:pPr>
      <m:oMathPara>
        <m:oMath>
          <m:r>
            <w:rPr>
              <w:rFonts w:ascii="Cambria Math" w:hAnsi="Cambria Math" w:cs="Arial"/>
            </w:rPr>
            <m:t>rρm</m:t>
          </m:r>
          <m:r>
            <w:rPr>
              <w:rFonts w:ascii="Cambria Math" w:hAnsi="Cambria Math" w:cs="Arial"/>
              <w:sz w:val="24"/>
              <w:szCs w:val="24"/>
            </w:rPr>
            <m:t>=2622.67 X 9.5493</m:t>
          </m:r>
        </m:oMath>
      </m:oMathPara>
    </w:p>
    <w:p w14:paraId="0F389A1A" w14:textId="0EF276B2" w:rsidR="00956ECE" w:rsidRDefault="00956ECE" w:rsidP="00956ECE">
      <w:pPr>
        <w:rPr>
          <w:rFonts w:ascii="Arial" w:hAnsi="Arial" w:cs="Arial"/>
          <w:sz w:val="48"/>
          <w:szCs w:val="48"/>
        </w:rPr>
      </w:pPr>
      <m:oMathPara>
        <m:oMath>
          <m:r>
            <w:rPr>
              <w:rFonts w:ascii="Cambria Math" w:hAnsi="Cambria Math" w:cs="Arial"/>
            </w:rPr>
            <m:t>rρm</m:t>
          </m:r>
          <m:r>
            <w:rPr>
              <w:rFonts w:ascii="Cambria Math" w:hAnsi="Cambria Math" w:cs="Arial"/>
              <w:sz w:val="24"/>
              <w:szCs w:val="24"/>
            </w:rPr>
            <m:t>=25,044.32 rpm</m:t>
          </m:r>
        </m:oMath>
      </m:oMathPara>
    </w:p>
    <w:p w14:paraId="6FAE1881" w14:textId="77777777" w:rsidR="00280E95" w:rsidRPr="00425C9D" w:rsidRDefault="00280E95" w:rsidP="0028606E">
      <w:pPr>
        <w:rPr>
          <w:rFonts w:ascii="Arial" w:hAnsi="Arial" w:cs="Arial"/>
          <w:sz w:val="48"/>
          <w:szCs w:val="48"/>
        </w:rPr>
      </w:pPr>
    </w:p>
    <w:p w14:paraId="77DB98D4" w14:textId="14BF7FF3" w:rsidR="00403575" w:rsidRPr="002C5E4F" w:rsidRDefault="00403575" w:rsidP="00403575">
      <w:pPr>
        <w:pStyle w:val="Heading2"/>
        <w:numPr>
          <w:ilvl w:val="0"/>
          <w:numId w:val="0"/>
        </w:numPr>
        <w:rPr>
          <w:rFonts w:cs="Arial"/>
          <w:sz w:val="24"/>
          <w:szCs w:val="24"/>
        </w:rPr>
      </w:pPr>
      <w:bookmarkStart w:id="69" w:name="_Toc214215241"/>
      <w:r>
        <w:rPr>
          <w:rFonts w:cs="Arial"/>
          <w:sz w:val="24"/>
          <w:szCs w:val="24"/>
        </w:rPr>
        <w:t xml:space="preserve">Equation A4 </w:t>
      </w:r>
      <w:r w:rsidR="004B4D85">
        <w:rPr>
          <w:rFonts w:cs="Arial"/>
          <w:sz w:val="24"/>
          <w:szCs w:val="24"/>
        </w:rPr>
        <w:t>–</w:t>
      </w:r>
      <w:r>
        <w:rPr>
          <w:rFonts w:cs="Arial"/>
          <w:sz w:val="24"/>
          <w:szCs w:val="24"/>
        </w:rPr>
        <w:t xml:space="preserve"> </w:t>
      </w:r>
      <w:r w:rsidR="000D0620">
        <w:rPr>
          <w:rFonts w:cs="Arial"/>
          <w:sz w:val="24"/>
          <w:szCs w:val="24"/>
        </w:rPr>
        <w:t xml:space="preserve">Flywheel velocity </w:t>
      </w:r>
      <m:oMath>
        <m:r>
          <w:rPr>
            <w:rFonts w:ascii="Cambria Math" w:eastAsiaTheme="minorEastAsia" w:hAnsi="Cambria Math" w:cs="Arial"/>
            <w:sz w:val="24"/>
            <w:szCs w:val="24"/>
          </w:rPr>
          <m:t>(</m:t>
        </m:r>
        <m:sSub>
          <m:sSubPr>
            <m:ctrlPr>
              <w:rPr>
                <w:rFonts w:ascii="Cambria Math" w:eastAsiaTheme="minorHAnsi" w:hAnsi="Cambria Math" w:cs="Arial"/>
                <w:i/>
                <w:color w:val="auto"/>
                <w:sz w:val="24"/>
                <w:szCs w:val="24"/>
              </w:rPr>
            </m:ctrlPr>
          </m:sSubPr>
          <m:e>
            <m:r>
              <w:rPr>
                <w:rFonts w:ascii="Cambria Math" w:hAnsi="Cambria Math" w:cs="Arial"/>
                <w:sz w:val="24"/>
                <w:szCs w:val="24"/>
              </w:rPr>
              <m:t>V</m:t>
            </m:r>
          </m:e>
          <m:sub>
            <m:r>
              <w:rPr>
                <w:rFonts w:ascii="Cambria Math" w:hAnsi="Cambria Math" w:cs="Arial"/>
                <w:sz w:val="24"/>
                <w:szCs w:val="24"/>
              </w:rPr>
              <m:t>f</m:t>
            </m:r>
          </m:sub>
        </m:sSub>
        <m:r>
          <w:rPr>
            <w:rFonts w:ascii="Cambria Math" w:hAnsi="Cambria Math" w:cs="Arial"/>
            <w:sz w:val="24"/>
            <w:szCs w:val="24"/>
          </w:rPr>
          <m:t>)</m:t>
        </m:r>
      </m:oMath>
      <w:bookmarkEnd w:id="69"/>
    </w:p>
    <w:p w14:paraId="214583E9" w14:textId="77777777" w:rsidR="002E1E07" w:rsidRDefault="002E1E07" w:rsidP="002E1E07">
      <w:pPr>
        <w:spacing w:line="276" w:lineRule="auto"/>
        <w:rPr>
          <w:rFonts w:ascii="Arial" w:hAnsi="Arial" w:cs="Arial"/>
          <w:sz w:val="24"/>
          <w:szCs w:val="24"/>
          <w:u w:val="single"/>
        </w:rPr>
      </w:pPr>
    </w:p>
    <w:p w14:paraId="7160C38F" w14:textId="363CB5FE" w:rsidR="002E1E07" w:rsidRPr="00E6559E" w:rsidRDefault="002E1E07" w:rsidP="002E1E07">
      <w:pPr>
        <w:spacing w:line="276" w:lineRule="auto"/>
        <w:rPr>
          <w:rFonts w:cstheme="minorHAnsi"/>
          <w:lang w:val="en-GB"/>
        </w:rPr>
      </w:pPr>
      <w:r w:rsidRPr="00E6559E">
        <w:rPr>
          <w:rFonts w:cstheme="minorHAnsi"/>
          <w:lang w:val="en-GB"/>
        </w:rPr>
        <w:t>When the flywheel releases its stored energy into the vehicle (assuming no further losses):</w:t>
      </w:r>
    </w:p>
    <w:p w14:paraId="22D3052A" w14:textId="64CBC847" w:rsidR="002E1E07" w:rsidRPr="002E1E07" w:rsidRDefault="00000000" w:rsidP="002E1E07">
      <w:pPr>
        <w:spacing w:line="276" w:lineRule="auto"/>
        <w:rPr>
          <w:rFonts w:ascii="Arial" w:hAnsi="Arial" w:cs="Arial"/>
          <w:lang w:val="en-GB"/>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flywheel</m:t>
              </m:r>
            </m:sub>
          </m:sSub>
          <m:r>
            <w:rPr>
              <w:rFonts w:ascii="Cambria Math" w:hAnsi="Cambria Math"/>
              <w:sz w:val="24"/>
              <w:szCs w:val="24"/>
            </w:rPr>
            <m:t>=Kinetic Energy of Vehicle</m:t>
          </m:r>
        </m:oMath>
      </m:oMathPara>
    </w:p>
    <w:p w14:paraId="7BA83C78" w14:textId="757EA00D" w:rsidR="00826AE2" w:rsidRPr="002E1E07" w:rsidRDefault="00000000" w:rsidP="002E1E07">
      <w:pPr>
        <w:jc w:val="center"/>
        <w:rPr>
          <w:rFonts w:eastAsiaTheme="minorEastAsia"/>
          <w:sz w:val="28"/>
          <w:szCs w:val="28"/>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flywheel</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f</m:t>
            </m:r>
          </m:sub>
          <m:sup>
            <m:r>
              <w:rPr>
                <w:rFonts w:ascii="Cambria Math" w:hAnsi="Cambria Math"/>
                <w:sz w:val="24"/>
                <w:szCs w:val="24"/>
              </w:rPr>
              <m:t>2</m:t>
            </m:r>
          </m:sup>
        </m:sSubSup>
      </m:oMath>
      <w:r w:rsidR="00664785">
        <w:rPr>
          <w:rFonts w:eastAsiaTheme="minorEastAsia"/>
          <w:sz w:val="28"/>
          <w:szCs w:val="28"/>
        </w:rPr>
        <w:t xml:space="preserve"> </w:t>
      </w:r>
      <w:r w:rsidR="007B7A9C">
        <w:rPr>
          <w:rFonts w:eastAsiaTheme="minorEastAsia"/>
          <w:sz w:val="28"/>
          <w:szCs w:val="28"/>
        </w:rPr>
        <w:t xml:space="preserve"> </w:t>
      </w:r>
    </w:p>
    <w:p w14:paraId="174FD788" w14:textId="75A20CF6" w:rsidR="004B4D85" w:rsidRDefault="004B4D85" w:rsidP="00826AE2">
      <w:pPr>
        <w:rPr>
          <w:rFonts w:eastAsiaTheme="minorEastAsia"/>
          <w:sz w:val="24"/>
          <w:szCs w:val="24"/>
        </w:rPr>
      </w:pPr>
      <w:r>
        <w:t xml:space="preserve">Re-arranged for Final velocity </w:t>
      </w:r>
      <m:oMath>
        <m:r>
          <w:rPr>
            <w:rFonts w:ascii="Cambria Math" w:eastAsiaTheme="minorEastAsia" w:hAnsi="Cambria Math" w:cs="Arial"/>
          </w:rPr>
          <m:t xml:space="preserve"> </m:t>
        </m:r>
        <m:r>
          <w:rPr>
            <w:rFonts w:ascii="Cambria Math" w:eastAsiaTheme="minorEastAsia"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V</m:t>
            </m:r>
          </m:e>
          <m:sub>
            <m:r>
              <w:rPr>
                <w:rFonts w:ascii="Cambria Math" w:hAnsi="Cambria Math" w:cs="Arial"/>
                <w:sz w:val="24"/>
                <w:szCs w:val="24"/>
              </w:rPr>
              <m:t>f</m:t>
            </m:r>
          </m:sub>
        </m:sSub>
        <m:r>
          <w:rPr>
            <w:rFonts w:ascii="Cambria Math" w:hAnsi="Cambria Math" w:cs="Arial"/>
            <w:sz w:val="24"/>
            <w:szCs w:val="24"/>
          </w:rPr>
          <m:t>)</m:t>
        </m:r>
      </m:oMath>
    </w:p>
    <w:p w14:paraId="427F84B0" w14:textId="0F4496B6" w:rsidR="00B25A2A" w:rsidRPr="000D0620" w:rsidRDefault="00000000" w:rsidP="00826AE2">
      <w:pPr>
        <w:rPr>
          <w:rFonts w:eastAsiaTheme="minorEastAsia"/>
        </w:rPr>
      </w:pPr>
      <m:oMathPara>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f</m:t>
              </m:r>
            </m:sub>
            <m:sup>
              <m:r>
                <w:rPr>
                  <w:rFonts w:ascii="Cambria Math" w:hAnsi="Cambria Math"/>
                  <w:sz w:val="24"/>
                  <w:szCs w:val="24"/>
                </w:rPr>
                <m:t>2</m:t>
              </m:r>
            </m:sup>
          </m:sSubSup>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flywheel</m:t>
              </m:r>
            </m:sub>
          </m:sSub>
        </m:oMath>
      </m:oMathPara>
    </w:p>
    <w:p w14:paraId="215BFE00" w14:textId="673F3C1F" w:rsidR="00B25A2A" w:rsidRDefault="00000000" w:rsidP="00826AE2">
      <m:oMath>
        <m:d>
          <m:dPr>
            <m:ctrlPr>
              <w:rPr>
                <w:rFonts w:ascii="Cambria Math" w:eastAsiaTheme="minorEastAsia" w:hAnsi="Cambria Math" w:cs="Arial"/>
                <w:i/>
                <w:sz w:val="24"/>
                <w:szCs w:val="24"/>
              </w:rPr>
            </m:ctrlPr>
          </m:dPr>
          <m:e>
            <m:sSub>
              <m:sSubPr>
                <m:ctrlPr>
                  <w:rPr>
                    <w:rFonts w:ascii="Cambria Math" w:hAnsi="Cambria Math" w:cs="Arial"/>
                    <w:i/>
                    <w:sz w:val="24"/>
                    <w:szCs w:val="24"/>
                  </w:rPr>
                </m:ctrlPr>
              </m:sSubPr>
              <m:e>
                <m:r>
                  <w:rPr>
                    <w:rFonts w:ascii="Cambria Math" w:hAnsi="Cambria Math" w:cs="Arial"/>
                    <w:sz w:val="24"/>
                    <w:szCs w:val="24"/>
                  </w:rPr>
                  <m:t>V</m:t>
                </m:r>
              </m:e>
              <m:sub>
                <m:r>
                  <w:rPr>
                    <w:rFonts w:ascii="Cambria Math" w:hAnsi="Cambria Math" w:cs="Arial"/>
                    <w:sz w:val="24"/>
                    <w:szCs w:val="24"/>
                  </w:rPr>
                  <m:t>f</m:t>
                </m:r>
              </m:sub>
            </m:sSub>
            <m:ctrlPr>
              <w:rPr>
                <w:rFonts w:ascii="Cambria Math" w:hAnsi="Cambria Math" w:cs="Arial"/>
                <w:i/>
                <w:sz w:val="24"/>
                <w:szCs w:val="24"/>
              </w:rPr>
            </m:ctrlPr>
          </m:e>
        </m:d>
      </m:oMath>
      <w:r w:rsidR="009A0183">
        <w:rPr>
          <w:rFonts w:eastAsiaTheme="minorEastAsia"/>
          <w:sz w:val="24"/>
          <w:szCs w:val="24"/>
        </w:rPr>
        <w:t xml:space="preserve"> </w:t>
      </w:r>
      <w:r w:rsidR="000D0620">
        <w:t xml:space="preserve">Flywheel </w:t>
      </w:r>
      <w:r w:rsidR="009A0183">
        <w:t>Velocity; m/s</w:t>
      </w:r>
    </w:p>
    <w:p w14:paraId="6DE3E54D" w14:textId="77777777" w:rsidR="0053738C" w:rsidRPr="00C77103" w:rsidRDefault="0053738C" w:rsidP="0053738C">
      <w:pPr>
        <w:spacing w:line="276" w:lineRule="auto"/>
        <w:rPr>
          <w:rFonts w:eastAsiaTheme="minorEastAsia" w:cstheme="minorHAnsi"/>
          <w:u w:val="single"/>
        </w:rPr>
      </w:pPr>
      <w:r w:rsidRPr="00C77103">
        <w:rPr>
          <w:rFonts w:eastAsiaTheme="minorEastAsia" w:cstheme="minorHAnsi"/>
          <w:u w:val="single"/>
        </w:rPr>
        <w:t>Known Values</w:t>
      </w:r>
    </w:p>
    <w:p w14:paraId="46923210" w14:textId="40DBEB7B" w:rsidR="0053738C" w:rsidRPr="00E6559E" w:rsidRDefault="00000000" w:rsidP="0053738C">
      <w:pPr>
        <w:spacing w:line="276" w:lineRule="auto"/>
        <w:rPr>
          <w:rFonts w:eastAsiaTheme="minorEastAsia" w:cstheme="minorHAnsi"/>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oMath>
      <w:r w:rsidR="0053738C">
        <w:rPr>
          <w:rFonts w:ascii="Arial" w:eastAsiaTheme="minorEastAsia" w:hAnsi="Arial" w:cs="Arial"/>
          <w:sz w:val="24"/>
          <w:szCs w:val="24"/>
        </w:rPr>
        <w:t xml:space="preserve"> </w:t>
      </w:r>
      <w:r w:rsidR="0053738C" w:rsidRPr="00E6559E">
        <w:rPr>
          <w:rFonts w:eastAsiaTheme="minorEastAsia" w:cstheme="minorHAnsi"/>
        </w:rPr>
        <w:t>Stored energy in Flywheel with combined losses accounted for = 502,969.30 J (Equation A2)</w:t>
      </w:r>
    </w:p>
    <w:p w14:paraId="6608C94E" w14:textId="35FDFD22" w:rsidR="000D0620" w:rsidRPr="000D0620" w:rsidRDefault="004B4D85" w:rsidP="004B4D85">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m)</m:t>
        </m:r>
      </m:oMath>
      <w:r>
        <w:rPr>
          <w:rFonts w:eastAsiaTheme="minorEastAsia"/>
          <w:sz w:val="24"/>
          <w:szCs w:val="24"/>
        </w:rPr>
        <w:t xml:space="preserve"> </w:t>
      </w:r>
      <w:r w:rsidRPr="00E6559E">
        <w:rPr>
          <w:rFonts w:eastAsiaTheme="minorEastAsia" w:cstheme="minorHAnsi"/>
        </w:rPr>
        <w:t>Mass = 2080kg</w:t>
      </w:r>
    </w:p>
    <w:p w14:paraId="22A9DA28" w14:textId="0E7707C4" w:rsidR="000D0620" w:rsidRPr="000D0620" w:rsidRDefault="00000000" w:rsidP="000D0620">
      <w:pP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flywheel</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v</m:t>
                      </m:r>
                    </m:sub>
                  </m:sSub>
                </m:den>
              </m:f>
            </m:e>
          </m:rad>
        </m:oMath>
      </m:oMathPara>
    </w:p>
    <w:p w14:paraId="6922EFC5" w14:textId="2D1CA97D" w:rsidR="000D0620" w:rsidRPr="00990CA5" w:rsidRDefault="00000000" w:rsidP="000D0620">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 xml:space="preserve">2 X </m:t>
                  </m:r>
                  <m:r>
                    <m:rPr>
                      <m:sty m:val="p"/>
                    </m:rPr>
                    <w:rPr>
                      <w:rFonts w:ascii="Cambria Math" w:eastAsiaTheme="minorEastAsia" w:hAnsi="Cambria Math" w:cs="Arial"/>
                    </w:rPr>
                    <m:t xml:space="preserve">502,969.30 </m:t>
                  </m:r>
                </m:num>
                <m:den>
                  <m:r>
                    <w:rPr>
                      <w:rFonts w:ascii="Cambria Math" w:eastAsiaTheme="minorEastAsia" w:hAnsi="Cambria Math"/>
                      <w:sz w:val="24"/>
                      <w:szCs w:val="24"/>
                    </w:rPr>
                    <m:t>2080</m:t>
                  </m:r>
                </m:den>
              </m:f>
            </m:e>
          </m:rad>
        </m:oMath>
      </m:oMathPara>
    </w:p>
    <w:p w14:paraId="2AE06013" w14:textId="4D21E6E4" w:rsidR="000D0620" w:rsidRPr="00990CA5" w:rsidRDefault="00000000" w:rsidP="000D0620">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1,005,938.6</m:t>
                  </m:r>
                </m:num>
                <m:den>
                  <m:r>
                    <w:rPr>
                      <w:rFonts w:ascii="Cambria Math" w:eastAsiaTheme="minorEastAsia" w:hAnsi="Cambria Math"/>
                      <w:sz w:val="24"/>
                      <w:szCs w:val="24"/>
                    </w:rPr>
                    <m:t>2080</m:t>
                  </m:r>
                </m:den>
              </m:f>
            </m:e>
          </m:rad>
        </m:oMath>
      </m:oMathPara>
    </w:p>
    <w:p w14:paraId="5B084BD8" w14:textId="292F99E9" w:rsidR="000D0620" w:rsidRPr="00990CA5" w:rsidRDefault="00000000" w:rsidP="000D0620">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483.62</m:t>
              </m:r>
            </m:e>
          </m:rad>
        </m:oMath>
      </m:oMathPara>
    </w:p>
    <w:p w14:paraId="7772560B" w14:textId="32FFC611" w:rsidR="000D0620" w:rsidRPr="00990CA5" w:rsidRDefault="00000000" w:rsidP="000D0620">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=21.99 m/s</m:t>
          </m:r>
        </m:oMath>
      </m:oMathPara>
    </w:p>
    <w:p w14:paraId="28AB30F3" w14:textId="3D2ECAE1" w:rsidR="000D0620" w:rsidRDefault="000D0620" w:rsidP="000D0620">
      <w:pPr>
        <w:rPr>
          <w:rFonts w:ascii="Cambria Math" w:hAnsi="Cambria Math"/>
          <w:vertAlign w:val="superscript"/>
        </w:rPr>
      </w:pPr>
    </w:p>
    <w:p w14:paraId="2BB67E6D" w14:textId="5CEC63F6" w:rsidR="000D0620" w:rsidRDefault="000D0620" w:rsidP="000D0620">
      <w:pPr>
        <w:pStyle w:val="Heading2"/>
        <w:numPr>
          <w:ilvl w:val="0"/>
          <w:numId w:val="0"/>
        </w:numPr>
        <w:rPr>
          <w:rFonts w:cs="Arial"/>
          <w:sz w:val="24"/>
          <w:szCs w:val="24"/>
        </w:rPr>
      </w:pPr>
      <w:bookmarkStart w:id="70" w:name="_Toc214215242"/>
      <w:r>
        <w:rPr>
          <w:rFonts w:cs="Arial"/>
          <w:sz w:val="24"/>
          <w:szCs w:val="24"/>
        </w:rPr>
        <w:t>Equation A4.1 – Conversion of m/s to mph</w:t>
      </w:r>
      <w:bookmarkEnd w:id="70"/>
      <w:r w:rsidR="00664785">
        <w:rPr>
          <w:rFonts w:cs="Arial"/>
          <w:sz w:val="24"/>
          <w:szCs w:val="24"/>
        </w:rPr>
        <w:t xml:space="preserve"> </w:t>
      </w:r>
    </w:p>
    <w:p w14:paraId="55AEBBF0" w14:textId="77777777" w:rsidR="000D0620" w:rsidRPr="000D0620" w:rsidRDefault="000D0620" w:rsidP="000D0620"/>
    <w:p w14:paraId="7BB380E9" w14:textId="37C72067" w:rsidR="000D0620" w:rsidRPr="008624DC" w:rsidRDefault="000D0620" w:rsidP="00664785">
      <w:pPr>
        <w:numPr>
          <w:ilvl w:val="0"/>
          <w:numId w:val="31"/>
        </w:numPr>
        <w:jc w:val="center"/>
        <w:rPr>
          <w:rFonts w:cstheme="minorHAnsi"/>
          <w:lang w:val="en-GB"/>
        </w:rPr>
      </w:pPr>
      <w:r w:rsidRPr="008624DC">
        <w:rPr>
          <w:rFonts w:cstheme="minorHAnsi"/>
          <w:lang w:val="en-GB"/>
        </w:rPr>
        <w:t>m/s → mph: multiply by 2.23694</w:t>
      </w:r>
    </w:p>
    <w:p w14:paraId="5D522FE2" w14:textId="3686EAB3" w:rsidR="000D0620" w:rsidRPr="008624DC" w:rsidRDefault="000D0620" w:rsidP="000D0620">
      <w:pPr>
        <w:jc w:val="center"/>
        <w:rPr>
          <w:rFonts w:cstheme="minorHAnsi"/>
          <w:lang w:val="en-GB"/>
        </w:rPr>
      </w:pPr>
      <w:r w:rsidRPr="008624DC">
        <w:rPr>
          <w:rFonts w:cstheme="minorHAnsi"/>
          <w:lang w:val="en-GB"/>
        </w:rPr>
        <w:t>Final Speed = 21.99 x 2.23694</w:t>
      </w:r>
    </w:p>
    <w:p w14:paraId="3503CC5D" w14:textId="5DCD264E" w:rsidR="000D0620" w:rsidRPr="008624DC" w:rsidRDefault="000D0620" w:rsidP="000D0620">
      <w:pPr>
        <w:jc w:val="center"/>
        <w:rPr>
          <w:rFonts w:cstheme="minorHAnsi"/>
          <w:lang w:val="en-GB"/>
        </w:rPr>
      </w:pPr>
      <w:r w:rsidRPr="008624DC">
        <w:rPr>
          <w:rFonts w:cstheme="minorHAnsi"/>
          <w:lang w:val="en-GB"/>
        </w:rPr>
        <w:t>Final Speed = 49.19 mph</w:t>
      </w:r>
    </w:p>
    <w:p w14:paraId="34F9F03A" w14:textId="17ABFFF9" w:rsidR="009B0CDB" w:rsidRDefault="009B0CDB" w:rsidP="009B0CDB">
      <w:pPr>
        <w:rPr>
          <w:rFonts w:ascii="Arial" w:hAnsi="Arial" w:cs="Arial"/>
          <w:sz w:val="24"/>
          <w:szCs w:val="24"/>
          <w:u w:val="single"/>
        </w:rPr>
      </w:pPr>
    </w:p>
    <w:p w14:paraId="25B9E7E5" w14:textId="01A24CFE" w:rsidR="00E65507" w:rsidRDefault="00E65507" w:rsidP="0074387B">
      <w:pPr>
        <w:pStyle w:val="Heading2"/>
        <w:numPr>
          <w:ilvl w:val="0"/>
          <w:numId w:val="0"/>
        </w:numPr>
        <w:rPr>
          <w:rFonts w:cs="Arial"/>
          <w:sz w:val="24"/>
          <w:szCs w:val="24"/>
        </w:rPr>
      </w:pPr>
      <w:bookmarkStart w:id="71" w:name="_Toc214215243"/>
      <w:r>
        <w:rPr>
          <w:rFonts w:cs="Arial"/>
          <w:sz w:val="24"/>
          <w:szCs w:val="24"/>
        </w:rPr>
        <w:t>Equation A5 – Graph plotting: Conversion of braking speed (mph) to m/s</w:t>
      </w:r>
      <w:bookmarkEnd w:id="71"/>
    </w:p>
    <w:p w14:paraId="53BFDE4D" w14:textId="77777777" w:rsidR="0074387B" w:rsidRPr="0074387B" w:rsidRDefault="0074387B" w:rsidP="0074387B"/>
    <w:p w14:paraId="32142E17" w14:textId="3E7B9789" w:rsidR="00E65507" w:rsidRPr="005673DC" w:rsidRDefault="00E65507" w:rsidP="00E65507">
      <w:pPr>
        <w:rPr>
          <w:rFonts w:cstheme="minorHAnsi"/>
        </w:rPr>
      </w:pPr>
      <w:r w:rsidRPr="005673DC">
        <w:rPr>
          <w:rFonts w:cstheme="minorHAnsi"/>
        </w:rPr>
        <w:t>Using 20 mph as a constant in the following examples:</w:t>
      </w:r>
    </w:p>
    <w:p w14:paraId="56A2469E" w14:textId="4E462D3E" w:rsidR="00E65507" w:rsidRPr="005673DC" w:rsidRDefault="00E65507" w:rsidP="00E65507">
      <w:pPr>
        <w:rPr>
          <w:rFonts w:cstheme="minorHAnsi"/>
          <w:lang w:val="en-GB"/>
        </w:rPr>
      </w:pPr>
      <w:r w:rsidRPr="005673DC">
        <w:rPr>
          <w:rFonts w:cstheme="minorHAnsi"/>
        </w:rPr>
        <w:t>Braking speed 20 (mph) x 0.</w:t>
      </w:r>
      <w:r w:rsidRPr="005673DC">
        <w:rPr>
          <w:rFonts w:cstheme="minorHAnsi"/>
          <w:lang w:val="en-GB"/>
        </w:rPr>
        <w:t xml:space="preserve"> 44704 = 8.94 m/s</w:t>
      </w:r>
    </w:p>
    <w:p w14:paraId="7C10AB2D" w14:textId="77777777" w:rsidR="00E65507" w:rsidRDefault="00E65507" w:rsidP="00E65507">
      <w:pPr>
        <w:rPr>
          <w:rFonts w:ascii="Arial" w:hAnsi="Arial" w:cs="Arial"/>
          <w:lang w:val="en-GB"/>
        </w:rPr>
      </w:pPr>
    </w:p>
    <w:p w14:paraId="7A2E355D" w14:textId="52B9C0BE" w:rsidR="00E65507" w:rsidRDefault="00E65507" w:rsidP="00E65507">
      <w:pPr>
        <w:pStyle w:val="Heading2"/>
        <w:numPr>
          <w:ilvl w:val="0"/>
          <w:numId w:val="0"/>
        </w:numPr>
        <w:rPr>
          <w:rFonts w:cs="Arial"/>
          <w:sz w:val="24"/>
          <w:szCs w:val="24"/>
        </w:rPr>
      </w:pPr>
      <w:bookmarkStart w:id="72" w:name="_Toc214215244"/>
      <w:r>
        <w:rPr>
          <w:rFonts w:cs="Arial"/>
          <w:sz w:val="24"/>
          <w:szCs w:val="24"/>
        </w:rPr>
        <w:lastRenderedPageBreak/>
        <w:t>Equation A5.1 – Graph plotting: Conversion of braking speed (m/s) to Energy before breaking (j)</w:t>
      </w:r>
      <w:r w:rsidR="0095494A">
        <w:rPr>
          <w:rFonts w:cs="Arial"/>
          <w:sz w:val="24"/>
          <w:szCs w:val="24"/>
        </w:rPr>
        <w:t xml:space="preserve"> with 0.8 round-trip efficiency</w:t>
      </w:r>
      <w:bookmarkEnd w:id="72"/>
    </w:p>
    <w:p w14:paraId="15FA9903" w14:textId="77777777" w:rsidR="00E65507" w:rsidRDefault="00E65507" w:rsidP="00E65507"/>
    <w:p w14:paraId="6ACD869D" w14:textId="14D49939" w:rsidR="0074387B" w:rsidRPr="0074387B" w:rsidRDefault="0074387B" w:rsidP="00E65507">
      <w:pPr>
        <w:rPr>
          <w:rFonts w:eastAsiaTheme="minorEastAsia"/>
          <w:sz w:val="24"/>
          <w:szCs w:val="24"/>
        </w:rPr>
      </w:pPr>
      <w:r w:rsidRPr="005673DC">
        <w:rPr>
          <w:rFonts w:cstheme="minorHAnsi"/>
        </w:rPr>
        <w:t>Using equation A1</w:t>
      </w:r>
      <w:r>
        <w:t xml:space="preserve"> </w:t>
      </w:r>
      <w:r w:rsidRPr="0074387B">
        <w:rPr>
          <w:rFonts w:ascii="Cambria Math" w:hAnsi="Cambria Math"/>
          <w:i/>
          <w:sz w:val="24"/>
          <w:szCs w:val="24"/>
        </w:rPr>
        <w:br/>
      </w:r>
      <m:oMathPara>
        <m:oMathParaPr>
          <m:jc m:val="left"/>
        </m:oMathParaPr>
        <m:oMath>
          <m:r>
            <w:rPr>
              <w:rFonts w:ascii="Cambria Math" w:hAnsi="Cambria Math"/>
              <w:sz w:val="24"/>
              <w:szCs w:val="24"/>
            </w:rPr>
            <m:t>kE=</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m:oMathPara>
    </w:p>
    <w:p w14:paraId="4E5E5A2F" w14:textId="561B4E36" w:rsidR="00E65507" w:rsidRDefault="0074387B" w:rsidP="0074387B">
      <w:pPr>
        <w:jc w:val="center"/>
        <w:rPr>
          <w:rFonts w:eastAsiaTheme="minorEastAsia"/>
          <w:sz w:val="24"/>
          <w:szCs w:val="24"/>
        </w:rPr>
      </w:pPr>
      <m:oMath>
        <m:r>
          <w:rPr>
            <w:rFonts w:ascii="Cambria Math" w:hAnsi="Cambria Math"/>
            <w:sz w:val="24"/>
            <w:szCs w:val="24"/>
          </w:rPr>
          <m:t>kE=</m:t>
        </m:r>
      </m:oMath>
      <w:r>
        <w:rPr>
          <w:rFonts w:eastAsiaTheme="minorEastAsia"/>
          <w:sz w:val="24"/>
          <w:szCs w:val="24"/>
        </w:rPr>
        <w:t xml:space="preserve"> </w:t>
      </w: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2080</m:t>
            </m:r>
          </m:e>
        </m:d>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8.94</m:t>
                </m:r>
              </m:e>
            </m:d>
          </m:e>
          <m:sup>
            <m:r>
              <w:rPr>
                <w:rFonts w:ascii="Cambria Math" w:hAnsi="Cambria Math"/>
                <w:sz w:val="24"/>
                <w:szCs w:val="24"/>
              </w:rPr>
              <m:t>2</m:t>
            </m:r>
          </m:sup>
        </m:sSup>
      </m:oMath>
      <w:r w:rsidR="0095494A">
        <w:rPr>
          <w:rFonts w:eastAsiaTheme="minorEastAsia"/>
          <w:sz w:val="24"/>
          <w:szCs w:val="24"/>
        </w:rPr>
        <w:t>*0.8</w:t>
      </w:r>
    </w:p>
    <w:p w14:paraId="2882946C" w14:textId="71797095" w:rsidR="0074387B" w:rsidRDefault="0074387B" w:rsidP="0074387B">
      <w:pPr>
        <w:jc w:val="center"/>
        <w:rPr>
          <w:rFonts w:ascii="Cambria Math" w:eastAsiaTheme="minorEastAsia" w:hAnsi="Cambria Math"/>
          <w:sz w:val="24"/>
          <w:szCs w:val="24"/>
        </w:rPr>
      </w:pPr>
      <m:oMath>
        <m:r>
          <w:rPr>
            <w:rFonts w:ascii="Cambria Math" w:hAnsi="Cambria Math"/>
            <w:sz w:val="24"/>
            <w:szCs w:val="24"/>
          </w:rPr>
          <m:t>kE=</m:t>
        </m:r>
      </m:oMath>
      <w:r w:rsidRPr="0074387B">
        <w:rPr>
          <w:rFonts w:ascii="Cambria Math" w:eastAsiaTheme="minorEastAsia" w:hAnsi="Cambria Math"/>
          <w:sz w:val="24"/>
          <w:szCs w:val="24"/>
        </w:rPr>
        <w:t xml:space="preserve"> </w:t>
      </w:r>
      <w:r w:rsidR="0095494A">
        <w:rPr>
          <w:rFonts w:ascii="Cambria Math" w:eastAsiaTheme="minorEastAsia" w:hAnsi="Cambria Math"/>
          <w:sz w:val="24"/>
          <w:szCs w:val="24"/>
        </w:rPr>
        <w:t>66508.34</w:t>
      </w:r>
      <w:r w:rsidRPr="0074387B">
        <w:rPr>
          <w:rFonts w:ascii="Cambria Math" w:eastAsiaTheme="minorEastAsia" w:hAnsi="Cambria Math"/>
          <w:sz w:val="24"/>
          <w:szCs w:val="24"/>
        </w:rPr>
        <w:t xml:space="preserve"> J</w:t>
      </w:r>
    </w:p>
    <w:p w14:paraId="04FA2802" w14:textId="77777777" w:rsidR="0095494A" w:rsidRPr="0074387B" w:rsidRDefault="0095494A" w:rsidP="0074387B">
      <w:pPr>
        <w:jc w:val="center"/>
        <w:rPr>
          <w:rFonts w:ascii="Cambria Math" w:hAnsi="Cambria Math"/>
        </w:rPr>
      </w:pPr>
    </w:p>
    <w:p w14:paraId="33CC4971" w14:textId="6CFFD0B5" w:rsidR="0074387B" w:rsidRDefault="0074387B" w:rsidP="0074387B">
      <w:pPr>
        <w:pStyle w:val="Heading2"/>
        <w:numPr>
          <w:ilvl w:val="0"/>
          <w:numId w:val="0"/>
        </w:numPr>
        <w:rPr>
          <w:rFonts w:cs="Arial"/>
          <w:sz w:val="24"/>
          <w:szCs w:val="24"/>
        </w:rPr>
      </w:pPr>
      <w:bookmarkStart w:id="73" w:name="_Toc214215245"/>
      <w:r>
        <w:rPr>
          <w:rFonts w:cs="Arial"/>
          <w:sz w:val="24"/>
          <w:szCs w:val="24"/>
        </w:rPr>
        <w:t>Equation A5.2 – Graph plottin</w:t>
      </w:r>
      <w:r w:rsidR="009C2528">
        <w:rPr>
          <w:rFonts w:cs="Arial"/>
          <w:sz w:val="24"/>
          <w:szCs w:val="24"/>
        </w:rPr>
        <w:t>g</w:t>
      </w:r>
      <w:r w:rsidR="00615AC3">
        <w:rPr>
          <w:rFonts w:cs="Arial"/>
          <w:sz w:val="24"/>
          <w:szCs w:val="24"/>
        </w:rPr>
        <w:t>: Final speed at re-acceleration</w:t>
      </w:r>
      <w:r w:rsidR="00B81FB3">
        <w:rPr>
          <w:rFonts w:cs="Arial"/>
          <w:sz w:val="24"/>
          <w:szCs w:val="24"/>
        </w:rPr>
        <w:t xml:space="preserve"> (m/s)</w:t>
      </w:r>
      <w:bookmarkEnd w:id="73"/>
    </w:p>
    <w:p w14:paraId="5EA93F78" w14:textId="77777777" w:rsidR="009C2528" w:rsidRDefault="009C2528" w:rsidP="009C2528"/>
    <w:p w14:paraId="2905914D" w14:textId="711AF7D0" w:rsidR="00F21CB3" w:rsidRPr="005673DC" w:rsidRDefault="00F21CB3" w:rsidP="009C2528">
      <w:pPr>
        <w:rPr>
          <w:rFonts w:cstheme="minorHAnsi"/>
        </w:rPr>
      </w:pPr>
      <w:r w:rsidRPr="005673DC">
        <w:rPr>
          <w:rFonts w:cstheme="minorHAnsi"/>
        </w:rPr>
        <w:t>Using equation A4</w:t>
      </w:r>
    </w:p>
    <w:p w14:paraId="63103A63" w14:textId="77777777" w:rsidR="00F21CB3" w:rsidRPr="00F21CB3" w:rsidRDefault="00000000" w:rsidP="00F21CB3">
      <w:pPr>
        <w:rPr>
          <w:rFonts w:eastAsiaTheme="minorEastAsia"/>
          <w:sz w:val="24"/>
          <w:szCs w:val="24"/>
        </w:rPr>
      </w:pPr>
      <m:oMathPara>
        <m:oMathParaPr>
          <m:jc m:val="left"/>
        </m:oMathParaP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flywheel</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v</m:t>
                      </m:r>
                    </m:sub>
                  </m:sSub>
                </m:den>
              </m:f>
            </m:e>
          </m:rad>
        </m:oMath>
      </m:oMathPara>
    </w:p>
    <w:p w14:paraId="009CD165" w14:textId="3501CE45" w:rsidR="00F21CB3" w:rsidRPr="00990CA5" w:rsidRDefault="00000000" w:rsidP="00F21CB3">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 xml:space="preserve">2 X </m:t>
                  </m:r>
                  <m:r>
                    <m:rPr>
                      <m:sty m:val="p"/>
                    </m:rPr>
                    <w:rPr>
                      <w:rFonts w:ascii="Cambria Math" w:eastAsiaTheme="minorEastAsia" w:hAnsi="Cambria Math" w:cs="Arial"/>
                    </w:rPr>
                    <m:t>66508.34</m:t>
                  </m:r>
                </m:num>
                <m:den>
                  <m:r>
                    <w:rPr>
                      <w:rFonts w:ascii="Cambria Math" w:eastAsiaTheme="minorEastAsia" w:hAnsi="Cambria Math"/>
                      <w:sz w:val="24"/>
                      <w:szCs w:val="24"/>
                    </w:rPr>
                    <m:t>2080</m:t>
                  </m:r>
                </m:den>
              </m:f>
            </m:e>
          </m:rad>
        </m:oMath>
      </m:oMathPara>
    </w:p>
    <w:p w14:paraId="309E0FB5" w14:textId="77777777" w:rsidR="00F21CB3" w:rsidRPr="00990CA5" w:rsidRDefault="00000000" w:rsidP="00F21CB3">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 xml:space="preserve">2 X </m:t>
                  </m:r>
                  <m:r>
                    <m:rPr>
                      <m:sty m:val="p"/>
                    </m:rPr>
                    <w:rPr>
                      <w:rFonts w:ascii="Cambria Math" w:eastAsiaTheme="minorEastAsia" w:hAnsi="Cambria Math" w:cs="Arial"/>
                    </w:rPr>
                    <m:t>66508.34</m:t>
                  </m:r>
                </m:num>
                <m:den>
                  <m:r>
                    <w:rPr>
                      <w:rFonts w:ascii="Cambria Math" w:eastAsiaTheme="minorEastAsia" w:hAnsi="Cambria Math"/>
                      <w:sz w:val="24"/>
                      <w:szCs w:val="24"/>
                    </w:rPr>
                    <m:t>2080</m:t>
                  </m:r>
                </m:den>
              </m:f>
            </m:e>
          </m:rad>
        </m:oMath>
      </m:oMathPara>
    </w:p>
    <w:p w14:paraId="0AEAA8F0" w14:textId="3F5AB3EC" w:rsidR="00F21CB3" w:rsidRPr="00990CA5" w:rsidRDefault="00000000" w:rsidP="00F21CB3">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133016</m:t>
                  </m:r>
                </m:num>
                <m:den>
                  <m:r>
                    <w:rPr>
                      <w:rFonts w:ascii="Cambria Math" w:eastAsiaTheme="minorEastAsia" w:hAnsi="Cambria Math"/>
                      <w:sz w:val="24"/>
                      <w:szCs w:val="24"/>
                    </w:rPr>
                    <m:t>2080</m:t>
                  </m:r>
                </m:den>
              </m:f>
            </m:e>
          </m:rad>
        </m:oMath>
      </m:oMathPara>
    </w:p>
    <w:p w14:paraId="3C8D66D6" w14:textId="6FFD1090" w:rsidR="00F21CB3" w:rsidRPr="0052476F" w:rsidRDefault="00000000" w:rsidP="00F21CB3">
      <w:pP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63.95</m:t>
              </m:r>
            </m:e>
          </m:rad>
        </m:oMath>
      </m:oMathPara>
    </w:p>
    <w:p w14:paraId="76CA89CE" w14:textId="0A2E9752" w:rsidR="0052476F" w:rsidRPr="00990CA5" w:rsidRDefault="00000000" w:rsidP="0052476F">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=7.99 m/s</m:t>
          </m:r>
        </m:oMath>
      </m:oMathPara>
    </w:p>
    <w:p w14:paraId="1F8F99E9" w14:textId="77777777" w:rsidR="00F21CB3" w:rsidRDefault="00F21CB3" w:rsidP="009C2528">
      <w:pPr>
        <w:rPr>
          <w:rFonts w:ascii="Arial" w:hAnsi="Arial" w:cs="Arial"/>
        </w:rPr>
      </w:pPr>
    </w:p>
    <w:p w14:paraId="71ADEEFE" w14:textId="0808FF6D" w:rsidR="001E6949" w:rsidRDefault="001E6949" w:rsidP="001E6949">
      <w:pPr>
        <w:pStyle w:val="Heading2"/>
        <w:numPr>
          <w:ilvl w:val="0"/>
          <w:numId w:val="0"/>
        </w:numPr>
        <w:rPr>
          <w:rFonts w:cs="Arial"/>
          <w:sz w:val="24"/>
          <w:szCs w:val="24"/>
        </w:rPr>
      </w:pPr>
      <w:bookmarkStart w:id="74" w:name="_Toc214215246"/>
      <w:r>
        <w:rPr>
          <w:rFonts w:cs="Arial"/>
          <w:sz w:val="24"/>
          <w:szCs w:val="24"/>
        </w:rPr>
        <w:t>Equation A5.3 – Graph plotting: Conversion of final Re-acceleration speed to final speed (mph)</w:t>
      </w:r>
      <w:bookmarkEnd w:id="74"/>
    </w:p>
    <w:p w14:paraId="3695F2FD" w14:textId="77777777" w:rsidR="001E6949" w:rsidRPr="001E6949" w:rsidRDefault="001E6949" w:rsidP="001E6949"/>
    <w:p w14:paraId="5F35151A" w14:textId="300D1E54" w:rsidR="00E65507" w:rsidRPr="005673DC" w:rsidRDefault="001E6949" w:rsidP="00E65507">
      <w:pPr>
        <w:rPr>
          <w:rFonts w:cstheme="minorHAnsi"/>
          <w:lang w:val="en-GB"/>
        </w:rPr>
      </w:pPr>
      <w:r w:rsidRPr="005673DC">
        <w:rPr>
          <w:rFonts w:cstheme="minorHAnsi"/>
        </w:rPr>
        <w:t>Final re-acceleration speed 8 (m/s) x</w:t>
      </w:r>
      <w:r w:rsidRPr="005673DC">
        <w:rPr>
          <w:rFonts w:cstheme="minorHAnsi"/>
          <w:lang w:val="en-GB"/>
        </w:rPr>
        <w:t xml:space="preserve"> 2.23694= 17.89 mph</w:t>
      </w:r>
    </w:p>
    <w:p w14:paraId="0EC31000" w14:textId="6B542081" w:rsidR="008E42FD" w:rsidRDefault="008E42FD" w:rsidP="00384F98">
      <w:pPr>
        <w:rPr>
          <w:rFonts w:ascii="Arial" w:hAnsi="Arial" w:cs="Arial"/>
          <w:sz w:val="24"/>
          <w:szCs w:val="24"/>
        </w:rPr>
      </w:pPr>
    </w:p>
    <w:p w14:paraId="1A0D9160" w14:textId="77777777" w:rsidR="00AB77D3" w:rsidRDefault="00AB77D3" w:rsidP="006D3301">
      <w:pPr>
        <w:pStyle w:val="Heading2"/>
        <w:numPr>
          <w:ilvl w:val="0"/>
          <w:numId w:val="0"/>
        </w:numPr>
        <w:rPr>
          <w:rFonts w:cs="Arial"/>
          <w:sz w:val="24"/>
          <w:szCs w:val="24"/>
        </w:rPr>
      </w:pPr>
    </w:p>
    <w:p w14:paraId="439D1DEA" w14:textId="7B80DF90" w:rsidR="006D3301" w:rsidRDefault="006D3301" w:rsidP="006D3301">
      <w:pPr>
        <w:pStyle w:val="Heading2"/>
        <w:numPr>
          <w:ilvl w:val="0"/>
          <w:numId w:val="0"/>
        </w:numPr>
        <w:rPr>
          <w:rFonts w:cs="Arial"/>
          <w:sz w:val="24"/>
          <w:szCs w:val="24"/>
        </w:rPr>
      </w:pPr>
      <w:bookmarkStart w:id="75" w:name="_Toc214215247"/>
      <w:r>
        <w:rPr>
          <w:rFonts w:cs="Arial"/>
          <w:sz w:val="24"/>
          <w:szCs w:val="24"/>
        </w:rPr>
        <w:t>Equation A6 – Vehicle kinetic before breaking</w:t>
      </w:r>
      <w:r w:rsidR="00B81FB3">
        <w:rPr>
          <w:rFonts w:cs="Arial"/>
          <w:sz w:val="24"/>
          <w:szCs w:val="24"/>
        </w:rPr>
        <w:t xml:space="preserve"> </w:t>
      </w:r>
      <m:oMath>
        <m:r>
          <w:rPr>
            <w:rFonts w:ascii="Cambria Math" w:hAnsi="Cambria Math" w:cs="Arial"/>
            <w:sz w:val="24"/>
            <w:szCs w:val="24"/>
          </w:rPr>
          <m:t>(</m:t>
        </m:r>
        <m:sSub>
          <m:sSubPr>
            <m:ctrlPr>
              <w:rPr>
                <w:rFonts w:ascii="Cambria Math" w:eastAsiaTheme="minorHAnsi" w:hAnsi="Cambria Math" w:cstheme="minorBidi"/>
                <w:i/>
                <w:color w:val="auto"/>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eastAsiaTheme="minorHAnsi" w:hAnsi="Cambria Math" w:cstheme="minorBidi"/>
            <w:color w:val="auto"/>
            <w:sz w:val="24"/>
            <w:szCs w:val="24"/>
          </w:rPr>
          <m:t>)</m:t>
        </m:r>
      </m:oMath>
      <w:bookmarkEnd w:id="75"/>
    </w:p>
    <w:p w14:paraId="346F1D45" w14:textId="77777777" w:rsidR="006D3301" w:rsidRDefault="006D3301" w:rsidP="006D3301"/>
    <w:p w14:paraId="5385BCA6" w14:textId="07235C22" w:rsidR="006D3301" w:rsidRPr="00166E9D" w:rsidRDefault="00166E9D" w:rsidP="006D3301">
      <w:pPr>
        <w:rPr>
          <w:rFonts w:eastAsiaTheme="minorEastAsia"/>
          <w:sz w:val="24"/>
          <w:szCs w:val="24"/>
        </w:rPr>
      </w:pPr>
      <m:oMathPara>
        <m:oMath>
          <m:r>
            <w:rPr>
              <w:rFonts w:ascii="Cambria Math" w:hAnsi="Cambria Math"/>
              <w:sz w:val="24"/>
              <w:szCs w:val="24"/>
            </w:rPr>
            <m:t>kE=</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m:oMathPara>
    </w:p>
    <w:p w14:paraId="1A49E004" w14:textId="32144117" w:rsidR="00166E9D" w:rsidRPr="00B03FBE" w:rsidRDefault="00166E9D" w:rsidP="00166E9D">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kE)</m:t>
        </m:r>
      </m:oMath>
      <w:r w:rsidR="00B81FB3" w:rsidRPr="00AD57F0">
        <w:rPr>
          <w:rFonts w:eastAsiaTheme="minorEastAsia" w:cstheme="minorHAnsi"/>
          <w:sz w:val="28"/>
          <w:szCs w:val="28"/>
        </w:rPr>
        <w:t xml:space="preserve"> </w:t>
      </w:r>
      <w:r w:rsidRPr="00AD57F0">
        <w:rPr>
          <w:rFonts w:eastAsiaTheme="minorEastAsia" w:cstheme="minorHAnsi"/>
        </w:rPr>
        <w:t>Kinetic Energy; J</w:t>
      </w:r>
    </w:p>
    <w:p w14:paraId="3FCAE160" w14:textId="585E4E5B" w:rsidR="006D3301" w:rsidRPr="00851D43" w:rsidRDefault="006D3301" w:rsidP="006D3301">
      <w:pPr>
        <w:spacing w:line="276" w:lineRule="auto"/>
        <w:rPr>
          <w:rFonts w:eastAsiaTheme="minorEastAsia" w:cstheme="minorHAnsi"/>
          <w:u w:val="single"/>
        </w:rPr>
      </w:pPr>
      <w:r w:rsidRPr="00851D43">
        <w:rPr>
          <w:rFonts w:eastAsiaTheme="minorEastAsia" w:cstheme="minorHAnsi"/>
          <w:u w:val="single"/>
        </w:rPr>
        <w:t>Known Values</w:t>
      </w:r>
    </w:p>
    <w:p w14:paraId="1FBA31F0" w14:textId="519A63CC" w:rsidR="006D3301" w:rsidRDefault="00000000" w:rsidP="006D3301">
      <m:oMath>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f</m:t>
                </m:r>
              </m:sub>
            </m:sSub>
          </m:e>
        </m:d>
        <m:r>
          <w:rPr>
            <w:rFonts w:ascii="Cambria Math" w:eastAsiaTheme="minorEastAsia" w:hAnsi="Cambria Math" w:cstheme="minorHAnsi"/>
          </w:rPr>
          <m:t xml:space="preserve"> </m:t>
        </m:r>
      </m:oMath>
      <w:r w:rsidR="00623959">
        <w:rPr>
          <w:rFonts w:eastAsiaTheme="minorEastAsia" w:cstheme="minorHAnsi"/>
        </w:rPr>
        <w:t xml:space="preserve">Velocity = </w:t>
      </w:r>
      <w:r w:rsidR="00FD04E4" w:rsidRPr="00AD57F0">
        <w:rPr>
          <w:rFonts w:cstheme="minorHAnsi"/>
        </w:rPr>
        <w:t>60</w:t>
      </w:r>
      <w:r w:rsidR="00623959">
        <w:rPr>
          <w:rFonts w:cstheme="minorHAnsi"/>
        </w:rPr>
        <w:t xml:space="preserve"> </w:t>
      </w:r>
      <w:r w:rsidR="00FD04E4" w:rsidRPr="00AD57F0">
        <w:rPr>
          <w:rFonts w:cstheme="minorHAnsi"/>
        </w:rPr>
        <w:t>mph X 0.44704 converts to 26.82 m/s.</w:t>
      </w:r>
    </w:p>
    <w:p w14:paraId="23D2989F" w14:textId="46F3DC8A" w:rsidR="006D3301" w:rsidRPr="00B81FB3" w:rsidRDefault="006D3301" w:rsidP="00B81FB3">
      <w:pPr>
        <w:spacing w:line="276" w:lineRule="auto"/>
        <w:rPr>
          <w:rFonts w:eastAsiaTheme="minorEastAsia"/>
          <w:sz w:val="24"/>
          <w:szCs w:val="24"/>
        </w:rPr>
      </w:pPr>
      <w:r w:rsidRPr="00654041">
        <w:rPr>
          <w:rFonts w:eastAsiaTheme="minorEastAsia"/>
          <w:sz w:val="24"/>
          <w:szCs w:val="24"/>
        </w:rPr>
        <w:t>(</w:t>
      </w:r>
      <m:oMath>
        <m:r>
          <w:rPr>
            <w:rFonts w:ascii="Cambria Math" w:hAnsi="Cambria Math"/>
            <w:sz w:val="24"/>
            <w:szCs w:val="24"/>
          </w:rPr>
          <m:t>m)</m:t>
        </m:r>
      </m:oMath>
      <w:r>
        <w:rPr>
          <w:rFonts w:eastAsiaTheme="minorEastAsia"/>
          <w:sz w:val="24"/>
          <w:szCs w:val="24"/>
        </w:rPr>
        <w:t xml:space="preserve"> </w:t>
      </w:r>
      <w:r w:rsidRPr="00AD57F0">
        <w:rPr>
          <w:rFonts w:eastAsiaTheme="minorEastAsia" w:cstheme="minorHAnsi"/>
        </w:rPr>
        <w:t>Mass = 2080kg</w:t>
      </w:r>
    </w:p>
    <w:p w14:paraId="26C8ECF4" w14:textId="27EDD429" w:rsidR="006D3301" w:rsidRPr="00826AE2" w:rsidRDefault="00000000" w:rsidP="006D3301">
      <w:pPr>
        <w:rPr>
          <w:rFonts w:eastAsiaTheme="minorEastAsia"/>
        </w:rPr>
      </w:pPr>
      <m:oMathPara>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 xml:space="preserve">vehicle </m:t>
              </m:r>
            </m:sub>
          </m:sSub>
          <m:r>
            <w:rPr>
              <w:rFonts w:ascii="Cambria Math" w:hAnsi="Cambria Math"/>
              <w:sz w:val="28"/>
              <w:szCs w:val="28"/>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rPr>
              </m:ctrlPr>
            </m:dPr>
            <m:e>
              <m:r>
                <w:rPr>
                  <w:rFonts w:ascii="Cambria Math" w:hAnsi="Cambria Math"/>
                  <w:sz w:val="24"/>
                  <w:szCs w:val="24"/>
                </w:rPr>
                <m:t>2080</m:t>
              </m:r>
            </m:e>
          </m:d>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26.82</m:t>
                  </m:r>
                </m:e>
              </m:d>
            </m:e>
            <m:sup>
              <m:r>
                <w:rPr>
                  <w:rFonts w:ascii="Cambria Math" w:hAnsi="Cambria Math"/>
                  <w:sz w:val="24"/>
                  <w:szCs w:val="24"/>
                </w:rPr>
                <m:t>2</m:t>
              </m:r>
            </m:sup>
          </m:sSup>
        </m:oMath>
      </m:oMathPara>
    </w:p>
    <w:p w14:paraId="053712ED" w14:textId="77777777" w:rsidR="006D3301" w:rsidRPr="00917447" w:rsidRDefault="00000000" w:rsidP="006D3301">
      <w:pPr>
        <w:rPr>
          <w:rFonts w:eastAsiaTheme="minorEastAsia"/>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 xml:space="preserve">vehicle </m:t>
              </m:r>
            </m:sub>
          </m:sSub>
          <m:r>
            <w:rPr>
              <w:rFonts w:ascii="Cambria Math" w:hAnsi="Cambria Math"/>
              <w:sz w:val="24"/>
              <w:szCs w:val="24"/>
            </w:rPr>
            <m:t>=1040 X 719.31</m:t>
          </m:r>
        </m:oMath>
      </m:oMathPara>
    </w:p>
    <w:p w14:paraId="2CDDD01C" w14:textId="529431E5" w:rsidR="006D3301" w:rsidRPr="00917447" w:rsidRDefault="00000000" w:rsidP="006D3301">
      <w:pPr>
        <w:rPr>
          <w:rFonts w:eastAsiaTheme="minorEastAsia"/>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 xml:space="preserve">vehicle </m:t>
              </m:r>
            </m:sub>
          </m:sSub>
          <m:r>
            <w:rPr>
              <w:rFonts w:ascii="Cambria Math" w:hAnsi="Cambria Math"/>
              <w:sz w:val="24"/>
              <w:szCs w:val="24"/>
            </w:rPr>
            <m:t>=</m:t>
          </m:r>
          <m:r>
            <w:rPr>
              <w:rFonts w:ascii="Cambria Math" w:hAnsi="Cambria Math"/>
            </w:rPr>
            <m:t>748084</m:t>
          </m:r>
          <m:r>
            <w:rPr>
              <w:rFonts w:ascii="Cambria Math" w:hAnsi="Cambria Math"/>
              <w:sz w:val="24"/>
              <w:szCs w:val="24"/>
            </w:rPr>
            <m:t>.90 J</m:t>
          </m:r>
        </m:oMath>
      </m:oMathPara>
    </w:p>
    <w:p w14:paraId="4F821815" w14:textId="77777777" w:rsidR="006D3301" w:rsidRDefault="006D3301" w:rsidP="006D3301"/>
    <w:p w14:paraId="395776FB" w14:textId="4A63D370" w:rsidR="006D3301" w:rsidRPr="006D3301" w:rsidRDefault="006D3301" w:rsidP="006D3301"/>
    <w:p w14:paraId="14995F63" w14:textId="5CDF97D8" w:rsidR="00B81FB3" w:rsidRDefault="00B81FB3" w:rsidP="00B81FB3">
      <w:pPr>
        <w:pStyle w:val="Heading2"/>
        <w:numPr>
          <w:ilvl w:val="0"/>
          <w:numId w:val="0"/>
        </w:numPr>
        <w:rPr>
          <w:rFonts w:cs="Arial"/>
          <w:sz w:val="24"/>
          <w:szCs w:val="24"/>
        </w:rPr>
      </w:pPr>
      <w:bookmarkStart w:id="76" w:name="_Toc214215248"/>
      <w:r>
        <w:rPr>
          <w:rFonts w:cs="Arial"/>
          <w:sz w:val="24"/>
          <w:szCs w:val="24"/>
        </w:rPr>
        <w:t>Equation A6</w:t>
      </w:r>
      <w:r w:rsidR="00D82203">
        <w:rPr>
          <w:rFonts w:cs="Arial"/>
          <w:sz w:val="24"/>
          <w:szCs w:val="24"/>
        </w:rPr>
        <w:t>.1</w:t>
      </w:r>
      <w:r>
        <w:rPr>
          <w:rFonts w:cs="Arial"/>
          <w:sz w:val="24"/>
          <w:szCs w:val="24"/>
        </w:rPr>
        <w:t xml:space="preserve"> – Energy recovery (80% Efficiency) </w:t>
      </w:r>
      <m:oMath>
        <m:sSub>
          <m:sSubPr>
            <m:ctrlPr>
              <w:rPr>
                <w:rFonts w:ascii="Cambria Math" w:eastAsiaTheme="minorHAnsi" w:hAnsi="Cambria Math" w:cstheme="minorBidi"/>
                <w:i/>
                <w:color w:val="auto"/>
                <w:sz w:val="24"/>
                <w:szCs w:val="24"/>
              </w:rPr>
            </m:ctrlPr>
          </m:sSubPr>
          <m:e>
            <m:r>
              <w:rPr>
                <w:rFonts w:ascii="Cambria Math" w:hAnsi="Cambria Math"/>
                <w:sz w:val="24"/>
                <w:szCs w:val="24"/>
              </w:rPr>
              <m:t>(E</m:t>
            </m:r>
          </m:e>
          <m:sub>
            <m:r>
              <w:rPr>
                <w:rFonts w:ascii="Cambria Math" w:hAnsi="Cambria Math"/>
                <w:sz w:val="24"/>
                <w:szCs w:val="24"/>
              </w:rPr>
              <m:t>Return</m:t>
            </m:r>
          </m:sub>
        </m:sSub>
      </m:oMath>
      <w:r w:rsidR="00894186" w:rsidRPr="00894186">
        <w:rPr>
          <w:rFonts w:cs="Arial"/>
          <w:color w:val="4472C4" w:themeColor="accent1"/>
          <w:sz w:val="24"/>
          <w:szCs w:val="24"/>
        </w:rPr>
        <w:t>)</w:t>
      </w:r>
      <w:bookmarkEnd w:id="76"/>
    </w:p>
    <w:p w14:paraId="6D0638BD" w14:textId="77777777" w:rsidR="00284C04" w:rsidRDefault="00284C04" w:rsidP="00284C04"/>
    <w:p w14:paraId="6D33B787" w14:textId="23CEC96A" w:rsidR="00284C04" w:rsidRPr="00284C04" w:rsidRDefault="00000000" w:rsidP="00284C04">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rPr>
                <m:t>Round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oMath>
      </m:oMathPara>
    </w:p>
    <w:p w14:paraId="07101875" w14:textId="77777777" w:rsidR="00284C04" w:rsidRPr="00917447" w:rsidRDefault="00000000" w:rsidP="00284C04">
      <w:pPr>
        <w:rPr>
          <w:rFonts w:ascii="Arial" w:eastAsiaTheme="minorEastAsia" w:hAnsi="Arial" w:cs="Arial"/>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=0.8 ×</m:t>
          </m:r>
          <m:r>
            <w:rPr>
              <w:rFonts w:ascii="Cambria Math" w:eastAsiaTheme="minorEastAsia" w:hAnsi="Cambria Math"/>
              <w:sz w:val="24"/>
              <w:szCs w:val="24"/>
            </w:rPr>
            <m:t xml:space="preserve">748084.90 </m:t>
          </m:r>
        </m:oMath>
      </m:oMathPara>
    </w:p>
    <w:p w14:paraId="0F86EBAA" w14:textId="43D76A7E" w:rsidR="00284C04" w:rsidRPr="00917447" w:rsidRDefault="00000000" w:rsidP="00284C04">
      <w:pPr>
        <w:rPr>
          <w:rFonts w:ascii="Arial" w:eastAsiaTheme="minorEastAsia" w:hAnsi="Arial" w:cs="Arial"/>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r>
            <w:rPr>
              <w:rFonts w:ascii="Cambria Math" w:hAnsi="Cambria Math"/>
            </w:rPr>
            <m:t>598</m:t>
          </m:r>
          <m:r>
            <w:rPr>
              <w:rFonts w:ascii="Cambria Math" w:hAnsi="Cambria Math"/>
              <w:sz w:val="24"/>
              <w:szCs w:val="24"/>
            </w:rPr>
            <m:t>,467.92 J</m:t>
          </m:r>
          <m:r>
            <w:rPr>
              <w:rFonts w:ascii="Cambria Math" w:eastAsiaTheme="minorEastAsia" w:hAnsi="Cambria Math"/>
              <w:sz w:val="24"/>
              <w:szCs w:val="24"/>
            </w:rPr>
            <m:t xml:space="preserve"> </m:t>
          </m:r>
        </m:oMath>
      </m:oMathPara>
    </w:p>
    <w:p w14:paraId="3C0A3D6C" w14:textId="77777777" w:rsidR="00297FE9" w:rsidRDefault="00297FE9" w:rsidP="00894186">
      <w:pPr>
        <w:pStyle w:val="Heading2"/>
        <w:numPr>
          <w:ilvl w:val="0"/>
          <w:numId w:val="0"/>
        </w:numPr>
        <w:rPr>
          <w:rFonts w:cs="Arial"/>
          <w:sz w:val="24"/>
          <w:szCs w:val="24"/>
        </w:rPr>
      </w:pPr>
    </w:p>
    <w:p w14:paraId="00A1D103" w14:textId="6FE32E53" w:rsidR="00894186" w:rsidRDefault="00894186" w:rsidP="00894186">
      <w:pPr>
        <w:pStyle w:val="Heading2"/>
        <w:numPr>
          <w:ilvl w:val="0"/>
          <w:numId w:val="0"/>
        </w:numPr>
        <w:rPr>
          <w:rFonts w:cs="Arial"/>
          <w:sz w:val="24"/>
          <w:szCs w:val="24"/>
        </w:rPr>
      </w:pPr>
      <w:bookmarkStart w:id="77" w:name="_Toc214215249"/>
      <w:r>
        <w:rPr>
          <w:rFonts w:cs="Arial"/>
          <w:sz w:val="24"/>
          <w:szCs w:val="24"/>
        </w:rPr>
        <w:t xml:space="preserve">Equation A7 – </w:t>
      </w:r>
      <w:r w:rsidR="00297FE9">
        <w:rPr>
          <w:rFonts w:cs="Arial"/>
          <w:sz w:val="24"/>
          <w:szCs w:val="24"/>
        </w:rPr>
        <w:t xml:space="preserve">Flywheel velocity </w:t>
      </w:r>
      <m:oMath>
        <m:r>
          <w:rPr>
            <w:rFonts w:ascii="Cambria Math" w:eastAsiaTheme="minorEastAsia" w:hAnsi="Cambria Math" w:cs="Arial"/>
            <w:sz w:val="24"/>
            <w:szCs w:val="24"/>
          </w:rPr>
          <m:t>(</m:t>
        </m:r>
        <m:sSub>
          <m:sSubPr>
            <m:ctrlPr>
              <w:rPr>
                <w:rFonts w:ascii="Cambria Math" w:eastAsiaTheme="minorHAnsi" w:hAnsi="Cambria Math" w:cs="Arial"/>
                <w:i/>
                <w:color w:val="auto"/>
                <w:sz w:val="24"/>
                <w:szCs w:val="24"/>
              </w:rPr>
            </m:ctrlPr>
          </m:sSubPr>
          <m:e>
            <m:r>
              <w:rPr>
                <w:rFonts w:ascii="Cambria Math" w:hAnsi="Cambria Math" w:cs="Arial"/>
                <w:sz w:val="24"/>
                <w:szCs w:val="24"/>
              </w:rPr>
              <m:t>V</m:t>
            </m:r>
          </m:e>
          <m:sub>
            <m:r>
              <w:rPr>
                <w:rFonts w:ascii="Cambria Math" w:hAnsi="Cambria Math" w:cs="Arial"/>
                <w:sz w:val="24"/>
                <w:szCs w:val="24"/>
              </w:rPr>
              <m:t>f</m:t>
            </m:r>
          </m:sub>
        </m:sSub>
        <m:r>
          <w:rPr>
            <w:rFonts w:ascii="Cambria Math" w:hAnsi="Cambria Math" w:cs="Arial"/>
            <w:sz w:val="24"/>
            <w:szCs w:val="24"/>
          </w:rPr>
          <m:t>)</m:t>
        </m:r>
      </m:oMath>
      <w:bookmarkEnd w:id="77"/>
    </w:p>
    <w:p w14:paraId="65942B85" w14:textId="77777777" w:rsidR="006D3301" w:rsidRDefault="006D3301" w:rsidP="009B0CDB">
      <w:pPr>
        <w:rPr>
          <w:rFonts w:ascii="Arial" w:hAnsi="Arial" w:cs="Arial"/>
          <w:sz w:val="24"/>
          <w:szCs w:val="24"/>
        </w:rPr>
      </w:pPr>
    </w:p>
    <w:p w14:paraId="1EC703FA" w14:textId="5E7ED747" w:rsidR="00297FE9" w:rsidRPr="00AD57F0" w:rsidRDefault="00297FE9" w:rsidP="009B0CDB">
      <w:pPr>
        <w:rPr>
          <w:rFonts w:cstheme="minorHAnsi"/>
        </w:rPr>
      </w:pPr>
      <w:r w:rsidRPr="00AD57F0">
        <w:rPr>
          <w:rFonts w:cstheme="minorHAnsi"/>
        </w:rPr>
        <w:t>Using equation A4</w:t>
      </w:r>
    </w:p>
    <w:p w14:paraId="47243A92" w14:textId="77777777" w:rsidR="00297FE9" w:rsidRPr="00F21CB3" w:rsidRDefault="00000000" w:rsidP="00297FE9">
      <w:pPr>
        <w:rPr>
          <w:rFonts w:eastAsiaTheme="minorEastAsia"/>
          <w:sz w:val="24"/>
          <w:szCs w:val="24"/>
        </w:rPr>
      </w:pPr>
      <m:oMathPara>
        <m:oMathParaPr>
          <m:jc m:val="left"/>
        </m:oMathParaP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E</m:t>
                      </m:r>
                    </m:e>
                    <m:sub>
                      <m:r>
                        <w:rPr>
                          <w:rFonts w:ascii="Cambria Math" w:eastAsiaTheme="minorEastAsia" w:hAnsi="Cambria Math"/>
                          <w:sz w:val="24"/>
                          <w:szCs w:val="24"/>
                        </w:rPr>
                        <m:t>flywheel</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v</m:t>
                      </m:r>
                    </m:sub>
                  </m:sSub>
                </m:den>
              </m:f>
            </m:e>
          </m:rad>
        </m:oMath>
      </m:oMathPara>
    </w:p>
    <w:p w14:paraId="2EE94C63" w14:textId="77777777" w:rsidR="00297FE9" w:rsidRPr="00297FE9" w:rsidRDefault="00297FE9" w:rsidP="009B0CDB">
      <w:pPr>
        <w:rPr>
          <w:rFonts w:ascii="Arial" w:hAnsi="Arial" w:cs="Arial"/>
        </w:rPr>
      </w:pPr>
    </w:p>
    <w:p w14:paraId="091FBA88" w14:textId="354A0317" w:rsidR="00297FE9" w:rsidRPr="00990CA5" w:rsidRDefault="00000000" w:rsidP="00297FE9">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 xml:space="preserve">2 X </m:t>
                  </m:r>
                  <m:r>
                    <m:rPr>
                      <m:sty m:val="p"/>
                    </m:rPr>
                    <w:rPr>
                      <w:rFonts w:ascii="Cambria Math" w:eastAsiaTheme="minorEastAsia" w:hAnsi="Cambria Math" w:cs="Arial"/>
                    </w:rPr>
                    <m:t xml:space="preserve">598,467.92 </m:t>
                  </m:r>
                </m:num>
                <m:den>
                  <m:r>
                    <w:rPr>
                      <w:rFonts w:ascii="Cambria Math" w:eastAsiaTheme="minorEastAsia" w:hAnsi="Cambria Math"/>
                      <w:sz w:val="24"/>
                      <w:szCs w:val="24"/>
                    </w:rPr>
                    <m:t>2080</m:t>
                  </m:r>
                </m:den>
              </m:f>
            </m:e>
          </m:rad>
        </m:oMath>
      </m:oMathPara>
    </w:p>
    <w:p w14:paraId="298AE1A3" w14:textId="17224BE3" w:rsidR="00297FE9" w:rsidRPr="00346381" w:rsidRDefault="00000000" w:rsidP="00297FE9">
      <w:pPr>
        <w:rPr>
          <w:rFonts w:eastAsiaTheme="minorEastAsia"/>
          <w:sz w:val="28"/>
          <w:szCs w:val="28"/>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 X 1183572</m:t>
                  </m:r>
                </m:num>
                <m:den>
                  <m:r>
                    <w:rPr>
                      <w:rFonts w:ascii="Cambria Math" w:eastAsiaTheme="minorEastAsia" w:hAnsi="Cambria Math"/>
                      <w:sz w:val="24"/>
                      <w:szCs w:val="24"/>
                    </w:rPr>
                    <m:t>2080</m:t>
                  </m:r>
                </m:den>
              </m:f>
            </m:e>
          </m:rad>
        </m:oMath>
      </m:oMathPara>
    </w:p>
    <w:p w14:paraId="2FC7BCBE" w14:textId="50476E26" w:rsidR="00297FE9" w:rsidRPr="00297FE9" w:rsidRDefault="00000000" w:rsidP="00297FE9">
      <w:pP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575.45</m:t>
              </m:r>
            </m:e>
          </m:rad>
        </m:oMath>
      </m:oMathPara>
    </w:p>
    <w:p w14:paraId="09CE38F2" w14:textId="0704FD42" w:rsidR="00297FE9" w:rsidRPr="00297FE9" w:rsidRDefault="00000000" w:rsidP="00297FE9">
      <w:pPr>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F</m:t>
              </m:r>
            </m:sub>
          </m:sSub>
          <m:r>
            <w:rPr>
              <w:rFonts w:ascii="Cambria Math" w:eastAsiaTheme="minorEastAsia" w:hAnsi="Cambria Math"/>
              <w:sz w:val="24"/>
              <w:szCs w:val="24"/>
            </w:rPr>
            <m:t>=23.99 m/s</m:t>
          </m:r>
        </m:oMath>
      </m:oMathPara>
    </w:p>
    <w:p w14:paraId="6D188A80" w14:textId="02513C0F" w:rsidR="002271EF" w:rsidRPr="00E657FF" w:rsidRDefault="002271EF" w:rsidP="009B0CDB">
      <w:pPr>
        <w:rPr>
          <w:rFonts w:ascii="Arial" w:hAnsi="Arial" w:cs="Arial"/>
          <w:sz w:val="24"/>
          <w:szCs w:val="24"/>
        </w:rPr>
      </w:pPr>
    </w:p>
    <w:p w14:paraId="21356F89" w14:textId="427A4C07" w:rsidR="00FF1025" w:rsidRPr="00FF1025" w:rsidRDefault="00FF1025" w:rsidP="00FF1025">
      <w:pPr>
        <w:pStyle w:val="Heading2"/>
        <w:numPr>
          <w:ilvl w:val="0"/>
          <w:numId w:val="0"/>
        </w:numPr>
        <w:rPr>
          <w:rFonts w:cs="Arial"/>
          <w:sz w:val="24"/>
          <w:szCs w:val="24"/>
        </w:rPr>
      </w:pPr>
      <w:bookmarkStart w:id="78" w:name="_Toc214215250"/>
      <w:r>
        <w:rPr>
          <w:rFonts w:cs="Arial"/>
          <w:sz w:val="24"/>
          <w:szCs w:val="24"/>
        </w:rPr>
        <w:t>Equation A7.1 – Acceleration (</w:t>
      </w:r>
      <m:oMath>
        <m:r>
          <w:rPr>
            <w:rFonts w:ascii="Cambria Math" w:hAnsi="Cambria Math"/>
            <w:sz w:val="28"/>
            <w:szCs w:val="28"/>
          </w:rPr>
          <m:t>a</m:t>
        </m:r>
      </m:oMath>
      <w:r>
        <w:rPr>
          <w:rFonts w:cs="Arial"/>
          <w:sz w:val="28"/>
          <w:szCs w:val="28"/>
        </w:rPr>
        <w:t>)</w:t>
      </w:r>
      <w:bookmarkEnd w:id="78"/>
    </w:p>
    <w:p w14:paraId="6429EFD8" w14:textId="4D611A29" w:rsidR="00CB5331" w:rsidRPr="00FF1025" w:rsidRDefault="00CB5331" w:rsidP="008A523A">
      <w:pPr>
        <w:rPr>
          <w:rFonts w:eastAsiaTheme="minorEastAsia"/>
          <w:sz w:val="28"/>
          <w:szCs w:val="28"/>
        </w:rPr>
      </w:pPr>
      <m:oMathPara>
        <m:oMath>
          <m:r>
            <w:rPr>
              <w:rFonts w:ascii="Cambria Math" w:hAnsi="Cambria Math"/>
              <w:sz w:val="24"/>
              <w:szCs w:val="24"/>
            </w:rPr>
            <m:t>a=</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i</m:t>
                  </m:r>
                </m:sub>
              </m:sSub>
            </m:num>
            <m:den>
              <m:r>
                <w:rPr>
                  <w:rFonts w:ascii="Cambria Math" w:hAnsi="Cambria Math"/>
                  <w:sz w:val="24"/>
                  <w:szCs w:val="24"/>
                </w:rPr>
                <m:t>t</m:t>
              </m:r>
            </m:den>
          </m:f>
        </m:oMath>
      </m:oMathPara>
    </w:p>
    <w:p w14:paraId="785A966D" w14:textId="1A28403F" w:rsidR="00FF1025" w:rsidRPr="00FF1025" w:rsidRDefault="00FF1025" w:rsidP="00FF1025">
      <w:pPr>
        <w:spacing w:line="276" w:lineRule="auto"/>
        <w:rPr>
          <w:rFonts w:ascii="Arial" w:eastAsiaTheme="minorEastAsia" w:hAnsi="Arial" w:cs="Arial"/>
        </w:rPr>
      </w:pPr>
      <m:oMath>
        <m:r>
          <w:rPr>
            <w:rFonts w:ascii="Cambria Math" w:hAnsi="Cambria Math"/>
            <w:sz w:val="28"/>
            <w:szCs w:val="28"/>
          </w:rPr>
          <m:t>(a</m:t>
        </m:r>
      </m:oMath>
      <w:r>
        <w:rPr>
          <w:rFonts w:ascii="Arial" w:eastAsiaTheme="minorEastAsia" w:hAnsi="Arial" w:cs="Arial"/>
          <w:sz w:val="28"/>
          <w:szCs w:val="28"/>
        </w:rPr>
        <w:t>)</w:t>
      </w:r>
      <w:r w:rsidRPr="00FF1025">
        <w:rPr>
          <w:rFonts w:ascii="Arial" w:eastAsiaTheme="minorEastAsia" w:hAnsi="Arial" w:cs="Arial"/>
        </w:rPr>
        <w:t xml:space="preserve"> </w:t>
      </w:r>
      <w:r w:rsidRPr="00AD57F0">
        <w:rPr>
          <w:rFonts w:eastAsiaTheme="minorEastAsia" w:cstheme="minorHAnsi"/>
        </w:rPr>
        <w:t>Acceleration; m/s</w:t>
      </w:r>
    </w:p>
    <w:p w14:paraId="62A3A38C" w14:textId="7AED3015" w:rsidR="00FF1025" w:rsidRPr="00AD57F0" w:rsidRDefault="00FF1025" w:rsidP="00FF1025">
      <w:pPr>
        <w:spacing w:line="276" w:lineRule="auto"/>
        <w:rPr>
          <w:rFonts w:eastAsiaTheme="minorEastAsia" w:cstheme="minorHAnsi"/>
          <w:u w:val="single"/>
        </w:rPr>
      </w:pPr>
      <w:r w:rsidRPr="00AD57F0">
        <w:rPr>
          <w:rFonts w:eastAsiaTheme="minorEastAsia" w:cstheme="minorHAnsi"/>
          <w:u w:val="single"/>
        </w:rPr>
        <w:t>Known Values</w:t>
      </w:r>
    </w:p>
    <w:p w14:paraId="25156981" w14:textId="5FE4BECA" w:rsidR="00FF1025" w:rsidRDefault="00000000" w:rsidP="00FF1025">
      <m:oMath>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f</m:t>
                </m:r>
              </m:sub>
            </m:sSub>
          </m:e>
        </m:d>
        <m:r>
          <w:rPr>
            <w:rFonts w:ascii="Cambria Math" w:eastAsiaTheme="minorEastAsia" w:hAnsi="Cambria Math" w:cstheme="minorHAnsi"/>
          </w:rPr>
          <m:t xml:space="preserve"> </m:t>
        </m:r>
      </m:oMath>
      <w:r w:rsidR="00623959">
        <w:rPr>
          <w:rFonts w:cstheme="minorHAnsi"/>
        </w:rPr>
        <w:t xml:space="preserve">Final Velocity = </w:t>
      </w:r>
      <w:r w:rsidR="00FF1025" w:rsidRPr="00AD57F0">
        <w:rPr>
          <w:rFonts w:cstheme="minorHAnsi"/>
        </w:rPr>
        <w:t>23.99 m/s (Equation A7)</w:t>
      </w:r>
    </w:p>
    <w:p w14:paraId="227F86D4" w14:textId="65782BAA" w:rsidR="00FF1025" w:rsidRPr="00AD57F0" w:rsidRDefault="00000000" w:rsidP="00FF1025">
      <w:pPr>
        <w:rPr>
          <w:rFonts w:eastAsiaTheme="minorEastAsia" w:cstheme="minorHAnsi"/>
          <w:sz w:val="24"/>
          <w:szCs w:val="24"/>
        </w:rPr>
      </w:pPr>
      <m:oMath>
        <m:d>
          <m:dPr>
            <m:ctrlPr>
              <w:rPr>
                <w:rFonts w:ascii="Cambria Math" w:eastAsiaTheme="minorEastAsia" w:hAnsi="Cambria Math" w:cstheme="minorHAnsi"/>
                <w:i/>
              </w:rPr>
            </m:ctrlPr>
          </m:dPr>
          <m:e>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i</m:t>
                </m:r>
              </m:sub>
            </m:sSub>
          </m:e>
        </m:d>
      </m:oMath>
      <w:r w:rsidR="00623959">
        <w:rPr>
          <w:rFonts w:eastAsiaTheme="minorEastAsia" w:cstheme="minorHAnsi"/>
        </w:rPr>
        <w:t xml:space="preserve"> Initial Velocity =</w:t>
      </w:r>
      <w:r w:rsidR="00FF1025" w:rsidRPr="00AD57F0">
        <w:rPr>
          <w:rFonts w:eastAsiaTheme="minorEastAsia" w:cstheme="minorHAnsi"/>
        </w:rPr>
        <w:t xml:space="preserve"> 0 m/s from rest</w:t>
      </w:r>
    </w:p>
    <w:p w14:paraId="3DF04318" w14:textId="2B42227C" w:rsidR="00FF1025" w:rsidRDefault="00FF1025" w:rsidP="00FF1025">
      <w:pPr>
        <w:rPr>
          <w:rFonts w:eastAsiaTheme="minorEastAsia"/>
          <w:sz w:val="24"/>
          <w:szCs w:val="24"/>
        </w:rPr>
      </w:pPr>
      <m:oMath>
        <m:r>
          <w:rPr>
            <w:rFonts w:ascii="Cambria Math" w:hAnsi="Cambria Math"/>
            <w:sz w:val="28"/>
            <w:szCs w:val="28"/>
          </w:rPr>
          <m:t>(t</m:t>
        </m:r>
      </m:oMath>
      <w:r>
        <w:rPr>
          <w:rFonts w:eastAsiaTheme="minorEastAsia"/>
          <w:sz w:val="28"/>
          <w:szCs w:val="28"/>
        </w:rPr>
        <w:t xml:space="preserve">) </w:t>
      </w:r>
      <w:r w:rsidRPr="00623959">
        <w:rPr>
          <w:rFonts w:eastAsiaTheme="minorEastAsia" w:cstheme="minorHAnsi"/>
        </w:rPr>
        <w:t xml:space="preserve">Time </w:t>
      </w:r>
      <w:r w:rsidRPr="00F00395">
        <w:rPr>
          <w:rFonts w:eastAsiaTheme="minorEastAsia" w:cstheme="minorHAnsi"/>
        </w:rPr>
        <w:t xml:space="preserve">= 6.5 </w:t>
      </w:r>
      <w:r w:rsidR="00F56F5D" w:rsidRPr="00F00395">
        <w:rPr>
          <w:rFonts w:eastAsiaTheme="minorEastAsia" w:cstheme="minorHAnsi"/>
        </w:rPr>
        <w:t>seconds</w:t>
      </w:r>
    </w:p>
    <w:p w14:paraId="7E91029D" w14:textId="034F458F" w:rsidR="00FF1025" w:rsidRPr="00CB5331" w:rsidRDefault="00FF1025" w:rsidP="008A523A">
      <w:pPr>
        <w:rPr>
          <w:rFonts w:eastAsiaTheme="minorEastAsia"/>
          <w:sz w:val="28"/>
          <w:szCs w:val="28"/>
        </w:rPr>
      </w:pPr>
    </w:p>
    <w:p w14:paraId="5B915FAC" w14:textId="3D076A15" w:rsidR="00CB5331" w:rsidRPr="00E845C3" w:rsidRDefault="00CB5331" w:rsidP="008A523A">
      <w:pPr>
        <w:rPr>
          <w:sz w:val="28"/>
          <w:szCs w:val="28"/>
        </w:rPr>
      </w:pPr>
      <m:oMathPara>
        <m:oMath>
          <m:r>
            <w:rPr>
              <w:rFonts w:ascii="Cambria Math" w:hAnsi="Cambria Math"/>
              <w:sz w:val="24"/>
              <w:szCs w:val="24"/>
            </w:rPr>
            <m:t>a=</m:t>
          </m:r>
          <m:f>
            <m:fPr>
              <m:ctrlPr>
                <w:rPr>
                  <w:rFonts w:ascii="Cambria Math" w:hAnsi="Cambria Math"/>
                  <w:i/>
                  <w:sz w:val="24"/>
                  <w:szCs w:val="24"/>
                </w:rPr>
              </m:ctrlPr>
            </m:fPr>
            <m:num>
              <m:r>
                <w:rPr>
                  <w:rFonts w:ascii="Cambria Math" w:hAnsi="Cambria Math"/>
                  <w:sz w:val="24"/>
                  <w:szCs w:val="24"/>
                </w:rPr>
                <m:t>23.99-0</m:t>
              </m:r>
            </m:num>
            <m:den>
              <m:r>
                <w:rPr>
                  <w:rFonts w:ascii="Cambria Math" w:hAnsi="Cambria Math"/>
                  <w:sz w:val="24"/>
                  <w:szCs w:val="24"/>
                </w:rPr>
                <m:t>6.5</m:t>
              </m:r>
            </m:den>
          </m:f>
        </m:oMath>
      </m:oMathPara>
    </w:p>
    <w:p w14:paraId="12FB5F8E" w14:textId="39BAF6AC" w:rsidR="00CB5331" w:rsidRPr="00CB5331" w:rsidRDefault="00CB5331" w:rsidP="00CB5331">
      <w:pPr>
        <w:rPr>
          <w:sz w:val="28"/>
          <w:szCs w:val="28"/>
        </w:rPr>
      </w:pPr>
      <m:oMathPara>
        <m:oMath>
          <m:r>
            <w:rPr>
              <w:rFonts w:ascii="Cambria Math" w:hAnsi="Cambria Math"/>
              <w:sz w:val="24"/>
              <w:szCs w:val="24"/>
            </w:rPr>
            <m:t>a=3.69 m/s²</m:t>
          </m:r>
        </m:oMath>
      </m:oMathPara>
    </w:p>
    <w:p w14:paraId="274BF9DB" w14:textId="77777777" w:rsidR="00B378FD" w:rsidRDefault="00B378FD" w:rsidP="00793FA2">
      <w:pPr>
        <w:pStyle w:val="Heading2"/>
        <w:numPr>
          <w:ilvl w:val="0"/>
          <w:numId w:val="0"/>
        </w:numPr>
        <w:rPr>
          <w:rFonts w:cs="Arial"/>
          <w:sz w:val="24"/>
          <w:szCs w:val="24"/>
        </w:rPr>
      </w:pPr>
    </w:p>
    <w:p w14:paraId="2DB02FC2" w14:textId="474B1AB2" w:rsidR="00793FA2" w:rsidRDefault="00793FA2" w:rsidP="00793FA2">
      <w:pPr>
        <w:pStyle w:val="Heading2"/>
        <w:numPr>
          <w:ilvl w:val="0"/>
          <w:numId w:val="0"/>
        </w:numPr>
        <w:rPr>
          <w:rFonts w:cs="Arial"/>
          <w:color w:val="auto"/>
          <w:sz w:val="24"/>
          <w:szCs w:val="24"/>
        </w:rPr>
      </w:pPr>
      <w:bookmarkStart w:id="79" w:name="_Toc214215251"/>
      <w:r>
        <w:rPr>
          <w:rFonts w:cs="Arial"/>
          <w:sz w:val="24"/>
          <w:szCs w:val="24"/>
        </w:rPr>
        <w:t>Equation A8 –</w:t>
      </w:r>
      <w:r w:rsidR="00B378FD">
        <w:rPr>
          <w:rFonts w:cs="Arial"/>
          <w:sz w:val="24"/>
          <w:szCs w:val="24"/>
        </w:rPr>
        <w:t xml:space="preserve"> Vehicle Kinetic Energy before braking</w:t>
      </w:r>
      <w:r>
        <w:rPr>
          <w:rFonts w:cs="Arial"/>
          <w:sz w:val="24"/>
          <w:szCs w:val="24"/>
        </w:rPr>
        <w:t xml:space="preserve"> </w:t>
      </w:r>
      <m:oMath>
        <m:r>
          <w:rPr>
            <w:rFonts w:ascii="Cambria Math" w:hAnsi="Cambria Math" w:cs="Arial"/>
            <w:sz w:val="24"/>
            <w:szCs w:val="24"/>
          </w:rPr>
          <m:t>(</m:t>
        </m:r>
        <m:sSub>
          <m:sSubPr>
            <m:ctrlPr>
              <w:rPr>
                <w:rFonts w:ascii="Cambria Math" w:eastAsiaTheme="minorHAnsi" w:hAnsi="Cambria Math" w:cstheme="minorBidi"/>
                <w:i/>
                <w:color w:val="auto"/>
                <w:sz w:val="24"/>
                <w:szCs w:val="24"/>
              </w:rPr>
            </m:ctrlPr>
          </m:sSubPr>
          <m:e>
            <m:r>
              <w:rPr>
                <w:rFonts w:ascii="Cambria Math" w:hAnsi="Cambria Math"/>
                <w:sz w:val="24"/>
                <w:szCs w:val="24"/>
              </w:rPr>
              <m:t>E</m:t>
            </m:r>
          </m:e>
          <m:sub>
            <m:r>
              <w:rPr>
                <w:rFonts w:ascii="Cambria Math" w:hAnsi="Cambria Math"/>
                <w:sz w:val="24"/>
                <w:szCs w:val="24"/>
              </w:rPr>
              <m:t>Vehicle</m:t>
            </m:r>
          </m:sub>
        </m:sSub>
        <m:r>
          <w:rPr>
            <w:rFonts w:ascii="Cambria Math" w:eastAsiaTheme="minorHAnsi" w:hAnsi="Cambria Math" w:cstheme="minorBidi"/>
            <w:color w:val="auto"/>
            <w:sz w:val="24"/>
            <w:szCs w:val="24"/>
          </w:rPr>
          <m:t>)</m:t>
        </m:r>
      </m:oMath>
      <w:bookmarkEnd w:id="79"/>
    </w:p>
    <w:p w14:paraId="75245930" w14:textId="77777777" w:rsidR="00B378FD" w:rsidRDefault="00B378FD" w:rsidP="00B378FD"/>
    <w:p w14:paraId="47340EA7" w14:textId="77777777" w:rsidR="00B378FD" w:rsidRPr="00166E9D" w:rsidRDefault="00B378FD" w:rsidP="00B378FD">
      <w:pPr>
        <w:rPr>
          <w:rFonts w:eastAsiaTheme="minorEastAsia"/>
          <w:sz w:val="24"/>
          <w:szCs w:val="24"/>
        </w:rPr>
      </w:pPr>
      <m:oMathPara>
        <m:oMath>
          <m:r>
            <w:rPr>
              <w:rFonts w:ascii="Cambria Math" w:hAnsi="Cambria Math"/>
              <w:sz w:val="24"/>
              <w:szCs w:val="24"/>
            </w:rPr>
            <m:t>kE=</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2</m:t>
              </m:r>
            </m:sup>
          </m:sSup>
        </m:oMath>
      </m:oMathPara>
    </w:p>
    <w:p w14:paraId="3322F443" w14:textId="77777777" w:rsidR="00B378FD" w:rsidRPr="00B03FBE" w:rsidRDefault="00B378FD" w:rsidP="00B378FD">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kE)</m:t>
        </m:r>
      </m:oMath>
      <w:r>
        <w:rPr>
          <w:rFonts w:eastAsiaTheme="minorEastAsia"/>
          <w:sz w:val="28"/>
          <w:szCs w:val="28"/>
        </w:rPr>
        <w:t xml:space="preserve"> </w:t>
      </w:r>
      <w:r w:rsidRPr="00BC5B4F">
        <w:rPr>
          <w:rFonts w:eastAsiaTheme="minorEastAsia" w:cstheme="minorHAnsi"/>
        </w:rPr>
        <w:t>Kinetic Energy; J</w:t>
      </w:r>
    </w:p>
    <w:p w14:paraId="5F016EC7" w14:textId="77777777" w:rsidR="00B378FD" w:rsidRPr="00BC5B4F" w:rsidRDefault="00B378FD" w:rsidP="00B378FD">
      <w:pPr>
        <w:spacing w:line="276" w:lineRule="auto"/>
        <w:rPr>
          <w:rFonts w:eastAsiaTheme="minorEastAsia" w:cstheme="minorHAnsi"/>
          <w:u w:val="single"/>
        </w:rPr>
      </w:pPr>
      <w:r w:rsidRPr="00BC5B4F">
        <w:rPr>
          <w:rFonts w:eastAsiaTheme="minorEastAsia" w:cstheme="minorHAnsi"/>
          <w:u w:val="single"/>
        </w:rPr>
        <w:t>Known Values</w:t>
      </w:r>
    </w:p>
    <w:p w14:paraId="7F0DC580" w14:textId="50863E98" w:rsidR="00E33E17" w:rsidRDefault="00000000" w:rsidP="00B378FD">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m:t>
                </m:r>
              </m:sub>
            </m:sSub>
          </m:e>
        </m:d>
        <m:r>
          <w:rPr>
            <w:rFonts w:ascii="Cambria Math" w:eastAsiaTheme="minorEastAsia" w:hAnsi="Cambria Math"/>
          </w:rPr>
          <m:t xml:space="preserve"> </m:t>
        </m:r>
      </m:oMath>
      <w:r w:rsidR="00E6103A">
        <w:rPr>
          <w:rFonts w:eastAsiaTheme="minorEastAsia" w:cstheme="minorHAnsi"/>
        </w:rPr>
        <w:t xml:space="preserve">Velocity = </w:t>
      </w:r>
      <w:r w:rsidR="00B378FD" w:rsidRPr="00BC5B4F">
        <w:rPr>
          <w:rFonts w:cstheme="minorHAnsi"/>
        </w:rPr>
        <w:t xml:space="preserve">60 mph </w:t>
      </w:r>
      <w:r w:rsidR="00FD04E4" w:rsidRPr="00BC5B4F">
        <w:rPr>
          <w:rFonts w:cstheme="minorHAnsi"/>
        </w:rPr>
        <w:t>X</w:t>
      </w:r>
      <w:r w:rsidR="00E33E17" w:rsidRPr="00BC5B4F">
        <w:rPr>
          <w:rFonts w:cstheme="minorHAnsi"/>
        </w:rPr>
        <w:t xml:space="preserve"> 0.44704 </w:t>
      </w:r>
      <w:r w:rsidR="00B378FD" w:rsidRPr="00BC5B4F">
        <w:rPr>
          <w:rFonts w:cstheme="minorHAnsi"/>
        </w:rPr>
        <w:t>converts to 26.82 m/s.</w:t>
      </w:r>
    </w:p>
    <w:p w14:paraId="08A6360F" w14:textId="6C54E45D" w:rsidR="00B378FD" w:rsidRPr="00B81FB3" w:rsidRDefault="00B378FD" w:rsidP="00B378FD">
      <w:pPr>
        <w:spacing w:line="276" w:lineRule="auto"/>
        <w:rPr>
          <w:rFonts w:eastAsiaTheme="minorEastAsia"/>
          <w:sz w:val="24"/>
          <w:szCs w:val="24"/>
        </w:rPr>
      </w:pPr>
      <w:r w:rsidRPr="00654041">
        <w:rPr>
          <w:rFonts w:eastAsiaTheme="minorEastAsia"/>
          <w:sz w:val="24"/>
          <w:szCs w:val="24"/>
        </w:rPr>
        <w:t>(</w:t>
      </w:r>
      <m:oMath>
        <m:r>
          <w:rPr>
            <w:rFonts w:ascii="Cambria Math" w:hAnsi="Cambria Math"/>
            <w:sz w:val="24"/>
            <w:szCs w:val="24"/>
          </w:rPr>
          <m:t>m)</m:t>
        </m:r>
      </m:oMath>
      <w:r>
        <w:rPr>
          <w:rFonts w:eastAsiaTheme="minorEastAsia"/>
          <w:sz w:val="24"/>
          <w:szCs w:val="24"/>
        </w:rPr>
        <w:t xml:space="preserve"> </w:t>
      </w:r>
      <w:r w:rsidRPr="00BC5B4F">
        <w:rPr>
          <w:rFonts w:eastAsiaTheme="minorEastAsia" w:cstheme="minorHAnsi"/>
        </w:rPr>
        <w:t>Mass = 1510kg</w:t>
      </w:r>
    </w:p>
    <w:p w14:paraId="6B749FC2" w14:textId="0121581B" w:rsidR="00B378FD" w:rsidRPr="00826AE2" w:rsidRDefault="00000000" w:rsidP="00B378FD">
      <w:pPr>
        <w:rPr>
          <w:rFonts w:eastAsiaTheme="minorEastAsia"/>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 xml:space="preserve">vehicle </m:t>
              </m:r>
            </m:sub>
          </m:sSub>
          <m:r>
            <w:rPr>
              <w:rFonts w:ascii="Cambria Math" w:hAnsi="Cambria Math"/>
              <w:sz w:val="24"/>
              <w:szCs w:val="24"/>
            </w:rPr>
            <m:t>=</m:t>
          </m:r>
          <m:f>
            <m:fPr>
              <m:ctrlPr>
                <w:rPr>
                  <w:rFonts w:ascii="Cambria Math" w:hAnsi="Cambria Math"/>
                  <w:i/>
                </w:rPr>
              </m:ctrlPr>
            </m:fPr>
            <m:num>
              <m:r>
                <w:rPr>
                  <w:rFonts w:ascii="Cambria Math" w:hAnsi="Cambria Math"/>
                </w:rPr>
                <m:t>1</m:t>
              </m:r>
            </m:num>
            <m:den>
              <m:r>
                <w:rPr>
                  <w:rFonts w:ascii="Cambria Math" w:hAnsi="Cambria Math"/>
                </w:rPr>
                <m:t>2</m:t>
              </m:r>
            </m:den>
          </m:f>
          <m:d>
            <m:dPr>
              <m:ctrlPr>
                <w:rPr>
                  <w:rFonts w:ascii="Cambria Math" w:hAnsi="Cambria Math"/>
                  <w:i/>
                </w:rPr>
              </m:ctrlPr>
            </m:dPr>
            <m:e>
              <m:r>
                <w:rPr>
                  <w:rFonts w:ascii="Cambria Math" w:hAnsi="Cambria Math"/>
                </w:rPr>
                <m:t>1510</m:t>
              </m:r>
            </m:e>
          </m:d>
          <m:sSup>
            <m:sSupPr>
              <m:ctrlPr>
                <w:rPr>
                  <w:rFonts w:ascii="Cambria Math" w:hAnsi="Cambria Math"/>
                  <w:i/>
                </w:rPr>
              </m:ctrlPr>
            </m:sSupPr>
            <m:e>
              <m:d>
                <m:dPr>
                  <m:ctrlPr>
                    <w:rPr>
                      <w:rFonts w:ascii="Cambria Math" w:hAnsi="Cambria Math"/>
                      <w:i/>
                    </w:rPr>
                  </m:ctrlPr>
                </m:dPr>
                <m:e>
                  <m:r>
                    <w:rPr>
                      <w:rFonts w:ascii="Cambria Math" w:hAnsi="Cambria Math"/>
                    </w:rPr>
                    <m:t>26.82</m:t>
                  </m:r>
                </m:e>
              </m:d>
            </m:e>
            <m:sup>
              <m:r>
                <w:rPr>
                  <w:rFonts w:ascii="Cambria Math" w:hAnsi="Cambria Math"/>
                </w:rPr>
                <m:t>2</m:t>
              </m:r>
            </m:sup>
          </m:sSup>
        </m:oMath>
      </m:oMathPara>
    </w:p>
    <w:p w14:paraId="7421CC29" w14:textId="0E5ACB94" w:rsidR="00B378FD" w:rsidRPr="00917447" w:rsidRDefault="00000000" w:rsidP="00B378FD">
      <w:pPr>
        <w:rPr>
          <w:rFonts w:eastAsiaTheme="minorEastAsia"/>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 xml:space="preserve">vehicle </m:t>
              </m:r>
            </m:sub>
          </m:sSub>
          <m:r>
            <w:rPr>
              <w:rFonts w:ascii="Cambria Math" w:hAnsi="Cambria Math"/>
              <w:sz w:val="24"/>
              <w:szCs w:val="24"/>
            </w:rPr>
            <m:t>=755 X 719.31</m:t>
          </m:r>
        </m:oMath>
      </m:oMathPara>
    </w:p>
    <w:p w14:paraId="4FA2364E" w14:textId="41CC7568" w:rsidR="00B378FD" w:rsidRPr="00917447" w:rsidRDefault="00000000" w:rsidP="00B378FD">
      <w:pPr>
        <w:rPr>
          <w:rFonts w:eastAsiaTheme="minorEastAsia"/>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 xml:space="preserve">vehicle </m:t>
              </m:r>
            </m:sub>
          </m:sSub>
          <m:r>
            <w:rPr>
              <w:rFonts w:ascii="Cambria Math" w:hAnsi="Cambria Math"/>
              <w:sz w:val="24"/>
              <w:szCs w:val="24"/>
            </w:rPr>
            <m:t>=</m:t>
          </m:r>
          <m:r>
            <w:rPr>
              <w:rFonts w:ascii="Cambria Math" w:hAnsi="Cambria Math"/>
            </w:rPr>
            <m:t>543,178.06</m:t>
          </m:r>
          <m:r>
            <w:rPr>
              <w:rFonts w:ascii="Cambria Math" w:hAnsi="Cambria Math"/>
              <w:sz w:val="24"/>
              <w:szCs w:val="24"/>
            </w:rPr>
            <m:t xml:space="preserve"> J</m:t>
          </m:r>
        </m:oMath>
      </m:oMathPara>
    </w:p>
    <w:p w14:paraId="1D0A4074" w14:textId="77777777" w:rsidR="00B378FD" w:rsidRDefault="00B378FD" w:rsidP="00B378FD"/>
    <w:p w14:paraId="2D576E1F" w14:textId="77777777" w:rsidR="00B378FD" w:rsidRPr="006D3301" w:rsidRDefault="00B378FD" w:rsidP="00B378FD"/>
    <w:p w14:paraId="0E2855C9" w14:textId="78F67BA8" w:rsidR="00B378FD" w:rsidRDefault="00B378FD" w:rsidP="00B378FD">
      <w:pPr>
        <w:pStyle w:val="Heading2"/>
        <w:numPr>
          <w:ilvl w:val="0"/>
          <w:numId w:val="0"/>
        </w:numPr>
        <w:rPr>
          <w:rFonts w:cs="Arial"/>
          <w:sz w:val="24"/>
          <w:szCs w:val="24"/>
        </w:rPr>
      </w:pPr>
      <w:bookmarkStart w:id="80" w:name="_Toc214215252"/>
      <w:r>
        <w:rPr>
          <w:rFonts w:cs="Arial"/>
          <w:sz w:val="24"/>
          <w:szCs w:val="24"/>
        </w:rPr>
        <w:t>Equation A</w:t>
      </w:r>
      <w:r w:rsidR="00E33E17">
        <w:rPr>
          <w:rFonts w:cs="Arial"/>
          <w:sz w:val="24"/>
          <w:szCs w:val="24"/>
        </w:rPr>
        <w:t>8.1</w:t>
      </w:r>
      <w:r>
        <w:rPr>
          <w:rFonts w:cs="Arial"/>
          <w:sz w:val="24"/>
          <w:szCs w:val="24"/>
        </w:rPr>
        <w:t xml:space="preserve"> – </w:t>
      </w:r>
      <w:r w:rsidR="005E08BD">
        <w:rPr>
          <w:rFonts w:cs="Arial"/>
          <w:sz w:val="24"/>
          <w:szCs w:val="24"/>
        </w:rPr>
        <w:t xml:space="preserve">Graph plotting: </w:t>
      </w:r>
      <w:r>
        <w:rPr>
          <w:rFonts w:cs="Arial"/>
          <w:sz w:val="24"/>
          <w:szCs w:val="24"/>
        </w:rPr>
        <w:t xml:space="preserve">Energy recovery (80% Efficiency) </w:t>
      </w:r>
      <m:oMath>
        <m:sSub>
          <m:sSubPr>
            <m:ctrlPr>
              <w:rPr>
                <w:rFonts w:ascii="Cambria Math" w:eastAsiaTheme="minorHAnsi" w:hAnsi="Cambria Math" w:cstheme="minorBidi"/>
                <w:i/>
                <w:color w:val="auto"/>
                <w:sz w:val="24"/>
                <w:szCs w:val="24"/>
              </w:rPr>
            </m:ctrlPr>
          </m:sSubPr>
          <m:e>
            <m:r>
              <w:rPr>
                <w:rFonts w:ascii="Cambria Math" w:hAnsi="Cambria Math"/>
                <w:sz w:val="24"/>
                <w:szCs w:val="24"/>
              </w:rPr>
              <m:t>(E</m:t>
            </m:r>
          </m:e>
          <m:sub>
            <m:r>
              <w:rPr>
                <w:rFonts w:ascii="Cambria Math" w:hAnsi="Cambria Math"/>
                <w:sz w:val="24"/>
                <w:szCs w:val="24"/>
              </w:rPr>
              <m:t>Return</m:t>
            </m:r>
          </m:sub>
        </m:sSub>
      </m:oMath>
      <w:r w:rsidRPr="00894186">
        <w:rPr>
          <w:rFonts w:cs="Arial"/>
          <w:color w:val="4472C4" w:themeColor="accent1"/>
          <w:sz w:val="24"/>
          <w:szCs w:val="24"/>
        </w:rPr>
        <w:t>)</w:t>
      </w:r>
      <w:bookmarkEnd w:id="80"/>
    </w:p>
    <w:p w14:paraId="3C6FAE2D" w14:textId="77777777" w:rsidR="00B378FD" w:rsidRDefault="00B378FD" w:rsidP="00B378FD"/>
    <w:p w14:paraId="2379C9FE" w14:textId="77777777" w:rsidR="00B378FD" w:rsidRPr="00284C04" w:rsidRDefault="00000000" w:rsidP="00B378FD">
      <w:pPr>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η</m:t>
              </m:r>
            </m:e>
            <m:sub>
              <m:r>
                <w:rPr>
                  <w:rFonts w:ascii="Cambria Math" w:hAnsi="Cambria Math"/>
                </w:rPr>
                <m:t>Round</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Vehicle</m:t>
              </m:r>
            </m:sub>
          </m:sSub>
        </m:oMath>
      </m:oMathPara>
    </w:p>
    <w:p w14:paraId="1246E05B" w14:textId="11B14212" w:rsidR="00B378FD" w:rsidRPr="00917447" w:rsidRDefault="00000000" w:rsidP="00B378FD">
      <w:pPr>
        <w:rPr>
          <w:rFonts w:ascii="Arial" w:eastAsiaTheme="minorEastAsia" w:hAnsi="Arial" w:cs="Arial"/>
          <w:sz w:val="28"/>
          <w:szCs w:val="28"/>
        </w:rPr>
      </w:pPr>
      <m:oMathPara>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=0.8 ×</m:t>
          </m:r>
          <m:r>
            <w:rPr>
              <w:rFonts w:ascii="Cambria Math" w:eastAsiaTheme="minorEastAsia" w:hAnsi="Cambria Math"/>
              <w:sz w:val="24"/>
              <w:szCs w:val="24"/>
            </w:rPr>
            <m:t xml:space="preserve">543,178.06 </m:t>
          </m:r>
        </m:oMath>
      </m:oMathPara>
    </w:p>
    <w:p w14:paraId="4419B6AF" w14:textId="79279EC5" w:rsidR="00B378FD" w:rsidRPr="00917447" w:rsidRDefault="00000000" w:rsidP="00B378FD">
      <w:pPr>
        <w:rPr>
          <w:rFonts w:ascii="Arial" w:eastAsiaTheme="minorEastAsia"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Return</m:t>
              </m:r>
            </m:sub>
          </m:sSub>
          <m:r>
            <w:rPr>
              <w:rFonts w:ascii="Cambria Math" w:hAnsi="Cambria Math"/>
              <w:sz w:val="28"/>
              <w:szCs w:val="28"/>
            </w:rPr>
            <m:t>=</m:t>
          </m:r>
          <m:r>
            <w:rPr>
              <w:rFonts w:ascii="Cambria Math" w:hAnsi="Cambria Math"/>
              <w:sz w:val="24"/>
              <w:szCs w:val="24"/>
            </w:rPr>
            <m:t>434,542.45</m:t>
          </m:r>
          <m:r>
            <w:rPr>
              <w:rFonts w:ascii="Cambria Math" w:hAnsi="Cambria Math"/>
              <w:sz w:val="28"/>
              <w:szCs w:val="28"/>
            </w:rPr>
            <m:t xml:space="preserve"> J</m:t>
          </m:r>
          <m:r>
            <w:rPr>
              <w:rFonts w:ascii="Cambria Math" w:eastAsiaTheme="minorEastAsia" w:hAnsi="Cambria Math"/>
              <w:sz w:val="28"/>
              <w:szCs w:val="28"/>
            </w:rPr>
            <m:t xml:space="preserve"> </m:t>
          </m:r>
        </m:oMath>
      </m:oMathPara>
    </w:p>
    <w:p w14:paraId="4EDE74CF" w14:textId="77777777" w:rsidR="00B378FD" w:rsidRDefault="00B378FD" w:rsidP="00B378FD"/>
    <w:p w14:paraId="651A9F69" w14:textId="4BCA42FF" w:rsidR="00E33E17" w:rsidRDefault="00E33E17" w:rsidP="00E33E17">
      <w:pPr>
        <w:pStyle w:val="Heading2"/>
        <w:numPr>
          <w:ilvl w:val="0"/>
          <w:numId w:val="0"/>
        </w:numPr>
        <w:rPr>
          <w:rFonts w:cs="Arial"/>
          <w:sz w:val="24"/>
          <w:szCs w:val="24"/>
        </w:rPr>
      </w:pPr>
      <w:bookmarkStart w:id="81" w:name="_Toc214215253"/>
      <w:r>
        <w:rPr>
          <w:rFonts w:cs="Arial"/>
          <w:sz w:val="24"/>
          <w:szCs w:val="24"/>
        </w:rPr>
        <w:t>Equation A8.2 – Graph plotting: Flywheel Inertia (I)</w:t>
      </w:r>
      <w:bookmarkEnd w:id="81"/>
    </w:p>
    <w:p w14:paraId="5AB17AB2" w14:textId="77777777" w:rsidR="00E33E17" w:rsidRDefault="00E33E17" w:rsidP="00E33E17"/>
    <w:p w14:paraId="65BCDCD9" w14:textId="77777777" w:rsidR="00E33E17" w:rsidRPr="009B5168" w:rsidRDefault="00E33E17" w:rsidP="00E33E17">
      <w:pPr>
        <w:jc w:val="center"/>
        <w:rPr>
          <w:rFonts w:ascii="Arial" w:eastAsiaTheme="minorEastAsia" w:hAnsi="Arial" w:cs="Arial"/>
          <w:sz w:val="28"/>
          <w:szCs w:val="28"/>
        </w:rPr>
      </w:pPr>
      <m:oMathPara>
        <m:oMath>
          <m:r>
            <w:rPr>
              <w:rFonts w:ascii="Cambria Math" w:hAnsi="Cambria Math" w:cs="Arial"/>
              <w:sz w:val="24"/>
              <w:szCs w:val="24"/>
            </w:rPr>
            <m:t>I=m⋅</m:t>
          </m:r>
          <m:sSup>
            <m:sSupPr>
              <m:ctrlPr>
                <w:rPr>
                  <w:rFonts w:ascii="Cambria Math" w:hAnsi="Cambria Math" w:cs="Arial"/>
                  <w:i/>
                  <w:sz w:val="24"/>
                  <w:szCs w:val="24"/>
                </w:rPr>
              </m:ctrlPr>
            </m:sSupPr>
            <m:e>
              <m:r>
                <w:rPr>
                  <w:rFonts w:ascii="Cambria Math" w:hAnsi="Cambria Math" w:cs="Arial"/>
                  <w:sz w:val="24"/>
                  <w:szCs w:val="24"/>
                </w:rPr>
                <m:t>r</m:t>
              </m:r>
            </m:e>
            <m:sup>
              <m:r>
                <w:rPr>
                  <w:rFonts w:ascii="Cambria Math" w:hAnsi="Cambria Math" w:cs="Arial"/>
                  <w:sz w:val="24"/>
                  <w:szCs w:val="24"/>
                </w:rPr>
                <m:t>2</m:t>
              </m:r>
            </m:sup>
          </m:sSup>
        </m:oMath>
      </m:oMathPara>
    </w:p>
    <w:p w14:paraId="19715709" w14:textId="77777777" w:rsidR="00E33E17" w:rsidRDefault="00E33E17" w:rsidP="00E33E17">
      <w:pPr>
        <w:jc w:val="center"/>
        <w:rPr>
          <w:rFonts w:ascii="Arial" w:eastAsiaTheme="minorEastAsia" w:hAnsi="Arial" w:cs="Arial"/>
          <w:sz w:val="28"/>
          <w:szCs w:val="28"/>
        </w:rPr>
      </w:pPr>
    </w:p>
    <w:p w14:paraId="2C24C4D2" w14:textId="163EBB77" w:rsidR="00E33E17" w:rsidRPr="002C5E4F" w:rsidRDefault="00E33E17" w:rsidP="00E33E17">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 xml:space="preserve">I) </m:t>
        </m:r>
      </m:oMath>
      <w:r w:rsidRPr="00BC5B4F">
        <w:rPr>
          <w:rFonts w:eastAsiaTheme="minorEastAsia" w:cstheme="minorHAnsi"/>
        </w:rPr>
        <w:t>Flywheel Inertia (Thin ring); kg.m</w:t>
      </w:r>
      <w:r w:rsidRPr="00BC5B4F">
        <w:rPr>
          <w:rFonts w:eastAsiaTheme="minorEastAsia" w:cstheme="minorHAnsi"/>
          <w:vertAlign w:val="superscript"/>
        </w:rPr>
        <w:t>2</w:t>
      </w:r>
    </w:p>
    <w:p w14:paraId="199F69E2" w14:textId="77777777" w:rsidR="00E33E17" w:rsidRPr="00C37C70" w:rsidRDefault="00E33E17" w:rsidP="00E33E17">
      <w:pPr>
        <w:spacing w:line="276" w:lineRule="auto"/>
        <w:rPr>
          <w:rFonts w:eastAsiaTheme="minorEastAsia" w:cstheme="minorHAnsi"/>
          <w:u w:val="single"/>
        </w:rPr>
      </w:pPr>
      <w:r w:rsidRPr="00C37C70">
        <w:rPr>
          <w:rFonts w:eastAsiaTheme="minorEastAsia" w:cstheme="minorHAnsi"/>
          <w:u w:val="single"/>
        </w:rPr>
        <w:t>Known Values</w:t>
      </w:r>
    </w:p>
    <w:p w14:paraId="13ADC26B" w14:textId="47C573AF" w:rsidR="00E33E17" w:rsidRDefault="00E33E17" w:rsidP="00E33E17">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m)</m:t>
        </m:r>
      </m:oMath>
      <w:r>
        <w:rPr>
          <w:rFonts w:eastAsiaTheme="minorEastAsia"/>
          <w:sz w:val="24"/>
          <w:szCs w:val="24"/>
        </w:rPr>
        <w:t xml:space="preserve"> </w:t>
      </w:r>
      <w:r w:rsidRPr="00BC5B4F">
        <w:rPr>
          <w:rFonts w:eastAsiaTheme="minorEastAsia" w:cstheme="minorHAnsi"/>
        </w:rPr>
        <w:t>Flywheel Mass = 4.5 kg</w:t>
      </w:r>
    </w:p>
    <w:p w14:paraId="0C084902" w14:textId="527C8DC8" w:rsidR="00E33E17" w:rsidRDefault="00E33E17" w:rsidP="00E33E17">
      <w:pPr>
        <w:spacing w:line="276" w:lineRule="auto"/>
        <w:rPr>
          <w:rFonts w:ascii="Arial" w:eastAsiaTheme="minorEastAsia" w:hAnsi="Arial" w:cs="Arial"/>
        </w:rPr>
      </w:pPr>
      <w:r w:rsidRPr="00654041">
        <w:rPr>
          <w:rFonts w:eastAsiaTheme="minorEastAsia"/>
          <w:sz w:val="24"/>
          <w:szCs w:val="24"/>
        </w:rPr>
        <w:t>(</w:t>
      </w:r>
      <m:oMath>
        <m:r>
          <w:rPr>
            <w:rFonts w:ascii="Cambria Math" w:hAnsi="Cambria Math"/>
            <w:sz w:val="24"/>
            <w:szCs w:val="24"/>
          </w:rPr>
          <m:t>r)</m:t>
        </m:r>
      </m:oMath>
      <w:r>
        <w:rPr>
          <w:rFonts w:eastAsiaTheme="minorEastAsia"/>
          <w:sz w:val="24"/>
          <w:szCs w:val="24"/>
        </w:rPr>
        <w:t xml:space="preserve"> </w:t>
      </w:r>
      <w:r w:rsidRPr="00BC5B4F">
        <w:rPr>
          <w:rFonts w:eastAsiaTheme="minorEastAsia"/>
        </w:rPr>
        <w:t xml:space="preserve">Flywheel radius = </w:t>
      </w:r>
      <w:r w:rsidR="00397F2F" w:rsidRPr="00BC5B4F">
        <w:rPr>
          <w:rFonts w:eastAsiaTheme="minorEastAsia"/>
        </w:rPr>
        <w:t>120</w:t>
      </w:r>
      <w:r w:rsidRPr="00BC5B4F">
        <w:rPr>
          <w:rFonts w:eastAsiaTheme="minorEastAsia"/>
        </w:rPr>
        <w:t>mm diameter therefore = 0.</w:t>
      </w:r>
      <w:r w:rsidR="00397F2F" w:rsidRPr="00BC5B4F">
        <w:rPr>
          <w:rFonts w:eastAsiaTheme="minorEastAsia"/>
        </w:rPr>
        <w:t>06 m</w:t>
      </w:r>
      <w:r w:rsidRPr="00BC5B4F">
        <w:rPr>
          <w:rFonts w:eastAsiaTheme="minorEastAsia"/>
        </w:rPr>
        <w:t xml:space="preserve"> </w:t>
      </w:r>
    </w:p>
    <w:p w14:paraId="2960D5D4" w14:textId="77777777" w:rsidR="00E33E17" w:rsidRPr="007E3E96" w:rsidRDefault="00E33E17" w:rsidP="00E33E17">
      <w:pPr>
        <w:spacing w:line="276" w:lineRule="auto"/>
        <w:rPr>
          <w:rFonts w:ascii="Arial" w:eastAsiaTheme="minorEastAsia" w:hAnsi="Arial" w:cs="Arial"/>
          <w:u w:val="single"/>
        </w:rPr>
      </w:pPr>
    </w:p>
    <w:p w14:paraId="02F7F73E" w14:textId="6F42D940" w:rsidR="00E33E17" w:rsidRPr="00567F92" w:rsidRDefault="00E33E17" w:rsidP="00E33E17">
      <w:pPr>
        <w:rPr>
          <w:rFonts w:ascii="Arial" w:eastAsiaTheme="minorEastAsia" w:hAnsi="Arial" w:cs="Arial"/>
          <w:sz w:val="28"/>
          <w:szCs w:val="28"/>
        </w:rPr>
      </w:pPr>
      <m:oMathPara>
        <m:oMath>
          <m:r>
            <w:rPr>
              <w:rFonts w:ascii="Cambria Math" w:eastAsiaTheme="minorEastAsia" w:hAnsi="Cambria Math" w:cs="Arial"/>
              <w:sz w:val="24"/>
              <w:szCs w:val="24"/>
            </w:rPr>
            <m:t>I=4.5×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0.06</m:t>
              </m:r>
            </m:e>
            <m:sup>
              <m:r>
                <w:rPr>
                  <w:rFonts w:ascii="Cambria Math" w:eastAsiaTheme="minorEastAsia" w:hAnsi="Cambria Math" w:cs="Arial"/>
                  <w:sz w:val="24"/>
                  <w:szCs w:val="24"/>
                </w:rPr>
                <m:t>2</m:t>
              </m:r>
            </m:sup>
          </m:sSup>
        </m:oMath>
      </m:oMathPara>
    </w:p>
    <w:p w14:paraId="36D7B4DF" w14:textId="2AD53FA8" w:rsidR="005E08BD" w:rsidRDefault="00E33E17" w:rsidP="00042EFC">
      <w:pPr>
        <w:jc w:val="center"/>
        <w:rPr>
          <w:rFonts w:ascii="Cambria Math" w:eastAsiaTheme="minorEastAsia" w:hAnsi="Cambria Math" w:cs="Arial"/>
          <w:sz w:val="24"/>
          <w:szCs w:val="24"/>
          <w:vertAlign w:val="superscript"/>
        </w:rPr>
      </w:pPr>
      <m:oMath>
        <m:r>
          <w:rPr>
            <w:rFonts w:ascii="Cambria Math" w:eastAsiaTheme="minorEastAsia" w:hAnsi="Cambria Math" w:cs="Arial"/>
            <w:sz w:val="24"/>
            <w:szCs w:val="24"/>
          </w:rPr>
          <m:t xml:space="preserve">I= </m:t>
        </m:r>
      </m:oMath>
      <w:r w:rsidRPr="002E505C">
        <w:rPr>
          <w:rFonts w:ascii="Cambria Math" w:eastAsiaTheme="minorEastAsia" w:hAnsi="Cambria Math" w:cs="Arial"/>
          <w:sz w:val="24"/>
          <w:szCs w:val="24"/>
        </w:rPr>
        <w:t>0.</w:t>
      </w:r>
      <w:r w:rsidR="00397F2F">
        <w:rPr>
          <w:rFonts w:ascii="Cambria Math" w:eastAsiaTheme="minorEastAsia" w:hAnsi="Cambria Math" w:cs="Arial"/>
          <w:sz w:val="24"/>
          <w:szCs w:val="24"/>
        </w:rPr>
        <w:t>0162</w:t>
      </w:r>
      <w:r w:rsidRPr="002E505C">
        <w:rPr>
          <w:rFonts w:ascii="Cambria Math" w:eastAsiaTheme="minorEastAsia" w:hAnsi="Cambria Math" w:cs="Arial"/>
          <w:sz w:val="24"/>
          <w:szCs w:val="24"/>
        </w:rPr>
        <w:t xml:space="preserve"> Kg</w:t>
      </w:r>
      <w:r>
        <w:rPr>
          <w:rFonts w:ascii="Cambria Math" w:eastAsiaTheme="minorEastAsia" w:hAnsi="Cambria Math" w:cs="Arial"/>
          <w:sz w:val="24"/>
          <w:szCs w:val="24"/>
        </w:rPr>
        <w:t>.</w:t>
      </w:r>
      <w:r w:rsidRPr="002E505C">
        <w:rPr>
          <w:rFonts w:ascii="Cambria Math" w:eastAsiaTheme="minorEastAsia" w:hAnsi="Cambria Math" w:cs="Arial"/>
          <w:sz w:val="24"/>
          <w:szCs w:val="24"/>
        </w:rPr>
        <w:t>m</w:t>
      </w:r>
      <w:r w:rsidRPr="002E505C">
        <w:rPr>
          <w:rFonts w:ascii="Cambria Math" w:eastAsiaTheme="minorEastAsia" w:hAnsi="Cambria Math" w:cs="Arial"/>
          <w:sz w:val="24"/>
          <w:szCs w:val="24"/>
          <w:vertAlign w:val="superscript"/>
        </w:rPr>
        <w:t>2</w:t>
      </w:r>
    </w:p>
    <w:p w14:paraId="5BDBF089" w14:textId="77777777" w:rsidR="00E6103A" w:rsidRPr="00042EFC" w:rsidRDefault="00E6103A" w:rsidP="00042EFC">
      <w:pPr>
        <w:jc w:val="center"/>
        <w:rPr>
          <w:rFonts w:ascii="Cambria Math" w:hAnsi="Cambria Math" w:cs="Arial"/>
          <w:u w:val="single"/>
          <w:vertAlign w:val="superscript"/>
        </w:rPr>
      </w:pPr>
    </w:p>
    <w:p w14:paraId="1BC34013" w14:textId="21E684CA" w:rsidR="005E08BD" w:rsidRPr="002C5E4F" w:rsidRDefault="005E08BD" w:rsidP="005E08BD">
      <w:pPr>
        <w:pStyle w:val="Heading2"/>
        <w:numPr>
          <w:ilvl w:val="0"/>
          <w:numId w:val="0"/>
        </w:numPr>
        <w:rPr>
          <w:rFonts w:cs="Arial"/>
          <w:sz w:val="24"/>
          <w:szCs w:val="24"/>
        </w:rPr>
      </w:pPr>
      <w:bookmarkStart w:id="82" w:name="_Toc214215254"/>
      <w:r>
        <w:rPr>
          <w:rFonts w:cs="Arial"/>
          <w:sz w:val="24"/>
          <w:szCs w:val="24"/>
        </w:rPr>
        <w:t xml:space="preserve">Equation A8.3 – Graph plotting: Angular speed </w:t>
      </w:r>
      <m:oMath>
        <m:r>
          <w:rPr>
            <w:rFonts w:ascii="Cambria Math" w:hAnsi="Cambria Math" w:cs="Arial"/>
            <w:sz w:val="28"/>
            <w:szCs w:val="28"/>
          </w:rPr>
          <m:t>(ω)</m:t>
        </m:r>
      </m:oMath>
      <w:bookmarkEnd w:id="82"/>
    </w:p>
    <w:p w14:paraId="2C7DDC57" w14:textId="77777777" w:rsidR="005E08BD" w:rsidRDefault="005E08BD" w:rsidP="005E08BD">
      <w:pPr>
        <w:rPr>
          <w:rFonts w:ascii="Arial" w:hAnsi="Arial" w:cs="Arial"/>
          <w:sz w:val="24"/>
          <w:szCs w:val="24"/>
          <w:u w:val="single"/>
        </w:rPr>
      </w:pPr>
    </w:p>
    <w:p w14:paraId="737ABB5C" w14:textId="77777777" w:rsidR="005E08BD" w:rsidRPr="002E505C" w:rsidRDefault="00000000" w:rsidP="005E08BD">
      <w:pPr>
        <w:rPr>
          <w:rFonts w:ascii="Arial"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I</m:t>
          </m:r>
          <m:sSup>
            <m:sSupPr>
              <m:ctrlPr>
                <w:rPr>
                  <w:rFonts w:ascii="Cambria Math" w:hAnsi="Cambria Math" w:cs="Arial"/>
                  <w:i/>
                  <w:sz w:val="24"/>
                  <w:szCs w:val="24"/>
                </w:rPr>
              </m:ctrlPr>
            </m:sSupPr>
            <m:e>
              <m:r>
                <w:rPr>
                  <w:rFonts w:ascii="Cambria Math" w:hAnsi="Cambria Math" w:cs="Arial"/>
                  <w:sz w:val="24"/>
                  <w:szCs w:val="24"/>
                </w:rPr>
                <m:t>ω</m:t>
              </m:r>
            </m:e>
            <m:sup>
              <m:r>
                <w:rPr>
                  <w:rFonts w:ascii="Cambria Math" w:hAnsi="Cambria Math" w:cs="Arial"/>
                  <w:sz w:val="24"/>
                  <w:szCs w:val="24"/>
                </w:rPr>
                <m:t>2</m:t>
              </m:r>
            </m:sup>
          </m:sSup>
        </m:oMath>
      </m:oMathPara>
    </w:p>
    <w:p w14:paraId="4672BCBF" w14:textId="77777777" w:rsidR="005E08BD" w:rsidRPr="002D384A" w:rsidRDefault="005E08BD" w:rsidP="005E08BD">
      <w:pPr>
        <w:rPr>
          <w:rFonts w:ascii="Arial" w:hAnsi="Arial" w:cs="Arial"/>
        </w:rPr>
      </w:pPr>
      <w:r w:rsidRPr="00BC5B4F">
        <w:rPr>
          <w:rFonts w:cstheme="minorHAnsi"/>
        </w:rPr>
        <w:t>Re-arranged for Angular speed</w:t>
      </w:r>
      <w:r w:rsidRPr="00765820">
        <w:rPr>
          <w:rFonts w:ascii="Arial" w:hAnsi="Arial" w:cs="Arial"/>
        </w:rPr>
        <w:t xml:space="preserve"> (</w:t>
      </w:r>
      <m:oMath>
        <m:r>
          <w:rPr>
            <w:rFonts w:ascii="Cambria Math" w:hAnsi="Cambria Math" w:cs="Arial"/>
          </w:rPr>
          <m:t>ω)</m:t>
        </m:r>
      </m:oMath>
    </w:p>
    <w:p w14:paraId="3ABFBCD6" w14:textId="77777777" w:rsidR="005E08BD" w:rsidRPr="00425C9D" w:rsidRDefault="005E08BD" w:rsidP="005E08BD">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2</m:t>
                  </m:r>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f</m:t>
                      </m:r>
                    </m:sub>
                  </m:sSub>
                </m:num>
                <m:den>
                  <m:r>
                    <w:rPr>
                      <w:rFonts w:ascii="Cambria Math" w:hAnsi="Cambria Math" w:cs="Arial"/>
                      <w:sz w:val="24"/>
                      <w:szCs w:val="24"/>
                    </w:rPr>
                    <m:t>I</m:t>
                  </m:r>
                </m:den>
              </m:f>
            </m:e>
          </m:rad>
        </m:oMath>
      </m:oMathPara>
    </w:p>
    <w:p w14:paraId="68BC2239" w14:textId="77777777" w:rsidR="005E08BD" w:rsidRDefault="005E08BD" w:rsidP="005E08BD">
      <w:pPr>
        <w:spacing w:line="276" w:lineRule="auto"/>
        <w:rPr>
          <w:rFonts w:ascii="Arial" w:eastAsiaTheme="minorEastAsia" w:hAnsi="Arial" w:cs="Arial"/>
        </w:rPr>
      </w:pPr>
    </w:p>
    <w:p w14:paraId="1479E5A9" w14:textId="77777777" w:rsidR="005E08BD" w:rsidRDefault="005E08BD" w:rsidP="005E08BD">
      <w:pPr>
        <w:spacing w:line="276" w:lineRule="auto"/>
        <w:rPr>
          <w:rFonts w:ascii="Arial" w:eastAsiaTheme="minorEastAsia" w:hAnsi="Arial" w:cs="Arial"/>
        </w:rPr>
      </w:pPr>
      <m:oMath>
        <m:r>
          <w:rPr>
            <w:rFonts w:ascii="Cambria Math" w:hAnsi="Cambria Math" w:cs="Arial"/>
          </w:rPr>
          <m:t>(ω)</m:t>
        </m:r>
      </m:oMath>
      <w:r>
        <w:rPr>
          <w:rFonts w:ascii="Arial" w:eastAsiaTheme="minorEastAsia" w:hAnsi="Arial" w:cs="Arial"/>
        </w:rPr>
        <w:t xml:space="preserve"> </w:t>
      </w:r>
      <w:r w:rsidRPr="00BC5B4F">
        <w:rPr>
          <w:rFonts w:eastAsiaTheme="minorEastAsia" w:cstheme="minorHAnsi"/>
        </w:rPr>
        <w:t>Angular speed; rad / s</w:t>
      </w:r>
    </w:p>
    <w:p w14:paraId="236C4F06" w14:textId="77777777" w:rsidR="005E08BD" w:rsidRPr="00BC5B4F" w:rsidRDefault="005E08BD" w:rsidP="005E08BD">
      <w:pPr>
        <w:spacing w:line="276" w:lineRule="auto"/>
        <w:rPr>
          <w:rFonts w:eastAsiaTheme="minorEastAsia" w:cstheme="minorHAnsi"/>
          <w:u w:val="single"/>
        </w:rPr>
      </w:pPr>
      <w:r w:rsidRPr="00BC5B4F">
        <w:rPr>
          <w:rFonts w:eastAsiaTheme="minorEastAsia" w:cstheme="minorHAnsi"/>
          <w:u w:val="single"/>
        </w:rPr>
        <w:lastRenderedPageBreak/>
        <w:t>Known Values</w:t>
      </w:r>
    </w:p>
    <w:p w14:paraId="0D206FBA" w14:textId="65DC9377" w:rsidR="005E08BD" w:rsidRDefault="00000000" w:rsidP="005E08BD">
      <w:pPr>
        <w:rPr>
          <w:rFonts w:ascii="Arial" w:eastAsiaTheme="minorEastAsia" w:hAnsi="Arial" w:cs="Arial"/>
        </w:rPr>
      </w:p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Return</m:t>
            </m:r>
          </m:sub>
        </m:sSub>
        <m:r>
          <w:rPr>
            <w:rFonts w:ascii="Cambria Math" w:hAnsi="Cambria Math"/>
            <w:sz w:val="24"/>
            <w:szCs w:val="24"/>
          </w:rPr>
          <m:t xml:space="preserve">) </m:t>
        </m:r>
      </m:oMath>
      <w:r w:rsidR="005E08BD" w:rsidRPr="00BC5B4F">
        <w:rPr>
          <w:rFonts w:eastAsiaTheme="minorEastAsia" w:cstheme="minorHAnsi"/>
        </w:rPr>
        <w:t>Stored energy in Flywheel = 434,542.45 J (Equation A8.1)</w:t>
      </w:r>
    </w:p>
    <w:p w14:paraId="306ADE2E" w14:textId="12B8CF21" w:rsidR="005E08BD" w:rsidRPr="00BC5B4F" w:rsidRDefault="005E08BD" w:rsidP="005E08BD">
      <w:pPr>
        <w:rPr>
          <w:rFonts w:eastAsiaTheme="minorEastAsia" w:cstheme="minorHAnsi"/>
        </w:rPr>
      </w:pPr>
      <w:r w:rsidRPr="00654041">
        <w:rPr>
          <w:rFonts w:eastAsiaTheme="minorEastAsia"/>
          <w:sz w:val="24"/>
          <w:szCs w:val="24"/>
        </w:rPr>
        <w:t>(</w:t>
      </w:r>
      <m:oMath>
        <m:r>
          <w:rPr>
            <w:rFonts w:ascii="Cambria Math" w:hAnsi="Cambria Math"/>
            <w:sz w:val="24"/>
            <w:szCs w:val="24"/>
          </w:rPr>
          <m:t xml:space="preserve">I) </m:t>
        </m:r>
      </m:oMath>
      <w:r w:rsidRPr="00BC5B4F">
        <w:rPr>
          <w:rFonts w:eastAsiaTheme="minorEastAsia" w:cstheme="minorHAnsi"/>
        </w:rPr>
        <w:t xml:space="preserve">Flywheel Inertia (Thin ring) = </w:t>
      </w:r>
      <w:r w:rsidRPr="00E6103A">
        <w:rPr>
          <w:rFonts w:eastAsiaTheme="minorEastAsia" w:cstheme="minorHAnsi"/>
        </w:rPr>
        <w:t>0.0162 kg.m</w:t>
      </w:r>
      <w:r w:rsidRPr="00E6103A">
        <w:rPr>
          <w:rFonts w:eastAsiaTheme="minorEastAsia" w:cstheme="minorHAnsi"/>
          <w:vertAlign w:val="superscript"/>
        </w:rPr>
        <w:t xml:space="preserve">2 </w:t>
      </w:r>
      <w:r w:rsidRPr="00BC5B4F">
        <w:rPr>
          <w:rFonts w:eastAsiaTheme="minorEastAsia" w:cstheme="minorHAnsi"/>
        </w:rPr>
        <w:t>(Equation A8.2)</w:t>
      </w:r>
    </w:p>
    <w:p w14:paraId="0EDA599D" w14:textId="05B5DECF" w:rsidR="005E08BD" w:rsidRPr="00CF4599" w:rsidRDefault="005E08BD" w:rsidP="005E08BD">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 xml:space="preserve">2 X 434,542.45  </m:t>
                  </m:r>
                </m:num>
                <m:den>
                  <m:r>
                    <w:rPr>
                      <w:rFonts w:ascii="Cambria Math" w:hAnsi="Cambria Math" w:cs="Arial"/>
                      <w:sz w:val="24"/>
                      <w:szCs w:val="24"/>
                    </w:rPr>
                    <m:t>0.0162</m:t>
                  </m:r>
                </m:den>
              </m:f>
            </m:e>
          </m:rad>
        </m:oMath>
      </m:oMathPara>
    </w:p>
    <w:p w14:paraId="69AC99C6" w14:textId="0951D1C7" w:rsidR="005E08BD" w:rsidRPr="009F5BA9" w:rsidRDefault="005E08BD" w:rsidP="005E08BD">
      <w:pPr>
        <w:rPr>
          <w:rFonts w:ascii="Arial" w:eastAsiaTheme="minorEastAsia" w:hAnsi="Arial" w:cs="Arial"/>
          <w:sz w:val="28"/>
          <w:szCs w:val="28"/>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 xml:space="preserve"> 869084.9  </m:t>
                  </m:r>
                </m:num>
                <m:den>
                  <m:r>
                    <w:rPr>
                      <w:rFonts w:ascii="Cambria Math" w:hAnsi="Cambria Math" w:cs="Arial"/>
                      <w:sz w:val="24"/>
                      <w:szCs w:val="24"/>
                    </w:rPr>
                    <m:t>0.0162</m:t>
                  </m:r>
                </m:den>
              </m:f>
            </m:e>
          </m:rad>
        </m:oMath>
      </m:oMathPara>
    </w:p>
    <w:p w14:paraId="1D94348C" w14:textId="77777777" w:rsidR="005E08BD" w:rsidRPr="00CF4599" w:rsidRDefault="005E08BD" w:rsidP="005E08BD">
      <w:pPr>
        <w:rPr>
          <w:rFonts w:ascii="Arial" w:eastAsiaTheme="minorEastAsia" w:hAnsi="Arial" w:cs="Arial"/>
          <w:sz w:val="28"/>
          <w:szCs w:val="28"/>
        </w:rPr>
      </w:pPr>
    </w:p>
    <w:p w14:paraId="59B09CC0" w14:textId="33682F4E" w:rsidR="005E08BD" w:rsidRPr="009F5BA9" w:rsidRDefault="005E08BD" w:rsidP="005E08BD">
      <w:pPr>
        <w:rPr>
          <w:rFonts w:ascii="Arial" w:eastAsiaTheme="minorEastAsia" w:hAnsi="Arial" w:cs="Arial"/>
          <w:sz w:val="24"/>
          <w:szCs w:val="24"/>
        </w:rPr>
      </w:pPr>
      <m:oMathPara>
        <m:oMath>
          <m:r>
            <w:rPr>
              <w:rFonts w:ascii="Cambria Math" w:hAnsi="Cambria Math" w:cs="Arial"/>
              <w:sz w:val="24"/>
              <w:szCs w:val="24"/>
            </w:rPr>
            <m:t>ω=</m:t>
          </m:r>
          <m:rad>
            <m:radPr>
              <m:degHide m:val="1"/>
              <m:ctrlPr>
                <w:rPr>
                  <w:rFonts w:ascii="Cambria Math" w:hAnsi="Cambria Math" w:cs="Arial"/>
                  <w:i/>
                  <w:sz w:val="24"/>
                  <w:szCs w:val="24"/>
                </w:rPr>
              </m:ctrlPr>
            </m:radPr>
            <m:deg/>
            <m:e>
              <m:r>
                <w:rPr>
                  <w:rFonts w:ascii="Cambria Math" w:hAnsi="Cambria Math" w:cs="Arial"/>
                  <w:sz w:val="24"/>
                  <w:szCs w:val="24"/>
                </w:rPr>
                <m:t>53,647,216.05</m:t>
              </m:r>
            </m:e>
          </m:rad>
        </m:oMath>
      </m:oMathPara>
    </w:p>
    <w:p w14:paraId="677A4CF0" w14:textId="65746893" w:rsidR="005E08BD" w:rsidRPr="003A5E3D" w:rsidRDefault="005E08BD" w:rsidP="005E08BD">
      <w:pPr>
        <w:rPr>
          <w:rFonts w:ascii="Arial" w:eastAsiaTheme="minorEastAsia" w:hAnsi="Arial" w:cs="Arial"/>
          <w:sz w:val="24"/>
          <w:szCs w:val="24"/>
        </w:rPr>
      </w:pPr>
      <m:oMathPara>
        <m:oMath>
          <m:r>
            <w:rPr>
              <w:rFonts w:ascii="Cambria Math" w:hAnsi="Cambria Math" w:cs="Arial"/>
              <w:sz w:val="24"/>
              <w:szCs w:val="24"/>
            </w:rPr>
            <m:t>ω=7,324.26 rad/s</m:t>
          </m:r>
        </m:oMath>
      </m:oMathPara>
    </w:p>
    <w:p w14:paraId="4BE98BE2" w14:textId="77777777" w:rsidR="00B378FD" w:rsidRDefault="00B378FD" w:rsidP="009B0CDB">
      <w:pPr>
        <w:rPr>
          <w:rFonts w:ascii="Arial" w:hAnsi="Arial" w:cs="Arial"/>
          <w:sz w:val="24"/>
          <w:szCs w:val="24"/>
          <w:u w:val="single"/>
        </w:rPr>
      </w:pPr>
    </w:p>
    <w:p w14:paraId="56FB2D28" w14:textId="6E4C5380" w:rsidR="008F73A0" w:rsidRPr="00654041" w:rsidRDefault="008F73A0" w:rsidP="008F73A0">
      <w:pPr>
        <w:pStyle w:val="Heading2"/>
        <w:numPr>
          <w:ilvl w:val="0"/>
          <w:numId w:val="0"/>
        </w:numPr>
        <w:ind w:left="576" w:hanging="576"/>
        <w:rPr>
          <w:rFonts w:eastAsiaTheme="minorEastAsia"/>
          <w:sz w:val="24"/>
          <w:szCs w:val="22"/>
        </w:rPr>
      </w:pPr>
      <w:bookmarkStart w:id="83" w:name="_Toc214215255"/>
      <w:r>
        <w:rPr>
          <w:rFonts w:cs="Arial"/>
          <w:sz w:val="24"/>
          <w:szCs w:val="24"/>
        </w:rPr>
        <w:t xml:space="preserve">Equation A8.4 – Graph plotting: </w:t>
      </w:r>
      <w:r w:rsidRPr="00654041">
        <w:rPr>
          <w:rFonts w:eastAsiaTheme="minorEastAsia"/>
          <w:sz w:val="24"/>
          <w:szCs w:val="22"/>
        </w:rPr>
        <w:t>Conversion o</w:t>
      </w:r>
      <w:r>
        <w:rPr>
          <w:rFonts w:eastAsiaTheme="minorEastAsia"/>
          <w:sz w:val="24"/>
          <w:szCs w:val="22"/>
        </w:rPr>
        <w:t>f rad/s to rpm</w:t>
      </w:r>
      <w:bookmarkEnd w:id="83"/>
    </w:p>
    <w:p w14:paraId="7D002CCC" w14:textId="77777777" w:rsidR="008F73A0" w:rsidRPr="002C5E4F" w:rsidRDefault="008F73A0" w:rsidP="008F73A0">
      <w:pPr>
        <w:pStyle w:val="Heading2"/>
        <w:numPr>
          <w:ilvl w:val="0"/>
          <w:numId w:val="0"/>
        </w:numPr>
        <w:rPr>
          <w:rFonts w:cs="Arial"/>
          <w:sz w:val="24"/>
          <w:szCs w:val="24"/>
        </w:rPr>
      </w:pPr>
    </w:p>
    <w:p w14:paraId="0AC38313" w14:textId="77777777" w:rsidR="008F73A0" w:rsidRPr="00956ECE" w:rsidRDefault="008F73A0" w:rsidP="008F73A0">
      <w:pPr>
        <w:rPr>
          <w:rFonts w:ascii="Arial" w:eastAsiaTheme="minorEastAsia" w:hAnsi="Arial" w:cs="Arial"/>
          <w:sz w:val="28"/>
          <w:szCs w:val="28"/>
        </w:rPr>
      </w:pPr>
      <m:oMathPara>
        <m:oMath>
          <m:r>
            <w:rPr>
              <w:rFonts w:ascii="Cambria Math" w:hAnsi="Cambria Math" w:cs="Arial"/>
              <w:sz w:val="24"/>
              <w:szCs w:val="24"/>
            </w:rPr>
            <m:t>rρm=ω×</m:t>
          </m:r>
          <m:f>
            <m:fPr>
              <m:ctrlPr>
                <w:rPr>
                  <w:rFonts w:ascii="Cambria Math" w:hAnsi="Cambria Math" w:cs="Arial"/>
                  <w:i/>
                  <w:sz w:val="24"/>
                  <w:szCs w:val="24"/>
                </w:rPr>
              </m:ctrlPr>
            </m:fPr>
            <m:num>
              <m:r>
                <w:rPr>
                  <w:rFonts w:ascii="Cambria Math" w:hAnsi="Cambria Math" w:cs="Arial"/>
                  <w:sz w:val="24"/>
                  <w:szCs w:val="24"/>
                </w:rPr>
                <m:t>60</m:t>
              </m:r>
            </m:num>
            <m:den>
              <m:r>
                <w:rPr>
                  <w:rFonts w:ascii="Cambria Math" w:hAnsi="Cambria Math" w:cs="Arial"/>
                  <w:sz w:val="24"/>
                  <w:szCs w:val="24"/>
                </w:rPr>
                <m:t>2π</m:t>
              </m:r>
            </m:den>
          </m:f>
        </m:oMath>
      </m:oMathPara>
    </w:p>
    <w:p w14:paraId="09883836" w14:textId="77777777" w:rsidR="008F73A0" w:rsidRPr="009F5BA9" w:rsidRDefault="008F73A0" w:rsidP="008F73A0">
      <w:pPr>
        <w:rPr>
          <w:rFonts w:ascii="Arial" w:hAnsi="Arial" w:cs="Arial"/>
          <w:sz w:val="24"/>
          <w:szCs w:val="24"/>
        </w:rPr>
      </w:pPr>
    </w:p>
    <w:p w14:paraId="49E12DF5" w14:textId="576A6DEA" w:rsidR="008F73A0" w:rsidRPr="003A1792" w:rsidRDefault="008F73A0" w:rsidP="008F73A0">
      <w:pPr>
        <w:rPr>
          <w:rFonts w:ascii="Arial" w:eastAsiaTheme="minorEastAsia" w:hAnsi="Arial" w:cs="Arial"/>
          <w:sz w:val="28"/>
          <w:szCs w:val="28"/>
        </w:rPr>
      </w:pPr>
      <m:oMathPara>
        <m:oMath>
          <m:r>
            <w:rPr>
              <w:rFonts w:ascii="Cambria Math" w:hAnsi="Cambria Math" w:cs="Arial"/>
            </w:rPr>
            <m:t>rρm</m:t>
          </m:r>
          <m:r>
            <w:rPr>
              <w:rFonts w:ascii="Cambria Math" w:hAnsi="Cambria Math" w:cs="Arial"/>
              <w:sz w:val="24"/>
              <w:szCs w:val="24"/>
            </w:rPr>
            <m:t>=7,324.26 X 9.5493</m:t>
          </m:r>
        </m:oMath>
      </m:oMathPara>
    </w:p>
    <w:p w14:paraId="5EACEEA3" w14:textId="7A974A46" w:rsidR="008F73A0" w:rsidRDefault="008F73A0" w:rsidP="008F73A0">
      <w:pPr>
        <w:rPr>
          <w:rFonts w:ascii="Arial" w:hAnsi="Arial" w:cs="Arial"/>
          <w:sz w:val="48"/>
          <w:szCs w:val="48"/>
        </w:rPr>
      </w:pPr>
      <m:oMathPara>
        <m:oMath>
          <m:r>
            <w:rPr>
              <w:rFonts w:ascii="Cambria Math" w:hAnsi="Cambria Math" w:cs="Arial"/>
            </w:rPr>
            <m:t>rρm</m:t>
          </m:r>
          <m:r>
            <w:rPr>
              <w:rFonts w:ascii="Cambria Math" w:hAnsi="Cambria Math" w:cs="Arial"/>
              <w:sz w:val="24"/>
              <w:szCs w:val="24"/>
            </w:rPr>
            <m:t>=69,943.14 rpm</m:t>
          </m:r>
        </m:oMath>
      </m:oMathPara>
    </w:p>
    <w:p w14:paraId="6F6F9F39" w14:textId="77777777" w:rsidR="00E456BF" w:rsidRDefault="00E456BF" w:rsidP="009B0CDB">
      <w:pPr>
        <w:rPr>
          <w:rFonts w:ascii="Arial" w:hAnsi="Arial" w:cs="Arial"/>
          <w:sz w:val="24"/>
          <w:szCs w:val="24"/>
          <w:u w:val="single"/>
        </w:rPr>
      </w:pPr>
    </w:p>
    <w:p w14:paraId="19DEB1A6" w14:textId="49E15746" w:rsidR="00A51678" w:rsidRDefault="00A51678" w:rsidP="009B0CDB">
      <w:pPr>
        <w:rPr>
          <w:rFonts w:ascii="Arial" w:hAnsi="Arial" w:cs="Arial"/>
          <w:sz w:val="24"/>
          <w:szCs w:val="24"/>
          <w:u w:val="single"/>
        </w:rPr>
      </w:pPr>
    </w:p>
    <w:p w14:paraId="571A1CEF" w14:textId="1A6C9254" w:rsidR="00A51678" w:rsidRDefault="00A51678" w:rsidP="009B0CDB">
      <w:pPr>
        <w:rPr>
          <w:rFonts w:ascii="Arial" w:hAnsi="Arial" w:cs="Arial"/>
          <w:sz w:val="24"/>
          <w:szCs w:val="24"/>
          <w:u w:val="single"/>
        </w:rPr>
      </w:pPr>
    </w:p>
    <w:p w14:paraId="0C400073" w14:textId="252B19A1" w:rsidR="00F4197A" w:rsidRDefault="00F4197A" w:rsidP="009B0CDB">
      <w:pPr>
        <w:rPr>
          <w:rFonts w:ascii="Arial" w:hAnsi="Arial" w:cs="Arial"/>
          <w:sz w:val="24"/>
          <w:szCs w:val="24"/>
          <w:u w:val="single"/>
        </w:rPr>
      </w:pPr>
    </w:p>
    <w:p w14:paraId="540F3EC5" w14:textId="158EBF4F" w:rsidR="00A51678" w:rsidRDefault="00A51678" w:rsidP="009B0CDB">
      <w:pPr>
        <w:rPr>
          <w:rFonts w:ascii="Arial" w:hAnsi="Arial" w:cs="Arial"/>
          <w:noProof/>
          <w:sz w:val="24"/>
          <w:szCs w:val="24"/>
          <w:u w:val="single"/>
        </w:rPr>
      </w:pPr>
    </w:p>
    <w:p w14:paraId="68710A71" w14:textId="77777777" w:rsidR="00AB77D3" w:rsidRDefault="00AB77D3" w:rsidP="009B0CDB">
      <w:pPr>
        <w:rPr>
          <w:rFonts w:ascii="Arial" w:hAnsi="Arial" w:cs="Arial"/>
          <w:noProof/>
          <w:sz w:val="24"/>
          <w:szCs w:val="24"/>
          <w:u w:val="single"/>
        </w:rPr>
      </w:pPr>
    </w:p>
    <w:p w14:paraId="463DF24A" w14:textId="77777777" w:rsidR="00AB77D3" w:rsidRDefault="00AB77D3" w:rsidP="009B0CDB">
      <w:pPr>
        <w:rPr>
          <w:rFonts w:ascii="Arial" w:hAnsi="Arial" w:cs="Arial"/>
          <w:sz w:val="24"/>
          <w:szCs w:val="24"/>
          <w:u w:val="single"/>
        </w:rPr>
      </w:pPr>
    </w:p>
    <w:p w14:paraId="44DCD6AD" w14:textId="7DB44DC1" w:rsidR="00A51678" w:rsidRDefault="00A51678" w:rsidP="009B0CDB">
      <w:pPr>
        <w:rPr>
          <w:rFonts w:ascii="Arial" w:hAnsi="Arial" w:cs="Arial"/>
          <w:sz w:val="24"/>
          <w:szCs w:val="24"/>
          <w:u w:val="single"/>
        </w:rPr>
      </w:pPr>
    </w:p>
    <w:p w14:paraId="1F9BB442" w14:textId="77777777" w:rsidR="003F11E0" w:rsidRDefault="003F11E0"/>
    <w:bookmarkStart w:id="84" w:name="_Toc214215256" w:displacedByCustomXml="next"/>
    <w:sdt>
      <w:sdtPr>
        <w:rPr>
          <w:rFonts w:asciiTheme="minorHAnsi" w:eastAsiaTheme="minorHAnsi" w:hAnsiTheme="minorHAnsi" w:cstheme="minorBidi"/>
          <w:color w:val="auto"/>
          <w:sz w:val="22"/>
          <w:szCs w:val="22"/>
        </w:rPr>
        <w:id w:val="-919945427"/>
        <w:docPartObj>
          <w:docPartGallery w:val="Bibliographies"/>
          <w:docPartUnique/>
        </w:docPartObj>
      </w:sdtPr>
      <w:sdtContent>
        <w:p w14:paraId="051F06BC" w14:textId="77777777" w:rsidR="002315DA" w:rsidRDefault="009A0B3D" w:rsidP="009A0B3D">
          <w:pPr>
            <w:pStyle w:val="Heading1"/>
            <w:numPr>
              <w:ilvl w:val="0"/>
              <w:numId w:val="0"/>
            </w:numPr>
            <w:ind w:left="432" w:hanging="432"/>
          </w:pPr>
          <w:r>
            <w:rPr>
              <w:rFonts w:eastAsiaTheme="minorHAnsi"/>
            </w:rPr>
            <w:t>10.</w:t>
          </w:r>
          <w:r w:rsidR="002315DA">
            <w:t>Bibliography</w:t>
          </w:r>
          <w:bookmarkEnd w:id="84"/>
        </w:p>
        <w:sdt>
          <w:sdtPr>
            <w:rPr>
              <w:rFonts w:cstheme="minorHAnsi"/>
            </w:rPr>
            <w:id w:val="111145805"/>
            <w:bibliography/>
          </w:sdtPr>
          <w:sdtEndPr>
            <w:rPr>
              <w:rFonts w:cstheme="minorBidi"/>
            </w:rPr>
          </w:sdtEndPr>
          <w:sdtContent>
            <w:p w14:paraId="12521A24" w14:textId="77777777" w:rsidR="00041041" w:rsidRPr="00CF4E4C" w:rsidRDefault="00041041" w:rsidP="00041041">
              <w:pPr>
                <w:pStyle w:val="Bibliography"/>
                <w:rPr>
                  <w:rFonts w:cstheme="minorHAnsi"/>
                </w:rPr>
              </w:pPr>
            </w:p>
            <w:p w14:paraId="0D2724F7" w14:textId="24632D98" w:rsidR="00CF4E4C" w:rsidRPr="00CF4E4C" w:rsidRDefault="00CF4E4C" w:rsidP="00CF4E4C">
              <w:pPr>
                <w:pStyle w:val="Bibliography"/>
                <w:rPr>
                  <w:rFonts w:cstheme="minorHAnsi"/>
                  <w:lang w:val="en-GB"/>
                </w:rPr>
              </w:pPr>
              <w:r w:rsidRPr="00CF4E4C">
                <w:rPr>
                  <w:rFonts w:cstheme="minorHAnsi"/>
                  <w:lang w:val="en-GB"/>
                </w:rPr>
                <w:t xml:space="preserve">Alami, A.H. ed. (2019). Flywheel Storage Systems. </w:t>
              </w:r>
              <w:r w:rsidRPr="00CF4E4C">
                <w:rPr>
                  <w:rFonts w:cstheme="minorHAnsi"/>
                  <w:i/>
                  <w:iCs/>
                  <w:lang w:val="en-GB"/>
                </w:rPr>
                <w:t>Advances in Science, Technology &amp; Innovation</w:t>
              </w:r>
              <w:r w:rsidRPr="00CF4E4C">
                <w:rPr>
                  <w:rFonts w:cstheme="minorHAnsi"/>
                  <w:lang w:val="en-GB"/>
                </w:rPr>
                <w:t>, pp. 35–49. doi:10.1007/978</w:t>
              </w:r>
              <w:r w:rsidRPr="00CF4E4C">
                <w:rPr>
                  <w:rFonts w:cstheme="minorHAnsi"/>
                  <w:lang w:val="en-GB"/>
                </w:rPr>
                <w:noBreakHyphen/>
                <w:t>3</w:t>
              </w:r>
              <w:r w:rsidRPr="00CF4E4C">
                <w:rPr>
                  <w:rFonts w:cstheme="minorHAnsi"/>
                  <w:lang w:val="en-GB"/>
                </w:rPr>
                <w:noBreakHyphen/>
                <w:t>030</w:t>
              </w:r>
              <w:r w:rsidRPr="00CF4E4C">
                <w:rPr>
                  <w:rFonts w:cstheme="minorHAnsi"/>
                  <w:lang w:val="en-GB"/>
                </w:rPr>
                <w:noBreakHyphen/>
                <w:t>33788</w:t>
              </w:r>
              <w:r w:rsidRPr="00CF4E4C">
                <w:rPr>
                  <w:rFonts w:cstheme="minorHAnsi"/>
                  <w:lang w:val="en-GB"/>
                </w:rPr>
                <w:noBreakHyphen/>
                <w:t xml:space="preserve">9_5. Available at: </w:t>
              </w:r>
              <w:hyperlink r:id="rId20" w:tgtFrame="_new" w:history="1">
                <w:r w:rsidRPr="00CF4E4C">
                  <w:rPr>
                    <w:rStyle w:val="Hyperlink"/>
                    <w:rFonts w:cstheme="minorHAnsi"/>
                    <w:lang w:val="en-GB"/>
                  </w:rPr>
                  <w:t>https://link.springer.com/book/10.1007/978-3-030-33788-9</w:t>
                </w:r>
              </w:hyperlink>
              <w:r w:rsidRPr="00CF4E4C">
                <w:rPr>
                  <w:rFonts w:cstheme="minorHAnsi"/>
                  <w:lang w:val="en-GB"/>
                </w:rPr>
                <w:t xml:space="preserve"> [Accessed </w:t>
              </w:r>
              <w:r w:rsidR="00C92F96">
                <w:rPr>
                  <w:rFonts w:cstheme="minorHAnsi"/>
                  <w:lang w:val="en-GB"/>
                </w:rPr>
                <w:t>8</w:t>
              </w:r>
              <w:r w:rsidRPr="00CF4E4C">
                <w:rPr>
                  <w:rFonts w:cstheme="minorHAnsi"/>
                  <w:lang w:val="en-GB"/>
                </w:rPr>
                <w:t xml:space="preserve"> Nov. 2025]. </w:t>
              </w:r>
            </w:p>
            <w:p w14:paraId="31C1DE8A" w14:textId="3B9E796D" w:rsidR="00CF4E4C" w:rsidRPr="00CF4E4C" w:rsidRDefault="00CF4E4C" w:rsidP="00CF4E4C">
              <w:pPr>
                <w:pStyle w:val="Bibliography"/>
                <w:rPr>
                  <w:rFonts w:cstheme="minorHAnsi"/>
                  <w:lang w:val="en-GB"/>
                </w:rPr>
              </w:pPr>
              <w:r w:rsidRPr="00CF4E4C">
                <w:rPr>
                  <w:rFonts w:cstheme="minorHAnsi"/>
                  <w:lang w:val="en-GB"/>
                </w:rPr>
                <w:t xml:space="preserve">Anastasi, L. (2023). Medieval History – Watermills: </w:t>
              </w:r>
              <w:r>
                <w:rPr>
                  <w:rFonts w:cstheme="minorHAnsi"/>
                  <w:lang w:val="en-GB"/>
                </w:rPr>
                <w:t>A</w:t>
              </w:r>
              <w:r w:rsidRPr="00CF4E4C">
                <w:rPr>
                  <w:rFonts w:cstheme="minorHAnsi"/>
                  <w:lang w:val="en-GB"/>
                </w:rPr>
                <w:t xml:space="preserve"> Key Tech of the Middle Ages. </w:t>
              </w:r>
              <w:r w:rsidRPr="00CF4E4C">
                <w:rPr>
                  <w:rFonts w:cstheme="minorHAnsi"/>
                  <w:i/>
                  <w:iCs/>
                  <w:lang w:val="en-GB"/>
                </w:rPr>
                <w:t>Medieval History</w:t>
              </w:r>
              <w:r w:rsidRPr="00CF4E4C">
                <w:rPr>
                  <w:rFonts w:cstheme="minorHAnsi"/>
                  <w:lang w:val="en-GB"/>
                </w:rPr>
                <w:t xml:space="preserve">. Available at: </w:t>
              </w:r>
              <w:hyperlink r:id="rId21" w:tgtFrame="_new" w:history="1">
                <w:r w:rsidRPr="00CF4E4C">
                  <w:rPr>
                    <w:rStyle w:val="Hyperlink"/>
                    <w:rFonts w:cstheme="minorHAnsi"/>
                    <w:lang w:val="en-GB"/>
                  </w:rPr>
                  <w:t>https://historymedieval.com/watermills-a-key-tech-of-the-middle-ages/</w:t>
                </w:r>
              </w:hyperlink>
              <w:r w:rsidRPr="00CF4E4C">
                <w:rPr>
                  <w:rFonts w:cstheme="minorHAnsi"/>
                  <w:lang w:val="en-GB"/>
                </w:rPr>
                <w:t xml:space="preserve"> [Accessed 19 Oct. 2025].</w:t>
              </w:r>
            </w:p>
            <w:p w14:paraId="7583208F" w14:textId="5CDBAC3B" w:rsidR="00CF4E4C" w:rsidRPr="00CF4E4C" w:rsidRDefault="00CF4E4C" w:rsidP="00CF4E4C">
              <w:pPr>
                <w:pStyle w:val="Bibliography"/>
                <w:rPr>
                  <w:rFonts w:cstheme="minorHAnsi"/>
                  <w:lang w:val="en-GB"/>
                </w:rPr>
              </w:pPr>
              <w:r w:rsidRPr="00CF4E4C">
                <w:rPr>
                  <w:rFonts w:cstheme="minorHAnsi"/>
                  <w:lang w:val="en-GB"/>
                </w:rPr>
                <w:t>Armenta</w:t>
              </w:r>
              <w:r w:rsidRPr="00CF4E4C">
                <w:rPr>
                  <w:rFonts w:cstheme="minorHAnsi"/>
                  <w:lang w:val="en-GB"/>
                </w:rPr>
                <w:noBreakHyphen/>
                <w:t xml:space="preserve">Déu, C. and Cortés, H. (2023). Analysis of Kinetic Energy Recovery Systems in Electric Vehicles. </w:t>
              </w:r>
              <w:r w:rsidRPr="00CF4E4C">
                <w:rPr>
                  <w:rFonts w:cstheme="minorHAnsi"/>
                  <w:i/>
                  <w:iCs/>
                  <w:lang w:val="en-GB"/>
                </w:rPr>
                <w:t>Vehicles</w:t>
              </w:r>
              <w:r w:rsidRPr="00CF4E4C">
                <w:rPr>
                  <w:rFonts w:cstheme="minorHAnsi"/>
                  <w:lang w:val="en-GB"/>
                </w:rPr>
                <w:t xml:space="preserve">, 5(2), pp. 387–403. doi:10.3390/vehicles5020022. Available at: </w:t>
              </w:r>
              <w:hyperlink r:id="rId22" w:tgtFrame="_new" w:history="1">
                <w:r w:rsidRPr="00CF4E4C">
                  <w:rPr>
                    <w:rStyle w:val="Hyperlink"/>
                    <w:rFonts w:cstheme="minorHAnsi"/>
                    <w:lang w:val="en-GB"/>
                  </w:rPr>
                  <w:t>https://www.mdpi.com/2624-8921/5/2/22</w:t>
                </w:r>
              </w:hyperlink>
              <w:r w:rsidRPr="00CF4E4C">
                <w:rPr>
                  <w:rFonts w:cstheme="minorHAnsi"/>
                  <w:lang w:val="en-GB"/>
                </w:rPr>
                <w:t xml:space="preserve"> [Accessed 1</w:t>
              </w:r>
              <w:r>
                <w:rPr>
                  <w:rFonts w:cstheme="minorHAnsi"/>
                  <w:lang w:val="en-GB"/>
                </w:rPr>
                <w:t>0</w:t>
              </w:r>
              <w:r w:rsidRPr="00CF4E4C">
                <w:rPr>
                  <w:rFonts w:cstheme="minorHAnsi"/>
                  <w:lang w:val="en-GB"/>
                </w:rPr>
                <w:t xml:space="preserve"> Nov. 2025]. </w:t>
              </w:r>
            </w:p>
            <w:p w14:paraId="4284F247" w14:textId="0C1FC121" w:rsidR="00CF4E4C" w:rsidRPr="00CF4E4C" w:rsidRDefault="00CF4E4C" w:rsidP="00CF4E4C">
              <w:pPr>
                <w:pStyle w:val="Bibliography"/>
                <w:rPr>
                  <w:rFonts w:cstheme="minorHAnsi"/>
                  <w:lang w:val="en-GB"/>
                </w:rPr>
              </w:pPr>
              <w:r w:rsidRPr="00CF4E4C">
                <w:rPr>
                  <w:rFonts w:cstheme="minorHAnsi"/>
                  <w:lang w:val="en-GB"/>
                </w:rPr>
                <w:t xml:space="preserve">Azarm, A., </w:t>
              </w:r>
              <w:proofErr w:type="spellStart"/>
              <w:r w:rsidRPr="00CF4E4C">
                <w:rPr>
                  <w:rFonts w:cstheme="minorHAnsi"/>
                  <w:lang w:val="en-GB"/>
                </w:rPr>
                <w:t>Esfahanian</w:t>
              </w:r>
              <w:proofErr w:type="spellEnd"/>
              <w:r w:rsidRPr="00CF4E4C">
                <w:rPr>
                  <w:rFonts w:cstheme="minorHAnsi"/>
                  <w:lang w:val="en-GB"/>
                </w:rPr>
                <w:t xml:space="preserve">, M. and Hamidi Rad, H. (2015). Development of an Innovative Flywheel-Based Brake Energy Recovery System for Enhanced Urban Fuel Efficiency in Passenger Cars. </w:t>
              </w:r>
              <w:r w:rsidRPr="00CF4E4C">
                <w:rPr>
                  <w:rFonts w:cstheme="minorHAnsi"/>
                  <w:i/>
                  <w:iCs/>
                  <w:lang w:val="en-GB"/>
                </w:rPr>
                <w:t>Automotive Science and Engineering</w:t>
              </w:r>
              <w:r w:rsidRPr="00CF4E4C">
                <w:rPr>
                  <w:rFonts w:cstheme="minorHAnsi"/>
                  <w:lang w:val="en-GB"/>
                </w:rPr>
                <w:t xml:space="preserve">, 53(03), pp. 53–1072. doi:10.5860/choice.191861. Available at: </w:t>
              </w:r>
              <w:hyperlink r:id="rId23" w:history="1">
                <w:r w:rsidRPr="00CF4E4C">
                  <w:rPr>
                    <w:rStyle w:val="Hyperlink"/>
                    <w:rFonts w:cstheme="minorHAnsi"/>
                    <w:lang w:val="en-GB"/>
                  </w:rPr>
                  <w:t>https://ijae.iust.ac.ir/article-1-671-en.pdf</w:t>
                </w:r>
              </w:hyperlink>
              <w:r>
                <w:rPr>
                  <w:rFonts w:cstheme="minorHAnsi"/>
                  <w:lang w:val="en-GB"/>
                </w:rPr>
                <w:t xml:space="preserve"> </w:t>
              </w:r>
              <w:r w:rsidRPr="00CF4E4C">
                <w:rPr>
                  <w:rFonts w:cstheme="minorHAnsi"/>
                  <w:lang w:val="en-GB"/>
                </w:rPr>
                <w:t xml:space="preserve">[Accessed </w:t>
              </w:r>
              <w:r>
                <w:rPr>
                  <w:rFonts w:cstheme="minorHAnsi"/>
                  <w:lang w:val="en-GB"/>
                </w:rPr>
                <w:t>6</w:t>
              </w:r>
              <w:r w:rsidRPr="00CF4E4C">
                <w:rPr>
                  <w:rFonts w:cstheme="minorHAnsi"/>
                  <w:lang w:val="en-GB"/>
                </w:rPr>
                <w:t xml:space="preserve"> Nov. 2025].</w:t>
              </w:r>
            </w:p>
            <w:p w14:paraId="014F7007" w14:textId="17F502AA" w:rsidR="00CF4E4C" w:rsidRPr="00CF4E4C" w:rsidRDefault="00CF4E4C" w:rsidP="00CF4E4C">
              <w:pPr>
                <w:pStyle w:val="Bibliography"/>
                <w:rPr>
                  <w:rFonts w:cstheme="minorHAnsi"/>
                  <w:lang w:val="en-GB"/>
                </w:rPr>
              </w:pPr>
              <w:r w:rsidRPr="00CF4E4C">
                <w:rPr>
                  <w:rFonts w:cstheme="minorHAnsi"/>
                  <w:lang w:val="en-GB"/>
                </w:rPr>
                <w:t xml:space="preserve">Bender, D. (2016). Flywheels. In: </w:t>
              </w:r>
              <w:r w:rsidRPr="00CF4E4C">
                <w:rPr>
                  <w:rFonts w:cstheme="minorHAnsi"/>
                  <w:i/>
                  <w:iCs/>
                  <w:lang w:val="en-GB"/>
                </w:rPr>
                <w:t>Storing Energy</w:t>
              </w:r>
              <w:r w:rsidRPr="00CF4E4C">
                <w:rPr>
                  <w:rFonts w:cstheme="minorHAnsi"/>
                  <w:lang w:val="en-GB"/>
                </w:rPr>
                <w:t>, pp. 183–201. doi:10.1016/B978-0-12-803440-8.00010-5. Available at:</w:t>
              </w:r>
              <w:r w:rsidR="00BA087E">
                <w:rPr>
                  <w:rFonts w:cstheme="minorHAnsi"/>
                  <w:lang w:val="en-GB"/>
                </w:rPr>
                <w:t xml:space="preserve"> </w:t>
              </w:r>
              <w:hyperlink r:id="rId24" w:history="1">
                <w:r w:rsidR="00BA087E" w:rsidRPr="00337A35">
                  <w:rPr>
                    <w:rStyle w:val="Hyperlink"/>
                    <w:rFonts w:cstheme="minorHAnsi"/>
                    <w:lang w:val="en-GB"/>
                  </w:rPr>
                  <w:t>https://www.sciencedirect.com/science/chapter/edited-volume/abs/pii/B9780128034408000105</w:t>
                </w:r>
              </w:hyperlink>
              <w:r w:rsidR="00BA087E">
                <w:rPr>
                  <w:rFonts w:cstheme="minorHAnsi"/>
                  <w:lang w:val="en-GB"/>
                </w:rPr>
                <w:t xml:space="preserve"> </w:t>
              </w:r>
              <w:r w:rsidR="00BA087E" w:rsidRPr="00CF4E4C">
                <w:rPr>
                  <w:rFonts w:cstheme="minorHAnsi"/>
                  <w:lang w:val="en-GB"/>
                </w:rPr>
                <w:t xml:space="preserve">[Accessed </w:t>
              </w:r>
              <w:r w:rsidR="00BA087E">
                <w:rPr>
                  <w:rFonts w:cstheme="minorHAnsi"/>
                  <w:lang w:val="en-GB"/>
                </w:rPr>
                <w:t>2</w:t>
              </w:r>
              <w:r w:rsidR="00BA087E" w:rsidRPr="00CF4E4C">
                <w:rPr>
                  <w:rFonts w:cstheme="minorHAnsi"/>
                  <w:lang w:val="en-GB"/>
                </w:rPr>
                <w:t xml:space="preserve"> Nov. 2025].</w:t>
              </w:r>
            </w:p>
            <w:p w14:paraId="5F89750A" w14:textId="0D9A438D" w:rsidR="00CF4E4C" w:rsidRPr="00CF4E4C" w:rsidRDefault="00CF4E4C" w:rsidP="00CF4E4C">
              <w:pPr>
                <w:pStyle w:val="Bibliography"/>
                <w:rPr>
                  <w:rFonts w:cstheme="minorHAnsi"/>
                  <w:lang w:val="en-GB"/>
                </w:rPr>
              </w:pPr>
              <w:r w:rsidRPr="00CF4E4C">
                <w:rPr>
                  <w:rFonts w:cstheme="minorHAnsi"/>
                  <w:lang w:val="en-GB"/>
                </w:rPr>
                <w:t xml:space="preserve">Bolund, B., Bernhoff, H. and Leijon, M. (2007). Flywheel Energy and Power Storage Systems. </w:t>
              </w:r>
              <w:r w:rsidRPr="00CF4E4C">
                <w:rPr>
                  <w:rFonts w:cstheme="minorHAnsi"/>
                  <w:i/>
                  <w:iCs/>
                  <w:lang w:val="en-GB"/>
                </w:rPr>
                <w:t>Renewable and Sustainable Energy Reviews</w:t>
              </w:r>
              <w:r w:rsidRPr="00CF4E4C">
                <w:rPr>
                  <w:rFonts w:cstheme="minorHAnsi"/>
                  <w:lang w:val="en-GB"/>
                </w:rPr>
                <w:t xml:space="preserve">, 11(2), pp. 235–258. </w:t>
              </w:r>
              <w:proofErr w:type="gramStart"/>
              <w:r w:rsidRPr="00CF4E4C">
                <w:rPr>
                  <w:rFonts w:cstheme="minorHAnsi"/>
                  <w:lang w:val="en-GB"/>
                </w:rPr>
                <w:t>doi:10.1016/j.rser</w:t>
              </w:r>
              <w:proofErr w:type="gramEnd"/>
              <w:r w:rsidRPr="00CF4E4C">
                <w:rPr>
                  <w:rFonts w:cstheme="minorHAnsi"/>
                  <w:lang w:val="en-GB"/>
                </w:rPr>
                <w:t xml:space="preserve">.2005.01.004. Available at: https://www.sciencedirect.com/science/article/pii/S1364032105000224 [Accessed </w:t>
              </w:r>
              <w:r w:rsidR="00B97768">
                <w:rPr>
                  <w:rFonts w:cstheme="minorHAnsi"/>
                  <w:lang w:val="en-GB"/>
                </w:rPr>
                <w:t>3</w:t>
              </w:r>
              <w:r w:rsidRPr="00CF4E4C">
                <w:rPr>
                  <w:rFonts w:cstheme="minorHAnsi"/>
                  <w:lang w:val="en-GB"/>
                </w:rPr>
                <w:t xml:space="preserve"> Nov. 2025]. </w:t>
              </w:r>
            </w:p>
            <w:p w14:paraId="375BD8D3" w14:textId="77777777" w:rsidR="00CF4E4C" w:rsidRPr="00CF4E4C" w:rsidRDefault="00CF4E4C" w:rsidP="00CF4E4C">
              <w:pPr>
                <w:pStyle w:val="Bibliography"/>
                <w:rPr>
                  <w:rFonts w:cstheme="minorHAnsi"/>
                  <w:lang w:val="en-GB"/>
                </w:rPr>
              </w:pPr>
              <w:r w:rsidRPr="00CF4E4C">
                <w:rPr>
                  <w:rFonts w:cstheme="minorHAnsi"/>
                  <w:lang w:val="en-GB"/>
                </w:rPr>
                <w:t xml:space="preserve">Davy, M. (2024). The Fascinating History of the Pottery Wheel. </w:t>
              </w:r>
              <w:r w:rsidRPr="00CF4E4C">
                <w:rPr>
                  <w:rFonts w:cstheme="minorHAnsi"/>
                  <w:i/>
                  <w:iCs/>
                  <w:lang w:val="en-GB"/>
                </w:rPr>
                <w:t>Kiln Crafts</w:t>
              </w:r>
              <w:r w:rsidRPr="00CF4E4C">
                <w:rPr>
                  <w:rFonts w:cstheme="minorHAnsi"/>
                  <w:lang w:val="en-GB"/>
                </w:rPr>
                <w:t xml:space="preserve">. Available at: </w:t>
              </w:r>
              <w:hyperlink r:id="rId25" w:tgtFrame="_new" w:history="1">
                <w:r w:rsidRPr="00CF4E4C">
                  <w:rPr>
                    <w:rStyle w:val="Hyperlink"/>
                    <w:rFonts w:cstheme="minorHAnsi"/>
                    <w:lang w:val="en-GB"/>
                  </w:rPr>
                  <w:t>https://www.kilncrafts.co.uk/blogs/news/the-fascinating-history-of-the-pottery-wheel?srsltid=AfmBOorqLtsrNdefV1--O1_D2CRpLgf6rCsM8jHfNZeia0cdyJP7oBP8</w:t>
                </w:r>
              </w:hyperlink>
              <w:r w:rsidRPr="00CF4E4C">
                <w:rPr>
                  <w:rFonts w:cstheme="minorHAnsi"/>
                  <w:lang w:val="en-GB"/>
                </w:rPr>
                <w:t xml:space="preserve"> [Accessed 11 Oct. 2025].</w:t>
              </w:r>
            </w:p>
            <w:p w14:paraId="5999F3F0" w14:textId="5C2B885E" w:rsidR="00CF4E4C" w:rsidRPr="00CF4E4C" w:rsidRDefault="00CF4E4C" w:rsidP="00CF4E4C">
              <w:pPr>
                <w:pStyle w:val="Bibliography"/>
                <w:rPr>
                  <w:rFonts w:cstheme="minorHAnsi"/>
                  <w:lang w:val="en-GB"/>
                </w:rPr>
              </w:pPr>
              <w:r w:rsidRPr="00CF4E4C">
                <w:rPr>
                  <w:rFonts w:cstheme="minorHAnsi"/>
                  <w:lang w:val="en-GB"/>
                </w:rPr>
                <w:t>Doyle, M.R., Samuel, D.J., Conway, T. and Klimowski, R.R. (1995). Electromagnetic Aircraft Launch System</w:t>
              </w:r>
              <w:r w:rsidRPr="00CF4E4C">
                <w:rPr>
                  <w:rFonts w:cstheme="minorHAnsi"/>
                  <w:lang w:val="en-GB"/>
                </w:rPr>
                <w:noBreakHyphen/>
                <w:t xml:space="preserve">EMALS. </w:t>
              </w:r>
              <w:r w:rsidRPr="00CF4E4C">
                <w:rPr>
                  <w:rFonts w:cstheme="minorHAnsi"/>
                  <w:i/>
                  <w:iCs/>
                  <w:lang w:val="en-GB"/>
                </w:rPr>
                <w:t>IEEE Transactions on Magnetics</w:t>
              </w:r>
              <w:r w:rsidRPr="00CF4E4C">
                <w:rPr>
                  <w:rFonts w:cstheme="minorHAnsi"/>
                  <w:lang w:val="en-GB"/>
                </w:rPr>
                <w:t xml:space="preserve">, 31(1), pp. 528–533. doi:10.1109/20.364638. Available at: </w:t>
              </w:r>
              <w:hyperlink r:id="rId26" w:history="1">
                <w:r w:rsidRPr="00CF4E4C">
                  <w:rPr>
                    <w:rStyle w:val="Hyperlink"/>
                    <w:rFonts w:cstheme="minorHAnsi"/>
                    <w:lang w:val="en-GB"/>
                  </w:rPr>
                  <w:t>https://ieeexplore.ieee.org/document/364638</w:t>
                </w:r>
              </w:hyperlink>
              <w:r w:rsidRPr="00CF4E4C">
                <w:rPr>
                  <w:rFonts w:cstheme="minorHAnsi"/>
                  <w:lang w:val="en-GB"/>
                </w:rPr>
                <w:t xml:space="preserve"> [Accessed </w:t>
              </w:r>
              <w:r w:rsidR="00B97768">
                <w:rPr>
                  <w:rFonts w:cstheme="minorHAnsi"/>
                  <w:lang w:val="en-GB"/>
                </w:rPr>
                <w:t>02</w:t>
              </w:r>
              <w:r w:rsidRPr="00CF4E4C">
                <w:rPr>
                  <w:rFonts w:cstheme="minorHAnsi"/>
                  <w:lang w:val="en-GB"/>
                </w:rPr>
                <w:t xml:space="preserve"> Nov. 2025].</w:t>
              </w:r>
            </w:p>
            <w:p w14:paraId="0AE86CC7" w14:textId="6ED304BE" w:rsidR="00CF4E4C" w:rsidRPr="00CF4E4C" w:rsidRDefault="00CF4E4C" w:rsidP="00CF4E4C">
              <w:pPr>
                <w:pStyle w:val="Bibliography"/>
                <w:rPr>
                  <w:rFonts w:cstheme="minorHAnsi"/>
                  <w:lang w:val="en-GB"/>
                </w:rPr>
              </w:pPr>
              <w:r w:rsidRPr="00CF4E4C">
                <w:rPr>
                  <w:rFonts w:cstheme="minorHAnsi"/>
                  <w:lang w:val="en-GB"/>
                </w:rPr>
                <w:t xml:space="preserve">Gandon, E., Coyle, T., Pous, F., </w:t>
              </w:r>
              <w:proofErr w:type="spellStart"/>
              <w:r w:rsidRPr="00CF4E4C">
                <w:rPr>
                  <w:rFonts w:cstheme="minorHAnsi"/>
                  <w:lang w:val="en-GB"/>
                </w:rPr>
                <w:t>Buloup</w:t>
              </w:r>
              <w:proofErr w:type="spellEnd"/>
              <w:r w:rsidRPr="00CF4E4C">
                <w:rPr>
                  <w:rFonts w:cstheme="minorHAnsi"/>
                  <w:lang w:val="en-GB"/>
                </w:rPr>
                <w:t>, F. and Bootsma, R.J. (2021). A Preliminary Study of Rotation Velocity Regulation in Pottery Wheel-Throwing: Fieldwork with Indian Potters Using the Low</w:t>
              </w:r>
              <w:r w:rsidRPr="00CF4E4C">
                <w:rPr>
                  <w:rFonts w:cstheme="minorHAnsi"/>
                  <w:lang w:val="en-GB"/>
                </w:rPr>
                <w:noBreakHyphen/>
                <w:t>Inertia Kick</w:t>
              </w:r>
              <w:r w:rsidRPr="00CF4E4C">
                <w:rPr>
                  <w:rFonts w:cstheme="minorHAnsi"/>
                  <w:lang w:val="en-GB"/>
                </w:rPr>
                <w:noBreakHyphen/>
                <w:t xml:space="preserve">Wheel. </w:t>
              </w:r>
              <w:r w:rsidRPr="00CF4E4C">
                <w:rPr>
                  <w:rFonts w:cstheme="minorHAnsi"/>
                  <w:i/>
                  <w:iCs/>
                  <w:lang w:val="en-GB"/>
                </w:rPr>
                <w:t>Journal of Archaeological Science: Reports</w:t>
              </w:r>
              <w:r w:rsidRPr="00CF4E4C">
                <w:rPr>
                  <w:rFonts w:cstheme="minorHAnsi"/>
                  <w:lang w:val="en-GB"/>
                </w:rPr>
                <w:t xml:space="preserve">, 37, p. 102987. </w:t>
              </w:r>
              <w:r w:rsidR="00A00226">
                <w:rPr>
                  <w:rFonts w:cstheme="minorHAnsi"/>
                  <w:lang w:val="en-GB"/>
                </w:rPr>
                <w:t xml:space="preserve">doi:10.1016/j.jasrep.2021.102987 </w:t>
              </w:r>
              <w:r w:rsidRPr="00CF4E4C">
                <w:rPr>
                  <w:rFonts w:cstheme="minorHAnsi"/>
                  <w:lang w:val="en-GB"/>
                </w:rPr>
                <w:t xml:space="preserve">Available at: </w:t>
              </w:r>
              <w:hyperlink r:id="rId27" w:history="1">
                <w:r w:rsidR="00B97768" w:rsidRPr="00337A35">
                  <w:rPr>
                    <w:rStyle w:val="Hyperlink"/>
                    <w:rFonts w:cstheme="minorHAnsi"/>
                    <w:lang w:val="en-GB"/>
                  </w:rPr>
                  <w:t>https://www.sciencedirect.com/science/article/pii/S2352409X21001991</w:t>
                </w:r>
              </w:hyperlink>
              <w:r w:rsidR="00B97768">
                <w:rPr>
                  <w:rFonts w:cstheme="minorHAnsi"/>
                  <w:lang w:val="en-GB"/>
                </w:rPr>
                <w:t xml:space="preserve"> </w:t>
              </w:r>
              <w:r w:rsidR="00B97768" w:rsidRPr="00CF4E4C">
                <w:rPr>
                  <w:rFonts w:cstheme="minorHAnsi"/>
                  <w:lang w:val="en-GB"/>
                </w:rPr>
                <w:t xml:space="preserve">[Accessed </w:t>
              </w:r>
              <w:r w:rsidR="00B97768">
                <w:rPr>
                  <w:rFonts w:cstheme="minorHAnsi"/>
                  <w:lang w:val="en-GB"/>
                </w:rPr>
                <w:t>03</w:t>
              </w:r>
              <w:r w:rsidR="00B97768" w:rsidRPr="00CF4E4C">
                <w:rPr>
                  <w:rFonts w:cstheme="minorHAnsi"/>
                  <w:lang w:val="en-GB"/>
                </w:rPr>
                <w:t xml:space="preserve"> Nov. 2025].</w:t>
              </w:r>
            </w:p>
            <w:p w14:paraId="11A1C765" w14:textId="3A6918A7" w:rsidR="00CF4E4C" w:rsidRPr="00CF4E4C" w:rsidRDefault="00CF4E4C" w:rsidP="00CF4E4C">
              <w:pPr>
                <w:pStyle w:val="Bibliography"/>
                <w:rPr>
                  <w:rFonts w:cstheme="minorHAnsi"/>
                  <w:lang w:val="en-GB"/>
                </w:rPr>
              </w:pPr>
              <w:r w:rsidRPr="00CF4E4C">
                <w:rPr>
                  <w:rFonts w:cstheme="minorHAnsi"/>
                  <w:lang w:val="en-GB"/>
                </w:rPr>
                <w:t>Genta, G. (2014). Kinetic Energy Storage. Butterworth</w:t>
              </w:r>
              <w:r w:rsidRPr="00CF4E4C">
                <w:rPr>
                  <w:rFonts w:cstheme="minorHAnsi"/>
                  <w:lang w:val="en-GB"/>
                </w:rPr>
                <w:noBreakHyphen/>
                <w:t xml:space="preserve">Heinemann. </w:t>
              </w:r>
            </w:p>
            <w:p w14:paraId="066B2189" w14:textId="77777777" w:rsidR="00CF4E4C" w:rsidRPr="00CF4E4C" w:rsidRDefault="00CF4E4C" w:rsidP="00CF4E4C">
              <w:pPr>
                <w:pStyle w:val="Bibliography"/>
                <w:rPr>
                  <w:rFonts w:cstheme="minorHAnsi"/>
                  <w:lang w:val="en-GB"/>
                </w:rPr>
              </w:pPr>
              <w:r w:rsidRPr="00CF4E4C">
                <w:rPr>
                  <w:rFonts w:cstheme="minorHAnsi"/>
                  <w:lang w:val="en-GB"/>
                </w:rPr>
                <w:t xml:space="preserve">Gingras, J. and Sneed, D. (2018). Potter’s Wheel. </w:t>
              </w:r>
              <w:r w:rsidRPr="00CF4E4C">
                <w:rPr>
                  <w:rFonts w:cstheme="minorHAnsi"/>
                  <w:i/>
                  <w:iCs/>
                  <w:lang w:val="en-GB"/>
                </w:rPr>
                <w:t>Department of Classics</w:t>
              </w:r>
              <w:r w:rsidRPr="00CF4E4C">
                <w:rPr>
                  <w:rFonts w:cstheme="minorHAnsi"/>
                  <w:lang w:val="en-GB"/>
                </w:rPr>
                <w:t xml:space="preserve">. Available at: </w:t>
              </w:r>
              <w:hyperlink r:id="rId28" w:tgtFrame="_new" w:history="1">
                <w:r w:rsidRPr="00CF4E4C">
                  <w:rPr>
                    <w:rStyle w:val="Hyperlink"/>
                    <w:rFonts w:cstheme="minorHAnsi"/>
                    <w:lang w:val="en-GB"/>
                  </w:rPr>
                  <w:t>https://www.colorado.edu/classics/2018/06/15/potters-wheel</w:t>
                </w:r>
              </w:hyperlink>
              <w:r w:rsidRPr="00CF4E4C">
                <w:rPr>
                  <w:rFonts w:cstheme="minorHAnsi"/>
                  <w:lang w:val="en-GB"/>
                </w:rPr>
                <w:t xml:space="preserve"> [Accessed 13 Oct. 2025].</w:t>
              </w:r>
            </w:p>
            <w:p w14:paraId="56F243AC" w14:textId="77777777" w:rsidR="00CF4E4C" w:rsidRPr="00CF4E4C" w:rsidRDefault="00CF4E4C" w:rsidP="00CF4E4C">
              <w:pPr>
                <w:pStyle w:val="Bibliography"/>
                <w:rPr>
                  <w:rFonts w:cstheme="minorHAnsi"/>
                  <w:lang w:val="en-GB"/>
                </w:rPr>
              </w:pPr>
              <w:r w:rsidRPr="00CF4E4C">
                <w:rPr>
                  <w:rFonts w:cstheme="minorHAnsi"/>
                  <w:lang w:val="en-GB"/>
                </w:rPr>
                <w:lastRenderedPageBreak/>
                <w:t xml:space="preserve">Halliday, D., Resnick, R. and Walker, J. (2013). </w:t>
              </w:r>
              <w:r w:rsidRPr="00CF4E4C">
                <w:rPr>
                  <w:rFonts w:cstheme="minorHAnsi"/>
                  <w:i/>
                  <w:iCs/>
                  <w:lang w:val="en-GB"/>
                </w:rPr>
                <w:t>Fundamentals of Physics</w:t>
              </w:r>
              <w:r w:rsidRPr="00CF4E4C">
                <w:rPr>
                  <w:rFonts w:cstheme="minorHAnsi"/>
                  <w:lang w:val="en-GB"/>
                </w:rPr>
                <w:t xml:space="preserve">. John Wiley &amp; Sons. Available at: </w:t>
              </w:r>
              <w:hyperlink r:id="rId29" w:tgtFrame="_new" w:history="1">
                <w:r w:rsidRPr="00CF4E4C">
                  <w:rPr>
                    <w:rStyle w:val="Hyperlink"/>
                    <w:rFonts w:cstheme="minorHAnsi"/>
                    <w:lang w:val="en-GB"/>
                  </w:rPr>
                  <w:t>https://books.google.co.uk/books/about/Fundamentals_of_Physics.html?id=HybkAwAAQBAJ&amp;redir_esc=y</w:t>
                </w:r>
              </w:hyperlink>
              <w:r w:rsidRPr="00CF4E4C">
                <w:rPr>
                  <w:rFonts w:cstheme="minorHAnsi"/>
                  <w:lang w:val="en-GB"/>
                </w:rPr>
                <w:t xml:space="preserve"> [Accessed 16 Oct. 2025].</w:t>
              </w:r>
            </w:p>
            <w:p w14:paraId="271AF6D7" w14:textId="3C165338" w:rsidR="00CF4E4C" w:rsidRPr="00CF4E4C" w:rsidRDefault="00CF4E4C" w:rsidP="00CF4E4C">
              <w:pPr>
                <w:pStyle w:val="Bibliography"/>
                <w:rPr>
                  <w:rFonts w:cstheme="minorHAnsi"/>
                  <w:lang w:val="en-GB"/>
                </w:rPr>
              </w:pPr>
              <w:r w:rsidRPr="00CF4E4C">
                <w:rPr>
                  <w:rFonts w:cstheme="minorHAnsi"/>
                  <w:lang w:val="en-GB"/>
                </w:rPr>
                <w:t xml:space="preserve">Kumar, T.R.S., Koppula, S.B., Prakash, Cr. and Srikanth, D.V. (2016). Design and Dynamic Analysis of Flywheel. </w:t>
              </w:r>
              <w:r w:rsidRPr="00CF4E4C">
                <w:rPr>
                  <w:rFonts w:cstheme="minorHAnsi"/>
                  <w:i/>
                  <w:iCs/>
                  <w:lang w:val="en-GB"/>
                </w:rPr>
                <w:t>IOSR Journal of Mechanical and Civil Engineering</w:t>
              </w:r>
              <w:r w:rsidRPr="00CF4E4C">
                <w:rPr>
                  <w:rFonts w:cstheme="minorHAnsi"/>
                  <w:lang w:val="en-GB"/>
                </w:rPr>
                <w:t xml:space="preserve">, 16(053), pp. 51–56. doi:10.9790/1684-16053045156. Available at: </w:t>
              </w:r>
              <w:hyperlink r:id="rId30" w:history="1">
                <w:r w:rsidR="00BE5E79" w:rsidRPr="00337A35">
                  <w:rPr>
                    <w:rStyle w:val="Hyperlink"/>
                    <w:rFonts w:cstheme="minorHAnsi"/>
                    <w:lang w:val="en-GB"/>
                  </w:rPr>
                  <w:t>https://www.iosrjournals.org/iosr-jmce/papers/i-%20CAM2K16-2016/Mech/Volume%204/9.%2051-56.pdf</w:t>
                </w:r>
              </w:hyperlink>
              <w:r w:rsidR="00BE5E79">
                <w:rPr>
                  <w:rFonts w:cstheme="minorHAnsi"/>
                  <w:lang w:val="en-GB"/>
                </w:rPr>
                <w:t xml:space="preserve"> </w:t>
              </w:r>
              <w:r w:rsidR="00BE5E79" w:rsidRPr="00CF4E4C">
                <w:rPr>
                  <w:rFonts w:cstheme="minorHAnsi"/>
                  <w:lang w:val="en-GB"/>
                </w:rPr>
                <w:t>[Accessed 1</w:t>
              </w:r>
              <w:r w:rsidR="00BE5E79">
                <w:rPr>
                  <w:rFonts w:cstheme="minorHAnsi"/>
                  <w:lang w:val="en-GB"/>
                </w:rPr>
                <w:t>8</w:t>
              </w:r>
              <w:r w:rsidR="00BE5E79" w:rsidRPr="00CF4E4C">
                <w:rPr>
                  <w:rFonts w:cstheme="minorHAnsi"/>
                  <w:lang w:val="en-GB"/>
                </w:rPr>
                <w:t xml:space="preserve"> Oct. 2025].</w:t>
              </w:r>
            </w:p>
            <w:p w14:paraId="4BBDC3B0" w14:textId="416DC341" w:rsidR="00CF4E4C" w:rsidRPr="00CF4E4C" w:rsidRDefault="00CF4E4C" w:rsidP="00CF4E4C">
              <w:pPr>
                <w:pStyle w:val="Bibliography"/>
                <w:rPr>
                  <w:rFonts w:cstheme="minorHAnsi"/>
                  <w:lang w:val="en-GB"/>
                </w:rPr>
              </w:pPr>
              <w:r w:rsidRPr="00CF4E4C">
                <w:rPr>
                  <w:rFonts w:cstheme="minorHAnsi"/>
                  <w:lang w:val="en-GB"/>
                </w:rPr>
                <w:t xml:space="preserve">Olabi, A.G., Wilberforce, T., Abdelkareem, M.A. and Ramadan, M. (2021). Critical Review of Flywheel Energy Storage System. </w:t>
              </w:r>
              <w:r w:rsidRPr="00CF4E4C">
                <w:rPr>
                  <w:rFonts w:cstheme="minorHAnsi"/>
                  <w:i/>
                  <w:iCs/>
                  <w:lang w:val="en-GB"/>
                </w:rPr>
                <w:t>Energies</w:t>
              </w:r>
              <w:r w:rsidRPr="00CF4E4C">
                <w:rPr>
                  <w:rFonts w:cstheme="minorHAnsi"/>
                  <w:lang w:val="en-GB"/>
                </w:rPr>
                <w:t xml:space="preserve">, 14(8), p. 2159. doi:10.3390/en14082159. Available at: </w:t>
              </w:r>
              <w:hyperlink r:id="rId31" w:tgtFrame="_new" w:history="1">
                <w:r w:rsidRPr="00CF4E4C">
                  <w:rPr>
                    <w:rStyle w:val="Hyperlink"/>
                    <w:rFonts w:cstheme="minorHAnsi"/>
                    <w:lang w:val="en-GB"/>
                  </w:rPr>
                  <w:t>https://www.mdpi.com/1996-1073/14/8/2159</w:t>
                </w:r>
              </w:hyperlink>
              <w:r w:rsidRPr="00CF4E4C">
                <w:rPr>
                  <w:rFonts w:cstheme="minorHAnsi"/>
                  <w:lang w:val="en-GB"/>
                </w:rPr>
                <w:t xml:space="preserve"> [Accessed 16 Nov. 2025]. </w:t>
              </w:r>
            </w:p>
            <w:p w14:paraId="4A0913D9" w14:textId="77777777" w:rsidR="00CF4E4C" w:rsidRPr="00CF4E4C" w:rsidRDefault="00CF4E4C" w:rsidP="00CF4E4C">
              <w:pPr>
                <w:pStyle w:val="Bibliography"/>
                <w:rPr>
                  <w:rFonts w:cstheme="minorHAnsi"/>
                  <w:lang w:val="en-GB"/>
                </w:rPr>
              </w:pPr>
              <w:r w:rsidRPr="00CF4E4C">
                <w:rPr>
                  <w:rFonts w:cstheme="minorHAnsi"/>
                  <w:lang w:val="en-GB"/>
                </w:rPr>
                <w:t xml:space="preserve">Porter, K. (2017). Electricity Storage on the Fly. </w:t>
              </w:r>
              <w:r w:rsidRPr="00CF4E4C">
                <w:rPr>
                  <w:rFonts w:cstheme="minorHAnsi"/>
                  <w:i/>
                  <w:iCs/>
                  <w:lang w:val="en-GB"/>
                </w:rPr>
                <w:t>Watt</w:t>
              </w:r>
              <w:r w:rsidRPr="00CF4E4C">
                <w:rPr>
                  <w:rFonts w:cstheme="minorHAnsi"/>
                  <w:i/>
                  <w:iCs/>
                  <w:lang w:val="en-GB"/>
                </w:rPr>
                <w:noBreakHyphen/>
                <w:t>Logic</w:t>
              </w:r>
              <w:r w:rsidRPr="00CF4E4C">
                <w:rPr>
                  <w:rFonts w:cstheme="minorHAnsi"/>
                  <w:lang w:val="en-GB"/>
                </w:rPr>
                <w:t xml:space="preserve">. Available at: </w:t>
              </w:r>
              <w:hyperlink r:id="rId32" w:tgtFrame="_new" w:history="1">
                <w:r w:rsidRPr="00CF4E4C">
                  <w:rPr>
                    <w:rStyle w:val="Hyperlink"/>
                    <w:rFonts w:cstheme="minorHAnsi"/>
                    <w:lang w:val="en-GB"/>
                  </w:rPr>
                  <w:t>https://watt-logic.com/2017/06/07/flywheel-energy-storage/</w:t>
                </w:r>
              </w:hyperlink>
              <w:r w:rsidRPr="00CF4E4C">
                <w:rPr>
                  <w:rFonts w:cstheme="minorHAnsi"/>
                  <w:lang w:val="en-GB"/>
                </w:rPr>
                <w:t xml:space="preserve"> [Accessed 2 Nov. 2025].</w:t>
              </w:r>
            </w:p>
            <w:p w14:paraId="391599A3" w14:textId="41788D7C" w:rsidR="00CF4E4C" w:rsidRPr="00CF4E4C" w:rsidRDefault="00CF4E4C" w:rsidP="00CF4E4C">
              <w:pPr>
                <w:pStyle w:val="Bibliography"/>
                <w:rPr>
                  <w:rFonts w:cstheme="minorHAnsi"/>
                  <w:lang w:val="en-GB"/>
                </w:rPr>
              </w:pPr>
              <w:r w:rsidRPr="00CF4E4C">
                <w:rPr>
                  <w:rFonts w:cstheme="minorHAnsi"/>
                  <w:lang w:val="en-GB"/>
                </w:rPr>
                <w:t xml:space="preserve">Takarli, R., Amini, A., </w:t>
              </w:r>
              <w:proofErr w:type="spellStart"/>
              <w:r w:rsidRPr="00CF4E4C">
                <w:rPr>
                  <w:rFonts w:cstheme="minorHAnsi"/>
                  <w:lang w:val="en-GB"/>
                </w:rPr>
                <w:t>Khajueezadeh</w:t>
              </w:r>
              <w:proofErr w:type="spellEnd"/>
              <w:r w:rsidRPr="00CF4E4C">
                <w:rPr>
                  <w:rFonts w:cstheme="minorHAnsi"/>
                  <w:lang w:val="en-GB"/>
                </w:rPr>
                <w:t xml:space="preserve">, M., </w:t>
              </w:r>
              <w:proofErr w:type="spellStart"/>
              <w:r w:rsidRPr="00CF4E4C">
                <w:rPr>
                  <w:rFonts w:cstheme="minorHAnsi"/>
                  <w:lang w:val="en-GB"/>
                </w:rPr>
                <w:t>Zarbil</w:t>
              </w:r>
              <w:proofErr w:type="spellEnd"/>
              <w:r w:rsidRPr="00CF4E4C">
                <w:rPr>
                  <w:rFonts w:cstheme="minorHAnsi"/>
                  <w:lang w:val="en-GB"/>
                </w:rPr>
                <w:t xml:space="preserve">, M.S., Vahedi, A., </w:t>
              </w:r>
              <w:proofErr w:type="spellStart"/>
              <w:r w:rsidRPr="00CF4E4C">
                <w:rPr>
                  <w:rFonts w:cstheme="minorHAnsi"/>
                  <w:lang w:val="en-GB"/>
                </w:rPr>
                <w:t>Kiyoumarsi</w:t>
              </w:r>
              <w:proofErr w:type="spellEnd"/>
              <w:r w:rsidRPr="00CF4E4C">
                <w:rPr>
                  <w:rFonts w:cstheme="minorHAnsi"/>
                  <w:lang w:val="en-GB"/>
                </w:rPr>
                <w:t xml:space="preserve">, A., </w:t>
              </w:r>
              <w:proofErr w:type="spellStart"/>
              <w:r w:rsidRPr="00CF4E4C">
                <w:rPr>
                  <w:rFonts w:cstheme="minorHAnsi"/>
                  <w:lang w:val="en-GB"/>
                </w:rPr>
                <w:t>Tarzamni</w:t>
              </w:r>
              <w:proofErr w:type="spellEnd"/>
              <w:r w:rsidRPr="00CF4E4C">
                <w:rPr>
                  <w:rFonts w:cstheme="minorHAnsi"/>
                  <w:lang w:val="en-GB"/>
                </w:rPr>
                <w:t xml:space="preserve">, H. and </w:t>
              </w:r>
              <w:proofErr w:type="spellStart"/>
              <w:r w:rsidRPr="00CF4E4C">
                <w:rPr>
                  <w:rFonts w:cstheme="minorHAnsi"/>
                  <w:lang w:val="en-GB"/>
                </w:rPr>
                <w:t>Kyyra</w:t>
              </w:r>
              <w:proofErr w:type="spellEnd"/>
              <w:r w:rsidRPr="00CF4E4C">
                <w:rPr>
                  <w:rFonts w:cstheme="minorHAnsi"/>
                  <w:lang w:val="en-GB"/>
                </w:rPr>
                <w:t xml:space="preserve">, J. (2023). A Comprehensive Review on Flywheel Energy Storage Systems: Survey on Electrical Machines, Power Electronics Converters, and Control Systems. </w:t>
              </w:r>
              <w:r w:rsidRPr="00CF4E4C">
                <w:rPr>
                  <w:rFonts w:cstheme="minorHAnsi"/>
                  <w:i/>
                  <w:iCs/>
                  <w:lang w:val="en-GB"/>
                </w:rPr>
                <w:t>IEEE Access</w:t>
              </w:r>
              <w:r w:rsidRPr="00CF4E4C">
                <w:rPr>
                  <w:rFonts w:cstheme="minorHAnsi"/>
                  <w:lang w:val="en-GB"/>
                </w:rPr>
                <w:t xml:space="preserve">, 11, pp. 81224–81255. doi:10.1109/ACCESS.2023.3301148. Available at: </w:t>
              </w:r>
              <w:hyperlink r:id="rId33" w:history="1">
                <w:r w:rsidR="00C62AE7" w:rsidRPr="00337A35">
                  <w:rPr>
                    <w:rStyle w:val="Hyperlink"/>
                    <w:rFonts w:cstheme="minorHAnsi"/>
                    <w:lang w:val="en-GB"/>
                  </w:rPr>
                  <w:t>https://ieeexplore.ieee.org/abstract/document/10203021/</w:t>
                </w:r>
              </w:hyperlink>
              <w:r w:rsidR="00C62AE7">
                <w:rPr>
                  <w:rFonts w:cstheme="minorHAnsi"/>
                  <w:lang w:val="en-GB"/>
                </w:rPr>
                <w:t xml:space="preserve"> </w:t>
              </w:r>
              <w:r w:rsidR="00C62AE7" w:rsidRPr="00CF4E4C">
                <w:rPr>
                  <w:rFonts w:cstheme="minorHAnsi"/>
                  <w:lang w:val="en-GB"/>
                </w:rPr>
                <w:t xml:space="preserve">[Accessed </w:t>
              </w:r>
              <w:r w:rsidR="00C62AE7">
                <w:rPr>
                  <w:rFonts w:cstheme="minorHAnsi"/>
                  <w:lang w:val="en-GB"/>
                </w:rPr>
                <w:t>4</w:t>
              </w:r>
              <w:r w:rsidR="00C62AE7" w:rsidRPr="00CF4E4C">
                <w:rPr>
                  <w:rFonts w:cstheme="minorHAnsi"/>
                  <w:lang w:val="en-GB"/>
                </w:rPr>
                <w:t xml:space="preserve"> Nov. 2025].</w:t>
              </w:r>
            </w:p>
            <w:p w14:paraId="0CB3DFCE" w14:textId="77777777" w:rsidR="00CF4E4C" w:rsidRPr="00CF4E4C" w:rsidRDefault="00CF4E4C" w:rsidP="00CF4E4C">
              <w:pPr>
                <w:pStyle w:val="Bibliography"/>
                <w:rPr>
                  <w:rFonts w:cstheme="minorHAnsi"/>
                  <w:lang w:val="en-GB"/>
                </w:rPr>
              </w:pPr>
              <w:r w:rsidRPr="00CF4E4C">
                <w:rPr>
                  <w:rFonts w:cstheme="minorHAnsi"/>
                  <w:lang w:val="en-GB"/>
                </w:rPr>
                <w:t xml:space="preserve">Tipler, P.A. and Mosca, G. (2008). </w:t>
              </w:r>
              <w:r w:rsidRPr="00CF4E4C">
                <w:rPr>
                  <w:rFonts w:cstheme="minorHAnsi"/>
                  <w:i/>
                  <w:iCs/>
                  <w:lang w:val="en-GB"/>
                </w:rPr>
                <w:t>Physics for Scientists and Engineers</w:t>
              </w:r>
              <w:r w:rsidRPr="00CF4E4C">
                <w:rPr>
                  <w:rFonts w:cstheme="minorHAnsi"/>
                  <w:lang w:val="en-GB"/>
                </w:rPr>
                <w:t xml:space="preserve">. Freeman. Available at: </w:t>
              </w:r>
              <w:hyperlink r:id="rId34" w:tgtFrame="_new" w:history="1">
                <w:r w:rsidRPr="00CF4E4C">
                  <w:rPr>
                    <w:rStyle w:val="Hyperlink"/>
                    <w:rFonts w:cstheme="minorHAnsi"/>
                    <w:lang w:val="en-GB"/>
                  </w:rPr>
                  <w:t>https://faculty.kfupm.edu.sa/PHYS/aanaqvi/%5BPaul_AP-Tipler-Physics_for_Scientist(BookFi.org).pdf</w:t>
                </w:r>
              </w:hyperlink>
              <w:r w:rsidRPr="00CF4E4C">
                <w:rPr>
                  <w:rFonts w:cstheme="minorHAnsi"/>
                  <w:lang w:val="en-GB"/>
                </w:rPr>
                <w:t xml:space="preserve"> [Accessed 14 Nov. 2025].</w:t>
              </w:r>
            </w:p>
            <w:p w14:paraId="6B9D904A" w14:textId="77777777" w:rsidR="00CF4E4C" w:rsidRPr="00CF4E4C" w:rsidRDefault="00CF4E4C" w:rsidP="00CF4E4C">
              <w:pPr>
                <w:pStyle w:val="Bibliography"/>
                <w:rPr>
                  <w:rFonts w:cstheme="minorHAnsi"/>
                  <w:lang w:val="en-GB"/>
                </w:rPr>
              </w:pPr>
              <w:r w:rsidRPr="00CF4E4C">
                <w:rPr>
                  <w:rFonts w:cstheme="minorHAnsi"/>
                  <w:lang w:val="en-GB"/>
                </w:rPr>
                <w:t xml:space="preserve">Volvo (2023). Flywheel KERS, Component Details. </w:t>
              </w:r>
              <w:r w:rsidRPr="00CF4E4C">
                <w:rPr>
                  <w:rFonts w:cstheme="minorHAnsi"/>
                  <w:i/>
                  <w:iCs/>
                  <w:lang w:val="en-GB"/>
                </w:rPr>
                <w:t>Volvo Car Corporation</w:t>
              </w:r>
              <w:r w:rsidRPr="00CF4E4C">
                <w:rPr>
                  <w:rFonts w:cstheme="minorHAnsi"/>
                  <w:lang w:val="en-GB"/>
                </w:rPr>
                <w:t xml:space="preserve">. Available at: </w:t>
              </w:r>
              <w:hyperlink r:id="rId35" w:tgtFrame="_new" w:history="1">
                <w:r w:rsidRPr="00CF4E4C">
                  <w:rPr>
                    <w:rStyle w:val="Hyperlink"/>
                    <w:rFonts w:cstheme="minorHAnsi"/>
                    <w:lang w:val="en-GB"/>
                  </w:rPr>
                  <w:t>https://www.volvocars.com/uk/media/images/f3691391a58746019615b33e0048b69f/</w:t>
                </w:r>
              </w:hyperlink>
              <w:r w:rsidRPr="00CF4E4C">
                <w:rPr>
                  <w:rFonts w:cstheme="minorHAnsi"/>
                  <w:lang w:val="en-GB"/>
                </w:rPr>
                <w:t xml:space="preserve"> [Accessed 1 Nov. 2025].</w:t>
              </w:r>
            </w:p>
            <w:p w14:paraId="72C18143" w14:textId="356F82BD" w:rsidR="002315DA" w:rsidRPr="00A00226" w:rsidRDefault="00CF4E4C" w:rsidP="00A00226">
              <w:pPr>
                <w:pStyle w:val="Bibliography"/>
                <w:rPr>
                  <w:rFonts w:cstheme="minorHAnsi"/>
                  <w:lang w:val="en-GB"/>
                </w:rPr>
              </w:pPr>
              <w:r w:rsidRPr="00CF4E4C">
                <w:rPr>
                  <w:rFonts w:cstheme="minorHAnsi"/>
                  <w:lang w:val="en-GB"/>
                </w:rPr>
                <w:t xml:space="preserve">Woodford, C. (2012). How Do Flywheels Store Energy? </w:t>
              </w:r>
              <w:r w:rsidRPr="00CF4E4C">
                <w:rPr>
                  <w:rFonts w:cstheme="minorHAnsi"/>
                  <w:i/>
                  <w:iCs/>
                  <w:lang w:val="en-GB"/>
                </w:rPr>
                <w:t xml:space="preserve">Explain That </w:t>
              </w:r>
              <w:proofErr w:type="gramStart"/>
              <w:r w:rsidRPr="00CF4E4C">
                <w:rPr>
                  <w:rFonts w:cstheme="minorHAnsi"/>
                  <w:i/>
                  <w:iCs/>
                  <w:lang w:val="en-GB"/>
                </w:rPr>
                <w:t>Stuff</w:t>
              </w:r>
              <w:proofErr w:type="gramEnd"/>
              <w:r w:rsidRPr="00CF4E4C">
                <w:rPr>
                  <w:rFonts w:cstheme="minorHAnsi"/>
                  <w:lang w:val="en-GB"/>
                </w:rPr>
                <w:t xml:space="preserve">. Available at: </w:t>
              </w:r>
              <w:hyperlink r:id="rId36" w:tgtFrame="_new" w:history="1">
                <w:r w:rsidRPr="00CF4E4C">
                  <w:rPr>
                    <w:rStyle w:val="Hyperlink"/>
                    <w:rFonts w:cstheme="minorHAnsi"/>
                    <w:lang w:val="en-GB"/>
                  </w:rPr>
                  <w:t>https://www.explainthatstuff.com/flywheels.html</w:t>
                </w:r>
              </w:hyperlink>
              <w:r w:rsidRPr="00CF4E4C">
                <w:rPr>
                  <w:rFonts w:cstheme="minorHAnsi"/>
                  <w:lang w:val="en-GB"/>
                </w:rPr>
                <w:t xml:space="preserve"> [Accessed 12 Oct. 2025].</w:t>
              </w:r>
            </w:p>
          </w:sdtContent>
        </w:sdt>
      </w:sdtContent>
    </w:sdt>
    <w:p w14:paraId="3BB01ED8" w14:textId="454A0FBB" w:rsidR="00F444A1" w:rsidRDefault="00F444A1" w:rsidP="00F444A1">
      <w:pPr>
        <w:rPr>
          <w:rFonts w:ascii="Arial" w:hAnsi="Arial" w:cs="Arial"/>
        </w:rPr>
      </w:pPr>
    </w:p>
    <w:p w14:paraId="4F92A4E3" w14:textId="77777777" w:rsidR="003403DB" w:rsidRDefault="003403DB" w:rsidP="00F444A1">
      <w:pPr>
        <w:rPr>
          <w:rFonts w:ascii="Arial" w:hAnsi="Arial" w:cs="Arial"/>
        </w:rPr>
      </w:pPr>
    </w:p>
    <w:p w14:paraId="07C01DBB" w14:textId="77777777" w:rsidR="003403DB" w:rsidRDefault="003403DB" w:rsidP="00F444A1">
      <w:pPr>
        <w:rPr>
          <w:rFonts w:ascii="Arial" w:hAnsi="Arial" w:cs="Arial"/>
        </w:rPr>
      </w:pPr>
    </w:p>
    <w:p w14:paraId="17D870BA" w14:textId="77777777" w:rsidR="00E22CE3" w:rsidRDefault="00E22CE3"/>
    <w:sectPr w:rsidR="00E22CE3" w:rsidSect="00B85684">
      <w:footerReference w:type="default" r:id="rId3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622E2" w14:textId="77777777" w:rsidR="00846622" w:rsidRDefault="00846622" w:rsidP="008F4934">
      <w:pPr>
        <w:spacing w:after="0" w:line="240" w:lineRule="auto"/>
      </w:pPr>
      <w:r>
        <w:separator/>
      </w:r>
    </w:p>
  </w:endnote>
  <w:endnote w:type="continuationSeparator" w:id="0">
    <w:p w14:paraId="7803596E" w14:textId="77777777" w:rsidR="00846622" w:rsidRDefault="00846622" w:rsidP="008F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18254"/>
      <w:docPartObj>
        <w:docPartGallery w:val="Page Numbers (Bottom of Page)"/>
        <w:docPartUnique/>
      </w:docPartObj>
    </w:sdtPr>
    <w:sdtEndPr>
      <w:rPr>
        <w:noProof/>
      </w:rPr>
    </w:sdtEndPr>
    <w:sdtContent>
      <w:p w14:paraId="089ED849" w14:textId="77777777" w:rsidR="00EB3A63" w:rsidRDefault="00EB3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C231D" w14:textId="77777777" w:rsidR="00EB3A63" w:rsidRDefault="00EB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F6CFD" w14:textId="77777777" w:rsidR="00846622" w:rsidRDefault="00846622" w:rsidP="008F4934">
      <w:pPr>
        <w:spacing w:after="0" w:line="240" w:lineRule="auto"/>
      </w:pPr>
      <w:r>
        <w:separator/>
      </w:r>
    </w:p>
  </w:footnote>
  <w:footnote w:type="continuationSeparator" w:id="0">
    <w:p w14:paraId="5B900AC6" w14:textId="77777777" w:rsidR="00846622" w:rsidRDefault="00846622" w:rsidP="008F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D048110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6E7634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2094FF3"/>
    <w:multiLevelType w:val="hybridMultilevel"/>
    <w:tmpl w:val="2C94723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35465CA"/>
    <w:multiLevelType w:val="multilevel"/>
    <w:tmpl w:val="08090025"/>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35038"/>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2" w15:restartNumberingAfterBreak="0">
    <w:nsid w:val="1D753E15"/>
    <w:multiLevelType w:val="multilevel"/>
    <w:tmpl w:val="6E7634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13AB2"/>
    <w:multiLevelType w:val="multilevel"/>
    <w:tmpl w:val="FBE8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25704A"/>
    <w:multiLevelType w:val="multilevel"/>
    <w:tmpl w:val="3FFA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340C2E"/>
    <w:multiLevelType w:val="multilevel"/>
    <w:tmpl w:val="FC1A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56393"/>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F06E6"/>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C675A6"/>
    <w:multiLevelType w:val="multilevel"/>
    <w:tmpl w:val="8982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BB0671"/>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9F2B48"/>
    <w:multiLevelType w:val="multilevel"/>
    <w:tmpl w:val="62EC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463D21"/>
    <w:multiLevelType w:val="hybridMultilevel"/>
    <w:tmpl w:val="433CB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6295444">
    <w:abstractNumId w:val="30"/>
  </w:num>
  <w:num w:numId="2" w16cid:durableId="307319214">
    <w:abstractNumId w:val="4"/>
  </w:num>
  <w:num w:numId="3" w16cid:durableId="217710703">
    <w:abstractNumId w:val="20"/>
  </w:num>
  <w:num w:numId="4" w16cid:durableId="2055228794">
    <w:abstractNumId w:val="26"/>
  </w:num>
  <w:num w:numId="5" w16cid:durableId="601256310">
    <w:abstractNumId w:val="25"/>
  </w:num>
  <w:num w:numId="6" w16cid:durableId="773788118">
    <w:abstractNumId w:val="13"/>
  </w:num>
  <w:num w:numId="7" w16cid:durableId="1662461784">
    <w:abstractNumId w:val="22"/>
  </w:num>
  <w:num w:numId="8" w16cid:durableId="1279677290">
    <w:abstractNumId w:val="10"/>
  </w:num>
  <w:num w:numId="9" w16cid:durableId="186406392">
    <w:abstractNumId w:val="8"/>
  </w:num>
  <w:num w:numId="10" w16cid:durableId="229384103">
    <w:abstractNumId w:val="17"/>
  </w:num>
  <w:num w:numId="11" w16cid:durableId="386226511">
    <w:abstractNumId w:val="6"/>
  </w:num>
  <w:num w:numId="12" w16cid:durableId="286355624">
    <w:abstractNumId w:val="27"/>
  </w:num>
  <w:num w:numId="13" w16cid:durableId="575752325">
    <w:abstractNumId w:val="29"/>
  </w:num>
  <w:num w:numId="14" w16cid:durableId="513225607">
    <w:abstractNumId w:val="16"/>
  </w:num>
  <w:num w:numId="15" w16cid:durableId="1057507702">
    <w:abstractNumId w:val="9"/>
  </w:num>
  <w:num w:numId="16" w16cid:durableId="480972730">
    <w:abstractNumId w:val="28"/>
  </w:num>
  <w:num w:numId="17" w16cid:durableId="183402334">
    <w:abstractNumId w:val="11"/>
  </w:num>
  <w:num w:numId="18" w16cid:durableId="1269121234">
    <w:abstractNumId w:val="3"/>
  </w:num>
  <w:num w:numId="19" w16cid:durableId="1148087002">
    <w:abstractNumId w:val="2"/>
  </w:num>
  <w:num w:numId="20" w16cid:durableId="633949655">
    <w:abstractNumId w:val="3"/>
    <w:lvlOverride w:ilvl="0">
      <w:startOverride w:val="6"/>
    </w:lvlOverride>
    <w:lvlOverride w:ilvl="1">
      <w:startOverride w:val="1"/>
    </w:lvlOverride>
  </w:num>
  <w:num w:numId="21" w16cid:durableId="77872298">
    <w:abstractNumId w:val="3"/>
    <w:lvlOverride w:ilvl="0">
      <w:startOverride w:val="6"/>
    </w:lvlOverride>
    <w:lvlOverride w:ilvl="1">
      <w:startOverride w:val="1"/>
    </w:lvlOverride>
  </w:num>
  <w:num w:numId="22" w16cid:durableId="230118501">
    <w:abstractNumId w:val="23"/>
  </w:num>
  <w:num w:numId="23" w16cid:durableId="996687447">
    <w:abstractNumId w:val="7"/>
  </w:num>
  <w:num w:numId="24" w16cid:durableId="1516266453">
    <w:abstractNumId w:val="14"/>
  </w:num>
  <w:num w:numId="25" w16cid:durableId="983584171">
    <w:abstractNumId w:val="31"/>
  </w:num>
  <w:num w:numId="26" w16cid:durableId="907228682">
    <w:abstractNumId w:val="5"/>
  </w:num>
  <w:num w:numId="27" w16cid:durableId="1913659523">
    <w:abstractNumId w:val="34"/>
  </w:num>
  <w:num w:numId="28" w16cid:durableId="1420831032">
    <w:abstractNumId w:val="33"/>
  </w:num>
  <w:num w:numId="29" w16cid:durableId="1382513498">
    <w:abstractNumId w:val="35"/>
  </w:num>
  <w:num w:numId="30" w16cid:durableId="1105536368">
    <w:abstractNumId w:val="21"/>
  </w:num>
  <w:num w:numId="31" w16cid:durableId="966736820">
    <w:abstractNumId w:val="18"/>
  </w:num>
  <w:num w:numId="32" w16cid:durableId="1694764607">
    <w:abstractNumId w:val="24"/>
  </w:num>
  <w:num w:numId="33" w16cid:durableId="10175431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3120766">
    <w:abstractNumId w:val="0"/>
  </w:num>
  <w:num w:numId="35" w16cid:durableId="2124224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9721060">
    <w:abstractNumId w:val="15"/>
  </w:num>
  <w:num w:numId="37" w16cid:durableId="298801577">
    <w:abstractNumId w:val="19"/>
  </w:num>
  <w:num w:numId="38" w16cid:durableId="1598095546">
    <w:abstractNumId w:val="12"/>
  </w:num>
  <w:num w:numId="39" w16cid:durableId="511337888">
    <w:abstractNumId w:val="32"/>
  </w:num>
  <w:num w:numId="40" w16cid:durableId="16751049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4CE3"/>
    <w:rsid w:val="000053AE"/>
    <w:rsid w:val="00007DD4"/>
    <w:rsid w:val="00017065"/>
    <w:rsid w:val="000249E1"/>
    <w:rsid w:val="00027589"/>
    <w:rsid w:val="00030442"/>
    <w:rsid w:val="000313E2"/>
    <w:rsid w:val="00036040"/>
    <w:rsid w:val="00036EE7"/>
    <w:rsid w:val="00041041"/>
    <w:rsid w:val="000415B3"/>
    <w:rsid w:val="000428CC"/>
    <w:rsid w:val="00042EFC"/>
    <w:rsid w:val="00042FD5"/>
    <w:rsid w:val="0004382A"/>
    <w:rsid w:val="00046CCE"/>
    <w:rsid w:val="00065B96"/>
    <w:rsid w:val="00076A0F"/>
    <w:rsid w:val="000865FC"/>
    <w:rsid w:val="00086E22"/>
    <w:rsid w:val="00090C65"/>
    <w:rsid w:val="00092C72"/>
    <w:rsid w:val="000971B7"/>
    <w:rsid w:val="000A5502"/>
    <w:rsid w:val="000A57D0"/>
    <w:rsid w:val="000B51A1"/>
    <w:rsid w:val="000B5F5C"/>
    <w:rsid w:val="000B6F51"/>
    <w:rsid w:val="000B799A"/>
    <w:rsid w:val="000C3F7B"/>
    <w:rsid w:val="000D00F9"/>
    <w:rsid w:val="000D0620"/>
    <w:rsid w:val="000D2148"/>
    <w:rsid w:val="000D2DEF"/>
    <w:rsid w:val="000E03B6"/>
    <w:rsid w:val="000E7ADF"/>
    <w:rsid w:val="00105B69"/>
    <w:rsid w:val="001156C0"/>
    <w:rsid w:val="00124DC9"/>
    <w:rsid w:val="0013223B"/>
    <w:rsid w:val="00132F70"/>
    <w:rsid w:val="001357E6"/>
    <w:rsid w:val="001455B8"/>
    <w:rsid w:val="0015096B"/>
    <w:rsid w:val="001528FD"/>
    <w:rsid w:val="0015649A"/>
    <w:rsid w:val="0016013B"/>
    <w:rsid w:val="00166E9D"/>
    <w:rsid w:val="00187034"/>
    <w:rsid w:val="00193047"/>
    <w:rsid w:val="0019411F"/>
    <w:rsid w:val="00194D3C"/>
    <w:rsid w:val="00195282"/>
    <w:rsid w:val="001C486C"/>
    <w:rsid w:val="001C5F0D"/>
    <w:rsid w:val="001C6738"/>
    <w:rsid w:val="001D2BAD"/>
    <w:rsid w:val="001E1E7E"/>
    <w:rsid w:val="001E4427"/>
    <w:rsid w:val="001E6949"/>
    <w:rsid w:val="001F4433"/>
    <w:rsid w:val="001F4CDC"/>
    <w:rsid w:val="002016FC"/>
    <w:rsid w:val="00203898"/>
    <w:rsid w:val="00213872"/>
    <w:rsid w:val="002211E8"/>
    <w:rsid w:val="00225763"/>
    <w:rsid w:val="00225C8D"/>
    <w:rsid w:val="002264BE"/>
    <w:rsid w:val="002271EF"/>
    <w:rsid w:val="002307A9"/>
    <w:rsid w:val="002315DA"/>
    <w:rsid w:val="00232F4A"/>
    <w:rsid w:val="00234A2C"/>
    <w:rsid w:val="00247D76"/>
    <w:rsid w:val="00252C72"/>
    <w:rsid w:val="00255DEF"/>
    <w:rsid w:val="0025686B"/>
    <w:rsid w:val="00261629"/>
    <w:rsid w:val="00262969"/>
    <w:rsid w:val="00263AB8"/>
    <w:rsid w:val="00263F59"/>
    <w:rsid w:val="002658DD"/>
    <w:rsid w:val="00266EF8"/>
    <w:rsid w:val="002713A3"/>
    <w:rsid w:val="0027420E"/>
    <w:rsid w:val="00277B81"/>
    <w:rsid w:val="00280E95"/>
    <w:rsid w:val="00283015"/>
    <w:rsid w:val="00284C04"/>
    <w:rsid w:val="0028606E"/>
    <w:rsid w:val="002871FD"/>
    <w:rsid w:val="0029624F"/>
    <w:rsid w:val="00297171"/>
    <w:rsid w:val="00297FE9"/>
    <w:rsid w:val="002A1E48"/>
    <w:rsid w:val="002A3C25"/>
    <w:rsid w:val="002A3C3F"/>
    <w:rsid w:val="002B2C6B"/>
    <w:rsid w:val="002C5E4F"/>
    <w:rsid w:val="002C6CB2"/>
    <w:rsid w:val="002C7B7B"/>
    <w:rsid w:val="002D0BEE"/>
    <w:rsid w:val="002D384A"/>
    <w:rsid w:val="002D4026"/>
    <w:rsid w:val="002E1E07"/>
    <w:rsid w:val="002E32B1"/>
    <w:rsid w:val="002E505C"/>
    <w:rsid w:val="002E5757"/>
    <w:rsid w:val="002F1A37"/>
    <w:rsid w:val="002F5D01"/>
    <w:rsid w:val="003049BD"/>
    <w:rsid w:val="003117F8"/>
    <w:rsid w:val="00312620"/>
    <w:rsid w:val="00313287"/>
    <w:rsid w:val="00315A52"/>
    <w:rsid w:val="003172AC"/>
    <w:rsid w:val="00317BFE"/>
    <w:rsid w:val="00320D00"/>
    <w:rsid w:val="003268E8"/>
    <w:rsid w:val="00327CF2"/>
    <w:rsid w:val="003314E0"/>
    <w:rsid w:val="0033510C"/>
    <w:rsid w:val="003363DA"/>
    <w:rsid w:val="003403DB"/>
    <w:rsid w:val="00346381"/>
    <w:rsid w:val="0035615D"/>
    <w:rsid w:val="00361A36"/>
    <w:rsid w:val="003803B5"/>
    <w:rsid w:val="00384F98"/>
    <w:rsid w:val="0038581F"/>
    <w:rsid w:val="00386D68"/>
    <w:rsid w:val="003977B7"/>
    <w:rsid w:val="00397F2F"/>
    <w:rsid w:val="003A1792"/>
    <w:rsid w:val="003A5E3D"/>
    <w:rsid w:val="003A5EFF"/>
    <w:rsid w:val="003B2909"/>
    <w:rsid w:val="003B7520"/>
    <w:rsid w:val="003B753A"/>
    <w:rsid w:val="003C2146"/>
    <w:rsid w:val="003D0083"/>
    <w:rsid w:val="003D360D"/>
    <w:rsid w:val="003D7423"/>
    <w:rsid w:val="003D798E"/>
    <w:rsid w:val="003E0DC4"/>
    <w:rsid w:val="003E54F1"/>
    <w:rsid w:val="003F111D"/>
    <w:rsid w:val="003F1174"/>
    <w:rsid w:val="003F11E0"/>
    <w:rsid w:val="003F391F"/>
    <w:rsid w:val="003F6E9E"/>
    <w:rsid w:val="003F7871"/>
    <w:rsid w:val="0040075D"/>
    <w:rsid w:val="00402465"/>
    <w:rsid w:val="00403575"/>
    <w:rsid w:val="00421D8A"/>
    <w:rsid w:val="00425C9D"/>
    <w:rsid w:val="00427142"/>
    <w:rsid w:val="00430DD5"/>
    <w:rsid w:val="0044464E"/>
    <w:rsid w:val="0045631F"/>
    <w:rsid w:val="00456452"/>
    <w:rsid w:val="004615C5"/>
    <w:rsid w:val="00464553"/>
    <w:rsid w:val="00471BD5"/>
    <w:rsid w:val="0047222D"/>
    <w:rsid w:val="00475C25"/>
    <w:rsid w:val="004767DA"/>
    <w:rsid w:val="00477D8A"/>
    <w:rsid w:val="0048053B"/>
    <w:rsid w:val="00483637"/>
    <w:rsid w:val="004A2E25"/>
    <w:rsid w:val="004A5851"/>
    <w:rsid w:val="004B360A"/>
    <w:rsid w:val="004B4C9B"/>
    <w:rsid w:val="004B4D85"/>
    <w:rsid w:val="004C1E0B"/>
    <w:rsid w:val="004C545C"/>
    <w:rsid w:val="004C61D3"/>
    <w:rsid w:val="004C6375"/>
    <w:rsid w:val="004D19DB"/>
    <w:rsid w:val="004D5898"/>
    <w:rsid w:val="004D6837"/>
    <w:rsid w:val="004E0EAA"/>
    <w:rsid w:val="004E2D36"/>
    <w:rsid w:val="004F06BF"/>
    <w:rsid w:val="004F62B1"/>
    <w:rsid w:val="00512759"/>
    <w:rsid w:val="00517C4F"/>
    <w:rsid w:val="0052106C"/>
    <w:rsid w:val="0052361C"/>
    <w:rsid w:val="0052476F"/>
    <w:rsid w:val="00530238"/>
    <w:rsid w:val="005334E4"/>
    <w:rsid w:val="0053738C"/>
    <w:rsid w:val="005373D1"/>
    <w:rsid w:val="005576D1"/>
    <w:rsid w:val="0056206E"/>
    <w:rsid w:val="00563BD1"/>
    <w:rsid w:val="005673DC"/>
    <w:rsid w:val="00567F92"/>
    <w:rsid w:val="0057181E"/>
    <w:rsid w:val="00575E47"/>
    <w:rsid w:val="00577ACB"/>
    <w:rsid w:val="00582F95"/>
    <w:rsid w:val="00583E3A"/>
    <w:rsid w:val="005850F1"/>
    <w:rsid w:val="00586A06"/>
    <w:rsid w:val="00595C37"/>
    <w:rsid w:val="005A2285"/>
    <w:rsid w:val="005A3B78"/>
    <w:rsid w:val="005A74CC"/>
    <w:rsid w:val="005B067B"/>
    <w:rsid w:val="005B2396"/>
    <w:rsid w:val="005B7FC2"/>
    <w:rsid w:val="005C36B2"/>
    <w:rsid w:val="005C5F2B"/>
    <w:rsid w:val="005C5F38"/>
    <w:rsid w:val="005D2158"/>
    <w:rsid w:val="005D7877"/>
    <w:rsid w:val="005E0102"/>
    <w:rsid w:val="005E08BD"/>
    <w:rsid w:val="005E2177"/>
    <w:rsid w:val="005E6A8D"/>
    <w:rsid w:val="005F534D"/>
    <w:rsid w:val="005F7086"/>
    <w:rsid w:val="005F71DA"/>
    <w:rsid w:val="005F7409"/>
    <w:rsid w:val="006009DB"/>
    <w:rsid w:val="00604F7A"/>
    <w:rsid w:val="00615467"/>
    <w:rsid w:val="00615AC3"/>
    <w:rsid w:val="00623959"/>
    <w:rsid w:val="0063299F"/>
    <w:rsid w:val="00634090"/>
    <w:rsid w:val="00636F7D"/>
    <w:rsid w:val="00646F28"/>
    <w:rsid w:val="00652A62"/>
    <w:rsid w:val="00654041"/>
    <w:rsid w:val="00657408"/>
    <w:rsid w:val="00663F76"/>
    <w:rsid w:val="00664785"/>
    <w:rsid w:val="006745BB"/>
    <w:rsid w:val="00681E4D"/>
    <w:rsid w:val="00683331"/>
    <w:rsid w:val="00695436"/>
    <w:rsid w:val="00696599"/>
    <w:rsid w:val="006B4670"/>
    <w:rsid w:val="006B7804"/>
    <w:rsid w:val="006C013C"/>
    <w:rsid w:val="006D3301"/>
    <w:rsid w:val="006D455D"/>
    <w:rsid w:val="006D72E7"/>
    <w:rsid w:val="006F345B"/>
    <w:rsid w:val="007019F3"/>
    <w:rsid w:val="00702694"/>
    <w:rsid w:val="00702805"/>
    <w:rsid w:val="00710DD4"/>
    <w:rsid w:val="00714588"/>
    <w:rsid w:val="00714851"/>
    <w:rsid w:val="00727311"/>
    <w:rsid w:val="00731396"/>
    <w:rsid w:val="0073392D"/>
    <w:rsid w:val="0073731F"/>
    <w:rsid w:val="00741030"/>
    <w:rsid w:val="0074387B"/>
    <w:rsid w:val="007453E9"/>
    <w:rsid w:val="00751CD7"/>
    <w:rsid w:val="0076000F"/>
    <w:rsid w:val="00760FD8"/>
    <w:rsid w:val="007643E8"/>
    <w:rsid w:val="00765820"/>
    <w:rsid w:val="00767576"/>
    <w:rsid w:val="00767BF3"/>
    <w:rsid w:val="0077082B"/>
    <w:rsid w:val="00770AB9"/>
    <w:rsid w:val="00774BD4"/>
    <w:rsid w:val="0078130B"/>
    <w:rsid w:val="00783C54"/>
    <w:rsid w:val="00785DE7"/>
    <w:rsid w:val="00792CC6"/>
    <w:rsid w:val="00793FA2"/>
    <w:rsid w:val="00797233"/>
    <w:rsid w:val="007A131E"/>
    <w:rsid w:val="007A16E0"/>
    <w:rsid w:val="007A6A23"/>
    <w:rsid w:val="007B070F"/>
    <w:rsid w:val="007B3E5C"/>
    <w:rsid w:val="007B7A9C"/>
    <w:rsid w:val="007C0AB3"/>
    <w:rsid w:val="007C467C"/>
    <w:rsid w:val="007D1020"/>
    <w:rsid w:val="007E0922"/>
    <w:rsid w:val="007E3E96"/>
    <w:rsid w:val="007E4D51"/>
    <w:rsid w:val="00800925"/>
    <w:rsid w:val="008011C0"/>
    <w:rsid w:val="00810B71"/>
    <w:rsid w:val="00813206"/>
    <w:rsid w:val="00820608"/>
    <w:rsid w:val="00826AE2"/>
    <w:rsid w:val="008324F7"/>
    <w:rsid w:val="0084009F"/>
    <w:rsid w:val="00840CD7"/>
    <w:rsid w:val="00846622"/>
    <w:rsid w:val="008468E3"/>
    <w:rsid w:val="00851D43"/>
    <w:rsid w:val="00854256"/>
    <w:rsid w:val="0085606F"/>
    <w:rsid w:val="008624DC"/>
    <w:rsid w:val="00867AAC"/>
    <w:rsid w:val="00884F56"/>
    <w:rsid w:val="00885F86"/>
    <w:rsid w:val="008940F3"/>
    <w:rsid w:val="00894186"/>
    <w:rsid w:val="008961F6"/>
    <w:rsid w:val="008A523A"/>
    <w:rsid w:val="008A7AF2"/>
    <w:rsid w:val="008B1BA4"/>
    <w:rsid w:val="008B28E4"/>
    <w:rsid w:val="008B3DA1"/>
    <w:rsid w:val="008B4358"/>
    <w:rsid w:val="008B7AAF"/>
    <w:rsid w:val="008C44A7"/>
    <w:rsid w:val="008C69DB"/>
    <w:rsid w:val="008C7F14"/>
    <w:rsid w:val="008D33E0"/>
    <w:rsid w:val="008D4609"/>
    <w:rsid w:val="008E202F"/>
    <w:rsid w:val="008E3316"/>
    <w:rsid w:val="008E42FD"/>
    <w:rsid w:val="008E57B4"/>
    <w:rsid w:val="008E59B8"/>
    <w:rsid w:val="008E75FD"/>
    <w:rsid w:val="008F1155"/>
    <w:rsid w:val="008F4934"/>
    <w:rsid w:val="008F5A21"/>
    <w:rsid w:val="008F73A0"/>
    <w:rsid w:val="009008DB"/>
    <w:rsid w:val="0090123C"/>
    <w:rsid w:val="00902FD5"/>
    <w:rsid w:val="009070A9"/>
    <w:rsid w:val="00917447"/>
    <w:rsid w:val="00925D3C"/>
    <w:rsid w:val="00941C5A"/>
    <w:rsid w:val="0095494A"/>
    <w:rsid w:val="00956520"/>
    <w:rsid w:val="00956ECE"/>
    <w:rsid w:val="00957BAD"/>
    <w:rsid w:val="00966E0A"/>
    <w:rsid w:val="00972928"/>
    <w:rsid w:val="009729DE"/>
    <w:rsid w:val="00975DB4"/>
    <w:rsid w:val="00976CC2"/>
    <w:rsid w:val="00983C42"/>
    <w:rsid w:val="00990CA5"/>
    <w:rsid w:val="00994D6E"/>
    <w:rsid w:val="009A0183"/>
    <w:rsid w:val="009A0B3D"/>
    <w:rsid w:val="009A1F94"/>
    <w:rsid w:val="009A770A"/>
    <w:rsid w:val="009B0CDB"/>
    <w:rsid w:val="009B1BDF"/>
    <w:rsid w:val="009B5168"/>
    <w:rsid w:val="009C03C9"/>
    <w:rsid w:val="009C2528"/>
    <w:rsid w:val="009C31C7"/>
    <w:rsid w:val="009C7166"/>
    <w:rsid w:val="009D2A62"/>
    <w:rsid w:val="009D7F6E"/>
    <w:rsid w:val="009E3A71"/>
    <w:rsid w:val="009E5FA0"/>
    <w:rsid w:val="009F5BA9"/>
    <w:rsid w:val="00A00226"/>
    <w:rsid w:val="00A12004"/>
    <w:rsid w:val="00A12224"/>
    <w:rsid w:val="00A13851"/>
    <w:rsid w:val="00A13ADE"/>
    <w:rsid w:val="00A175F1"/>
    <w:rsid w:val="00A17B8F"/>
    <w:rsid w:val="00A22E27"/>
    <w:rsid w:val="00A22F6A"/>
    <w:rsid w:val="00A23BBB"/>
    <w:rsid w:val="00A23F4C"/>
    <w:rsid w:val="00A34066"/>
    <w:rsid w:val="00A431D1"/>
    <w:rsid w:val="00A441D4"/>
    <w:rsid w:val="00A4528E"/>
    <w:rsid w:val="00A50015"/>
    <w:rsid w:val="00A51678"/>
    <w:rsid w:val="00A5283F"/>
    <w:rsid w:val="00A71DDC"/>
    <w:rsid w:val="00A73546"/>
    <w:rsid w:val="00A745C1"/>
    <w:rsid w:val="00A7545B"/>
    <w:rsid w:val="00A76D75"/>
    <w:rsid w:val="00A870A7"/>
    <w:rsid w:val="00A914CC"/>
    <w:rsid w:val="00A9761A"/>
    <w:rsid w:val="00AB0FE5"/>
    <w:rsid w:val="00AB2177"/>
    <w:rsid w:val="00AB77D3"/>
    <w:rsid w:val="00AC1DFA"/>
    <w:rsid w:val="00AC3629"/>
    <w:rsid w:val="00AC5904"/>
    <w:rsid w:val="00AC5C9F"/>
    <w:rsid w:val="00AD1388"/>
    <w:rsid w:val="00AD26DF"/>
    <w:rsid w:val="00AD309F"/>
    <w:rsid w:val="00AD57F0"/>
    <w:rsid w:val="00AE1153"/>
    <w:rsid w:val="00AE40D2"/>
    <w:rsid w:val="00AE4A1B"/>
    <w:rsid w:val="00AF34A1"/>
    <w:rsid w:val="00AF62D1"/>
    <w:rsid w:val="00B00E37"/>
    <w:rsid w:val="00B01CFF"/>
    <w:rsid w:val="00B03FBE"/>
    <w:rsid w:val="00B11D59"/>
    <w:rsid w:val="00B164A7"/>
    <w:rsid w:val="00B16BD7"/>
    <w:rsid w:val="00B202F5"/>
    <w:rsid w:val="00B211C8"/>
    <w:rsid w:val="00B226B2"/>
    <w:rsid w:val="00B25A2A"/>
    <w:rsid w:val="00B306A5"/>
    <w:rsid w:val="00B369CC"/>
    <w:rsid w:val="00B378FD"/>
    <w:rsid w:val="00B45BD3"/>
    <w:rsid w:val="00B45FEE"/>
    <w:rsid w:val="00B5081F"/>
    <w:rsid w:val="00B510C8"/>
    <w:rsid w:val="00B51D09"/>
    <w:rsid w:val="00B521FA"/>
    <w:rsid w:val="00B5324F"/>
    <w:rsid w:val="00B553E7"/>
    <w:rsid w:val="00B560B2"/>
    <w:rsid w:val="00B567D8"/>
    <w:rsid w:val="00B633D3"/>
    <w:rsid w:val="00B668D2"/>
    <w:rsid w:val="00B71200"/>
    <w:rsid w:val="00B81FB3"/>
    <w:rsid w:val="00B83F85"/>
    <w:rsid w:val="00B85684"/>
    <w:rsid w:val="00B906F5"/>
    <w:rsid w:val="00B97768"/>
    <w:rsid w:val="00BA06A8"/>
    <w:rsid w:val="00BA087E"/>
    <w:rsid w:val="00BA4D2E"/>
    <w:rsid w:val="00BA6FDD"/>
    <w:rsid w:val="00BA7DE1"/>
    <w:rsid w:val="00BB0B0F"/>
    <w:rsid w:val="00BB4793"/>
    <w:rsid w:val="00BB6394"/>
    <w:rsid w:val="00BC05D4"/>
    <w:rsid w:val="00BC29C7"/>
    <w:rsid w:val="00BC5791"/>
    <w:rsid w:val="00BC5B4F"/>
    <w:rsid w:val="00BC655D"/>
    <w:rsid w:val="00BD371B"/>
    <w:rsid w:val="00BD5BB1"/>
    <w:rsid w:val="00BE23C1"/>
    <w:rsid w:val="00BE5E79"/>
    <w:rsid w:val="00BF1967"/>
    <w:rsid w:val="00BF3761"/>
    <w:rsid w:val="00BF59C9"/>
    <w:rsid w:val="00C013D1"/>
    <w:rsid w:val="00C05070"/>
    <w:rsid w:val="00C11514"/>
    <w:rsid w:val="00C3029B"/>
    <w:rsid w:val="00C37C70"/>
    <w:rsid w:val="00C4138E"/>
    <w:rsid w:val="00C414AF"/>
    <w:rsid w:val="00C425C4"/>
    <w:rsid w:val="00C4419F"/>
    <w:rsid w:val="00C45016"/>
    <w:rsid w:val="00C4799D"/>
    <w:rsid w:val="00C50E03"/>
    <w:rsid w:val="00C532E6"/>
    <w:rsid w:val="00C5712E"/>
    <w:rsid w:val="00C624E5"/>
    <w:rsid w:val="00C628F2"/>
    <w:rsid w:val="00C62AE7"/>
    <w:rsid w:val="00C659F6"/>
    <w:rsid w:val="00C72332"/>
    <w:rsid w:val="00C7673D"/>
    <w:rsid w:val="00C77103"/>
    <w:rsid w:val="00C8389F"/>
    <w:rsid w:val="00C87811"/>
    <w:rsid w:val="00C92F96"/>
    <w:rsid w:val="00C957E2"/>
    <w:rsid w:val="00CA0A34"/>
    <w:rsid w:val="00CA6750"/>
    <w:rsid w:val="00CB1E1E"/>
    <w:rsid w:val="00CB4931"/>
    <w:rsid w:val="00CB5331"/>
    <w:rsid w:val="00CB7FF1"/>
    <w:rsid w:val="00CC320F"/>
    <w:rsid w:val="00CC48EC"/>
    <w:rsid w:val="00CC6FCC"/>
    <w:rsid w:val="00CC79A6"/>
    <w:rsid w:val="00CD327C"/>
    <w:rsid w:val="00CE20B9"/>
    <w:rsid w:val="00CE3664"/>
    <w:rsid w:val="00CF0E28"/>
    <w:rsid w:val="00CF37B7"/>
    <w:rsid w:val="00CF4599"/>
    <w:rsid w:val="00CF4E4C"/>
    <w:rsid w:val="00CF53F6"/>
    <w:rsid w:val="00D004AA"/>
    <w:rsid w:val="00D00D26"/>
    <w:rsid w:val="00D0572F"/>
    <w:rsid w:val="00D10D44"/>
    <w:rsid w:val="00D14350"/>
    <w:rsid w:val="00D20CBE"/>
    <w:rsid w:val="00D2308D"/>
    <w:rsid w:val="00D24EDC"/>
    <w:rsid w:val="00D35813"/>
    <w:rsid w:val="00D3720D"/>
    <w:rsid w:val="00D37BF6"/>
    <w:rsid w:val="00D45BEF"/>
    <w:rsid w:val="00D46FF3"/>
    <w:rsid w:val="00D51504"/>
    <w:rsid w:val="00D5150E"/>
    <w:rsid w:val="00D53090"/>
    <w:rsid w:val="00D6237C"/>
    <w:rsid w:val="00D71243"/>
    <w:rsid w:val="00D71640"/>
    <w:rsid w:val="00D71852"/>
    <w:rsid w:val="00D82203"/>
    <w:rsid w:val="00D83E25"/>
    <w:rsid w:val="00D94158"/>
    <w:rsid w:val="00DA0B03"/>
    <w:rsid w:val="00DA6957"/>
    <w:rsid w:val="00DB434B"/>
    <w:rsid w:val="00DB5163"/>
    <w:rsid w:val="00DC1BEE"/>
    <w:rsid w:val="00DC434D"/>
    <w:rsid w:val="00DC6B7A"/>
    <w:rsid w:val="00DC73D6"/>
    <w:rsid w:val="00DD041F"/>
    <w:rsid w:val="00DD6106"/>
    <w:rsid w:val="00DD7103"/>
    <w:rsid w:val="00DE24A6"/>
    <w:rsid w:val="00DE73F0"/>
    <w:rsid w:val="00DF1884"/>
    <w:rsid w:val="00DF3F52"/>
    <w:rsid w:val="00E1219F"/>
    <w:rsid w:val="00E13CFB"/>
    <w:rsid w:val="00E13D42"/>
    <w:rsid w:val="00E22478"/>
    <w:rsid w:val="00E22CE3"/>
    <w:rsid w:val="00E25C36"/>
    <w:rsid w:val="00E277FD"/>
    <w:rsid w:val="00E318F1"/>
    <w:rsid w:val="00E32F6B"/>
    <w:rsid w:val="00E33E17"/>
    <w:rsid w:val="00E33E9F"/>
    <w:rsid w:val="00E367F7"/>
    <w:rsid w:val="00E37440"/>
    <w:rsid w:val="00E3751B"/>
    <w:rsid w:val="00E42774"/>
    <w:rsid w:val="00E4320E"/>
    <w:rsid w:val="00E456BF"/>
    <w:rsid w:val="00E5067B"/>
    <w:rsid w:val="00E54645"/>
    <w:rsid w:val="00E6103A"/>
    <w:rsid w:val="00E63885"/>
    <w:rsid w:val="00E64400"/>
    <w:rsid w:val="00E64D1C"/>
    <w:rsid w:val="00E65507"/>
    <w:rsid w:val="00E6559E"/>
    <w:rsid w:val="00E657FF"/>
    <w:rsid w:val="00E752E1"/>
    <w:rsid w:val="00E75F21"/>
    <w:rsid w:val="00E81571"/>
    <w:rsid w:val="00E832D3"/>
    <w:rsid w:val="00E845C3"/>
    <w:rsid w:val="00E91E6B"/>
    <w:rsid w:val="00E947A5"/>
    <w:rsid w:val="00E94A40"/>
    <w:rsid w:val="00EA676B"/>
    <w:rsid w:val="00EA7395"/>
    <w:rsid w:val="00EB339E"/>
    <w:rsid w:val="00EB3A63"/>
    <w:rsid w:val="00EB71F9"/>
    <w:rsid w:val="00ED34AC"/>
    <w:rsid w:val="00ED63E7"/>
    <w:rsid w:val="00EE0F04"/>
    <w:rsid w:val="00EE169B"/>
    <w:rsid w:val="00EE4786"/>
    <w:rsid w:val="00EE54DD"/>
    <w:rsid w:val="00EE5DE3"/>
    <w:rsid w:val="00EE70D7"/>
    <w:rsid w:val="00EF503F"/>
    <w:rsid w:val="00F00395"/>
    <w:rsid w:val="00F0353D"/>
    <w:rsid w:val="00F11F37"/>
    <w:rsid w:val="00F15F47"/>
    <w:rsid w:val="00F17729"/>
    <w:rsid w:val="00F21CB3"/>
    <w:rsid w:val="00F25453"/>
    <w:rsid w:val="00F2774B"/>
    <w:rsid w:val="00F312CF"/>
    <w:rsid w:val="00F32496"/>
    <w:rsid w:val="00F369F7"/>
    <w:rsid w:val="00F4197A"/>
    <w:rsid w:val="00F433E7"/>
    <w:rsid w:val="00F444A1"/>
    <w:rsid w:val="00F466F6"/>
    <w:rsid w:val="00F4729A"/>
    <w:rsid w:val="00F50F98"/>
    <w:rsid w:val="00F544E0"/>
    <w:rsid w:val="00F56F5D"/>
    <w:rsid w:val="00F6203F"/>
    <w:rsid w:val="00F67292"/>
    <w:rsid w:val="00F67EB2"/>
    <w:rsid w:val="00F73062"/>
    <w:rsid w:val="00F7726F"/>
    <w:rsid w:val="00F833ED"/>
    <w:rsid w:val="00F860D9"/>
    <w:rsid w:val="00F96ADC"/>
    <w:rsid w:val="00FA7308"/>
    <w:rsid w:val="00FB4DAD"/>
    <w:rsid w:val="00FD04E4"/>
    <w:rsid w:val="00FE0995"/>
    <w:rsid w:val="00FE0BA8"/>
    <w:rsid w:val="00FE0FE3"/>
    <w:rsid w:val="00FE1047"/>
    <w:rsid w:val="00FE4C7A"/>
    <w:rsid w:val="00FE4E65"/>
    <w:rsid w:val="00FE585D"/>
    <w:rsid w:val="00FF1025"/>
    <w:rsid w:val="00FF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AEF0"/>
  <w15:chartTrackingRefBased/>
  <w15:docId w15:val="{5D5E2CE7-919F-45F9-8F11-D127640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062"/>
  </w:style>
  <w:style w:type="paragraph" w:styleId="Heading1">
    <w:name w:val="heading 1"/>
    <w:basedOn w:val="Normal"/>
    <w:next w:val="Normal"/>
    <w:link w:val="Heading1Char"/>
    <w:uiPriority w:val="9"/>
    <w:qFormat/>
    <w:rsid w:val="00F17729"/>
    <w:pPr>
      <w:keepNext/>
      <w:keepLines/>
      <w:numPr>
        <w:numId w:val="18"/>
      </w:numPr>
      <w:spacing w:before="240" w:after="0"/>
      <w:outlineLvl w:val="0"/>
    </w:pPr>
    <w:rPr>
      <w:rFonts w:ascii="Arial" w:eastAsiaTheme="majorEastAsia" w:hAnsi="Arial"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5373D1"/>
    <w:pPr>
      <w:keepNext/>
      <w:keepLines/>
      <w:numPr>
        <w:ilvl w:val="1"/>
        <w:numId w:val="18"/>
      </w:numPr>
      <w:spacing w:before="40" w:after="0"/>
      <w:outlineLvl w:val="1"/>
    </w:pPr>
    <w:rPr>
      <w:rFonts w:ascii="Arial" w:eastAsiaTheme="majorEastAsia" w:hAnsi="Arial" w:cstheme="majorBidi"/>
      <w:color w:val="2F5496" w:themeColor="accent1" w:themeShade="BF"/>
      <w:sz w:val="32"/>
      <w:szCs w:val="26"/>
    </w:rPr>
  </w:style>
  <w:style w:type="paragraph" w:styleId="Heading3">
    <w:name w:val="heading 3"/>
    <w:basedOn w:val="Normal"/>
    <w:link w:val="Heading3Char"/>
    <w:uiPriority w:val="9"/>
    <w:qFormat/>
    <w:rsid w:val="0040075D"/>
    <w:pPr>
      <w:numPr>
        <w:ilvl w:val="2"/>
        <w:numId w:val="18"/>
      </w:numPr>
      <w:spacing w:before="100" w:beforeAutospacing="1" w:after="100" w:afterAutospacing="1" w:line="240" w:lineRule="auto"/>
      <w:outlineLvl w:val="2"/>
    </w:pPr>
    <w:rPr>
      <w:rFonts w:ascii="Arial" w:eastAsia="Times New Roman" w:hAnsi="Arial"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1"/>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F17729"/>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5373D1"/>
    <w:rPr>
      <w:rFonts w:ascii="Arial" w:eastAsiaTheme="majorEastAsia" w:hAnsi="Arial" w:cstheme="majorBidi"/>
      <w:color w:val="2F5496" w:themeColor="accent1" w:themeShade="BF"/>
      <w:sz w:val="32"/>
      <w:szCs w:val="26"/>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pPr>
      <w:spacing w:after="0"/>
    </w:pPr>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 w:type="character" w:styleId="PlaceholderText">
    <w:name w:val="Placeholder Text"/>
    <w:basedOn w:val="DefaultParagraphFont"/>
    <w:uiPriority w:val="99"/>
    <w:semiHidden/>
    <w:rsid w:val="003F111D"/>
    <w:rPr>
      <w:color w:val="666666"/>
    </w:rPr>
  </w:style>
  <w:style w:type="character" w:customStyle="1" w:styleId="katex-mathml">
    <w:name w:val="katex-mathml"/>
    <w:basedOn w:val="DefaultParagraphFont"/>
    <w:rsid w:val="00CB7FF1"/>
  </w:style>
  <w:style w:type="character" w:customStyle="1" w:styleId="mord">
    <w:name w:val="mord"/>
    <w:basedOn w:val="DefaultParagraphFont"/>
    <w:rsid w:val="00CB7FF1"/>
  </w:style>
  <w:style w:type="character" w:customStyle="1" w:styleId="vlist-s">
    <w:name w:val="vlist-s"/>
    <w:basedOn w:val="DefaultParagraphFont"/>
    <w:rsid w:val="00CB7FF1"/>
  </w:style>
  <w:style w:type="character" w:customStyle="1" w:styleId="mrel">
    <w:name w:val="mrel"/>
    <w:basedOn w:val="DefaultParagraphFont"/>
    <w:rsid w:val="00CB7FF1"/>
  </w:style>
  <w:style w:type="character" w:customStyle="1" w:styleId="mopen">
    <w:name w:val="mopen"/>
    <w:basedOn w:val="DefaultParagraphFont"/>
    <w:rsid w:val="00CB7FF1"/>
  </w:style>
  <w:style w:type="character" w:customStyle="1" w:styleId="mclose">
    <w:name w:val="mclose"/>
    <w:basedOn w:val="DefaultParagraphFont"/>
    <w:rsid w:val="00CB7FF1"/>
  </w:style>
  <w:style w:type="character" w:customStyle="1" w:styleId="mpunct">
    <w:name w:val="mpunct"/>
    <w:basedOn w:val="DefaultParagraphFont"/>
    <w:rsid w:val="00CB7FF1"/>
  </w:style>
  <w:style w:type="character" w:customStyle="1" w:styleId="mbin">
    <w:name w:val="mbin"/>
    <w:basedOn w:val="DefaultParagraphFont"/>
    <w:rsid w:val="009D2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1831015695">
                      <w:marLeft w:val="0"/>
                      <w:marRight w:val="0"/>
                      <w:marTop w:val="0"/>
                      <w:marBottom w:val="0"/>
                      <w:divBdr>
                        <w:top w:val="none" w:sz="0" w:space="0" w:color="auto"/>
                        <w:left w:val="none" w:sz="0" w:space="0" w:color="auto"/>
                        <w:bottom w:val="none" w:sz="0" w:space="0" w:color="auto"/>
                        <w:right w:val="none" w:sz="0" w:space="0" w:color="auto"/>
                      </w:divBdr>
                    </w:div>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2006592163">
              <w:marLeft w:val="0"/>
              <w:marRight w:val="0"/>
              <w:marTop w:val="0"/>
              <w:marBottom w:val="0"/>
              <w:divBdr>
                <w:top w:val="none" w:sz="0" w:space="0" w:color="auto"/>
                <w:left w:val="none" w:sz="0" w:space="0" w:color="auto"/>
                <w:bottom w:val="none" w:sz="0" w:space="0" w:color="auto"/>
                <w:right w:val="none" w:sz="0" w:space="0" w:color="auto"/>
              </w:divBdr>
            </w:div>
            <w:div w:id="1115755220">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281298784">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118111058">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398141608">
      <w:bodyDiv w:val="1"/>
      <w:marLeft w:val="0"/>
      <w:marRight w:val="0"/>
      <w:marTop w:val="0"/>
      <w:marBottom w:val="0"/>
      <w:divBdr>
        <w:top w:val="none" w:sz="0" w:space="0" w:color="auto"/>
        <w:left w:val="none" w:sz="0" w:space="0" w:color="auto"/>
        <w:bottom w:val="none" w:sz="0" w:space="0" w:color="auto"/>
        <w:right w:val="none" w:sz="0" w:space="0" w:color="auto"/>
      </w:divBdr>
    </w:div>
    <w:div w:id="418063777">
      <w:bodyDiv w:val="1"/>
      <w:marLeft w:val="0"/>
      <w:marRight w:val="0"/>
      <w:marTop w:val="0"/>
      <w:marBottom w:val="0"/>
      <w:divBdr>
        <w:top w:val="none" w:sz="0" w:space="0" w:color="auto"/>
        <w:left w:val="none" w:sz="0" w:space="0" w:color="auto"/>
        <w:bottom w:val="none" w:sz="0" w:space="0" w:color="auto"/>
        <w:right w:val="none" w:sz="0" w:space="0" w:color="auto"/>
      </w:divBdr>
    </w:div>
    <w:div w:id="419184336">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586307081">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16">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150952263">
          <w:marLeft w:val="0"/>
          <w:marRight w:val="0"/>
          <w:marTop w:val="0"/>
          <w:marBottom w:val="0"/>
          <w:divBdr>
            <w:top w:val="none" w:sz="0" w:space="0" w:color="auto"/>
            <w:left w:val="none" w:sz="0" w:space="0" w:color="auto"/>
            <w:bottom w:val="none" w:sz="0" w:space="0" w:color="auto"/>
            <w:right w:val="none" w:sz="0" w:space="0" w:color="auto"/>
          </w:divBdr>
        </w:div>
      </w:divsChild>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07291884">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8109260">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44978651">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2058772484">
                      <w:marLeft w:val="0"/>
                      <w:marRight w:val="0"/>
                      <w:marTop w:val="0"/>
                      <w:marBottom w:val="0"/>
                      <w:divBdr>
                        <w:top w:val="none" w:sz="0" w:space="0" w:color="auto"/>
                        <w:left w:val="none" w:sz="0" w:space="0" w:color="auto"/>
                        <w:bottom w:val="none" w:sz="0" w:space="0" w:color="auto"/>
                        <w:right w:val="none" w:sz="0" w:space="0" w:color="auto"/>
                      </w:divBdr>
                    </w:div>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9758760">
      <w:bodyDiv w:val="1"/>
      <w:marLeft w:val="0"/>
      <w:marRight w:val="0"/>
      <w:marTop w:val="0"/>
      <w:marBottom w:val="0"/>
      <w:divBdr>
        <w:top w:val="none" w:sz="0" w:space="0" w:color="auto"/>
        <w:left w:val="none" w:sz="0" w:space="0" w:color="auto"/>
        <w:bottom w:val="none" w:sz="0" w:space="0" w:color="auto"/>
        <w:right w:val="none" w:sz="0" w:space="0" w:color="auto"/>
      </w:divBdr>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1247761865">
              <w:marLeft w:val="0"/>
              <w:marRight w:val="0"/>
              <w:marTop w:val="0"/>
              <w:marBottom w:val="0"/>
              <w:divBdr>
                <w:top w:val="none" w:sz="0" w:space="0" w:color="auto"/>
                <w:left w:val="none" w:sz="0" w:space="0" w:color="auto"/>
                <w:bottom w:val="none" w:sz="0" w:space="0" w:color="auto"/>
                <w:right w:val="none" w:sz="0" w:space="0" w:color="auto"/>
              </w:divBdr>
            </w:div>
            <w:div w:id="764805205">
              <w:marLeft w:val="0"/>
              <w:marRight w:val="0"/>
              <w:marTop w:val="0"/>
              <w:marBottom w:val="0"/>
              <w:divBdr>
                <w:top w:val="none" w:sz="0" w:space="0" w:color="auto"/>
                <w:left w:val="none" w:sz="0" w:space="0" w:color="auto"/>
                <w:bottom w:val="none" w:sz="0" w:space="0" w:color="auto"/>
                <w:right w:val="none" w:sz="0" w:space="0" w:color="auto"/>
              </w:divBdr>
            </w:div>
          </w:divsChild>
        </w:div>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340083805">
              <w:marLeft w:val="0"/>
              <w:marRight w:val="0"/>
              <w:marTop w:val="0"/>
              <w:marBottom w:val="0"/>
              <w:divBdr>
                <w:top w:val="none" w:sz="0" w:space="0" w:color="auto"/>
                <w:left w:val="none" w:sz="0" w:space="0" w:color="auto"/>
                <w:bottom w:val="none" w:sz="0" w:space="0" w:color="auto"/>
                <w:right w:val="none" w:sz="0" w:space="0" w:color="auto"/>
              </w:divBdr>
            </w:div>
            <w:div w:id="155808169">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 w:id="918559638">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488089325">
              <w:marLeft w:val="0"/>
              <w:marRight w:val="0"/>
              <w:marTop w:val="0"/>
              <w:marBottom w:val="0"/>
              <w:divBdr>
                <w:top w:val="none" w:sz="0" w:space="0" w:color="auto"/>
                <w:left w:val="none" w:sz="0" w:space="0" w:color="auto"/>
                <w:bottom w:val="none" w:sz="0" w:space="0" w:color="auto"/>
                <w:right w:val="none" w:sz="0" w:space="0" w:color="auto"/>
              </w:divBdr>
            </w:div>
            <w:div w:id="1268806437">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967080198">
                          <w:marLeft w:val="0"/>
                          <w:marRight w:val="0"/>
                          <w:marTop w:val="0"/>
                          <w:marBottom w:val="0"/>
                          <w:divBdr>
                            <w:top w:val="none" w:sz="0" w:space="0" w:color="auto"/>
                            <w:left w:val="none" w:sz="0" w:space="0" w:color="auto"/>
                            <w:bottom w:val="none" w:sz="0" w:space="0" w:color="auto"/>
                            <w:right w:val="none" w:sz="0" w:space="0" w:color="auto"/>
                          </w:divBdr>
                        </w:div>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208011">
          <w:marLeft w:val="0"/>
          <w:marRight w:val="0"/>
          <w:marTop w:val="0"/>
          <w:marBottom w:val="0"/>
          <w:divBdr>
            <w:top w:val="none" w:sz="0" w:space="0" w:color="auto"/>
            <w:left w:val="none" w:sz="0" w:space="0" w:color="auto"/>
            <w:bottom w:val="none" w:sz="0" w:space="0" w:color="auto"/>
            <w:right w:val="none" w:sz="0" w:space="0" w:color="auto"/>
          </w:divBdr>
          <w:divsChild>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1756707994">
                          <w:marLeft w:val="0"/>
                          <w:marRight w:val="0"/>
                          <w:marTop w:val="0"/>
                          <w:marBottom w:val="0"/>
                          <w:divBdr>
                            <w:top w:val="none" w:sz="0" w:space="0" w:color="auto"/>
                            <w:left w:val="none" w:sz="0" w:space="0" w:color="auto"/>
                            <w:bottom w:val="none" w:sz="0" w:space="0" w:color="auto"/>
                            <w:right w:val="none" w:sz="0" w:space="0" w:color="auto"/>
                          </w:divBdr>
                        </w:div>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869417700">
                          <w:marLeft w:val="0"/>
                          <w:marRight w:val="0"/>
                          <w:marTop w:val="0"/>
                          <w:marBottom w:val="0"/>
                          <w:divBdr>
                            <w:top w:val="none" w:sz="0" w:space="0" w:color="auto"/>
                            <w:left w:val="none" w:sz="0" w:space="0" w:color="auto"/>
                            <w:bottom w:val="none" w:sz="0" w:space="0" w:color="auto"/>
                            <w:right w:val="none" w:sz="0" w:space="0" w:color="auto"/>
                          </w:divBdr>
                        </w:div>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1126659850">
                          <w:marLeft w:val="0"/>
                          <w:marRight w:val="0"/>
                          <w:marTop w:val="0"/>
                          <w:marBottom w:val="0"/>
                          <w:divBdr>
                            <w:top w:val="none" w:sz="0" w:space="0" w:color="auto"/>
                            <w:left w:val="none" w:sz="0" w:space="0" w:color="auto"/>
                            <w:bottom w:val="none" w:sz="0" w:space="0" w:color="auto"/>
                            <w:right w:val="none" w:sz="0" w:space="0" w:color="auto"/>
                          </w:divBdr>
                        </w:div>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02900062">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1443301">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73567371">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6139995">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17428806">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51372602">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81587521">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2081755401">
                          <w:marLeft w:val="0"/>
                          <w:marRight w:val="0"/>
                          <w:marTop w:val="0"/>
                          <w:marBottom w:val="0"/>
                          <w:divBdr>
                            <w:top w:val="none" w:sz="0" w:space="0" w:color="auto"/>
                            <w:left w:val="none" w:sz="0" w:space="0" w:color="auto"/>
                            <w:bottom w:val="none" w:sz="0" w:space="0" w:color="auto"/>
                            <w:right w:val="none" w:sz="0" w:space="0" w:color="auto"/>
                          </w:divBdr>
                        </w:div>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815027349">
                          <w:marLeft w:val="0"/>
                          <w:marRight w:val="0"/>
                          <w:marTop w:val="0"/>
                          <w:marBottom w:val="0"/>
                          <w:divBdr>
                            <w:top w:val="none" w:sz="0" w:space="0" w:color="auto"/>
                            <w:left w:val="none" w:sz="0" w:space="0" w:color="auto"/>
                            <w:bottom w:val="none" w:sz="0" w:space="0" w:color="auto"/>
                            <w:right w:val="none" w:sz="0" w:space="0" w:color="auto"/>
                          </w:divBdr>
                        </w:div>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1332416888">
                          <w:marLeft w:val="0"/>
                          <w:marRight w:val="0"/>
                          <w:marTop w:val="0"/>
                          <w:marBottom w:val="0"/>
                          <w:divBdr>
                            <w:top w:val="none" w:sz="0" w:space="0" w:color="auto"/>
                            <w:left w:val="none" w:sz="0" w:space="0" w:color="auto"/>
                            <w:bottom w:val="none" w:sz="0" w:space="0" w:color="auto"/>
                            <w:right w:val="none" w:sz="0" w:space="0" w:color="auto"/>
                          </w:divBdr>
                        </w:div>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553585612">
                          <w:marLeft w:val="0"/>
                          <w:marRight w:val="0"/>
                          <w:marTop w:val="0"/>
                          <w:marBottom w:val="0"/>
                          <w:divBdr>
                            <w:top w:val="none" w:sz="0" w:space="0" w:color="auto"/>
                            <w:left w:val="none" w:sz="0" w:space="0" w:color="auto"/>
                            <w:bottom w:val="none" w:sz="0" w:space="0" w:color="auto"/>
                            <w:right w:val="none" w:sz="0" w:space="0" w:color="auto"/>
                          </w:divBdr>
                        </w:div>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51946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72765039">
      <w:bodyDiv w:val="1"/>
      <w:marLeft w:val="0"/>
      <w:marRight w:val="0"/>
      <w:marTop w:val="0"/>
      <w:marBottom w:val="0"/>
      <w:divBdr>
        <w:top w:val="none" w:sz="0" w:space="0" w:color="auto"/>
        <w:left w:val="none" w:sz="0" w:space="0" w:color="auto"/>
        <w:bottom w:val="none" w:sz="0" w:space="0" w:color="auto"/>
        <w:right w:val="none" w:sz="0" w:space="0" w:color="auto"/>
      </w:divBdr>
      <w:divsChild>
        <w:div w:id="1776098107">
          <w:marLeft w:val="0"/>
          <w:marRight w:val="0"/>
          <w:marTop w:val="0"/>
          <w:marBottom w:val="0"/>
          <w:divBdr>
            <w:top w:val="none" w:sz="0" w:space="0" w:color="auto"/>
            <w:left w:val="none" w:sz="0" w:space="0" w:color="auto"/>
            <w:bottom w:val="none" w:sz="0" w:space="0" w:color="auto"/>
            <w:right w:val="none" w:sz="0" w:space="0" w:color="auto"/>
          </w:divBdr>
          <w:divsChild>
            <w:div w:id="26254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08350608">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27077197">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1534222528">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450590714">
          <w:marLeft w:val="0"/>
          <w:marRight w:val="0"/>
          <w:marTop w:val="0"/>
          <w:marBottom w:val="0"/>
          <w:divBdr>
            <w:top w:val="none" w:sz="0" w:space="0" w:color="auto"/>
            <w:left w:val="none" w:sz="0" w:space="0" w:color="auto"/>
            <w:bottom w:val="none" w:sz="0" w:space="0" w:color="auto"/>
            <w:right w:val="none" w:sz="0" w:space="0" w:color="auto"/>
          </w:divBdr>
        </w:div>
      </w:divsChild>
    </w:div>
    <w:div w:id="1731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4134504">
          <w:marLeft w:val="0"/>
          <w:marRight w:val="0"/>
          <w:marTop w:val="0"/>
          <w:marBottom w:val="0"/>
          <w:divBdr>
            <w:top w:val="none" w:sz="0" w:space="0" w:color="auto"/>
            <w:left w:val="none" w:sz="0" w:space="0" w:color="auto"/>
            <w:bottom w:val="none" w:sz="0" w:space="0" w:color="auto"/>
            <w:right w:val="none" w:sz="0" w:space="0" w:color="auto"/>
          </w:divBdr>
          <w:divsChild>
            <w:div w:id="21404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207086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1377772414">
                      <w:marLeft w:val="0"/>
                      <w:marRight w:val="0"/>
                      <w:marTop w:val="0"/>
                      <w:marBottom w:val="0"/>
                      <w:divBdr>
                        <w:top w:val="none" w:sz="0" w:space="0" w:color="auto"/>
                        <w:left w:val="none" w:sz="0" w:space="0" w:color="auto"/>
                        <w:bottom w:val="none" w:sz="0" w:space="0" w:color="auto"/>
                        <w:right w:val="none" w:sz="0" w:space="0" w:color="auto"/>
                      </w:divBdr>
                    </w:div>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39537109">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60856059">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898590347">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09925640">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45182830">
      <w:bodyDiv w:val="1"/>
      <w:marLeft w:val="0"/>
      <w:marRight w:val="0"/>
      <w:marTop w:val="0"/>
      <w:marBottom w:val="0"/>
      <w:divBdr>
        <w:top w:val="none" w:sz="0" w:space="0" w:color="auto"/>
        <w:left w:val="none" w:sz="0" w:space="0" w:color="auto"/>
        <w:bottom w:val="none" w:sz="0" w:space="0" w:color="auto"/>
        <w:right w:val="none" w:sz="0" w:space="0" w:color="auto"/>
      </w:divBdr>
    </w:div>
    <w:div w:id="1946188382">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52264482">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90694310">
      <w:bodyDiv w:val="1"/>
      <w:marLeft w:val="0"/>
      <w:marRight w:val="0"/>
      <w:marTop w:val="0"/>
      <w:marBottom w:val="0"/>
      <w:divBdr>
        <w:top w:val="none" w:sz="0" w:space="0" w:color="auto"/>
        <w:left w:val="none" w:sz="0" w:space="0" w:color="auto"/>
        <w:bottom w:val="none" w:sz="0" w:space="0" w:color="auto"/>
        <w:right w:val="none" w:sz="0" w:space="0" w:color="auto"/>
      </w:divBdr>
    </w:div>
    <w:div w:id="2091610482">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1510827972">
                          <w:marLeft w:val="0"/>
                          <w:marRight w:val="0"/>
                          <w:marTop w:val="0"/>
                          <w:marBottom w:val="0"/>
                          <w:divBdr>
                            <w:top w:val="none" w:sz="0" w:space="0" w:color="auto"/>
                            <w:left w:val="none" w:sz="0" w:space="0" w:color="auto"/>
                            <w:bottom w:val="none" w:sz="0" w:space="0" w:color="auto"/>
                            <w:right w:val="none" w:sz="0" w:space="0" w:color="auto"/>
                          </w:divBdr>
                        </w:div>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813572336">
                          <w:marLeft w:val="0"/>
                          <w:marRight w:val="0"/>
                          <w:marTop w:val="0"/>
                          <w:marBottom w:val="0"/>
                          <w:divBdr>
                            <w:top w:val="none" w:sz="0" w:space="0" w:color="auto"/>
                            <w:left w:val="none" w:sz="0" w:space="0" w:color="auto"/>
                            <w:bottom w:val="none" w:sz="0" w:space="0" w:color="auto"/>
                            <w:right w:val="none" w:sz="0" w:space="0" w:color="auto"/>
                          </w:divBdr>
                        </w:div>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767309726">
                          <w:marLeft w:val="0"/>
                          <w:marRight w:val="0"/>
                          <w:marTop w:val="0"/>
                          <w:marBottom w:val="0"/>
                          <w:divBdr>
                            <w:top w:val="none" w:sz="0" w:space="0" w:color="auto"/>
                            <w:left w:val="none" w:sz="0" w:space="0" w:color="auto"/>
                            <w:bottom w:val="none" w:sz="0" w:space="0" w:color="auto"/>
                            <w:right w:val="none" w:sz="0" w:space="0" w:color="auto"/>
                          </w:divBdr>
                        </w:div>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2103138357">
                          <w:marLeft w:val="0"/>
                          <w:marRight w:val="0"/>
                          <w:marTop w:val="0"/>
                          <w:marBottom w:val="0"/>
                          <w:divBdr>
                            <w:top w:val="none" w:sz="0" w:space="0" w:color="auto"/>
                            <w:left w:val="none" w:sz="0" w:space="0" w:color="auto"/>
                            <w:bottom w:val="none" w:sz="0" w:space="0" w:color="auto"/>
                            <w:right w:val="none" w:sz="0" w:space="0" w:color="auto"/>
                          </w:divBdr>
                        </w:div>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2136949916">
                          <w:marLeft w:val="0"/>
                          <w:marRight w:val="0"/>
                          <w:marTop w:val="0"/>
                          <w:marBottom w:val="0"/>
                          <w:divBdr>
                            <w:top w:val="none" w:sz="0" w:space="0" w:color="auto"/>
                            <w:left w:val="none" w:sz="0" w:space="0" w:color="auto"/>
                            <w:bottom w:val="none" w:sz="0" w:space="0" w:color="auto"/>
                            <w:right w:val="none" w:sz="0" w:space="0" w:color="auto"/>
                          </w:divBdr>
                        </w:div>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725062916">
                          <w:marLeft w:val="0"/>
                          <w:marRight w:val="0"/>
                          <w:marTop w:val="0"/>
                          <w:marBottom w:val="0"/>
                          <w:divBdr>
                            <w:top w:val="none" w:sz="0" w:space="0" w:color="auto"/>
                            <w:left w:val="none" w:sz="0" w:space="0" w:color="auto"/>
                            <w:bottom w:val="none" w:sz="0" w:space="0" w:color="auto"/>
                            <w:right w:val="none" w:sz="0" w:space="0" w:color="auto"/>
                          </w:divBdr>
                        </w:div>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498274761">
                          <w:marLeft w:val="0"/>
                          <w:marRight w:val="0"/>
                          <w:marTop w:val="0"/>
                          <w:marBottom w:val="0"/>
                          <w:divBdr>
                            <w:top w:val="none" w:sz="0" w:space="0" w:color="auto"/>
                            <w:left w:val="none" w:sz="0" w:space="0" w:color="auto"/>
                            <w:bottom w:val="none" w:sz="0" w:space="0" w:color="auto"/>
                            <w:right w:val="none" w:sz="0" w:space="0" w:color="auto"/>
                          </w:divBdr>
                        </w:div>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1839419415">
                          <w:marLeft w:val="0"/>
                          <w:marRight w:val="0"/>
                          <w:marTop w:val="0"/>
                          <w:marBottom w:val="0"/>
                          <w:divBdr>
                            <w:top w:val="none" w:sz="0" w:space="0" w:color="auto"/>
                            <w:left w:val="none" w:sz="0" w:space="0" w:color="auto"/>
                            <w:bottom w:val="none" w:sz="0" w:space="0" w:color="auto"/>
                            <w:right w:val="none" w:sz="0" w:space="0" w:color="auto"/>
                          </w:divBdr>
                        </w:div>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585463169">
                          <w:marLeft w:val="0"/>
                          <w:marRight w:val="0"/>
                          <w:marTop w:val="0"/>
                          <w:marBottom w:val="0"/>
                          <w:divBdr>
                            <w:top w:val="none" w:sz="0" w:space="0" w:color="auto"/>
                            <w:left w:val="none" w:sz="0" w:space="0" w:color="auto"/>
                            <w:bottom w:val="none" w:sz="0" w:space="0" w:color="auto"/>
                            <w:right w:val="none" w:sz="0" w:space="0" w:color="auto"/>
                          </w:divBdr>
                        </w:div>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1237130194">
                          <w:marLeft w:val="0"/>
                          <w:marRight w:val="0"/>
                          <w:marTop w:val="0"/>
                          <w:marBottom w:val="0"/>
                          <w:divBdr>
                            <w:top w:val="none" w:sz="0" w:space="0" w:color="auto"/>
                            <w:left w:val="none" w:sz="0" w:space="0" w:color="auto"/>
                            <w:bottom w:val="none" w:sz="0" w:space="0" w:color="auto"/>
                            <w:right w:val="none" w:sz="0" w:space="0" w:color="auto"/>
                          </w:divBdr>
                        </w:div>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1998263333">
                          <w:marLeft w:val="0"/>
                          <w:marRight w:val="0"/>
                          <w:marTop w:val="0"/>
                          <w:marBottom w:val="0"/>
                          <w:divBdr>
                            <w:top w:val="none" w:sz="0" w:space="0" w:color="auto"/>
                            <w:left w:val="none" w:sz="0" w:space="0" w:color="auto"/>
                            <w:bottom w:val="none" w:sz="0" w:space="0" w:color="auto"/>
                            <w:right w:val="none" w:sz="0" w:space="0" w:color="auto"/>
                          </w:divBdr>
                        </w:div>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1457916087">
                          <w:marLeft w:val="0"/>
                          <w:marRight w:val="0"/>
                          <w:marTop w:val="0"/>
                          <w:marBottom w:val="0"/>
                          <w:divBdr>
                            <w:top w:val="none" w:sz="0" w:space="0" w:color="auto"/>
                            <w:left w:val="none" w:sz="0" w:space="0" w:color="auto"/>
                            <w:bottom w:val="none" w:sz="0" w:space="0" w:color="auto"/>
                            <w:right w:val="none" w:sz="0" w:space="0" w:color="auto"/>
                          </w:divBdr>
                        </w:div>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818687708">
                          <w:marLeft w:val="0"/>
                          <w:marRight w:val="0"/>
                          <w:marTop w:val="0"/>
                          <w:marBottom w:val="0"/>
                          <w:divBdr>
                            <w:top w:val="none" w:sz="0" w:space="0" w:color="auto"/>
                            <w:left w:val="none" w:sz="0" w:space="0" w:color="auto"/>
                            <w:bottom w:val="none" w:sz="0" w:space="0" w:color="auto"/>
                            <w:right w:val="none" w:sz="0" w:space="0" w:color="auto"/>
                          </w:divBdr>
                        </w:div>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2100592436">
                          <w:marLeft w:val="0"/>
                          <w:marRight w:val="0"/>
                          <w:marTop w:val="0"/>
                          <w:marBottom w:val="0"/>
                          <w:divBdr>
                            <w:top w:val="none" w:sz="0" w:space="0" w:color="auto"/>
                            <w:left w:val="none" w:sz="0" w:space="0" w:color="auto"/>
                            <w:bottom w:val="none" w:sz="0" w:space="0" w:color="auto"/>
                            <w:right w:val="none" w:sz="0" w:space="0" w:color="auto"/>
                          </w:divBdr>
                        </w:div>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 w:id="214017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ieeexplore.ieee.org/document/364638%20" TargetMode="External"/><Relationship Id="rId39" Type="http://schemas.openxmlformats.org/officeDocument/2006/relationships/theme" Target="theme/theme1.xml"/><Relationship Id="rId21" Type="http://schemas.openxmlformats.org/officeDocument/2006/relationships/hyperlink" Target="https://historymedieval.com/watermills-a-key-tech-of-the-middle-ages/" TargetMode="External"/><Relationship Id="rId34" Type="http://schemas.openxmlformats.org/officeDocument/2006/relationships/hyperlink" Target="https://faculty.kfupm.edu.sa/PHYS/aanaqvi/%5BPaul_AP-Tipler-Physics_for_Scientist(BookFi.org).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kilncrafts.co.uk/blogs/news/the-fascinating-history-of-the-pottery-wheel?srsltid=AfmBOorqLtsrNdefV1--O1_D2CRpLgf6rCsM8jHfNZeia0cdyJP7oBP8" TargetMode="External"/><Relationship Id="rId33" Type="http://schemas.openxmlformats.org/officeDocument/2006/relationships/hyperlink" Target="https://ieeexplore.ieee.org/abstract/document/1020302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link.springer.com/book/10.1007/978-3-030-33788-9?utm_source=chatgpt.com" TargetMode="External"/><Relationship Id="rId29" Type="http://schemas.openxmlformats.org/officeDocument/2006/relationships/hyperlink" Target="https://books.google.co.uk/books/about/Fundamentals_of_Physics.html?id=HybkAwAAQBAJ&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chapter/edited-volume/abs/pii/B9780128034408000105" TargetMode="External"/><Relationship Id="rId32" Type="http://schemas.openxmlformats.org/officeDocument/2006/relationships/hyperlink" Target="https://watt-logic.com/2017/06/07/flywheel-energy-storag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jae.iust.ac.ir/article-1-671-en.pdf" TargetMode="External"/><Relationship Id="rId28" Type="http://schemas.openxmlformats.org/officeDocument/2006/relationships/hyperlink" Target="https://www.colorado.edu/classics/2018/06/15/potters-wheel" TargetMode="External"/><Relationship Id="rId36" Type="http://schemas.openxmlformats.org/officeDocument/2006/relationships/hyperlink" Target="https://www.explainthatstuff.com/flywheels.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dpi.com/1996-1073/14/8/21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2624-8921/5/2/22?utm_source=chatgpt.com" TargetMode="External"/><Relationship Id="rId27" Type="http://schemas.openxmlformats.org/officeDocument/2006/relationships/hyperlink" Target="https://www.sciencedirect.com/science/article/pii/S2352409X21001991" TargetMode="External"/><Relationship Id="rId30" Type="http://schemas.openxmlformats.org/officeDocument/2006/relationships/hyperlink" Target="https://www.iosrjournals.org/iosr-jmce/papers/i-%20CAM2K16-2016/Mech/Volume%204/9.%2051-56.pdf" TargetMode="External"/><Relationship Id="rId35" Type="http://schemas.openxmlformats.org/officeDocument/2006/relationships/hyperlink" Target="https://www.volvocars.com/uk/media/images/f3691391a58746019615b33e0048b69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Hea741</b:Tag>
    <b:SourceType>InternetSite</b:SourceType>
    <b:Guid>{FACE6C17-EB50-4ED9-A92E-5E0F9AC086DD}</b:Guid>
    <b:Author>
      <b:Author>
        <b:Corporate>HSE - Legislation.gov.uk</b:Corporate>
      </b:Author>
    </b:Author>
    <b:Title>Health and Safety at Work etc. Act</b:Title>
    <b:Year>1974</b:Year>
    <b:YearAccessed>2024</b:YearAccessed>
    <b:MonthAccessed>December</b:MonthAccessed>
    <b:DayAccessed>31</b:DayAccessed>
    <b:URL>https://www.legislation.gov.uk/ukpga/1974/37/section/2</b:URL>
    <b:RefOrder>1</b:RefOrder>
  </b:Source>
  <b:Source>
    <b:Tag>HSE98</b:Tag>
    <b:SourceType>Book</b:SourceType>
    <b:Guid>{CD06C445-6D88-4BC0-9102-0625E361E7A6}</b:Guid>
    <b:Author>
      <b:Author>
        <b:Corporate>HSE</b:Corporate>
      </b:Author>
    </b:Author>
    <b:Title>Safe use of work equipment (PUWER)</b:Title>
    <b:Year>1998</b:Year>
    <b:Publisher>HSE</b:Publisher>
    <b:Edition>Forth</b:Edition>
    <b:RefOrder>2</b:RefOrder>
  </b:Source>
  <b:Source>
    <b:Tag>HSE981</b:Tag>
    <b:SourceType>Book</b:SourceType>
    <b:Guid>{17E37A79-D464-4B5C-A2A0-68787B9F7B78}</b:Guid>
    <b:Author>
      <b:Author>
        <b:Corporate>HSE</b:Corporate>
      </b:Author>
    </b:Author>
    <b:Title>Safe use of work equipment (PUWER)</b:Title>
    <b:Year>1998</b:Year>
    <b:Publisher>HSE</b:Publisher>
    <b:Edition>Fourth </b:Edition>
    <b:RefOrder>3</b:RefOrder>
  </b:Source>
  <b:Source>
    <b:Tag>Cam24</b:Tag>
    <b:SourceType>InternetSite</b:SourceType>
    <b:Guid>{0D9E3EFA-C491-403C-AD96-C07F50FE87C3}</b:Guid>
    <b:Author>
      <b:Author>
        <b:Corporate>Camilo Tristancho</b:Corporate>
      </b:Author>
    </b:Author>
    <b:Title>https://www.projectmanager.com/blog/bill-of-materials</b:Title>
    <b:Year>2024</b:Year>
    <b:YearAccessed>2025</b:YearAccessed>
    <b:MonthAccessed>January</b:MonthAccessed>
    <b:DayAccessed>18</b:DayAccessed>
    <b:URL>https://www.projectmanager.com/blog/bill-of-materials</b:URL>
    <b:RefOrder>4</b:RefOrder>
  </b:Source>
  <b:Source>
    <b:Tag>Wil23</b:Tag>
    <b:SourceType>InternetSite</b:SourceType>
    <b:Guid>{903C019E-908F-4610-BECE-F29F6776A322}</b:Guid>
    <b:Author>
      <b:Author>
        <b:Corporate>William Malsam</b:Corporate>
      </b:Author>
    </b:Author>
    <b:Title>https://www.projectmanager.com/blog/decision-matrix.</b:Title>
    <b:Year>2023</b:Year>
    <b:YearAccessed>2025</b:YearAccessed>
    <b:MonthAccessed>January </b:MonthAccessed>
    <b:DayAccessed>18</b:DayAccessed>
    <b:URL>https://www.projectmanager.com/blog/decision-matrix.</b:URL>
    <b:RefOrder>5</b:RefOrder>
  </b:Source>
  <b:Source>
    <b:Tag>Enh24</b:Tag>
    <b:SourceType>InternetSite</b:SourceType>
    <b:Guid>{0CF17474-00AB-4BD2-8A2A-96E49FBE0675}</b:Guid>
    <b:Author>
      <b:Author>
        <b:Corporate>Steel Supply, L.P</b:Corporate>
      </b:Author>
    </b:Author>
    <b:Title>https://www.steelsupplylp.com/blog/steel-gussets?srsltid=AfmBOorF_J0l3P88Qr6ugEz8u8cAB1XmHt-D-glm0eR6h79gDbhtwVxE</b:Title>
    <b:Year>2024</b:Year>
    <b:YearAccessed>2025</b:YearAccessed>
    <b:MonthAccessed>Januray</b:MonthAccessed>
    <b:DayAccessed>19</b:DayAccessed>
    <b:URL>https://www.steelsupplylp.com/blog/steel-gussets?srsltid=AfmBOorF_J0l3P88Qr6ugEz8u8cAB1XmHt-D-glm0eR6h79gDbhtwVxE</b:URL>
    <b:RefOrder>6</b:RefOrder>
  </b:Source>
  <b:Source>
    <b:Tag>Kev24</b:Tag>
    <b:SourceType>Misc</b:SourceType>
    <b:Guid>{9FF6AA37-F247-444F-A80E-449A795B0B79}</b:Guid>
    <b:Title>ACMA4008  - Engineering problem</b:Title>
    <b:Year>2024</b:Year>
    <b:Author>
      <b:Author>
        <b:Corporate>Kevin Rogers</b:Corporate>
      </b:Author>
    </b:Author>
    <b:City>Swansea</b:City>
    <b:Publisher>UWTSD </b:Publisher>
    <b:RefOrder>7</b:RefOrder>
  </b:Source>
  <b:Source>
    <b:Tag>Mic24</b:Tag>
    <b:SourceType>DocumentFromInternetSite</b:SourceType>
    <b:Guid>{53D386FB-0ECE-462C-B0AB-18116366CF21}</b:Guid>
    <b:Title>Gantt Chart Template</b:Title>
    <b:Year>2024</b:Year>
    <b:Author>
      <b:Author>
        <b:Corporate>Microsoft  </b:Corporate>
      </b:Author>
    </b:Author>
    <b:YearAccessed>2024</b:YearAccessed>
    <b:MonthAccessed>December</b:MonthAccessed>
    <b:DayAccessed>03</b:DayAccessed>
    <b:URL>https://create.microsoft.com/en-us/template/simple-gantt-chart-4bf6b793-490f-4623-84ca-c9c6251a91fc</b:URL>
    <b:RefOrder>8</b:RefOrder>
  </b:Source>
  <b:Source>
    <b:Tag>SKF25</b:Tag>
    <b:SourceType>DocumentFromInternetSite</b:SourceType>
    <b:Guid>{94F66BB9-27CA-4B0F-AB0B-1E097B660F0C}</b:Guid>
    <b:Author>
      <b:Author>
        <b:Corporate>SKF</b:Corporate>
      </b:Author>
    </b:Author>
    <b:Title>Bearing Product ID</b:Title>
    <b:YearAccessed>2025</b:YearAccessed>
    <b:MonthAccessed>January</b:MonthAccessed>
    <b:DayAccessed>19</b:DayAccessed>
    <b:URL>https://www.skf.com/il/productinfo/productid-P2BSS%2040M-TPSS</b:URL>
    <b:Year>2025</b:Year>
    <b:RefOrder>9</b:RefOrder>
  </b:Source>
  <b:Source>
    <b:Tag>Gpa24</b:Tag>
    <b:SourceType>InternetSite</b:SourceType>
    <b:Guid>{A0DAFD3B-F437-4774-9A51-DF4A18913989}</b:Guid>
    <b:Title>SCAMPER model of creativity, explained</b:Title>
    <b:Year>2024</b:Year>
    <b:YearAccessed>2025</b:YearAccessed>
    <b:MonthAccessed>January</b:MonthAccessed>
    <b:DayAccessed>19</b:DayAccessed>
    <b:URL>https://www.bitesizelearning.co.uk/resources/scamper-model-creativ</b:URL>
    <b:Author>
      <b:Author>
        <b:Corporate>G parsons</b:Corporate>
      </b:Author>
    </b:Author>
    <b:RefOrder>10</b:RefOrder>
  </b:Source>
  <b:Source>
    <b:Tag>KCh23</b:Tag>
    <b:SourceType>InternetSite</b:SourceType>
    <b:Guid>{65D9572C-3A73-4097-9E8B-B2B30B3081B6}</b:Guid>
    <b:Author>
      <b:Author>
        <b:Corporate>KCH Services</b:Corporate>
      </b:Author>
    </b:Author>
    <b:Title>Tank Cover</b:Title>
    <b:Year>2023</b:Year>
    <b:YearAccessed>2025</b:YearAccessed>
    <b:MonthAccessed>January</b:MonthAccessed>
    <b:DayAccessed>02</b:DayAccessed>
    <b:URL>https://kchservices.com/products/process-tanks/tank-covers/</b:URL>
    <b:RefOrder>11</b:RefOrder>
  </b:Source>
  <b:Source>
    <b:Tag>LiM23</b:Tag>
    <b:SourceType>InternetSite</b:SourceType>
    <b:Guid>{49530BB5-1270-400E-B6AB-8EE0ED8EE8F8}</b:Guid>
    <b:Author>
      <b:Author>
        <b:Corporate>Li, M. and Automations, F.</b:Corporate>
      </b:Author>
    </b:Author>
    <b:Title>Mechanical advantage guide</b:Title>
    <b:Year>2023</b:Year>
    <b:YearAccessed>2025</b:YearAccessed>
    <b:MonthAccessed>January</b:MonthAccessed>
    <b:DayAccessed>04</b:DayAccessed>
    <b:URL>https://www.scribbr.co.uk/referencing/generator/folders/77SOsAFi5JfcIEy9n4MWcq/lists/3mmhEKsgwZmaVKEjgGnx4M/</b:URL>
    <b:RefOrder>12</b:RefOrder>
  </b:Source>
  <b:Source>
    <b:Tag>Ans25</b:Tag>
    <b:SourceType>Misc</b:SourceType>
    <b:Guid>{CAD53EC3-6A09-47E9-9B65-A55B831293F2}</b:Guid>
    <b:Author>
      <b:Author>
        <b:Corporate>Ansys</b:Corporate>
      </b:Author>
    </b:Author>
    <b:Title>Material selection Chart</b:Title>
    <b:Year>2025</b:Year>
    <b:Publisher>Granta</b:Publisher>
    <b:RefOrder>13</b:RefOrder>
  </b:Source>
  <b:Source>
    <b:Tag>Saf25</b:Tag>
    <b:SourceType>Report</b:SourceType>
    <b:Guid>{1260984E-DFAF-40ED-851B-4C4DE3BC0B74}</b:Guid>
    <b:Title>Factory Acceptance Testing</b:Title>
    <b:Year>2025</b:Year>
    <b:City>Swansea</b:City>
    <b:Publisher>Mathew Soroka</b:Publisher>
    <b:Author>
      <b:Author>
        <b:Corporate>Safety Culture </b:Corporate>
      </b:Author>
    </b:Author>
    <b:RefOrder>14</b:RefOrder>
  </b:Source>
  <b:Source>
    <b:Tag>MSo25</b:Tag>
    <b:SourceType>Misc</b:SourceType>
    <b:Guid>{5F11C29D-C50D-4B77-B4AB-7CAC0228B51B}</b:Guid>
    <b:Year>2025</b:Year>
    <b:City>Swansea</b:City>
    <b:Author>
      <b:Author>
        <b:Corporate>M Soroka </b:Corporate>
      </b:Author>
    </b:Author>
    <b:RefOrder>15</b:RefOrder>
  </b:Source>
</b:Sources>
</file>

<file path=customXml/itemProps1.xml><?xml version="1.0" encoding="utf-8"?>
<ds:datastoreItem xmlns:ds="http://schemas.openxmlformats.org/officeDocument/2006/customXml" ds:itemID="{53925BA9-B22F-4526-96C1-CC4FDCA9B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7782</TotalTime>
  <Pages>31</Pages>
  <Words>5877</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Mathew Soroka (2406846)</cp:lastModifiedBy>
  <cp:revision>223</cp:revision>
  <dcterms:created xsi:type="dcterms:W3CDTF">2025-11-03T10:44:00Z</dcterms:created>
  <dcterms:modified xsi:type="dcterms:W3CDTF">2025-11-16T19:54:00Z</dcterms:modified>
</cp:coreProperties>
</file>