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B550F6" w14:textId="77777777" w:rsidR="00F9772E" w:rsidRDefault="00F9772E" w:rsidP="009A05BD">
      <w:pPr>
        <w:spacing w:line="259" w:lineRule="auto"/>
        <w:jc w:val="center"/>
        <w:rPr>
          <w:b/>
          <w:bCs/>
          <w:sz w:val="32"/>
          <w:szCs w:val="28"/>
        </w:rPr>
      </w:pPr>
    </w:p>
    <w:p w14:paraId="58DFEEC6" w14:textId="77777777" w:rsidR="00F9772E" w:rsidRDefault="00F9772E" w:rsidP="009A05BD">
      <w:pPr>
        <w:spacing w:line="259" w:lineRule="auto"/>
        <w:jc w:val="center"/>
        <w:rPr>
          <w:b/>
          <w:bCs/>
          <w:sz w:val="32"/>
          <w:szCs w:val="28"/>
        </w:rPr>
      </w:pPr>
    </w:p>
    <w:p w14:paraId="7774F421" w14:textId="77777777" w:rsidR="00F9772E" w:rsidRDefault="00F9772E" w:rsidP="009A05BD">
      <w:pPr>
        <w:spacing w:line="259" w:lineRule="auto"/>
        <w:jc w:val="center"/>
        <w:rPr>
          <w:b/>
          <w:bCs/>
          <w:sz w:val="32"/>
          <w:szCs w:val="28"/>
        </w:rPr>
      </w:pPr>
    </w:p>
    <w:p w14:paraId="4931EAE9" w14:textId="77777777" w:rsidR="00F9772E" w:rsidRDefault="00F9772E" w:rsidP="009A05BD">
      <w:pPr>
        <w:spacing w:line="259" w:lineRule="auto"/>
        <w:jc w:val="center"/>
        <w:rPr>
          <w:b/>
          <w:bCs/>
          <w:sz w:val="32"/>
          <w:szCs w:val="28"/>
        </w:rPr>
      </w:pPr>
    </w:p>
    <w:p w14:paraId="7A4DB72C" w14:textId="77777777" w:rsidR="00F9772E" w:rsidRDefault="00F9772E" w:rsidP="009A05BD">
      <w:pPr>
        <w:spacing w:line="259" w:lineRule="auto"/>
        <w:jc w:val="center"/>
        <w:rPr>
          <w:b/>
          <w:bCs/>
          <w:sz w:val="32"/>
          <w:szCs w:val="28"/>
        </w:rPr>
      </w:pPr>
    </w:p>
    <w:p w14:paraId="4A0D0852" w14:textId="77777777" w:rsidR="00F9772E" w:rsidRDefault="00F9772E" w:rsidP="009A05BD">
      <w:pPr>
        <w:spacing w:line="259" w:lineRule="auto"/>
        <w:jc w:val="center"/>
        <w:rPr>
          <w:b/>
          <w:bCs/>
          <w:sz w:val="32"/>
          <w:szCs w:val="28"/>
        </w:rPr>
      </w:pPr>
    </w:p>
    <w:p w14:paraId="681DA25C" w14:textId="77777777" w:rsidR="00F9772E" w:rsidRDefault="00F9772E" w:rsidP="009A05BD">
      <w:pPr>
        <w:spacing w:line="259" w:lineRule="auto"/>
        <w:jc w:val="center"/>
        <w:rPr>
          <w:b/>
          <w:bCs/>
          <w:sz w:val="32"/>
          <w:szCs w:val="28"/>
        </w:rPr>
      </w:pPr>
    </w:p>
    <w:p w14:paraId="676C72A5" w14:textId="77777777" w:rsidR="00F9772E" w:rsidRDefault="00F9772E" w:rsidP="009A05BD">
      <w:pPr>
        <w:spacing w:line="259" w:lineRule="auto"/>
        <w:jc w:val="center"/>
        <w:rPr>
          <w:b/>
          <w:bCs/>
          <w:sz w:val="32"/>
          <w:szCs w:val="28"/>
        </w:rPr>
      </w:pPr>
    </w:p>
    <w:p w14:paraId="37CFC599" w14:textId="53EA87E6" w:rsidR="0036756E" w:rsidRDefault="009A05BD" w:rsidP="009A05BD">
      <w:pPr>
        <w:spacing w:line="259" w:lineRule="auto"/>
        <w:jc w:val="center"/>
        <w:rPr>
          <w:rFonts w:eastAsiaTheme="majorEastAsia" w:cstheme="majorBidi"/>
          <w:b/>
          <w:sz w:val="30"/>
          <w:szCs w:val="32"/>
          <w:lang w:val="en-US"/>
        </w:rPr>
      </w:pPr>
      <w:r>
        <w:rPr>
          <w:b/>
          <w:bCs/>
          <w:sz w:val="32"/>
          <w:szCs w:val="28"/>
        </w:rPr>
        <w:t xml:space="preserve">The Global Business Environment </w:t>
      </w:r>
      <w:r w:rsidR="0036756E">
        <w:br w:type="page"/>
      </w:r>
    </w:p>
    <w:sdt>
      <w:sdtPr>
        <w:rPr>
          <w:rFonts w:ascii="Times New Roman" w:hAnsi="Times New Roman" w:cs="Times New Roman"/>
        </w:rPr>
        <w:id w:val="-221447654"/>
        <w:docPartObj>
          <w:docPartGallery w:val="Table of Contents"/>
          <w:docPartUnique/>
        </w:docPartObj>
      </w:sdtPr>
      <w:sdtEndPr>
        <w:rPr>
          <w:rFonts w:eastAsiaTheme="minorHAnsi" w:cstheme="minorBidi"/>
          <w:b/>
          <w:bCs/>
          <w:noProof/>
          <w:color w:val="auto"/>
          <w:sz w:val="24"/>
          <w:szCs w:val="22"/>
          <w:lang w:val="en-GB"/>
        </w:rPr>
      </w:sdtEndPr>
      <w:sdtContent>
        <w:p w14:paraId="4F835BF2" w14:textId="7A67C113" w:rsidR="0036756E" w:rsidRPr="0036756E" w:rsidRDefault="0036756E">
          <w:pPr>
            <w:pStyle w:val="TOCHeading"/>
            <w:rPr>
              <w:rFonts w:ascii="Times New Roman" w:hAnsi="Times New Roman" w:cs="Times New Roman"/>
            </w:rPr>
          </w:pPr>
          <w:r w:rsidRPr="0036756E">
            <w:rPr>
              <w:rFonts w:ascii="Times New Roman" w:hAnsi="Times New Roman" w:cs="Times New Roman"/>
            </w:rPr>
            <w:t>Table of Contents</w:t>
          </w:r>
        </w:p>
        <w:p w14:paraId="46A60108" w14:textId="47F2297C" w:rsidR="00DC23B2" w:rsidRDefault="0036756E">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89648884" w:history="1">
            <w:r w:rsidR="00DC23B2" w:rsidRPr="00FA20C0">
              <w:rPr>
                <w:rStyle w:val="Hyperlink"/>
                <w:noProof/>
              </w:rPr>
              <w:t>Introduction</w:t>
            </w:r>
            <w:r w:rsidR="00DC23B2">
              <w:rPr>
                <w:noProof/>
                <w:webHidden/>
              </w:rPr>
              <w:tab/>
            </w:r>
            <w:r w:rsidR="00DC23B2">
              <w:rPr>
                <w:noProof/>
                <w:webHidden/>
              </w:rPr>
              <w:fldChar w:fldCharType="begin"/>
            </w:r>
            <w:r w:rsidR="00DC23B2">
              <w:rPr>
                <w:noProof/>
                <w:webHidden/>
              </w:rPr>
              <w:instrText xml:space="preserve"> PAGEREF _Toc89648884 \h </w:instrText>
            </w:r>
            <w:r w:rsidR="00DC23B2">
              <w:rPr>
                <w:noProof/>
                <w:webHidden/>
              </w:rPr>
            </w:r>
            <w:r w:rsidR="00DC23B2">
              <w:rPr>
                <w:noProof/>
                <w:webHidden/>
              </w:rPr>
              <w:fldChar w:fldCharType="separate"/>
            </w:r>
            <w:r w:rsidR="00DC23B2">
              <w:rPr>
                <w:noProof/>
                <w:webHidden/>
              </w:rPr>
              <w:t>3</w:t>
            </w:r>
            <w:r w:rsidR="00DC23B2">
              <w:rPr>
                <w:noProof/>
                <w:webHidden/>
              </w:rPr>
              <w:fldChar w:fldCharType="end"/>
            </w:r>
          </w:hyperlink>
        </w:p>
        <w:p w14:paraId="6982695E" w14:textId="3D36FC1F" w:rsidR="00DC23B2" w:rsidRDefault="00DC23B2">
          <w:pPr>
            <w:pStyle w:val="TOC1"/>
            <w:tabs>
              <w:tab w:val="right" w:leader="dot" w:pos="9350"/>
            </w:tabs>
            <w:rPr>
              <w:rFonts w:asciiTheme="minorHAnsi" w:eastAsiaTheme="minorEastAsia" w:hAnsiTheme="minorHAnsi"/>
              <w:noProof/>
              <w:sz w:val="22"/>
              <w:lang w:val="en-US"/>
            </w:rPr>
          </w:pPr>
          <w:hyperlink w:anchor="_Toc89648885" w:history="1">
            <w:r w:rsidRPr="00FA20C0">
              <w:rPr>
                <w:rStyle w:val="Hyperlink"/>
                <w:noProof/>
              </w:rPr>
              <w:t>Global business environment</w:t>
            </w:r>
            <w:r>
              <w:rPr>
                <w:noProof/>
                <w:webHidden/>
              </w:rPr>
              <w:tab/>
            </w:r>
            <w:r>
              <w:rPr>
                <w:noProof/>
                <w:webHidden/>
              </w:rPr>
              <w:fldChar w:fldCharType="begin"/>
            </w:r>
            <w:r>
              <w:rPr>
                <w:noProof/>
                <w:webHidden/>
              </w:rPr>
              <w:instrText xml:space="preserve"> PAGEREF _Toc89648885 \h </w:instrText>
            </w:r>
            <w:r>
              <w:rPr>
                <w:noProof/>
                <w:webHidden/>
              </w:rPr>
            </w:r>
            <w:r>
              <w:rPr>
                <w:noProof/>
                <w:webHidden/>
              </w:rPr>
              <w:fldChar w:fldCharType="separate"/>
            </w:r>
            <w:r>
              <w:rPr>
                <w:noProof/>
                <w:webHidden/>
              </w:rPr>
              <w:t>4</w:t>
            </w:r>
            <w:r>
              <w:rPr>
                <w:noProof/>
                <w:webHidden/>
              </w:rPr>
              <w:fldChar w:fldCharType="end"/>
            </w:r>
          </w:hyperlink>
        </w:p>
        <w:p w14:paraId="4B1136B4" w14:textId="495992A9" w:rsidR="00DC23B2" w:rsidRDefault="00DC23B2">
          <w:pPr>
            <w:pStyle w:val="TOC1"/>
            <w:tabs>
              <w:tab w:val="right" w:leader="dot" w:pos="9350"/>
            </w:tabs>
            <w:rPr>
              <w:rFonts w:asciiTheme="minorHAnsi" w:eastAsiaTheme="minorEastAsia" w:hAnsiTheme="minorHAnsi"/>
              <w:noProof/>
              <w:sz w:val="22"/>
              <w:lang w:val="en-US"/>
            </w:rPr>
          </w:pPr>
          <w:hyperlink w:anchor="_Toc89648886" w:history="1">
            <w:r w:rsidRPr="00FA20C0">
              <w:rPr>
                <w:rStyle w:val="Hyperlink"/>
                <w:noProof/>
              </w:rPr>
              <w:t>Major factors analysing the global business environment of Bentley</w:t>
            </w:r>
            <w:r>
              <w:rPr>
                <w:noProof/>
                <w:webHidden/>
              </w:rPr>
              <w:tab/>
            </w:r>
            <w:r>
              <w:rPr>
                <w:noProof/>
                <w:webHidden/>
              </w:rPr>
              <w:fldChar w:fldCharType="begin"/>
            </w:r>
            <w:r>
              <w:rPr>
                <w:noProof/>
                <w:webHidden/>
              </w:rPr>
              <w:instrText xml:space="preserve"> PAGEREF _Toc89648886 \h </w:instrText>
            </w:r>
            <w:r>
              <w:rPr>
                <w:noProof/>
                <w:webHidden/>
              </w:rPr>
            </w:r>
            <w:r>
              <w:rPr>
                <w:noProof/>
                <w:webHidden/>
              </w:rPr>
              <w:fldChar w:fldCharType="separate"/>
            </w:r>
            <w:r>
              <w:rPr>
                <w:noProof/>
                <w:webHidden/>
              </w:rPr>
              <w:t>4</w:t>
            </w:r>
            <w:r>
              <w:rPr>
                <w:noProof/>
                <w:webHidden/>
              </w:rPr>
              <w:fldChar w:fldCharType="end"/>
            </w:r>
          </w:hyperlink>
        </w:p>
        <w:p w14:paraId="6E6C8562" w14:textId="60F3352F" w:rsidR="00DC23B2" w:rsidRDefault="00DC23B2">
          <w:pPr>
            <w:pStyle w:val="TOC1"/>
            <w:tabs>
              <w:tab w:val="right" w:leader="dot" w:pos="9350"/>
            </w:tabs>
            <w:rPr>
              <w:rFonts w:asciiTheme="minorHAnsi" w:eastAsiaTheme="minorEastAsia" w:hAnsiTheme="minorHAnsi"/>
              <w:noProof/>
              <w:sz w:val="22"/>
              <w:lang w:val="en-US"/>
            </w:rPr>
          </w:pPr>
          <w:hyperlink w:anchor="_Toc89648887" w:history="1">
            <w:r w:rsidRPr="00FA20C0">
              <w:rPr>
                <w:rStyle w:val="Hyperlink"/>
                <w:noProof/>
              </w:rPr>
              <w:t>Internal and external analysis of Bentley</w:t>
            </w:r>
            <w:r>
              <w:rPr>
                <w:noProof/>
                <w:webHidden/>
              </w:rPr>
              <w:tab/>
            </w:r>
            <w:r>
              <w:rPr>
                <w:noProof/>
                <w:webHidden/>
              </w:rPr>
              <w:fldChar w:fldCharType="begin"/>
            </w:r>
            <w:r>
              <w:rPr>
                <w:noProof/>
                <w:webHidden/>
              </w:rPr>
              <w:instrText xml:space="preserve"> PAGEREF _Toc89648887 \h </w:instrText>
            </w:r>
            <w:r>
              <w:rPr>
                <w:noProof/>
                <w:webHidden/>
              </w:rPr>
            </w:r>
            <w:r>
              <w:rPr>
                <w:noProof/>
                <w:webHidden/>
              </w:rPr>
              <w:fldChar w:fldCharType="separate"/>
            </w:r>
            <w:r>
              <w:rPr>
                <w:noProof/>
                <w:webHidden/>
              </w:rPr>
              <w:t>5</w:t>
            </w:r>
            <w:r>
              <w:rPr>
                <w:noProof/>
                <w:webHidden/>
              </w:rPr>
              <w:fldChar w:fldCharType="end"/>
            </w:r>
          </w:hyperlink>
        </w:p>
        <w:p w14:paraId="5445F351" w14:textId="45163860" w:rsidR="00DC23B2" w:rsidRDefault="00DC23B2">
          <w:pPr>
            <w:pStyle w:val="TOC1"/>
            <w:tabs>
              <w:tab w:val="right" w:leader="dot" w:pos="9350"/>
            </w:tabs>
            <w:rPr>
              <w:rFonts w:asciiTheme="minorHAnsi" w:eastAsiaTheme="minorEastAsia" w:hAnsiTheme="minorHAnsi"/>
              <w:noProof/>
              <w:sz w:val="22"/>
              <w:lang w:val="en-US"/>
            </w:rPr>
          </w:pPr>
          <w:hyperlink w:anchor="_Toc89648888" w:history="1">
            <w:r w:rsidRPr="00FA20C0">
              <w:rPr>
                <w:rStyle w:val="Hyperlink"/>
                <w:noProof/>
              </w:rPr>
              <w:t>Competitive market analysis of Bentley</w:t>
            </w:r>
            <w:r>
              <w:rPr>
                <w:noProof/>
                <w:webHidden/>
              </w:rPr>
              <w:tab/>
            </w:r>
            <w:r>
              <w:rPr>
                <w:noProof/>
                <w:webHidden/>
              </w:rPr>
              <w:fldChar w:fldCharType="begin"/>
            </w:r>
            <w:r>
              <w:rPr>
                <w:noProof/>
                <w:webHidden/>
              </w:rPr>
              <w:instrText xml:space="preserve"> PAGEREF _Toc89648888 \h </w:instrText>
            </w:r>
            <w:r>
              <w:rPr>
                <w:noProof/>
                <w:webHidden/>
              </w:rPr>
            </w:r>
            <w:r>
              <w:rPr>
                <w:noProof/>
                <w:webHidden/>
              </w:rPr>
              <w:fldChar w:fldCharType="separate"/>
            </w:r>
            <w:r>
              <w:rPr>
                <w:noProof/>
                <w:webHidden/>
              </w:rPr>
              <w:t>7</w:t>
            </w:r>
            <w:r>
              <w:rPr>
                <w:noProof/>
                <w:webHidden/>
              </w:rPr>
              <w:fldChar w:fldCharType="end"/>
            </w:r>
          </w:hyperlink>
        </w:p>
        <w:p w14:paraId="1A9447DD" w14:textId="3F4FA3C0" w:rsidR="00DC23B2" w:rsidRDefault="00DC23B2">
          <w:pPr>
            <w:pStyle w:val="TOC1"/>
            <w:tabs>
              <w:tab w:val="right" w:leader="dot" w:pos="9350"/>
            </w:tabs>
            <w:rPr>
              <w:rFonts w:asciiTheme="minorHAnsi" w:eastAsiaTheme="minorEastAsia" w:hAnsiTheme="minorHAnsi"/>
              <w:noProof/>
              <w:sz w:val="22"/>
              <w:lang w:val="en-US"/>
            </w:rPr>
          </w:pPr>
          <w:hyperlink w:anchor="_Toc89648889" w:history="1">
            <w:r w:rsidRPr="00FA20C0">
              <w:rPr>
                <w:rStyle w:val="Hyperlink"/>
                <w:noProof/>
              </w:rPr>
              <w:t>Value chain of Bentley</w:t>
            </w:r>
            <w:r>
              <w:rPr>
                <w:noProof/>
                <w:webHidden/>
              </w:rPr>
              <w:tab/>
            </w:r>
            <w:r>
              <w:rPr>
                <w:noProof/>
                <w:webHidden/>
              </w:rPr>
              <w:fldChar w:fldCharType="begin"/>
            </w:r>
            <w:r>
              <w:rPr>
                <w:noProof/>
                <w:webHidden/>
              </w:rPr>
              <w:instrText xml:space="preserve"> PAGEREF _Toc89648889 \h </w:instrText>
            </w:r>
            <w:r>
              <w:rPr>
                <w:noProof/>
                <w:webHidden/>
              </w:rPr>
            </w:r>
            <w:r>
              <w:rPr>
                <w:noProof/>
                <w:webHidden/>
              </w:rPr>
              <w:fldChar w:fldCharType="separate"/>
            </w:r>
            <w:r>
              <w:rPr>
                <w:noProof/>
                <w:webHidden/>
              </w:rPr>
              <w:t>7</w:t>
            </w:r>
            <w:r>
              <w:rPr>
                <w:noProof/>
                <w:webHidden/>
              </w:rPr>
              <w:fldChar w:fldCharType="end"/>
            </w:r>
          </w:hyperlink>
        </w:p>
        <w:p w14:paraId="4595B02B" w14:textId="2C6DAA93" w:rsidR="00DC23B2" w:rsidRDefault="00DC23B2">
          <w:pPr>
            <w:pStyle w:val="TOC1"/>
            <w:tabs>
              <w:tab w:val="right" w:leader="dot" w:pos="9350"/>
            </w:tabs>
            <w:rPr>
              <w:rFonts w:asciiTheme="minorHAnsi" w:eastAsiaTheme="minorEastAsia" w:hAnsiTheme="minorHAnsi"/>
              <w:noProof/>
              <w:sz w:val="22"/>
              <w:lang w:val="en-US"/>
            </w:rPr>
          </w:pPr>
          <w:hyperlink w:anchor="_Toc89648890" w:history="1">
            <w:r w:rsidRPr="00FA20C0">
              <w:rPr>
                <w:rStyle w:val="Hyperlink"/>
                <w:noProof/>
              </w:rPr>
              <w:t>Conclusion</w:t>
            </w:r>
            <w:r>
              <w:rPr>
                <w:noProof/>
                <w:webHidden/>
              </w:rPr>
              <w:tab/>
            </w:r>
            <w:r>
              <w:rPr>
                <w:noProof/>
                <w:webHidden/>
              </w:rPr>
              <w:fldChar w:fldCharType="begin"/>
            </w:r>
            <w:r>
              <w:rPr>
                <w:noProof/>
                <w:webHidden/>
              </w:rPr>
              <w:instrText xml:space="preserve"> PAGEREF _Toc89648890 \h </w:instrText>
            </w:r>
            <w:r>
              <w:rPr>
                <w:noProof/>
                <w:webHidden/>
              </w:rPr>
            </w:r>
            <w:r>
              <w:rPr>
                <w:noProof/>
                <w:webHidden/>
              </w:rPr>
              <w:fldChar w:fldCharType="separate"/>
            </w:r>
            <w:r>
              <w:rPr>
                <w:noProof/>
                <w:webHidden/>
              </w:rPr>
              <w:t>9</w:t>
            </w:r>
            <w:r>
              <w:rPr>
                <w:noProof/>
                <w:webHidden/>
              </w:rPr>
              <w:fldChar w:fldCharType="end"/>
            </w:r>
          </w:hyperlink>
        </w:p>
        <w:p w14:paraId="1A943505" w14:textId="34AD7D99" w:rsidR="00DC23B2" w:rsidRDefault="00DC23B2">
          <w:pPr>
            <w:pStyle w:val="TOC1"/>
            <w:tabs>
              <w:tab w:val="right" w:leader="dot" w:pos="9350"/>
            </w:tabs>
            <w:rPr>
              <w:rFonts w:asciiTheme="minorHAnsi" w:eastAsiaTheme="minorEastAsia" w:hAnsiTheme="minorHAnsi"/>
              <w:noProof/>
              <w:sz w:val="22"/>
              <w:lang w:val="en-US"/>
            </w:rPr>
          </w:pPr>
          <w:hyperlink w:anchor="_Toc89648891" w:history="1">
            <w:r w:rsidRPr="00FA20C0">
              <w:rPr>
                <w:rStyle w:val="Hyperlink"/>
                <w:noProof/>
              </w:rPr>
              <w:t>References</w:t>
            </w:r>
            <w:r>
              <w:rPr>
                <w:noProof/>
                <w:webHidden/>
              </w:rPr>
              <w:tab/>
            </w:r>
            <w:r>
              <w:rPr>
                <w:noProof/>
                <w:webHidden/>
              </w:rPr>
              <w:fldChar w:fldCharType="begin"/>
            </w:r>
            <w:r>
              <w:rPr>
                <w:noProof/>
                <w:webHidden/>
              </w:rPr>
              <w:instrText xml:space="preserve"> PAGEREF _Toc89648891 \h </w:instrText>
            </w:r>
            <w:r>
              <w:rPr>
                <w:noProof/>
                <w:webHidden/>
              </w:rPr>
            </w:r>
            <w:r>
              <w:rPr>
                <w:noProof/>
                <w:webHidden/>
              </w:rPr>
              <w:fldChar w:fldCharType="separate"/>
            </w:r>
            <w:r>
              <w:rPr>
                <w:noProof/>
                <w:webHidden/>
              </w:rPr>
              <w:t>10</w:t>
            </w:r>
            <w:r>
              <w:rPr>
                <w:noProof/>
                <w:webHidden/>
              </w:rPr>
              <w:fldChar w:fldCharType="end"/>
            </w:r>
          </w:hyperlink>
        </w:p>
        <w:p w14:paraId="7D6B3FB5" w14:textId="42C2BAA9" w:rsidR="0036756E" w:rsidRDefault="0036756E">
          <w:r>
            <w:rPr>
              <w:b/>
              <w:bCs/>
              <w:noProof/>
            </w:rPr>
            <w:fldChar w:fldCharType="end"/>
          </w:r>
        </w:p>
      </w:sdtContent>
    </w:sdt>
    <w:p w14:paraId="76E8A809" w14:textId="77777777" w:rsidR="0036756E" w:rsidRDefault="0036756E">
      <w:pPr>
        <w:spacing w:line="259" w:lineRule="auto"/>
        <w:jc w:val="left"/>
        <w:rPr>
          <w:rFonts w:eastAsiaTheme="majorEastAsia" w:cstheme="majorBidi"/>
          <w:b/>
          <w:sz w:val="30"/>
          <w:szCs w:val="32"/>
          <w:lang w:val="en-US"/>
        </w:rPr>
      </w:pPr>
      <w:r>
        <w:br w:type="page"/>
      </w:r>
    </w:p>
    <w:p w14:paraId="5FD16E0C" w14:textId="38DC4FA8" w:rsidR="004067B7" w:rsidRDefault="004D25FE" w:rsidP="00912D2A">
      <w:pPr>
        <w:pStyle w:val="Heading1"/>
      </w:pPr>
      <w:bookmarkStart w:id="0" w:name="_Toc89648884"/>
      <w:r>
        <w:lastRenderedPageBreak/>
        <w:t>Introduction</w:t>
      </w:r>
      <w:bookmarkEnd w:id="0"/>
      <w:r>
        <w:t xml:space="preserve"> </w:t>
      </w:r>
    </w:p>
    <w:p w14:paraId="7CDD95B4" w14:textId="689B49E7" w:rsidR="00912D2A" w:rsidRDefault="00D21E88" w:rsidP="00EB08CB">
      <w:pPr>
        <w:rPr>
          <w:lang w:val="en-US"/>
        </w:rPr>
      </w:pPr>
      <w:r>
        <w:rPr>
          <w:lang w:val="en-US"/>
        </w:rPr>
        <w:t xml:space="preserve">Global business has been more famous day by day for </w:t>
      </w:r>
      <w:r w:rsidR="00FD03E2">
        <w:rPr>
          <w:lang w:val="en-US"/>
        </w:rPr>
        <w:t xml:space="preserve">a number of opportunities provided by a global organisation. </w:t>
      </w:r>
      <w:r w:rsidR="00ED24D9">
        <w:rPr>
          <w:lang w:val="en-US"/>
        </w:rPr>
        <w:t xml:space="preserve">But the global market is highly competitive, and so, a global organisation must analyse the global business environment to make the </w:t>
      </w:r>
      <w:r w:rsidR="00252881">
        <w:rPr>
          <w:lang w:val="en-US"/>
        </w:rPr>
        <w:t>performance of the organisation more effective, and make the company a successful one.</w:t>
      </w:r>
      <w:r w:rsidR="00C03A00">
        <w:rPr>
          <w:lang w:val="en-US"/>
        </w:rPr>
        <w:t xml:space="preserve"> Bentley is a luxury car manufacturer in the UK which </w:t>
      </w:r>
      <w:r w:rsidR="00E937A7">
        <w:rPr>
          <w:lang w:val="en-US"/>
        </w:rPr>
        <w:t>been</w:t>
      </w:r>
      <w:r w:rsidR="00C03A00">
        <w:rPr>
          <w:lang w:val="en-US"/>
        </w:rPr>
        <w:t xml:space="preserve"> in service since </w:t>
      </w:r>
      <w:r w:rsidR="00E924EA">
        <w:rPr>
          <w:lang w:val="en-US"/>
        </w:rPr>
        <w:t xml:space="preserve">1919. The company performs in the global market, and so, it has to analyse the market properly to avail the opportunities of the market and reduce the negative effects of the external factors. </w:t>
      </w:r>
      <w:r w:rsidR="00114279">
        <w:rPr>
          <w:lang w:val="en-US"/>
        </w:rPr>
        <w:t xml:space="preserve">In the first section of this report, </w:t>
      </w:r>
      <w:r w:rsidR="002F1296">
        <w:rPr>
          <w:lang w:val="en-US"/>
        </w:rPr>
        <w:t xml:space="preserve">global business and the major factors affecting </w:t>
      </w:r>
      <w:r w:rsidR="00E937A7">
        <w:rPr>
          <w:lang w:val="en-US"/>
        </w:rPr>
        <w:t xml:space="preserve">the </w:t>
      </w:r>
      <w:r w:rsidR="002F1296">
        <w:rPr>
          <w:lang w:val="en-US"/>
        </w:rPr>
        <w:t xml:space="preserve">global business environment have been discussed. </w:t>
      </w:r>
      <w:r w:rsidR="00E81600">
        <w:rPr>
          <w:lang w:val="en-US"/>
        </w:rPr>
        <w:t xml:space="preserve">Later on, some market analysis tools have been used to analyse the global business environment of Bentley including </w:t>
      </w:r>
      <w:r w:rsidR="00FE1F90">
        <w:rPr>
          <w:lang w:val="en-US"/>
        </w:rPr>
        <w:t xml:space="preserve">PESTEL, SWOT, Porter’s five forces model. </w:t>
      </w:r>
      <w:r w:rsidR="00E937A7">
        <w:rPr>
          <w:lang w:val="en-US"/>
        </w:rPr>
        <w:t>The v</w:t>
      </w:r>
      <w:r w:rsidR="00FE1F90">
        <w:rPr>
          <w:lang w:val="en-US"/>
        </w:rPr>
        <w:t xml:space="preserve">alue chain has been discussed in the last section to analyse the value of Bentley </w:t>
      </w:r>
      <w:r w:rsidR="001A1206">
        <w:rPr>
          <w:lang w:val="en-US"/>
        </w:rPr>
        <w:t xml:space="preserve">in the international market. </w:t>
      </w:r>
      <w:r w:rsidR="00912D2A">
        <w:rPr>
          <w:lang w:val="en-US"/>
        </w:rPr>
        <w:br w:type="page"/>
      </w:r>
    </w:p>
    <w:p w14:paraId="346901A8" w14:textId="212C29A0" w:rsidR="00912D2A" w:rsidRDefault="00912D2A" w:rsidP="00C6047E">
      <w:pPr>
        <w:pStyle w:val="Heading1"/>
      </w:pPr>
      <w:bookmarkStart w:id="1" w:name="_Toc89648885"/>
      <w:r>
        <w:lastRenderedPageBreak/>
        <w:t>Global business environment</w:t>
      </w:r>
      <w:bookmarkEnd w:id="1"/>
      <w:r>
        <w:t xml:space="preserve"> </w:t>
      </w:r>
    </w:p>
    <w:p w14:paraId="36459B38" w14:textId="10ACE299" w:rsidR="00C6047E" w:rsidRDefault="0046779C" w:rsidP="00C6047E">
      <w:pPr>
        <w:rPr>
          <w:lang w:val="en-US"/>
        </w:rPr>
      </w:pPr>
      <w:r>
        <w:rPr>
          <w:lang w:val="en-US"/>
        </w:rPr>
        <w:t>The idea of global business has been widely practic</w:t>
      </w:r>
      <w:r w:rsidR="00E937A7">
        <w:rPr>
          <w:lang w:val="en-US"/>
        </w:rPr>
        <w:t>ed</w:t>
      </w:r>
      <w:r>
        <w:rPr>
          <w:lang w:val="en-US"/>
        </w:rPr>
        <w:t xml:space="preserve"> in this era of globalisation which indicates performing business activities beyond the national border.</w:t>
      </w:r>
      <w:r w:rsidR="0043609A">
        <w:rPr>
          <w:lang w:val="en-US"/>
        </w:rPr>
        <w:t xml:space="preserve"> </w:t>
      </w:r>
      <w:r w:rsidR="00E937A7">
        <w:rPr>
          <w:lang w:val="en-US"/>
        </w:rPr>
        <w:t>The g</w:t>
      </w:r>
      <w:r w:rsidR="0043609A">
        <w:rPr>
          <w:lang w:val="en-US"/>
        </w:rPr>
        <w:t xml:space="preserve">lobal business environment refers to the internal and external factors that shape the business environment of a global organisation. </w:t>
      </w:r>
      <w:r w:rsidR="00257EBF">
        <w:rPr>
          <w:lang w:val="en-US"/>
        </w:rPr>
        <w:t xml:space="preserve">In this competitive business era, most business organisations are tending to perform globally for making </w:t>
      </w:r>
      <w:r w:rsidR="00E937A7">
        <w:rPr>
          <w:lang w:val="en-US"/>
        </w:rPr>
        <w:t xml:space="preserve">a </w:t>
      </w:r>
      <w:r w:rsidR="00257EBF">
        <w:rPr>
          <w:lang w:val="en-US"/>
        </w:rPr>
        <w:t>more effective predominance in the international market</w:t>
      </w:r>
      <w:r w:rsidR="001142AD">
        <w:rPr>
          <w:lang w:val="en-US"/>
        </w:rPr>
        <w:t xml:space="preserve"> (</w:t>
      </w:r>
      <w:r w:rsidR="001142AD">
        <w:rPr>
          <w:rFonts w:eastAsia="Times New Roman" w:cs="Times New Roman"/>
          <w:szCs w:val="24"/>
        </w:rPr>
        <w:t>Backus, 2021</w:t>
      </w:r>
      <w:r w:rsidR="001142AD">
        <w:rPr>
          <w:lang w:val="en-US"/>
        </w:rPr>
        <w:t>)</w:t>
      </w:r>
      <w:r w:rsidR="00257EBF">
        <w:rPr>
          <w:lang w:val="en-US"/>
        </w:rPr>
        <w:t xml:space="preserve">. For making international trade more successful, a business organisation must know the factors that are shaping </w:t>
      </w:r>
      <w:r w:rsidR="00415BE7">
        <w:rPr>
          <w:lang w:val="en-US"/>
        </w:rPr>
        <w:t>t</w:t>
      </w:r>
      <w:r w:rsidR="00E937A7">
        <w:rPr>
          <w:lang w:val="en-US"/>
        </w:rPr>
        <w:t>h</w:t>
      </w:r>
      <w:r w:rsidR="00415BE7">
        <w:rPr>
          <w:lang w:val="en-US"/>
        </w:rPr>
        <w:t xml:space="preserve">is global business environment. </w:t>
      </w:r>
      <w:r w:rsidR="00B6556A">
        <w:rPr>
          <w:lang w:val="en-US"/>
        </w:rPr>
        <w:t xml:space="preserve">Bentley is an international car manufacturer based in </w:t>
      </w:r>
      <w:r w:rsidR="00631A9B">
        <w:rPr>
          <w:lang w:val="en-US"/>
        </w:rPr>
        <w:t xml:space="preserve">Cricklewood, London, UK. This organisation has been performing global business for a longer period, and so, it has to </w:t>
      </w:r>
      <w:r w:rsidR="00004E06">
        <w:rPr>
          <w:lang w:val="en-US"/>
        </w:rPr>
        <w:t xml:space="preserve">analyse the factors that are mostly responsible for </w:t>
      </w:r>
      <w:r w:rsidR="00AD4703">
        <w:rPr>
          <w:lang w:val="en-US"/>
        </w:rPr>
        <w:t xml:space="preserve">shaping </w:t>
      </w:r>
      <w:r w:rsidR="00E937A7">
        <w:rPr>
          <w:lang w:val="en-US"/>
        </w:rPr>
        <w:t>its</w:t>
      </w:r>
      <w:r w:rsidR="00AD4703">
        <w:rPr>
          <w:lang w:val="en-US"/>
        </w:rPr>
        <w:t xml:space="preserve"> global business environment. </w:t>
      </w:r>
      <w:r w:rsidR="0025704C">
        <w:rPr>
          <w:lang w:val="en-US"/>
        </w:rPr>
        <w:t xml:space="preserve">several factors can affect the shape of </w:t>
      </w:r>
      <w:r w:rsidR="00E937A7">
        <w:rPr>
          <w:lang w:val="en-US"/>
        </w:rPr>
        <w:t xml:space="preserve">the </w:t>
      </w:r>
      <w:r w:rsidR="0025704C">
        <w:rPr>
          <w:lang w:val="en-US"/>
        </w:rPr>
        <w:t>global business environment such as</w:t>
      </w:r>
      <w:r w:rsidR="00B6556A">
        <w:rPr>
          <w:lang w:val="en-US"/>
        </w:rPr>
        <w:t xml:space="preserve"> </w:t>
      </w:r>
      <w:r w:rsidR="00AB366F">
        <w:rPr>
          <w:lang w:val="en-US"/>
        </w:rPr>
        <w:t xml:space="preserve">political factors, </w:t>
      </w:r>
      <w:r w:rsidR="002F3773">
        <w:rPr>
          <w:lang w:val="en-US"/>
        </w:rPr>
        <w:t xml:space="preserve">geographical factors, </w:t>
      </w:r>
      <w:r w:rsidR="009E17FF">
        <w:rPr>
          <w:lang w:val="en-US"/>
        </w:rPr>
        <w:t xml:space="preserve">economic factors, environmental factors, </w:t>
      </w:r>
      <w:r w:rsidR="00B50A38">
        <w:rPr>
          <w:lang w:val="en-US"/>
        </w:rPr>
        <w:t xml:space="preserve">social factors, and so on. </w:t>
      </w:r>
      <w:r w:rsidR="002F0B0C">
        <w:rPr>
          <w:lang w:val="en-US"/>
        </w:rPr>
        <w:t xml:space="preserve">In some cases, these factors affect the environment very positively whereas, sometimes they impact in negative ways. However, analysing these factors carefully is a must for the betterment of an international organisation as these factors vary from country to country. </w:t>
      </w:r>
    </w:p>
    <w:p w14:paraId="21A8D3CA" w14:textId="7DE41EE6" w:rsidR="00C9735D" w:rsidRDefault="00C9735D" w:rsidP="00FB7A34">
      <w:pPr>
        <w:pStyle w:val="Heading1"/>
      </w:pPr>
      <w:bookmarkStart w:id="2" w:name="_Toc89648886"/>
      <w:r>
        <w:t>Major factors analysing the global business environment of Bentley</w:t>
      </w:r>
      <w:bookmarkEnd w:id="2"/>
      <w:r>
        <w:t xml:space="preserve"> </w:t>
      </w:r>
    </w:p>
    <w:p w14:paraId="33824C13" w14:textId="5EEE8F53" w:rsidR="00305FE4" w:rsidRDefault="00CA51C1" w:rsidP="00305FE4">
      <w:pPr>
        <w:rPr>
          <w:lang w:val="en-US"/>
        </w:rPr>
      </w:pPr>
      <w:r>
        <w:rPr>
          <w:lang w:val="en-US"/>
        </w:rPr>
        <w:t xml:space="preserve">Those factors affecting the global business environment </w:t>
      </w:r>
      <w:r w:rsidR="00A914B4">
        <w:rPr>
          <w:lang w:val="en-US"/>
        </w:rPr>
        <w:t xml:space="preserve">have to be analysed. </w:t>
      </w:r>
      <w:r w:rsidR="003957F3">
        <w:rPr>
          <w:lang w:val="en-US"/>
        </w:rPr>
        <w:t xml:space="preserve">According to </w:t>
      </w:r>
      <w:r w:rsidR="003957F3">
        <w:rPr>
          <w:rFonts w:eastAsia="Times New Roman" w:cs="Times New Roman"/>
          <w:szCs w:val="24"/>
        </w:rPr>
        <w:t>Brandt</w:t>
      </w:r>
      <w:r w:rsidR="00D71D18">
        <w:rPr>
          <w:rFonts w:eastAsia="Times New Roman" w:cs="Times New Roman"/>
          <w:szCs w:val="24"/>
        </w:rPr>
        <w:t xml:space="preserve"> (</w:t>
      </w:r>
      <w:r w:rsidR="003957F3">
        <w:rPr>
          <w:rFonts w:eastAsia="Times New Roman" w:cs="Times New Roman"/>
          <w:szCs w:val="24"/>
        </w:rPr>
        <w:t>2017</w:t>
      </w:r>
      <w:r w:rsidR="00D71D18">
        <w:rPr>
          <w:rFonts w:eastAsia="Times New Roman" w:cs="Times New Roman"/>
          <w:szCs w:val="24"/>
        </w:rPr>
        <w:t xml:space="preserve">), </w:t>
      </w:r>
      <w:r w:rsidR="00D71D18">
        <w:rPr>
          <w:lang w:val="en-US"/>
        </w:rPr>
        <w:t>t</w:t>
      </w:r>
      <w:r w:rsidR="00A914B4">
        <w:rPr>
          <w:lang w:val="en-US"/>
        </w:rPr>
        <w:t xml:space="preserve">here are both internal and external factors that can affect the performance of a global business, and for analysing the factors, there are several models and frameworks which are used by Bentley to analyse those factors affecting its performance. </w:t>
      </w:r>
      <w:r w:rsidR="0058430F">
        <w:rPr>
          <w:lang w:val="en-US"/>
        </w:rPr>
        <w:t xml:space="preserve">PESTEL is the framework used by Bentley to analyse its macroenvironmental factors. </w:t>
      </w:r>
      <w:r w:rsidR="004C3388">
        <w:rPr>
          <w:lang w:val="en-US"/>
        </w:rPr>
        <w:t xml:space="preserve">This framework analyses six different factors for analysing the macroenvironment of a business organisation. The PESTEL analysis of </w:t>
      </w:r>
      <w:r w:rsidR="00A43AEF">
        <w:rPr>
          <w:lang w:val="en-US"/>
        </w:rPr>
        <w:t xml:space="preserve">Bentley is </w:t>
      </w:r>
      <w:r w:rsidR="00C0260E">
        <w:rPr>
          <w:lang w:val="en-US"/>
        </w:rPr>
        <w:t xml:space="preserve">presented below- </w:t>
      </w:r>
    </w:p>
    <w:p w14:paraId="404ABFC6" w14:textId="18C8E845" w:rsidR="00884AEC" w:rsidRDefault="00AA7D6E" w:rsidP="00AA7D6E">
      <w:pPr>
        <w:pStyle w:val="ListParagraph"/>
        <w:numPr>
          <w:ilvl w:val="0"/>
          <w:numId w:val="1"/>
        </w:numPr>
        <w:rPr>
          <w:lang w:val="en-US"/>
        </w:rPr>
      </w:pPr>
      <w:r>
        <w:rPr>
          <w:b/>
          <w:bCs/>
          <w:lang w:val="en-US"/>
        </w:rPr>
        <w:t>Political factors:</w:t>
      </w:r>
      <w:r>
        <w:rPr>
          <w:lang w:val="en-US"/>
        </w:rPr>
        <w:t xml:space="preserve"> These are the factors related the political situation of the government where a business organisation performs its </w:t>
      </w:r>
      <w:r w:rsidR="003D615E">
        <w:rPr>
          <w:lang w:val="en-US"/>
        </w:rPr>
        <w:t xml:space="preserve">business operations. Most of the business operations of Bentley are controlled from </w:t>
      </w:r>
      <w:r w:rsidR="00141FFD">
        <w:rPr>
          <w:lang w:val="en-US"/>
        </w:rPr>
        <w:t xml:space="preserve">England where the political situation remains </w:t>
      </w:r>
      <w:r w:rsidR="00854D97">
        <w:rPr>
          <w:lang w:val="en-US"/>
        </w:rPr>
        <w:t>qui</w:t>
      </w:r>
      <w:r w:rsidR="00E937A7">
        <w:rPr>
          <w:lang w:val="en-US"/>
        </w:rPr>
        <w:t>et</w:t>
      </w:r>
      <w:r w:rsidR="00854D97">
        <w:rPr>
          <w:lang w:val="en-US"/>
        </w:rPr>
        <w:t xml:space="preserve"> which helps Bentley to perform business activities without any major problem. </w:t>
      </w:r>
      <w:r w:rsidR="006E2F8F">
        <w:rPr>
          <w:lang w:val="en-US"/>
        </w:rPr>
        <w:t xml:space="preserve">However, the </w:t>
      </w:r>
      <w:r w:rsidR="00DE5E29">
        <w:rPr>
          <w:lang w:val="en-US"/>
        </w:rPr>
        <w:t xml:space="preserve">Brexit situation has affected the performance of the organisation </w:t>
      </w:r>
      <w:r w:rsidR="00245DDC">
        <w:rPr>
          <w:lang w:val="en-US"/>
        </w:rPr>
        <w:t>adversely</w:t>
      </w:r>
      <w:r w:rsidR="00C73B62">
        <w:rPr>
          <w:lang w:val="en-US"/>
        </w:rPr>
        <w:t xml:space="preserve"> (</w:t>
      </w:r>
      <w:r w:rsidR="00C73B62">
        <w:rPr>
          <w:rFonts w:eastAsia="Times New Roman" w:cs="Times New Roman"/>
          <w:szCs w:val="24"/>
        </w:rPr>
        <w:t>Cuervo-</w:t>
      </w:r>
      <w:proofErr w:type="spellStart"/>
      <w:r w:rsidR="00C73B62">
        <w:rPr>
          <w:rFonts w:eastAsia="Times New Roman" w:cs="Times New Roman"/>
          <w:szCs w:val="24"/>
        </w:rPr>
        <w:t>Cazurra</w:t>
      </w:r>
      <w:proofErr w:type="spellEnd"/>
      <w:r w:rsidR="00C73B62">
        <w:rPr>
          <w:rFonts w:eastAsia="Times New Roman" w:cs="Times New Roman"/>
          <w:szCs w:val="24"/>
        </w:rPr>
        <w:t>, 2016</w:t>
      </w:r>
      <w:r w:rsidR="00C73B62">
        <w:rPr>
          <w:lang w:val="en-US"/>
        </w:rPr>
        <w:t>)</w:t>
      </w:r>
      <w:r w:rsidR="00245DDC">
        <w:rPr>
          <w:lang w:val="en-US"/>
        </w:rPr>
        <w:t xml:space="preserve">. </w:t>
      </w:r>
    </w:p>
    <w:p w14:paraId="2D1988AE" w14:textId="243925FD" w:rsidR="000056D2" w:rsidRDefault="003F0D41" w:rsidP="00AA7D6E">
      <w:pPr>
        <w:pStyle w:val="ListParagraph"/>
        <w:numPr>
          <w:ilvl w:val="0"/>
          <w:numId w:val="1"/>
        </w:numPr>
        <w:rPr>
          <w:lang w:val="en-US"/>
        </w:rPr>
      </w:pPr>
      <w:r>
        <w:rPr>
          <w:b/>
          <w:bCs/>
          <w:lang w:val="en-US"/>
        </w:rPr>
        <w:lastRenderedPageBreak/>
        <w:t>Economic factors:</w:t>
      </w:r>
      <w:r>
        <w:rPr>
          <w:lang w:val="en-US"/>
        </w:rPr>
        <w:t xml:space="preserve"> The factors related to the economy of a country such as tax rate, </w:t>
      </w:r>
      <w:r w:rsidR="00DA30BA">
        <w:rPr>
          <w:lang w:val="en-US"/>
        </w:rPr>
        <w:t xml:space="preserve">inflation, </w:t>
      </w:r>
      <w:r w:rsidR="00757CF2">
        <w:rPr>
          <w:lang w:val="en-US"/>
        </w:rPr>
        <w:t xml:space="preserve">price fluctuation, </w:t>
      </w:r>
      <w:r w:rsidR="00E32FF8">
        <w:rPr>
          <w:lang w:val="en-US"/>
        </w:rPr>
        <w:t xml:space="preserve">GDP, financial market structure, and so on. </w:t>
      </w:r>
      <w:r w:rsidR="004E26EB">
        <w:rPr>
          <w:lang w:val="en-US"/>
        </w:rPr>
        <w:t xml:space="preserve">Most importantly, the forex rate affects the performance of a global business organisation. </w:t>
      </w:r>
      <w:r w:rsidR="00E265BB">
        <w:rPr>
          <w:lang w:val="en-US"/>
        </w:rPr>
        <w:t xml:space="preserve">Since Bentley sells its cars in different markets of the world both in their own shops and to distributors, the forex rate remains a great impact on its revenue. </w:t>
      </w:r>
      <w:r w:rsidR="00E431DC">
        <w:rPr>
          <w:lang w:val="en-US"/>
        </w:rPr>
        <w:t xml:space="preserve">Inflation is also a crucial economic factor that mostly affects the performance of a business in negative ways. </w:t>
      </w:r>
    </w:p>
    <w:p w14:paraId="3F730E2A" w14:textId="6E836F89" w:rsidR="00A50003" w:rsidRDefault="001A5366" w:rsidP="00AA7D6E">
      <w:pPr>
        <w:pStyle w:val="ListParagraph"/>
        <w:numPr>
          <w:ilvl w:val="0"/>
          <w:numId w:val="1"/>
        </w:numPr>
        <w:rPr>
          <w:lang w:val="en-US"/>
        </w:rPr>
      </w:pPr>
      <w:r>
        <w:rPr>
          <w:b/>
          <w:bCs/>
          <w:lang w:val="en-US"/>
        </w:rPr>
        <w:t>Social factors:</w:t>
      </w:r>
      <w:r>
        <w:rPr>
          <w:lang w:val="en-US"/>
        </w:rPr>
        <w:t xml:space="preserve"> When a business organisation performs internationally, it has to think about the social cultures of the country or the market. </w:t>
      </w:r>
      <w:r w:rsidR="005849E8">
        <w:rPr>
          <w:lang w:val="en-US"/>
        </w:rPr>
        <w:t xml:space="preserve">The religious faith, </w:t>
      </w:r>
      <w:r w:rsidR="00DC5E84">
        <w:rPr>
          <w:lang w:val="en-US"/>
        </w:rPr>
        <w:t>social norms</w:t>
      </w:r>
      <w:r w:rsidR="000F63D5">
        <w:rPr>
          <w:lang w:val="en-US"/>
        </w:rPr>
        <w:t>, cultural factors</w:t>
      </w:r>
      <w:r w:rsidR="00EC5433">
        <w:rPr>
          <w:lang w:val="en-US"/>
        </w:rPr>
        <w:t xml:space="preserve">, </w:t>
      </w:r>
      <w:r w:rsidR="00423DBC">
        <w:rPr>
          <w:lang w:val="en-US"/>
        </w:rPr>
        <w:t xml:space="preserve">and so on have to be analysed to cope up with the new culture of the international market. </w:t>
      </w:r>
      <w:r w:rsidR="00E66CA3">
        <w:rPr>
          <w:lang w:val="en-US"/>
        </w:rPr>
        <w:t xml:space="preserve">Bentley manufactures luxurious cars for which it has to focus on those customers who like to spend their leisure </w:t>
      </w:r>
      <w:r w:rsidR="00EB028E">
        <w:rPr>
          <w:lang w:val="en-US"/>
        </w:rPr>
        <w:t xml:space="preserve">in </w:t>
      </w:r>
      <w:r w:rsidR="00E937A7">
        <w:rPr>
          <w:lang w:val="en-US"/>
        </w:rPr>
        <w:t xml:space="preserve">a </w:t>
      </w:r>
      <w:r w:rsidR="00EB028E">
        <w:rPr>
          <w:lang w:val="en-US"/>
        </w:rPr>
        <w:t xml:space="preserve">luxurious way. </w:t>
      </w:r>
      <w:r w:rsidR="000D74FF">
        <w:rPr>
          <w:lang w:val="en-US"/>
        </w:rPr>
        <w:t xml:space="preserve">Also, Bentley must </w:t>
      </w:r>
      <w:r w:rsidR="00B73103">
        <w:rPr>
          <w:lang w:val="en-US"/>
        </w:rPr>
        <w:t>focus on the level of education of the society as buying a luxurious car needs proper education</w:t>
      </w:r>
      <w:r w:rsidR="00D83C2B">
        <w:rPr>
          <w:lang w:val="en-US"/>
        </w:rPr>
        <w:t xml:space="preserve"> (</w:t>
      </w:r>
      <w:r w:rsidR="000B1ABF" w:rsidRPr="004D27AE">
        <w:rPr>
          <w:rFonts w:eastAsia="Times New Roman" w:cs="Times New Roman"/>
          <w:szCs w:val="24"/>
          <w:lang w:val="en-US"/>
        </w:rPr>
        <w:t>Daniels, 2016</w:t>
      </w:r>
      <w:r w:rsidR="00D83C2B">
        <w:rPr>
          <w:lang w:val="en-US"/>
        </w:rPr>
        <w:t>)</w:t>
      </w:r>
      <w:r w:rsidR="00B73103">
        <w:rPr>
          <w:lang w:val="en-US"/>
        </w:rPr>
        <w:t xml:space="preserve">. </w:t>
      </w:r>
    </w:p>
    <w:p w14:paraId="72770C7F" w14:textId="56A48811" w:rsidR="00C03199" w:rsidRDefault="00C03199" w:rsidP="00AA7D6E">
      <w:pPr>
        <w:pStyle w:val="ListParagraph"/>
        <w:numPr>
          <w:ilvl w:val="0"/>
          <w:numId w:val="1"/>
        </w:numPr>
        <w:rPr>
          <w:lang w:val="en-US"/>
        </w:rPr>
      </w:pPr>
      <w:r>
        <w:rPr>
          <w:b/>
          <w:bCs/>
          <w:lang w:val="en-US"/>
        </w:rPr>
        <w:t>Technological factors:</w:t>
      </w:r>
      <w:r>
        <w:rPr>
          <w:lang w:val="en-US"/>
        </w:rPr>
        <w:t xml:space="preserve"> Technology is an important factor to be </w:t>
      </w:r>
      <w:r w:rsidR="00344637">
        <w:rPr>
          <w:lang w:val="en-US"/>
        </w:rPr>
        <w:t xml:space="preserve">considered while performing an international business. </w:t>
      </w:r>
      <w:r w:rsidR="00E64C09">
        <w:rPr>
          <w:lang w:val="en-US"/>
        </w:rPr>
        <w:t>Since Bentley is a luxury car manufacturer, it has to use the lates</w:t>
      </w:r>
      <w:r w:rsidR="00660999">
        <w:rPr>
          <w:lang w:val="en-US"/>
        </w:rPr>
        <w:t>t</w:t>
      </w:r>
      <w:r w:rsidR="00E64C09">
        <w:rPr>
          <w:lang w:val="en-US"/>
        </w:rPr>
        <w:t xml:space="preserve"> technologies in its cars for making them more </w:t>
      </w:r>
      <w:r w:rsidR="00D0474B">
        <w:rPr>
          <w:lang w:val="en-US"/>
        </w:rPr>
        <w:t xml:space="preserve">luxurious. </w:t>
      </w:r>
      <w:r w:rsidR="00F85DBB">
        <w:rPr>
          <w:lang w:val="en-US"/>
        </w:rPr>
        <w:t xml:space="preserve">Using the latest technologies leaves a risk of </w:t>
      </w:r>
      <w:r w:rsidR="0010106B">
        <w:rPr>
          <w:lang w:val="en-US"/>
        </w:rPr>
        <w:t xml:space="preserve">vanquishing the </w:t>
      </w:r>
      <w:r w:rsidR="00357015">
        <w:rPr>
          <w:lang w:val="en-US"/>
        </w:rPr>
        <w:t>last latest technology that is used in their cars.</w:t>
      </w:r>
      <w:r w:rsidR="003B7602">
        <w:rPr>
          <w:lang w:val="en-US"/>
        </w:rPr>
        <w:t xml:space="preserve"> If Bentley analyses the technological trends, it can use the latest and unique technologies and grab the newer opportunities of the international market. </w:t>
      </w:r>
    </w:p>
    <w:p w14:paraId="0104D80F" w14:textId="6CC3146A" w:rsidR="003B495A" w:rsidRPr="00E563A7" w:rsidRDefault="0075008E" w:rsidP="00AA7D6E">
      <w:pPr>
        <w:pStyle w:val="ListParagraph"/>
        <w:numPr>
          <w:ilvl w:val="0"/>
          <w:numId w:val="1"/>
        </w:numPr>
        <w:rPr>
          <w:lang w:val="en-US"/>
        </w:rPr>
      </w:pPr>
      <w:r>
        <w:rPr>
          <w:b/>
          <w:bCs/>
          <w:lang w:val="en-US"/>
        </w:rPr>
        <w:t>Environmental factors:</w:t>
      </w:r>
      <w:r>
        <w:t xml:space="preserve"> Bentley </w:t>
      </w:r>
      <w:r w:rsidR="00043A1F">
        <w:t xml:space="preserve">has invested a lot to keep the environment safe, and at the same time, it expects to get the best </w:t>
      </w:r>
      <w:r w:rsidR="000435C9">
        <w:t xml:space="preserve">supports from the environment where it performs. In </w:t>
      </w:r>
      <w:r w:rsidR="001B379B">
        <w:t xml:space="preserve">winter, due to snowfall, the production of the company reduces, thus, it has to increase production in summer seasons. </w:t>
      </w:r>
      <w:r w:rsidR="004A0BDF">
        <w:t>However, environmental factors have massive impacts on the performance of an international business organisation</w:t>
      </w:r>
      <w:r w:rsidR="0082794A">
        <w:t xml:space="preserve"> (</w:t>
      </w:r>
      <w:r w:rsidR="0082794A">
        <w:rPr>
          <w:rFonts w:eastAsia="Times New Roman" w:cs="Times New Roman"/>
          <w:szCs w:val="24"/>
        </w:rPr>
        <w:t>Dias, 2019</w:t>
      </w:r>
      <w:r w:rsidR="0082794A">
        <w:t>)</w:t>
      </w:r>
      <w:r w:rsidR="004A0BDF">
        <w:t xml:space="preserve">. </w:t>
      </w:r>
    </w:p>
    <w:p w14:paraId="0A192E0C" w14:textId="435ADE1E" w:rsidR="00E563A7" w:rsidRDefault="00D404AE" w:rsidP="00AA7D6E">
      <w:pPr>
        <w:pStyle w:val="ListParagraph"/>
        <w:numPr>
          <w:ilvl w:val="0"/>
          <w:numId w:val="1"/>
        </w:numPr>
        <w:rPr>
          <w:lang w:val="en-US"/>
        </w:rPr>
      </w:pPr>
      <w:r>
        <w:rPr>
          <w:b/>
          <w:bCs/>
          <w:lang w:val="en-US"/>
        </w:rPr>
        <w:t>Legal factors:</w:t>
      </w:r>
      <w:r>
        <w:rPr>
          <w:lang w:val="en-US"/>
        </w:rPr>
        <w:t xml:space="preserve"> When performing in </w:t>
      </w:r>
      <w:r w:rsidR="00E937A7">
        <w:rPr>
          <w:lang w:val="en-US"/>
        </w:rPr>
        <w:t xml:space="preserve">a </w:t>
      </w:r>
      <w:r>
        <w:rPr>
          <w:lang w:val="en-US"/>
        </w:rPr>
        <w:t xml:space="preserve">global market, a business organisation has to </w:t>
      </w:r>
      <w:r w:rsidR="007C56BB">
        <w:rPr>
          <w:lang w:val="en-US"/>
        </w:rPr>
        <w:t xml:space="preserve">be aware of the legal factors set by the WTO, and also, the </w:t>
      </w:r>
      <w:r w:rsidR="00B45B95">
        <w:rPr>
          <w:lang w:val="en-US"/>
        </w:rPr>
        <w:t xml:space="preserve">legal factors where a business organisation performs its business activities. </w:t>
      </w:r>
    </w:p>
    <w:p w14:paraId="1FD465BB" w14:textId="4C2A15A8" w:rsidR="00905BDB" w:rsidRDefault="0091067C" w:rsidP="00216DC6">
      <w:pPr>
        <w:pStyle w:val="Heading1"/>
      </w:pPr>
      <w:bookmarkStart w:id="3" w:name="_Toc89648887"/>
      <w:r>
        <w:t xml:space="preserve">Internal and external analysis </w:t>
      </w:r>
      <w:r w:rsidR="00122F07">
        <w:t>of</w:t>
      </w:r>
      <w:r>
        <w:t xml:space="preserve"> Bentley</w:t>
      </w:r>
      <w:bookmarkEnd w:id="3"/>
      <w:r>
        <w:t xml:space="preserve"> </w:t>
      </w:r>
    </w:p>
    <w:p w14:paraId="058DB36A" w14:textId="4B941E8B" w:rsidR="00216DC6" w:rsidRDefault="00CC77A5" w:rsidP="00216DC6">
      <w:pPr>
        <w:rPr>
          <w:lang w:val="en-US"/>
        </w:rPr>
      </w:pPr>
      <w:r>
        <w:rPr>
          <w:lang w:val="en-US"/>
        </w:rPr>
        <w:t xml:space="preserve">For performing in an international market effectively and successfully, a business organisation must </w:t>
      </w:r>
      <w:r w:rsidR="009B042B">
        <w:rPr>
          <w:lang w:val="en-US"/>
        </w:rPr>
        <w:t xml:space="preserve">analyse the internal and external factors that are continuously affecting the performance of the organisation. </w:t>
      </w:r>
      <w:r w:rsidR="00B86399">
        <w:rPr>
          <w:lang w:val="en-US"/>
        </w:rPr>
        <w:t xml:space="preserve">SWOT is a widely used market analysis tool that is used to analysed the </w:t>
      </w:r>
      <w:r w:rsidR="00CB4BBC">
        <w:rPr>
          <w:lang w:val="en-US"/>
        </w:rPr>
        <w:t xml:space="preserve">internal </w:t>
      </w:r>
      <w:r w:rsidR="00CB4BBC">
        <w:rPr>
          <w:lang w:val="en-US"/>
        </w:rPr>
        <w:lastRenderedPageBreak/>
        <w:t>and external factors of a business organisation. The SWOT analysis of Bentley is mentioned below</w:t>
      </w:r>
      <w:r w:rsidR="008E353E">
        <w:rPr>
          <w:lang w:val="en-US"/>
        </w:rPr>
        <w:t xml:space="preserve">- </w:t>
      </w:r>
    </w:p>
    <w:p w14:paraId="4C3FD27C" w14:textId="27F784D9" w:rsidR="00D93FA8" w:rsidRDefault="007A202E" w:rsidP="00206864">
      <w:pPr>
        <w:rPr>
          <w:b/>
          <w:bCs/>
          <w:lang w:val="en-US"/>
        </w:rPr>
      </w:pPr>
      <w:r>
        <w:rPr>
          <w:b/>
          <w:bCs/>
          <w:lang w:val="en-US"/>
        </w:rPr>
        <w:t xml:space="preserve">Strengths </w:t>
      </w:r>
    </w:p>
    <w:p w14:paraId="5DB03945" w14:textId="3635D55B" w:rsidR="00206864" w:rsidRDefault="00206864" w:rsidP="00206864">
      <w:pPr>
        <w:pStyle w:val="ListParagraph"/>
        <w:numPr>
          <w:ilvl w:val="0"/>
          <w:numId w:val="3"/>
        </w:numPr>
        <w:rPr>
          <w:lang w:val="en-US"/>
        </w:rPr>
      </w:pPr>
      <w:r>
        <w:rPr>
          <w:lang w:val="en-US"/>
        </w:rPr>
        <w:t xml:space="preserve">Brand popularity of Bentley </w:t>
      </w:r>
    </w:p>
    <w:p w14:paraId="4A46E29E" w14:textId="1A567EF5" w:rsidR="00206864" w:rsidRDefault="00206864" w:rsidP="00206864">
      <w:pPr>
        <w:pStyle w:val="ListParagraph"/>
        <w:numPr>
          <w:ilvl w:val="0"/>
          <w:numId w:val="3"/>
        </w:numPr>
        <w:rPr>
          <w:lang w:val="en-US"/>
        </w:rPr>
      </w:pPr>
      <w:r>
        <w:rPr>
          <w:lang w:val="en-US"/>
        </w:rPr>
        <w:t>Luxury features of Bentley cars</w:t>
      </w:r>
    </w:p>
    <w:p w14:paraId="03513D39" w14:textId="07368E2F" w:rsidR="00206864" w:rsidRDefault="00B13F3F" w:rsidP="00206864">
      <w:pPr>
        <w:pStyle w:val="ListParagraph"/>
        <w:numPr>
          <w:ilvl w:val="0"/>
          <w:numId w:val="3"/>
        </w:numPr>
        <w:rPr>
          <w:lang w:val="en-US"/>
        </w:rPr>
      </w:pPr>
      <w:r>
        <w:rPr>
          <w:lang w:val="en-US"/>
        </w:rPr>
        <w:t xml:space="preserve">Latest technologies used in the cars </w:t>
      </w:r>
    </w:p>
    <w:p w14:paraId="52F961A9" w14:textId="4D493DF3" w:rsidR="00B13F3F" w:rsidRDefault="00B13F3F" w:rsidP="00206864">
      <w:pPr>
        <w:pStyle w:val="ListParagraph"/>
        <w:numPr>
          <w:ilvl w:val="0"/>
          <w:numId w:val="3"/>
        </w:numPr>
        <w:rPr>
          <w:lang w:val="en-US"/>
        </w:rPr>
      </w:pPr>
      <w:r>
        <w:rPr>
          <w:lang w:val="en-US"/>
        </w:rPr>
        <w:t xml:space="preserve">Brand value of Bentley </w:t>
      </w:r>
    </w:p>
    <w:p w14:paraId="061DF9EB" w14:textId="420C9CDF" w:rsidR="00FD54BE" w:rsidRDefault="00FD54BE" w:rsidP="00FD54BE">
      <w:pPr>
        <w:rPr>
          <w:lang w:val="en-US"/>
        </w:rPr>
      </w:pPr>
      <w:r>
        <w:rPr>
          <w:lang w:val="en-US"/>
        </w:rPr>
        <w:t>All the aforementioned factors are strengths of Bentley. The brand</w:t>
      </w:r>
      <w:r w:rsidR="00E937A7">
        <w:rPr>
          <w:lang w:val="en-US"/>
        </w:rPr>
        <w:t>'s</w:t>
      </w:r>
      <w:r>
        <w:rPr>
          <w:lang w:val="en-US"/>
        </w:rPr>
        <w:t xml:space="preserve"> popularity has increased its value in the market which plays an important role in the growth of the company. </w:t>
      </w:r>
      <w:r w:rsidR="00815EB9">
        <w:rPr>
          <w:lang w:val="en-US"/>
        </w:rPr>
        <w:t>The cars of the brand are highly luxurious and technology</w:t>
      </w:r>
      <w:r w:rsidR="00E937A7">
        <w:rPr>
          <w:lang w:val="en-US"/>
        </w:rPr>
        <w:t>-</w:t>
      </w:r>
      <w:r w:rsidR="00815EB9">
        <w:rPr>
          <w:lang w:val="en-US"/>
        </w:rPr>
        <w:t xml:space="preserve">based which is a huge </w:t>
      </w:r>
      <w:r w:rsidR="00D10A15">
        <w:rPr>
          <w:lang w:val="en-US"/>
        </w:rPr>
        <w:t>strength for the company</w:t>
      </w:r>
      <w:r w:rsidR="0038559E">
        <w:rPr>
          <w:lang w:val="en-US"/>
        </w:rPr>
        <w:t xml:space="preserve"> (</w:t>
      </w:r>
      <w:r w:rsidR="0038559E" w:rsidRPr="00FD7C6D">
        <w:rPr>
          <w:rFonts w:eastAsia="Times New Roman" w:cs="Times New Roman"/>
          <w:szCs w:val="24"/>
          <w:lang w:val="en-US"/>
        </w:rPr>
        <w:t>Khan, 2017</w:t>
      </w:r>
      <w:r w:rsidR="0038559E">
        <w:rPr>
          <w:lang w:val="en-US"/>
        </w:rPr>
        <w:t>)</w:t>
      </w:r>
      <w:r w:rsidR="00D10A15">
        <w:rPr>
          <w:lang w:val="en-US"/>
        </w:rPr>
        <w:t xml:space="preserve">. </w:t>
      </w:r>
    </w:p>
    <w:p w14:paraId="16F538CA" w14:textId="15D655C5" w:rsidR="00E17871" w:rsidRDefault="00E17871" w:rsidP="00FD54BE">
      <w:pPr>
        <w:rPr>
          <w:lang w:val="en-US"/>
        </w:rPr>
      </w:pPr>
      <w:r>
        <w:rPr>
          <w:b/>
          <w:bCs/>
          <w:lang w:val="en-US"/>
        </w:rPr>
        <w:t>Weaknesses</w:t>
      </w:r>
    </w:p>
    <w:p w14:paraId="5AA51339" w14:textId="18A246B2" w:rsidR="002873D5" w:rsidRDefault="002873D5" w:rsidP="002873D5">
      <w:pPr>
        <w:pStyle w:val="ListParagraph"/>
        <w:numPr>
          <w:ilvl w:val="0"/>
          <w:numId w:val="4"/>
        </w:numPr>
        <w:rPr>
          <w:lang w:val="en-US"/>
        </w:rPr>
      </w:pPr>
      <w:r w:rsidRPr="002873D5">
        <w:rPr>
          <w:lang w:val="en-US"/>
        </w:rPr>
        <w:t xml:space="preserve">Limited market </w:t>
      </w:r>
    </w:p>
    <w:p w14:paraId="247EE718" w14:textId="0640D6FB" w:rsidR="002873D5" w:rsidRDefault="002873D5" w:rsidP="002873D5">
      <w:pPr>
        <w:pStyle w:val="ListParagraph"/>
        <w:numPr>
          <w:ilvl w:val="0"/>
          <w:numId w:val="4"/>
        </w:numPr>
        <w:rPr>
          <w:lang w:val="en-US"/>
        </w:rPr>
      </w:pPr>
      <w:r>
        <w:rPr>
          <w:lang w:val="en-US"/>
        </w:rPr>
        <w:t xml:space="preserve">Slow production </w:t>
      </w:r>
    </w:p>
    <w:p w14:paraId="00840213" w14:textId="58130238" w:rsidR="004D6E0C" w:rsidRDefault="006B57D4" w:rsidP="002873D5">
      <w:pPr>
        <w:pStyle w:val="ListParagraph"/>
        <w:numPr>
          <w:ilvl w:val="0"/>
          <w:numId w:val="4"/>
        </w:numPr>
        <w:rPr>
          <w:lang w:val="en-US"/>
        </w:rPr>
      </w:pPr>
      <w:r>
        <w:rPr>
          <w:lang w:val="en-US"/>
        </w:rPr>
        <w:t xml:space="preserve">Small focus group </w:t>
      </w:r>
    </w:p>
    <w:p w14:paraId="6C48F82E" w14:textId="3AC78408" w:rsidR="00E820DC" w:rsidRDefault="004145AE" w:rsidP="004145AE">
      <w:pPr>
        <w:rPr>
          <w:lang w:val="en-US"/>
        </w:rPr>
      </w:pPr>
      <w:r>
        <w:rPr>
          <w:lang w:val="en-US"/>
        </w:rPr>
        <w:t xml:space="preserve">Bentley is still absent in some emerging markets that can increase the share of the company largely. </w:t>
      </w:r>
      <w:r w:rsidR="00C65E2B">
        <w:rPr>
          <w:lang w:val="en-US"/>
        </w:rPr>
        <w:t xml:space="preserve">For ensuring luxury in the cars, Bentley takes huge time to manufacture each unit of its cars. </w:t>
      </w:r>
      <w:r w:rsidR="007410D9">
        <w:rPr>
          <w:lang w:val="en-US"/>
        </w:rPr>
        <w:t xml:space="preserve">It takes </w:t>
      </w:r>
      <w:r w:rsidR="00E937A7">
        <w:rPr>
          <w:lang w:val="en-US"/>
        </w:rPr>
        <w:t xml:space="preserve">a </w:t>
      </w:r>
      <w:r w:rsidR="007410D9">
        <w:rPr>
          <w:lang w:val="en-US"/>
        </w:rPr>
        <w:t xml:space="preserve">long time to produce cars, and thus, the company is able to manufacture limited units each year. </w:t>
      </w:r>
      <w:r w:rsidR="00B5115D">
        <w:rPr>
          <w:lang w:val="en-US"/>
        </w:rPr>
        <w:t xml:space="preserve">Bentley is focused </w:t>
      </w:r>
      <w:r w:rsidR="00E937A7">
        <w:rPr>
          <w:lang w:val="en-US"/>
        </w:rPr>
        <w:t>on</w:t>
      </w:r>
      <w:r w:rsidR="00B5115D">
        <w:rPr>
          <w:lang w:val="en-US"/>
        </w:rPr>
        <w:t xml:space="preserve"> the upper class of the society that has shortened the opportunities of the market</w:t>
      </w:r>
      <w:r w:rsidR="007D72A0">
        <w:rPr>
          <w:lang w:val="en-US"/>
        </w:rPr>
        <w:t xml:space="preserve"> (</w:t>
      </w:r>
      <w:r w:rsidR="007D72A0" w:rsidRPr="00915840">
        <w:rPr>
          <w:rFonts w:eastAsia="Times New Roman" w:cs="Times New Roman"/>
          <w:szCs w:val="24"/>
          <w:lang w:val="en-US"/>
        </w:rPr>
        <w:t>Marco, 2019</w:t>
      </w:r>
      <w:r w:rsidR="007D72A0">
        <w:rPr>
          <w:lang w:val="en-US"/>
        </w:rPr>
        <w:t>)</w:t>
      </w:r>
      <w:r w:rsidR="00B5115D">
        <w:rPr>
          <w:lang w:val="en-US"/>
        </w:rPr>
        <w:t xml:space="preserve">. </w:t>
      </w:r>
    </w:p>
    <w:p w14:paraId="293E34BC" w14:textId="05CF1F5E" w:rsidR="006F0D95" w:rsidRDefault="00610362" w:rsidP="004145AE">
      <w:pPr>
        <w:rPr>
          <w:b/>
          <w:bCs/>
          <w:lang w:val="en-US"/>
        </w:rPr>
      </w:pPr>
      <w:r>
        <w:rPr>
          <w:b/>
          <w:bCs/>
          <w:lang w:val="en-US"/>
        </w:rPr>
        <w:t>Opportunit</w:t>
      </w:r>
      <w:r w:rsidR="00C11D6D">
        <w:rPr>
          <w:b/>
          <w:bCs/>
          <w:lang w:val="en-US"/>
        </w:rPr>
        <w:t>ies</w:t>
      </w:r>
    </w:p>
    <w:p w14:paraId="75F309A0" w14:textId="030EAC1A" w:rsidR="00C11D6D" w:rsidRDefault="00C16D40" w:rsidP="00C16D40">
      <w:pPr>
        <w:pStyle w:val="ListParagraph"/>
        <w:numPr>
          <w:ilvl w:val="0"/>
          <w:numId w:val="5"/>
        </w:numPr>
        <w:rPr>
          <w:lang w:val="en-US"/>
        </w:rPr>
      </w:pPr>
      <w:r>
        <w:rPr>
          <w:lang w:val="en-US"/>
        </w:rPr>
        <w:t xml:space="preserve">Focusing more on the environment </w:t>
      </w:r>
    </w:p>
    <w:p w14:paraId="64ED23E8" w14:textId="0FEC1226" w:rsidR="00C16D40" w:rsidRDefault="00C16D40" w:rsidP="00C16D40">
      <w:pPr>
        <w:pStyle w:val="ListParagraph"/>
        <w:numPr>
          <w:ilvl w:val="0"/>
          <w:numId w:val="5"/>
        </w:numPr>
        <w:rPr>
          <w:lang w:val="en-US"/>
        </w:rPr>
      </w:pPr>
      <w:r>
        <w:rPr>
          <w:lang w:val="en-US"/>
        </w:rPr>
        <w:t xml:space="preserve">Entering emerging markets </w:t>
      </w:r>
    </w:p>
    <w:p w14:paraId="6E80EF6E" w14:textId="125A27AA" w:rsidR="00C16D40" w:rsidRDefault="00C16D40" w:rsidP="00C16D40">
      <w:pPr>
        <w:rPr>
          <w:lang w:val="en-US"/>
        </w:rPr>
      </w:pPr>
      <w:r>
        <w:rPr>
          <w:lang w:val="en-US"/>
        </w:rPr>
        <w:t xml:space="preserve">There are some complaints that Bentley pollutes the environment to a large extent, and so, the organisation can make its position stronger by </w:t>
      </w:r>
      <w:r w:rsidR="00AA148B">
        <w:rPr>
          <w:lang w:val="en-US"/>
        </w:rPr>
        <w:t xml:space="preserve">focusing on the environment. </w:t>
      </w:r>
      <w:r w:rsidR="00EA29C3">
        <w:rPr>
          <w:lang w:val="en-US"/>
        </w:rPr>
        <w:t xml:space="preserve">Entering emerging markets such as India will be a huge opportunity for the brand. </w:t>
      </w:r>
    </w:p>
    <w:p w14:paraId="54D23B5A" w14:textId="326EAF6A" w:rsidR="006639ED" w:rsidRDefault="00F958E3" w:rsidP="00C16D40">
      <w:pPr>
        <w:rPr>
          <w:lang w:val="en-US"/>
        </w:rPr>
      </w:pPr>
      <w:r>
        <w:rPr>
          <w:b/>
          <w:bCs/>
          <w:lang w:val="en-US"/>
        </w:rPr>
        <w:t>Threats</w:t>
      </w:r>
      <w:r w:rsidR="006639ED">
        <w:rPr>
          <w:lang w:val="en-US"/>
        </w:rPr>
        <w:t xml:space="preserve"> </w:t>
      </w:r>
    </w:p>
    <w:p w14:paraId="5B4C3D96" w14:textId="28E61313" w:rsidR="006639ED" w:rsidRDefault="00164974" w:rsidP="00164974">
      <w:pPr>
        <w:pStyle w:val="ListParagraph"/>
        <w:numPr>
          <w:ilvl w:val="0"/>
          <w:numId w:val="6"/>
        </w:numPr>
        <w:rPr>
          <w:lang w:val="en-US"/>
        </w:rPr>
      </w:pPr>
      <w:r>
        <w:rPr>
          <w:lang w:val="en-US"/>
        </w:rPr>
        <w:lastRenderedPageBreak/>
        <w:t xml:space="preserve">Increased price of fuel </w:t>
      </w:r>
    </w:p>
    <w:p w14:paraId="16C5FACD" w14:textId="3526AD43" w:rsidR="00164974" w:rsidRDefault="00164974" w:rsidP="00164974">
      <w:pPr>
        <w:pStyle w:val="ListParagraph"/>
        <w:numPr>
          <w:ilvl w:val="0"/>
          <w:numId w:val="6"/>
        </w:numPr>
        <w:rPr>
          <w:lang w:val="en-US"/>
        </w:rPr>
      </w:pPr>
      <w:r>
        <w:rPr>
          <w:lang w:val="en-US"/>
        </w:rPr>
        <w:t xml:space="preserve">Intense competition </w:t>
      </w:r>
    </w:p>
    <w:p w14:paraId="27D1B490" w14:textId="5682B437" w:rsidR="004275D6" w:rsidRDefault="004275D6" w:rsidP="004275D6">
      <w:pPr>
        <w:rPr>
          <w:lang w:val="en-US"/>
        </w:rPr>
      </w:pPr>
      <w:r>
        <w:rPr>
          <w:lang w:val="en-US"/>
        </w:rPr>
        <w:t xml:space="preserve">There is intense competition in the international car market that can be a threat for the company </w:t>
      </w:r>
      <w:r w:rsidR="00E937A7">
        <w:rPr>
          <w:lang w:val="en-US"/>
        </w:rPr>
        <w:t>like</w:t>
      </w:r>
      <w:r>
        <w:rPr>
          <w:lang w:val="en-US"/>
        </w:rPr>
        <w:t xml:space="preserve"> BMW, Audi, Land Rover also produce highly luxurious cars. </w:t>
      </w:r>
      <w:r w:rsidR="0087017C">
        <w:rPr>
          <w:lang w:val="en-US"/>
        </w:rPr>
        <w:t xml:space="preserve">The price of fuel is increasing day by day for which people </w:t>
      </w:r>
      <w:r w:rsidR="00E937A7">
        <w:rPr>
          <w:lang w:val="en-US"/>
        </w:rPr>
        <w:t>are</w:t>
      </w:r>
      <w:r w:rsidR="0087017C">
        <w:rPr>
          <w:lang w:val="en-US"/>
        </w:rPr>
        <w:t xml:space="preserve"> leaning towards </w:t>
      </w:r>
      <w:r w:rsidR="00263CD7">
        <w:rPr>
          <w:lang w:val="en-US"/>
        </w:rPr>
        <w:t xml:space="preserve">hybrid and electric cars. It is a huge threat for Bentley as the company manufactures </w:t>
      </w:r>
      <w:r w:rsidR="00D13076">
        <w:rPr>
          <w:lang w:val="en-US"/>
        </w:rPr>
        <w:t>internal combustion engines onl</w:t>
      </w:r>
      <w:r w:rsidR="00073D46">
        <w:rPr>
          <w:lang w:val="en-US"/>
        </w:rPr>
        <w:t>y</w:t>
      </w:r>
      <w:r w:rsidR="00732B9E">
        <w:rPr>
          <w:lang w:val="en-US"/>
        </w:rPr>
        <w:t xml:space="preserve"> (</w:t>
      </w:r>
      <w:r w:rsidR="00732B9E" w:rsidRPr="005B54BA">
        <w:rPr>
          <w:rFonts w:eastAsia="Times New Roman" w:cs="Times New Roman"/>
          <w:szCs w:val="24"/>
          <w:lang w:val="en-US"/>
        </w:rPr>
        <w:t>Worthington, 2018</w:t>
      </w:r>
      <w:r w:rsidR="00732B9E">
        <w:rPr>
          <w:lang w:val="en-US"/>
        </w:rPr>
        <w:t>)</w:t>
      </w:r>
      <w:r w:rsidR="00073D46">
        <w:rPr>
          <w:lang w:val="en-US"/>
        </w:rPr>
        <w:t xml:space="preserve">. </w:t>
      </w:r>
    </w:p>
    <w:p w14:paraId="0EC361E6" w14:textId="318B35EB" w:rsidR="004B4EB5" w:rsidRDefault="00DC042D" w:rsidP="00987FDB">
      <w:pPr>
        <w:pStyle w:val="Heading1"/>
      </w:pPr>
      <w:bookmarkStart w:id="4" w:name="_Toc89648888"/>
      <w:r>
        <w:t xml:space="preserve">Competitive </w:t>
      </w:r>
      <w:r w:rsidR="003123ED">
        <w:t>market analysis of Bentley</w:t>
      </w:r>
      <w:bookmarkEnd w:id="4"/>
      <w:r w:rsidR="003123ED">
        <w:t xml:space="preserve"> </w:t>
      </w:r>
    </w:p>
    <w:p w14:paraId="44A03690" w14:textId="340B168E" w:rsidR="00E64F66" w:rsidRDefault="00E64F66" w:rsidP="00E64F66">
      <w:pPr>
        <w:rPr>
          <w:lang w:val="en-US"/>
        </w:rPr>
      </w:pPr>
      <w:r>
        <w:rPr>
          <w:lang w:val="en-US"/>
        </w:rPr>
        <w:t xml:space="preserve">Analysing the competitive rivalry of the international market of a global organisation is a must for grabbing the opportunities of the market. Porter’s five forces model is one of the most </w:t>
      </w:r>
      <w:r w:rsidR="00E83AFD">
        <w:rPr>
          <w:lang w:val="en-US"/>
        </w:rPr>
        <w:t>commonly</w:t>
      </w:r>
      <w:r>
        <w:rPr>
          <w:lang w:val="en-US"/>
        </w:rPr>
        <w:t xml:space="preserve"> used model</w:t>
      </w:r>
      <w:r w:rsidR="00E91096">
        <w:rPr>
          <w:lang w:val="en-US"/>
        </w:rPr>
        <w:t>s</w:t>
      </w:r>
      <w:r>
        <w:rPr>
          <w:lang w:val="en-US"/>
        </w:rPr>
        <w:t xml:space="preserve"> for analysing the competitive environment of a business.</w:t>
      </w:r>
      <w:r w:rsidR="00E91096">
        <w:rPr>
          <w:lang w:val="en-US"/>
        </w:rPr>
        <w:t xml:space="preserve"> Porter’s five forces analysis of Bentley is as followed-</w:t>
      </w:r>
    </w:p>
    <w:p w14:paraId="286D1AEE" w14:textId="4EE1E97F" w:rsidR="00505297" w:rsidRDefault="00C50E93" w:rsidP="001C6372">
      <w:pPr>
        <w:pStyle w:val="ListParagraph"/>
        <w:numPr>
          <w:ilvl w:val="0"/>
          <w:numId w:val="7"/>
        </w:numPr>
        <w:rPr>
          <w:lang w:val="en-US"/>
        </w:rPr>
      </w:pPr>
      <w:r>
        <w:rPr>
          <w:b/>
          <w:bCs/>
          <w:lang w:val="en-US"/>
        </w:rPr>
        <w:t>Threats of new entrants:</w:t>
      </w:r>
      <w:r>
        <w:rPr>
          <w:lang w:val="en-US"/>
        </w:rPr>
        <w:t xml:space="preserve"> Currently Bentley is one of the largest luxury car manufacturer</w:t>
      </w:r>
      <w:r w:rsidR="008525AE">
        <w:rPr>
          <w:lang w:val="en-US"/>
        </w:rPr>
        <w:t>s</w:t>
      </w:r>
      <w:r>
        <w:rPr>
          <w:lang w:val="en-US"/>
        </w:rPr>
        <w:t xml:space="preserve"> of the market where</w:t>
      </w:r>
      <w:r w:rsidR="00E937A7">
        <w:rPr>
          <w:lang w:val="en-US"/>
        </w:rPr>
        <w:t>as</w:t>
      </w:r>
      <w:r>
        <w:rPr>
          <w:lang w:val="en-US"/>
        </w:rPr>
        <w:t xml:space="preserve"> other brands also manufacture luxurious car</w:t>
      </w:r>
      <w:r w:rsidR="000866AA">
        <w:rPr>
          <w:lang w:val="en-US"/>
        </w:rPr>
        <w:t xml:space="preserve">s. </w:t>
      </w:r>
      <w:r w:rsidR="003D27D9">
        <w:rPr>
          <w:lang w:val="en-US"/>
        </w:rPr>
        <w:t xml:space="preserve">Thus, Bentley has less fear of new entrants in the market. </w:t>
      </w:r>
    </w:p>
    <w:p w14:paraId="3D8309E6" w14:textId="3281B668" w:rsidR="008525AE" w:rsidRDefault="00EC303A" w:rsidP="001C6372">
      <w:pPr>
        <w:pStyle w:val="ListParagraph"/>
        <w:numPr>
          <w:ilvl w:val="0"/>
          <w:numId w:val="7"/>
        </w:numPr>
        <w:rPr>
          <w:lang w:val="en-US"/>
        </w:rPr>
      </w:pPr>
      <w:r>
        <w:rPr>
          <w:b/>
          <w:bCs/>
          <w:lang w:val="en-US"/>
        </w:rPr>
        <w:t>Threats of substitutes:</w:t>
      </w:r>
      <w:r>
        <w:rPr>
          <w:lang w:val="en-US"/>
        </w:rPr>
        <w:t xml:space="preserve"> If other brands provide luxurious cars in less, Bentley will face difficulties to compete in the market since all the cars of the brand are highly luxurious. </w:t>
      </w:r>
    </w:p>
    <w:p w14:paraId="353F81A2" w14:textId="1E1E130D" w:rsidR="00386C01" w:rsidRDefault="0069720A" w:rsidP="001C6372">
      <w:pPr>
        <w:pStyle w:val="ListParagraph"/>
        <w:numPr>
          <w:ilvl w:val="0"/>
          <w:numId w:val="7"/>
        </w:numPr>
        <w:rPr>
          <w:lang w:val="en-US"/>
        </w:rPr>
      </w:pPr>
      <w:r>
        <w:rPr>
          <w:b/>
          <w:bCs/>
          <w:lang w:val="en-US"/>
        </w:rPr>
        <w:t>Existing rivalry:</w:t>
      </w:r>
      <w:r>
        <w:rPr>
          <w:lang w:val="en-US"/>
        </w:rPr>
        <w:t xml:space="preserve"> There is an intense rivalry in the luxurious car market of the world as there are several giants such as Audi, Mercedes, BMW, General </w:t>
      </w:r>
      <w:r w:rsidR="001F5734">
        <w:rPr>
          <w:lang w:val="en-US"/>
        </w:rPr>
        <w:t>M</w:t>
      </w:r>
      <w:r>
        <w:rPr>
          <w:lang w:val="en-US"/>
        </w:rPr>
        <w:t xml:space="preserve">otors, </w:t>
      </w:r>
      <w:r w:rsidR="004F67DA">
        <w:rPr>
          <w:lang w:val="en-US"/>
        </w:rPr>
        <w:t xml:space="preserve">Tesla, </w:t>
      </w:r>
      <w:r w:rsidR="00AA5575">
        <w:rPr>
          <w:lang w:val="en-US"/>
        </w:rPr>
        <w:t>Land Rover, Lamborghini, and so on</w:t>
      </w:r>
      <w:r w:rsidR="00AC0149">
        <w:rPr>
          <w:lang w:val="en-US"/>
        </w:rPr>
        <w:t xml:space="preserve"> </w:t>
      </w:r>
      <w:r w:rsidR="008D6C71">
        <w:rPr>
          <w:lang w:val="en-US"/>
        </w:rPr>
        <w:t>(</w:t>
      </w:r>
      <w:r w:rsidR="008D6C71">
        <w:rPr>
          <w:rFonts w:eastAsia="Times New Roman" w:cs="Times New Roman"/>
          <w:szCs w:val="24"/>
        </w:rPr>
        <w:t>Backus, 2021</w:t>
      </w:r>
      <w:r w:rsidR="008D6C71">
        <w:rPr>
          <w:lang w:val="en-US"/>
        </w:rPr>
        <w:t>)</w:t>
      </w:r>
      <w:r w:rsidR="00AA5575">
        <w:rPr>
          <w:lang w:val="en-US"/>
        </w:rPr>
        <w:t xml:space="preserve">. </w:t>
      </w:r>
    </w:p>
    <w:p w14:paraId="3386CA1E" w14:textId="266E0D75" w:rsidR="007842B7" w:rsidRDefault="00F52F8E" w:rsidP="001C6372">
      <w:pPr>
        <w:pStyle w:val="ListParagraph"/>
        <w:numPr>
          <w:ilvl w:val="0"/>
          <w:numId w:val="7"/>
        </w:numPr>
        <w:rPr>
          <w:lang w:val="en-US"/>
        </w:rPr>
      </w:pPr>
      <w:r>
        <w:rPr>
          <w:b/>
          <w:bCs/>
          <w:lang w:val="en-US"/>
        </w:rPr>
        <w:t>Bargaining power of suppliers:</w:t>
      </w:r>
      <w:r>
        <w:rPr>
          <w:lang w:val="en-US"/>
        </w:rPr>
        <w:t xml:space="preserve"> The suppliers of the materials Bentley use in its cars can bargain for </w:t>
      </w:r>
      <w:r w:rsidR="00E937A7">
        <w:rPr>
          <w:lang w:val="en-US"/>
        </w:rPr>
        <w:t xml:space="preserve">an </w:t>
      </w:r>
      <w:r>
        <w:rPr>
          <w:lang w:val="en-US"/>
        </w:rPr>
        <w:t xml:space="preserve">excessive price if Bentley has </w:t>
      </w:r>
      <w:r w:rsidR="00E937A7">
        <w:rPr>
          <w:lang w:val="en-US"/>
        </w:rPr>
        <w:t>fewer</w:t>
      </w:r>
      <w:r>
        <w:rPr>
          <w:lang w:val="en-US"/>
        </w:rPr>
        <w:t xml:space="preserve"> options.</w:t>
      </w:r>
    </w:p>
    <w:p w14:paraId="4371A441" w14:textId="58ED8A47" w:rsidR="009900E0" w:rsidRPr="001C6372" w:rsidRDefault="009900E0" w:rsidP="001C6372">
      <w:pPr>
        <w:pStyle w:val="ListParagraph"/>
        <w:numPr>
          <w:ilvl w:val="0"/>
          <w:numId w:val="7"/>
        </w:numPr>
        <w:rPr>
          <w:lang w:val="en-US"/>
        </w:rPr>
      </w:pPr>
      <w:r>
        <w:rPr>
          <w:b/>
          <w:bCs/>
          <w:lang w:val="en-US"/>
        </w:rPr>
        <w:t>Bargaining power of buyers:</w:t>
      </w:r>
      <w:r>
        <w:rPr>
          <w:lang w:val="en-US"/>
        </w:rPr>
        <w:t xml:space="preserve"> The buyers of Bentley are mostly from elite society, and the customers have fascination to the cars of Bentley. </w:t>
      </w:r>
    </w:p>
    <w:p w14:paraId="604252B2" w14:textId="57EC9F41" w:rsidR="00164974" w:rsidRDefault="00232687" w:rsidP="00BA5B66">
      <w:pPr>
        <w:pStyle w:val="Heading1"/>
      </w:pPr>
      <w:bookmarkStart w:id="5" w:name="_Toc89648889"/>
      <w:r>
        <w:t>Value chain of Bentley</w:t>
      </w:r>
      <w:bookmarkEnd w:id="5"/>
      <w:r>
        <w:t xml:space="preserve"> </w:t>
      </w:r>
    </w:p>
    <w:p w14:paraId="2BA67787" w14:textId="13FC0FD0" w:rsidR="0054142B" w:rsidRDefault="00E937A7" w:rsidP="0054142B">
      <w:pPr>
        <w:rPr>
          <w:lang w:val="en-US"/>
        </w:rPr>
      </w:pPr>
      <w:r>
        <w:rPr>
          <w:lang w:val="en-US"/>
        </w:rPr>
        <w:t>The v</w:t>
      </w:r>
      <w:r w:rsidR="005C25CE">
        <w:rPr>
          <w:lang w:val="en-US"/>
        </w:rPr>
        <w:t>alue chain is a model used to analyse the value a company creates in the market. Analysing the value chain of an organisation is important as t</w:t>
      </w:r>
      <w:r w:rsidR="00F21774">
        <w:rPr>
          <w:lang w:val="en-US"/>
        </w:rPr>
        <w:t>he model shows the value needed to compete in the market.</w:t>
      </w:r>
      <w:r w:rsidR="00AB0F30">
        <w:rPr>
          <w:lang w:val="en-US"/>
        </w:rPr>
        <w:t xml:space="preserve"> The value chain analysis of Bentley is mentioned below- </w:t>
      </w:r>
    </w:p>
    <w:p w14:paraId="118AFDB6" w14:textId="0D4A3B05" w:rsidR="00A7426E" w:rsidRDefault="00F35CA4" w:rsidP="0054142B">
      <w:pPr>
        <w:rPr>
          <w:lang w:val="en-US"/>
        </w:rPr>
      </w:pPr>
      <w:r>
        <w:rPr>
          <w:b/>
          <w:bCs/>
          <w:lang w:val="en-US"/>
        </w:rPr>
        <w:t>Primary activities</w:t>
      </w:r>
      <w:r w:rsidR="00A7426E">
        <w:rPr>
          <w:lang w:val="en-US"/>
        </w:rPr>
        <w:t xml:space="preserve"> </w:t>
      </w:r>
    </w:p>
    <w:p w14:paraId="73C6DACC" w14:textId="25D66ADC" w:rsidR="00A7426E" w:rsidRDefault="00335F8D" w:rsidP="00335F8D">
      <w:pPr>
        <w:pStyle w:val="ListParagraph"/>
        <w:numPr>
          <w:ilvl w:val="0"/>
          <w:numId w:val="8"/>
        </w:numPr>
        <w:rPr>
          <w:lang w:val="en-US"/>
        </w:rPr>
      </w:pPr>
      <w:r>
        <w:rPr>
          <w:b/>
          <w:bCs/>
          <w:lang w:val="en-US"/>
        </w:rPr>
        <w:lastRenderedPageBreak/>
        <w:t>Inbound logistics</w:t>
      </w:r>
      <w:r>
        <w:rPr>
          <w:lang w:val="en-US"/>
        </w:rPr>
        <w:t xml:space="preserve"> indicates the process of managing the inventory of an organisation. The process Bentley uses to </w:t>
      </w:r>
      <w:r w:rsidR="008A1456">
        <w:rPr>
          <w:lang w:val="en-US"/>
        </w:rPr>
        <w:t>purchase, receive, and manage the inventory impacts the value of the organisation</w:t>
      </w:r>
      <w:r w:rsidR="00AC0149">
        <w:rPr>
          <w:lang w:val="en-US"/>
        </w:rPr>
        <w:t xml:space="preserve"> </w:t>
      </w:r>
      <w:r w:rsidR="00AC0149">
        <w:rPr>
          <w:lang w:val="en-US"/>
        </w:rPr>
        <w:t>(</w:t>
      </w:r>
      <w:r w:rsidR="00AC0149" w:rsidRPr="00915840">
        <w:rPr>
          <w:rFonts w:eastAsia="Times New Roman" w:cs="Times New Roman"/>
          <w:szCs w:val="24"/>
          <w:lang w:val="en-US"/>
        </w:rPr>
        <w:t>Marco, 2019</w:t>
      </w:r>
      <w:r w:rsidR="00AC0149">
        <w:rPr>
          <w:lang w:val="en-US"/>
        </w:rPr>
        <w:t>)</w:t>
      </w:r>
      <w:r w:rsidR="008A1456">
        <w:rPr>
          <w:lang w:val="en-US"/>
        </w:rPr>
        <w:t xml:space="preserve">. </w:t>
      </w:r>
    </w:p>
    <w:p w14:paraId="64DAA3FD" w14:textId="755E0373" w:rsidR="003B6B20" w:rsidRDefault="00295DB0" w:rsidP="00335F8D">
      <w:pPr>
        <w:pStyle w:val="ListParagraph"/>
        <w:numPr>
          <w:ilvl w:val="0"/>
          <w:numId w:val="8"/>
        </w:numPr>
        <w:rPr>
          <w:lang w:val="en-US"/>
        </w:rPr>
      </w:pPr>
      <w:r>
        <w:rPr>
          <w:b/>
          <w:bCs/>
          <w:lang w:val="en-US"/>
        </w:rPr>
        <w:t>Operation</w:t>
      </w:r>
      <w:r>
        <w:rPr>
          <w:lang w:val="en-US"/>
        </w:rPr>
        <w:t xml:space="preserve"> is the process of manufacturing finished goods. Bentley manufactures its cars </w:t>
      </w:r>
      <w:r w:rsidR="00AF004C">
        <w:rPr>
          <w:lang w:val="en-US"/>
        </w:rPr>
        <w:t xml:space="preserve">with </w:t>
      </w:r>
      <w:r w:rsidR="00BF0C64">
        <w:rPr>
          <w:lang w:val="en-US"/>
        </w:rPr>
        <w:t xml:space="preserve">intense </w:t>
      </w:r>
      <w:r w:rsidR="007C3B4A">
        <w:rPr>
          <w:lang w:val="en-US"/>
        </w:rPr>
        <w:t xml:space="preserve">care for making them more valuable. </w:t>
      </w:r>
    </w:p>
    <w:p w14:paraId="75B34058" w14:textId="16F6B44E" w:rsidR="00B12E0D" w:rsidRDefault="007E526C" w:rsidP="00335F8D">
      <w:pPr>
        <w:pStyle w:val="ListParagraph"/>
        <w:numPr>
          <w:ilvl w:val="0"/>
          <w:numId w:val="8"/>
        </w:numPr>
        <w:rPr>
          <w:lang w:val="en-US"/>
        </w:rPr>
      </w:pPr>
      <w:r>
        <w:rPr>
          <w:b/>
          <w:bCs/>
          <w:lang w:val="en-US"/>
        </w:rPr>
        <w:t>Outbound logistics</w:t>
      </w:r>
      <w:r>
        <w:rPr>
          <w:lang w:val="en-US"/>
        </w:rPr>
        <w:t xml:space="preserve"> is the process Bentley uses to deliver the products to the end-users. </w:t>
      </w:r>
      <w:r w:rsidR="005A32B2">
        <w:rPr>
          <w:lang w:val="en-US"/>
        </w:rPr>
        <w:t xml:space="preserve">All the activities of this process have massive importance on the value of the brand. </w:t>
      </w:r>
    </w:p>
    <w:p w14:paraId="116FD65A" w14:textId="32B7499D" w:rsidR="00465ABF" w:rsidRDefault="00BA3DDD" w:rsidP="00335F8D">
      <w:pPr>
        <w:pStyle w:val="ListParagraph"/>
        <w:numPr>
          <w:ilvl w:val="0"/>
          <w:numId w:val="8"/>
        </w:numPr>
        <w:rPr>
          <w:lang w:val="en-US"/>
        </w:rPr>
      </w:pPr>
      <w:r>
        <w:rPr>
          <w:b/>
          <w:bCs/>
          <w:lang w:val="en-US"/>
        </w:rPr>
        <w:t>Marketing and sales</w:t>
      </w:r>
      <w:r>
        <w:rPr>
          <w:lang w:val="en-US"/>
        </w:rPr>
        <w:t xml:space="preserve"> have </w:t>
      </w:r>
      <w:r w:rsidR="00E937A7">
        <w:rPr>
          <w:lang w:val="en-US"/>
        </w:rPr>
        <w:t xml:space="preserve">a </w:t>
      </w:r>
      <w:r>
        <w:rPr>
          <w:lang w:val="en-US"/>
        </w:rPr>
        <w:t xml:space="preserve">massive impact on the value of a company as it relates the customers with the organisation. </w:t>
      </w:r>
    </w:p>
    <w:p w14:paraId="081EBFC6" w14:textId="19810F1A" w:rsidR="00205585" w:rsidRDefault="00E61692" w:rsidP="00335F8D">
      <w:pPr>
        <w:pStyle w:val="ListParagraph"/>
        <w:numPr>
          <w:ilvl w:val="0"/>
          <w:numId w:val="8"/>
        </w:numPr>
        <w:rPr>
          <w:lang w:val="en-US"/>
        </w:rPr>
      </w:pPr>
      <w:r>
        <w:rPr>
          <w:b/>
          <w:bCs/>
          <w:lang w:val="en-US"/>
        </w:rPr>
        <w:t>Service</w:t>
      </w:r>
      <w:r>
        <w:rPr>
          <w:lang w:val="en-US"/>
        </w:rPr>
        <w:t xml:space="preserve"> is the programs a company perform</w:t>
      </w:r>
      <w:r w:rsidR="00E937A7">
        <w:rPr>
          <w:lang w:val="en-US"/>
        </w:rPr>
        <w:t>s</w:t>
      </w:r>
      <w:r>
        <w:rPr>
          <w:lang w:val="en-US"/>
        </w:rPr>
        <w:t xml:space="preserve"> to provide </w:t>
      </w:r>
      <w:r w:rsidR="00E937A7">
        <w:rPr>
          <w:lang w:val="en-US"/>
        </w:rPr>
        <w:t xml:space="preserve">a </w:t>
      </w:r>
      <w:r w:rsidR="00032A24">
        <w:rPr>
          <w:lang w:val="en-US"/>
        </w:rPr>
        <w:t xml:space="preserve">better experience </w:t>
      </w:r>
      <w:r w:rsidR="00E937A7">
        <w:rPr>
          <w:lang w:val="en-US"/>
        </w:rPr>
        <w:t>for</w:t>
      </w:r>
      <w:r w:rsidR="00032A24">
        <w:rPr>
          <w:lang w:val="en-US"/>
        </w:rPr>
        <w:t xml:space="preserve"> customers. </w:t>
      </w:r>
      <w:r w:rsidR="00D60AD2">
        <w:rPr>
          <w:lang w:val="en-US"/>
        </w:rPr>
        <w:t xml:space="preserve">The service of Bentley makes the customers highly </w:t>
      </w:r>
      <w:r w:rsidR="00E23DB8">
        <w:rPr>
          <w:lang w:val="en-US"/>
        </w:rPr>
        <w:t xml:space="preserve">satisfied </w:t>
      </w:r>
      <w:r w:rsidR="00E937A7">
        <w:rPr>
          <w:lang w:val="en-US"/>
        </w:rPr>
        <w:t>with</w:t>
      </w:r>
      <w:r w:rsidR="00E23DB8">
        <w:rPr>
          <w:lang w:val="en-US"/>
        </w:rPr>
        <w:t xml:space="preserve"> the brand</w:t>
      </w:r>
      <w:r w:rsidR="00530F44">
        <w:rPr>
          <w:lang w:val="en-US"/>
        </w:rPr>
        <w:t xml:space="preserve">. </w:t>
      </w:r>
    </w:p>
    <w:p w14:paraId="3DCD1031" w14:textId="30EE7583" w:rsidR="00AD2E14" w:rsidRDefault="00BB1E7E" w:rsidP="00AD2E14">
      <w:pPr>
        <w:rPr>
          <w:lang w:val="en-US"/>
        </w:rPr>
      </w:pPr>
      <w:r>
        <w:rPr>
          <w:b/>
          <w:bCs/>
          <w:lang w:val="en-US"/>
        </w:rPr>
        <w:t>Support activities</w:t>
      </w:r>
    </w:p>
    <w:p w14:paraId="471EED98" w14:textId="4FC8AC76" w:rsidR="00FC6DB9" w:rsidRPr="00E67C8F" w:rsidRDefault="00A11C89" w:rsidP="00A11C89">
      <w:pPr>
        <w:pStyle w:val="ListParagraph"/>
        <w:numPr>
          <w:ilvl w:val="0"/>
          <w:numId w:val="9"/>
        </w:numPr>
        <w:rPr>
          <w:b/>
          <w:bCs/>
          <w:lang w:val="en-US"/>
        </w:rPr>
      </w:pPr>
      <w:r>
        <w:rPr>
          <w:b/>
          <w:bCs/>
          <w:lang w:val="en-US"/>
        </w:rPr>
        <w:t>Procurement</w:t>
      </w:r>
      <w:r>
        <w:rPr>
          <w:lang w:val="en-US"/>
        </w:rPr>
        <w:t xml:space="preserve"> is the process through which Bentley collects the raw materials for the production of its cars. </w:t>
      </w:r>
    </w:p>
    <w:p w14:paraId="608D0C33" w14:textId="6CA83B54" w:rsidR="00E67C8F" w:rsidRPr="00CE72D7" w:rsidRDefault="0099304D" w:rsidP="00A11C89">
      <w:pPr>
        <w:pStyle w:val="ListParagraph"/>
        <w:numPr>
          <w:ilvl w:val="0"/>
          <w:numId w:val="9"/>
        </w:numPr>
        <w:rPr>
          <w:b/>
          <w:bCs/>
          <w:lang w:val="en-US"/>
        </w:rPr>
      </w:pPr>
      <w:r>
        <w:rPr>
          <w:b/>
          <w:bCs/>
          <w:lang w:val="en-US"/>
        </w:rPr>
        <w:t>Technological development</w:t>
      </w:r>
      <w:r>
        <w:rPr>
          <w:lang w:val="en-US"/>
        </w:rPr>
        <w:t xml:space="preserve"> is a</w:t>
      </w:r>
      <w:r w:rsidR="0077792D">
        <w:rPr>
          <w:lang w:val="en-US"/>
        </w:rPr>
        <w:t xml:space="preserve">n important factor for </w:t>
      </w:r>
      <w:r w:rsidR="00865A69">
        <w:rPr>
          <w:lang w:val="en-US"/>
        </w:rPr>
        <w:t xml:space="preserve">making a strong value in the market. </w:t>
      </w:r>
      <w:r w:rsidR="003A21E7">
        <w:rPr>
          <w:lang w:val="en-US"/>
        </w:rPr>
        <w:t>Through R&amp;D, Bentley increases its technological development</w:t>
      </w:r>
      <w:r w:rsidR="00E430CB">
        <w:rPr>
          <w:lang w:val="en-US"/>
        </w:rPr>
        <w:t xml:space="preserve"> </w:t>
      </w:r>
      <w:r w:rsidR="00E430CB">
        <w:rPr>
          <w:lang w:val="en-US"/>
        </w:rPr>
        <w:t>(</w:t>
      </w:r>
      <w:r w:rsidR="00E430CB" w:rsidRPr="004D27AE">
        <w:rPr>
          <w:rFonts w:eastAsia="Times New Roman" w:cs="Times New Roman"/>
          <w:szCs w:val="24"/>
          <w:lang w:val="en-US"/>
        </w:rPr>
        <w:t>Daniels, 2016</w:t>
      </w:r>
      <w:r w:rsidR="00E430CB">
        <w:rPr>
          <w:lang w:val="en-US"/>
        </w:rPr>
        <w:t>)</w:t>
      </w:r>
      <w:r w:rsidR="003A21E7">
        <w:rPr>
          <w:lang w:val="en-US"/>
        </w:rPr>
        <w:t xml:space="preserve">. </w:t>
      </w:r>
    </w:p>
    <w:p w14:paraId="7A970AFE" w14:textId="56962B71" w:rsidR="00CE72D7" w:rsidRPr="00DC0A34" w:rsidRDefault="004950E6" w:rsidP="00A11C89">
      <w:pPr>
        <w:pStyle w:val="ListParagraph"/>
        <w:numPr>
          <w:ilvl w:val="0"/>
          <w:numId w:val="9"/>
        </w:numPr>
        <w:rPr>
          <w:b/>
          <w:bCs/>
          <w:lang w:val="en-US"/>
        </w:rPr>
      </w:pPr>
      <w:r>
        <w:rPr>
          <w:b/>
          <w:bCs/>
          <w:lang w:val="en-US"/>
        </w:rPr>
        <w:t>Human Resource Management</w:t>
      </w:r>
      <w:r>
        <w:rPr>
          <w:lang w:val="en-US"/>
        </w:rPr>
        <w:t xml:space="preserve"> is another important factor that is needed to be considered for increasing the value in the market</w:t>
      </w:r>
      <w:r w:rsidR="00DC0A34">
        <w:rPr>
          <w:lang w:val="en-US"/>
        </w:rPr>
        <w:t>.</w:t>
      </w:r>
    </w:p>
    <w:p w14:paraId="498035A1" w14:textId="3A720036" w:rsidR="00DC0A34" w:rsidRPr="00DE7C8F" w:rsidRDefault="007F3A26" w:rsidP="00A11C89">
      <w:pPr>
        <w:pStyle w:val="ListParagraph"/>
        <w:numPr>
          <w:ilvl w:val="0"/>
          <w:numId w:val="9"/>
        </w:numPr>
        <w:rPr>
          <w:b/>
          <w:bCs/>
          <w:lang w:val="en-US"/>
        </w:rPr>
      </w:pPr>
      <w:r>
        <w:rPr>
          <w:b/>
          <w:bCs/>
          <w:lang w:val="en-US"/>
        </w:rPr>
        <w:t>Infrastructure</w:t>
      </w:r>
      <w:r>
        <w:rPr>
          <w:lang w:val="en-US"/>
        </w:rPr>
        <w:t xml:space="preserve"> is the structure of the management of the company. The management pf Bentley is well structured that helps the company to increase the value in the market by managing the functions of the company effectively. </w:t>
      </w:r>
    </w:p>
    <w:p w14:paraId="427ED895" w14:textId="4BC6F4C9" w:rsidR="00CD0931" w:rsidRDefault="00CD0931">
      <w:pPr>
        <w:spacing w:line="259" w:lineRule="auto"/>
        <w:jc w:val="left"/>
        <w:rPr>
          <w:lang w:val="en-US"/>
        </w:rPr>
      </w:pPr>
      <w:r>
        <w:rPr>
          <w:lang w:val="en-US"/>
        </w:rPr>
        <w:br w:type="page"/>
      </w:r>
    </w:p>
    <w:p w14:paraId="2AA9A2EE" w14:textId="431FB303" w:rsidR="00DE7C8F" w:rsidRDefault="00CD0931" w:rsidP="00246416">
      <w:pPr>
        <w:pStyle w:val="Heading1"/>
      </w:pPr>
      <w:bookmarkStart w:id="6" w:name="_Toc89648890"/>
      <w:r>
        <w:lastRenderedPageBreak/>
        <w:t>Conclusion</w:t>
      </w:r>
      <w:bookmarkEnd w:id="6"/>
      <w:r>
        <w:t xml:space="preserve"> </w:t>
      </w:r>
    </w:p>
    <w:p w14:paraId="322346BE" w14:textId="689372DC" w:rsidR="00100F36" w:rsidRDefault="00100F36" w:rsidP="00100F36">
      <w:pPr>
        <w:rPr>
          <w:lang w:val="en-US"/>
        </w:rPr>
      </w:pPr>
      <w:r>
        <w:rPr>
          <w:lang w:val="en-US"/>
        </w:rPr>
        <w:t xml:space="preserve">Performing international business is important for the growth of a business organisation in this competitive market. But at the same time, performing international trade is the most difficult business type. </w:t>
      </w:r>
      <w:r w:rsidR="00A46FD2">
        <w:rPr>
          <w:lang w:val="en-US"/>
        </w:rPr>
        <w:t>Analysing the external environment gives the organisation proper knowledge about the market, and reduce</w:t>
      </w:r>
      <w:r w:rsidR="00E937A7">
        <w:rPr>
          <w:lang w:val="en-US"/>
        </w:rPr>
        <w:t>s</w:t>
      </w:r>
      <w:r w:rsidR="00A46FD2">
        <w:rPr>
          <w:lang w:val="en-US"/>
        </w:rPr>
        <w:t xml:space="preserve"> the negative impacts of the external factors. </w:t>
      </w:r>
      <w:r w:rsidR="00D54D23">
        <w:rPr>
          <w:lang w:val="en-US"/>
        </w:rPr>
        <w:t xml:space="preserve">Analysing internal and external factors of the business is important for the </w:t>
      </w:r>
      <w:r w:rsidR="00CC684A">
        <w:rPr>
          <w:lang w:val="en-US"/>
        </w:rPr>
        <w:t xml:space="preserve">betterment of the organisation as it will be able to grab the opportunities from the market. </w:t>
      </w:r>
      <w:r w:rsidR="00785311">
        <w:rPr>
          <w:lang w:val="en-US"/>
        </w:rPr>
        <w:t xml:space="preserve">Analysing the competitive environment is needed to analyse the position of the brand in the competitive market. </w:t>
      </w:r>
      <w:r w:rsidR="00231600">
        <w:rPr>
          <w:lang w:val="en-US"/>
        </w:rPr>
        <w:t xml:space="preserve">Creating value in the market is the ultimate </w:t>
      </w:r>
      <w:r w:rsidR="007B34D0">
        <w:rPr>
          <w:lang w:val="en-US"/>
        </w:rPr>
        <w:t xml:space="preserve">goal of an international business organisation that can be done using the value chain model that analyses several factors that are needed to increase the value in the market. </w:t>
      </w:r>
      <w:r w:rsidR="00D72146">
        <w:rPr>
          <w:lang w:val="en-US"/>
        </w:rPr>
        <w:t xml:space="preserve">However, for performing international business, understanding the impacts of the external factors is a must for the company. </w:t>
      </w:r>
    </w:p>
    <w:p w14:paraId="63874E20" w14:textId="58CD141D" w:rsidR="00AA0EF4" w:rsidRDefault="00AA0EF4">
      <w:pPr>
        <w:spacing w:line="259" w:lineRule="auto"/>
        <w:jc w:val="left"/>
        <w:rPr>
          <w:lang w:val="en-US"/>
        </w:rPr>
      </w:pPr>
      <w:r>
        <w:rPr>
          <w:lang w:val="en-US"/>
        </w:rPr>
        <w:br w:type="page"/>
      </w:r>
    </w:p>
    <w:p w14:paraId="4E898B5B" w14:textId="184A5928" w:rsidR="00AA0EF4" w:rsidRDefault="00AA0EF4" w:rsidP="00AA0EF4">
      <w:pPr>
        <w:pStyle w:val="Heading1"/>
      </w:pPr>
      <w:bookmarkStart w:id="7" w:name="_Toc89648891"/>
      <w:r>
        <w:lastRenderedPageBreak/>
        <w:t>References</w:t>
      </w:r>
      <w:bookmarkEnd w:id="7"/>
      <w:r>
        <w:t xml:space="preserve"> </w:t>
      </w:r>
    </w:p>
    <w:p w14:paraId="20C099CE" w14:textId="77777777" w:rsidR="00AA0EF4" w:rsidRDefault="00AA0EF4" w:rsidP="00AA0EF4">
      <w:pPr>
        <w:spacing w:after="0"/>
        <w:rPr>
          <w:rFonts w:eastAsia="Times New Roman" w:cs="Times New Roman"/>
          <w:szCs w:val="24"/>
          <w:lang w:val="en-US"/>
        </w:rPr>
      </w:pPr>
      <w:r>
        <w:rPr>
          <w:rFonts w:eastAsia="Times New Roman" w:cs="Times New Roman"/>
          <w:szCs w:val="24"/>
        </w:rPr>
        <w:t xml:space="preserve">Backus, D.K., Kehoe, P.J. and </w:t>
      </w:r>
      <w:proofErr w:type="spellStart"/>
      <w:r>
        <w:rPr>
          <w:rFonts w:eastAsia="Times New Roman" w:cs="Times New Roman"/>
          <w:szCs w:val="24"/>
        </w:rPr>
        <w:t>Kydtand</w:t>
      </w:r>
      <w:proofErr w:type="spellEnd"/>
      <w:r>
        <w:rPr>
          <w:rFonts w:eastAsia="Times New Roman" w:cs="Times New Roman"/>
          <w:szCs w:val="24"/>
        </w:rPr>
        <w:t xml:space="preserve">, F.E., 2021. </w:t>
      </w:r>
      <w:r>
        <w:rPr>
          <w:rFonts w:eastAsia="Times New Roman" w:cs="Times New Roman"/>
          <w:i/>
          <w:iCs/>
          <w:szCs w:val="24"/>
        </w:rPr>
        <w:t>11 International Business Cycles: Theory and Evidence</w:t>
      </w:r>
      <w:r>
        <w:rPr>
          <w:rFonts w:eastAsia="Times New Roman" w:cs="Times New Roman"/>
          <w:szCs w:val="24"/>
        </w:rPr>
        <w:t xml:space="preserve"> (pp. 331-356). Princeton University Press.</w:t>
      </w:r>
    </w:p>
    <w:p w14:paraId="17D94596" w14:textId="77777777" w:rsidR="00AA0EF4" w:rsidRDefault="00AA0EF4" w:rsidP="00AA0EF4">
      <w:pPr>
        <w:spacing w:after="0"/>
        <w:rPr>
          <w:rFonts w:eastAsia="Times New Roman" w:cs="Times New Roman"/>
          <w:szCs w:val="24"/>
        </w:rPr>
      </w:pPr>
      <w:r>
        <w:rPr>
          <w:rFonts w:eastAsia="Times New Roman" w:cs="Times New Roman"/>
          <w:szCs w:val="24"/>
        </w:rPr>
        <w:t xml:space="preserve">Brandt, L., Van </w:t>
      </w:r>
      <w:proofErr w:type="spellStart"/>
      <w:r>
        <w:rPr>
          <w:rFonts w:eastAsia="Times New Roman" w:cs="Times New Roman"/>
          <w:szCs w:val="24"/>
        </w:rPr>
        <w:t>Biesebroeck</w:t>
      </w:r>
      <w:proofErr w:type="spellEnd"/>
      <w:r>
        <w:rPr>
          <w:rFonts w:eastAsia="Times New Roman" w:cs="Times New Roman"/>
          <w:szCs w:val="24"/>
        </w:rPr>
        <w:t xml:space="preserve">, J., Wang, L. and Zhang, Y., 2017. WTO accession and performance of Chinese manufacturing firms. </w:t>
      </w:r>
      <w:r>
        <w:rPr>
          <w:rFonts w:eastAsia="Times New Roman" w:cs="Times New Roman"/>
          <w:i/>
          <w:iCs/>
          <w:szCs w:val="24"/>
        </w:rPr>
        <w:t>American Economic Review</w:t>
      </w:r>
      <w:r>
        <w:rPr>
          <w:rFonts w:eastAsia="Times New Roman" w:cs="Times New Roman"/>
          <w:szCs w:val="24"/>
        </w:rPr>
        <w:t xml:space="preserve">, </w:t>
      </w:r>
      <w:r>
        <w:rPr>
          <w:rFonts w:eastAsia="Times New Roman" w:cs="Times New Roman"/>
          <w:i/>
          <w:iCs/>
          <w:szCs w:val="24"/>
        </w:rPr>
        <w:t>107</w:t>
      </w:r>
      <w:r>
        <w:rPr>
          <w:rFonts w:eastAsia="Times New Roman" w:cs="Times New Roman"/>
          <w:szCs w:val="24"/>
        </w:rPr>
        <w:t>(9), pp.2784-2820.</w:t>
      </w:r>
    </w:p>
    <w:p w14:paraId="054F457E" w14:textId="77777777" w:rsidR="00AA0EF4" w:rsidRDefault="00AA0EF4" w:rsidP="00AA0EF4">
      <w:pPr>
        <w:spacing w:after="0"/>
        <w:rPr>
          <w:rFonts w:eastAsia="Times New Roman" w:cs="Times New Roman"/>
          <w:szCs w:val="24"/>
        </w:rPr>
      </w:pPr>
      <w:r>
        <w:rPr>
          <w:rFonts w:eastAsia="Times New Roman" w:cs="Times New Roman"/>
          <w:szCs w:val="24"/>
        </w:rPr>
        <w:t>Cuervo-</w:t>
      </w:r>
      <w:proofErr w:type="spellStart"/>
      <w:r>
        <w:rPr>
          <w:rFonts w:eastAsia="Times New Roman" w:cs="Times New Roman"/>
          <w:szCs w:val="24"/>
        </w:rPr>
        <w:t>Cazurra</w:t>
      </w:r>
      <w:proofErr w:type="spellEnd"/>
      <w:r>
        <w:rPr>
          <w:rFonts w:eastAsia="Times New Roman" w:cs="Times New Roman"/>
          <w:szCs w:val="24"/>
        </w:rPr>
        <w:t xml:space="preserve">, A., 2016. Corruption in international business. </w:t>
      </w:r>
      <w:r>
        <w:rPr>
          <w:rFonts w:eastAsia="Times New Roman" w:cs="Times New Roman"/>
          <w:i/>
          <w:iCs/>
          <w:szCs w:val="24"/>
        </w:rPr>
        <w:t>Journal of World Business</w:t>
      </w:r>
      <w:r>
        <w:rPr>
          <w:rFonts w:eastAsia="Times New Roman" w:cs="Times New Roman"/>
          <w:szCs w:val="24"/>
        </w:rPr>
        <w:t xml:space="preserve">, </w:t>
      </w:r>
      <w:r>
        <w:rPr>
          <w:rFonts w:eastAsia="Times New Roman" w:cs="Times New Roman"/>
          <w:i/>
          <w:iCs/>
          <w:szCs w:val="24"/>
        </w:rPr>
        <w:t>51</w:t>
      </w:r>
      <w:r>
        <w:rPr>
          <w:rFonts w:eastAsia="Times New Roman" w:cs="Times New Roman"/>
          <w:szCs w:val="24"/>
        </w:rPr>
        <w:t>(1), pp.35-49.</w:t>
      </w:r>
    </w:p>
    <w:p w14:paraId="4D299684" w14:textId="77777777" w:rsidR="00AA0EF4" w:rsidRPr="004D27AE" w:rsidRDefault="00AA0EF4" w:rsidP="00AA0EF4">
      <w:pPr>
        <w:spacing w:after="0"/>
        <w:rPr>
          <w:rFonts w:eastAsia="Times New Roman" w:cs="Times New Roman"/>
          <w:szCs w:val="24"/>
          <w:lang w:val="en-US"/>
        </w:rPr>
      </w:pPr>
      <w:r w:rsidRPr="004D27AE">
        <w:rPr>
          <w:rFonts w:eastAsia="Times New Roman" w:cs="Times New Roman"/>
          <w:szCs w:val="24"/>
          <w:lang w:val="en-US"/>
        </w:rPr>
        <w:t xml:space="preserve">Daniels, J.D., Radebaugh, L.H., Sullivan, D.P. and Salwan, P., 2016. </w:t>
      </w:r>
      <w:r w:rsidRPr="004D27AE">
        <w:rPr>
          <w:rFonts w:eastAsia="Times New Roman" w:cs="Times New Roman"/>
          <w:i/>
          <w:iCs/>
          <w:szCs w:val="24"/>
          <w:lang w:val="en-US"/>
        </w:rPr>
        <w:t>International business: Environments and operations</w:t>
      </w:r>
      <w:r w:rsidRPr="004D27AE">
        <w:rPr>
          <w:rFonts w:eastAsia="Times New Roman" w:cs="Times New Roman"/>
          <w:szCs w:val="24"/>
          <w:lang w:val="en-US"/>
        </w:rPr>
        <w:t>. Pearson.</w:t>
      </w:r>
    </w:p>
    <w:p w14:paraId="4F801214" w14:textId="77777777" w:rsidR="00AA0EF4" w:rsidRDefault="00AA0EF4" w:rsidP="00AA0EF4">
      <w:pPr>
        <w:spacing w:after="0"/>
        <w:rPr>
          <w:rFonts w:eastAsia="Times New Roman" w:cs="Times New Roman"/>
          <w:szCs w:val="24"/>
        </w:rPr>
      </w:pPr>
      <w:r>
        <w:rPr>
          <w:rFonts w:eastAsia="Times New Roman" w:cs="Times New Roman"/>
          <w:szCs w:val="24"/>
        </w:rPr>
        <w:t xml:space="preserve">Daniels, J.D., Radebaugh, L.H., Sullivan, D.P. and Salwan, P., 2016. </w:t>
      </w:r>
      <w:r>
        <w:rPr>
          <w:rFonts w:eastAsia="Times New Roman" w:cs="Times New Roman"/>
          <w:i/>
          <w:iCs/>
          <w:szCs w:val="24"/>
        </w:rPr>
        <w:t>International business: Environments and operations</w:t>
      </w:r>
      <w:r>
        <w:rPr>
          <w:rFonts w:eastAsia="Times New Roman" w:cs="Times New Roman"/>
          <w:szCs w:val="24"/>
        </w:rPr>
        <w:t>. Pearson.</w:t>
      </w:r>
    </w:p>
    <w:p w14:paraId="7F427815" w14:textId="77777777" w:rsidR="00AA0EF4" w:rsidRDefault="00AA0EF4" w:rsidP="00AA0EF4">
      <w:pPr>
        <w:spacing w:after="0"/>
        <w:rPr>
          <w:rFonts w:eastAsia="Times New Roman" w:cs="Times New Roman"/>
          <w:szCs w:val="24"/>
        </w:rPr>
      </w:pPr>
      <w:r>
        <w:rPr>
          <w:rFonts w:eastAsia="Times New Roman" w:cs="Times New Roman"/>
          <w:szCs w:val="24"/>
        </w:rPr>
        <w:t xml:space="preserve">Dias, M., </w:t>
      </w:r>
      <w:proofErr w:type="spellStart"/>
      <w:r>
        <w:rPr>
          <w:rFonts w:eastAsia="Times New Roman" w:cs="Times New Roman"/>
          <w:szCs w:val="24"/>
        </w:rPr>
        <w:t>Duzert</w:t>
      </w:r>
      <w:proofErr w:type="spellEnd"/>
      <w:r>
        <w:rPr>
          <w:rFonts w:eastAsia="Times New Roman" w:cs="Times New Roman"/>
          <w:szCs w:val="24"/>
        </w:rPr>
        <w:t xml:space="preserve">, Y. and Teles, A., 2019. Boeing, Brazilian Federal Government, and Embraer: Golden share veto and the anatomy of a joint venture. </w:t>
      </w:r>
      <w:r>
        <w:rPr>
          <w:rFonts w:eastAsia="Times New Roman" w:cs="Times New Roman"/>
          <w:i/>
          <w:iCs/>
          <w:szCs w:val="24"/>
        </w:rPr>
        <w:t>International Journal of Business and Management Studies, CD-ROM. ISSN</w:t>
      </w:r>
      <w:r>
        <w:rPr>
          <w:rFonts w:eastAsia="Times New Roman" w:cs="Times New Roman"/>
          <w:szCs w:val="24"/>
        </w:rPr>
        <w:t>, pp.2158-1479.</w:t>
      </w:r>
    </w:p>
    <w:p w14:paraId="3405B045" w14:textId="77777777" w:rsidR="00AA0EF4" w:rsidRPr="00FD7C6D" w:rsidRDefault="00AA0EF4" w:rsidP="00AA0EF4">
      <w:pPr>
        <w:spacing w:after="0"/>
        <w:rPr>
          <w:rFonts w:eastAsia="Times New Roman" w:cs="Times New Roman"/>
          <w:szCs w:val="24"/>
          <w:lang w:val="en-US"/>
        </w:rPr>
      </w:pPr>
      <w:r w:rsidRPr="00FD7C6D">
        <w:rPr>
          <w:rFonts w:eastAsia="Times New Roman" w:cs="Times New Roman"/>
          <w:szCs w:val="24"/>
          <w:lang w:val="en-US"/>
        </w:rPr>
        <w:t xml:space="preserve">Khan, M.A. and </w:t>
      </w:r>
      <w:proofErr w:type="spellStart"/>
      <w:r w:rsidRPr="00FD7C6D">
        <w:rPr>
          <w:rFonts w:eastAsia="Times New Roman" w:cs="Times New Roman"/>
          <w:szCs w:val="24"/>
          <w:lang w:val="en-US"/>
        </w:rPr>
        <w:t>Panarina</w:t>
      </w:r>
      <w:proofErr w:type="spellEnd"/>
      <w:r w:rsidRPr="00FD7C6D">
        <w:rPr>
          <w:rFonts w:eastAsia="Times New Roman" w:cs="Times New Roman"/>
          <w:szCs w:val="24"/>
          <w:lang w:val="en-US"/>
        </w:rPr>
        <w:t xml:space="preserve">, E., 2017. The role of national cultures in shaping the corporate management cultures: A four countries theoretical analysis. </w:t>
      </w:r>
      <w:r w:rsidRPr="00FD7C6D">
        <w:rPr>
          <w:rFonts w:eastAsia="Times New Roman" w:cs="Times New Roman"/>
          <w:i/>
          <w:iCs/>
          <w:szCs w:val="24"/>
          <w:lang w:val="en-US"/>
        </w:rPr>
        <w:t>Journal of Eastern European and Central Asian Research</w:t>
      </w:r>
      <w:r w:rsidRPr="00FD7C6D">
        <w:rPr>
          <w:rFonts w:eastAsia="Times New Roman" w:cs="Times New Roman"/>
          <w:szCs w:val="24"/>
          <w:lang w:val="en-US"/>
        </w:rPr>
        <w:t xml:space="preserve">, </w:t>
      </w:r>
      <w:r w:rsidRPr="00FD7C6D">
        <w:rPr>
          <w:rFonts w:eastAsia="Times New Roman" w:cs="Times New Roman"/>
          <w:i/>
          <w:iCs/>
          <w:szCs w:val="24"/>
          <w:lang w:val="en-US"/>
        </w:rPr>
        <w:t>4</w:t>
      </w:r>
      <w:r w:rsidRPr="00FD7C6D">
        <w:rPr>
          <w:rFonts w:eastAsia="Times New Roman" w:cs="Times New Roman"/>
          <w:szCs w:val="24"/>
          <w:lang w:val="en-US"/>
        </w:rPr>
        <w:t>(1), pp.13-25.</w:t>
      </w:r>
    </w:p>
    <w:p w14:paraId="59481D9B" w14:textId="77777777" w:rsidR="00AA0EF4" w:rsidRPr="00915840" w:rsidRDefault="00AA0EF4" w:rsidP="00AA0EF4">
      <w:pPr>
        <w:spacing w:after="0"/>
        <w:rPr>
          <w:rFonts w:eastAsia="Times New Roman" w:cs="Times New Roman"/>
          <w:szCs w:val="24"/>
          <w:lang w:val="en-US"/>
        </w:rPr>
      </w:pPr>
      <w:r w:rsidRPr="00915840">
        <w:rPr>
          <w:rFonts w:eastAsia="Times New Roman" w:cs="Times New Roman"/>
          <w:szCs w:val="24"/>
          <w:lang w:val="en-US"/>
        </w:rPr>
        <w:t xml:space="preserve">Marco, A.C., Sarnoff, J.D. and Charles, A.W., 2019. Patent claims and patent scope. </w:t>
      </w:r>
      <w:r w:rsidRPr="00915840">
        <w:rPr>
          <w:rFonts w:eastAsia="Times New Roman" w:cs="Times New Roman"/>
          <w:i/>
          <w:iCs/>
          <w:szCs w:val="24"/>
          <w:lang w:val="en-US"/>
        </w:rPr>
        <w:t>Research Policy</w:t>
      </w:r>
      <w:r w:rsidRPr="00915840">
        <w:rPr>
          <w:rFonts w:eastAsia="Times New Roman" w:cs="Times New Roman"/>
          <w:szCs w:val="24"/>
          <w:lang w:val="en-US"/>
        </w:rPr>
        <w:t xml:space="preserve">, </w:t>
      </w:r>
      <w:r w:rsidRPr="00915840">
        <w:rPr>
          <w:rFonts w:eastAsia="Times New Roman" w:cs="Times New Roman"/>
          <w:i/>
          <w:iCs/>
          <w:szCs w:val="24"/>
          <w:lang w:val="en-US"/>
        </w:rPr>
        <w:t>48</w:t>
      </w:r>
      <w:r w:rsidRPr="00915840">
        <w:rPr>
          <w:rFonts w:eastAsia="Times New Roman" w:cs="Times New Roman"/>
          <w:szCs w:val="24"/>
          <w:lang w:val="en-US"/>
        </w:rPr>
        <w:t>(9), p.103790.</w:t>
      </w:r>
    </w:p>
    <w:p w14:paraId="3EA4BBA5" w14:textId="77777777" w:rsidR="00AA0EF4" w:rsidRPr="005B54BA" w:rsidRDefault="00AA0EF4" w:rsidP="00AA0EF4">
      <w:pPr>
        <w:spacing w:after="0"/>
        <w:rPr>
          <w:rFonts w:eastAsia="Times New Roman" w:cs="Times New Roman"/>
          <w:szCs w:val="24"/>
          <w:lang w:val="en-US"/>
        </w:rPr>
      </w:pPr>
      <w:r w:rsidRPr="005B54BA">
        <w:rPr>
          <w:rFonts w:eastAsia="Times New Roman" w:cs="Times New Roman"/>
          <w:szCs w:val="24"/>
          <w:lang w:val="en-US"/>
        </w:rPr>
        <w:t xml:space="preserve">Worthington, I., Britton, C. and Thompson, E., 2018. </w:t>
      </w:r>
      <w:r w:rsidRPr="005B54BA">
        <w:rPr>
          <w:rFonts w:eastAsia="Times New Roman" w:cs="Times New Roman"/>
          <w:i/>
          <w:iCs/>
          <w:szCs w:val="24"/>
          <w:lang w:val="en-US"/>
        </w:rPr>
        <w:t>The business environment: a global perspective</w:t>
      </w:r>
      <w:r w:rsidRPr="005B54BA">
        <w:rPr>
          <w:rFonts w:eastAsia="Times New Roman" w:cs="Times New Roman"/>
          <w:szCs w:val="24"/>
          <w:lang w:val="en-US"/>
        </w:rPr>
        <w:t>. Pearson Education.</w:t>
      </w:r>
    </w:p>
    <w:p w14:paraId="774B1CE2" w14:textId="77777777" w:rsidR="00AA0EF4" w:rsidRPr="00AA0EF4" w:rsidRDefault="00AA0EF4" w:rsidP="00AA0EF4">
      <w:pPr>
        <w:rPr>
          <w:lang w:val="en-US"/>
        </w:rPr>
      </w:pPr>
    </w:p>
    <w:sectPr w:rsidR="00AA0EF4" w:rsidRPr="00AA0EF4">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61C4A7" w14:textId="77777777" w:rsidR="004F66FB" w:rsidRDefault="004F66FB" w:rsidP="002F1296">
      <w:pPr>
        <w:spacing w:after="0" w:line="240" w:lineRule="auto"/>
      </w:pPr>
      <w:r>
        <w:separator/>
      </w:r>
    </w:p>
  </w:endnote>
  <w:endnote w:type="continuationSeparator" w:id="0">
    <w:p w14:paraId="76906ED4" w14:textId="77777777" w:rsidR="004F66FB" w:rsidRDefault="004F66FB" w:rsidP="002F12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950612"/>
      <w:docPartObj>
        <w:docPartGallery w:val="Page Numbers (Bottom of Page)"/>
        <w:docPartUnique/>
      </w:docPartObj>
    </w:sdtPr>
    <w:sdtContent>
      <w:p w14:paraId="452A74A6" w14:textId="410BDDC1" w:rsidR="002F1296" w:rsidRDefault="002F1296">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2481C61F" w14:textId="77777777" w:rsidR="002F1296" w:rsidRDefault="002F12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242D17" w14:textId="77777777" w:rsidR="004F66FB" w:rsidRDefault="004F66FB" w:rsidP="002F1296">
      <w:pPr>
        <w:spacing w:after="0" w:line="240" w:lineRule="auto"/>
      </w:pPr>
      <w:r>
        <w:separator/>
      </w:r>
    </w:p>
  </w:footnote>
  <w:footnote w:type="continuationSeparator" w:id="0">
    <w:p w14:paraId="278A3EA8" w14:textId="77777777" w:rsidR="004F66FB" w:rsidRDefault="004F66FB" w:rsidP="002F12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3719F9"/>
    <w:multiLevelType w:val="hybridMultilevel"/>
    <w:tmpl w:val="24D091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78B5D39"/>
    <w:multiLevelType w:val="hybridMultilevel"/>
    <w:tmpl w:val="482AFE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DCF577F"/>
    <w:multiLevelType w:val="hybridMultilevel"/>
    <w:tmpl w:val="D9B244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E8F5478"/>
    <w:multiLevelType w:val="hybridMultilevel"/>
    <w:tmpl w:val="A1A488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7E16757"/>
    <w:multiLevelType w:val="hybridMultilevel"/>
    <w:tmpl w:val="6694C0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15C2A46"/>
    <w:multiLevelType w:val="hybridMultilevel"/>
    <w:tmpl w:val="DC2E93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C911564"/>
    <w:multiLevelType w:val="hybridMultilevel"/>
    <w:tmpl w:val="81D426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8010BF4"/>
    <w:multiLevelType w:val="hybridMultilevel"/>
    <w:tmpl w:val="9C3C33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817660B"/>
    <w:multiLevelType w:val="hybridMultilevel"/>
    <w:tmpl w:val="0C8213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6"/>
  </w:num>
  <w:num w:numId="4">
    <w:abstractNumId w:val="3"/>
  </w:num>
  <w:num w:numId="5">
    <w:abstractNumId w:val="7"/>
  </w:num>
  <w:num w:numId="6">
    <w:abstractNumId w:val="5"/>
  </w:num>
  <w:num w:numId="7">
    <w:abstractNumId w:val="2"/>
  </w:num>
  <w:num w:numId="8">
    <w:abstractNumId w:val="4"/>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YysDCyMDe2MDY3NbJQ0lEKTi0uzszPAykwrAUAaUO7fCwAAAA="/>
  </w:docVars>
  <w:rsids>
    <w:rsidRoot w:val="004D25FE"/>
    <w:rsid w:val="00004E06"/>
    <w:rsid w:val="000056D2"/>
    <w:rsid w:val="0001784A"/>
    <w:rsid w:val="00032A24"/>
    <w:rsid w:val="000435C9"/>
    <w:rsid w:val="00043A1F"/>
    <w:rsid w:val="00073D46"/>
    <w:rsid w:val="000866AA"/>
    <w:rsid w:val="000B1ABF"/>
    <w:rsid w:val="000D74FF"/>
    <w:rsid w:val="000F63D5"/>
    <w:rsid w:val="000F6439"/>
    <w:rsid w:val="00100F36"/>
    <w:rsid w:val="0010106B"/>
    <w:rsid w:val="00114279"/>
    <w:rsid w:val="001142AD"/>
    <w:rsid w:val="00122F07"/>
    <w:rsid w:val="00141FFD"/>
    <w:rsid w:val="001452AC"/>
    <w:rsid w:val="00164974"/>
    <w:rsid w:val="001A1206"/>
    <w:rsid w:val="001A5366"/>
    <w:rsid w:val="001B379B"/>
    <w:rsid w:val="001C6372"/>
    <w:rsid w:val="001F5734"/>
    <w:rsid w:val="00205585"/>
    <w:rsid w:val="00206864"/>
    <w:rsid w:val="002164A6"/>
    <w:rsid w:val="00216DC6"/>
    <w:rsid w:val="00231600"/>
    <w:rsid w:val="00232687"/>
    <w:rsid w:val="00245DDC"/>
    <w:rsid w:val="00246416"/>
    <w:rsid w:val="00252881"/>
    <w:rsid w:val="0025704C"/>
    <w:rsid w:val="00257EBF"/>
    <w:rsid w:val="00263CD7"/>
    <w:rsid w:val="002873D5"/>
    <w:rsid w:val="00295DB0"/>
    <w:rsid w:val="002A2F72"/>
    <w:rsid w:val="002F0B0C"/>
    <w:rsid w:val="002F1296"/>
    <w:rsid w:val="002F3773"/>
    <w:rsid w:val="00305FE4"/>
    <w:rsid w:val="003123ED"/>
    <w:rsid w:val="00335F8D"/>
    <w:rsid w:val="00344637"/>
    <w:rsid w:val="00354F4A"/>
    <w:rsid w:val="00357015"/>
    <w:rsid w:val="0036756E"/>
    <w:rsid w:val="003706AC"/>
    <w:rsid w:val="0038023A"/>
    <w:rsid w:val="0038559E"/>
    <w:rsid w:val="00386C01"/>
    <w:rsid w:val="003957F3"/>
    <w:rsid w:val="003A21E7"/>
    <w:rsid w:val="003B495A"/>
    <w:rsid w:val="003B6B20"/>
    <w:rsid w:val="003B7602"/>
    <w:rsid w:val="003D27D9"/>
    <w:rsid w:val="003D615E"/>
    <w:rsid w:val="003F0D41"/>
    <w:rsid w:val="00406571"/>
    <w:rsid w:val="004067B7"/>
    <w:rsid w:val="004145AE"/>
    <w:rsid w:val="00415BE7"/>
    <w:rsid w:val="00423DBC"/>
    <w:rsid w:val="004275D6"/>
    <w:rsid w:val="0043609A"/>
    <w:rsid w:val="00465ABF"/>
    <w:rsid w:val="0046779C"/>
    <w:rsid w:val="004950E6"/>
    <w:rsid w:val="004A0BDF"/>
    <w:rsid w:val="004B4EB5"/>
    <w:rsid w:val="004C3388"/>
    <w:rsid w:val="004C450D"/>
    <w:rsid w:val="004D25FE"/>
    <w:rsid w:val="004D6E0C"/>
    <w:rsid w:val="004E26EB"/>
    <w:rsid w:val="004F66FB"/>
    <w:rsid w:val="004F67DA"/>
    <w:rsid w:val="0050149A"/>
    <w:rsid w:val="00505297"/>
    <w:rsid w:val="00530F44"/>
    <w:rsid w:val="0054142B"/>
    <w:rsid w:val="005417AF"/>
    <w:rsid w:val="0058430F"/>
    <w:rsid w:val="005849E8"/>
    <w:rsid w:val="005A32B2"/>
    <w:rsid w:val="005C25CE"/>
    <w:rsid w:val="005C78B8"/>
    <w:rsid w:val="00610362"/>
    <w:rsid w:val="00625CCF"/>
    <w:rsid w:val="00631A9B"/>
    <w:rsid w:val="00660999"/>
    <w:rsid w:val="006639ED"/>
    <w:rsid w:val="0069720A"/>
    <w:rsid w:val="006B57D4"/>
    <w:rsid w:val="006E2F8F"/>
    <w:rsid w:val="006F0D95"/>
    <w:rsid w:val="00702825"/>
    <w:rsid w:val="00730D29"/>
    <w:rsid w:val="00732B9E"/>
    <w:rsid w:val="007410D9"/>
    <w:rsid w:val="0075008E"/>
    <w:rsid w:val="00757CF2"/>
    <w:rsid w:val="0077792D"/>
    <w:rsid w:val="007842B7"/>
    <w:rsid w:val="00785311"/>
    <w:rsid w:val="007A202E"/>
    <w:rsid w:val="007B34D0"/>
    <w:rsid w:val="007C3B4A"/>
    <w:rsid w:val="007C56BB"/>
    <w:rsid w:val="007D72A0"/>
    <w:rsid w:val="007E526C"/>
    <w:rsid w:val="007F3A26"/>
    <w:rsid w:val="00815EB9"/>
    <w:rsid w:val="0082794A"/>
    <w:rsid w:val="008525AE"/>
    <w:rsid w:val="00854D97"/>
    <w:rsid w:val="00865A69"/>
    <w:rsid w:val="0087017C"/>
    <w:rsid w:val="0088454F"/>
    <w:rsid w:val="00884AEC"/>
    <w:rsid w:val="008A1456"/>
    <w:rsid w:val="008D3D27"/>
    <w:rsid w:val="008D6C71"/>
    <w:rsid w:val="008E353E"/>
    <w:rsid w:val="00905BDB"/>
    <w:rsid w:val="0091067C"/>
    <w:rsid w:val="00912D2A"/>
    <w:rsid w:val="00956EB3"/>
    <w:rsid w:val="00987FDB"/>
    <w:rsid w:val="009900E0"/>
    <w:rsid w:val="0099304D"/>
    <w:rsid w:val="009A05BD"/>
    <w:rsid w:val="009B042B"/>
    <w:rsid w:val="009E17FF"/>
    <w:rsid w:val="00A024EA"/>
    <w:rsid w:val="00A11C89"/>
    <w:rsid w:val="00A377FA"/>
    <w:rsid w:val="00A43AEF"/>
    <w:rsid w:val="00A46FD2"/>
    <w:rsid w:val="00A50003"/>
    <w:rsid w:val="00A7426E"/>
    <w:rsid w:val="00A914B4"/>
    <w:rsid w:val="00AA0EF4"/>
    <w:rsid w:val="00AA148B"/>
    <w:rsid w:val="00AA5575"/>
    <w:rsid w:val="00AA7D6E"/>
    <w:rsid w:val="00AB0F30"/>
    <w:rsid w:val="00AB366F"/>
    <w:rsid w:val="00AC0149"/>
    <w:rsid w:val="00AD2E14"/>
    <w:rsid w:val="00AD4703"/>
    <w:rsid w:val="00AE5F6C"/>
    <w:rsid w:val="00AF004C"/>
    <w:rsid w:val="00B12E0D"/>
    <w:rsid w:val="00B13F3F"/>
    <w:rsid w:val="00B45B95"/>
    <w:rsid w:val="00B50A38"/>
    <w:rsid w:val="00B5115D"/>
    <w:rsid w:val="00B5761F"/>
    <w:rsid w:val="00B6556A"/>
    <w:rsid w:val="00B73103"/>
    <w:rsid w:val="00B86399"/>
    <w:rsid w:val="00BA3DDD"/>
    <w:rsid w:val="00BA5B66"/>
    <w:rsid w:val="00BB1E7E"/>
    <w:rsid w:val="00BE565E"/>
    <w:rsid w:val="00BF0C64"/>
    <w:rsid w:val="00C0260E"/>
    <w:rsid w:val="00C03199"/>
    <w:rsid w:val="00C03A00"/>
    <w:rsid w:val="00C11D6D"/>
    <w:rsid w:val="00C16D40"/>
    <w:rsid w:val="00C50E93"/>
    <w:rsid w:val="00C6047E"/>
    <w:rsid w:val="00C65E2B"/>
    <w:rsid w:val="00C73B62"/>
    <w:rsid w:val="00C9735D"/>
    <w:rsid w:val="00CA51C1"/>
    <w:rsid w:val="00CB4BBC"/>
    <w:rsid w:val="00CC684A"/>
    <w:rsid w:val="00CC77A5"/>
    <w:rsid w:val="00CD0931"/>
    <w:rsid w:val="00CE72D7"/>
    <w:rsid w:val="00D0474B"/>
    <w:rsid w:val="00D10A15"/>
    <w:rsid w:val="00D13076"/>
    <w:rsid w:val="00D21E88"/>
    <w:rsid w:val="00D404AE"/>
    <w:rsid w:val="00D54D23"/>
    <w:rsid w:val="00D60AD2"/>
    <w:rsid w:val="00D71D18"/>
    <w:rsid w:val="00D72146"/>
    <w:rsid w:val="00D83C2B"/>
    <w:rsid w:val="00D93FA8"/>
    <w:rsid w:val="00DA30BA"/>
    <w:rsid w:val="00DC042D"/>
    <w:rsid w:val="00DC0A34"/>
    <w:rsid w:val="00DC23B2"/>
    <w:rsid w:val="00DC5E84"/>
    <w:rsid w:val="00DE5E29"/>
    <w:rsid w:val="00DE7C8F"/>
    <w:rsid w:val="00E17871"/>
    <w:rsid w:val="00E23DB8"/>
    <w:rsid w:val="00E265BB"/>
    <w:rsid w:val="00E32FF8"/>
    <w:rsid w:val="00E430CB"/>
    <w:rsid w:val="00E431DC"/>
    <w:rsid w:val="00E563A7"/>
    <w:rsid w:val="00E61692"/>
    <w:rsid w:val="00E64C09"/>
    <w:rsid w:val="00E64F66"/>
    <w:rsid w:val="00E66CA3"/>
    <w:rsid w:val="00E67C8F"/>
    <w:rsid w:val="00E81600"/>
    <w:rsid w:val="00E820DC"/>
    <w:rsid w:val="00E83AFD"/>
    <w:rsid w:val="00E91096"/>
    <w:rsid w:val="00E924EA"/>
    <w:rsid w:val="00E937A7"/>
    <w:rsid w:val="00EA29C3"/>
    <w:rsid w:val="00EB028E"/>
    <w:rsid w:val="00EB08CB"/>
    <w:rsid w:val="00EC303A"/>
    <w:rsid w:val="00EC5433"/>
    <w:rsid w:val="00ED24D9"/>
    <w:rsid w:val="00F21774"/>
    <w:rsid w:val="00F35CA4"/>
    <w:rsid w:val="00F4138A"/>
    <w:rsid w:val="00F52F8E"/>
    <w:rsid w:val="00F85DBB"/>
    <w:rsid w:val="00F958E3"/>
    <w:rsid w:val="00F9772E"/>
    <w:rsid w:val="00F97830"/>
    <w:rsid w:val="00FB7A34"/>
    <w:rsid w:val="00FC6DB9"/>
    <w:rsid w:val="00FD03E2"/>
    <w:rsid w:val="00FD3B62"/>
    <w:rsid w:val="00FD54BE"/>
    <w:rsid w:val="00FE1F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4D8D0D"/>
  <w15:chartTrackingRefBased/>
  <w15:docId w15:val="{4466FBD1-80E7-42DF-8747-3378495A59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5CC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956EB3"/>
    <w:pPr>
      <w:keepNext/>
      <w:keepLines/>
      <w:spacing w:before="240" w:after="0"/>
      <w:outlineLvl w:val="0"/>
    </w:pPr>
    <w:rPr>
      <w:rFonts w:eastAsiaTheme="majorEastAsia" w:cstheme="majorBidi"/>
      <w:b/>
      <w:sz w:val="30"/>
      <w:szCs w:val="32"/>
      <w:lang w:val="en-US"/>
    </w:rPr>
  </w:style>
  <w:style w:type="paragraph" w:styleId="Heading2">
    <w:name w:val="heading 2"/>
    <w:basedOn w:val="Normal"/>
    <w:next w:val="Normal"/>
    <w:link w:val="Heading2Char"/>
    <w:uiPriority w:val="9"/>
    <w:semiHidden/>
    <w:unhideWhenUsed/>
    <w:qFormat/>
    <w:rsid w:val="000F6439"/>
    <w:pPr>
      <w:keepNext/>
      <w:keepLines/>
      <w:spacing w:before="40" w:after="0"/>
      <w:outlineLvl w:val="1"/>
    </w:pPr>
    <w:rPr>
      <w:rFonts w:eastAsiaTheme="majorEastAsia" w:cstheme="majorBidi"/>
      <w:b/>
      <w:color w:val="4472C4" w:themeColor="accent1"/>
      <w:sz w:val="26"/>
      <w:szCs w:val="26"/>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6EB3"/>
    <w:rPr>
      <w:rFonts w:ascii="Times New Roman" w:eastAsiaTheme="majorEastAsia" w:hAnsi="Times New Roman" w:cstheme="majorBidi"/>
      <w:b/>
      <w:sz w:val="30"/>
      <w:szCs w:val="32"/>
    </w:rPr>
  </w:style>
  <w:style w:type="character" w:customStyle="1" w:styleId="Heading2Char">
    <w:name w:val="Heading 2 Char"/>
    <w:basedOn w:val="DefaultParagraphFont"/>
    <w:link w:val="Heading2"/>
    <w:uiPriority w:val="9"/>
    <w:semiHidden/>
    <w:rsid w:val="000F6439"/>
    <w:rPr>
      <w:rFonts w:ascii="Times New Roman" w:eastAsiaTheme="majorEastAsia" w:hAnsi="Times New Roman" w:cstheme="majorBidi"/>
      <w:b/>
      <w:color w:val="4472C4" w:themeColor="accent1"/>
      <w:sz w:val="26"/>
      <w:szCs w:val="26"/>
    </w:rPr>
  </w:style>
  <w:style w:type="paragraph" w:styleId="ListParagraph">
    <w:name w:val="List Paragraph"/>
    <w:basedOn w:val="Normal"/>
    <w:uiPriority w:val="34"/>
    <w:qFormat/>
    <w:rsid w:val="00AA7D6E"/>
    <w:pPr>
      <w:ind w:left="720"/>
      <w:contextualSpacing/>
    </w:pPr>
  </w:style>
  <w:style w:type="paragraph" w:styleId="Header">
    <w:name w:val="header"/>
    <w:basedOn w:val="Normal"/>
    <w:link w:val="HeaderChar"/>
    <w:uiPriority w:val="99"/>
    <w:unhideWhenUsed/>
    <w:rsid w:val="002F1296"/>
    <w:pPr>
      <w:tabs>
        <w:tab w:val="center" w:pos="4680"/>
        <w:tab w:val="right" w:pos="9360"/>
      </w:tabs>
      <w:spacing w:after="0" w:line="240" w:lineRule="auto"/>
    </w:pPr>
  </w:style>
  <w:style w:type="character" w:customStyle="1" w:styleId="HeaderChar">
    <w:name w:val="Header Char"/>
    <w:basedOn w:val="DefaultParagraphFont"/>
    <w:link w:val="Header"/>
    <w:uiPriority w:val="99"/>
    <w:rsid w:val="002F1296"/>
    <w:rPr>
      <w:rFonts w:ascii="Times New Roman" w:hAnsi="Times New Roman"/>
      <w:sz w:val="24"/>
      <w:lang w:val="en-GB"/>
    </w:rPr>
  </w:style>
  <w:style w:type="paragraph" w:styleId="Footer">
    <w:name w:val="footer"/>
    <w:basedOn w:val="Normal"/>
    <w:link w:val="FooterChar"/>
    <w:uiPriority w:val="99"/>
    <w:unhideWhenUsed/>
    <w:rsid w:val="002F1296"/>
    <w:pPr>
      <w:tabs>
        <w:tab w:val="center" w:pos="4680"/>
        <w:tab w:val="right" w:pos="9360"/>
      </w:tabs>
      <w:spacing w:after="0" w:line="240" w:lineRule="auto"/>
    </w:pPr>
  </w:style>
  <w:style w:type="character" w:customStyle="1" w:styleId="FooterChar">
    <w:name w:val="Footer Char"/>
    <w:basedOn w:val="DefaultParagraphFont"/>
    <w:link w:val="Footer"/>
    <w:uiPriority w:val="99"/>
    <w:rsid w:val="002F1296"/>
    <w:rPr>
      <w:rFonts w:ascii="Times New Roman" w:hAnsi="Times New Roman"/>
      <w:sz w:val="24"/>
      <w:lang w:val="en-GB"/>
    </w:rPr>
  </w:style>
  <w:style w:type="paragraph" w:styleId="TOCHeading">
    <w:name w:val="TOC Heading"/>
    <w:basedOn w:val="Heading1"/>
    <w:next w:val="Normal"/>
    <w:uiPriority w:val="39"/>
    <w:unhideWhenUsed/>
    <w:qFormat/>
    <w:rsid w:val="0036756E"/>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36756E"/>
    <w:pPr>
      <w:spacing w:after="100"/>
    </w:pPr>
  </w:style>
  <w:style w:type="character" w:styleId="Hyperlink">
    <w:name w:val="Hyperlink"/>
    <w:basedOn w:val="DefaultParagraphFont"/>
    <w:uiPriority w:val="99"/>
    <w:unhideWhenUsed/>
    <w:rsid w:val="0036756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1943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812A33-7F4E-4DD3-8ECE-AB4432C4D3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222</TotalTime>
  <Pages>10</Pages>
  <Words>2114</Words>
  <Characters>12054</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Saifee Muntaha</dc:creator>
  <cp:keywords/>
  <dc:description/>
  <cp:lastModifiedBy>Saifee Muntaha</cp:lastModifiedBy>
  <cp:revision>239</cp:revision>
  <dcterms:created xsi:type="dcterms:W3CDTF">2021-12-05T16:23:00Z</dcterms:created>
  <dcterms:modified xsi:type="dcterms:W3CDTF">2021-12-05T20:07:00Z</dcterms:modified>
</cp:coreProperties>
</file>