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78D7EE" w14:textId="77777777" w:rsidR="00B51F32" w:rsidRDefault="00B51F32" w:rsidP="00056BB5">
      <w:pPr>
        <w:spacing w:after="0" w:line="480" w:lineRule="auto"/>
        <w:ind w:firstLine="0"/>
        <w:jc w:val="center"/>
        <w:rPr>
          <w:b/>
        </w:rPr>
      </w:pPr>
    </w:p>
    <w:p w14:paraId="6800A9DD" w14:textId="77777777" w:rsidR="00446685" w:rsidRPr="00713E17" w:rsidRDefault="008C53F5" w:rsidP="00056BB5">
      <w:pPr>
        <w:spacing w:after="0" w:line="480" w:lineRule="auto"/>
        <w:ind w:firstLine="0"/>
        <w:jc w:val="center"/>
        <w:rPr>
          <w:b/>
        </w:rPr>
      </w:pPr>
      <w:r w:rsidRPr="00713E17">
        <w:rPr>
          <w:b/>
        </w:rPr>
        <w:t xml:space="preserve">Component 1: Coursework </w:t>
      </w:r>
      <w:r w:rsidR="00713E17" w:rsidRPr="00713E17">
        <w:rPr>
          <w:b/>
        </w:rPr>
        <w:t>Essay</w:t>
      </w:r>
    </w:p>
    <w:p w14:paraId="7C816C68" w14:textId="77777777" w:rsidR="00B51F32" w:rsidRDefault="00B51F32" w:rsidP="00056BB5">
      <w:pPr>
        <w:spacing w:after="0" w:line="480" w:lineRule="auto"/>
        <w:ind w:firstLine="0"/>
        <w:jc w:val="center"/>
      </w:pPr>
    </w:p>
    <w:p w14:paraId="0C28CBEB" w14:textId="77777777" w:rsidR="00B51F32" w:rsidRDefault="00B51F32" w:rsidP="00056BB5">
      <w:pPr>
        <w:spacing w:after="0" w:line="480" w:lineRule="auto"/>
        <w:ind w:firstLine="0"/>
        <w:jc w:val="center"/>
      </w:pPr>
    </w:p>
    <w:p w14:paraId="1423ACB2" w14:textId="77777777" w:rsidR="00B51F32" w:rsidRDefault="00B51F32" w:rsidP="00056BB5">
      <w:pPr>
        <w:spacing w:after="0" w:line="480" w:lineRule="auto"/>
        <w:ind w:firstLine="0"/>
        <w:jc w:val="center"/>
      </w:pPr>
    </w:p>
    <w:p w14:paraId="37A4F697" w14:textId="77777777" w:rsidR="00B51F32" w:rsidRDefault="00B51F32" w:rsidP="00056BB5">
      <w:pPr>
        <w:spacing w:after="0" w:line="480" w:lineRule="auto"/>
        <w:ind w:firstLine="0"/>
        <w:jc w:val="center"/>
      </w:pPr>
    </w:p>
    <w:p w14:paraId="4E94D519" w14:textId="77777777" w:rsidR="00B51F32" w:rsidRDefault="00B51F32" w:rsidP="00056BB5">
      <w:pPr>
        <w:spacing w:after="0" w:line="480" w:lineRule="auto"/>
        <w:ind w:firstLine="0"/>
        <w:jc w:val="center"/>
      </w:pPr>
    </w:p>
    <w:p w14:paraId="3EBFFC8B" w14:textId="77777777" w:rsidR="00B51F32" w:rsidRDefault="00B51F32" w:rsidP="00056BB5">
      <w:pPr>
        <w:spacing w:after="0" w:line="480" w:lineRule="auto"/>
        <w:ind w:firstLine="0"/>
        <w:jc w:val="center"/>
      </w:pPr>
    </w:p>
    <w:p w14:paraId="7CC77D57" w14:textId="38F6D05C" w:rsidR="008C53F5" w:rsidRDefault="008C53F5" w:rsidP="00A038D9">
      <w:pPr>
        <w:spacing w:after="0" w:line="480" w:lineRule="auto"/>
        <w:ind w:firstLine="0"/>
        <w:jc w:val="center"/>
      </w:pPr>
      <w:r>
        <w:t>Student’s Name</w:t>
      </w:r>
      <w:r w:rsidR="003511E0">
        <w:t>:Desislav Dyankov</w:t>
      </w:r>
      <w:r w:rsidR="00A038D9">
        <w:t>2132</w:t>
      </w:r>
      <w:r w:rsidR="00313F6A">
        <w:t>880</w:t>
      </w:r>
    </w:p>
    <w:p w14:paraId="541ABE5C" w14:textId="72526235" w:rsidR="008C53F5" w:rsidRDefault="008C53F5" w:rsidP="00A038D9">
      <w:pPr>
        <w:spacing w:after="0" w:line="480" w:lineRule="auto"/>
        <w:ind w:firstLine="0"/>
        <w:jc w:val="center"/>
      </w:pPr>
      <w:r>
        <w:t xml:space="preserve">Course Code: </w:t>
      </w:r>
      <w:r w:rsidR="003511E0">
        <w:t>LCBB500</w:t>
      </w:r>
      <w:r w:rsidR="00A038D9">
        <w:t>8</w:t>
      </w:r>
    </w:p>
    <w:p w14:paraId="2105AA16" w14:textId="51CB820E" w:rsidR="008C53F5" w:rsidRDefault="00A038D9" w:rsidP="00056BB5">
      <w:pPr>
        <w:spacing w:after="0" w:line="480" w:lineRule="auto"/>
        <w:ind w:firstLine="0"/>
        <w:jc w:val="center"/>
      </w:pPr>
      <w:r>
        <w:t>Lecturer:</w:t>
      </w:r>
      <w:r w:rsidR="00341400" w:rsidRPr="00341400">
        <w:t xml:space="preserve"> </w:t>
      </w:r>
      <w:proofErr w:type="spellStart"/>
      <w:r w:rsidR="00341400" w:rsidRPr="00341400">
        <w:t>Riaz</w:t>
      </w:r>
      <w:proofErr w:type="spellEnd"/>
      <w:r w:rsidR="00341400" w:rsidRPr="00341400">
        <w:t xml:space="preserve"> </w:t>
      </w:r>
      <w:proofErr w:type="spellStart"/>
      <w:r w:rsidR="00341400" w:rsidRPr="00341400">
        <w:t>Bhatti</w:t>
      </w:r>
      <w:proofErr w:type="spellEnd"/>
    </w:p>
    <w:p w14:paraId="715ADF96" w14:textId="15FBB00C" w:rsidR="00B51F32" w:rsidRDefault="00B51F32" w:rsidP="00056BB5">
      <w:pPr>
        <w:spacing w:after="0" w:line="480" w:lineRule="auto"/>
        <w:ind w:firstLine="0"/>
        <w:jc w:val="center"/>
      </w:pPr>
    </w:p>
    <w:p w14:paraId="46407647" w14:textId="77777777" w:rsidR="00B51F32" w:rsidRDefault="00B51F32">
      <w:r>
        <w:br w:type="page"/>
      </w:r>
    </w:p>
    <w:p w14:paraId="32065424" w14:textId="77777777" w:rsidR="00713E17" w:rsidRDefault="00007860" w:rsidP="00056BB5">
      <w:pPr>
        <w:pStyle w:val="Heading1"/>
        <w:spacing w:before="0" w:line="480" w:lineRule="auto"/>
      </w:pPr>
      <w:r>
        <w:lastRenderedPageBreak/>
        <w:t xml:space="preserve">Q1a. Fundamental Economic Problems </w:t>
      </w:r>
    </w:p>
    <w:p w14:paraId="37D6B475" w14:textId="77777777" w:rsidR="0031173A" w:rsidRDefault="0031173A" w:rsidP="00056BB5">
      <w:pPr>
        <w:spacing w:after="0" w:line="480" w:lineRule="auto"/>
      </w:pPr>
      <w:r>
        <w:t xml:space="preserve">The fundamental economic problems emerge due to realisation that people have varying needs that should be continuously met yet there are limited resources to meet them. </w:t>
      </w:r>
      <w:r w:rsidR="00F805B5">
        <w:t xml:space="preserve">The covid-19 </w:t>
      </w:r>
      <w:r w:rsidR="002259B1">
        <w:t xml:space="preserve">rules of doing business made a </w:t>
      </w:r>
      <w:r w:rsidR="0043035D">
        <w:t xml:space="preserve">significant contribution to negatively influencing the economy. For instance, </w:t>
      </w:r>
      <w:r w:rsidR="00053F5C">
        <w:t xml:space="preserve">the restriction of movement and closing down of businesses to curb the spread of </w:t>
      </w:r>
      <w:r w:rsidR="00610F21">
        <w:t>an</w:t>
      </w:r>
      <w:r w:rsidR="00053F5C">
        <w:t xml:space="preserve"> illness </w:t>
      </w:r>
      <w:r w:rsidR="00BF385B">
        <w:t xml:space="preserve">significantly influenced </w:t>
      </w:r>
      <w:r w:rsidR="00DA2861">
        <w:t xml:space="preserve">the economy because it limited restriction of money. </w:t>
      </w:r>
    </w:p>
    <w:p w14:paraId="42D5BC01" w14:textId="77777777" w:rsidR="007D7EAD" w:rsidRDefault="007D7EAD" w:rsidP="00056BB5">
      <w:pPr>
        <w:spacing w:after="0" w:line="480" w:lineRule="auto"/>
      </w:pPr>
      <w:r>
        <w:t xml:space="preserve">The shortage of demand due to an increase in demand is another crucial economic problem. A shortage of demand arises when the quantity of commodities demanded is more than what is being supplied. </w:t>
      </w:r>
      <w:r w:rsidR="00ED222E">
        <w:t xml:space="preserve">This can happen when there is a sudden increase in demand of a commodity within a short period, which does not give the companies time to </w:t>
      </w:r>
      <w:r w:rsidR="00357D52">
        <w:t>plan for it</w:t>
      </w:r>
      <w:r w:rsidR="00F23E18">
        <w:t xml:space="preserve"> (Griffith, </w:t>
      </w:r>
      <w:r w:rsidR="00F23E18" w:rsidRPr="00F23E18">
        <w:t>2003)</w:t>
      </w:r>
      <w:r w:rsidR="00357D52">
        <w:t xml:space="preserve">. </w:t>
      </w:r>
      <w:r w:rsidR="0072197E">
        <w:t xml:space="preserve">For instance, during the Covid-19 pandemic, the uncertainty of the future sent people into panic shopping, which led to a shortage of demand because during the same period, </w:t>
      </w:r>
      <w:r w:rsidR="00725C1D">
        <w:t>t</w:t>
      </w:r>
      <w:r w:rsidR="004F4559">
        <w:t xml:space="preserve">he supply was low following the restrictions. </w:t>
      </w:r>
    </w:p>
    <w:p w14:paraId="1C9A417D" w14:textId="77777777" w:rsidR="007C025D" w:rsidRDefault="007C025D" w:rsidP="00056BB5">
      <w:pPr>
        <w:spacing w:after="0" w:line="480" w:lineRule="auto"/>
      </w:pPr>
      <w:r>
        <w:t xml:space="preserve">Shortage of supply is another significant economic problem, especially due to lack of drivers to handle the logistics. </w:t>
      </w:r>
      <w:r w:rsidR="00AE748B">
        <w:t xml:space="preserve">There is a high driver turnover in the logistic industry, which significantly influences supply chain operations. </w:t>
      </w:r>
      <w:r w:rsidR="00746C38">
        <w:t xml:space="preserve">Hence, this hinders organisations from delivering the finished products to the sellers for continued circulation. </w:t>
      </w:r>
      <w:r w:rsidR="00D4660A">
        <w:t xml:space="preserve">Addressing this challenge would demand coming up with conducive work environment and benefits for the drivers to reduce the high turnover rate and also attract more people in the profession. </w:t>
      </w:r>
    </w:p>
    <w:p w14:paraId="64CF2B0E" w14:textId="77777777" w:rsidR="003A4135" w:rsidRDefault="003A4135" w:rsidP="00056BB5">
      <w:pPr>
        <w:spacing w:after="0" w:line="480" w:lineRule="auto"/>
      </w:pPr>
      <w:r>
        <w:t>The effect of Brexit on demand and supply chain facilities also resulted to ec</w:t>
      </w:r>
      <w:r w:rsidR="009A4882">
        <w:t xml:space="preserve">onomic constraints, especially in the UK. The Brexit transition led to delays within the supply chain, which meant that inventory management became an issue and it was possible for businesses to lack adequate stock for their customers. In addition, businesses had to deal with the </w:t>
      </w:r>
      <w:r w:rsidR="009A4882">
        <w:lastRenderedPageBreak/>
        <w:t xml:space="preserve">pressure emerging from the frictions in the new supply chain, which had a negative implication on their profitability. </w:t>
      </w:r>
    </w:p>
    <w:p w14:paraId="7AB39F55" w14:textId="77777777" w:rsidR="000162C4" w:rsidRDefault="007D4633" w:rsidP="00056BB5">
      <w:pPr>
        <w:spacing w:after="0" w:line="480" w:lineRule="auto"/>
      </w:pPr>
      <w:r>
        <w:t>Panic buying of a scarce resource further contributes to challenges within the economy, and was evident during the Covid-19 pandemic. Consumers tend to purchase the commodity in large quantities because of uncertainties about its availability in future</w:t>
      </w:r>
      <w:r w:rsidR="0055456A">
        <w:t>. In addition, another factor that can influence people to engage in panic buying is when there is an expected increase on the price of com</w:t>
      </w:r>
      <w:r w:rsidR="000162C4">
        <w:t xml:space="preserve">modities in the future. People might decide to purchase more of the commodity in the present to protect themselves from the price fluctuations. </w:t>
      </w:r>
    </w:p>
    <w:p w14:paraId="57F48B9E" w14:textId="77777777" w:rsidR="000162C4" w:rsidRDefault="000162C4" w:rsidP="00056BB5">
      <w:pPr>
        <w:spacing w:after="0" w:line="480" w:lineRule="auto"/>
      </w:pPr>
      <w:r>
        <w:t xml:space="preserve">Shortage of fuel supply further has significant implication on the economy. Logistic plays an essential role in the supply chain, which makes fuel a necessity. Hence, its shortage means that every other product will experience a price hike due to the rocketed prices of the commodity where it is available. If this challenge is not resolved, businesses are likely to experience a decline in supply if the challenge is not promptly addressed. </w:t>
      </w:r>
    </w:p>
    <w:p w14:paraId="5B9D2375" w14:textId="77777777" w:rsidR="00DB57A5" w:rsidRDefault="00DD06EE" w:rsidP="00056BB5">
      <w:pPr>
        <w:spacing w:after="0" w:line="480" w:lineRule="auto"/>
      </w:pPr>
      <w:r>
        <w:t xml:space="preserve">High borrowing of funds to meet the surging cost of living is also an economic problem. Borrowing for consumption is expensive for the borrowers because it means they will need to generate an extra income to compensate for it. This means that the financial burden for the consumers will continue to increase and there are high chances of getting into bankruptcy if not adequately addressed. </w:t>
      </w:r>
    </w:p>
    <w:p w14:paraId="36663165" w14:textId="77777777" w:rsidR="00007860" w:rsidRDefault="0079214A" w:rsidP="00056BB5">
      <w:pPr>
        <w:pStyle w:val="Heading1"/>
        <w:spacing w:before="0" w:line="480" w:lineRule="auto"/>
      </w:pPr>
      <w:r>
        <w:t xml:space="preserve"> </w:t>
      </w:r>
      <w:r w:rsidR="00007860">
        <w:t xml:space="preserve">Q1b. Various Ways of Solving the Challenges </w:t>
      </w:r>
    </w:p>
    <w:p w14:paraId="0981CD21" w14:textId="77777777" w:rsidR="00194264" w:rsidRPr="00B86655" w:rsidRDefault="00BB0C14" w:rsidP="00056BB5">
      <w:pPr>
        <w:spacing w:after="0" w:line="480" w:lineRule="auto"/>
        <w:rPr>
          <w:rFonts w:eastAsia="Times New Roman" w:cs="Times New Roman"/>
          <w:szCs w:val="24"/>
          <w:lang w:eastAsia="en-GB"/>
        </w:rPr>
      </w:pPr>
      <w:r>
        <w:t xml:space="preserve">It is essential to address the challenges affecting the economy since they influence both the buyers and sellers and their living standards. Different techniques can be used in addressing the economic problems among them being government interventions. Government intervention refers to the actions taken by administrative agencies aimed at addressing social and economic challenges. The government can address issues through regulations, financial </w:t>
      </w:r>
      <w:r>
        <w:lastRenderedPageBreak/>
        <w:t>support, and communication</w:t>
      </w:r>
      <w:r w:rsidR="00B86655">
        <w:t xml:space="preserve"> </w:t>
      </w:r>
      <w:r w:rsidR="00B86655" w:rsidRPr="00B86655">
        <w:rPr>
          <w:rFonts w:eastAsia="Times New Roman" w:cs="Times New Roman"/>
          <w:szCs w:val="24"/>
          <w:lang w:eastAsia="en-GB"/>
        </w:rPr>
        <w:t xml:space="preserve">(Rauch and </w:t>
      </w:r>
      <w:proofErr w:type="spellStart"/>
      <w:r w:rsidR="00B86655" w:rsidRPr="00B86655">
        <w:rPr>
          <w:rFonts w:eastAsia="Times New Roman" w:cs="Times New Roman"/>
          <w:szCs w:val="24"/>
          <w:lang w:eastAsia="en-GB"/>
        </w:rPr>
        <w:t>Schleicher</w:t>
      </w:r>
      <w:proofErr w:type="spellEnd"/>
      <w:r w:rsidR="00B86655" w:rsidRPr="00B86655">
        <w:rPr>
          <w:rFonts w:eastAsia="Times New Roman" w:cs="Times New Roman"/>
          <w:szCs w:val="24"/>
          <w:lang w:eastAsia="en-GB"/>
        </w:rPr>
        <w:t>, 2015)</w:t>
      </w:r>
      <w:r>
        <w:t xml:space="preserve">. For instance, governments across the globe introduced some fiscal policy measures to curb inflation post-Covid-19. In addition, changes in taxation laws can play an essential role in regulating the cost of fuel, which is a necessity for an effective supply chain. </w:t>
      </w:r>
    </w:p>
    <w:p w14:paraId="53A731DF" w14:textId="77777777" w:rsidR="005623D7" w:rsidRDefault="005623D7" w:rsidP="00056BB5">
      <w:pPr>
        <w:spacing w:after="0" w:line="480" w:lineRule="auto"/>
      </w:pPr>
      <w:r>
        <w:t>Another strategy that can help in addressing the challenges in the supply chain is by relaxing some of the stringent measures introduced during the Covid-19 pandemic. This has worked across the globe because governments allow free movement of people and business operations</w:t>
      </w:r>
      <w:r w:rsidR="00AF16BE">
        <w:t xml:space="preserve"> (</w:t>
      </w:r>
      <w:r w:rsidR="00AF16BE" w:rsidRPr="00AF16BE">
        <w:rPr>
          <w:rFonts w:cs="Times New Roman"/>
          <w:color w:val="000000"/>
          <w:szCs w:val="24"/>
          <w:shd w:val="clear" w:color="auto" w:fill="FFFFFF"/>
        </w:rPr>
        <w:t>Foot and Gomez, 2006)</w:t>
      </w:r>
      <w:r>
        <w:t xml:space="preserve">. This means that suppliers can easily produce and distribute commodities in the market. On the other hand, buyers will not engage in panic buying because they are assured of a stable market in the future. </w:t>
      </w:r>
      <w:r w:rsidR="00205A2C">
        <w:t xml:space="preserve">In addition, drivers are freely able to work without being restricted to those dealing with essential products, which is essential in enhancing money circulation and economic growth. </w:t>
      </w:r>
    </w:p>
    <w:p w14:paraId="50310B68" w14:textId="77777777" w:rsidR="00205A2C" w:rsidRDefault="00205A2C" w:rsidP="00056BB5">
      <w:pPr>
        <w:spacing w:after="0" w:line="480" w:lineRule="auto"/>
      </w:pPr>
      <w:r>
        <w:t xml:space="preserve">Developing shortage management team strategy is also essential in enhancing people’s ability to </w:t>
      </w:r>
      <w:r w:rsidR="004B1E0F">
        <w:t>address economic problems. The team will be used in evaluating trends of demand and supply and determine a product likely to experience some shortage in the near future</w:t>
      </w:r>
      <w:r w:rsidR="00D17FE4">
        <w:t xml:space="preserve"> </w:t>
      </w:r>
      <w:r w:rsidR="00D17FE4" w:rsidRPr="00DD50D1">
        <w:rPr>
          <w:rFonts w:cs="Times New Roman"/>
          <w:szCs w:val="24"/>
        </w:rPr>
        <w:t>(</w:t>
      </w:r>
      <w:proofErr w:type="spellStart"/>
      <w:r w:rsidR="00D17FE4" w:rsidRPr="00DD50D1">
        <w:rPr>
          <w:rFonts w:cs="Times New Roman"/>
          <w:color w:val="000000"/>
          <w:szCs w:val="24"/>
          <w:shd w:val="clear" w:color="auto" w:fill="FFFFFF"/>
        </w:rPr>
        <w:t>Osadiya</w:t>
      </w:r>
      <w:proofErr w:type="spellEnd"/>
      <w:r w:rsidR="00D17FE4" w:rsidRPr="00DD50D1">
        <w:rPr>
          <w:rFonts w:cs="Times New Roman"/>
          <w:color w:val="000000"/>
          <w:szCs w:val="24"/>
          <w:shd w:val="clear" w:color="auto" w:fill="FFFFFF"/>
        </w:rPr>
        <w:t>, 2023)</w:t>
      </w:r>
      <w:r w:rsidR="004B1E0F">
        <w:t xml:space="preserve">. Hence, the mechanism is essential in managing the risk and ensuring that sellers will have adequate stock of a commodity and buyers can access it at </w:t>
      </w:r>
      <w:r w:rsidR="009E72FA">
        <w:t>any time</w:t>
      </w:r>
      <w:r w:rsidR="004B1E0F">
        <w:t xml:space="preserve">. In addition, in case of an unavoidable shortage, the team will recommend substitute products that should be considered and implemented. </w:t>
      </w:r>
    </w:p>
    <w:p w14:paraId="048F74FE" w14:textId="77777777" w:rsidR="00277655" w:rsidRDefault="000D44A9" w:rsidP="00056BB5">
      <w:pPr>
        <w:spacing w:after="0" w:line="480" w:lineRule="auto"/>
      </w:pPr>
      <w:r>
        <w:t xml:space="preserve">Having a supplier collaboration network is essential for firms because it ensures that they have a bargaining power at any given time. </w:t>
      </w:r>
      <w:r w:rsidR="009F7417">
        <w:t>The bar</w:t>
      </w:r>
      <w:r w:rsidR="00F4183D">
        <w:t xml:space="preserve">gaining power is essential in </w:t>
      </w:r>
      <w:r w:rsidR="00AB5795">
        <w:t xml:space="preserve">reducing </w:t>
      </w:r>
      <w:r w:rsidR="00BE3CB3">
        <w:t>the cost of products</w:t>
      </w:r>
      <w:r w:rsidR="004639B4">
        <w:t xml:space="preserve"> </w:t>
      </w:r>
      <w:r w:rsidR="004639B4" w:rsidRPr="004639B4">
        <w:rPr>
          <w:rFonts w:cs="Times New Roman"/>
          <w:szCs w:val="24"/>
        </w:rPr>
        <w:t>(</w:t>
      </w:r>
      <w:proofErr w:type="spellStart"/>
      <w:r w:rsidR="004639B4" w:rsidRPr="004639B4">
        <w:rPr>
          <w:rFonts w:cs="Times New Roman"/>
          <w:color w:val="000000"/>
          <w:szCs w:val="24"/>
          <w:shd w:val="clear" w:color="auto" w:fill="FFFFFF"/>
        </w:rPr>
        <w:t>Osadiya</w:t>
      </w:r>
      <w:proofErr w:type="spellEnd"/>
      <w:r w:rsidR="004639B4" w:rsidRPr="004639B4">
        <w:rPr>
          <w:rFonts w:cs="Times New Roman"/>
          <w:color w:val="000000"/>
          <w:szCs w:val="24"/>
          <w:shd w:val="clear" w:color="auto" w:fill="FFFFFF"/>
        </w:rPr>
        <w:t>, 2023)</w:t>
      </w:r>
      <w:r w:rsidR="00BE3CB3" w:rsidRPr="004639B4">
        <w:rPr>
          <w:rFonts w:cs="Times New Roman"/>
          <w:szCs w:val="24"/>
        </w:rPr>
        <w:t>.</w:t>
      </w:r>
      <w:r w:rsidR="00BE3CB3">
        <w:t xml:space="preserve"> </w:t>
      </w:r>
      <w:r>
        <w:t xml:space="preserve">The network of suppliers will provide substitute sources of a product in case of a shortage from one source. In addition, the sellers will have an alternative source of commodities in case one of the suppliers has a challenge in delivering on time. </w:t>
      </w:r>
    </w:p>
    <w:p w14:paraId="0E87F072" w14:textId="77777777" w:rsidR="006838CC" w:rsidRDefault="006838CC" w:rsidP="00056BB5">
      <w:pPr>
        <w:spacing w:after="0" w:line="480" w:lineRule="auto"/>
      </w:pPr>
      <w:r>
        <w:lastRenderedPageBreak/>
        <w:t xml:space="preserve">Waste management is an essential practice in business especially given the importance </w:t>
      </w:r>
      <w:r w:rsidR="004F3413">
        <w:t xml:space="preserve">of </w:t>
      </w:r>
      <w:r w:rsidR="003228D2">
        <w:t xml:space="preserve">global sustainability agenda. Firms ought to minimize their carbon print </w:t>
      </w:r>
      <w:r w:rsidR="00D51812">
        <w:t xml:space="preserve">to abide with the regulations set by the environmental agencies. </w:t>
      </w:r>
      <w:r w:rsidR="00C14AEC">
        <w:t xml:space="preserve">The organisations can consider techniques such as waste treatment, reusing, and </w:t>
      </w:r>
      <w:r w:rsidR="008F6A4F">
        <w:t xml:space="preserve">recycling to minimise wastage in the environment. </w:t>
      </w:r>
      <w:r w:rsidR="00AB6287">
        <w:t xml:space="preserve">This is essential </w:t>
      </w:r>
      <w:r w:rsidR="002C2AF3">
        <w:t xml:space="preserve">in gaining a competitive advantage </w:t>
      </w:r>
      <w:r w:rsidR="00290D9A">
        <w:t xml:space="preserve">that will play an essential role in competing in the market. </w:t>
      </w:r>
    </w:p>
    <w:p w14:paraId="101FF36C" w14:textId="77777777" w:rsidR="00A2720F" w:rsidRDefault="005C475A" w:rsidP="00056BB5">
      <w:pPr>
        <w:spacing w:after="0" w:line="480" w:lineRule="auto"/>
      </w:pPr>
      <w:r>
        <w:t xml:space="preserve">Another relevant technique is whereby organisations assess and improve their own supply chain. This can be achieved by conducting a SWOT analysis on their supply chain operations to determine the strengths, weaknesses, opportunities, and threats. </w:t>
      </w:r>
      <w:r w:rsidR="00973819">
        <w:t xml:space="preserve">The supply chain managers will acquire an insight from the analysis on the measures they should take to enhance operations. For instance, the supply chain managers should consider collaborating with the suppliers to minimise the cost of acquiring products to give them a competitive advantage when selling them. </w:t>
      </w:r>
      <w:r w:rsidR="00A2720F">
        <w:t xml:space="preserve">The last measure in addressing the economic problems is ensuring that all the stakeholders are adequately engaged in all the processes. </w:t>
      </w:r>
      <w:r w:rsidR="00D40125">
        <w:t>For instance, before changing the price of commodit</w:t>
      </w:r>
      <w:r w:rsidR="00AF676C">
        <w:t xml:space="preserve">ies, it is essential to involve all the parties and inform them why the decision is necessary. </w:t>
      </w:r>
    </w:p>
    <w:p w14:paraId="34CA3DF1" w14:textId="77777777" w:rsidR="00007860" w:rsidRDefault="00007860" w:rsidP="00056BB5">
      <w:pPr>
        <w:pStyle w:val="Heading1"/>
        <w:spacing w:before="0" w:line="480" w:lineRule="auto"/>
      </w:pPr>
      <w:r>
        <w:t xml:space="preserve">Q2a. Relevance of Demand and Supply </w:t>
      </w:r>
    </w:p>
    <w:p w14:paraId="4DB719DF" w14:textId="77777777" w:rsidR="00100AA7" w:rsidRDefault="002F6F29" w:rsidP="00056BB5">
      <w:pPr>
        <w:spacing w:after="0" w:line="480" w:lineRule="auto"/>
      </w:pPr>
      <w:r>
        <w:t>Demand and supply are essential concepts that significant influence the consumer economy. According</w:t>
      </w:r>
      <w:r w:rsidR="00D768EF">
        <w:t xml:space="preserve">ly, it is essential to understand some key principles associated with this principle. Foremost, </w:t>
      </w:r>
      <w:r w:rsidR="00D768EF" w:rsidRPr="00D768EF">
        <w:t xml:space="preserve">pricing strategy </w:t>
      </w:r>
      <w:r w:rsidR="00D768EF">
        <w:t>helps in</w:t>
      </w:r>
      <w:r w:rsidR="00D768EF" w:rsidRPr="00D768EF">
        <w:t xml:space="preserve"> reduc</w:t>
      </w:r>
      <w:r w:rsidR="00D768EF">
        <w:t>ing a</w:t>
      </w:r>
      <w:r w:rsidR="00D768EF" w:rsidRPr="00D768EF">
        <w:t>nd manag</w:t>
      </w:r>
      <w:r w:rsidR="00D768EF">
        <w:t xml:space="preserve">ing </w:t>
      </w:r>
      <w:r w:rsidR="00D768EF" w:rsidRPr="00D768EF">
        <w:t>the pressure of demand and supply</w:t>
      </w:r>
      <w:r w:rsidR="00D768EF">
        <w:t xml:space="preserve">. When the supply of a commodity exceeds the quantity demanded by consumers, </w:t>
      </w:r>
      <w:r w:rsidR="0006567E">
        <w:t>the prices drop aimed at encouraging consumers to purchase more of it</w:t>
      </w:r>
      <w:r w:rsidR="00C04DDD">
        <w:t xml:space="preserve"> </w:t>
      </w:r>
      <w:r w:rsidR="00C04DDD" w:rsidRPr="00C04DDD">
        <w:rPr>
          <w:rFonts w:cs="Times New Roman"/>
          <w:szCs w:val="24"/>
        </w:rPr>
        <w:t>(</w:t>
      </w:r>
      <w:proofErr w:type="spellStart"/>
      <w:r w:rsidR="00C04DDD" w:rsidRPr="00C04DDD">
        <w:rPr>
          <w:rFonts w:cs="Times New Roman"/>
          <w:color w:val="000000"/>
          <w:szCs w:val="24"/>
          <w:shd w:val="clear" w:color="auto" w:fill="FFFFFF"/>
        </w:rPr>
        <w:t>Aigner-Walder</w:t>
      </w:r>
      <w:proofErr w:type="spellEnd"/>
      <w:r w:rsidR="00C04DDD" w:rsidRPr="00C04DDD">
        <w:rPr>
          <w:rFonts w:cs="Times New Roman"/>
          <w:color w:val="000000"/>
          <w:szCs w:val="24"/>
          <w:shd w:val="clear" w:color="auto" w:fill="FFFFFF"/>
        </w:rPr>
        <w:t>, 2015)</w:t>
      </w:r>
      <w:r w:rsidR="0006567E" w:rsidRPr="00C04DDD">
        <w:rPr>
          <w:rFonts w:cs="Times New Roman"/>
          <w:szCs w:val="24"/>
        </w:rPr>
        <w:t>.</w:t>
      </w:r>
      <w:r w:rsidR="0006567E">
        <w:t xml:space="preserve"> On the other hand, when the demand of a commodity is higher than the supply, the prices goes up aimed at forcing consumers consider substitute products. </w:t>
      </w:r>
      <w:r w:rsidR="00E24AC7">
        <w:t xml:space="preserve">Thus, there is an inverse relationship between supply and pricing. </w:t>
      </w:r>
    </w:p>
    <w:p w14:paraId="04685941" w14:textId="77777777" w:rsidR="00F424E1" w:rsidRDefault="00070242" w:rsidP="00056BB5">
      <w:pPr>
        <w:spacing w:after="0" w:line="480" w:lineRule="auto"/>
      </w:pPr>
      <w:r>
        <w:lastRenderedPageBreak/>
        <w:t xml:space="preserve">Competition is another crucial attribute in understanding demand and supply. If the sellers and buyers fail to attain a competitive equilibrium where they are </w:t>
      </w:r>
      <w:r w:rsidR="005C1CE8">
        <w:t>both price takers, then this significant in ensuring that they have achieved the intended objective</w:t>
      </w:r>
      <w:r w:rsidR="00117C64">
        <w:t xml:space="preserve"> </w:t>
      </w:r>
      <w:r w:rsidR="00117C64" w:rsidRPr="00235F4C">
        <w:rPr>
          <w:rFonts w:cs="Times New Roman"/>
          <w:szCs w:val="24"/>
        </w:rPr>
        <w:t>(</w:t>
      </w:r>
      <w:proofErr w:type="spellStart"/>
      <w:r w:rsidR="00117C64" w:rsidRPr="00235F4C">
        <w:rPr>
          <w:rFonts w:cs="Times New Roman"/>
          <w:color w:val="000000"/>
          <w:szCs w:val="24"/>
          <w:shd w:val="clear" w:color="auto" w:fill="FFFFFF"/>
        </w:rPr>
        <w:t>Osadiya</w:t>
      </w:r>
      <w:proofErr w:type="spellEnd"/>
      <w:r w:rsidR="00117C64" w:rsidRPr="00235F4C">
        <w:rPr>
          <w:rFonts w:cs="Times New Roman"/>
          <w:color w:val="000000"/>
          <w:szCs w:val="24"/>
          <w:shd w:val="clear" w:color="auto" w:fill="FFFFFF"/>
        </w:rPr>
        <w:t>, 2023)</w:t>
      </w:r>
      <w:r w:rsidR="005C1CE8">
        <w:t xml:space="preserve">. </w:t>
      </w:r>
      <w:r w:rsidR="0064346A">
        <w:t xml:space="preserve">The forces of demand and supply influence </w:t>
      </w:r>
      <w:r w:rsidR="006D45C2">
        <w:t>the competition for organisations. For instance, when the supply of the products exceeds demand, several vendors</w:t>
      </w:r>
      <w:r w:rsidR="00403F7E">
        <w:t xml:space="preserve"> will have the product, which will influence them to lower their prices to retain their market share. </w:t>
      </w:r>
    </w:p>
    <w:p w14:paraId="3234D2E7" w14:textId="77777777" w:rsidR="00655573" w:rsidRDefault="00655573" w:rsidP="00056BB5">
      <w:pPr>
        <w:spacing w:after="0" w:line="480" w:lineRule="auto"/>
      </w:pPr>
      <w:r>
        <w:t xml:space="preserve">Demand and supply plays an essential role in enhancing expansion of business productivity. </w:t>
      </w:r>
      <w:r w:rsidR="006D6E71">
        <w:t>Business expansion refers to a scenario whereby the business intends to increase revenue generation streams aimed at enhancing its productivity</w:t>
      </w:r>
      <w:r w:rsidR="005D3670">
        <w:t xml:space="preserve"> </w:t>
      </w:r>
      <w:r w:rsidR="005D3670" w:rsidRPr="005D3670">
        <w:rPr>
          <w:rFonts w:cs="Times New Roman"/>
          <w:szCs w:val="24"/>
        </w:rPr>
        <w:t>(</w:t>
      </w:r>
      <w:r w:rsidR="005D3670" w:rsidRPr="005D3670">
        <w:rPr>
          <w:rFonts w:cs="Times New Roman"/>
          <w:color w:val="000000"/>
          <w:szCs w:val="24"/>
          <w:shd w:val="clear" w:color="auto" w:fill="FFFFFF"/>
        </w:rPr>
        <w:t>OECD, 2015)</w:t>
      </w:r>
      <w:r w:rsidR="006D6E71" w:rsidRPr="005D3670">
        <w:rPr>
          <w:rFonts w:cs="Times New Roman"/>
          <w:szCs w:val="24"/>
        </w:rPr>
        <w:t>.</w:t>
      </w:r>
      <w:r w:rsidR="006D6E71">
        <w:t xml:space="preserve"> </w:t>
      </w:r>
      <w:r w:rsidR="00352DEB">
        <w:t xml:space="preserve">The demand of a product can enhance businesses in expanding their operations by opening new branches in areas where the demand is concentrated. </w:t>
      </w:r>
      <w:r w:rsidR="00C1445D">
        <w:t xml:space="preserve">Alternatively, increased supply of commodities can also prompt businesses to identify areas where the commodity is needed and establish operations. Similarly, supply of </w:t>
      </w:r>
      <w:r w:rsidR="00450A32">
        <w:t xml:space="preserve">a commodity and ease of availability </w:t>
      </w:r>
      <w:r w:rsidR="00C1445D">
        <w:t xml:space="preserve">can also influence businesses </w:t>
      </w:r>
      <w:r w:rsidR="00450A32">
        <w:t xml:space="preserve">expansion where the entrepreneurs might consider selling a commodity that was not initially in their product line. </w:t>
      </w:r>
      <w:r w:rsidR="00925F8D">
        <w:t xml:space="preserve">Amazon online platform is an example of a business that has expanded due to the increased supply of commodities by the sellers. </w:t>
      </w:r>
    </w:p>
    <w:p w14:paraId="2F8BBBEA" w14:textId="77777777" w:rsidR="00F325D1" w:rsidRDefault="00F325D1" w:rsidP="00056BB5">
      <w:pPr>
        <w:spacing w:after="0" w:line="480" w:lineRule="auto"/>
      </w:pPr>
      <w:r>
        <w:t xml:space="preserve">Demand and supply is also considered as a marketing strategy, with the ability to promote business concept. </w:t>
      </w:r>
      <w:r w:rsidR="00912CDD">
        <w:t xml:space="preserve">When the supply prices of a commodity is high, suppliers are willing to produce more of the commodity, which enhances the availability of the product in the market. On the other hand, when the prices of a commodity is high, consumers are unwilling to purchase the commodity and thus purchase less of it. </w:t>
      </w:r>
      <w:r w:rsidR="001F26B4">
        <w:t xml:space="preserve">The marketing techniques used are based on whether people are more willing or less willing to purchase the goods and commodities. </w:t>
      </w:r>
    </w:p>
    <w:p w14:paraId="1EB4CB3D" w14:textId="77777777" w:rsidR="005501B1" w:rsidRDefault="00447549" w:rsidP="00056BB5">
      <w:pPr>
        <w:spacing w:after="0" w:line="480" w:lineRule="auto"/>
      </w:pPr>
      <w:r>
        <w:t xml:space="preserve">Demand and supply plays an essential role in developing inventory management strategy. </w:t>
      </w:r>
      <w:r w:rsidR="006168E9">
        <w:t xml:space="preserve">Inventory management is essential because it helps businesses understand how </w:t>
      </w:r>
      <w:r w:rsidR="006168E9">
        <w:lastRenderedPageBreak/>
        <w:t xml:space="preserve">much stock they should have at any given time. </w:t>
      </w:r>
      <w:r w:rsidR="000342F7">
        <w:t xml:space="preserve">When the demand of products is high, businesses </w:t>
      </w:r>
      <w:r w:rsidR="00B95923">
        <w:t>can stock more of the commodities because they move easily</w:t>
      </w:r>
      <w:r w:rsidR="00514B2A">
        <w:t xml:space="preserve"> </w:t>
      </w:r>
      <w:r w:rsidR="00514B2A" w:rsidRPr="00F109CA">
        <w:rPr>
          <w:rFonts w:cs="Times New Roman"/>
          <w:szCs w:val="24"/>
        </w:rPr>
        <w:t>(</w:t>
      </w:r>
      <w:proofErr w:type="spellStart"/>
      <w:r w:rsidR="00514B2A" w:rsidRPr="00F109CA">
        <w:rPr>
          <w:rFonts w:cs="Times New Roman"/>
          <w:color w:val="000000"/>
          <w:szCs w:val="24"/>
          <w:shd w:val="clear" w:color="auto" w:fill="FFFFFF"/>
        </w:rPr>
        <w:t>Heien</w:t>
      </w:r>
      <w:proofErr w:type="spellEnd"/>
      <w:r w:rsidR="00514B2A" w:rsidRPr="00F109CA">
        <w:rPr>
          <w:rFonts w:cs="Times New Roman"/>
          <w:color w:val="000000"/>
          <w:szCs w:val="24"/>
          <w:shd w:val="clear" w:color="auto" w:fill="FFFFFF"/>
        </w:rPr>
        <w:t xml:space="preserve"> and </w:t>
      </w:r>
      <w:proofErr w:type="spellStart"/>
      <w:r w:rsidR="00514B2A" w:rsidRPr="00F109CA">
        <w:rPr>
          <w:rFonts w:cs="Times New Roman"/>
          <w:color w:val="000000"/>
          <w:szCs w:val="24"/>
          <w:shd w:val="clear" w:color="auto" w:fill="FFFFFF"/>
        </w:rPr>
        <w:t>Pompelli</w:t>
      </w:r>
      <w:proofErr w:type="spellEnd"/>
      <w:r w:rsidR="00514B2A" w:rsidRPr="00F109CA">
        <w:rPr>
          <w:rFonts w:cs="Times New Roman"/>
          <w:color w:val="000000"/>
          <w:szCs w:val="24"/>
          <w:shd w:val="clear" w:color="auto" w:fill="FFFFFF"/>
        </w:rPr>
        <w:t>, 1989)</w:t>
      </w:r>
      <w:r w:rsidR="00B95923">
        <w:t xml:space="preserve">. </w:t>
      </w:r>
      <w:r w:rsidR="003664BD">
        <w:t xml:space="preserve">On the other hand, if the supply is more than the demand, sellers can reduce their order to minimise the inventory cost involved in storing the commodities for a prolonged period. </w:t>
      </w:r>
    </w:p>
    <w:p w14:paraId="18E5A4BA" w14:textId="77777777" w:rsidR="00BC1D64" w:rsidRDefault="00BC1D64" w:rsidP="00056BB5">
      <w:pPr>
        <w:spacing w:after="0" w:line="480" w:lineRule="auto"/>
      </w:pPr>
      <w:r>
        <w:t xml:space="preserve">Demand and supply further play an essential role in finance attraction through investment. When there is a supply of a product and a demand of the same, </w:t>
      </w:r>
      <w:r w:rsidR="00510DBB">
        <w:t>investors are more willin</w:t>
      </w:r>
      <w:r w:rsidR="007F4EC8">
        <w:t xml:space="preserve">g to establish businesses because they have a ready market and </w:t>
      </w:r>
      <w:r w:rsidR="00112926">
        <w:t>a source of the goods</w:t>
      </w:r>
      <w:r w:rsidR="00CC1264">
        <w:t xml:space="preserve"> </w:t>
      </w:r>
      <w:r w:rsidR="00CC1264" w:rsidRPr="00166E19">
        <w:rPr>
          <w:rFonts w:cs="Times New Roman"/>
          <w:szCs w:val="24"/>
        </w:rPr>
        <w:t>(</w:t>
      </w:r>
      <w:r w:rsidR="00CE066C" w:rsidRPr="00166E19">
        <w:rPr>
          <w:rFonts w:cs="Times New Roman"/>
          <w:color w:val="000000"/>
          <w:szCs w:val="24"/>
          <w:shd w:val="clear" w:color="auto" w:fill="FFFFFF"/>
        </w:rPr>
        <w:t xml:space="preserve">Shapiro, </w:t>
      </w:r>
      <w:r w:rsidR="00CC1264" w:rsidRPr="00166E19">
        <w:rPr>
          <w:rFonts w:cs="Times New Roman"/>
          <w:color w:val="000000"/>
          <w:szCs w:val="24"/>
          <w:shd w:val="clear" w:color="auto" w:fill="FFFFFF"/>
        </w:rPr>
        <w:t>1987)</w:t>
      </w:r>
      <w:r w:rsidR="00112926">
        <w:t xml:space="preserve">. As a result, this can influence an investment spree that will help the economy gain the benefits associated with it. </w:t>
      </w:r>
    </w:p>
    <w:p w14:paraId="3CED2493" w14:textId="77777777" w:rsidR="00762F8F" w:rsidRPr="00DC614E" w:rsidRDefault="00762F8F" w:rsidP="00056BB5">
      <w:pPr>
        <w:spacing w:after="0" w:line="480" w:lineRule="auto"/>
        <w:rPr>
          <w:rFonts w:eastAsia="Times New Roman" w:cs="Times New Roman"/>
          <w:szCs w:val="24"/>
          <w:lang w:eastAsia="en-GB"/>
        </w:rPr>
      </w:pPr>
      <w:r>
        <w:t xml:space="preserve">Demand and supply has a significant influence in the job market. </w:t>
      </w:r>
      <w:r w:rsidR="00A327F9">
        <w:t xml:space="preserve">There is a high probability of worker retention and </w:t>
      </w:r>
      <w:r w:rsidR="004373CB">
        <w:t>satisfaction when there is a balance between demand and supply of employees in the labour market</w:t>
      </w:r>
      <w:r w:rsidR="00DC614E">
        <w:t xml:space="preserve"> </w:t>
      </w:r>
      <w:r w:rsidR="00DC614E" w:rsidRPr="00DC614E">
        <w:rPr>
          <w:rFonts w:eastAsia="Times New Roman" w:cs="Times New Roman"/>
          <w:szCs w:val="24"/>
          <w:lang w:eastAsia="en-GB"/>
        </w:rPr>
        <w:t>(OECD, 2015)</w:t>
      </w:r>
      <w:r w:rsidR="004373CB">
        <w:t xml:space="preserve">. However, when the supply of workforce is more, it means the rate of unemployment is high and people are likely to be willing to work even at lower salaries, which can be a cause of dissatisfaction. </w:t>
      </w:r>
    </w:p>
    <w:p w14:paraId="70A0ED4C" w14:textId="77777777" w:rsidR="00007860" w:rsidRDefault="00007860" w:rsidP="00056BB5">
      <w:pPr>
        <w:pStyle w:val="Heading1"/>
        <w:spacing w:before="0" w:line="480" w:lineRule="auto"/>
        <w:ind w:left="720" w:firstLine="0"/>
      </w:pPr>
      <w:r>
        <w:t xml:space="preserve">Q2b. Differences between Elasticity of Demand and Inelasticity of Demand </w:t>
      </w:r>
    </w:p>
    <w:p w14:paraId="68BC6AE7" w14:textId="77777777" w:rsidR="007359B1" w:rsidRPr="00DE00AC" w:rsidRDefault="00BF2711" w:rsidP="00056BB5">
      <w:pPr>
        <w:spacing w:after="0" w:line="480" w:lineRule="auto"/>
        <w:rPr>
          <w:rFonts w:eastAsia="Times New Roman" w:cs="Times New Roman"/>
          <w:szCs w:val="24"/>
          <w:lang w:eastAsia="en-GB"/>
        </w:rPr>
      </w:pPr>
      <w:r>
        <w:t xml:space="preserve">The term elasticity of demand refers to degree in which the quantity of demand for a commodity shifts due to a shift in the market variables buyers consider before </w:t>
      </w:r>
      <w:r w:rsidR="00AD39CB">
        <w:t xml:space="preserve">making </w:t>
      </w:r>
      <w:r>
        <w:t xml:space="preserve">purchasing </w:t>
      </w:r>
      <w:r w:rsidR="00AD39CB">
        <w:t>decision</w:t>
      </w:r>
      <w:r w:rsidR="003A37F9">
        <w:t>. The market variables being referred in this case include</w:t>
      </w:r>
      <w:r>
        <w:t xml:space="preserve"> </w:t>
      </w:r>
      <w:r w:rsidR="003A37F9">
        <w:t xml:space="preserve">price, </w:t>
      </w:r>
      <w:r>
        <w:t>their income l</w:t>
      </w:r>
      <w:r w:rsidR="003A37F9">
        <w:t>evels, availability of substitute commodities, and consumer’s perception on the good being a necessity or a luxury</w:t>
      </w:r>
      <w:r w:rsidR="00DE00AC">
        <w:t xml:space="preserve"> </w:t>
      </w:r>
      <w:r w:rsidR="00DE00AC" w:rsidRPr="00DE00AC">
        <w:rPr>
          <w:rFonts w:eastAsia="Times New Roman" w:cs="Times New Roman"/>
          <w:szCs w:val="24"/>
          <w:lang w:eastAsia="en-GB"/>
        </w:rPr>
        <w:t>(Baker, 2003)</w:t>
      </w:r>
      <w:r w:rsidR="003A37F9">
        <w:t xml:space="preserve">. </w:t>
      </w:r>
      <w:r w:rsidR="00797AB7">
        <w:t>Commodities perceived to be luxurious such as cruise ships and luxury cars tend to have elastic demand meaning that a consumer can choose to buy them following an increased in income, which influence</w:t>
      </w:r>
      <w:r w:rsidR="007E0E95">
        <w:t>s their ability to afford them.</w:t>
      </w:r>
      <w:r w:rsidR="00797AB7">
        <w:t xml:space="preserve"> </w:t>
      </w:r>
      <w:r w:rsidR="000F5549">
        <w:t xml:space="preserve">On the contrary, inelasticity of demand refers to the static quantity </w:t>
      </w:r>
      <w:r w:rsidR="00A021B3">
        <w:t>buyers’</w:t>
      </w:r>
      <w:r w:rsidR="000F5549">
        <w:t xml:space="preserve"> demand of a </w:t>
      </w:r>
      <w:r w:rsidR="000F5549">
        <w:lastRenderedPageBreak/>
        <w:t xml:space="preserve">commodity regardless of the changes in its price. </w:t>
      </w:r>
      <w:r w:rsidR="008E0EC1">
        <w:t xml:space="preserve">Hence, the term inelasticity of demand shows that consumer’s purchasing habits do not shift whether the price of a commodity increases or decreases. </w:t>
      </w:r>
      <w:r w:rsidR="00973FEF">
        <w:t xml:space="preserve">Commodities considered to be a necessity for the consumers are considered to have inelastic demand such as medication and utilities. In addition, goods associated with inelastic demand </w:t>
      </w:r>
      <w:r w:rsidR="00AA13BE">
        <w:t xml:space="preserve">do not have readily available substitutes. </w:t>
      </w:r>
    </w:p>
    <w:p w14:paraId="1F5E0825" w14:textId="77777777" w:rsidR="00BD1579" w:rsidRPr="00D11240" w:rsidRDefault="00F21D28" w:rsidP="00056BB5">
      <w:pPr>
        <w:spacing w:after="0" w:line="480" w:lineRule="auto"/>
        <w:rPr>
          <w:rFonts w:eastAsia="Times New Roman" w:cs="Times New Roman"/>
          <w:szCs w:val="24"/>
          <w:lang w:eastAsia="en-GB"/>
        </w:rPr>
      </w:pPr>
      <w:r>
        <w:t>It is possible to draw the differentiating factors for elasticity of demand and inelastic demand based on the description given above. Foremost</w:t>
      </w:r>
      <w:r w:rsidR="008A1B2A">
        <w:t>, price flexibility is a significant difference between the two. Elasticity of demand means that the purchasing decision is influenc</w:t>
      </w:r>
      <w:r w:rsidR="00BD5723">
        <w:t>ed by changes in the prices such that consumers can either increase or decrease the capacity of commodities purchased</w:t>
      </w:r>
      <w:r w:rsidR="00004AEE">
        <w:t xml:space="preserve"> </w:t>
      </w:r>
      <w:r w:rsidR="00004AEE" w:rsidRPr="00DD50D1">
        <w:rPr>
          <w:rFonts w:cs="Times New Roman"/>
          <w:szCs w:val="24"/>
        </w:rPr>
        <w:t>(</w:t>
      </w:r>
      <w:proofErr w:type="spellStart"/>
      <w:r w:rsidR="00004AEE" w:rsidRPr="00DD50D1">
        <w:rPr>
          <w:rFonts w:cs="Times New Roman"/>
          <w:color w:val="000000"/>
          <w:szCs w:val="24"/>
          <w:shd w:val="clear" w:color="auto" w:fill="FFFFFF"/>
        </w:rPr>
        <w:t>Osadiya</w:t>
      </w:r>
      <w:proofErr w:type="spellEnd"/>
      <w:r w:rsidR="00004AEE" w:rsidRPr="00DD50D1">
        <w:rPr>
          <w:rFonts w:cs="Times New Roman"/>
          <w:color w:val="000000"/>
          <w:szCs w:val="24"/>
          <w:shd w:val="clear" w:color="auto" w:fill="FFFFFF"/>
        </w:rPr>
        <w:t>, 2023)</w:t>
      </w:r>
      <w:r w:rsidR="00BD5723">
        <w:t xml:space="preserve">. </w:t>
      </w:r>
      <w:r w:rsidR="002762FC">
        <w:t xml:space="preserve">On the other hand, inelastic of demand accommodates price flexibility because consumers do not shift their consumption habits. </w:t>
      </w:r>
      <w:r w:rsidR="00D755B8">
        <w:t>Another differentiation factor between elasticity of demand and inelasticity of demand is consumers’ protection during market fluctuations. Elasticity of demand provides consumers with the protection because they can consider purchasing substitute products when the cost of buying for a certain commodity is unfavourable</w:t>
      </w:r>
      <w:r w:rsidR="00D11240">
        <w:t xml:space="preserve"> </w:t>
      </w:r>
      <w:r w:rsidR="00D11240" w:rsidRPr="00D11240">
        <w:rPr>
          <w:rFonts w:eastAsia="Times New Roman" w:cs="Times New Roman"/>
          <w:szCs w:val="24"/>
          <w:lang w:eastAsia="en-GB"/>
        </w:rPr>
        <w:t>(</w:t>
      </w:r>
      <w:proofErr w:type="spellStart"/>
      <w:r w:rsidR="00D11240" w:rsidRPr="00D11240">
        <w:rPr>
          <w:rFonts w:eastAsia="Times New Roman" w:cs="Times New Roman"/>
          <w:szCs w:val="24"/>
          <w:lang w:eastAsia="en-GB"/>
        </w:rPr>
        <w:t>Andreyeva</w:t>
      </w:r>
      <w:proofErr w:type="spellEnd"/>
      <w:r w:rsidR="00D11240" w:rsidRPr="00D11240">
        <w:rPr>
          <w:rFonts w:eastAsia="Times New Roman" w:cs="Times New Roman"/>
          <w:szCs w:val="24"/>
          <w:lang w:eastAsia="en-GB"/>
        </w:rPr>
        <w:t xml:space="preserve">, Long and </w:t>
      </w:r>
      <w:proofErr w:type="spellStart"/>
      <w:r w:rsidR="00D11240" w:rsidRPr="00D11240">
        <w:rPr>
          <w:rFonts w:eastAsia="Times New Roman" w:cs="Times New Roman"/>
          <w:szCs w:val="24"/>
          <w:lang w:eastAsia="en-GB"/>
        </w:rPr>
        <w:t>Brownell</w:t>
      </w:r>
      <w:proofErr w:type="spellEnd"/>
      <w:r w:rsidR="00D11240" w:rsidRPr="00D11240">
        <w:rPr>
          <w:rFonts w:eastAsia="Times New Roman" w:cs="Times New Roman"/>
          <w:szCs w:val="24"/>
          <w:lang w:eastAsia="en-GB"/>
        </w:rPr>
        <w:t>, 2010)</w:t>
      </w:r>
      <w:r w:rsidR="00D755B8">
        <w:t xml:space="preserve">. On the other hand, goods considered to be inelastic do not provide consumers with this protection because they will need to buy them regardless of changes in the market. </w:t>
      </w:r>
      <w:r w:rsidR="00C8791D">
        <w:t xml:space="preserve">Entry barriers is also a major differentiation factor, especially for sellers dealing with commodities considered to be either elastic or inelastic. The entry barrier is more dominant for the </w:t>
      </w:r>
      <w:r w:rsidR="002B4005">
        <w:t xml:space="preserve">inelastic goods, which are associated with more legal requirements and a significant capital to establish. For instance, joining the medical industry. </w:t>
      </w:r>
    </w:p>
    <w:p w14:paraId="756B4051" w14:textId="77777777" w:rsidR="002B4005" w:rsidRDefault="002B4005" w:rsidP="00056BB5">
      <w:pPr>
        <w:spacing w:after="0" w:line="480" w:lineRule="auto"/>
      </w:pPr>
      <w:r>
        <w:t>Each of the two concepts has some associated advantages and disadvantages. For instance, the benefit of elasticity of demand is that sellers can use it to determine an optimum price that will allow them maximise on profit generation without losing their customer base to competitors</w:t>
      </w:r>
      <w:r w:rsidR="00863812">
        <w:t xml:space="preserve"> </w:t>
      </w:r>
      <w:r w:rsidR="00863812" w:rsidRPr="00863812">
        <w:rPr>
          <w:rFonts w:cs="Times New Roman"/>
          <w:szCs w:val="24"/>
        </w:rPr>
        <w:t>(</w:t>
      </w:r>
      <w:proofErr w:type="spellStart"/>
      <w:r w:rsidR="00863812" w:rsidRPr="00863812">
        <w:rPr>
          <w:rFonts w:cs="Times New Roman"/>
          <w:color w:val="000000"/>
          <w:szCs w:val="24"/>
          <w:shd w:val="clear" w:color="auto" w:fill="FFFFFF"/>
        </w:rPr>
        <w:t>Osadiya</w:t>
      </w:r>
      <w:proofErr w:type="spellEnd"/>
      <w:r w:rsidR="00863812" w:rsidRPr="00863812">
        <w:rPr>
          <w:rFonts w:cs="Times New Roman"/>
          <w:color w:val="000000"/>
          <w:szCs w:val="24"/>
          <w:shd w:val="clear" w:color="auto" w:fill="FFFFFF"/>
        </w:rPr>
        <w:t>, 2023)</w:t>
      </w:r>
      <w:r w:rsidRPr="00863812">
        <w:rPr>
          <w:rFonts w:cs="Times New Roman"/>
          <w:szCs w:val="24"/>
        </w:rPr>
        <w:t>.</w:t>
      </w:r>
      <w:r>
        <w:t xml:space="preserve"> However, the limitation associa</w:t>
      </w:r>
      <w:r w:rsidR="006472BC">
        <w:t xml:space="preserve">ted with this strategy is that </w:t>
      </w:r>
      <w:r w:rsidR="006472BC">
        <w:lastRenderedPageBreak/>
        <w:t>sellers</w:t>
      </w:r>
      <w:r>
        <w:t xml:space="preserve"> will have to constantly </w:t>
      </w:r>
      <w:r w:rsidR="006472BC">
        <w:t xml:space="preserve">monitor their competitors and adjust their prices accordingly to retain their market share. On the other hand, sellers dealing with commodities associated with inelastic demand have an advantage because it is possible to adjust the prices upwards to increase their profit margin. The disadvantage associated with this is that consumers solely </w:t>
      </w:r>
      <w:r w:rsidR="001E2583">
        <w:t>bear</w:t>
      </w:r>
      <w:r w:rsidR="006472BC">
        <w:t xml:space="preserve"> the costs since the commodities are necessary for their existence. </w:t>
      </w:r>
      <w:r>
        <w:t xml:space="preserve"> </w:t>
      </w:r>
    </w:p>
    <w:p w14:paraId="2E8F4B34" w14:textId="77777777" w:rsidR="00007860" w:rsidRDefault="00007860" w:rsidP="00056BB5">
      <w:pPr>
        <w:pStyle w:val="Heading1"/>
        <w:spacing w:before="0" w:line="480" w:lineRule="auto"/>
      </w:pPr>
      <w:r>
        <w:t xml:space="preserve">Q2c. The Laws of Supply and Demand </w:t>
      </w:r>
    </w:p>
    <w:p w14:paraId="4A44D365" w14:textId="77777777" w:rsidR="0048662F" w:rsidRDefault="006D1F30" w:rsidP="00056BB5">
      <w:pPr>
        <w:spacing w:after="0" w:line="480" w:lineRule="auto"/>
      </w:pPr>
      <w:r>
        <w:t xml:space="preserve">The laws of demand and supply are essential in enhancing understanding the relationship between the two concepts in influencing the price of commodities in the market. </w:t>
      </w:r>
      <w:r w:rsidR="00831A94">
        <w:t>It is essential for business owners to understand the laws of demand and supply, which is fundamental in production and selling of goods. The first law of demand and supply is that when there is an increase in demand of a given commodity and its supply is unchanged, then its price and quantity increases</w:t>
      </w:r>
      <w:r w:rsidR="00985D96">
        <w:t xml:space="preserve"> </w:t>
      </w:r>
      <w:r w:rsidR="00985D96" w:rsidRPr="00985D96">
        <w:rPr>
          <w:rFonts w:cs="Times New Roman"/>
          <w:szCs w:val="24"/>
        </w:rPr>
        <w:t>(</w:t>
      </w:r>
      <w:proofErr w:type="spellStart"/>
      <w:r w:rsidR="00985D96" w:rsidRPr="00985D96">
        <w:rPr>
          <w:rFonts w:cs="Times New Roman"/>
          <w:color w:val="000000"/>
          <w:szCs w:val="24"/>
          <w:shd w:val="clear" w:color="auto" w:fill="FFFFFF"/>
        </w:rPr>
        <w:t>Ellickson</w:t>
      </w:r>
      <w:proofErr w:type="spellEnd"/>
      <w:r w:rsidR="00985D96" w:rsidRPr="00985D96">
        <w:rPr>
          <w:rFonts w:cs="Times New Roman"/>
          <w:color w:val="000000"/>
          <w:szCs w:val="24"/>
          <w:shd w:val="clear" w:color="auto" w:fill="FFFFFF"/>
        </w:rPr>
        <w:t>, 2013)</w:t>
      </w:r>
      <w:r w:rsidR="00831A94" w:rsidRPr="00985D96">
        <w:rPr>
          <w:rFonts w:cs="Times New Roman"/>
          <w:szCs w:val="24"/>
        </w:rPr>
        <w:t>.</w:t>
      </w:r>
      <w:r w:rsidR="00831A94">
        <w:t xml:space="preserve"> </w:t>
      </w:r>
      <w:r w:rsidR="00F024FD">
        <w:t xml:space="preserve">An increasing demand of a commodity means that people are developing an </w:t>
      </w:r>
      <w:r w:rsidR="0090364F">
        <w:t>insatiable</w:t>
      </w:r>
      <w:r w:rsidR="00F024FD">
        <w:t xml:space="preserve"> appetite towards it such that buyers are willing to pay higher prices to acquire it</w:t>
      </w:r>
      <w:r w:rsidR="00835FE1">
        <w:t xml:space="preserve"> </w:t>
      </w:r>
      <w:r w:rsidR="00835FE1" w:rsidRPr="00835FE1">
        <w:rPr>
          <w:rFonts w:eastAsia="Times New Roman" w:cs="Times New Roman"/>
          <w:szCs w:val="24"/>
          <w:lang w:eastAsia="en-GB"/>
        </w:rPr>
        <w:t>(Nelson, Dickey and Smith, 2011)</w:t>
      </w:r>
      <w:r w:rsidR="00F024FD">
        <w:t xml:space="preserve">. Such a scenario creates an opportunity for the sellers to generate more profit by selling more of the product. </w:t>
      </w:r>
      <w:r w:rsidR="0090364F">
        <w:t>The second law of demand and supply is a reverse of the fi</w:t>
      </w:r>
      <w:r w:rsidR="005D4C49">
        <w:t xml:space="preserve">rst because it argues that a decrease in demand with unchanged supply has a downward influence on </w:t>
      </w:r>
      <w:r w:rsidR="00FD3334">
        <w:t>price and quantity</w:t>
      </w:r>
      <w:r w:rsidR="00DD50D1">
        <w:t xml:space="preserve"> </w:t>
      </w:r>
      <w:r w:rsidR="00DD50D1" w:rsidRPr="00DD50D1">
        <w:rPr>
          <w:rFonts w:cs="Times New Roman"/>
          <w:szCs w:val="24"/>
        </w:rPr>
        <w:t>(</w:t>
      </w:r>
      <w:proofErr w:type="spellStart"/>
      <w:r w:rsidR="00DD50D1" w:rsidRPr="00DD50D1">
        <w:rPr>
          <w:rFonts w:cs="Times New Roman"/>
          <w:color w:val="000000"/>
          <w:szCs w:val="24"/>
          <w:shd w:val="clear" w:color="auto" w:fill="FFFFFF"/>
        </w:rPr>
        <w:t>Osadiya</w:t>
      </w:r>
      <w:proofErr w:type="spellEnd"/>
      <w:r w:rsidR="00DD50D1" w:rsidRPr="00DD50D1">
        <w:rPr>
          <w:rFonts w:cs="Times New Roman"/>
          <w:color w:val="000000"/>
          <w:szCs w:val="24"/>
          <w:shd w:val="clear" w:color="auto" w:fill="FFFFFF"/>
        </w:rPr>
        <w:t>, 2023)</w:t>
      </w:r>
      <w:r w:rsidR="00FD3334" w:rsidRPr="00DD50D1">
        <w:rPr>
          <w:rFonts w:cs="Times New Roman"/>
          <w:szCs w:val="24"/>
        </w:rPr>
        <w:t>.</w:t>
      </w:r>
      <w:r w:rsidR="00FD3334">
        <w:t xml:space="preserve"> </w:t>
      </w:r>
      <w:r w:rsidR="002F6BDD">
        <w:t xml:space="preserve">The second law applies in a scenario whereby consumers depicts a declining interest towards a given commodity, whereby the sellers lower the price aimed at encouraging buyers to acquire more of it. </w:t>
      </w:r>
      <w:r w:rsidR="00B401FF">
        <w:t xml:space="preserve">As a result, the sellers reduces their profit margin, which also leads to reduced production of the commodity. </w:t>
      </w:r>
      <w:r w:rsidR="009B365E">
        <w:t xml:space="preserve">The third law shows that an increase in supply of a commodity when demand is unchanged reduces the price while it increases the quantity. High supply of a commodity means that it is readily available in the market from different vendors, which will force the sellers to reduce their pricing to attract customers from the competitive market. </w:t>
      </w:r>
      <w:r w:rsidR="005748F3">
        <w:t xml:space="preserve">The final law argues that when the supply of a commodity reduces yet the demand is </w:t>
      </w:r>
      <w:r w:rsidR="005748F3">
        <w:lastRenderedPageBreak/>
        <w:t xml:space="preserve">unchanged, </w:t>
      </w:r>
      <w:r w:rsidR="00FA7ABF">
        <w:t>its</w:t>
      </w:r>
      <w:r w:rsidR="005748F3">
        <w:t xml:space="preserve"> price will increase and quantities in the market decrease. The shortage of the commodity influences customers to be more willing to pay higher prices to acquire it. </w:t>
      </w:r>
    </w:p>
    <w:p w14:paraId="4D6EAACC" w14:textId="77777777" w:rsidR="0048662F" w:rsidRDefault="0048662F">
      <w:r>
        <w:br w:type="page"/>
      </w:r>
    </w:p>
    <w:p w14:paraId="299B3D89" w14:textId="77777777" w:rsidR="0048662F" w:rsidRDefault="0048662F" w:rsidP="0048662F">
      <w:pPr>
        <w:pStyle w:val="Heading1"/>
        <w:spacing w:before="0" w:after="240" w:line="360" w:lineRule="auto"/>
        <w:rPr>
          <w:sz w:val="36"/>
          <w:szCs w:val="36"/>
        </w:rPr>
      </w:pPr>
      <w:r>
        <w:rPr>
          <w:sz w:val="36"/>
          <w:szCs w:val="36"/>
        </w:rPr>
        <w:lastRenderedPageBreak/>
        <w:t>Reference list</w:t>
      </w:r>
    </w:p>
    <w:p w14:paraId="43947A0D" w14:textId="77777777" w:rsidR="0048662F" w:rsidRDefault="0048662F" w:rsidP="0048662F">
      <w:pPr>
        <w:pStyle w:val="NormalWeb"/>
        <w:spacing w:before="0" w:beforeAutospacing="0" w:after="0" w:afterAutospacing="0" w:line="480" w:lineRule="auto"/>
        <w:ind w:left="720" w:hanging="720"/>
      </w:pPr>
      <w:proofErr w:type="spellStart"/>
      <w:r>
        <w:t>Aigner-Walder</w:t>
      </w:r>
      <w:proofErr w:type="spellEnd"/>
      <w:r>
        <w:t xml:space="preserve">, B. (2015) Effects of the Demographic Changes on Private Consumption: An Almost Ideal Demand System Analysis for Austria. Journal of Economic and Social Studies, 5, 1, 33-57 </w:t>
      </w:r>
    </w:p>
    <w:p w14:paraId="321B10ED" w14:textId="77777777" w:rsidR="0048662F" w:rsidRDefault="0048662F" w:rsidP="0048662F">
      <w:pPr>
        <w:pStyle w:val="NormalWeb"/>
        <w:spacing w:before="0" w:beforeAutospacing="0" w:after="0" w:afterAutospacing="0" w:line="480" w:lineRule="auto"/>
        <w:ind w:left="720" w:hanging="720"/>
      </w:pPr>
      <w:proofErr w:type="spellStart"/>
      <w:r>
        <w:t>Andreyeva</w:t>
      </w:r>
      <w:proofErr w:type="spellEnd"/>
      <w:r>
        <w:t xml:space="preserve">, T., Long, M.W. and Brownell, K.D. (2010). The Impact of Food Prices on Consumption: A Systematic Review of Research on the Price Elasticity of Demand for Food. </w:t>
      </w:r>
      <w:r>
        <w:rPr>
          <w:i/>
          <w:iCs/>
        </w:rPr>
        <w:t>American Journal of Public Health</w:t>
      </w:r>
      <w:r>
        <w:t xml:space="preserve">, 100(2), pp.216–222. </w:t>
      </w:r>
      <w:proofErr w:type="spellStart"/>
      <w:r>
        <w:t>doi:https</w:t>
      </w:r>
      <w:proofErr w:type="spellEnd"/>
      <w:r>
        <w:t>://doi.org/10.2105/ajph.2008.151415.</w:t>
      </w:r>
    </w:p>
    <w:p w14:paraId="53652385" w14:textId="77777777" w:rsidR="0048662F" w:rsidRDefault="0048662F" w:rsidP="0048662F">
      <w:pPr>
        <w:pStyle w:val="NormalWeb"/>
        <w:spacing w:before="0" w:beforeAutospacing="0" w:after="0" w:afterAutospacing="0" w:line="480" w:lineRule="auto"/>
        <w:ind w:left="720" w:hanging="720"/>
      </w:pPr>
      <w:r>
        <w:t xml:space="preserve">Bagwell, K. (2005) The Economic Analysis of Advertising. Columbia University Discussion Papers No. : 050601 </w:t>
      </w:r>
    </w:p>
    <w:p w14:paraId="6A1093D5" w14:textId="77777777" w:rsidR="0048662F" w:rsidRDefault="0048662F" w:rsidP="0048662F">
      <w:pPr>
        <w:pStyle w:val="NormalWeb"/>
        <w:spacing w:before="0" w:beforeAutospacing="0" w:after="0" w:afterAutospacing="0" w:line="480" w:lineRule="auto"/>
        <w:ind w:left="720" w:hanging="720"/>
      </w:pPr>
      <w:r>
        <w:t xml:space="preserve">Baker, J.B. (2003). Competitive Price Discrimination: The Exercise of Market Power Without Anticompetitive Effects (Comment on Klein and Wiley). </w:t>
      </w:r>
      <w:r>
        <w:rPr>
          <w:i/>
          <w:iCs/>
        </w:rPr>
        <w:t>SSRN Electronic Journal</w:t>
      </w:r>
      <w:r>
        <w:t xml:space="preserve">. </w:t>
      </w:r>
      <w:proofErr w:type="spellStart"/>
      <w:r>
        <w:t>doi:https</w:t>
      </w:r>
      <w:proofErr w:type="spellEnd"/>
      <w:r>
        <w:t>://doi.org/10.2139/ssrn.470146.</w:t>
      </w:r>
    </w:p>
    <w:p w14:paraId="19044F83" w14:textId="77777777" w:rsidR="0048662F" w:rsidRDefault="0048662F" w:rsidP="0048662F">
      <w:pPr>
        <w:pStyle w:val="NormalWeb"/>
        <w:spacing w:before="0" w:beforeAutospacing="0" w:after="0" w:afterAutospacing="0" w:line="480" w:lineRule="auto"/>
        <w:ind w:left="720" w:hanging="720"/>
      </w:pPr>
      <w:proofErr w:type="spellStart"/>
      <w:r>
        <w:t>Ellickson</w:t>
      </w:r>
      <w:proofErr w:type="spellEnd"/>
      <w:r>
        <w:t xml:space="preserve">, P. (2013) Market Structure and Performance. International </w:t>
      </w:r>
      <w:proofErr w:type="spellStart"/>
      <w:r>
        <w:t>Encyclopedia</w:t>
      </w:r>
      <w:proofErr w:type="spellEnd"/>
      <w:r>
        <w:t xml:space="preserve"> of the Social &amp; </w:t>
      </w:r>
      <w:proofErr w:type="spellStart"/>
      <w:r>
        <w:t>Behavioral</w:t>
      </w:r>
      <w:proofErr w:type="spellEnd"/>
      <w:r>
        <w:t xml:space="preserve"> Sciences, Forthcoming; Simon School Working Paper No. 13-21 </w:t>
      </w:r>
    </w:p>
    <w:p w14:paraId="556B151A" w14:textId="77777777" w:rsidR="0048662F" w:rsidRDefault="0048662F" w:rsidP="0048662F">
      <w:pPr>
        <w:pStyle w:val="NormalWeb"/>
        <w:spacing w:before="0" w:beforeAutospacing="0" w:after="0" w:afterAutospacing="0" w:line="480" w:lineRule="auto"/>
        <w:ind w:left="720" w:hanging="720"/>
      </w:pPr>
      <w:r>
        <w:t xml:space="preserve">Foot, D. and Gomez, R. (2006) Population aging and sectorial growth: the case study of the UK, 2006- 2026. OJBE, 5:1 </w:t>
      </w:r>
    </w:p>
    <w:p w14:paraId="08156F59" w14:textId="77777777" w:rsidR="0048662F" w:rsidRDefault="0048662F" w:rsidP="0048662F">
      <w:pPr>
        <w:pStyle w:val="NormalWeb"/>
        <w:spacing w:before="0" w:beforeAutospacing="0" w:after="0" w:afterAutospacing="0" w:line="480" w:lineRule="auto"/>
        <w:ind w:left="720" w:hanging="720"/>
      </w:pPr>
      <w:r>
        <w:t xml:space="preserve">Griffith, G. (2003) The Impact of Supermarkets on Farm Suppliers. The Australian Economic Review, 37, 3, 329–336 </w:t>
      </w:r>
    </w:p>
    <w:p w14:paraId="395D6833" w14:textId="77777777" w:rsidR="0048662F" w:rsidRDefault="0048662F" w:rsidP="0048662F">
      <w:pPr>
        <w:pStyle w:val="NormalWeb"/>
        <w:spacing w:before="0" w:beforeAutospacing="0" w:after="0" w:afterAutospacing="0" w:line="480" w:lineRule="auto"/>
        <w:ind w:left="720" w:hanging="720"/>
      </w:pPr>
      <w:proofErr w:type="spellStart"/>
      <w:r>
        <w:t>Heien</w:t>
      </w:r>
      <w:proofErr w:type="spellEnd"/>
      <w:r>
        <w:t xml:space="preserve">, D. and </w:t>
      </w:r>
      <w:proofErr w:type="spellStart"/>
      <w:r>
        <w:t>Pompelli</w:t>
      </w:r>
      <w:proofErr w:type="spellEnd"/>
      <w:r>
        <w:t xml:space="preserve">, G. (1989) The Demand for Alcoholic Beverages: Economic and Demographic Effects, Southern Economic Journal, pp. 759–769. </w:t>
      </w:r>
    </w:p>
    <w:p w14:paraId="4F732F37" w14:textId="77777777" w:rsidR="0048662F" w:rsidRDefault="0048662F" w:rsidP="0048662F">
      <w:pPr>
        <w:pStyle w:val="NormalWeb"/>
        <w:spacing w:before="0" w:beforeAutospacing="0" w:after="0" w:afterAutospacing="0" w:line="480" w:lineRule="auto"/>
        <w:ind w:left="720" w:hanging="720"/>
      </w:pPr>
      <w:r>
        <w:t xml:space="preserve">Nelson, L.A., Dickey, D.A. and Smith, J.M. (2011). Estimating time series and cross section tourism demand models: Mainland United States to Hawaii data. </w:t>
      </w:r>
      <w:r>
        <w:rPr>
          <w:i/>
          <w:iCs/>
        </w:rPr>
        <w:t>Tourism Management</w:t>
      </w:r>
      <w:r>
        <w:t xml:space="preserve">, 32(1), pp.28–38. </w:t>
      </w:r>
      <w:proofErr w:type="spellStart"/>
      <w:r>
        <w:t>doi:https</w:t>
      </w:r>
      <w:proofErr w:type="spellEnd"/>
      <w:r>
        <w:t>://doi.org/10.1016/j.tourman.2009.10.005.</w:t>
      </w:r>
    </w:p>
    <w:p w14:paraId="10E71DC9" w14:textId="77777777" w:rsidR="0048662F" w:rsidRDefault="0048662F" w:rsidP="0048662F">
      <w:pPr>
        <w:pStyle w:val="NormalWeb"/>
        <w:spacing w:before="0" w:beforeAutospacing="0" w:after="0" w:afterAutospacing="0" w:line="480" w:lineRule="auto"/>
        <w:ind w:left="720" w:hanging="720"/>
      </w:pPr>
      <w:r>
        <w:lastRenderedPageBreak/>
        <w:t xml:space="preserve">OECD (2015) GENERAL ASSESSMENT OF THE MACROECONOMIC SITUATION. OECD Economic Outlook Volume 2015/1 </w:t>
      </w:r>
    </w:p>
    <w:p w14:paraId="0D6E6278" w14:textId="77777777" w:rsidR="0048662F" w:rsidRDefault="0048662F" w:rsidP="0048662F">
      <w:pPr>
        <w:pStyle w:val="NormalWeb"/>
        <w:spacing w:before="0" w:beforeAutospacing="0" w:after="0" w:afterAutospacing="0" w:line="480" w:lineRule="auto"/>
        <w:ind w:left="720" w:hanging="720"/>
      </w:pPr>
      <w:r>
        <w:t xml:space="preserve">OECD (2015). </w:t>
      </w:r>
      <w:r>
        <w:rPr>
          <w:i/>
          <w:iCs/>
        </w:rPr>
        <w:t>OECD Employment Outlook 2015</w:t>
      </w:r>
      <w:r>
        <w:t>. [online] Available at: http://ifuturo.org/documentacion/Employment%20outlook%202015.pdf [Accessed 28 Nov. 2023].</w:t>
      </w:r>
    </w:p>
    <w:p w14:paraId="5EC43CC8" w14:textId="77777777" w:rsidR="0048662F" w:rsidRDefault="0048662F" w:rsidP="0048662F">
      <w:pPr>
        <w:pStyle w:val="NormalWeb"/>
        <w:spacing w:before="0" w:beforeAutospacing="0" w:after="0" w:afterAutospacing="0" w:line="480" w:lineRule="auto"/>
        <w:ind w:left="720" w:hanging="720"/>
      </w:pPr>
      <w:proofErr w:type="spellStart"/>
      <w:r>
        <w:t>Osadiya</w:t>
      </w:r>
      <w:proofErr w:type="spellEnd"/>
      <w:r>
        <w:t xml:space="preserve"> T. (2023), Introduction to Economics. Amazon </w:t>
      </w:r>
    </w:p>
    <w:p w14:paraId="295C9E6C" w14:textId="77777777" w:rsidR="0048662F" w:rsidRDefault="0048662F" w:rsidP="0048662F">
      <w:pPr>
        <w:pStyle w:val="NormalWeb"/>
        <w:spacing w:before="0" w:beforeAutospacing="0" w:after="0" w:afterAutospacing="0" w:line="480" w:lineRule="auto"/>
        <w:ind w:left="720" w:hanging="720"/>
      </w:pPr>
      <w:r>
        <w:t xml:space="preserve">Rauch, D.E. and </w:t>
      </w:r>
      <w:proofErr w:type="spellStart"/>
      <w:r>
        <w:t>Schleicher</w:t>
      </w:r>
      <w:proofErr w:type="spellEnd"/>
      <w:r>
        <w:t xml:space="preserve">, D. (2015). Like Uber, But for Local Governmental Policy: The Future of Local Regulation of the ‘Sharing Economy’. </w:t>
      </w:r>
      <w:r>
        <w:rPr>
          <w:i/>
          <w:iCs/>
        </w:rPr>
        <w:t>SSRN Electronic Journal</w:t>
      </w:r>
      <w:r>
        <w:t xml:space="preserve">. [online] </w:t>
      </w:r>
      <w:proofErr w:type="spellStart"/>
      <w:r>
        <w:t>doi:https</w:t>
      </w:r>
      <w:proofErr w:type="spellEnd"/>
      <w:r>
        <w:t>://doi.org/10.2139/ssrn.2549919.</w:t>
      </w:r>
    </w:p>
    <w:p w14:paraId="61365FF0" w14:textId="77777777" w:rsidR="0048662F" w:rsidRDefault="0048662F" w:rsidP="0048662F">
      <w:pPr>
        <w:pStyle w:val="NormalWeb"/>
        <w:spacing w:before="0" w:beforeAutospacing="0" w:after="0" w:afterAutospacing="0" w:line="480" w:lineRule="auto"/>
        <w:ind w:left="720" w:hanging="720"/>
      </w:pPr>
      <w:r>
        <w:t xml:space="preserve">Shapiro, M. (1987) Measuring Market Power in U.S. Industry, NBER Working Paper, No. 2212. </w:t>
      </w:r>
    </w:p>
    <w:p w14:paraId="7E0B57B2" w14:textId="77777777" w:rsidR="006D1F30" w:rsidRPr="00835FE1" w:rsidRDefault="006D1F30" w:rsidP="0048662F">
      <w:pPr>
        <w:spacing w:after="0" w:line="480" w:lineRule="auto"/>
        <w:ind w:firstLine="0"/>
        <w:rPr>
          <w:rFonts w:eastAsia="Times New Roman" w:cs="Times New Roman"/>
          <w:szCs w:val="24"/>
          <w:lang w:eastAsia="en-GB"/>
        </w:rPr>
      </w:pPr>
    </w:p>
    <w:sectPr w:rsidR="006D1F30" w:rsidRPr="00835FE1">
      <w:headerReference w:type="default" r:id="rId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9E4325" w14:textId="77777777" w:rsidR="00B2584F" w:rsidRDefault="00B2584F" w:rsidP="00D3670E">
      <w:pPr>
        <w:spacing w:after="0" w:line="240" w:lineRule="auto"/>
      </w:pPr>
      <w:r>
        <w:separator/>
      </w:r>
    </w:p>
  </w:endnote>
  <w:endnote w:type="continuationSeparator" w:id="0">
    <w:p w14:paraId="2695124E" w14:textId="77777777" w:rsidR="00B2584F" w:rsidRDefault="00B2584F" w:rsidP="00D367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1C676E" w14:textId="77777777" w:rsidR="00B2584F" w:rsidRDefault="00B2584F" w:rsidP="00D3670E">
      <w:pPr>
        <w:spacing w:after="0" w:line="240" w:lineRule="auto"/>
      </w:pPr>
      <w:r>
        <w:separator/>
      </w:r>
    </w:p>
  </w:footnote>
  <w:footnote w:type="continuationSeparator" w:id="0">
    <w:p w14:paraId="77FDB5DB" w14:textId="77777777" w:rsidR="00B2584F" w:rsidRDefault="00B2584F" w:rsidP="00D367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5502206"/>
      <w:docPartObj>
        <w:docPartGallery w:val="Page Numbers (Top of Page)"/>
        <w:docPartUnique/>
      </w:docPartObj>
    </w:sdtPr>
    <w:sdtEndPr>
      <w:rPr>
        <w:noProof/>
      </w:rPr>
    </w:sdtEndPr>
    <w:sdtContent>
      <w:p w14:paraId="501C2218" w14:textId="77777777" w:rsidR="00D3670E" w:rsidRDefault="00D3670E">
        <w:pPr>
          <w:pStyle w:val="Header"/>
          <w:jc w:val="right"/>
        </w:pPr>
        <w:r>
          <w:t xml:space="preserve">Component 1: Coursework       </w:t>
        </w:r>
        <w:r>
          <w:fldChar w:fldCharType="begin"/>
        </w:r>
        <w:r>
          <w:instrText xml:space="preserve"> PAGE   \* MERGEFORMAT </w:instrText>
        </w:r>
        <w:r>
          <w:fldChar w:fldCharType="separate"/>
        </w:r>
        <w:r w:rsidR="0048662F">
          <w:rPr>
            <w:noProof/>
          </w:rPr>
          <w:t>12</w:t>
        </w:r>
        <w:r>
          <w:rPr>
            <w:noProof/>
          </w:rPr>
          <w:fldChar w:fldCharType="end"/>
        </w:r>
      </w:p>
    </w:sdtContent>
  </w:sdt>
  <w:p w14:paraId="6254D386" w14:textId="77777777" w:rsidR="00D3670E" w:rsidRDefault="00D3670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TUxszQyNjMyNDWwMDVT0lEKTi0uzszPAykwrAUAN+22kSwAAAA="/>
  </w:docVars>
  <w:rsids>
    <w:rsidRoot w:val="00EF5011"/>
    <w:rsid w:val="00004AEE"/>
    <w:rsid w:val="00007860"/>
    <w:rsid w:val="000162C4"/>
    <w:rsid w:val="0002202E"/>
    <w:rsid w:val="0002574E"/>
    <w:rsid w:val="000342F7"/>
    <w:rsid w:val="00053F5C"/>
    <w:rsid w:val="00056BB5"/>
    <w:rsid w:val="0006567E"/>
    <w:rsid w:val="00070242"/>
    <w:rsid w:val="000958A6"/>
    <w:rsid w:val="000D44A9"/>
    <w:rsid w:val="000F5549"/>
    <w:rsid w:val="00100AA7"/>
    <w:rsid w:val="001042B3"/>
    <w:rsid w:val="00112926"/>
    <w:rsid w:val="00114FA4"/>
    <w:rsid w:val="00117C64"/>
    <w:rsid w:val="00166E19"/>
    <w:rsid w:val="00194264"/>
    <w:rsid w:val="001E2583"/>
    <w:rsid w:val="001F04AE"/>
    <w:rsid w:val="001F26B4"/>
    <w:rsid w:val="00205A2C"/>
    <w:rsid w:val="00207C15"/>
    <w:rsid w:val="002259B1"/>
    <w:rsid w:val="00235F4C"/>
    <w:rsid w:val="00262B96"/>
    <w:rsid w:val="002762FC"/>
    <w:rsid w:val="00277655"/>
    <w:rsid w:val="00290D9A"/>
    <w:rsid w:val="002B4005"/>
    <w:rsid w:val="002C1434"/>
    <w:rsid w:val="002C2AF3"/>
    <w:rsid w:val="002F6BDD"/>
    <w:rsid w:val="002F6F29"/>
    <w:rsid w:val="0031173A"/>
    <w:rsid w:val="00313F6A"/>
    <w:rsid w:val="003228D2"/>
    <w:rsid w:val="00330D74"/>
    <w:rsid w:val="00341400"/>
    <w:rsid w:val="00347763"/>
    <w:rsid w:val="003511E0"/>
    <w:rsid w:val="00352DEB"/>
    <w:rsid w:val="00357D52"/>
    <w:rsid w:val="003664BD"/>
    <w:rsid w:val="00374F9C"/>
    <w:rsid w:val="003A19A1"/>
    <w:rsid w:val="003A37F9"/>
    <w:rsid w:val="003A4135"/>
    <w:rsid w:val="003C200B"/>
    <w:rsid w:val="003D3EAA"/>
    <w:rsid w:val="003F6C6D"/>
    <w:rsid w:val="00403F7E"/>
    <w:rsid w:val="0043035D"/>
    <w:rsid w:val="00435C89"/>
    <w:rsid w:val="004373CB"/>
    <w:rsid w:val="00446685"/>
    <w:rsid w:val="00447549"/>
    <w:rsid w:val="00450A32"/>
    <w:rsid w:val="00456D4E"/>
    <w:rsid w:val="004639B4"/>
    <w:rsid w:val="0048662F"/>
    <w:rsid w:val="004B1E0F"/>
    <w:rsid w:val="004F27D9"/>
    <w:rsid w:val="004F3413"/>
    <w:rsid w:val="004F4559"/>
    <w:rsid w:val="00510DBB"/>
    <w:rsid w:val="00514B2A"/>
    <w:rsid w:val="0052509B"/>
    <w:rsid w:val="005501B1"/>
    <w:rsid w:val="0055456A"/>
    <w:rsid w:val="005623D7"/>
    <w:rsid w:val="005748F3"/>
    <w:rsid w:val="00577A3D"/>
    <w:rsid w:val="005B03F5"/>
    <w:rsid w:val="005C1CE8"/>
    <w:rsid w:val="005C475A"/>
    <w:rsid w:val="005D3670"/>
    <w:rsid w:val="005D4C49"/>
    <w:rsid w:val="00600634"/>
    <w:rsid w:val="00610F21"/>
    <w:rsid w:val="006168E9"/>
    <w:rsid w:val="0064346A"/>
    <w:rsid w:val="0064468C"/>
    <w:rsid w:val="006472BC"/>
    <w:rsid w:val="00655573"/>
    <w:rsid w:val="00655C9C"/>
    <w:rsid w:val="006838CC"/>
    <w:rsid w:val="006D1F30"/>
    <w:rsid w:val="006D45C2"/>
    <w:rsid w:val="006D6E71"/>
    <w:rsid w:val="006F6512"/>
    <w:rsid w:val="00713E17"/>
    <w:rsid w:val="0072197E"/>
    <w:rsid w:val="00725C1D"/>
    <w:rsid w:val="007359B1"/>
    <w:rsid w:val="00746C38"/>
    <w:rsid w:val="00762F8F"/>
    <w:rsid w:val="00785B69"/>
    <w:rsid w:val="0079214A"/>
    <w:rsid w:val="00797AB7"/>
    <w:rsid w:val="007B453A"/>
    <w:rsid w:val="007C025D"/>
    <w:rsid w:val="007C0B61"/>
    <w:rsid w:val="007C7C03"/>
    <w:rsid w:val="007D4633"/>
    <w:rsid w:val="007D7EAD"/>
    <w:rsid w:val="007E0E95"/>
    <w:rsid w:val="007F4EC8"/>
    <w:rsid w:val="00830216"/>
    <w:rsid w:val="00831A94"/>
    <w:rsid w:val="00835FE1"/>
    <w:rsid w:val="00863812"/>
    <w:rsid w:val="0089513B"/>
    <w:rsid w:val="00896BAF"/>
    <w:rsid w:val="008A1B2A"/>
    <w:rsid w:val="008A7F12"/>
    <w:rsid w:val="008B487F"/>
    <w:rsid w:val="008C53F5"/>
    <w:rsid w:val="008E0EC1"/>
    <w:rsid w:val="008F6A4F"/>
    <w:rsid w:val="0090364F"/>
    <w:rsid w:val="009127BE"/>
    <w:rsid w:val="00912CDD"/>
    <w:rsid w:val="00925F8D"/>
    <w:rsid w:val="00964C00"/>
    <w:rsid w:val="00973819"/>
    <w:rsid w:val="00973FEF"/>
    <w:rsid w:val="00985D96"/>
    <w:rsid w:val="009A4882"/>
    <w:rsid w:val="009B365E"/>
    <w:rsid w:val="009E1FB2"/>
    <w:rsid w:val="009E72FA"/>
    <w:rsid w:val="009F7417"/>
    <w:rsid w:val="00A021B3"/>
    <w:rsid w:val="00A038D9"/>
    <w:rsid w:val="00A23249"/>
    <w:rsid w:val="00A2720F"/>
    <w:rsid w:val="00A327F9"/>
    <w:rsid w:val="00A32BEC"/>
    <w:rsid w:val="00A615BB"/>
    <w:rsid w:val="00AA13BE"/>
    <w:rsid w:val="00AB2910"/>
    <w:rsid w:val="00AB5795"/>
    <w:rsid w:val="00AB6287"/>
    <w:rsid w:val="00AD39CB"/>
    <w:rsid w:val="00AE748B"/>
    <w:rsid w:val="00AF16BE"/>
    <w:rsid w:val="00AF676C"/>
    <w:rsid w:val="00B2584F"/>
    <w:rsid w:val="00B401FF"/>
    <w:rsid w:val="00B51F32"/>
    <w:rsid w:val="00B71A52"/>
    <w:rsid w:val="00B810EA"/>
    <w:rsid w:val="00B86655"/>
    <w:rsid w:val="00B95923"/>
    <w:rsid w:val="00BB0C14"/>
    <w:rsid w:val="00BC1D64"/>
    <w:rsid w:val="00BD1579"/>
    <w:rsid w:val="00BD5723"/>
    <w:rsid w:val="00BE3CB3"/>
    <w:rsid w:val="00BF2711"/>
    <w:rsid w:val="00BF385B"/>
    <w:rsid w:val="00C04DDD"/>
    <w:rsid w:val="00C1445D"/>
    <w:rsid w:val="00C14AEC"/>
    <w:rsid w:val="00C61B7F"/>
    <w:rsid w:val="00C8791D"/>
    <w:rsid w:val="00CA2CC3"/>
    <w:rsid w:val="00CC1264"/>
    <w:rsid w:val="00CE066C"/>
    <w:rsid w:val="00D11240"/>
    <w:rsid w:val="00D17FE4"/>
    <w:rsid w:val="00D3670E"/>
    <w:rsid w:val="00D40125"/>
    <w:rsid w:val="00D4660A"/>
    <w:rsid w:val="00D51812"/>
    <w:rsid w:val="00D631BD"/>
    <w:rsid w:val="00D755B8"/>
    <w:rsid w:val="00D768EF"/>
    <w:rsid w:val="00DA2861"/>
    <w:rsid w:val="00DB24FA"/>
    <w:rsid w:val="00DB2BD9"/>
    <w:rsid w:val="00DB57A5"/>
    <w:rsid w:val="00DC614E"/>
    <w:rsid w:val="00DD06EE"/>
    <w:rsid w:val="00DD50D1"/>
    <w:rsid w:val="00DE00AC"/>
    <w:rsid w:val="00E120E3"/>
    <w:rsid w:val="00E24AC7"/>
    <w:rsid w:val="00E66482"/>
    <w:rsid w:val="00ED222E"/>
    <w:rsid w:val="00ED5A41"/>
    <w:rsid w:val="00EF346D"/>
    <w:rsid w:val="00EF5011"/>
    <w:rsid w:val="00F0120A"/>
    <w:rsid w:val="00F024FD"/>
    <w:rsid w:val="00F109CA"/>
    <w:rsid w:val="00F110D9"/>
    <w:rsid w:val="00F21D28"/>
    <w:rsid w:val="00F23E18"/>
    <w:rsid w:val="00F31D26"/>
    <w:rsid w:val="00F325D1"/>
    <w:rsid w:val="00F342BE"/>
    <w:rsid w:val="00F4183D"/>
    <w:rsid w:val="00F424E1"/>
    <w:rsid w:val="00F805B5"/>
    <w:rsid w:val="00FA7ABF"/>
    <w:rsid w:val="00FD33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AB15C3"/>
  <w15:chartTrackingRefBased/>
  <w15:docId w15:val="{048BB629-7F84-4362-AE5C-A767285735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0634"/>
    <w:pPr>
      <w:keepNext/>
      <w:keepLines/>
      <w:spacing w:before="240" w:after="0"/>
      <w:outlineLvl w:val="0"/>
    </w:pPr>
    <w:rPr>
      <w:rFonts w:eastAsiaTheme="majorEastAsia"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367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670E"/>
  </w:style>
  <w:style w:type="paragraph" w:styleId="Footer">
    <w:name w:val="footer"/>
    <w:basedOn w:val="Normal"/>
    <w:link w:val="FooterChar"/>
    <w:uiPriority w:val="99"/>
    <w:unhideWhenUsed/>
    <w:rsid w:val="00D367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670E"/>
  </w:style>
  <w:style w:type="character" w:customStyle="1" w:styleId="Heading1Char">
    <w:name w:val="Heading 1 Char"/>
    <w:basedOn w:val="DefaultParagraphFont"/>
    <w:link w:val="Heading1"/>
    <w:uiPriority w:val="9"/>
    <w:rsid w:val="00600634"/>
    <w:rPr>
      <w:rFonts w:eastAsiaTheme="majorEastAsia" w:cstheme="majorBidi"/>
      <w:b/>
      <w:sz w:val="32"/>
      <w:szCs w:val="32"/>
    </w:rPr>
  </w:style>
  <w:style w:type="paragraph" w:styleId="NormalWeb">
    <w:name w:val="Normal (Web)"/>
    <w:basedOn w:val="Normal"/>
    <w:uiPriority w:val="99"/>
    <w:semiHidden/>
    <w:unhideWhenUsed/>
    <w:rsid w:val="0048662F"/>
    <w:pPr>
      <w:spacing w:before="100" w:beforeAutospacing="1" w:after="100" w:afterAutospacing="1" w:line="240" w:lineRule="auto"/>
      <w:ind w:firstLine="0"/>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2944610">
      <w:bodyDiv w:val="1"/>
      <w:marLeft w:val="0"/>
      <w:marRight w:val="0"/>
      <w:marTop w:val="0"/>
      <w:marBottom w:val="0"/>
      <w:divBdr>
        <w:top w:val="none" w:sz="0" w:space="0" w:color="auto"/>
        <w:left w:val="none" w:sz="0" w:space="0" w:color="auto"/>
        <w:bottom w:val="none" w:sz="0" w:space="0" w:color="auto"/>
        <w:right w:val="none" w:sz="0" w:space="0" w:color="auto"/>
      </w:divBdr>
    </w:div>
    <w:div w:id="544297031">
      <w:bodyDiv w:val="1"/>
      <w:marLeft w:val="0"/>
      <w:marRight w:val="0"/>
      <w:marTop w:val="0"/>
      <w:marBottom w:val="0"/>
      <w:divBdr>
        <w:top w:val="none" w:sz="0" w:space="0" w:color="auto"/>
        <w:left w:val="none" w:sz="0" w:space="0" w:color="auto"/>
        <w:bottom w:val="none" w:sz="0" w:space="0" w:color="auto"/>
        <w:right w:val="none" w:sz="0" w:space="0" w:color="auto"/>
      </w:divBdr>
      <w:divsChild>
        <w:div w:id="229390628">
          <w:marLeft w:val="0"/>
          <w:marRight w:val="0"/>
          <w:marTop w:val="0"/>
          <w:marBottom w:val="0"/>
          <w:divBdr>
            <w:top w:val="none" w:sz="0" w:space="0" w:color="auto"/>
            <w:left w:val="none" w:sz="0" w:space="0" w:color="auto"/>
            <w:bottom w:val="none" w:sz="0" w:space="0" w:color="auto"/>
            <w:right w:val="none" w:sz="0" w:space="0" w:color="auto"/>
          </w:divBdr>
        </w:div>
      </w:divsChild>
    </w:div>
    <w:div w:id="1104299222">
      <w:bodyDiv w:val="1"/>
      <w:marLeft w:val="0"/>
      <w:marRight w:val="0"/>
      <w:marTop w:val="0"/>
      <w:marBottom w:val="0"/>
      <w:divBdr>
        <w:top w:val="none" w:sz="0" w:space="0" w:color="auto"/>
        <w:left w:val="none" w:sz="0" w:space="0" w:color="auto"/>
        <w:bottom w:val="none" w:sz="0" w:space="0" w:color="auto"/>
        <w:right w:val="none" w:sz="0" w:space="0" w:color="auto"/>
      </w:divBdr>
    </w:div>
    <w:div w:id="1336491162">
      <w:bodyDiv w:val="1"/>
      <w:marLeft w:val="0"/>
      <w:marRight w:val="0"/>
      <w:marTop w:val="0"/>
      <w:marBottom w:val="0"/>
      <w:divBdr>
        <w:top w:val="none" w:sz="0" w:space="0" w:color="auto"/>
        <w:left w:val="none" w:sz="0" w:space="0" w:color="auto"/>
        <w:bottom w:val="none" w:sz="0" w:space="0" w:color="auto"/>
        <w:right w:val="none" w:sz="0" w:space="0" w:color="auto"/>
      </w:divBdr>
    </w:div>
    <w:div w:id="1451784075">
      <w:bodyDiv w:val="1"/>
      <w:marLeft w:val="0"/>
      <w:marRight w:val="0"/>
      <w:marTop w:val="0"/>
      <w:marBottom w:val="0"/>
      <w:divBdr>
        <w:top w:val="none" w:sz="0" w:space="0" w:color="auto"/>
        <w:left w:val="none" w:sz="0" w:space="0" w:color="auto"/>
        <w:bottom w:val="none" w:sz="0" w:space="0" w:color="auto"/>
        <w:right w:val="none" w:sz="0" w:space="0" w:color="auto"/>
      </w:divBdr>
    </w:div>
    <w:div w:id="16968098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479</TotalTime>
  <Pages>12</Pages>
  <Words>2844</Words>
  <Characters>16217</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Desislav Dyankov (2132880)</cp:lastModifiedBy>
  <cp:revision>273</cp:revision>
  <dcterms:created xsi:type="dcterms:W3CDTF">2024-03-21T04:33:00Z</dcterms:created>
  <dcterms:modified xsi:type="dcterms:W3CDTF">2024-04-28T11:08:00Z</dcterms:modified>
</cp:coreProperties>
</file>