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6CDAD" w14:textId="2BAADB21" w:rsidR="001078FD" w:rsidRDefault="001078FD" w:rsidP="00421D21">
      <w:pPr>
        <w:spacing w:line="480" w:lineRule="auto"/>
        <w:rPr>
          <w:sz w:val="24"/>
          <w:szCs w:val="24"/>
        </w:rPr>
      </w:pPr>
      <w:r>
        <w:rPr>
          <w:sz w:val="24"/>
          <w:szCs w:val="24"/>
        </w:rPr>
        <w:t xml:space="preserve">Module: </w:t>
      </w:r>
      <w:r w:rsidR="00AE3E66">
        <w:rPr>
          <w:sz w:val="24"/>
          <w:szCs w:val="24"/>
        </w:rPr>
        <w:t xml:space="preserve">Research in Context </w:t>
      </w:r>
      <w:r w:rsidR="00A7514D" w:rsidRPr="00A7514D">
        <w:rPr>
          <w:sz w:val="24"/>
          <w:szCs w:val="24"/>
        </w:rPr>
        <w:t>(ADAD5003)</w:t>
      </w:r>
    </w:p>
    <w:p w14:paraId="11CE087F" w14:textId="16F4102B" w:rsidR="00FA7E32" w:rsidRDefault="00CC3F1F" w:rsidP="00421D21">
      <w:pPr>
        <w:spacing w:line="480" w:lineRule="auto"/>
        <w:rPr>
          <w:sz w:val="24"/>
          <w:szCs w:val="24"/>
        </w:rPr>
      </w:pPr>
      <w:r>
        <w:rPr>
          <w:sz w:val="24"/>
          <w:szCs w:val="24"/>
        </w:rPr>
        <w:t>Name: Isobel Bridgland</w:t>
      </w:r>
    </w:p>
    <w:p w14:paraId="71BF260A" w14:textId="104B9D07" w:rsidR="00FA7E32" w:rsidRDefault="00FA7E32" w:rsidP="00421D21">
      <w:pPr>
        <w:spacing w:line="480" w:lineRule="auto"/>
        <w:rPr>
          <w:sz w:val="24"/>
          <w:szCs w:val="24"/>
        </w:rPr>
      </w:pPr>
      <w:r>
        <w:rPr>
          <w:sz w:val="24"/>
          <w:szCs w:val="24"/>
        </w:rPr>
        <w:t>Student Number: 2004215</w:t>
      </w:r>
    </w:p>
    <w:p w14:paraId="6AE136A3" w14:textId="6EDD13CB" w:rsidR="00421D21" w:rsidRDefault="00A70226" w:rsidP="00421D21">
      <w:pPr>
        <w:spacing w:line="480" w:lineRule="auto"/>
        <w:rPr>
          <w:sz w:val="24"/>
          <w:szCs w:val="24"/>
        </w:rPr>
      </w:pPr>
      <w:r>
        <w:rPr>
          <w:sz w:val="24"/>
          <w:szCs w:val="24"/>
        </w:rPr>
        <w:t xml:space="preserve">Lecturer </w:t>
      </w:r>
      <w:r w:rsidR="00421D21">
        <w:rPr>
          <w:sz w:val="24"/>
          <w:szCs w:val="24"/>
        </w:rPr>
        <w:t xml:space="preserve">: Delyth </w:t>
      </w:r>
      <w:r w:rsidR="00E709C3">
        <w:rPr>
          <w:sz w:val="24"/>
          <w:szCs w:val="24"/>
        </w:rPr>
        <w:t>Lloyd-Evans</w:t>
      </w:r>
    </w:p>
    <w:p w14:paraId="323F06F8" w14:textId="696CA0A6" w:rsidR="00E709C3" w:rsidRDefault="001F1214" w:rsidP="00421D21">
      <w:pPr>
        <w:spacing w:line="480" w:lineRule="auto"/>
        <w:rPr>
          <w:sz w:val="24"/>
          <w:szCs w:val="24"/>
        </w:rPr>
      </w:pPr>
      <w:r>
        <w:rPr>
          <w:sz w:val="24"/>
          <w:szCs w:val="24"/>
        </w:rPr>
        <w:t>Program of Study: Illustration Ba(Hons)</w:t>
      </w:r>
    </w:p>
    <w:p w14:paraId="2B274A60" w14:textId="6AE072D8" w:rsidR="00E645A3" w:rsidRDefault="00E645A3" w:rsidP="00421D21">
      <w:pPr>
        <w:spacing w:line="480" w:lineRule="auto"/>
        <w:rPr>
          <w:sz w:val="24"/>
          <w:szCs w:val="24"/>
        </w:rPr>
      </w:pPr>
      <w:r>
        <w:rPr>
          <w:sz w:val="24"/>
          <w:szCs w:val="24"/>
        </w:rPr>
        <w:t>Word count: 2541</w:t>
      </w:r>
    </w:p>
    <w:p w14:paraId="6F14CC5B" w14:textId="324D4FA7" w:rsidR="00A70226" w:rsidRDefault="00A70226" w:rsidP="00421D21">
      <w:pPr>
        <w:spacing w:line="480" w:lineRule="auto"/>
        <w:rPr>
          <w:sz w:val="24"/>
          <w:szCs w:val="24"/>
        </w:rPr>
      </w:pPr>
    </w:p>
    <w:p w14:paraId="17577322" w14:textId="787AF22A" w:rsidR="00172DAF" w:rsidRPr="00172DAF" w:rsidRDefault="00172DAF" w:rsidP="00172DAF">
      <w:pPr>
        <w:spacing w:line="480" w:lineRule="auto"/>
        <w:rPr>
          <w:b/>
          <w:bCs/>
          <w:sz w:val="24"/>
          <w:szCs w:val="24"/>
          <w:u w:val="single"/>
        </w:rPr>
      </w:pPr>
      <w:r w:rsidRPr="00172DAF">
        <w:rPr>
          <w:b/>
          <w:bCs/>
          <w:sz w:val="24"/>
          <w:szCs w:val="24"/>
          <w:u w:val="single"/>
        </w:rPr>
        <w:t>“If we insist on telling children that everything in the garden is lovely, we’re</w:t>
      </w:r>
    </w:p>
    <w:p w14:paraId="10E89348" w14:textId="77777777" w:rsidR="00172DAF" w:rsidRPr="00172DAF" w:rsidRDefault="00172DAF" w:rsidP="00172DAF">
      <w:pPr>
        <w:spacing w:line="480" w:lineRule="auto"/>
        <w:rPr>
          <w:b/>
          <w:bCs/>
          <w:sz w:val="24"/>
          <w:szCs w:val="24"/>
          <w:u w:val="single"/>
        </w:rPr>
      </w:pPr>
      <w:r w:rsidRPr="00172DAF">
        <w:rPr>
          <w:b/>
          <w:bCs/>
          <w:sz w:val="24"/>
          <w:szCs w:val="24"/>
          <w:u w:val="single"/>
        </w:rPr>
        <w:t>doing them a disservice” (Browne quoted in Crown, 2009, p. 12). Analyse the work of</w:t>
      </w:r>
    </w:p>
    <w:p w14:paraId="4566DFE9" w14:textId="77777777" w:rsidR="00172DAF" w:rsidRPr="00172DAF" w:rsidRDefault="00172DAF" w:rsidP="00172DAF">
      <w:pPr>
        <w:spacing w:line="480" w:lineRule="auto"/>
        <w:rPr>
          <w:b/>
          <w:bCs/>
          <w:sz w:val="24"/>
          <w:szCs w:val="24"/>
          <w:u w:val="single"/>
        </w:rPr>
      </w:pPr>
      <w:r w:rsidRPr="00172DAF">
        <w:rPr>
          <w:b/>
          <w:bCs/>
          <w:sz w:val="24"/>
          <w:szCs w:val="24"/>
          <w:u w:val="single"/>
        </w:rPr>
        <w:t>illustrators and, particularly, author illustrators who tackle difficult, sensitive and sometimes</w:t>
      </w:r>
    </w:p>
    <w:p w14:paraId="623C9351" w14:textId="16A8D4AC" w:rsidR="00172DAF" w:rsidRPr="00172DAF" w:rsidRDefault="00172DAF" w:rsidP="00172DAF">
      <w:pPr>
        <w:spacing w:line="480" w:lineRule="auto"/>
        <w:rPr>
          <w:b/>
          <w:bCs/>
          <w:sz w:val="24"/>
          <w:szCs w:val="24"/>
          <w:u w:val="single"/>
        </w:rPr>
      </w:pPr>
      <w:r w:rsidRPr="00172DAF">
        <w:rPr>
          <w:b/>
          <w:bCs/>
          <w:sz w:val="24"/>
          <w:szCs w:val="24"/>
          <w:u w:val="single"/>
        </w:rPr>
        <w:t>shocking themes.</w:t>
      </w:r>
    </w:p>
    <w:p w14:paraId="346CC139" w14:textId="77777777" w:rsidR="00172DAF" w:rsidRDefault="00172DAF" w:rsidP="00864C8A">
      <w:pPr>
        <w:spacing w:line="480" w:lineRule="auto"/>
        <w:rPr>
          <w:sz w:val="24"/>
          <w:szCs w:val="24"/>
        </w:rPr>
      </w:pPr>
    </w:p>
    <w:p w14:paraId="76671CE2" w14:textId="625E8BFD" w:rsidR="0019590B" w:rsidRDefault="00546A79" w:rsidP="00864C8A">
      <w:pPr>
        <w:spacing w:line="480" w:lineRule="auto"/>
        <w:rPr>
          <w:sz w:val="24"/>
          <w:szCs w:val="24"/>
        </w:rPr>
      </w:pPr>
      <w:r w:rsidRPr="001E403B">
        <w:rPr>
          <w:sz w:val="24"/>
          <w:szCs w:val="24"/>
        </w:rPr>
        <w:t xml:space="preserve">Within </w:t>
      </w:r>
      <w:r w:rsidR="00247639" w:rsidRPr="001E403B">
        <w:rPr>
          <w:sz w:val="24"/>
          <w:szCs w:val="24"/>
        </w:rPr>
        <w:t xml:space="preserve"> </w:t>
      </w:r>
      <w:r w:rsidR="009D6FD8" w:rsidRPr="001E403B">
        <w:rPr>
          <w:sz w:val="24"/>
          <w:szCs w:val="24"/>
        </w:rPr>
        <w:t>today’s society</w:t>
      </w:r>
      <w:r w:rsidRPr="001E403B">
        <w:rPr>
          <w:sz w:val="24"/>
          <w:szCs w:val="24"/>
        </w:rPr>
        <w:t xml:space="preserve">, children are often sheltered from topics that the adults around them deem as </w:t>
      </w:r>
      <w:r w:rsidR="007923A2">
        <w:rPr>
          <w:sz w:val="24"/>
          <w:szCs w:val="24"/>
        </w:rPr>
        <w:t xml:space="preserve">too </w:t>
      </w:r>
      <w:r w:rsidRPr="001E403B">
        <w:rPr>
          <w:sz w:val="24"/>
          <w:szCs w:val="24"/>
        </w:rPr>
        <w:t>sensitive. To some parents it seems easier to allow their child blissful naivety when it comes to topics such as loss and grief</w:t>
      </w:r>
      <w:r w:rsidRPr="001E403B">
        <w:rPr>
          <w:sz w:val="24"/>
          <w:szCs w:val="24"/>
        </w:rPr>
        <w:t xml:space="preserve">. </w:t>
      </w:r>
      <w:r w:rsidR="00E050FD" w:rsidRPr="001E403B">
        <w:rPr>
          <w:sz w:val="24"/>
          <w:szCs w:val="24"/>
        </w:rPr>
        <w:t>Benjamin Beit-</w:t>
      </w:r>
      <w:proofErr w:type="spellStart"/>
      <w:r w:rsidR="00E050FD" w:rsidRPr="001E403B">
        <w:rPr>
          <w:sz w:val="24"/>
          <w:szCs w:val="24"/>
        </w:rPr>
        <w:t>Hallahmi</w:t>
      </w:r>
      <w:proofErr w:type="spellEnd"/>
      <w:r w:rsidR="00E050FD" w:rsidRPr="001E403B">
        <w:rPr>
          <w:sz w:val="24"/>
          <w:szCs w:val="24"/>
        </w:rPr>
        <w:t xml:space="preserve"> speaks of  ‘the wish to protect versus the duty to educate’ </w:t>
      </w:r>
      <w:r w:rsidR="00F84FE6" w:rsidRPr="001E403B">
        <w:rPr>
          <w:sz w:val="24"/>
          <w:szCs w:val="24"/>
        </w:rPr>
        <w:t>(Biet-</w:t>
      </w:r>
      <w:proofErr w:type="spellStart"/>
      <w:r w:rsidR="00F84FE6" w:rsidRPr="001E403B">
        <w:rPr>
          <w:sz w:val="24"/>
          <w:szCs w:val="24"/>
        </w:rPr>
        <w:t>Halahmi</w:t>
      </w:r>
      <w:proofErr w:type="spellEnd"/>
      <w:r w:rsidR="00F84FE6" w:rsidRPr="001E403B">
        <w:rPr>
          <w:sz w:val="24"/>
          <w:szCs w:val="24"/>
        </w:rPr>
        <w:t xml:space="preserve">, </w:t>
      </w:r>
      <w:r w:rsidR="008509D0" w:rsidRPr="001E403B">
        <w:rPr>
          <w:sz w:val="24"/>
          <w:szCs w:val="24"/>
        </w:rPr>
        <w:t>2011</w:t>
      </w:r>
      <w:r w:rsidR="00702E30">
        <w:rPr>
          <w:sz w:val="24"/>
          <w:szCs w:val="24"/>
        </w:rPr>
        <w:t>, p.</w:t>
      </w:r>
      <w:r w:rsidR="00C30FA8">
        <w:rPr>
          <w:sz w:val="24"/>
          <w:szCs w:val="24"/>
        </w:rPr>
        <w:t xml:space="preserve"> </w:t>
      </w:r>
      <w:r w:rsidR="00702E30">
        <w:rPr>
          <w:sz w:val="24"/>
          <w:szCs w:val="24"/>
        </w:rPr>
        <w:t>46</w:t>
      </w:r>
      <w:r w:rsidR="00A73FAF" w:rsidRPr="001E403B">
        <w:rPr>
          <w:sz w:val="24"/>
          <w:szCs w:val="24"/>
        </w:rPr>
        <w:t xml:space="preserve">) </w:t>
      </w:r>
      <w:r w:rsidR="00E050FD" w:rsidRPr="001E403B">
        <w:rPr>
          <w:sz w:val="24"/>
          <w:szCs w:val="24"/>
        </w:rPr>
        <w:t xml:space="preserve">when it comes to how </w:t>
      </w:r>
      <w:r w:rsidR="00FB1425" w:rsidRPr="001E403B">
        <w:rPr>
          <w:sz w:val="24"/>
          <w:szCs w:val="24"/>
        </w:rPr>
        <w:t xml:space="preserve">we </w:t>
      </w:r>
      <w:r w:rsidR="003C570B" w:rsidRPr="001E403B">
        <w:rPr>
          <w:sz w:val="24"/>
          <w:szCs w:val="24"/>
        </w:rPr>
        <w:t xml:space="preserve">behave </w:t>
      </w:r>
      <w:r w:rsidR="00ED01D6" w:rsidRPr="001E403B">
        <w:rPr>
          <w:sz w:val="24"/>
          <w:szCs w:val="24"/>
        </w:rPr>
        <w:t>when a chid</w:t>
      </w:r>
      <w:r w:rsidR="00766BAF" w:rsidRPr="001E403B">
        <w:rPr>
          <w:sz w:val="24"/>
          <w:szCs w:val="24"/>
        </w:rPr>
        <w:t xml:space="preserve"> has questions about death. </w:t>
      </w:r>
    </w:p>
    <w:p w14:paraId="2CD15628" w14:textId="77777777" w:rsidR="00FA1023" w:rsidRDefault="00FA1023" w:rsidP="00864C8A">
      <w:pPr>
        <w:spacing w:line="480" w:lineRule="auto"/>
        <w:rPr>
          <w:sz w:val="24"/>
          <w:szCs w:val="24"/>
        </w:rPr>
      </w:pPr>
    </w:p>
    <w:p w14:paraId="3CD14626" w14:textId="067B9D4E" w:rsidR="00546A79" w:rsidRDefault="00546A79" w:rsidP="00864C8A">
      <w:pPr>
        <w:spacing w:line="480" w:lineRule="auto"/>
        <w:rPr>
          <w:sz w:val="24"/>
          <w:szCs w:val="24"/>
        </w:rPr>
      </w:pPr>
      <w:r w:rsidRPr="001E403B">
        <w:rPr>
          <w:sz w:val="24"/>
          <w:szCs w:val="24"/>
        </w:rPr>
        <w:lastRenderedPageBreak/>
        <w:t xml:space="preserve">Browne </w:t>
      </w:r>
      <w:r w:rsidRPr="001E403B">
        <w:rPr>
          <w:sz w:val="24"/>
          <w:szCs w:val="24"/>
        </w:rPr>
        <w:t>suggests that</w:t>
      </w:r>
      <w:r w:rsidRPr="001E403B">
        <w:rPr>
          <w:sz w:val="24"/>
          <w:szCs w:val="24"/>
        </w:rPr>
        <w:t xml:space="preserve"> “If we insist on telling children that everything in the garden is lovely, we are doing them a disservice”</w:t>
      </w:r>
      <w:r w:rsidR="00081B35">
        <w:rPr>
          <w:sz w:val="24"/>
          <w:szCs w:val="24"/>
        </w:rPr>
        <w:t xml:space="preserve"> </w:t>
      </w:r>
      <w:r w:rsidR="00603AC7">
        <w:rPr>
          <w:sz w:val="24"/>
          <w:szCs w:val="24"/>
        </w:rPr>
        <w:t>(</w:t>
      </w:r>
      <w:r w:rsidR="00603AC7" w:rsidRPr="00603AC7">
        <w:rPr>
          <w:sz w:val="24"/>
          <w:szCs w:val="24"/>
        </w:rPr>
        <w:t>Browne quoted in Crown, 2009, p. 12</w:t>
      </w:r>
      <w:r w:rsidR="00603AC7">
        <w:rPr>
          <w:sz w:val="24"/>
          <w:szCs w:val="24"/>
        </w:rPr>
        <w:t>)</w:t>
      </w:r>
      <w:r w:rsidRPr="001E403B">
        <w:rPr>
          <w:sz w:val="24"/>
          <w:szCs w:val="24"/>
        </w:rPr>
        <w:t>.</w:t>
      </w:r>
      <w:r w:rsidRPr="001E403B">
        <w:rPr>
          <w:sz w:val="24"/>
          <w:szCs w:val="24"/>
        </w:rPr>
        <w:t xml:space="preserve"> He is referring to the way that many adults believe it would be cruel to allow their children to lean of the harsher aspects of life. </w:t>
      </w:r>
      <w:r w:rsidR="00E050FD" w:rsidRPr="001E403B">
        <w:rPr>
          <w:sz w:val="24"/>
          <w:szCs w:val="24"/>
        </w:rPr>
        <w:t xml:space="preserve">This will have no </w:t>
      </w:r>
      <w:r w:rsidR="00411FD5" w:rsidRPr="001E403B">
        <w:rPr>
          <w:sz w:val="24"/>
          <w:szCs w:val="24"/>
        </w:rPr>
        <w:t>e</w:t>
      </w:r>
      <w:r w:rsidR="00E050FD" w:rsidRPr="001E403B">
        <w:rPr>
          <w:sz w:val="24"/>
          <w:szCs w:val="24"/>
        </w:rPr>
        <w:t xml:space="preserve">ffect but to hinder the child’s emotional response when they come face to face with someone close to them dying. </w:t>
      </w:r>
    </w:p>
    <w:p w14:paraId="42CAA8F2" w14:textId="77777777" w:rsidR="00FA1023" w:rsidRPr="001E403B" w:rsidRDefault="00FA1023" w:rsidP="00864C8A">
      <w:pPr>
        <w:spacing w:line="480" w:lineRule="auto"/>
        <w:rPr>
          <w:sz w:val="24"/>
          <w:szCs w:val="24"/>
        </w:rPr>
      </w:pPr>
    </w:p>
    <w:p w14:paraId="782320FE" w14:textId="77777777" w:rsidR="007A30AD" w:rsidRDefault="00546A79" w:rsidP="00FC1539">
      <w:pPr>
        <w:spacing w:line="480" w:lineRule="auto"/>
        <w:rPr>
          <w:sz w:val="24"/>
          <w:szCs w:val="24"/>
        </w:rPr>
      </w:pPr>
      <w:r w:rsidRPr="001E403B">
        <w:rPr>
          <w:sz w:val="24"/>
          <w:szCs w:val="24"/>
        </w:rPr>
        <w:t xml:space="preserve">Children’s picture books can be a useful tool in combatting this problem. They can explain big concepts in a way that’s digestible </w:t>
      </w:r>
      <w:r w:rsidR="00B97B1A" w:rsidRPr="001E403B">
        <w:rPr>
          <w:sz w:val="24"/>
          <w:szCs w:val="24"/>
        </w:rPr>
        <w:t>for</w:t>
      </w:r>
      <w:r w:rsidRPr="001E403B">
        <w:rPr>
          <w:sz w:val="24"/>
          <w:szCs w:val="24"/>
        </w:rPr>
        <w:t xml:space="preserve"> a developing mind. </w:t>
      </w:r>
      <w:r w:rsidR="00E050FD" w:rsidRPr="001E403B">
        <w:rPr>
          <w:sz w:val="24"/>
          <w:szCs w:val="24"/>
        </w:rPr>
        <w:t xml:space="preserve">They serve to educate, but also to entertain- finding a balance that allows the child to feel safe to think about such themes. </w:t>
      </w:r>
    </w:p>
    <w:p w14:paraId="34EC56B9" w14:textId="77777777" w:rsidR="007A30AD" w:rsidRDefault="007A30AD" w:rsidP="00FC1539">
      <w:pPr>
        <w:spacing w:line="480" w:lineRule="auto"/>
        <w:rPr>
          <w:sz w:val="24"/>
          <w:szCs w:val="24"/>
        </w:rPr>
      </w:pPr>
    </w:p>
    <w:p w14:paraId="2D3D2FDD" w14:textId="76B5BBA3" w:rsidR="00762592" w:rsidRDefault="00E050FD" w:rsidP="00FC1539">
      <w:pPr>
        <w:spacing w:line="480" w:lineRule="auto"/>
        <w:rPr>
          <w:sz w:val="24"/>
          <w:szCs w:val="24"/>
        </w:rPr>
      </w:pPr>
      <w:r w:rsidRPr="001E403B">
        <w:rPr>
          <w:sz w:val="24"/>
          <w:szCs w:val="24"/>
        </w:rPr>
        <w:t xml:space="preserve">In this essay I will be analysing how the subject of death is handled in </w:t>
      </w:r>
      <w:r w:rsidR="00B97B1A" w:rsidRPr="001E403B">
        <w:rPr>
          <w:sz w:val="24"/>
          <w:szCs w:val="24"/>
        </w:rPr>
        <w:t>children’s</w:t>
      </w:r>
      <w:r w:rsidRPr="001E403B">
        <w:rPr>
          <w:sz w:val="24"/>
          <w:szCs w:val="24"/>
        </w:rPr>
        <w:t xml:space="preserve"> </w:t>
      </w:r>
      <w:r w:rsidR="00961FB2" w:rsidRPr="001E403B">
        <w:rPr>
          <w:sz w:val="24"/>
          <w:szCs w:val="24"/>
        </w:rPr>
        <w:t xml:space="preserve">picture </w:t>
      </w:r>
      <w:r w:rsidRPr="001E403B">
        <w:rPr>
          <w:sz w:val="24"/>
          <w:szCs w:val="24"/>
        </w:rPr>
        <w:t>books</w:t>
      </w:r>
      <w:r w:rsidR="00B97B1A" w:rsidRPr="001E403B">
        <w:rPr>
          <w:sz w:val="24"/>
          <w:szCs w:val="24"/>
        </w:rPr>
        <w:t xml:space="preserve">. </w:t>
      </w:r>
      <w:r w:rsidR="00CE46BB" w:rsidRPr="001E403B">
        <w:rPr>
          <w:sz w:val="24"/>
          <w:szCs w:val="24"/>
        </w:rPr>
        <w:t xml:space="preserve"> I </w:t>
      </w:r>
      <w:r w:rsidR="005B504C" w:rsidRPr="001E403B">
        <w:rPr>
          <w:sz w:val="24"/>
          <w:szCs w:val="24"/>
        </w:rPr>
        <w:t xml:space="preserve">will be looking at three different books that </w:t>
      </w:r>
      <w:r w:rsidR="00A971CF" w:rsidRPr="001E403B">
        <w:rPr>
          <w:sz w:val="24"/>
          <w:szCs w:val="24"/>
        </w:rPr>
        <w:t>each take a different approach to tackling loss</w:t>
      </w:r>
      <w:r w:rsidR="00E11C95">
        <w:rPr>
          <w:sz w:val="24"/>
          <w:szCs w:val="24"/>
        </w:rPr>
        <w:t>. I will</w:t>
      </w:r>
      <w:r w:rsidR="00C15079" w:rsidRPr="001E403B">
        <w:rPr>
          <w:sz w:val="24"/>
          <w:szCs w:val="24"/>
        </w:rPr>
        <w:t xml:space="preserve"> further analys</w:t>
      </w:r>
      <w:r w:rsidR="00CA39F0">
        <w:rPr>
          <w:sz w:val="24"/>
          <w:szCs w:val="24"/>
        </w:rPr>
        <w:t xml:space="preserve">e </w:t>
      </w:r>
      <w:r w:rsidR="00C15079" w:rsidRPr="001E403B">
        <w:rPr>
          <w:sz w:val="24"/>
          <w:szCs w:val="24"/>
        </w:rPr>
        <w:t xml:space="preserve">how effective their handling of the subject </w:t>
      </w:r>
      <w:r w:rsidR="002D3B43" w:rsidRPr="001E403B">
        <w:rPr>
          <w:sz w:val="24"/>
          <w:szCs w:val="24"/>
        </w:rPr>
        <w:t>is</w:t>
      </w:r>
      <w:r w:rsidR="001C395C" w:rsidRPr="001E403B">
        <w:rPr>
          <w:sz w:val="24"/>
          <w:szCs w:val="24"/>
        </w:rPr>
        <w:t xml:space="preserve"> when</w:t>
      </w:r>
      <w:r w:rsidR="005C7AE1" w:rsidRPr="001E403B">
        <w:rPr>
          <w:sz w:val="24"/>
          <w:szCs w:val="24"/>
        </w:rPr>
        <w:t xml:space="preserve"> </w:t>
      </w:r>
      <w:r w:rsidR="00961FB2" w:rsidRPr="001E403B">
        <w:rPr>
          <w:sz w:val="24"/>
          <w:szCs w:val="24"/>
        </w:rPr>
        <w:t xml:space="preserve">compared to various </w:t>
      </w:r>
      <w:r w:rsidR="00FC1539" w:rsidRPr="001E403B">
        <w:rPr>
          <w:sz w:val="24"/>
          <w:szCs w:val="24"/>
        </w:rPr>
        <w:t xml:space="preserve">studies on </w:t>
      </w:r>
      <w:r w:rsidR="00CA39F0">
        <w:rPr>
          <w:sz w:val="24"/>
          <w:szCs w:val="24"/>
        </w:rPr>
        <w:t>how children think and develop when it comes to the concept of death</w:t>
      </w:r>
      <w:r w:rsidR="00FC1539" w:rsidRPr="001E403B">
        <w:rPr>
          <w:sz w:val="24"/>
          <w:szCs w:val="24"/>
        </w:rPr>
        <w:t>.</w:t>
      </w:r>
    </w:p>
    <w:p w14:paraId="36C0B508" w14:textId="15BE5A6C" w:rsidR="00E050FD" w:rsidRPr="001E403B" w:rsidRDefault="00FC1539" w:rsidP="00FC1539">
      <w:pPr>
        <w:spacing w:line="480" w:lineRule="auto"/>
        <w:rPr>
          <w:sz w:val="24"/>
          <w:szCs w:val="24"/>
        </w:rPr>
      </w:pPr>
      <w:r w:rsidRPr="001E403B">
        <w:rPr>
          <w:sz w:val="24"/>
          <w:szCs w:val="24"/>
        </w:rPr>
        <w:t xml:space="preserve"> It </w:t>
      </w:r>
      <w:r w:rsidR="00E86C88" w:rsidRPr="001E403B">
        <w:rPr>
          <w:sz w:val="24"/>
          <w:szCs w:val="24"/>
        </w:rPr>
        <w:t xml:space="preserve">was </w:t>
      </w:r>
      <w:r w:rsidRPr="001E403B">
        <w:rPr>
          <w:sz w:val="24"/>
          <w:szCs w:val="24"/>
        </w:rPr>
        <w:t>said that ‘</w:t>
      </w:r>
      <w:r w:rsidRPr="001E403B">
        <w:rPr>
          <w:sz w:val="24"/>
          <w:szCs w:val="24"/>
        </w:rPr>
        <w:t xml:space="preserve">for the past fifty </w:t>
      </w:r>
      <w:r w:rsidRPr="001E403B">
        <w:rPr>
          <w:sz w:val="24"/>
          <w:szCs w:val="24"/>
        </w:rPr>
        <w:t>years, death</w:t>
      </w:r>
      <w:r w:rsidRPr="001E403B">
        <w:rPr>
          <w:sz w:val="24"/>
          <w:szCs w:val="24"/>
        </w:rPr>
        <w:t xml:space="preserve"> has been a taboo subject in children's</w:t>
      </w:r>
      <w:r w:rsidRPr="001E403B">
        <w:rPr>
          <w:sz w:val="24"/>
          <w:szCs w:val="24"/>
        </w:rPr>
        <w:t xml:space="preserve"> </w:t>
      </w:r>
      <w:r w:rsidRPr="001E403B">
        <w:rPr>
          <w:sz w:val="24"/>
          <w:szCs w:val="24"/>
        </w:rPr>
        <w:t>books</w:t>
      </w:r>
      <w:r w:rsidR="00AF3AC0" w:rsidRPr="001E403B">
        <w:rPr>
          <w:sz w:val="24"/>
          <w:szCs w:val="24"/>
        </w:rPr>
        <w:t>’ (</w:t>
      </w:r>
      <w:r w:rsidR="00E86C88" w:rsidRPr="001E403B">
        <w:rPr>
          <w:sz w:val="24"/>
          <w:szCs w:val="24"/>
        </w:rPr>
        <w:t>Swenson, 197</w:t>
      </w:r>
      <w:r w:rsidR="001C00AF" w:rsidRPr="001E403B">
        <w:rPr>
          <w:sz w:val="24"/>
          <w:szCs w:val="24"/>
        </w:rPr>
        <w:t>2</w:t>
      </w:r>
      <w:r w:rsidR="00821C74">
        <w:rPr>
          <w:sz w:val="24"/>
          <w:szCs w:val="24"/>
        </w:rPr>
        <w:t xml:space="preserve">). </w:t>
      </w:r>
      <w:r w:rsidR="00392E94">
        <w:rPr>
          <w:sz w:val="24"/>
          <w:szCs w:val="24"/>
        </w:rPr>
        <w:t>I want to use these children’s picture books to show</w:t>
      </w:r>
      <w:r w:rsidR="008A5E39">
        <w:rPr>
          <w:sz w:val="24"/>
          <w:szCs w:val="24"/>
        </w:rPr>
        <w:t xml:space="preserve"> </w:t>
      </w:r>
      <w:r w:rsidR="00392E94">
        <w:rPr>
          <w:sz w:val="24"/>
          <w:szCs w:val="24"/>
        </w:rPr>
        <w:t xml:space="preserve">how we as adults can provide </w:t>
      </w:r>
      <w:r w:rsidR="008A5E39">
        <w:rPr>
          <w:sz w:val="24"/>
          <w:szCs w:val="24"/>
        </w:rPr>
        <w:t>education of death to young people</w:t>
      </w:r>
      <w:r w:rsidR="001119A5">
        <w:rPr>
          <w:sz w:val="24"/>
          <w:szCs w:val="24"/>
        </w:rPr>
        <w:t xml:space="preserve">, so that they can </w:t>
      </w:r>
      <w:r w:rsidR="00873181">
        <w:rPr>
          <w:sz w:val="24"/>
          <w:szCs w:val="24"/>
        </w:rPr>
        <w:t xml:space="preserve">see death as a natural part of life. </w:t>
      </w:r>
    </w:p>
    <w:p w14:paraId="36BFF360" w14:textId="39E855AE" w:rsidR="00E021C3" w:rsidRDefault="00873181" w:rsidP="00864C8A">
      <w:pPr>
        <w:spacing w:line="480" w:lineRule="auto"/>
      </w:pPr>
      <w:r>
        <w:rPr>
          <w:noProof/>
        </w:rPr>
        <w:lastRenderedPageBreak/>
        <w:drawing>
          <wp:anchor distT="0" distB="0" distL="114300" distR="114300" simplePos="0" relativeHeight="251658752" behindDoc="0" locked="0" layoutInCell="1" allowOverlap="1" wp14:anchorId="128F1292" wp14:editId="0BA37156">
            <wp:simplePos x="0" y="0"/>
            <wp:positionH relativeFrom="margin">
              <wp:posOffset>-220345</wp:posOffset>
            </wp:positionH>
            <wp:positionV relativeFrom="paragraph">
              <wp:posOffset>495300</wp:posOffset>
            </wp:positionV>
            <wp:extent cx="6169660" cy="280416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69660" cy="2804160"/>
                    </a:xfrm>
                    <a:prstGeom prst="rect">
                      <a:avLst/>
                    </a:prstGeom>
                    <a:noFill/>
                  </pic:spPr>
                </pic:pic>
              </a:graphicData>
            </a:graphic>
            <wp14:sizeRelH relativeFrom="page">
              <wp14:pctWidth>0</wp14:pctWidth>
            </wp14:sizeRelH>
            <wp14:sizeRelV relativeFrom="page">
              <wp14:pctHeight>0</wp14:pctHeight>
            </wp14:sizeRelV>
          </wp:anchor>
        </w:drawing>
      </w:r>
    </w:p>
    <w:p w14:paraId="75A4F78D" w14:textId="77777777" w:rsidR="00873181" w:rsidRPr="00DF1319" w:rsidRDefault="00873181" w:rsidP="00873181">
      <w:pPr>
        <w:spacing w:line="480" w:lineRule="auto"/>
        <w:jc w:val="center"/>
      </w:pPr>
      <w:r w:rsidRPr="00E61676">
        <w:rPr>
          <w:i/>
          <w:iCs/>
          <w:sz w:val="20"/>
          <w:szCs w:val="20"/>
        </w:rPr>
        <w:t>Ida, always</w:t>
      </w:r>
      <w:r w:rsidRPr="00F92723">
        <w:rPr>
          <w:sz w:val="20"/>
          <w:szCs w:val="20"/>
        </w:rPr>
        <w:t>,</w:t>
      </w:r>
      <w:r>
        <w:rPr>
          <w:sz w:val="20"/>
          <w:szCs w:val="20"/>
        </w:rPr>
        <w:t xml:space="preserve"> Caron Levis, 2016</w:t>
      </w:r>
    </w:p>
    <w:p w14:paraId="5BA6C4F4" w14:textId="77777777" w:rsidR="00873181" w:rsidRDefault="00873181" w:rsidP="00864C8A">
      <w:pPr>
        <w:spacing w:line="480" w:lineRule="auto"/>
        <w:rPr>
          <w:i/>
          <w:iCs/>
          <w:sz w:val="24"/>
          <w:szCs w:val="24"/>
        </w:rPr>
      </w:pPr>
    </w:p>
    <w:p w14:paraId="27384F65" w14:textId="77777777" w:rsidR="00873181" w:rsidRDefault="00873181" w:rsidP="00864C8A">
      <w:pPr>
        <w:spacing w:line="480" w:lineRule="auto"/>
        <w:rPr>
          <w:i/>
          <w:iCs/>
          <w:sz w:val="24"/>
          <w:szCs w:val="24"/>
        </w:rPr>
      </w:pPr>
    </w:p>
    <w:p w14:paraId="24E388CE" w14:textId="27DEBE53" w:rsidR="00366E2D" w:rsidRPr="001E403B" w:rsidRDefault="00366E2D" w:rsidP="00864C8A">
      <w:pPr>
        <w:spacing w:line="480" w:lineRule="auto"/>
        <w:rPr>
          <w:sz w:val="24"/>
          <w:szCs w:val="24"/>
        </w:rPr>
      </w:pPr>
      <w:r w:rsidRPr="001E403B">
        <w:rPr>
          <w:i/>
          <w:iCs/>
          <w:sz w:val="24"/>
          <w:szCs w:val="24"/>
        </w:rPr>
        <w:t xml:space="preserve">Ida, </w:t>
      </w:r>
      <w:proofErr w:type="gramStart"/>
      <w:r w:rsidRPr="001E403B">
        <w:rPr>
          <w:i/>
          <w:iCs/>
          <w:sz w:val="24"/>
          <w:szCs w:val="24"/>
        </w:rPr>
        <w:t>Always</w:t>
      </w:r>
      <w:proofErr w:type="gramEnd"/>
      <w:r w:rsidRPr="001E403B">
        <w:rPr>
          <w:sz w:val="24"/>
          <w:szCs w:val="24"/>
        </w:rPr>
        <w:t xml:space="preserve"> tackles the topic of grief</w:t>
      </w:r>
      <w:r w:rsidR="00D00AF3" w:rsidRPr="001E403B">
        <w:rPr>
          <w:sz w:val="24"/>
          <w:szCs w:val="24"/>
        </w:rPr>
        <w:t>. I</w:t>
      </w:r>
      <w:r w:rsidRPr="001E403B">
        <w:rPr>
          <w:sz w:val="24"/>
          <w:szCs w:val="24"/>
        </w:rPr>
        <w:t>t shows the protagonist</w:t>
      </w:r>
      <w:r w:rsidR="0048363F" w:rsidRPr="001E403B">
        <w:rPr>
          <w:sz w:val="24"/>
          <w:szCs w:val="24"/>
        </w:rPr>
        <w:t xml:space="preserve">, </w:t>
      </w:r>
      <w:r w:rsidRPr="001E403B">
        <w:rPr>
          <w:sz w:val="24"/>
          <w:szCs w:val="24"/>
        </w:rPr>
        <w:t>Gus</w:t>
      </w:r>
      <w:r w:rsidR="0048363F" w:rsidRPr="001E403B">
        <w:rPr>
          <w:sz w:val="24"/>
          <w:szCs w:val="24"/>
        </w:rPr>
        <w:t>,</w:t>
      </w:r>
      <w:r w:rsidRPr="001E403B">
        <w:rPr>
          <w:sz w:val="24"/>
          <w:szCs w:val="24"/>
        </w:rPr>
        <w:t xml:space="preserve"> lose his best friend</w:t>
      </w:r>
      <w:r w:rsidR="0048363F" w:rsidRPr="001E403B">
        <w:rPr>
          <w:sz w:val="24"/>
          <w:szCs w:val="24"/>
        </w:rPr>
        <w:t xml:space="preserve">, </w:t>
      </w:r>
      <w:r w:rsidRPr="001E403B">
        <w:rPr>
          <w:sz w:val="24"/>
          <w:szCs w:val="24"/>
        </w:rPr>
        <w:t>Ida</w:t>
      </w:r>
      <w:r w:rsidR="0048363F" w:rsidRPr="001E403B">
        <w:rPr>
          <w:sz w:val="24"/>
          <w:szCs w:val="24"/>
        </w:rPr>
        <w:t>,</w:t>
      </w:r>
      <w:r w:rsidRPr="001E403B">
        <w:rPr>
          <w:sz w:val="24"/>
          <w:szCs w:val="24"/>
        </w:rPr>
        <w:t xml:space="preserve"> to an unspecified illness. </w:t>
      </w:r>
    </w:p>
    <w:p w14:paraId="3DA715BA" w14:textId="77777777" w:rsidR="00AF25C0" w:rsidRDefault="00AF25C0" w:rsidP="00864C8A">
      <w:pPr>
        <w:spacing w:line="480" w:lineRule="auto"/>
        <w:rPr>
          <w:sz w:val="24"/>
          <w:szCs w:val="24"/>
        </w:rPr>
      </w:pPr>
    </w:p>
    <w:p w14:paraId="48041C07" w14:textId="653BAEA0" w:rsidR="00366E2D" w:rsidRPr="001E403B" w:rsidRDefault="00366E2D" w:rsidP="00864C8A">
      <w:pPr>
        <w:spacing w:line="480" w:lineRule="auto"/>
        <w:rPr>
          <w:sz w:val="24"/>
          <w:szCs w:val="24"/>
        </w:rPr>
      </w:pPr>
      <w:r w:rsidRPr="001E403B">
        <w:rPr>
          <w:sz w:val="24"/>
          <w:szCs w:val="24"/>
        </w:rPr>
        <w:t xml:space="preserve">Levis shows the whole process of having an unwell loved one. The story begins with Gus and Ida enjoying their time together in the zoo that they inhabit. Showing them before Ida becomes ill helps show children the unpredictability of terminal illness and how it can happen to a loved one unexpectedly. The audience can build a connection to these characters and appreciate the authenticity of the friendship between them and mirror it to the close relationships in their own lives. </w:t>
      </w:r>
    </w:p>
    <w:p w14:paraId="31948C11" w14:textId="77777777" w:rsidR="007A30AD" w:rsidRDefault="007A30AD" w:rsidP="00864C8A">
      <w:pPr>
        <w:spacing w:line="480" w:lineRule="auto"/>
        <w:rPr>
          <w:sz w:val="24"/>
          <w:szCs w:val="24"/>
        </w:rPr>
      </w:pPr>
    </w:p>
    <w:p w14:paraId="60B42689" w14:textId="3786355D" w:rsidR="00366E2D" w:rsidRPr="001E403B" w:rsidRDefault="00366E2D" w:rsidP="00864C8A">
      <w:pPr>
        <w:spacing w:line="480" w:lineRule="auto"/>
        <w:rPr>
          <w:sz w:val="24"/>
          <w:szCs w:val="24"/>
        </w:rPr>
      </w:pPr>
      <w:r w:rsidRPr="001E403B">
        <w:rPr>
          <w:sz w:val="24"/>
          <w:szCs w:val="24"/>
        </w:rPr>
        <w:lastRenderedPageBreak/>
        <w:t xml:space="preserve">The zookeeper tells Gus that Ida was ‘very sick’ and that ‘one day, when her body stopped working, Ida would die’. This falls in line with advice given to adults who need to explain to a child that one of </w:t>
      </w:r>
      <w:r w:rsidR="00C73DF1" w:rsidRPr="001E403B">
        <w:rPr>
          <w:sz w:val="24"/>
          <w:szCs w:val="24"/>
        </w:rPr>
        <w:t>their</w:t>
      </w:r>
      <w:r w:rsidRPr="001E403B">
        <w:rPr>
          <w:sz w:val="24"/>
          <w:szCs w:val="24"/>
        </w:rPr>
        <w:t xml:space="preserve"> loved ones is terminally ill. You should use ‘simple terms’ (</w:t>
      </w:r>
      <w:r w:rsidR="006D5D19">
        <w:rPr>
          <w:sz w:val="24"/>
          <w:szCs w:val="24"/>
        </w:rPr>
        <w:t>anon, 2015</w:t>
      </w:r>
      <w:r w:rsidRPr="001E403B">
        <w:rPr>
          <w:sz w:val="24"/>
          <w:szCs w:val="24"/>
        </w:rPr>
        <w:t>) as the child may feel confused or lied to if they aren’t aware of everything that is happening to the ill individual. The dialog from Zookeeper Sonya will come as a surprise to some children. It is common to use phrases such as ‘</w:t>
      </w:r>
      <w:r w:rsidR="00D87569" w:rsidRPr="00D87569">
        <w:rPr>
          <w:sz w:val="24"/>
          <w:szCs w:val="24"/>
        </w:rPr>
        <w:t>she's passed on or we lost her’</w:t>
      </w:r>
      <w:r w:rsidRPr="001E403B">
        <w:rPr>
          <w:sz w:val="24"/>
          <w:szCs w:val="24"/>
        </w:rPr>
        <w:t xml:space="preserve"> or ‘gone to sleep’ </w:t>
      </w:r>
      <w:r w:rsidR="004669CD">
        <w:rPr>
          <w:sz w:val="24"/>
          <w:szCs w:val="24"/>
        </w:rPr>
        <w:t>(</w:t>
      </w:r>
      <w:r w:rsidR="00B85F9A">
        <w:rPr>
          <w:sz w:val="24"/>
          <w:szCs w:val="24"/>
        </w:rPr>
        <w:t>Longbottom, Slaughter,</w:t>
      </w:r>
      <w:r w:rsidR="00875567">
        <w:rPr>
          <w:sz w:val="24"/>
          <w:szCs w:val="24"/>
        </w:rPr>
        <w:t xml:space="preserve"> 201</w:t>
      </w:r>
      <w:r w:rsidR="00E211DB">
        <w:rPr>
          <w:sz w:val="24"/>
          <w:szCs w:val="24"/>
        </w:rPr>
        <w:t>8</w:t>
      </w:r>
      <w:r w:rsidR="00875567">
        <w:rPr>
          <w:sz w:val="24"/>
          <w:szCs w:val="24"/>
        </w:rPr>
        <w:t xml:space="preserve">) </w:t>
      </w:r>
      <w:r w:rsidRPr="001E403B">
        <w:rPr>
          <w:sz w:val="24"/>
          <w:szCs w:val="24"/>
        </w:rPr>
        <w:t xml:space="preserve">when trying to explain someone’s passing to a younger audience. These phrases only add ambiguity and will confuse the child into thinking that the deceased person may come back. Adults naturally view children as delicate so will feel the need to use sweetened vocabulary that allude to resting rather than the truth of a </w:t>
      </w:r>
      <w:r w:rsidR="00217F65" w:rsidRPr="001E403B">
        <w:rPr>
          <w:sz w:val="24"/>
          <w:szCs w:val="24"/>
        </w:rPr>
        <w:t>person’s</w:t>
      </w:r>
      <w:r w:rsidRPr="001E403B">
        <w:rPr>
          <w:sz w:val="24"/>
          <w:szCs w:val="24"/>
        </w:rPr>
        <w:t xml:space="preserve"> body ceasing to function anymore. Browne referring to a ‘disservice’ (</w:t>
      </w:r>
      <w:r w:rsidR="00243508" w:rsidRPr="00243508">
        <w:rPr>
          <w:sz w:val="24"/>
          <w:szCs w:val="24"/>
        </w:rPr>
        <w:t>Browne quoted in Crown, 2009, p. 12</w:t>
      </w:r>
      <w:r w:rsidRPr="001E403B">
        <w:rPr>
          <w:sz w:val="24"/>
          <w:szCs w:val="24"/>
        </w:rPr>
        <w:t xml:space="preserve">) towards our children is applicable to the way in which we try and shelter them from the facts of life. </w:t>
      </w:r>
      <w:r w:rsidRPr="00217F65">
        <w:rPr>
          <w:i/>
          <w:iCs/>
          <w:sz w:val="24"/>
          <w:szCs w:val="24"/>
        </w:rPr>
        <w:t xml:space="preserve">Ida, </w:t>
      </w:r>
      <w:proofErr w:type="gramStart"/>
      <w:r w:rsidRPr="00217F65">
        <w:rPr>
          <w:i/>
          <w:iCs/>
          <w:sz w:val="24"/>
          <w:szCs w:val="24"/>
        </w:rPr>
        <w:t>Always</w:t>
      </w:r>
      <w:proofErr w:type="gramEnd"/>
      <w:r w:rsidRPr="001E403B">
        <w:rPr>
          <w:sz w:val="24"/>
          <w:szCs w:val="24"/>
        </w:rPr>
        <w:t xml:space="preserve"> will help to start a dialog between the child and adult about what i</w:t>
      </w:r>
      <w:r w:rsidR="00EE7516" w:rsidRPr="001E403B">
        <w:rPr>
          <w:sz w:val="24"/>
          <w:szCs w:val="24"/>
        </w:rPr>
        <w:t>t</w:t>
      </w:r>
      <w:r w:rsidRPr="001E403B">
        <w:rPr>
          <w:sz w:val="24"/>
          <w:szCs w:val="24"/>
        </w:rPr>
        <w:t xml:space="preserve"> actually means to die.</w:t>
      </w:r>
    </w:p>
    <w:p w14:paraId="27495133" w14:textId="77777777" w:rsidR="007F1293" w:rsidRPr="001E403B" w:rsidRDefault="007F1293" w:rsidP="00864C8A">
      <w:pPr>
        <w:spacing w:line="480" w:lineRule="auto"/>
        <w:rPr>
          <w:sz w:val="24"/>
          <w:szCs w:val="24"/>
        </w:rPr>
      </w:pPr>
    </w:p>
    <w:p w14:paraId="35E49A69" w14:textId="279D1E9E" w:rsidR="00366E2D" w:rsidRPr="001E403B" w:rsidRDefault="00366E2D" w:rsidP="00864C8A">
      <w:pPr>
        <w:spacing w:line="480" w:lineRule="auto"/>
        <w:rPr>
          <w:sz w:val="24"/>
          <w:szCs w:val="24"/>
        </w:rPr>
      </w:pPr>
      <w:r w:rsidRPr="001E403B">
        <w:rPr>
          <w:sz w:val="24"/>
          <w:szCs w:val="24"/>
        </w:rPr>
        <w:t xml:space="preserve">The illustrations are painted with watercolour making them look wistful and dreamlike. Having a light wash of paint is effective when dealing with a darker theme as it works as a contrast within the </w:t>
      </w:r>
      <w:proofErr w:type="spellStart"/>
      <w:r w:rsidRPr="001E403B">
        <w:rPr>
          <w:sz w:val="24"/>
          <w:szCs w:val="24"/>
        </w:rPr>
        <w:t>iconotext</w:t>
      </w:r>
      <w:proofErr w:type="spellEnd"/>
      <w:r w:rsidR="00F86B27" w:rsidRPr="001E403B">
        <w:rPr>
          <w:sz w:val="24"/>
          <w:szCs w:val="24"/>
        </w:rPr>
        <w:t>.</w:t>
      </w:r>
      <w:r w:rsidRPr="001E403B">
        <w:rPr>
          <w:sz w:val="24"/>
          <w:szCs w:val="24"/>
        </w:rPr>
        <w:t xml:space="preserve"> A book with a </w:t>
      </w:r>
      <w:proofErr w:type="gramStart"/>
      <w:r w:rsidRPr="001E403B">
        <w:rPr>
          <w:sz w:val="24"/>
          <w:szCs w:val="24"/>
        </w:rPr>
        <w:t>sensitive topic needs</w:t>
      </w:r>
      <w:proofErr w:type="gramEnd"/>
      <w:r w:rsidRPr="001E403B">
        <w:rPr>
          <w:sz w:val="24"/>
          <w:szCs w:val="24"/>
        </w:rPr>
        <w:t xml:space="preserve"> to still be engaging and visually appealing to capture the attention of children. There is a whimsy within this story that is matched with the images. Gus and Ida spend their time looking up at the clouds and using their imaginations, as seen in fig </w:t>
      </w:r>
      <w:r w:rsidR="00462777" w:rsidRPr="001E403B">
        <w:rPr>
          <w:sz w:val="24"/>
          <w:szCs w:val="24"/>
        </w:rPr>
        <w:t>1.</w:t>
      </w:r>
      <w:r w:rsidR="007F1293" w:rsidRPr="001E403B">
        <w:rPr>
          <w:sz w:val="24"/>
          <w:szCs w:val="24"/>
        </w:rPr>
        <w:t xml:space="preserve"> </w:t>
      </w:r>
      <w:r w:rsidRPr="001E403B">
        <w:rPr>
          <w:sz w:val="24"/>
          <w:szCs w:val="24"/>
        </w:rPr>
        <w:t xml:space="preserve">Despite the upsetting subject matter, these moments of the characters appreciating the world around them despite their troubles gives the story a feeling of hope. S foster believes that ‘just as books on the psychology of sex are </w:t>
      </w:r>
      <w:r w:rsidRPr="001E403B">
        <w:rPr>
          <w:sz w:val="24"/>
          <w:szCs w:val="24"/>
        </w:rPr>
        <w:lastRenderedPageBreak/>
        <w:t>seldom pornographic, investigations into death and bereavement are not of necessity doleful’ (Foster, 1981</w:t>
      </w:r>
      <w:r w:rsidR="006A56E5">
        <w:rPr>
          <w:sz w:val="24"/>
          <w:szCs w:val="24"/>
        </w:rPr>
        <w:t xml:space="preserve"> p. 5</w:t>
      </w:r>
      <w:r w:rsidR="00BF7E8F">
        <w:rPr>
          <w:sz w:val="24"/>
          <w:szCs w:val="24"/>
        </w:rPr>
        <w:t>40</w:t>
      </w:r>
      <w:r w:rsidRPr="001E403B">
        <w:rPr>
          <w:sz w:val="24"/>
          <w:szCs w:val="24"/>
        </w:rPr>
        <w:t>)</w:t>
      </w:r>
      <w:r w:rsidR="004444EE" w:rsidRPr="001E403B">
        <w:rPr>
          <w:sz w:val="24"/>
          <w:szCs w:val="24"/>
        </w:rPr>
        <w:t>.</w:t>
      </w:r>
      <w:r w:rsidRPr="001E403B">
        <w:rPr>
          <w:sz w:val="24"/>
          <w:szCs w:val="24"/>
        </w:rPr>
        <w:t xml:space="preserve"> </w:t>
      </w:r>
      <w:r w:rsidRPr="00396D13">
        <w:rPr>
          <w:i/>
          <w:iCs/>
          <w:sz w:val="24"/>
          <w:szCs w:val="24"/>
        </w:rPr>
        <w:t xml:space="preserve">Ida, </w:t>
      </w:r>
      <w:proofErr w:type="gramStart"/>
      <w:r w:rsidRPr="00396D13">
        <w:rPr>
          <w:i/>
          <w:iCs/>
          <w:sz w:val="24"/>
          <w:szCs w:val="24"/>
        </w:rPr>
        <w:t>Always</w:t>
      </w:r>
      <w:proofErr w:type="gramEnd"/>
      <w:r w:rsidRPr="001E403B">
        <w:rPr>
          <w:sz w:val="24"/>
          <w:szCs w:val="24"/>
        </w:rPr>
        <w:t xml:space="preserve"> </w:t>
      </w:r>
      <w:r w:rsidR="004444EE" w:rsidRPr="001E403B">
        <w:rPr>
          <w:sz w:val="24"/>
          <w:szCs w:val="24"/>
        </w:rPr>
        <w:t>is far from doleful thanks to th</w:t>
      </w:r>
      <w:r w:rsidR="00801053" w:rsidRPr="001E403B">
        <w:rPr>
          <w:sz w:val="24"/>
          <w:szCs w:val="24"/>
        </w:rPr>
        <w:t xml:space="preserve">e style of illustration. </w:t>
      </w:r>
    </w:p>
    <w:p w14:paraId="1E046E36" w14:textId="77777777" w:rsidR="00366E2D" w:rsidRPr="001E403B" w:rsidRDefault="00366E2D" w:rsidP="00864C8A">
      <w:pPr>
        <w:spacing w:line="480" w:lineRule="auto"/>
        <w:rPr>
          <w:sz w:val="24"/>
          <w:szCs w:val="24"/>
        </w:rPr>
      </w:pPr>
    </w:p>
    <w:p w14:paraId="1E9AA254" w14:textId="4C057DAB" w:rsidR="006F242E" w:rsidRPr="001E403B" w:rsidRDefault="00366E2D" w:rsidP="00864C8A">
      <w:pPr>
        <w:spacing w:line="480" w:lineRule="auto"/>
        <w:rPr>
          <w:sz w:val="24"/>
          <w:szCs w:val="24"/>
        </w:rPr>
      </w:pPr>
      <w:r w:rsidRPr="001E403B">
        <w:rPr>
          <w:sz w:val="24"/>
          <w:szCs w:val="24"/>
        </w:rPr>
        <w:t xml:space="preserve">After receiving the news of Ida’s sickness, </w:t>
      </w:r>
      <w:r w:rsidR="00002266" w:rsidRPr="001E403B">
        <w:rPr>
          <w:sz w:val="24"/>
          <w:szCs w:val="24"/>
        </w:rPr>
        <w:t xml:space="preserve">both characters </w:t>
      </w:r>
      <w:r w:rsidRPr="001E403B">
        <w:rPr>
          <w:sz w:val="24"/>
          <w:szCs w:val="24"/>
        </w:rPr>
        <w:t xml:space="preserve">react in ways that mimic the ‘anticipatory grief’ that people feel ‘prior to a loss’ (Mallon, 2018). </w:t>
      </w:r>
      <w:r w:rsidR="00A04F28" w:rsidRPr="001E403B">
        <w:rPr>
          <w:sz w:val="24"/>
          <w:szCs w:val="24"/>
        </w:rPr>
        <w:t xml:space="preserve">they are seen showing anger, sadness and even moments of happiness. </w:t>
      </w:r>
      <w:r w:rsidR="00F15262" w:rsidRPr="001E403B">
        <w:rPr>
          <w:sz w:val="24"/>
          <w:szCs w:val="24"/>
        </w:rPr>
        <w:t>They have both ‘growling days’ and ‘laughing days’</w:t>
      </w:r>
      <w:r w:rsidR="007962E2" w:rsidRPr="001E403B">
        <w:rPr>
          <w:sz w:val="24"/>
          <w:szCs w:val="24"/>
        </w:rPr>
        <w:t>, illustrating that antic</w:t>
      </w:r>
      <w:r w:rsidR="0013216D" w:rsidRPr="001E403B">
        <w:rPr>
          <w:sz w:val="24"/>
          <w:szCs w:val="24"/>
        </w:rPr>
        <w:t xml:space="preserve">ipatory grief is more than just feeling </w:t>
      </w:r>
      <w:r w:rsidR="00DB733E" w:rsidRPr="001E403B">
        <w:rPr>
          <w:sz w:val="24"/>
          <w:szCs w:val="24"/>
        </w:rPr>
        <w:t>down</w:t>
      </w:r>
      <w:r w:rsidR="00396759" w:rsidRPr="001E403B">
        <w:rPr>
          <w:sz w:val="24"/>
          <w:szCs w:val="24"/>
        </w:rPr>
        <w:t xml:space="preserve"> and there will still be nice moments </w:t>
      </w:r>
      <w:r w:rsidR="00D46B03" w:rsidRPr="001E403B">
        <w:rPr>
          <w:sz w:val="24"/>
          <w:szCs w:val="24"/>
        </w:rPr>
        <w:t>with the unwell person</w:t>
      </w:r>
      <w:r w:rsidR="00DB733E" w:rsidRPr="001E403B">
        <w:rPr>
          <w:sz w:val="24"/>
          <w:szCs w:val="24"/>
        </w:rPr>
        <w:t xml:space="preserve">. </w:t>
      </w:r>
      <w:r w:rsidR="00A04F28" w:rsidRPr="001E403B">
        <w:rPr>
          <w:sz w:val="24"/>
          <w:szCs w:val="24"/>
        </w:rPr>
        <w:t xml:space="preserve">Levis includes all the different ways a child may feel when trying to cope with this type of situation </w:t>
      </w:r>
      <w:r w:rsidR="00DB733E" w:rsidRPr="001E403B">
        <w:rPr>
          <w:sz w:val="24"/>
          <w:szCs w:val="24"/>
        </w:rPr>
        <w:t xml:space="preserve">and </w:t>
      </w:r>
      <w:r w:rsidR="00A04F28" w:rsidRPr="001E403B">
        <w:rPr>
          <w:sz w:val="24"/>
          <w:szCs w:val="24"/>
        </w:rPr>
        <w:t xml:space="preserve"> </w:t>
      </w:r>
      <w:r w:rsidR="00DB733E" w:rsidRPr="001E403B">
        <w:rPr>
          <w:sz w:val="24"/>
          <w:szCs w:val="24"/>
        </w:rPr>
        <w:t>s</w:t>
      </w:r>
      <w:r w:rsidR="00A04F28" w:rsidRPr="001E403B">
        <w:rPr>
          <w:sz w:val="24"/>
          <w:szCs w:val="24"/>
        </w:rPr>
        <w:t>how</w:t>
      </w:r>
      <w:r w:rsidR="00DB733E" w:rsidRPr="001E403B">
        <w:rPr>
          <w:sz w:val="24"/>
          <w:szCs w:val="24"/>
        </w:rPr>
        <w:t>s</w:t>
      </w:r>
      <w:r w:rsidR="00A04F28" w:rsidRPr="001E403B">
        <w:rPr>
          <w:sz w:val="24"/>
          <w:szCs w:val="24"/>
        </w:rPr>
        <w:t xml:space="preserve"> that these feelings are okay, a child seeing a character in a book expressing their emotions may be more likely to do so themselves.</w:t>
      </w:r>
      <w:r w:rsidR="00747F1B" w:rsidRPr="001E403B">
        <w:rPr>
          <w:sz w:val="24"/>
          <w:szCs w:val="24"/>
        </w:rPr>
        <w:t xml:space="preserve"> </w:t>
      </w:r>
      <w:r w:rsidR="00D46B03" w:rsidRPr="001E403B">
        <w:rPr>
          <w:sz w:val="24"/>
          <w:szCs w:val="24"/>
        </w:rPr>
        <w:t xml:space="preserve">It will also </w:t>
      </w:r>
      <w:r w:rsidR="00040221" w:rsidRPr="001E403B">
        <w:rPr>
          <w:sz w:val="24"/>
          <w:szCs w:val="24"/>
        </w:rPr>
        <w:t xml:space="preserve">show children </w:t>
      </w:r>
      <w:r w:rsidR="00101381" w:rsidRPr="001E403B">
        <w:rPr>
          <w:sz w:val="24"/>
          <w:szCs w:val="24"/>
        </w:rPr>
        <w:t>who</w:t>
      </w:r>
      <w:r w:rsidR="00040221" w:rsidRPr="001E403B">
        <w:rPr>
          <w:sz w:val="24"/>
          <w:szCs w:val="24"/>
        </w:rPr>
        <w:t xml:space="preserve"> may have a loved one who is recently diagnosed that although it will be hard, there will still be good days amongst the bad. </w:t>
      </w:r>
      <w:r w:rsidR="00747F1B" w:rsidRPr="001E403B">
        <w:rPr>
          <w:sz w:val="24"/>
          <w:szCs w:val="24"/>
        </w:rPr>
        <w:t xml:space="preserve">This story would be validating to read for a young person struggling with the </w:t>
      </w:r>
      <w:r w:rsidR="00FA57EB" w:rsidRPr="001E403B">
        <w:rPr>
          <w:sz w:val="24"/>
          <w:szCs w:val="24"/>
        </w:rPr>
        <w:t>impending death of a loved one.</w:t>
      </w:r>
    </w:p>
    <w:p w14:paraId="470A0D1B" w14:textId="77777777" w:rsidR="006F242E" w:rsidRPr="001E403B" w:rsidRDefault="006F242E" w:rsidP="00864C8A">
      <w:pPr>
        <w:spacing w:line="480" w:lineRule="auto"/>
        <w:rPr>
          <w:sz w:val="24"/>
          <w:szCs w:val="24"/>
        </w:rPr>
      </w:pPr>
    </w:p>
    <w:p w14:paraId="14FBA80E" w14:textId="6529C189" w:rsidR="000A391D" w:rsidRPr="001E403B" w:rsidRDefault="00366E2D" w:rsidP="00864C8A">
      <w:pPr>
        <w:spacing w:line="480" w:lineRule="auto"/>
        <w:rPr>
          <w:sz w:val="24"/>
          <w:szCs w:val="24"/>
        </w:rPr>
      </w:pPr>
      <w:r w:rsidRPr="001E403B">
        <w:rPr>
          <w:sz w:val="24"/>
          <w:szCs w:val="24"/>
        </w:rPr>
        <w:t xml:space="preserve">When children have a loved one who is terminally </w:t>
      </w:r>
      <w:r w:rsidR="00101381" w:rsidRPr="001E403B">
        <w:rPr>
          <w:sz w:val="24"/>
          <w:szCs w:val="24"/>
        </w:rPr>
        <w:t>ill,</w:t>
      </w:r>
      <w:r w:rsidRPr="001E403B">
        <w:rPr>
          <w:sz w:val="24"/>
          <w:szCs w:val="24"/>
        </w:rPr>
        <w:t xml:space="preserve"> they may want to ‘help out with their care’ (anon, 2020</w:t>
      </w:r>
      <w:r w:rsidR="00342222">
        <w:rPr>
          <w:sz w:val="24"/>
          <w:szCs w:val="24"/>
        </w:rPr>
        <w:t xml:space="preserve"> p. </w:t>
      </w:r>
      <w:r w:rsidR="00AE041C">
        <w:rPr>
          <w:sz w:val="24"/>
          <w:szCs w:val="24"/>
        </w:rPr>
        <w:t>21</w:t>
      </w:r>
      <w:r w:rsidRPr="001E403B">
        <w:rPr>
          <w:sz w:val="24"/>
          <w:szCs w:val="24"/>
        </w:rPr>
        <w:t>)</w:t>
      </w:r>
      <w:r w:rsidR="00A52030" w:rsidRPr="001E403B">
        <w:rPr>
          <w:sz w:val="24"/>
          <w:szCs w:val="24"/>
        </w:rPr>
        <w:t>.</w:t>
      </w:r>
      <w:r w:rsidRPr="001E403B">
        <w:rPr>
          <w:sz w:val="24"/>
          <w:szCs w:val="24"/>
        </w:rPr>
        <w:t xml:space="preserve"> Gus does things for </w:t>
      </w:r>
      <w:proofErr w:type="gramStart"/>
      <w:r w:rsidRPr="001E403B">
        <w:rPr>
          <w:sz w:val="24"/>
          <w:szCs w:val="24"/>
        </w:rPr>
        <w:t>Ida</w:t>
      </w:r>
      <w:proofErr w:type="gramEnd"/>
      <w:r w:rsidRPr="001E403B">
        <w:rPr>
          <w:sz w:val="24"/>
          <w:szCs w:val="24"/>
        </w:rPr>
        <w:t xml:space="preserve"> such as bringing her ‘her favourite toys and fishy treats’. </w:t>
      </w:r>
      <w:r w:rsidR="00A42E89" w:rsidRPr="001E403B">
        <w:rPr>
          <w:sz w:val="24"/>
          <w:szCs w:val="24"/>
        </w:rPr>
        <w:t>In real life t</w:t>
      </w:r>
      <w:r w:rsidR="000A391D" w:rsidRPr="001E403B">
        <w:rPr>
          <w:sz w:val="24"/>
          <w:szCs w:val="24"/>
        </w:rPr>
        <w:t>h</w:t>
      </w:r>
      <w:r w:rsidR="003F617A" w:rsidRPr="001E403B">
        <w:rPr>
          <w:sz w:val="24"/>
          <w:szCs w:val="24"/>
        </w:rPr>
        <w:t xml:space="preserve">is </w:t>
      </w:r>
      <w:r w:rsidR="00B92F08" w:rsidRPr="001E403B">
        <w:rPr>
          <w:sz w:val="24"/>
          <w:szCs w:val="24"/>
        </w:rPr>
        <w:t>behaviour</w:t>
      </w:r>
      <w:r w:rsidR="003F617A" w:rsidRPr="001E403B">
        <w:rPr>
          <w:sz w:val="24"/>
          <w:szCs w:val="24"/>
        </w:rPr>
        <w:t xml:space="preserve"> is healthy as it makes the child feel more in control of the si</w:t>
      </w:r>
      <w:r w:rsidR="00B92F08" w:rsidRPr="001E403B">
        <w:rPr>
          <w:sz w:val="24"/>
          <w:szCs w:val="24"/>
        </w:rPr>
        <w:t xml:space="preserve">tuation. By doing small tasks to </w:t>
      </w:r>
      <w:r w:rsidR="00075EC5" w:rsidRPr="001E403B">
        <w:rPr>
          <w:sz w:val="24"/>
          <w:szCs w:val="24"/>
        </w:rPr>
        <w:t>help</w:t>
      </w:r>
      <w:r w:rsidR="00B92F08" w:rsidRPr="001E403B">
        <w:rPr>
          <w:sz w:val="24"/>
          <w:szCs w:val="24"/>
        </w:rPr>
        <w:t xml:space="preserve"> the sick person they </w:t>
      </w:r>
      <w:proofErr w:type="gramStart"/>
      <w:r w:rsidR="00B92F08" w:rsidRPr="001E403B">
        <w:rPr>
          <w:sz w:val="24"/>
          <w:szCs w:val="24"/>
        </w:rPr>
        <w:t>are able to</w:t>
      </w:r>
      <w:proofErr w:type="gramEnd"/>
      <w:r w:rsidR="00B92F08" w:rsidRPr="001E403B">
        <w:rPr>
          <w:sz w:val="24"/>
          <w:szCs w:val="24"/>
        </w:rPr>
        <w:t xml:space="preserve"> stay busy and show their love. </w:t>
      </w:r>
    </w:p>
    <w:p w14:paraId="3B0758DA" w14:textId="77777777" w:rsidR="00075EC5" w:rsidRDefault="00075EC5" w:rsidP="00864C8A">
      <w:pPr>
        <w:spacing w:line="480" w:lineRule="auto"/>
        <w:rPr>
          <w:sz w:val="24"/>
          <w:szCs w:val="24"/>
        </w:rPr>
      </w:pPr>
    </w:p>
    <w:p w14:paraId="41AB4A6D" w14:textId="7D54D89F" w:rsidR="001226B9" w:rsidRPr="001E403B" w:rsidRDefault="00366E2D" w:rsidP="00864C8A">
      <w:pPr>
        <w:spacing w:line="480" w:lineRule="auto"/>
        <w:rPr>
          <w:sz w:val="24"/>
          <w:szCs w:val="24"/>
        </w:rPr>
      </w:pPr>
      <w:r w:rsidRPr="001E403B">
        <w:rPr>
          <w:sz w:val="24"/>
          <w:szCs w:val="24"/>
        </w:rPr>
        <w:lastRenderedPageBreak/>
        <w:t xml:space="preserve">By the end of the book, Ida has </w:t>
      </w:r>
      <w:r w:rsidR="006330F2" w:rsidRPr="001E403B">
        <w:rPr>
          <w:sz w:val="24"/>
          <w:szCs w:val="24"/>
        </w:rPr>
        <w:t>passed,</w:t>
      </w:r>
      <w:r w:rsidRPr="001E403B">
        <w:rPr>
          <w:sz w:val="24"/>
          <w:szCs w:val="24"/>
        </w:rPr>
        <w:t xml:space="preserve"> and Gus is left to continue his life without his friend.</w:t>
      </w:r>
      <w:r w:rsidR="002B5CA0" w:rsidRPr="001E403B">
        <w:rPr>
          <w:sz w:val="24"/>
          <w:szCs w:val="24"/>
        </w:rPr>
        <w:t xml:space="preserve"> </w:t>
      </w:r>
      <w:r w:rsidR="006330F2" w:rsidRPr="001E403B">
        <w:rPr>
          <w:sz w:val="24"/>
          <w:szCs w:val="24"/>
        </w:rPr>
        <w:t xml:space="preserve">He reflects on their time together and </w:t>
      </w:r>
      <w:r w:rsidR="003408D7" w:rsidRPr="001E403B">
        <w:rPr>
          <w:sz w:val="24"/>
          <w:szCs w:val="24"/>
        </w:rPr>
        <w:t xml:space="preserve">while he is heartbroken, </w:t>
      </w:r>
      <w:r w:rsidR="00BA4811">
        <w:rPr>
          <w:sz w:val="24"/>
          <w:szCs w:val="24"/>
        </w:rPr>
        <w:t xml:space="preserve">can </w:t>
      </w:r>
      <w:r w:rsidR="003408D7" w:rsidRPr="001E403B">
        <w:rPr>
          <w:sz w:val="24"/>
          <w:szCs w:val="24"/>
        </w:rPr>
        <w:t xml:space="preserve">remember the good times. </w:t>
      </w:r>
      <w:r w:rsidR="005115D1" w:rsidRPr="001E403B">
        <w:rPr>
          <w:sz w:val="24"/>
          <w:szCs w:val="24"/>
        </w:rPr>
        <w:t xml:space="preserve">He </w:t>
      </w:r>
      <w:r w:rsidR="00F540C5" w:rsidRPr="001E403B">
        <w:rPr>
          <w:sz w:val="24"/>
          <w:szCs w:val="24"/>
        </w:rPr>
        <w:t>concludes</w:t>
      </w:r>
      <w:r w:rsidR="005115D1" w:rsidRPr="001E403B">
        <w:rPr>
          <w:sz w:val="24"/>
          <w:szCs w:val="24"/>
        </w:rPr>
        <w:t xml:space="preserve"> that although Ida is gone</w:t>
      </w:r>
      <w:r w:rsidR="009E5C5E" w:rsidRPr="001E403B">
        <w:rPr>
          <w:sz w:val="24"/>
          <w:szCs w:val="24"/>
        </w:rPr>
        <w:t xml:space="preserve">, through his memories of her she will be with him ‘always’. </w:t>
      </w:r>
    </w:p>
    <w:p w14:paraId="1A5024F0" w14:textId="4F86E655" w:rsidR="00991D79" w:rsidRPr="001E403B" w:rsidRDefault="00AC4384" w:rsidP="00864C8A">
      <w:pPr>
        <w:spacing w:line="480" w:lineRule="auto"/>
        <w:rPr>
          <w:sz w:val="24"/>
          <w:szCs w:val="24"/>
        </w:rPr>
      </w:pPr>
      <w:r w:rsidRPr="001E403B">
        <w:rPr>
          <w:sz w:val="24"/>
          <w:szCs w:val="24"/>
        </w:rPr>
        <w:t xml:space="preserve"> </w:t>
      </w:r>
    </w:p>
    <w:p w14:paraId="0E8670E6" w14:textId="77777777" w:rsidR="00B81E57" w:rsidRPr="001E403B" w:rsidRDefault="00B81E57" w:rsidP="00864C8A">
      <w:pPr>
        <w:spacing w:line="480" w:lineRule="auto"/>
        <w:rPr>
          <w:sz w:val="24"/>
          <w:szCs w:val="24"/>
        </w:rPr>
      </w:pPr>
    </w:p>
    <w:p w14:paraId="34D347F1" w14:textId="00F11FA0" w:rsidR="00B81E57" w:rsidRPr="001E403B" w:rsidRDefault="00232498" w:rsidP="00864C8A">
      <w:pPr>
        <w:spacing w:line="480" w:lineRule="auto"/>
        <w:rPr>
          <w:sz w:val="24"/>
          <w:szCs w:val="24"/>
        </w:rPr>
      </w:pPr>
      <w:r w:rsidRPr="001E403B">
        <w:rPr>
          <w:noProof/>
          <w:sz w:val="24"/>
          <w:szCs w:val="24"/>
        </w:rPr>
        <w:drawing>
          <wp:inline distT="0" distB="0" distL="0" distR="0" wp14:anchorId="3D56F77F" wp14:editId="4C6189B8">
            <wp:extent cx="5715000" cy="3533775"/>
            <wp:effectExtent l="0" t="0" r="0" b="9525"/>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533775"/>
                    </a:xfrm>
                    <a:prstGeom prst="rect">
                      <a:avLst/>
                    </a:prstGeom>
                    <a:noFill/>
                  </pic:spPr>
                </pic:pic>
              </a:graphicData>
            </a:graphic>
          </wp:inline>
        </w:drawing>
      </w:r>
    </w:p>
    <w:p w14:paraId="1A3AA192" w14:textId="6A9EEF80" w:rsidR="00FA2F3D" w:rsidRPr="00DF1319" w:rsidRDefault="00232498" w:rsidP="00DF1319">
      <w:pPr>
        <w:spacing w:line="480" w:lineRule="auto"/>
        <w:jc w:val="center"/>
        <w:rPr>
          <w:sz w:val="20"/>
          <w:szCs w:val="20"/>
        </w:rPr>
      </w:pPr>
      <w:r w:rsidRPr="00DF1319">
        <w:rPr>
          <w:sz w:val="20"/>
          <w:szCs w:val="20"/>
        </w:rPr>
        <w:t xml:space="preserve">Death, Duck and the Tulip, </w:t>
      </w:r>
      <w:r w:rsidR="001E449F" w:rsidRPr="00DF1319">
        <w:rPr>
          <w:sz w:val="20"/>
          <w:szCs w:val="20"/>
        </w:rPr>
        <w:t xml:space="preserve">Wolf </w:t>
      </w:r>
      <w:proofErr w:type="spellStart"/>
      <w:r w:rsidR="001E449F" w:rsidRPr="00DF1319">
        <w:rPr>
          <w:sz w:val="20"/>
          <w:szCs w:val="20"/>
        </w:rPr>
        <w:t>Erlbruch</w:t>
      </w:r>
      <w:proofErr w:type="spellEnd"/>
      <w:r w:rsidR="001E449F" w:rsidRPr="00DF1319">
        <w:rPr>
          <w:sz w:val="20"/>
          <w:szCs w:val="20"/>
        </w:rPr>
        <w:t xml:space="preserve"> , 20</w:t>
      </w:r>
      <w:r w:rsidR="00DF1319" w:rsidRPr="00DF1319">
        <w:rPr>
          <w:sz w:val="20"/>
          <w:szCs w:val="20"/>
        </w:rPr>
        <w:t>07</w:t>
      </w:r>
    </w:p>
    <w:p w14:paraId="1AB5ADCC" w14:textId="77777777" w:rsidR="00FA2F3D" w:rsidRPr="001E403B" w:rsidRDefault="00FA2F3D" w:rsidP="00864C8A">
      <w:pPr>
        <w:spacing w:line="480" w:lineRule="auto"/>
        <w:rPr>
          <w:sz w:val="24"/>
          <w:szCs w:val="24"/>
        </w:rPr>
      </w:pPr>
    </w:p>
    <w:p w14:paraId="148DDA1D" w14:textId="77777777" w:rsidR="00FA2F3D" w:rsidRPr="001E403B" w:rsidRDefault="00FA2F3D" w:rsidP="00864C8A">
      <w:pPr>
        <w:spacing w:line="480" w:lineRule="auto"/>
        <w:rPr>
          <w:sz w:val="24"/>
          <w:szCs w:val="24"/>
        </w:rPr>
      </w:pPr>
    </w:p>
    <w:p w14:paraId="7B644A3E" w14:textId="77777777" w:rsidR="00FA2F3D" w:rsidRPr="001E403B" w:rsidRDefault="00FA2F3D" w:rsidP="00864C8A">
      <w:pPr>
        <w:spacing w:line="480" w:lineRule="auto"/>
        <w:rPr>
          <w:sz w:val="24"/>
          <w:szCs w:val="24"/>
        </w:rPr>
      </w:pPr>
    </w:p>
    <w:p w14:paraId="541EDD9E" w14:textId="6ED2F0BD" w:rsidR="006E53A4" w:rsidRPr="001E403B" w:rsidRDefault="006E53A4" w:rsidP="00864C8A">
      <w:pPr>
        <w:spacing w:line="480" w:lineRule="auto"/>
        <w:rPr>
          <w:sz w:val="24"/>
          <w:szCs w:val="24"/>
        </w:rPr>
      </w:pPr>
      <w:r w:rsidRPr="001E403B">
        <w:rPr>
          <w:sz w:val="24"/>
          <w:szCs w:val="24"/>
        </w:rPr>
        <w:t xml:space="preserve">Death, Duck and the Tulip takes a more existential look into death. </w:t>
      </w:r>
      <w:r w:rsidR="007619B9" w:rsidRPr="001E403B">
        <w:rPr>
          <w:sz w:val="24"/>
          <w:szCs w:val="24"/>
        </w:rPr>
        <w:t xml:space="preserve">In the story, </w:t>
      </w:r>
      <w:r w:rsidRPr="001E403B">
        <w:rPr>
          <w:sz w:val="24"/>
          <w:szCs w:val="24"/>
        </w:rPr>
        <w:t xml:space="preserve">Duck notices that she is being followed by the character </w:t>
      </w:r>
      <w:r w:rsidR="007619B9" w:rsidRPr="001E403B">
        <w:rPr>
          <w:sz w:val="24"/>
          <w:szCs w:val="24"/>
        </w:rPr>
        <w:t xml:space="preserve">of </w:t>
      </w:r>
      <w:r w:rsidRPr="001E403B">
        <w:rPr>
          <w:sz w:val="24"/>
          <w:szCs w:val="24"/>
        </w:rPr>
        <w:t xml:space="preserve">Death. Uniquely, this story features the </w:t>
      </w:r>
      <w:r w:rsidRPr="001E403B">
        <w:rPr>
          <w:sz w:val="24"/>
          <w:szCs w:val="24"/>
        </w:rPr>
        <w:lastRenderedPageBreak/>
        <w:t xml:space="preserve">protagonist dying, rather than a side character. Another noteworthy element of this narrative is how </w:t>
      </w:r>
      <w:proofErr w:type="spellStart"/>
      <w:r w:rsidRPr="001E403B">
        <w:rPr>
          <w:sz w:val="24"/>
          <w:szCs w:val="24"/>
        </w:rPr>
        <w:t>Erlbruch</w:t>
      </w:r>
      <w:proofErr w:type="spellEnd"/>
      <w:r w:rsidRPr="001E403B">
        <w:rPr>
          <w:sz w:val="24"/>
          <w:szCs w:val="24"/>
        </w:rPr>
        <w:t xml:space="preserve"> </w:t>
      </w:r>
      <w:r w:rsidR="00367116" w:rsidRPr="001E403B">
        <w:rPr>
          <w:sz w:val="24"/>
          <w:szCs w:val="24"/>
        </w:rPr>
        <w:t>personifies death.</w:t>
      </w:r>
    </w:p>
    <w:p w14:paraId="22EC80D8" w14:textId="77777777" w:rsidR="00CB5A96" w:rsidRDefault="00CB5A96" w:rsidP="00864C8A">
      <w:pPr>
        <w:spacing w:line="480" w:lineRule="auto"/>
        <w:rPr>
          <w:sz w:val="24"/>
          <w:szCs w:val="24"/>
        </w:rPr>
      </w:pPr>
    </w:p>
    <w:p w14:paraId="0BFCDB74" w14:textId="631E77F3" w:rsidR="00EF5930" w:rsidRPr="001E403B" w:rsidRDefault="006E53A4" w:rsidP="00864C8A">
      <w:pPr>
        <w:spacing w:line="480" w:lineRule="auto"/>
        <w:rPr>
          <w:sz w:val="24"/>
          <w:szCs w:val="24"/>
        </w:rPr>
      </w:pPr>
      <w:r w:rsidRPr="001E403B">
        <w:rPr>
          <w:sz w:val="24"/>
          <w:szCs w:val="24"/>
        </w:rPr>
        <w:t xml:space="preserve">Personifying death is not a unique concept, in various pieces of media and even within religious tales we may see the grim reaper. However, he is usually seen as a foreboding character and one to invoke terror. </w:t>
      </w:r>
      <w:proofErr w:type="spellStart"/>
      <w:r w:rsidRPr="001E403B">
        <w:rPr>
          <w:sz w:val="24"/>
          <w:szCs w:val="24"/>
        </w:rPr>
        <w:t>Erlbruch</w:t>
      </w:r>
      <w:proofErr w:type="spellEnd"/>
      <w:r w:rsidRPr="001E403B">
        <w:rPr>
          <w:sz w:val="24"/>
          <w:szCs w:val="24"/>
        </w:rPr>
        <w:t xml:space="preserve"> characterises him differently. he is there to take duck’s life; </w:t>
      </w:r>
      <w:r w:rsidR="004C405A" w:rsidRPr="001E403B">
        <w:rPr>
          <w:sz w:val="24"/>
          <w:szCs w:val="24"/>
        </w:rPr>
        <w:t>however,</w:t>
      </w:r>
      <w:r w:rsidRPr="001E403B">
        <w:rPr>
          <w:sz w:val="24"/>
          <w:szCs w:val="24"/>
        </w:rPr>
        <w:t xml:space="preserve"> he is not malicious. Duck describes him as ‘nice (if you forgot for a moment who he was)’. By making the character of death friendly, you are in turn making the idea of dying less anxiety inducing. </w:t>
      </w:r>
    </w:p>
    <w:p w14:paraId="44E72F36" w14:textId="77777777" w:rsidR="007A30AD" w:rsidRDefault="007A30AD" w:rsidP="00864C8A">
      <w:pPr>
        <w:spacing w:line="480" w:lineRule="auto"/>
        <w:rPr>
          <w:sz w:val="24"/>
          <w:szCs w:val="24"/>
        </w:rPr>
      </w:pPr>
    </w:p>
    <w:p w14:paraId="3F28CD64" w14:textId="2ACE3C2C" w:rsidR="006E53A4" w:rsidRPr="001E403B" w:rsidRDefault="006E53A4" w:rsidP="00864C8A">
      <w:pPr>
        <w:spacing w:line="480" w:lineRule="auto"/>
        <w:rPr>
          <w:sz w:val="24"/>
          <w:szCs w:val="24"/>
        </w:rPr>
      </w:pPr>
      <w:r w:rsidRPr="001E403B">
        <w:rPr>
          <w:sz w:val="24"/>
          <w:szCs w:val="24"/>
        </w:rPr>
        <w:t xml:space="preserve">Dying is a difficult idea to conceptualise for children. By having it symbolised in this way, it is easier for them to digest. Instead of an </w:t>
      </w:r>
      <w:proofErr w:type="gramStart"/>
      <w:r w:rsidRPr="001E403B">
        <w:rPr>
          <w:sz w:val="24"/>
          <w:szCs w:val="24"/>
        </w:rPr>
        <w:t>open ended</w:t>
      </w:r>
      <w:proofErr w:type="gramEnd"/>
      <w:r w:rsidRPr="001E403B">
        <w:rPr>
          <w:sz w:val="24"/>
          <w:szCs w:val="24"/>
        </w:rPr>
        <w:t xml:space="preserve"> concept that has no real answers, it is somebody who comes to you </w:t>
      </w:r>
      <w:r w:rsidR="00BA07DE" w:rsidRPr="001E403B">
        <w:rPr>
          <w:sz w:val="24"/>
          <w:szCs w:val="24"/>
        </w:rPr>
        <w:t>at the end of your life</w:t>
      </w:r>
      <w:r w:rsidRPr="001E403B">
        <w:rPr>
          <w:sz w:val="24"/>
          <w:szCs w:val="24"/>
        </w:rPr>
        <w:t xml:space="preserve">. </w:t>
      </w:r>
      <w:r w:rsidR="004F5BEB" w:rsidRPr="001E403B">
        <w:rPr>
          <w:sz w:val="24"/>
          <w:szCs w:val="24"/>
        </w:rPr>
        <w:t xml:space="preserve">This is </w:t>
      </w:r>
      <w:r w:rsidR="00F72688" w:rsidRPr="001E403B">
        <w:rPr>
          <w:sz w:val="24"/>
          <w:szCs w:val="24"/>
        </w:rPr>
        <w:t>fanciful and not an accurate representation of what happens as you die, however a v</w:t>
      </w:r>
      <w:r w:rsidR="00EF5930" w:rsidRPr="001E403B">
        <w:rPr>
          <w:sz w:val="24"/>
          <w:szCs w:val="24"/>
        </w:rPr>
        <w:t xml:space="preserve">isual aid </w:t>
      </w:r>
      <w:r w:rsidR="0022376D" w:rsidRPr="001E403B">
        <w:rPr>
          <w:sz w:val="24"/>
          <w:szCs w:val="24"/>
        </w:rPr>
        <w:t>may be helpful for young people.</w:t>
      </w:r>
    </w:p>
    <w:p w14:paraId="510CC423" w14:textId="77777777" w:rsidR="00C54A5E" w:rsidRDefault="00C54A5E" w:rsidP="00864C8A">
      <w:pPr>
        <w:spacing w:line="480" w:lineRule="auto"/>
        <w:rPr>
          <w:sz w:val="24"/>
          <w:szCs w:val="24"/>
        </w:rPr>
      </w:pPr>
    </w:p>
    <w:p w14:paraId="1B5C4AC0" w14:textId="50DBEF43" w:rsidR="006E53A4" w:rsidRPr="001E403B" w:rsidRDefault="006E53A4" w:rsidP="00864C8A">
      <w:pPr>
        <w:spacing w:line="480" w:lineRule="auto"/>
        <w:rPr>
          <w:sz w:val="24"/>
          <w:szCs w:val="24"/>
        </w:rPr>
      </w:pPr>
      <w:r w:rsidRPr="001E403B">
        <w:rPr>
          <w:sz w:val="24"/>
          <w:szCs w:val="24"/>
        </w:rPr>
        <w:t>Death’s character design</w:t>
      </w:r>
      <w:r w:rsidR="00864AD3" w:rsidRPr="001E403B">
        <w:rPr>
          <w:sz w:val="24"/>
          <w:szCs w:val="24"/>
        </w:rPr>
        <w:t xml:space="preserve"> makes him seem friendly, particularly because he is almost always shown with a smile on his face</w:t>
      </w:r>
      <w:r w:rsidRPr="001E403B">
        <w:rPr>
          <w:sz w:val="24"/>
          <w:szCs w:val="24"/>
        </w:rPr>
        <w:t xml:space="preserve">. He is wearing a night gown and slippers, making him look childlike. There is a juxtaposition between the innocence of his representation and the melancholy </w:t>
      </w:r>
      <w:r w:rsidR="00DA2980" w:rsidRPr="001E403B">
        <w:rPr>
          <w:sz w:val="24"/>
          <w:szCs w:val="24"/>
        </w:rPr>
        <w:t>nature of what is taking place in the narrative.</w:t>
      </w:r>
    </w:p>
    <w:p w14:paraId="08101259" w14:textId="77777777" w:rsidR="00C54A5E" w:rsidRDefault="00C54A5E" w:rsidP="00864C8A">
      <w:pPr>
        <w:spacing w:line="480" w:lineRule="auto"/>
        <w:rPr>
          <w:sz w:val="24"/>
          <w:szCs w:val="24"/>
        </w:rPr>
      </w:pPr>
    </w:p>
    <w:p w14:paraId="759C0D15" w14:textId="46DDE5A4" w:rsidR="006E53A4" w:rsidRPr="001E403B" w:rsidRDefault="00DA2980" w:rsidP="00864C8A">
      <w:pPr>
        <w:spacing w:line="480" w:lineRule="auto"/>
        <w:rPr>
          <w:sz w:val="24"/>
          <w:szCs w:val="24"/>
        </w:rPr>
      </w:pPr>
      <w:r w:rsidRPr="001E403B">
        <w:rPr>
          <w:sz w:val="24"/>
          <w:szCs w:val="24"/>
        </w:rPr>
        <w:lastRenderedPageBreak/>
        <w:t xml:space="preserve">While the idea of explaining their own </w:t>
      </w:r>
      <w:r w:rsidR="00C54A5E" w:rsidRPr="001E403B">
        <w:rPr>
          <w:sz w:val="24"/>
          <w:szCs w:val="24"/>
        </w:rPr>
        <w:t>mortality</w:t>
      </w:r>
      <w:r w:rsidRPr="001E403B">
        <w:rPr>
          <w:sz w:val="24"/>
          <w:szCs w:val="24"/>
        </w:rPr>
        <w:t xml:space="preserve"> </w:t>
      </w:r>
      <w:r w:rsidR="0014736C" w:rsidRPr="001E403B">
        <w:rPr>
          <w:sz w:val="24"/>
          <w:szCs w:val="24"/>
        </w:rPr>
        <w:t xml:space="preserve">to a child may seem too mature, </w:t>
      </w:r>
      <w:r w:rsidR="0014736C" w:rsidRPr="001E403B">
        <w:rPr>
          <w:i/>
          <w:iCs/>
          <w:sz w:val="24"/>
          <w:szCs w:val="24"/>
        </w:rPr>
        <w:t xml:space="preserve">Death, Duck and the Tulip </w:t>
      </w:r>
      <w:r w:rsidR="00230A97" w:rsidRPr="001E403B">
        <w:rPr>
          <w:sz w:val="24"/>
          <w:szCs w:val="24"/>
        </w:rPr>
        <w:t xml:space="preserve">brings the idea to light in an easily digestible way. </w:t>
      </w:r>
      <w:r w:rsidR="006E53A4" w:rsidRPr="001E403B">
        <w:rPr>
          <w:sz w:val="24"/>
          <w:szCs w:val="24"/>
        </w:rPr>
        <w:t>Death tells duck ‘I’ve been close by all your life- just in case’</w:t>
      </w:r>
      <w:r w:rsidR="00976FF9" w:rsidRPr="001E403B">
        <w:rPr>
          <w:sz w:val="24"/>
          <w:szCs w:val="24"/>
        </w:rPr>
        <w:t>, showcasing the unpredictability of deat</w:t>
      </w:r>
      <w:r w:rsidR="00576E4F" w:rsidRPr="001E403B">
        <w:rPr>
          <w:sz w:val="24"/>
          <w:szCs w:val="24"/>
        </w:rPr>
        <w:t xml:space="preserve">h. A child may not realise that they are </w:t>
      </w:r>
      <w:r w:rsidR="005D69D6" w:rsidRPr="001E403B">
        <w:rPr>
          <w:sz w:val="24"/>
          <w:szCs w:val="24"/>
        </w:rPr>
        <w:t>guaranteed to pass away one day, so concepts such as these are important to include in ways a child will understand, such as picture books</w:t>
      </w:r>
      <w:r w:rsidR="00E970B0" w:rsidRPr="001E403B">
        <w:rPr>
          <w:sz w:val="24"/>
          <w:szCs w:val="24"/>
        </w:rPr>
        <w:t xml:space="preserve">. </w:t>
      </w:r>
      <w:r w:rsidR="006E53A4" w:rsidRPr="001E403B">
        <w:rPr>
          <w:sz w:val="24"/>
          <w:szCs w:val="24"/>
        </w:rPr>
        <w:t xml:space="preserve">In the article </w:t>
      </w:r>
      <w:r w:rsidR="006E53A4" w:rsidRPr="001E403B">
        <w:rPr>
          <w:i/>
          <w:iCs/>
          <w:sz w:val="24"/>
          <w:szCs w:val="24"/>
        </w:rPr>
        <w:t>Death Understanding and Fear of Death in Young Children</w:t>
      </w:r>
      <w:r w:rsidR="006E53A4" w:rsidRPr="001E403B">
        <w:rPr>
          <w:sz w:val="24"/>
          <w:szCs w:val="24"/>
        </w:rPr>
        <w:t xml:space="preserve"> it is suggested that  ‘children typically consider that death is something that happens only to some’ (Griffiths, Slaughter, 2007</w:t>
      </w:r>
      <w:r w:rsidR="00C33513">
        <w:rPr>
          <w:sz w:val="24"/>
          <w:szCs w:val="24"/>
        </w:rPr>
        <w:t xml:space="preserve"> p. 525</w:t>
      </w:r>
      <w:r w:rsidR="006E53A4" w:rsidRPr="001E403B">
        <w:rPr>
          <w:sz w:val="24"/>
          <w:szCs w:val="24"/>
        </w:rPr>
        <w:t>), or similarly, that children believe there are people ‘who are protected from death, like teachers, parents, and themselves’ (Hughes, 2013). This further verifies Browne’s theories, the lack of education of death is only hindering a child’s understanding</w:t>
      </w:r>
      <w:r w:rsidR="00F31EFA" w:rsidRPr="001E403B">
        <w:rPr>
          <w:sz w:val="24"/>
          <w:szCs w:val="24"/>
        </w:rPr>
        <w:t xml:space="preserve"> of </w:t>
      </w:r>
      <w:r w:rsidR="00043D77" w:rsidRPr="001E403B">
        <w:rPr>
          <w:sz w:val="24"/>
          <w:szCs w:val="24"/>
        </w:rPr>
        <w:t>the</w:t>
      </w:r>
      <w:r w:rsidR="00F31EFA" w:rsidRPr="001E403B">
        <w:rPr>
          <w:sz w:val="24"/>
          <w:szCs w:val="24"/>
        </w:rPr>
        <w:t xml:space="preserve"> finality</w:t>
      </w:r>
      <w:r w:rsidR="00043D77" w:rsidRPr="001E403B">
        <w:rPr>
          <w:sz w:val="24"/>
          <w:szCs w:val="24"/>
        </w:rPr>
        <w:t xml:space="preserve"> of dying.</w:t>
      </w:r>
    </w:p>
    <w:p w14:paraId="09BA7341" w14:textId="77777777" w:rsidR="00DA7890" w:rsidRPr="001E403B" w:rsidRDefault="00DA7890" w:rsidP="00864C8A">
      <w:pPr>
        <w:spacing w:line="480" w:lineRule="auto"/>
        <w:rPr>
          <w:sz w:val="24"/>
          <w:szCs w:val="24"/>
        </w:rPr>
      </w:pPr>
    </w:p>
    <w:p w14:paraId="16599B1C" w14:textId="5E22ACE0" w:rsidR="006E53A4" w:rsidRPr="001E403B" w:rsidRDefault="006E53A4" w:rsidP="00864C8A">
      <w:pPr>
        <w:spacing w:line="480" w:lineRule="auto"/>
        <w:rPr>
          <w:sz w:val="24"/>
          <w:szCs w:val="24"/>
        </w:rPr>
      </w:pPr>
      <w:r w:rsidRPr="001E403B">
        <w:rPr>
          <w:sz w:val="24"/>
          <w:szCs w:val="24"/>
        </w:rPr>
        <w:t xml:space="preserve">Questions of the afterlife are brought up by duck to which death meets her theories by saying ‘quite possibly’. Death, by nature should be the person who could answer these questions, however, </w:t>
      </w:r>
      <w:r w:rsidR="002E5F82" w:rsidRPr="001E403B">
        <w:rPr>
          <w:sz w:val="24"/>
          <w:szCs w:val="24"/>
        </w:rPr>
        <w:t xml:space="preserve">he answers with ambiguity. Nobody knows what happens after death, it one of life’s </w:t>
      </w:r>
      <w:r w:rsidR="004D6780" w:rsidRPr="001E403B">
        <w:rPr>
          <w:sz w:val="24"/>
          <w:szCs w:val="24"/>
        </w:rPr>
        <w:t>most pondered questions</w:t>
      </w:r>
      <w:r w:rsidR="000B3992" w:rsidRPr="001E403B">
        <w:rPr>
          <w:sz w:val="24"/>
          <w:szCs w:val="24"/>
        </w:rPr>
        <w:t xml:space="preserve">. Not giving an answer within the story will allow the child reading to </w:t>
      </w:r>
      <w:r w:rsidR="00265E1C" w:rsidRPr="001E403B">
        <w:rPr>
          <w:sz w:val="24"/>
          <w:szCs w:val="24"/>
        </w:rPr>
        <w:t>come up with their own theories without being force fed one answer.</w:t>
      </w:r>
    </w:p>
    <w:p w14:paraId="06A04848" w14:textId="77777777" w:rsidR="006E53A4" w:rsidRPr="001E403B" w:rsidRDefault="006E53A4" w:rsidP="00864C8A">
      <w:pPr>
        <w:spacing w:line="480" w:lineRule="auto"/>
        <w:rPr>
          <w:sz w:val="24"/>
          <w:szCs w:val="24"/>
        </w:rPr>
      </w:pPr>
    </w:p>
    <w:p w14:paraId="4E01B418" w14:textId="7EB85B2C" w:rsidR="006E53A4" w:rsidRPr="001E403B" w:rsidRDefault="006E53A4" w:rsidP="00864C8A">
      <w:pPr>
        <w:spacing w:line="480" w:lineRule="auto"/>
        <w:rPr>
          <w:sz w:val="24"/>
          <w:szCs w:val="24"/>
        </w:rPr>
      </w:pPr>
      <w:r w:rsidRPr="001E403B">
        <w:rPr>
          <w:sz w:val="24"/>
          <w:szCs w:val="24"/>
        </w:rPr>
        <w:t>The illustrations are small on the page and surrounded by white space</w:t>
      </w:r>
      <w:r w:rsidR="009D682C">
        <w:rPr>
          <w:sz w:val="24"/>
          <w:szCs w:val="24"/>
        </w:rPr>
        <w:t>.</w:t>
      </w:r>
      <w:r w:rsidRPr="001E403B">
        <w:rPr>
          <w:sz w:val="24"/>
          <w:szCs w:val="24"/>
        </w:rPr>
        <w:t xml:space="preserve"> </w:t>
      </w:r>
      <w:r w:rsidR="009D682C">
        <w:rPr>
          <w:sz w:val="24"/>
          <w:szCs w:val="24"/>
        </w:rPr>
        <w:t>T</w:t>
      </w:r>
      <w:r w:rsidRPr="001E403B">
        <w:rPr>
          <w:sz w:val="24"/>
          <w:szCs w:val="24"/>
        </w:rPr>
        <w:t xml:space="preserve">here are no backgrounds meaning the focal point is on the titular characters throughout. In the book </w:t>
      </w:r>
      <w:r w:rsidRPr="003C737E">
        <w:rPr>
          <w:i/>
          <w:iCs/>
          <w:sz w:val="24"/>
          <w:szCs w:val="24"/>
        </w:rPr>
        <w:t>Children Reading Pictures</w:t>
      </w:r>
      <w:r w:rsidRPr="001E403B">
        <w:rPr>
          <w:sz w:val="24"/>
          <w:szCs w:val="24"/>
        </w:rPr>
        <w:t xml:space="preserve"> the idea that children are ‘sophisticated readers of visual texts’</w:t>
      </w:r>
      <w:r w:rsidR="003C737E">
        <w:rPr>
          <w:sz w:val="24"/>
          <w:szCs w:val="24"/>
        </w:rPr>
        <w:t xml:space="preserve"> (</w:t>
      </w:r>
      <w:r w:rsidR="00D23C01" w:rsidRPr="00D23C01">
        <w:rPr>
          <w:sz w:val="24"/>
          <w:szCs w:val="24"/>
        </w:rPr>
        <w:t>Arizpe</w:t>
      </w:r>
      <w:r w:rsidR="00D23C01">
        <w:rPr>
          <w:sz w:val="24"/>
          <w:szCs w:val="24"/>
        </w:rPr>
        <w:t xml:space="preserve">, </w:t>
      </w:r>
      <w:r w:rsidR="00946947">
        <w:rPr>
          <w:i/>
          <w:iCs/>
          <w:sz w:val="24"/>
          <w:szCs w:val="24"/>
        </w:rPr>
        <w:t>et al,</w:t>
      </w:r>
      <w:r w:rsidR="00946947">
        <w:rPr>
          <w:sz w:val="24"/>
          <w:szCs w:val="24"/>
        </w:rPr>
        <w:t xml:space="preserve"> 2003)</w:t>
      </w:r>
      <w:r w:rsidR="00946947">
        <w:rPr>
          <w:i/>
          <w:iCs/>
          <w:sz w:val="24"/>
          <w:szCs w:val="24"/>
        </w:rPr>
        <w:t xml:space="preserve"> </w:t>
      </w:r>
      <w:r w:rsidRPr="001E403B">
        <w:rPr>
          <w:sz w:val="24"/>
          <w:szCs w:val="24"/>
        </w:rPr>
        <w:t xml:space="preserve"> is presented. If we consider this, we can begin to imagine how semiotics will </w:t>
      </w:r>
      <w:r w:rsidR="007D5176" w:rsidRPr="001E403B">
        <w:rPr>
          <w:sz w:val="24"/>
          <w:szCs w:val="24"/>
        </w:rPr>
        <w:t>affect</w:t>
      </w:r>
      <w:r w:rsidRPr="001E403B">
        <w:rPr>
          <w:sz w:val="24"/>
          <w:szCs w:val="24"/>
        </w:rPr>
        <w:t xml:space="preserve"> a child’s perception of this story. </w:t>
      </w:r>
      <w:r w:rsidR="00653812" w:rsidRPr="001E403B">
        <w:rPr>
          <w:sz w:val="24"/>
          <w:szCs w:val="24"/>
        </w:rPr>
        <w:t xml:space="preserve">The colour white </w:t>
      </w:r>
      <w:r w:rsidR="005C3D0D" w:rsidRPr="001E403B">
        <w:rPr>
          <w:sz w:val="24"/>
          <w:szCs w:val="24"/>
        </w:rPr>
        <w:t xml:space="preserve">represents innocence </w:t>
      </w:r>
      <w:r w:rsidR="005C3D0D" w:rsidRPr="001E403B">
        <w:rPr>
          <w:sz w:val="24"/>
          <w:szCs w:val="24"/>
        </w:rPr>
        <w:lastRenderedPageBreak/>
        <w:t xml:space="preserve">and peace. If the background were painted dark the tone of the story would change completely. </w:t>
      </w:r>
      <w:r w:rsidR="00A80462" w:rsidRPr="001E403B">
        <w:rPr>
          <w:sz w:val="24"/>
          <w:szCs w:val="24"/>
        </w:rPr>
        <w:t xml:space="preserve">White, however, makes the tale </w:t>
      </w:r>
      <w:r w:rsidR="00A22D16" w:rsidRPr="001E403B">
        <w:rPr>
          <w:sz w:val="24"/>
          <w:szCs w:val="24"/>
        </w:rPr>
        <w:t>less macabre and replaces it with a feeling of serenity.</w:t>
      </w:r>
      <w:r w:rsidR="00686A22" w:rsidRPr="001E403B">
        <w:rPr>
          <w:sz w:val="24"/>
          <w:szCs w:val="24"/>
        </w:rPr>
        <w:t xml:space="preserve"> This is mirrored by the way that duck’s body is sent along the river at the end of the story.</w:t>
      </w:r>
      <w:r w:rsidR="000C164A" w:rsidRPr="001E403B">
        <w:rPr>
          <w:sz w:val="24"/>
          <w:szCs w:val="24"/>
        </w:rPr>
        <w:t>, th</w:t>
      </w:r>
      <w:r w:rsidR="00686A22" w:rsidRPr="001E403B">
        <w:rPr>
          <w:sz w:val="24"/>
          <w:szCs w:val="24"/>
        </w:rPr>
        <w:t xml:space="preserve">ere is an overarching feeling </w:t>
      </w:r>
      <w:r w:rsidR="00D32285" w:rsidRPr="001E403B">
        <w:rPr>
          <w:sz w:val="24"/>
          <w:szCs w:val="24"/>
        </w:rPr>
        <w:t xml:space="preserve">of tranquillity </w:t>
      </w:r>
      <w:r w:rsidR="000C164A" w:rsidRPr="001E403B">
        <w:rPr>
          <w:sz w:val="24"/>
          <w:szCs w:val="24"/>
        </w:rPr>
        <w:t>within the story</w:t>
      </w:r>
      <w:r w:rsidR="00BE2E81" w:rsidRPr="001E403B">
        <w:rPr>
          <w:sz w:val="24"/>
          <w:szCs w:val="24"/>
        </w:rPr>
        <w:t>.</w:t>
      </w:r>
    </w:p>
    <w:p w14:paraId="3266D091" w14:textId="77777777" w:rsidR="006E53A4" w:rsidRPr="001E403B" w:rsidRDefault="006E53A4" w:rsidP="00864C8A">
      <w:pPr>
        <w:spacing w:line="480" w:lineRule="auto"/>
        <w:rPr>
          <w:sz w:val="24"/>
          <w:szCs w:val="24"/>
        </w:rPr>
      </w:pPr>
    </w:p>
    <w:p w14:paraId="2D5C07F8" w14:textId="6C159186" w:rsidR="006E53A4" w:rsidRPr="001E403B" w:rsidRDefault="006E53A4" w:rsidP="00864C8A">
      <w:pPr>
        <w:spacing w:line="480" w:lineRule="auto"/>
        <w:rPr>
          <w:sz w:val="24"/>
          <w:szCs w:val="24"/>
        </w:rPr>
      </w:pPr>
      <w:r w:rsidRPr="001E403B">
        <w:rPr>
          <w:sz w:val="24"/>
          <w:szCs w:val="24"/>
        </w:rPr>
        <w:t>Although the character of death is introduced from the first page,</w:t>
      </w:r>
      <w:r w:rsidR="00BE2E81" w:rsidRPr="001E403B">
        <w:rPr>
          <w:sz w:val="24"/>
          <w:szCs w:val="24"/>
        </w:rPr>
        <w:t xml:space="preserve"> </w:t>
      </w:r>
      <w:r w:rsidR="00B7093A" w:rsidRPr="001E403B">
        <w:rPr>
          <w:sz w:val="24"/>
          <w:szCs w:val="24"/>
        </w:rPr>
        <w:t>w</w:t>
      </w:r>
      <w:r w:rsidRPr="001E403B">
        <w:rPr>
          <w:sz w:val="24"/>
          <w:szCs w:val="24"/>
        </w:rPr>
        <w:t xml:space="preserve">ithin the </w:t>
      </w:r>
      <w:proofErr w:type="spellStart"/>
      <w:r w:rsidRPr="001E403B">
        <w:rPr>
          <w:sz w:val="24"/>
          <w:szCs w:val="24"/>
        </w:rPr>
        <w:t>paratext</w:t>
      </w:r>
      <w:proofErr w:type="spellEnd"/>
      <w:r w:rsidRPr="001E403B">
        <w:rPr>
          <w:sz w:val="24"/>
          <w:szCs w:val="24"/>
        </w:rPr>
        <w:t xml:space="preserve"> we see illustrations of duck before </w:t>
      </w:r>
      <w:r w:rsidR="00E10372" w:rsidRPr="001E403B">
        <w:rPr>
          <w:sz w:val="24"/>
          <w:szCs w:val="24"/>
        </w:rPr>
        <w:t xml:space="preserve">she meets him. These establishing illustrations set up </w:t>
      </w:r>
      <w:r w:rsidR="004A0819" w:rsidRPr="001E403B">
        <w:rPr>
          <w:sz w:val="24"/>
          <w:szCs w:val="24"/>
        </w:rPr>
        <w:t xml:space="preserve">the story’s theme of </w:t>
      </w:r>
      <w:r w:rsidR="002C2D49" w:rsidRPr="001E403B">
        <w:rPr>
          <w:sz w:val="24"/>
          <w:szCs w:val="24"/>
        </w:rPr>
        <w:t>how death sneaks up on you.</w:t>
      </w:r>
    </w:p>
    <w:p w14:paraId="3EAA7EE6" w14:textId="3A4761B7" w:rsidR="006E53A4" w:rsidRPr="001E403B" w:rsidRDefault="006E53A4" w:rsidP="00864C8A">
      <w:pPr>
        <w:spacing w:line="480" w:lineRule="auto"/>
        <w:rPr>
          <w:sz w:val="24"/>
          <w:szCs w:val="24"/>
        </w:rPr>
      </w:pPr>
    </w:p>
    <w:p w14:paraId="641A8BCA" w14:textId="127CB632" w:rsidR="006D3EEE" w:rsidRPr="001E403B" w:rsidRDefault="000F3240" w:rsidP="00864C8A">
      <w:pPr>
        <w:spacing w:line="480" w:lineRule="auto"/>
        <w:rPr>
          <w:sz w:val="24"/>
          <w:szCs w:val="24"/>
        </w:rPr>
      </w:pPr>
      <w:r w:rsidRPr="001E403B">
        <w:rPr>
          <w:noProof/>
          <w:sz w:val="24"/>
          <w:szCs w:val="24"/>
        </w:rPr>
        <w:drawing>
          <wp:anchor distT="0" distB="0" distL="114300" distR="114300" simplePos="0" relativeHeight="251664896" behindDoc="0" locked="0" layoutInCell="1" allowOverlap="1" wp14:anchorId="6E8C7B20" wp14:editId="49FFC58A">
            <wp:simplePos x="0" y="0"/>
            <wp:positionH relativeFrom="page">
              <wp:posOffset>864870</wp:posOffset>
            </wp:positionH>
            <wp:positionV relativeFrom="paragraph">
              <wp:posOffset>573405</wp:posOffset>
            </wp:positionV>
            <wp:extent cx="5987260" cy="2479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7260" cy="2479100"/>
                    </a:xfrm>
                    <a:prstGeom prst="rect">
                      <a:avLst/>
                    </a:prstGeom>
                    <a:noFill/>
                  </pic:spPr>
                </pic:pic>
              </a:graphicData>
            </a:graphic>
            <wp14:sizeRelH relativeFrom="page">
              <wp14:pctWidth>0</wp14:pctWidth>
            </wp14:sizeRelH>
            <wp14:sizeRelV relativeFrom="page">
              <wp14:pctHeight>0</wp14:pctHeight>
            </wp14:sizeRelV>
          </wp:anchor>
        </w:drawing>
      </w:r>
    </w:p>
    <w:p w14:paraId="59B71A17" w14:textId="1BA706AE" w:rsidR="00C10CA0" w:rsidRPr="00C93FB9" w:rsidRDefault="00BA4811" w:rsidP="00C93FB9">
      <w:pPr>
        <w:spacing w:line="480" w:lineRule="auto"/>
        <w:jc w:val="center"/>
        <w:rPr>
          <w:sz w:val="20"/>
          <w:szCs w:val="20"/>
        </w:rPr>
      </w:pPr>
      <w:r w:rsidRPr="00C93FB9">
        <w:rPr>
          <w:i/>
          <w:iCs/>
          <w:sz w:val="20"/>
          <w:szCs w:val="20"/>
        </w:rPr>
        <w:t>The Dead Bird</w:t>
      </w:r>
      <w:r w:rsidR="001A7C90" w:rsidRPr="00C93FB9">
        <w:rPr>
          <w:sz w:val="20"/>
          <w:szCs w:val="20"/>
        </w:rPr>
        <w:t xml:space="preserve">, Margaret Wise Brown, </w:t>
      </w:r>
      <w:r w:rsidR="0032200B" w:rsidRPr="00C93FB9">
        <w:rPr>
          <w:sz w:val="20"/>
          <w:szCs w:val="20"/>
        </w:rPr>
        <w:t>2016</w:t>
      </w:r>
    </w:p>
    <w:p w14:paraId="7DF86069" w14:textId="77777777" w:rsidR="00C12459" w:rsidRPr="001E403B" w:rsidRDefault="00C12459" w:rsidP="006D3EEE">
      <w:pPr>
        <w:spacing w:line="480" w:lineRule="auto"/>
        <w:rPr>
          <w:sz w:val="24"/>
          <w:szCs w:val="24"/>
        </w:rPr>
      </w:pPr>
    </w:p>
    <w:p w14:paraId="19DF4C9E" w14:textId="3DA7DAB2" w:rsidR="006D3EEE" w:rsidRPr="001E403B" w:rsidRDefault="006D3EEE" w:rsidP="006D3EEE">
      <w:pPr>
        <w:spacing w:line="480" w:lineRule="auto"/>
        <w:rPr>
          <w:sz w:val="24"/>
          <w:szCs w:val="24"/>
        </w:rPr>
      </w:pPr>
      <w:r w:rsidRPr="001E403B">
        <w:rPr>
          <w:sz w:val="24"/>
          <w:szCs w:val="24"/>
        </w:rPr>
        <w:t>The Dead Bird by Margaret Wise Brown portrays death in a scientific way. It focuses more on the biology of death rather than the death of a loved one.</w:t>
      </w:r>
      <w:r w:rsidR="0032200B">
        <w:rPr>
          <w:sz w:val="24"/>
          <w:szCs w:val="24"/>
        </w:rPr>
        <w:t xml:space="preserve"> It was written in 1938 and re illustrated in 2016, </w:t>
      </w:r>
      <w:r w:rsidR="00C93FB9">
        <w:rPr>
          <w:sz w:val="24"/>
          <w:szCs w:val="24"/>
        </w:rPr>
        <w:t xml:space="preserve">yet the story remains timeless in </w:t>
      </w:r>
      <w:proofErr w:type="spellStart"/>
      <w:proofErr w:type="gramStart"/>
      <w:r w:rsidR="00C93FB9">
        <w:rPr>
          <w:sz w:val="24"/>
          <w:szCs w:val="24"/>
        </w:rPr>
        <w:t>it’s</w:t>
      </w:r>
      <w:proofErr w:type="spellEnd"/>
      <w:proofErr w:type="gramEnd"/>
      <w:r w:rsidR="00C93FB9">
        <w:rPr>
          <w:sz w:val="24"/>
          <w:szCs w:val="24"/>
        </w:rPr>
        <w:t xml:space="preserve"> message.</w:t>
      </w:r>
    </w:p>
    <w:p w14:paraId="6AFB829F" w14:textId="77777777" w:rsidR="007D41FC" w:rsidRPr="001E403B" w:rsidRDefault="007D41FC" w:rsidP="006D3EEE">
      <w:pPr>
        <w:spacing w:line="480" w:lineRule="auto"/>
        <w:rPr>
          <w:sz w:val="24"/>
          <w:szCs w:val="24"/>
        </w:rPr>
      </w:pPr>
    </w:p>
    <w:p w14:paraId="41BFB93F" w14:textId="290ACDE7" w:rsidR="006D3EEE" w:rsidRPr="001E403B" w:rsidRDefault="006D3EEE" w:rsidP="006D3EEE">
      <w:pPr>
        <w:spacing w:line="480" w:lineRule="auto"/>
        <w:rPr>
          <w:sz w:val="24"/>
          <w:szCs w:val="24"/>
        </w:rPr>
      </w:pPr>
      <w:r w:rsidRPr="001E403B">
        <w:rPr>
          <w:sz w:val="24"/>
          <w:szCs w:val="24"/>
        </w:rPr>
        <w:t xml:space="preserve">This </w:t>
      </w:r>
      <w:r w:rsidR="007D1EC2">
        <w:rPr>
          <w:sz w:val="24"/>
          <w:szCs w:val="24"/>
        </w:rPr>
        <w:t>narrative</w:t>
      </w:r>
      <w:r w:rsidRPr="001E403B">
        <w:rPr>
          <w:sz w:val="24"/>
          <w:szCs w:val="24"/>
        </w:rPr>
        <w:t xml:space="preserve"> gives a literal answer to </w:t>
      </w:r>
      <w:r w:rsidR="001D03A3">
        <w:rPr>
          <w:sz w:val="24"/>
          <w:szCs w:val="24"/>
        </w:rPr>
        <w:t xml:space="preserve">the question of </w:t>
      </w:r>
      <w:r w:rsidRPr="001E403B">
        <w:rPr>
          <w:sz w:val="24"/>
          <w:szCs w:val="24"/>
        </w:rPr>
        <w:t>what happens after you die</w:t>
      </w:r>
      <w:r w:rsidR="001D03A3">
        <w:rPr>
          <w:sz w:val="24"/>
          <w:szCs w:val="24"/>
        </w:rPr>
        <w:t>-</w:t>
      </w:r>
      <w:r w:rsidRPr="001E403B">
        <w:rPr>
          <w:sz w:val="24"/>
          <w:szCs w:val="24"/>
        </w:rPr>
        <w:t xml:space="preserve"> you are buried. There is no talk of an ambiguous afterlife, the children recognise this by saying ‘oh bird you’re dead, you’ll never fly again’. </w:t>
      </w:r>
      <w:r w:rsidR="000E5733" w:rsidRPr="001E403B">
        <w:rPr>
          <w:sz w:val="24"/>
          <w:szCs w:val="24"/>
        </w:rPr>
        <w:t>These lyrics, while bleak, are truthf</w:t>
      </w:r>
      <w:r w:rsidR="005D12D6" w:rsidRPr="001E403B">
        <w:rPr>
          <w:sz w:val="24"/>
          <w:szCs w:val="24"/>
        </w:rPr>
        <w:t>ul.</w:t>
      </w:r>
    </w:p>
    <w:p w14:paraId="183EB02B" w14:textId="77777777" w:rsidR="007D41FC" w:rsidRPr="001E403B" w:rsidRDefault="007D41FC" w:rsidP="006D3EEE">
      <w:pPr>
        <w:spacing w:line="480" w:lineRule="auto"/>
        <w:rPr>
          <w:sz w:val="24"/>
          <w:szCs w:val="24"/>
        </w:rPr>
      </w:pPr>
    </w:p>
    <w:p w14:paraId="75158053" w14:textId="29B17769" w:rsidR="006D3EEE" w:rsidRPr="001E403B" w:rsidRDefault="006D3EEE" w:rsidP="006D3EEE">
      <w:pPr>
        <w:spacing w:line="480" w:lineRule="auto"/>
        <w:rPr>
          <w:sz w:val="24"/>
          <w:szCs w:val="24"/>
        </w:rPr>
      </w:pPr>
      <w:r w:rsidRPr="001E403B">
        <w:rPr>
          <w:sz w:val="24"/>
          <w:szCs w:val="24"/>
        </w:rPr>
        <w:t xml:space="preserve">It is a rarity to see death approached in such an informative way within children’s literature. When the group of children find the deceased </w:t>
      </w:r>
      <w:r w:rsidR="00914A21" w:rsidRPr="001E403B">
        <w:rPr>
          <w:sz w:val="24"/>
          <w:szCs w:val="24"/>
        </w:rPr>
        <w:t>bird,</w:t>
      </w:r>
      <w:r w:rsidRPr="001E403B">
        <w:rPr>
          <w:sz w:val="24"/>
          <w:szCs w:val="24"/>
        </w:rPr>
        <w:t xml:space="preserve"> they checked </w:t>
      </w:r>
      <w:proofErr w:type="gramStart"/>
      <w:r w:rsidRPr="001E403B">
        <w:rPr>
          <w:sz w:val="24"/>
          <w:szCs w:val="24"/>
        </w:rPr>
        <w:t>it’s</w:t>
      </w:r>
      <w:proofErr w:type="gramEnd"/>
      <w:r w:rsidRPr="001E403B">
        <w:rPr>
          <w:sz w:val="24"/>
          <w:szCs w:val="24"/>
        </w:rPr>
        <w:t xml:space="preserve"> pulse but ‘there was no heart beating’. </w:t>
      </w:r>
      <w:r w:rsidR="00914A21" w:rsidRPr="001E403B">
        <w:rPr>
          <w:sz w:val="24"/>
          <w:szCs w:val="24"/>
        </w:rPr>
        <w:t>Lea</w:t>
      </w:r>
      <w:r w:rsidR="00475791" w:rsidRPr="001E403B">
        <w:rPr>
          <w:sz w:val="24"/>
          <w:szCs w:val="24"/>
        </w:rPr>
        <w:t>r</w:t>
      </w:r>
      <w:r w:rsidR="00914A21" w:rsidRPr="001E403B">
        <w:rPr>
          <w:sz w:val="24"/>
          <w:szCs w:val="24"/>
        </w:rPr>
        <w:t>ning</w:t>
      </w:r>
      <w:r w:rsidR="005D12D6" w:rsidRPr="001E403B">
        <w:rPr>
          <w:sz w:val="24"/>
          <w:szCs w:val="24"/>
        </w:rPr>
        <w:t xml:space="preserve"> the signs of death will help </w:t>
      </w:r>
      <w:r w:rsidR="00C213F0" w:rsidRPr="001E403B">
        <w:rPr>
          <w:sz w:val="24"/>
          <w:szCs w:val="24"/>
        </w:rPr>
        <w:t>a child</w:t>
      </w:r>
      <w:r w:rsidR="005D12D6" w:rsidRPr="001E403B">
        <w:rPr>
          <w:sz w:val="24"/>
          <w:szCs w:val="24"/>
        </w:rPr>
        <w:t xml:space="preserve"> </w:t>
      </w:r>
      <w:r w:rsidR="003F6CB7" w:rsidRPr="001E403B">
        <w:rPr>
          <w:sz w:val="24"/>
          <w:szCs w:val="24"/>
        </w:rPr>
        <w:t xml:space="preserve">if </w:t>
      </w:r>
      <w:r w:rsidR="005F0CDE" w:rsidRPr="001E403B">
        <w:rPr>
          <w:sz w:val="24"/>
          <w:szCs w:val="24"/>
        </w:rPr>
        <w:t>they are in a similar circumstance to the character</w:t>
      </w:r>
      <w:r w:rsidR="00475791" w:rsidRPr="001E403B">
        <w:rPr>
          <w:sz w:val="24"/>
          <w:szCs w:val="24"/>
        </w:rPr>
        <w:t>s, for example if they were to find an injured animal.</w:t>
      </w:r>
    </w:p>
    <w:p w14:paraId="54E8DB13" w14:textId="77777777" w:rsidR="006D3EEE" w:rsidRPr="001E403B" w:rsidRDefault="006D3EEE" w:rsidP="006D3EEE">
      <w:pPr>
        <w:spacing w:line="480" w:lineRule="auto"/>
        <w:rPr>
          <w:sz w:val="24"/>
          <w:szCs w:val="24"/>
        </w:rPr>
      </w:pPr>
    </w:p>
    <w:p w14:paraId="3EF6DA3F" w14:textId="341910F4" w:rsidR="006D3EEE" w:rsidRPr="001E403B" w:rsidRDefault="006D3EEE" w:rsidP="006D3EEE">
      <w:pPr>
        <w:spacing w:line="480" w:lineRule="auto"/>
        <w:rPr>
          <w:sz w:val="24"/>
          <w:szCs w:val="24"/>
        </w:rPr>
      </w:pPr>
      <w:r w:rsidRPr="001E403B">
        <w:rPr>
          <w:sz w:val="24"/>
          <w:szCs w:val="24"/>
        </w:rPr>
        <w:t xml:space="preserve">The children decide to have a ‘funeral and sing to it the way grown-up people did when someone died’. A child reading about the ways we honour life will help them feel less anxious when they </w:t>
      </w:r>
      <w:proofErr w:type="gramStart"/>
      <w:r w:rsidRPr="001E403B">
        <w:rPr>
          <w:sz w:val="24"/>
          <w:szCs w:val="24"/>
        </w:rPr>
        <w:t>have to</w:t>
      </w:r>
      <w:proofErr w:type="gramEnd"/>
      <w:r w:rsidRPr="001E403B">
        <w:rPr>
          <w:sz w:val="24"/>
          <w:szCs w:val="24"/>
        </w:rPr>
        <w:t xml:space="preserve"> attend a funeral. If we consider that ‘rituals around death are some of the most meaningful ways we have of recognizing someone’s life’ (Marks, </w:t>
      </w:r>
      <w:r w:rsidR="00533DB9" w:rsidRPr="001E403B">
        <w:rPr>
          <w:sz w:val="24"/>
          <w:szCs w:val="24"/>
        </w:rPr>
        <w:t>2007</w:t>
      </w:r>
      <w:r w:rsidRPr="001E403B">
        <w:rPr>
          <w:sz w:val="24"/>
          <w:szCs w:val="24"/>
        </w:rPr>
        <w:t xml:space="preserve">), letting young people know that they are nothing to be afraid of will be beneficial. The characters trying to behave </w:t>
      </w:r>
      <w:r w:rsidR="00970F30" w:rsidRPr="001E403B">
        <w:rPr>
          <w:sz w:val="24"/>
          <w:szCs w:val="24"/>
        </w:rPr>
        <w:t xml:space="preserve">like a </w:t>
      </w:r>
      <w:r w:rsidRPr="001E403B">
        <w:rPr>
          <w:sz w:val="24"/>
          <w:szCs w:val="24"/>
        </w:rPr>
        <w:t xml:space="preserve"> ‘grown-up’ </w:t>
      </w:r>
      <w:r w:rsidR="005A5682" w:rsidRPr="001E403B">
        <w:rPr>
          <w:sz w:val="24"/>
          <w:szCs w:val="24"/>
        </w:rPr>
        <w:t>will</w:t>
      </w:r>
      <w:r w:rsidRPr="001E403B">
        <w:rPr>
          <w:sz w:val="24"/>
          <w:szCs w:val="24"/>
        </w:rPr>
        <w:t xml:space="preserve"> help the audience reflect on what </w:t>
      </w:r>
      <w:r w:rsidR="00A8546C" w:rsidRPr="001E403B">
        <w:rPr>
          <w:sz w:val="24"/>
          <w:szCs w:val="24"/>
        </w:rPr>
        <w:t>t</w:t>
      </w:r>
      <w:r w:rsidRPr="001E403B">
        <w:rPr>
          <w:sz w:val="24"/>
          <w:szCs w:val="24"/>
        </w:rPr>
        <w:t>o do if they are put in a similar situation</w:t>
      </w:r>
      <w:r w:rsidR="00A8546C" w:rsidRPr="001E403B">
        <w:rPr>
          <w:sz w:val="24"/>
          <w:szCs w:val="24"/>
        </w:rPr>
        <w:t xml:space="preserve">. </w:t>
      </w:r>
      <w:r w:rsidRPr="001E403B">
        <w:rPr>
          <w:sz w:val="24"/>
          <w:szCs w:val="24"/>
        </w:rPr>
        <w:t>Children will look to the adults in their life for comfort in their decisions</w:t>
      </w:r>
      <w:r w:rsidR="00FB067A" w:rsidRPr="001E403B">
        <w:rPr>
          <w:sz w:val="24"/>
          <w:szCs w:val="24"/>
        </w:rPr>
        <w:t xml:space="preserve">. Brown </w:t>
      </w:r>
      <w:r w:rsidR="00933A18" w:rsidRPr="001E403B">
        <w:rPr>
          <w:sz w:val="24"/>
          <w:szCs w:val="24"/>
        </w:rPr>
        <w:t>showing</w:t>
      </w:r>
      <w:r w:rsidR="00FB067A" w:rsidRPr="001E403B">
        <w:rPr>
          <w:sz w:val="24"/>
          <w:szCs w:val="24"/>
        </w:rPr>
        <w:t xml:space="preserve"> her characters acting </w:t>
      </w:r>
      <w:r w:rsidR="00933A18" w:rsidRPr="001E403B">
        <w:rPr>
          <w:sz w:val="24"/>
          <w:szCs w:val="24"/>
        </w:rPr>
        <w:t>in a realistic way will further show the audience that these are expected actions.</w:t>
      </w:r>
    </w:p>
    <w:p w14:paraId="37698B34" w14:textId="77777777" w:rsidR="00B6385B" w:rsidRDefault="00B6385B" w:rsidP="006D3EEE">
      <w:pPr>
        <w:spacing w:line="480" w:lineRule="auto"/>
        <w:rPr>
          <w:sz w:val="24"/>
          <w:szCs w:val="24"/>
        </w:rPr>
      </w:pPr>
    </w:p>
    <w:p w14:paraId="378DEB31" w14:textId="554A0E9B" w:rsidR="006D3EEE" w:rsidRPr="001E403B" w:rsidRDefault="00140A69" w:rsidP="006D3EEE">
      <w:pPr>
        <w:spacing w:line="480" w:lineRule="auto"/>
        <w:rPr>
          <w:sz w:val="24"/>
          <w:szCs w:val="24"/>
        </w:rPr>
      </w:pPr>
      <w:r w:rsidRPr="001E403B">
        <w:rPr>
          <w:sz w:val="24"/>
          <w:szCs w:val="24"/>
        </w:rPr>
        <w:t>Much l</w:t>
      </w:r>
      <w:r w:rsidR="00933A18" w:rsidRPr="001E403B">
        <w:rPr>
          <w:sz w:val="24"/>
          <w:szCs w:val="24"/>
        </w:rPr>
        <w:t>ike</w:t>
      </w:r>
      <w:r w:rsidR="006D3EEE" w:rsidRPr="001E403B">
        <w:rPr>
          <w:sz w:val="24"/>
          <w:szCs w:val="24"/>
        </w:rPr>
        <w:t xml:space="preserve"> the plot of the story, a study done in a preschool found that when a group of children came across a small dead animal, they too wanted to mimic what the adults in their </w:t>
      </w:r>
      <w:r w:rsidR="006D3EEE" w:rsidRPr="001E403B">
        <w:rPr>
          <w:sz w:val="24"/>
          <w:szCs w:val="24"/>
        </w:rPr>
        <w:lastRenderedPageBreak/>
        <w:t>lives would do in a situation relating to death. The children suggested that they should arrange ‘a funeral’ and that they ‘should bury it’ (Porter, Schonfeld, 2019</w:t>
      </w:r>
      <w:r w:rsidR="003103CB">
        <w:rPr>
          <w:sz w:val="24"/>
          <w:szCs w:val="24"/>
        </w:rPr>
        <w:t>, p. 68</w:t>
      </w:r>
      <w:r w:rsidR="006D3EEE" w:rsidRPr="001E403B">
        <w:rPr>
          <w:sz w:val="24"/>
          <w:szCs w:val="24"/>
        </w:rPr>
        <w:t xml:space="preserve">). People tend to have funerals for the people they love, however a child will feel a connection to a dead animal and want to show them the same amount of care and respect as a human. Brown captured this level of care and innocence in her characters. Some adults may think of The Dead Bird as unnecessarily forward in </w:t>
      </w:r>
      <w:proofErr w:type="gramStart"/>
      <w:r w:rsidR="006D3EEE" w:rsidRPr="001E403B">
        <w:rPr>
          <w:sz w:val="24"/>
          <w:szCs w:val="24"/>
        </w:rPr>
        <w:t>it’s</w:t>
      </w:r>
      <w:proofErr w:type="gramEnd"/>
      <w:r w:rsidR="006D3EEE" w:rsidRPr="001E403B">
        <w:rPr>
          <w:sz w:val="24"/>
          <w:szCs w:val="24"/>
        </w:rPr>
        <w:t xml:space="preserve"> description of death, however, the same study found that ‘the children were also able to consider and talk about</w:t>
      </w:r>
      <w:r w:rsidR="001B0341" w:rsidRPr="001E403B">
        <w:rPr>
          <w:sz w:val="24"/>
          <w:szCs w:val="24"/>
        </w:rPr>
        <w:t xml:space="preserve"> </w:t>
      </w:r>
      <w:r w:rsidR="006D3EEE" w:rsidRPr="001E403B">
        <w:rPr>
          <w:sz w:val="24"/>
          <w:szCs w:val="24"/>
        </w:rPr>
        <w:t>death in a way that was both science based and emotion based’ (Porter, Schonfeld, 2019</w:t>
      </w:r>
      <w:r w:rsidR="003103CB">
        <w:rPr>
          <w:sz w:val="24"/>
          <w:szCs w:val="24"/>
        </w:rPr>
        <w:t xml:space="preserve"> p.68</w:t>
      </w:r>
      <w:r w:rsidR="006D3EEE" w:rsidRPr="001E403B">
        <w:rPr>
          <w:sz w:val="24"/>
          <w:szCs w:val="24"/>
        </w:rPr>
        <w:t>). The children were able to theorise on the cause of death and wanted to touch the dead animal. Brown’s story will help to encourage the curiosity children have for death. This is vital, a child learning to not be afraid of a dead animal will in turn be less afraid of death as a concept.</w:t>
      </w:r>
    </w:p>
    <w:p w14:paraId="61E95928" w14:textId="77777777" w:rsidR="00956D73" w:rsidRPr="001E403B" w:rsidRDefault="00956D73" w:rsidP="006D3EEE">
      <w:pPr>
        <w:spacing w:line="480" w:lineRule="auto"/>
        <w:rPr>
          <w:sz w:val="24"/>
          <w:szCs w:val="24"/>
        </w:rPr>
      </w:pPr>
    </w:p>
    <w:p w14:paraId="2968E3DE" w14:textId="1837BDFC" w:rsidR="006D3EEE" w:rsidRPr="001E403B" w:rsidRDefault="00956D73" w:rsidP="006D3EEE">
      <w:pPr>
        <w:spacing w:line="480" w:lineRule="auto"/>
        <w:rPr>
          <w:sz w:val="24"/>
          <w:szCs w:val="24"/>
        </w:rPr>
      </w:pPr>
      <w:r w:rsidRPr="001E403B">
        <w:rPr>
          <w:sz w:val="24"/>
          <w:szCs w:val="24"/>
        </w:rPr>
        <w:t>N</w:t>
      </w:r>
      <w:r w:rsidR="006D3EEE" w:rsidRPr="001E403B">
        <w:rPr>
          <w:sz w:val="24"/>
          <w:szCs w:val="24"/>
        </w:rPr>
        <w:t xml:space="preserve">arratives that show the death of a character that the audience already has an emotional connection </w:t>
      </w:r>
      <w:proofErr w:type="gramStart"/>
      <w:r w:rsidR="006D3EEE" w:rsidRPr="001E403B">
        <w:rPr>
          <w:sz w:val="24"/>
          <w:szCs w:val="24"/>
        </w:rPr>
        <w:t>to will</w:t>
      </w:r>
      <w:proofErr w:type="gramEnd"/>
      <w:r w:rsidR="006D3EEE" w:rsidRPr="001E403B">
        <w:rPr>
          <w:sz w:val="24"/>
          <w:szCs w:val="24"/>
        </w:rPr>
        <w:t xml:space="preserve"> lead to an emotional response when reading them. This will show children what emotions they would feel when grieving, albeit on a small scale. By writing of a random dead animal that the audience, nor the characters of the book have any prior connection to, Brown is giving children the space to ponder death as a concept rather than putting it into perspective of their own lives. </w:t>
      </w:r>
    </w:p>
    <w:p w14:paraId="37FA73FF" w14:textId="77777777" w:rsidR="006D3EEE" w:rsidRPr="001E403B" w:rsidRDefault="006D3EEE" w:rsidP="006D3EEE">
      <w:pPr>
        <w:spacing w:line="480" w:lineRule="auto"/>
        <w:rPr>
          <w:sz w:val="24"/>
          <w:szCs w:val="24"/>
        </w:rPr>
      </w:pPr>
    </w:p>
    <w:p w14:paraId="4925A77B" w14:textId="48CE3C9B" w:rsidR="006D3EEE" w:rsidRDefault="006D3EEE" w:rsidP="006D3EEE">
      <w:pPr>
        <w:spacing w:line="480" w:lineRule="auto"/>
        <w:rPr>
          <w:sz w:val="24"/>
          <w:szCs w:val="24"/>
        </w:rPr>
      </w:pPr>
      <w:r w:rsidRPr="001E403B">
        <w:rPr>
          <w:sz w:val="24"/>
          <w:szCs w:val="24"/>
        </w:rPr>
        <w:t>The children mourn the loss of the bird</w:t>
      </w:r>
      <w:r w:rsidR="00956D73" w:rsidRPr="001E403B">
        <w:rPr>
          <w:sz w:val="24"/>
          <w:szCs w:val="24"/>
        </w:rPr>
        <w:t xml:space="preserve"> and v</w:t>
      </w:r>
      <w:r w:rsidR="00E30B2D" w:rsidRPr="001E403B">
        <w:rPr>
          <w:sz w:val="24"/>
          <w:szCs w:val="24"/>
        </w:rPr>
        <w:t>isit it’s grave until one day ‘they forg</w:t>
      </w:r>
      <w:r w:rsidR="00056ED8" w:rsidRPr="001E403B">
        <w:rPr>
          <w:sz w:val="24"/>
          <w:szCs w:val="24"/>
        </w:rPr>
        <w:t xml:space="preserve">ot’. </w:t>
      </w:r>
      <w:r w:rsidR="001B76A3" w:rsidRPr="001E403B">
        <w:rPr>
          <w:sz w:val="24"/>
          <w:szCs w:val="24"/>
        </w:rPr>
        <w:t>Throughout the story the dead bird seems so important to the characters</w:t>
      </w:r>
      <w:r w:rsidR="00131A45" w:rsidRPr="001E403B">
        <w:rPr>
          <w:sz w:val="24"/>
          <w:szCs w:val="24"/>
        </w:rPr>
        <w:t>, but they eventually forget bout it and go on with their lives</w:t>
      </w:r>
      <w:r w:rsidR="000B26F1" w:rsidRPr="001E403B">
        <w:rPr>
          <w:sz w:val="24"/>
          <w:szCs w:val="24"/>
        </w:rPr>
        <w:t>. This lets us know that grief can feel all encompassing but will ease with time.</w:t>
      </w:r>
    </w:p>
    <w:p w14:paraId="231C57E6" w14:textId="77777777" w:rsidR="00C44050" w:rsidRDefault="00C44050" w:rsidP="006D3EEE">
      <w:pPr>
        <w:spacing w:line="480" w:lineRule="auto"/>
        <w:rPr>
          <w:sz w:val="24"/>
          <w:szCs w:val="24"/>
        </w:rPr>
      </w:pPr>
    </w:p>
    <w:p w14:paraId="6407DBD1" w14:textId="587E9C0A" w:rsidR="00C44050" w:rsidRDefault="00C44050" w:rsidP="006D3EEE">
      <w:pPr>
        <w:spacing w:line="480" w:lineRule="auto"/>
        <w:rPr>
          <w:sz w:val="24"/>
          <w:szCs w:val="24"/>
        </w:rPr>
      </w:pPr>
      <w:r>
        <w:rPr>
          <w:sz w:val="24"/>
          <w:szCs w:val="24"/>
        </w:rPr>
        <w:t xml:space="preserve">I believe that </w:t>
      </w:r>
      <w:proofErr w:type="gramStart"/>
      <w:r>
        <w:rPr>
          <w:sz w:val="24"/>
          <w:szCs w:val="24"/>
        </w:rPr>
        <w:t>all of</w:t>
      </w:r>
      <w:proofErr w:type="gramEnd"/>
      <w:r>
        <w:rPr>
          <w:sz w:val="24"/>
          <w:szCs w:val="24"/>
        </w:rPr>
        <w:t xml:space="preserve"> these books will allow children to think about death and </w:t>
      </w:r>
      <w:r w:rsidR="00C34EB6">
        <w:rPr>
          <w:sz w:val="24"/>
          <w:szCs w:val="24"/>
        </w:rPr>
        <w:t xml:space="preserve">ponder what it means to be alive. </w:t>
      </w:r>
      <w:r w:rsidR="008758A2">
        <w:rPr>
          <w:sz w:val="24"/>
          <w:szCs w:val="24"/>
        </w:rPr>
        <w:t xml:space="preserve">If we can make </w:t>
      </w:r>
      <w:r w:rsidR="00A204A4">
        <w:rPr>
          <w:sz w:val="24"/>
          <w:szCs w:val="24"/>
        </w:rPr>
        <w:t xml:space="preserve">sure that children read these books, and in turn more are produced </w:t>
      </w:r>
      <w:r w:rsidR="006625C1">
        <w:rPr>
          <w:sz w:val="24"/>
          <w:szCs w:val="24"/>
        </w:rPr>
        <w:t>we may no longer be doing them a ‘disservice’ (</w:t>
      </w:r>
      <w:r w:rsidR="006625C1" w:rsidRPr="006625C1">
        <w:rPr>
          <w:sz w:val="24"/>
          <w:szCs w:val="24"/>
        </w:rPr>
        <w:t>Browne quoted in Crown, 2009, p. 12</w:t>
      </w:r>
      <w:r w:rsidR="006625C1">
        <w:rPr>
          <w:sz w:val="24"/>
          <w:szCs w:val="24"/>
        </w:rPr>
        <w:t xml:space="preserve">). </w:t>
      </w:r>
      <w:r w:rsidR="005A6524">
        <w:rPr>
          <w:sz w:val="24"/>
          <w:szCs w:val="24"/>
        </w:rPr>
        <w:t xml:space="preserve">In the future I hope to see more children’s books </w:t>
      </w:r>
      <w:r w:rsidR="00244973">
        <w:rPr>
          <w:sz w:val="24"/>
          <w:szCs w:val="24"/>
        </w:rPr>
        <w:t xml:space="preserve">being written by authors who have read similar resources to do with child psychology </w:t>
      </w:r>
      <w:r w:rsidR="00737DB9">
        <w:rPr>
          <w:sz w:val="24"/>
          <w:szCs w:val="24"/>
        </w:rPr>
        <w:t>as I hav</w:t>
      </w:r>
      <w:r w:rsidR="00B207F2">
        <w:rPr>
          <w:sz w:val="24"/>
          <w:szCs w:val="24"/>
        </w:rPr>
        <w:t xml:space="preserve">e. I hope authors will be able to </w:t>
      </w:r>
      <w:r w:rsidR="009015F6">
        <w:rPr>
          <w:sz w:val="24"/>
          <w:szCs w:val="24"/>
        </w:rPr>
        <w:t xml:space="preserve">start a dialog between children and the adults in their lives so that </w:t>
      </w:r>
      <w:r w:rsidR="00DC54B7">
        <w:rPr>
          <w:sz w:val="24"/>
          <w:szCs w:val="24"/>
        </w:rPr>
        <w:t>they won’t be</w:t>
      </w:r>
      <w:r w:rsidR="009015F6">
        <w:rPr>
          <w:sz w:val="24"/>
          <w:szCs w:val="24"/>
        </w:rPr>
        <w:t xml:space="preserve"> falsely promised that ‘everything in the garden is lovely’</w:t>
      </w:r>
      <w:r w:rsidR="00DC54B7">
        <w:rPr>
          <w:sz w:val="24"/>
          <w:szCs w:val="24"/>
        </w:rPr>
        <w:t xml:space="preserve"> (</w:t>
      </w:r>
      <w:r w:rsidR="00DC54B7" w:rsidRPr="00DC54B7">
        <w:rPr>
          <w:sz w:val="24"/>
          <w:szCs w:val="24"/>
        </w:rPr>
        <w:t>Browne quoted in Crown, 2009, p. 12</w:t>
      </w:r>
      <w:r w:rsidR="00DC54B7">
        <w:rPr>
          <w:sz w:val="24"/>
          <w:szCs w:val="24"/>
        </w:rPr>
        <w:t>) anymore.</w:t>
      </w:r>
    </w:p>
    <w:p w14:paraId="48271322" w14:textId="77777777" w:rsidR="003F285C" w:rsidRDefault="003F285C" w:rsidP="006D3EEE">
      <w:pPr>
        <w:spacing w:line="480" w:lineRule="auto"/>
        <w:rPr>
          <w:sz w:val="24"/>
          <w:szCs w:val="24"/>
        </w:rPr>
      </w:pPr>
    </w:p>
    <w:p w14:paraId="4908C9A7" w14:textId="77777777" w:rsidR="003F285C" w:rsidRDefault="003F285C" w:rsidP="006D3EEE">
      <w:pPr>
        <w:spacing w:line="480" w:lineRule="auto"/>
        <w:rPr>
          <w:sz w:val="24"/>
          <w:szCs w:val="24"/>
        </w:rPr>
      </w:pPr>
    </w:p>
    <w:p w14:paraId="60AA3233" w14:textId="77777777" w:rsidR="003F285C" w:rsidRDefault="003F285C" w:rsidP="006D3EEE">
      <w:pPr>
        <w:spacing w:line="480" w:lineRule="auto"/>
        <w:rPr>
          <w:sz w:val="24"/>
          <w:szCs w:val="24"/>
        </w:rPr>
      </w:pPr>
    </w:p>
    <w:p w14:paraId="5BB6F72D" w14:textId="77777777" w:rsidR="003F285C" w:rsidRDefault="003F285C" w:rsidP="006D3EEE">
      <w:pPr>
        <w:spacing w:line="480" w:lineRule="auto"/>
        <w:rPr>
          <w:sz w:val="24"/>
          <w:szCs w:val="24"/>
        </w:rPr>
      </w:pPr>
    </w:p>
    <w:p w14:paraId="39692E40" w14:textId="77777777" w:rsidR="003F285C" w:rsidRDefault="003F285C" w:rsidP="006D3EEE">
      <w:pPr>
        <w:spacing w:line="480" w:lineRule="auto"/>
        <w:rPr>
          <w:sz w:val="24"/>
          <w:szCs w:val="24"/>
        </w:rPr>
      </w:pPr>
    </w:p>
    <w:p w14:paraId="503B550C" w14:textId="77777777" w:rsidR="003F285C" w:rsidRDefault="003F285C" w:rsidP="006D3EEE">
      <w:pPr>
        <w:spacing w:line="480" w:lineRule="auto"/>
        <w:rPr>
          <w:sz w:val="24"/>
          <w:szCs w:val="24"/>
        </w:rPr>
      </w:pPr>
    </w:p>
    <w:p w14:paraId="5E22E3F9" w14:textId="77777777" w:rsidR="003F285C" w:rsidRDefault="003F285C" w:rsidP="006D3EEE">
      <w:pPr>
        <w:spacing w:line="480" w:lineRule="auto"/>
        <w:rPr>
          <w:sz w:val="24"/>
          <w:szCs w:val="24"/>
        </w:rPr>
      </w:pPr>
    </w:p>
    <w:p w14:paraId="5B0FC4B8" w14:textId="4C1C2080" w:rsidR="003F285C" w:rsidRDefault="003F285C" w:rsidP="006D3EEE">
      <w:pPr>
        <w:spacing w:line="480" w:lineRule="auto"/>
        <w:rPr>
          <w:sz w:val="24"/>
          <w:szCs w:val="24"/>
        </w:rPr>
      </w:pPr>
      <w:r>
        <w:rPr>
          <w:sz w:val="24"/>
          <w:szCs w:val="24"/>
        </w:rPr>
        <w:t xml:space="preserve">Bibliography </w:t>
      </w:r>
    </w:p>
    <w:p w14:paraId="1FE09DE8" w14:textId="0C90B0D8" w:rsidR="003F285C" w:rsidRDefault="00B45C4B" w:rsidP="006D3EEE">
      <w:pPr>
        <w:spacing w:line="480" w:lineRule="auto"/>
        <w:rPr>
          <w:sz w:val="24"/>
          <w:szCs w:val="24"/>
        </w:rPr>
      </w:pPr>
      <w:r w:rsidRPr="00B45C4B">
        <w:rPr>
          <w:sz w:val="24"/>
          <w:szCs w:val="24"/>
        </w:rPr>
        <w:t>Biet-</w:t>
      </w:r>
      <w:proofErr w:type="spellStart"/>
      <w:r w:rsidRPr="00B45C4B">
        <w:rPr>
          <w:sz w:val="24"/>
          <w:szCs w:val="24"/>
        </w:rPr>
        <w:t>Hallahmi</w:t>
      </w:r>
      <w:proofErr w:type="spellEnd"/>
      <w:r w:rsidRPr="00B45C4B">
        <w:rPr>
          <w:sz w:val="24"/>
          <w:szCs w:val="24"/>
        </w:rPr>
        <w:t xml:space="preserve">, B., 2011. Children's Understanding of Death </w:t>
      </w:r>
      <w:proofErr w:type="gramStart"/>
      <w:r w:rsidRPr="00B45C4B">
        <w:rPr>
          <w:sz w:val="24"/>
          <w:szCs w:val="24"/>
        </w:rPr>
        <w:t>From</w:t>
      </w:r>
      <w:proofErr w:type="gramEnd"/>
      <w:r w:rsidRPr="00B45C4B">
        <w:rPr>
          <w:sz w:val="24"/>
          <w:szCs w:val="24"/>
        </w:rPr>
        <w:t xml:space="preserve"> Biological to Religious Conceptions. pp.41-60.</w:t>
      </w:r>
    </w:p>
    <w:p w14:paraId="14A7FD4B" w14:textId="0F595B10" w:rsidR="0061300B" w:rsidRDefault="0009642A" w:rsidP="006D3EEE">
      <w:pPr>
        <w:spacing w:line="480" w:lineRule="auto"/>
        <w:rPr>
          <w:sz w:val="24"/>
          <w:szCs w:val="24"/>
        </w:rPr>
      </w:pPr>
      <w:r w:rsidRPr="0009642A">
        <w:rPr>
          <w:sz w:val="24"/>
          <w:szCs w:val="24"/>
        </w:rPr>
        <w:t>Browne, A. and Crown, S., 2009. A life in books. The Guardian.</w:t>
      </w:r>
    </w:p>
    <w:p w14:paraId="3BF85445" w14:textId="0BACE989" w:rsidR="000063FF" w:rsidRDefault="000063FF" w:rsidP="006D3EEE">
      <w:pPr>
        <w:spacing w:line="480" w:lineRule="auto"/>
        <w:rPr>
          <w:sz w:val="24"/>
          <w:szCs w:val="24"/>
        </w:rPr>
      </w:pPr>
      <w:r w:rsidRPr="000063FF">
        <w:rPr>
          <w:sz w:val="24"/>
          <w:szCs w:val="24"/>
        </w:rPr>
        <w:lastRenderedPageBreak/>
        <w:t xml:space="preserve">Swenson, E., 2021. The Treatment of Death </w:t>
      </w:r>
      <w:proofErr w:type="gramStart"/>
      <w:r w:rsidRPr="000063FF">
        <w:rPr>
          <w:sz w:val="24"/>
          <w:szCs w:val="24"/>
        </w:rPr>
        <w:t>In</w:t>
      </w:r>
      <w:proofErr w:type="gramEnd"/>
      <w:r w:rsidRPr="000063FF">
        <w:rPr>
          <w:sz w:val="24"/>
          <w:szCs w:val="24"/>
        </w:rPr>
        <w:t xml:space="preserve"> Children’s Literature. Elementary English, 49(3), pp.401-404.</w:t>
      </w:r>
    </w:p>
    <w:p w14:paraId="5E467B23" w14:textId="7B938D9F" w:rsidR="0061300B" w:rsidRDefault="004C0FA0" w:rsidP="006D3EEE">
      <w:pPr>
        <w:spacing w:line="480" w:lineRule="auto"/>
        <w:rPr>
          <w:sz w:val="24"/>
          <w:szCs w:val="24"/>
        </w:rPr>
      </w:pPr>
      <w:r w:rsidRPr="004C0FA0">
        <w:rPr>
          <w:sz w:val="24"/>
          <w:szCs w:val="24"/>
        </w:rPr>
        <w:t>2015. </w:t>
      </w:r>
      <w:r w:rsidRPr="004C0FA0">
        <w:rPr>
          <w:i/>
          <w:iCs/>
          <w:sz w:val="24"/>
          <w:szCs w:val="24"/>
        </w:rPr>
        <w:t>Supporting Children When Someone They Love Has a Serious Illness</w:t>
      </w:r>
      <w:r w:rsidRPr="004C0FA0">
        <w:rPr>
          <w:sz w:val="24"/>
          <w:szCs w:val="24"/>
        </w:rPr>
        <w:t>. [</w:t>
      </w:r>
      <w:proofErr w:type="spellStart"/>
      <w:r w:rsidRPr="004C0FA0">
        <w:rPr>
          <w:sz w:val="24"/>
          <w:szCs w:val="24"/>
        </w:rPr>
        <w:t>ebook</w:t>
      </w:r>
      <w:proofErr w:type="spellEnd"/>
      <w:r w:rsidRPr="004C0FA0">
        <w:rPr>
          <w:sz w:val="24"/>
          <w:szCs w:val="24"/>
        </w:rPr>
        <w:t>] Available at: &lt;https://elunanetwork.org/assets/files/HSCC.SupportingChildren.handbook4.pdf&gt; [Accessed 1 December 2021].</w:t>
      </w:r>
    </w:p>
    <w:p w14:paraId="32164C97" w14:textId="746389EE" w:rsidR="00817110" w:rsidRDefault="00817110" w:rsidP="006D3EEE">
      <w:pPr>
        <w:spacing w:line="480" w:lineRule="auto"/>
        <w:rPr>
          <w:sz w:val="24"/>
          <w:szCs w:val="24"/>
        </w:rPr>
      </w:pPr>
      <w:r w:rsidRPr="00817110">
        <w:rPr>
          <w:sz w:val="24"/>
          <w:szCs w:val="24"/>
        </w:rPr>
        <w:t xml:space="preserve">Longbottom, S. and Slaughter, V., 2018. </w:t>
      </w:r>
      <w:r w:rsidRPr="003663C9">
        <w:rPr>
          <w:i/>
          <w:iCs/>
          <w:sz w:val="24"/>
          <w:szCs w:val="24"/>
        </w:rPr>
        <w:t>Sources of children's knowledge about death and dying</w:t>
      </w:r>
      <w:r w:rsidRPr="00817110">
        <w:rPr>
          <w:sz w:val="24"/>
          <w:szCs w:val="24"/>
        </w:rPr>
        <w:t>. Philosophical transactions of the Royal Society of London., 373,1754.</w:t>
      </w:r>
    </w:p>
    <w:p w14:paraId="0664534E" w14:textId="7DC458E6" w:rsidR="002524CC" w:rsidRDefault="002524CC" w:rsidP="006D3EEE">
      <w:pPr>
        <w:spacing w:line="480" w:lineRule="auto"/>
        <w:rPr>
          <w:sz w:val="24"/>
          <w:szCs w:val="24"/>
        </w:rPr>
      </w:pPr>
      <w:r w:rsidRPr="002524CC">
        <w:rPr>
          <w:sz w:val="24"/>
          <w:szCs w:val="24"/>
        </w:rPr>
        <w:t xml:space="preserve">Foster, S., 1981. </w:t>
      </w:r>
      <w:r w:rsidRPr="003663C9">
        <w:rPr>
          <w:i/>
          <w:iCs/>
          <w:sz w:val="24"/>
          <w:szCs w:val="24"/>
        </w:rPr>
        <w:t>Explaining death to children</w:t>
      </w:r>
      <w:r w:rsidRPr="002524CC">
        <w:rPr>
          <w:sz w:val="24"/>
          <w:szCs w:val="24"/>
        </w:rPr>
        <w:t xml:space="preserve">. British Medical Journal (Clinical research ed.), </w:t>
      </w:r>
      <w:proofErr w:type="spellStart"/>
      <w:r w:rsidRPr="002524CC">
        <w:rPr>
          <w:sz w:val="24"/>
          <w:szCs w:val="24"/>
        </w:rPr>
        <w:t>pp.pp</w:t>
      </w:r>
      <w:proofErr w:type="spellEnd"/>
      <w:r w:rsidRPr="002524CC">
        <w:rPr>
          <w:sz w:val="24"/>
          <w:szCs w:val="24"/>
        </w:rPr>
        <w:t>. 540–542.</w:t>
      </w:r>
    </w:p>
    <w:p w14:paraId="49ACBDC1" w14:textId="004A8B7B" w:rsidR="003663C9" w:rsidRDefault="003663C9" w:rsidP="006D3EEE">
      <w:pPr>
        <w:spacing w:line="480" w:lineRule="auto"/>
        <w:rPr>
          <w:sz w:val="24"/>
          <w:szCs w:val="24"/>
        </w:rPr>
      </w:pPr>
      <w:r w:rsidRPr="003663C9">
        <w:rPr>
          <w:sz w:val="24"/>
          <w:szCs w:val="24"/>
        </w:rPr>
        <w:t>Mallon, B., 2018. </w:t>
      </w:r>
      <w:r w:rsidRPr="003663C9">
        <w:rPr>
          <w:i/>
          <w:iCs/>
          <w:sz w:val="24"/>
          <w:szCs w:val="24"/>
        </w:rPr>
        <w:t>Building continuing bonds for grieving and bereaved children : a guide for counsellors and practitioners</w:t>
      </w:r>
      <w:r w:rsidRPr="003663C9">
        <w:rPr>
          <w:sz w:val="24"/>
          <w:szCs w:val="24"/>
        </w:rPr>
        <w:t>. London: Jessica Kingsley Publishers.</w:t>
      </w:r>
    </w:p>
    <w:p w14:paraId="63755452" w14:textId="10BF27A1" w:rsidR="002524CC" w:rsidRDefault="00F51116" w:rsidP="006D3EEE">
      <w:pPr>
        <w:spacing w:line="480" w:lineRule="auto"/>
        <w:rPr>
          <w:sz w:val="24"/>
          <w:szCs w:val="24"/>
        </w:rPr>
      </w:pPr>
      <w:r w:rsidRPr="00F51116">
        <w:rPr>
          <w:sz w:val="24"/>
          <w:szCs w:val="24"/>
        </w:rPr>
        <w:t>2020. </w:t>
      </w:r>
      <w:r w:rsidRPr="00F51116">
        <w:rPr>
          <w:i/>
          <w:iCs/>
          <w:sz w:val="24"/>
          <w:szCs w:val="24"/>
        </w:rPr>
        <w:t>Supporting children and young people when someone has a terminal illness</w:t>
      </w:r>
      <w:r w:rsidRPr="00F51116">
        <w:rPr>
          <w:sz w:val="24"/>
          <w:szCs w:val="24"/>
        </w:rPr>
        <w:t>. [</w:t>
      </w:r>
      <w:proofErr w:type="spellStart"/>
      <w:r w:rsidRPr="00F51116">
        <w:rPr>
          <w:sz w:val="24"/>
          <w:szCs w:val="24"/>
        </w:rPr>
        <w:t>ebook</w:t>
      </w:r>
      <w:proofErr w:type="spellEnd"/>
      <w:r w:rsidRPr="00F51116">
        <w:rPr>
          <w:sz w:val="24"/>
          <w:szCs w:val="24"/>
        </w:rPr>
        <w:t>] p.21. Available at: &lt;https://www.mariecurie.org.uk/globalassets/media/documents/how-we-can-help/booklets-pdfs-only/supporting-children-young-people-when-someone-has-a-terminal-illness.pdf&gt; [Accessed 1 December 2021].</w:t>
      </w:r>
    </w:p>
    <w:p w14:paraId="7530DA5D" w14:textId="05C53733" w:rsidR="00B22A56" w:rsidRDefault="00B22A56" w:rsidP="006D3EEE">
      <w:pPr>
        <w:spacing w:line="480" w:lineRule="auto"/>
        <w:rPr>
          <w:sz w:val="24"/>
          <w:szCs w:val="24"/>
        </w:rPr>
      </w:pPr>
      <w:r w:rsidRPr="00B22A56">
        <w:rPr>
          <w:sz w:val="24"/>
          <w:szCs w:val="24"/>
        </w:rPr>
        <w:t>Slaughter, V. and Griffiths, M., 2007. Death Understanding and Fear of Death in Young Children. </w:t>
      </w:r>
      <w:r w:rsidRPr="00B22A56">
        <w:rPr>
          <w:i/>
          <w:iCs/>
          <w:sz w:val="24"/>
          <w:szCs w:val="24"/>
        </w:rPr>
        <w:t xml:space="preserve">Clin Child </w:t>
      </w:r>
      <w:proofErr w:type="spellStart"/>
      <w:r w:rsidRPr="00B22A56">
        <w:rPr>
          <w:i/>
          <w:iCs/>
          <w:sz w:val="24"/>
          <w:szCs w:val="24"/>
        </w:rPr>
        <w:t>Psychol</w:t>
      </w:r>
      <w:proofErr w:type="spellEnd"/>
      <w:r w:rsidRPr="00B22A56">
        <w:rPr>
          <w:i/>
          <w:iCs/>
          <w:sz w:val="24"/>
          <w:szCs w:val="24"/>
        </w:rPr>
        <w:t xml:space="preserve"> Psychiatry</w:t>
      </w:r>
      <w:r w:rsidRPr="00B22A56">
        <w:rPr>
          <w:sz w:val="24"/>
          <w:szCs w:val="24"/>
        </w:rPr>
        <w:t>, 12(4), pp.525-535.</w:t>
      </w:r>
    </w:p>
    <w:p w14:paraId="6BEE9AE8" w14:textId="7CB405F5" w:rsidR="00B22A56" w:rsidRDefault="00305088" w:rsidP="006D3EEE">
      <w:pPr>
        <w:spacing w:line="480" w:lineRule="auto"/>
        <w:rPr>
          <w:sz w:val="24"/>
          <w:szCs w:val="24"/>
        </w:rPr>
      </w:pPr>
      <w:r w:rsidRPr="00305088">
        <w:rPr>
          <w:sz w:val="24"/>
          <w:szCs w:val="24"/>
        </w:rPr>
        <w:t xml:space="preserve">Hughes, V., 2013. When Do Kids Understand </w:t>
      </w:r>
      <w:proofErr w:type="gramStart"/>
      <w:r w:rsidRPr="00305088">
        <w:rPr>
          <w:sz w:val="24"/>
          <w:szCs w:val="24"/>
        </w:rPr>
        <w:t>Death?.</w:t>
      </w:r>
      <w:proofErr w:type="gramEnd"/>
      <w:r w:rsidRPr="00305088">
        <w:rPr>
          <w:sz w:val="24"/>
          <w:szCs w:val="24"/>
        </w:rPr>
        <w:t> </w:t>
      </w:r>
      <w:r w:rsidRPr="00305088">
        <w:rPr>
          <w:i/>
          <w:iCs/>
          <w:sz w:val="24"/>
          <w:szCs w:val="24"/>
        </w:rPr>
        <w:t>National Geographic</w:t>
      </w:r>
      <w:r w:rsidRPr="00305088">
        <w:rPr>
          <w:sz w:val="24"/>
          <w:szCs w:val="24"/>
        </w:rPr>
        <w:t>, [online] Available at: &lt;https://www.nationalgeographic.com/science/article/when-do-kids-understand-death&gt; [Accessed 2 December 2021].</w:t>
      </w:r>
    </w:p>
    <w:p w14:paraId="58931DD3" w14:textId="09EF500B" w:rsidR="00305088" w:rsidRDefault="00AE6221" w:rsidP="006D3EEE">
      <w:pPr>
        <w:spacing w:line="480" w:lineRule="auto"/>
        <w:rPr>
          <w:sz w:val="24"/>
          <w:szCs w:val="24"/>
        </w:rPr>
      </w:pPr>
      <w:r w:rsidRPr="00AE6221">
        <w:rPr>
          <w:sz w:val="24"/>
          <w:szCs w:val="24"/>
        </w:rPr>
        <w:t>Arizpe, E. and Styles, M., 2006. </w:t>
      </w:r>
      <w:r w:rsidRPr="00AE6221">
        <w:rPr>
          <w:i/>
          <w:iCs/>
          <w:sz w:val="24"/>
          <w:szCs w:val="24"/>
        </w:rPr>
        <w:t>Children reading pictures</w:t>
      </w:r>
      <w:r w:rsidRPr="00AE6221">
        <w:rPr>
          <w:sz w:val="24"/>
          <w:szCs w:val="24"/>
        </w:rPr>
        <w:t xml:space="preserve">. London: </w:t>
      </w:r>
      <w:proofErr w:type="spellStart"/>
      <w:r w:rsidRPr="00AE6221">
        <w:rPr>
          <w:sz w:val="24"/>
          <w:szCs w:val="24"/>
        </w:rPr>
        <w:t>RoutledgeFalmer</w:t>
      </w:r>
      <w:proofErr w:type="spellEnd"/>
      <w:r w:rsidRPr="00AE6221">
        <w:rPr>
          <w:sz w:val="24"/>
          <w:szCs w:val="24"/>
        </w:rPr>
        <w:t>.</w:t>
      </w:r>
    </w:p>
    <w:p w14:paraId="16F13BD3" w14:textId="0667C480" w:rsidR="00C72080" w:rsidRDefault="00FD28B7" w:rsidP="006D3EEE">
      <w:pPr>
        <w:spacing w:line="480" w:lineRule="auto"/>
        <w:rPr>
          <w:sz w:val="24"/>
          <w:szCs w:val="24"/>
        </w:rPr>
      </w:pPr>
      <w:r w:rsidRPr="00FD28B7">
        <w:rPr>
          <w:sz w:val="24"/>
          <w:szCs w:val="24"/>
        </w:rPr>
        <w:lastRenderedPageBreak/>
        <w:t>Fraga, J. and Marks, D., 2017. When a Pet Dies, Helping Children Through the ‘Worst Day of Their Lives’. </w:t>
      </w:r>
      <w:r w:rsidRPr="00FD28B7">
        <w:rPr>
          <w:i/>
          <w:iCs/>
          <w:sz w:val="24"/>
          <w:szCs w:val="24"/>
        </w:rPr>
        <w:t>The New York Times</w:t>
      </w:r>
      <w:r w:rsidR="00C72080">
        <w:rPr>
          <w:sz w:val="24"/>
          <w:szCs w:val="24"/>
        </w:rPr>
        <w:t xml:space="preserve">. </w:t>
      </w:r>
    </w:p>
    <w:p w14:paraId="12201510" w14:textId="04317B2C" w:rsidR="00C72080" w:rsidRDefault="00C72080" w:rsidP="006D3EEE">
      <w:pPr>
        <w:spacing w:line="480" w:lineRule="auto"/>
        <w:rPr>
          <w:sz w:val="24"/>
          <w:szCs w:val="24"/>
        </w:rPr>
      </w:pPr>
      <w:r w:rsidRPr="00C72080">
        <w:rPr>
          <w:sz w:val="24"/>
          <w:szCs w:val="24"/>
        </w:rPr>
        <w:t>Porter, D. and Schonfeld, D., 2019. Life and Death in Nature: Outdoor Discoveries Bring the Topic of Death into a Preschool Classroom. </w:t>
      </w:r>
      <w:r w:rsidRPr="00C72080">
        <w:rPr>
          <w:i/>
          <w:iCs/>
          <w:sz w:val="24"/>
          <w:szCs w:val="24"/>
        </w:rPr>
        <w:t>YC Young Children</w:t>
      </w:r>
      <w:r w:rsidRPr="00C72080">
        <w:rPr>
          <w:sz w:val="24"/>
          <w:szCs w:val="24"/>
        </w:rPr>
        <w:t>, 74(2), pp.68-77.</w:t>
      </w:r>
    </w:p>
    <w:p w14:paraId="5762D0D2" w14:textId="77777777" w:rsidR="00952D65" w:rsidRDefault="00952D65" w:rsidP="006D3EEE">
      <w:pPr>
        <w:spacing w:line="480" w:lineRule="auto"/>
        <w:rPr>
          <w:sz w:val="24"/>
          <w:szCs w:val="24"/>
        </w:rPr>
      </w:pPr>
    </w:p>
    <w:p w14:paraId="50D88280" w14:textId="36BC05DA" w:rsidR="00952D65" w:rsidRDefault="00952D65" w:rsidP="006D3EEE">
      <w:pPr>
        <w:spacing w:line="480" w:lineRule="auto"/>
        <w:rPr>
          <w:sz w:val="24"/>
          <w:szCs w:val="24"/>
        </w:rPr>
      </w:pPr>
      <w:r>
        <w:rPr>
          <w:sz w:val="24"/>
          <w:szCs w:val="24"/>
        </w:rPr>
        <w:t xml:space="preserve">List of Figures </w:t>
      </w:r>
    </w:p>
    <w:p w14:paraId="3E78C208" w14:textId="4128D0F1" w:rsidR="00952D65" w:rsidRDefault="007A6E4B" w:rsidP="006D3EEE">
      <w:pPr>
        <w:spacing w:line="480" w:lineRule="auto"/>
        <w:rPr>
          <w:sz w:val="24"/>
          <w:szCs w:val="24"/>
        </w:rPr>
      </w:pPr>
      <w:r w:rsidRPr="007A6E4B">
        <w:rPr>
          <w:sz w:val="24"/>
          <w:szCs w:val="24"/>
        </w:rPr>
        <w:t>Levis, C. and Santoso, C., 2016. </w:t>
      </w:r>
      <w:r w:rsidRPr="007A6E4B">
        <w:rPr>
          <w:i/>
          <w:iCs/>
          <w:sz w:val="24"/>
          <w:szCs w:val="24"/>
        </w:rPr>
        <w:t>Ida, always</w:t>
      </w:r>
      <w:r w:rsidRPr="007A6E4B">
        <w:rPr>
          <w:sz w:val="24"/>
          <w:szCs w:val="24"/>
        </w:rPr>
        <w:t>. New York, NY: Simon &amp; Schuster.</w:t>
      </w:r>
    </w:p>
    <w:p w14:paraId="65CD1A21" w14:textId="7CEECD10" w:rsidR="007A6E4B" w:rsidRDefault="00E437BA" w:rsidP="006D3EEE">
      <w:pPr>
        <w:spacing w:line="480" w:lineRule="auto"/>
        <w:rPr>
          <w:sz w:val="24"/>
          <w:szCs w:val="24"/>
        </w:rPr>
      </w:pPr>
      <w:proofErr w:type="spellStart"/>
      <w:r w:rsidRPr="00E437BA">
        <w:rPr>
          <w:sz w:val="24"/>
          <w:szCs w:val="24"/>
        </w:rPr>
        <w:t>Erlbruch</w:t>
      </w:r>
      <w:proofErr w:type="spellEnd"/>
      <w:r w:rsidRPr="00E437BA">
        <w:rPr>
          <w:sz w:val="24"/>
          <w:szCs w:val="24"/>
        </w:rPr>
        <w:t>, W. and Chidgey, C., 2007. </w:t>
      </w:r>
      <w:r w:rsidRPr="00E437BA">
        <w:rPr>
          <w:i/>
          <w:iCs/>
          <w:sz w:val="24"/>
          <w:szCs w:val="24"/>
        </w:rPr>
        <w:t>Duck, death and the tulip</w:t>
      </w:r>
      <w:r w:rsidRPr="00E437BA">
        <w:rPr>
          <w:sz w:val="24"/>
          <w:szCs w:val="24"/>
        </w:rPr>
        <w:t>.</w:t>
      </w:r>
    </w:p>
    <w:p w14:paraId="7464E6EC" w14:textId="600B908F" w:rsidR="00E437BA" w:rsidRDefault="00A93DD7" w:rsidP="006D3EEE">
      <w:pPr>
        <w:spacing w:line="480" w:lineRule="auto"/>
        <w:rPr>
          <w:sz w:val="24"/>
          <w:szCs w:val="24"/>
        </w:rPr>
      </w:pPr>
      <w:r w:rsidRPr="00A93DD7">
        <w:rPr>
          <w:sz w:val="24"/>
          <w:szCs w:val="24"/>
        </w:rPr>
        <w:t>Wise Brown, M. and Robinson, C., 2016. </w:t>
      </w:r>
      <w:r w:rsidRPr="00A93DD7">
        <w:rPr>
          <w:i/>
          <w:iCs/>
          <w:sz w:val="24"/>
          <w:szCs w:val="24"/>
        </w:rPr>
        <w:t>The Dead Bird</w:t>
      </w:r>
      <w:r w:rsidRPr="00A93DD7">
        <w:rPr>
          <w:sz w:val="24"/>
          <w:szCs w:val="24"/>
        </w:rPr>
        <w:t>.</w:t>
      </w:r>
    </w:p>
    <w:p w14:paraId="4FA49193" w14:textId="77777777" w:rsidR="00212632" w:rsidRDefault="00212632" w:rsidP="006D3EEE">
      <w:pPr>
        <w:spacing w:line="480" w:lineRule="auto"/>
        <w:rPr>
          <w:sz w:val="24"/>
          <w:szCs w:val="24"/>
        </w:rPr>
      </w:pPr>
    </w:p>
    <w:p w14:paraId="15AEE2B5" w14:textId="77777777" w:rsidR="002524CC" w:rsidRDefault="002524CC" w:rsidP="006D3EEE">
      <w:pPr>
        <w:spacing w:line="480" w:lineRule="auto"/>
        <w:rPr>
          <w:sz w:val="24"/>
          <w:szCs w:val="24"/>
        </w:rPr>
      </w:pPr>
    </w:p>
    <w:p w14:paraId="3A61F0B1" w14:textId="77777777" w:rsidR="00817110" w:rsidRDefault="00817110" w:rsidP="006D3EEE">
      <w:pPr>
        <w:spacing w:line="480" w:lineRule="auto"/>
        <w:rPr>
          <w:sz w:val="24"/>
          <w:szCs w:val="24"/>
        </w:rPr>
      </w:pPr>
    </w:p>
    <w:p w14:paraId="03C15D42" w14:textId="77777777" w:rsidR="00817110" w:rsidRDefault="00817110" w:rsidP="006D3EEE">
      <w:pPr>
        <w:spacing w:line="480" w:lineRule="auto"/>
        <w:rPr>
          <w:sz w:val="24"/>
          <w:szCs w:val="24"/>
        </w:rPr>
      </w:pPr>
    </w:p>
    <w:p w14:paraId="368E35D0" w14:textId="77777777" w:rsidR="00817110" w:rsidRDefault="00817110" w:rsidP="006D3EEE">
      <w:pPr>
        <w:spacing w:line="480" w:lineRule="auto"/>
        <w:rPr>
          <w:sz w:val="24"/>
          <w:szCs w:val="24"/>
        </w:rPr>
      </w:pPr>
    </w:p>
    <w:p w14:paraId="7DF914AA" w14:textId="77777777" w:rsidR="004C0FA0" w:rsidRDefault="004C0FA0" w:rsidP="006D3EEE">
      <w:pPr>
        <w:spacing w:line="480" w:lineRule="auto"/>
        <w:rPr>
          <w:sz w:val="24"/>
          <w:szCs w:val="24"/>
        </w:rPr>
      </w:pPr>
    </w:p>
    <w:p w14:paraId="68384AEA" w14:textId="77777777" w:rsidR="004C0FA0" w:rsidRDefault="004C0FA0" w:rsidP="006D3EEE">
      <w:pPr>
        <w:spacing w:line="480" w:lineRule="auto"/>
        <w:rPr>
          <w:sz w:val="24"/>
          <w:szCs w:val="24"/>
        </w:rPr>
      </w:pPr>
    </w:p>
    <w:p w14:paraId="2265D602" w14:textId="77777777" w:rsidR="0061300B" w:rsidRDefault="0061300B" w:rsidP="006D3EEE">
      <w:pPr>
        <w:spacing w:line="480" w:lineRule="auto"/>
        <w:rPr>
          <w:sz w:val="24"/>
          <w:szCs w:val="24"/>
        </w:rPr>
      </w:pPr>
    </w:p>
    <w:p w14:paraId="28840AE7" w14:textId="77777777" w:rsidR="00B45C4B" w:rsidRDefault="00B45C4B" w:rsidP="006D3EEE">
      <w:pPr>
        <w:spacing w:line="480" w:lineRule="auto"/>
        <w:rPr>
          <w:sz w:val="24"/>
          <w:szCs w:val="24"/>
        </w:rPr>
      </w:pPr>
    </w:p>
    <w:p w14:paraId="436E6F35" w14:textId="77777777" w:rsidR="00B45C4B" w:rsidRPr="001E403B" w:rsidRDefault="00B45C4B" w:rsidP="006D3EEE">
      <w:pPr>
        <w:spacing w:line="480" w:lineRule="auto"/>
        <w:rPr>
          <w:sz w:val="24"/>
          <w:szCs w:val="24"/>
        </w:rPr>
      </w:pPr>
    </w:p>
    <w:p w14:paraId="6BFE04E3" w14:textId="77777777" w:rsidR="006D3EEE" w:rsidRPr="001E403B" w:rsidRDefault="006D3EEE" w:rsidP="00864C8A">
      <w:pPr>
        <w:spacing w:line="480" w:lineRule="auto"/>
        <w:rPr>
          <w:sz w:val="24"/>
          <w:szCs w:val="24"/>
        </w:rPr>
      </w:pPr>
    </w:p>
    <w:sectPr w:rsidR="006D3EEE" w:rsidRPr="001E40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1DCAF" w14:textId="77777777" w:rsidR="003C737E" w:rsidRDefault="003C737E" w:rsidP="003C737E">
      <w:pPr>
        <w:spacing w:after="0" w:line="240" w:lineRule="auto"/>
      </w:pPr>
      <w:r>
        <w:separator/>
      </w:r>
    </w:p>
  </w:endnote>
  <w:endnote w:type="continuationSeparator" w:id="0">
    <w:p w14:paraId="74FBB9FA" w14:textId="77777777" w:rsidR="003C737E" w:rsidRDefault="003C737E" w:rsidP="003C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FB703" w14:textId="77777777" w:rsidR="003C737E" w:rsidRDefault="003C737E" w:rsidP="003C737E">
      <w:pPr>
        <w:spacing w:after="0" w:line="240" w:lineRule="auto"/>
      </w:pPr>
      <w:r>
        <w:separator/>
      </w:r>
    </w:p>
  </w:footnote>
  <w:footnote w:type="continuationSeparator" w:id="0">
    <w:p w14:paraId="473A1584" w14:textId="77777777" w:rsidR="003C737E" w:rsidRDefault="003C737E" w:rsidP="003C73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A79"/>
    <w:rsid w:val="00002266"/>
    <w:rsid w:val="000053C6"/>
    <w:rsid w:val="000063FF"/>
    <w:rsid w:val="00040221"/>
    <w:rsid w:val="00043D77"/>
    <w:rsid w:val="00047BA9"/>
    <w:rsid w:val="00056ED8"/>
    <w:rsid w:val="00075EC5"/>
    <w:rsid w:val="00081B35"/>
    <w:rsid w:val="0009642A"/>
    <w:rsid w:val="000A391D"/>
    <w:rsid w:val="000B26F1"/>
    <w:rsid w:val="000B3992"/>
    <w:rsid w:val="000C164A"/>
    <w:rsid w:val="000D31DC"/>
    <w:rsid w:val="000E5733"/>
    <w:rsid w:val="000F3240"/>
    <w:rsid w:val="00101381"/>
    <w:rsid w:val="00101A14"/>
    <w:rsid w:val="001078FD"/>
    <w:rsid w:val="001119A5"/>
    <w:rsid w:val="001226B9"/>
    <w:rsid w:val="00131A45"/>
    <w:rsid w:val="0013216D"/>
    <w:rsid w:val="00140A69"/>
    <w:rsid w:val="001432E3"/>
    <w:rsid w:val="0014736C"/>
    <w:rsid w:val="001710CE"/>
    <w:rsid w:val="00172DAF"/>
    <w:rsid w:val="0019590B"/>
    <w:rsid w:val="001A7C90"/>
    <w:rsid w:val="001B0341"/>
    <w:rsid w:val="001B76A3"/>
    <w:rsid w:val="001C00AF"/>
    <w:rsid w:val="001C395C"/>
    <w:rsid w:val="001C710C"/>
    <w:rsid w:val="001D03A3"/>
    <w:rsid w:val="001E403B"/>
    <w:rsid w:val="001E449F"/>
    <w:rsid w:val="001F1214"/>
    <w:rsid w:val="001F7DE3"/>
    <w:rsid w:val="00212632"/>
    <w:rsid w:val="00217F65"/>
    <w:rsid w:val="0022376D"/>
    <w:rsid w:val="00227D20"/>
    <w:rsid w:val="00230A97"/>
    <w:rsid w:val="00232498"/>
    <w:rsid w:val="00243508"/>
    <w:rsid w:val="00244973"/>
    <w:rsid w:val="00247639"/>
    <w:rsid w:val="002524CC"/>
    <w:rsid w:val="00265E1C"/>
    <w:rsid w:val="00273858"/>
    <w:rsid w:val="002903F4"/>
    <w:rsid w:val="002B5CA0"/>
    <w:rsid w:val="002C2D49"/>
    <w:rsid w:val="002D3B43"/>
    <w:rsid w:val="002E5F82"/>
    <w:rsid w:val="002F2ED6"/>
    <w:rsid w:val="002F50C2"/>
    <w:rsid w:val="00305088"/>
    <w:rsid w:val="003103CB"/>
    <w:rsid w:val="0032200B"/>
    <w:rsid w:val="003408D7"/>
    <w:rsid w:val="00342222"/>
    <w:rsid w:val="003663C9"/>
    <w:rsid w:val="00366E2D"/>
    <w:rsid w:val="00367116"/>
    <w:rsid w:val="00392E94"/>
    <w:rsid w:val="00396759"/>
    <w:rsid w:val="00396D13"/>
    <w:rsid w:val="003A4CD0"/>
    <w:rsid w:val="003C462F"/>
    <w:rsid w:val="003C570B"/>
    <w:rsid w:val="003C737E"/>
    <w:rsid w:val="003F285C"/>
    <w:rsid w:val="003F617A"/>
    <w:rsid w:val="003F6CB7"/>
    <w:rsid w:val="00411FD5"/>
    <w:rsid w:val="00413C89"/>
    <w:rsid w:val="00421D21"/>
    <w:rsid w:val="00426DBC"/>
    <w:rsid w:val="004444EE"/>
    <w:rsid w:val="00462777"/>
    <w:rsid w:val="004669CD"/>
    <w:rsid w:val="00475791"/>
    <w:rsid w:val="0048363F"/>
    <w:rsid w:val="004926E1"/>
    <w:rsid w:val="004A0819"/>
    <w:rsid w:val="004C0FA0"/>
    <w:rsid w:val="004C405A"/>
    <w:rsid w:val="004D6780"/>
    <w:rsid w:val="004E2F93"/>
    <w:rsid w:val="004F5BEB"/>
    <w:rsid w:val="005115D1"/>
    <w:rsid w:val="00514161"/>
    <w:rsid w:val="00533DB9"/>
    <w:rsid w:val="00546A79"/>
    <w:rsid w:val="00557144"/>
    <w:rsid w:val="005703C6"/>
    <w:rsid w:val="00576E4F"/>
    <w:rsid w:val="005A5682"/>
    <w:rsid w:val="005A6524"/>
    <w:rsid w:val="005B504C"/>
    <w:rsid w:val="005C3D0D"/>
    <w:rsid w:val="005C7AE1"/>
    <w:rsid w:val="005D12D6"/>
    <w:rsid w:val="005D290A"/>
    <w:rsid w:val="005D69D6"/>
    <w:rsid w:val="005F0CDE"/>
    <w:rsid w:val="005F3C6D"/>
    <w:rsid w:val="005F7817"/>
    <w:rsid w:val="00601EC3"/>
    <w:rsid w:val="00603AC7"/>
    <w:rsid w:val="00610728"/>
    <w:rsid w:val="0061300B"/>
    <w:rsid w:val="006330F2"/>
    <w:rsid w:val="00653812"/>
    <w:rsid w:val="006625C1"/>
    <w:rsid w:val="0066368F"/>
    <w:rsid w:val="00680A07"/>
    <w:rsid w:val="00686A22"/>
    <w:rsid w:val="006A5502"/>
    <w:rsid w:val="006A56E5"/>
    <w:rsid w:val="006D3EEE"/>
    <w:rsid w:val="006D5D19"/>
    <w:rsid w:val="006E53A4"/>
    <w:rsid w:val="006F242E"/>
    <w:rsid w:val="0070018E"/>
    <w:rsid w:val="00702E30"/>
    <w:rsid w:val="00720A37"/>
    <w:rsid w:val="00732A4C"/>
    <w:rsid w:val="00737DB9"/>
    <w:rsid w:val="00747F1B"/>
    <w:rsid w:val="007619B9"/>
    <w:rsid w:val="00762592"/>
    <w:rsid w:val="00766BAF"/>
    <w:rsid w:val="00787B05"/>
    <w:rsid w:val="007923A2"/>
    <w:rsid w:val="007962E2"/>
    <w:rsid w:val="007A30AD"/>
    <w:rsid w:val="007A6E4B"/>
    <w:rsid w:val="007D1EC2"/>
    <w:rsid w:val="007D41FC"/>
    <w:rsid w:val="007D5176"/>
    <w:rsid w:val="007F1293"/>
    <w:rsid w:val="00801053"/>
    <w:rsid w:val="00812A1B"/>
    <w:rsid w:val="00817110"/>
    <w:rsid w:val="00821C74"/>
    <w:rsid w:val="0082683B"/>
    <w:rsid w:val="008509D0"/>
    <w:rsid w:val="00864AD3"/>
    <w:rsid w:val="00864C8A"/>
    <w:rsid w:val="00873181"/>
    <w:rsid w:val="00875567"/>
    <w:rsid w:val="008758A2"/>
    <w:rsid w:val="00876693"/>
    <w:rsid w:val="008A5E39"/>
    <w:rsid w:val="008D3FEB"/>
    <w:rsid w:val="008F1F66"/>
    <w:rsid w:val="009015F6"/>
    <w:rsid w:val="00914A21"/>
    <w:rsid w:val="00933A18"/>
    <w:rsid w:val="00945FA0"/>
    <w:rsid w:val="00946947"/>
    <w:rsid w:val="00952D65"/>
    <w:rsid w:val="00956D73"/>
    <w:rsid w:val="00961FB2"/>
    <w:rsid w:val="00970F30"/>
    <w:rsid w:val="00976FF9"/>
    <w:rsid w:val="00991B28"/>
    <w:rsid w:val="00991D79"/>
    <w:rsid w:val="009B78E3"/>
    <w:rsid w:val="009D682C"/>
    <w:rsid w:val="009D6FD8"/>
    <w:rsid w:val="009E5C5E"/>
    <w:rsid w:val="009F081F"/>
    <w:rsid w:val="009F7095"/>
    <w:rsid w:val="00A04F28"/>
    <w:rsid w:val="00A204A4"/>
    <w:rsid w:val="00A22D16"/>
    <w:rsid w:val="00A42E89"/>
    <w:rsid w:val="00A46A62"/>
    <w:rsid w:val="00A52030"/>
    <w:rsid w:val="00A70226"/>
    <w:rsid w:val="00A73FAF"/>
    <w:rsid w:val="00A7514D"/>
    <w:rsid w:val="00A80462"/>
    <w:rsid w:val="00A8546C"/>
    <w:rsid w:val="00A93DD7"/>
    <w:rsid w:val="00A971CF"/>
    <w:rsid w:val="00AC4384"/>
    <w:rsid w:val="00AE041C"/>
    <w:rsid w:val="00AE3E66"/>
    <w:rsid w:val="00AE6221"/>
    <w:rsid w:val="00AF25C0"/>
    <w:rsid w:val="00AF3AC0"/>
    <w:rsid w:val="00B207F2"/>
    <w:rsid w:val="00B22A56"/>
    <w:rsid w:val="00B23E0A"/>
    <w:rsid w:val="00B45C4B"/>
    <w:rsid w:val="00B537E9"/>
    <w:rsid w:val="00B6385B"/>
    <w:rsid w:val="00B7093A"/>
    <w:rsid w:val="00B816C2"/>
    <w:rsid w:val="00B81E57"/>
    <w:rsid w:val="00B85F9A"/>
    <w:rsid w:val="00B92F08"/>
    <w:rsid w:val="00B97B1A"/>
    <w:rsid w:val="00BA07DE"/>
    <w:rsid w:val="00BA4811"/>
    <w:rsid w:val="00BD4347"/>
    <w:rsid w:val="00BE2E81"/>
    <w:rsid w:val="00BF7E8F"/>
    <w:rsid w:val="00C10CA0"/>
    <w:rsid w:val="00C12459"/>
    <w:rsid w:val="00C15079"/>
    <w:rsid w:val="00C157BD"/>
    <w:rsid w:val="00C213F0"/>
    <w:rsid w:val="00C30FA8"/>
    <w:rsid w:val="00C33513"/>
    <w:rsid w:val="00C34EB6"/>
    <w:rsid w:val="00C44050"/>
    <w:rsid w:val="00C54A5E"/>
    <w:rsid w:val="00C67B32"/>
    <w:rsid w:val="00C72080"/>
    <w:rsid w:val="00C73DF1"/>
    <w:rsid w:val="00C93FB9"/>
    <w:rsid w:val="00CA39F0"/>
    <w:rsid w:val="00CB5A96"/>
    <w:rsid w:val="00CC3F1F"/>
    <w:rsid w:val="00CD415C"/>
    <w:rsid w:val="00CD5300"/>
    <w:rsid w:val="00CE46BB"/>
    <w:rsid w:val="00D00AF3"/>
    <w:rsid w:val="00D16555"/>
    <w:rsid w:val="00D23C01"/>
    <w:rsid w:val="00D25284"/>
    <w:rsid w:val="00D32285"/>
    <w:rsid w:val="00D408F6"/>
    <w:rsid w:val="00D46B03"/>
    <w:rsid w:val="00D6171F"/>
    <w:rsid w:val="00D87569"/>
    <w:rsid w:val="00D9035F"/>
    <w:rsid w:val="00D96BE0"/>
    <w:rsid w:val="00DA2980"/>
    <w:rsid w:val="00DA7890"/>
    <w:rsid w:val="00DB325B"/>
    <w:rsid w:val="00DB733E"/>
    <w:rsid w:val="00DC54B7"/>
    <w:rsid w:val="00DD41F1"/>
    <w:rsid w:val="00DF1319"/>
    <w:rsid w:val="00E021C3"/>
    <w:rsid w:val="00E050FD"/>
    <w:rsid w:val="00E10372"/>
    <w:rsid w:val="00E11C95"/>
    <w:rsid w:val="00E211DB"/>
    <w:rsid w:val="00E30B2D"/>
    <w:rsid w:val="00E437BA"/>
    <w:rsid w:val="00E61676"/>
    <w:rsid w:val="00E645A3"/>
    <w:rsid w:val="00E709C3"/>
    <w:rsid w:val="00E86C88"/>
    <w:rsid w:val="00E970B0"/>
    <w:rsid w:val="00ED01D6"/>
    <w:rsid w:val="00EE3922"/>
    <w:rsid w:val="00EE51A8"/>
    <w:rsid w:val="00EE7516"/>
    <w:rsid w:val="00EF5930"/>
    <w:rsid w:val="00F15262"/>
    <w:rsid w:val="00F31EFA"/>
    <w:rsid w:val="00F51116"/>
    <w:rsid w:val="00F540C5"/>
    <w:rsid w:val="00F560BB"/>
    <w:rsid w:val="00F72688"/>
    <w:rsid w:val="00F84FE6"/>
    <w:rsid w:val="00F86B27"/>
    <w:rsid w:val="00F92723"/>
    <w:rsid w:val="00FA1023"/>
    <w:rsid w:val="00FA2F3D"/>
    <w:rsid w:val="00FA57EB"/>
    <w:rsid w:val="00FA7E32"/>
    <w:rsid w:val="00FB067A"/>
    <w:rsid w:val="00FB1425"/>
    <w:rsid w:val="00FC1539"/>
    <w:rsid w:val="00FD28B7"/>
    <w:rsid w:val="00FF2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EB785F8"/>
  <w15:chartTrackingRefBased/>
  <w15:docId w15:val="{F63770EE-4890-486A-9A22-55FD7FBD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37E"/>
  </w:style>
  <w:style w:type="paragraph" w:styleId="Footer">
    <w:name w:val="footer"/>
    <w:basedOn w:val="Normal"/>
    <w:link w:val="FooterChar"/>
    <w:uiPriority w:val="99"/>
    <w:unhideWhenUsed/>
    <w:rsid w:val="003C7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2559</Words>
  <Characters>14588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Bridgland (2004215)</dc:creator>
  <cp:keywords/>
  <dc:description/>
  <cp:lastModifiedBy>Izzy Bridgland (2004215)</cp:lastModifiedBy>
  <cp:revision>2</cp:revision>
  <dcterms:created xsi:type="dcterms:W3CDTF">2021-12-06T19:49:00Z</dcterms:created>
  <dcterms:modified xsi:type="dcterms:W3CDTF">2021-12-06T19:49:00Z</dcterms:modified>
</cp:coreProperties>
</file>