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Fonts w:ascii="Arial" w:cs="Arial" w:eastAsia="Arial" w:hAnsi="Arial"/>
          <w:b w:val="1"/>
          <w:i w:val="0"/>
          <w:strike w:val="0"/>
          <w:color w:val="000000"/>
          <w:sz w:val="24"/>
          <w:szCs w:val="24"/>
          <w:u w:val="single"/>
          <w:rtl w:val="0"/>
        </w:rPr>
        <w:t xml:space="preserve">Fiona Dowd </w:t>
      </w:r>
      <w:r w:rsidDel="00000000" w:rsidR="00000000" w:rsidRPr="00000000">
        <w:rPr>
          <w:rtl w:val="0"/>
        </w:rPr>
      </w:r>
    </w:p>
    <w:p w:rsidR="00000000" w:rsidDel="00000000" w:rsidP="00000000" w:rsidRDefault="00000000" w:rsidRPr="00000000" w14:paraId="00000002">
      <w:pPr>
        <w:rPr/>
      </w:pPr>
      <w:bookmarkStart w:colFirst="0" w:colLast="0" w:name="_gjdgxs" w:id="0"/>
      <w:bookmarkEnd w:id="0"/>
      <w:r w:rsidDel="00000000" w:rsidR="00000000" w:rsidRPr="00000000">
        <w:rPr>
          <w:rFonts w:ascii="Arial" w:cs="Arial" w:eastAsia="Arial" w:hAnsi="Arial"/>
          <w:b w:val="1"/>
          <w:i w:val="0"/>
          <w:strike w:val="0"/>
          <w:color w:val="000000"/>
          <w:sz w:val="24"/>
          <w:szCs w:val="24"/>
          <w:u w:val="single"/>
          <w:rtl w:val="0"/>
        </w:rPr>
        <w:t xml:space="preserve">CIPD Number: 8656089 </w:t>
      </w:r>
      <w:r w:rsidDel="00000000" w:rsidR="00000000" w:rsidRPr="00000000">
        <w:rPr>
          <w:rtl w:val="0"/>
        </w:rPr>
      </w:r>
    </w:p>
    <w:p w:rsidR="00000000" w:rsidDel="00000000" w:rsidP="00000000" w:rsidRDefault="00000000" w:rsidRPr="00000000" w14:paraId="00000003">
      <w:pPr>
        <w:rPr/>
      </w:pPr>
      <w:r w:rsidDel="00000000" w:rsidR="00000000" w:rsidRPr="00000000">
        <w:rPr>
          <w:rFonts w:ascii="Arial" w:cs="Arial" w:eastAsia="Arial" w:hAnsi="Arial"/>
          <w:b w:val="1"/>
          <w:i w:val="0"/>
          <w:strike w:val="0"/>
          <w:color w:val="000000"/>
          <w:sz w:val="24"/>
          <w:szCs w:val="24"/>
          <w:u w:val="single"/>
          <w:rtl w:val="0"/>
        </w:rPr>
        <w:t xml:space="preserve">Declared Word Count 42</w:t>
      </w:r>
      <w:r w:rsidDel="00000000" w:rsidR="00000000" w:rsidRPr="00000000">
        <w:rPr>
          <w:rFonts w:ascii="Arial" w:cs="Arial" w:eastAsia="Arial" w:hAnsi="Arial"/>
          <w:b w:val="1"/>
          <w:sz w:val="24"/>
          <w:szCs w:val="24"/>
          <w:u w:val="single"/>
          <w:rtl w:val="0"/>
        </w:rPr>
        <w:t xml:space="preserve">90</w:t>
      </w:r>
      <w:r w:rsidDel="00000000" w:rsidR="00000000" w:rsidRPr="00000000">
        <w:rPr>
          <w:rFonts w:ascii="Arial" w:cs="Arial" w:eastAsia="Arial" w:hAnsi="Arial"/>
          <w:b w:val="1"/>
          <w:i w:val="0"/>
          <w:strike w:val="0"/>
          <w:color w:val="000000"/>
          <w:sz w:val="24"/>
          <w:szCs w:val="24"/>
          <w:u w:val="single"/>
          <w:rtl w:val="0"/>
        </w:rPr>
        <w:t xml:space="preserve"> </w:t>
      </w:r>
      <w:r w:rsidDel="00000000" w:rsidR="00000000" w:rsidRPr="00000000">
        <w:rPr>
          <w:rtl w:val="0"/>
        </w:rPr>
      </w:r>
    </w:p>
    <w:p w:rsidR="00000000" w:rsidDel="00000000" w:rsidP="00000000" w:rsidRDefault="00000000" w:rsidRPr="00000000" w14:paraId="00000004">
      <w:pPr>
        <w:rPr/>
      </w:pPr>
      <w:bookmarkStart w:colFirst="0" w:colLast="0" w:name="_30j0zll" w:id="1"/>
      <w:bookmarkEnd w:id="1"/>
      <w:r w:rsidDel="00000000" w:rsidR="00000000" w:rsidRPr="00000000">
        <w:rPr>
          <w:rFonts w:ascii="Arial" w:cs="Arial" w:eastAsia="Arial" w:hAnsi="Arial"/>
          <w:b w:val="1"/>
          <w:i w:val="0"/>
          <w:strike w:val="0"/>
          <w:color w:val="000000"/>
          <w:sz w:val="24"/>
          <w:szCs w:val="24"/>
          <w:u w:val="none"/>
          <w:rtl w:val="0"/>
        </w:rPr>
        <w:t xml:space="preserve">Aims and objectives of employment regulation (AC 1.1) (3</w:t>
      </w:r>
      <w:r w:rsidDel="00000000" w:rsidR="00000000" w:rsidRPr="00000000">
        <w:rPr>
          <w:rFonts w:ascii="Arial" w:cs="Arial" w:eastAsia="Arial" w:hAnsi="Arial"/>
          <w:b w:val="1"/>
          <w:sz w:val="24"/>
          <w:szCs w:val="24"/>
          <w:rtl w:val="0"/>
        </w:rPr>
        <w:t xml:space="preserve">12</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05">
      <w:pPr>
        <w:rPr/>
      </w:pPr>
      <w:r w:rsidDel="00000000" w:rsidR="00000000" w:rsidRPr="00000000">
        <w:rPr>
          <w:rFonts w:ascii="Arial" w:cs="Arial" w:eastAsia="Arial" w:hAnsi="Arial"/>
          <w:b w:val="0"/>
          <w:i w:val="0"/>
          <w:strike w:val="0"/>
          <w:color w:val="ff0000"/>
          <w:sz w:val="24"/>
          <w:szCs w:val="24"/>
          <w:u w:val="none"/>
          <w:rtl w:val="0"/>
        </w:rPr>
        <w:t xml:space="preserve">Laws are implemented to safeguard both the corporation and employee. They guarantee that workers are treated properly and that the company is following the rules. </w:t>
      </w:r>
      <w:r w:rsidDel="00000000" w:rsidR="00000000" w:rsidRPr="00000000">
        <w:rPr>
          <w:rFonts w:ascii="Arial" w:cs="Arial" w:eastAsia="Arial" w:hAnsi="Arial"/>
          <w:b w:val="0"/>
          <w:i w:val="0"/>
          <w:strike w:val="1"/>
          <w:color w:val="000000"/>
          <w:sz w:val="24"/>
          <w:szCs w:val="24"/>
          <w:u w:val="none"/>
          <w:rtl w:val="0"/>
        </w:rPr>
        <w:t xml:space="preserve">Employment legislation.</w:t>
      </w:r>
      <w:r w:rsidDel="00000000" w:rsidR="00000000" w:rsidRPr="00000000">
        <w:rPr>
          <w:rFonts w:ascii="Arial" w:cs="Arial" w:eastAsia="Arial" w:hAnsi="Arial"/>
          <w:b w:val="0"/>
          <w:i w:val="0"/>
          <w:strike w:val="0"/>
          <w:color w:val="ff0000"/>
          <w:sz w:val="24"/>
          <w:szCs w:val="24"/>
          <w:u w:val="none"/>
          <w:rtl w:val="0"/>
        </w:rPr>
        <w:t xml:space="preserve"> It</w:t>
      </w:r>
      <w:r w:rsidDel="00000000" w:rsidR="00000000" w:rsidRPr="00000000">
        <w:rPr>
          <w:rFonts w:ascii="Arial" w:cs="Arial" w:eastAsia="Arial" w:hAnsi="Arial"/>
          <w:b w:val="0"/>
          <w:i w:val="0"/>
          <w:strike w:val="0"/>
          <w:color w:val="000000"/>
          <w:sz w:val="24"/>
          <w:szCs w:val="24"/>
          <w:u w:val="none"/>
          <w:rtl w:val="0"/>
        </w:rPr>
        <w:t xml:space="preserve"> controls how employers and employees interact whilst aiming to achieve social justice (Cheary, 2016). The Employment Rights Act 1996 safeguards employees from incurring undue harm due to an appropriate act in the workplace (</w:t>
      </w:r>
      <w:r w:rsidDel="00000000" w:rsidR="00000000" w:rsidRPr="00000000">
        <w:rPr>
          <w:rFonts w:ascii="Arial" w:cs="Arial" w:eastAsia="Arial" w:hAnsi="Arial"/>
          <w:b w:val="0"/>
          <w:i w:val="0"/>
          <w:strike w:val="0"/>
          <w:color w:val="0563c1"/>
          <w:sz w:val="24"/>
          <w:szCs w:val="24"/>
          <w:u w:val="single"/>
          <w:rtl w:val="0"/>
        </w:rPr>
        <w:t xml:space="preserve">www.hse.gov.uk</w:t>
      </w:r>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0"/>
          <w:strike w:val="0"/>
          <w:color w:val="ff0000"/>
          <w:sz w:val="24"/>
          <w:szCs w:val="24"/>
          <w:u w:val="none"/>
          <w:rtl w:val="0"/>
        </w:rPr>
        <w:t xml:space="preserve">The 1974 Health and Safety at Work Act attempts to safeguard employees by enforcing occupational health and safety standards and equipping them with protective equipment (HSE, 2019). </w:t>
      </w:r>
      <w:r w:rsidDel="00000000" w:rsidR="00000000" w:rsidRPr="00000000">
        <w:rPr>
          <w:rtl w:val="0"/>
        </w:rPr>
      </w:r>
    </w:p>
    <w:p w:rsidR="00000000" w:rsidDel="00000000" w:rsidP="00000000" w:rsidRDefault="00000000" w:rsidRPr="00000000" w14:paraId="00000006">
      <w:pPr>
        <w:rPr/>
      </w:pPr>
      <w:bookmarkStart w:colFirst="0" w:colLast="0" w:name="_1fob9te" w:id="2"/>
      <w:bookmarkEnd w:id="2"/>
      <w:r w:rsidDel="00000000" w:rsidR="00000000" w:rsidRPr="00000000">
        <w:rPr>
          <w:rFonts w:ascii="Arial" w:cs="Arial" w:eastAsia="Arial" w:hAnsi="Arial"/>
          <w:b w:val="0"/>
          <w:i w:val="0"/>
          <w:strike w:val="0"/>
          <w:color w:val="000000"/>
          <w:sz w:val="24"/>
          <w:szCs w:val="24"/>
          <w:u w:val="none"/>
          <w:rtl w:val="0"/>
        </w:rPr>
        <w:t xml:space="preserve">Employee rights, wages, leave, sick pay, workplace safety, HR procedures, and termination are all governed by UK employment laws (HR, 2021). It outlines the duties that employees are responsible for doing, the things that they could be required to undertake, and their rights at work (CIPD, 2022).</w:t>
      </w:r>
      <w:r w:rsidDel="00000000" w:rsidR="00000000" w:rsidRPr="00000000">
        <w:rPr>
          <w:rFonts w:ascii="Arial" w:cs="Arial" w:eastAsia="Arial" w:hAnsi="Arial"/>
          <w:b w:val="0"/>
          <w:i w:val="0"/>
          <w:strike w:val="1"/>
          <w:color w:val="000000"/>
          <w:sz w:val="24"/>
          <w:szCs w:val="24"/>
          <w:u w:val="none"/>
          <w:rtl w:val="0"/>
        </w:rPr>
        <w:t xml:space="preserve"> Occupational law is dynamic, jurisdiction-specific, and subject to revisions (Law.ac.uk, 2022). </w:t>
      </w:r>
      <w:r w:rsidDel="00000000" w:rsidR="00000000" w:rsidRPr="00000000">
        <w:rPr>
          <w:rFonts w:ascii="Arial" w:cs="Arial" w:eastAsia="Arial" w:hAnsi="Arial"/>
          <w:b w:val="0"/>
          <w:i w:val="0"/>
          <w:strike w:val="0"/>
          <w:color w:val="000000"/>
          <w:sz w:val="24"/>
          <w:szCs w:val="24"/>
          <w:u w:val="none"/>
          <w:rtl w:val="0"/>
        </w:rPr>
        <w:t xml:space="preserve">The employment's terms and conditions, which define the relationship between a company and worker, include the many forms of employment contracts, notice requirements, and opinions on zero-hours contracts from both the employer and the employee (CIPD, n.d.). </w:t>
      </w:r>
      <w:r w:rsidDel="00000000" w:rsidR="00000000" w:rsidRPr="00000000">
        <w:rPr>
          <w:rtl w:val="0"/>
        </w:rPr>
      </w:r>
    </w:p>
    <w:p w:rsidR="00000000" w:rsidDel="00000000" w:rsidP="00000000" w:rsidRDefault="00000000" w:rsidRPr="00000000" w14:paraId="00000007">
      <w:pPr>
        <w:rPr/>
      </w:pPr>
      <w:r w:rsidDel="00000000" w:rsidR="00000000" w:rsidRPr="00000000">
        <w:rPr>
          <w:rFonts w:ascii="Arial" w:cs="Arial" w:eastAsia="Arial" w:hAnsi="Arial"/>
          <w:b w:val="0"/>
          <w:i w:val="0"/>
          <w:strike w:val="1"/>
          <w:color w:val="000000"/>
          <w:sz w:val="24"/>
          <w:szCs w:val="24"/>
          <w:u w:val="none"/>
          <w:rtl w:val="0"/>
        </w:rPr>
        <w:t xml:space="preserve">Job classification is increasingly important as new forms of working become commonplace (CIPD, 2019a).</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08">
      <w:pPr>
        <w:rPr>
          <w:rFonts w:ascii="Arial" w:cs="Arial" w:eastAsia="Arial" w:hAnsi="Arial"/>
          <w:b w:val="0"/>
          <w:i w:val="0"/>
          <w:strike w:val="0"/>
          <w:color w:val="000000"/>
          <w:sz w:val="24"/>
          <w:szCs w:val="24"/>
          <w:u w:val="none"/>
        </w:rPr>
      </w:pPr>
      <w:bookmarkStart w:colFirst="0" w:colLast="0" w:name="_3znysh7" w:id="3"/>
      <w:bookmarkEnd w:id="3"/>
      <w:r w:rsidDel="00000000" w:rsidR="00000000" w:rsidRPr="00000000">
        <w:rPr>
          <w:rFonts w:ascii="Arial" w:cs="Arial" w:eastAsia="Arial" w:hAnsi="Arial"/>
          <w:b w:val="0"/>
          <w:i w:val="0"/>
          <w:strike w:val="0"/>
          <w:color w:val="ff0000"/>
          <w:sz w:val="24"/>
          <w:szCs w:val="24"/>
          <w:u w:val="none"/>
          <w:rtl w:val="0"/>
        </w:rPr>
        <w:t xml:space="preserve">The Equality Act of 2010 provides a framework for judicial jurisdiction by evaluating whether employers have followed the correct processes (Legislation.gov.uk, 2010d). </w:t>
      </w:r>
      <w:r w:rsidDel="00000000" w:rsidR="00000000" w:rsidRPr="00000000">
        <w:rPr>
          <w:rFonts w:ascii="Arial" w:cs="Arial" w:eastAsia="Arial" w:hAnsi="Arial"/>
          <w:b w:val="0"/>
          <w:i w:val="0"/>
          <w:strike w:val="0"/>
          <w:color w:val="000000"/>
          <w:sz w:val="24"/>
          <w:szCs w:val="24"/>
          <w:u w:val="none"/>
          <w:rtl w:val="0"/>
        </w:rPr>
        <w:t xml:space="preserve">Employers and workers can guarantee that their recruiting, dismissal procedures, and working environment are fair for everyone by adhering to pertinent legislation (Daniels, 2022). The use of blacklists, collective bargaining, employee discrimination, and labour unions are all regulated by law with both the acceptance and practise of collective bargaining. This includes preventing businesses from treating employees unfairly because they are union members (Daniels, 2022).</w:t>
      </w:r>
    </w:p>
    <w:p w:rsidR="00000000" w:rsidDel="00000000" w:rsidP="00000000" w:rsidRDefault="00000000" w:rsidRPr="00000000" w14:paraId="00000009">
      <w:pPr>
        <w:rPr/>
      </w:pPr>
      <w:r w:rsidDel="00000000" w:rsidR="00000000" w:rsidRPr="00000000">
        <w:rPr>
          <w:rFonts w:ascii="Arial" w:cs="Arial" w:eastAsia="Arial" w:hAnsi="Arial"/>
          <w:b w:val="0"/>
          <w:i w:val="0"/>
          <w:strike w:val="1"/>
          <w:color w:val="000000"/>
          <w:sz w:val="24"/>
          <w:szCs w:val="24"/>
          <w:u w:val="none"/>
          <w:rtl w:val="0"/>
        </w:rPr>
        <w:t xml:space="preserve"> Businesses should check that their hiring and selection practises adhere to the law and provide information on safe hiring practises (CIPD, 2019).The regulations apply to employed, employees and self-employed and to those who work in a variety of patterns, such as full and part-time employment, fixed-term contracts, and demands for flexible scheduling (CIPD, n.d.). </w:t>
      </w:r>
      <w:r w:rsidDel="00000000" w:rsidR="00000000" w:rsidRPr="00000000">
        <w:rPr>
          <w:rtl w:val="0"/>
        </w:rPr>
      </w:r>
    </w:p>
    <w:p w:rsidR="00000000" w:rsidDel="00000000" w:rsidP="00000000" w:rsidRDefault="00000000" w:rsidRPr="00000000" w14:paraId="0000000A">
      <w:pPr>
        <w:rPr/>
      </w:pPr>
      <w:r w:rsidDel="00000000" w:rsidR="00000000" w:rsidRPr="00000000">
        <w:rPr>
          <w:rFonts w:ascii="Arial" w:cs="Arial" w:eastAsia="Arial" w:hAnsi="Arial"/>
          <w:b w:val="0"/>
          <w:i w:val="0"/>
          <w:strike w:val="0"/>
          <w:color w:val="000000"/>
          <w:sz w:val="24"/>
          <w:szCs w:val="24"/>
          <w:u w:val="none"/>
          <w:rtl w:val="0"/>
        </w:rPr>
        <w:t xml:space="preserve">The </w:t>
      </w:r>
      <w:r w:rsidDel="00000000" w:rsidR="00000000" w:rsidRPr="00000000">
        <w:rPr>
          <w:rFonts w:ascii="Arial" w:cs="Arial" w:eastAsia="Arial" w:hAnsi="Arial"/>
          <w:b w:val="0"/>
          <w:i w:val="0"/>
          <w:strike w:val="1"/>
          <w:color w:val="000000"/>
          <w:sz w:val="24"/>
          <w:szCs w:val="24"/>
          <w:u w:val="none"/>
          <w:rtl w:val="0"/>
        </w:rPr>
        <w:t xml:space="preserve">Employment Rights Act</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0"/>
          <w:color w:val="ff0000"/>
          <w:sz w:val="24"/>
          <w:szCs w:val="24"/>
          <w:u w:val="none"/>
          <w:rtl w:val="0"/>
        </w:rPr>
        <w:t xml:space="preserve">Equality Act 2010 </w:t>
      </w:r>
      <w:r w:rsidDel="00000000" w:rsidR="00000000" w:rsidRPr="00000000">
        <w:rPr>
          <w:rFonts w:ascii="Arial" w:cs="Arial" w:eastAsia="Arial" w:hAnsi="Arial"/>
          <w:b w:val="0"/>
          <w:i w:val="0"/>
          <w:strike w:val="0"/>
          <w:color w:val="000000"/>
          <w:sz w:val="24"/>
          <w:szCs w:val="24"/>
          <w:u w:val="none"/>
          <w:rtl w:val="0"/>
        </w:rPr>
        <w:t xml:space="preserve">protects minority groups that need it in the workplace as it prevents employers from abusing their position of authority (Report, 2021). </w:t>
      </w:r>
      <w:r w:rsidDel="00000000" w:rsidR="00000000" w:rsidRPr="00000000">
        <w:rPr>
          <w:rFonts w:ascii="Arial" w:cs="Arial" w:eastAsia="Arial" w:hAnsi="Arial"/>
          <w:b w:val="0"/>
          <w:i w:val="0"/>
          <w:strike w:val="0"/>
          <w:color w:val="ff0000"/>
          <w:sz w:val="24"/>
          <w:szCs w:val="24"/>
          <w:u w:val="none"/>
          <w:rtl w:val="0"/>
        </w:rPr>
        <w:t xml:space="preserve">It aims to demonstrate that remuneration and benefits are equitable. Additionally, it guarantees that workers are treated fairly, and that workplace diversity and equality are main priorities (</w:t>
      </w:r>
      <w:r w:rsidDel="00000000" w:rsidR="00000000" w:rsidRPr="00000000">
        <w:rPr>
          <w:rFonts w:ascii="Arial" w:cs="Arial" w:eastAsia="Arial" w:hAnsi="Arial"/>
          <w:b w:val="0"/>
          <w:i w:val="0"/>
          <w:strike w:val="0"/>
          <w:color w:val="0563c1"/>
          <w:sz w:val="24"/>
          <w:szCs w:val="24"/>
          <w:u w:val="single"/>
          <w:rtl w:val="0"/>
        </w:rPr>
        <w:t xml:space="preserve">www.equalityhumanrights.com</w:t>
      </w:r>
      <w:r w:rsidDel="00000000" w:rsidR="00000000" w:rsidRPr="00000000">
        <w:rPr>
          <w:rFonts w:ascii="Arial" w:cs="Arial" w:eastAsia="Arial" w:hAnsi="Arial"/>
          <w:b w:val="0"/>
          <w:i w:val="0"/>
          <w:strike w:val="0"/>
          <w:color w:val="ff0000"/>
          <w:sz w:val="24"/>
          <w:szCs w:val="24"/>
          <w:u w:val="none"/>
          <w:rtl w:val="0"/>
        </w:rPr>
        <w:t xml:space="preserve">, 2021). </w:t>
      </w:r>
      <w:r w:rsidDel="00000000" w:rsidR="00000000" w:rsidRPr="00000000">
        <w:rPr>
          <w:rFonts w:ascii="Arial" w:cs="Arial" w:eastAsia="Arial" w:hAnsi="Arial"/>
          <w:b w:val="0"/>
          <w:i w:val="0"/>
          <w:strike w:val="1"/>
          <w:color w:val="000000"/>
          <w:sz w:val="24"/>
          <w:szCs w:val="24"/>
          <w:u w:val="none"/>
          <w:rtl w:val="0"/>
        </w:rPr>
        <w:t xml:space="preserve">Employment status is not a trivial legal issue in the development of a better working environment. It is an essential component of the complex puzzle that will allow for working equality (CIPD, 2020). </w:t>
      </w:r>
      <w:r w:rsidDel="00000000" w:rsidR="00000000" w:rsidRPr="00000000">
        <w:rPr>
          <w:rtl w:val="0"/>
        </w:rPr>
      </w:r>
    </w:p>
    <w:p w:rsidR="00000000" w:rsidDel="00000000" w:rsidP="00000000" w:rsidRDefault="00000000" w:rsidRPr="00000000" w14:paraId="0000000B">
      <w:pPr>
        <w:rPr/>
      </w:pPr>
      <w:r w:rsidDel="00000000" w:rsidR="00000000" w:rsidRPr="00000000">
        <w:rPr>
          <w:rFonts w:ascii="Arial" w:cs="Arial" w:eastAsia="Arial" w:hAnsi="Arial"/>
          <w:b w:val="1"/>
          <w:i w:val="0"/>
          <w:strike w:val="0"/>
          <w:color w:val="000000"/>
          <w:sz w:val="24"/>
          <w:szCs w:val="24"/>
          <w:u w:val="none"/>
          <w:rtl w:val="0"/>
        </w:rPr>
        <w:t xml:space="preserve">The role of the tribunal and courts system in enforcing employment law (AC 1.2) (3</w:t>
      </w:r>
      <w:r w:rsidDel="00000000" w:rsidR="00000000" w:rsidRPr="00000000">
        <w:rPr>
          <w:rFonts w:ascii="Arial" w:cs="Arial" w:eastAsia="Arial" w:hAnsi="Arial"/>
          <w:b w:val="1"/>
          <w:sz w:val="24"/>
          <w:szCs w:val="24"/>
          <w:rtl w:val="0"/>
        </w:rPr>
        <w:t xml:space="preserve">85</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0C">
      <w:pPr>
        <w:rPr/>
      </w:pPr>
      <w:r w:rsidDel="00000000" w:rsidR="00000000" w:rsidRPr="00000000">
        <w:rPr>
          <w:rFonts w:ascii="Arial" w:cs="Arial" w:eastAsia="Arial" w:hAnsi="Arial"/>
          <w:b w:val="0"/>
          <w:i w:val="0"/>
          <w:strike w:val="0"/>
          <w:color w:val="ff0000"/>
          <w:sz w:val="24"/>
          <w:szCs w:val="24"/>
          <w:u w:val="none"/>
          <w:rtl w:val="0"/>
        </w:rPr>
        <w:t xml:space="preserve">Employment law is the primary source of regulation for employment law. There are, however, some offences involving the workplaces that are illegal and must be dealt with according to criminal law. The purpose of criminal law is to punish offences by actions taken by the CPS (Daniels, 2022). </w:t>
      </w:r>
      <w:r w:rsidDel="00000000" w:rsidR="00000000" w:rsidRPr="00000000">
        <w:rPr>
          <w:rtl w:val="0"/>
        </w:rPr>
      </w:r>
    </w:p>
    <w:p w:rsidR="00000000" w:rsidDel="00000000" w:rsidP="00000000" w:rsidRDefault="00000000" w:rsidRPr="00000000" w14:paraId="0000000D">
      <w:pPr>
        <w:rPr/>
      </w:pPr>
      <w:r w:rsidDel="00000000" w:rsidR="00000000" w:rsidRPr="00000000">
        <w:rPr>
          <w:rFonts w:ascii="Arial" w:cs="Arial" w:eastAsia="Arial" w:hAnsi="Arial"/>
          <w:b w:val="0"/>
          <w:i w:val="0"/>
          <w:strike w:val="0"/>
          <w:color w:val="ff0000"/>
          <w:sz w:val="24"/>
          <w:szCs w:val="24"/>
          <w:u w:val="none"/>
          <w:rtl w:val="0"/>
        </w:rPr>
        <w:t xml:space="preserve">In the UK, enforcing employment legislation entails a claimant bringing a civil court lawsuit against a defendant in search of damages (Taylor, 2021).  The crown court may be directly referred for prosecution of serious offences (Daniels, 2022). There are two types of tribunal systems - The First tier and the Upper Tribunal, both of which are divided into Chambers and administered by the HMCTS. The High Court Judge assists the Upper Tribunal, which considers and rules on appeals from the First-tier Tribunal. The Senior President, who is separate from the Lord Chief Justice, regulates Employment Tribunals, which oversee workplace equality (Courts and Tribunals judiciary, 2023). </w:t>
      </w:r>
      <w:r w:rsidDel="00000000" w:rsidR="00000000" w:rsidRPr="00000000">
        <w:rPr>
          <w:rtl w:val="0"/>
        </w:rPr>
      </w:r>
    </w:p>
    <w:p w:rsidR="00000000" w:rsidDel="00000000" w:rsidP="00000000" w:rsidRDefault="00000000" w:rsidRPr="00000000" w14:paraId="0000000E">
      <w:pPr>
        <w:rPr/>
      </w:pPr>
      <w:r w:rsidDel="00000000" w:rsidR="00000000" w:rsidRPr="00000000">
        <w:rPr>
          <w:rFonts w:ascii="Arial" w:cs="Arial" w:eastAsia="Arial" w:hAnsi="Arial"/>
          <w:b w:val="0"/>
          <w:i w:val="0"/>
          <w:strike w:val="0"/>
          <w:color w:val="000000"/>
          <w:sz w:val="24"/>
          <w:szCs w:val="24"/>
          <w:u w:val="none"/>
          <w:rtl w:val="0"/>
        </w:rPr>
        <w:t xml:space="preserve">They oversee hearing complaints from individuals who believe that someone has mistreated them, such as a current or future employer (Gov.uk, 2019). Claims </w:t>
      </w:r>
      <w:r w:rsidDel="00000000" w:rsidR="00000000" w:rsidRPr="00000000">
        <w:rPr>
          <w:rFonts w:ascii="Arial" w:cs="Arial" w:eastAsia="Arial" w:hAnsi="Arial"/>
          <w:b w:val="0"/>
          <w:i w:val="0"/>
          <w:strike w:val="1"/>
          <w:color w:val="000000"/>
          <w:sz w:val="24"/>
          <w:szCs w:val="24"/>
          <w:u w:val="none"/>
          <w:rtl w:val="0"/>
        </w:rPr>
        <w:t xml:space="preserve">frequently</w:t>
      </w:r>
      <w:r w:rsidDel="00000000" w:rsidR="00000000" w:rsidRPr="00000000">
        <w:rPr>
          <w:rFonts w:ascii="Arial" w:cs="Arial" w:eastAsia="Arial" w:hAnsi="Arial"/>
          <w:b w:val="0"/>
          <w:i w:val="0"/>
          <w:strike w:val="0"/>
          <w:color w:val="000000"/>
          <w:sz w:val="24"/>
          <w:szCs w:val="24"/>
          <w:u w:val="none"/>
          <w:rtl w:val="0"/>
        </w:rPr>
        <w:t xml:space="preserve"> concern unjust and illegal dismissals, equal pay, salary deductions, and prejudice (Woodhams, 2022) First, employees must alert ACAS to attempt early mediation to settle the conflict (CIPD, 2021). A claim must be filed with a hearing within three months of the day, an employment ended, or disagreement occurred (Gov.uk, 2012b). </w:t>
      </w:r>
      <w:r w:rsidDel="00000000" w:rsidR="00000000" w:rsidRPr="00000000">
        <w:rPr>
          <w:rFonts w:ascii="Arial" w:cs="Arial" w:eastAsia="Arial" w:hAnsi="Arial"/>
          <w:b w:val="0"/>
          <w:i w:val="0"/>
          <w:strike w:val="0"/>
          <w:color w:val="ff0000"/>
          <w:sz w:val="24"/>
          <w:szCs w:val="24"/>
          <w:u w:val="none"/>
          <w:rtl w:val="0"/>
        </w:rPr>
        <w:t xml:space="preserve">Acas provides free early conciliation and unbiased advice on employment rights (Daniels, 2022).</w:t>
      </w:r>
      <w:r w:rsidDel="00000000" w:rsidR="00000000" w:rsidRPr="00000000">
        <w:rPr>
          <w:rtl w:val="0"/>
        </w:rPr>
      </w:r>
    </w:p>
    <w:p w:rsidR="00000000" w:rsidDel="00000000" w:rsidP="00000000" w:rsidRDefault="00000000" w:rsidRPr="00000000" w14:paraId="0000000F">
      <w:pPr>
        <w:rPr>
          <w:rFonts w:ascii="Arial" w:cs="Arial" w:eastAsia="Arial" w:hAnsi="Arial"/>
          <w:b w:val="0"/>
          <w:i w:val="0"/>
          <w:strike w:val="1"/>
          <w:color w:val="000000"/>
          <w:sz w:val="24"/>
          <w:szCs w:val="24"/>
          <w:u w:val="none"/>
        </w:rPr>
      </w:pPr>
      <w:r w:rsidDel="00000000" w:rsidR="00000000" w:rsidRPr="00000000">
        <w:rPr>
          <w:rFonts w:ascii="Arial" w:cs="Arial" w:eastAsia="Arial" w:hAnsi="Arial"/>
          <w:b w:val="0"/>
          <w:i w:val="0"/>
          <w:strike w:val="1"/>
          <w:color w:val="000000"/>
          <w:sz w:val="24"/>
          <w:szCs w:val="24"/>
          <w:u w:val="none"/>
          <w:rtl w:val="0"/>
        </w:rPr>
        <w:t xml:space="preserve">Acas provides free "early conciliation" to resolve conflicts without going to court and distributes early conciliation certificates if a resolution is not found (GOV.UK, n.d.).</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They are a free-standing public organisation that gets funds from the executive branch and strives to settle workplace conflicts.</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Employers, employees, and their representatives can receive free, unbiased advice on employment rights, best </w:t>
      </w:r>
      <w:r w:rsidDel="00000000" w:rsidR="00000000" w:rsidRPr="00000000">
        <w:rPr>
          <w:rFonts w:ascii="Arial" w:cs="Arial" w:eastAsia="Arial" w:hAnsi="Arial"/>
          <w:strike w:val="1"/>
          <w:sz w:val="24"/>
          <w:szCs w:val="24"/>
          <w:rtl w:val="0"/>
        </w:rPr>
        <w:t xml:space="preserve">practices</w:t>
      </w:r>
      <w:r w:rsidDel="00000000" w:rsidR="00000000" w:rsidRPr="00000000">
        <w:rPr>
          <w:rFonts w:ascii="Arial" w:cs="Arial" w:eastAsia="Arial" w:hAnsi="Arial"/>
          <w:b w:val="0"/>
          <w:i w:val="0"/>
          <w:strike w:val="1"/>
          <w:color w:val="000000"/>
          <w:sz w:val="24"/>
          <w:szCs w:val="24"/>
          <w:u w:val="none"/>
          <w:rtl w:val="0"/>
        </w:rPr>
        <w:t xml:space="preserve">, and regulations (Daniels, 2022). </w:t>
      </w:r>
    </w:p>
    <w:p w:rsidR="00000000" w:rsidDel="00000000" w:rsidP="00000000" w:rsidRDefault="00000000" w:rsidRPr="00000000" w14:paraId="00000010">
      <w:pPr>
        <w:rPr/>
      </w:pPr>
      <w:r w:rsidDel="00000000" w:rsidR="00000000" w:rsidRPr="00000000">
        <w:rPr>
          <w:rFonts w:ascii="Arial" w:cs="Arial" w:eastAsia="Arial" w:hAnsi="Arial"/>
          <w:b w:val="0"/>
          <w:i w:val="0"/>
          <w:strike w:val="0"/>
          <w:color w:val="ff0000"/>
          <w:sz w:val="24"/>
          <w:szCs w:val="24"/>
          <w:u w:val="none"/>
          <w:rtl w:val="0"/>
        </w:rPr>
        <w:t xml:space="preserve">Employees should use an ET1 claim form to claim with an employment judiciary (HM Courts &amp; Tribunals Service, 2017). Employers may use an ET3 form to defend against an employee's allegation of unfair treatment (GOV.UK, 2018). An employment tribunal hearing is held to manage the matter and determine if it is possible to resolve a dispute without holding a formal hearing. At the hearing, inquiries and requests for proof are made of the respondent and employer (Woodhams, 2022). </w:t>
      </w:r>
      <w:r w:rsidDel="00000000" w:rsidR="00000000" w:rsidRPr="00000000">
        <w:rPr>
          <w:rtl w:val="0"/>
        </w:rPr>
      </w:r>
    </w:p>
    <w:p w:rsidR="00000000" w:rsidDel="00000000" w:rsidP="00000000" w:rsidRDefault="00000000" w:rsidRPr="00000000" w14:paraId="00000011">
      <w:pPr>
        <w:rPr/>
      </w:pPr>
      <w:r w:rsidDel="00000000" w:rsidR="00000000" w:rsidRPr="00000000">
        <w:rPr>
          <w:rFonts w:ascii="Arial" w:cs="Arial" w:eastAsia="Arial" w:hAnsi="Arial"/>
          <w:b w:val="0"/>
          <w:i w:val="0"/>
          <w:strike w:val="0"/>
          <w:color w:val="000000"/>
          <w:sz w:val="24"/>
          <w:szCs w:val="24"/>
          <w:u w:val="none"/>
          <w:rtl w:val="0"/>
        </w:rPr>
        <w:t xml:space="preserve">Tribunal claims are closely related to the steps employers and workers must take before a disagreement is brought before a tribunal (Daniels, 2022) Most employers and workers will try to settle workplace conflicts through direct communication, use of a private arbitrator, or </w:t>
      </w:r>
      <w:r w:rsidDel="00000000" w:rsidR="00000000" w:rsidRPr="00000000">
        <w:rPr>
          <w:rFonts w:ascii="Arial" w:cs="Arial" w:eastAsia="Arial" w:hAnsi="Arial"/>
          <w:b w:val="0"/>
          <w:i w:val="0"/>
          <w:strike w:val="1"/>
          <w:color w:val="000000"/>
          <w:sz w:val="24"/>
          <w:szCs w:val="24"/>
          <w:u w:val="none"/>
          <w:rtl w:val="0"/>
        </w:rPr>
        <w:t xml:space="preserve">use of </w:t>
      </w:r>
      <w:r w:rsidDel="00000000" w:rsidR="00000000" w:rsidRPr="00000000">
        <w:rPr>
          <w:rFonts w:ascii="Arial" w:cs="Arial" w:eastAsia="Arial" w:hAnsi="Arial"/>
          <w:b w:val="0"/>
          <w:i w:val="0"/>
          <w:strike w:val="0"/>
          <w:color w:val="000000"/>
          <w:sz w:val="24"/>
          <w:szCs w:val="24"/>
          <w:u w:val="none"/>
          <w:rtl w:val="0"/>
        </w:rPr>
        <w:t xml:space="preserve">an Acas-provided mediator (CIPD, 2018). </w:t>
      </w:r>
      <w:r w:rsidDel="00000000" w:rsidR="00000000" w:rsidRPr="00000000">
        <w:rPr>
          <w:rtl w:val="0"/>
        </w:rPr>
      </w:r>
    </w:p>
    <w:p w:rsidR="00000000" w:rsidDel="00000000" w:rsidP="00000000" w:rsidRDefault="00000000" w:rsidRPr="00000000" w14:paraId="00000012">
      <w:pPr>
        <w:rPr/>
      </w:pPr>
      <w:r w:rsidDel="00000000" w:rsidR="00000000" w:rsidRPr="00000000">
        <w:rPr>
          <w:rFonts w:ascii="Arial" w:cs="Arial" w:eastAsia="Arial" w:hAnsi="Arial"/>
          <w:b w:val="0"/>
          <w:i w:val="0"/>
          <w:strike w:val="1"/>
          <w:color w:val="000000"/>
          <w:sz w:val="24"/>
          <w:szCs w:val="24"/>
          <w:u w:val="none"/>
          <w:rtl w:val="0"/>
        </w:rPr>
        <w:t xml:space="preserve">If a worker feels they have been treated unfairly by their employer and a settlement cannot be reached, they may utilise the required ET1 claim form to claim with an employment judiciary (HM Courts &amp; Tribunals Service, 2017). In response to an employee's allegation of unfair treatment before an employment tribunal, employers may utilise an ET3 form to defend against the claim (GOV.UK, 2018)</w:t>
      </w: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Fonts w:ascii="Arial" w:cs="Arial" w:eastAsia="Arial" w:hAnsi="Arial"/>
          <w:b w:val="0"/>
          <w:i w:val="0"/>
          <w:strike w:val="1"/>
          <w:color w:val="000000"/>
          <w:sz w:val="24"/>
          <w:szCs w:val="24"/>
          <w:u w:val="none"/>
          <w:rtl w:val="0"/>
        </w:rPr>
        <w:t xml:space="preserve"> Before an employment tribunal hearing, there is a preliminary hearing to manage the matter, define the claim, and determine what should be covered at the main hearing (Woodhams, p93, 2022). The court may also determine whether it is possible to resolve a dispute without holding a formal hearing (Advice, 2021). At the hearing, inquiries and requests for proof will be made of the respondent and the employer. </w:t>
      </w:r>
      <w:r w:rsidDel="00000000" w:rsidR="00000000" w:rsidRPr="00000000">
        <w:rPr>
          <w:rtl w:val="0"/>
        </w:rPr>
      </w:r>
    </w:p>
    <w:p w:rsidR="00000000" w:rsidDel="00000000" w:rsidP="00000000" w:rsidRDefault="00000000" w:rsidRPr="00000000" w14:paraId="00000013">
      <w:pPr>
        <w:rPr/>
      </w:pPr>
      <w:bookmarkStart w:colFirst="0" w:colLast="0" w:name="_2et92p0" w:id="4"/>
      <w:bookmarkEnd w:id="4"/>
      <w:r w:rsidDel="00000000" w:rsidR="00000000" w:rsidRPr="00000000">
        <w:rPr>
          <w:rFonts w:ascii="Arial" w:cs="Arial" w:eastAsia="Arial" w:hAnsi="Arial"/>
          <w:b w:val="0"/>
          <w:i w:val="0"/>
          <w:strike w:val="0"/>
          <w:color w:val="000000"/>
          <w:sz w:val="24"/>
          <w:szCs w:val="24"/>
          <w:u w:val="none"/>
          <w:rtl w:val="0"/>
        </w:rPr>
        <w:t xml:space="preserve">The </w:t>
      </w:r>
      <w:r w:rsidDel="00000000" w:rsidR="00000000" w:rsidRPr="00000000">
        <w:rPr>
          <w:rFonts w:ascii="Arial" w:cs="Arial" w:eastAsia="Arial" w:hAnsi="Arial"/>
          <w:b w:val="0"/>
          <w:i w:val="0"/>
          <w:strike w:val="1"/>
          <w:color w:val="000000"/>
          <w:sz w:val="24"/>
          <w:szCs w:val="24"/>
          <w:u w:val="none"/>
          <w:rtl w:val="0"/>
        </w:rPr>
        <w:t xml:space="preserve">occupational tribunal </w:t>
      </w:r>
      <w:r w:rsidDel="00000000" w:rsidR="00000000" w:rsidRPr="00000000">
        <w:rPr>
          <w:rFonts w:ascii="Arial" w:cs="Arial" w:eastAsia="Arial" w:hAnsi="Arial"/>
          <w:b w:val="0"/>
          <w:i w:val="0"/>
          <w:strike w:val="0"/>
          <w:color w:val="ff0000"/>
          <w:sz w:val="24"/>
          <w:szCs w:val="24"/>
          <w:u w:val="none"/>
          <w:rtl w:val="0"/>
        </w:rPr>
        <w:t xml:space="preserve"> judge</w:t>
      </w:r>
      <w:r w:rsidDel="00000000" w:rsidR="00000000" w:rsidRPr="00000000">
        <w:rPr>
          <w:rFonts w:ascii="Arial" w:cs="Arial" w:eastAsia="Arial" w:hAnsi="Arial"/>
          <w:b w:val="0"/>
          <w:i w:val="0"/>
          <w:strike w:val="0"/>
          <w:color w:val="000000"/>
          <w:sz w:val="24"/>
          <w:szCs w:val="24"/>
          <w:u w:val="none"/>
          <w:rtl w:val="0"/>
        </w:rPr>
        <w:t xml:space="preserve"> will then determine if the claimant is successful and what the appropriate award should be (Unison, 2013). </w:t>
      </w:r>
      <w:r w:rsidDel="00000000" w:rsidR="00000000" w:rsidRPr="00000000">
        <w:rPr>
          <w:rtl w:val="0"/>
        </w:rPr>
      </w:r>
    </w:p>
    <w:p w:rsidR="00000000" w:rsidDel="00000000" w:rsidP="00000000" w:rsidRDefault="00000000" w:rsidRPr="00000000" w14:paraId="00000014">
      <w:pPr>
        <w:rPr/>
      </w:pPr>
      <w:r w:rsidDel="00000000" w:rsidR="00000000" w:rsidRPr="00000000">
        <w:rPr>
          <w:rFonts w:ascii="Arial" w:cs="Arial" w:eastAsia="Arial" w:hAnsi="Arial"/>
          <w:b w:val="1"/>
          <w:i w:val="0"/>
          <w:strike w:val="0"/>
          <w:color w:val="000000"/>
          <w:sz w:val="24"/>
          <w:szCs w:val="24"/>
          <w:u w:val="none"/>
          <w:rtl w:val="0"/>
        </w:rPr>
        <w:t xml:space="preserve">How claims are settled (AC1.3) (3</w:t>
      </w:r>
      <w:r w:rsidDel="00000000" w:rsidR="00000000" w:rsidRPr="00000000">
        <w:rPr>
          <w:rFonts w:ascii="Arial" w:cs="Arial" w:eastAsia="Arial" w:hAnsi="Arial"/>
          <w:b w:val="1"/>
          <w:sz w:val="24"/>
          <w:szCs w:val="24"/>
          <w:rtl w:val="0"/>
        </w:rPr>
        <w:t xml:space="preserve">5</w:t>
      </w:r>
      <w:r w:rsidDel="00000000" w:rsidR="00000000" w:rsidRPr="00000000">
        <w:rPr>
          <w:rFonts w:ascii="Arial" w:cs="Arial" w:eastAsia="Arial" w:hAnsi="Arial"/>
          <w:b w:val="1"/>
          <w:i w:val="0"/>
          <w:strike w:val="0"/>
          <w:color w:val="000000"/>
          <w:sz w:val="24"/>
          <w:szCs w:val="24"/>
          <w:u w:val="none"/>
          <w:rtl w:val="0"/>
        </w:rPr>
        <w:t xml:space="preserve">7 words)</w:t>
      </w:r>
      <w:r w:rsidDel="00000000" w:rsidR="00000000" w:rsidRPr="00000000">
        <w:rPr>
          <w:rtl w:val="0"/>
        </w:rPr>
      </w:r>
    </w:p>
    <w:p w:rsidR="00000000" w:rsidDel="00000000" w:rsidP="00000000" w:rsidRDefault="00000000" w:rsidRPr="00000000" w14:paraId="00000015">
      <w:pPr>
        <w:rPr/>
      </w:pPr>
      <w:r w:rsidDel="00000000" w:rsidR="00000000" w:rsidRPr="00000000">
        <w:rPr>
          <w:rFonts w:ascii="Arial" w:cs="Arial" w:eastAsia="Arial" w:hAnsi="Arial"/>
          <w:b w:val="0"/>
          <w:i w:val="0"/>
          <w:strike w:val="0"/>
          <w:color w:val="ff0000"/>
          <w:sz w:val="24"/>
          <w:szCs w:val="24"/>
          <w:u w:val="none"/>
          <w:rtl w:val="0"/>
        </w:rPr>
        <w:t xml:space="preserve">The procedures for resolving employment-related complaints are outlined in the Employment Rights Act of 1996. It encourages employees to file for early </w:t>
      </w:r>
      <w:r w:rsidDel="00000000" w:rsidR="00000000" w:rsidRPr="00000000">
        <w:rPr>
          <w:rFonts w:ascii="Arial" w:cs="Arial" w:eastAsia="Arial" w:hAnsi="Arial"/>
          <w:color w:val="ff0000"/>
          <w:sz w:val="24"/>
          <w:szCs w:val="24"/>
          <w:highlight w:val="white"/>
          <w:rtl w:val="0"/>
        </w:rPr>
        <w:t xml:space="preserve">conciliation before</w:t>
      </w:r>
      <w:r w:rsidDel="00000000" w:rsidR="00000000" w:rsidRPr="00000000">
        <w:rPr>
          <w:rFonts w:ascii="Arial" w:cs="Arial" w:eastAsia="Arial" w:hAnsi="Arial"/>
          <w:b w:val="0"/>
          <w:i w:val="0"/>
          <w:strike w:val="0"/>
          <w:color w:val="ff0000"/>
          <w:sz w:val="24"/>
          <w:szCs w:val="24"/>
          <w:u w:val="none"/>
          <w:rtl w:val="0"/>
        </w:rPr>
        <w:t xml:space="preserve"> proceeding to an employment tribunal (ACAS, 2022a).</w:t>
      </w:r>
      <w:r w:rsidDel="00000000" w:rsidR="00000000" w:rsidRPr="00000000">
        <w:rPr>
          <w:rtl w:val="0"/>
        </w:rPr>
      </w:r>
    </w:p>
    <w:p w:rsidR="00000000" w:rsidDel="00000000" w:rsidP="00000000" w:rsidRDefault="00000000" w:rsidRPr="00000000" w14:paraId="00000016">
      <w:pPr>
        <w:rPr/>
      </w:pPr>
      <w:r w:rsidDel="00000000" w:rsidR="00000000" w:rsidRPr="00000000">
        <w:rPr>
          <w:rFonts w:ascii="Arial" w:cs="Arial" w:eastAsia="Arial" w:hAnsi="Arial"/>
          <w:b w:val="0"/>
          <w:i w:val="0"/>
          <w:strike w:val="1"/>
          <w:color w:val="000000"/>
          <w:sz w:val="24"/>
          <w:szCs w:val="24"/>
          <w:u w:val="none"/>
          <w:rtl w:val="0"/>
        </w:rPr>
        <w:t xml:space="preserve">Ideally, before bringing a claim to an employment tribunal,</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17">
      <w:pPr>
        <w:rPr/>
      </w:pPr>
      <w:r w:rsidDel="00000000" w:rsidR="00000000" w:rsidRPr="00000000">
        <w:rPr>
          <w:rFonts w:ascii="Arial" w:cs="Arial" w:eastAsia="Arial" w:hAnsi="Arial"/>
          <w:b w:val="0"/>
          <w:i w:val="0"/>
          <w:strike w:val="0"/>
          <w:color w:val="000000"/>
          <w:sz w:val="24"/>
          <w:szCs w:val="24"/>
          <w:u w:val="none"/>
          <w:rtl w:val="0"/>
        </w:rPr>
        <w:t xml:space="preserve">Workplace disputes </w:t>
      </w:r>
      <w:r w:rsidDel="00000000" w:rsidR="00000000" w:rsidRPr="00000000">
        <w:rPr>
          <w:rFonts w:ascii="Arial" w:cs="Arial" w:eastAsia="Arial" w:hAnsi="Arial"/>
          <w:b w:val="0"/>
          <w:i w:val="0"/>
          <w:strike w:val="0"/>
          <w:color w:val="ff0000"/>
          <w:sz w:val="24"/>
          <w:szCs w:val="24"/>
          <w:u w:val="none"/>
          <w:rtl w:val="0"/>
        </w:rPr>
        <w:t xml:space="preserve">should aim to</w:t>
      </w:r>
      <w:r w:rsidDel="00000000" w:rsidR="00000000" w:rsidRPr="00000000">
        <w:rPr>
          <w:rFonts w:ascii="Arial" w:cs="Arial" w:eastAsia="Arial" w:hAnsi="Arial"/>
          <w:b w:val="0"/>
          <w:i w:val="0"/>
          <w:strike w:val="0"/>
          <w:color w:val="000000"/>
          <w:sz w:val="24"/>
          <w:szCs w:val="24"/>
          <w:u w:val="none"/>
          <w:rtl w:val="0"/>
        </w:rPr>
        <w:t xml:space="preserve"> be resolved amicably through an internal grievance procedure because failing to arbitrate before an ET could affect remuneration (CIPD, 2018).</w:t>
      </w:r>
      <w:r w:rsidDel="00000000" w:rsidR="00000000" w:rsidRPr="00000000">
        <w:rPr>
          <w:rtl w:val="0"/>
        </w:rPr>
      </w:r>
    </w:p>
    <w:p w:rsidR="00000000" w:rsidDel="00000000" w:rsidP="00000000" w:rsidRDefault="00000000" w:rsidRPr="00000000" w14:paraId="00000018">
      <w:pPr>
        <w:rPr/>
      </w:pPr>
      <w:r w:rsidDel="00000000" w:rsidR="00000000" w:rsidRPr="00000000">
        <w:rPr>
          <w:rFonts w:ascii="Arial" w:cs="Arial" w:eastAsia="Arial" w:hAnsi="Arial"/>
          <w:b w:val="0"/>
          <w:i w:val="0"/>
          <w:strike w:val="1"/>
          <w:color w:val="000000"/>
          <w:sz w:val="24"/>
          <w:szCs w:val="24"/>
          <w:u w:val="none"/>
          <w:rtl w:val="0"/>
        </w:rPr>
        <w:t xml:space="preserve">The Limitation Act 1980 sets deadlines for specific types of complaints and these limitations are maintained whether they raise the problem with the employer first (ACAS, 2022a). Before submitting a claim.  An employee should also engage in "early conciliation" since it offers the chance to achieve an understanding without resorting to court (ACAS, 2022a)</w:t>
      </w: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tl w:val="0"/>
        </w:rPr>
      </w:r>
    </w:p>
    <w:p w:rsidR="00000000" w:rsidDel="00000000" w:rsidP="00000000" w:rsidRDefault="00000000" w:rsidRPr="00000000" w14:paraId="00000019">
      <w:pPr>
        <w:rPr/>
      </w:pPr>
      <w:r w:rsidDel="00000000" w:rsidR="00000000" w:rsidRPr="00000000">
        <w:rPr>
          <w:rFonts w:ascii="Arial" w:cs="Arial" w:eastAsia="Arial" w:hAnsi="Arial"/>
          <w:b w:val="0"/>
          <w:i w:val="0"/>
          <w:strike w:val="0"/>
          <w:color w:val="000000"/>
          <w:sz w:val="24"/>
          <w:szCs w:val="24"/>
          <w:u w:val="none"/>
          <w:rtl w:val="0"/>
        </w:rPr>
        <w:t xml:space="preserve">Early conciliation may continue throughout this procedure for up to six weeks; however, when a deal cannot be reached </w:t>
      </w:r>
      <w:r w:rsidDel="00000000" w:rsidR="00000000" w:rsidRPr="00000000">
        <w:rPr>
          <w:rFonts w:ascii="Arial" w:cs="Arial" w:eastAsia="Arial" w:hAnsi="Arial"/>
          <w:b w:val="0"/>
          <w:i w:val="0"/>
          <w:strike w:val="1"/>
          <w:color w:val="000000"/>
          <w:sz w:val="24"/>
          <w:szCs w:val="24"/>
          <w:u w:val="none"/>
          <w:rtl w:val="0"/>
        </w:rPr>
        <w:t xml:space="preserve">during the conciliation procedure,</w:t>
      </w:r>
      <w:r w:rsidDel="00000000" w:rsidR="00000000" w:rsidRPr="00000000">
        <w:rPr>
          <w:rFonts w:ascii="Arial" w:cs="Arial" w:eastAsia="Arial" w:hAnsi="Arial"/>
          <w:b w:val="0"/>
          <w:i w:val="0"/>
          <w:strike w:val="0"/>
          <w:color w:val="000000"/>
          <w:sz w:val="24"/>
          <w:szCs w:val="24"/>
          <w:u w:val="none"/>
          <w:rtl w:val="0"/>
        </w:rPr>
        <w:t xml:space="preserve"> a certification of early conciliation is given (Advice, 2023b). The COT3 agreement is only issued if a settlement is reached and is a legally binding contract that both the employee and the employer must adhere to (</w:t>
      </w:r>
      <w:r w:rsidDel="00000000" w:rsidR="00000000" w:rsidRPr="00000000">
        <w:rPr>
          <w:rFonts w:ascii="Arial" w:cs="Arial" w:eastAsia="Arial" w:hAnsi="Arial"/>
          <w:color w:val="0563c1"/>
          <w:sz w:val="24"/>
          <w:szCs w:val="24"/>
          <w:u w:val="single"/>
          <w:rtl w:val="0"/>
        </w:rPr>
        <w:t xml:space="preserve">www.citizens advice.org.uk</w:t>
      </w:r>
      <w:r w:rsidDel="00000000" w:rsidR="00000000" w:rsidRPr="00000000">
        <w:rPr>
          <w:rFonts w:ascii="Arial" w:cs="Arial" w:eastAsia="Arial" w:hAnsi="Arial"/>
          <w:b w:val="0"/>
          <w:i w:val="0"/>
          <w:strike w:val="0"/>
          <w:color w:val="000000"/>
          <w:sz w:val="24"/>
          <w:szCs w:val="24"/>
          <w:u w:val="none"/>
          <w:rtl w:val="0"/>
        </w:rPr>
        <w:t xml:space="preserve">, 2023).</w:t>
      </w:r>
      <w:r w:rsidDel="00000000" w:rsidR="00000000" w:rsidRPr="00000000">
        <w:rPr>
          <w:rtl w:val="0"/>
        </w:rPr>
      </w:r>
    </w:p>
    <w:p w:rsidR="00000000" w:rsidDel="00000000" w:rsidP="00000000" w:rsidRDefault="00000000" w:rsidRPr="00000000" w14:paraId="0000001A">
      <w:pPr>
        <w:rPr/>
      </w:pPr>
      <w:r w:rsidDel="00000000" w:rsidR="00000000" w:rsidRPr="00000000">
        <w:rPr>
          <w:rFonts w:ascii="Arial" w:cs="Arial" w:eastAsia="Arial" w:hAnsi="Arial"/>
          <w:b w:val="0"/>
          <w:i w:val="0"/>
          <w:strike w:val="0"/>
          <w:color w:val="000000"/>
          <w:sz w:val="24"/>
          <w:szCs w:val="24"/>
          <w:u w:val="none"/>
          <w:rtl w:val="0"/>
        </w:rPr>
        <w:t xml:space="preserve">During a settlement agreement, the employer may promise to pay the employee a certain amount of money, stop treating the employee improperly, or end the disagreement (Daniels, 2022). A settlement understanding between an organisation and worker forgoes the colleague's ability to pursue further claims against the company (Pratt, 2019). In most cases, the employer will cover the cost of independent legal counsel and must be identified in the agreement to be valid over a statutory claim (CIPD, 2022e). This is because an employee will still have the right to file a claim with an employment tribunal if a settlement agreement is signed without first seeking independent legal counsel (</w:t>
      </w:r>
      <w:r w:rsidDel="00000000" w:rsidR="00000000" w:rsidRPr="00000000">
        <w:rPr>
          <w:rFonts w:ascii="Arial" w:cs="Arial" w:eastAsia="Arial" w:hAnsi="Arial"/>
          <w:color w:val="0563c1"/>
          <w:sz w:val="24"/>
          <w:szCs w:val="24"/>
          <w:u w:val="single"/>
          <w:rtl w:val="0"/>
        </w:rPr>
        <w:t xml:space="preserve">www.citizens advice.org.uk</w:t>
      </w:r>
      <w:r w:rsidDel="00000000" w:rsidR="00000000" w:rsidRPr="00000000">
        <w:rPr>
          <w:rFonts w:ascii="Arial" w:cs="Arial" w:eastAsia="Arial" w:hAnsi="Arial"/>
          <w:b w:val="0"/>
          <w:i w:val="0"/>
          <w:strike w:val="0"/>
          <w:color w:val="000000"/>
          <w:sz w:val="24"/>
          <w:szCs w:val="24"/>
          <w:u w:val="none"/>
          <w:rtl w:val="0"/>
        </w:rPr>
        <w:t xml:space="preserve">, 2023a). </w:t>
      </w:r>
      <w:r w:rsidDel="00000000" w:rsidR="00000000" w:rsidRPr="00000000">
        <w:rPr>
          <w:rtl w:val="0"/>
        </w:rPr>
      </w:r>
    </w:p>
    <w:p w:rsidR="00000000" w:rsidDel="00000000" w:rsidP="00000000" w:rsidRDefault="00000000" w:rsidRPr="00000000" w14:paraId="0000001B">
      <w:pPr>
        <w:rPr/>
      </w:pPr>
      <w:bookmarkStart w:colFirst="0" w:colLast="0" w:name="_tyjcwt" w:id="5"/>
      <w:bookmarkEnd w:id="5"/>
      <w:r w:rsidDel="00000000" w:rsidR="00000000" w:rsidRPr="00000000">
        <w:rPr>
          <w:rFonts w:ascii="Arial" w:cs="Arial" w:eastAsia="Arial" w:hAnsi="Arial"/>
          <w:b w:val="0"/>
          <w:i w:val="0"/>
          <w:strike w:val="0"/>
          <w:color w:val="000000"/>
          <w:sz w:val="24"/>
          <w:szCs w:val="24"/>
          <w:u w:val="none"/>
          <w:rtl w:val="0"/>
        </w:rPr>
        <w:t xml:space="preserve">They </w:t>
      </w:r>
      <w:r w:rsidDel="00000000" w:rsidR="00000000" w:rsidRPr="00000000">
        <w:rPr>
          <w:rFonts w:ascii="Arial" w:cs="Arial" w:eastAsia="Arial" w:hAnsi="Arial"/>
          <w:strike w:val="1"/>
          <w:sz w:val="24"/>
          <w:szCs w:val="24"/>
          <w:rtl w:val="0"/>
        </w:rPr>
        <w:t xml:space="preserve">frequently include</w:t>
      </w:r>
      <w:r w:rsidDel="00000000" w:rsidR="00000000" w:rsidRPr="00000000">
        <w:rPr>
          <w:rFonts w:ascii="Arial" w:cs="Arial" w:eastAsia="Arial" w:hAnsi="Arial"/>
          <w:b w:val="0"/>
          <w:i w:val="0"/>
          <w:strike w:val="0"/>
          <w:color w:val="000000"/>
          <w:sz w:val="24"/>
          <w:szCs w:val="24"/>
          <w:u w:val="none"/>
          <w:rtl w:val="0"/>
        </w:rPr>
        <w:t xml:space="preserve"> a privacy clause to safeguard the employer's image and discourage other workers from signing comparable agreements (Shekhar, 2021). </w:t>
      </w:r>
      <w:r w:rsidDel="00000000" w:rsidR="00000000" w:rsidRPr="00000000">
        <w:rPr>
          <w:rtl w:val="0"/>
        </w:rPr>
      </w:r>
    </w:p>
    <w:p w:rsidR="00000000" w:rsidDel="00000000" w:rsidP="00000000" w:rsidRDefault="00000000" w:rsidRPr="00000000" w14:paraId="0000001C">
      <w:pPr>
        <w:rPr/>
      </w:pPr>
      <w:r w:rsidDel="00000000" w:rsidR="00000000" w:rsidRPr="00000000">
        <w:rPr>
          <w:rFonts w:ascii="Arial" w:cs="Arial" w:eastAsia="Arial" w:hAnsi="Arial"/>
          <w:b w:val="0"/>
          <w:i w:val="0"/>
          <w:strike w:val="0"/>
          <w:color w:val="ff0000"/>
          <w:sz w:val="24"/>
          <w:szCs w:val="24"/>
          <w:u w:val="none"/>
          <w:rtl w:val="0"/>
        </w:rPr>
        <w:t xml:space="preserve">The Acas Code of Practice helps employers, employees and their representatives understand the implications of section 111A of the ERA for settlement agreements (Acas, 2013).</w:t>
      </w:r>
      <w:r w:rsidDel="00000000" w:rsidR="00000000" w:rsidRPr="00000000">
        <w:rPr>
          <w:rtl w:val="0"/>
        </w:rPr>
      </w:r>
    </w:p>
    <w:p w:rsidR="00000000" w:rsidDel="00000000" w:rsidP="00000000" w:rsidRDefault="00000000" w:rsidRPr="00000000" w14:paraId="0000001D">
      <w:pPr>
        <w:rPr/>
      </w:pPr>
      <w:r w:rsidDel="00000000" w:rsidR="00000000" w:rsidRPr="00000000">
        <w:rPr>
          <w:rFonts w:ascii="Arial" w:cs="Arial" w:eastAsia="Arial" w:hAnsi="Arial"/>
          <w:b w:val="0"/>
          <w:i w:val="0"/>
          <w:strike w:val="1"/>
          <w:color w:val="000000"/>
          <w:sz w:val="24"/>
          <w:szCs w:val="24"/>
          <w:u w:val="none"/>
          <w:rtl w:val="0"/>
        </w:rPr>
        <w:t xml:space="preserve">According to the Employee Rights Act of 1996 Section 111A, an employer may make a termination offer to a worker regardless of the circumstances. This offer is treated as a dialogue without prejudice and cannot be used as evidence in court (Legislation.gov.uk, 2013).</w:t>
      </w:r>
      <w:r w:rsidDel="00000000" w:rsidR="00000000" w:rsidRPr="00000000">
        <w:rPr>
          <w:rtl w:val="0"/>
        </w:rPr>
      </w:r>
    </w:p>
    <w:p w:rsidR="00000000" w:rsidDel="00000000" w:rsidP="00000000" w:rsidRDefault="00000000" w:rsidRPr="00000000" w14:paraId="0000001E">
      <w:pPr>
        <w:rPr/>
      </w:pPr>
      <w:r w:rsidDel="00000000" w:rsidR="00000000" w:rsidRPr="00000000">
        <w:rPr>
          <w:rFonts w:ascii="Arial" w:cs="Arial" w:eastAsia="Arial" w:hAnsi="Arial"/>
          <w:b w:val="0"/>
          <w:i w:val="0"/>
          <w:strike w:val="0"/>
          <w:color w:val="ff0000"/>
          <w:sz w:val="24"/>
          <w:szCs w:val="24"/>
          <w:u w:val="none"/>
          <w:rtl w:val="0"/>
        </w:rPr>
        <w:t xml:space="preserve">Judicial mediation is a consensual alternative settlement option that offers parties to attend an Employment Tribunal in a confidential way to resolve their differences without having to attend a formal hearing (HM Courts &amp; Tribunals Service, 2014). </w:t>
      </w:r>
      <w:r w:rsidDel="00000000" w:rsidR="00000000" w:rsidRPr="00000000">
        <w:rPr>
          <w:rtl w:val="0"/>
        </w:rPr>
      </w:r>
    </w:p>
    <w:p w:rsidR="00000000" w:rsidDel="00000000" w:rsidP="00000000" w:rsidRDefault="00000000" w:rsidRPr="00000000" w14:paraId="0000001F">
      <w:pPr>
        <w:rPr/>
      </w:pPr>
      <w:r w:rsidDel="00000000" w:rsidR="00000000" w:rsidRPr="00000000">
        <w:rPr>
          <w:rFonts w:ascii="Arial" w:cs="Arial" w:eastAsia="Arial" w:hAnsi="Arial"/>
          <w:b w:val="0"/>
          <w:i w:val="0"/>
          <w:strike w:val="0"/>
          <w:color w:val="000000"/>
          <w:sz w:val="24"/>
          <w:szCs w:val="24"/>
          <w:u w:val="none"/>
          <w:rtl w:val="0"/>
        </w:rPr>
        <w:t xml:space="preserve">It is advised that Charlotte and Madeleine aim to resolve the issues in early reconciliation or settlement agreements to prevent their case going to tribunal. If settled early, it would be less brand damaging for the firm and could mean an agreement is made in a timelier manner. </w:t>
      </w:r>
      <w:r w:rsidDel="00000000" w:rsidR="00000000" w:rsidRPr="00000000">
        <w:rPr>
          <w:rtl w:val="0"/>
        </w:rPr>
      </w:r>
    </w:p>
    <w:p w:rsidR="00000000" w:rsidDel="00000000" w:rsidP="00000000" w:rsidRDefault="00000000" w:rsidRPr="00000000" w14:paraId="00000020">
      <w:pPr>
        <w:rPr/>
      </w:pPr>
      <w:r w:rsidDel="00000000" w:rsidR="00000000" w:rsidRPr="00000000">
        <w:rPr>
          <w:rFonts w:ascii="Arial" w:cs="Arial" w:eastAsia="Arial" w:hAnsi="Arial"/>
          <w:b w:val="1"/>
          <w:i w:val="0"/>
          <w:strike w:val="0"/>
          <w:color w:val="000000"/>
          <w:sz w:val="24"/>
          <w:szCs w:val="24"/>
          <w:u w:val="none"/>
          <w:rtl w:val="0"/>
        </w:rPr>
        <w:t xml:space="preserve">Discrimination (AC 2.1) (</w:t>
      </w:r>
      <w:r w:rsidDel="00000000" w:rsidR="00000000" w:rsidRPr="00000000">
        <w:rPr>
          <w:rFonts w:ascii="Arial" w:cs="Arial" w:eastAsia="Arial" w:hAnsi="Arial"/>
          <w:b w:val="1"/>
          <w:sz w:val="24"/>
          <w:szCs w:val="24"/>
          <w:rtl w:val="0"/>
        </w:rPr>
        <w:t xml:space="preserve">397</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21">
      <w:pPr>
        <w:rPr>
          <w:strike w:val="0"/>
        </w:rPr>
      </w:pPr>
      <w:r w:rsidDel="00000000" w:rsidR="00000000" w:rsidRPr="00000000">
        <w:rPr>
          <w:rFonts w:ascii="Arial" w:cs="Arial" w:eastAsia="Arial" w:hAnsi="Arial"/>
          <w:b w:val="0"/>
          <w:i w:val="0"/>
          <w:strike w:val="0"/>
          <w:color w:val="000000"/>
          <w:sz w:val="24"/>
          <w:szCs w:val="24"/>
          <w:u w:val="none"/>
          <w:rtl w:val="0"/>
        </w:rPr>
        <w:t xml:space="preserve">Charlotte and Madeleine's choice to hire solely young males might be perceived as discriminatory. People are legally protected against </w:t>
      </w:r>
      <w:r w:rsidDel="00000000" w:rsidR="00000000" w:rsidRPr="00000000">
        <w:rPr>
          <w:rFonts w:ascii="Arial" w:cs="Arial" w:eastAsia="Arial" w:hAnsi="Arial"/>
          <w:b w:val="0"/>
          <w:i w:val="0"/>
          <w:strike w:val="0"/>
          <w:color w:val="ff0000"/>
          <w:sz w:val="24"/>
          <w:szCs w:val="24"/>
          <w:u w:val="none"/>
          <w:rtl w:val="0"/>
        </w:rPr>
        <w:t xml:space="preserve">workplace</w:t>
      </w:r>
      <w:r w:rsidDel="00000000" w:rsidR="00000000" w:rsidRPr="00000000">
        <w:rPr>
          <w:rFonts w:ascii="Arial" w:cs="Arial" w:eastAsia="Arial" w:hAnsi="Arial"/>
          <w:b w:val="0"/>
          <w:i w:val="0"/>
          <w:strike w:val="0"/>
          <w:color w:val="000000"/>
          <w:sz w:val="24"/>
          <w:szCs w:val="24"/>
          <w:u w:val="none"/>
          <w:rtl w:val="0"/>
        </w:rPr>
        <w:t xml:space="preserve"> discrimination </w:t>
      </w:r>
      <w:r w:rsidDel="00000000" w:rsidR="00000000" w:rsidRPr="00000000">
        <w:rPr>
          <w:rFonts w:ascii="Arial" w:cs="Arial" w:eastAsia="Arial" w:hAnsi="Arial"/>
          <w:b w:val="0"/>
          <w:i w:val="0"/>
          <w:strike w:val="1"/>
          <w:color w:val="000000"/>
          <w:sz w:val="24"/>
          <w:szCs w:val="24"/>
          <w:u w:val="none"/>
          <w:rtl w:val="0"/>
        </w:rPr>
        <w:t xml:space="preserve">at work</w:t>
      </w:r>
      <w:r w:rsidDel="00000000" w:rsidR="00000000" w:rsidRPr="00000000">
        <w:rPr>
          <w:rFonts w:ascii="Arial" w:cs="Arial" w:eastAsia="Arial" w:hAnsi="Arial"/>
          <w:b w:val="0"/>
          <w:i w:val="0"/>
          <w:strike w:val="0"/>
          <w:color w:val="000000"/>
          <w:sz w:val="24"/>
          <w:szCs w:val="24"/>
          <w:u w:val="none"/>
          <w:rtl w:val="0"/>
        </w:rPr>
        <w:t xml:space="preserve"> under the Equality Act 2010 (GOV.UK, 2013). It consolidates more than 116 laws into a single Act and defends individuals against unfair treatment and encourages justice in society (Equality and Human Rights Commission, 2022). It offers protection for employers, employees, job candidates, former employees, and workers (Stammering law, 2021). </w:t>
      </w:r>
      <w:r w:rsidDel="00000000" w:rsidR="00000000" w:rsidRPr="00000000">
        <w:rPr>
          <w:rtl w:val="0"/>
        </w:rPr>
      </w:r>
    </w:p>
    <w:p w:rsidR="00000000" w:rsidDel="00000000" w:rsidP="00000000" w:rsidRDefault="00000000" w:rsidRPr="00000000" w14:paraId="00000022">
      <w:pPr>
        <w:rPr/>
      </w:pPr>
      <w:r w:rsidDel="00000000" w:rsidR="00000000" w:rsidRPr="00000000">
        <w:rPr>
          <w:rFonts w:ascii="Arial" w:cs="Arial" w:eastAsia="Arial" w:hAnsi="Arial"/>
          <w:b w:val="0"/>
          <w:i w:val="0"/>
          <w:strike w:val="0"/>
          <w:color w:val="000000"/>
          <w:sz w:val="24"/>
          <w:szCs w:val="24"/>
          <w:u w:val="none"/>
          <w:rtl w:val="0"/>
        </w:rPr>
        <w:t xml:space="preserve">Discrimination occurs when one person treats another differently due to a protected attribute (Daniels, 2022). </w:t>
      </w:r>
      <w:r w:rsidDel="00000000" w:rsidR="00000000" w:rsidRPr="00000000">
        <w:rPr>
          <w:rFonts w:ascii="Arial" w:cs="Arial" w:eastAsia="Arial" w:hAnsi="Arial"/>
          <w:b w:val="0"/>
          <w:i w:val="0"/>
          <w:strike w:val="0"/>
          <w:color w:val="ff0000"/>
          <w:sz w:val="24"/>
          <w:szCs w:val="24"/>
          <w:u w:val="none"/>
          <w:rtl w:val="0"/>
        </w:rPr>
        <w:t xml:space="preserve">The list below states</w:t>
      </w:r>
      <w:r w:rsidDel="00000000" w:rsidR="00000000" w:rsidRPr="00000000">
        <w:rPr>
          <w:rFonts w:ascii="Arial" w:cs="Arial" w:eastAsia="Arial" w:hAnsi="Arial"/>
          <w:b w:val="0"/>
          <w:i w:val="0"/>
          <w:strike w:val="1"/>
          <w:color w:val="000000"/>
          <w:sz w:val="24"/>
          <w:szCs w:val="24"/>
          <w:u w:val="none"/>
          <w:rtl w:val="0"/>
        </w:rPr>
        <w:t xml:space="preserve"> are all</w:t>
      </w:r>
      <w:r w:rsidDel="00000000" w:rsidR="00000000" w:rsidRPr="00000000">
        <w:rPr>
          <w:rFonts w:ascii="Arial" w:cs="Arial" w:eastAsia="Arial" w:hAnsi="Arial"/>
          <w:b w:val="0"/>
          <w:i w:val="0"/>
          <w:strike w:val="0"/>
          <w:color w:val="000000"/>
          <w:sz w:val="24"/>
          <w:szCs w:val="24"/>
          <w:u w:val="none"/>
          <w:rtl w:val="0"/>
        </w:rPr>
        <w:t xml:space="preserve"> prohibited grounds for discrimination (Equality and Human Rights Commission, 2021a).</w:t>
      </w:r>
      <w:r w:rsidDel="00000000" w:rsidR="00000000" w:rsidRPr="00000000">
        <w:rPr>
          <w:rtl w:val="0"/>
        </w:rPr>
      </w:r>
    </w:p>
    <w:p w:rsidR="00000000" w:rsidDel="00000000" w:rsidP="00000000" w:rsidRDefault="00000000" w:rsidRPr="00000000" w14:paraId="00000023">
      <w:pPr>
        <w:rPr/>
      </w:pPr>
      <w:r w:rsidDel="00000000" w:rsidR="00000000" w:rsidRPr="00000000">
        <w:rPr>
          <w:rFonts w:ascii="Arial" w:cs="Arial" w:eastAsia="Arial" w:hAnsi="Arial"/>
          <w:b w:val="0"/>
          <w:i w:val="0"/>
          <w:strike w:val="0"/>
          <w:color w:val="000000"/>
          <w:sz w:val="24"/>
          <w:szCs w:val="24"/>
          <w:u w:val="none"/>
          <w:rtl w:val="0"/>
        </w:rPr>
        <w:t xml:space="preserve">Age (section 5, EqA 2010)</w:t>
      </w:r>
      <w:r w:rsidDel="00000000" w:rsidR="00000000" w:rsidRPr="00000000">
        <w:rPr>
          <w:rtl w:val="0"/>
        </w:rPr>
      </w:r>
    </w:p>
    <w:p w:rsidR="00000000" w:rsidDel="00000000" w:rsidP="00000000" w:rsidRDefault="00000000" w:rsidRPr="00000000" w14:paraId="00000024">
      <w:pPr>
        <w:rPr/>
      </w:pPr>
      <w:r w:rsidDel="00000000" w:rsidR="00000000" w:rsidRPr="00000000">
        <w:rPr>
          <w:rFonts w:ascii="Arial" w:cs="Arial" w:eastAsia="Arial" w:hAnsi="Arial"/>
          <w:b w:val="0"/>
          <w:i w:val="0"/>
          <w:strike w:val="0"/>
          <w:color w:val="000000"/>
          <w:sz w:val="24"/>
          <w:szCs w:val="24"/>
          <w:u w:val="none"/>
          <w:rtl w:val="0"/>
        </w:rPr>
        <w:t xml:space="preserve">Disability (section 6, EqA 2010)</w:t>
      </w:r>
      <w:r w:rsidDel="00000000" w:rsidR="00000000" w:rsidRPr="00000000">
        <w:rPr>
          <w:rtl w:val="0"/>
        </w:rPr>
      </w:r>
    </w:p>
    <w:p w:rsidR="00000000" w:rsidDel="00000000" w:rsidP="00000000" w:rsidRDefault="00000000" w:rsidRPr="00000000" w14:paraId="00000025">
      <w:pPr>
        <w:rPr/>
      </w:pPr>
      <w:r w:rsidDel="00000000" w:rsidR="00000000" w:rsidRPr="00000000">
        <w:rPr>
          <w:rFonts w:ascii="Arial" w:cs="Arial" w:eastAsia="Arial" w:hAnsi="Arial"/>
          <w:b w:val="0"/>
          <w:i w:val="0"/>
          <w:strike w:val="0"/>
          <w:color w:val="000000"/>
          <w:sz w:val="24"/>
          <w:szCs w:val="24"/>
          <w:u w:val="none"/>
          <w:rtl w:val="0"/>
        </w:rPr>
        <w:t xml:space="preserve">Gender reassignment (section 7 EqA 2010)</w:t>
      </w:r>
      <w:r w:rsidDel="00000000" w:rsidR="00000000" w:rsidRPr="00000000">
        <w:rPr>
          <w:rtl w:val="0"/>
        </w:rPr>
      </w:r>
    </w:p>
    <w:p w:rsidR="00000000" w:rsidDel="00000000" w:rsidP="00000000" w:rsidRDefault="00000000" w:rsidRPr="00000000" w14:paraId="00000026">
      <w:pPr>
        <w:rPr/>
      </w:pPr>
      <w:r w:rsidDel="00000000" w:rsidR="00000000" w:rsidRPr="00000000">
        <w:rPr>
          <w:rFonts w:ascii="Arial" w:cs="Arial" w:eastAsia="Arial" w:hAnsi="Arial"/>
          <w:b w:val="0"/>
          <w:i w:val="0"/>
          <w:strike w:val="0"/>
          <w:color w:val="000000"/>
          <w:sz w:val="24"/>
          <w:szCs w:val="24"/>
          <w:u w:val="none"/>
          <w:rtl w:val="0"/>
        </w:rPr>
        <w:t xml:space="preserve">Marriage and Civil partnerships (section 8 EqA 2010)</w:t>
      </w:r>
      <w:r w:rsidDel="00000000" w:rsidR="00000000" w:rsidRPr="00000000">
        <w:rPr>
          <w:rtl w:val="0"/>
        </w:rPr>
      </w:r>
    </w:p>
    <w:p w:rsidR="00000000" w:rsidDel="00000000" w:rsidP="00000000" w:rsidRDefault="00000000" w:rsidRPr="00000000" w14:paraId="00000027">
      <w:pPr>
        <w:rPr/>
      </w:pPr>
      <w:r w:rsidDel="00000000" w:rsidR="00000000" w:rsidRPr="00000000">
        <w:rPr>
          <w:rFonts w:ascii="Arial" w:cs="Arial" w:eastAsia="Arial" w:hAnsi="Arial"/>
          <w:b w:val="0"/>
          <w:i w:val="0"/>
          <w:strike w:val="0"/>
          <w:color w:val="000000"/>
          <w:sz w:val="24"/>
          <w:szCs w:val="24"/>
          <w:u w:val="none"/>
          <w:rtl w:val="0"/>
        </w:rPr>
        <w:t xml:space="preserve">Pregnancy and maternity (section 18 EqA 2010)</w:t>
      </w:r>
      <w:r w:rsidDel="00000000" w:rsidR="00000000" w:rsidRPr="00000000">
        <w:rPr>
          <w:rtl w:val="0"/>
        </w:rPr>
      </w:r>
    </w:p>
    <w:p w:rsidR="00000000" w:rsidDel="00000000" w:rsidP="00000000" w:rsidRDefault="00000000" w:rsidRPr="00000000" w14:paraId="00000028">
      <w:pPr>
        <w:rPr/>
      </w:pPr>
      <w:r w:rsidDel="00000000" w:rsidR="00000000" w:rsidRPr="00000000">
        <w:rPr>
          <w:rFonts w:ascii="Arial" w:cs="Arial" w:eastAsia="Arial" w:hAnsi="Arial"/>
          <w:b w:val="0"/>
          <w:i w:val="0"/>
          <w:strike w:val="0"/>
          <w:color w:val="000000"/>
          <w:sz w:val="24"/>
          <w:szCs w:val="24"/>
          <w:u w:val="none"/>
          <w:rtl w:val="0"/>
        </w:rPr>
        <w:t xml:space="preserve">Race (section 9 EqA 2010)</w:t>
      </w:r>
      <w:r w:rsidDel="00000000" w:rsidR="00000000" w:rsidRPr="00000000">
        <w:rPr>
          <w:rtl w:val="0"/>
        </w:rPr>
      </w:r>
    </w:p>
    <w:p w:rsidR="00000000" w:rsidDel="00000000" w:rsidP="00000000" w:rsidRDefault="00000000" w:rsidRPr="00000000" w14:paraId="00000029">
      <w:pPr>
        <w:rPr/>
      </w:pPr>
      <w:r w:rsidDel="00000000" w:rsidR="00000000" w:rsidRPr="00000000">
        <w:rPr>
          <w:rFonts w:ascii="Arial" w:cs="Arial" w:eastAsia="Arial" w:hAnsi="Arial"/>
          <w:b w:val="0"/>
          <w:i w:val="0"/>
          <w:strike w:val="0"/>
          <w:color w:val="000000"/>
          <w:sz w:val="24"/>
          <w:szCs w:val="24"/>
          <w:u w:val="none"/>
          <w:rtl w:val="0"/>
        </w:rPr>
        <w:t xml:space="preserve">Religion or belief (section 10 EqA 2010)</w:t>
      </w:r>
      <w:r w:rsidDel="00000000" w:rsidR="00000000" w:rsidRPr="00000000">
        <w:rPr>
          <w:rtl w:val="0"/>
        </w:rPr>
      </w:r>
    </w:p>
    <w:p w:rsidR="00000000" w:rsidDel="00000000" w:rsidP="00000000" w:rsidRDefault="00000000" w:rsidRPr="00000000" w14:paraId="0000002A">
      <w:pPr>
        <w:rPr/>
      </w:pPr>
      <w:r w:rsidDel="00000000" w:rsidR="00000000" w:rsidRPr="00000000">
        <w:rPr>
          <w:rFonts w:ascii="Arial" w:cs="Arial" w:eastAsia="Arial" w:hAnsi="Arial"/>
          <w:b w:val="0"/>
          <w:i w:val="0"/>
          <w:strike w:val="0"/>
          <w:color w:val="000000"/>
          <w:sz w:val="24"/>
          <w:szCs w:val="24"/>
          <w:u w:val="none"/>
          <w:rtl w:val="0"/>
        </w:rPr>
        <w:t xml:space="preserve">Sex (section 11 EqA 2010)</w:t>
      </w:r>
      <w:r w:rsidDel="00000000" w:rsidR="00000000" w:rsidRPr="00000000">
        <w:rPr>
          <w:rtl w:val="0"/>
        </w:rPr>
      </w:r>
    </w:p>
    <w:p w:rsidR="00000000" w:rsidDel="00000000" w:rsidP="00000000" w:rsidRDefault="00000000" w:rsidRPr="00000000" w14:paraId="0000002B">
      <w:pPr>
        <w:rPr/>
      </w:pPr>
      <w:r w:rsidDel="00000000" w:rsidR="00000000" w:rsidRPr="00000000">
        <w:rPr>
          <w:rFonts w:ascii="Arial" w:cs="Arial" w:eastAsia="Arial" w:hAnsi="Arial"/>
          <w:b w:val="0"/>
          <w:i w:val="0"/>
          <w:strike w:val="0"/>
          <w:color w:val="000000"/>
          <w:sz w:val="24"/>
          <w:szCs w:val="24"/>
          <w:u w:val="none"/>
          <w:rtl w:val="0"/>
        </w:rPr>
        <w:t xml:space="preserve">Sexual orientation (section 12 EqA 2010)</w:t>
      </w:r>
      <w:r w:rsidDel="00000000" w:rsidR="00000000" w:rsidRPr="00000000">
        <w:rPr>
          <w:rtl w:val="0"/>
        </w:rPr>
      </w:r>
    </w:p>
    <w:p w:rsidR="00000000" w:rsidDel="00000000" w:rsidP="00000000" w:rsidRDefault="00000000" w:rsidRPr="00000000" w14:paraId="0000002C">
      <w:pPr>
        <w:rPr/>
      </w:pPr>
      <w:r w:rsidDel="00000000" w:rsidR="00000000" w:rsidRPr="00000000">
        <w:rPr>
          <w:rFonts w:ascii="Arial" w:cs="Arial" w:eastAsia="Arial" w:hAnsi="Arial"/>
          <w:b w:val="0"/>
          <w:i w:val="0"/>
          <w:strike w:val="0"/>
          <w:color w:val="ff0000"/>
          <w:sz w:val="24"/>
          <w:szCs w:val="24"/>
          <w:u w:val="none"/>
          <w:rtl w:val="0"/>
        </w:rPr>
        <w:t xml:space="preserve">The Equality Act of 2010 makes it unlawful to victimise someone and to engage in direct or indirect discrimination against them. Direct discrimination occurs when a candidate is treated unjustly due to a protected trait, while indirect discrimination occurs when policies that apply to all job candidates have an adverse impact on certain candidates more than others (Daniels, 2022). </w:t>
      </w:r>
      <w:r w:rsidDel="00000000" w:rsidR="00000000" w:rsidRPr="00000000">
        <w:rPr>
          <w:rtl w:val="0"/>
        </w:rPr>
      </w:r>
    </w:p>
    <w:p w:rsidR="00000000" w:rsidDel="00000000" w:rsidP="00000000" w:rsidRDefault="00000000" w:rsidRPr="00000000" w14:paraId="0000002D">
      <w:pPr>
        <w:rPr>
          <w:strike w:val="1"/>
        </w:rPr>
      </w:pPr>
      <w:r w:rsidDel="00000000" w:rsidR="00000000" w:rsidRPr="00000000">
        <w:rPr>
          <w:rFonts w:ascii="Arial" w:cs="Arial" w:eastAsia="Arial" w:hAnsi="Arial"/>
          <w:b w:val="0"/>
          <w:i w:val="0"/>
          <w:strike w:val="1"/>
          <w:color w:val="000000"/>
          <w:sz w:val="24"/>
          <w:szCs w:val="24"/>
          <w:u w:val="none"/>
          <w:rtl w:val="0"/>
        </w:rPr>
        <w:t xml:space="preserve">The Act</w:t>
      </w:r>
      <w:r w:rsidDel="00000000" w:rsidR="00000000" w:rsidRPr="00000000">
        <w:rPr>
          <w:rFonts w:ascii="Arial" w:cs="Arial" w:eastAsia="Arial" w:hAnsi="Arial"/>
          <w:b w:val="0"/>
          <w:i w:val="0"/>
          <w:strike w:val="1"/>
          <w:color w:val="ff0000"/>
          <w:sz w:val="24"/>
          <w:szCs w:val="24"/>
          <w:u w:val="none"/>
          <w:rtl w:val="0"/>
        </w:rPr>
        <w:t xml:space="preserve"> It </w:t>
      </w:r>
      <w:r w:rsidDel="00000000" w:rsidR="00000000" w:rsidRPr="00000000">
        <w:rPr>
          <w:rFonts w:ascii="Arial" w:cs="Arial" w:eastAsia="Arial" w:hAnsi="Arial"/>
          <w:b w:val="0"/>
          <w:i w:val="0"/>
          <w:strike w:val="1"/>
          <w:color w:val="000000"/>
          <w:sz w:val="24"/>
          <w:szCs w:val="24"/>
          <w:u w:val="none"/>
          <w:rtl w:val="0"/>
        </w:rPr>
        <w:t xml:space="preserve">forbids discrimination by association and safeguards candidates with family members with protected features (Citizens Advice, 2022). It also defends disabled people from long-term negative impacts on daily activities where colleagues are subjected to unfair treatment because of a factor relating to an impairment rather than the condition (Legislation.gov.uk, 2010). Section 20 of the 2010 Equality Act requires employers to provide reasonable accommodations for employees with disabilities to prevent disadvantage (Hurst, 2018).In </w:t>
      </w:r>
      <w:r w:rsidDel="00000000" w:rsidR="00000000" w:rsidRPr="00000000">
        <w:rPr>
          <w:rFonts w:ascii="Arial" w:cs="Arial" w:eastAsia="Arial" w:hAnsi="Arial"/>
          <w:b w:val="0"/>
          <w:i w:val="1"/>
          <w:strike w:val="1"/>
          <w:color w:val="000000"/>
          <w:sz w:val="24"/>
          <w:szCs w:val="24"/>
          <w:u w:val="none"/>
          <w:rtl w:val="0"/>
        </w:rPr>
        <w:t xml:space="preserve">Mitchell v. Marks &amp; Spencer PLC 2017</w:t>
      </w:r>
      <w:r w:rsidDel="00000000" w:rsidR="00000000" w:rsidRPr="00000000">
        <w:rPr>
          <w:rFonts w:ascii="Arial" w:cs="Arial" w:eastAsia="Arial" w:hAnsi="Arial"/>
          <w:b w:val="0"/>
          <w:i w:val="0"/>
          <w:strike w:val="1"/>
          <w:color w:val="000000"/>
          <w:sz w:val="24"/>
          <w:szCs w:val="24"/>
          <w:u w:val="none"/>
          <w:rtl w:val="0"/>
        </w:rPr>
        <w:t xml:space="preserve">, the court found that the company had violated the law by failing to make reasonable accommodations for handicapped employees (Ash, 2021).</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Williams-Drabble v. Pathway Care Solutions alleged that she was the victim of discrimination when her employer permanently altered her work schedule to prohibit her from attending church on Sundays (Mallick, 2013).</w:t>
      </w:r>
      <w:r w:rsidDel="00000000" w:rsidR="00000000" w:rsidRPr="00000000">
        <w:rPr>
          <w:rtl w:val="0"/>
        </w:rPr>
      </w:r>
    </w:p>
    <w:p w:rsidR="00000000" w:rsidDel="00000000" w:rsidP="00000000" w:rsidRDefault="00000000" w:rsidRPr="00000000" w14:paraId="0000002E">
      <w:pPr>
        <w:rPr>
          <w:rFonts w:ascii="Arial" w:cs="Arial" w:eastAsia="Arial" w:hAnsi="Arial"/>
          <w:b w:val="0"/>
          <w:i w:val="0"/>
          <w:strike w:val="0"/>
          <w:color w:val="ff0000"/>
          <w:sz w:val="24"/>
          <w:szCs w:val="24"/>
          <w:u w:val="none"/>
        </w:rPr>
      </w:pPr>
      <w:r w:rsidDel="00000000" w:rsidR="00000000" w:rsidRPr="00000000">
        <w:rPr>
          <w:rFonts w:ascii="Arial" w:cs="Arial" w:eastAsia="Arial" w:hAnsi="Arial"/>
          <w:b w:val="0"/>
          <w:i w:val="0"/>
          <w:strike w:val="0"/>
          <w:color w:val="ff0000"/>
          <w:sz w:val="24"/>
          <w:szCs w:val="24"/>
          <w:u w:val="none"/>
          <w:rtl w:val="0"/>
        </w:rPr>
        <w:t xml:space="preserve">Charlotte and Madeleine should recruit the most qualified based on merit by taking a constructive attitude towards diversity (GOV.UK, 2012). According to objective justification people are occasionally permitted to discriminate if they have a compelling basis to do so and must have the ability to demonstrate this in court (</w:t>
      </w: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ff0000"/>
          <w:sz w:val="24"/>
          <w:szCs w:val="24"/>
          <w:u w:val="none"/>
          <w:rtl w:val="0"/>
        </w:rPr>
        <w:t xml:space="preserve">, 2023a). </w:t>
      </w:r>
    </w:p>
    <w:p w:rsidR="00000000" w:rsidDel="00000000" w:rsidP="00000000" w:rsidRDefault="00000000" w:rsidRPr="00000000" w14:paraId="0000002F">
      <w:pPr>
        <w:rPr>
          <w:rFonts w:ascii="Arial" w:cs="Arial" w:eastAsia="Arial" w:hAnsi="Arial"/>
          <w:b w:val="0"/>
          <w:i w:val="0"/>
          <w:strike w:val="1"/>
          <w:color w:val="000000"/>
          <w:sz w:val="24"/>
          <w:szCs w:val="24"/>
          <w:u w:val="none"/>
        </w:rPr>
      </w:pPr>
      <w:r w:rsidDel="00000000" w:rsidR="00000000" w:rsidRPr="00000000">
        <w:rPr>
          <w:rFonts w:ascii="Arial" w:cs="Arial" w:eastAsia="Arial" w:hAnsi="Arial"/>
          <w:b w:val="0"/>
          <w:i w:val="0"/>
          <w:strike w:val="1"/>
          <w:color w:val="000000"/>
          <w:sz w:val="24"/>
          <w:szCs w:val="24"/>
          <w:u w:val="none"/>
          <w:rtl w:val="0"/>
        </w:rPr>
        <w:t xml:space="preserve">Positive action is permitted to overcome disadvantages (CIPDg, 2022). If a candidate's protected traits are required for them to execute a certain work, employers may in some circumstances impose occupational criteria (</w:t>
      </w:r>
      <w:r w:rsidDel="00000000" w:rsidR="00000000" w:rsidRPr="00000000">
        <w:rPr>
          <w:rFonts w:ascii="Arial" w:cs="Arial" w:eastAsia="Arial" w:hAnsi="Arial"/>
          <w:b w:val="0"/>
          <w:i w:val="0"/>
          <w:strike w:val="1"/>
          <w:color w:val="0563c1"/>
          <w:sz w:val="24"/>
          <w:szCs w:val="24"/>
          <w:u w:val="single"/>
          <w:rtl w:val="0"/>
        </w:rPr>
        <w:t xml:space="preserve">www.acas.org.uk</w:t>
      </w:r>
      <w:r w:rsidDel="00000000" w:rsidR="00000000" w:rsidRPr="00000000">
        <w:rPr>
          <w:rFonts w:ascii="Arial" w:cs="Arial" w:eastAsia="Arial" w:hAnsi="Arial"/>
          <w:b w:val="0"/>
          <w:i w:val="0"/>
          <w:strike w:val="1"/>
          <w:color w:val="000000"/>
          <w:sz w:val="24"/>
          <w:szCs w:val="24"/>
          <w:u w:val="none"/>
          <w:rtl w:val="0"/>
        </w:rPr>
        <w:t xml:space="preserve">, n.d.). Liability is when an employer is personally accountable for unlawful behaviour that results in loss or injury (Group, 2022). </w:t>
      </w:r>
    </w:p>
    <w:p w:rsidR="00000000" w:rsidDel="00000000" w:rsidP="00000000" w:rsidRDefault="00000000" w:rsidRPr="00000000" w14:paraId="00000030">
      <w:pPr>
        <w:rPr>
          <w:rFonts w:ascii="Arial" w:cs="Arial" w:eastAsia="Arial" w:hAnsi="Arial"/>
          <w:strike w:val="1"/>
          <w:sz w:val="24"/>
          <w:szCs w:val="24"/>
        </w:rPr>
      </w:pPr>
      <w:r w:rsidDel="00000000" w:rsidR="00000000" w:rsidRPr="00000000">
        <w:rPr>
          <w:rFonts w:ascii="Arial" w:cs="Arial" w:eastAsia="Arial" w:hAnsi="Arial"/>
          <w:sz w:val="24"/>
          <w:szCs w:val="24"/>
          <w:rtl w:val="0"/>
        </w:rPr>
        <w:t xml:space="preserve">The main remedy provided in an Employment Tribunal is compensation when it determines that the Equality Act has been violated, however it may also provide remedies (Stammering law, 2022). A tribunal may award damages to employees in successful discrimination cases via Vento bands </w:t>
      </w:r>
      <w:r w:rsidDel="00000000" w:rsidR="00000000" w:rsidRPr="00000000">
        <w:rPr>
          <w:rFonts w:ascii="Arial" w:cs="Arial" w:eastAsia="Arial" w:hAnsi="Arial"/>
          <w:strike w:val="1"/>
          <w:sz w:val="24"/>
          <w:szCs w:val="24"/>
          <w:rtl w:val="0"/>
        </w:rPr>
        <w:t xml:space="preserve">which are divided into lower, </w:t>
      </w:r>
      <w:r w:rsidDel="00000000" w:rsidR="00000000" w:rsidRPr="00000000">
        <w:rPr>
          <w:rFonts w:ascii="Arial" w:cs="Arial" w:eastAsia="Arial" w:hAnsi="Arial"/>
          <w:sz w:val="24"/>
          <w:szCs w:val="24"/>
          <w:rtl w:val="0"/>
        </w:rPr>
        <w:t xml:space="preserve">ranging from £1,100 to £11,200, and </w:t>
      </w:r>
      <w:r w:rsidDel="00000000" w:rsidR="00000000" w:rsidRPr="00000000">
        <w:rPr>
          <w:rFonts w:ascii="Arial" w:cs="Arial" w:eastAsia="Arial" w:hAnsi="Arial"/>
          <w:strike w:val="1"/>
          <w:sz w:val="24"/>
          <w:szCs w:val="24"/>
          <w:rtl w:val="0"/>
        </w:rPr>
        <w:t xml:space="preserve">upper, ranging </w:t>
      </w:r>
      <w:r w:rsidDel="00000000" w:rsidR="00000000" w:rsidRPr="00000000">
        <w:rPr>
          <w:rFonts w:ascii="Arial" w:cs="Arial" w:eastAsia="Arial" w:hAnsi="Arial"/>
          <w:sz w:val="24"/>
          <w:szCs w:val="24"/>
          <w:rtl w:val="0"/>
        </w:rPr>
        <w:t xml:space="preserve">from £33,700 to £56,200, for the most extreme situations (Atkinson, 2022). </w:t>
      </w:r>
      <w:r w:rsidDel="00000000" w:rsidR="00000000" w:rsidRPr="00000000">
        <w:rPr>
          <w:rtl w:val="0"/>
        </w:rPr>
      </w:r>
    </w:p>
    <w:p w:rsidR="00000000" w:rsidDel="00000000" w:rsidP="00000000" w:rsidRDefault="00000000" w:rsidRPr="00000000" w14:paraId="00000031">
      <w:pPr>
        <w:rPr>
          <w:strike w:val="1"/>
          <w:color w:val="ff0000"/>
        </w:rPr>
      </w:pPr>
      <w:r w:rsidDel="00000000" w:rsidR="00000000" w:rsidRPr="00000000">
        <w:rPr>
          <w:rFonts w:ascii="Arial" w:cs="Arial" w:eastAsia="Arial" w:hAnsi="Arial"/>
          <w:b w:val="0"/>
          <w:i w:val="0"/>
          <w:strike w:val="0"/>
          <w:color w:val="ff0000"/>
          <w:sz w:val="24"/>
          <w:szCs w:val="24"/>
          <w:u w:val="none"/>
          <w:rtl w:val="0"/>
        </w:rPr>
        <w:t xml:space="preserve">In </w:t>
      </w:r>
      <w:r w:rsidDel="00000000" w:rsidR="00000000" w:rsidRPr="00000000">
        <w:rPr>
          <w:rFonts w:ascii="Arial" w:cs="Arial" w:eastAsia="Arial" w:hAnsi="Arial"/>
          <w:b w:val="0"/>
          <w:i w:val="1"/>
          <w:strike w:val="0"/>
          <w:color w:val="ff0000"/>
          <w:sz w:val="24"/>
          <w:szCs w:val="24"/>
          <w:u w:val="none"/>
          <w:rtl w:val="0"/>
        </w:rPr>
        <w:t xml:space="preserve">Moyhing v. Barts and London NHS Trust (2006) IRLR 860,</w:t>
      </w:r>
      <w:r w:rsidDel="00000000" w:rsidR="00000000" w:rsidRPr="00000000">
        <w:rPr>
          <w:rFonts w:ascii="Arial" w:cs="Arial" w:eastAsia="Arial" w:hAnsi="Arial"/>
          <w:b w:val="0"/>
          <w:i w:val="0"/>
          <w:strike w:val="0"/>
          <w:color w:val="ff0000"/>
          <w:sz w:val="24"/>
          <w:szCs w:val="24"/>
          <w:u w:val="none"/>
          <w:rtl w:val="0"/>
        </w:rPr>
        <w:t xml:space="preserve"> the tribunal acknowledged that male and female nurses were treated differentl</w:t>
      </w:r>
      <w:r w:rsidDel="00000000" w:rsidR="00000000" w:rsidRPr="00000000">
        <w:rPr>
          <w:rFonts w:ascii="Arial" w:cs="Arial" w:eastAsia="Arial" w:hAnsi="Arial"/>
          <w:color w:val="ff0000"/>
          <w:sz w:val="24"/>
          <w:szCs w:val="24"/>
          <w:rtl w:val="0"/>
        </w:rPr>
        <w:t xml:space="preserve">y</w:t>
      </w:r>
      <w:r w:rsidDel="00000000" w:rsidR="00000000" w:rsidRPr="00000000">
        <w:rPr>
          <w:rFonts w:ascii="Arial" w:cs="Arial" w:eastAsia="Arial" w:hAnsi="Arial"/>
          <w:b w:val="0"/>
          <w:i w:val="0"/>
          <w:strike w:val="0"/>
          <w:color w:val="ff0000"/>
          <w:sz w:val="24"/>
          <w:szCs w:val="24"/>
          <w:u w:val="none"/>
          <w:rtl w:val="0"/>
        </w:rPr>
        <w:t xml:space="preserve"> but upheld that Mr. Moyhing had not been adversely affected by the difference. Mr. Moyhing was awarded £750 for emotional harm (Daniels, 2022). </w:t>
      </w:r>
      <w:r w:rsidDel="00000000" w:rsidR="00000000" w:rsidRPr="00000000">
        <w:rPr>
          <w:rFonts w:ascii="Arial" w:cs="Arial" w:eastAsia="Arial" w:hAnsi="Arial"/>
          <w:b w:val="0"/>
          <w:i w:val="0"/>
          <w:strike w:val="1"/>
          <w:color w:val="000000"/>
          <w:sz w:val="24"/>
          <w:szCs w:val="24"/>
          <w:u w:val="none"/>
          <w:rtl w:val="0"/>
        </w:rPr>
        <w:t xml:space="preserve">It is suggested that </w:t>
      </w:r>
      <w:r w:rsidDel="00000000" w:rsidR="00000000" w:rsidRPr="00000000">
        <w:rPr>
          <w:rFonts w:ascii="Arial" w:cs="Arial" w:eastAsia="Arial" w:hAnsi="Arial"/>
          <w:b w:val="0"/>
          <w:i w:val="0"/>
          <w:strike w:val="0"/>
          <w:color w:val="000000"/>
          <w:sz w:val="24"/>
          <w:szCs w:val="24"/>
          <w:u w:val="none"/>
          <w:rtl w:val="0"/>
        </w:rPr>
        <w:t xml:space="preserve">Charlotte and Madeleine </w:t>
      </w:r>
      <w:r w:rsidDel="00000000" w:rsidR="00000000" w:rsidRPr="00000000">
        <w:rPr>
          <w:rFonts w:ascii="Arial" w:cs="Arial" w:eastAsia="Arial" w:hAnsi="Arial"/>
          <w:b w:val="0"/>
          <w:i w:val="0"/>
          <w:strike w:val="1"/>
          <w:color w:val="000000"/>
          <w:sz w:val="24"/>
          <w:szCs w:val="24"/>
          <w:u w:val="none"/>
          <w:rtl w:val="0"/>
        </w:rPr>
        <w:t xml:space="preserve">consider the facts above and  </w:t>
      </w:r>
      <w:r w:rsidDel="00000000" w:rsidR="00000000" w:rsidRPr="00000000">
        <w:rPr>
          <w:rFonts w:ascii="Arial" w:cs="Arial" w:eastAsia="Arial" w:hAnsi="Arial"/>
          <w:b w:val="0"/>
          <w:i w:val="0"/>
          <w:color w:val="ff0000"/>
          <w:sz w:val="24"/>
          <w:szCs w:val="24"/>
          <w:u w:val="none"/>
          <w:rtl w:val="0"/>
        </w:rPr>
        <w:t xml:space="preserve">should</w:t>
      </w:r>
      <w:r w:rsidDel="00000000" w:rsidR="00000000" w:rsidRPr="00000000">
        <w:rPr>
          <w:rFonts w:ascii="Arial" w:cs="Arial" w:eastAsia="Arial" w:hAnsi="Arial"/>
          <w:b w:val="0"/>
          <w:i w:val="0"/>
          <w:color w:val="000000"/>
          <w:sz w:val="24"/>
          <w:szCs w:val="24"/>
          <w:u w:val="none"/>
          <w:rtl w:val="0"/>
        </w:rPr>
        <w:t xml:space="preserve"> </w:t>
      </w:r>
      <w:r w:rsidDel="00000000" w:rsidR="00000000" w:rsidRPr="00000000">
        <w:rPr>
          <w:rFonts w:ascii="Arial" w:cs="Arial" w:eastAsia="Arial" w:hAnsi="Arial"/>
          <w:b w:val="0"/>
          <w:i w:val="0"/>
          <w:strike w:val="0"/>
          <w:color w:val="000000"/>
          <w:sz w:val="24"/>
          <w:szCs w:val="24"/>
          <w:u w:val="none"/>
          <w:rtl w:val="0"/>
        </w:rPr>
        <w:t xml:space="preserve">reconsider their choices to hire solely men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ff0000"/>
          <w:sz w:val="24"/>
          <w:szCs w:val="24"/>
          <w:rtl w:val="0"/>
        </w:rPr>
        <w:t xml:space="preserve">as they</w:t>
      </w:r>
      <w:r w:rsidDel="00000000" w:rsidR="00000000" w:rsidRPr="00000000">
        <w:rPr>
          <w:rFonts w:ascii="Arial" w:cs="Arial" w:eastAsia="Arial" w:hAnsi="Arial"/>
          <w:b w:val="0"/>
          <w:i w:val="0"/>
          <w:strike w:val="0"/>
          <w:color w:val="ff0000"/>
          <w:sz w:val="24"/>
          <w:szCs w:val="24"/>
          <w:u w:val="none"/>
          <w:rtl w:val="0"/>
        </w:rPr>
        <w:t xml:space="preserve"> could receive fines for both discrimination and injury to feelings from treating their employees differently.</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By choosing qualified candidates based on characteristics rather than merit may be considered as age and maternity prejudice.</w:t>
      </w:r>
      <w:r w:rsidDel="00000000" w:rsidR="00000000" w:rsidRPr="00000000">
        <w:rPr>
          <w:rtl w:val="0"/>
        </w:rPr>
      </w:r>
    </w:p>
    <w:p w:rsidR="00000000" w:rsidDel="00000000" w:rsidP="00000000" w:rsidRDefault="00000000" w:rsidRPr="00000000" w14:paraId="00000032">
      <w:pPr>
        <w:rPr/>
      </w:pPr>
      <w:r w:rsidDel="00000000" w:rsidR="00000000" w:rsidRPr="00000000">
        <w:rPr>
          <w:rFonts w:ascii="Arial" w:cs="Arial" w:eastAsia="Arial" w:hAnsi="Arial"/>
          <w:b w:val="1"/>
          <w:i w:val="0"/>
          <w:strike w:val="0"/>
          <w:color w:val="000000"/>
          <w:sz w:val="24"/>
          <w:szCs w:val="24"/>
          <w:u w:val="none"/>
          <w:rtl w:val="0"/>
        </w:rPr>
        <w:t xml:space="preserve">Equal Pay (AC 2.2) (378 words)</w:t>
      </w:r>
      <w:r w:rsidDel="00000000" w:rsidR="00000000" w:rsidRPr="00000000">
        <w:rPr>
          <w:rtl w:val="0"/>
        </w:rPr>
      </w:r>
    </w:p>
    <w:p w:rsidR="00000000" w:rsidDel="00000000" w:rsidP="00000000" w:rsidRDefault="00000000" w:rsidRPr="00000000" w14:paraId="00000033">
      <w:pPr>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000000"/>
          <w:sz w:val="24"/>
          <w:szCs w:val="24"/>
          <w:u w:val="none"/>
          <w:rtl w:val="0"/>
        </w:rPr>
        <w:t xml:space="preserve">The Equality Act of 2010 states. unless a salary gap is justified, men and women conducting similar labour in the same occupation must be paid equally, unless an exemption applies (Information on Equal Pay | CIPD, 2010). </w:t>
      </w:r>
      <w:r w:rsidDel="00000000" w:rsidR="00000000" w:rsidRPr="00000000">
        <w:rPr>
          <w:rFonts w:ascii="Arial" w:cs="Arial" w:eastAsia="Arial" w:hAnsi="Arial"/>
          <w:b w:val="0"/>
          <w:i w:val="0"/>
          <w:strike w:val="0"/>
          <w:color w:val="ff0000"/>
          <w:sz w:val="24"/>
          <w:szCs w:val="24"/>
          <w:u w:val="none"/>
          <w:rtl w:val="0"/>
        </w:rPr>
        <w:t xml:space="preserve">The Equal Pay Act of 1970 was passed to ban gender-based discrimination in employment circumstances. Regardless of gender or other characteristics, same compensation is expected for labour of equal worth (GOV.UK, 1970). </w:t>
      </w:r>
      <w:r w:rsidDel="00000000" w:rsidR="00000000" w:rsidRPr="00000000">
        <w:rPr>
          <w:rFonts w:ascii="Arial" w:cs="Arial" w:eastAsia="Arial" w:hAnsi="Arial"/>
          <w:b w:val="0"/>
          <w:i w:val="0"/>
          <w:strike w:val="0"/>
          <w:color w:val="000000"/>
          <w:sz w:val="24"/>
          <w:szCs w:val="24"/>
          <w:u w:val="none"/>
          <w:rtl w:val="0"/>
        </w:rPr>
        <w:t xml:space="preserve">Equal pay law recognises three types of claims: like work, connected as equivalent, and work of equal worth (Daniels, 2022). Employers risk costly employment tribunal action and reputational damage by not giving equal pay (Equality and Human Rights Commission, 2021b).</w:t>
      </w:r>
    </w:p>
    <w:p w:rsidR="00000000" w:rsidDel="00000000" w:rsidP="00000000" w:rsidRDefault="00000000" w:rsidRPr="00000000" w14:paraId="00000034">
      <w:pPr>
        <w:rPr/>
      </w:pPr>
      <w:r w:rsidDel="00000000" w:rsidR="00000000" w:rsidRPr="00000000">
        <w:rPr>
          <w:rFonts w:ascii="Arial" w:cs="Arial" w:eastAsia="Arial" w:hAnsi="Arial"/>
          <w:b w:val="0"/>
          <w:i w:val="0"/>
          <w:strike w:val="1"/>
          <w:color w:val="000000"/>
          <w:sz w:val="24"/>
          <w:szCs w:val="24"/>
          <w:u w:val="none"/>
          <w:rtl w:val="0"/>
        </w:rPr>
        <w:t xml:space="preserve">This means that a colleague should be paid less than another employee of the same sexes who performs a comparable job for the same firm (ACAS, 2022b). According to the 2010 Act, an employee, worker, apprentice, agency worker, or self-employed person, is entitled to equal remuneration and working conditions (Team, 2021). All contractual terms, not only compensation, are subject to basic salary, non-discretionary bonuses, comparable wages, overtime rates and allowances, rewards tied to pay for performance, severance, and redundancy are all included. It also covers access to pension plans, receiving benefits, working hours, company cars, sick pay, and non-pension rewards like trip reimbursements (Association, 2012).</w:t>
      </w:r>
      <w:r w:rsidDel="00000000" w:rsidR="00000000" w:rsidRPr="00000000">
        <w:rPr>
          <w:rtl w:val="0"/>
        </w:rPr>
      </w:r>
    </w:p>
    <w:p w:rsidR="00000000" w:rsidDel="00000000" w:rsidP="00000000" w:rsidRDefault="00000000" w:rsidRPr="00000000" w14:paraId="00000035">
      <w:pPr>
        <w:rPr>
          <w:rFonts w:ascii="Arial" w:cs="Arial" w:eastAsia="Arial" w:hAnsi="Arial"/>
          <w:b w:val="0"/>
          <w:i w:val="0"/>
          <w:strike w:val="0"/>
          <w:color w:val="000000"/>
          <w:sz w:val="24"/>
          <w:szCs w:val="24"/>
          <w:u w:val="none"/>
        </w:rPr>
      </w:pPr>
      <w:r w:rsidDel="00000000" w:rsidR="00000000" w:rsidRPr="00000000">
        <w:rPr>
          <w:rFonts w:ascii="Arial" w:cs="Arial" w:eastAsia="Arial" w:hAnsi="Arial"/>
          <w:b w:val="0"/>
          <w:i w:val="0"/>
          <w:strike w:val="0"/>
          <w:color w:val="ff0000"/>
          <w:sz w:val="24"/>
          <w:szCs w:val="24"/>
          <w:u w:val="none"/>
          <w:rtl w:val="0"/>
        </w:rPr>
        <w:t xml:space="preserve">An equal pay claim can be raised by an employee if they can</w:t>
      </w:r>
      <w:r w:rsidDel="00000000" w:rsidR="00000000" w:rsidRPr="00000000">
        <w:rPr>
          <w:rFonts w:ascii="Arial" w:cs="Arial" w:eastAsia="Arial" w:hAnsi="Arial"/>
          <w:b w:val="0"/>
          <w:i w:val="0"/>
          <w:strike w:val="0"/>
          <w:color w:val="000000"/>
          <w:sz w:val="24"/>
          <w:szCs w:val="24"/>
          <w:u w:val="none"/>
          <w:rtl w:val="0"/>
        </w:rPr>
        <w:t xml:space="preserve"> provide evidence that their wages and working conditions are worse than those of the opposite sex who are performing the same job. </w:t>
      </w:r>
      <w:r w:rsidDel="00000000" w:rsidR="00000000" w:rsidRPr="00000000">
        <w:rPr>
          <w:rFonts w:ascii="Arial" w:cs="Arial" w:eastAsia="Arial" w:hAnsi="Arial"/>
          <w:b w:val="0"/>
          <w:i w:val="0"/>
          <w:strike w:val="1"/>
          <w:color w:val="000000"/>
          <w:sz w:val="24"/>
          <w:szCs w:val="24"/>
          <w:u w:val="none"/>
          <w:rtl w:val="0"/>
        </w:rPr>
        <w:t xml:space="preserve">for the employer.</w:t>
      </w:r>
      <w:r w:rsidDel="00000000" w:rsidR="00000000" w:rsidRPr="00000000">
        <w:rPr>
          <w:rFonts w:ascii="Arial" w:cs="Arial" w:eastAsia="Arial" w:hAnsi="Arial"/>
          <w:b w:val="0"/>
          <w:i w:val="0"/>
          <w:strike w:val="0"/>
          <w:color w:val="000000"/>
          <w:sz w:val="24"/>
          <w:szCs w:val="24"/>
          <w:u w:val="none"/>
          <w:rtl w:val="0"/>
        </w:rPr>
        <w:t xml:space="preserve"> This person is known as a comparator (Acas, 2022). During a claim, an employer must demonstrate that the employee making the claim and the comparator are not doing similar tasks or being paid equally to successfully refute it. Moreover, an employer must demonstrate that any wage disparity is unrelated to gender (Migrator, 2012). </w:t>
      </w:r>
      <w:r w:rsidDel="00000000" w:rsidR="00000000" w:rsidRPr="00000000">
        <w:rPr>
          <w:rFonts w:ascii="Arial" w:cs="Arial" w:eastAsia="Arial" w:hAnsi="Arial"/>
          <w:b w:val="0"/>
          <w:i w:val="0"/>
          <w:strike w:val="1"/>
          <w:color w:val="000000"/>
          <w:sz w:val="24"/>
          <w:szCs w:val="24"/>
          <w:u w:val="none"/>
          <w:rtl w:val="0"/>
        </w:rPr>
        <w:t xml:space="preserve">A person has six months from the date of the contract termination to file an equal pay claim with an employment tribunal (</w:t>
      </w:r>
      <w:r w:rsidDel="00000000" w:rsidR="00000000" w:rsidRPr="00000000">
        <w:rPr>
          <w:rFonts w:ascii="Arial" w:cs="Arial" w:eastAsia="Arial" w:hAnsi="Arial"/>
          <w:b w:val="0"/>
          <w:i w:val="0"/>
          <w:strike w:val="1"/>
          <w:color w:val="0563c1"/>
          <w:sz w:val="24"/>
          <w:szCs w:val="24"/>
          <w:u w:val="single"/>
          <w:rtl w:val="0"/>
        </w:rPr>
        <w:t xml:space="preserve">www.equalityhumanrights.com</w:t>
      </w:r>
      <w:r w:rsidDel="00000000" w:rsidR="00000000" w:rsidRPr="00000000">
        <w:rPr>
          <w:rFonts w:ascii="Arial" w:cs="Arial" w:eastAsia="Arial" w:hAnsi="Arial"/>
          <w:b w:val="0"/>
          <w:i w:val="0"/>
          <w:strike w:val="1"/>
          <w:color w:val="000000"/>
          <w:sz w:val="24"/>
          <w:szCs w:val="24"/>
          <w:u w:val="none"/>
          <w:rtl w:val="0"/>
        </w:rPr>
        <w:t xml:space="preserve">, 2020). </w:t>
      </w:r>
      <w:r w:rsidDel="00000000" w:rsidR="00000000" w:rsidRPr="00000000">
        <w:rPr>
          <w:rFonts w:ascii="Arial" w:cs="Arial" w:eastAsia="Arial" w:hAnsi="Arial"/>
          <w:b w:val="0"/>
          <w:i w:val="0"/>
          <w:strike w:val="0"/>
          <w:color w:val="000000"/>
          <w:sz w:val="24"/>
          <w:szCs w:val="24"/>
          <w:u w:val="none"/>
          <w:rtl w:val="0"/>
        </w:rPr>
        <w:t xml:space="preserve">A claim for comparable remuneration may be submitted to a workplace court if a person is unable to work out a solution with their employer (Daniels, 2022). </w:t>
      </w:r>
    </w:p>
    <w:p w:rsidR="00000000" w:rsidDel="00000000" w:rsidP="00000000" w:rsidRDefault="00000000" w:rsidRPr="00000000" w14:paraId="00000036">
      <w:pPr>
        <w:rPr/>
      </w:pPr>
      <w:r w:rsidDel="00000000" w:rsidR="00000000" w:rsidRPr="00000000">
        <w:rPr>
          <w:rFonts w:ascii="Arial" w:cs="Arial" w:eastAsia="Arial" w:hAnsi="Arial"/>
          <w:b w:val="0"/>
          <w:i w:val="0"/>
          <w:strike w:val="0"/>
          <w:color w:val="000000"/>
          <w:sz w:val="24"/>
          <w:szCs w:val="24"/>
          <w:u w:val="none"/>
          <w:rtl w:val="0"/>
        </w:rPr>
        <w:t xml:space="preserve">Charlotte</w:t>
      </w:r>
      <w:r w:rsidDel="00000000" w:rsidR="00000000" w:rsidRPr="00000000">
        <w:rPr>
          <w:rFonts w:ascii="Arial" w:cs="Arial" w:eastAsia="Arial" w:hAnsi="Arial"/>
          <w:b w:val="0"/>
          <w:i w:val="0"/>
          <w:strike w:val="1"/>
          <w:color w:val="000000"/>
          <w:sz w:val="24"/>
          <w:szCs w:val="24"/>
          <w:u w:val="none"/>
          <w:rtl w:val="0"/>
        </w:rPr>
        <w:t xml:space="preserve"> would have</w:t>
      </w:r>
      <w:r w:rsidDel="00000000" w:rsidR="00000000" w:rsidRPr="00000000">
        <w:rPr>
          <w:rFonts w:ascii="Arial" w:cs="Arial" w:eastAsia="Arial" w:hAnsi="Arial"/>
          <w:b w:val="0"/>
          <w:i w:val="0"/>
          <w:strike w:val="0"/>
          <w:color w:val="000000"/>
          <w:sz w:val="24"/>
          <w:szCs w:val="24"/>
          <w:u w:val="none"/>
          <w:rtl w:val="0"/>
        </w:rPr>
        <w:t xml:space="preserve"> needs to demonstrate that Kit and Cat are not engaged in similar or equal labour. </w:t>
      </w:r>
      <w:r w:rsidDel="00000000" w:rsidR="00000000" w:rsidRPr="00000000">
        <w:rPr>
          <w:rFonts w:ascii="Arial" w:cs="Arial" w:eastAsia="Arial" w:hAnsi="Arial"/>
          <w:b w:val="0"/>
          <w:i w:val="0"/>
          <w:strike w:val="1"/>
          <w:color w:val="000000"/>
          <w:sz w:val="24"/>
          <w:szCs w:val="24"/>
          <w:u w:val="none"/>
          <w:rtl w:val="0"/>
        </w:rPr>
        <w:t xml:space="preserve">as Cat may have a case for equal compensation against the company.</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0"/>
          <w:color w:val="ff0000"/>
          <w:sz w:val="24"/>
          <w:szCs w:val="24"/>
          <w:u w:val="none"/>
          <w:rtl w:val="0"/>
        </w:rPr>
        <w:t xml:space="preserve">Cat could make a claim whilst still working for Peachy Desserts LTD or within 6 months of leaving. She could be entitled to future pay and benefits at the same level as the comparator, as well as back pay with interest covering the pay difference for up to six years (Daniels, 2022). Additionally, the typical expense of defending an Employment Tribunal Claim is close to £8,500 (Peninsula Group, HR and Health and Safety Experts (2022). In the case of </w:t>
      </w:r>
      <w:r w:rsidDel="00000000" w:rsidR="00000000" w:rsidRPr="00000000">
        <w:rPr>
          <w:rFonts w:ascii="Arial" w:cs="Arial" w:eastAsia="Arial" w:hAnsi="Arial"/>
          <w:b w:val="0"/>
          <w:i w:val="1"/>
          <w:strike w:val="0"/>
          <w:color w:val="ff0000"/>
          <w:sz w:val="24"/>
          <w:szCs w:val="24"/>
          <w:u w:val="none"/>
          <w:rtl w:val="0"/>
        </w:rPr>
        <w:t xml:space="preserve">Macken v. BNP Paribas 2022,</w:t>
      </w:r>
      <w:r w:rsidDel="00000000" w:rsidR="00000000" w:rsidRPr="00000000">
        <w:rPr>
          <w:rFonts w:ascii="Arial" w:cs="Arial" w:eastAsia="Arial" w:hAnsi="Arial"/>
          <w:b w:val="0"/>
          <w:i w:val="0"/>
          <w:strike w:val="0"/>
          <w:color w:val="ff0000"/>
          <w:sz w:val="24"/>
          <w:szCs w:val="24"/>
          <w:u w:val="none"/>
          <w:rtl w:val="0"/>
        </w:rPr>
        <w:t xml:space="preserve"> Mrs. Macken was given more than £2.08 million in compensation for her allegation that she had been paid less than a male comparator,  As a result, the Tribunal not only ordered the Bank to conduct an equal pay audit in accordance with the Equality Act of 2010, but also inflicted reputational harm (Upton, 2022). </w:t>
      </w:r>
      <w:r w:rsidDel="00000000" w:rsidR="00000000" w:rsidRPr="00000000">
        <w:rPr>
          <w:rtl w:val="0"/>
        </w:rPr>
      </w:r>
    </w:p>
    <w:p w:rsidR="00000000" w:rsidDel="00000000" w:rsidP="00000000" w:rsidRDefault="00000000" w:rsidRPr="00000000" w14:paraId="00000037">
      <w:pPr>
        <w:rPr/>
      </w:pPr>
      <w:r w:rsidDel="00000000" w:rsidR="00000000" w:rsidRPr="00000000">
        <w:rPr>
          <w:rFonts w:ascii="Arial" w:cs="Arial" w:eastAsia="Arial" w:hAnsi="Arial"/>
          <w:b w:val="1"/>
          <w:i w:val="0"/>
          <w:strike w:val="0"/>
          <w:color w:val="000000"/>
          <w:sz w:val="24"/>
          <w:szCs w:val="24"/>
          <w:u w:val="none"/>
          <w:rtl w:val="0"/>
        </w:rPr>
        <w:t xml:space="preserve">Redundancy (AC 3.1) (</w:t>
      </w:r>
      <w:r w:rsidDel="00000000" w:rsidR="00000000" w:rsidRPr="00000000">
        <w:rPr>
          <w:rFonts w:ascii="Arial" w:cs="Arial" w:eastAsia="Arial" w:hAnsi="Arial"/>
          <w:b w:val="1"/>
          <w:sz w:val="24"/>
          <w:szCs w:val="24"/>
          <w:rtl w:val="0"/>
        </w:rPr>
        <w:t xml:space="preserve">385</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38">
      <w:pPr>
        <w:rPr/>
      </w:pPr>
      <w:r w:rsidDel="00000000" w:rsidR="00000000" w:rsidRPr="00000000">
        <w:rPr>
          <w:rFonts w:ascii="Arial" w:cs="Arial" w:eastAsia="Arial" w:hAnsi="Arial"/>
          <w:b w:val="0"/>
          <w:i w:val="0"/>
          <w:strike w:val="0"/>
          <w:color w:val="ff0000"/>
          <w:sz w:val="24"/>
          <w:szCs w:val="24"/>
          <w:u w:val="none"/>
          <w:rtl w:val="0"/>
        </w:rPr>
        <w:t xml:space="preserve">According to the Employment Rights Act of 1996, there are five potentially just grounds for termination: capacity, behaviour, redundancy, breach, and "some other substantial reason". Employees may be redundant under Section 139 of the Act if one of the following three conditions is met: </w:t>
      </w:r>
      <w:r w:rsidDel="00000000" w:rsidR="00000000" w:rsidRPr="00000000">
        <w:rPr>
          <w:rtl w:val="0"/>
        </w:rPr>
      </w:r>
    </w:p>
    <w:p w:rsidR="00000000" w:rsidDel="00000000" w:rsidP="00000000" w:rsidRDefault="00000000" w:rsidRPr="00000000" w14:paraId="00000039">
      <w:pPr>
        <w:rPr/>
      </w:pPr>
      <w:r w:rsidDel="00000000" w:rsidR="00000000" w:rsidRPr="00000000">
        <w:rPr>
          <w:rFonts w:ascii="Arial" w:cs="Arial" w:eastAsia="Arial" w:hAnsi="Arial"/>
          <w:b w:val="0"/>
          <w:i w:val="0"/>
          <w:strike w:val="0"/>
          <w:color w:val="ff0000"/>
          <w:sz w:val="24"/>
          <w:szCs w:val="24"/>
          <w:u w:val="none"/>
          <w:rtl w:val="0"/>
        </w:rPr>
        <w:t xml:space="preserve">(i) If the employer intends to cease operating the company for which the person was hired. </w:t>
      </w:r>
      <w:r w:rsidDel="00000000" w:rsidR="00000000" w:rsidRPr="00000000">
        <w:rPr>
          <w:rtl w:val="0"/>
        </w:rPr>
      </w:r>
    </w:p>
    <w:p w:rsidR="00000000" w:rsidDel="00000000" w:rsidP="00000000" w:rsidRDefault="00000000" w:rsidRPr="00000000" w14:paraId="0000003A">
      <w:pPr>
        <w:rPr/>
      </w:pPr>
      <w:r w:rsidDel="00000000" w:rsidR="00000000" w:rsidRPr="00000000">
        <w:rPr>
          <w:rFonts w:ascii="Arial" w:cs="Arial" w:eastAsia="Arial" w:hAnsi="Arial"/>
          <w:b w:val="0"/>
          <w:i w:val="0"/>
          <w:strike w:val="0"/>
          <w:color w:val="ff0000"/>
          <w:sz w:val="24"/>
          <w:szCs w:val="24"/>
          <w:u w:val="none"/>
          <w:rtl w:val="0"/>
        </w:rPr>
        <w:t xml:space="preserve">(ii) To diminish operating the business in the location where the person held that position. </w:t>
      </w:r>
      <w:r w:rsidDel="00000000" w:rsidR="00000000" w:rsidRPr="00000000">
        <w:rPr>
          <w:rtl w:val="0"/>
        </w:rPr>
      </w:r>
    </w:p>
    <w:p w:rsidR="00000000" w:rsidDel="00000000" w:rsidP="00000000" w:rsidRDefault="00000000" w:rsidRPr="00000000" w14:paraId="0000003B">
      <w:pPr>
        <w:rPr/>
      </w:pPr>
      <w:r w:rsidDel="00000000" w:rsidR="00000000" w:rsidRPr="00000000">
        <w:rPr>
          <w:rFonts w:ascii="Arial" w:cs="Arial" w:eastAsia="Arial" w:hAnsi="Arial"/>
          <w:b w:val="0"/>
          <w:i w:val="0"/>
          <w:strike w:val="0"/>
          <w:color w:val="ff0000"/>
          <w:sz w:val="24"/>
          <w:szCs w:val="24"/>
          <w:u w:val="none"/>
          <w:rtl w:val="0"/>
        </w:rPr>
        <w:t xml:space="preserve">(iii) The requirements for employees to perform work at the area where they were employed have decreased. </w:t>
      </w:r>
      <w:r w:rsidDel="00000000" w:rsidR="00000000" w:rsidRPr="00000000">
        <w:rPr>
          <w:rtl w:val="0"/>
        </w:rPr>
      </w:r>
    </w:p>
    <w:p w:rsidR="00000000" w:rsidDel="00000000" w:rsidP="00000000" w:rsidRDefault="00000000" w:rsidRPr="00000000" w14:paraId="0000003C">
      <w:pPr>
        <w:rPr/>
      </w:pPr>
      <w:r w:rsidDel="00000000" w:rsidR="00000000" w:rsidRPr="00000000">
        <w:rPr>
          <w:rFonts w:ascii="Arial" w:cs="Arial" w:eastAsia="Arial" w:hAnsi="Arial"/>
          <w:b w:val="0"/>
          <w:i w:val="0"/>
          <w:strike w:val="0"/>
          <w:color w:val="ff0000"/>
          <w:sz w:val="24"/>
          <w:szCs w:val="24"/>
          <w:u w:val="none"/>
          <w:rtl w:val="0"/>
        </w:rPr>
        <w:t xml:space="preserve">(legislation.gov.uk, 2010). </w:t>
      </w:r>
      <w:r w:rsidDel="00000000" w:rsidR="00000000" w:rsidRPr="00000000">
        <w:rPr>
          <w:rtl w:val="0"/>
        </w:rPr>
      </w:r>
    </w:p>
    <w:p w:rsidR="00000000" w:rsidDel="00000000" w:rsidP="00000000" w:rsidRDefault="00000000" w:rsidRPr="00000000" w14:paraId="0000003D">
      <w:pPr>
        <w:rPr/>
      </w:pPr>
      <w:r w:rsidDel="00000000" w:rsidR="00000000" w:rsidRPr="00000000">
        <w:rPr>
          <w:rFonts w:ascii="Arial" w:cs="Arial" w:eastAsia="Arial" w:hAnsi="Arial"/>
          <w:b w:val="0"/>
          <w:i w:val="0"/>
          <w:strike w:val="1"/>
          <w:color w:val="000000"/>
          <w:sz w:val="24"/>
          <w:szCs w:val="24"/>
          <w:u w:val="none"/>
          <w:rtl w:val="0"/>
        </w:rPr>
        <w:t xml:space="preserve">Employees may be let go via redundancy under S139 of the Employment Rights Act 1998 if their employer has ended or plans to discontinue the firm (legislation.gov.uk, 2010). Redundancy is a type of termination from your position (CIPD, 2022c). </w:t>
      </w:r>
      <w:r w:rsidDel="00000000" w:rsidR="00000000" w:rsidRPr="00000000">
        <w:rPr>
          <w:rtl w:val="0"/>
        </w:rPr>
      </w:r>
    </w:p>
    <w:p w:rsidR="00000000" w:rsidDel="00000000" w:rsidP="00000000" w:rsidRDefault="00000000" w:rsidRPr="00000000" w14:paraId="0000003E">
      <w:pPr>
        <w:rPr>
          <w:rFonts w:ascii="Arial" w:cs="Arial" w:eastAsia="Arial" w:hAnsi="Arial"/>
          <w:b w:val="0"/>
          <w:i w:val="0"/>
          <w:strike w:val="1"/>
          <w:color w:val="000000"/>
          <w:sz w:val="24"/>
          <w:szCs w:val="24"/>
          <w:u w:val="none"/>
        </w:rPr>
      </w:pPr>
      <w:bookmarkStart w:colFirst="0" w:colLast="0" w:name="_3dy6vkm" w:id="6"/>
      <w:bookmarkEnd w:id="6"/>
      <w:r w:rsidDel="00000000" w:rsidR="00000000" w:rsidRPr="00000000">
        <w:rPr>
          <w:rFonts w:ascii="Arial" w:cs="Arial" w:eastAsia="Arial" w:hAnsi="Arial"/>
          <w:b w:val="0"/>
          <w:i w:val="0"/>
          <w:strike w:val="0"/>
          <w:color w:val="ff0000"/>
          <w:sz w:val="24"/>
          <w:szCs w:val="24"/>
          <w:u w:val="none"/>
          <w:rtl w:val="0"/>
        </w:rPr>
        <w:t xml:space="preserve">When a business ceases operation they enter a </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During the </w:t>
      </w:r>
      <w:r w:rsidDel="00000000" w:rsidR="00000000" w:rsidRPr="00000000">
        <w:rPr>
          <w:rFonts w:ascii="Arial" w:cs="Arial" w:eastAsia="Arial" w:hAnsi="Arial"/>
          <w:b w:val="0"/>
          <w:i w:val="0"/>
          <w:strike w:val="0"/>
          <w:color w:val="000000"/>
          <w:sz w:val="24"/>
          <w:szCs w:val="24"/>
          <w:u w:val="none"/>
          <w:rtl w:val="0"/>
        </w:rPr>
        <w:t xml:space="preserve">consultation process. </w:t>
      </w:r>
      <w:r w:rsidDel="00000000" w:rsidR="00000000" w:rsidRPr="00000000">
        <w:rPr>
          <w:rFonts w:ascii="Arial" w:cs="Arial" w:eastAsia="Arial" w:hAnsi="Arial"/>
          <w:b w:val="0"/>
          <w:i w:val="0"/>
          <w:strike w:val="1"/>
          <w:color w:val="000000"/>
          <w:sz w:val="24"/>
          <w:szCs w:val="24"/>
          <w:u w:val="none"/>
          <w:rtl w:val="0"/>
        </w:rPr>
        <w:t xml:space="preserve">This must start as soon as possible, and.  </w:t>
      </w:r>
      <w:r w:rsidDel="00000000" w:rsidR="00000000" w:rsidRPr="00000000">
        <w:rPr>
          <w:rFonts w:ascii="Arial" w:cs="Arial" w:eastAsia="Arial" w:hAnsi="Arial"/>
          <w:b w:val="0"/>
          <w:i w:val="0"/>
          <w:strike w:val="0"/>
          <w:color w:val="000000"/>
          <w:sz w:val="24"/>
          <w:szCs w:val="24"/>
          <w:u w:val="none"/>
          <w:rtl w:val="0"/>
        </w:rPr>
        <w:t xml:space="preserve">The impacted co-workers must be informed of the circumstances</w:t>
      </w:r>
      <w:r w:rsidDel="00000000" w:rsidR="00000000" w:rsidRPr="00000000">
        <w:rPr>
          <w:rFonts w:ascii="Arial" w:cs="Arial" w:eastAsia="Arial" w:hAnsi="Arial"/>
          <w:b w:val="0"/>
          <w:i w:val="0"/>
          <w:strike w:val="0"/>
          <w:color w:val="ff0000"/>
          <w:sz w:val="24"/>
          <w:szCs w:val="24"/>
          <w:u w:val="none"/>
          <w:rtl w:val="0"/>
        </w:rPr>
        <w:t xml:space="preserve"> immediately </w:t>
      </w:r>
      <w:r w:rsidDel="00000000" w:rsidR="00000000" w:rsidRPr="00000000">
        <w:rPr>
          <w:rFonts w:ascii="Arial" w:cs="Arial" w:eastAsia="Arial" w:hAnsi="Arial"/>
          <w:b w:val="0"/>
          <w:i w:val="0"/>
          <w:strike w:val="0"/>
          <w:color w:val="000000"/>
          <w:sz w:val="24"/>
          <w:szCs w:val="24"/>
          <w:u w:val="none"/>
          <w:rtl w:val="0"/>
        </w:rPr>
        <w:t xml:space="preserve">(Legislation.gov.uk, 2011). There is no required minimum consultation period for small businesses wishing to </w:t>
      </w:r>
      <w:r w:rsidDel="00000000" w:rsidR="00000000" w:rsidRPr="00000000">
        <w:rPr>
          <w:rFonts w:ascii="Arial" w:cs="Arial" w:eastAsia="Arial" w:hAnsi="Arial"/>
          <w:b w:val="0"/>
          <w:i w:val="0"/>
          <w:strike w:val="1"/>
          <w:color w:val="000000"/>
          <w:sz w:val="24"/>
          <w:szCs w:val="24"/>
          <w:u w:val="none"/>
          <w:rtl w:val="0"/>
        </w:rPr>
        <w:t xml:space="preserve">lay off</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0"/>
          <w:color w:val="ff0000"/>
          <w:sz w:val="24"/>
          <w:szCs w:val="24"/>
          <w:u w:val="none"/>
          <w:rtl w:val="0"/>
        </w:rPr>
        <w:t xml:space="preserve">make redundant</w:t>
      </w:r>
      <w:r w:rsidDel="00000000" w:rsidR="00000000" w:rsidRPr="00000000">
        <w:rPr>
          <w:rFonts w:ascii="Arial" w:cs="Arial" w:eastAsia="Arial" w:hAnsi="Arial"/>
          <w:b w:val="0"/>
          <w:i w:val="0"/>
          <w:strike w:val="0"/>
          <w:color w:val="000000"/>
          <w:sz w:val="24"/>
          <w:szCs w:val="24"/>
          <w:u w:val="none"/>
          <w:rtl w:val="0"/>
        </w:rPr>
        <w:t xml:space="preserve"> fewer than 20 employees. The legislation states that it must be seen as "meaningful" else the redundancy may be viewed as unjust (Sands, 2022). During the consultation process, the impacted co-workers </w:t>
      </w:r>
      <w:r w:rsidDel="00000000" w:rsidR="00000000" w:rsidRPr="00000000">
        <w:rPr>
          <w:rFonts w:ascii="Arial" w:cs="Arial" w:eastAsia="Arial" w:hAnsi="Arial"/>
          <w:b w:val="0"/>
          <w:i w:val="0"/>
          <w:strike w:val="1"/>
          <w:color w:val="000000"/>
          <w:sz w:val="24"/>
          <w:szCs w:val="24"/>
          <w:u w:val="none"/>
          <w:rtl w:val="0"/>
        </w:rPr>
        <w:t xml:space="preserve">would</w:t>
      </w:r>
      <w:r w:rsidDel="00000000" w:rsidR="00000000" w:rsidRPr="00000000">
        <w:rPr>
          <w:rFonts w:ascii="Arial" w:cs="Arial" w:eastAsia="Arial" w:hAnsi="Arial"/>
          <w:b w:val="0"/>
          <w:i w:val="0"/>
          <w:strike w:val="0"/>
          <w:color w:val="000000"/>
          <w:sz w:val="24"/>
          <w:szCs w:val="24"/>
          <w:u w:val="none"/>
          <w:rtl w:val="0"/>
        </w:rPr>
        <w:t xml:space="preserve"> need to be informed of the circumstances surrounding their</w:t>
      </w:r>
      <w:r w:rsidDel="00000000" w:rsidR="00000000" w:rsidRPr="00000000">
        <w:rPr>
          <w:rFonts w:ascii="Arial" w:cs="Arial" w:eastAsia="Arial" w:hAnsi="Arial"/>
          <w:b w:val="0"/>
          <w:i w:val="0"/>
          <w:strike w:val="0"/>
          <w:color w:val="ff0000"/>
          <w:sz w:val="24"/>
          <w:szCs w:val="24"/>
          <w:u w:val="none"/>
          <w:rtl w:val="0"/>
        </w:rPr>
        <w:t xml:space="preserve"> fair </w:t>
      </w:r>
      <w:r w:rsidDel="00000000" w:rsidR="00000000" w:rsidRPr="00000000">
        <w:rPr>
          <w:rFonts w:ascii="Arial" w:cs="Arial" w:eastAsia="Arial" w:hAnsi="Arial"/>
          <w:b w:val="0"/>
          <w:i w:val="0"/>
          <w:strike w:val="0"/>
          <w:color w:val="000000"/>
          <w:sz w:val="24"/>
          <w:szCs w:val="24"/>
          <w:u w:val="none"/>
          <w:rtl w:val="0"/>
        </w:rPr>
        <w:t xml:space="preserve">dismissal, the total number of dismissals, the suggested method of selection, information on the procedure, and the calculation of redundancy pay (Gov.UK, 2012). </w:t>
      </w:r>
      <w:r w:rsidDel="00000000" w:rsidR="00000000" w:rsidRPr="00000000">
        <w:rPr>
          <w:rFonts w:ascii="Arial" w:cs="Arial" w:eastAsia="Arial" w:hAnsi="Arial"/>
          <w:b w:val="0"/>
          <w:i w:val="0"/>
          <w:strike w:val="1"/>
          <w:color w:val="000000"/>
          <w:sz w:val="24"/>
          <w:szCs w:val="24"/>
          <w:u w:val="none"/>
          <w:rtl w:val="0"/>
        </w:rPr>
        <w:t xml:space="preserve">The 1992 Trade Union and Labour Relations (Consolidation) Act creates and governs trade union duties (Daniels, 2022).</w:t>
      </w:r>
    </w:p>
    <w:p w:rsidR="00000000" w:rsidDel="00000000" w:rsidP="00000000" w:rsidRDefault="00000000" w:rsidRPr="00000000" w14:paraId="0000003F">
      <w:pPr>
        <w:rPr/>
      </w:pPr>
      <w:r w:rsidDel="00000000" w:rsidR="00000000" w:rsidRPr="00000000">
        <w:rPr>
          <w:rFonts w:ascii="Arial" w:cs="Arial" w:eastAsia="Arial" w:hAnsi="Arial"/>
          <w:b w:val="0"/>
          <w:i w:val="0"/>
          <w:strike w:val="0"/>
          <w:color w:val="000000"/>
          <w:sz w:val="24"/>
          <w:szCs w:val="24"/>
          <w:u w:val="none"/>
          <w:rtl w:val="0"/>
        </w:rPr>
        <w:t xml:space="preserve">Angelica would receive 1.5 weeks salary for each year of employment</w:t>
      </w:r>
      <w:r w:rsidDel="00000000" w:rsidR="00000000" w:rsidRPr="00000000">
        <w:rPr>
          <w:rFonts w:ascii="Arial" w:cs="Arial" w:eastAsia="Arial" w:hAnsi="Arial"/>
          <w:b w:val="0"/>
          <w:i w:val="0"/>
          <w:strike w:val="1"/>
          <w:color w:val="000000"/>
          <w:sz w:val="24"/>
          <w:szCs w:val="24"/>
          <w:u w:val="none"/>
          <w:rtl w:val="0"/>
        </w:rPr>
        <w:t xml:space="preserve"> because she is</w:t>
      </w:r>
      <w:r w:rsidDel="00000000" w:rsidR="00000000" w:rsidRPr="00000000">
        <w:rPr>
          <w:rFonts w:ascii="Arial" w:cs="Arial" w:eastAsia="Arial" w:hAnsi="Arial"/>
          <w:b w:val="0"/>
          <w:i w:val="0"/>
          <w:strike w:val="0"/>
          <w:color w:val="000000"/>
          <w:sz w:val="24"/>
          <w:szCs w:val="24"/>
          <w:u w:val="none"/>
          <w:rtl w:val="0"/>
        </w:rPr>
        <w:t xml:space="preserve"> between the ages of 41 to 64 (</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 She should by law receive around £7716. </w:t>
      </w:r>
      <w:r w:rsidDel="00000000" w:rsidR="00000000" w:rsidRPr="00000000">
        <w:rPr>
          <w:rtl w:val="0"/>
        </w:rPr>
      </w:r>
    </w:p>
    <w:p w:rsidR="00000000" w:rsidDel="00000000" w:rsidP="00000000" w:rsidRDefault="00000000" w:rsidRPr="00000000" w14:paraId="00000040">
      <w:pPr>
        <w:jc w:val="center"/>
        <w:rPr/>
      </w:pPr>
      <w:r w:rsidDel="00000000" w:rsidR="00000000" w:rsidRPr="00000000">
        <w:rPr/>
        <w:drawing>
          <wp:inline distB="0" distT="0" distL="114300" distR="114300">
            <wp:extent cx="3543300" cy="1600200"/>
            <wp:effectExtent b="0" l="0" r="0" t="0"/>
            <wp:docPr id="2"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3543300" cy="16002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jc w:val="center"/>
        <w:rPr/>
      </w:pP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w:t>
      </w:r>
      <w:r w:rsidDel="00000000" w:rsidR="00000000" w:rsidRPr="00000000">
        <w:rPr>
          <w:rtl w:val="0"/>
        </w:rPr>
      </w:r>
    </w:p>
    <w:p w:rsidR="00000000" w:rsidDel="00000000" w:rsidP="00000000" w:rsidRDefault="00000000" w:rsidRPr="00000000" w14:paraId="00000042">
      <w:pPr>
        <w:rPr/>
      </w:pPr>
      <w:r w:rsidDel="00000000" w:rsidR="00000000" w:rsidRPr="00000000">
        <w:rPr>
          <w:rtl w:val="0"/>
        </w:rPr>
        <w:br w:type="textWrapping"/>
      </w:r>
    </w:p>
    <w:p w:rsidR="00000000" w:rsidDel="00000000" w:rsidP="00000000" w:rsidRDefault="00000000" w:rsidRPr="00000000" w14:paraId="00000043">
      <w:pPr>
        <w:rPr/>
      </w:pPr>
      <w:r w:rsidDel="00000000" w:rsidR="00000000" w:rsidRPr="00000000">
        <w:rPr>
          <w:rFonts w:ascii="Arial" w:cs="Arial" w:eastAsia="Arial" w:hAnsi="Arial"/>
          <w:b w:val="0"/>
          <w:i w:val="0"/>
          <w:strike w:val="0"/>
          <w:color w:val="000000"/>
          <w:sz w:val="24"/>
          <w:szCs w:val="24"/>
          <w:u w:val="none"/>
          <w:rtl w:val="0"/>
        </w:rPr>
        <w:t xml:space="preserve">Saffron would get one week's salary per year </w:t>
      </w:r>
      <w:r w:rsidDel="00000000" w:rsidR="00000000" w:rsidRPr="00000000">
        <w:rPr>
          <w:rFonts w:ascii="Arial" w:cs="Arial" w:eastAsia="Arial" w:hAnsi="Arial"/>
          <w:b w:val="0"/>
          <w:i w:val="0"/>
          <w:strike w:val="1"/>
          <w:color w:val="000000"/>
          <w:sz w:val="24"/>
          <w:szCs w:val="24"/>
          <w:u w:val="none"/>
          <w:rtl w:val="0"/>
        </w:rPr>
        <w:t xml:space="preserve">working </w:t>
      </w:r>
      <w:r w:rsidDel="00000000" w:rsidR="00000000" w:rsidRPr="00000000">
        <w:rPr>
          <w:rFonts w:ascii="Arial" w:cs="Arial" w:eastAsia="Arial" w:hAnsi="Arial"/>
          <w:b w:val="0"/>
          <w:i w:val="0"/>
          <w:strike w:val="0"/>
          <w:color w:val="000000"/>
          <w:sz w:val="24"/>
          <w:szCs w:val="24"/>
          <w:u w:val="none"/>
          <w:rtl w:val="0"/>
        </w:rPr>
        <w:t xml:space="preserve">between the ages of 22 and 40 (</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0"/>
          <w:strike w:val="1"/>
          <w:color w:val="000000"/>
          <w:sz w:val="24"/>
          <w:szCs w:val="24"/>
          <w:u w:val="none"/>
          <w:rtl w:val="0"/>
        </w:rPr>
        <w:t xml:space="preserve">Based on her age and length of service,</w:t>
      </w:r>
      <w:r w:rsidDel="00000000" w:rsidR="00000000" w:rsidRPr="00000000">
        <w:rPr>
          <w:rFonts w:ascii="Arial" w:cs="Arial" w:eastAsia="Arial" w:hAnsi="Arial"/>
          <w:b w:val="0"/>
          <w:i w:val="0"/>
          <w:color w:val="000000"/>
          <w:sz w:val="24"/>
          <w:szCs w:val="24"/>
          <w:u w:val="none"/>
          <w:rtl w:val="0"/>
        </w:rPr>
        <w:t xml:space="preserve"> </w:t>
      </w:r>
      <w:r w:rsidDel="00000000" w:rsidR="00000000" w:rsidRPr="00000000">
        <w:rPr>
          <w:rFonts w:ascii="Arial" w:cs="Arial" w:eastAsia="Arial" w:hAnsi="Arial"/>
          <w:sz w:val="24"/>
          <w:szCs w:val="24"/>
          <w:rtl w:val="0"/>
        </w:rPr>
        <w:t xml:space="preserve">H</w:t>
      </w:r>
      <w:r w:rsidDel="00000000" w:rsidR="00000000" w:rsidRPr="00000000">
        <w:rPr>
          <w:rFonts w:ascii="Arial" w:cs="Arial" w:eastAsia="Arial" w:hAnsi="Arial"/>
          <w:b w:val="0"/>
          <w:i w:val="0"/>
          <w:color w:val="000000"/>
          <w:sz w:val="24"/>
          <w:szCs w:val="24"/>
          <w:u w:val="none"/>
          <w:rtl w:val="0"/>
        </w:rPr>
        <w:t xml:space="preserve">e</w:t>
      </w:r>
      <w:r w:rsidDel="00000000" w:rsidR="00000000" w:rsidRPr="00000000">
        <w:rPr>
          <w:rFonts w:ascii="Arial" w:cs="Arial" w:eastAsia="Arial" w:hAnsi="Arial"/>
          <w:b w:val="0"/>
          <w:i w:val="0"/>
          <w:strike w:val="0"/>
          <w:color w:val="000000"/>
          <w:sz w:val="24"/>
          <w:szCs w:val="24"/>
          <w:u w:val="none"/>
          <w:rtl w:val="0"/>
        </w:rPr>
        <w:t xml:space="preserve">r redundancy pay-out would be around £1750.</w:t>
      </w:r>
      <w:r w:rsidDel="00000000" w:rsidR="00000000" w:rsidRPr="00000000">
        <w:rPr>
          <w:rtl w:val="0"/>
        </w:rPr>
      </w:r>
    </w:p>
    <w:p w:rsidR="00000000" w:rsidDel="00000000" w:rsidP="00000000" w:rsidRDefault="00000000" w:rsidRPr="00000000" w14:paraId="00000044">
      <w:pPr>
        <w:jc w:val="center"/>
        <w:rPr/>
      </w:pPr>
      <w:r w:rsidDel="00000000" w:rsidR="00000000" w:rsidRPr="00000000">
        <w:rPr/>
        <w:drawing>
          <wp:inline distB="0" distT="0" distL="114300" distR="114300">
            <wp:extent cx="3467100" cy="2038350"/>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3467100" cy="203835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pP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w:t>
      </w:r>
      <w:r w:rsidDel="00000000" w:rsidR="00000000" w:rsidRPr="00000000">
        <w:rPr>
          <w:rtl w:val="0"/>
        </w:rPr>
      </w:r>
    </w:p>
    <w:p w:rsidR="00000000" w:rsidDel="00000000" w:rsidP="00000000" w:rsidRDefault="00000000" w:rsidRPr="00000000" w14:paraId="00000046">
      <w:pPr>
        <w:rPr/>
      </w:pPr>
      <w:r w:rsidDel="00000000" w:rsidR="00000000" w:rsidRPr="00000000">
        <w:rPr>
          <w:rtl w:val="0"/>
        </w:rPr>
        <w:br w:type="textWrapping"/>
      </w:r>
    </w:p>
    <w:p w:rsidR="00000000" w:rsidDel="00000000" w:rsidP="00000000" w:rsidRDefault="00000000" w:rsidRPr="00000000" w14:paraId="00000047">
      <w:pPr>
        <w:rPr/>
      </w:pPr>
      <w:r w:rsidDel="00000000" w:rsidR="00000000" w:rsidRPr="00000000">
        <w:rPr>
          <w:rFonts w:ascii="Arial" w:cs="Arial" w:eastAsia="Arial" w:hAnsi="Arial"/>
          <w:b w:val="0"/>
          <w:i w:val="0"/>
          <w:strike w:val="0"/>
          <w:color w:val="000000"/>
          <w:sz w:val="24"/>
          <w:szCs w:val="24"/>
          <w:u w:val="none"/>
          <w:rtl w:val="0"/>
        </w:rPr>
        <w:t xml:space="preserve">Chip, Cherry, Reese, and Carmel would not earn any additional money from the company as the legislation only permits notice and holiday pay for co-workers with less than two years of employment (</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 Charlotte and Madeleine are following the law by providing these co-workers their two weeks' notice.</w:t>
      </w:r>
      <w:r w:rsidDel="00000000" w:rsidR="00000000" w:rsidRPr="00000000">
        <w:rPr>
          <w:rtl w:val="0"/>
        </w:rPr>
      </w:r>
    </w:p>
    <w:p w:rsidR="00000000" w:rsidDel="00000000" w:rsidP="00000000" w:rsidRDefault="00000000" w:rsidRPr="00000000" w14:paraId="00000048">
      <w:pPr>
        <w:jc w:val="center"/>
        <w:rPr/>
      </w:pPr>
      <w:r w:rsidDel="00000000" w:rsidR="00000000" w:rsidRPr="00000000">
        <w:rPr/>
        <w:drawing>
          <wp:inline distB="0" distT="0" distL="114300" distR="114300">
            <wp:extent cx="3571875" cy="2124075"/>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571875" cy="2124075"/>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jc w:val="center"/>
        <w:rPr/>
      </w:pP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w:t>
      </w:r>
      <w:r w:rsidDel="00000000" w:rsidR="00000000" w:rsidRPr="00000000">
        <w:rPr>
          <w:rtl w:val="0"/>
        </w:rPr>
      </w:r>
    </w:p>
    <w:p w:rsidR="00000000" w:rsidDel="00000000" w:rsidP="00000000" w:rsidRDefault="00000000" w:rsidRPr="00000000" w14:paraId="0000004A">
      <w:pPr>
        <w:rPr/>
      </w:pPr>
      <w:r w:rsidDel="00000000" w:rsidR="00000000" w:rsidRPr="00000000">
        <w:rPr>
          <w:rFonts w:ascii="Arial" w:cs="Arial" w:eastAsia="Arial" w:hAnsi="Arial"/>
          <w:b w:val="1"/>
          <w:i w:val="0"/>
          <w:strike w:val="0"/>
          <w:color w:val="000000"/>
          <w:sz w:val="24"/>
          <w:szCs w:val="24"/>
          <w:u w:val="none"/>
          <w:rtl w:val="0"/>
        </w:rPr>
        <w:t xml:space="preserve">Recommendations  </w:t>
      </w:r>
      <w:r w:rsidDel="00000000" w:rsidR="00000000" w:rsidRPr="00000000">
        <w:rPr>
          <w:rtl w:val="0"/>
        </w:rPr>
      </w:r>
    </w:p>
    <w:p w:rsidR="00000000" w:rsidDel="00000000" w:rsidP="00000000" w:rsidRDefault="00000000" w:rsidRPr="00000000" w14:paraId="0000004B">
      <w:pPr>
        <w:rPr>
          <w:rFonts w:ascii="Arial" w:cs="Arial" w:eastAsia="Arial" w:hAnsi="Arial"/>
          <w:color w:val="ff0000"/>
          <w:sz w:val="24"/>
          <w:szCs w:val="24"/>
        </w:rPr>
      </w:pPr>
      <w:bookmarkStart w:colFirst="0" w:colLast="0" w:name="_1t3h5sf" w:id="7"/>
      <w:bookmarkEnd w:id="7"/>
      <w:r w:rsidDel="00000000" w:rsidR="00000000" w:rsidRPr="00000000">
        <w:rPr>
          <w:rFonts w:ascii="Arial" w:cs="Arial" w:eastAsia="Arial" w:hAnsi="Arial"/>
          <w:b w:val="0"/>
          <w:i w:val="0"/>
          <w:strike w:val="0"/>
          <w:color w:val="000000"/>
          <w:sz w:val="24"/>
          <w:szCs w:val="24"/>
          <w:u w:val="none"/>
          <w:rtl w:val="0"/>
        </w:rPr>
        <w:t xml:space="preserve">Charlotte's and Madeleine's strategy is risky because they are not abiding by the law regarding what the </w:t>
      </w:r>
      <w:r w:rsidDel="00000000" w:rsidR="00000000" w:rsidRPr="00000000">
        <w:rPr>
          <w:rFonts w:ascii="Arial" w:cs="Arial" w:eastAsia="Arial" w:hAnsi="Arial"/>
          <w:b w:val="0"/>
          <w:i w:val="0"/>
          <w:strike w:val="1"/>
          <w:color w:val="000000"/>
          <w:sz w:val="24"/>
          <w:szCs w:val="24"/>
          <w:u w:val="none"/>
          <w:rtl w:val="0"/>
        </w:rPr>
        <w:t xml:space="preserve">constitution</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0"/>
          <w:color w:val="ff0000"/>
          <w:sz w:val="24"/>
          <w:szCs w:val="24"/>
          <w:u w:val="none"/>
          <w:rtl w:val="0"/>
        </w:rPr>
        <w:t xml:space="preserve">contract of employment specifies employees should receive if they are made redundant.</w:t>
      </w:r>
      <w:r w:rsidDel="00000000" w:rsidR="00000000" w:rsidRPr="00000000">
        <w:rPr>
          <w:rtl w:val="0"/>
        </w:rPr>
        <w:t xml:space="preserve"> </w:t>
      </w:r>
      <w:r w:rsidDel="00000000" w:rsidR="00000000" w:rsidRPr="00000000">
        <w:rPr>
          <w:rFonts w:ascii="Arial" w:cs="Arial" w:eastAsia="Arial" w:hAnsi="Arial"/>
          <w:color w:val="ff0000"/>
          <w:sz w:val="24"/>
          <w:szCs w:val="24"/>
          <w:highlight w:val="white"/>
          <w:rtl w:val="0"/>
        </w:rPr>
        <w:t xml:space="preserve">To avoid prejudice, they should consult on selection criteria, propose alternative jobs, and utilise trusted assessors to guarantee that the choice is fair and unbiased (Daniels, 2022).    </w:t>
      </w:r>
      <w:r w:rsidDel="00000000" w:rsidR="00000000" w:rsidRPr="00000000">
        <w:rPr>
          <w:rtl w:val="0"/>
        </w:rPr>
      </w:r>
    </w:p>
    <w:p w:rsidR="00000000" w:rsidDel="00000000" w:rsidP="00000000" w:rsidRDefault="00000000" w:rsidRPr="00000000" w14:paraId="0000004C">
      <w:pPr>
        <w:rPr>
          <w:rFonts w:ascii="Arial" w:cs="Arial" w:eastAsia="Arial" w:hAnsi="Arial"/>
          <w:b w:val="0"/>
          <w:i w:val="0"/>
          <w:strike w:val="0"/>
          <w:color w:val="ff0000"/>
          <w:sz w:val="24"/>
          <w:szCs w:val="24"/>
          <w:u w:val="none"/>
        </w:rPr>
      </w:pPr>
      <w:r w:rsidDel="00000000" w:rsidR="00000000" w:rsidRPr="00000000">
        <w:rPr>
          <w:rFonts w:ascii="Arial" w:cs="Arial" w:eastAsia="Arial" w:hAnsi="Arial"/>
          <w:b w:val="0"/>
          <w:i w:val="0"/>
          <w:strike w:val="1"/>
          <w:color w:val="000000"/>
          <w:sz w:val="24"/>
          <w:szCs w:val="24"/>
          <w:u w:val="none"/>
          <w:rtl w:val="0"/>
        </w:rPr>
        <w:t xml:space="preserve">The law stipulates that people of different ages receive different redundancy packages depending on their suitability to find further employment. so </w:t>
      </w:r>
      <w:r w:rsidDel="00000000" w:rsidR="00000000" w:rsidRPr="00000000">
        <w:rPr>
          <w:rFonts w:ascii="Arial" w:cs="Arial" w:eastAsia="Arial" w:hAnsi="Arial"/>
          <w:b w:val="0"/>
          <w:i w:val="0"/>
          <w:strike w:val="0"/>
          <w:color w:val="000000"/>
          <w:sz w:val="24"/>
          <w:szCs w:val="24"/>
          <w:u w:val="none"/>
          <w:rtl w:val="0"/>
        </w:rPr>
        <w:t xml:space="preserve">Their actions could be interpreted as discriminatory towards older co-workers</w:t>
      </w:r>
      <w:r w:rsidDel="00000000" w:rsidR="00000000" w:rsidRPr="00000000">
        <w:rPr>
          <w:rFonts w:ascii="Arial" w:cs="Arial" w:eastAsia="Arial" w:hAnsi="Arial"/>
          <w:b w:val="0"/>
          <w:i w:val="0"/>
          <w:strike w:val="0"/>
          <w:color w:val="ff0000"/>
          <w:sz w:val="24"/>
          <w:szCs w:val="24"/>
          <w:u w:val="none"/>
          <w:rtl w:val="0"/>
        </w:rPr>
        <w:t xml:space="preserve"> as they have not considered their service period and could be at risk of a tribunal claim.</w:t>
      </w:r>
    </w:p>
    <w:p w:rsidR="00000000" w:rsidDel="00000000" w:rsidP="00000000" w:rsidRDefault="00000000" w:rsidRPr="00000000" w14:paraId="0000004D">
      <w:pPr>
        <w:rPr>
          <w:strike w:val="1"/>
        </w:rPr>
      </w:pPr>
      <w:r w:rsidDel="00000000" w:rsidR="00000000" w:rsidRPr="00000000">
        <w:rPr>
          <w:rFonts w:ascii="Arial" w:cs="Arial" w:eastAsia="Arial" w:hAnsi="Arial"/>
          <w:b w:val="0"/>
          <w:i w:val="0"/>
          <w:strike w:val="1"/>
          <w:color w:val="000000"/>
          <w:sz w:val="24"/>
          <w:szCs w:val="24"/>
          <w:u w:val="none"/>
          <w:rtl w:val="0"/>
        </w:rPr>
        <w:t xml:space="preserve"> It also appears that neither Charlotte nor Madeleine have considered their period of service.</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It would be advisable to make use of the government website's redundancy calculator. </w:t>
      </w:r>
      <w:r w:rsidDel="00000000" w:rsidR="00000000" w:rsidRPr="00000000">
        <w:rPr>
          <w:rtl w:val="0"/>
        </w:rPr>
      </w:r>
    </w:p>
    <w:p w:rsidR="00000000" w:rsidDel="00000000" w:rsidP="00000000" w:rsidRDefault="00000000" w:rsidRPr="00000000" w14:paraId="0000004E">
      <w:pPr>
        <w:rPr/>
      </w:pPr>
      <w:r w:rsidDel="00000000" w:rsidR="00000000" w:rsidRPr="00000000">
        <w:rPr>
          <w:rFonts w:ascii="Arial" w:cs="Arial" w:eastAsia="Arial" w:hAnsi="Arial"/>
          <w:b w:val="1"/>
          <w:i w:val="0"/>
          <w:strike w:val="0"/>
          <w:color w:val="000000"/>
          <w:sz w:val="24"/>
          <w:szCs w:val="24"/>
          <w:u w:val="none"/>
          <w:rtl w:val="0"/>
        </w:rPr>
        <w:t xml:space="preserve">TUPE (A C 3.2) (436 words)</w:t>
      </w:r>
      <w:r w:rsidDel="00000000" w:rsidR="00000000" w:rsidRPr="00000000">
        <w:rPr>
          <w:rtl w:val="0"/>
        </w:rPr>
      </w:r>
    </w:p>
    <w:p w:rsidR="00000000" w:rsidDel="00000000" w:rsidP="00000000" w:rsidRDefault="00000000" w:rsidRPr="00000000" w14:paraId="0000004F">
      <w:pPr>
        <w:rPr/>
      </w:pPr>
      <w:r w:rsidDel="00000000" w:rsidR="00000000" w:rsidRPr="00000000">
        <w:rPr>
          <w:rFonts w:ascii="Arial" w:cs="Arial" w:eastAsia="Arial" w:hAnsi="Arial"/>
          <w:b w:val="0"/>
          <w:i w:val="0"/>
          <w:strike w:val="0"/>
          <w:color w:val="ff0000"/>
          <w:sz w:val="24"/>
          <w:szCs w:val="24"/>
          <w:u w:val="none"/>
          <w:rtl w:val="0"/>
        </w:rPr>
        <w:t xml:space="preserve">The Transfer of Undertakings (Protection of Employment) Regulations 2006 safeguards workers who make up the workforce of a business that passes ownership (Daniels, 2022). When a firm is transferred, there are requirements that must be considered, and laws put in place to make sure employees across the UK have the same or equivalent conditions of employment (Daniels, 2022). </w:t>
      </w:r>
      <w:r w:rsidDel="00000000" w:rsidR="00000000" w:rsidRPr="00000000">
        <w:rPr>
          <w:rFonts w:ascii="Arial" w:cs="Arial" w:eastAsia="Arial" w:hAnsi="Arial"/>
          <w:b w:val="0"/>
          <w:i w:val="0"/>
          <w:strike w:val="0"/>
          <w:color w:val="000000"/>
          <w:sz w:val="24"/>
          <w:szCs w:val="24"/>
          <w:u w:val="none"/>
          <w:rtl w:val="0"/>
        </w:rPr>
        <w:t xml:space="preserve">TUPE happens when a company hires a third party to perform specific tasks or brings back previously outsourced work. Second-generation outsourcing occurs when a company switches contractors t</w:t>
      </w:r>
      <w:r w:rsidDel="00000000" w:rsidR="00000000" w:rsidRPr="00000000">
        <w:rPr>
          <w:rFonts w:ascii="Arial" w:cs="Arial" w:eastAsia="Arial" w:hAnsi="Arial"/>
          <w:b w:val="0"/>
          <w:i w:val="0"/>
          <w:strike w:val="1"/>
          <w:color w:val="000000"/>
          <w:sz w:val="24"/>
          <w:szCs w:val="24"/>
          <w:u w:val="none"/>
          <w:rtl w:val="0"/>
        </w:rPr>
        <w:t xml:space="preserve">o provide a service</w:t>
      </w:r>
      <w:r w:rsidDel="00000000" w:rsidR="00000000" w:rsidRPr="00000000">
        <w:rPr>
          <w:rFonts w:ascii="Arial" w:cs="Arial" w:eastAsia="Arial" w:hAnsi="Arial"/>
          <w:b w:val="0"/>
          <w:i w:val="0"/>
          <w:strike w:val="0"/>
          <w:color w:val="000000"/>
          <w:sz w:val="24"/>
          <w:szCs w:val="24"/>
          <w:u w:val="none"/>
          <w:rtl w:val="0"/>
        </w:rPr>
        <w:t xml:space="preserve"> (Tahamtani, 2020).</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br w:type="textWrapping"/>
      </w:r>
      <w:r w:rsidDel="00000000" w:rsidR="00000000" w:rsidRPr="00000000">
        <w:rPr>
          <w:rFonts w:ascii="Arial" w:cs="Arial" w:eastAsia="Arial" w:hAnsi="Arial"/>
          <w:b w:val="0"/>
          <w:i w:val="0"/>
          <w:strike w:val="1"/>
          <w:color w:val="000000"/>
          <w:sz w:val="24"/>
          <w:szCs w:val="24"/>
          <w:u w:val="none"/>
          <w:rtl w:val="0"/>
        </w:rPr>
        <w:t xml:space="preserve">TUPE can be used to change the provision of a service or</w:t>
      </w:r>
      <w:r w:rsidDel="00000000" w:rsidR="00000000" w:rsidRPr="00000000">
        <w:rPr>
          <w:rFonts w:ascii="Arial" w:cs="Arial" w:eastAsia="Arial" w:hAnsi="Arial"/>
          <w:b w:val="0"/>
          <w:i w:val="0"/>
          <w:strike w:val="1"/>
          <w:color w:val="ff0000"/>
          <w:sz w:val="24"/>
          <w:szCs w:val="24"/>
          <w:u w:val="none"/>
          <w:rtl w:val="0"/>
        </w:rPr>
        <w:t xml:space="preserve"> business transfer</w:t>
      </w:r>
      <w:r w:rsidDel="00000000" w:rsidR="00000000" w:rsidRPr="00000000">
        <w:rPr>
          <w:rFonts w:ascii="Arial" w:cs="Arial" w:eastAsia="Arial" w:hAnsi="Arial"/>
          <w:b w:val="0"/>
          <w:i w:val="0"/>
          <w:strike w:val="1"/>
          <w:color w:val="000000"/>
          <w:sz w:val="24"/>
          <w:szCs w:val="24"/>
          <w:u w:val="none"/>
          <w:rtl w:val="0"/>
        </w:rPr>
        <w:t xml:space="preserve"> of a business (CIPD, 2021b). If the contract is solely for the provision of products, a single event, or a brief task, TUPE is not applicable (Acas, 2021). The ownership of a company's share capital may change hands without materially affecting the company's workforce since the workforce remains employed both before and after the sale (Moore, 2018). </w:t>
      </w:r>
      <w:r w:rsidDel="00000000" w:rsidR="00000000" w:rsidRPr="00000000">
        <w:rPr>
          <w:rtl w:val="0"/>
        </w:rPr>
      </w:r>
    </w:p>
    <w:p w:rsidR="00000000" w:rsidDel="00000000" w:rsidP="00000000" w:rsidRDefault="00000000" w:rsidRPr="00000000" w14:paraId="00000051">
      <w:pPr>
        <w:rPr/>
      </w:pPr>
      <w:r w:rsidDel="00000000" w:rsidR="00000000" w:rsidRPr="00000000">
        <w:rPr>
          <w:rFonts w:ascii="Arial" w:cs="Arial" w:eastAsia="Arial" w:hAnsi="Arial"/>
          <w:b w:val="0"/>
          <w:i w:val="0"/>
          <w:strike w:val="0"/>
          <w:color w:val="000000"/>
          <w:sz w:val="24"/>
          <w:szCs w:val="24"/>
          <w:u w:val="none"/>
          <w:rtl w:val="0"/>
        </w:rPr>
        <w:t xml:space="preserve">The concept states that all rights, duties, and liabilities associated with employment are automatically transferred to the transferee. It protects employees from termination and asserts the responsibility to notify and communicate with impacted representatives (Howatavraam Solicitors, 2015). </w:t>
      </w:r>
      <w:r w:rsidDel="00000000" w:rsidR="00000000" w:rsidRPr="00000000">
        <w:rPr>
          <w:rtl w:val="0"/>
        </w:rPr>
      </w:r>
    </w:p>
    <w:p w:rsidR="00000000" w:rsidDel="00000000" w:rsidP="00000000" w:rsidRDefault="00000000" w:rsidRPr="00000000" w14:paraId="00000052">
      <w:pPr>
        <w:rPr/>
      </w:pPr>
      <w:r w:rsidDel="00000000" w:rsidR="00000000" w:rsidRPr="00000000">
        <w:rPr>
          <w:rFonts w:ascii="Arial" w:cs="Arial" w:eastAsia="Arial" w:hAnsi="Arial"/>
          <w:b w:val="0"/>
          <w:i w:val="0"/>
          <w:strike w:val="0"/>
          <w:color w:val="000000"/>
          <w:sz w:val="24"/>
          <w:szCs w:val="24"/>
          <w:u w:val="none"/>
          <w:rtl w:val="0"/>
        </w:rPr>
        <w:t xml:space="preserve">Under TUPE, employees may object to a transfer however employment will terminate on the transfer date (gloverpriest.com, n.d.). Businesses must notify and discuss with employee representatives regarding transfers during the TUPE consultation period (Acas, 2021a). This includes transfer timings, organisational changes, adjustments to compensation, working hours, or job description (CIPD, 2021b).</w:t>
      </w:r>
      <w:r w:rsidDel="00000000" w:rsidR="00000000" w:rsidRPr="00000000">
        <w:rPr>
          <w:rtl w:val="0"/>
        </w:rPr>
      </w:r>
    </w:p>
    <w:p w:rsidR="00000000" w:rsidDel="00000000" w:rsidP="00000000" w:rsidRDefault="00000000" w:rsidRPr="00000000" w14:paraId="00000053">
      <w:pPr>
        <w:rPr/>
      </w:pPr>
      <w:bookmarkStart w:colFirst="0" w:colLast="0" w:name="_4d34og8" w:id="8"/>
      <w:bookmarkEnd w:id="8"/>
      <w:r w:rsidDel="00000000" w:rsidR="00000000" w:rsidRPr="00000000">
        <w:rPr>
          <w:rFonts w:ascii="Arial" w:cs="Arial" w:eastAsia="Arial" w:hAnsi="Arial"/>
          <w:b w:val="0"/>
          <w:i w:val="0"/>
          <w:strike w:val="0"/>
          <w:color w:val="000000"/>
          <w:sz w:val="24"/>
          <w:szCs w:val="24"/>
          <w:u w:val="none"/>
          <w:rtl w:val="0"/>
        </w:rPr>
        <w:t xml:space="preserve">Failing to follow TUPE guidelines may result in </w:t>
      </w:r>
      <w:r w:rsidDel="00000000" w:rsidR="00000000" w:rsidRPr="00000000">
        <w:rPr>
          <w:rFonts w:ascii="Arial" w:cs="Arial" w:eastAsia="Arial" w:hAnsi="Arial"/>
          <w:b w:val="0"/>
          <w:i w:val="0"/>
          <w:strike w:val="0"/>
          <w:color w:val="ff0000"/>
          <w:sz w:val="24"/>
          <w:szCs w:val="24"/>
          <w:u w:val="none"/>
          <w:rtl w:val="0"/>
        </w:rPr>
        <w:t xml:space="preserve">risks of tribunal claims or </w:t>
      </w:r>
      <w:r w:rsidDel="00000000" w:rsidR="00000000" w:rsidRPr="00000000">
        <w:rPr>
          <w:rFonts w:ascii="Arial" w:cs="Arial" w:eastAsia="Arial" w:hAnsi="Arial"/>
          <w:b w:val="0"/>
          <w:i w:val="0"/>
          <w:strike w:val="0"/>
          <w:color w:val="000000"/>
          <w:sz w:val="24"/>
          <w:szCs w:val="24"/>
          <w:u w:val="none"/>
          <w:rtl w:val="0"/>
        </w:rPr>
        <w:t xml:space="preserve">compensation for each impacted employee of up to 13 weeks' pay. </w:t>
      </w:r>
      <w:r w:rsidDel="00000000" w:rsidR="00000000" w:rsidRPr="00000000">
        <w:rPr>
          <w:rFonts w:ascii="Arial" w:cs="Arial" w:eastAsia="Arial" w:hAnsi="Arial"/>
          <w:b w:val="0"/>
          <w:i w:val="0"/>
          <w:strike w:val="0"/>
          <w:color w:val="ff0000"/>
          <w:sz w:val="24"/>
          <w:szCs w:val="24"/>
          <w:u w:val="none"/>
          <w:rtl w:val="0"/>
        </w:rPr>
        <w:t xml:space="preserve">Peachy Desserts would be breaching the law if they did not uphold the current contract. </w:t>
      </w:r>
      <w:r w:rsidDel="00000000" w:rsidR="00000000" w:rsidRPr="00000000">
        <w:rPr>
          <w:rFonts w:ascii="Arial" w:cs="Arial" w:eastAsia="Arial" w:hAnsi="Arial"/>
          <w:b w:val="0"/>
          <w:i w:val="0"/>
          <w:strike w:val="0"/>
          <w:color w:val="000000"/>
          <w:sz w:val="24"/>
          <w:szCs w:val="24"/>
          <w:u w:val="none"/>
          <w:rtl w:val="0"/>
        </w:rPr>
        <w:t xml:space="preserve">Only when improving terms and conditions or for economic, technological, or organisational reasons </w:t>
      </w:r>
      <w:r w:rsidDel="00000000" w:rsidR="00000000" w:rsidRPr="00000000">
        <w:rPr>
          <w:rFonts w:ascii="Arial" w:cs="Arial" w:eastAsia="Arial" w:hAnsi="Arial"/>
          <w:b w:val="0"/>
          <w:i w:val="0"/>
          <w:strike w:val="1"/>
          <w:color w:val="000000"/>
          <w:sz w:val="24"/>
          <w:szCs w:val="24"/>
          <w:u w:val="none"/>
          <w:rtl w:val="0"/>
        </w:rPr>
        <w:t xml:space="preserve">including a shift in the workforce </w:t>
      </w:r>
      <w:r w:rsidDel="00000000" w:rsidR="00000000" w:rsidRPr="00000000">
        <w:rPr>
          <w:rFonts w:ascii="Arial" w:cs="Arial" w:eastAsia="Arial" w:hAnsi="Arial"/>
          <w:b w:val="0"/>
          <w:i w:val="0"/>
          <w:strike w:val="0"/>
          <w:color w:val="000000"/>
          <w:sz w:val="24"/>
          <w:szCs w:val="24"/>
          <w:u w:val="none"/>
          <w:rtl w:val="0"/>
        </w:rPr>
        <w:t xml:space="preserve">are employers permitted to adjust contracts (ACAS, 2021). </w:t>
      </w:r>
      <w:r w:rsidDel="00000000" w:rsidR="00000000" w:rsidRPr="00000000">
        <w:rPr>
          <w:rFonts w:ascii="Arial" w:cs="Arial" w:eastAsia="Arial" w:hAnsi="Arial"/>
          <w:b w:val="0"/>
          <w:i w:val="0"/>
          <w:strike w:val="0"/>
          <w:color w:val="ff0000"/>
          <w:sz w:val="24"/>
          <w:szCs w:val="24"/>
          <w:u w:val="none"/>
          <w:rtl w:val="0"/>
        </w:rPr>
        <w:t xml:space="preserve">This is known as the "ETO defence" and safeguards employees from being dismissed (Daniels, 2022). </w:t>
      </w:r>
      <w:r w:rsidDel="00000000" w:rsidR="00000000" w:rsidRPr="00000000">
        <w:rPr>
          <w:rFonts w:ascii="Arial" w:cs="Arial" w:eastAsia="Arial" w:hAnsi="Arial"/>
          <w:b w:val="0"/>
          <w:i w:val="0"/>
          <w:strike w:val="1"/>
          <w:color w:val="000000"/>
          <w:sz w:val="24"/>
          <w:szCs w:val="24"/>
          <w:u w:val="none"/>
          <w:rtl w:val="0"/>
        </w:rPr>
        <w:t xml:space="preserve">When a dismissal would result from a TUPE, there are several situations when employees are safeguarded from being fired (Landau, n.d.).</w:t>
      </w:r>
      <w:r w:rsidDel="00000000" w:rsidR="00000000" w:rsidRPr="00000000">
        <w:rPr>
          <w:rFonts w:ascii="Arial" w:cs="Arial" w:eastAsia="Arial" w:hAnsi="Arial"/>
          <w:b w:val="0"/>
          <w:i w:val="0"/>
          <w:strike w:val="0"/>
          <w:color w:val="000000"/>
          <w:sz w:val="24"/>
          <w:szCs w:val="24"/>
          <w:u w:val="none"/>
          <w:rtl w:val="0"/>
        </w:rPr>
        <w:t xml:space="preserve"> Thus, a new employer can only terminate colleagues connected with the transfer upon being transferred if a legitimate redundancy scenario exists (Acas, 2021c). </w:t>
      </w:r>
      <w:r w:rsidDel="00000000" w:rsidR="00000000" w:rsidRPr="00000000">
        <w:rPr>
          <w:rtl w:val="0"/>
        </w:rPr>
      </w:r>
    </w:p>
    <w:p w:rsidR="00000000" w:rsidDel="00000000" w:rsidP="00000000" w:rsidRDefault="00000000" w:rsidRPr="00000000" w14:paraId="00000054">
      <w:pPr>
        <w:rPr/>
      </w:pPr>
      <w:r w:rsidDel="00000000" w:rsidR="00000000" w:rsidRPr="00000000">
        <w:rPr>
          <w:rFonts w:ascii="Arial" w:cs="Arial" w:eastAsia="Arial" w:hAnsi="Arial"/>
          <w:b w:val="0"/>
          <w:i w:val="0"/>
          <w:strike w:val="0"/>
          <w:color w:val="ff0000"/>
          <w:sz w:val="24"/>
          <w:szCs w:val="24"/>
          <w:u w:val="none"/>
          <w:rtl w:val="0"/>
        </w:rPr>
        <w:t xml:space="preserve">Given that there are more than 10 employees, the proprietors of Crumbly Cakes are required to communicate with employee representatives. The specifics of the transfer and its effects on employees must be communicated formally. </w:t>
      </w:r>
      <w:r w:rsidDel="00000000" w:rsidR="00000000" w:rsidRPr="00000000">
        <w:rPr>
          <w:rFonts w:ascii="Arial" w:cs="Arial" w:eastAsia="Arial" w:hAnsi="Arial"/>
          <w:b w:val="0"/>
          <w:i w:val="0"/>
          <w:strike w:val="0"/>
          <w:color w:val="000000"/>
          <w:sz w:val="24"/>
          <w:szCs w:val="24"/>
          <w:u w:val="none"/>
          <w:rtl w:val="0"/>
        </w:rPr>
        <w:t xml:space="preserve">Madeleine and Charlotte are executing a service transition </w:t>
      </w:r>
      <w:r w:rsidDel="00000000" w:rsidR="00000000" w:rsidRPr="00000000">
        <w:rPr>
          <w:rFonts w:ascii="Arial" w:cs="Arial" w:eastAsia="Arial" w:hAnsi="Arial"/>
          <w:b w:val="0"/>
          <w:i w:val="0"/>
          <w:strike w:val="1"/>
          <w:color w:val="000000"/>
          <w:sz w:val="24"/>
          <w:szCs w:val="24"/>
          <w:u w:val="none"/>
          <w:rtl w:val="0"/>
        </w:rPr>
        <w:t xml:space="preserve">of a business with the same identity to a new provider in relation to</w:t>
      </w:r>
      <w:r w:rsidDel="00000000" w:rsidR="00000000" w:rsidRPr="00000000">
        <w:rPr>
          <w:rFonts w:ascii="Arial" w:cs="Arial" w:eastAsia="Arial" w:hAnsi="Arial"/>
          <w:b w:val="0"/>
          <w:i w:val="0"/>
          <w:strike w:val="0"/>
          <w:color w:val="ff0000"/>
          <w:sz w:val="24"/>
          <w:szCs w:val="24"/>
          <w:u w:val="none"/>
          <w:rtl w:val="0"/>
        </w:rPr>
        <w:t xml:space="preserve"> </w:t>
      </w:r>
      <w:r w:rsidDel="00000000" w:rsidR="00000000" w:rsidRPr="00000000">
        <w:rPr>
          <w:rFonts w:ascii="Arial" w:cs="Arial" w:eastAsia="Arial" w:hAnsi="Arial"/>
          <w:b w:val="0"/>
          <w:i w:val="0"/>
          <w:strike w:val="0"/>
          <w:color w:val="000000"/>
          <w:sz w:val="24"/>
          <w:szCs w:val="24"/>
          <w:u w:val="none"/>
          <w:rtl w:val="0"/>
        </w:rPr>
        <w:t xml:space="preserve">the acquisition of Peachy Desserts. They state that modifying the contracts of the present Crumbly Cakes employees to match those of their Peachy Desserts co-workers is a "good fit," but this could cause legal implications. As mentioned above, companies should only attempt to alter the terms and conditions of employment contracts via the Tupe process when such an action will improve the contracts or is critical for business, innovation, or financial reasons. In the 2012 case of </w:t>
      </w:r>
      <w:r w:rsidDel="00000000" w:rsidR="00000000" w:rsidRPr="00000000">
        <w:rPr>
          <w:rFonts w:ascii="Arial" w:cs="Arial" w:eastAsia="Arial" w:hAnsi="Arial"/>
          <w:b w:val="0"/>
          <w:i w:val="1"/>
          <w:strike w:val="0"/>
          <w:color w:val="000000"/>
          <w:sz w:val="24"/>
          <w:szCs w:val="24"/>
          <w:u w:val="none"/>
          <w:rtl w:val="0"/>
        </w:rPr>
        <w:t xml:space="preserve">Musse v. Abellio London Ltd,</w:t>
      </w:r>
      <w:r w:rsidDel="00000000" w:rsidR="00000000" w:rsidRPr="00000000">
        <w:rPr>
          <w:rFonts w:ascii="Arial" w:cs="Arial" w:eastAsia="Arial" w:hAnsi="Arial"/>
          <w:b w:val="0"/>
          <w:i w:val="0"/>
          <w:strike w:val="0"/>
          <w:color w:val="000000"/>
          <w:sz w:val="24"/>
          <w:szCs w:val="24"/>
          <w:u w:val="none"/>
          <w:rtl w:val="0"/>
        </w:rPr>
        <w:t xml:space="preserve"> five bus drivers resigned when a route was transferred to Abellio, which represented a shift in the way services were provided. They claimed that their terminations were caused by TUPE transfers in their constructive dismissal suits (CIPD, 2010).</w:t>
      </w:r>
      <w:r w:rsidDel="00000000" w:rsidR="00000000" w:rsidRPr="00000000">
        <w:rPr>
          <w:rtl w:val="0"/>
        </w:rPr>
      </w:r>
    </w:p>
    <w:p w:rsidR="00000000" w:rsidDel="00000000" w:rsidP="00000000" w:rsidRDefault="00000000" w:rsidRPr="00000000" w14:paraId="00000055">
      <w:pPr>
        <w:rPr/>
      </w:pPr>
      <w:r w:rsidDel="00000000" w:rsidR="00000000" w:rsidRPr="00000000">
        <w:rPr>
          <w:rFonts w:ascii="Arial" w:cs="Arial" w:eastAsia="Arial" w:hAnsi="Arial"/>
          <w:b w:val="1"/>
          <w:i w:val="0"/>
          <w:strike w:val="0"/>
          <w:color w:val="000000"/>
          <w:sz w:val="24"/>
          <w:szCs w:val="24"/>
          <w:u w:val="none"/>
          <w:rtl w:val="0"/>
        </w:rPr>
        <w:t xml:space="preserve">National Minimum Wage (AC 4.1) (</w:t>
      </w:r>
      <w:r w:rsidDel="00000000" w:rsidR="00000000" w:rsidRPr="00000000">
        <w:rPr>
          <w:rFonts w:ascii="Arial" w:cs="Arial" w:eastAsia="Arial" w:hAnsi="Arial"/>
          <w:b w:val="1"/>
          <w:sz w:val="24"/>
          <w:szCs w:val="24"/>
          <w:rtl w:val="0"/>
        </w:rPr>
        <w:t xml:space="preserve">437</w:t>
      </w:r>
      <w:r w:rsidDel="00000000" w:rsidR="00000000" w:rsidRPr="00000000">
        <w:rPr>
          <w:rFonts w:ascii="Arial" w:cs="Arial" w:eastAsia="Arial" w:hAnsi="Arial"/>
          <w:b w:val="1"/>
          <w:i w:val="0"/>
          <w:strike w:val="0"/>
          <w:color w:val="000000"/>
          <w:sz w:val="24"/>
          <w:szCs w:val="24"/>
          <w:u w:val="none"/>
          <w:rtl w:val="0"/>
        </w:rPr>
        <w:t xml:space="preserve"> words) </w:t>
      </w:r>
      <w:r w:rsidDel="00000000" w:rsidR="00000000" w:rsidRPr="00000000">
        <w:rPr>
          <w:rtl w:val="0"/>
        </w:rPr>
      </w:r>
    </w:p>
    <w:p w:rsidR="00000000" w:rsidDel="00000000" w:rsidP="00000000" w:rsidRDefault="00000000" w:rsidRPr="00000000" w14:paraId="00000056">
      <w:pPr>
        <w:rPr/>
      </w:pPr>
      <w:r w:rsidDel="00000000" w:rsidR="00000000" w:rsidRPr="00000000">
        <w:rPr>
          <w:rFonts w:ascii="Arial" w:cs="Arial" w:eastAsia="Arial" w:hAnsi="Arial"/>
          <w:b w:val="0"/>
          <w:i w:val="0"/>
          <w:strike w:val="0"/>
          <w:color w:val="000000"/>
          <w:sz w:val="24"/>
          <w:szCs w:val="24"/>
          <w:u w:val="none"/>
          <w:rtl w:val="0"/>
        </w:rPr>
        <w:t xml:space="preserve">The NMW is the hourly rate of compensation determined by an individual's age and level of experience </w:t>
      </w:r>
      <w:r w:rsidDel="00000000" w:rsidR="00000000" w:rsidRPr="00000000">
        <w:rPr>
          <w:rFonts w:ascii="Arial" w:cs="Arial" w:eastAsia="Arial" w:hAnsi="Arial"/>
          <w:b w:val="0"/>
          <w:i w:val="0"/>
          <w:strike w:val="0"/>
          <w:color w:val="ff0000"/>
          <w:sz w:val="24"/>
          <w:szCs w:val="24"/>
          <w:u w:val="none"/>
          <w:rtl w:val="0"/>
        </w:rPr>
        <w:t xml:space="preserve">and must be of school age</w:t>
      </w:r>
      <w:r w:rsidDel="00000000" w:rsidR="00000000" w:rsidRPr="00000000">
        <w:rPr>
          <w:rFonts w:ascii="Arial" w:cs="Arial" w:eastAsia="Arial" w:hAnsi="Arial"/>
          <w:b w:val="0"/>
          <w:i w:val="0"/>
          <w:strike w:val="0"/>
          <w:color w:val="000000"/>
          <w:sz w:val="24"/>
          <w:szCs w:val="24"/>
          <w:u w:val="none"/>
          <w:rtl w:val="0"/>
        </w:rPr>
        <w:t xml:space="preserve"> (Daniels, 2022).</w:t>
      </w:r>
      <w:r w:rsidDel="00000000" w:rsidR="00000000" w:rsidRPr="00000000">
        <w:rPr>
          <w:rFonts w:ascii="Arial" w:cs="Arial" w:eastAsia="Arial" w:hAnsi="Arial"/>
          <w:b w:val="0"/>
          <w:i w:val="0"/>
          <w:strike w:val="1"/>
          <w:color w:val="000000"/>
          <w:sz w:val="24"/>
          <w:szCs w:val="24"/>
          <w:u w:val="none"/>
          <w:rtl w:val="0"/>
        </w:rPr>
        <w:t xml:space="preserve"> One must be of school-leaving age to get minimum wage.</w:t>
      </w:r>
      <w:r w:rsidDel="00000000" w:rsidR="00000000" w:rsidRPr="00000000">
        <w:rPr>
          <w:rFonts w:ascii="Arial" w:cs="Arial" w:eastAsia="Arial" w:hAnsi="Arial"/>
          <w:b w:val="0"/>
          <w:i w:val="0"/>
          <w:strike w:val="0"/>
          <w:color w:val="000000"/>
          <w:sz w:val="24"/>
          <w:szCs w:val="24"/>
          <w:u w:val="none"/>
          <w:rtl w:val="0"/>
        </w:rPr>
        <w:t xml:space="preserve"> Employees 23 and older are qualified for the </w:t>
      </w:r>
      <w:r w:rsidDel="00000000" w:rsidR="00000000" w:rsidRPr="00000000">
        <w:rPr>
          <w:rFonts w:ascii="Arial" w:cs="Arial" w:eastAsia="Arial" w:hAnsi="Arial"/>
          <w:b w:val="0"/>
          <w:i w:val="0"/>
          <w:strike w:val="0"/>
          <w:color w:val="ff0000"/>
          <w:sz w:val="24"/>
          <w:szCs w:val="24"/>
          <w:u w:val="none"/>
          <w:rtl w:val="0"/>
        </w:rPr>
        <w:t xml:space="preserve">NLW </w:t>
      </w:r>
      <w:r w:rsidDel="00000000" w:rsidR="00000000" w:rsidRPr="00000000">
        <w:rPr>
          <w:rFonts w:ascii="Arial" w:cs="Arial" w:eastAsia="Arial" w:hAnsi="Arial"/>
          <w:b w:val="0"/>
          <w:i w:val="0"/>
          <w:strike w:val="1"/>
          <w:color w:val="000000"/>
          <w:sz w:val="24"/>
          <w:szCs w:val="24"/>
          <w:u w:val="none"/>
          <w:rtl w:val="0"/>
        </w:rPr>
        <w:t xml:space="preserve">National Living Wage</w:t>
      </w:r>
      <w:r w:rsidDel="00000000" w:rsidR="00000000" w:rsidRPr="00000000">
        <w:rPr>
          <w:rFonts w:ascii="Arial" w:cs="Arial" w:eastAsia="Arial" w:hAnsi="Arial"/>
          <w:b w:val="0"/>
          <w:i w:val="0"/>
          <w:strike w:val="0"/>
          <w:color w:val="000000"/>
          <w:sz w:val="24"/>
          <w:szCs w:val="24"/>
          <w:u w:val="none"/>
          <w:rtl w:val="0"/>
        </w:rPr>
        <w:t xml:space="preserve">, which is the lowest amount their employer should pay per hour (GOV.UK, 2023).</w:t>
      </w:r>
      <w:r w:rsidDel="00000000" w:rsidR="00000000" w:rsidRPr="00000000">
        <w:rPr>
          <w:rtl w:val="0"/>
        </w:rPr>
      </w:r>
    </w:p>
    <w:p w:rsidR="00000000" w:rsidDel="00000000" w:rsidP="00000000" w:rsidRDefault="00000000" w:rsidRPr="00000000" w14:paraId="00000057">
      <w:pPr>
        <w:rPr/>
      </w:pPr>
      <w:r w:rsidDel="00000000" w:rsidR="00000000" w:rsidRPr="00000000">
        <w:rPr>
          <w:rFonts w:ascii="Arial" w:cs="Arial" w:eastAsia="Arial" w:hAnsi="Arial"/>
          <w:b w:val="0"/>
          <w:i w:val="0"/>
          <w:strike w:val="0"/>
          <w:color w:val="000000"/>
          <w:sz w:val="24"/>
          <w:szCs w:val="24"/>
          <w:u w:val="none"/>
          <w:rtl w:val="0"/>
        </w:rPr>
        <w:t xml:space="preserve">There are three main categories of job status that have an influence on employee rights under the ERA 1998 which include employees, self-employed and workers (Acas, 2022a). A worker has the right to receive a documented quantified pay assertion from their employer prior to the time when any wage payment is issued, as provided in Section 8 of the Employee Rights Act 1996. Hours worked, gross, variable, and net must all be included in the statement (Legislation.gov.uk, 2019). </w:t>
      </w:r>
      <w:r w:rsidDel="00000000" w:rsidR="00000000" w:rsidRPr="00000000">
        <w:rPr>
          <w:rFonts w:ascii="Arial" w:cs="Arial" w:eastAsia="Arial" w:hAnsi="Arial"/>
          <w:b w:val="0"/>
          <w:i w:val="0"/>
          <w:strike w:val="0"/>
          <w:color w:val="ff0000"/>
          <w:sz w:val="24"/>
          <w:szCs w:val="24"/>
          <w:u w:val="none"/>
          <w:rtl w:val="0"/>
        </w:rPr>
        <w:t xml:space="preserve">Employers must maintain records for three years following the end of the tax year to which they pertain and must demonstrate that their reports are accurate. HMRC conducts audits to ensure that firms are paying the appropriate amount of tax (Gov.uk, n.d.).</w:t>
      </w:r>
      <w:r w:rsidDel="00000000" w:rsidR="00000000" w:rsidRPr="00000000">
        <w:rPr>
          <w:rtl w:val="0"/>
        </w:rPr>
      </w:r>
    </w:p>
    <w:p w:rsidR="00000000" w:rsidDel="00000000" w:rsidP="00000000" w:rsidRDefault="00000000" w:rsidRPr="00000000" w14:paraId="00000058">
      <w:pPr>
        <w:rPr/>
      </w:pPr>
      <w:r w:rsidDel="00000000" w:rsidR="00000000" w:rsidRPr="00000000">
        <w:rPr>
          <w:rFonts w:ascii="Arial" w:cs="Arial" w:eastAsia="Arial" w:hAnsi="Arial"/>
          <w:b w:val="0"/>
          <w:i w:val="0"/>
          <w:strike w:val="0"/>
          <w:color w:val="000000"/>
          <w:sz w:val="24"/>
          <w:szCs w:val="24"/>
          <w:u w:val="none"/>
          <w:rtl w:val="0"/>
        </w:rPr>
        <w:t xml:space="preserve">Workers are required to provide services for compensation or further work (Post, 2022). They are eligible for several work entitlements, including the National Minimum Wage, paid holiday time, rest periods including the option to limit weekly hours worked to no more than 48, protection from prejudice and part-time employees receiving less favourable treatment (GOV.UK, 2012b).</w:t>
      </w:r>
      <w:r w:rsidDel="00000000" w:rsidR="00000000" w:rsidRPr="00000000">
        <w:rPr>
          <w:rtl w:val="0"/>
        </w:rPr>
      </w:r>
    </w:p>
    <w:p w:rsidR="00000000" w:rsidDel="00000000" w:rsidP="00000000" w:rsidRDefault="00000000" w:rsidRPr="00000000" w14:paraId="00000059">
      <w:pPr>
        <w:rPr/>
      </w:pPr>
      <w:r w:rsidDel="00000000" w:rsidR="00000000" w:rsidRPr="00000000">
        <w:rPr>
          <w:rFonts w:ascii="Arial" w:cs="Arial" w:eastAsia="Arial" w:hAnsi="Arial"/>
          <w:b w:val="0"/>
          <w:i w:val="0"/>
          <w:strike w:val="0"/>
          <w:color w:val="000000"/>
          <w:sz w:val="24"/>
          <w:szCs w:val="24"/>
          <w:u w:val="none"/>
          <w:rtl w:val="0"/>
        </w:rPr>
        <w:t xml:space="preserve">Charlotte and Madeleine are in violation of the law when they fail to pay their older coworkers the NMW and NLW. The NLW increased from £9.50 to £10.42 in April 2023 due to new legislation (GOV.UK, 2023b). Given this, Charlotte and Madeleine </w:t>
      </w:r>
      <w:r w:rsidDel="00000000" w:rsidR="00000000" w:rsidRPr="00000000">
        <w:rPr>
          <w:rFonts w:ascii="Arial" w:cs="Arial" w:eastAsia="Arial" w:hAnsi="Arial"/>
          <w:b w:val="0"/>
          <w:i w:val="0"/>
          <w:strike w:val="1"/>
          <w:color w:val="000000"/>
          <w:sz w:val="24"/>
          <w:szCs w:val="24"/>
          <w:u w:val="none"/>
          <w:rtl w:val="0"/>
        </w:rPr>
        <w:t xml:space="preserve">would be perceived as</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gravely</w:t>
      </w:r>
      <w:r w:rsidDel="00000000" w:rsidR="00000000" w:rsidRPr="00000000">
        <w:rPr>
          <w:rFonts w:ascii="Arial" w:cs="Arial" w:eastAsia="Arial" w:hAnsi="Arial"/>
          <w:b w:val="0"/>
          <w:i w:val="0"/>
          <w:strike w:val="0"/>
          <w:color w:val="ff0000"/>
          <w:sz w:val="24"/>
          <w:szCs w:val="24"/>
          <w:u w:val="none"/>
          <w:rtl w:val="0"/>
        </w:rPr>
        <w:t xml:space="preserve"> are</w:t>
      </w:r>
      <w:r w:rsidDel="00000000" w:rsidR="00000000" w:rsidRPr="00000000">
        <w:rPr>
          <w:rFonts w:ascii="Arial" w:cs="Arial" w:eastAsia="Arial" w:hAnsi="Arial"/>
          <w:b w:val="0"/>
          <w:i w:val="0"/>
          <w:strike w:val="0"/>
          <w:color w:val="000000"/>
          <w:sz w:val="24"/>
          <w:szCs w:val="24"/>
          <w:u w:val="none"/>
          <w:rtl w:val="0"/>
        </w:rPr>
        <w:t xml:space="preserve"> underpaying workers based on their age </w:t>
      </w:r>
      <w:r w:rsidDel="00000000" w:rsidR="00000000" w:rsidRPr="00000000">
        <w:rPr>
          <w:rFonts w:ascii="Arial" w:cs="Arial" w:eastAsia="Arial" w:hAnsi="Arial"/>
          <w:b w:val="0"/>
          <w:i w:val="0"/>
          <w:strike w:val="0"/>
          <w:color w:val="ff0000"/>
          <w:sz w:val="24"/>
          <w:szCs w:val="24"/>
          <w:u w:val="none"/>
          <w:rtl w:val="0"/>
        </w:rPr>
        <w:t xml:space="preserve">and in breach of the NMW. Failure to pay employees NMW could result in compensation and reputational damages of up to £20,000, extending back six years. Additionally, DBT has the authority to add organisations to a public list if they do not make good on their obligations (ACAS, 2019). </w:t>
      </w:r>
      <w:r w:rsidDel="00000000" w:rsidR="00000000" w:rsidRPr="00000000">
        <w:rPr>
          <w:rFonts w:ascii="Arial" w:cs="Arial" w:eastAsia="Arial" w:hAnsi="Arial"/>
          <w:b w:val="0"/>
          <w:i w:val="0"/>
          <w:strike w:val="0"/>
          <w:color w:val="000000"/>
          <w:sz w:val="24"/>
          <w:szCs w:val="24"/>
          <w:u w:val="none"/>
          <w:rtl w:val="0"/>
        </w:rPr>
        <w:t xml:space="preserve">However, in terms of their younger workers, the table demonstrates that Charlotte and Madeleine would be paying their employees more than what is necessary for people between the ages of 18 and 20.</w:t>
      </w:r>
      <w:r w:rsidDel="00000000" w:rsidR="00000000" w:rsidRPr="00000000">
        <w:rPr>
          <w:rFonts w:ascii="Arial" w:cs="Arial" w:eastAsia="Arial" w:hAnsi="Arial"/>
          <w:b w:val="0"/>
          <w:i w:val="0"/>
          <w:strike w:val="1"/>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5A">
      <w:pPr>
        <w:rPr/>
      </w:pPr>
      <w:r w:rsidDel="00000000" w:rsidR="00000000" w:rsidRPr="00000000">
        <w:rPr>
          <w:rFonts w:ascii="Arial" w:cs="Arial" w:eastAsia="Arial" w:hAnsi="Arial"/>
          <w:b w:val="0"/>
          <w:i w:val="0"/>
          <w:strike w:val="1"/>
          <w:color w:val="000000"/>
          <w:sz w:val="24"/>
          <w:szCs w:val="24"/>
          <w:u w:val="none"/>
          <w:rtl w:val="0"/>
        </w:rPr>
        <w:t xml:space="preserve">Charlotte and Madeleine should also ensure that all employees receive a pay slip as failure to provide employees with a pay slip could result in a formal grievance or employment tribunal claim (ACAS, n.d.)</w:t>
      </w:r>
      <w:r w:rsidDel="00000000" w:rsidR="00000000" w:rsidRPr="00000000">
        <w:rPr>
          <w:rtl w:val="0"/>
        </w:rPr>
      </w:r>
    </w:p>
    <w:p w:rsidR="00000000" w:rsidDel="00000000" w:rsidP="00000000" w:rsidRDefault="00000000" w:rsidRPr="00000000" w14:paraId="0000005B">
      <w:pPr>
        <w:rPr/>
      </w:pPr>
      <w:r w:rsidDel="00000000" w:rsidR="00000000" w:rsidRPr="00000000">
        <w:rPr>
          <w:rFonts w:ascii="Arial" w:cs="Arial" w:eastAsia="Arial" w:hAnsi="Arial"/>
          <w:b w:val="0"/>
          <w:i w:val="1"/>
          <w:strike w:val="0"/>
          <w:color w:val="000000"/>
          <w:sz w:val="24"/>
          <w:szCs w:val="24"/>
          <w:u w:val="none"/>
          <w:rtl w:val="0"/>
        </w:rPr>
        <w:t xml:space="preserve">Bellfield and others v. Aviation and Airport Services (2001), EAT 194/00 </w:t>
      </w:r>
      <w:r w:rsidDel="00000000" w:rsidR="00000000" w:rsidRPr="00000000">
        <w:rPr>
          <w:rFonts w:ascii="Arial" w:cs="Arial" w:eastAsia="Arial" w:hAnsi="Arial"/>
          <w:b w:val="0"/>
          <w:i w:val="0"/>
          <w:strike w:val="0"/>
          <w:color w:val="000000"/>
          <w:sz w:val="24"/>
          <w:szCs w:val="24"/>
          <w:u w:val="none"/>
          <w:rtl w:val="0"/>
        </w:rPr>
        <w:t xml:space="preserve">is a case law illustration of an employer being sued in court for NMW. Due to the implementation of the NMW, the employer attempted to change the payment system (Daniels, 2022).</w:t>
      </w:r>
      <w:r w:rsidDel="00000000" w:rsidR="00000000" w:rsidRPr="00000000">
        <w:rPr>
          <w:rtl w:val="0"/>
        </w:rPr>
      </w:r>
    </w:p>
    <w:p w:rsidR="00000000" w:rsidDel="00000000" w:rsidP="00000000" w:rsidRDefault="00000000" w:rsidRPr="00000000" w14:paraId="0000005C">
      <w:pPr>
        <w:jc w:val="center"/>
        <w:rPr/>
      </w:pPr>
      <w:r w:rsidDel="00000000" w:rsidR="00000000" w:rsidRPr="00000000">
        <w:rPr/>
        <w:drawing>
          <wp:inline distB="0" distT="0" distL="114300" distR="114300">
            <wp:extent cx="3790950" cy="2943225"/>
            <wp:effectExtent b="0" l="0" r="0" t="0"/>
            <wp:docPr id="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790950" cy="2943225"/>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jc w:val="center"/>
        <w:rPr/>
      </w:pPr>
      <w:r w:rsidDel="00000000" w:rsidR="00000000" w:rsidRPr="00000000">
        <w:rPr>
          <w:rFonts w:ascii="Arial" w:cs="Arial" w:eastAsia="Arial" w:hAnsi="Arial"/>
          <w:b w:val="0"/>
          <w:i w:val="0"/>
          <w:strike w:val="0"/>
          <w:color w:val="000000"/>
          <w:sz w:val="24"/>
          <w:szCs w:val="24"/>
          <w:u w:val="none"/>
          <w:rtl w:val="0"/>
        </w:rPr>
        <w:t xml:space="preserve">(GOV.UK, 2023b)</w:t>
      </w:r>
      <w:r w:rsidDel="00000000" w:rsidR="00000000" w:rsidRPr="00000000">
        <w:rPr>
          <w:rtl w:val="0"/>
        </w:rPr>
      </w:r>
    </w:p>
    <w:p w:rsidR="00000000" w:rsidDel="00000000" w:rsidP="00000000" w:rsidRDefault="00000000" w:rsidRPr="00000000" w14:paraId="0000005E">
      <w:pPr>
        <w:rPr/>
      </w:pPr>
      <w:r w:rsidDel="00000000" w:rsidR="00000000" w:rsidRPr="00000000">
        <w:rPr>
          <w:rFonts w:ascii="Arial" w:cs="Arial" w:eastAsia="Arial" w:hAnsi="Arial"/>
          <w:color w:val="ff0000"/>
          <w:sz w:val="24"/>
          <w:szCs w:val="24"/>
          <w:highlight w:val="white"/>
          <w:rtl w:val="0"/>
        </w:rPr>
        <w:t xml:space="preserve">Therefore, to prevent such claims, it is advised that Charlotte and Madeleine become familiar with The National Minimum Wage Act 1998, which mandates that employers must pay at least the minimum wages set by the secretary of state (Daniels, 2022). </w:t>
      </w:r>
      <w:r w:rsidDel="00000000" w:rsidR="00000000" w:rsidRPr="00000000">
        <w:rPr>
          <w:rtl w:val="0"/>
        </w:rPr>
      </w:r>
    </w:p>
    <w:p w:rsidR="00000000" w:rsidDel="00000000" w:rsidP="00000000" w:rsidRDefault="00000000" w:rsidRPr="00000000" w14:paraId="0000005F">
      <w:pPr>
        <w:rPr/>
      </w:pPr>
      <w:r w:rsidDel="00000000" w:rsidR="00000000" w:rsidRPr="00000000">
        <w:rPr>
          <w:rFonts w:ascii="Arial" w:cs="Arial" w:eastAsia="Arial" w:hAnsi="Arial"/>
          <w:b w:val="1"/>
          <w:i w:val="0"/>
          <w:strike w:val="0"/>
          <w:color w:val="000000"/>
          <w:sz w:val="24"/>
          <w:szCs w:val="24"/>
          <w:u w:val="none"/>
          <w:rtl w:val="0"/>
        </w:rPr>
        <w:t xml:space="preserve">Working Time Regulations (AC 4.2) (3</w:t>
      </w:r>
      <w:r w:rsidDel="00000000" w:rsidR="00000000" w:rsidRPr="00000000">
        <w:rPr>
          <w:rFonts w:ascii="Arial" w:cs="Arial" w:eastAsia="Arial" w:hAnsi="Arial"/>
          <w:b w:val="1"/>
          <w:sz w:val="24"/>
          <w:szCs w:val="24"/>
          <w:rtl w:val="0"/>
        </w:rPr>
        <w:t xml:space="preserve">78</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60">
      <w:pPr>
        <w:rPr/>
      </w:pPr>
      <w:r w:rsidDel="00000000" w:rsidR="00000000" w:rsidRPr="00000000">
        <w:rPr>
          <w:rFonts w:ascii="Arial" w:cs="Arial" w:eastAsia="Arial" w:hAnsi="Arial"/>
          <w:b w:val="0"/>
          <w:i w:val="0"/>
          <w:strike w:val="0"/>
          <w:color w:val="ff0000"/>
          <w:sz w:val="24"/>
          <w:szCs w:val="24"/>
          <w:u w:val="none"/>
          <w:rtl w:val="0"/>
        </w:rPr>
        <w:t xml:space="preserve">The Working Time Regulations of 1998 impose minimum standards for weekly working hours, rest breaks, and holidays in addition to establishing guidelines for night employees. It states that companies must follow the regulation's maximum weekly hour restrictions for employees. A worker is somebody who is engaged under a contract of employment, as defined by the Regulations (CIPD, 2022d). </w:t>
      </w:r>
      <w:r w:rsidDel="00000000" w:rsidR="00000000" w:rsidRPr="00000000">
        <w:rPr>
          <w:rtl w:val="0"/>
        </w:rPr>
      </w:r>
    </w:p>
    <w:p w:rsidR="00000000" w:rsidDel="00000000" w:rsidP="00000000" w:rsidRDefault="00000000" w:rsidRPr="00000000" w14:paraId="00000061">
      <w:pPr>
        <w:rPr/>
      </w:pPr>
      <w:r w:rsidDel="00000000" w:rsidR="00000000" w:rsidRPr="00000000">
        <w:rPr>
          <w:rFonts w:ascii="Arial" w:cs="Arial" w:eastAsia="Arial" w:hAnsi="Arial"/>
          <w:b w:val="0"/>
          <w:i w:val="0"/>
          <w:strike w:val="1"/>
          <w:color w:val="000000"/>
          <w:sz w:val="24"/>
          <w:szCs w:val="24"/>
          <w:u w:val="none"/>
          <w:rtl w:val="0"/>
        </w:rPr>
        <w:t xml:space="preserve">The definition of a worker is someone who, excluding self-employed individuals, engages in personal work or services for an end-user pursuant to an employment contract (CIPD, 2022d). Workplace policies are governed by the Working Time Regulations of 1998.</w:t>
      </w:r>
      <w:r w:rsidDel="00000000" w:rsidR="00000000" w:rsidRPr="00000000">
        <w:rPr>
          <w:rtl w:val="0"/>
        </w:rPr>
      </w:r>
    </w:p>
    <w:p w:rsidR="00000000" w:rsidDel="00000000" w:rsidP="00000000" w:rsidRDefault="00000000" w:rsidRPr="00000000" w14:paraId="00000062">
      <w:pPr>
        <w:rPr/>
      </w:pPr>
      <w:r w:rsidDel="00000000" w:rsidR="00000000" w:rsidRPr="00000000">
        <w:rPr>
          <w:rFonts w:ascii="Arial" w:cs="Arial" w:eastAsia="Arial" w:hAnsi="Arial"/>
          <w:b w:val="0"/>
          <w:i w:val="0"/>
          <w:strike w:val="0"/>
          <w:color w:val="000000"/>
          <w:sz w:val="24"/>
          <w:szCs w:val="24"/>
          <w:u w:val="none"/>
          <w:rtl w:val="0"/>
        </w:rPr>
        <w:t xml:space="preserve">According to this</w:t>
      </w:r>
      <w:r w:rsidDel="00000000" w:rsidR="00000000" w:rsidRPr="00000000">
        <w:rPr>
          <w:rFonts w:ascii="Arial" w:cs="Arial" w:eastAsia="Arial" w:hAnsi="Arial"/>
          <w:b w:val="0"/>
          <w:i w:val="0"/>
          <w:strike w:val="0"/>
          <w:color w:val="ff0000"/>
          <w:sz w:val="24"/>
          <w:szCs w:val="24"/>
          <w:u w:val="none"/>
          <w:rtl w:val="0"/>
        </w:rPr>
        <w:t xml:space="preserve"> legislation </w:t>
      </w:r>
      <w:r w:rsidDel="00000000" w:rsidR="00000000" w:rsidRPr="00000000">
        <w:rPr>
          <w:rFonts w:ascii="Arial" w:cs="Arial" w:eastAsia="Arial" w:hAnsi="Arial"/>
          <w:b w:val="0"/>
          <w:i w:val="0"/>
          <w:strike w:val="0"/>
          <w:color w:val="000000"/>
          <w:sz w:val="24"/>
          <w:szCs w:val="24"/>
          <w:u w:val="none"/>
          <w:rtl w:val="0"/>
        </w:rPr>
        <w:t xml:space="preserve">no one is legally obliged to work more than 48 hours a week, including overtime over a seven-day period (Legislation.gov.uk, 2011a). </w:t>
      </w:r>
      <w:r w:rsidDel="00000000" w:rsidR="00000000" w:rsidRPr="00000000">
        <w:rPr>
          <w:rFonts w:ascii="Arial" w:cs="Arial" w:eastAsia="Arial" w:hAnsi="Arial"/>
          <w:b w:val="0"/>
          <w:i w:val="0"/>
          <w:strike w:val="1"/>
          <w:color w:val="000000"/>
          <w:sz w:val="24"/>
          <w:szCs w:val="24"/>
          <w:u w:val="none"/>
          <w:rtl w:val="0"/>
        </w:rPr>
        <w:t xml:space="preserve">The employer must ask the worker</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63">
      <w:pPr>
        <w:rPr/>
      </w:pPr>
      <w:bookmarkStart w:colFirst="0" w:colLast="0" w:name="_2s8eyo1" w:id="9"/>
      <w:bookmarkEnd w:id="9"/>
      <w:r w:rsidDel="00000000" w:rsidR="00000000" w:rsidRPr="00000000">
        <w:rPr>
          <w:rFonts w:ascii="Arial" w:cs="Arial" w:eastAsia="Arial" w:hAnsi="Arial"/>
          <w:b w:val="0"/>
          <w:i w:val="0"/>
          <w:strike w:val="0"/>
          <w:color w:val="ff0000"/>
          <w:sz w:val="24"/>
          <w:szCs w:val="24"/>
          <w:u w:val="none"/>
          <w:rtl w:val="0"/>
        </w:rPr>
        <w:t xml:space="preserve">Workers should</w:t>
      </w:r>
      <w:r w:rsidDel="00000000" w:rsidR="00000000" w:rsidRPr="00000000">
        <w:rPr>
          <w:rFonts w:ascii="Arial" w:cs="Arial" w:eastAsia="Arial" w:hAnsi="Arial"/>
          <w:b w:val="0"/>
          <w:i w:val="0"/>
          <w:strike w:val="0"/>
          <w:color w:val="000000"/>
          <w:sz w:val="24"/>
          <w:szCs w:val="24"/>
          <w:u w:val="none"/>
          <w:rtl w:val="0"/>
        </w:rPr>
        <w:t xml:space="preserve"> opt out of the 48-hour restriction i</w:t>
      </w:r>
      <w:r w:rsidDel="00000000" w:rsidR="00000000" w:rsidRPr="00000000">
        <w:rPr>
          <w:rFonts w:ascii="Arial" w:cs="Arial" w:eastAsia="Arial" w:hAnsi="Arial"/>
          <w:b w:val="0"/>
          <w:i w:val="0"/>
          <w:strike w:val="0"/>
          <w:color w:val="ff0000"/>
          <w:sz w:val="24"/>
          <w:szCs w:val="24"/>
          <w:u w:val="none"/>
          <w:rtl w:val="0"/>
        </w:rPr>
        <w:t xml:space="preserve">f they wish </w:t>
      </w:r>
      <w:r w:rsidDel="00000000" w:rsidR="00000000" w:rsidRPr="00000000">
        <w:rPr>
          <w:rFonts w:ascii="Arial" w:cs="Arial" w:eastAsia="Arial" w:hAnsi="Arial"/>
          <w:b w:val="0"/>
          <w:i w:val="0"/>
          <w:strike w:val="1"/>
          <w:color w:val="000000"/>
          <w:sz w:val="24"/>
          <w:szCs w:val="24"/>
          <w:u w:val="none"/>
          <w:rtl w:val="0"/>
        </w:rPr>
        <w:t xml:space="preserve">a co-worker requests </w:t>
      </w:r>
      <w:r w:rsidDel="00000000" w:rsidR="00000000" w:rsidRPr="00000000">
        <w:rPr>
          <w:rFonts w:ascii="Arial" w:cs="Arial" w:eastAsia="Arial" w:hAnsi="Arial"/>
          <w:b w:val="0"/>
          <w:i w:val="0"/>
          <w:strike w:val="0"/>
          <w:color w:val="000000"/>
          <w:sz w:val="24"/>
          <w:szCs w:val="24"/>
          <w:u w:val="none"/>
          <w:rtl w:val="0"/>
        </w:rPr>
        <w:t xml:space="preserve">to work longer permanently or for a certain amount of time (</w:t>
      </w: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2019). Also, according to the legislation, workers may choose not to work on Sundays (Legislation.gov.uk, 2022).</w:t>
      </w:r>
      <w:r w:rsidDel="00000000" w:rsidR="00000000" w:rsidRPr="00000000">
        <w:rPr>
          <w:rtl w:val="0"/>
        </w:rPr>
      </w:r>
    </w:p>
    <w:p w:rsidR="00000000" w:rsidDel="00000000" w:rsidP="00000000" w:rsidRDefault="00000000" w:rsidRPr="00000000" w14:paraId="00000064">
      <w:pPr>
        <w:rPr/>
      </w:pPr>
      <w:r w:rsidDel="00000000" w:rsidR="00000000" w:rsidRPr="00000000">
        <w:rPr>
          <w:rFonts w:ascii="Arial" w:cs="Arial" w:eastAsia="Arial" w:hAnsi="Arial"/>
          <w:b w:val="0"/>
          <w:i w:val="0"/>
          <w:strike w:val="0"/>
          <w:color w:val="ff0000"/>
          <w:sz w:val="24"/>
          <w:szCs w:val="24"/>
          <w:u w:val="none"/>
          <w:rtl w:val="0"/>
        </w:rPr>
        <w:t xml:space="preserve">Under Regulation 10 of the Working Time Regulation 1998 workers are entitled to: </w:t>
      </w:r>
      <w:r w:rsidDel="00000000" w:rsidR="00000000" w:rsidRPr="00000000">
        <w:rPr>
          <w:rtl w:val="0"/>
        </w:rPr>
      </w:r>
    </w:p>
    <w:p w:rsidR="00000000" w:rsidDel="00000000" w:rsidP="00000000" w:rsidRDefault="00000000" w:rsidRPr="00000000" w14:paraId="00000065">
      <w:pPr>
        <w:rPr/>
      </w:pPr>
      <w:r w:rsidDel="00000000" w:rsidR="00000000" w:rsidRPr="00000000">
        <w:rPr>
          <w:rFonts w:ascii="Arial" w:cs="Arial" w:eastAsia="Arial" w:hAnsi="Arial"/>
          <w:b w:val="0"/>
          <w:i w:val="0"/>
          <w:strike w:val="0"/>
          <w:color w:val="ff0000"/>
          <w:sz w:val="24"/>
          <w:szCs w:val="24"/>
          <w:u w:val="none"/>
          <w:rtl w:val="0"/>
        </w:rPr>
        <w:t xml:space="preserve">(i) An eleven-hour rest period for an adult employee within a 24-hour period (Legislation.gov.uk, 2011b). </w:t>
      </w:r>
      <w:r w:rsidDel="00000000" w:rsidR="00000000" w:rsidRPr="00000000">
        <w:rPr>
          <w:rtl w:val="0"/>
        </w:rPr>
      </w:r>
    </w:p>
    <w:p w:rsidR="00000000" w:rsidDel="00000000" w:rsidP="00000000" w:rsidRDefault="00000000" w:rsidRPr="00000000" w14:paraId="00000066">
      <w:pPr>
        <w:rPr/>
      </w:pPr>
      <w:r w:rsidDel="00000000" w:rsidR="00000000" w:rsidRPr="00000000">
        <w:rPr>
          <w:rFonts w:ascii="Arial" w:cs="Arial" w:eastAsia="Arial" w:hAnsi="Arial"/>
          <w:b w:val="0"/>
          <w:i w:val="0"/>
          <w:strike w:val="0"/>
          <w:color w:val="ff0000"/>
          <w:sz w:val="24"/>
          <w:szCs w:val="24"/>
          <w:u w:val="none"/>
          <w:rtl w:val="0"/>
        </w:rPr>
        <w:t xml:space="preserve">(ii)  A 12-hour rest per 24-hour period is required for young employees (Legislation.gov.uk, 2011b). </w:t>
      </w:r>
      <w:r w:rsidDel="00000000" w:rsidR="00000000" w:rsidRPr="00000000">
        <w:rPr>
          <w:rtl w:val="0"/>
        </w:rPr>
      </w:r>
    </w:p>
    <w:p w:rsidR="00000000" w:rsidDel="00000000" w:rsidP="00000000" w:rsidRDefault="00000000" w:rsidRPr="00000000" w14:paraId="00000067">
      <w:pPr>
        <w:rPr/>
      </w:pPr>
      <w:r w:rsidDel="00000000" w:rsidR="00000000" w:rsidRPr="00000000">
        <w:rPr>
          <w:rFonts w:ascii="Arial" w:cs="Arial" w:eastAsia="Arial" w:hAnsi="Arial"/>
          <w:b w:val="0"/>
          <w:i w:val="0"/>
          <w:strike w:val="0"/>
          <w:color w:val="ff0000"/>
          <w:sz w:val="24"/>
          <w:szCs w:val="24"/>
          <w:u w:val="none"/>
          <w:rtl w:val="0"/>
        </w:rPr>
        <w:t xml:space="preserve">(iii) An adult worker also has the right to an uninterrupted rest break of at least 24 hours throughout each seven-day period that is worked under Section 11 (Legislation.gov.uk, 2011c).</w:t>
      </w:r>
      <w:r w:rsidDel="00000000" w:rsidR="00000000" w:rsidRPr="00000000">
        <w:rPr>
          <w:rtl w:val="0"/>
        </w:rPr>
      </w:r>
    </w:p>
    <w:p w:rsidR="00000000" w:rsidDel="00000000" w:rsidP="00000000" w:rsidRDefault="00000000" w:rsidRPr="00000000" w14:paraId="00000068">
      <w:pPr>
        <w:rPr/>
      </w:pPr>
      <w:r w:rsidDel="00000000" w:rsidR="00000000" w:rsidRPr="00000000">
        <w:rPr>
          <w:rFonts w:ascii="Arial" w:cs="Arial" w:eastAsia="Arial" w:hAnsi="Arial"/>
          <w:b w:val="0"/>
          <w:i w:val="0"/>
          <w:strike w:val="1"/>
          <w:color w:val="000000"/>
          <w:sz w:val="24"/>
          <w:szCs w:val="24"/>
          <w:u w:val="none"/>
          <w:rtl w:val="0"/>
        </w:rPr>
        <w:t xml:space="preserve">throughout any 24-hour period an adult employee is entitled to a rest period of at least eleven hours daily. A 12-hour rest per 24-hour period is required for young employees (Legislation.gov.uk, 2011b).</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69">
      <w:pPr>
        <w:rPr/>
      </w:pPr>
      <w:r w:rsidDel="00000000" w:rsidR="00000000" w:rsidRPr="00000000">
        <w:rPr>
          <w:rFonts w:ascii="Arial" w:cs="Arial" w:eastAsia="Arial" w:hAnsi="Arial"/>
          <w:b w:val="0"/>
          <w:i w:val="0"/>
          <w:strike w:val="0"/>
          <w:color w:val="ff0000"/>
          <w:sz w:val="24"/>
          <w:szCs w:val="24"/>
          <w:u w:val="none"/>
          <w:rtl w:val="0"/>
        </w:rPr>
        <w:t xml:space="preserve">(iii) Under Section 12 of the Working Times Regulations 1998, adult workers are entitled to at least 20 minutes of daily rest (Legislation.gov.uk, 2011d).</w:t>
      </w:r>
      <w:r w:rsidDel="00000000" w:rsidR="00000000" w:rsidRPr="00000000">
        <w:rPr>
          <w:rtl w:val="0"/>
        </w:rPr>
      </w:r>
    </w:p>
    <w:p w:rsidR="00000000" w:rsidDel="00000000" w:rsidP="00000000" w:rsidRDefault="00000000" w:rsidRPr="00000000" w14:paraId="0000006A">
      <w:pPr>
        <w:rPr/>
      </w:pPr>
      <w:r w:rsidDel="00000000" w:rsidR="00000000" w:rsidRPr="00000000">
        <w:rPr>
          <w:rFonts w:ascii="Arial" w:cs="Arial" w:eastAsia="Arial" w:hAnsi="Arial"/>
          <w:b w:val="0"/>
          <w:i w:val="0"/>
          <w:strike w:val="0"/>
          <w:color w:val="ff0000"/>
          <w:sz w:val="24"/>
          <w:szCs w:val="24"/>
          <w:u w:val="none"/>
          <w:rtl w:val="0"/>
        </w:rPr>
        <w:t xml:space="preserve">(iiii)  According to Section 13 of the Working Time Regulations Act of 1998, an employee is entitled to 5.6 weeks of paid annual leave a year which is the equivalent to twenty-eight days (GOV.UK, 2012c).</w:t>
      </w:r>
      <w:r w:rsidDel="00000000" w:rsidR="00000000" w:rsidRPr="00000000">
        <w:rPr>
          <w:rtl w:val="0"/>
        </w:rPr>
      </w:r>
    </w:p>
    <w:p w:rsidR="00000000" w:rsidDel="00000000" w:rsidP="00000000" w:rsidRDefault="00000000" w:rsidRPr="00000000" w14:paraId="0000006B">
      <w:pPr>
        <w:rPr/>
      </w:pPr>
      <w:r w:rsidDel="00000000" w:rsidR="00000000" w:rsidRPr="00000000">
        <w:rPr>
          <w:rFonts w:ascii="Arial" w:cs="Arial" w:eastAsia="Arial" w:hAnsi="Arial"/>
          <w:b w:val="0"/>
          <w:i w:val="0"/>
          <w:strike w:val="1"/>
          <w:color w:val="000000"/>
          <w:sz w:val="24"/>
          <w:szCs w:val="24"/>
          <w:u w:val="none"/>
          <w:rtl w:val="0"/>
        </w:rPr>
        <w:t xml:space="preserve">Before an employee is eligible for benefits, they must work for thirteen weeks continuously. A worker has the option of taking their paid leave in instalments. Unless in the event of a worker's termination from employment, payments in lieu of leave are not allowed (Legislation.gov.uk, 2011e). The rate of pay for each week of leave that a worker takes during any term of yearly leave to which he is entitled under Regulation 13 is one week's salary (Legislation.gov.uk, 2011f). Legally, those considered a worker are entitled to statutory leave of 5.6 weeks of paid vacation time per year (GOV.UK, 2012c). In the case above, Kit has a case against Madeleine and Charlotte in that he is not having sufficient rest periods within a 24-hour period and a 7-day working week. It would be advised that Charlotte and Madeleine arrange adequate cover to allow Kit a sufficient rest period when his supervisor is on holiday. </w:t>
      </w:r>
      <w:r w:rsidDel="00000000" w:rsidR="00000000" w:rsidRPr="00000000">
        <w:rPr>
          <w:rtl w:val="0"/>
        </w:rPr>
      </w:r>
    </w:p>
    <w:p w:rsidR="00000000" w:rsidDel="00000000" w:rsidP="00000000" w:rsidRDefault="00000000" w:rsidRPr="00000000" w14:paraId="0000006C">
      <w:pPr>
        <w:rPr/>
      </w:pPr>
      <w:r w:rsidDel="00000000" w:rsidR="00000000" w:rsidRPr="00000000">
        <w:rPr>
          <w:rFonts w:ascii="Arial" w:cs="Arial" w:eastAsia="Arial" w:hAnsi="Arial"/>
          <w:b w:val="0"/>
          <w:i w:val="0"/>
          <w:strike w:val="0"/>
          <w:color w:val="ff0000"/>
          <w:sz w:val="24"/>
          <w:szCs w:val="24"/>
          <w:u w:val="none"/>
          <w:rtl w:val="0"/>
        </w:rPr>
        <w:t xml:space="preserve">Kit could bring a claim against Madeleine and Charlotte on the grounds that he is working 60 hours a week on average and more while his supervisor is on holiday, which prevents him from getting enough rest over a 24-hour period and a seven-day workweek. This goes over the maximum of 48 hours per fortnight, and he has complained that he does not have enough planned breaks or days off. It is advised that Charlotte and Madeleine set up sufficient cover to provide Kit enough downtime while his supervisor is on holiday or off-duty. </w:t>
      </w:r>
      <w:r w:rsidDel="00000000" w:rsidR="00000000" w:rsidRPr="00000000">
        <w:rPr>
          <w:rFonts w:ascii="Arial" w:cs="Arial" w:eastAsia="Arial" w:hAnsi="Arial"/>
          <w:color w:val="ff0000"/>
          <w:sz w:val="24"/>
          <w:szCs w:val="24"/>
          <w:rtl w:val="0"/>
        </w:rPr>
        <w:t xml:space="preserve">Additionally, they may suggest to Kit that he opt out of the 48-hour restriction in writing, which would shield Charlotte and Madeleine from any future claims regarding working hours </w:t>
      </w:r>
      <w:r w:rsidDel="00000000" w:rsidR="00000000" w:rsidRPr="00000000">
        <w:rPr>
          <w:rFonts w:ascii="Arial" w:cs="Arial" w:eastAsia="Arial" w:hAnsi="Arial"/>
          <w:b w:val="0"/>
          <w:i w:val="0"/>
          <w:strike w:val="0"/>
          <w:color w:val="ff0000"/>
          <w:sz w:val="24"/>
          <w:szCs w:val="24"/>
          <w:u w:val="none"/>
          <w:rtl w:val="0"/>
        </w:rPr>
        <w:t xml:space="preserve">(Daniels, 2022).</w:t>
      </w:r>
      <w:r w:rsidDel="00000000" w:rsidR="00000000" w:rsidRPr="00000000">
        <w:rPr>
          <w:rtl w:val="0"/>
        </w:rPr>
      </w:r>
    </w:p>
    <w:p w:rsidR="00000000" w:rsidDel="00000000" w:rsidP="00000000" w:rsidRDefault="00000000" w:rsidRPr="00000000" w14:paraId="0000006D">
      <w:pPr>
        <w:rPr/>
      </w:pPr>
      <w:r w:rsidDel="00000000" w:rsidR="00000000" w:rsidRPr="00000000">
        <w:rPr>
          <w:rFonts w:ascii="Arial" w:cs="Arial" w:eastAsia="Arial" w:hAnsi="Arial"/>
          <w:b w:val="1"/>
          <w:i w:val="0"/>
          <w:strike w:val="0"/>
          <w:color w:val="000000"/>
          <w:sz w:val="24"/>
          <w:szCs w:val="24"/>
          <w:u w:val="none"/>
          <w:rtl w:val="0"/>
        </w:rPr>
        <w:t xml:space="preserve">Maternity Rights (AC 4.3) (4</w:t>
      </w:r>
      <w:r w:rsidDel="00000000" w:rsidR="00000000" w:rsidRPr="00000000">
        <w:rPr>
          <w:rFonts w:ascii="Arial" w:cs="Arial" w:eastAsia="Arial" w:hAnsi="Arial"/>
          <w:b w:val="1"/>
          <w:sz w:val="24"/>
          <w:szCs w:val="24"/>
          <w:rtl w:val="0"/>
        </w:rPr>
        <w:t xml:space="preserve">49</w:t>
      </w:r>
      <w:r w:rsidDel="00000000" w:rsidR="00000000" w:rsidRPr="00000000">
        <w:rPr>
          <w:rFonts w:ascii="Arial" w:cs="Arial" w:eastAsia="Arial" w:hAnsi="Arial"/>
          <w:b w:val="1"/>
          <w:i w:val="0"/>
          <w:strike w:val="0"/>
          <w:color w:val="000000"/>
          <w:sz w:val="24"/>
          <w:szCs w:val="24"/>
          <w:u w:val="none"/>
          <w:rtl w:val="0"/>
        </w:rPr>
        <w:t xml:space="preserve"> words)</w:t>
      </w:r>
      <w:r w:rsidDel="00000000" w:rsidR="00000000" w:rsidRPr="00000000">
        <w:rPr>
          <w:rtl w:val="0"/>
        </w:rPr>
      </w:r>
    </w:p>
    <w:p w:rsidR="00000000" w:rsidDel="00000000" w:rsidP="00000000" w:rsidRDefault="00000000" w:rsidRPr="00000000" w14:paraId="0000006E">
      <w:pPr>
        <w:rPr/>
      </w:pPr>
      <w:r w:rsidDel="00000000" w:rsidR="00000000" w:rsidRPr="00000000">
        <w:rPr>
          <w:rFonts w:ascii="Arial" w:cs="Arial" w:eastAsia="Arial" w:hAnsi="Arial"/>
          <w:b w:val="0"/>
          <w:i w:val="0"/>
          <w:strike w:val="0"/>
          <w:color w:val="000000"/>
          <w:sz w:val="24"/>
          <w:szCs w:val="24"/>
          <w:u w:val="none"/>
          <w:rtl w:val="0"/>
        </w:rPr>
        <w:t xml:space="preserve">Pregnant workers are eligible for maternity leave taking the form of maternity allowance, statutory maternity pay, or contractual maternity pay (Daniels, 2022). A company's</w:t>
      </w:r>
      <w:r w:rsidDel="00000000" w:rsidR="00000000" w:rsidRPr="00000000">
        <w:rPr>
          <w:rFonts w:ascii="Arial" w:cs="Arial" w:eastAsia="Arial" w:hAnsi="Arial"/>
          <w:b w:val="0"/>
          <w:i w:val="0"/>
          <w:strike w:val="1"/>
          <w:color w:val="000000"/>
          <w:sz w:val="24"/>
          <w:szCs w:val="24"/>
          <w:u w:val="none"/>
          <w:rtl w:val="0"/>
        </w:rPr>
        <w:t xml:space="preserve"> maternity</w:t>
      </w:r>
      <w:r w:rsidDel="00000000" w:rsidR="00000000" w:rsidRPr="00000000">
        <w:rPr>
          <w:rFonts w:ascii="Arial" w:cs="Arial" w:eastAsia="Arial" w:hAnsi="Arial"/>
          <w:b w:val="0"/>
          <w:i w:val="0"/>
          <w:strike w:val="0"/>
          <w:color w:val="000000"/>
          <w:sz w:val="24"/>
          <w:szCs w:val="24"/>
          <w:u w:val="none"/>
          <w:rtl w:val="0"/>
        </w:rPr>
        <w:t xml:space="preserve"> policy should indicate if the employer offers contractual or statutory maternity pay.</w:t>
      </w:r>
      <w:r w:rsidDel="00000000" w:rsidR="00000000" w:rsidRPr="00000000">
        <w:rPr>
          <w:rFonts w:ascii="Arial" w:cs="Arial" w:eastAsia="Arial" w:hAnsi="Arial"/>
          <w:b w:val="0"/>
          <w:i w:val="0"/>
          <w:strike w:val="1"/>
          <w:color w:val="000000"/>
          <w:sz w:val="24"/>
          <w:szCs w:val="24"/>
          <w:u w:val="none"/>
          <w:rtl w:val="0"/>
        </w:rPr>
        <w:t xml:space="preserve"> If not provided, be eligible for government-funded Maternity Allowance (</w:t>
      </w:r>
      <w:hyperlink r:id="rId10">
        <w:r w:rsidDel="00000000" w:rsidR="00000000" w:rsidRPr="00000000">
          <w:rPr>
            <w:rFonts w:ascii="Arial" w:cs="Arial" w:eastAsia="Arial" w:hAnsi="Arial"/>
            <w:b w:val="0"/>
            <w:i w:val="0"/>
            <w:strike w:val="1"/>
            <w:color w:val="0563c1"/>
            <w:sz w:val="24"/>
            <w:szCs w:val="24"/>
            <w:u w:val="single"/>
            <w:rtl w:val="0"/>
          </w:rPr>
          <w:t xml:space="preserve">www.citizensadvice.org.uk</w:t>
        </w:r>
      </w:hyperlink>
      <w:r w:rsidDel="00000000" w:rsidR="00000000" w:rsidRPr="00000000">
        <w:rPr>
          <w:rFonts w:ascii="Arial" w:cs="Arial" w:eastAsia="Arial" w:hAnsi="Arial"/>
          <w:b w:val="0"/>
          <w:i w:val="0"/>
          <w:strike w:val="1"/>
          <w:color w:val="000000"/>
          <w:sz w:val="24"/>
          <w:szCs w:val="24"/>
          <w:u w:val="none"/>
          <w:rtl w:val="0"/>
        </w:rPr>
        <w:t xml:space="preserve">, 2023c). </w:t>
      </w:r>
      <w:r w:rsidDel="00000000" w:rsidR="00000000" w:rsidRPr="00000000">
        <w:rPr>
          <w:rFonts w:ascii="Arial" w:cs="Arial" w:eastAsia="Arial" w:hAnsi="Arial"/>
          <w:b w:val="0"/>
          <w:i w:val="0"/>
          <w:strike w:val="0"/>
          <w:color w:val="000000"/>
          <w:sz w:val="24"/>
          <w:szCs w:val="24"/>
          <w:u w:val="none"/>
          <w:rtl w:val="0"/>
        </w:rPr>
        <w:t xml:space="preserve">Charlotte and Madeleine should let Coco know if they cannot support her financially while she is absent so she can apply for maternity allowance from the government (Government Digital Service, 2013a).</w:t>
      </w:r>
      <w:r w:rsidDel="00000000" w:rsidR="00000000" w:rsidRPr="00000000">
        <w:rPr>
          <w:rtl w:val="0"/>
        </w:rPr>
      </w:r>
    </w:p>
    <w:p w:rsidR="00000000" w:rsidDel="00000000" w:rsidP="00000000" w:rsidRDefault="00000000" w:rsidRPr="00000000" w14:paraId="0000006F">
      <w:pPr>
        <w:rPr/>
      </w:pPr>
      <w:bookmarkStart w:colFirst="0" w:colLast="0" w:name="_17dp8vu" w:id="10"/>
      <w:bookmarkEnd w:id="10"/>
      <w:r w:rsidDel="00000000" w:rsidR="00000000" w:rsidRPr="00000000">
        <w:rPr>
          <w:rFonts w:ascii="Arial" w:cs="Arial" w:eastAsia="Arial" w:hAnsi="Arial"/>
          <w:b w:val="0"/>
          <w:i w:val="0"/>
          <w:strike w:val="0"/>
          <w:color w:val="000000"/>
          <w:sz w:val="24"/>
          <w:szCs w:val="24"/>
          <w:u w:val="none"/>
          <w:rtl w:val="0"/>
        </w:rPr>
        <w:t xml:space="preserve">There are two types of parental leave:</w:t>
      </w:r>
      <w:r w:rsidDel="00000000" w:rsidR="00000000" w:rsidRPr="00000000">
        <w:rPr>
          <w:rFonts w:ascii="Arial" w:cs="Arial" w:eastAsia="Arial" w:hAnsi="Arial"/>
          <w:b w:val="0"/>
          <w:i w:val="0"/>
          <w:strike w:val="0"/>
          <w:color w:val="ff0000"/>
          <w:sz w:val="24"/>
          <w:szCs w:val="24"/>
          <w:u w:val="none"/>
          <w:rtl w:val="0"/>
        </w:rPr>
        <w:t xml:space="preserve"> OML </w:t>
      </w:r>
      <w:r w:rsidDel="00000000" w:rsidR="00000000" w:rsidRPr="00000000">
        <w:rPr>
          <w:rFonts w:ascii="Arial" w:cs="Arial" w:eastAsia="Arial" w:hAnsi="Arial"/>
          <w:b w:val="0"/>
          <w:i w:val="0"/>
          <w:strike w:val="1"/>
          <w:color w:val="000000"/>
          <w:sz w:val="24"/>
          <w:szCs w:val="24"/>
          <w:u w:val="none"/>
          <w:rtl w:val="0"/>
        </w:rPr>
        <w:t xml:space="preserve"> ordinary maternity leave</w:t>
      </w:r>
      <w:r w:rsidDel="00000000" w:rsidR="00000000" w:rsidRPr="00000000">
        <w:rPr>
          <w:rFonts w:ascii="Arial" w:cs="Arial" w:eastAsia="Arial" w:hAnsi="Arial"/>
          <w:b w:val="0"/>
          <w:i w:val="0"/>
          <w:strike w:val="0"/>
          <w:color w:val="000000"/>
          <w:sz w:val="24"/>
          <w:szCs w:val="24"/>
          <w:u w:val="none"/>
          <w:rtl w:val="0"/>
        </w:rPr>
        <w:t xml:space="preserve">, which covers the first 26 weeks of leave, and </w:t>
      </w:r>
      <w:r w:rsidDel="00000000" w:rsidR="00000000" w:rsidRPr="00000000">
        <w:rPr>
          <w:rFonts w:ascii="Arial" w:cs="Arial" w:eastAsia="Arial" w:hAnsi="Arial"/>
          <w:b w:val="0"/>
          <w:i w:val="0"/>
          <w:strike w:val="0"/>
          <w:color w:val="ff0000"/>
          <w:sz w:val="24"/>
          <w:szCs w:val="24"/>
          <w:u w:val="none"/>
          <w:rtl w:val="0"/>
        </w:rPr>
        <w:t xml:space="preserve">AML</w:t>
      </w:r>
      <w:r w:rsidDel="00000000" w:rsidR="00000000" w:rsidRPr="00000000">
        <w:rPr>
          <w:rFonts w:ascii="Arial" w:cs="Arial" w:eastAsia="Arial" w:hAnsi="Arial"/>
          <w:b w:val="0"/>
          <w:i w:val="0"/>
          <w:strike w:val="1"/>
          <w:color w:val="000000"/>
          <w:sz w:val="24"/>
          <w:szCs w:val="24"/>
          <w:u w:val="none"/>
          <w:rtl w:val="0"/>
        </w:rPr>
        <w:t xml:space="preserve"> additional maternity leave</w:t>
      </w:r>
      <w:r w:rsidDel="00000000" w:rsidR="00000000" w:rsidRPr="00000000">
        <w:rPr>
          <w:rFonts w:ascii="Arial" w:cs="Arial" w:eastAsia="Arial" w:hAnsi="Arial"/>
          <w:b w:val="0"/>
          <w:i w:val="0"/>
          <w:strike w:val="0"/>
          <w:color w:val="000000"/>
          <w:sz w:val="24"/>
          <w:szCs w:val="24"/>
          <w:u w:val="none"/>
          <w:rtl w:val="0"/>
        </w:rPr>
        <w:t xml:space="preserve">, for the remaining 26 (GOV.UK, 2023b). </w:t>
      </w:r>
      <w:r w:rsidDel="00000000" w:rsidR="00000000" w:rsidRPr="00000000">
        <w:rPr>
          <w:rtl w:val="0"/>
        </w:rPr>
      </w:r>
    </w:p>
    <w:p w:rsidR="00000000" w:rsidDel="00000000" w:rsidP="00000000" w:rsidRDefault="00000000" w:rsidRPr="00000000" w14:paraId="00000070">
      <w:pPr>
        <w:rPr/>
      </w:pPr>
      <w:r w:rsidDel="00000000" w:rsidR="00000000" w:rsidRPr="00000000">
        <w:rPr>
          <w:rFonts w:ascii="Arial" w:cs="Arial" w:eastAsia="Arial" w:hAnsi="Arial"/>
          <w:b w:val="0"/>
          <w:i w:val="0"/>
          <w:strike w:val="1"/>
          <w:color w:val="000000"/>
          <w:sz w:val="24"/>
          <w:szCs w:val="24"/>
          <w:u w:val="none"/>
          <w:rtl w:val="0"/>
        </w:rPr>
        <w:t xml:space="preserve"> Employers should provide adequate notice and reasons when consenting or declining maternity leave. Employers should not make this decision lightly as this is likely to be maternity discrimination (</w:t>
      </w:r>
      <w:r w:rsidDel="00000000" w:rsidR="00000000" w:rsidRPr="00000000">
        <w:rPr>
          <w:rFonts w:ascii="Arial" w:cs="Arial" w:eastAsia="Arial" w:hAnsi="Arial"/>
          <w:b w:val="0"/>
          <w:i w:val="0"/>
          <w:strike w:val="1"/>
          <w:color w:val="0563c1"/>
          <w:sz w:val="24"/>
          <w:szCs w:val="24"/>
          <w:u w:val="single"/>
          <w:rtl w:val="0"/>
        </w:rPr>
        <w:t xml:space="preserve">www.citizensadvice.org.uk</w:t>
      </w:r>
      <w:r w:rsidDel="00000000" w:rsidR="00000000" w:rsidRPr="00000000">
        <w:rPr>
          <w:rFonts w:ascii="Arial" w:cs="Arial" w:eastAsia="Arial" w:hAnsi="Arial"/>
          <w:b w:val="0"/>
          <w:i w:val="0"/>
          <w:strike w:val="1"/>
          <w:color w:val="000000"/>
          <w:sz w:val="24"/>
          <w:szCs w:val="24"/>
          <w:u w:val="none"/>
          <w:rtl w:val="0"/>
        </w:rPr>
        <w:t xml:space="preserve">, 2023c). Employees have the same rights and privileges as if they were present (Legislation.gov.uk, 2023).</w:t>
      </w:r>
      <w:r w:rsidDel="00000000" w:rsidR="00000000" w:rsidRPr="00000000">
        <w:rPr>
          <w:rtl w:val="0"/>
        </w:rPr>
      </w:r>
    </w:p>
    <w:p w:rsidR="00000000" w:rsidDel="00000000" w:rsidP="00000000" w:rsidRDefault="00000000" w:rsidRPr="00000000" w14:paraId="00000071">
      <w:pPr>
        <w:rPr>
          <w:color w:val="ff0000"/>
        </w:rPr>
      </w:pPr>
      <w:r w:rsidDel="00000000" w:rsidR="00000000" w:rsidRPr="00000000">
        <w:rPr>
          <w:rFonts w:ascii="Arial" w:cs="Arial" w:eastAsia="Arial" w:hAnsi="Arial"/>
          <w:b w:val="0"/>
          <w:i w:val="0"/>
          <w:strike w:val="0"/>
          <w:color w:val="000000"/>
          <w:sz w:val="24"/>
          <w:szCs w:val="24"/>
          <w:u w:val="none"/>
          <w:rtl w:val="0"/>
        </w:rPr>
        <w:t xml:space="preserve">In accordance with Maternity and Parental Leave Regulations 1999 Section 18 (1), women can go back to their previous position following maternity leave if taking less than 26 weeks, and their remuneration and working conditions </w:t>
      </w:r>
      <w:r w:rsidDel="00000000" w:rsidR="00000000" w:rsidRPr="00000000">
        <w:rPr>
          <w:rFonts w:ascii="Arial" w:cs="Arial" w:eastAsia="Arial" w:hAnsi="Arial"/>
          <w:sz w:val="24"/>
          <w:szCs w:val="24"/>
          <w:rtl w:val="0"/>
        </w:rPr>
        <w:t xml:space="preserve">stay the </w:t>
      </w:r>
      <w:r w:rsidDel="00000000" w:rsidR="00000000" w:rsidRPr="00000000">
        <w:rPr>
          <w:rFonts w:ascii="Arial" w:cs="Arial" w:eastAsia="Arial" w:hAnsi="Arial"/>
          <w:b w:val="0"/>
          <w:i w:val="0"/>
          <w:strike w:val="0"/>
          <w:color w:val="000000"/>
          <w:sz w:val="24"/>
          <w:szCs w:val="24"/>
          <w:u w:val="none"/>
          <w:rtl w:val="0"/>
        </w:rPr>
        <w:t xml:space="preserve">same as before or better (Legislation.gov.uk, 2023b). </w:t>
      </w:r>
      <w:r w:rsidDel="00000000" w:rsidR="00000000" w:rsidRPr="00000000">
        <w:rPr>
          <w:rFonts w:ascii="Arial" w:cs="Arial" w:eastAsia="Arial" w:hAnsi="Arial"/>
          <w:color w:val="ff0000"/>
          <w:sz w:val="24"/>
          <w:szCs w:val="24"/>
          <w:highlight w:val="white"/>
          <w:rtl w:val="0"/>
        </w:rPr>
        <w:t xml:space="preserve">They can also seek risk evaluations, alternative work, compensation, and KIT days (CIPD, 2021b).</w:t>
      </w:r>
      <w:r w:rsidDel="00000000" w:rsidR="00000000" w:rsidRPr="00000000">
        <w:rPr>
          <w:rtl w:val="0"/>
        </w:rPr>
      </w:r>
    </w:p>
    <w:p w:rsidR="00000000" w:rsidDel="00000000" w:rsidP="00000000" w:rsidRDefault="00000000" w:rsidRPr="00000000" w14:paraId="00000072">
      <w:pPr>
        <w:rPr/>
      </w:pPr>
      <w:r w:rsidDel="00000000" w:rsidR="00000000" w:rsidRPr="00000000">
        <w:rPr>
          <w:rFonts w:ascii="Arial" w:cs="Arial" w:eastAsia="Arial" w:hAnsi="Arial"/>
          <w:b w:val="0"/>
          <w:i w:val="0"/>
          <w:strike w:val="0"/>
          <w:color w:val="ff0000"/>
          <w:sz w:val="24"/>
          <w:szCs w:val="24"/>
          <w:u w:val="none"/>
          <w:rtl w:val="0"/>
        </w:rPr>
        <w:t xml:space="preserve">A pregnant employee must earn at least £123 per week on average and have worked for the company for at least 26 weeks at the time of her 15th week of pregnancy.</w:t>
      </w:r>
      <w:r w:rsidDel="00000000" w:rsidR="00000000" w:rsidRPr="00000000">
        <w:rPr>
          <w:rFonts w:ascii="Arial" w:cs="Arial" w:eastAsia="Arial" w:hAnsi="Arial"/>
          <w:b w:val="0"/>
          <w:i w:val="0"/>
          <w:strike w:val="0"/>
          <w:color w:val="000000"/>
          <w:sz w:val="24"/>
          <w:szCs w:val="24"/>
          <w:u w:val="none"/>
          <w:rtl w:val="0"/>
        </w:rPr>
        <w:t xml:space="preserve"> Coco is eligible to 52 weeks of leave, 26 weeks OML and a further 26 AML </w:t>
      </w:r>
      <w:r w:rsidDel="00000000" w:rsidR="00000000" w:rsidRPr="00000000">
        <w:rPr>
          <w:rFonts w:ascii="Arial" w:cs="Arial" w:eastAsia="Arial" w:hAnsi="Arial"/>
          <w:b w:val="0"/>
          <w:i w:val="0"/>
          <w:strike w:val="0"/>
          <w:color w:val="ff0000"/>
          <w:sz w:val="24"/>
          <w:szCs w:val="24"/>
          <w:u w:val="none"/>
          <w:rtl w:val="0"/>
        </w:rPr>
        <w:t xml:space="preserve">currently £172.48 per week and for the first 6 weeks 90% of a week's pay. </w:t>
      </w:r>
      <w:r w:rsidDel="00000000" w:rsidR="00000000" w:rsidRPr="00000000">
        <w:rPr>
          <w:rFonts w:ascii="Arial" w:cs="Arial" w:eastAsia="Arial" w:hAnsi="Arial"/>
          <w:b w:val="0"/>
          <w:i w:val="0"/>
          <w:strike w:val="1"/>
          <w:color w:val="000000"/>
          <w:sz w:val="24"/>
          <w:szCs w:val="24"/>
          <w:u w:val="none"/>
          <w:rtl w:val="0"/>
        </w:rPr>
        <w:t xml:space="preserve">receiving a minimum of £123 SMP. </w:t>
      </w:r>
      <w:r w:rsidDel="00000000" w:rsidR="00000000" w:rsidRPr="00000000">
        <w:rPr>
          <w:rFonts w:ascii="Arial" w:cs="Arial" w:eastAsia="Arial" w:hAnsi="Arial"/>
          <w:b w:val="0"/>
          <w:i w:val="0"/>
          <w:strike w:val="0"/>
          <w:color w:val="ff0000"/>
          <w:sz w:val="24"/>
          <w:szCs w:val="24"/>
          <w:u w:val="none"/>
          <w:rtl w:val="0"/>
        </w:rPr>
        <w:t xml:space="preserve">The following 33 weeks will amount to £172.48, or 90% of her average weekly salary. SMP is paid up to 39 weeks (GOV.UK, 2022). </w:t>
      </w:r>
      <w:r w:rsidDel="00000000" w:rsidR="00000000" w:rsidRPr="00000000">
        <w:rPr>
          <w:rtl w:val="0"/>
        </w:rPr>
      </w:r>
    </w:p>
    <w:p w:rsidR="00000000" w:rsidDel="00000000" w:rsidP="00000000" w:rsidRDefault="00000000" w:rsidRPr="00000000" w14:paraId="00000073">
      <w:pPr>
        <w:jc w:val="center"/>
        <w:rPr/>
      </w:pPr>
      <w:r w:rsidDel="00000000" w:rsidR="00000000" w:rsidRPr="00000000">
        <w:rPr/>
        <w:drawing>
          <wp:inline distB="0" distT="0" distL="114300" distR="114300">
            <wp:extent cx="4000500" cy="2019300"/>
            <wp:effectExtent b="0" l="0" r="0" t="0"/>
            <wp:docPr id="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4000500" cy="20193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jc w:val="center"/>
        <w:rPr/>
      </w:pPr>
      <w:r w:rsidDel="00000000" w:rsidR="00000000" w:rsidRPr="00000000">
        <w:rPr>
          <w:rFonts w:ascii="Arial" w:cs="Arial" w:eastAsia="Arial" w:hAnsi="Arial"/>
          <w:b w:val="0"/>
          <w:i w:val="0"/>
          <w:strike w:val="0"/>
          <w:color w:val="000000"/>
          <w:sz w:val="24"/>
          <w:szCs w:val="24"/>
          <w:u w:val="none"/>
          <w:rtl w:val="0"/>
        </w:rPr>
        <w:t xml:space="preserve">(GOV.UK, 2022)</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Fonts w:ascii="Arial" w:cs="Arial" w:eastAsia="Arial" w:hAnsi="Arial"/>
          <w:b w:val="0"/>
          <w:i w:val="0"/>
          <w:strike w:val="1"/>
          <w:color w:val="000000"/>
          <w:sz w:val="24"/>
          <w:szCs w:val="24"/>
          <w:u w:val="none"/>
          <w:rtl w:val="0"/>
        </w:rPr>
        <w:t xml:space="preserve">Ordinary Paternity Leave</w:t>
      </w:r>
      <w:r w:rsidDel="00000000" w:rsidR="00000000" w:rsidRPr="00000000">
        <w:rPr>
          <w:rFonts w:ascii="Arial" w:cs="Arial" w:eastAsia="Arial" w:hAnsi="Arial"/>
          <w:b w:val="0"/>
          <w:i w:val="0"/>
          <w:strike w:val="0"/>
          <w:color w:val="ff0000"/>
          <w:sz w:val="24"/>
          <w:szCs w:val="24"/>
          <w:u w:val="none"/>
          <w:rtl w:val="0"/>
        </w:rPr>
        <w:t xml:space="preserve"> OPL</w:t>
      </w:r>
      <w:r w:rsidDel="00000000" w:rsidR="00000000" w:rsidRPr="00000000">
        <w:rPr>
          <w:rFonts w:ascii="Arial" w:cs="Arial" w:eastAsia="Arial" w:hAnsi="Arial"/>
          <w:b w:val="0"/>
          <w:i w:val="0"/>
          <w:strike w:val="0"/>
          <w:color w:val="000000"/>
          <w:sz w:val="24"/>
          <w:szCs w:val="24"/>
          <w:u w:val="none"/>
          <w:rtl w:val="0"/>
        </w:rPr>
        <w:t xml:space="preserve"> is available for colleagues employed for at least 26 weeks. Paternity and Adoption Leave Regulations 2002, Section 4, states that an employee is eligible for parental leave </w:t>
      </w:r>
      <w:r w:rsidDel="00000000" w:rsidR="00000000" w:rsidRPr="00000000">
        <w:rPr>
          <w:rFonts w:ascii="Arial" w:cs="Arial" w:eastAsia="Arial" w:hAnsi="Arial"/>
          <w:b w:val="0"/>
          <w:i w:val="0"/>
          <w:strike w:val="1"/>
          <w:color w:val="000000"/>
          <w:sz w:val="24"/>
          <w:szCs w:val="24"/>
          <w:u w:val="none"/>
          <w:rtl w:val="0"/>
        </w:rPr>
        <w:t xml:space="preserve">if they have put in when</w:t>
      </w:r>
      <w:r w:rsidDel="00000000" w:rsidR="00000000" w:rsidRPr="00000000">
        <w:rPr>
          <w:rFonts w:ascii="Arial" w:cs="Arial" w:eastAsia="Arial" w:hAnsi="Arial"/>
          <w:b w:val="0"/>
          <w:i w:val="0"/>
          <w:strike w:val="0"/>
          <w:color w:val="ff0000"/>
          <w:sz w:val="24"/>
          <w:szCs w:val="24"/>
          <w:u w:val="none"/>
          <w:rtl w:val="0"/>
        </w:rPr>
        <w:t xml:space="preserve"> employed for</w:t>
      </w:r>
      <w:r w:rsidDel="00000000" w:rsidR="00000000" w:rsidRPr="00000000">
        <w:rPr>
          <w:rFonts w:ascii="Arial" w:cs="Arial" w:eastAsia="Arial" w:hAnsi="Arial"/>
          <w:b w:val="0"/>
          <w:i w:val="0"/>
          <w:strike w:val="0"/>
          <w:color w:val="000000"/>
          <w:sz w:val="24"/>
          <w:szCs w:val="24"/>
          <w:u w:val="none"/>
          <w:rtl w:val="0"/>
        </w:rPr>
        <w:t xml:space="preserve"> 26 consecutive week</w:t>
      </w:r>
      <w:r w:rsidDel="00000000" w:rsidR="00000000" w:rsidRPr="00000000">
        <w:rPr>
          <w:rFonts w:ascii="Arial" w:cs="Arial" w:eastAsia="Arial" w:hAnsi="Arial"/>
          <w:b w:val="0"/>
          <w:i w:val="0"/>
          <w:strike w:val="1"/>
          <w:color w:val="000000"/>
          <w:sz w:val="24"/>
          <w:szCs w:val="24"/>
          <w:u w:val="none"/>
          <w:rtl w:val="0"/>
        </w:rPr>
        <w:t xml:space="preserve">s of work</w:t>
      </w:r>
      <w:r w:rsidDel="00000000" w:rsidR="00000000" w:rsidRPr="00000000">
        <w:rPr>
          <w:rFonts w:ascii="Arial" w:cs="Arial" w:eastAsia="Arial" w:hAnsi="Arial"/>
          <w:b w:val="0"/>
          <w:i w:val="0"/>
          <w:strike w:val="0"/>
          <w:color w:val="000000"/>
          <w:sz w:val="24"/>
          <w:szCs w:val="24"/>
          <w:u w:val="none"/>
          <w:rtl w:val="0"/>
        </w:rPr>
        <w:t xml:space="preserve">, concluding the 14th week before the anticipated child's birth (Legislation.gov.uk, 2014). </w:t>
      </w:r>
      <w:r w:rsidDel="00000000" w:rsidR="00000000" w:rsidRPr="00000000">
        <w:rPr>
          <w:rFonts w:ascii="Arial" w:cs="Arial" w:eastAsia="Arial" w:hAnsi="Arial"/>
          <w:b w:val="0"/>
          <w:i w:val="0"/>
          <w:strike w:val="1"/>
          <w:color w:val="000000"/>
          <w:sz w:val="24"/>
          <w:szCs w:val="24"/>
          <w:u w:val="none"/>
          <w:rtl w:val="0"/>
        </w:rPr>
        <w:t xml:space="preserve">The baby's biological father or  </w:t>
      </w:r>
      <w:r w:rsidDel="00000000" w:rsidR="00000000" w:rsidRPr="00000000">
        <w:rPr>
          <w:rFonts w:ascii="Arial" w:cs="Arial" w:eastAsia="Arial" w:hAnsi="Arial"/>
          <w:b w:val="0"/>
          <w:i w:val="0"/>
          <w:strike w:val="0"/>
          <w:color w:val="000000"/>
          <w:sz w:val="24"/>
          <w:szCs w:val="24"/>
          <w:u w:val="none"/>
          <w:rtl w:val="0"/>
        </w:rPr>
        <w:t xml:space="preserve">  Those with parental responsibilities are eligible for either one or two weeks leave and must be taken between the due date and 56 days after</w:t>
      </w:r>
      <w:r w:rsidDel="00000000" w:rsidR="00000000" w:rsidRPr="00000000">
        <w:rPr>
          <w:rFonts w:ascii="Arial" w:cs="Arial" w:eastAsia="Arial" w:hAnsi="Arial"/>
          <w:b w:val="0"/>
          <w:i w:val="0"/>
          <w:strike w:val="1"/>
          <w:color w:val="000000"/>
          <w:sz w:val="24"/>
          <w:szCs w:val="24"/>
          <w:u w:val="none"/>
          <w:rtl w:val="0"/>
        </w:rPr>
        <w:t xml:space="preserve"> the due date</w:t>
      </w:r>
      <w:r w:rsidDel="00000000" w:rsidR="00000000" w:rsidRPr="00000000">
        <w:rPr>
          <w:rFonts w:ascii="Arial" w:cs="Arial" w:eastAsia="Arial" w:hAnsi="Arial"/>
          <w:b w:val="0"/>
          <w:i w:val="0"/>
          <w:strike w:val="0"/>
          <w:color w:val="000000"/>
          <w:sz w:val="24"/>
          <w:szCs w:val="24"/>
          <w:u w:val="none"/>
          <w:rtl w:val="0"/>
        </w:rPr>
        <w:t xml:space="preserve"> (Daniels, 2022). Workers have the right to return to previous employment without discrimination (CIPD, 2021b). </w:t>
      </w:r>
      <w:r w:rsidDel="00000000" w:rsidR="00000000" w:rsidRPr="00000000">
        <w:rPr>
          <w:rtl w:val="0"/>
        </w:rPr>
      </w:r>
    </w:p>
    <w:p w:rsidR="00000000" w:rsidDel="00000000" w:rsidP="00000000" w:rsidRDefault="00000000" w:rsidRPr="00000000" w14:paraId="00000077">
      <w:pPr>
        <w:jc w:val="center"/>
        <w:rPr/>
      </w:pPr>
      <w:r w:rsidDel="00000000" w:rsidR="00000000" w:rsidRPr="00000000">
        <w:rPr/>
        <w:drawing>
          <wp:inline distB="0" distT="0" distL="114300" distR="114300">
            <wp:extent cx="3876675" cy="1304925"/>
            <wp:effectExtent b="0" l="0" r="0" t="0"/>
            <wp:docPr id="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876675" cy="1304925"/>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jc w:val="center"/>
        <w:rPr/>
      </w:pPr>
      <w:r w:rsidDel="00000000" w:rsidR="00000000" w:rsidRPr="00000000">
        <w:rPr>
          <w:rFonts w:ascii="Arial" w:cs="Arial" w:eastAsia="Arial" w:hAnsi="Arial"/>
          <w:b w:val="0"/>
          <w:i w:val="0"/>
          <w:strike w:val="0"/>
          <w:color w:val="000000"/>
          <w:sz w:val="24"/>
          <w:szCs w:val="24"/>
          <w:u w:val="none"/>
          <w:rtl w:val="0"/>
        </w:rPr>
        <w:t xml:space="preserve">(Government Digital Service, 2013) </w:t>
      </w:r>
      <w:r w:rsidDel="00000000" w:rsidR="00000000" w:rsidRPr="00000000">
        <w:rPr>
          <w:rtl w:val="0"/>
        </w:rPr>
      </w:r>
    </w:p>
    <w:p w:rsidR="00000000" w:rsidDel="00000000" w:rsidP="00000000" w:rsidRDefault="00000000" w:rsidRPr="00000000" w14:paraId="00000079">
      <w:pPr>
        <w:rPr>
          <w:rFonts w:ascii="Arial" w:cs="Arial" w:eastAsia="Arial" w:hAnsi="Arial"/>
          <w:b w:val="0"/>
          <w:i w:val="0"/>
          <w:strike w:val="0"/>
          <w:color w:val="000000"/>
          <w:sz w:val="24"/>
          <w:szCs w:val="24"/>
          <w:u w:val="none"/>
        </w:rPr>
      </w:pPr>
      <w:bookmarkStart w:colFirst="0" w:colLast="0" w:name="_3rdcrjn" w:id="11"/>
      <w:bookmarkEnd w:id="11"/>
      <w:r w:rsidDel="00000000" w:rsidR="00000000" w:rsidRPr="00000000">
        <w:rPr>
          <w:rFonts w:ascii="Arial" w:cs="Arial" w:eastAsia="Arial" w:hAnsi="Arial"/>
          <w:b w:val="0"/>
          <w:i w:val="0"/>
          <w:strike w:val="0"/>
          <w:color w:val="000000"/>
          <w:sz w:val="24"/>
          <w:szCs w:val="24"/>
          <w:u w:val="none"/>
          <w:rtl w:val="0"/>
        </w:rPr>
        <w:t xml:space="preserve">Colleagues may be entitled to </w:t>
      </w:r>
      <w:r w:rsidDel="00000000" w:rsidR="00000000" w:rsidRPr="00000000">
        <w:rPr>
          <w:rFonts w:ascii="Arial" w:cs="Arial" w:eastAsia="Arial" w:hAnsi="Arial"/>
          <w:b w:val="0"/>
          <w:i w:val="0"/>
          <w:strike w:val="0"/>
          <w:color w:val="ff0000"/>
          <w:sz w:val="24"/>
          <w:szCs w:val="24"/>
          <w:u w:val="none"/>
          <w:rtl w:val="0"/>
        </w:rPr>
        <w:t xml:space="preserve">SAP </w:t>
      </w:r>
      <w:r w:rsidDel="00000000" w:rsidR="00000000" w:rsidRPr="00000000">
        <w:rPr>
          <w:rFonts w:ascii="Arial" w:cs="Arial" w:eastAsia="Arial" w:hAnsi="Arial"/>
          <w:b w:val="0"/>
          <w:i w:val="0"/>
          <w:strike w:val="1"/>
          <w:color w:val="000000"/>
          <w:sz w:val="24"/>
          <w:szCs w:val="24"/>
          <w:u w:val="none"/>
          <w:rtl w:val="0"/>
        </w:rPr>
        <w:t xml:space="preserve"> Statutory Adoption Pay</w:t>
      </w:r>
      <w:r w:rsidDel="00000000" w:rsidR="00000000" w:rsidRPr="00000000">
        <w:rPr>
          <w:rFonts w:ascii="Arial" w:cs="Arial" w:eastAsia="Arial" w:hAnsi="Arial"/>
          <w:b w:val="0"/>
          <w:i w:val="0"/>
          <w:strike w:val="0"/>
          <w:color w:val="000000"/>
          <w:sz w:val="24"/>
          <w:szCs w:val="24"/>
          <w:u w:val="none"/>
          <w:rtl w:val="0"/>
        </w:rPr>
        <w:t xml:space="preserve"> and </w:t>
      </w:r>
      <w:r w:rsidDel="00000000" w:rsidR="00000000" w:rsidRPr="00000000">
        <w:rPr>
          <w:rFonts w:ascii="Arial" w:cs="Arial" w:eastAsia="Arial" w:hAnsi="Arial"/>
          <w:b w:val="0"/>
          <w:i w:val="0"/>
          <w:strike w:val="1"/>
          <w:color w:val="000000"/>
          <w:sz w:val="24"/>
          <w:szCs w:val="24"/>
          <w:u w:val="none"/>
          <w:rtl w:val="0"/>
        </w:rPr>
        <w:t xml:space="preserve">Llave</w:t>
      </w:r>
      <w:r w:rsidDel="00000000" w:rsidR="00000000" w:rsidRPr="00000000">
        <w:rPr>
          <w:rFonts w:ascii="Arial" w:cs="Arial" w:eastAsia="Arial" w:hAnsi="Arial"/>
          <w:b w:val="0"/>
          <w:i w:val="0"/>
          <w:strike w:val="0"/>
          <w:color w:val="ff0000"/>
          <w:sz w:val="24"/>
          <w:szCs w:val="24"/>
          <w:u w:val="none"/>
          <w:rtl w:val="0"/>
        </w:rPr>
        <w:t xml:space="preserve"> leave.</w:t>
      </w:r>
      <w:r w:rsidDel="00000000" w:rsidR="00000000" w:rsidRPr="00000000">
        <w:rPr>
          <w:rFonts w:ascii="Arial" w:cs="Arial" w:eastAsia="Arial" w:hAnsi="Arial"/>
          <w:b w:val="0"/>
          <w:i w:val="0"/>
          <w:strike w:val="0"/>
          <w:color w:val="000000"/>
          <w:sz w:val="24"/>
          <w:szCs w:val="24"/>
          <w:u w:val="none"/>
          <w:rtl w:val="0"/>
        </w:rPr>
        <w:t xml:space="preserve"> It consists of a 52-week period that employees may use which is broken down into two parts, OAL, the first 26 weeks, and</w:t>
      </w:r>
      <w:r w:rsidDel="00000000" w:rsidR="00000000" w:rsidRPr="00000000">
        <w:rPr>
          <w:rFonts w:ascii="Arial" w:cs="Arial" w:eastAsia="Arial" w:hAnsi="Arial"/>
          <w:b w:val="0"/>
          <w:i w:val="0"/>
          <w:strike w:val="0"/>
          <w:color w:val="ff0000"/>
          <w:sz w:val="24"/>
          <w:szCs w:val="24"/>
          <w:u w:val="none"/>
          <w:rtl w:val="0"/>
        </w:rPr>
        <w:t xml:space="preserve"> AAL</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1"/>
          <w:color w:val="000000"/>
          <w:sz w:val="24"/>
          <w:szCs w:val="24"/>
          <w:u w:val="none"/>
          <w:rtl w:val="0"/>
        </w:rPr>
        <w:t xml:space="preserve"> Extra Adoption Leave</w:t>
      </w:r>
      <w:r w:rsidDel="00000000" w:rsidR="00000000" w:rsidRPr="00000000">
        <w:rPr>
          <w:rFonts w:ascii="Arial" w:cs="Arial" w:eastAsia="Arial" w:hAnsi="Arial"/>
          <w:b w:val="0"/>
          <w:i w:val="0"/>
          <w:strike w:val="0"/>
          <w:color w:val="000000"/>
          <w:sz w:val="24"/>
          <w:szCs w:val="24"/>
          <w:u w:val="none"/>
          <w:rtl w:val="0"/>
        </w:rPr>
        <w:t xml:space="preserve"> for the final 26 (Government Digital Service, 2012). </w:t>
      </w:r>
    </w:p>
    <w:p w:rsidR="00000000" w:rsidDel="00000000" w:rsidP="00000000" w:rsidRDefault="00000000" w:rsidRPr="00000000" w14:paraId="0000007A">
      <w:pPr>
        <w:rPr/>
      </w:pPr>
      <w:r w:rsidDel="00000000" w:rsidR="00000000" w:rsidRPr="00000000">
        <w:rPr>
          <w:rFonts w:ascii="Arial" w:cs="Arial" w:eastAsia="Arial" w:hAnsi="Arial"/>
          <w:b w:val="0"/>
          <w:i w:val="0"/>
          <w:strike w:val="0"/>
          <w:color w:val="000000"/>
          <w:sz w:val="24"/>
          <w:szCs w:val="24"/>
          <w:u w:val="none"/>
          <w:rtl w:val="0"/>
        </w:rPr>
        <w:t xml:space="preserve">Charlotte and Madeleine run the risk of breaching the law by discriminating against Coco's entitlement to maternity leave.</w:t>
      </w:r>
      <w:r w:rsidDel="00000000" w:rsidR="00000000" w:rsidRPr="00000000">
        <w:rPr>
          <w:rtl w:val="0"/>
        </w:rPr>
      </w:r>
    </w:p>
    <w:p w:rsidR="00000000" w:rsidDel="00000000" w:rsidP="00000000" w:rsidRDefault="00000000" w:rsidRPr="00000000" w14:paraId="0000007B">
      <w:pPr>
        <w:rPr>
          <w:color w:val="ff0000"/>
        </w:rPr>
      </w:pPr>
      <w:r w:rsidDel="00000000" w:rsidR="00000000" w:rsidRPr="00000000">
        <w:rPr>
          <w:rFonts w:ascii="Arial" w:cs="Arial" w:eastAsia="Arial" w:hAnsi="Arial"/>
          <w:color w:val="ff0000"/>
          <w:sz w:val="24"/>
          <w:szCs w:val="24"/>
          <w:highlight w:val="white"/>
          <w:rtl w:val="0"/>
        </w:rPr>
        <w:t xml:space="preserve">Breaking maternity rights could result in financial fines, calculated using Vento bands:</w:t>
      </w:r>
      <w:r w:rsidDel="00000000" w:rsidR="00000000" w:rsidRPr="00000000">
        <w:rPr>
          <w:rtl w:val="0"/>
        </w:rPr>
      </w:r>
    </w:p>
    <w:p w:rsidR="00000000" w:rsidDel="00000000" w:rsidP="00000000" w:rsidRDefault="00000000" w:rsidRPr="00000000" w14:paraId="0000007C">
      <w:pPr>
        <w:rPr/>
      </w:pPr>
      <w:r w:rsidDel="00000000" w:rsidR="00000000" w:rsidRPr="00000000">
        <w:rPr>
          <w:rFonts w:ascii="Arial" w:cs="Arial" w:eastAsia="Arial" w:hAnsi="Arial"/>
          <w:b w:val="0"/>
          <w:i w:val="0"/>
          <w:strike w:val="0"/>
          <w:color w:val="ff0000"/>
          <w:sz w:val="24"/>
          <w:szCs w:val="24"/>
          <w:u w:val="none"/>
          <w:rtl w:val="0"/>
        </w:rPr>
        <w:t xml:space="preserve">1 - £900 to £8,800; </w:t>
      </w:r>
      <w:r w:rsidDel="00000000" w:rsidR="00000000" w:rsidRPr="00000000">
        <w:rPr>
          <w:rtl w:val="0"/>
        </w:rPr>
      </w:r>
    </w:p>
    <w:p w:rsidR="00000000" w:rsidDel="00000000" w:rsidP="00000000" w:rsidRDefault="00000000" w:rsidRPr="00000000" w14:paraId="0000007D">
      <w:pPr>
        <w:rPr/>
      </w:pPr>
      <w:r w:rsidDel="00000000" w:rsidR="00000000" w:rsidRPr="00000000">
        <w:rPr>
          <w:rFonts w:ascii="Arial" w:cs="Arial" w:eastAsia="Arial" w:hAnsi="Arial"/>
          <w:b w:val="0"/>
          <w:i w:val="0"/>
          <w:strike w:val="0"/>
          <w:color w:val="ff0000"/>
          <w:sz w:val="24"/>
          <w:szCs w:val="24"/>
          <w:u w:val="none"/>
          <w:rtl w:val="0"/>
        </w:rPr>
        <w:t xml:space="preserve">2 - £8,800 to £26,300; </w:t>
      </w:r>
      <w:r w:rsidDel="00000000" w:rsidR="00000000" w:rsidRPr="00000000">
        <w:rPr>
          <w:rtl w:val="0"/>
        </w:rPr>
      </w:r>
    </w:p>
    <w:p w:rsidR="00000000" w:rsidDel="00000000" w:rsidP="00000000" w:rsidRDefault="00000000" w:rsidRPr="00000000" w14:paraId="0000007E">
      <w:pPr>
        <w:rPr/>
      </w:pPr>
      <w:r w:rsidDel="00000000" w:rsidR="00000000" w:rsidRPr="00000000">
        <w:rPr>
          <w:rFonts w:ascii="Arial" w:cs="Arial" w:eastAsia="Arial" w:hAnsi="Arial"/>
          <w:b w:val="0"/>
          <w:i w:val="0"/>
          <w:strike w:val="0"/>
          <w:color w:val="ff0000"/>
          <w:sz w:val="24"/>
          <w:szCs w:val="24"/>
          <w:u w:val="none"/>
          <w:rtl w:val="0"/>
        </w:rPr>
        <w:t xml:space="preserve">3 - £26,300 to £44,00. </w:t>
      </w:r>
      <w:r w:rsidDel="00000000" w:rsidR="00000000" w:rsidRPr="00000000">
        <w:rPr>
          <w:rtl w:val="0"/>
        </w:rPr>
      </w:r>
    </w:p>
    <w:p w:rsidR="00000000" w:rsidDel="00000000" w:rsidP="00000000" w:rsidRDefault="00000000" w:rsidRPr="00000000" w14:paraId="0000007F">
      <w:pPr>
        <w:rPr/>
      </w:pPr>
      <w:r w:rsidDel="00000000" w:rsidR="00000000" w:rsidRPr="00000000">
        <w:rPr>
          <w:rFonts w:ascii="Arial" w:cs="Arial" w:eastAsia="Arial" w:hAnsi="Arial"/>
          <w:b w:val="0"/>
          <w:i w:val="0"/>
          <w:strike w:val="0"/>
          <w:color w:val="ff0000"/>
          <w:sz w:val="24"/>
          <w:szCs w:val="24"/>
          <w:u w:val="none"/>
          <w:rtl w:val="0"/>
        </w:rPr>
        <w:t xml:space="preserve">(Anderton Law, n.d.)</w:t>
      </w:r>
      <w:r w:rsidDel="00000000" w:rsidR="00000000" w:rsidRPr="00000000">
        <w:rPr>
          <w:rtl w:val="0"/>
        </w:rPr>
      </w:r>
    </w:p>
    <w:p w:rsidR="00000000" w:rsidDel="00000000" w:rsidP="00000000" w:rsidRDefault="00000000" w:rsidRPr="00000000" w14:paraId="00000080">
      <w:pPr>
        <w:rPr>
          <w:rFonts w:ascii="Arial" w:cs="Arial" w:eastAsia="Arial" w:hAnsi="Arial"/>
          <w:sz w:val="24"/>
          <w:szCs w:val="24"/>
        </w:rPr>
      </w:pPr>
      <w:r w:rsidDel="00000000" w:rsidR="00000000" w:rsidRPr="00000000">
        <w:rPr>
          <w:rFonts w:ascii="Arial" w:cs="Arial" w:eastAsia="Arial" w:hAnsi="Arial"/>
          <w:b w:val="0"/>
          <w:i w:val="0"/>
          <w:strike w:val="1"/>
          <w:color w:val="000000"/>
          <w:sz w:val="24"/>
          <w:szCs w:val="24"/>
          <w:u w:val="none"/>
          <w:rtl w:val="0"/>
        </w:rPr>
        <w:t xml:space="preserve">Attached is the CIPD’s fact sheet on maternity, paternity, and adoption rights to </w:t>
      </w:r>
      <w:r w:rsidDel="00000000" w:rsidR="00000000" w:rsidRPr="00000000">
        <w:rPr>
          <w:rFonts w:ascii="Arial" w:cs="Arial" w:eastAsia="Arial" w:hAnsi="Arial"/>
          <w:i w:val="0"/>
          <w:strike w:val="1"/>
          <w:color w:val="000000"/>
          <w:sz w:val="24"/>
          <w:szCs w:val="24"/>
          <w:u w:val="none"/>
          <w:rtl w:val="0"/>
        </w:rPr>
        <w:t xml:space="preserve">enhance Madeleine and Charlotte’s knowledge in this area. </w:t>
      </w:r>
      <w:r w:rsidDel="00000000" w:rsidR="00000000" w:rsidRPr="00000000">
        <w:rPr>
          <w:rtl w:val="0"/>
        </w:rPr>
      </w:r>
    </w:p>
    <w:p w:rsidR="00000000" w:rsidDel="00000000" w:rsidP="00000000" w:rsidRDefault="00000000" w:rsidRPr="00000000" w14:paraId="00000081">
      <w:pPr>
        <w:rPr>
          <w:rFonts w:ascii="Arial" w:cs="Arial" w:eastAsia="Arial" w:hAnsi="Arial"/>
          <w:strike w:val="0"/>
          <w:color w:val="ff0000"/>
          <w:sz w:val="24"/>
          <w:szCs w:val="24"/>
        </w:rPr>
      </w:pPr>
      <w:r w:rsidDel="00000000" w:rsidR="00000000" w:rsidRPr="00000000">
        <w:rPr>
          <w:rFonts w:ascii="Arial" w:cs="Arial" w:eastAsia="Arial" w:hAnsi="Arial"/>
          <w:strike w:val="0"/>
          <w:color w:val="ff0000"/>
          <w:sz w:val="24"/>
          <w:szCs w:val="24"/>
          <w:rtl w:val="0"/>
        </w:rPr>
        <w:t xml:space="preserve">Given that pregnant women are protected from unfavourable treatment related to pregnancy, Charlotte and Madeleine should review their views on what Coco should do with her maternity plans and consider the information above (Daniels, 2022). </w:t>
      </w:r>
    </w:p>
    <w:p w:rsidR="00000000" w:rsidDel="00000000" w:rsidP="00000000" w:rsidRDefault="00000000" w:rsidRPr="00000000" w14:paraId="00000082">
      <w:pPr>
        <w:rPr>
          <w:strike w:val="1"/>
        </w:rPr>
      </w:pPr>
      <w:r w:rsidDel="00000000" w:rsidR="00000000" w:rsidRPr="00000000">
        <w:rPr>
          <w:rFonts w:ascii="Arial" w:cs="Arial" w:eastAsia="Arial" w:hAnsi="Arial"/>
          <w:b w:val="0"/>
          <w:i w:val="0"/>
          <w:strike w:val="1"/>
          <w:color w:val="ff0000"/>
          <w:sz w:val="24"/>
          <w:szCs w:val="24"/>
          <w:u w:val="none"/>
          <w:rtl w:val="0"/>
        </w:rPr>
        <w:t xml:space="preserve">To further knowledge of this subject, consult the fact sheet that is included.</w:t>
      </w:r>
      <w:r w:rsidDel="00000000" w:rsidR="00000000" w:rsidRPr="00000000">
        <w:rPr>
          <w:rtl w:val="0"/>
        </w:rPr>
      </w:r>
    </w:p>
    <w:p w:rsidR="00000000" w:rsidDel="00000000" w:rsidP="00000000" w:rsidRDefault="00000000" w:rsidRPr="00000000" w14:paraId="00000083">
      <w:pPr>
        <w:jc w:val="center"/>
        <w:rPr/>
      </w:pPr>
      <w:hyperlink r:id="rId13">
        <w:r w:rsidDel="00000000" w:rsidR="00000000" w:rsidRPr="00000000">
          <w:rPr>
            <w:rFonts w:ascii="Arial" w:cs="Arial" w:eastAsia="Arial" w:hAnsi="Arial"/>
            <w:b w:val="0"/>
            <w:i w:val="0"/>
            <w:strike w:val="1"/>
            <w:color w:val="0563c1"/>
            <w:sz w:val="24"/>
            <w:szCs w:val="24"/>
            <w:u w:val="single"/>
            <w:rtl w:val="0"/>
          </w:rPr>
          <w:t xml:space="preserve">https://www.cipd.co.uk/knowledge/fundamentals/emp-law/maternity-paternity-rights/factsheet</w:t>
        </w:r>
      </w:hyperlink>
      <w:r w:rsidDel="00000000" w:rsidR="00000000" w:rsidRPr="00000000">
        <w:rPr>
          <w:rFonts w:ascii="Arial" w:cs="Arial" w:eastAsia="Arial" w:hAnsi="Arial"/>
          <w:b w:val="0"/>
          <w:i w:val="0"/>
          <w:strike w:val="1"/>
          <w:color w:val="000000"/>
          <w:sz w:val="24"/>
          <w:szCs w:val="24"/>
          <w:u w:val="none"/>
          <w:rtl w:val="0"/>
        </w:rPr>
        <w:t xml:space="preserve"> (CIPD, 2021b)</w:t>
      </w:r>
      <w:r w:rsidDel="00000000" w:rsidR="00000000" w:rsidRPr="00000000">
        <w:rPr>
          <w:rtl w:val="0"/>
        </w:rPr>
        <w:br w:type="textWrapping"/>
      </w:r>
    </w:p>
    <w:p w:rsidR="00000000" w:rsidDel="00000000" w:rsidP="00000000" w:rsidRDefault="00000000" w:rsidRPr="00000000" w14:paraId="00000084">
      <w:pPr>
        <w:rPr/>
      </w:pPr>
      <w:r w:rsidDel="00000000" w:rsidR="00000000" w:rsidRPr="00000000">
        <w:rPr>
          <w:rFonts w:ascii="Arial" w:cs="Arial" w:eastAsia="Arial" w:hAnsi="Arial"/>
          <w:b w:val="1"/>
          <w:i w:val="0"/>
          <w:strike w:val="0"/>
          <w:color w:val="000000"/>
          <w:sz w:val="24"/>
          <w:szCs w:val="24"/>
          <w:u w:val="none"/>
          <w:rtl w:val="0"/>
        </w:rPr>
        <w:t xml:space="preserve">Flexible Working (AC 4.4) (376 words)</w:t>
      </w:r>
      <w:r w:rsidDel="00000000" w:rsidR="00000000" w:rsidRPr="00000000">
        <w:rPr>
          <w:rtl w:val="0"/>
        </w:rPr>
      </w:r>
    </w:p>
    <w:p w:rsidR="00000000" w:rsidDel="00000000" w:rsidP="00000000" w:rsidRDefault="00000000" w:rsidRPr="00000000" w14:paraId="00000085">
      <w:pPr>
        <w:rPr/>
      </w:pPr>
      <w:r w:rsidDel="00000000" w:rsidR="00000000" w:rsidRPr="00000000">
        <w:rPr>
          <w:rFonts w:ascii="Arial" w:cs="Arial" w:eastAsia="Arial" w:hAnsi="Arial"/>
          <w:b w:val="0"/>
          <w:i w:val="0"/>
          <w:strike w:val="1"/>
          <w:color w:val="000000"/>
          <w:sz w:val="24"/>
          <w:szCs w:val="24"/>
          <w:u w:val="none"/>
          <w:rtl w:val="0"/>
        </w:rPr>
        <w:t xml:space="preserve">Adaptable working is a style of working that accommodates an employee's expectations, such as having flexible start and finish times or working from home.</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86">
      <w:pPr>
        <w:rPr/>
      </w:pPr>
      <w:r w:rsidDel="00000000" w:rsidR="00000000" w:rsidRPr="00000000">
        <w:rPr>
          <w:rFonts w:ascii="Arial" w:cs="Arial" w:eastAsia="Arial" w:hAnsi="Arial"/>
          <w:b w:val="0"/>
          <w:i w:val="0"/>
          <w:strike w:val="0"/>
          <w:color w:val="000000"/>
          <w:sz w:val="24"/>
          <w:szCs w:val="24"/>
          <w:u w:val="none"/>
          <w:rtl w:val="0"/>
        </w:rPr>
        <w:t xml:space="preserve">All employees have the legal right to request flexible scheduling (Gov.uk, 2012). For eligibility, an employee must have put in at least 26 weeks of service with the company and in the past 12 months, have not submitted any previous requests </w:t>
      </w:r>
      <w:r w:rsidDel="00000000" w:rsidR="00000000" w:rsidRPr="00000000">
        <w:rPr>
          <w:rFonts w:ascii="Arial" w:cs="Arial" w:eastAsia="Arial" w:hAnsi="Arial"/>
          <w:b w:val="0"/>
          <w:i w:val="0"/>
          <w:strike w:val="1"/>
          <w:color w:val="000000"/>
          <w:sz w:val="24"/>
          <w:szCs w:val="24"/>
          <w:u w:val="none"/>
          <w:rtl w:val="0"/>
        </w:rPr>
        <w:t xml:space="preserve">for flexible working </w:t>
      </w:r>
      <w:r w:rsidDel="00000000" w:rsidR="00000000" w:rsidRPr="00000000">
        <w:rPr>
          <w:rFonts w:ascii="Arial" w:cs="Arial" w:eastAsia="Arial" w:hAnsi="Arial"/>
          <w:b w:val="0"/>
          <w:i w:val="0"/>
          <w:strike w:val="0"/>
          <w:color w:val="000000"/>
          <w:sz w:val="24"/>
          <w:szCs w:val="24"/>
          <w:u w:val="none"/>
          <w:rtl w:val="0"/>
        </w:rPr>
        <w:t xml:space="preserve">(Gov.uk, 2012).</w:t>
      </w:r>
      <w:r w:rsidDel="00000000" w:rsidR="00000000" w:rsidRPr="00000000">
        <w:rPr>
          <w:rtl w:val="0"/>
        </w:rPr>
      </w:r>
    </w:p>
    <w:p w:rsidR="00000000" w:rsidDel="00000000" w:rsidP="00000000" w:rsidRDefault="00000000" w:rsidRPr="00000000" w14:paraId="00000087">
      <w:pPr>
        <w:rPr/>
      </w:pPr>
      <w:r w:rsidDel="00000000" w:rsidR="00000000" w:rsidRPr="00000000">
        <w:rPr>
          <w:rFonts w:ascii="Arial" w:cs="Arial" w:eastAsia="Arial" w:hAnsi="Arial"/>
          <w:b w:val="0"/>
          <w:i w:val="0"/>
          <w:strike w:val="1"/>
          <w:color w:val="000000"/>
          <w:sz w:val="24"/>
          <w:szCs w:val="24"/>
          <w:u w:val="none"/>
          <w:rtl w:val="0"/>
        </w:rPr>
        <w:t xml:space="preserve">Flexible work arrangements allow employees to select when to work, reallocate tasks, and alter their working day and week (CIPD, 2022b).</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tl w:val="0"/>
        </w:rPr>
      </w:r>
    </w:p>
    <w:p w:rsidR="00000000" w:rsidDel="00000000" w:rsidP="00000000" w:rsidRDefault="00000000" w:rsidRPr="00000000" w14:paraId="00000088">
      <w:pPr>
        <w:rPr/>
      </w:pPr>
      <w:r w:rsidDel="00000000" w:rsidR="00000000" w:rsidRPr="00000000">
        <w:rPr>
          <w:rFonts w:ascii="Arial" w:cs="Arial" w:eastAsia="Arial" w:hAnsi="Arial"/>
          <w:b w:val="0"/>
          <w:i w:val="0"/>
          <w:strike w:val="0"/>
          <w:color w:val="ff0000"/>
          <w:sz w:val="24"/>
          <w:szCs w:val="24"/>
          <w:u w:val="none"/>
          <w:rtl w:val="0"/>
        </w:rPr>
        <w:t xml:space="preserve">Chelsea has the option to propose changes to her working hours, the hours she works and the location (CIPD, 2022b). The law mandates that a meeting is held, and she is entitled to representation (Daniels, 2022). </w:t>
      </w:r>
      <w:r w:rsidDel="00000000" w:rsidR="00000000" w:rsidRPr="00000000">
        <w:rPr>
          <w:rFonts w:ascii="Arial" w:cs="Arial" w:eastAsia="Arial" w:hAnsi="Arial"/>
          <w:b w:val="0"/>
          <w:i w:val="0"/>
          <w:strike w:val="0"/>
          <w:color w:val="000000"/>
          <w:sz w:val="24"/>
          <w:szCs w:val="24"/>
          <w:u w:val="none"/>
          <w:rtl w:val="0"/>
        </w:rPr>
        <w:t xml:space="preserve">Co-workers may be permitted to request flexible work schedules officially or informally depending on the circumstance (Daniels, 2022). A statutory request then demands a response within three months, along with justification if denied (CIPD, 2015). </w:t>
      </w:r>
      <w:r w:rsidDel="00000000" w:rsidR="00000000" w:rsidRPr="00000000">
        <w:rPr>
          <w:rtl w:val="0"/>
        </w:rPr>
      </w:r>
    </w:p>
    <w:p w:rsidR="00000000" w:rsidDel="00000000" w:rsidP="00000000" w:rsidRDefault="00000000" w:rsidRPr="00000000" w14:paraId="00000089">
      <w:pPr>
        <w:rPr/>
      </w:pPr>
      <w:r w:rsidDel="00000000" w:rsidR="00000000" w:rsidRPr="00000000">
        <w:rPr>
          <w:rFonts w:ascii="Arial" w:cs="Arial" w:eastAsia="Arial" w:hAnsi="Arial"/>
          <w:b w:val="0"/>
          <w:i w:val="0"/>
          <w:strike w:val="1"/>
          <w:color w:val="000000"/>
          <w:sz w:val="24"/>
          <w:szCs w:val="24"/>
          <w:u w:val="none"/>
          <w:rtl w:val="0"/>
        </w:rPr>
        <w:t xml:space="preserve">An informal request does not require a response by law (</w:t>
      </w:r>
      <w:r w:rsidDel="00000000" w:rsidR="00000000" w:rsidRPr="00000000">
        <w:rPr>
          <w:rFonts w:ascii="Arial" w:cs="Arial" w:eastAsia="Arial" w:hAnsi="Arial"/>
          <w:b w:val="0"/>
          <w:i w:val="0"/>
          <w:strike w:val="1"/>
          <w:color w:val="0563c1"/>
          <w:sz w:val="24"/>
          <w:szCs w:val="24"/>
          <w:u w:val="single"/>
          <w:rtl w:val="0"/>
        </w:rPr>
        <w:t xml:space="preserve">www.citizensadvice.org.uk</w:t>
      </w:r>
      <w:r w:rsidDel="00000000" w:rsidR="00000000" w:rsidRPr="00000000">
        <w:rPr>
          <w:rFonts w:ascii="Arial" w:cs="Arial" w:eastAsia="Arial" w:hAnsi="Arial"/>
          <w:b w:val="0"/>
          <w:i w:val="0"/>
          <w:strike w:val="1"/>
          <w:color w:val="000000"/>
          <w:sz w:val="24"/>
          <w:szCs w:val="24"/>
          <w:u w:val="none"/>
          <w:rtl w:val="0"/>
        </w:rPr>
        <w:t xml:space="preserve">, 2023a). </w:t>
      </w:r>
      <w:r w:rsidDel="00000000" w:rsidR="00000000" w:rsidRPr="00000000">
        <w:rPr>
          <w:rtl w:val="0"/>
        </w:rPr>
      </w:r>
    </w:p>
    <w:p w:rsidR="00000000" w:rsidDel="00000000" w:rsidP="00000000" w:rsidRDefault="00000000" w:rsidRPr="00000000" w14:paraId="0000008A">
      <w:pPr>
        <w:rPr/>
      </w:pPr>
      <w:r w:rsidDel="00000000" w:rsidR="00000000" w:rsidRPr="00000000">
        <w:rPr>
          <w:rFonts w:ascii="Arial" w:cs="Arial" w:eastAsia="Arial" w:hAnsi="Arial"/>
          <w:b w:val="0"/>
          <w:i w:val="0"/>
          <w:strike w:val="0"/>
          <w:color w:val="ff0000"/>
          <w:sz w:val="24"/>
          <w:szCs w:val="24"/>
          <w:u w:val="none"/>
          <w:rtl w:val="0"/>
        </w:rPr>
        <w:t xml:space="preserve">Charlotte and Madeleine need to consider one of the following business justifications to deny it (Acas, 2020).</w:t>
      </w:r>
      <w:r w:rsidDel="00000000" w:rsidR="00000000" w:rsidRPr="00000000">
        <w:rPr>
          <w:rFonts w:ascii="Arial" w:cs="Arial" w:eastAsia="Arial" w:hAnsi="Arial"/>
          <w:b w:val="0"/>
          <w:i w:val="0"/>
          <w:strike w:val="1"/>
          <w:color w:val="ff0000"/>
          <w:sz w:val="24"/>
          <w:szCs w:val="24"/>
          <w:u w:val="none"/>
          <w:rtl w:val="0"/>
        </w:rPr>
        <w:t xml:space="preserve"> </w:t>
      </w:r>
      <w:r w:rsidDel="00000000" w:rsidR="00000000" w:rsidRPr="00000000">
        <w:rPr>
          <w:rtl w:val="0"/>
        </w:rPr>
      </w:r>
    </w:p>
    <w:p w:rsidR="00000000" w:rsidDel="00000000" w:rsidP="00000000" w:rsidRDefault="00000000" w:rsidRPr="00000000" w14:paraId="0000008B">
      <w:pPr>
        <w:rPr/>
      </w:pPr>
      <w:r w:rsidDel="00000000" w:rsidR="00000000" w:rsidRPr="00000000">
        <w:rPr>
          <w:rFonts w:ascii="Arial" w:cs="Arial" w:eastAsia="Arial" w:hAnsi="Arial"/>
          <w:b w:val="0"/>
          <w:i w:val="0"/>
          <w:strike w:val="0"/>
          <w:color w:val="ff0000"/>
          <w:sz w:val="24"/>
          <w:szCs w:val="24"/>
          <w:u w:val="none"/>
          <w:rtl w:val="0"/>
        </w:rPr>
        <w:t xml:space="preserve">Inability to reassign tasks to employees</w:t>
      </w:r>
      <w:r w:rsidDel="00000000" w:rsidR="00000000" w:rsidRPr="00000000">
        <w:rPr>
          <w:rtl w:val="0"/>
        </w:rPr>
      </w:r>
    </w:p>
    <w:p w:rsidR="00000000" w:rsidDel="00000000" w:rsidP="00000000" w:rsidRDefault="00000000" w:rsidRPr="00000000" w14:paraId="0000008C">
      <w:pPr>
        <w:rPr/>
      </w:pPr>
      <w:r w:rsidDel="00000000" w:rsidR="00000000" w:rsidRPr="00000000">
        <w:rPr>
          <w:rFonts w:ascii="Arial" w:cs="Arial" w:eastAsia="Arial" w:hAnsi="Arial"/>
          <w:b w:val="0"/>
          <w:i w:val="0"/>
          <w:strike w:val="0"/>
          <w:color w:val="ff0000"/>
          <w:sz w:val="24"/>
          <w:szCs w:val="24"/>
          <w:u w:val="none"/>
          <w:rtl w:val="0"/>
        </w:rPr>
        <w:t xml:space="preserve">Cost burden </w:t>
      </w:r>
      <w:r w:rsidDel="00000000" w:rsidR="00000000" w:rsidRPr="00000000">
        <w:rPr>
          <w:rtl w:val="0"/>
        </w:rPr>
      </w:r>
    </w:p>
    <w:p w:rsidR="00000000" w:rsidDel="00000000" w:rsidP="00000000" w:rsidRDefault="00000000" w:rsidRPr="00000000" w14:paraId="0000008D">
      <w:pPr>
        <w:rPr/>
      </w:pPr>
      <w:r w:rsidDel="00000000" w:rsidR="00000000" w:rsidRPr="00000000">
        <w:rPr>
          <w:rFonts w:ascii="Arial" w:cs="Arial" w:eastAsia="Arial" w:hAnsi="Arial"/>
          <w:b w:val="0"/>
          <w:i w:val="0"/>
          <w:strike w:val="0"/>
          <w:color w:val="ff0000"/>
          <w:sz w:val="24"/>
          <w:szCs w:val="24"/>
          <w:u w:val="none"/>
          <w:rtl w:val="0"/>
        </w:rPr>
        <w:t xml:space="preserve">Impact on customer demands</w:t>
      </w:r>
      <w:r w:rsidDel="00000000" w:rsidR="00000000" w:rsidRPr="00000000">
        <w:rPr>
          <w:rtl w:val="0"/>
        </w:rPr>
      </w:r>
    </w:p>
    <w:p w:rsidR="00000000" w:rsidDel="00000000" w:rsidP="00000000" w:rsidRDefault="00000000" w:rsidRPr="00000000" w14:paraId="0000008E">
      <w:pPr>
        <w:rPr/>
      </w:pPr>
      <w:r w:rsidDel="00000000" w:rsidR="00000000" w:rsidRPr="00000000">
        <w:rPr>
          <w:rFonts w:ascii="Arial" w:cs="Arial" w:eastAsia="Arial" w:hAnsi="Arial"/>
          <w:b w:val="0"/>
          <w:i w:val="0"/>
          <w:strike w:val="0"/>
          <w:color w:val="ff0000"/>
          <w:sz w:val="24"/>
          <w:szCs w:val="24"/>
          <w:u w:val="none"/>
          <w:rtl w:val="0"/>
        </w:rPr>
        <w:t xml:space="preserve">Inability to hire additional staff</w:t>
      </w:r>
      <w:r w:rsidDel="00000000" w:rsidR="00000000" w:rsidRPr="00000000">
        <w:rPr>
          <w:rtl w:val="0"/>
        </w:rPr>
      </w:r>
    </w:p>
    <w:p w:rsidR="00000000" w:rsidDel="00000000" w:rsidP="00000000" w:rsidRDefault="00000000" w:rsidRPr="00000000" w14:paraId="0000008F">
      <w:pPr>
        <w:rPr/>
      </w:pPr>
      <w:r w:rsidDel="00000000" w:rsidR="00000000" w:rsidRPr="00000000">
        <w:rPr>
          <w:rFonts w:ascii="Arial" w:cs="Arial" w:eastAsia="Arial" w:hAnsi="Arial"/>
          <w:b w:val="0"/>
          <w:i w:val="0"/>
          <w:strike w:val="0"/>
          <w:color w:val="ff0000"/>
          <w:sz w:val="24"/>
          <w:szCs w:val="24"/>
          <w:u w:val="none"/>
          <w:rtl w:val="0"/>
        </w:rPr>
        <w:t xml:space="preserve">Impact on performance</w:t>
      </w:r>
      <w:r w:rsidDel="00000000" w:rsidR="00000000" w:rsidRPr="00000000">
        <w:rPr>
          <w:rtl w:val="0"/>
        </w:rPr>
      </w:r>
    </w:p>
    <w:p w:rsidR="00000000" w:rsidDel="00000000" w:rsidP="00000000" w:rsidRDefault="00000000" w:rsidRPr="00000000" w14:paraId="00000090">
      <w:pPr>
        <w:rPr/>
      </w:pPr>
      <w:r w:rsidDel="00000000" w:rsidR="00000000" w:rsidRPr="00000000">
        <w:rPr>
          <w:rFonts w:ascii="Arial" w:cs="Arial" w:eastAsia="Arial" w:hAnsi="Arial"/>
          <w:b w:val="0"/>
          <w:i w:val="0"/>
          <w:strike w:val="0"/>
          <w:color w:val="ff0000"/>
          <w:sz w:val="24"/>
          <w:szCs w:val="24"/>
          <w:u w:val="none"/>
          <w:rtl w:val="0"/>
        </w:rPr>
        <w:t xml:space="preserve">Lack of demand for proposed hours </w:t>
      </w:r>
      <w:r w:rsidDel="00000000" w:rsidR="00000000" w:rsidRPr="00000000">
        <w:rPr>
          <w:rtl w:val="0"/>
        </w:rPr>
      </w:r>
    </w:p>
    <w:p w:rsidR="00000000" w:rsidDel="00000000" w:rsidP="00000000" w:rsidRDefault="00000000" w:rsidRPr="00000000" w14:paraId="00000091">
      <w:pPr>
        <w:rPr/>
      </w:pPr>
      <w:r w:rsidDel="00000000" w:rsidR="00000000" w:rsidRPr="00000000">
        <w:rPr>
          <w:rFonts w:ascii="Arial" w:cs="Arial" w:eastAsia="Arial" w:hAnsi="Arial"/>
          <w:b w:val="0"/>
          <w:i w:val="0"/>
          <w:strike w:val="0"/>
          <w:color w:val="ff0000"/>
          <w:sz w:val="24"/>
          <w:szCs w:val="24"/>
          <w:u w:val="none"/>
          <w:rtl w:val="0"/>
        </w:rPr>
        <w:t xml:space="preserve">Planned structural changes </w:t>
      </w:r>
      <w:r w:rsidDel="00000000" w:rsidR="00000000" w:rsidRPr="00000000">
        <w:rPr>
          <w:rtl w:val="0"/>
        </w:rPr>
      </w:r>
    </w:p>
    <w:p w:rsidR="00000000" w:rsidDel="00000000" w:rsidP="00000000" w:rsidRDefault="00000000" w:rsidRPr="00000000" w14:paraId="00000092">
      <w:pPr>
        <w:rPr/>
      </w:pPr>
      <w:r w:rsidDel="00000000" w:rsidR="00000000" w:rsidRPr="00000000">
        <w:rPr>
          <w:rFonts w:ascii="Arial" w:cs="Arial" w:eastAsia="Arial" w:hAnsi="Arial"/>
          <w:b w:val="0"/>
          <w:i w:val="0"/>
          <w:strike w:val="0"/>
          <w:color w:val="000000"/>
          <w:sz w:val="24"/>
          <w:szCs w:val="24"/>
          <w:u w:val="none"/>
          <w:rtl w:val="0"/>
        </w:rPr>
        <w:t xml:space="preserve">When denying a request, </w:t>
      </w:r>
      <w:r w:rsidDel="00000000" w:rsidR="00000000" w:rsidRPr="00000000">
        <w:rPr>
          <w:rFonts w:ascii="Arial" w:cs="Arial" w:eastAsia="Arial" w:hAnsi="Arial"/>
          <w:b w:val="0"/>
          <w:i w:val="0"/>
          <w:strike w:val="1"/>
          <w:color w:val="000000"/>
          <w:sz w:val="24"/>
          <w:szCs w:val="24"/>
          <w:u w:val="none"/>
          <w:rtl w:val="0"/>
        </w:rPr>
        <w:t xml:space="preserve">for flexible working</w:t>
      </w:r>
      <w:r w:rsidDel="00000000" w:rsidR="00000000" w:rsidRPr="00000000">
        <w:rPr>
          <w:rFonts w:ascii="Arial" w:cs="Arial" w:eastAsia="Arial" w:hAnsi="Arial"/>
          <w:b w:val="0"/>
          <w:i w:val="0"/>
          <w:strike w:val="0"/>
          <w:color w:val="000000"/>
          <w:sz w:val="24"/>
          <w:szCs w:val="24"/>
          <w:u w:val="none"/>
          <w:rtl w:val="0"/>
        </w:rPr>
        <w:t xml:space="preserve">, it is critical to base judgement on facts rather than feelings since this might negatively impact quality, client demand, performance, or future business plans (Acas, 2020a).</w:t>
      </w:r>
      <w:r w:rsidDel="00000000" w:rsidR="00000000" w:rsidRPr="00000000">
        <w:rPr>
          <w:rtl w:val="0"/>
        </w:rPr>
      </w:r>
    </w:p>
    <w:p w:rsidR="00000000" w:rsidDel="00000000" w:rsidP="00000000" w:rsidRDefault="00000000" w:rsidRPr="00000000" w14:paraId="00000093">
      <w:pPr>
        <w:rPr/>
      </w:pPr>
      <w:r w:rsidDel="00000000" w:rsidR="00000000" w:rsidRPr="00000000">
        <w:rPr>
          <w:rFonts w:ascii="Arial" w:cs="Arial" w:eastAsia="Arial" w:hAnsi="Arial"/>
          <w:b w:val="0"/>
          <w:i w:val="0"/>
          <w:strike w:val="0"/>
          <w:color w:val="ff0000"/>
          <w:sz w:val="24"/>
          <w:szCs w:val="24"/>
          <w:u w:val="none"/>
          <w:rtl w:val="0"/>
        </w:rPr>
        <w:t xml:space="preserve">If flexible working is agreed, </w:t>
      </w:r>
      <w:r w:rsidDel="00000000" w:rsidR="00000000" w:rsidRPr="00000000">
        <w:rPr>
          <w:rFonts w:ascii="Arial" w:cs="Arial" w:eastAsia="Arial" w:hAnsi="Arial"/>
          <w:b w:val="0"/>
          <w:i w:val="0"/>
          <w:strike w:val="0"/>
          <w:color w:val="000000"/>
          <w:sz w:val="24"/>
          <w:szCs w:val="24"/>
          <w:u w:val="none"/>
          <w:rtl w:val="0"/>
        </w:rPr>
        <w:t xml:space="preserve">the adjustments</w:t>
      </w:r>
      <w:r w:rsidDel="00000000" w:rsidR="00000000" w:rsidRPr="00000000">
        <w:rPr>
          <w:rFonts w:ascii="Arial" w:cs="Arial" w:eastAsia="Arial" w:hAnsi="Arial"/>
          <w:b w:val="0"/>
          <w:i w:val="0"/>
          <w:strike w:val="1"/>
          <w:color w:val="000000"/>
          <w:sz w:val="24"/>
          <w:szCs w:val="24"/>
          <w:u w:val="none"/>
          <w:rtl w:val="0"/>
        </w:rPr>
        <w:t xml:space="preserve"> that have been agreed upon </w:t>
      </w:r>
      <w:r w:rsidDel="00000000" w:rsidR="00000000" w:rsidRPr="00000000">
        <w:rPr>
          <w:rFonts w:ascii="Arial" w:cs="Arial" w:eastAsia="Arial" w:hAnsi="Arial"/>
          <w:b w:val="0"/>
          <w:i w:val="0"/>
          <w:strike w:val="0"/>
          <w:color w:val="000000"/>
          <w:sz w:val="24"/>
          <w:szCs w:val="24"/>
          <w:u w:val="none"/>
          <w:rtl w:val="0"/>
        </w:rPr>
        <w:t xml:space="preserve">should be stated in writing to </w:t>
      </w:r>
      <w:r w:rsidDel="00000000" w:rsidR="00000000" w:rsidRPr="00000000">
        <w:rPr>
          <w:rFonts w:ascii="Arial" w:cs="Arial" w:eastAsia="Arial" w:hAnsi="Arial"/>
          <w:b w:val="0"/>
          <w:i w:val="0"/>
          <w:strike w:val="1"/>
          <w:color w:val="000000"/>
          <w:sz w:val="24"/>
          <w:szCs w:val="24"/>
          <w:u w:val="none"/>
          <w:rtl w:val="0"/>
        </w:rPr>
        <w:t xml:space="preserve">the employee</w:t>
      </w:r>
      <w:r w:rsidDel="00000000" w:rsidR="00000000" w:rsidRPr="00000000">
        <w:rPr>
          <w:rFonts w:ascii="Arial" w:cs="Arial" w:eastAsia="Arial" w:hAnsi="Arial"/>
          <w:b w:val="0"/>
          <w:i w:val="0"/>
          <w:strike w:val="0"/>
          <w:color w:val="000000"/>
          <w:sz w:val="24"/>
          <w:szCs w:val="24"/>
          <w:u w:val="none"/>
          <w:rtl w:val="0"/>
        </w:rPr>
        <w:t xml:space="preserve"> </w:t>
      </w:r>
      <w:r w:rsidDel="00000000" w:rsidR="00000000" w:rsidRPr="00000000">
        <w:rPr>
          <w:rFonts w:ascii="Arial" w:cs="Arial" w:eastAsia="Arial" w:hAnsi="Arial"/>
          <w:b w:val="0"/>
          <w:i w:val="0"/>
          <w:strike w:val="0"/>
          <w:color w:val="ff0000"/>
          <w:sz w:val="24"/>
          <w:szCs w:val="24"/>
          <w:u w:val="none"/>
          <w:rtl w:val="0"/>
        </w:rPr>
        <w:t xml:space="preserve">Charlotte</w:t>
      </w:r>
      <w:r w:rsidDel="00000000" w:rsidR="00000000" w:rsidRPr="00000000">
        <w:rPr>
          <w:rFonts w:ascii="Arial" w:cs="Arial" w:eastAsia="Arial" w:hAnsi="Arial"/>
          <w:b w:val="0"/>
          <w:i w:val="0"/>
          <w:strike w:val="0"/>
          <w:color w:val="000000"/>
          <w:sz w:val="24"/>
          <w:szCs w:val="24"/>
          <w:u w:val="none"/>
          <w:rtl w:val="0"/>
        </w:rPr>
        <w:t xml:space="preserve"> together with </w:t>
      </w:r>
      <w:r w:rsidDel="00000000" w:rsidR="00000000" w:rsidRPr="00000000">
        <w:rPr>
          <w:rFonts w:ascii="Arial" w:cs="Arial" w:eastAsia="Arial" w:hAnsi="Arial"/>
          <w:b w:val="0"/>
          <w:i w:val="0"/>
          <w:strike w:val="1"/>
          <w:color w:val="000000"/>
          <w:sz w:val="24"/>
          <w:szCs w:val="24"/>
          <w:u w:val="none"/>
          <w:rtl w:val="0"/>
        </w:rPr>
        <w:t xml:space="preserve">her</w:t>
      </w:r>
      <w:r w:rsidDel="00000000" w:rsidR="00000000" w:rsidRPr="00000000">
        <w:rPr>
          <w:rFonts w:ascii="Arial" w:cs="Arial" w:eastAsia="Arial" w:hAnsi="Arial"/>
          <w:b w:val="0"/>
          <w:i w:val="0"/>
          <w:strike w:val="0"/>
          <w:color w:val="000000"/>
          <w:sz w:val="24"/>
          <w:szCs w:val="24"/>
          <w:u w:val="none"/>
          <w:rtl w:val="0"/>
        </w:rPr>
        <w:t xml:space="preserve"> start date. The </w:t>
      </w:r>
      <w:r w:rsidDel="00000000" w:rsidR="00000000" w:rsidRPr="00000000">
        <w:rPr>
          <w:rFonts w:ascii="Arial" w:cs="Arial" w:eastAsia="Arial" w:hAnsi="Arial"/>
          <w:b w:val="0"/>
          <w:i w:val="0"/>
          <w:strike w:val="1"/>
          <w:color w:val="000000"/>
          <w:sz w:val="24"/>
          <w:szCs w:val="24"/>
          <w:u w:val="none"/>
          <w:rtl w:val="0"/>
        </w:rPr>
        <w:t xml:space="preserve">employer must update the</w:t>
      </w:r>
      <w:r w:rsidDel="00000000" w:rsidR="00000000" w:rsidRPr="00000000">
        <w:rPr>
          <w:rFonts w:ascii="Arial" w:cs="Arial" w:eastAsia="Arial" w:hAnsi="Arial"/>
          <w:b w:val="0"/>
          <w:i w:val="0"/>
          <w:strike w:val="0"/>
          <w:color w:val="000000"/>
          <w:sz w:val="24"/>
          <w:szCs w:val="24"/>
          <w:u w:val="none"/>
          <w:rtl w:val="0"/>
        </w:rPr>
        <w:t xml:space="preserve"> employee's contract </w:t>
      </w:r>
      <w:r w:rsidDel="00000000" w:rsidR="00000000" w:rsidRPr="00000000">
        <w:rPr>
          <w:rFonts w:ascii="Arial" w:cs="Arial" w:eastAsia="Arial" w:hAnsi="Arial"/>
          <w:b w:val="0"/>
          <w:i w:val="0"/>
          <w:strike w:val="0"/>
          <w:color w:val="ff0000"/>
          <w:sz w:val="24"/>
          <w:szCs w:val="24"/>
          <w:u w:val="none"/>
          <w:rtl w:val="0"/>
        </w:rPr>
        <w:t xml:space="preserve">must be updated t</w:t>
      </w:r>
      <w:r w:rsidDel="00000000" w:rsidR="00000000" w:rsidRPr="00000000">
        <w:rPr>
          <w:rFonts w:ascii="Arial" w:cs="Arial" w:eastAsia="Arial" w:hAnsi="Arial"/>
          <w:b w:val="0"/>
          <w:i w:val="0"/>
          <w:strike w:val="0"/>
          <w:color w:val="000000"/>
          <w:sz w:val="24"/>
          <w:szCs w:val="24"/>
          <w:u w:val="none"/>
          <w:rtl w:val="0"/>
        </w:rPr>
        <w:t xml:space="preserve">o reflect the new conditions within 28 days following the request's approval (GOV.UK, 2023a). </w:t>
      </w:r>
      <w:r w:rsidDel="00000000" w:rsidR="00000000" w:rsidRPr="00000000">
        <w:rPr>
          <w:rtl w:val="0"/>
        </w:rPr>
      </w:r>
    </w:p>
    <w:p w:rsidR="00000000" w:rsidDel="00000000" w:rsidP="00000000" w:rsidRDefault="00000000" w:rsidRPr="00000000" w14:paraId="00000094">
      <w:pPr>
        <w:rPr/>
      </w:pPr>
      <w:r w:rsidDel="00000000" w:rsidR="00000000" w:rsidRPr="00000000">
        <w:rPr>
          <w:rFonts w:ascii="Arial" w:cs="Arial" w:eastAsia="Arial" w:hAnsi="Arial"/>
          <w:b w:val="0"/>
          <w:i w:val="0"/>
          <w:strike w:val="0"/>
          <w:color w:val="000000"/>
          <w:sz w:val="24"/>
          <w:szCs w:val="24"/>
          <w:u w:val="none"/>
          <w:rtl w:val="0"/>
        </w:rPr>
        <w:t xml:space="preserve">Colleagues should use the organisation's appeal or grievance process if an employer rejects their request for flexible working (Daniels, 2022).</w:t>
      </w:r>
      <w:r w:rsidDel="00000000" w:rsidR="00000000" w:rsidRPr="00000000">
        <w:rPr>
          <w:rFonts w:ascii="Arial" w:cs="Arial" w:eastAsia="Arial" w:hAnsi="Arial"/>
          <w:b w:val="0"/>
          <w:i w:val="0"/>
          <w:strike w:val="1"/>
          <w:color w:val="000000"/>
          <w:sz w:val="24"/>
          <w:szCs w:val="24"/>
          <w:u w:val="none"/>
          <w:rtl w:val="0"/>
        </w:rPr>
        <w:t xml:space="preserve"> If the employer does not change their mind,</w:t>
      </w:r>
      <w:r w:rsidDel="00000000" w:rsidR="00000000" w:rsidRPr="00000000">
        <w:rPr>
          <w:rFonts w:ascii="Arial" w:cs="Arial" w:eastAsia="Arial" w:hAnsi="Arial"/>
          <w:b w:val="0"/>
          <w:i w:val="0"/>
          <w:strike w:val="0"/>
          <w:color w:val="000000"/>
          <w:sz w:val="24"/>
          <w:szCs w:val="24"/>
          <w:u w:val="none"/>
          <w:rtl w:val="0"/>
        </w:rPr>
        <w:t xml:space="preserve"> Colleagues may be able to bring a claim with an employee tribunal as declining a request </w:t>
      </w:r>
      <w:r w:rsidDel="00000000" w:rsidR="00000000" w:rsidRPr="00000000">
        <w:rPr>
          <w:rFonts w:ascii="Arial" w:cs="Arial" w:eastAsia="Arial" w:hAnsi="Arial"/>
          <w:b w:val="0"/>
          <w:i w:val="0"/>
          <w:strike w:val="0"/>
          <w:color w:val="ff0000"/>
          <w:sz w:val="24"/>
          <w:szCs w:val="24"/>
          <w:u w:val="none"/>
          <w:rtl w:val="0"/>
        </w:rPr>
        <w:t xml:space="preserve">could</w:t>
      </w:r>
      <w:r w:rsidDel="00000000" w:rsidR="00000000" w:rsidRPr="00000000">
        <w:rPr>
          <w:rFonts w:ascii="Arial" w:cs="Arial" w:eastAsia="Arial" w:hAnsi="Arial"/>
          <w:b w:val="0"/>
          <w:i w:val="0"/>
          <w:strike w:val="0"/>
          <w:color w:val="000000"/>
          <w:sz w:val="24"/>
          <w:szCs w:val="24"/>
          <w:u w:val="none"/>
          <w:rtl w:val="0"/>
        </w:rPr>
        <w:t xml:space="preserve"> constitute discrimination against the requester if it lacks justification, is not handled properly, and is not addressed within </w:t>
      </w:r>
      <w:r w:rsidDel="00000000" w:rsidR="00000000" w:rsidRPr="00000000">
        <w:rPr>
          <w:rFonts w:ascii="Arial" w:cs="Arial" w:eastAsia="Arial" w:hAnsi="Arial"/>
          <w:b w:val="0"/>
          <w:i w:val="0"/>
          <w:strike w:val="1"/>
          <w:color w:val="000000"/>
          <w:sz w:val="24"/>
          <w:szCs w:val="24"/>
          <w:u w:val="none"/>
          <w:rtl w:val="0"/>
        </w:rPr>
        <w:t xml:space="preserve">the allotted </w:t>
      </w:r>
      <w:r w:rsidDel="00000000" w:rsidR="00000000" w:rsidRPr="00000000">
        <w:rPr>
          <w:rFonts w:ascii="Arial" w:cs="Arial" w:eastAsia="Arial" w:hAnsi="Arial"/>
          <w:b w:val="0"/>
          <w:i w:val="0"/>
          <w:strike w:val="0"/>
          <w:color w:val="000000"/>
          <w:sz w:val="24"/>
          <w:szCs w:val="24"/>
          <w:u w:val="none"/>
          <w:rtl w:val="0"/>
        </w:rPr>
        <w:t xml:space="preserve">three-months </w:t>
      </w:r>
      <w:r w:rsidDel="00000000" w:rsidR="00000000" w:rsidRPr="00000000">
        <w:rPr>
          <w:rFonts w:ascii="Arial" w:cs="Arial" w:eastAsia="Arial" w:hAnsi="Arial"/>
          <w:b w:val="0"/>
          <w:i w:val="0"/>
          <w:strike w:val="1"/>
          <w:color w:val="000000"/>
          <w:sz w:val="24"/>
          <w:szCs w:val="24"/>
          <w:u w:val="none"/>
          <w:rtl w:val="0"/>
        </w:rPr>
        <w:t xml:space="preserve">period</w:t>
      </w:r>
      <w:r w:rsidDel="00000000" w:rsidR="00000000" w:rsidRPr="00000000">
        <w:rPr>
          <w:rFonts w:ascii="Arial" w:cs="Arial" w:eastAsia="Arial" w:hAnsi="Arial"/>
          <w:b w:val="0"/>
          <w:i w:val="0"/>
          <w:strike w:val="0"/>
          <w:color w:val="000000"/>
          <w:sz w:val="24"/>
          <w:szCs w:val="24"/>
          <w:u w:val="none"/>
          <w:rtl w:val="0"/>
        </w:rPr>
        <w:t xml:space="preserve"> (Advice, 2023b). </w:t>
      </w:r>
      <w:r w:rsidDel="00000000" w:rsidR="00000000" w:rsidRPr="00000000">
        <w:rPr>
          <w:rFonts w:ascii="Arial" w:cs="Arial" w:eastAsia="Arial" w:hAnsi="Arial"/>
          <w:b w:val="0"/>
          <w:i w:val="0"/>
          <w:strike w:val="0"/>
          <w:color w:val="ff0000"/>
          <w:sz w:val="24"/>
          <w:szCs w:val="24"/>
          <w:u w:val="none"/>
          <w:rtl w:val="0"/>
        </w:rPr>
        <w:t xml:space="preserve">An Employment Tribunal could determine that the employer treated the request improperly and Charlotte and Madeleine could be required to revisit the request or give Chelsea compensation of up to eight weeks' salary (Daniels, 2022).</w:t>
      </w:r>
      <w:r w:rsidDel="00000000" w:rsidR="00000000" w:rsidRPr="00000000">
        <w:rPr>
          <w:rtl w:val="0"/>
        </w:rPr>
      </w:r>
    </w:p>
    <w:p w:rsidR="00000000" w:rsidDel="00000000" w:rsidP="00000000" w:rsidRDefault="00000000" w:rsidRPr="00000000" w14:paraId="00000095">
      <w:pPr>
        <w:rPr/>
      </w:pPr>
      <w:r w:rsidDel="00000000" w:rsidR="00000000" w:rsidRPr="00000000">
        <w:rPr>
          <w:rFonts w:ascii="Arial" w:cs="Arial" w:eastAsia="Arial" w:hAnsi="Arial"/>
          <w:b w:val="0"/>
          <w:i w:val="0"/>
          <w:strike w:val="0"/>
          <w:color w:val="000000"/>
          <w:sz w:val="24"/>
          <w:szCs w:val="24"/>
          <w:u w:val="none"/>
          <w:rtl w:val="0"/>
        </w:rPr>
        <w:t xml:space="preserve">Charlotte and Madeleine ought to refrain from having limited vision around their own demands and goals but be willing to accommodate the requirements of others by promoting a flexible working environment. This will engage the workforce and create a more stable work environment and prevent colleagues like Chelsea from leaving the organisation (Mind Tools, 2018). </w:t>
      </w:r>
      <w:r w:rsidDel="00000000" w:rsidR="00000000" w:rsidRPr="00000000">
        <w:rPr>
          <w:rtl w:val="0"/>
        </w:rPr>
      </w:r>
    </w:p>
    <w:p w:rsidR="00000000" w:rsidDel="00000000" w:rsidP="00000000" w:rsidRDefault="00000000" w:rsidRPr="00000000" w14:paraId="00000096">
      <w:pPr>
        <w:rPr/>
      </w:pPr>
      <w:r w:rsidDel="00000000" w:rsidR="00000000" w:rsidRPr="00000000">
        <w:rPr>
          <w:rFonts w:ascii="Arial" w:cs="Arial" w:eastAsia="Arial" w:hAnsi="Arial"/>
          <w:b w:val="0"/>
          <w:i w:val="0"/>
          <w:strike w:val="1"/>
          <w:color w:val="000000"/>
          <w:sz w:val="24"/>
          <w:szCs w:val="24"/>
          <w:u w:val="none"/>
          <w:rtl w:val="0"/>
        </w:rPr>
        <w:t xml:space="preserve">as for effective employment, flexibility and adaptation are crucial</w:t>
      </w:r>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Fonts w:ascii="Arial" w:cs="Arial" w:eastAsia="Arial" w:hAnsi="Arial"/>
          <w:b w:val="0"/>
          <w:i w:val="0"/>
          <w:strike w:val="1"/>
          <w:color w:val="000000"/>
          <w:sz w:val="24"/>
          <w:szCs w:val="24"/>
          <w:u w:val="none"/>
          <w:rtl w:val="0"/>
        </w:rPr>
        <w:t xml:space="preserve"> They should also learn to deal with these differences and be adaptable to other's needs. </w:t>
      </w:r>
      <w:r w:rsidDel="00000000" w:rsidR="00000000" w:rsidRPr="00000000">
        <w:rPr>
          <w:rtl w:val="0"/>
        </w:rPr>
      </w:r>
    </w:p>
    <w:p w:rsidR="00000000" w:rsidDel="00000000" w:rsidP="00000000" w:rsidRDefault="00000000" w:rsidRPr="00000000" w14:paraId="00000097">
      <w:pPr>
        <w:rPr/>
      </w:pPr>
      <w:r w:rsidDel="00000000" w:rsidR="00000000" w:rsidRPr="00000000">
        <w:rPr>
          <w:rtl w:val="0"/>
        </w:rPr>
        <w:br w:type="textWrapping"/>
      </w:r>
    </w:p>
    <w:p w:rsidR="00000000" w:rsidDel="00000000" w:rsidP="00000000" w:rsidRDefault="00000000" w:rsidRPr="00000000" w14:paraId="00000098">
      <w:pPr>
        <w:jc w:val="center"/>
        <w:rPr/>
      </w:pPr>
      <w:r w:rsidDel="00000000" w:rsidR="00000000" w:rsidRPr="00000000">
        <w:rPr>
          <w:rFonts w:ascii="Arial" w:cs="Arial" w:eastAsia="Arial" w:hAnsi="Arial"/>
          <w:b w:val="1"/>
          <w:i w:val="0"/>
          <w:strike w:val="0"/>
          <w:color w:val="000000"/>
          <w:sz w:val="24"/>
          <w:szCs w:val="24"/>
          <w:u w:val="single"/>
          <w:rtl w:val="0"/>
        </w:rPr>
        <w:t xml:space="preserve">Bibliography</w:t>
      </w:r>
      <w:r w:rsidDel="00000000" w:rsidR="00000000" w:rsidRPr="00000000">
        <w:rPr>
          <w:rtl w:val="0"/>
        </w:rPr>
      </w:r>
    </w:p>
    <w:p w:rsidR="00000000" w:rsidDel="00000000" w:rsidP="00000000" w:rsidRDefault="00000000" w:rsidRPr="00000000" w14:paraId="00000099">
      <w:pPr>
        <w:rPr/>
      </w:pPr>
      <w:r w:rsidDel="00000000" w:rsidR="00000000" w:rsidRPr="00000000">
        <w:rPr>
          <w:rFonts w:ascii="Arial" w:cs="Arial" w:eastAsia="Arial" w:hAnsi="Arial"/>
          <w:b w:val="0"/>
          <w:i w:val="0"/>
          <w:strike w:val="0"/>
          <w:color w:val="000000"/>
          <w:sz w:val="24"/>
          <w:szCs w:val="24"/>
          <w:u w:val="none"/>
          <w:rtl w:val="0"/>
        </w:rPr>
        <w:t xml:space="preserve">ACAS (2021). </w:t>
      </w:r>
      <w:r w:rsidDel="00000000" w:rsidR="00000000" w:rsidRPr="00000000">
        <w:rPr>
          <w:rFonts w:ascii="Arial" w:cs="Arial" w:eastAsia="Arial" w:hAnsi="Arial"/>
          <w:b w:val="0"/>
          <w:i w:val="1"/>
          <w:strike w:val="0"/>
          <w:color w:val="000000"/>
          <w:sz w:val="24"/>
          <w:szCs w:val="24"/>
          <w:u w:val="none"/>
          <w:rtl w:val="0"/>
        </w:rPr>
        <w:t xml:space="preserve">Changing Your Employment Contract after a TUPE transfer: Employee Rights during a TUPE Transfer - Acas</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www.acas.org.uk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14">
        <w:r w:rsidDel="00000000" w:rsidR="00000000" w:rsidRPr="00000000">
          <w:rPr>
            <w:rFonts w:ascii="Arial" w:cs="Arial" w:eastAsia="Arial" w:hAnsi="Arial"/>
            <w:b w:val="0"/>
            <w:i w:val="0"/>
            <w:strike w:val="0"/>
            <w:color w:val="0563c1"/>
            <w:sz w:val="24"/>
            <w:szCs w:val="24"/>
            <w:u w:val="single"/>
            <w:rtl w:val="0"/>
          </w:rPr>
          <w:t xml:space="preserve">https://www.acas.org.uk/employee-rights-during-a-tupe-transfer/changing-your-employment-contract-after-a-tupe-transfer</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9A">
      <w:pPr>
        <w:rPr/>
      </w:pPr>
      <w:r w:rsidDel="00000000" w:rsidR="00000000" w:rsidRPr="00000000">
        <w:rPr>
          <w:rFonts w:ascii="Arial" w:cs="Arial" w:eastAsia="Arial" w:hAnsi="Arial"/>
          <w:b w:val="0"/>
          <w:i w:val="0"/>
          <w:strike w:val="0"/>
          <w:color w:val="000000"/>
          <w:sz w:val="24"/>
          <w:szCs w:val="24"/>
          <w:u w:val="none"/>
          <w:rtl w:val="0"/>
        </w:rPr>
        <w:t xml:space="preserve">ACAS (2022a). </w:t>
      </w:r>
      <w:r w:rsidDel="00000000" w:rsidR="00000000" w:rsidRPr="00000000">
        <w:rPr>
          <w:rFonts w:ascii="Arial" w:cs="Arial" w:eastAsia="Arial" w:hAnsi="Arial"/>
          <w:b w:val="0"/>
          <w:i w:val="1"/>
          <w:strike w:val="0"/>
          <w:color w:val="000000"/>
          <w:sz w:val="24"/>
          <w:szCs w:val="24"/>
          <w:u w:val="none"/>
          <w:rtl w:val="0"/>
        </w:rPr>
        <w:t xml:space="preserve">Early conciliation | Acas</w:t>
      </w:r>
      <w:r w:rsidDel="00000000" w:rsidR="00000000" w:rsidRPr="00000000">
        <w:rPr>
          <w:rFonts w:ascii="Arial" w:cs="Arial" w:eastAsia="Arial" w:hAnsi="Arial"/>
          <w:b w:val="0"/>
          <w:i w:val="0"/>
          <w:strike w:val="0"/>
          <w:color w:val="000000"/>
          <w:sz w:val="24"/>
          <w:szCs w:val="24"/>
          <w:u w:val="none"/>
          <w:rtl w:val="0"/>
        </w:rPr>
        <w:t xml:space="preserve">. [online] Acas.org.uk. Available at: </w:t>
      </w:r>
      <w:hyperlink r:id="rId15">
        <w:r w:rsidDel="00000000" w:rsidR="00000000" w:rsidRPr="00000000">
          <w:rPr>
            <w:rFonts w:ascii="Arial" w:cs="Arial" w:eastAsia="Arial" w:hAnsi="Arial"/>
            <w:b w:val="0"/>
            <w:i w:val="0"/>
            <w:strike w:val="0"/>
            <w:color w:val="0563c1"/>
            <w:sz w:val="24"/>
            <w:szCs w:val="24"/>
            <w:u w:val="single"/>
            <w:rtl w:val="0"/>
          </w:rPr>
          <w:t xml:space="preserve">https://www.acas.org.uk/early-conciliation</w:t>
        </w:r>
      </w:hyperlink>
      <w:r w:rsidDel="00000000" w:rsidR="00000000" w:rsidRPr="00000000">
        <w:rPr>
          <w:rFonts w:ascii="Arial" w:cs="Arial" w:eastAsia="Arial" w:hAnsi="Arial"/>
          <w:b w:val="0"/>
          <w:i w:val="0"/>
          <w:strike w:val="0"/>
          <w:color w:val="000000"/>
          <w:sz w:val="24"/>
          <w:szCs w:val="24"/>
          <w:u w:val="none"/>
          <w:rtl w:val="0"/>
        </w:rPr>
        <w:t xml:space="preserve"> [Accessed 20 Mar. 2023].</w:t>
      </w:r>
      <w:r w:rsidDel="00000000" w:rsidR="00000000" w:rsidRPr="00000000">
        <w:rPr>
          <w:rtl w:val="0"/>
        </w:rPr>
      </w:r>
    </w:p>
    <w:p w:rsidR="00000000" w:rsidDel="00000000" w:rsidP="00000000" w:rsidRDefault="00000000" w:rsidRPr="00000000" w14:paraId="0000009B">
      <w:pPr>
        <w:rPr/>
      </w:pPr>
      <w:r w:rsidDel="00000000" w:rsidR="00000000" w:rsidRPr="00000000">
        <w:rPr>
          <w:rFonts w:ascii="Arial" w:cs="Arial" w:eastAsia="Arial" w:hAnsi="Arial"/>
          <w:b w:val="0"/>
          <w:i w:val="0"/>
          <w:strike w:val="0"/>
          <w:color w:val="000000"/>
          <w:sz w:val="24"/>
          <w:szCs w:val="24"/>
          <w:u w:val="none"/>
          <w:rtl w:val="0"/>
        </w:rPr>
        <w:t xml:space="preserve">ACAS (2022b). </w:t>
      </w:r>
      <w:r w:rsidDel="00000000" w:rsidR="00000000" w:rsidRPr="00000000">
        <w:rPr>
          <w:rFonts w:ascii="Arial" w:cs="Arial" w:eastAsia="Arial" w:hAnsi="Arial"/>
          <w:b w:val="0"/>
          <w:i w:val="1"/>
          <w:strike w:val="0"/>
          <w:color w:val="000000"/>
          <w:sz w:val="24"/>
          <w:szCs w:val="24"/>
          <w:u w:val="none"/>
          <w:rtl w:val="0"/>
        </w:rPr>
        <w:t xml:space="preserve">Equal Pay and the Law</w:t>
      </w:r>
      <w:r w:rsidDel="00000000" w:rsidR="00000000" w:rsidRPr="00000000">
        <w:rPr>
          <w:rFonts w:ascii="Arial" w:cs="Arial" w:eastAsia="Arial" w:hAnsi="Arial"/>
          <w:b w:val="0"/>
          <w:i w:val="0"/>
          <w:strike w:val="0"/>
          <w:color w:val="000000"/>
          <w:sz w:val="24"/>
          <w:szCs w:val="24"/>
          <w:u w:val="none"/>
          <w:rtl w:val="0"/>
        </w:rPr>
        <w:t xml:space="preserve">. [online] Acas. Available at: </w:t>
      </w:r>
      <w:hyperlink r:id="rId16">
        <w:r w:rsidDel="00000000" w:rsidR="00000000" w:rsidRPr="00000000">
          <w:rPr>
            <w:rFonts w:ascii="Arial" w:cs="Arial" w:eastAsia="Arial" w:hAnsi="Arial"/>
            <w:b w:val="0"/>
            <w:i w:val="0"/>
            <w:strike w:val="0"/>
            <w:color w:val="0563c1"/>
            <w:sz w:val="24"/>
            <w:szCs w:val="24"/>
            <w:u w:val="single"/>
            <w:rtl w:val="0"/>
          </w:rPr>
          <w:t xml:space="preserve">https://www.acas.org.uk/equal-pay/equal-pay-law</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9C">
      <w:pPr>
        <w:rPr/>
      </w:pPr>
      <w:r w:rsidDel="00000000" w:rsidR="00000000" w:rsidRPr="00000000">
        <w:rPr>
          <w:rFonts w:ascii="Arial" w:cs="Arial" w:eastAsia="Arial" w:hAnsi="Arial"/>
          <w:b w:val="0"/>
          <w:i w:val="0"/>
          <w:strike w:val="0"/>
          <w:color w:val="000000"/>
          <w:sz w:val="24"/>
          <w:szCs w:val="24"/>
          <w:u w:val="none"/>
          <w:rtl w:val="0"/>
        </w:rPr>
        <w:t xml:space="preserve">ACAS (n.d.). </w:t>
      </w:r>
      <w:r w:rsidDel="00000000" w:rsidR="00000000" w:rsidRPr="00000000">
        <w:rPr>
          <w:rFonts w:ascii="Arial" w:cs="Arial" w:eastAsia="Arial" w:hAnsi="Arial"/>
          <w:b w:val="0"/>
          <w:i w:val="1"/>
          <w:strike w:val="0"/>
          <w:color w:val="000000"/>
          <w:sz w:val="24"/>
          <w:szCs w:val="24"/>
          <w:u w:val="none"/>
          <w:rtl w:val="0"/>
        </w:rPr>
        <w:t xml:space="preserve">Payslips - Acas</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www.acas.org.uk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17">
        <w:r w:rsidDel="00000000" w:rsidR="00000000" w:rsidRPr="00000000">
          <w:rPr>
            <w:rFonts w:ascii="Arial" w:cs="Arial" w:eastAsia="Arial" w:hAnsi="Arial"/>
            <w:b w:val="0"/>
            <w:i w:val="0"/>
            <w:strike w:val="0"/>
            <w:color w:val="0563c1"/>
            <w:sz w:val="24"/>
            <w:szCs w:val="24"/>
            <w:u w:val="single"/>
            <w:rtl w:val="0"/>
          </w:rPr>
          <w:t xml:space="preserve">https://www.acas.org.uk/payslips</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9D">
      <w:pPr>
        <w:rPr/>
      </w:pPr>
      <w:r w:rsidDel="00000000" w:rsidR="00000000" w:rsidRPr="00000000">
        <w:rPr>
          <w:rFonts w:ascii="Arial" w:cs="Arial" w:eastAsia="Arial" w:hAnsi="Arial"/>
          <w:b w:val="0"/>
          <w:i w:val="0"/>
          <w:strike w:val="0"/>
          <w:color w:val="000000"/>
          <w:sz w:val="24"/>
          <w:szCs w:val="24"/>
          <w:u w:val="none"/>
          <w:rtl w:val="0"/>
        </w:rPr>
        <w:t xml:space="preserve">ACAS (2022c). </w:t>
      </w:r>
      <w:r w:rsidDel="00000000" w:rsidR="00000000" w:rsidRPr="00000000">
        <w:rPr>
          <w:rFonts w:ascii="Arial" w:cs="Arial" w:eastAsia="Arial" w:hAnsi="Arial"/>
          <w:b w:val="0"/>
          <w:i w:val="1"/>
          <w:strike w:val="0"/>
          <w:color w:val="000000"/>
          <w:sz w:val="24"/>
          <w:szCs w:val="24"/>
          <w:u w:val="none"/>
          <w:rtl w:val="0"/>
        </w:rPr>
        <w:t xml:space="preserve">What we do | Acas</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www.acas.org.uk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18">
        <w:r w:rsidDel="00000000" w:rsidR="00000000" w:rsidRPr="00000000">
          <w:rPr>
            <w:rFonts w:ascii="Arial" w:cs="Arial" w:eastAsia="Arial" w:hAnsi="Arial"/>
            <w:b w:val="0"/>
            <w:i w:val="0"/>
            <w:strike w:val="0"/>
            <w:color w:val="0563c1"/>
            <w:sz w:val="24"/>
            <w:szCs w:val="24"/>
            <w:u w:val="single"/>
            <w:rtl w:val="0"/>
          </w:rPr>
          <w:t xml:space="preserve">https://www.acas.org.uk/about-us/what-we-do</w:t>
        </w:r>
      </w:hyperlink>
      <w:r w:rsidDel="00000000" w:rsidR="00000000" w:rsidRPr="00000000">
        <w:rPr>
          <w:rFonts w:ascii="Arial" w:cs="Arial" w:eastAsia="Arial" w:hAnsi="Arial"/>
          <w:b w:val="0"/>
          <w:i w:val="0"/>
          <w:strike w:val="0"/>
          <w:color w:val="000000"/>
          <w:sz w:val="24"/>
          <w:szCs w:val="24"/>
          <w:u w:val="none"/>
          <w:rtl w:val="0"/>
        </w:rPr>
        <w:t xml:space="preserve"> [Accessed 13 Mar. 2023].</w:t>
      </w:r>
      <w:r w:rsidDel="00000000" w:rsidR="00000000" w:rsidRPr="00000000">
        <w:rPr>
          <w:rtl w:val="0"/>
        </w:rPr>
      </w:r>
    </w:p>
    <w:p w:rsidR="00000000" w:rsidDel="00000000" w:rsidP="00000000" w:rsidRDefault="00000000" w:rsidRPr="00000000" w14:paraId="0000009E">
      <w:pPr>
        <w:rPr/>
      </w:pPr>
      <w:r w:rsidDel="00000000" w:rsidR="00000000" w:rsidRPr="00000000">
        <w:rPr>
          <w:rFonts w:ascii="Arial" w:cs="Arial" w:eastAsia="Arial" w:hAnsi="Arial"/>
          <w:b w:val="0"/>
          <w:i w:val="0"/>
          <w:strike w:val="0"/>
          <w:color w:val="000000"/>
          <w:sz w:val="24"/>
          <w:szCs w:val="24"/>
          <w:u w:val="none"/>
          <w:rtl w:val="0"/>
        </w:rPr>
        <w:t xml:space="preserve">Acas (2020a). </w:t>
      </w:r>
      <w:r w:rsidDel="00000000" w:rsidR="00000000" w:rsidRPr="00000000">
        <w:rPr>
          <w:rFonts w:ascii="Arial" w:cs="Arial" w:eastAsia="Arial" w:hAnsi="Arial"/>
          <w:b w:val="0"/>
          <w:i w:val="1"/>
          <w:strike w:val="0"/>
          <w:color w:val="000000"/>
          <w:sz w:val="24"/>
          <w:szCs w:val="24"/>
          <w:u w:val="none"/>
          <w:rtl w:val="0"/>
        </w:rPr>
        <w:t xml:space="preserve">If the request is not possible | Acas</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www.acas.org.uk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19">
        <w:r w:rsidDel="00000000" w:rsidR="00000000" w:rsidRPr="00000000">
          <w:rPr>
            <w:rFonts w:ascii="Arial" w:cs="Arial" w:eastAsia="Arial" w:hAnsi="Arial"/>
            <w:b w:val="0"/>
            <w:i w:val="0"/>
            <w:strike w:val="0"/>
            <w:color w:val="0563c1"/>
            <w:sz w:val="24"/>
            <w:szCs w:val="24"/>
            <w:u w:val="single"/>
            <w:rtl w:val="0"/>
          </w:rPr>
          <w:t xml:space="preserve">https://www.acas.org.uk/responding-to-a-flexible-working-request/if-the-request-is-not-possible</w:t>
        </w:r>
      </w:hyperlink>
      <w:r w:rsidDel="00000000" w:rsidR="00000000" w:rsidRPr="00000000">
        <w:rPr>
          <w:rFonts w:ascii="Arial" w:cs="Arial" w:eastAsia="Arial" w:hAnsi="Arial"/>
          <w:b w:val="0"/>
          <w:i w:val="0"/>
          <w:strike w:val="0"/>
          <w:color w:val="000000"/>
          <w:sz w:val="24"/>
          <w:szCs w:val="24"/>
          <w:u w:val="none"/>
          <w:rtl w:val="0"/>
        </w:rPr>
        <w:t xml:space="preserve"> [Accessed 8 Apr. 2023].</w:t>
      </w:r>
      <w:r w:rsidDel="00000000" w:rsidR="00000000" w:rsidRPr="00000000">
        <w:rPr>
          <w:rtl w:val="0"/>
        </w:rPr>
      </w:r>
    </w:p>
    <w:p w:rsidR="00000000" w:rsidDel="00000000" w:rsidP="00000000" w:rsidRDefault="00000000" w:rsidRPr="00000000" w14:paraId="0000009F">
      <w:pPr>
        <w:rPr/>
      </w:pPr>
      <w:r w:rsidDel="00000000" w:rsidR="00000000" w:rsidRPr="00000000">
        <w:rPr>
          <w:rFonts w:ascii="Arial" w:cs="Arial" w:eastAsia="Arial" w:hAnsi="Arial"/>
          <w:b w:val="0"/>
          <w:i w:val="0"/>
          <w:strike w:val="0"/>
          <w:color w:val="000000"/>
          <w:sz w:val="24"/>
          <w:szCs w:val="24"/>
          <w:u w:val="none"/>
          <w:rtl w:val="0"/>
        </w:rPr>
        <w:t xml:space="preserve">Acas (2020b). </w:t>
      </w:r>
      <w:r w:rsidDel="00000000" w:rsidR="00000000" w:rsidRPr="00000000">
        <w:rPr>
          <w:rFonts w:ascii="Arial" w:cs="Arial" w:eastAsia="Arial" w:hAnsi="Arial"/>
          <w:b w:val="0"/>
          <w:i w:val="1"/>
          <w:strike w:val="0"/>
          <w:color w:val="000000"/>
          <w:sz w:val="24"/>
          <w:szCs w:val="24"/>
          <w:u w:val="none"/>
          <w:rtl w:val="0"/>
        </w:rPr>
        <w:t xml:space="preserve">Making a flexible working request | Acas</w:t>
      </w:r>
      <w:r w:rsidDel="00000000" w:rsidR="00000000" w:rsidRPr="00000000">
        <w:rPr>
          <w:rFonts w:ascii="Arial" w:cs="Arial" w:eastAsia="Arial" w:hAnsi="Arial"/>
          <w:b w:val="0"/>
          <w:i w:val="0"/>
          <w:strike w:val="0"/>
          <w:color w:val="000000"/>
          <w:sz w:val="24"/>
          <w:szCs w:val="24"/>
          <w:u w:val="none"/>
          <w:rtl w:val="0"/>
        </w:rPr>
        <w:t xml:space="preserve">. [online] Acas.org.uk. Available at: </w:t>
      </w:r>
      <w:hyperlink r:id="rId20">
        <w:r w:rsidDel="00000000" w:rsidR="00000000" w:rsidRPr="00000000">
          <w:rPr>
            <w:rFonts w:ascii="Arial" w:cs="Arial" w:eastAsia="Arial" w:hAnsi="Arial"/>
            <w:b w:val="0"/>
            <w:i w:val="0"/>
            <w:strike w:val="0"/>
            <w:color w:val="0563c1"/>
            <w:sz w:val="24"/>
            <w:szCs w:val="24"/>
            <w:u w:val="single"/>
            <w:rtl w:val="0"/>
          </w:rPr>
          <w:t xml:space="preserve">https://www.acas.org.uk/making-a-flexible-working-request</w:t>
        </w:r>
      </w:hyperlink>
      <w:r w:rsidDel="00000000" w:rsidR="00000000" w:rsidRPr="00000000">
        <w:rPr>
          <w:rFonts w:ascii="Arial" w:cs="Arial" w:eastAsia="Arial" w:hAnsi="Arial"/>
          <w:b w:val="0"/>
          <w:i w:val="0"/>
          <w:strike w:val="0"/>
          <w:color w:val="000000"/>
          <w:sz w:val="24"/>
          <w:szCs w:val="24"/>
          <w:u w:val="none"/>
          <w:rtl w:val="0"/>
        </w:rPr>
        <w:t xml:space="preserve"> [Accessed 6 Apr. 2023].</w:t>
      </w:r>
      <w:r w:rsidDel="00000000" w:rsidR="00000000" w:rsidRPr="00000000">
        <w:rPr>
          <w:rtl w:val="0"/>
        </w:rPr>
      </w:r>
    </w:p>
    <w:p w:rsidR="00000000" w:rsidDel="00000000" w:rsidP="00000000" w:rsidRDefault="00000000" w:rsidRPr="00000000" w14:paraId="000000A0">
      <w:pPr>
        <w:rPr/>
      </w:pPr>
      <w:r w:rsidDel="00000000" w:rsidR="00000000" w:rsidRPr="00000000">
        <w:rPr>
          <w:rFonts w:ascii="Arial" w:cs="Arial" w:eastAsia="Arial" w:hAnsi="Arial"/>
          <w:b w:val="0"/>
          <w:i w:val="0"/>
          <w:strike w:val="0"/>
          <w:color w:val="000000"/>
          <w:sz w:val="24"/>
          <w:szCs w:val="24"/>
          <w:u w:val="none"/>
          <w:rtl w:val="0"/>
        </w:rPr>
        <w:t xml:space="preserve">Acas (2022a). </w:t>
      </w:r>
      <w:r w:rsidDel="00000000" w:rsidR="00000000" w:rsidRPr="00000000">
        <w:rPr>
          <w:rFonts w:ascii="Arial" w:cs="Arial" w:eastAsia="Arial" w:hAnsi="Arial"/>
          <w:b w:val="0"/>
          <w:i w:val="1"/>
          <w:strike w:val="0"/>
          <w:color w:val="000000"/>
          <w:sz w:val="24"/>
          <w:szCs w:val="24"/>
          <w:u w:val="none"/>
          <w:rtl w:val="0"/>
        </w:rPr>
        <w:t xml:space="preserve">Checking your employment rights | Acas</w:t>
      </w:r>
      <w:r w:rsidDel="00000000" w:rsidR="00000000" w:rsidRPr="00000000">
        <w:rPr>
          <w:rFonts w:ascii="Arial" w:cs="Arial" w:eastAsia="Arial" w:hAnsi="Arial"/>
          <w:b w:val="0"/>
          <w:i w:val="0"/>
          <w:strike w:val="0"/>
          <w:color w:val="000000"/>
          <w:sz w:val="24"/>
          <w:szCs w:val="24"/>
          <w:u w:val="none"/>
          <w:rtl w:val="0"/>
        </w:rPr>
        <w:t xml:space="preserve">. [online] Acas.org.uk. Available at: </w:t>
      </w:r>
      <w:hyperlink r:id="rId21">
        <w:r w:rsidDel="00000000" w:rsidR="00000000" w:rsidRPr="00000000">
          <w:rPr>
            <w:rFonts w:ascii="Arial" w:cs="Arial" w:eastAsia="Arial" w:hAnsi="Arial"/>
            <w:b w:val="0"/>
            <w:i w:val="0"/>
            <w:strike w:val="0"/>
            <w:color w:val="0563c1"/>
            <w:sz w:val="24"/>
            <w:szCs w:val="24"/>
            <w:u w:val="single"/>
            <w:rtl w:val="0"/>
          </w:rPr>
          <w:t xml:space="preserve">https://www.acas.org.uk/checking-your-employment-rights</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A1">
      <w:pPr>
        <w:rPr/>
      </w:pPr>
      <w:r w:rsidDel="00000000" w:rsidR="00000000" w:rsidRPr="00000000">
        <w:rPr>
          <w:rFonts w:ascii="Arial" w:cs="Arial" w:eastAsia="Arial" w:hAnsi="Arial"/>
          <w:b w:val="0"/>
          <w:i w:val="0"/>
          <w:strike w:val="0"/>
          <w:color w:val="000000"/>
          <w:sz w:val="24"/>
          <w:szCs w:val="24"/>
          <w:u w:val="none"/>
          <w:rtl w:val="0"/>
        </w:rPr>
        <w:t xml:space="preserve">Acas. (2021a). </w:t>
      </w:r>
      <w:r w:rsidDel="00000000" w:rsidR="00000000" w:rsidRPr="00000000">
        <w:rPr>
          <w:rFonts w:ascii="Arial" w:cs="Arial" w:eastAsia="Arial" w:hAnsi="Arial"/>
          <w:b w:val="0"/>
          <w:i w:val="1"/>
          <w:strike w:val="0"/>
          <w:color w:val="000000"/>
          <w:sz w:val="24"/>
          <w:szCs w:val="24"/>
          <w:u w:val="none"/>
          <w:rtl w:val="0"/>
        </w:rPr>
        <w:t xml:space="preserve">How your employer should inform and consult you during TUPE: Your TUPE rights – employee advice</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22">
        <w:r w:rsidDel="00000000" w:rsidR="00000000" w:rsidRPr="00000000">
          <w:rPr>
            <w:rFonts w:ascii="Arial" w:cs="Arial" w:eastAsia="Arial" w:hAnsi="Arial"/>
            <w:b w:val="0"/>
            <w:i w:val="0"/>
            <w:strike w:val="0"/>
            <w:color w:val="0563c1"/>
            <w:sz w:val="24"/>
            <w:szCs w:val="24"/>
            <w:u w:val="single"/>
            <w:rtl w:val="0"/>
          </w:rPr>
          <w:t xml:space="preserve">https://www.acas.org.uk/employee-rights-during-a-tupe-transfer/how-your-employer-should-inform-and-consult-you-during-tupe#:~:text=Your%20employer%20must%20consult%20with</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A2">
      <w:pPr>
        <w:rPr/>
      </w:pPr>
      <w:r w:rsidDel="00000000" w:rsidR="00000000" w:rsidRPr="00000000">
        <w:rPr>
          <w:rFonts w:ascii="Arial" w:cs="Arial" w:eastAsia="Arial" w:hAnsi="Arial"/>
          <w:b w:val="0"/>
          <w:i w:val="0"/>
          <w:strike w:val="0"/>
          <w:color w:val="000000"/>
          <w:sz w:val="24"/>
          <w:szCs w:val="24"/>
          <w:u w:val="none"/>
          <w:rtl w:val="0"/>
        </w:rPr>
        <w:t xml:space="preserve">Acas. (2021b). </w:t>
      </w:r>
      <w:r w:rsidDel="00000000" w:rsidR="00000000" w:rsidRPr="00000000">
        <w:rPr>
          <w:rFonts w:ascii="Arial" w:cs="Arial" w:eastAsia="Arial" w:hAnsi="Arial"/>
          <w:b w:val="0"/>
          <w:i w:val="1"/>
          <w:strike w:val="0"/>
          <w:color w:val="000000"/>
          <w:sz w:val="24"/>
          <w:szCs w:val="24"/>
          <w:u w:val="none"/>
          <w:rtl w:val="0"/>
        </w:rPr>
        <w:t xml:space="preserve">When TUPE regulations apply: Your TUPE rights – employee advice</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23">
        <w:r w:rsidDel="00000000" w:rsidR="00000000" w:rsidRPr="00000000">
          <w:rPr>
            <w:rFonts w:ascii="Arial" w:cs="Arial" w:eastAsia="Arial" w:hAnsi="Arial"/>
            <w:b w:val="0"/>
            <w:i w:val="0"/>
            <w:strike w:val="0"/>
            <w:color w:val="0563c1"/>
            <w:sz w:val="24"/>
            <w:szCs w:val="24"/>
            <w:u w:val="single"/>
            <w:rtl w:val="0"/>
          </w:rPr>
          <w:t xml:space="preserve">https://www.acas.org.uk/employee-rights-during-a-tupe-transfer/when-tupe-regulations-apply#:~:text=TUPE%20does%20not%20apply%20if</w:t>
        </w:r>
      </w:hyperlink>
      <w:r w:rsidDel="00000000" w:rsidR="00000000" w:rsidRPr="00000000">
        <w:rPr>
          <w:rFonts w:ascii="Arial" w:cs="Arial" w:eastAsia="Arial" w:hAnsi="Arial"/>
          <w:b w:val="0"/>
          <w:i w:val="0"/>
          <w:strike w:val="0"/>
          <w:color w:val="000000"/>
          <w:sz w:val="24"/>
          <w:szCs w:val="24"/>
          <w:u w:val="none"/>
          <w:rtl w:val="0"/>
        </w:rPr>
        <w:t xml:space="preserve"> [Accessed 29 Mar. 2023].</w:t>
      </w:r>
      <w:r w:rsidDel="00000000" w:rsidR="00000000" w:rsidRPr="00000000">
        <w:rPr>
          <w:rtl w:val="0"/>
        </w:rPr>
      </w:r>
    </w:p>
    <w:p w:rsidR="00000000" w:rsidDel="00000000" w:rsidP="00000000" w:rsidRDefault="00000000" w:rsidRPr="00000000" w14:paraId="000000A3">
      <w:pPr>
        <w:rPr/>
      </w:pPr>
      <w:r w:rsidDel="00000000" w:rsidR="00000000" w:rsidRPr="00000000">
        <w:rPr>
          <w:rFonts w:ascii="Arial" w:cs="Arial" w:eastAsia="Arial" w:hAnsi="Arial"/>
          <w:b w:val="0"/>
          <w:i w:val="0"/>
          <w:strike w:val="0"/>
          <w:color w:val="000000"/>
          <w:sz w:val="24"/>
          <w:szCs w:val="24"/>
          <w:u w:val="none"/>
          <w:rtl w:val="0"/>
        </w:rPr>
        <w:t xml:space="preserve">Acas. (2021c). </w:t>
      </w:r>
      <w:r w:rsidDel="00000000" w:rsidR="00000000" w:rsidRPr="00000000">
        <w:rPr>
          <w:rFonts w:ascii="Arial" w:cs="Arial" w:eastAsia="Arial" w:hAnsi="Arial"/>
          <w:b w:val="0"/>
          <w:i w:val="1"/>
          <w:strike w:val="0"/>
          <w:color w:val="000000"/>
          <w:sz w:val="24"/>
          <w:szCs w:val="24"/>
          <w:u w:val="none"/>
          <w:rtl w:val="0"/>
        </w:rPr>
        <w:t xml:space="preserve">Your redundancy rights under TUPE: Your TUPE rights – employee advice</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24">
        <w:r w:rsidDel="00000000" w:rsidR="00000000" w:rsidRPr="00000000">
          <w:rPr>
            <w:rFonts w:ascii="Arial" w:cs="Arial" w:eastAsia="Arial" w:hAnsi="Arial"/>
            <w:b w:val="0"/>
            <w:i w:val="0"/>
            <w:strike w:val="0"/>
            <w:color w:val="0563c1"/>
            <w:sz w:val="24"/>
            <w:szCs w:val="24"/>
            <w:u w:val="single"/>
            <w:rtl w:val="0"/>
          </w:rPr>
          <w:t xml:space="preserve">https://www.acas.org.uk/employee-rights-during-a-tupe-transfer/your-redundancy-rights-under-tupe#:~:text=before%20the%20transfer.-</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A4">
      <w:pPr>
        <w:rPr/>
      </w:pPr>
      <w:r w:rsidDel="00000000" w:rsidR="00000000" w:rsidRPr="00000000">
        <w:rPr>
          <w:rFonts w:ascii="Arial" w:cs="Arial" w:eastAsia="Arial" w:hAnsi="Arial"/>
          <w:b w:val="0"/>
          <w:i w:val="0"/>
          <w:strike w:val="0"/>
          <w:color w:val="000000"/>
          <w:sz w:val="24"/>
          <w:szCs w:val="24"/>
          <w:u w:val="none"/>
          <w:rtl w:val="0"/>
        </w:rPr>
        <w:t xml:space="preserve">Acas. (2022b). </w:t>
      </w:r>
      <w:r w:rsidDel="00000000" w:rsidR="00000000" w:rsidRPr="00000000">
        <w:rPr>
          <w:rFonts w:ascii="Arial" w:cs="Arial" w:eastAsia="Arial" w:hAnsi="Arial"/>
          <w:b w:val="0"/>
          <w:i w:val="1"/>
          <w:strike w:val="0"/>
          <w:color w:val="000000"/>
          <w:sz w:val="24"/>
          <w:szCs w:val="24"/>
          <w:u w:val="none"/>
          <w:rtl w:val="0"/>
        </w:rPr>
        <w:t xml:space="preserve">If you are not getting equal pay: Equal pay – advice for employees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25">
        <w:r w:rsidDel="00000000" w:rsidR="00000000" w:rsidRPr="00000000">
          <w:rPr>
            <w:rFonts w:ascii="Arial" w:cs="Arial" w:eastAsia="Arial" w:hAnsi="Arial"/>
            <w:b w:val="0"/>
            <w:i w:val="0"/>
            <w:strike w:val="0"/>
            <w:color w:val="0563c1"/>
            <w:sz w:val="24"/>
            <w:szCs w:val="24"/>
            <w:u w:val="single"/>
            <w:rtl w:val="0"/>
          </w:rPr>
          <w:t xml:space="preserve">https://www.acas.org.uk/equal-pay/advice-for-employees#:~:text=Making%20an%20equal%20pay%20claim&amp;text=To%20make%20an%20equal%20pay</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A5">
      <w:pPr>
        <w:rPr/>
      </w:pPr>
      <w:bookmarkStart w:colFirst="0" w:colLast="0" w:name="_26in1rg" w:id="12"/>
      <w:bookmarkEnd w:id="12"/>
      <w:r w:rsidDel="00000000" w:rsidR="00000000" w:rsidRPr="00000000">
        <w:rPr>
          <w:rFonts w:ascii="Arial" w:cs="Arial" w:eastAsia="Arial" w:hAnsi="Arial"/>
          <w:b w:val="0"/>
          <w:i w:val="0"/>
          <w:strike w:val="0"/>
          <w:color w:val="000000"/>
          <w:sz w:val="24"/>
          <w:szCs w:val="24"/>
          <w:u w:val="none"/>
          <w:rtl w:val="0"/>
        </w:rPr>
        <w:t xml:space="preserve">Advice, C. (2021). </w:t>
      </w:r>
      <w:r w:rsidDel="00000000" w:rsidR="00000000" w:rsidRPr="00000000">
        <w:rPr>
          <w:rFonts w:ascii="Arial" w:cs="Arial" w:eastAsia="Arial" w:hAnsi="Arial"/>
          <w:b w:val="0"/>
          <w:i w:val="1"/>
          <w:strike w:val="0"/>
          <w:color w:val="000000"/>
          <w:sz w:val="24"/>
          <w:szCs w:val="24"/>
          <w:u w:val="none"/>
          <w:rtl w:val="0"/>
        </w:rPr>
        <w:t xml:space="preserve">If you’re asked to attend a preliminary hearing</w:t>
      </w:r>
      <w:r w:rsidDel="00000000" w:rsidR="00000000" w:rsidRPr="00000000">
        <w:rPr>
          <w:rFonts w:ascii="Arial" w:cs="Arial" w:eastAsia="Arial" w:hAnsi="Arial"/>
          <w:b w:val="0"/>
          <w:i w:val="0"/>
          <w:strike w:val="0"/>
          <w:color w:val="000000"/>
          <w:sz w:val="24"/>
          <w:szCs w:val="24"/>
          <w:u w:val="none"/>
          <w:rtl w:val="0"/>
        </w:rPr>
        <w:t xml:space="preserve">. [online] </w:t>
      </w:r>
      <w:hyperlink r:id="rId26">
        <w:r w:rsidDel="00000000" w:rsidR="00000000" w:rsidRPr="00000000">
          <w:rPr>
            <w:rFonts w:ascii="Arial" w:cs="Arial" w:eastAsia="Arial" w:hAnsi="Arial"/>
            <w:b w:val="0"/>
            <w:i w:val="0"/>
            <w:strike w:val="0"/>
            <w:color w:val="0563c1"/>
            <w:sz w:val="24"/>
            <w:szCs w:val="24"/>
            <w:u w:val="single"/>
            <w:rtl w:val="0"/>
          </w:rPr>
          <w:t xml:space="preserve">www.citizensadvice.org.uk</w:t>
        </w:r>
      </w:hyperlink>
      <w:r w:rsidDel="00000000" w:rsidR="00000000" w:rsidRPr="00000000">
        <w:rPr>
          <w:rFonts w:ascii="Arial" w:cs="Arial" w:eastAsia="Arial" w:hAnsi="Arial"/>
          <w:b w:val="0"/>
          <w:i w:val="0"/>
          <w:strike w:val="0"/>
          <w:color w:val="000000"/>
          <w:sz w:val="24"/>
          <w:szCs w:val="24"/>
          <w:u w:val="none"/>
          <w:rtl w:val="0"/>
        </w:rPr>
        <w:t xml:space="preserve">. Available at: </w:t>
      </w:r>
      <w:hyperlink r:id="rId27">
        <w:r w:rsidDel="00000000" w:rsidR="00000000" w:rsidRPr="00000000">
          <w:rPr>
            <w:rFonts w:ascii="Arial" w:cs="Arial" w:eastAsia="Arial" w:hAnsi="Arial"/>
            <w:b w:val="0"/>
            <w:i w:val="0"/>
            <w:strike w:val="0"/>
            <w:color w:val="0563c1"/>
            <w:sz w:val="24"/>
            <w:szCs w:val="24"/>
            <w:u w:val="single"/>
            <w:rtl w:val="0"/>
          </w:rPr>
          <w:t xml:space="preserve">https://www.citizensadvice.org.uk/work/employment-tribunals/employment-tribunals/making-a-tribunal-claim/if-youre-asked-to-attend-a-preliminary-hearing/</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A6">
      <w:pPr>
        <w:rPr/>
      </w:pPr>
      <w:r w:rsidDel="00000000" w:rsidR="00000000" w:rsidRPr="00000000">
        <w:rPr>
          <w:rFonts w:ascii="Arial" w:cs="Arial" w:eastAsia="Arial" w:hAnsi="Arial"/>
          <w:b w:val="0"/>
          <w:i w:val="0"/>
          <w:strike w:val="0"/>
          <w:color w:val="000000"/>
          <w:sz w:val="24"/>
          <w:szCs w:val="24"/>
          <w:u w:val="none"/>
          <w:rtl w:val="0"/>
        </w:rPr>
        <w:t xml:space="preserve">Advice, C. (2023a). </w:t>
      </w:r>
      <w:r w:rsidDel="00000000" w:rsidR="00000000" w:rsidRPr="00000000">
        <w:rPr>
          <w:rFonts w:ascii="Arial" w:cs="Arial" w:eastAsia="Arial" w:hAnsi="Arial"/>
          <w:b w:val="0"/>
          <w:i w:val="1"/>
          <w:strike w:val="0"/>
          <w:color w:val="000000"/>
          <w:sz w:val="24"/>
          <w:szCs w:val="24"/>
          <w:u w:val="none"/>
          <w:rtl w:val="0"/>
        </w:rPr>
        <w:t xml:space="preserve">Discrimination because of something connected to your disability</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28">
        <w:r w:rsidDel="00000000" w:rsidR="00000000" w:rsidRPr="00000000">
          <w:rPr>
            <w:rFonts w:ascii="Arial" w:cs="Arial" w:eastAsia="Arial" w:hAnsi="Arial"/>
            <w:b w:val="0"/>
            <w:i w:val="0"/>
            <w:strike w:val="0"/>
            <w:color w:val="0563c1"/>
            <w:sz w:val="24"/>
            <w:szCs w:val="24"/>
            <w:u w:val="single"/>
            <w:rtl w:val="0"/>
          </w:rPr>
          <w:t xml:space="preserve">https://www.citizensadvice.org.uk/law-and-courts/discrimination/check-what-type-of-discrimination-youve-experienced/discrimination-because-of-something-connected-to-your-disability/#:~:text=Discrimination%20arising%20from%20disability%20is</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A7">
      <w:pPr>
        <w:rPr/>
      </w:pPr>
      <w:r w:rsidDel="00000000" w:rsidR="00000000" w:rsidRPr="00000000">
        <w:rPr>
          <w:rFonts w:ascii="Arial" w:cs="Arial" w:eastAsia="Arial" w:hAnsi="Arial"/>
          <w:b w:val="0"/>
          <w:i w:val="0"/>
          <w:strike w:val="0"/>
          <w:color w:val="000000"/>
          <w:sz w:val="24"/>
          <w:szCs w:val="24"/>
          <w:u w:val="none"/>
          <w:rtl w:val="0"/>
        </w:rPr>
        <w:t xml:space="preserve">Advice, C. (2023b). </w:t>
      </w:r>
      <w:r w:rsidDel="00000000" w:rsidR="00000000" w:rsidRPr="00000000">
        <w:rPr>
          <w:rFonts w:ascii="Arial" w:cs="Arial" w:eastAsia="Arial" w:hAnsi="Arial"/>
          <w:b w:val="0"/>
          <w:i w:val="1"/>
          <w:strike w:val="0"/>
          <w:color w:val="000000"/>
          <w:sz w:val="24"/>
          <w:szCs w:val="24"/>
          <w:u w:val="none"/>
          <w:rtl w:val="0"/>
        </w:rPr>
        <w:t xml:space="preserve">If your employer refuses your flexible working request</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Available at: </w:t>
      </w:r>
      <w:hyperlink r:id="rId29">
        <w:r w:rsidDel="00000000" w:rsidR="00000000" w:rsidRPr="00000000">
          <w:rPr>
            <w:rFonts w:ascii="Arial" w:cs="Arial" w:eastAsia="Arial" w:hAnsi="Arial"/>
            <w:b w:val="0"/>
            <w:i w:val="0"/>
            <w:strike w:val="0"/>
            <w:color w:val="0563c1"/>
            <w:sz w:val="24"/>
            <w:szCs w:val="24"/>
            <w:u w:val="single"/>
            <w:rtl w:val="0"/>
          </w:rPr>
          <w:t xml:space="preserve">https://www.citizensadvice.org.uk/work/flexible-working/if-your-employer-refuses-your-flexible-working-request/</w:t>
        </w:r>
      </w:hyperlink>
      <w:r w:rsidDel="00000000" w:rsidR="00000000" w:rsidRPr="00000000">
        <w:rPr>
          <w:rFonts w:ascii="Arial" w:cs="Arial" w:eastAsia="Arial" w:hAnsi="Arial"/>
          <w:b w:val="0"/>
          <w:i w:val="0"/>
          <w:strike w:val="0"/>
          <w:color w:val="000000"/>
          <w:sz w:val="24"/>
          <w:szCs w:val="24"/>
          <w:u w:val="none"/>
          <w:rtl w:val="0"/>
        </w:rPr>
        <w:t xml:space="preserve"> [Accessed 8 Apr. 2023].</w:t>
      </w:r>
      <w:r w:rsidDel="00000000" w:rsidR="00000000" w:rsidRPr="00000000">
        <w:rPr>
          <w:rtl w:val="0"/>
        </w:rPr>
      </w:r>
    </w:p>
    <w:p w:rsidR="00000000" w:rsidDel="00000000" w:rsidP="00000000" w:rsidRDefault="00000000" w:rsidRPr="00000000" w14:paraId="000000A8">
      <w:pPr>
        <w:rPr/>
      </w:pPr>
      <w:r w:rsidDel="00000000" w:rsidR="00000000" w:rsidRPr="00000000">
        <w:rPr>
          <w:rFonts w:ascii="Arial" w:cs="Arial" w:eastAsia="Arial" w:hAnsi="Arial"/>
          <w:b w:val="0"/>
          <w:i w:val="0"/>
          <w:strike w:val="0"/>
          <w:color w:val="ff0000"/>
          <w:sz w:val="24"/>
          <w:szCs w:val="24"/>
          <w:u w:val="none"/>
          <w:rtl w:val="0"/>
        </w:rPr>
        <w:t xml:space="preserve">Anderton Law (n.d.). </w:t>
      </w:r>
      <w:r w:rsidDel="00000000" w:rsidR="00000000" w:rsidRPr="00000000">
        <w:rPr>
          <w:rFonts w:ascii="Arial" w:cs="Arial" w:eastAsia="Arial" w:hAnsi="Arial"/>
          <w:b w:val="0"/>
          <w:i w:val="1"/>
          <w:strike w:val="0"/>
          <w:color w:val="ff0000"/>
          <w:sz w:val="24"/>
          <w:szCs w:val="24"/>
          <w:u w:val="none"/>
          <w:rtl w:val="0"/>
        </w:rPr>
        <w:t xml:space="preserve">Pregnancy Discrimination | No Win No Fee Employment Solicitors | Anderton Law</w:t>
      </w:r>
      <w:r w:rsidDel="00000000" w:rsidR="00000000" w:rsidRPr="00000000">
        <w:rPr>
          <w:rFonts w:ascii="Arial" w:cs="Arial" w:eastAsia="Arial" w:hAnsi="Arial"/>
          <w:b w:val="0"/>
          <w:i w:val="0"/>
          <w:strike w:val="0"/>
          <w:color w:val="ff0000"/>
          <w:sz w:val="24"/>
          <w:szCs w:val="24"/>
          <w:u w:val="none"/>
          <w:rtl w:val="0"/>
        </w:rPr>
        <w:t xml:space="preserve">. [online]</w:t>
      </w:r>
      <w:hyperlink r:id="rId30">
        <w:r w:rsidDel="00000000" w:rsidR="00000000" w:rsidRPr="00000000">
          <w:rPr>
            <w:rFonts w:ascii="Arial" w:cs="Arial" w:eastAsia="Arial" w:hAnsi="Arial"/>
            <w:b w:val="0"/>
            <w:i w:val="0"/>
            <w:strike w:val="0"/>
            <w:color w:val="0563c1"/>
            <w:sz w:val="24"/>
            <w:szCs w:val="24"/>
            <w:u w:val="single"/>
            <w:rtl w:val="0"/>
          </w:rPr>
          <w:t xml:space="preserve"> www.andertonlaw.co.uk. Available at: https://www.andertonlaw.co.uk/our-services/discrimination-at-work/pregnancy-discrimination#:~:text=Compensation%20for%20Pregnancy%20Discrimination&amp;text=Band%201%20%2D%20%C2%A3900%20%2D%20%C2%A3</w:t>
        </w:r>
      </w:hyperlink>
      <w:r w:rsidDel="00000000" w:rsidR="00000000" w:rsidRPr="00000000">
        <w:rPr>
          <w:rFonts w:ascii="Arial" w:cs="Arial" w:eastAsia="Arial" w:hAnsi="Arial"/>
          <w:b w:val="0"/>
          <w:i w:val="0"/>
          <w:strike w:val="0"/>
          <w:color w:val="ff0000"/>
          <w:sz w:val="24"/>
          <w:szCs w:val="24"/>
          <w:u w:val="none"/>
          <w:rtl w:val="0"/>
        </w:rPr>
        <w:t xml:space="preserve"> [Accessed 20 May 2023].</w:t>
      </w:r>
      <w:r w:rsidDel="00000000" w:rsidR="00000000" w:rsidRPr="00000000">
        <w:rPr>
          <w:rtl w:val="0"/>
        </w:rPr>
      </w:r>
    </w:p>
    <w:p w:rsidR="00000000" w:rsidDel="00000000" w:rsidP="00000000" w:rsidRDefault="00000000" w:rsidRPr="00000000" w14:paraId="000000A9">
      <w:pPr>
        <w:rPr/>
      </w:pPr>
      <w:r w:rsidDel="00000000" w:rsidR="00000000" w:rsidRPr="00000000">
        <w:rPr>
          <w:rFonts w:ascii="Arial" w:cs="Arial" w:eastAsia="Arial" w:hAnsi="Arial"/>
          <w:b w:val="0"/>
          <w:i w:val="0"/>
          <w:strike w:val="0"/>
          <w:color w:val="000000"/>
          <w:sz w:val="24"/>
          <w:szCs w:val="24"/>
          <w:u w:val="none"/>
          <w:rtl w:val="0"/>
        </w:rPr>
        <w:t xml:space="preserve">Ash, K. (2021). </w:t>
      </w:r>
      <w:r w:rsidDel="00000000" w:rsidR="00000000" w:rsidRPr="00000000">
        <w:rPr>
          <w:rFonts w:ascii="Arial" w:cs="Arial" w:eastAsia="Arial" w:hAnsi="Arial"/>
          <w:b w:val="0"/>
          <w:i w:val="1"/>
          <w:strike w:val="0"/>
          <w:color w:val="000000"/>
          <w:sz w:val="24"/>
          <w:szCs w:val="24"/>
          <w:u w:val="none"/>
          <w:rtl w:val="0"/>
        </w:rPr>
        <w:t xml:space="preserve">Positive Action not Positive Discrimination</w:t>
      </w:r>
      <w:r w:rsidDel="00000000" w:rsidR="00000000" w:rsidRPr="00000000">
        <w:rPr>
          <w:rFonts w:ascii="Arial" w:cs="Arial" w:eastAsia="Arial" w:hAnsi="Arial"/>
          <w:b w:val="0"/>
          <w:i w:val="0"/>
          <w:strike w:val="0"/>
          <w:color w:val="000000"/>
          <w:sz w:val="24"/>
          <w:szCs w:val="24"/>
          <w:u w:val="none"/>
          <w:rtl w:val="0"/>
        </w:rPr>
        <w:t xml:space="preserve">. [online] Banner Jones. Available at: </w:t>
      </w:r>
      <w:hyperlink r:id="rId31">
        <w:r w:rsidDel="00000000" w:rsidR="00000000" w:rsidRPr="00000000">
          <w:rPr>
            <w:rFonts w:ascii="Arial" w:cs="Arial" w:eastAsia="Arial" w:hAnsi="Arial"/>
            <w:b w:val="0"/>
            <w:i w:val="0"/>
            <w:strike w:val="0"/>
            <w:color w:val="0563c1"/>
            <w:sz w:val="24"/>
            <w:szCs w:val="24"/>
            <w:u w:val="single"/>
            <w:rtl w:val="0"/>
          </w:rPr>
          <w:t xml:space="preserve">https://www.bannerjones.co.uk/resources/positive-action-not-positive-discrimination#:~:text=Crucially%2C%20employers%20should%20understand%20that</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AA">
      <w:pPr>
        <w:rPr/>
      </w:pPr>
      <w:r w:rsidDel="00000000" w:rsidR="00000000" w:rsidRPr="00000000">
        <w:rPr>
          <w:rFonts w:ascii="Arial" w:cs="Arial" w:eastAsia="Arial" w:hAnsi="Arial"/>
          <w:b w:val="0"/>
          <w:i w:val="0"/>
          <w:strike w:val="0"/>
          <w:color w:val="000000"/>
          <w:sz w:val="24"/>
          <w:szCs w:val="24"/>
          <w:u w:val="none"/>
          <w:rtl w:val="0"/>
        </w:rPr>
        <w:t xml:space="preserve">Association, G. (2012). </w:t>
      </w:r>
      <w:r w:rsidDel="00000000" w:rsidR="00000000" w:rsidRPr="00000000">
        <w:rPr>
          <w:rFonts w:ascii="Arial" w:cs="Arial" w:eastAsia="Arial" w:hAnsi="Arial"/>
          <w:b w:val="0"/>
          <w:i w:val="1"/>
          <w:strike w:val="0"/>
          <w:color w:val="000000"/>
          <w:sz w:val="24"/>
          <w:szCs w:val="24"/>
          <w:u w:val="none"/>
          <w:rtl w:val="0"/>
        </w:rPr>
        <w:t xml:space="preserve">EMPLOYERS’ E-GUIDE NO.2 A GUIDE TO THE LAW ON EQUAL PAY</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32">
        <w:r w:rsidDel="00000000" w:rsidR="00000000" w:rsidRPr="00000000">
          <w:rPr>
            <w:rFonts w:ascii="Arial" w:cs="Arial" w:eastAsia="Arial" w:hAnsi="Arial"/>
            <w:b w:val="0"/>
            <w:i w:val="0"/>
            <w:strike w:val="0"/>
            <w:color w:val="0563c1"/>
            <w:sz w:val="24"/>
            <w:szCs w:val="24"/>
            <w:u w:val="single"/>
            <w:rtl w:val="0"/>
          </w:rPr>
          <w:t xml:space="preserve">https://www.local.gov.uk/sites/default/files/documents/employers-e-guide-no2-gui-745.pdf</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AB">
      <w:pPr>
        <w:rPr/>
      </w:pPr>
      <w:r w:rsidDel="00000000" w:rsidR="00000000" w:rsidRPr="00000000">
        <w:rPr>
          <w:rFonts w:ascii="Arial" w:cs="Arial" w:eastAsia="Arial" w:hAnsi="Arial"/>
          <w:b w:val="0"/>
          <w:i w:val="0"/>
          <w:strike w:val="0"/>
          <w:color w:val="000000"/>
          <w:sz w:val="24"/>
          <w:szCs w:val="24"/>
          <w:u w:val="none"/>
          <w:rtl w:val="0"/>
        </w:rPr>
        <w:t xml:space="preserve">Atkinson, T. (2022). </w:t>
      </w:r>
      <w:r w:rsidDel="00000000" w:rsidR="00000000" w:rsidRPr="00000000">
        <w:rPr>
          <w:rFonts w:ascii="Arial" w:cs="Arial" w:eastAsia="Arial" w:hAnsi="Arial"/>
          <w:b w:val="0"/>
          <w:i w:val="1"/>
          <w:strike w:val="0"/>
          <w:color w:val="000000"/>
          <w:sz w:val="24"/>
          <w:szCs w:val="24"/>
          <w:u w:val="none"/>
          <w:rtl w:val="0"/>
        </w:rPr>
        <w:t xml:space="preserve">Vento Bands for Injury to Feelings Awards April 2022 l Nelsons</w:t>
      </w:r>
      <w:r w:rsidDel="00000000" w:rsidR="00000000" w:rsidRPr="00000000">
        <w:rPr>
          <w:rFonts w:ascii="Arial" w:cs="Arial" w:eastAsia="Arial" w:hAnsi="Arial"/>
          <w:b w:val="0"/>
          <w:i w:val="0"/>
          <w:strike w:val="0"/>
          <w:color w:val="000000"/>
          <w:sz w:val="24"/>
          <w:szCs w:val="24"/>
          <w:u w:val="none"/>
          <w:rtl w:val="0"/>
        </w:rPr>
        <w:t xml:space="preserve">. [online] Nelsons. Available at: </w:t>
      </w:r>
      <w:hyperlink r:id="rId33">
        <w:r w:rsidDel="00000000" w:rsidR="00000000" w:rsidRPr="00000000">
          <w:rPr>
            <w:rFonts w:ascii="Arial" w:cs="Arial" w:eastAsia="Arial" w:hAnsi="Arial"/>
            <w:b w:val="0"/>
            <w:i w:val="0"/>
            <w:strike w:val="0"/>
            <w:color w:val="0563c1"/>
            <w:sz w:val="24"/>
            <w:szCs w:val="24"/>
            <w:u w:val="single"/>
            <w:rtl w:val="0"/>
          </w:rPr>
          <w:t xml:space="preserve">https://www.nelsonslaw.co.uk/injury-to-feelings-awards/</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AC">
      <w:pPr>
        <w:rPr/>
      </w:pPr>
      <w:r w:rsidDel="00000000" w:rsidR="00000000" w:rsidRPr="00000000">
        <w:rPr>
          <w:rFonts w:ascii="Arial" w:cs="Arial" w:eastAsia="Arial" w:hAnsi="Arial"/>
          <w:b w:val="0"/>
          <w:i w:val="0"/>
          <w:strike w:val="0"/>
          <w:color w:val="000000"/>
          <w:sz w:val="24"/>
          <w:szCs w:val="24"/>
          <w:u w:val="none"/>
          <w:rtl w:val="0"/>
        </w:rPr>
        <w:t xml:space="preserve">Cheary, M. (2016). </w:t>
      </w:r>
      <w:r w:rsidDel="00000000" w:rsidR="00000000" w:rsidRPr="00000000">
        <w:rPr>
          <w:rFonts w:ascii="Arial" w:cs="Arial" w:eastAsia="Arial" w:hAnsi="Arial"/>
          <w:b w:val="0"/>
          <w:i w:val="1"/>
          <w:strike w:val="0"/>
          <w:color w:val="000000"/>
          <w:sz w:val="24"/>
          <w:szCs w:val="24"/>
          <w:u w:val="none"/>
          <w:rtl w:val="0"/>
        </w:rPr>
        <w:t xml:space="preserve">Why does employment law exist?</w:t>
      </w:r>
      <w:r w:rsidDel="00000000" w:rsidR="00000000" w:rsidRPr="00000000">
        <w:rPr>
          <w:rFonts w:ascii="Arial" w:cs="Arial" w:eastAsia="Arial" w:hAnsi="Arial"/>
          <w:b w:val="0"/>
          <w:i w:val="0"/>
          <w:strike w:val="0"/>
          <w:color w:val="000000"/>
          <w:sz w:val="24"/>
          <w:szCs w:val="24"/>
          <w:u w:val="none"/>
          <w:rtl w:val="0"/>
        </w:rPr>
        <w:t xml:space="preserve"> [online] reed.co.uk. Available at: </w:t>
      </w:r>
      <w:hyperlink r:id="rId34">
        <w:r w:rsidDel="00000000" w:rsidR="00000000" w:rsidRPr="00000000">
          <w:rPr>
            <w:rFonts w:ascii="Arial" w:cs="Arial" w:eastAsia="Arial" w:hAnsi="Arial"/>
            <w:b w:val="0"/>
            <w:i w:val="0"/>
            <w:strike w:val="0"/>
            <w:color w:val="0563c1"/>
            <w:sz w:val="24"/>
            <w:szCs w:val="24"/>
            <w:u w:val="single"/>
            <w:rtl w:val="0"/>
          </w:rPr>
          <w:t xml:space="preserve">https://www.reed.co.uk/career-advice/why-does-employment-law-exist/#:~:text=By%20complying%20with%20relevant%20legislation</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AD">
      <w:pPr>
        <w:rPr/>
      </w:pPr>
      <w:r w:rsidDel="00000000" w:rsidR="00000000" w:rsidRPr="00000000">
        <w:rPr>
          <w:rFonts w:ascii="Arial" w:cs="Arial" w:eastAsia="Arial" w:hAnsi="Arial"/>
          <w:b w:val="0"/>
          <w:i w:val="0"/>
          <w:strike w:val="0"/>
          <w:color w:val="000000"/>
          <w:sz w:val="24"/>
          <w:szCs w:val="24"/>
          <w:u w:val="none"/>
          <w:rtl w:val="0"/>
        </w:rPr>
        <w:t xml:space="preserve">CIPD (2010). </w:t>
      </w:r>
      <w:r w:rsidDel="00000000" w:rsidR="00000000" w:rsidRPr="00000000">
        <w:rPr>
          <w:rFonts w:ascii="Arial" w:cs="Arial" w:eastAsia="Arial" w:hAnsi="Arial"/>
          <w:b w:val="0"/>
          <w:i w:val="1"/>
          <w:strike w:val="0"/>
          <w:color w:val="000000"/>
          <w:sz w:val="24"/>
          <w:szCs w:val="24"/>
          <w:u w:val="none"/>
          <w:rtl w:val="0"/>
        </w:rPr>
        <w:t xml:space="preserve">TUPE Cases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35">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https://www.cipd.co.uk/knowledge/fundamentals/emp-law/tupe/cases</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AE">
      <w:pPr>
        <w:rPr/>
      </w:pPr>
      <w:r w:rsidDel="00000000" w:rsidR="00000000" w:rsidRPr="00000000">
        <w:rPr>
          <w:rFonts w:ascii="Arial" w:cs="Arial" w:eastAsia="Arial" w:hAnsi="Arial"/>
          <w:b w:val="0"/>
          <w:i w:val="0"/>
          <w:strike w:val="0"/>
          <w:color w:val="000000"/>
          <w:sz w:val="24"/>
          <w:szCs w:val="24"/>
          <w:u w:val="none"/>
          <w:rtl w:val="0"/>
        </w:rPr>
        <w:t xml:space="preserve">CIPD (2015). </w:t>
      </w:r>
      <w:r w:rsidDel="00000000" w:rsidR="00000000" w:rsidRPr="00000000">
        <w:rPr>
          <w:rFonts w:ascii="Arial" w:cs="Arial" w:eastAsia="Arial" w:hAnsi="Arial"/>
          <w:b w:val="0"/>
          <w:i w:val="1"/>
          <w:strike w:val="0"/>
          <w:color w:val="000000"/>
          <w:sz w:val="24"/>
          <w:szCs w:val="24"/>
          <w:u w:val="none"/>
          <w:rtl w:val="0"/>
        </w:rPr>
        <w:t xml:space="preserve">Information on Flexible Working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36">
        <w:r w:rsidDel="00000000" w:rsidR="00000000" w:rsidRPr="00000000">
          <w:rPr>
            <w:rFonts w:ascii="Arial" w:cs="Arial" w:eastAsia="Arial" w:hAnsi="Arial"/>
            <w:b w:val="0"/>
            <w:i w:val="0"/>
            <w:strike w:val="0"/>
            <w:color w:val="0563c1"/>
            <w:sz w:val="24"/>
            <w:szCs w:val="24"/>
            <w:u w:val="single"/>
            <w:rtl w:val="0"/>
          </w:rPr>
          <w:t xml:space="preserve">https://www.cipd.co.uk/knowledge/fundamentals/relations/flexible-working</w:t>
        </w:r>
      </w:hyperlink>
      <w:r w:rsidDel="00000000" w:rsidR="00000000" w:rsidRPr="00000000">
        <w:rPr>
          <w:rFonts w:ascii="Arial" w:cs="Arial" w:eastAsia="Arial" w:hAnsi="Arial"/>
          <w:b w:val="0"/>
          <w:i w:val="0"/>
          <w:strike w:val="0"/>
          <w:color w:val="000000"/>
          <w:sz w:val="24"/>
          <w:szCs w:val="24"/>
          <w:u w:val="none"/>
          <w:rtl w:val="0"/>
        </w:rPr>
        <w:t xml:space="preserve"> [Accessed 16 Apr. 2023].</w:t>
      </w:r>
      <w:r w:rsidDel="00000000" w:rsidR="00000000" w:rsidRPr="00000000">
        <w:rPr>
          <w:rtl w:val="0"/>
        </w:rPr>
      </w:r>
    </w:p>
    <w:p w:rsidR="00000000" w:rsidDel="00000000" w:rsidP="00000000" w:rsidRDefault="00000000" w:rsidRPr="00000000" w14:paraId="000000AF">
      <w:pPr>
        <w:rPr/>
      </w:pPr>
      <w:r w:rsidDel="00000000" w:rsidR="00000000" w:rsidRPr="00000000">
        <w:rPr>
          <w:rFonts w:ascii="Arial" w:cs="Arial" w:eastAsia="Arial" w:hAnsi="Arial"/>
          <w:b w:val="0"/>
          <w:i w:val="0"/>
          <w:strike w:val="0"/>
          <w:color w:val="000000"/>
          <w:sz w:val="24"/>
          <w:szCs w:val="24"/>
          <w:u w:val="none"/>
          <w:rtl w:val="0"/>
        </w:rPr>
        <w:t xml:space="preserve">CIPD (2018). </w:t>
      </w:r>
      <w:r w:rsidDel="00000000" w:rsidR="00000000" w:rsidRPr="00000000">
        <w:rPr>
          <w:rFonts w:ascii="Arial" w:cs="Arial" w:eastAsia="Arial" w:hAnsi="Arial"/>
          <w:b w:val="0"/>
          <w:i w:val="1"/>
          <w:strike w:val="0"/>
          <w:color w:val="000000"/>
          <w:sz w:val="24"/>
          <w:szCs w:val="24"/>
          <w:u w:val="none"/>
          <w:rtl w:val="0"/>
        </w:rPr>
        <w:t xml:space="preserve">Tribunal Claims &amp; Settlements Q&amp;As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37">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https://www.cipd.co.uk/knowledge/fundamentals/emp-law/tribunals/questions</w:t>
        </w:r>
      </w:hyperlink>
      <w:r w:rsidDel="00000000" w:rsidR="00000000" w:rsidRPr="00000000">
        <w:rPr>
          <w:rFonts w:ascii="Arial" w:cs="Arial" w:eastAsia="Arial" w:hAnsi="Arial"/>
          <w:b w:val="0"/>
          <w:i w:val="0"/>
          <w:strike w:val="0"/>
          <w:color w:val="000000"/>
          <w:sz w:val="24"/>
          <w:szCs w:val="24"/>
          <w:u w:val="none"/>
          <w:rtl w:val="0"/>
        </w:rPr>
        <w:t xml:space="preserve"> [Accessed 13 Mar. 2023].</w:t>
      </w:r>
      <w:r w:rsidDel="00000000" w:rsidR="00000000" w:rsidRPr="00000000">
        <w:rPr>
          <w:rtl w:val="0"/>
        </w:rPr>
      </w:r>
    </w:p>
    <w:p w:rsidR="00000000" w:rsidDel="00000000" w:rsidP="00000000" w:rsidRDefault="00000000" w:rsidRPr="00000000" w14:paraId="000000B0">
      <w:pPr>
        <w:rPr/>
      </w:pPr>
      <w:r w:rsidDel="00000000" w:rsidR="00000000" w:rsidRPr="00000000">
        <w:rPr>
          <w:rFonts w:ascii="Arial" w:cs="Arial" w:eastAsia="Arial" w:hAnsi="Arial"/>
          <w:b w:val="0"/>
          <w:i w:val="0"/>
          <w:strike w:val="0"/>
          <w:color w:val="000000"/>
          <w:sz w:val="24"/>
          <w:szCs w:val="24"/>
          <w:u w:val="none"/>
          <w:rtl w:val="0"/>
        </w:rPr>
        <w:t xml:space="preserve">CIPD (2019a). </w:t>
      </w:r>
      <w:r w:rsidDel="00000000" w:rsidR="00000000" w:rsidRPr="00000000">
        <w:rPr>
          <w:rFonts w:ascii="Arial" w:cs="Arial" w:eastAsia="Arial" w:hAnsi="Arial"/>
          <w:b w:val="0"/>
          <w:i w:val="1"/>
          <w:strike w:val="0"/>
          <w:color w:val="000000"/>
          <w:sz w:val="24"/>
          <w:szCs w:val="24"/>
          <w:u w:val="none"/>
          <w:rtl w:val="0"/>
        </w:rPr>
        <w:t xml:space="preserve">Employment Status | Factsheets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38">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https://www.cipd.co.uk/knowledge/fundamentals/emp-law/employees/status-factsheet</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1">
      <w:pPr>
        <w:rPr/>
      </w:pPr>
      <w:r w:rsidDel="00000000" w:rsidR="00000000" w:rsidRPr="00000000">
        <w:rPr>
          <w:rFonts w:ascii="Arial" w:cs="Arial" w:eastAsia="Arial" w:hAnsi="Arial"/>
          <w:b w:val="0"/>
          <w:i w:val="0"/>
          <w:strike w:val="0"/>
          <w:color w:val="000000"/>
          <w:sz w:val="24"/>
          <w:szCs w:val="24"/>
          <w:u w:val="none"/>
          <w:rtl w:val="0"/>
        </w:rPr>
        <w:t xml:space="preserve">CIPD (2019b). </w:t>
      </w:r>
      <w:r w:rsidDel="00000000" w:rsidR="00000000" w:rsidRPr="00000000">
        <w:rPr>
          <w:rFonts w:ascii="Arial" w:cs="Arial" w:eastAsia="Arial" w:hAnsi="Arial"/>
          <w:b w:val="0"/>
          <w:i w:val="1"/>
          <w:strike w:val="0"/>
          <w:color w:val="000000"/>
          <w:sz w:val="24"/>
          <w:szCs w:val="24"/>
          <w:u w:val="none"/>
          <w:rtl w:val="0"/>
        </w:rPr>
        <w:t xml:space="preserve">Recruitment Law Guidance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39">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https://www.cipd.co.uk/knowledge/fundamentals/emp-law/recruitment</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2">
      <w:pPr>
        <w:rPr/>
      </w:pPr>
      <w:r w:rsidDel="00000000" w:rsidR="00000000" w:rsidRPr="00000000">
        <w:rPr>
          <w:rFonts w:ascii="Arial" w:cs="Arial" w:eastAsia="Arial" w:hAnsi="Arial"/>
          <w:b w:val="0"/>
          <w:i w:val="0"/>
          <w:strike w:val="0"/>
          <w:color w:val="000000"/>
          <w:sz w:val="24"/>
          <w:szCs w:val="24"/>
          <w:u w:val="none"/>
          <w:rtl w:val="0"/>
        </w:rPr>
        <w:t xml:space="preserve">CIPD (2020). </w:t>
      </w:r>
      <w:r w:rsidDel="00000000" w:rsidR="00000000" w:rsidRPr="00000000">
        <w:rPr>
          <w:rFonts w:ascii="Arial" w:cs="Arial" w:eastAsia="Arial" w:hAnsi="Arial"/>
          <w:b w:val="0"/>
          <w:i w:val="1"/>
          <w:strike w:val="0"/>
          <w:color w:val="000000"/>
          <w:sz w:val="24"/>
          <w:szCs w:val="24"/>
          <w:u w:val="none"/>
          <w:rtl w:val="0"/>
        </w:rPr>
        <w:t xml:space="preserve">REFORMING EMPLOYMENT STATUS Report Building a stronger foundation for employment rights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40">
        <w:r w:rsidDel="00000000" w:rsidR="00000000" w:rsidRPr="00000000">
          <w:rPr>
            <w:rFonts w:ascii="Arial" w:cs="Arial" w:eastAsia="Arial" w:hAnsi="Arial"/>
            <w:b w:val="0"/>
            <w:i w:val="0"/>
            <w:strike w:val="0"/>
            <w:color w:val="0563c1"/>
            <w:sz w:val="24"/>
            <w:szCs w:val="24"/>
            <w:u w:val="single"/>
            <w:rtl w:val="0"/>
          </w:rPr>
          <w:t xml:space="preserve">https://www.cipd.co.uk/Images/reforming-employment-status-building-a-stronger-foundation-for-employment-rights_tcm18-86859.pdf</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3">
      <w:pPr>
        <w:rPr/>
      </w:pPr>
      <w:r w:rsidDel="00000000" w:rsidR="00000000" w:rsidRPr="00000000">
        <w:rPr>
          <w:rFonts w:ascii="Arial" w:cs="Arial" w:eastAsia="Arial" w:hAnsi="Arial"/>
          <w:b w:val="0"/>
          <w:i w:val="0"/>
          <w:strike w:val="0"/>
          <w:color w:val="000000"/>
          <w:sz w:val="24"/>
          <w:szCs w:val="24"/>
          <w:u w:val="none"/>
          <w:rtl w:val="0"/>
        </w:rPr>
        <w:t xml:space="preserve">CIPD (2021a). </w:t>
      </w:r>
      <w:r w:rsidDel="00000000" w:rsidR="00000000" w:rsidRPr="00000000">
        <w:rPr>
          <w:rFonts w:ascii="Arial" w:cs="Arial" w:eastAsia="Arial" w:hAnsi="Arial"/>
          <w:b w:val="0"/>
          <w:i w:val="1"/>
          <w:strike w:val="0"/>
          <w:color w:val="000000"/>
          <w:sz w:val="24"/>
          <w:szCs w:val="24"/>
          <w:u w:val="none"/>
          <w:rtl w:val="0"/>
        </w:rPr>
        <w:t xml:space="preserve">Employment Tribunals | Factsheets</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1">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https://www.cipd.co.uk/knowledge/fundamentals/emp-law/tribunals/factsheet#gref</w:t>
        </w:r>
      </w:hyperlink>
      <w:r w:rsidDel="00000000" w:rsidR="00000000" w:rsidRPr="00000000">
        <w:rPr>
          <w:rFonts w:ascii="Arial" w:cs="Arial" w:eastAsia="Arial" w:hAnsi="Arial"/>
          <w:b w:val="0"/>
          <w:i w:val="0"/>
          <w:strike w:val="0"/>
          <w:color w:val="000000"/>
          <w:sz w:val="24"/>
          <w:szCs w:val="24"/>
          <w:u w:val="none"/>
          <w:rtl w:val="0"/>
        </w:rPr>
        <w:t xml:space="preserve"> [Accessed 13 Mar. 2023].</w:t>
      </w:r>
      <w:r w:rsidDel="00000000" w:rsidR="00000000" w:rsidRPr="00000000">
        <w:rPr>
          <w:rtl w:val="0"/>
        </w:rPr>
      </w:r>
    </w:p>
    <w:p w:rsidR="00000000" w:rsidDel="00000000" w:rsidP="00000000" w:rsidRDefault="00000000" w:rsidRPr="00000000" w14:paraId="000000B4">
      <w:pPr>
        <w:rPr/>
      </w:pPr>
      <w:r w:rsidDel="00000000" w:rsidR="00000000" w:rsidRPr="00000000">
        <w:rPr>
          <w:rFonts w:ascii="Arial" w:cs="Arial" w:eastAsia="Arial" w:hAnsi="Arial"/>
          <w:b w:val="0"/>
          <w:i w:val="0"/>
          <w:strike w:val="0"/>
          <w:color w:val="000000"/>
          <w:sz w:val="24"/>
          <w:szCs w:val="24"/>
          <w:u w:val="none"/>
          <w:rtl w:val="0"/>
        </w:rPr>
        <w:t xml:space="preserve">CIPD (2021b). </w:t>
      </w:r>
      <w:r w:rsidDel="00000000" w:rsidR="00000000" w:rsidRPr="00000000">
        <w:rPr>
          <w:rFonts w:ascii="Arial" w:cs="Arial" w:eastAsia="Arial" w:hAnsi="Arial"/>
          <w:b w:val="0"/>
          <w:i w:val="1"/>
          <w:strike w:val="0"/>
          <w:color w:val="000000"/>
          <w:sz w:val="24"/>
          <w:szCs w:val="24"/>
          <w:u w:val="none"/>
          <w:rtl w:val="0"/>
        </w:rPr>
        <w:t xml:space="preserve">Maternity, Paternity &amp; Adoption Rights | Factsheets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2">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https://www.cipd.co.uk/knowledge/fundamentals/emp-law/maternity-paternity-rights/factsheet</w:t>
        </w:r>
      </w:hyperlink>
      <w:r w:rsidDel="00000000" w:rsidR="00000000" w:rsidRPr="00000000">
        <w:rPr>
          <w:rFonts w:ascii="Arial" w:cs="Arial" w:eastAsia="Arial" w:hAnsi="Arial"/>
          <w:b w:val="0"/>
          <w:i w:val="0"/>
          <w:strike w:val="0"/>
          <w:color w:val="000000"/>
          <w:sz w:val="24"/>
          <w:szCs w:val="24"/>
          <w:u w:val="none"/>
          <w:rtl w:val="0"/>
        </w:rPr>
        <w:t xml:space="preserve"> [Accessed 4 Apr. 2023].</w:t>
      </w:r>
      <w:r w:rsidDel="00000000" w:rsidR="00000000" w:rsidRPr="00000000">
        <w:rPr>
          <w:rtl w:val="0"/>
        </w:rPr>
      </w:r>
    </w:p>
    <w:p w:rsidR="00000000" w:rsidDel="00000000" w:rsidP="00000000" w:rsidRDefault="00000000" w:rsidRPr="00000000" w14:paraId="000000B5">
      <w:pPr>
        <w:rPr/>
      </w:pPr>
      <w:r w:rsidDel="00000000" w:rsidR="00000000" w:rsidRPr="00000000">
        <w:rPr>
          <w:rFonts w:ascii="Arial" w:cs="Arial" w:eastAsia="Arial" w:hAnsi="Arial"/>
          <w:b w:val="0"/>
          <w:i w:val="0"/>
          <w:strike w:val="0"/>
          <w:color w:val="000000"/>
          <w:sz w:val="24"/>
          <w:szCs w:val="24"/>
          <w:u w:val="none"/>
          <w:rtl w:val="0"/>
        </w:rPr>
        <w:t xml:space="preserve">CIPD (2021c). </w:t>
      </w:r>
      <w:r w:rsidDel="00000000" w:rsidR="00000000" w:rsidRPr="00000000">
        <w:rPr>
          <w:rFonts w:ascii="Arial" w:cs="Arial" w:eastAsia="Arial" w:hAnsi="Arial"/>
          <w:b w:val="0"/>
          <w:i w:val="1"/>
          <w:strike w:val="0"/>
          <w:color w:val="000000"/>
          <w:sz w:val="24"/>
          <w:szCs w:val="24"/>
          <w:u w:val="none"/>
          <w:rtl w:val="0"/>
        </w:rPr>
        <w:t xml:space="preserve">TUPE (Transfer of Undertakings) | Factsheets</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3">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https://www.cipd.co.uk/knowledge/fundamentals/emp-law/tupe/factsheet#gref</w:t>
        </w:r>
      </w:hyperlink>
      <w:r w:rsidDel="00000000" w:rsidR="00000000" w:rsidRPr="00000000">
        <w:rPr>
          <w:rFonts w:ascii="Arial" w:cs="Arial" w:eastAsia="Arial" w:hAnsi="Arial"/>
          <w:b w:val="0"/>
          <w:i w:val="0"/>
          <w:strike w:val="0"/>
          <w:color w:val="000000"/>
          <w:sz w:val="24"/>
          <w:szCs w:val="24"/>
          <w:u w:val="none"/>
          <w:rtl w:val="0"/>
        </w:rPr>
        <w:t xml:space="preserve"> [Accessed 28 Mar. 2023].</w:t>
      </w:r>
      <w:r w:rsidDel="00000000" w:rsidR="00000000" w:rsidRPr="00000000">
        <w:rPr>
          <w:rtl w:val="0"/>
        </w:rPr>
      </w:r>
    </w:p>
    <w:p w:rsidR="00000000" w:rsidDel="00000000" w:rsidP="00000000" w:rsidRDefault="00000000" w:rsidRPr="00000000" w14:paraId="000000B6">
      <w:pPr>
        <w:rPr/>
      </w:pPr>
      <w:r w:rsidDel="00000000" w:rsidR="00000000" w:rsidRPr="00000000">
        <w:rPr>
          <w:rFonts w:ascii="Arial" w:cs="Arial" w:eastAsia="Arial" w:hAnsi="Arial"/>
          <w:b w:val="0"/>
          <w:i w:val="0"/>
          <w:strike w:val="0"/>
          <w:color w:val="000000"/>
          <w:sz w:val="24"/>
          <w:szCs w:val="24"/>
          <w:u w:val="none"/>
          <w:rtl w:val="0"/>
        </w:rPr>
        <w:t xml:space="preserve">CIPD (2022a). </w:t>
      </w:r>
      <w:r w:rsidDel="00000000" w:rsidR="00000000" w:rsidRPr="00000000">
        <w:rPr>
          <w:rFonts w:ascii="Arial" w:cs="Arial" w:eastAsia="Arial" w:hAnsi="Arial"/>
          <w:b w:val="0"/>
          <w:i w:val="1"/>
          <w:strike w:val="0"/>
          <w:color w:val="000000"/>
          <w:sz w:val="24"/>
          <w:szCs w:val="24"/>
          <w:u w:val="none"/>
          <w:rtl w:val="0"/>
        </w:rPr>
        <w:t xml:space="preserve">Employment Law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4">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7">
      <w:pPr>
        <w:rPr/>
      </w:pPr>
      <w:r w:rsidDel="00000000" w:rsidR="00000000" w:rsidRPr="00000000">
        <w:rPr>
          <w:rFonts w:ascii="Arial" w:cs="Arial" w:eastAsia="Arial" w:hAnsi="Arial"/>
          <w:b w:val="0"/>
          <w:i w:val="0"/>
          <w:strike w:val="0"/>
          <w:color w:val="000000"/>
          <w:sz w:val="24"/>
          <w:szCs w:val="24"/>
          <w:u w:val="none"/>
          <w:rtl w:val="0"/>
        </w:rPr>
        <w:t xml:space="preserve">CIPD (2022b). </w:t>
      </w:r>
      <w:r w:rsidDel="00000000" w:rsidR="00000000" w:rsidRPr="00000000">
        <w:rPr>
          <w:rFonts w:ascii="Arial" w:cs="Arial" w:eastAsia="Arial" w:hAnsi="Arial"/>
          <w:b w:val="0"/>
          <w:i w:val="1"/>
          <w:strike w:val="0"/>
          <w:color w:val="000000"/>
          <w:sz w:val="24"/>
          <w:szCs w:val="24"/>
          <w:u w:val="none"/>
          <w:rtl w:val="0"/>
        </w:rPr>
        <w:t xml:space="preserve">Flexible Working Practices | Factsheets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5">
        <w:r w:rsidDel="00000000" w:rsidR="00000000" w:rsidRPr="00000000">
          <w:rPr>
            <w:rFonts w:ascii="Arial" w:cs="Arial" w:eastAsia="Arial" w:hAnsi="Arial"/>
            <w:b w:val="0"/>
            <w:i w:val="0"/>
            <w:strike w:val="0"/>
            <w:color w:val="0563c1"/>
            <w:sz w:val="24"/>
            <w:szCs w:val="24"/>
            <w:u w:val="single"/>
            <w:rtl w:val="0"/>
          </w:rPr>
          <w:t xml:space="preserve">https://www.cipd.co.uk/knowledge/fundamentals/relations/flexible-working/factsheet</w:t>
        </w:r>
      </w:hyperlink>
      <w:r w:rsidDel="00000000" w:rsidR="00000000" w:rsidRPr="00000000">
        <w:rPr>
          <w:rFonts w:ascii="Arial" w:cs="Arial" w:eastAsia="Arial" w:hAnsi="Arial"/>
          <w:b w:val="0"/>
          <w:i w:val="0"/>
          <w:strike w:val="0"/>
          <w:color w:val="000000"/>
          <w:sz w:val="24"/>
          <w:szCs w:val="24"/>
          <w:u w:val="none"/>
          <w:rtl w:val="0"/>
        </w:rPr>
        <w:t xml:space="preserve"> [Accessed 6 Apr. 2023].</w:t>
      </w:r>
      <w:r w:rsidDel="00000000" w:rsidR="00000000" w:rsidRPr="00000000">
        <w:rPr>
          <w:rtl w:val="0"/>
        </w:rPr>
      </w:r>
    </w:p>
    <w:p w:rsidR="00000000" w:rsidDel="00000000" w:rsidP="00000000" w:rsidRDefault="00000000" w:rsidRPr="00000000" w14:paraId="000000B8">
      <w:pPr>
        <w:rPr/>
      </w:pPr>
      <w:r w:rsidDel="00000000" w:rsidR="00000000" w:rsidRPr="00000000">
        <w:rPr>
          <w:rFonts w:ascii="Arial" w:cs="Arial" w:eastAsia="Arial" w:hAnsi="Arial"/>
          <w:b w:val="0"/>
          <w:i w:val="0"/>
          <w:strike w:val="0"/>
          <w:color w:val="000000"/>
          <w:sz w:val="24"/>
          <w:szCs w:val="24"/>
          <w:u w:val="none"/>
          <w:rtl w:val="0"/>
        </w:rPr>
        <w:t xml:space="preserve">CIPD (2022c). </w:t>
      </w:r>
      <w:r w:rsidDel="00000000" w:rsidR="00000000" w:rsidRPr="00000000">
        <w:rPr>
          <w:rFonts w:ascii="Arial" w:cs="Arial" w:eastAsia="Arial" w:hAnsi="Arial"/>
          <w:b w:val="0"/>
          <w:i w:val="1"/>
          <w:strike w:val="0"/>
          <w:color w:val="000000"/>
          <w:sz w:val="24"/>
          <w:szCs w:val="24"/>
          <w:u w:val="none"/>
          <w:rtl w:val="0"/>
        </w:rPr>
        <w:t xml:space="preserve">Recruitment &amp; Selection Q&amp;As</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6">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https://www.cipd.co.uk/knowledge/fundamentals/emp-law/recruitment/questions#gref</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B9">
      <w:pPr>
        <w:rPr/>
      </w:pPr>
      <w:r w:rsidDel="00000000" w:rsidR="00000000" w:rsidRPr="00000000">
        <w:rPr>
          <w:rFonts w:ascii="Arial" w:cs="Arial" w:eastAsia="Arial" w:hAnsi="Arial"/>
          <w:b w:val="0"/>
          <w:i w:val="0"/>
          <w:strike w:val="0"/>
          <w:color w:val="000000"/>
          <w:sz w:val="24"/>
          <w:szCs w:val="24"/>
          <w:u w:val="none"/>
          <w:rtl w:val="0"/>
        </w:rPr>
        <w:t xml:space="preserve">CIPD (2022d). </w:t>
      </w:r>
      <w:r w:rsidDel="00000000" w:rsidR="00000000" w:rsidRPr="00000000">
        <w:rPr>
          <w:rFonts w:ascii="Arial" w:cs="Arial" w:eastAsia="Arial" w:hAnsi="Arial"/>
          <w:b w:val="0"/>
          <w:i w:val="1"/>
          <w:strike w:val="0"/>
          <w:color w:val="000000"/>
          <w:sz w:val="24"/>
          <w:szCs w:val="24"/>
          <w:u w:val="none"/>
          <w:rtl w:val="0"/>
        </w:rPr>
        <w:t xml:space="preserve">Redundancy | Factsheets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7">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https://www.cipd.co.uk/knowledge/fundamentals/emp-law/redundancy/factsheet</w:t>
        </w:r>
      </w:hyperlink>
      <w:r w:rsidDel="00000000" w:rsidR="00000000" w:rsidRPr="00000000">
        <w:rPr>
          <w:rFonts w:ascii="Arial" w:cs="Arial" w:eastAsia="Arial" w:hAnsi="Arial"/>
          <w:b w:val="0"/>
          <w:i w:val="0"/>
          <w:strike w:val="0"/>
          <w:color w:val="000000"/>
          <w:sz w:val="24"/>
          <w:szCs w:val="24"/>
          <w:u w:val="none"/>
          <w:rtl w:val="0"/>
        </w:rPr>
        <w:t xml:space="preserve"> [Accessed 27 Mar. 2023].</w:t>
      </w:r>
      <w:r w:rsidDel="00000000" w:rsidR="00000000" w:rsidRPr="00000000">
        <w:rPr>
          <w:rtl w:val="0"/>
        </w:rPr>
      </w:r>
    </w:p>
    <w:p w:rsidR="00000000" w:rsidDel="00000000" w:rsidP="00000000" w:rsidRDefault="00000000" w:rsidRPr="00000000" w14:paraId="000000BA">
      <w:pPr>
        <w:rPr/>
      </w:pPr>
      <w:r w:rsidDel="00000000" w:rsidR="00000000" w:rsidRPr="00000000">
        <w:rPr>
          <w:rFonts w:ascii="Arial" w:cs="Arial" w:eastAsia="Arial" w:hAnsi="Arial"/>
          <w:b w:val="0"/>
          <w:i w:val="0"/>
          <w:strike w:val="0"/>
          <w:color w:val="000000"/>
          <w:sz w:val="24"/>
          <w:szCs w:val="24"/>
          <w:u w:val="none"/>
          <w:rtl w:val="0"/>
        </w:rPr>
        <w:t xml:space="preserve">CIPD (2022e). </w:t>
      </w:r>
      <w:r w:rsidDel="00000000" w:rsidR="00000000" w:rsidRPr="00000000">
        <w:rPr>
          <w:rFonts w:ascii="Arial" w:cs="Arial" w:eastAsia="Arial" w:hAnsi="Arial"/>
          <w:b w:val="0"/>
          <w:i w:val="1"/>
          <w:strike w:val="0"/>
          <w:color w:val="000000"/>
          <w:sz w:val="24"/>
          <w:szCs w:val="24"/>
          <w:u w:val="none"/>
          <w:rtl w:val="0"/>
        </w:rPr>
        <w:t xml:space="preserve">Settlement and compromise agreements Q&amp;As</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48">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https://www.cipd.co.uk/knowledge/fundamentals/emp-law/dismissal/settlement-compromise-agreements-questions#gref</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BB">
      <w:pPr>
        <w:rPr/>
      </w:pPr>
      <w:r w:rsidDel="00000000" w:rsidR="00000000" w:rsidRPr="00000000">
        <w:rPr>
          <w:rFonts w:ascii="Arial" w:cs="Arial" w:eastAsia="Arial" w:hAnsi="Arial"/>
          <w:b w:val="0"/>
          <w:i w:val="0"/>
          <w:strike w:val="0"/>
          <w:color w:val="000000"/>
          <w:sz w:val="24"/>
          <w:szCs w:val="24"/>
          <w:u w:val="none"/>
          <w:rtl w:val="0"/>
        </w:rPr>
        <w:t xml:space="preserve">CIPD. (n.d.). </w:t>
      </w:r>
      <w:r w:rsidDel="00000000" w:rsidR="00000000" w:rsidRPr="00000000">
        <w:rPr>
          <w:rFonts w:ascii="Arial" w:cs="Arial" w:eastAsia="Arial" w:hAnsi="Arial"/>
          <w:b w:val="0"/>
          <w:i w:val="1"/>
          <w:strike w:val="0"/>
          <w:color w:val="000000"/>
          <w:sz w:val="24"/>
          <w:szCs w:val="24"/>
          <w:u w:val="none"/>
          <w:rtl w:val="0"/>
        </w:rPr>
        <w:t xml:space="preserve">Employees &amp; Workers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49">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https://www.cipd.co.uk/knowledge/fundamentals/emp-law/employees</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C">
      <w:pPr>
        <w:rPr/>
      </w:pPr>
      <w:r w:rsidDel="00000000" w:rsidR="00000000" w:rsidRPr="00000000">
        <w:rPr>
          <w:rFonts w:ascii="Arial" w:cs="Arial" w:eastAsia="Arial" w:hAnsi="Arial"/>
          <w:b w:val="0"/>
          <w:i w:val="0"/>
          <w:strike w:val="0"/>
          <w:color w:val="000000"/>
          <w:sz w:val="24"/>
          <w:szCs w:val="24"/>
          <w:u w:val="none"/>
          <w:rtl w:val="0"/>
        </w:rPr>
        <w:t xml:space="preserve">CIPD. (2022f). </w:t>
      </w:r>
      <w:r w:rsidDel="00000000" w:rsidR="00000000" w:rsidRPr="00000000">
        <w:rPr>
          <w:rFonts w:ascii="Arial" w:cs="Arial" w:eastAsia="Arial" w:hAnsi="Arial"/>
          <w:b w:val="0"/>
          <w:i w:val="1"/>
          <w:strike w:val="0"/>
          <w:color w:val="000000"/>
          <w:sz w:val="24"/>
          <w:szCs w:val="24"/>
          <w:u w:val="none"/>
          <w:rtl w:val="0"/>
        </w:rPr>
        <w:t xml:space="preserve">Employment Status Q&amp;As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50">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https://www.cipd.co.uk/knowledge/fundamentals/emp-law/employees/status-questions#gref</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BD">
      <w:pPr>
        <w:rPr/>
      </w:pPr>
      <w:r w:rsidDel="00000000" w:rsidR="00000000" w:rsidRPr="00000000">
        <w:rPr>
          <w:rFonts w:ascii="Arial" w:cs="Arial" w:eastAsia="Arial" w:hAnsi="Arial"/>
          <w:b w:val="0"/>
          <w:i w:val="0"/>
          <w:strike w:val="0"/>
          <w:color w:val="000000"/>
          <w:sz w:val="24"/>
          <w:szCs w:val="24"/>
          <w:u w:val="none"/>
          <w:rtl w:val="0"/>
        </w:rPr>
        <w:t xml:space="preserve">CIPD (2022g). Employment status, rights, and regulation | CIPD Viewpoint. [online] CIPD. Available at: </w:t>
      </w:r>
      <w:hyperlink r:id="rId51">
        <w:r w:rsidDel="00000000" w:rsidR="00000000" w:rsidRPr="00000000">
          <w:rPr>
            <w:rFonts w:ascii="Arial" w:cs="Arial" w:eastAsia="Arial" w:hAnsi="Arial"/>
            <w:b w:val="0"/>
            <w:i w:val="0"/>
            <w:strike w:val="0"/>
            <w:color w:val="0563c1"/>
            <w:sz w:val="24"/>
            <w:szCs w:val="24"/>
            <w:u w:val="single"/>
            <w:rtl w:val="0"/>
          </w:rPr>
          <w:t xml:space="preserve">https://www.cipd.co.uk/news-views/viewpoint/employment-statusrights#gref </w:t>
        </w:r>
      </w:hyperlink>
      <w:r w:rsidDel="00000000" w:rsidR="00000000" w:rsidRPr="00000000">
        <w:rPr>
          <w:rFonts w:ascii="Arial" w:cs="Arial" w:eastAsia="Arial" w:hAnsi="Arial"/>
          <w:b w:val="0"/>
          <w:i w:val="0"/>
          <w:strike w:val="0"/>
          <w:color w:val="000000"/>
          <w:sz w:val="24"/>
          <w:szCs w:val="24"/>
          <w:u w:val="none"/>
          <w:rtl w:val="0"/>
        </w:rPr>
        <w:t xml:space="preserve">[Accessed 19 Mar. 2023].</w:t>
      </w:r>
      <w:r w:rsidDel="00000000" w:rsidR="00000000" w:rsidRPr="00000000">
        <w:rPr>
          <w:rtl w:val="0"/>
        </w:rPr>
      </w:r>
    </w:p>
    <w:p w:rsidR="00000000" w:rsidDel="00000000" w:rsidP="00000000" w:rsidRDefault="00000000" w:rsidRPr="00000000" w14:paraId="000000BE">
      <w:pPr>
        <w:rPr/>
      </w:pPr>
      <w:r w:rsidDel="00000000" w:rsidR="00000000" w:rsidRPr="00000000">
        <w:rPr>
          <w:rFonts w:ascii="Arial" w:cs="Arial" w:eastAsia="Arial" w:hAnsi="Arial"/>
          <w:b w:val="0"/>
          <w:i w:val="0"/>
          <w:strike w:val="0"/>
          <w:color w:val="000000"/>
          <w:sz w:val="24"/>
          <w:szCs w:val="24"/>
          <w:u w:val="none"/>
          <w:rtl w:val="0"/>
        </w:rPr>
        <w:t xml:space="preserve">CIPD. (n.d.). </w:t>
      </w:r>
      <w:r w:rsidDel="00000000" w:rsidR="00000000" w:rsidRPr="00000000">
        <w:rPr>
          <w:rFonts w:ascii="Arial" w:cs="Arial" w:eastAsia="Arial" w:hAnsi="Arial"/>
          <w:b w:val="0"/>
          <w:i w:val="1"/>
          <w:strike w:val="0"/>
          <w:color w:val="000000"/>
          <w:sz w:val="24"/>
          <w:szCs w:val="24"/>
          <w:u w:val="none"/>
          <w:rtl w:val="0"/>
        </w:rPr>
        <w:t xml:space="preserve">Terms &amp; Conditions of Employment Topics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52">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https://www.cipd.co.uk/knowledge/fundamentals/emp-law/terms-conditions</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BF">
      <w:pPr>
        <w:rPr/>
      </w:pPr>
      <w:r w:rsidDel="00000000" w:rsidR="00000000" w:rsidRPr="00000000">
        <w:rPr>
          <w:rFonts w:ascii="Arial" w:cs="Arial" w:eastAsia="Arial" w:hAnsi="Arial"/>
          <w:b w:val="0"/>
          <w:i w:val="0"/>
          <w:strike w:val="0"/>
          <w:color w:val="000000"/>
          <w:sz w:val="24"/>
          <w:szCs w:val="24"/>
          <w:u w:val="none"/>
          <w:rtl w:val="0"/>
        </w:rPr>
        <w:t xml:space="preserve">Citizens Advice (2022). </w:t>
      </w:r>
      <w:r w:rsidDel="00000000" w:rsidR="00000000" w:rsidRPr="00000000">
        <w:rPr>
          <w:rFonts w:ascii="Arial" w:cs="Arial" w:eastAsia="Arial" w:hAnsi="Arial"/>
          <w:b w:val="0"/>
          <w:i w:val="1"/>
          <w:strike w:val="0"/>
          <w:color w:val="000000"/>
          <w:sz w:val="24"/>
          <w:szCs w:val="24"/>
          <w:u w:val="none"/>
          <w:rtl w:val="0"/>
        </w:rPr>
        <w:t xml:space="preserve">Equality Act 2010 - discrimination and your rights</w:t>
      </w:r>
      <w:r w:rsidDel="00000000" w:rsidR="00000000" w:rsidRPr="00000000">
        <w:rPr>
          <w:rFonts w:ascii="Arial" w:cs="Arial" w:eastAsia="Arial" w:hAnsi="Arial"/>
          <w:b w:val="0"/>
          <w:i w:val="0"/>
          <w:strike w:val="0"/>
          <w:color w:val="000000"/>
          <w:sz w:val="24"/>
          <w:szCs w:val="24"/>
          <w:u w:val="none"/>
          <w:rtl w:val="0"/>
        </w:rPr>
        <w:t xml:space="preserve">. [online] Citizensadvice.org.uk. Available at: </w:t>
      </w:r>
      <w:hyperlink r:id="rId53">
        <w:r w:rsidDel="00000000" w:rsidR="00000000" w:rsidRPr="00000000">
          <w:rPr>
            <w:rFonts w:ascii="Arial" w:cs="Arial" w:eastAsia="Arial" w:hAnsi="Arial"/>
            <w:b w:val="0"/>
            <w:i w:val="0"/>
            <w:strike w:val="0"/>
            <w:color w:val="0563c1"/>
            <w:sz w:val="24"/>
            <w:szCs w:val="24"/>
            <w:u w:val="single"/>
            <w:rtl w:val="0"/>
          </w:rPr>
          <w:t xml:space="preserve">https://www.citizensadvice.org.uk/law-and-courts/discrimination/about-discrimination/equality-act-2010-discrimination-and-your-rights/</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C0">
      <w:pPr>
        <w:rPr/>
      </w:pPr>
      <w:r w:rsidDel="00000000" w:rsidR="00000000" w:rsidRPr="00000000">
        <w:rPr>
          <w:rFonts w:ascii="Arial" w:cs="Arial" w:eastAsia="Arial" w:hAnsi="Arial"/>
          <w:b w:val="0"/>
          <w:i w:val="0"/>
          <w:strike w:val="0"/>
          <w:color w:val="ff0000"/>
          <w:sz w:val="24"/>
          <w:szCs w:val="24"/>
          <w:u w:val="none"/>
          <w:rtl w:val="0"/>
        </w:rPr>
        <w:t xml:space="preserve">Courts and Tribunals judiciary (2023). Introduction to Tribunals. [online] Courts and Tribunals Judiciary. Available at: </w:t>
      </w:r>
      <w:hyperlink r:id="rId54">
        <w:r w:rsidDel="00000000" w:rsidR="00000000" w:rsidRPr="00000000">
          <w:rPr>
            <w:rFonts w:ascii="Arial" w:cs="Arial" w:eastAsia="Arial" w:hAnsi="Arial"/>
            <w:b w:val="0"/>
            <w:i w:val="0"/>
            <w:strike w:val="0"/>
            <w:color w:val="0563c1"/>
            <w:sz w:val="24"/>
            <w:szCs w:val="24"/>
            <w:u w:val="single"/>
            <w:rtl w:val="0"/>
          </w:rPr>
          <w:t xml:space="preserve">https://www.judiciary.uk/courts-and-tribunals/tribunals/about-the-tribunals/tribunals/#:~:text=HMCTS%20administers%20a%20two%2Dtie</w:t>
        </w:r>
      </w:hyperlink>
      <w:r w:rsidDel="00000000" w:rsidR="00000000" w:rsidRPr="00000000">
        <w:rPr>
          <w:rFonts w:ascii="Arial" w:cs="Arial" w:eastAsia="Arial" w:hAnsi="Arial"/>
          <w:b w:val="0"/>
          <w:i w:val="0"/>
          <w:strike w:val="0"/>
          <w:color w:val="ff0000"/>
          <w:sz w:val="24"/>
          <w:szCs w:val="24"/>
          <w:u w:val="none"/>
          <w:rtl w:val="0"/>
        </w:rPr>
        <w:t xml:space="preserve">r [Accessed 18 May 2023].</w:t>
      </w:r>
      <w:r w:rsidDel="00000000" w:rsidR="00000000" w:rsidRPr="00000000">
        <w:rPr>
          <w:rtl w:val="0"/>
        </w:rPr>
      </w:r>
    </w:p>
    <w:p w:rsidR="00000000" w:rsidDel="00000000" w:rsidP="00000000" w:rsidRDefault="00000000" w:rsidRPr="00000000" w14:paraId="000000C1">
      <w:pPr>
        <w:rPr/>
      </w:pPr>
      <w:r w:rsidDel="00000000" w:rsidR="00000000" w:rsidRPr="00000000">
        <w:rPr>
          <w:rFonts w:ascii="Arial" w:cs="Arial" w:eastAsia="Arial" w:hAnsi="Arial"/>
          <w:b w:val="0"/>
          <w:i w:val="0"/>
          <w:strike w:val="0"/>
          <w:color w:val="000000"/>
          <w:sz w:val="24"/>
          <w:szCs w:val="24"/>
          <w:u w:val="none"/>
          <w:rtl w:val="0"/>
        </w:rPr>
        <w:t xml:space="preserve">Courts and Tribunals Judiciary. (2023). </w:t>
      </w:r>
      <w:r w:rsidDel="00000000" w:rsidR="00000000" w:rsidRPr="00000000">
        <w:rPr>
          <w:rFonts w:ascii="Arial" w:cs="Arial" w:eastAsia="Arial" w:hAnsi="Arial"/>
          <w:b w:val="0"/>
          <w:i w:val="1"/>
          <w:strike w:val="0"/>
          <w:color w:val="000000"/>
          <w:sz w:val="24"/>
          <w:szCs w:val="24"/>
          <w:u w:val="none"/>
          <w:rtl w:val="0"/>
        </w:rPr>
        <w:t xml:space="preserve">What are the Employment Tribunals?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55">
        <w:r w:rsidDel="00000000" w:rsidR="00000000" w:rsidRPr="00000000">
          <w:rPr>
            <w:rFonts w:ascii="Arial" w:cs="Arial" w:eastAsia="Arial" w:hAnsi="Arial"/>
            <w:b w:val="0"/>
            <w:i w:val="0"/>
            <w:strike w:val="0"/>
            <w:color w:val="0563c1"/>
            <w:sz w:val="24"/>
            <w:szCs w:val="24"/>
            <w:u w:val="single"/>
            <w:rtl w:val="0"/>
          </w:rPr>
          <w:t xml:space="preserve">https://www.judiciary.uk/courts-and-tribunals/tribunals/employment-tribunal/employment-tribunal-england-wales/work-of-the-employment-tribunal/what-is-the-employment-tribunal/</w:t>
        </w:r>
      </w:hyperlink>
      <w:r w:rsidDel="00000000" w:rsidR="00000000" w:rsidRPr="00000000">
        <w:rPr>
          <w:rFonts w:ascii="Arial" w:cs="Arial" w:eastAsia="Arial" w:hAnsi="Arial"/>
          <w:b w:val="0"/>
          <w:i w:val="0"/>
          <w:strike w:val="0"/>
          <w:color w:val="000000"/>
          <w:sz w:val="24"/>
          <w:szCs w:val="24"/>
          <w:u w:val="none"/>
          <w:rtl w:val="0"/>
        </w:rPr>
        <w:t xml:space="preserve"> [Accessed 13 Mar. 2023].</w:t>
      </w:r>
      <w:r w:rsidDel="00000000" w:rsidR="00000000" w:rsidRPr="00000000">
        <w:rPr>
          <w:rtl w:val="0"/>
        </w:rPr>
      </w:r>
    </w:p>
    <w:p w:rsidR="00000000" w:rsidDel="00000000" w:rsidP="00000000" w:rsidRDefault="00000000" w:rsidRPr="00000000" w14:paraId="000000C2">
      <w:pPr>
        <w:rPr/>
      </w:pPr>
      <w:r w:rsidDel="00000000" w:rsidR="00000000" w:rsidRPr="00000000">
        <w:rPr>
          <w:rFonts w:ascii="Arial" w:cs="Arial" w:eastAsia="Arial" w:hAnsi="Arial"/>
          <w:b w:val="0"/>
          <w:i w:val="0"/>
          <w:strike w:val="0"/>
          <w:color w:val="000000"/>
          <w:sz w:val="24"/>
          <w:szCs w:val="24"/>
          <w:u w:val="none"/>
          <w:rtl w:val="0"/>
        </w:rPr>
        <w:t xml:space="preserve">Daniels, K. (2022). Introduction to Employment Law: Fundamentals for HR and Business Students. London: Kogan Page.</w:t>
      </w:r>
      <w:r w:rsidDel="00000000" w:rsidR="00000000" w:rsidRPr="00000000">
        <w:rPr>
          <w:rtl w:val="0"/>
        </w:rPr>
      </w:r>
    </w:p>
    <w:p w:rsidR="00000000" w:rsidDel="00000000" w:rsidP="00000000" w:rsidRDefault="00000000" w:rsidRPr="00000000" w14:paraId="000000C3">
      <w:pPr>
        <w:rPr/>
      </w:pPr>
      <w:r w:rsidDel="00000000" w:rsidR="00000000" w:rsidRPr="00000000">
        <w:rPr>
          <w:rFonts w:ascii="Arial" w:cs="Arial" w:eastAsia="Arial" w:hAnsi="Arial"/>
          <w:b w:val="0"/>
          <w:i w:val="0"/>
          <w:strike w:val="0"/>
          <w:color w:val="000000"/>
          <w:sz w:val="24"/>
          <w:szCs w:val="24"/>
          <w:u w:val="none"/>
          <w:rtl w:val="0"/>
        </w:rPr>
        <w:t xml:space="preserve">Employment, P. (2005). </w:t>
      </w:r>
      <w:r w:rsidDel="00000000" w:rsidR="00000000" w:rsidRPr="00000000">
        <w:rPr>
          <w:rFonts w:ascii="Arial" w:cs="Arial" w:eastAsia="Arial" w:hAnsi="Arial"/>
          <w:b w:val="0"/>
          <w:i w:val="1"/>
          <w:strike w:val="0"/>
          <w:color w:val="000000"/>
          <w:sz w:val="24"/>
          <w:szCs w:val="24"/>
          <w:u w:val="none"/>
          <w:rtl w:val="0"/>
        </w:rPr>
        <w:t xml:space="preserve">Moyhing v Barts and London NHS Trust UKEAT/0085; [2006] IRLR 860</w:t>
      </w:r>
      <w:r w:rsidDel="00000000" w:rsidR="00000000" w:rsidRPr="00000000">
        <w:rPr>
          <w:rFonts w:ascii="Arial" w:cs="Arial" w:eastAsia="Arial" w:hAnsi="Arial"/>
          <w:b w:val="0"/>
          <w:i w:val="0"/>
          <w:strike w:val="0"/>
          <w:color w:val="000000"/>
          <w:sz w:val="24"/>
          <w:szCs w:val="24"/>
          <w:u w:val="none"/>
          <w:rtl w:val="0"/>
        </w:rPr>
        <w:t xml:space="preserve">. [online] Practical Law. Available at: </w:t>
      </w:r>
      <w:hyperlink r:id="rId56">
        <w:r w:rsidDel="00000000" w:rsidR="00000000" w:rsidRPr="00000000">
          <w:rPr>
            <w:rFonts w:ascii="Arial" w:cs="Arial" w:eastAsia="Arial" w:hAnsi="Arial"/>
            <w:b w:val="0"/>
            <w:i w:val="0"/>
            <w:strike w:val="0"/>
            <w:color w:val="0563c1"/>
            <w:sz w:val="24"/>
            <w:szCs w:val="24"/>
            <w:u w:val="single"/>
            <w:rtl w:val="0"/>
          </w:rPr>
          <w:t xml:space="preserve">https://uk.practicallaw.thomsonreuters.com/0-376-0144?transitionType=Default&amp;contextData=%28sc.Default%29</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C4">
      <w:pPr>
        <w:rPr/>
      </w:pPr>
      <w:r w:rsidDel="00000000" w:rsidR="00000000" w:rsidRPr="00000000">
        <w:rPr>
          <w:rFonts w:ascii="Arial" w:cs="Arial" w:eastAsia="Arial" w:hAnsi="Arial"/>
          <w:b w:val="0"/>
          <w:i w:val="0"/>
          <w:strike w:val="0"/>
          <w:color w:val="000000"/>
          <w:sz w:val="24"/>
          <w:szCs w:val="24"/>
          <w:u w:val="none"/>
          <w:rtl w:val="0"/>
        </w:rPr>
        <w:t xml:space="preserve">Equality and Human Rights Commission (2021a). </w:t>
      </w:r>
      <w:r w:rsidDel="00000000" w:rsidR="00000000" w:rsidRPr="00000000">
        <w:rPr>
          <w:rFonts w:ascii="Arial" w:cs="Arial" w:eastAsia="Arial" w:hAnsi="Arial"/>
          <w:b w:val="0"/>
          <w:i w:val="1"/>
          <w:strike w:val="0"/>
          <w:color w:val="000000"/>
          <w:sz w:val="24"/>
          <w:szCs w:val="24"/>
          <w:u w:val="none"/>
          <w:rtl w:val="0"/>
        </w:rPr>
        <w:t xml:space="preserve">Protected characteristics | Equality and Human Rights Commission</w:t>
      </w:r>
      <w:r w:rsidDel="00000000" w:rsidR="00000000" w:rsidRPr="00000000">
        <w:rPr>
          <w:rFonts w:ascii="Arial" w:cs="Arial" w:eastAsia="Arial" w:hAnsi="Arial"/>
          <w:b w:val="0"/>
          <w:i w:val="0"/>
          <w:strike w:val="0"/>
          <w:color w:val="000000"/>
          <w:sz w:val="24"/>
          <w:szCs w:val="24"/>
          <w:u w:val="none"/>
          <w:rtl w:val="0"/>
        </w:rPr>
        <w:t xml:space="preserve">. [online] Equalityhumanrights.com. Available at: </w:t>
      </w:r>
      <w:hyperlink r:id="rId57">
        <w:r w:rsidDel="00000000" w:rsidR="00000000" w:rsidRPr="00000000">
          <w:rPr>
            <w:rFonts w:ascii="Arial" w:cs="Arial" w:eastAsia="Arial" w:hAnsi="Arial"/>
            <w:b w:val="0"/>
            <w:i w:val="0"/>
            <w:strike w:val="0"/>
            <w:color w:val="0563c1"/>
            <w:sz w:val="24"/>
            <w:szCs w:val="24"/>
            <w:u w:val="single"/>
            <w:rtl w:val="0"/>
          </w:rPr>
          <w:t xml:space="preserve">https://www.equalityhumanrights.com/en/equality-act/protected-characteristics</w:t>
        </w:r>
      </w:hyperlink>
      <w:r w:rsidDel="00000000" w:rsidR="00000000" w:rsidRPr="00000000">
        <w:rPr>
          <w:rFonts w:ascii="Arial" w:cs="Arial" w:eastAsia="Arial" w:hAnsi="Arial"/>
          <w:b w:val="0"/>
          <w:i w:val="0"/>
          <w:strike w:val="0"/>
          <w:color w:val="000000"/>
          <w:sz w:val="24"/>
          <w:szCs w:val="24"/>
          <w:u w:val="none"/>
          <w:rtl w:val="0"/>
        </w:rPr>
        <w:t xml:space="preserve"> [Accessed 24 Mar. 2023].</w:t>
      </w:r>
      <w:r w:rsidDel="00000000" w:rsidR="00000000" w:rsidRPr="00000000">
        <w:rPr>
          <w:rtl w:val="0"/>
        </w:rPr>
      </w:r>
    </w:p>
    <w:p w:rsidR="00000000" w:rsidDel="00000000" w:rsidP="00000000" w:rsidRDefault="00000000" w:rsidRPr="00000000" w14:paraId="000000C5">
      <w:pPr>
        <w:rPr/>
      </w:pPr>
      <w:r w:rsidDel="00000000" w:rsidR="00000000" w:rsidRPr="00000000">
        <w:rPr>
          <w:rFonts w:ascii="Arial" w:cs="Arial" w:eastAsia="Arial" w:hAnsi="Arial"/>
          <w:b w:val="0"/>
          <w:i w:val="0"/>
          <w:strike w:val="0"/>
          <w:color w:val="0563c1"/>
          <w:sz w:val="24"/>
          <w:szCs w:val="24"/>
          <w:u w:val="single"/>
          <w:rtl w:val="0"/>
        </w:rPr>
        <w:t xml:space="preserve">www.equalityhumanrights.com</w:t>
      </w:r>
      <w:r w:rsidDel="00000000" w:rsidR="00000000" w:rsidRPr="00000000">
        <w:rPr>
          <w:rFonts w:ascii="Arial" w:cs="Arial" w:eastAsia="Arial" w:hAnsi="Arial"/>
          <w:b w:val="0"/>
          <w:i w:val="0"/>
          <w:strike w:val="0"/>
          <w:color w:val="ff0000"/>
          <w:sz w:val="24"/>
          <w:szCs w:val="24"/>
          <w:u w:val="none"/>
          <w:rtl w:val="0"/>
        </w:rPr>
        <w:t xml:space="preserve">. (2021). Article 14: Protection from discrimination | Equality and Human Rights Commission. [online] Available at: </w:t>
      </w:r>
      <w:hyperlink r:id="rId58">
        <w:r w:rsidDel="00000000" w:rsidR="00000000" w:rsidRPr="00000000">
          <w:rPr>
            <w:rFonts w:ascii="Arial" w:cs="Arial" w:eastAsia="Arial" w:hAnsi="Arial"/>
            <w:b w:val="0"/>
            <w:i w:val="0"/>
            <w:strike w:val="0"/>
            <w:color w:val="0563c1"/>
            <w:sz w:val="24"/>
            <w:szCs w:val="24"/>
            <w:u w:val="single"/>
            <w:rtl w:val="0"/>
          </w:rPr>
          <w:t xml:space="preserve">https://www.equalityhumanrights.com/en/human-rights-act/article-14-protection-discrimination#:~:text=Article%2014%3A%20Protection%20from%20discrimination%20%7C%20Equality%20and%20Human%20Rights%20Commission </w:t>
        </w:r>
      </w:hyperlink>
      <w:r w:rsidDel="00000000" w:rsidR="00000000" w:rsidRPr="00000000">
        <w:rPr>
          <w:rFonts w:ascii="Arial" w:cs="Arial" w:eastAsia="Arial" w:hAnsi="Arial"/>
          <w:b w:val="0"/>
          <w:i w:val="0"/>
          <w:strike w:val="0"/>
          <w:color w:val="ff0000"/>
          <w:sz w:val="24"/>
          <w:szCs w:val="24"/>
          <w:u w:val="none"/>
          <w:rtl w:val="0"/>
        </w:rPr>
        <w:t xml:space="preserve">[Accessed 17 May 2023].</w:t>
      </w:r>
      <w:r w:rsidDel="00000000" w:rsidR="00000000" w:rsidRPr="00000000">
        <w:rPr>
          <w:rtl w:val="0"/>
        </w:rPr>
      </w:r>
    </w:p>
    <w:p w:rsidR="00000000" w:rsidDel="00000000" w:rsidP="00000000" w:rsidRDefault="00000000" w:rsidRPr="00000000" w14:paraId="000000C6">
      <w:pPr>
        <w:rPr/>
      </w:pPr>
      <w:r w:rsidDel="00000000" w:rsidR="00000000" w:rsidRPr="00000000">
        <w:rPr>
          <w:rFonts w:ascii="Arial" w:cs="Arial" w:eastAsia="Arial" w:hAnsi="Arial"/>
          <w:b w:val="0"/>
          <w:i w:val="0"/>
          <w:strike w:val="0"/>
          <w:color w:val="000000"/>
          <w:sz w:val="24"/>
          <w:szCs w:val="24"/>
          <w:u w:val="none"/>
          <w:rtl w:val="0"/>
        </w:rPr>
        <w:t xml:space="preserve">Equality and Human Rights Commission (2021b). </w:t>
      </w:r>
      <w:r w:rsidDel="00000000" w:rsidR="00000000" w:rsidRPr="00000000">
        <w:rPr>
          <w:rFonts w:ascii="Arial" w:cs="Arial" w:eastAsia="Arial" w:hAnsi="Arial"/>
          <w:b w:val="0"/>
          <w:i w:val="1"/>
          <w:strike w:val="0"/>
          <w:color w:val="000000"/>
          <w:sz w:val="24"/>
          <w:szCs w:val="24"/>
          <w:u w:val="none"/>
          <w:rtl w:val="0"/>
        </w:rPr>
        <w:t xml:space="preserve">What is equal pay? | Equality and Human Rights Commission</w:t>
      </w:r>
      <w:r w:rsidDel="00000000" w:rsidR="00000000" w:rsidRPr="00000000">
        <w:rPr>
          <w:rFonts w:ascii="Arial" w:cs="Arial" w:eastAsia="Arial" w:hAnsi="Arial"/>
          <w:b w:val="0"/>
          <w:i w:val="0"/>
          <w:strike w:val="0"/>
          <w:color w:val="000000"/>
          <w:sz w:val="24"/>
          <w:szCs w:val="24"/>
          <w:u w:val="none"/>
          <w:rtl w:val="0"/>
        </w:rPr>
        <w:t xml:space="preserve">. [online] Equalityhumanrights.com. Available at: </w:t>
      </w:r>
      <w:hyperlink r:id="rId59">
        <w:r w:rsidDel="00000000" w:rsidR="00000000" w:rsidRPr="00000000">
          <w:rPr>
            <w:rFonts w:ascii="Arial" w:cs="Arial" w:eastAsia="Arial" w:hAnsi="Arial"/>
            <w:b w:val="0"/>
            <w:i w:val="0"/>
            <w:strike w:val="0"/>
            <w:color w:val="0563c1"/>
            <w:sz w:val="24"/>
            <w:szCs w:val="24"/>
            <w:u w:val="single"/>
            <w:rtl w:val="0"/>
          </w:rPr>
          <w:t xml:space="preserve">https://www.equalityhumanrights.com/en/advice-and-guidance/what-equal-pay</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C7">
      <w:pPr>
        <w:rPr/>
      </w:pPr>
      <w:r w:rsidDel="00000000" w:rsidR="00000000" w:rsidRPr="00000000">
        <w:rPr>
          <w:rFonts w:ascii="Arial" w:cs="Arial" w:eastAsia="Arial" w:hAnsi="Arial"/>
          <w:b w:val="0"/>
          <w:i w:val="0"/>
          <w:strike w:val="0"/>
          <w:color w:val="000000"/>
          <w:sz w:val="24"/>
          <w:szCs w:val="24"/>
          <w:u w:val="none"/>
          <w:rtl w:val="0"/>
        </w:rPr>
        <w:t xml:space="preserve">Equality and Human Rights Commission (2022). </w:t>
      </w:r>
      <w:r w:rsidDel="00000000" w:rsidR="00000000" w:rsidRPr="00000000">
        <w:rPr>
          <w:rFonts w:ascii="Arial" w:cs="Arial" w:eastAsia="Arial" w:hAnsi="Arial"/>
          <w:b w:val="0"/>
          <w:i w:val="1"/>
          <w:strike w:val="0"/>
          <w:color w:val="000000"/>
          <w:sz w:val="24"/>
          <w:szCs w:val="24"/>
          <w:u w:val="none"/>
          <w:rtl w:val="0"/>
        </w:rPr>
        <w:t xml:space="preserve">What is the Equality Act? | Equality and Human Rights Commission</w:t>
      </w:r>
      <w:r w:rsidDel="00000000" w:rsidR="00000000" w:rsidRPr="00000000">
        <w:rPr>
          <w:rFonts w:ascii="Arial" w:cs="Arial" w:eastAsia="Arial" w:hAnsi="Arial"/>
          <w:b w:val="0"/>
          <w:i w:val="0"/>
          <w:strike w:val="0"/>
          <w:color w:val="000000"/>
          <w:sz w:val="24"/>
          <w:szCs w:val="24"/>
          <w:u w:val="none"/>
          <w:rtl w:val="0"/>
        </w:rPr>
        <w:t xml:space="preserve">. [online] Equalityhumanrights.com. Available at: </w:t>
      </w:r>
      <w:hyperlink r:id="rId60">
        <w:r w:rsidDel="00000000" w:rsidR="00000000" w:rsidRPr="00000000">
          <w:rPr>
            <w:rFonts w:ascii="Arial" w:cs="Arial" w:eastAsia="Arial" w:hAnsi="Arial"/>
            <w:b w:val="0"/>
            <w:i w:val="0"/>
            <w:strike w:val="0"/>
            <w:color w:val="0563c1"/>
            <w:sz w:val="24"/>
            <w:szCs w:val="24"/>
            <w:u w:val="single"/>
            <w:rtl w:val="0"/>
          </w:rPr>
          <w:t xml:space="preserve">https://www.equalityhumanrights.com/en/equality-act-2010/what-equality-act</w:t>
        </w:r>
      </w:hyperlink>
      <w:r w:rsidDel="00000000" w:rsidR="00000000" w:rsidRPr="00000000">
        <w:rPr>
          <w:rFonts w:ascii="Arial" w:cs="Arial" w:eastAsia="Arial" w:hAnsi="Arial"/>
          <w:b w:val="0"/>
          <w:i w:val="0"/>
          <w:strike w:val="0"/>
          <w:color w:val="000000"/>
          <w:sz w:val="24"/>
          <w:szCs w:val="24"/>
          <w:u w:val="none"/>
          <w:rtl w:val="0"/>
        </w:rPr>
        <w:t xml:space="preserve"> [Accessed 24 Mar. 2023].</w:t>
      </w:r>
      <w:r w:rsidDel="00000000" w:rsidR="00000000" w:rsidRPr="00000000">
        <w:rPr>
          <w:rtl w:val="0"/>
        </w:rPr>
      </w:r>
    </w:p>
    <w:p w:rsidR="00000000" w:rsidDel="00000000" w:rsidP="00000000" w:rsidRDefault="00000000" w:rsidRPr="00000000" w14:paraId="000000C8">
      <w:pPr>
        <w:rPr/>
      </w:pPr>
      <w:r w:rsidDel="00000000" w:rsidR="00000000" w:rsidRPr="00000000">
        <w:rPr>
          <w:rFonts w:ascii="Arial" w:cs="Arial" w:eastAsia="Arial" w:hAnsi="Arial"/>
          <w:b w:val="0"/>
          <w:i w:val="0"/>
          <w:strike w:val="0"/>
          <w:color w:val="000000"/>
          <w:sz w:val="24"/>
          <w:szCs w:val="24"/>
          <w:u w:val="none"/>
          <w:rtl w:val="0"/>
        </w:rPr>
        <w:t xml:space="preserve">gloverpriest.com. (n.d.). </w:t>
      </w:r>
      <w:r w:rsidDel="00000000" w:rsidR="00000000" w:rsidRPr="00000000">
        <w:rPr>
          <w:rFonts w:ascii="Arial" w:cs="Arial" w:eastAsia="Arial" w:hAnsi="Arial"/>
          <w:b w:val="0"/>
          <w:i w:val="1"/>
          <w:strike w:val="0"/>
          <w:color w:val="000000"/>
          <w:sz w:val="24"/>
          <w:szCs w:val="24"/>
          <w:u w:val="none"/>
          <w:rtl w:val="0"/>
        </w:rPr>
        <w:t xml:space="preserve">What happens if I object to a TUPE transfer? - FAQ’s - Glover Priest Solicitors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61">
        <w:r w:rsidDel="00000000" w:rsidR="00000000" w:rsidRPr="00000000">
          <w:rPr>
            <w:rFonts w:ascii="Arial" w:cs="Arial" w:eastAsia="Arial" w:hAnsi="Arial"/>
            <w:b w:val="0"/>
            <w:i w:val="0"/>
            <w:strike w:val="0"/>
            <w:color w:val="0563c1"/>
            <w:sz w:val="24"/>
            <w:szCs w:val="24"/>
            <w:u w:val="single"/>
            <w:rtl w:val="0"/>
          </w:rPr>
          <w:t xml:space="preserve">https://gloverpriest.com/faqs/what-happens-if-i-object-to-a-tupe-transfer#:~:text=Employees%20have%20the%20option%20of</w:t>
        </w:r>
      </w:hyperlink>
      <w:r w:rsidDel="00000000" w:rsidR="00000000" w:rsidRPr="00000000">
        <w:rPr>
          <w:rFonts w:ascii="Arial" w:cs="Arial" w:eastAsia="Arial" w:hAnsi="Arial"/>
          <w:b w:val="0"/>
          <w:i w:val="0"/>
          <w:strike w:val="0"/>
          <w:color w:val="000000"/>
          <w:sz w:val="24"/>
          <w:szCs w:val="24"/>
          <w:u w:val="none"/>
          <w:rtl w:val="0"/>
        </w:rPr>
        <w:t xml:space="preserve"> [Accessed 29 Mar. 2023].</w:t>
      </w:r>
      <w:r w:rsidDel="00000000" w:rsidR="00000000" w:rsidRPr="00000000">
        <w:rPr>
          <w:rtl w:val="0"/>
        </w:rPr>
      </w:r>
    </w:p>
    <w:p w:rsidR="00000000" w:rsidDel="00000000" w:rsidP="00000000" w:rsidRDefault="00000000" w:rsidRPr="00000000" w14:paraId="000000C9">
      <w:pPr>
        <w:rPr/>
      </w:pPr>
      <w:r w:rsidDel="00000000" w:rsidR="00000000" w:rsidRPr="00000000">
        <w:rPr>
          <w:rFonts w:ascii="Arial" w:cs="Arial" w:eastAsia="Arial" w:hAnsi="Arial"/>
          <w:b w:val="0"/>
          <w:i w:val="0"/>
          <w:strike w:val="0"/>
          <w:color w:val="ff0000"/>
          <w:sz w:val="24"/>
          <w:szCs w:val="24"/>
          <w:u w:val="none"/>
          <w:rtl w:val="0"/>
        </w:rPr>
        <w:t xml:space="preserve">GOV.UK (1970). </w:t>
      </w:r>
      <w:r w:rsidDel="00000000" w:rsidR="00000000" w:rsidRPr="00000000">
        <w:rPr>
          <w:rFonts w:ascii="Arial" w:cs="Arial" w:eastAsia="Arial" w:hAnsi="Arial"/>
          <w:b w:val="0"/>
          <w:i w:val="1"/>
          <w:strike w:val="0"/>
          <w:color w:val="ff0000"/>
          <w:sz w:val="24"/>
          <w:szCs w:val="24"/>
          <w:u w:val="none"/>
          <w:rtl w:val="0"/>
        </w:rPr>
        <w:t xml:space="preserve">Equal Pay Act 1970</w:t>
      </w:r>
      <w:r w:rsidDel="00000000" w:rsidR="00000000" w:rsidRPr="00000000">
        <w:rPr>
          <w:rFonts w:ascii="Arial" w:cs="Arial" w:eastAsia="Arial" w:hAnsi="Arial"/>
          <w:b w:val="0"/>
          <w:i w:val="0"/>
          <w:strike w:val="0"/>
          <w:color w:val="ff0000"/>
          <w:sz w:val="24"/>
          <w:szCs w:val="24"/>
          <w:u w:val="none"/>
          <w:rtl w:val="0"/>
        </w:rPr>
        <w:t xml:space="preserve">. [online] Legislation.gov.uk. Available at: </w:t>
      </w:r>
      <w:hyperlink r:id="rId62">
        <w:r w:rsidDel="00000000" w:rsidR="00000000" w:rsidRPr="00000000">
          <w:rPr>
            <w:rFonts w:ascii="Arial" w:cs="Arial" w:eastAsia="Arial" w:hAnsi="Arial"/>
            <w:b w:val="0"/>
            <w:i w:val="0"/>
            <w:strike w:val="0"/>
            <w:color w:val="0563c1"/>
            <w:sz w:val="24"/>
            <w:szCs w:val="24"/>
            <w:u w:val="single"/>
            <w:rtl w:val="0"/>
          </w:rPr>
          <w:t xml:space="preserve">https://www.legislation.gov.uk/ukpga/1970/41/enacted</w:t>
        </w:r>
      </w:hyperlink>
      <w:r w:rsidDel="00000000" w:rsidR="00000000" w:rsidRPr="00000000">
        <w:rPr>
          <w:rFonts w:ascii="Arial" w:cs="Arial" w:eastAsia="Arial" w:hAnsi="Arial"/>
          <w:b w:val="0"/>
          <w:i w:val="0"/>
          <w:strike w:val="0"/>
          <w:color w:val="ff0000"/>
          <w:sz w:val="24"/>
          <w:szCs w:val="24"/>
          <w:u w:val="none"/>
          <w:rtl w:val="0"/>
        </w:rPr>
        <w:t xml:space="preserve"> [Accessed 18 May 2023].</w:t>
      </w:r>
      <w:r w:rsidDel="00000000" w:rsidR="00000000" w:rsidRPr="00000000">
        <w:rPr>
          <w:rtl w:val="0"/>
        </w:rPr>
      </w:r>
    </w:p>
    <w:p w:rsidR="00000000" w:rsidDel="00000000" w:rsidP="00000000" w:rsidRDefault="00000000" w:rsidRPr="00000000" w14:paraId="000000CA">
      <w:pPr>
        <w:rPr/>
      </w:pPr>
      <w:r w:rsidDel="00000000" w:rsidR="00000000" w:rsidRPr="00000000">
        <w:rPr>
          <w:rFonts w:ascii="Arial" w:cs="Arial" w:eastAsia="Arial" w:hAnsi="Arial"/>
          <w:b w:val="0"/>
          <w:i w:val="0"/>
          <w:strike w:val="0"/>
          <w:color w:val="000000"/>
          <w:sz w:val="24"/>
          <w:szCs w:val="24"/>
          <w:u w:val="none"/>
          <w:rtl w:val="0"/>
        </w:rPr>
        <w:t xml:space="preserve">GOV.UK (2012a). </w:t>
      </w:r>
      <w:r w:rsidDel="00000000" w:rsidR="00000000" w:rsidRPr="00000000">
        <w:rPr>
          <w:rFonts w:ascii="Arial" w:cs="Arial" w:eastAsia="Arial" w:hAnsi="Arial"/>
          <w:b w:val="0"/>
          <w:i w:val="1"/>
          <w:strike w:val="0"/>
          <w:color w:val="000000"/>
          <w:sz w:val="24"/>
          <w:szCs w:val="24"/>
          <w:u w:val="none"/>
          <w:rtl w:val="0"/>
        </w:rPr>
        <w:t xml:space="preserve">Employers: preventing discrimination</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3">
        <w:r w:rsidDel="00000000" w:rsidR="00000000" w:rsidRPr="00000000">
          <w:rPr>
            <w:rFonts w:ascii="Arial" w:cs="Arial" w:eastAsia="Arial" w:hAnsi="Arial"/>
            <w:b w:val="0"/>
            <w:i w:val="0"/>
            <w:strike w:val="0"/>
            <w:color w:val="0563c1"/>
            <w:sz w:val="24"/>
            <w:szCs w:val="24"/>
            <w:u w:val="single"/>
            <w:rtl w:val="0"/>
          </w:rPr>
          <w:t xml:space="preserve">https://www.gov.uk/employer-preventing-discrimination/recruitment</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CB">
      <w:pPr>
        <w:rPr/>
      </w:pPr>
      <w:r w:rsidDel="00000000" w:rsidR="00000000" w:rsidRPr="00000000">
        <w:rPr>
          <w:rFonts w:ascii="Arial" w:cs="Arial" w:eastAsia="Arial" w:hAnsi="Arial"/>
          <w:b w:val="0"/>
          <w:i w:val="0"/>
          <w:strike w:val="0"/>
          <w:color w:val="000000"/>
          <w:sz w:val="24"/>
          <w:szCs w:val="24"/>
          <w:u w:val="none"/>
          <w:rtl w:val="0"/>
        </w:rPr>
        <w:t xml:space="preserve">GOV.UK (2012b). </w:t>
      </w:r>
      <w:r w:rsidDel="00000000" w:rsidR="00000000" w:rsidRPr="00000000">
        <w:rPr>
          <w:rFonts w:ascii="Arial" w:cs="Arial" w:eastAsia="Arial" w:hAnsi="Arial"/>
          <w:b w:val="0"/>
          <w:i w:val="1"/>
          <w:strike w:val="0"/>
          <w:color w:val="000000"/>
          <w:sz w:val="24"/>
          <w:szCs w:val="24"/>
          <w:u w:val="none"/>
          <w:rtl w:val="0"/>
        </w:rPr>
        <w:t xml:space="preserve">Employment status</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4">
        <w:r w:rsidDel="00000000" w:rsidR="00000000" w:rsidRPr="00000000">
          <w:rPr>
            <w:rFonts w:ascii="Arial" w:cs="Arial" w:eastAsia="Arial" w:hAnsi="Arial"/>
            <w:b w:val="0"/>
            <w:i w:val="0"/>
            <w:strike w:val="0"/>
            <w:color w:val="0563c1"/>
            <w:sz w:val="24"/>
            <w:szCs w:val="24"/>
            <w:u w:val="single"/>
            <w:rtl w:val="0"/>
          </w:rPr>
          <w:t xml:space="preserve">https://www.gov.uk/employment-status/worker</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CC">
      <w:pPr>
        <w:rPr/>
      </w:pPr>
      <w:r w:rsidDel="00000000" w:rsidR="00000000" w:rsidRPr="00000000">
        <w:rPr>
          <w:rFonts w:ascii="Arial" w:cs="Arial" w:eastAsia="Arial" w:hAnsi="Arial"/>
          <w:b w:val="0"/>
          <w:i w:val="0"/>
          <w:strike w:val="0"/>
          <w:color w:val="000000"/>
          <w:sz w:val="24"/>
          <w:szCs w:val="24"/>
          <w:u w:val="none"/>
          <w:rtl w:val="0"/>
        </w:rPr>
        <w:t xml:space="preserve">GOV.UK (2012c). </w:t>
      </w:r>
      <w:r w:rsidDel="00000000" w:rsidR="00000000" w:rsidRPr="00000000">
        <w:rPr>
          <w:rFonts w:ascii="Arial" w:cs="Arial" w:eastAsia="Arial" w:hAnsi="Arial"/>
          <w:b w:val="0"/>
          <w:i w:val="1"/>
          <w:strike w:val="0"/>
          <w:color w:val="000000"/>
          <w:sz w:val="24"/>
          <w:szCs w:val="24"/>
          <w:u w:val="none"/>
          <w:rtl w:val="0"/>
        </w:rPr>
        <w:t xml:space="preserve">Holiday Entitlement</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5">
        <w:r w:rsidDel="00000000" w:rsidR="00000000" w:rsidRPr="00000000">
          <w:rPr>
            <w:rFonts w:ascii="Arial" w:cs="Arial" w:eastAsia="Arial" w:hAnsi="Arial"/>
            <w:b w:val="0"/>
            <w:i w:val="0"/>
            <w:strike w:val="0"/>
            <w:color w:val="0563c1"/>
            <w:sz w:val="24"/>
            <w:szCs w:val="24"/>
            <w:u w:val="single"/>
            <w:rtl w:val="0"/>
          </w:rPr>
          <w:t xml:space="preserve">https://www.gov.uk/holiday-entitlement-rights</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CD">
      <w:pPr>
        <w:rPr/>
      </w:pPr>
      <w:r w:rsidDel="00000000" w:rsidR="00000000" w:rsidRPr="00000000">
        <w:rPr>
          <w:rFonts w:ascii="Arial" w:cs="Arial" w:eastAsia="Arial" w:hAnsi="Arial"/>
          <w:b w:val="0"/>
          <w:i w:val="0"/>
          <w:strike w:val="0"/>
          <w:color w:val="000000"/>
          <w:sz w:val="24"/>
          <w:szCs w:val="24"/>
          <w:u w:val="none"/>
          <w:rtl w:val="0"/>
        </w:rPr>
        <w:t xml:space="preserve">GOV.UK (2013). </w:t>
      </w:r>
      <w:r w:rsidDel="00000000" w:rsidR="00000000" w:rsidRPr="00000000">
        <w:rPr>
          <w:rFonts w:ascii="Arial" w:cs="Arial" w:eastAsia="Arial" w:hAnsi="Arial"/>
          <w:b w:val="0"/>
          <w:i w:val="1"/>
          <w:strike w:val="0"/>
          <w:color w:val="000000"/>
          <w:sz w:val="24"/>
          <w:szCs w:val="24"/>
          <w:u w:val="none"/>
          <w:rtl w:val="0"/>
        </w:rPr>
        <w:t xml:space="preserve">Equality Act 2010</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6">
        <w:r w:rsidDel="00000000" w:rsidR="00000000" w:rsidRPr="00000000">
          <w:rPr>
            <w:rFonts w:ascii="Arial" w:cs="Arial" w:eastAsia="Arial" w:hAnsi="Arial"/>
            <w:b w:val="0"/>
            <w:i w:val="0"/>
            <w:strike w:val="0"/>
            <w:color w:val="0563c1"/>
            <w:sz w:val="24"/>
            <w:szCs w:val="24"/>
            <w:u w:val="single"/>
            <w:rtl w:val="0"/>
          </w:rPr>
          <w:t xml:space="preserve">https://www.gov.uk/guidance/equality-act-2010-guidance</w:t>
        </w:r>
      </w:hyperlink>
      <w:r w:rsidDel="00000000" w:rsidR="00000000" w:rsidRPr="00000000">
        <w:rPr>
          <w:rFonts w:ascii="Arial" w:cs="Arial" w:eastAsia="Arial" w:hAnsi="Arial"/>
          <w:b w:val="0"/>
          <w:i w:val="0"/>
          <w:strike w:val="0"/>
          <w:color w:val="000000"/>
          <w:sz w:val="24"/>
          <w:szCs w:val="24"/>
          <w:u w:val="none"/>
          <w:rtl w:val="0"/>
        </w:rPr>
        <w:t xml:space="preserve"> [Accessed 24 Mar. 2023].</w:t>
      </w:r>
      <w:r w:rsidDel="00000000" w:rsidR="00000000" w:rsidRPr="00000000">
        <w:rPr>
          <w:rtl w:val="0"/>
        </w:rPr>
      </w:r>
    </w:p>
    <w:p w:rsidR="00000000" w:rsidDel="00000000" w:rsidP="00000000" w:rsidRDefault="00000000" w:rsidRPr="00000000" w14:paraId="000000CE">
      <w:pPr>
        <w:rPr/>
      </w:pPr>
      <w:bookmarkStart w:colFirst="0" w:colLast="0" w:name="_lnxbz9" w:id="13"/>
      <w:bookmarkEnd w:id="13"/>
      <w:r w:rsidDel="00000000" w:rsidR="00000000" w:rsidRPr="00000000">
        <w:rPr>
          <w:rFonts w:ascii="Arial" w:cs="Arial" w:eastAsia="Arial" w:hAnsi="Arial"/>
          <w:b w:val="0"/>
          <w:i w:val="0"/>
          <w:strike w:val="0"/>
          <w:color w:val="000000"/>
          <w:sz w:val="24"/>
          <w:szCs w:val="24"/>
          <w:u w:val="none"/>
          <w:rtl w:val="0"/>
        </w:rPr>
        <w:t xml:space="preserve">GOV.UK (2022). </w:t>
      </w:r>
      <w:r w:rsidDel="00000000" w:rsidR="00000000" w:rsidRPr="00000000">
        <w:rPr>
          <w:rFonts w:ascii="Arial" w:cs="Arial" w:eastAsia="Arial" w:hAnsi="Arial"/>
          <w:b w:val="0"/>
          <w:i w:val="1"/>
          <w:strike w:val="0"/>
          <w:color w:val="000000"/>
          <w:sz w:val="24"/>
          <w:szCs w:val="24"/>
          <w:u w:val="none"/>
          <w:rtl w:val="0"/>
        </w:rPr>
        <w:t xml:space="preserve">Maternity pay and leave</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7">
        <w:r w:rsidDel="00000000" w:rsidR="00000000" w:rsidRPr="00000000">
          <w:rPr>
            <w:rFonts w:ascii="Arial" w:cs="Arial" w:eastAsia="Arial" w:hAnsi="Arial"/>
            <w:b w:val="0"/>
            <w:i w:val="0"/>
            <w:strike w:val="0"/>
            <w:color w:val="0563c1"/>
            <w:sz w:val="24"/>
            <w:szCs w:val="24"/>
            <w:u w:val="single"/>
            <w:rtl w:val="0"/>
          </w:rPr>
          <w:t xml:space="preserve">https://www.gov.uk/maternity-pay-leave/pay#:~:text=Statutory%20Maternity%20Pay%20(%20SMP%20)%20is</w:t>
        </w:r>
      </w:hyperlink>
      <w:r w:rsidDel="00000000" w:rsidR="00000000" w:rsidRPr="00000000">
        <w:rPr>
          <w:rFonts w:ascii="Arial" w:cs="Arial" w:eastAsia="Arial" w:hAnsi="Arial"/>
          <w:b w:val="0"/>
          <w:i w:val="0"/>
          <w:strike w:val="0"/>
          <w:color w:val="000000"/>
          <w:sz w:val="24"/>
          <w:szCs w:val="24"/>
          <w:u w:val="none"/>
          <w:rtl w:val="0"/>
        </w:rPr>
        <w:t xml:space="preserve"> [Accessed 2 Apr. 2023].</w:t>
      </w:r>
      <w:r w:rsidDel="00000000" w:rsidR="00000000" w:rsidRPr="00000000">
        <w:rPr>
          <w:rtl w:val="0"/>
        </w:rPr>
      </w:r>
    </w:p>
    <w:p w:rsidR="00000000" w:rsidDel="00000000" w:rsidP="00000000" w:rsidRDefault="00000000" w:rsidRPr="00000000" w14:paraId="000000CF">
      <w:pPr>
        <w:rPr/>
      </w:pPr>
      <w:r w:rsidDel="00000000" w:rsidR="00000000" w:rsidRPr="00000000">
        <w:rPr>
          <w:rFonts w:ascii="Arial" w:cs="Arial" w:eastAsia="Arial" w:hAnsi="Arial"/>
          <w:b w:val="0"/>
          <w:i w:val="0"/>
          <w:strike w:val="0"/>
          <w:color w:val="000000"/>
          <w:sz w:val="24"/>
          <w:szCs w:val="24"/>
          <w:u w:val="none"/>
          <w:rtl w:val="0"/>
        </w:rPr>
        <w:t xml:space="preserve">GOV.UK (2023a). </w:t>
      </w:r>
      <w:r w:rsidDel="00000000" w:rsidR="00000000" w:rsidRPr="00000000">
        <w:rPr>
          <w:rFonts w:ascii="Arial" w:cs="Arial" w:eastAsia="Arial" w:hAnsi="Arial"/>
          <w:b w:val="0"/>
          <w:i w:val="1"/>
          <w:strike w:val="0"/>
          <w:color w:val="000000"/>
          <w:sz w:val="24"/>
          <w:szCs w:val="24"/>
          <w:u w:val="none"/>
          <w:rtl w:val="0"/>
        </w:rPr>
        <w:t xml:space="preserve">Flexible working</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8">
        <w:r w:rsidDel="00000000" w:rsidR="00000000" w:rsidRPr="00000000">
          <w:rPr>
            <w:rFonts w:ascii="Arial" w:cs="Arial" w:eastAsia="Arial" w:hAnsi="Arial"/>
            <w:b w:val="0"/>
            <w:i w:val="0"/>
            <w:strike w:val="0"/>
            <w:color w:val="0563c1"/>
            <w:sz w:val="24"/>
            <w:szCs w:val="24"/>
            <w:u w:val="single"/>
            <w:rtl w:val="0"/>
          </w:rPr>
          <w:t xml:space="preserve">https://www.gov.uk/flexible-working/after-the-application</w:t>
        </w:r>
      </w:hyperlink>
      <w:r w:rsidDel="00000000" w:rsidR="00000000" w:rsidRPr="00000000">
        <w:rPr>
          <w:rFonts w:ascii="Arial" w:cs="Arial" w:eastAsia="Arial" w:hAnsi="Arial"/>
          <w:b w:val="0"/>
          <w:i w:val="0"/>
          <w:strike w:val="0"/>
          <w:color w:val="000000"/>
          <w:sz w:val="24"/>
          <w:szCs w:val="24"/>
          <w:u w:val="none"/>
          <w:rtl w:val="0"/>
        </w:rPr>
        <w:t xml:space="preserve"> [Accessed 6 Apr. 2023].</w:t>
      </w:r>
      <w:r w:rsidDel="00000000" w:rsidR="00000000" w:rsidRPr="00000000">
        <w:rPr>
          <w:rtl w:val="0"/>
        </w:rPr>
      </w:r>
    </w:p>
    <w:p w:rsidR="00000000" w:rsidDel="00000000" w:rsidP="00000000" w:rsidRDefault="00000000" w:rsidRPr="00000000" w14:paraId="000000D0">
      <w:pPr>
        <w:rPr/>
      </w:pPr>
      <w:r w:rsidDel="00000000" w:rsidR="00000000" w:rsidRPr="00000000">
        <w:rPr>
          <w:rFonts w:ascii="Arial" w:cs="Arial" w:eastAsia="Arial" w:hAnsi="Arial"/>
          <w:b w:val="0"/>
          <w:i w:val="0"/>
          <w:strike w:val="0"/>
          <w:color w:val="000000"/>
          <w:sz w:val="24"/>
          <w:szCs w:val="24"/>
          <w:u w:val="none"/>
          <w:rtl w:val="0"/>
        </w:rPr>
        <w:t xml:space="preserve">GOV.UK (2023b). </w:t>
      </w:r>
      <w:r w:rsidDel="00000000" w:rsidR="00000000" w:rsidRPr="00000000">
        <w:rPr>
          <w:rFonts w:ascii="Arial" w:cs="Arial" w:eastAsia="Arial" w:hAnsi="Arial"/>
          <w:b w:val="0"/>
          <w:i w:val="1"/>
          <w:strike w:val="0"/>
          <w:color w:val="000000"/>
          <w:sz w:val="24"/>
          <w:szCs w:val="24"/>
          <w:u w:val="none"/>
          <w:rtl w:val="0"/>
        </w:rPr>
        <w:t xml:space="preserve">National Minimum Wage and National Living Wage Rates</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69">
        <w:r w:rsidDel="00000000" w:rsidR="00000000" w:rsidRPr="00000000">
          <w:rPr>
            <w:rFonts w:ascii="Arial" w:cs="Arial" w:eastAsia="Arial" w:hAnsi="Arial"/>
            <w:b w:val="0"/>
            <w:i w:val="0"/>
            <w:strike w:val="0"/>
            <w:color w:val="0563c1"/>
            <w:sz w:val="24"/>
            <w:szCs w:val="24"/>
            <w:u w:val="single"/>
            <w:rtl w:val="0"/>
          </w:rPr>
          <w:t xml:space="preserve">https://www.gov.uk/national-minimum-wage-rates</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D1">
      <w:pPr>
        <w:rPr/>
      </w:pPr>
      <w:r w:rsidDel="00000000" w:rsidR="00000000" w:rsidRPr="00000000">
        <w:rPr>
          <w:rFonts w:ascii="Arial" w:cs="Arial" w:eastAsia="Arial" w:hAnsi="Arial"/>
          <w:b w:val="0"/>
          <w:i w:val="0"/>
          <w:strike w:val="0"/>
          <w:color w:val="000000"/>
          <w:sz w:val="24"/>
          <w:szCs w:val="24"/>
          <w:u w:val="none"/>
          <w:rtl w:val="0"/>
        </w:rPr>
        <w:t xml:space="preserve">Gov.UK (2012). </w:t>
      </w:r>
      <w:r w:rsidDel="00000000" w:rsidR="00000000" w:rsidRPr="00000000">
        <w:rPr>
          <w:rFonts w:ascii="Arial" w:cs="Arial" w:eastAsia="Arial" w:hAnsi="Arial"/>
          <w:b w:val="0"/>
          <w:i w:val="1"/>
          <w:strike w:val="0"/>
          <w:color w:val="000000"/>
          <w:sz w:val="24"/>
          <w:szCs w:val="24"/>
          <w:u w:val="none"/>
          <w:rtl w:val="0"/>
        </w:rPr>
        <w:t xml:space="preserve">Redundancy: your rights</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0">
        <w:r w:rsidDel="00000000" w:rsidR="00000000" w:rsidRPr="00000000">
          <w:rPr>
            <w:rFonts w:ascii="Arial" w:cs="Arial" w:eastAsia="Arial" w:hAnsi="Arial"/>
            <w:b w:val="0"/>
            <w:i w:val="0"/>
            <w:strike w:val="0"/>
            <w:color w:val="0563c1"/>
            <w:sz w:val="24"/>
            <w:szCs w:val="24"/>
            <w:u w:val="single"/>
            <w:rtl w:val="0"/>
          </w:rPr>
          <w:t xml:space="preserve">https://www.gov.uk/redundancy-your-rights</w:t>
        </w:r>
      </w:hyperlink>
      <w:r w:rsidDel="00000000" w:rsidR="00000000" w:rsidRPr="00000000">
        <w:rPr>
          <w:rFonts w:ascii="Arial" w:cs="Arial" w:eastAsia="Arial" w:hAnsi="Arial"/>
          <w:b w:val="0"/>
          <w:i w:val="0"/>
          <w:strike w:val="0"/>
          <w:color w:val="000000"/>
          <w:sz w:val="24"/>
          <w:szCs w:val="24"/>
          <w:u w:val="none"/>
          <w:rtl w:val="0"/>
        </w:rPr>
        <w:t xml:space="preserve"> [Accessed 27 Mar. 2023].</w:t>
      </w:r>
      <w:r w:rsidDel="00000000" w:rsidR="00000000" w:rsidRPr="00000000">
        <w:rPr>
          <w:rtl w:val="0"/>
        </w:rPr>
      </w:r>
    </w:p>
    <w:p w:rsidR="00000000" w:rsidDel="00000000" w:rsidP="00000000" w:rsidRDefault="00000000" w:rsidRPr="00000000" w14:paraId="000000D2">
      <w:pPr>
        <w:rPr/>
      </w:pPr>
      <w:r w:rsidDel="00000000" w:rsidR="00000000" w:rsidRPr="00000000">
        <w:rPr>
          <w:rFonts w:ascii="Arial" w:cs="Arial" w:eastAsia="Arial" w:hAnsi="Arial"/>
          <w:b w:val="0"/>
          <w:i w:val="0"/>
          <w:strike w:val="0"/>
          <w:color w:val="000000"/>
          <w:sz w:val="24"/>
          <w:szCs w:val="24"/>
          <w:u w:val="none"/>
          <w:rtl w:val="0"/>
        </w:rPr>
        <w:t xml:space="preserve">Gov.uk (2012a). </w:t>
      </w:r>
      <w:r w:rsidDel="00000000" w:rsidR="00000000" w:rsidRPr="00000000">
        <w:rPr>
          <w:rFonts w:ascii="Arial" w:cs="Arial" w:eastAsia="Arial" w:hAnsi="Arial"/>
          <w:b w:val="0"/>
          <w:i w:val="1"/>
          <w:strike w:val="0"/>
          <w:color w:val="000000"/>
          <w:sz w:val="24"/>
          <w:szCs w:val="24"/>
          <w:u w:val="none"/>
          <w:rtl w:val="0"/>
        </w:rPr>
        <w:t xml:space="preserve">Flexible working</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1">
        <w:r w:rsidDel="00000000" w:rsidR="00000000" w:rsidRPr="00000000">
          <w:rPr>
            <w:rFonts w:ascii="Arial" w:cs="Arial" w:eastAsia="Arial" w:hAnsi="Arial"/>
            <w:b w:val="0"/>
            <w:i w:val="0"/>
            <w:strike w:val="0"/>
            <w:color w:val="0563c1"/>
            <w:sz w:val="24"/>
            <w:szCs w:val="24"/>
            <w:u w:val="single"/>
            <w:rtl w:val="0"/>
          </w:rPr>
          <w:t xml:space="preserve">https://www.gov.uk/flexible-working</w:t>
        </w:r>
      </w:hyperlink>
      <w:r w:rsidDel="00000000" w:rsidR="00000000" w:rsidRPr="00000000">
        <w:rPr>
          <w:rFonts w:ascii="Arial" w:cs="Arial" w:eastAsia="Arial" w:hAnsi="Arial"/>
          <w:b w:val="0"/>
          <w:i w:val="0"/>
          <w:strike w:val="0"/>
          <w:color w:val="000000"/>
          <w:sz w:val="24"/>
          <w:szCs w:val="24"/>
          <w:u w:val="none"/>
          <w:rtl w:val="0"/>
        </w:rPr>
        <w:t xml:space="preserve"> [Accessed 6 Apr. 2023].</w:t>
      </w:r>
      <w:r w:rsidDel="00000000" w:rsidR="00000000" w:rsidRPr="00000000">
        <w:rPr>
          <w:rtl w:val="0"/>
        </w:rPr>
      </w:r>
    </w:p>
    <w:p w:rsidR="00000000" w:rsidDel="00000000" w:rsidP="00000000" w:rsidRDefault="00000000" w:rsidRPr="00000000" w14:paraId="000000D3">
      <w:pPr>
        <w:rPr/>
      </w:pPr>
      <w:r w:rsidDel="00000000" w:rsidR="00000000" w:rsidRPr="00000000">
        <w:rPr>
          <w:rFonts w:ascii="Arial" w:cs="Arial" w:eastAsia="Arial" w:hAnsi="Arial"/>
          <w:b w:val="0"/>
          <w:i w:val="0"/>
          <w:strike w:val="0"/>
          <w:color w:val="000000"/>
          <w:sz w:val="24"/>
          <w:szCs w:val="24"/>
          <w:u w:val="none"/>
          <w:rtl w:val="0"/>
        </w:rPr>
        <w:t xml:space="preserve">Gov.uk (2012b). </w:t>
      </w:r>
      <w:r w:rsidDel="00000000" w:rsidR="00000000" w:rsidRPr="00000000">
        <w:rPr>
          <w:rFonts w:ascii="Arial" w:cs="Arial" w:eastAsia="Arial" w:hAnsi="Arial"/>
          <w:b w:val="0"/>
          <w:i w:val="1"/>
          <w:strike w:val="0"/>
          <w:color w:val="000000"/>
          <w:sz w:val="24"/>
          <w:szCs w:val="24"/>
          <w:u w:val="none"/>
          <w:rtl w:val="0"/>
        </w:rPr>
        <w:t xml:space="preserve">Make a claim to an employment tribunal</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2">
        <w:r w:rsidDel="00000000" w:rsidR="00000000" w:rsidRPr="00000000">
          <w:rPr>
            <w:rFonts w:ascii="Arial" w:cs="Arial" w:eastAsia="Arial" w:hAnsi="Arial"/>
            <w:b w:val="0"/>
            <w:i w:val="0"/>
            <w:strike w:val="0"/>
            <w:color w:val="0563c1"/>
            <w:sz w:val="24"/>
            <w:szCs w:val="24"/>
            <w:u w:val="single"/>
            <w:rtl w:val="0"/>
          </w:rPr>
          <w:t xml:space="preserve">https://www.gov.uk/employment-tribunals</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D4">
      <w:pPr>
        <w:rPr/>
      </w:pPr>
      <w:r w:rsidDel="00000000" w:rsidR="00000000" w:rsidRPr="00000000">
        <w:rPr>
          <w:rFonts w:ascii="Arial" w:cs="Arial" w:eastAsia="Arial" w:hAnsi="Arial"/>
          <w:b w:val="0"/>
          <w:i w:val="0"/>
          <w:strike w:val="0"/>
          <w:color w:val="000000"/>
          <w:sz w:val="24"/>
          <w:szCs w:val="24"/>
          <w:u w:val="none"/>
          <w:rtl w:val="0"/>
        </w:rPr>
        <w:t xml:space="preserve">Gov.uk (2019). </w:t>
      </w:r>
      <w:r w:rsidDel="00000000" w:rsidR="00000000" w:rsidRPr="00000000">
        <w:rPr>
          <w:rFonts w:ascii="Arial" w:cs="Arial" w:eastAsia="Arial" w:hAnsi="Arial"/>
          <w:b w:val="0"/>
          <w:i w:val="1"/>
          <w:strike w:val="0"/>
          <w:color w:val="000000"/>
          <w:sz w:val="24"/>
          <w:szCs w:val="24"/>
          <w:u w:val="none"/>
          <w:rtl w:val="0"/>
        </w:rPr>
        <w:t xml:space="preserve">Employment Tribunal</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3">
        <w:r w:rsidDel="00000000" w:rsidR="00000000" w:rsidRPr="00000000">
          <w:rPr>
            <w:rFonts w:ascii="Arial" w:cs="Arial" w:eastAsia="Arial" w:hAnsi="Arial"/>
            <w:b w:val="0"/>
            <w:i w:val="0"/>
            <w:strike w:val="0"/>
            <w:color w:val="0563c1"/>
            <w:sz w:val="24"/>
            <w:szCs w:val="24"/>
            <w:u w:val="single"/>
            <w:rtl w:val="0"/>
          </w:rPr>
          <w:t xml:space="preserve">https://www.gov.uk/courts-tribunals/employment-tribunal</w:t>
        </w:r>
      </w:hyperlink>
      <w:r w:rsidDel="00000000" w:rsidR="00000000" w:rsidRPr="00000000">
        <w:rPr>
          <w:rFonts w:ascii="Arial" w:cs="Arial" w:eastAsia="Arial" w:hAnsi="Arial"/>
          <w:b w:val="0"/>
          <w:i w:val="0"/>
          <w:strike w:val="0"/>
          <w:color w:val="000000"/>
          <w:sz w:val="24"/>
          <w:szCs w:val="24"/>
          <w:u w:val="none"/>
          <w:rtl w:val="0"/>
        </w:rPr>
        <w:t xml:space="preserve"> [Accessed 13 Mar. 2023].</w:t>
      </w:r>
      <w:r w:rsidDel="00000000" w:rsidR="00000000" w:rsidRPr="00000000">
        <w:rPr>
          <w:rtl w:val="0"/>
        </w:rPr>
      </w:r>
    </w:p>
    <w:p w:rsidR="00000000" w:rsidDel="00000000" w:rsidP="00000000" w:rsidRDefault="00000000" w:rsidRPr="00000000" w14:paraId="000000D5">
      <w:pPr>
        <w:rPr/>
      </w:pPr>
      <w:r w:rsidDel="00000000" w:rsidR="00000000" w:rsidRPr="00000000">
        <w:rPr>
          <w:rFonts w:ascii="Arial" w:cs="Arial" w:eastAsia="Arial" w:hAnsi="Arial"/>
          <w:b w:val="0"/>
          <w:i w:val="0"/>
          <w:strike w:val="0"/>
          <w:color w:val="000000"/>
          <w:sz w:val="24"/>
          <w:szCs w:val="24"/>
          <w:u w:val="none"/>
          <w:rtl w:val="0"/>
        </w:rPr>
        <w:t xml:space="preserve">GOV.UK. (2018). </w:t>
      </w:r>
      <w:r w:rsidDel="00000000" w:rsidR="00000000" w:rsidRPr="00000000">
        <w:rPr>
          <w:rFonts w:ascii="Arial" w:cs="Arial" w:eastAsia="Arial" w:hAnsi="Arial"/>
          <w:b w:val="0"/>
          <w:i w:val="1"/>
          <w:strike w:val="0"/>
          <w:color w:val="000000"/>
          <w:sz w:val="24"/>
          <w:szCs w:val="24"/>
          <w:u w:val="none"/>
          <w:rtl w:val="0"/>
        </w:rPr>
        <w:t xml:space="preserve">Form ET3: Respond to a claim made to an employment tribunal</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74">
        <w:r w:rsidDel="00000000" w:rsidR="00000000" w:rsidRPr="00000000">
          <w:rPr>
            <w:rFonts w:ascii="Arial" w:cs="Arial" w:eastAsia="Arial" w:hAnsi="Arial"/>
            <w:b w:val="0"/>
            <w:i w:val="0"/>
            <w:strike w:val="0"/>
            <w:color w:val="0563c1"/>
            <w:sz w:val="24"/>
            <w:szCs w:val="24"/>
            <w:u w:val="single"/>
            <w:rtl w:val="0"/>
          </w:rPr>
          <w:t xml:space="preserve">https://www.gov.uk/government/publications/respond-to-a-claim-made-to-an-employment-tribunal-form-et3</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D6">
      <w:pPr>
        <w:rPr/>
      </w:pPr>
      <w:r w:rsidDel="00000000" w:rsidR="00000000" w:rsidRPr="00000000">
        <w:rPr>
          <w:rFonts w:ascii="Arial" w:cs="Arial" w:eastAsia="Arial" w:hAnsi="Arial"/>
          <w:b w:val="0"/>
          <w:i w:val="0"/>
          <w:strike w:val="0"/>
          <w:color w:val="000000"/>
          <w:sz w:val="24"/>
          <w:szCs w:val="24"/>
          <w:u w:val="none"/>
          <w:rtl w:val="0"/>
        </w:rPr>
        <w:t xml:space="preserve">GOV.UK. (n.d.). </w:t>
      </w:r>
      <w:r w:rsidDel="00000000" w:rsidR="00000000" w:rsidRPr="00000000">
        <w:rPr>
          <w:rFonts w:ascii="Arial" w:cs="Arial" w:eastAsia="Arial" w:hAnsi="Arial"/>
          <w:b w:val="0"/>
          <w:i w:val="1"/>
          <w:strike w:val="0"/>
          <w:color w:val="000000"/>
          <w:sz w:val="24"/>
          <w:szCs w:val="24"/>
          <w:u w:val="none"/>
          <w:rtl w:val="0"/>
        </w:rPr>
        <w:t xml:space="preserve">Make a claim to an employment tribunal</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75">
        <w:r w:rsidDel="00000000" w:rsidR="00000000" w:rsidRPr="00000000">
          <w:rPr>
            <w:rFonts w:ascii="Arial" w:cs="Arial" w:eastAsia="Arial" w:hAnsi="Arial"/>
            <w:b w:val="0"/>
            <w:i w:val="0"/>
            <w:strike w:val="0"/>
            <w:color w:val="0563c1"/>
            <w:sz w:val="24"/>
            <w:szCs w:val="24"/>
            <w:u w:val="single"/>
            <w:rtl w:val="0"/>
          </w:rPr>
          <w:t xml:space="preserve">https://www.gov.uk/employment-tribunals/before-you-make-claim</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D7">
      <w:pPr>
        <w:rPr/>
      </w:pPr>
      <w:r w:rsidDel="00000000" w:rsidR="00000000" w:rsidRPr="00000000">
        <w:rPr>
          <w:rFonts w:ascii="Arial" w:cs="Arial" w:eastAsia="Arial" w:hAnsi="Arial"/>
          <w:b w:val="0"/>
          <w:i w:val="0"/>
          <w:strike w:val="0"/>
          <w:color w:val="000000"/>
          <w:sz w:val="24"/>
          <w:szCs w:val="24"/>
          <w:u w:val="none"/>
          <w:rtl w:val="0"/>
        </w:rPr>
        <w:t xml:space="preserve">GOV.UK. (2023c). </w:t>
      </w:r>
      <w:r w:rsidDel="00000000" w:rsidR="00000000" w:rsidRPr="00000000">
        <w:rPr>
          <w:rFonts w:ascii="Arial" w:cs="Arial" w:eastAsia="Arial" w:hAnsi="Arial"/>
          <w:b w:val="0"/>
          <w:i w:val="1"/>
          <w:strike w:val="0"/>
          <w:color w:val="000000"/>
          <w:sz w:val="24"/>
          <w:szCs w:val="24"/>
          <w:u w:val="none"/>
          <w:rtl w:val="0"/>
        </w:rPr>
        <w:t xml:space="preserve">Statutory Maternity Pay and Leave: employer guide</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76">
        <w:r w:rsidDel="00000000" w:rsidR="00000000" w:rsidRPr="00000000">
          <w:rPr>
            <w:rFonts w:ascii="Arial" w:cs="Arial" w:eastAsia="Arial" w:hAnsi="Arial"/>
            <w:b w:val="0"/>
            <w:i w:val="0"/>
            <w:strike w:val="0"/>
            <w:color w:val="0563c1"/>
            <w:sz w:val="24"/>
            <w:szCs w:val="24"/>
            <w:u w:val="single"/>
            <w:rtl w:val="0"/>
          </w:rPr>
          <w:t xml:space="preserve">https://www.gov.uk/employers-maternity-pay-leave#:~:text=The%20first%2026%20weeks%20is</w:t>
        </w:r>
      </w:hyperlink>
      <w:r w:rsidDel="00000000" w:rsidR="00000000" w:rsidRPr="00000000">
        <w:rPr>
          <w:rFonts w:ascii="Arial" w:cs="Arial" w:eastAsia="Arial" w:hAnsi="Arial"/>
          <w:b w:val="0"/>
          <w:i w:val="0"/>
          <w:strike w:val="0"/>
          <w:color w:val="000000"/>
          <w:sz w:val="24"/>
          <w:szCs w:val="24"/>
          <w:u w:val="none"/>
          <w:rtl w:val="0"/>
        </w:rPr>
        <w:t xml:space="preserve"> [Accessed 2 Apr. 2023].</w:t>
      </w:r>
      <w:r w:rsidDel="00000000" w:rsidR="00000000" w:rsidRPr="00000000">
        <w:rPr>
          <w:rtl w:val="0"/>
        </w:rPr>
      </w:r>
    </w:p>
    <w:p w:rsidR="00000000" w:rsidDel="00000000" w:rsidP="00000000" w:rsidRDefault="00000000" w:rsidRPr="00000000" w14:paraId="000000D8">
      <w:pPr>
        <w:rPr/>
      </w:pPr>
      <w:r w:rsidDel="00000000" w:rsidR="00000000" w:rsidRPr="00000000">
        <w:rPr>
          <w:rFonts w:ascii="Arial" w:cs="Arial" w:eastAsia="Arial" w:hAnsi="Arial"/>
          <w:b w:val="0"/>
          <w:i w:val="0"/>
          <w:strike w:val="0"/>
          <w:color w:val="000000"/>
          <w:sz w:val="24"/>
          <w:szCs w:val="24"/>
          <w:u w:val="none"/>
          <w:rtl w:val="0"/>
        </w:rPr>
        <w:t xml:space="preserve">Government Digital Service (2012). </w:t>
      </w:r>
      <w:r w:rsidDel="00000000" w:rsidR="00000000" w:rsidRPr="00000000">
        <w:rPr>
          <w:rFonts w:ascii="Arial" w:cs="Arial" w:eastAsia="Arial" w:hAnsi="Arial"/>
          <w:b w:val="0"/>
          <w:i w:val="1"/>
          <w:strike w:val="0"/>
          <w:color w:val="000000"/>
          <w:sz w:val="24"/>
          <w:szCs w:val="24"/>
          <w:u w:val="none"/>
          <w:rtl w:val="0"/>
        </w:rPr>
        <w:t xml:space="preserve">Statutory Adoption Pay and Leave: employer guide</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7">
        <w:r w:rsidDel="00000000" w:rsidR="00000000" w:rsidRPr="00000000">
          <w:rPr>
            <w:rFonts w:ascii="Arial" w:cs="Arial" w:eastAsia="Arial" w:hAnsi="Arial"/>
            <w:b w:val="0"/>
            <w:i w:val="0"/>
            <w:strike w:val="0"/>
            <w:color w:val="0563c1"/>
            <w:sz w:val="24"/>
            <w:szCs w:val="24"/>
            <w:u w:val="single"/>
            <w:rtl w:val="0"/>
          </w:rPr>
          <w:t xml:space="preserve">https://www.gov.uk/employers-adoption-pay-leave</w:t>
        </w:r>
      </w:hyperlink>
      <w:r w:rsidDel="00000000" w:rsidR="00000000" w:rsidRPr="00000000">
        <w:rPr>
          <w:rFonts w:ascii="Arial" w:cs="Arial" w:eastAsia="Arial" w:hAnsi="Arial"/>
          <w:b w:val="0"/>
          <w:i w:val="0"/>
          <w:strike w:val="0"/>
          <w:color w:val="000000"/>
          <w:sz w:val="24"/>
          <w:szCs w:val="24"/>
          <w:u w:val="none"/>
          <w:rtl w:val="0"/>
        </w:rPr>
        <w:t xml:space="preserve"> [Accessed 5 Apr. 2023].</w:t>
      </w:r>
      <w:r w:rsidDel="00000000" w:rsidR="00000000" w:rsidRPr="00000000">
        <w:rPr>
          <w:rtl w:val="0"/>
        </w:rPr>
      </w:r>
    </w:p>
    <w:p w:rsidR="00000000" w:rsidDel="00000000" w:rsidP="00000000" w:rsidRDefault="00000000" w:rsidRPr="00000000" w14:paraId="000000D9">
      <w:pPr>
        <w:rPr/>
      </w:pPr>
      <w:bookmarkStart w:colFirst="0" w:colLast="0" w:name="_35nkun2" w:id="14"/>
      <w:bookmarkEnd w:id="14"/>
      <w:r w:rsidDel="00000000" w:rsidR="00000000" w:rsidRPr="00000000">
        <w:rPr>
          <w:rFonts w:ascii="Arial" w:cs="Arial" w:eastAsia="Arial" w:hAnsi="Arial"/>
          <w:b w:val="0"/>
          <w:i w:val="0"/>
          <w:strike w:val="0"/>
          <w:color w:val="000000"/>
          <w:sz w:val="24"/>
          <w:szCs w:val="24"/>
          <w:u w:val="none"/>
          <w:rtl w:val="0"/>
        </w:rPr>
        <w:t xml:space="preserve">Government Digital Service (2013a). </w:t>
      </w:r>
      <w:r w:rsidDel="00000000" w:rsidR="00000000" w:rsidRPr="00000000">
        <w:rPr>
          <w:rFonts w:ascii="Arial" w:cs="Arial" w:eastAsia="Arial" w:hAnsi="Arial"/>
          <w:b w:val="0"/>
          <w:i w:val="1"/>
          <w:strike w:val="0"/>
          <w:color w:val="000000"/>
          <w:sz w:val="24"/>
          <w:szCs w:val="24"/>
          <w:u w:val="none"/>
          <w:rtl w:val="0"/>
        </w:rPr>
        <w:t xml:space="preserve">Maternity pay and leave</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8">
        <w:r w:rsidDel="00000000" w:rsidR="00000000" w:rsidRPr="00000000">
          <w:rPr>
            <w:rFonts w:ascii="Arial" w:cs="Arial" w:eastAsia="Arial" w:hAnsi="Arial"/>
            <w:b w:val="0"/>
            <w:i w:val="0"/>
            <w:strike w:val="0"/>
            <w:color w:val="0563c1"/>
            <w:sz w:val="24"/>
            <w:szCs w:val="24"/>
            <w:u w:val="single"/>
            <w:rtl w:val="0"/>
          </w:rPr>
          <w:t xml:space="preserve">https://www.gov.uk/maternity-pay-leave/eligibility</w:t>
        </w:r>
      </w:hyperlink>
      <w:r w:rsidDel="00000000" w:rsidR="00000000" w:rsidRPr="00000000">
        <w:rPr>
          <w:rFonts w:ascii="Arial" w:cs="Arial" w:eastAsia="Arial" w:hAnsi="Arial"/>
          <w:b w:val="0"/>
          <w:i w:val="0"/>
          <w:strike w:val="0"/>
          <w:color w:val="000000"/>
          <w:sz w:val="24"/>
          <w:szCs w:val="24"/>
          <w:u w:val="none"/>
          <w:rtl w:val="0"/>
        </w:rPr>
        <w:t xml:space="preserve"> [Accessed 5 Apr. 2023].</w:t>
      </w:r>
      <w:r w:rsidDel="00000000" w:rsidR="00000000" w:rsidRPr="00000000">
        <w:rPr>
          <w:rtl w:val="0"/>
        </w:rPr>
      </w:r>
    </w:p>
    <w:p w:rsidR="00000000" w:rsidDel="00000000" w:rsidP="00000000" w:rsidRDefault="00000000" w:rsidRPr="00000000" w14:paraId="000000DA">
      <w:pPr>
        <w:rPr/>
      </w:pPr>
      <w:bookmarkStart w:colFirst="0" w:colLast="0" w:name="_1ksv4uv" w:id="15"/>
      <w:bookmarkEnd w:id="15"/>
      <w:r w:rsidDel="00000000" w:rsidR="00000000" w:rsidRPr="00000000">
        <w:rPr>
          <w:rFonts w:ascii="Arial" w:cs="Arial" w:eastAsia="Arial" w:hAnsi="Arial"/>
          <w:b w:val="0"/>
          <w:i w:val="0"/>
          <w:strike w:val="0"/>
          <w:color w:val="000000"/>
          <w:sz w:val="24"/>
          <w:szCs w:val="24"/>
          <w:u w:val="none"/>
          <w:rtl w:val="0"/>
        </w:rPr>
        <w:t xml:space="preserve">Government Digital Service (2013b). </w:t>
      </w:r>
      <w:r w:rsidDel="00000000" w:rsidR="00000000" w:rsidRPr="00000000">
        <w:rPr>
          <w:rFonts w:ascii="Arial" w:cs="Arial" w:eastAsia="Arial" w:hAnsi="Arial"/>
          <w:b w:val="0"/>
          <w:i w:val="1"/>
          <w:strike w:val="0"/>
          <w:color w:val="000000"/>
          <w:sz w:val="24"/>
          <w:szCs w:val="24"/>
          <w:u w:val="none"/>
          <w:rtl w:val="0"/>
        </w:rPr>
        <w:t xml:space="preserve">Paternity pay and leave</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79">
        <w:r w:rsidDel="00000000" w:rsidR="00000000" w:rsidRPr="00000000">
          <w:rPr>
            <w:rFonts w:ascii="Arial" w:cs="Arial" w:eastAsia="Arial" w:hAnsi="Arial"/>
            <w:b w:val="0"/>
            <w:i w:val="0"/>
            <w:strike w:val="0"/>
            <w:color w:val="0563c1"/>
            <w:sz w:val="24"/>
            <w:szCs w:val="24"/>
            <w:u w:val="single"/>
            <w:rtl w:val="0"/>
          </w:rPr>
          <w:t xml:space="preserve">https://www.gov.uk/paternity-pay-leave/pay</w:t>
        </w:r>
      </w:hyperlink>
      <w:r w:rsidDel="00000000" w:rsidR="00000000" w:rsidRPr="00000000">
        <w:rPr>
          <w:rFonts w:ascii="Arial" w:cs="Arial" w:eastAsia="Arial" w:hAnsi="Arial"/>
          <w:b w:val="0"/>
          <w:i w:val="0"/>
          <w:strike w:val="0"/>
          <w:color w:val="000000"/>
          <w:sz w:val="24"/>
          <w:szCs w:val="24"/>
          <w:u w:val="none"/>
          <w:rtl w:val="0"/>
        </w:rPr>
        <w:t xml:space="preserve"> [Accessed 4 Apr. 2023].</w:t>
      </w:r>
      <w:r w:rsidDel="00000000" w:rsidR="00000000" w:rsidRPr="00000000">
        <w:rPr>
          <w:rtl w:val="0"/>
        </w:rPr>
      </w:r>
    </w:p>
    <w:p w:rsidR="00000000" w:rsidDel="00000000" w:rsidP="00000000" w:rsidRDefault="00000000" w:rsidRPr="00000000" w14:paraId="000000DB">
      <w:pPr>
        <w:rPr/>
      </w:pPr>
      <w:r w:rsidDel="00000000" w:rsidR="00000000" w:rsidRPr="00000000">
        <w:rPr>
          <w:rFonts w:ascii="Arial" w:cs="Arial" w:eastAsia="Arial" w:hAnsi="Arial"/>
          <w:b w:val="0"/>
          <w:i w:val="0"/>
          <w:strike w:val="0"/>
          <w:color w:val="000000"/>
          <w:sz w:val="24"/>
          <w:szCs w:val="24"/>
          <w:u w:val="none"/>
          <w:rtl w:val="0"/>
        </w:rPr>
        <w:t xml:space="preserve">Group, C. (2021). </w:t>
      </w:r>
      <w:r w:rsidDel="00000000" w:rsidR="00000000" w:rsidRPr="00000000">
        <w:rPr>
          <w:rFonts w:ascii="Arial" w:cs="Arial" w:eastAsia="Arial" w:hAnsi="Arial"/>
          <w:b w:val="0"/>
          <w:i w:val="1"/>
          <w:strike w:val="0"/>
          <w:color w:val="000000"/>
          <w:sz w:val="24"/>
          <w:szCs w:val="24"/>
          <w:u w:val="none"/>
          <w:rtl w:val="0"/>
        </w:rPr>
        <w:t xml:space="preserve">TUPE Consultations</w:t>
      </w:r>
      <w:r w:rsidDel="00000000" w:rsidR="00000000" w:rsidRPr="00000000">
        <w:rPr>
          <w:rFonts w:ascii="Arial" w:cs="Arial" w:eastAsia="Arial" w:hAnsi="Arial"/>
          <w:b w:val="0"/>
          <w:i w:val="0"/>
          <w:strike w:val="0"/>
          <w:color w:val="000000"/>
          <w:sz w:val="24"/>
          <w:szCs w:val="24"/>
          <w:u w:val="none"/>
          <w:rtl w:val="0"/>
        </w:rPr>
        <w:t xml:space="preserve">. [online] Croner. Available at: </w:t>
      </w:r>
      <w:hyperlink r:id="rId80">
        <w:r w:rsidDel="00000000" w:rsidR="00000000" w:rsidRPr="00000000">
          <w:rPr>
            <w:rFonts w:ascii="Arial" w:cs="Arial" w:eastAsia="Arial" w:hAnsi="Arial"/>
            <w:b w:val="0"/>
            <w:i w:val="0"/>
            <w:strike w:val="0"/>
            <w:color w:val="0563c1"/>
            <w:sz w:val="24"/>
            <w:szCs w:val="24"/>
            <w:u w:val="single"/>
            <w:rtl w:val="0"/>
          </w:rPr>
          <w:t xml:space="preserve">https://croner.co.uk/resources/moving/consultation/</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DC">
      <w:pPr>
        <w:rPr/>
      </w:pPr>
      <w:r w:rsidDel="00000000" w:rsidR="00000000" w:rsidRPr="00000000">
        <w:rPr>
          <w:rFonts w:ascii="Arial" w:cs="Arial" w:eastAsia="Arial" w:hAnsi="Arial"/>
          <w:b w:val="0"/>
          <w:i w:val="0"/>
          <w:strike w:val="0"/>
          <w:color w:val="000000"/>
          <w:sz w:val="24"/>
          <w:szCs w:val="24"/>
          <w:u w:val="none"/>
          <w:rtl w:val="0"/>
        </w:rPr>
        <w:t xml:space="preserve">Group, C. (2022). </w:t>
      </w:r>
      <w:r w:rsidDel="00000000" w:rsidR="00000000" w:rsidRPr="00000000">
        <w:rPr>
          <w:rFonts w:ascii="Arial" w:cs="Arial" w:eastAsia="Arial" w:hAnsi="Arial"/>
          <w:b w:val="0"/>
          <w:i w:val="1"/>
          <w:strike w:val="0"/>
          <w:color w:val="000000"/>
          <w:sz w:val="24"/>
          <w:szCs w:val="24"/>
          <w:u w:val="none"/>
          <w:rtl w:val="0"/>
        </w:rPr>
        <w:t xml:space="preserve">Vicarious Liability</w:t>
      </w:r>
      <w:r w:rsidDel="00000000" w:rsidR="00000000" w:rsidRPr="00000000">
        <w:rPr>
          <w:rFonts w:ascii="Arial" w:cs="Arial" w:eastAsia="Arial" w:hAnsi="Arial"/>
          <w:b w:val="0"/>
          <w:i w:val="0"/>
          <w:strike w:val="0"/>
          <w:color w:val="000000"/>
          <w:sz w:val="24"/>
          <w:szCs w:val="24"/>
          <w:u w:val="none"/>
          <w:rtl w:val="0"/>
        </w:rPr>
        <w:t xml:space="preserve">. [online] Croner. Available at: </w:t>
      </w:r>
      <w:hyperlink r:id="rId81">
        <w:r w:rsidDel="00000000" w:rsidR="00000000" w:rsidRPr="00000000">
          <w:rPr>
            <w:rFonts w:ascii="Arial" w:cs="Arial" w:eastAsia="Arial" w:hAnsi="Arial"/>
            <w:b w:val="0"/>
            <w:i w:val="0"/>
            <w:strike w:val="0"/>
            <w:color w:val="0563c1"/>
            <w:sz w:val="24"/>
            <w:szCs w:val="24"/>
            <w:u w:val="single"/>
            <w:rtl w:val="0"/>
          </w:rPr>
          <w:t xml:space="preserve">https://croner.co.uk/resources/employment-law/vicarious-liability/#:~:text=Examples%20of%20wrongdoing%20in%20the</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DD">
      <w:pPr>
        <w:rPr/>
      </w:pPr>
      <w:r w:rsidDel="00000000" w:rsidR="00000000" w:rsidRPr="00000000">
        <w:rPr>
          <w:rFonts w:ascii="Arial" w:cs="Arial" w:eastAsia="Arial" w:hAnsi="Arial"/>
          <w:b w:val="0"/>
          <w:i w:val="0"/>
          <w:strike w:val="0"/>
          <w:color w:val="ff0000"/>
          <w:sz w:val="24"/>
          <w:szCs w:val="24"/>
          <w:u w:val="none"/>
          <w:rtl w:val="0"/>
        </w:rPr>
        <w:t xml:space="preserve">HM Courts &amp; Tribunals Service (2014). </w:t>
      </w:r>
      <w:r w:rsidDel="00000000" w:rsidR="00000000" w:rsidRPr="00000000">
        <w:rPr>
          <w:rFonts w:ascii="Arial" w:cs="Arial" w:eastAsia="Arial" w:hAnsi="Arial"/>
          <w:b w:val="0"/>
          <w:i w:val="1"/>
          <w:strike w:val="0"/>
          <w:color w:val="ff0000"/>
          <w:sz w:val="24"/>
          <w:szCs w:val="24"/>
          <w:u w:val="none"/>
          <w:rtl w:val="0"/>
        </w:rPr>
        <w:t xml:space="preserve">Judicial mediation at employment tribunals: England and Wales (T612)</w:t>
      </w:r>
      <w:r w:rsidDel="00000000" w:rsidR="00000000" w:rsidRPr="00000000">
        <w:rPr>
          <w:rFonts w:ascii="Arial" w:cs="Arial" w:eastAsia="Arial" w:hAnsi="Arial"/>
          <w:b w:val="0"/>
          <w:i w:val="0"/>
          <w:strike w:val="0"/>
          <w:color w:val="ff0000"/>
          <w:sz w:val="24"/>
          <w:szCs w:val="24"/>
          <w:u w:val="none"/>
          <w:rtl w:val="0"/>
        </w:rPr>
        <w:t xml:space="preserve">. [online] GOV.UK. Available at: </w:t>
      </w:r>
      <w:hyperlink r:id="rId82">
        <w:r w:rsidDel="00000000" w:rsidR="00000000" w:rsidRPr="00000000">
          <w:rPr>
            <w:rFonts w:ascii="Arial" w:cs="Arial" w:eastAsia="Arial" w:hAnsi="Arial"/>
            <w:b w:val="0"/>
            <w:i w:val="0"/>
            <w:strike w:val="0"/>
            <w:color w:val="0563c1"/>
            <w:sz w:val="24"/>
            <w:szCs w:val="24"/>
            <w:u w:val="single"/>
            <w:rtl w:val="0"/>
          </w:rPr>
          <w:t xml:space="preserve">https://www.gov.uk/government/publications/judicial-mediation-at-employment-tribunals-england-and-wales-t612</w:t>
        </w:r>
      </w:hyperlink>
      <w:r w:rsidDel="00000000" w:rsidR="00000000" w:rsidRPr="00000000">
        <w:rPr>
          <w:rFonts w:ascii="Arial" w:cs="Arial" w:eastAsia="Arial" w:hAnsi="Arial"/>
          <w:b w:val="0"/>
          <w:i w:val="0"/>
          <w:strike w:val="0"/>
          <w:color w:val="ff0000"/>
          <w:sz w:val="24"/>
          <w:szCs w:val="24"/>
          <w:u w:val="none"/>
          <w:rtl w:val="0"/>
        </w:rPr>
        <w:t xml:space="preserve"> [Accessed 19 May 2023].</w:t>
      </w:r>
      <w:r w:rsidDel="00000000" w:rsidR="00000000" w:rsidRPr="00000000">
        <w:rPr>
          <w:rtl w:val="0"/>
        </w:rPr>
      </w:r>
    </w:p>
    <w:p w:rsidR="00000000" w:rsidDel="00000000" w:rsidP="00000000" w:rsidRDefault="00000000" w:rsidRPr="00000000" w14:paraId="000000DE">
      <w:pPr>
        <w:rPr/>
      </w:pPr>
      <w:r w:rsidDel="00000000" w:rsidR="00000000" w:rsidRPr="00000000">
        <w:rPr>
          <w:rFonts w:ascii="Arial" w:cs="Arial" w:eastAsia="Arial" w:hAnsi="Arial"/>
          <w:b w:val="0"/>
          <w:i w:val="0"/>
          <w:strike w:val="0"/>
          <w:color w:val="000000"/>
          <w:sz w:val="24"/>
          <w:szCs w:val="24"/>
          <w:u w:val="none"/>
          <w:rtl w:val="0"/>
        </w:rPr>
        <w:t xml:space="preserve">HM Courts &amp; Tribunals Service (2017). </w:t>
      </w:r>
      <w:r w:rsidDel="00000000" w:rsidR="00000000" w:rsidRPr="00000000">
        <w:rPr>
          <w:rFonts w:ascii="Arial" w:cs="Arial" w:eastAsia="Arial" w:hAnsi="Arial"/>
          <w:b w:val="0"/>
          <w:i w:val="1"/>
          <w:strike w:val="0"/>
          <w:color w:val="000000"/>
          <w:sz w:val="24"/>
          <w:szCs w:val="24"/>
          <w:u w:val="none"/>
          <w:rtl w:val="0"/>
        </w:rPr>
        <w:t xml:space="preserve">Form ET1: Make a claim to an employment tribunal</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83">
        <w:r w:rsidDel="00000000" w:rsidR="00000000" w:rsidRPr="00000000">
          <w:rPr>
            <w:rFonts w:ascii="Arial" w:cs="Arial" w:eastAsia="Arial" w:hAnsi="Arial"/>
            <w:b w:val="0"/>
            <w:i w:val="0"/>
            <w:strike w:val="0"/>
            <w:color w:val="0563c1"/>
            <w:sz w:val="24"/>
            <w:szCs w:val="24"/>
            <w:u w:val="single"/>
            <w:rtl w:val="0"/>
          </w:rPr>
          <w:t xml:space="preserve">https://www.gov.uk/government/publications/make-a-claim-to-an-employment-tribunal-form-et1</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DF">
      <w:pPr>
        <w:rPr/>
      </w:pPr>
      <w:r w:rsidDel="00000000" w:rsidR="00000000" w:rsidRPr="00000000">
        <w:rPr>
          <w:rFonts w:ascii="Arial" w:cs="Arial" w:eastAsia="Arial" w:hAnsi="Arial"/>
          <w:b w:val="0"/>
          <w:i w:val="0"/>
          <w:strike w:val="0"/>
          <w:color w:val="000000"/>
          <w:sz w:val="24"/>
          <w:szCs w:val="24"/>
          <w:u w:val="none"/>
          <w:rtl w:val="0"/>
        </w:rPr>
        <w:t xml:space="preserve">Howatavraam Solicitors. (2015). </w:t>
      </w:r>
      <w:r w:rsidDel="00000000" w:rsidR="00000000" w:rsidRPr="00000000">
        <w:rPr>
          <w:rFonts w:ascii="Arial" w:cs="Arial" w:eastAsia="Arial" w:hAnsi="Arial"/>
          <w:b w:val="0"/>
          <w:i w:val="1"/>
          <w:strike w:val="0"/>
          <w:color w:val="000000"/>
          <w:sz w:val="24"/>
          <w:szCs w:val="24"/>
          <w:u w:val="none"/>
          <w:rtl w:val="0"/>
        </w:rPr>
        <w:t xml:space="preserve">TUPE Transfers: The Basics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84">
        <w:r w:rsidDel="00000000" w:rsidR="00000000" w:rsidRPr="00000000">
          <w:rPr>
            <w:rFonts w:ascii="Arial" w:cs="Arial" w:eastAsia="Arial" w:hAnsi="Arial"/>
            <w:b w:val="0"/>
            <w:i w:val="0"/>
            <w:strike w:val="0"/>
            <w:color w:val="0563c1"/>
            <w:sz w:val="24"/>
            <w:szCs w:val="24"/>
            <w:u w:val="single"/>
            <w:rtl w:val="0"/>
          </w:rPr>
          <w:t xml:space="preserve">https://www.howatavraamsolicitors.co.uk/tupe-transfers-the-basics/#:~:text=The%20automatic%20transfer%20principle%3A%20employees</w:t>
        </w:r>
      </w:hyperlink>
      <w:r w:rsidDel="00000000" w:rsidR="00000000" w:rsidRPr="00000000">
        <w:rPr>
          <w:rFonts w:ascii="Arial" w:cs="Arial" w:eastAsia="Arial" w:hAnsi="Arial"/>
          <w:b w:val="0"/>
          <w:i w:val="0"/>
          <w:strike w:val="0"/>
          <w:color w:val="000000"/>
          <w:sz w:val="24"/>
          <w:szCs w:val="24"/>
          <w:u w:val="none"/>
          <w:rtl w:val="0"/>
        </w:rPr>
        <w:t xml:space="preserve"> [Accessed 29 Mar. 2023].</w:t>
      </w:r>
      <w:r w:rsidDel="00000000" w:rsidR="00000000" w:rsidRPr="00000000">
        <w:rPr>
          <w:rtl w:val="0"/>
        </w:rPr>
      </w:r>
    </w:p>
    <w:p w:rsidR="00000000" w:rsidDel="00000000" w:rsidP="00000000" w:rsidRDefault="00000000" w:rsidRPr="00000000" w14:paraId="000000E0">
      <w:pPr>
        <w:rPr/>
      </w:pPr>
      <w:r w:rsidDel="00000000" w:rsidR="00000000" w:rsidRPr="00000000">
        <w:rPr>
          <w:rFonts w:ascii="Arial" w:cs="Arial" w:eastAsia="Arial" w:hAnsi="Arial"/>
          <w:b w:val="0"/>
          <w:i w:val="0"/>
          <w:strike w:val="0"/>
          <w:color w:val="000000"/>
          <w:sz w:val="24"/>
          <w:szCs w:val="24"/>
          <w:u w:val="none"/>
          <w:rtl w:val="0"/>
        </w:rPr>
        <w:t xml:space="preserve">HR, F. (2021). </w:t>
      </w:r>
      <w:r w:rsidDel="00000000" w:rsidR="00000000" w:rsidRPr="00000000">
        <w:rPr>
          <w:rFonts w:ascii="Arial" w:cs="Arial" w:eastAsia="Arial" w:hAnsi="Arial"/>
          <w:b w:val="0"/>
          <w:i w:val="1"/>
          <w:strike w:val="0"/>
          <w:color w:val="000000"/>
          <w:sz w:val="24"/>
          <w:szCs w:val="24"/>
          <w:u w:val="none"/>
          <w:rtl w:val="0"/>
        </w:rPr>
        <w:t xml:space="preserve">UK Employment Laws - Ultimate Guide | Factorial HR</w:t>
      </w:r>
      <w:r w:rsidDel="00000000" w:rsidR="00000000" w:rsidRPr="00000000">
        <w:rPr>
          <w:rFonts w:ascii="Arial" w:cs="Arial" w:eastAsia="Arial" w:hAnsi="Arial"/>
          <w:b w:val="0"/>
          <w:i w:val="0"/>
          <w:strike w:val="0"/>
          <w:color w:val="000000"/>
          <w:sz w:val="24"/>
          <w:szCs w:val="24"/>
          <w:u w:val="none"/>
          <w:rtl w:val="0"/>
        </w:rPr>
        <w:t xml:space="preserve">. [online] Factorial Blog. Available at: </w:t>
      </w:r>
      <w:hyperlink r:id="rId85">
        <w:r w:rsidDel="00000000" w:rsidR="00000000" w:rsidRPr="00000000">
          <w:rPr>
            <w:rFonts w:ascii="Arial" w:cs="Arial" w:eastAsia="Arial" w:hAnsi="Arial"/>
            <w:b w:val="0"/>
            <w:i w:val="0"/>
            <w:strike w:val="0"/>
            <w:color w:val="0563c1"/>
            <w:sz w:val="24"/>
            <w:szCs w:val="24"/>
            <w:u w:val="single"/>
            <w:rtl w:val="0"/>
          </w:rPr>
          <w:t xml:space="preserve">https://factorialhr.co.uk/blog/uk-employment-laws/</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E1">
      <w:pPr>
        <w:rPr/>
      </w:pPr>
      <w:r w:rsidDel="00000000" w:rsidR="00000000" w:rsidRPr="00000000">
        <w:rPr>
          <w:rFonts w:ascii="Arial" w:cs="Arial" w:eastAsia="Arial" w:hAnsi="Arial"/>
          <w:b w:val="0"/>
          <w:i w:val="0"/>
          <w:strike w:val="0"/>
          <w:color w:val="ff0000"/>
          <w:sz w:val="24"/>
          <w:szCs w:val="24"/>
          <w:u w:val="none"/>
          <w:rtl w:val="0"/>
        </w:rPr>
        <w:t xml:space="preserve">HSE (2019). Health and Safety at Work Act 1974. [online] Hse.gov.uk. Available at: </w:t>
      </w:r>
      <w:hyperlink r:id="rId86">
        <w:r w:rsidDel="00000000" w:rsidR="00000000" w:rsidRPr="00000000">
          <w:rPr>
            <w:rFonts w:ascii="Arial" w:cs="Arial" w:eastAsia="Arial" w:hAnsi="Arial"/>
            <w:b w:val="0"/>
            <w:i w:val="0"/>
            <w:strike w:val="0"/>
            <w:color w:val="0563c1"/>
            <w:sz w:val="24"/>
            <w:szCs w:val="24"/>
            <w:u w:val="single"/>
            <w:rtl w:val="0"/>
          </w:rPr>
          <w:t xml:space="preserve">https://www.hse.gov.uk/legislation/hswa.htm</w:t>
        </w:r>
      </w:hyperlink>
      <w:r w:rsidDel="00000000" w:rsidR="00000000" w:rsidRPr="00000000">
        <w:rPr>
          <w:rFonts w:ascii="Arial" w:cs="Arial" w:eastAsia="Arial" w:hAnsi="Arial"/>
          <w:b w:val="0"/>
          <w:i w:val="0"/>
          <w:strike w:val="0"/>
          <w:color w:val="ff0000"/>
          <w:sz w:val="24"/>
          <w:szCs w:val="24"/>
          <w:u w:val="none"/>
          <w:rtl w:val="0"/>
        </w:rPr>
        <w:t xml:space="preserve">  [Accessed 17 May 2023].</w:t>
      </w:r>
      <w:r w:rsidDel="00000000" w:rsidR="00000000" w:rsidRPr="00000000">
        <w:rPr>
          <w:rtl w:val="0"/>
        </w:rPr>
      </w:r>
    </w:p>
    <w:p w:rsidR="00000000" w:rsidDel="00000000" w:rsidP="00000000" w:rsidRDefault="00000000" w:rsidRPr="00000000" w14:paraId="000000E2">
      <w:pPr>
        <w:rPr/>
      </w:pPr>
      <w:r w:rsidDel="00000000" w:rsidR="00000000" w:rsidRPr="00000000">
        <w:rPr>
          <w:rFonts w:ascii="Arial" w:cs="Arial" w:eastAsia="Arial" w:hAnsi="Arial"/>
          <w:b w:val="0"/>
          <w:i w:val="0"/>
          <w:strike w:val="0"/>
          <w:color w:val="000000"/>
          <w:sz w:val="24"/>
          <w:szCs w:val="24"/>
          <w:u w:val="none"/>
          <w:rtl w:val="0"/>
        </w:rPr>
        <w:t xml:space="preserve">Hurst, M. (2018). </w:t>
      </w:r>
      <w:r w:rsidDel="00000000" w:rsidR="00000000" w:rsidRPr="00000000">
        <w:rPr>
          <w:rFonts w:ascii="Arial" w:cs="Arial" w:eastAsia="Arial" w:hAnsi="Arial"/>
          <w:b w:val="0"/>
          <w:i w:val="1"/>
          <w:strike w:val="0"/>
          <w:color w:val="000000"/>
          <w:sz w:val="24"/>
          <w:szCs w:val="24"/>
          <w:u w:val="none"/>
          <w:rtl w:val="0"/>
        </w:rPr>
        <w:t xml:space="preserve">Making Reasonable Adjustments in every case</w:t>
      </w:r>
      <w:r w:rsidDel="00000000" w:rsidR="00000000" w:rsidRPr="00000000">
        <w:rPr>
          <w:rFonts w:ascii="Arial" w:cs="Arial" w:eastAsia="Arial" w:hAnsi="Arial"/>
          <w:b w:val="0"/>
          <w:i w:val="0"/>
          <w:strike w:val="0"/>
          <w:color w:val="000000"/>
          <w:sz w:val="24"/>
          <w:szCs w:val="24"/>
          <w:u w:val="none"/>
          <w:rtl w:val="0"/>
        </w:rPr>
        <w:t xml:space="preserve">. [online] TM Employment Law. Available at: </w:t>
      </w:r>
      <w:hyperlink r:id="rId87">
        <w:r w:rsidDel="00000000" w:rsidR="00000000" w:rsidRPr="00000000">
          <w:rPr>
            <w:rFonts w:ascii="Arial" w:cs="Arial" w:eastAsia="Arial" w:hAnsi="Arial"/>
            <w:b w:val="0"/>
            <w:i w:val="0"/>
            <w:strike w:val="0"/>
            <w:color w:val="0563c1"/>
            <w:sz w:val="24"/>
            <w:szCs w:val="24"/>
            <w:u w:val="single"/>
            <w:rtl w:val="0"/>
          </w:rPr>
          <w:t xml:space="preserve">https://www.thomasmansfield.com/making-reasonable-adjustments-in-every-case/</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E3">
      <w:pPr>
        <w:rPr/>
      </w:pPr>
      <w:r w:rsidDel="00000000" w:rsidR="00000000" w:rsidRPr="00000000">
        <w:rPr>
          <w:rFonts w:ascii="Arial" w:cs="Arial" w:eastAsia="Arial" w:hAnsi="Arial"/>
          <w:b w:val="0"/>
          <w:i w:val="0"/>
          <w:strike w:val="0"/>
          <w:color w:val="000000"/>
          <w:sz w:val="24"/>
          <w:szCs w:val="24"/>
          <w:u w:val="none"/>
          <w:rtl w:val="0"/>
        </w:rPr>
        <w:t xml:space="preserve">Indeed, Editorial Team (2023). </w:t>
      </w:r>
      <w:r w:rsidDel="00000000" w:rsidR="00000000" w:rsidRPr="00000000">
        <w:rPr>
          <w:rFonts w:ascii="Arial" w:cs="Arial" w:eastAsia="Arial" w:hAnsi="Arial"/>
          <w:b w:val="0"/>
          <w:i w:val="1"/>
          <w:strike w:val="0"/>
          <w:color w:val="000000"/>
          <w:sz w:val="24"/>
          <w:szCs w:val="24"/>
          <w:u w:val="none"/>
          <w:rtl w:val="0"/>
        </w:rPr>
        <w:t xml:space="preserve">What is employment law? (Definition, purpose, and examples)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88">
        <w:r w:rsidDel="00000000" w:rsidR="00000000" w:rsidRPr="00000000">
          <w:rPr>
            <w:rFonts w:ascii="Arial" w:cs="Arial" w:eastAsia="Arial" w:hAnsi="Arial"/>
            <w:b w:val="0"/>
            <w:i w:val="0"/>
            <w:strike w:val="0"/>
            <w:color w:val="0563c1"/>
            <w:sz w:val="24"/>
            <w:szCs w:val="24"/>
            <w:u w:val="single"/>
            <w:rtl w:val="0"/>
          </w:rPr>
          <w:t xml:space="preserve">https://uk.indeed.com/career-advice/career-development/what-is-employment-law</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E4">
      <w:pPr>
        <w:rPr/>
      </w:pPr>
      <w:r w:rsidDel="00000000" w:rsidR="00000000" w:rsidRPr="00000000">
        <w:rPr>
          <w:rFonts w:ascii="Arial" w:cs="Arial" w:eastAsia="Arial" w:hAnsi="Arial"/>
          <w:b w:val="0"/>
          <w:i w:val="0"/>
          <w:strike w:val="0"/>
          <w:color w:val="000000"/>
          <w:sz w:val="24"/>
          <w:szCs w:val="24"/>
          <w:u w:val="none"/>
          <w:rtl w:val="0"/>
        </w:rPr>
        <w:t xml:space="preserve">Information on Equal Pay | CIPD (2010). </w:t>
      </w:r>
      <w:r w:rsidDel="00000000" w:rsidR="00000000" w:rsidRPr="00000000">
        <w:rPr>
          <w:rFonts w:ascii="Arial" w:cs="Arial" w:eastAsia="Arial" w:hAnsi="Arial"/>
          <w:b w:val="0"/>
          <w:i w:val="1"/>
          <w:strike w:val="0"/>
          <w:color w:val="000000"/>
          <w:sz w:val="24"/>
          <w:szCs w:val="24"/>
          <w:u w:val="none"/>
          <w:rtl w:val="0"/>
        </w:rPr>
        <w:t xml:space="preserve">Information on Equal Pay | CIPD</w:t>
      </w:r>
      <w:r w:rsidDel="00000000" w:rsidR="00000000" w:rsidRPr="00000000">
        <w:rPr>
          <w:rFonts w:ascii="Arial" w:cs="Arial" w:eastAsia="Arial" w:hAnsi="Arial"/>
          <w:b w:val="0"/>
          <w:i w:val="0"/>
          <w:strike w:val="0"/>
          <w:color w:val="000000"/>
          <w:sz w:val="24"/>
          <w:szCs w:val="24"/>
          <w:u w:val="none"/>
          <w:rtl w:val="0"/>
        </w:rPr>
        <w:t xml:space="preserve">. [online] CIPD. Available at: </w:t>
      </w:r>
      <w:hyperlink r:id="rId89">
        <w:r w:rsidDel="00000000" w:rsidR="00000000" w:rsidRPr="00000000">
          <w:rPr>
            <w:rFonts w:ascii="Arial" w:cs="Arial" w:eastAsia="Arial" w:hAnsi="Arial"/>
            <w:b w:val="0"/>
            <w:i w:val="0"/>
            <w:strike w:val="0"/>
            <w:color w:val="0563c1"/>
            <w:sz w:val="24"/>
            <w:szCs w:val="24"/>
            <w:u w:val="single"/>
            <w:rtl w:val="0"/>
          </w:rPr>
          <w:t xml:space="preserve">https://www.cipd.co.uk/knowledge/fundamentals/emp-law/equal-pay</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E5">
      <w:pPr>
        <w:rPr/>
      </w:pPr>
      <w:r w:rsidDel="00000000" w:rsidR="00000000" w:rsidRPr="00000000">
        <w:rPr>
          <w:rFonts w:ascii="Arial" w:cs="Arial" w:eastAsia="Arial" w:hAnsi="Arial"/>
          <w:b w:val="0"/>
          <w:i w:val="0"/>
          <w:strike w:val="0"/>
          <w:color w:val="000000"/>
          <w:sz w:val="24"/>
          <w:szCs w:val="24"/>
          <w:u w:val="none"/>
          <w:rtl w:val="0"/>
        </w:rPr>
        <w:t xml:space="preserve">Landau, P. (n.d.). </w:t>
      </w:r>
      <w:r w:rsidDel="00000000" w:rsidR="00000000" w:rsidRPr="00000000">
        <w:rPr>
          <w:rFonts w:ascii="Arial" w:cs="Arial" w:eastAsia="Arial" w:hAnsi="Arial"/>
          <w:b w:val="0"/>
          <w:i w:val="1"/>
          <w:strike w:val="0"/>
          <w:color w:val="000000"/>
          <w:sz w:val="24"/>
          <w:szCs w:val="24"/>
          <w:u w:val="none"/>
          <w:rtl w:val="0"/>
        </w:rPr>
        <w:t xml:space="preserve">TUPE- employment solicitors</w:t>
      </w:r>
      <w:r w:rsidDel="00000000" w:rsidR="00000000" w:rsidRPr="00000000">
        <w:rPr>
          <w:rFonts w:ascii="Arial" w:cs="Arial" w:eastAsia="Arial" w:hAnsi="Arial"/>
          <w:b w:val="0"/>
          <w:i w:val="0"/>
          <w:strike w:val="0"/>
          <w:color w:val="000000"/>
          <w:sz w:val="24"/>
          <w:szCs w:val="24"/>
          <w:u w:val="none"/>
          <w:rtl w:val="0"/>
        </w:rPr>
        <w:t xml:space="preserve">. [online] Landau Law. Available at: </w:t>
      </w:r>
      <w:hyperlink r:id="rId90">
        <w:r w:rsidDel="00000000" w:rsidR="00000000" w:rsidRPr="00000000">
          <w:rPr>
            <w:rFonts w:ascii="Arial" w:cs="Arial" w:eastAsia="Arial" w:hAnsi="Arial"/>
            <w:b w:val="0"/>
            <w:i w:val="0"/>
            <w:strike w:val="0"/>
            <w:color w:val="0563c1"/>
            <w:sz w:val="24"/>
            <w:szCs w:val="24"/>
            <w:u w:val="single"/>
            <w:rtl w:val="0"/>
          </w:rPr>
          <w:t xml:space="preserve">https://landaulaw.co.uk/tupe/#:~:text=you%20are%20protected%20from%20dismissal</w:t>
        </w:r>
      </w:hyperlink>
      <w:r w:rsidDel="00000000" w:rsidR="00000000" w:rsidRPr="00000000">
        <w:rPr>
          <w:rFonts w:ascii="Arial" w:cs="Arial" w:eastAsia="Arial" w:hAnsi="Arial"/>
          <w:b w:val="0"/>
          <w:i w:val="0"/>
          <w:strike w:val="0"/>
          <w:color w:val="000000"/>
          <w:sz w:val="24"/>
          <w:szCs w:val="24"/>
          <w:u w:val="none"/>
          <w:rtl w:val="0"/>
        </w:rPr>
        <w:t xml:space="preserve"> [Accessed 30 Mar. 2023].</w:t>
      </w:r>
      <w:r w:rsidDel="00000000" w:rsidR="00000000" w:rsidRPr="00000000">
        <w:rPr>
          <w:rtl w:val="0"/>
        </w:rPr>
      </w:r>
    </w:p>
    <w:p w:rsidR="00000000" w:rsidDel="00000000" w:rsidP="00000000" w:rsidRDefault="00000000" w:rsidRPr="00000000" w14:paraId="000000E6">
      <w:pPr>
        <w:rPr/>
      </w:pPr>
      <w:r w:rsidDel="00000000" w:rsidR="00000000" w:rsidRPr="00000000">
        <w:rPr>
          <w:rFonts w:ascii="Arial" w:cs="Arial" w:eastAsia="Arial" w:hAnsi="Arial"/>
          <w:b w:val="0"/>
          <w:i w:val="0"/>
          <w:strike w:val="0"/>
          <w:color w:val="000000"/>
          <w:sz w:val="24"/>
          <w:szCs w:val="24"/>
          <w:u w:val="none"/>
          <w:rtl w:val="0"/>
        </w:rPr>
        <w:t xml:space="preserve">Law.ac.uk. (2022). </w:t>
      </w:r>
      <w:r w:rsidDel="00000000" w:rsidR="00000000" w:rsidRPr="00000000">
        <w:rPr>
          <w:rFonts w:ascii="Arial" w:cs="Arial" w:eastAsia="Arial" w:hAnsi="Arial"/>
          <w:b w:val="0"/>
          <w:i w:val="1"/>
          <w:strike w:val="0"/>
          <w:color w:val="000000"/>
          <w:sz w:val="24"/>
          <w:szCs w:val="24"/>
          <w:u w:val="none"/>
          <w:rtl w:val="0"/>
        </w:rPr>
        <w:t xml:space="preserve">Law Course Finder Quiz | University of Law</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91">
        <w:r w:rsidDel="00000000" w:rsidR="00000000" w:rsidRPr="00000000">
          <w:rPr>
            <w:rFonts w:ascii="Arial" w:cs="Arial" w:eastAsia="Arial" w:hAnsi="Arial"/>
            <w:b w:val="0"/>
            <w:i w:val="0"/>
            <w:strike w:val="0"/>
            <w:color w:val="0563c1"/>
            <w:sz w:val="24"/>
            <w:szCs w:val="24"/>
            <w:u w:val="single"/>
            <w:rtl w:val="0"/>
          </w:rPr>
          <w:t xml:space="preserve">https://www.law.ac.uk/employability/legal-practice-areas/employment-law/</w:t>
        </w:r>
      </w:hyperlink>
      <w:r w:rsidDel="00000000" w:rsidR="00000000" w:rsidRPr="00000000">
        <w:rPr>
          <w:rFonts w:ascii="Arial" w:cs="Arial" w:eastAsia="Arial" w:hAnsi="Arial"/>
          <w:b w:val="0"/>
          <w:i w:val="0"/>
          <w:strike w:val="0"/>
          <w:color w:val="000000"/>
          <w:sz w:val="24"/>
          <w:szCs w:val="24"/>
          <w:u w:val="none"/>
          <w:rtl w:val="0"/>
        </w:rPr>
        <w:t xml:space="preserve"> [Accessed 12 Mar. 2023].</w:t>
      </w:r>
      <w:r w:rsidDel="00000000" w:rsidR="00000000" w:rsidRPr="00000000">
        <w:rPr>
          <w:rtl w:val="0"/>
        </w:rPr>
      </w:r>
    </w:p>
    <w:p w:rsidR="00000000" w:rsidDel="00000000" w:rsidP="00000000" w:rsidRDefault="00000000" w:rsidRPr="00000000" w14:paraId="000000E7">
      <w:pPr>
        <w:rPr/>
      </w:pPr>
      <w:r w:rsidDel="00000000" w:rsidR="00000000" w:rsidRPr="00000000">
        <w:rPr>
          <w:rFonts w:ascii="Arial" w:cs="Arial" w:eastAsia="Arial" w:hAnsi="Arial"/>
          <w:b w:val="0"/>
          <w:i w:val="0"/>
          <w:strike w:val="0"/>
          <w:color w:val="000000"/>
          <w:sz w:val="24"/>
          <w:szCs w:val="24"/>
          <w:u w:val="none"/>
          <w:rtl w:val="0"/>
        </w:rPr>
        <w:t xml:space="preserve">Legislation.gov.uk (2010a). </w:t>
      </w:r>
      <w:r w:rsidDel="00000000" w:rsidR="00000000" w:rsidRPr="00000000">
        <w:rPr>
          <w:rFonts w:ascii="Arial" w:cs="Arial" w:eastAsia="Arial" w:hAnsi="Arial"/>
          <w:b w:val="0"/>
          <w:i w:val="1"/>
          <w:strike w:val="0"/>
          <w:color w:val="000000"/>
          <w:sz w:val="24"/>
          <w:szCs w:val="24"/>
          <w:u w:val="none"/>
          <w:rtl w:val="0"/>
        </w:rPr>
        <w:t xml:space="preserve">Equality Act 2010</w:t>
      </w:r>
      <w:r w:rsidDel="00000000" w:rsidR="00000000" w:rsidRPr="00000000">
        <w:rPr>
          <w:rFonts w:ascii="Arial" w:cs="Arial" w:eastAsia="Arial" w:hAnsi="Arial"/>
          <w:b w:val="0"/>
          <w:i w:val="0"/>
          <w:strike w:val="0"/>
          <w:color w:val="000000"/>
          <w:sz w:val="24"/>
          <w:szCs w:val="24"/>
          <w:u w:val="none"/>
          <w:rtl w:val="0"/>
        </w:rPr>
        <w:t xml:space="preserve">. [online] Legislation.gov.uk. Available at: </w:t>
      </w:r>
      <w:hyperlink r:id="rId92">
        <w:r w:rsidDel="00000000" w:rsidR="00000000" w:rsidRPr="00000000">
          <w:rPr>
            <w:rFonts w:ascii="Arial" w:cs="Arial" w:eastAsia="Arial" w:hAnsi="Arial"/>
            <w:b w:val="0"/>
            <w:i w:val="0"/>
            <w:strike w:val="0"/>
            <w:color w:val="0563c1"/>
            <w:sz w:val="24"/>
            <w:szCs w:val="24"/>
            <w:u w:val="single"/>
            <w:rtl w:val="0"/>
          </w:rPr>
          <w:t xml:space="preserve">https://www.legislation.gov.uk/ukpga/2010/15/section/6</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E8">
      <w:pPr>
        <w:rPr/>
      </w:pPr>
      <w:r w:rsidDel="00000000" w:rsidR="00000000" w:rsidRPr="00000000">
        <w:rPr>
          <w:rFonts w:ascii="Arial" w:cs="Arial" w:eastAsia="Arial" w:hAnsi="Arial"/>
          <w:b w:val="0"/>
          <w:i w:val="0"/>
          <w:strike w:val="0"/>
          <w:color w:val="000000"/>
          <w:sz w:val="24"/>
          <w:szCs w:val="24"/>
          <w:u w:val="none"/>
          <w:rtl w:val="0"/>
        </w:rPr>
        <w:t xml:space="preserve">Legislation.gov.uk (2010b). </w:t>
      </w:r>
      <w:r w:rsidDel="00000000" w:rsidR="00000000" w:rsidRPr="00000000">
        <w:rPr>
          <w:rFonts w:ascii="Arial" w:cs="Arial" w:eastAsia="Arial" w:hAnsi="Arial"/>
          <w:b w:val="0"/>
          <w:i w:val="1"/>
          <w:strike w:val="0"/>
          <w:color w:val="000000"/>
          <w:sz w:val="24"/>
          <w:szCs w:val="24"/>
          <w:u w:val="none"/>
          <w:rtl w:val="0"/>
        </w:rPr>
        <w:t xml:space="preserve">Equality Act 2010</w:t>
      </w:r>
      <w:r w:rsidDel="00000000" w:rsidR="00000000" w:rsidRPr="00000000">
        <w:rPr>
          <w:rFonts w:ascii="Arial" w:cs="Arial" w:eastAsia="Arial" w:hAnsi="Arial"/>
          <w:b w:val="0"/>
          <w:i w:val="0"/>
          <w:strike w:val="0"/>
          <w:color w:val="000000"/>
          <w:sz w:val="24"/>
          <w:szCs w:val="24"/>
          <w:u w:val="none"/>
          <w:rtl w:val="0"/>
        </w:rPr>
        <w:t xml:space="preserve">. [online] Legislation.gov.uk. Available at: </w:t>
      </w:r>
      <w:hyperlink r:id="rId93">
        <w:r w:rsidDel="00000000" w:rsidR="00000000" w:rsidRPr="00000000">
          <w:rPr>
            <w:rFonts w:ascii="Arial" w:cs="Arial" w:eastAsia="Arial" w:hAnsi="Arial"/>
            <w:b w:val="0"/>
            <w:i w:val="0"/>
            <w:strike w:val="0"/>
            <w:color w:val="0563c1"/>
            <w:sz w:val="24"/>
            <w:szCs w:val="24"/>
            <w:u w:val="single"/>
            <w:rtl w:val="0"/>
          </w:rPr>
          <w:t xml:space="preserve">https://www.legislation.gov.uk/ukpga/2010/15/section/26</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E9">
      <w:pPr>
        <w:rPr/>
      </w:pPr>
      <w:r w:rsidDel="00000000" w:rsidR="00000000" w:rsidRPr="00000000">
        <w:rPr>
          <w:rFonts w:ascii="Arial" w:cs="Arial" w:eastAsia="Arial" w:hAnsi="Arial"/>
          <w:b w:val="0"/>
          <w:i w:val="0"/>
          <w:strike w:val="0"/>
          <w:color w:val="000000"/>
          <w:sz w:val="24"/>
          <w:szCs w:val="24"/>
          <w:u w:val="none"/>
          <w:rtl w:val="0"/>
        </w:rPr>
        <w:t xml:space="preserve">Legislation.gov.uk (2011a).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Legislation.gov.uk. Available at: </w:t>
      </w:r>
      <w:hyperlink r:id="rId94">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https://www.legislation.gov.uk/uksi/1998/1833/regulation/4/made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EA">
      <w:pPr>
        <w:rPr/>
      </w:pPr>
      <w:r w:rsidDel="00000000" w:rsidR="00000000" w:rsidRPr="00000000">
        <w:rPr>
          <w:rFonts w:ascii="Arial" w:cs="Arial" w:eastAsia="Arial" w:hAnsi="Arial"/>
          <w:b w:val="0"/>
          <w:i w:val="0"/>
          <w:strike w:val="0"/>
          <w:color w:val="000000"/>
          <w:sz w:val="24"/>
          <w:szCs w:val="24"/>
          <w:u w:val="none"/>
          <w:rtl w:val="0"/>
        </w:rPr>
        <w:t xml:space="preserve">Legislation.gov.uk (2022). </w:t>
      </w:r>
      <w:r w:rsidDel="00000000" w:rsidR="00000000" w:rsidRPr="00000000">
        <w:rPr>
          <w:rFonts w:ascii="Arial" w:cs="Arial" w:eastAsia="Arial" w:hAnsi="Arial"/>
          <w:b w:val="0"/>
          <w:i w:val="1"/>
          <w:strike w:val="0"/>
          <w:color w:val="000000"/>
          <w:sz w:val="24"/>
          <w:szCs w:val="24"/>
          <w:u w:val="none"/>
          <w:rtl w:val="0"/>
        </w:rPr>
        <w:t xml:space="preserve">Employment Rights Act 1996</w:t>
      </w:r>
      <w:r w:rsidDel="00000000" w:rsidR="00000000" w:rsidRPr="00000000">
        <w:rPr>
          <w:rFonts w:ascii="Arial" w:cs="Arial" w:eastAsia="Arial" w:hAnsi="Arial"/>
          <w:b w:val="0"/>
          <w:i w:val="0"/>
          <w:strike w:val="0"/>
          <w:color w:val="000000"/>
          <w:sz w:val="24"/>
          <w:szCs w:val="24"/>
          <w:u w:val="none"/>
          <w:rtl w:val="0"/>
        </w:rPr>
        <w:t xml:space="preserve">. [online] Legislation.gov.uk. Available at: </w:t>
      </w:r>
      <w:hyperlink r:id="rId95">
        <w:r w:rsidDel="00000000" w:rsidR="00000000" w:rsidRPr="00000000">
          <w:rPr>
            <w:rFonts w:ascii="Arial" w:cs="Arial" w:eastAsia="Arial" w:hAnsi="Arial"/>
            <w:b w:val="0"/>
            <w:i w:val="0"/>
            <w:strike w:val="0"/>
            <w:color w:val="0563c1"/>
            <w:sz w:val="24"/>
            <w:szCs w:val="24"/>
            <w:u w:val="single"/>
            <w:rtl w:val="0"/>
          </w:rPr>
          <w:t xml:space="preserve">https://www.legislation.gov.uk/ukpga/1996/18/contents</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EB">
      <w:pPr>
        <w:rPr/>
      </w:pPr>
      <w:r w:rsidDel="00000000" w:rsidR="00000000" w:rsidRPr="00000000">
        <w:rPr>
          <w:rFonts w:ascii="Arial" w:cs="Arial" w:eastAsia="Arial" w:hAnsi="Arial"/>
          <w:b w:val="0"/>
          <w:i w:val="0"/>
          <w:strike w:val="0"/>
          <w:color w:val="000000"/>
          <w:sz w:val="24"/>
          <w:szCs w:val="24"/>
          <w:u w:val="none"/>
          <w:rtl w:val="0"/>
        </w:rPr>
        <w:t xml:space="preserve">legislation.gov.uk (2010). </w:t>
      </w:r>
      <w:r w:rsidDel="00000000" w:rsidR="00000000" w:rsidRPr="00000000">
        <w:rPr>
          <w:rFonts w:ascii="Arial" w:cs="Arial" w:eastAsia="Arial" w:hAnsi="Arial"/>
          <w:b w:val="0"/>
          <w:i w:val="1"/>
          <w:strike w:val="0"/>
          <w:color w:val="000000"/>
          <w:sz w:val="24"/>
          <w:szCs w:val="24"/>
          <w:u w:val="none"/>
          <w:rtl w:val="0"/>
        </w:rPr>
        <w:t xml:space="preserve">Employment Rights Act 1996</w:t>
      </w:r>
      <w:r w:rsidDel="00000000" w:rsidR="00000000" w:rsidRPr="00000000">
        <w:rPr>
          <w:rFonts w:ascii="Arial" w:cs="Arial" w:eastAsia="Arial" w:hAnsi="Arial"/>
          <w:b w:val="0"/>
          <w:i w:val="0"/>
          <w:strike w:val="0"/>
          <w:color w:val="000000"/>
          <w:sz w:val="24"/>
          <w:szCs w:val="24"/>
          <w:u w:val="none"/>
          <w:rtl w:val="0"/>
        </w:rPr>
        <w:t xml:space="preserve">. [online] Legislation.gov.uk. Available at: </w:t>
      </w:r>
      <w:hyperlink r:id="rId96">
        <w:r w:rsidDel="00000000" w:rsidR="00000000" w:rsidRPr="00000000">
          <w:rPr>
            <w:rFonts w:ascii="Arial" w:cs="Arial" w:eastAsia="Arial" w:hAnsi="Arial"/>
            <w:b w:val="0"/>
            <w:i w:val="0"/>
            <w:strike w:val="0"/>
            <w:color w:val="0563c1"/>
            <w:sz w:val="24"/>
            <w:szCs w:val="24"/>
            <w:u w:val="single"/>
            <w:rtl w:val="0"/>
          </w:rPr>
          <w:t xml:space="preserve">https://www.legislation.gov.uk/ukpga/1996/18/section/139</w:t>
        </w:r>
      </w:hyperlink>
      <w:r w:rsidDel="00000000" w:rsidR="00000000" w:rsidRPr="00000000">
        <w:rPr>
          <w:rFonts w:ascii="Arial" w:cs="Arial" w:eastAsia="Arial" w:hAnsi="Arial"/>
          <w:b w:val="0"/>
          <w:i w:val="0"/>
          <w:strike w:val="0"/>
          <w:color w:val="000000"/>
          <w:sz w:val="24"/>
          <w:szCs w:val="24"/>
          <w:u w:val="none"/>
          <w:rtl w:val="0"/>
        </w:rPr>
        <w:t xml:space="preserve"> [Accessed 27 Mar. 2023].</w:t>
      </w:r>
      <w:r w:rsidDel="00000000" w:rsidR="00000000" w:rsidRPr="00000000">
        <w:rPr>
          <w:rtl w:val="0"/>
        </w:rPr>
      </w:r>
    </w:p>
    <w:p w:rsidR="00000000" w:rsidDel="00000000" w:rsidP="00000000" w:rsidRDefault="00000000" w:rsidRPr="00000000" w14:paraId="000000EC">
      <w:pPr>
        <w:rPr/>
      </w:pPr>
      <w:r w:rsidDel="00000000" w:rsidR="00000000" w:rsidRPr="00000000">
        <w:rPr>
          <w:rFonts w:ascii="Arial" w:cs="Arial" w:eastAsia="Arial" w:hAnsi="Arial"/>
          <w:b w:val="0"/>
          <w:i w:val="0"/>
          <w:strike w:val="0"/>
          <w:color w:val="000000"/>
          <w:sz w:val="24"/>
          <w:szCs w:val="24"/>
          <w:u w:val="none"/>
          <w:rtl w:val="0"/>
        </w:rPr>
        <w:t xml:space="preserve">Legislation.gov.uk. (2010c). </w:t>
      </w:r>
      <w:r w:rsidDel="00000000" w:rsidR="00000000" w:rsidRPr="00000000">
        <w:rPr>
          <w:rFonts w:ascii="Arial" w:cs="Arial" w:eastAsia="Arial" w:hAnsi="Arial"/>
          <w:b w:val="0"/>
          <w:i w:val="1"/>
          <w:strike w:val="0"/>
          <w:color w:val="000000"/>
          <w:sz w:val="24"/>
          <w:szCs w:val="24"/>
          <w:u w:val="none"/>
          <w:rtl w:val="0"/>
        </w:rPr>
        <w:t xml:space="preserve">Equality Act 2010</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97">
        <w:r w:rsidDel="00000000" w:rsidR="00000000" w:rsidRPr="00000000">
          <w:rPr>
            <w:rFonts w:ascii="Arial" w:cs="Arial" w:eastAsia="Arial" w:hAnsi="Arial"/>
            <w:b w:val="0"/>
            <w:i w:val="0"/>
            <w:strike w:val="0"/>
            <w:color w:val="0563c1"/>
            <w:sz w:val="24"/>
            <w:szCs w:val="24"/>
            <w:u w:val="single"/>
            <w:rtl w:val="0"/>
          </w:rPr>
          <w:t xml:space="preserve">https://www.legislation.gov.uk/ukpga/2010/15/section/27</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ED">
      <w:pPr>
        <w:rPr/>
      </w:pPr>
      <w:r w:rsidDel="00000000" w:rsidR="00000000" w:rsidRPr="00000000">
        <w:rPr>
          <w:rFonts w:ascii="Arial" w:cs="Arial" w:eastAsia="Arial" w:hAnsi="Arial"/>
          <w:b w:val="0"/>
          <w:i w:val="0"/>
          <w:strike w:val="0"/>
          <w:color w:val="000000"/>
          <w:sz w:val="24"/>
          <w:szCs w:val="24"/>
          <w:u w:val="none"/>
          <w:rtl w:val="0"/>
        </w:rPr>
        <w:t xml:space="preserve">Legislation.gov.uk. (2011b).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98">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https://www.legislation.gov.uk/uksi/1998/1833/regulation/10/made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EE">
      <w:pPr>
        <w:rPr/>
      </w:pPr>
      <w:r w:rsidDel="00000000" w:rsidR="00000000" w:rsidRPr="00000000">
        <w:rPr>
          <w:rFonts w:ascii="Arial" w:cs="Arial" w:eastAsia="Arial" w:hAnsi="Arial"/>
          <w:b w:val="0"/>
          <w:i w:val="0"/>
          <w:strike w:val="0"/>
          <w:color w:val="000000"/>
          <w:sz w:val="24"/>
          <w:szCs w:val="24"/>
          <w:u w:val="none"/>
          <w:rtl w:val="0"/>
        </w:rPr>
        <w:t xml:space="preserve">Legislation.gov.uk. (2011c).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99">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https://www.legislation.gov.uk/uksi/1998/1833/regulation/11/made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EF">
      <w:pPr>
        <w:rPr/>
      </w:pPr>
      <w:r w:rsidDel="00000000" w:rsidR="00000000" w:rsidRPr="00000000">
        <w:rPr>
          <w:rFonts w:ascii="Arial" w:cs="Arial" w:eastAsia="Arial" w:hAnsi="Arial"/>
          <w:b w:val="0"/>
          <w:i w:val="0"/>
          <w:strike w:val="0"/>
          <w:color w:val="000000"/>
          <w:sz w:val="24"/>
          <w:szCs w:val="24"/>
          <w:u w:val="none"/>
          <w:rtl w:val="0"/>
        </w:rPr>
        <w:t xml:space="preserve">Legislation.gov.uk. (2011d).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0">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https://www.legislation.gov.uk/uksi/1998/1833/regulation/12/made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F0">
      <w:pPr>
        <w:rPr/>
      </w:pPr>
      <w:r w:rsidDel="00000000" w:rsidR="00000000" w:rsidRPr="00000000">
        <w:rPr>
          <w:rFonts w:ascii="Arial" w:cs="Arial" w:eastAsia="Arial" w:hAnsi="Arial"/>
          <w:b w:val="0"/>
          <w:i w:val="0"/>
          <w:strike w:val="0"/>
          <w:color w:val="000000"/>
          <w:sz w:val="24"/>
          <w:szCs w:val="24"/>
          <w:u w:val="none"/>
          <w:rtl w:val="0"/>
        </w:rPr>
        <w:t xml:space="preserve">Legislation.gov.uk. (2011e).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1">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https://www.legislation.gov.uk/uksi/1998/1833/regulation/13/made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F1">
      <w:pPr>
        <w:rPr/>
      </w:pPr>
      <w:r w:rsidDel="00000000" w:rsidR="00000000" w:rsidRPr="00000000">
        <w:rPr>
          <w:rFonts w:ascii="Arial" w:cs="Arial" w:eastAsia="Arial" w:hAnsi="Arial"/>
          <w:b w:val="0"/>
          <w:i w:val="0"/>
          <w:strike w:val="0"/>
          <w:color w:val="000000"/>
          <w:sz w:val="24"/>
          <w:szCs w:val="24"/>
          <w:u w:val="none"/>
          <w:rtl w:val="0"/>
        </w:rPr>
        <w:t xml:space="preserve">Legislation.gov.uk. (2011f). </w:t>
      </w:r>
      <w:r w:rsidDel="00000000" w:rsidR="00000000" w:rsidRPr="00000000">
        <w:rPr>
          <w:rFonts w:ascii="Arial" w:cs="Arial" w:eastAsia="Arial" w:hAnsi="Arial"/>
          <w:b w:val="0"/>
          <w:i w:val="1"/>
          <w:strike w:val="0"/>
          <w:color w:val="000000"/>
          <w:sz w:val="24"/>
          <w:szCs w:val="24"/>
          <w:u w:val="none"/>
          <w:rtl w:val="0"/>
        </w:rPr>
        <w:t xml:space="preserve">The Working Time Regulations 1998</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2">
        <w:r w:rsidDel="00000000" w:rsidR="00000000" w:rsidRPr="00000000">
          <w:rPr>
            <w:rFonts w:ascii="Arial" w:cs="Arial" w:eastAsia="Arial" w:hAnsi="Arial"/>
            <w:b w:val="0"/>
            <w:i w:val="0"/>
            <w:strike w:val="0"/>
            <w:color w:val="0563c1"/>
            <w:sz w:val="24"/>
            <w:szCs w:val="24"/>
            <w:u w:val="single"/>
            <w:rtl w:val="0"/>
          </w:rPr>
          <w:t xml:space="preserve">https://www.legislation.gov.uk/uksi/1998/1833/regulation/16/made</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0F2">
      <w:pPr>
        <w:rPr/>
      </w:pPr>
      <w:r w:rsidDel="00000000" w:rsidR="00000000" w:rsidRPr="00000000">
        <w:rPr>
          <w:rFonts w:ascii="Arial" w:cs="Arial" w:eastAsia="Arial" w:hAnsi="Arial"/>
          <w:b w:val="0"/>
          <w:i w:val="0"/>
          <w:strike w:val="0"/>
          <w:color w:val="000000"/>
          <w:sz w:val="24"/>
          <w:szCs w:val="24"/>
          <w:u w:val="none"/>
          <w:rtl w:val="0"/>
        </w:rPr>
        <w:t xml:space="preserve">Legislation.gov.uk. (2011g). </w:t>
      </w:r>
      <w:r w:rsidDel="00000000" w:rsidR="00000000" w:rsidRPr="00000000">
        <w:rPr>
          <w:rFonts w:ascii="Arial" w:cs="Arial" w:eastAsia="Arial" w:hAnsi="Arial"/>
          <w:b w:val="0"/>
          <w:i w:val="1"/>
          <w:strike w:val="0"/>
          <w:color w:val="000000"/>
          <w:sz w:val="24"/>
          <w:szCs w:val="24"/>
          <w:u w:val="none"/>
          <w:rtl w:val="0"/>
        </w:rPr>
        <w:t xml:space="preserve">Trade Union and Labour Relations (Consolidation) Act 1992</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3">
        <w:r w:rsidDel="00000000" w:rsidR="00000000" w:rsidRPr="00000000">
          <w:rPr>
            <w:rFonts w:ascii="Arial" w:cs="Arial" w:eastAsia="Arial" w:hAnsi="Arial"/>
            <w:b w:val="0"/>
            <w:i w:val="0"/>
            <w:strike w:val="0"/>
            <w:color w:val="0563c1"/>
            <w:sz w:val="24"/>
            <w:szCs w:val="24"/>
            <w:u w:val="single"/>
            <w:rtl w:val="0"/>
          </w:rPr>
          <w:t xml:space="preserve">https://www.legislation.gov.uk/ukpga/1992/52/section/188/enacted#:~:text=188Duty%20of%20employer%20to</w:t>
        </w:r>
      </w:hyperlink>
      <w:r w:rsidDel="00000000" w:rsidR="00000000" w:rsidRPr="00000000">
        <w:rPr>
          <w:rFonts w:ascii="Arial" w:cs="Arial" w:eastAsia="Arial" w:hAnsi="Arial"/>
          <w:b w:val="0"/>
          <w:i w:val="0"/>
          <w:strike w:val="0"/>
          <w:color w:val="000000"/>
          <w:sz w:val="24"/>
          <w:szCs w:val="24"/>
          <w:u w:val="none"/>
          <w:rtl w:val="0"/>
        </w:rPr>
        <w:t xml:space="preserve"> [Accessed 27 Mar. 2023].</w:t>
      </w:r>
      <w:r w:rsidDel="00000000" w:rsidR="00000000" w:rsidRPr="00000000">
        <w:rPr>
          <w:rtl w:val="0"/>
        </w:rPr>
      </w:r>
    </w:p>
    <w:p w:rsidR="00000000" w:rsidDel="00000000" w:rsidP="00000000" w:rsidRDefault="00000000" w:rsidRPr="00000000" w14:paraId="000000F3">
      <w:pPr>
        <w:rPr/>
      </w:pPr>
      <w:r w:rsidDel="00000000" w:rsidR="00000000" w:rsidRPr="00000000">
        <w:rPr>
          <w:rFonts w:ascii="Arial" w:cs="Arial" w:eastAsia="Arial" w:hAnsi="Arial"/>
          <w:b w:val="0"/>
          <w:i w:val="0"/>
          <w:strike w:val="0"/>
          <w:color w:val="000000"/>
          <w:sz w:val="24"/>
          <w:szCs w:val="24"/>
          <w:u w:val="none"/>
          <w:rtl w:val="0"/>
        </w:rPr>
        <w:t xml:space="preserve">Legislation.gov.uk. (2013). </w:t>
      </w:r>
      <w:r w:rsidDel="00000000" w:rsidR="00000000" w:rsidRPr="00000000">
        <w:rPr>
          <w:rFonts w:ascii="Arial" w:cs="Arial" w:eastAsia="Arial" w:hAnsi="Arial"/>
          <w:b w:val="0"/>
          <w:i w:val="1"/>
          <w:strike w:val="0"/>
          <w:color w:val="000000"/>
          <w:sz w:val="24"/>
          <w:szCs w:val="24"/>
          <w:u w:val="none"/>
          <w:rtl w:val="0"/>
        </w:rPr>
        <w:t xml:space="preserve">Employment Rights Act 1996</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4">
        <w:r w:rsidDel="00000000" w:rsidR="00000000" w:rsidRPr="00000000">
          <w:rPr>
            <w:rFonts w:ascii="Arial" w:cs="Arial" w:eastAsia="Arial" w:hAnsi="Arial"/>
            <w:b w:val="0"/>
            <w:i w:val="0"/>
            <w:strike w:val="0"/>
            <w:color w:val="0563c1"/>
            <w:sz w:val="24"/>
            <w:szCs w:val="24"/>
            <w:u w:val="single"/>
            <w:rtl w:val="0"/>
          </w:rPr>
          <w:t xml:space="preserve">https://www.legislation.gov.uk/ukpga/1996/18/section/111A#:~:text=%5BF1111AConfidentiality%20of%20negotiations</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0F4">
      <w:pPr>
        <w:rPr/>
      </w:pPr>
      <w:r w:rsidDel="00000000" w:rsidR="00000000" w:rsidRPr="00000000">
        <w:rPr>
          <w:rFonts w:ascii="Arial" w:cs="Arial" w:eastAsia="Arial" w:hAnsi="Arial"/>
          <w:b w:val="0"/>
          <w:i w:val="0"/>
          <w:strike w:val="0"/>
          <w:color w:val="000000"/>
          <w:sz w:val="24"/>
          <w:szCs w:val="24"/>
          <w:u w:val="none"/>
          <w:rtl w:val="0"/>
        </w:rPr>
        <w:t xml:space="preserve">Legislation.gov.uk. (2014). </w:t>
      </w:r>
      <w:r w:rsidDel="00000000" w:rsidR="00000000" w:rsidRPr="00000000">
        <w:rPr>
          <w:rFonts w:ascii="Arial" w:cs="Arial" w:eastAsia="Arial" w:hAnsi="Arial"/>
          <w:b w:val="0"/>
          <w:i w:val="1"/>
          <w:strike w:val="0"/>
          <w:color w:val="000000"/>
          <w:sz w:val="24"/>
          <w:szCs w:val="24"/>
          <w:u w:val="none"/>
          <w:rtl w:val="0"/>
        </w:rPr>
        <w:t xml:space="preserve">The Paternity and Adoption Leave Regulations 2002</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5">
        <w:r w:rsidDel="00000000" w:rsidR="00000000" w:rsidRPr="00000000">
          <w:rPr>
            <w:rFonts w:ascii="Arial" w:cs="Arial" w:eastAsia="Arial" w:hAnsi="Arial"/>
            <w:b w:val="0"/>
            <w:i w:val="0"/>
            <w:strike w:val="0"/>
            <w:color w:val="0563c1"/>
            <w:sz w:val="24"/>
            <w:szCs w:val="24"/>
            <w:u w:val="single"/>
            <w:rtl w:val="0"/>
          </w:rPr>
          <w:t xml:space="preserve">https://www.legislation.gov.uk/uksi/2002/2788/regulation/4</w:t>
        </w:r>
      </w:hyperlink>
      <w:r w:rsidDel="00000000" w:rsidR="00000000" w:rsidRPr="00000000">
        <w:rPr>
          <w:rFonts w:ascii="Arial" w:cs="Arial" w:eastAsia="Arial" w:hAnsi="Arial"/>
          <w:b w:val="0"/>
          <w:i w:val="0"/>
          <w:strike w:val="0"/>
          <w:color w:val="000000"/>
          <w:sz w:val="24"/>
          <w:szCs w:val="24"/>
          <w:u w:val="none"/>
          <w:rtl w:val="0"/>
        </w:rPr>
        <w:t xml:space="preserve"> [Accessed 4 Apr. 2023].</w:t>
      </w:r>
      <w:r w:rsidDel="00000000" w:rsidR="00000000" w:rsidRPr="00000000">
        <w:rPr>
          <w:rtl w:val="0"/>
        </w:rPr>
      </w:r>
    </w:p>
    <w:p w:rsidR="00000000" w:rsidDel="00000000" w:rsidP="00000000" w:rsidRDefault="00000000" w:rsidRPr="00000000" w14:paraId="000000F5">
      <w:pPr>
        <w:rPr/>
      </w:pPr>
      <w:r w:rsidDel="00000000" w:rsidR="00000000" w:rsidRPr="00000000">
        <w:rPr>
          <w:rFonts w:ascii="Arial" w:cs="Arial" w:eastAsia="Arial" w:hAnsi="Arial"/>
          <w:b w:val="0"/>
          <w:i w:val="0"/>
          <w:strike w:val="0"/>
          <w:color w:val="000000"/>
          <w:sz w:val="24"/>
          <w:szCs w:val="24"/>
          <w:u w:val="none"/>
          <w:rtl w:val="0"/>
        </w:rPr>
        <w:t xml:space="preserve">Legislation.gov.uk. (2019). </w:t>
      </w:r>
      <w:r w:rsidDel="00000000" w:rsidR="00000000" w:rsidRPr="00000000">
        <w:rPr>
          <w:rFonts w:ascii="Arial" w:cs="Arial" w:eastAsia="Arial" w:hAnsi="Arial"/>
          <w:b w:val="0"/>
          <w:i w:val="1"/>
          <w:strike w:val="0"/>
          <w:color w:val="000000"/>
          <w:sz w:val="24"/>
          <w:szCs w:val="24"/>
          <w:u w:val="none"/>
          <w:rtl w:val="0"/>
        </w:rPr>
        <w:t xml:space="preserve">Employment Rights Act 1996</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6">
        <w:r w:rsidDel="00000000" w:rsidR="00000000" w:rsidRPr="00000000">
          <w:rPr>
            <w:rFonts w:ascii="Arial" w:cs="Arial" w:eastAsia="Arial" w:hAnsi="Arial"/>
            <w:b w:val="0"/>
            <w:i w:val="0"/>
            <w:strike w:val="0"/>
            <w:color w:val="0563c1"/>
            <w:sz w:val="24"/>
            <w:szCs w:val="24"/>
            <w:u w:val="single"/>
            <w:rtl w:val="0"/>
          </w:rPr>
          <w:t xml:space="preserve">https://www.legislation.gov.uk/ukpga/1996/18/section/8</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F6">
      <w:pPr>
        <w:rPr/>
      </w:pPr>
      <w:r w:rsidDel="00000000" w:rsidR="00000000" w:rsidRPr="00000000">
        <w:rPr>
          <w:rFonts w:ascii="Arial" w:cs="Arial" w:eastAsia="Arial" w:hAnsi="Arial"/>
          <w:b w:val="0"/>
          <w:i w:val="0"/>
          <w:strike w:val="0"/>
          <w:color w:val="000000"/>
          <w:sz w:val="24"/>
          <w:szCs w:val="24"/>
          <w:u w:val="none"/>
          <w:rtl w:val="0"/>
        </w:rPr>
        <w:t xml:space="preserve">Legislation.gov.uk. (2023a). </w:t>
      </w:r>
      <w:r w:rsidDel="00000000" w:rsidR="00000000" w:rsidRPr="00000000">
        <w:rPr>
          <w:rFonts w:ascii="Arial" w:cs="Arial" w:eastAsia="Arial" w:hAnsi="Arial"/>
          <w:b w:val="0"/>
          <w:i w:val="1"/>
          <w:strike w:val="0"/>
          <w:color w:val="000000"/>
          <w:sz w:val="24"/>
          <w:szCs w:val="24"/>
          <w:u w:val="none"/>
          <w:rtl w:val="0"/>
        </w:rPr>
        <w:t xml:space="preserve">Employment Rights Act 1996</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7">
        <w:r w:rsidDel="00000000" w:rsidR="00000000" w:rsidRPr="00000000">
          <w:rPr>
            <w:rFonts w:ascii="Arial" w:cs="Arial" w:eastAsia="Arial" w:hAnsi="Arial"/>
            <w:b w:val="0"/>
            <w:i w:val="0"/>
            <w:strike w:val="0"/>
            <w:color w:val="0563c1"/>
            <w:sz w:val="24"/>
            <w:szCs w:val="24"/>
            <w:u w:val="single"/>
            <w:rtl w:val="0"/>
          </w:rPr>
          <w:t xml:space="preserve">https://www.legislation.gov.uk/ukpga/1996/18/part/VIII/crossheading/general-right-to-maternity-leave/enacted#:~:text=(1)An%20employee%20who%20has</w:t>
        </w:r>
      </w:hyperlink>
      <w:r w:rsidDel="00000000" w:rsidR="00000000" w:rsidRPr="00000000">
        <w:rPr>
          <w:rFonts w:ascii="Arial" w:cs="Arial" w:eastAsia="Arial" w:hAnsi="Arial"/>
          <w:b w:val="0"/>
          <w:i w:val="0"/>
          <w:strike w:val="0"/>
          <w:color w:val="000000"/>
          <w:sz w:val="24"/>
          <w:szCs w:val="24"/>
          <w:u w:val="none"/>
          <w:rtl w:val="0"/>
        </w:rPr>
        <w:t xml:space="preserve"> [Accessed 2 Apr. 2023].</w:t>
      </w:r>
      <w:r w:rsidDel="00000000" w:rsidR="00000000" w:rsidRPr="00000000">
        <w:rPr>
          <w:rtl w:val="0"/>
        </w:rPr>
      </w:r>
    </w:p>
    <w:p w:rsidR="00000000" w:rsidDel="00000000" w:rsidP="00000000" w:rsidRDefault="00000000" w:rsidRPr="00000000" w14:paraId="000000F7">
      <w:pPr>
        <w:rPr/>
      </w:pPr>
      <w:r w:rsidDel="00000000" w:rsidR="00000000" w:rsidRPr="00000000">
        <w:rPr>
          <w:rFonts w:ascii="Arial" w:cs="Arial" w:eastAsia="Arial" w:hAnsi="Arial"/>
          <w:b w:val="0"/>
          <w:i w:val="0"/>
          <w:strike w:val="0"/>
          <w:color w:val="000000"/>
          <w:sz w:val="24"/>
          <w:szCs w:val="24"/>
          <w:u w:val="none"/>
          <w:rtl w:val="0"/>
        </w:rPr>
        <w:t xml:space="preserve">Legislation.gov.uk. (2023b). </w:t>
      </w:r>
      <w:r w:rsidDel="00000000" w:rsidR="00000000" w:rsidRPr="00000000">
        <w:rPr>
          <w:rFonts w:ascii="Arial" w:cs="Arial" w:eastAsia="Arial" w:hAnsi="Arial"/>
          <w:b w:val="0"/>
          <w:i w:val="1"/>
          <w:strike w:val="0"/>
          <w:color w:val="000000"/>
          <w:sz w:val="24"/>
          <w:szCs w:val="24"/>
          <w:u w:val="none"/>
          <w:rtl w:val="0"/>
        </w:rPr>
        <w:t xml:space="preserve">The Maternity and Parental Leave etc. Regulations 1999</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08">
        <w:r w:rsidDel="00000000" w:rsidR="00000000" w:rsidRPr="00000000">
          <w:rPr>
            <w:rFonts w:ascii="Arial" w:cs="Arial" w:eastAsia="Arial" w:hAnsi="Arial"/>
            <w:b w:val="0"/>
            <w:i w:val="0"/>
            <w:strike w:val="0"/>
            <w:color w:val="0563c1"/>
            <w:sz w:val="24"/>
            <w:szCs w:val="24"/>
            <w:u w:val="single"/>
            <w:rtl w:val="0"/>
          </w:rPr>
          <w:t xml:space="preserve">https://www.legislation.gov.uk/uksi/1999/3312/regulation/18/made#:~:text=Right%20to%20return%20after%20additional</w:t>
        </w:r>
      </w:hyperlink>
      <w:r w:rsidDel="00000000" w:rsidR="00000000" w:rsidRPr="00000000">
        <w:rPr>
          <w:rFonts w:ascii="Arial" w:cs="Arial" w:eastAsia="Arial" w:hAnsi="Arial"/>
          <w:b w:val="0"/>
          <w:i w:val="0"/>
          <w:strike w:val="0"/>
          <w:color w:val="000000"/>
          <w:sz w:val="24"/>
          <w:szCs w:val="24"/>
          <w:u w:val="none"/>
          <w:rtl w:val="0"/>
        </w:rPr>
        <w:t xml:space="preserve"> [Accessed 2 Apr. 2023].</w:t>
      </w:r>
      <w:r w:rsidDel="00000000" w:rsidR="00000000" w:rsidRPr="00000000">
        <w:rPr>
          <w:rtl w:val="0"/>
        </w:rPr>
      </w:r>
    </w:p>
    <w:p w:rsidR="00000000" w:rsidDel="00000000" w:rsidP="00000000" w:rsidRDefault="00000000" w:rsidRPr="00000000" w14:paraId="000000F8">
      <w:pPr>
        <w:rPr/>
      </w:pPr>
      <w:r w:rsidDel="00000000" w:rsidR="00000000" w:rsidRPr="00000000">
        <w:rPr>
          <w:rFonts w:ascii="Arial" w:cs="Arial" w:eastAsia="Arial" w:hAnsi="Arial"/>
          <w:b w:val="0"/>
          <w:i w:val="0"/>
          <w:strike w:val="0"/>
          <w:color w:val="000000"/>
          <w:sz w:val="24"/>
          <w:szCs w:val="24"/>
          <w:u w:val="none"/>
          <w:rtl w:val="0"/>
        </w:rPr>
        <w:t xml:space="preserve">Mallick, N. (2013). </w:t>
      </w:r>
      <w:r w:rsidDel="00000000" w:rsidR="00000000" w:rsidRPr="00000000">
        <w:rPr>
          <w:rFonts w:ascii="Arial" w:cs="Arial" w:eastAsia="Arial" w:hAnsi="Arial"/>
          <w:b w:val="0"/>
          <w:i w:val="1"/>
          <w:strike w:val="0"/>
          <w:color w:val="000000"/>
          <w:sz w:val="24"/>
          <w:szCs w:val="24"/>
          <w:u w:val="none"/>
          <w:rtl w:val="0"/>
        </w:rPr>
        <w:t xml:space="preserve">No5 Barristers Chambers - The Right to Pray and Work</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www.no5.com</w:t>
      </w:r>
      <w:r w:rsidDel="00000000" w:rsidR="00000000" w:rsidRPr="00000000">
        <w:rPr>
          <w:rFonts w:ascii="Arial" w:cs="Arial" w:eastAsia="Arial" w:hAnsi="Arial"/>
          <w:b w:val="0"/>
          <w:i w:val="0"/>
          <w:strike w:val="0"/>
          <w:color w:val="000000"/>
          <w:sz w:val="24"/>
          <w:szCs w:val="24"/>
          <w:u w:val="none"/>
          <w:rtl w:val="0"/>
        </w:rPr>
        <w:t xml:space="preserve">. Available at: </w:t>
      </w:r>
      <w:hyperlink r:id="rId109">
        <w:r w:rsidDel="00000000" w:rsidR="00000000" w:rsidRPr="00000000">
          <w:rPr>
            <w:rFonts w:ascii="Arial" w:cs="Arial" w:eastAsia="Arial" w:hAnsi="Arial"/>
            <w:b w:val="0"/>
            <w:i w:val="0"/>
            <w:strike w:val="0"/>
            <w:color w:val="0563c1"/>
            <w:sz w:val="24"/>
            <w:szCs w:val="24"/>
            <w:u w:val="single"/>
            <w:rtl w:val="0"/>
          </w:rPr>
          <w:t xml:space="preserve">https://www.no5.com/media/publications/the-right-to-pray-and-work/#:~:text=In%20Williams%2DDrabble%20v%20Pathway</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0F9">
      <w:pPr>
        <w:rPr/>
      </w:pPr>
      <w:r w:rsidDel="00000000" w:rsidR="00000000" w:rsidRPr="00000000">
        <w:rPr>
          <w:rFonts w:ascii="Arial" w:cs="Arial" w:eastAsia="Arial" w:hAnsi="Arial"/>
          <w:b w:val="0"/>
          <w:i w:val="0"/>
          <w:strike w:val="0"/>
          <w:color w:val="000000"/>
          <w:sz w:val="24"/>
          <w:szCs w:val="24"/>
          <w:u w:val="none"/>
          <w:rtl w:val="0"/>
        </w:rPr>
        <w:t xml:space="preserve">Migrator (2012). </w:t>
      </w:r>
      <w:r w:rsidDel="00000000" w:rsidR="00000000" w:rsidRPr="00000000">
        <w:rPr>
          <w:rFonts w:ascii="Arial" w:cs="Arial" w:eastAsia="Arial" w:hAnsi="Arial"/>
          <w:b w:val="0"/>
          <w:i w:val="1"/>
          <w:strike w:val="0"/>
          <w:color w:val="000000"/>
          <w:sz w:val="24"/>
          <w:szCs w:val="24"/>
          <w:u w:val="none"/>
          <w:rtl w:val="0"/>
        </w:rPr>
        <w:t xml:space="preserve">Defences to an equal pay claim</w:t>
      </w:r>
      <w:r w:rsidDel="00000000" w:rsidR="00000000" w:rsidRPr="00000000">
        <w:rPr>
          <w:rFonts w:ascii="Arial" w:cs="Arial" w:eastAsia="Arial" w:hAnsi="Arial"/>
          <w:b w:val="0"/>
          <w:i w:val="0"/>
          <w:strike w:val="0"/>
          <w:color w:val="000000"/>
          <w:sz w:val="24"/>
          <w:szCs w:val="24"/>
          <w:u w:val="none"/>
          <w:rtl w:val="0"/>
        </w:rPr>
        <w:t xml:space="preserve">. [online] nibusinessinfo.co.uk. Available at: </w:t>
      </w:r>
      <w:hyperlink r:id="rId110">
        <w:r w:rsidDel="00000000" w:rsidR="00000000" w:rsidRPr="00000000">
          <w:rPr>
            <w:rFonts w:ascii="Arial" w:cs="Arial" w:eastAsia="Arial" w:hAnsi="Arial"/>
            <w:b w:val="0"/>
            <w:i w:val="0"/>
            <w:strike w:val="0"/>
            <w:color w:val="0563c1"/>
            <w:sz w:val="24"/>
            <w:szCs w:val="24"/>
            <w:u w:val="single"/>
            <w:rtl w:val="0"/>
          </w:rPr>
          <w:t xml:space="preserve">https://www.nibusinessinfo.co.uk/content/defences-equal-pay-claim</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0FA">
      <w:pPr>
        <w:rPr/>
      </w:pPr>
      <w:r w:rsidDel="00000000" w:rsidR="00000000" w:rsidRPr="00000000">
        <w:rPr>
          <w:rFonts w:ascii="Arial" w:cs="Arial" w:eastAsia="Arial" w:hAnsi="Arial"/>
          <w:b w:val="0"/>
          <w:i w:val="0"/>
          <w:strike w:val="0"/>
          <w:color w:val="000000"/>
          <w:sz w:val="24"/>
          <w:szCs w:val="24"/>
          <w:u w:val="none"/>
          <w:rtl w:val="0"/>
        </w:rPr>
        <w:t xml:space="preserve">Mind Tools (2018). </w:t>
      </w:r>
      <w:r w:rsidDel="00000000" w:rsidR="00000000" w:rsidRPr="00000000">
        <w:rPr>
          <w:rFonts w:ascii="Arial" w:cs="Arial" w:eastAsia="Arial" w:hAnsi="Arial"/>
          <w:b w:val="0"/>
          <w:i w:val="1"/>
          <w:strike w:val="0"/>
          <w:color w:val="000000"/>
          <w:sz w:val="24"/>
          <w:szCs w:val="24"/>
          <w:u w:val="none"/>
          <w:rtl w:val="0"/>
        </w:rPr>
        <w:t xml:space="preserve">MindTools | Home</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www.mindtools.com</w:t>
      </w:r>
      <w:r w:rsidDel="00000000" w:rsidR="00000000" w:rsidRPr="00000000">
        <w:rPr>
          <w:rFonts w:ascii="Arial" w:cs="Arial" w:eastAsia="Arial" w:hAnsi="Arial"/>
          <w:b w:val="0"/>
          <w:i w:val="0"/>
          <w:strike w:val="0"/>
          <w:color w:val="000000"/>
          <w:sz w:val="24"/>
          <w:szCs w:val="24"/>
          <w:u w:val="none"/>
          <w:rtl w:val="0"/>
        </w:rPr>
        <w:t xml:space="preserve">. Available at: </w:t>
      </w:r>
      <w:hyperlink r:id="rId111">
        <w:r w:rsidDel="00000000" w:rsidR="00000000" w:rsidRPr="00000000">
          <w:rPr>
            <w:rFonts w:ascii="Arial" w:cs="Arial" w:eastAsia="Arial" w:hAnsi="Arial"/>
            <w:b w:val="0"/>
            <w:i w:val="0"/>
            <w:strike w:val="0"/>
            <w:color w:val="0563c1"/>
            <w:sz w:val="24"/>
            <w:szCs w:val="24"/>
            <w:u w:val="single"/>
            <w:rtl w:val="0"/>
          </w:rPr>
          <w:t xml:space="preserve">https://www.mindtools.com/aheuvl6/how-to-be-flexible-in-the-workplace</w:t>
        </w:r>
      </w:hyperlink>
      <w:r w:rsidDel="00000000" w:rsidR="00000000" w:rsidRPr="00000000">
        <w:rPr>
          <w:rFonts w:ascii="Arial" w:cs="Arial" w:eastAsia="Arial" w:hAnsi="Arial"/>
          <w:b w:val="0"/>
          <w:i w:val="0"/>
          <w:strike w:val="0"/>
          <w:color w:val="000000"/>
          <w:sz w:val="24"/>
          <w:szCs w:val="24"/>
          <w:u w:val="none"/>
          <w:rtl w:val="0"/>
        </w:rPr>
        <w:t xml:space="preserve"> [Accessed 8 Apr. 2023].</w:t>
      </w:r>
      <w:r w:rsidDel="00000000" w:rsidR="00000000" w:rsidRPr="00000000">
        <w:rPr>
          <w:rtl w:val="0"/>
        </w:rPr>
      </w:r>
    </w:p>
    <w:p w:rsidR="00000000" w:rsidDel="00000000" w:rsidP="00000000" w:rsidRDefault="00000000" w:rsidRPr="00000000" w14:paraId="000000FB">
      <w:pPr>
        <w:rPr/>
      </w:pPr>
      <w:r w:rsidDel="00000000" w:rsidR="00000000" w:rsidRPr="00000000">
        <w:rPr>
          <w:rFonts w:ascii="Arial" w:cs="Arial" w:eastAsia="Arial" w:hAnsi="Arial"/>
          <w:b w:val="0"/>
          <w:i w:val="0"/>
          <w:strike w:val="0"/>
          <w:color w:val="000000"/>
          <w:sz w:val="24"/>
          <w:szCs w:val="24"/>
          <w:u w:val="none"/>
          <w:rtl w:val="0"/>
        </w:rPr>
        <w:t xml:space="preserve">Moore, R. (2018). </w:t>
      </w:r>
      <w:r w:rsidDel="00000000" w:rsidR="00000000" w:rsidRPr="00000000">
        <w:rPr>
          <w:rFonts w:ascii="Arial" w:cs="Arial" w:eastAsia="Arial" w:hAnsi="Arial"/>
          <w:b w:val="0"/>
          <w:i w:val="1"/>
          <w:strike w:val="0"/>
          <w:color w:val="000000"/>
          <w:sz w:val="24"/>
          <w:szCs w:val="24"/>
          <w:u w:val="none"/>
          <w:rtl w:val="0"/>
        </w:rPr>
        <w:t xml:space="preserve">Lewis Silkin - Further clarity on relevance of TUPE following a share sale</w:t>
      </w:r>
      <w:r w:rsidDel="00000000" w:rsidR="00000000" w:rsidRPr="00000000">
        <w:rPr>
          <w:rFonts w:ascii="Arial" w:cs="Arial" w:eastAsia="Arial" w:hAnsi="Arial"/>
          <w:b w:val="0"/>
          <w:i w:val="0"/>
          <w:strike w:val="0"/>
          <w:color w:val="000000"/>
          <w:sz w:val="24"/>
          <w:szCs w:val="24"/>
          <w:u w:val="none"/>
          <w:rtl w:val="0"/>
        </w:rPr>
        <w:t xml:space="preserve">. [online] Lewis Silkin. Available at: </w:t>
      </w:r>
      <w:hyperlink r:id="rId112">
        <w:r w:rsidDel="00000000" w:rsidR="00000000" w:rsidRPr="00000000">
          <w:rPr>
            <w:rFonts w:ascii="Arial" w:cs="Arial" w:eastAsia="Arial" w:hAnsi="Arial"/>
            <w:b w:val="0"/>
            <w:i w:val="0"/>
            <w:strike w:val="0"/>
            <w:color w:val="0563c1"/>
            <w:sz w:val="24"/>
            <w:szCs w:val="24"/>
            <w:u w:val="single"/>
            <w:rtl w:val="0"/>
          </w:rPr>
          <w:t xml:space="preserve">https://www.lewissilkin.com/en/insights/further-clarity-on-relevance-of-tupe-following-a-share-sale</w:t>
        </w:r>
      </w:hyperlink>
      <w:r w:rsidDel="00000000" w:rsidR="00000000" w:rsidRPr="00000000">
        <w:rPr>
          <w:rFonts w:ascii="Arial" w:cs="Arial" w:eastAsia="Arial" w:hAnsi="Arial"/>
          <w:b w:val="0"/>
          <w:i w:val="0"/>
          <w:strike w:val="0"/>
          <w:color w:val="000000"/>
          <w:sz w:val="24"/>
          <w:szCs w:val="24"/>
          <w:u w:val="none"/>
          <w:rtl w:val="0"/>
        </w:rPr>
        <w:t xml:space="preserve"> [Accessed 29 Mar. 2023].</w:t>
      </w:r>
      <w:r w:rsidDel="00000000" w:rsidR="00000000" w:rsidRPr="00000000">
        <w:rPr>
          <w:rtl w:val="0"/>
        </w:rPr>
      </w:r>
    </w:p>
    <w:p w:rsidR="00000000" w:rsidDel="00000000" w:rsidP="00000000" w:rsidRDefault="00000000" w:rsidRPr="00000000" w14:paraId="000000FC">
      <w:pPr>
        <w:rPr/>
      </w:pPr>
      <w:r w:rsidDel="00000000" w:rsidR="00000000" w:rsidRPr="00000000">
        <w:rPr>
          <w:rFonts w:ascii="Arial" w:cs="Arial" w:eastAsia="Arial" w:hAnsi="Arial"/>
          <w:b w:val="0"/>
          <w:i w:val="0"/>
          <w:strike w:val="0"/>
          <w:color w:val="ff0000"/>
          <w:sz w:val="24"/>
          <w:szCs w:val="24"/>
          <w:u w:val="none"/>
          <w:rtl w:val="0"/>
        </w:rPr>
        <w:t xml:space="preserve">Peninsula Group, HR, and Health &amp; Safety Experts (2022). </w:t>
      </w:r>
      <w:r w:rsidDel="00000000" w:rsidR="00000000" w:rsidRPr="00000000">
        <w:rPr>
          <w:rFonts w:ascii="Arial" w:cs="Arial" w:eastAsia="Arial" w:hAnsi="Arial"/>
          <w:b w:val="0"/>
          <w:i w:val="1"/>
          <w:strike w:val="0"/>
          <w:color w:val="ff0000"/>
          <w:sz w:val="24"/>
          <w:szCs w:val="24"/>
          <w:u w:val="none"/>
          <w:rtl w:val="0"/>
        </w:rPr>
        <w:t xml:space="preserve">Employment Tribunal Costs | Peninsula UK</w:t>
      </w:r>
      <w:r w:rsidDel="00000000" w:rsidR="00000000" w:rsidRPr="00000000">
        <w:rPr>
          <w:rFonts w:ascii="Arial" w:cs="Arial" w:eastAsia="Arial" w:hAnsi="Arial"/>
          <w:b w:val="0"/>
          <w:i w:val="0"/>
          <w:strike w:val="0"/>
          <w:color w:val="ff0000"/>
          <w:sz w:val="24"/>
          <w:szCs w:val="24"/>
          <w:u w:val="none"/>
          <w:rtl w:val="0"/>
        </w:rPr>
        <w:t xml:space="preserve">. [online]</w:t>
      </w:r>
      <w:hyperlink r:id="rId113">
        <w:r w:rsidDel="00000000" w:rsidR="00000000" w:rsidRPr="00000000">
          <w:rPr>
            <w:rFonts w:ascii="Arial" w:cs="Arial" w:eastAsia="Arial" w:hAnsi="Arial"/>
            <w:b w:val="0"/>
            <w:i w:val="0"/>
            <w:strike w:val="0"/>
            <w:color w:val="0563c1"/>
            <w:sz w:val="24"/>
            <w:szCs w:val="24"/>
            <w:u w:val="single"/>
            <w:rtl w:val="0"/>
          </w:rPr>
          <w:t xml:space="preserve"> www.peninsulagrouplimited.com. Available at: https://www.peninsulagrouplimited.com/resource-hub/employment-tribunal/tribunal-costs/</w:t>
        </w:r>
      </w:hyperlink>
      <w:r w:rsidDel="00000000" w:rsidR="00000000" w:rsidRPr="00000000">
        <w:rPr>
          <w:rFonts w:ascii="Arial" w:cs="Arial" w:eastAsia="Arial" w:hAnsi="Arial"/>
          <w:b w:val="0"/>
          <w:i w:val="0"/>
          <w:strike w:val="0"/>
          <w:color w:val="ff0000"/>
          <w:sz w:val="24"/>
          <w:szCs w:val="24"/>
          <w:u w:val="none"/>
          <w:rtl w:val="0"/>
        </w:rPr>
        <w:t xml:space="preserve"> [Accessed 18 May 2023].</w:t>
      </w:r>
      <w:r w:rsidDel="00000000" w:rsidR="00000000" w:rsidRPr="00000000">
        <w:rPr>
          <w:rtl w:val="0"/>
        </w:rPr>
      </w:r>
    </w:p>
    <w:p w:rsidR="00000000" w:rsidDel="00000000" w:rsidP="00000000" w:rsidRDefault="00000000" w:rsidRPr="00000000" w14:paraId="000000FD">
      <w:pPr>
        <w:rPr/>
      </w:pPr>
      <w:r w:rsidDel="00000000" w:rsidR="00000000" w:rsidRPr="00000000">
        <w:rPr>
          <w:rFonts w:ascii="Arial" w:cs="Arial" w:eastAsia="Arial" w:hAnsi="Arial"/>
          <w:b w:val="0"/>
          <w:i w:val="0"/>
          <w:strike w:val="0"/>
          <w:color w:val="000000"/>
          <w:sz w:val="24"/>
          <w:szCs w:val="24"/>
          <w:u w:val="none"/>
          <w:rtl w:val="0"/>
        </w:rPr>
        <w:t xml:space="preserve">Post, J. (2022). </w:t>
      </w:r>
      <w:r w:rsidDel="00000000" w:rsidR="00000000" w:rsidRPr="00000000">
        <w:rPr>
          <w:rFonts w:ascii="Arial" w:cs="Arial" w:eastAsia="Arial" w:hAnsi="Arial"/>
          <w:b w:val="0"/>
          <w:i w:val="1"/>
          <w:strike w:val="0"/>
          <w:color w:val="000000"/>
          <w:sz w:val="24"/>
          <w:szCs w:val="24"/>
          <w:u w:val="none"/>
          <w:rtl w:val="0"/>
        </w:rPr>
        <w:t xml:space="preserve">What You Need to Know About Contractors vs. Employees - businessnewsdaily.com</w:t>
      </w:r>
      <w:r w:rsidDel="00000000" w:rsidR="00000000" w:rsidRPr="00000000">
        <w:rPr>
          <w:rFonts w:ascii="Arial" w:cs="Arial" w:eastAsia="Arial" w:hAnsi="Arial"/>
          <w:b w:val="0"/>
          <w:i w:val="0"/>
          <w:strike w:val="0"/>
          <w:color w:val="000000"/>
          <w:sz w:val="24"/>
          <w:szCs w:val="24"/>
          <w:u w:val="none"/>
          <w:rtl w:val="0"/>
        </w:rPr>
        <w:t xml:space="preserve">. [online] Business News Daily. Available at: </w:t>
      </w:r>
      <w:hyperlink r:id="rId114">
        <w:r w:rsidDel="00000000" w:rsidR="00000000" w:rsidRPr="00000000">
          <w:rPr>
            <w:rFonts w:ascii="Arial" w:cs="Arial" w:eastAsia="Arial" w:hAnsi="Arial"/>
            <w:b w:val="0"/>
            <w:i w:val="0"/>
            <w:strike w:val="0"/>
            <w:color w:val="0563c1"/>
            <w:sz w:val="24"/>
            <w:szCs w:val="24"/>
            <w:u w:val="single"/>
            <w:rtl w:val="0"/>
          </w:rPr>
          <w:t xml:space="preserve">https://www.businessnewsdaily.com/770-contract-vs-employees-what-you-need-to-know.html</w:t>
        </w:r>
      </w:hyperlink>
      <w:r w:rsidDel="00000000" w:rsidR="00000000" w:rsidRPr="00000000">
        <w:rPr>
          <w:rFonts w:ascii="Arial" w:cs="Arial" w:eastAsia="Arial" w:hAnsi="Arial"/>
          <w:b w:val="0"/>
          <w:i w:val="0"/>
          <w:strike w:val="0"/>
          <w:color w:val="000000"/>
          <w:sz w:val="24"/>
          <w:szCs w:val="24"/>
          <w:u w:val="none"/>
          <w:rtl w:val="0"/>
        </w:rPr>
        <w:t xml:space="preserve"> [Accessed 31 Mar. 2023].</w:t>
      </w:r>
      <w:r w:rsidDel="00000000" w:rsidR="00000000" w:rsidRPr="00000000">
        <w:rPr>
          <w:rtl w:val="0"/>
        </w:rPr>
      </w:r>
    </w:p>
    <w:p w:rsidR="00000000" w:rsidDel="00000000" w:rsidP="00000000" w:rsidRDefault="00000000" w:rsidRPr="00000000" w14:paraId="000000FE">
      <w:pPr>
        <w:rPr/>
      </w:pPr>
      <w:r w:rsidDel="00000000" w:rsidR="00000000" w:rsidRPr="00000000">
        <w:rPr>
          <w:rFonts w:ascii="Arial" w:cs="Arial" w:eastAsia="Arial" w:hAnsi="Arial"/>
          <w:b w:val="0"/>
          <w:i w:val="0"/>
          <w:strike w:val="0"/>
          <w:color w:val="000000"/>
          <w:sz w:val="24"/>
          <w:szCs w:val="24"/>
          <w:u w:val="none"/>
          <w:rtl w:val="0"/>
        </w:rPr>
        <w:t xml:space="preserve">Pratt, C. (2019). </w:t>
      </w:r>
      <w:r w:rsidDel="00000000" w:rsidR="00000000" w:rsidRPr="00000000">
        <w:rPr>
          <w:rFonts w:ascii="Arial" w:cs="Arial" w:eastAsia="Arial" w:hAnsi="Arial"/>
          <w:b w:val="0"/>
          <w:i w:val="1"/>
          <w:strike w:val="0"/>
          <w:color w:val="000000"/>
          <w:sz w:val="24"/>
          <w:szCs w:val="24"/>
          <w:u w:val="none"/>
          <w:rtl w:val="0"/>
        </w:rPr>
        <w:t xml:space="preserve">In the News: What You Need to Know About Employee ‘Gagging Clauses.’</w:t>
      </w:r>
      <w:r w:rsidDel="00000000" w:rsidR="00000000" w:rsidRPr="00000000">
        <w:rPr>
          <w:rFonts w:ascii="Arial" w:cs="Arial" w:eastAsia="Arial" w:hAnsi="Arial"/>
          <w:b w:val="0"/>
          <w:i w:val="0"/>
          <w:strike w:val="0"/>
          <w:color w:val="000000"/>
          <w:sz w:val="24"/>
          <w:szCs w:val="24"/>
          <w:u w:val="none"/>
          <w:rtl w:val="0"/>
        </w:rPr>
        <w:t xml:space="preserve"> [online] CMI. Available at: </w:t>
      </w:r>
      <w:hyperlink r:id="rId115">
        <w:r w:rsidDel="00000000" w:rsidR="00000000" w:rsidRPr="00000000">
          <w:rPr>
            <w:rFonts w:ascii="Arial" w:cs="Arial" w:eastAsia="Arial" w:hAnsi="Arial"/>
            <w:b w:val="0"/>
            <w:i w:val="0"/>
            <w:strike w:val="0"/>
            <w:color w:val="0563c1"/>
            <w:sz w:val="24"/>
            <w:szCs w:val="24"/>
            <w:u w:val="single"/>
            <w:rtl w:val="0"/>
          </w:rPr>
          <w:t xml:space="preserve">https://www.managers.org.uk/knowledge-and-insights/article/know-about-employee-gagging-clauses/?_gl=1</w:t>
        </w:r>
      </w:hyperlink>
      <w:r w:rsidDel="00000000" w:rsidR="00000000" w:rsidRPr="00000000">
        <w:rPr>
          <w:rFonts w:ascii="Arial" w:cs="Arial" w:eastAsia="Arial" w:hAnsi="Arial"/>
          <w:b w:val="0"/>
          <w:i w:val="0"/>
          <w:strike w:val="0"/>
          <w:color w:val="000000"/>
          <w:sz w:val="24"/>
          <w:szCs w:val="24"/>
          <w:u w:val="none"/>
          <w:rtl w:val="0"/>
        </w:rPr>
        <w:t xml:space="preserve"> [Accessed 16 Apr. 2023].</w:t>
      </w:r>
      <w:r w:rsidDel="00000000" w:rsidR="00000000" w:rsidRPr="00000000">
        <w:rPr>
          <w:rtl w:val="0"/>
        </w:rPr>
      </w:r>
    </w:p>
    <w:p w:rsidR="00000000" w:rsidDel="00000000" w:rsidP="00000000" w:rsidRDefault="00000000" w:rsidRPr="00000000" w14:paraId="000000FF">
      <w:pPr>
        <w:rPr/>
      </w:pPr>
      <w:r w:rsidDel="00000000" w:rsidR="00000000" w:rsidRPr="00000000">
        <w:rPr>
          <w:rFonts w:ascii="Arial" w:cs="Arial" w:eastAsia="Arial" w:hAnsi="Arial"/>
          <w:b w:val="0"/>
          <w:i w:val="0"/>
          <w:strike w:val="0"/>
          <w:color w:val="000000"/>
          <w:sz w:val="24"/>
          <w:szCs w:val="24"/>
          <w:u w:val="none"/>
          <w:rtl w:val="0"/>
        </w:rPr>
        <w:t xml:space="preserve">Report, I. (2021). </w:t>
      </w:r>
      <w:r w:rsidDel="00000000" w:rsidR="00000000" w:rsidRPr="00000000">
        <w:rPr>
          <w:rFonts w:ascii="Arial" w:cs="Arial" w:eastAsia="Arial" w:hAnsi="Arial"/>
          <w:b w:val="0"/>
          <w:i w:val="1"/>
          <w:strike w:val="0"/>
          <w:color w:val="000000"/>
          <w:sz w:val="24"/>
          <w:szCs w:val="24"/>
          <w:u w:val="none"/>
          <w:rtl w:val="0"/>
        </w:rPr>
        <w:t xml:space="preserve">Employment, fairness at work, and enterprise</w:t>
      </w:r>
      <w:r w:rsidDel="00000000" w:rsidR="00000000" w:rsidRPr="00000000">
        <w:rPr>
          <w:rFonts w:ascii="Arial" w:cs="Arial" w:eastAsia="Arial" w:hAnsi="Arial"/>
          <w:b w:val="0"/>
          <w:i w:val="0"/>
          <w:strike w:val="0"/>
          <w:color w:val="000000"/>
          <w:sz w:val="24"/>
          <w:szCs w:val="24"/>
          <w:u w:val="none"/>
          <w:rtl w:val="0"/>
        </w:rPr>
        <w:t xml:space="preserve">. [online] GOV.UK. Available at: </w:t>
      </w:r>
      <w:hyperlink r:id="rId116">
        <w:r w:rsidDel="00000000" w:rsidR="00000000" w:rsidRPr="00000000">
          <w:rPr>
            <w:rFonts w:ascii="Arial" w:cs="Arial" w:eastAsia="Arial" w:hAnsi="Arial"/>
            <w:b w:val="0"/>
            <w:i w:val="0"/>
            <w:strike w:val="0"/>
            <w:color w:val="0563c1"/>
            <w:sz w:val="24"/>
            <w:szCs w:val="24"/>
            <w:u w:val="single"/>
            <w:rtl w:val="0"/>
          </w:rPr>
          <w:t xml:space="preserve">https://www.gov.uk/government/publications/the-report-of-the-commission-on-race-and-ethnic-disparities/employment-fairness-at-work-and-enterprise</w:t>
        </w:r>
      </w:hyperlink>
      <w:r w:rsidDel="00000000" w:rsidR="00000000" w:rsidRPr="00000000">
        <w:rPr>
          <w:rFonts w:ascii="Arial" w:cs="Arial" w:eastAsia="Arial" w:hAnsi="Arial"/>
          <w:b w:val="0"/>
          <w:i w:val="0"/>
          <w:strike w:val="0"/>
          <w:color w:val="000000"/>
          <w:sz w:val="24"/>
          <w:szCs w:val="24"/>
          <w:u w:val="none"/>
          <w:rtl w:val="0"/>
        </w:rPr>
        <w:t xml:space="preserve"> [Accessed 12 Apr. 2023].</w:t>
      </w:r>
      <w:r w:rsidDel="00000000" w:rsidR="00000000" w:rsidRPr="00000000">
        <w:rPr>
          <w:rtl w:val="0"/>
        </w:rPr>
      </w:r>
    </w:p>
    <w:p w:rsidR="00000000" w:rsidDel="00000000" w:rsidP="00000000" w:rsidRDefault="00000000" w:rsidRPr="00000000" w14:paraId="00000100">
      <w:pPr>
        <w:rPr/>
      </w:pPr>
      <w:r w:rsidDel="00000000" w:rsidR="00000000" w:rsidRPr="00000000">
        <w:rPr>
          <w:rFonts w:ascii="Arial" w:cs="Arial" w:eastAsia="Arial" w:hAnsi="Arial"/>
          <w:b w:val="0"/>
          <w:i w:val="0"/>
          <w:strike w:val="0"/>
          <w:color w:val="000000"/>
          <w:sz w:val="24"/>
          <w:szCs w:val="24"/>
          <w:u w:val="none"/>
          <w:rtl w:val="0"/>
        </w:rPr>
        <w:t xml:space="preserve">Sands, L. (2022). </w:t>
      </w:r>
      <w:r w:rsidDel="00000000" w:rsidR="00000000" w:rsidRPr="00000000">
        <w:rPr>
          <w:rFonts w:ascii="Arial" w:cs="Arial" w:eastAsia="Arial" w:hAnsi="Arial"/>
          <w:b w:val="0"/>
          <w:i w:val="1"/>
          <w:strike w:val="0"/>
          <w:color w:val="000000"/>
          <w:sz w:val="24"/>
          <w:szCs w:val="24"/>
          <w:u w:val="none"/>
          <w:rtl w:val="0"/>
        </w:rPr>
        <w:t xml:space="preserve">How long is the redundancy consultation period?</w:t>
      </w:r>
      <w:r w:rsidDel="00000000" w:rsidR="00000000" w:rsidRPr="00000000">
        <w:rPr>
          <w:rFonts w:ascii="Arial" w:cs="Arial" w:eastAsia="Arial" w:hAnsi="Arial"/>
          <w:b w:val="0"/>
          <w:i w:val="0"/>
          <w:strike w:val="0"/>
          <w:color w:val="000000"/>
          <w:sz w:val="24"/>
          <w:szCs w:val="24"/>
          <w:u w:val="none"/>
          <w:rtl w:val="0"/>
        </w:rPr>
        <w:t xml:space="preserve"> [online] </w:t>
      </w:r>
      <w:r w:rsidDel="00000000" w:rsidR="00000000" w:rsidRPr="00000000">
        <w:rPr>
          <w:rFonts w:ascii="Arial" w:cs="Arial" w:eastAsia="Arial" w:hAnsi="Arial"/>
          <w:b w:val="0"/>
          <w:i w:val="0"/>
          <w:strike w:val="0"/>
          <w:color w:val="0563c1"/>
          <w:sz w:val="24"/>
          <w:szCs w:val="24"/>
          <w:u w:val="single"/>
          <w:rtl w:val="0"/>
        </w:rPr>
        <w:t xml:space="preserve">www.breathehr.com</w:t>
      </w:r>
      <w:r w:rsidDel="00000000" w:rsidR="00000000" w:rsidRPr="00000000">
        <w:rPr>
          <w:rFonts w:ascii="Arial" w:cs="Arial" w:eastAsia="Arial" w:hAnsi="Arial"/>
          <w:b w:val="0"/>
          <w:i w:val="0"/>
          <w:strike w:val="0"/>
          <w:color w:val="000000"/>
          <w:sz w:val="24"/>
          <w:szCs w:val="24"/>
          <w:u w:val="none"/>
          <w:rtl w:val="0"/>
        </w:rPr>
        <w:t xml:space="preserve">. Available at: </w:t>
      </w:r>
      <w:hyperlink r:id="rId117">
        <w:r w:rsidDel="00000000" w:rsidR="00000000" w:rsidRPr="00000000">
          <w:rPr>
            <w:rFonts w:ascii="Arial" w:cs="Arial" w:eastAsia="Arial" w:hAnsi="Arial"/>
            <w:b w:val="0"/>
            <w:i w:val="0"/>
            <w:strike w:val="0"/>
            <w:color w:val="0563c1"/>
            <w:sz w:val="24"/>
            <w:szCs w:val="24"/>
            <w:u w:val="single"/>
            <w:rtl w:val="0"/>
          </w:rPr>
          <w:t xml:space="preserve">https://www.breathehr.com/en-gb/blog/topic/business-process/how-long-is-the-redundancy-consultation-period#:~:text=For%20less%20than%2020%20redundancies</w:t>
        </w:r>
      </w:hyperlink>
      <w:r w:rsidDel="00000000" w:rsidR="00000000" w:rsidRPr="00000000">
        <w:rPr>
          <w:rFonts w:ascii="Arial" w:cs="Arial" w:eastAsia="Arial" w:hAnsi="Arial"/>
          <w:b w:val="0"/>
          <w:i w:val="0"/>
          <w:strike w:val="0"/>
          <w:color w:val="000000"/>
          <w:sz w:val="24"/>
          <w:szCs w:val="24"/>
          <w:u w:val="none"/>
          <w:rtl w:val="0"/>
        </w:rPr>
        <w:t xml:space="preserve"> [Accessed 27 Mar. 2023].</w:t>
      </w:r>
      <w:r w:rsidDel="00000000" w:rsidR="00000000" w:rsidRPr="00000000">
        <w:rPr>
          <w:rtl w:val="0"/>
        </w:rPr>
      </w:r>
    </w:p>
    <w:p w:rsidR="00000000" w:rsidDel="00000000" w:rsidP="00000000" w:rsidRDefault="00000000" w:rsidRPr="00000000" w14:paraId="00000101">
      <w:pPr>
        <w:rPr/>
      </w:pPr>
      <w:r w:rsidDel="00000000" w:rsidR="00000000" w:rsidRPr="00000000">
        <w:rPr>
          <w:rFonts w:ascii="Arial" w:cs="Arial" w:eastAsia="Arial" w:hAnsi="Arial"/>
          <w:b w:val="0"/>
          <w:i w:val="0"/>
          <w:strike w:val="0"/>
          <w:color w:val="000000"/>
          <w:sz w:val="24"/>
          <w:szCs w:val="24"/>
          <w:u w:val="none"/>
          <w:rtl w:val="0"/>
        </w:rPr>
        <w:t xml:space="preserve">Shekhar, N. (2021). </w:t>
      </w:r>
      <w:r w:rsidDel="00000000" w:rsidR="00000000" w:rsidRPr="00000000">
        <w:rPr>
          <w:rFonts w:ascii="Arial" w:cs="Arial" w:eastAsia="Arial" w:hAnsi="Arial"/>
          <w:b w:val="0"/>
          <w:i w:val="1"/>
          <w:strike w:val="0"/>
          <w:color w:val="000000"/>
          <w:sz w:val="24"/>
          <w:szCs w:val="24"/>
          <w:u w:val="none"/>
          <w:rtl w:val="0"/>
        </w:rPr>
        <w:t xml:space="preserve">Settlement Agreements FAQs (And Those Questions You Were Too Afraid to Ask)</w:t>
      </w:r>
      <w:r w:rsidDel="00000000" w:rsidR="00000000" w:rsidRPr="00000000">
        <w:rPr>
          <w:rFonts w:ascii="Arial" w:cs="Arial" w:eastAsia="Arial" w:hAnsi="Arial"/>
          <w:b w:val="0"/>
          <w:i w:val="0"/>
          <w:strike w:val="0"/>
          <w:color w:val="000000"/>
          <w:sz w:val="24"/>
          <w:szCs w:val="24"/>
          <w:u w:val="none"/>
          <w:rtl w:val="0"/>
        </w:rPr>
        <w:t xml:space="preserve">. [online] Truth Legal Solicitors. Available at: </w:t>
      </w:r>
      <w:hyperlink r:id="rId118">
        <w:r w:rsidDel="00000000" w:rsidR="00000000" w:rsidRPr="00000000">
          <w:rPr>
            <w:rFonts w:ascii="Arial" w:cs="Arial" w:eastAsia="Arial" w:hAnsi="Arial"/>
            <w:b w:val="0"/>
            <w:i w:val="0"/>
            <w:strike w:val="0"/>
            <w:color w:val="0563c1"/>
            <w:sz w:val="24"/>
            <w:szCs w:val="24"/>
            <w:u w:val="single"/>
            <w:rtl w:val="0"/>
          </w:rPr>
          <w:t xml:space="preserve">https://www.truthlegal.com/settlement-agreements-faqs-and-those-questions-you-were-too-afraid-to-ask/</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102">
      <w:pPr>
        <w:rPr/>
      </w:pPr>
      <w:r w:rsidDel="00000000" w:rsidR="00000000" w:rsidRPr="00000000">
        <w:rPr>
          <w:rFonts w:ascii="Arial" w:cs="Arial" w:eastAsia="Arial" w:hAnsi="Arial"/>
          <w:b w:val="0"/>
          <w:i w:val="0"/>
          <w:strike w:val="0"/>
          <w:color w:val="000000"/>
          <w:sz w:val="24"/>
          <w:szCs w:val="24"/>
          <w:u w:val="none"/>
          <w:rtl w:val="0"/>
        </w:rPr>
        <w:t xml:space="preserve">Simpson, S. (2018). </w:t>
      </w:r>
      <w:r w:rsidDel="00000000" w:rsidR="00000000" w:rsidRPr="00000000">
        <w:rPr>
          <w:rFonts w:ascii="Arial" w:cs="Arial" w:eastAsia="Arial" w:hAnsi="Arial"/>
          <w:b w:val="0"/>
          <w:i w:val="1"/>
          <w:strike w:val="0"/>
          <w:color w:val="000000"/>
          <w:sz w:val="24"/>
          <w:szCs w:val="24"/>
          <w:u w:val="none"/>
          <w:rtl w:val="0"/>
        </w:rPr>
        <w:t xml:space="preserve">Disabled shop worker wins tribunal award from M&amp;S over lift key</w:t>
      </w:r>
      <w:r w:rsidDel="00000000" w:rsidR="00000000" w:rsidRPr="00000000">
        <w:rPr>
          <w:rFonts w:ascii="Arial" w:cs="Arial" w:eastAsia="Arial" w:hAnsi="Arial"/>
          <w:b w:val="0"/>
          <w:i w:val="0"/>
          <w:strike w:val="0"/>
          <w:color w:val="000000"/>
          <w:sz w:val="24"/>
          <w:szCs w:val="24"/>
          <w:u w:val="none"/>
          <w:rtl w:val="0"/>
        </w:rPr>
        <w:t xml:space="preserve">. [online] Personnel Today. Available at: </w:t>
      </w:r>
      <w:hyperlink r:id="rId119">
        <w:r w:rsidDel="00000000" w:rsidR="00000000" w:rsidRPr="00000000">
          <w:rPr>
            <w:rFonts w:ascii="Arial" w:cs="Arial" w:eastAsia="Arial" w:hAnsi="Arial"/>
            <w:b w:val="0"/>
            <w:i w:val="0"/>
            <w:strike w:val="0"/>
            <w:color w:val="0563c1"/>
            <w:sz w:val="24"/>
            <w:szCs w:val="24"/>
            <w:u w:val="single"/>
            <w:rtl w:val="0"/>
          </w:rPr>
          <w:t xml:space="preserve">https://www.personneltoday.com/hr/disabled-shop-worker-wins-tribunal-award-ms-lift-key/</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103">
      <w:pPr>
        <w:rPr/>
      </w:pPr>
      <w:r w:rsidDel="00000000" w:rsidR="00000000" w:rsidRPr="00000000">
        <w:rPr>
          <w:rFonts w:ascii="Arial" w:cs="Arial" w:eastAsia="Arial" w:hAnsi="Arial"/>
          <w:b w:val="0"/>
          <w:i w:val="0"/>
          <w:strike w:val="0"/>
          <w:color w:val="000000"/>
          <w:sz w:val="24"/>
          <w:szCs w:val="24"/>
          <w:u w:val="none"/>
          <w:rtl w:val="0"/>
        </w:rPr>
        <w:t xml:space="preserve">Stammering law. (2021). </w:t>
      </w:r>
      <w:r w:rsidDel="00000000" w:rsidR="00000000" w:rsidRPr="00000000">
        <w:rPr>
          <w:rFonts w:ascii="Arial" w:cs="Arial" w:eastAsia="Arial" w:hAnsi="Arial"/>
          <w:b w:val="0"/>
          <w:i w:val="1"/>
          <w:strike w:val="0"/>
          <w:color w:val="000000"/>
          <w:sz w:val="24"/>
          <w:szCs w:val="24"/>
          <w:u w:val="none"/>
          <w:rtl w:val="0"/>
        </w:rPr>
        <w:t xml:space="preserve">Employees, workers and beyond - Stammering law - Disability discrimination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20">
        <w:r w:rsidDel="00000000" w:rsidR="00000000" w:rsidRPr="00000000">
          <w:rPr>
            <w:rFonts w:ascii="Arial" w:cs="Arial" w:eastAsia="Arial" w:hAnsi="Arial"/>
            <w:b w:val="0"/>
            <w:i w:val="0"/>
            <w:strike w:val="0"/>
            <w:color w:val="0563c1"/>
            <w:sz w:val="24"/>
            <w:szCs w:val="24"/>
            <w:u w:val="single"/>
            <w:rtl w:val="0"/>
          </w:rPr>
          <w:t xml:space="preserve">https://www.stammeringlaw.org.uk/employment/types-of-worker/employees-workers/#:~:text=In%20summary%2C%20treating%20the%20Equality</w:t>
        </w:r>
      </w:hyperlink>
      <w:r w:rsidDel="00000000" w:rsidR="00000000" w:rsidRPr="00000000">
        <w:rPr>
          <w:rFonts w:ascii="Arial" w:cs="Arial" w:eastAsia="Arial" w:hAnsi="Arial"/>
          <w:b w:val="0"/>
          <w:i w:val="0"/>
          <w:strike w:val="0"/>
          <w:color w:val="000000"/>
          <w:sz w:val="24"/>
          <w:szCs w:val="24"/>
          <w:u w:val="none"/>
          <w:rtl w:val="0"/>
        </w:rPr>
        <w:t xml:space="preserve"> [Accessed 24 Mar. 2023].</w:t>
      </w:r>
      <w:r w:rsidDel="00000000" w:rsidR="00000000" w:rsidRPr="00000000">
        <w:rPr>
          <w:rtl w:val="0"/>
        </w:rPr>
      </w:r>
    </w:p>
    <w:p w:rsidR="00000000" w:rsidDel="00000000" w:rsidP="00000000" w:rsidRDefault="00000000" w:rsidRPr="00000000" w14:paraId="00000104">
      <w:pPr>
        <w:rPr/>
      </w:pPr>
      <w:r w:rsidDel="00000000" w:rsidR="00000000" w:rsidRPr="00000000">
        <w:rPr>
          <w:rFonts w:ascii="Arial" w:cs="Arial" w:eastAsia="Arial" w:hAnsi="Arial"/>
          <w:b w:val="0"/>
          <w:i w:val="0"/>
          <w:strike w:val="0"/>
          <w:color w:val="000000"/>
          <w:sz w:val="24"/>
          <w:szCs w:val="24"/>
          <w:u w:val="none"/>
          <w:rtl w:val="0"/>
        </w:rPr>
        <w:t xml:space="preserve">Stammering law. (2022). </w:t>
      </w:r>
      <w:r w:rsidDel="00000000" w:rsidR="00000000" w:rsidRPr="00000000">
        <w:rPr>
          <w:rFonts w:ascii="Arial" w:cs="Arial" w:eastAsia="Arial" w:hAnsi="Arial"/>
          <w:b w:val="0"/>
          <w:i w:val="1"/>
          <w:strike w:val="0"/>
          <w:color w:val="000000"/>
          <w:sz w:val="24"/>
          <w:szCs w:val="24"/>
          <w:u w:val="none"/>
          <w:rtl w:val="0"/>
        </w:rPr>
        <w:t xml:space="preserve">Remedies in employment disputes: Compensation and recommendations - Stammering law - Disability discrimination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21">
        <w:r w:rsidDel="00000000" w:rsidR="00000000" w:rsidRPr="00000000">
          <w:rPr>
            <w:rFonts w:ascii="Arial" w:cs="Arial" w:eastAsia="Arial" w:hAnsi="Arial"/>
            <w:b w:val="0"/>
            <w:i w:val="0"/>
            <w:strike w:val="0"/>
            <w:color w:val="0563c1"/>
            <w:sz w:val="24"/>
            <w:szCs w:val="24"/>
            <w:u w:val="single"/>
            <w:rtl w:val="0"/>
          </w:rPr>
          <w:t xml:space="preserve">https://www.stammeringlaw.org.uk/employment/resolving-employment-disputes/employment-remedies/</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105">
      <w:pPr>
        <w:rPr/>
      </w:pPr>
      <w:r w:rsidDel="00000000" w:rsidR="00000000" w:rsidRPr="00000000">
        <w:rPr>
          <w:rFonts w:ascii="Arial" w:cs="Arial" w:eastAsia="Arial" w:hAnsi="Arial"/>
          <w:b w:val="0"/>
          <w:i w:val="0"/>
          <w:strike w:val="0"/>
          <w:color w:val="000000"/>
          <w:sz w:val="24"/>
          <w:szCs w:val="24"/>
          <w:u w:val="none"/>
          <w:rtl w:val="0"/>
        </w:rPr>
        <w:t xml:space="preserve">Tahamtani, S. (2020). </w:t>
      </w:r>
      <w:r w:rsidDel="00000000" w:rsidR="00000000" w:rsidRPr="00000000">
        <w:rPr>
          <w:rFonts w:ascii="Arial" w:cs="Arial" w:eastAsia="Arial" w:hAnsi="Arial"/>
          <w:b w:val="0"/>
          <w:i w:val="1"/>
          <w:strike w:val="0"/>
          <w:color w:val="000000"/>
          <w:sz w:val="24"/>
          <w:szCs w:val="24"/>
          <w:u w:val="none"/>
          <w:rtl w:val="0"/>
        </w:rPr>
        <w:t xml:space="preserve">TUPE | Legal Implications Outsourcing</w:t>
      </w:r>
      <w:r w:rsidDel="00000000" w:rsidR="00000000" w:rsidRPr="00000000">
        <w:rPr>
          <w:rFonts w:ascii="Arial" w:cs="Arial" w:eastAsia="Arial" w:hAnsi="Arial"/>
          <w:b w:val="0"/>
          <w:i w:val="0"/>
          <w:strike w:val="0"/>
          <w:color w:val="000000"/>
          <w:sz w:val="24"/>
          <w:szCs w:val="24"/>
          <w:u w:val="none"/>
          <w:rtl w:val="0"/>
        </w:rPr>
        <w:t xml:space="preserve">. [online] Clarion. Available at: </w:t>
      </w:r>
      <w:hyperlink r:id="rId122">
        <w:r w:rsidDel="00000000" w:rsidR="00000000" w:rsidRPr="00000000">
          <w:rPr>
            <w:rFonts w:ascii="Arial" w:cs="Arial" w:eastAsia="Arial" w:hAnsi="Arial"/>
            <w:b w:val="0"/>
            <w:i w:val="0"/>
            <w:strike w:val="0"/>
            <w:color w:val="0563c1"/>
            <w:sz w:val="24"/>
            <w:szCs w:val="24"/>
            <w:u w:val="single"/>
            <w:rtl w:val="0"/>
          </w:rPr>
          <w:t xml:space="preserve">https://www.clarionsolicitors.com/articles/tupe-on-outsourcing</w:t>
        </w:r>
      </w:hyperlink>
      <w:r w:rsidDel="00000000" w:rsidR="00000000" w:rsidRPr="00000000">
        <w:rPr>
          <w:rFonts w:ascii="Arial" w:cs="Arial" w:eastAsia="Arial" w:hAnsi="Arial"/>
          <w:b w:val="0"/>
          <w:i w:val="0"/>
          <w:strike w:val="0"/>
          <w:color w:val="000000"/>
          <w:sz w:val="24"/>
          <w:szCs w:val="24"/>
          <w:u w:val="none"/>
          <w:rtl w:val="0"/>
        </w:rPr>
        <w:t xml:space="preserve"> [Accessed 29 Mar. 2023].</w:t>
      </w:r>
      <w:r w:rsidDel="00000000" w:rsidR="00000000" w:rsidRPr="00000000">
        <w:rPr>
          <w:rtl w:val="0"/>
        </w:rPr>
      </w:r>
    </w:p>
    <w:p w:rsidR="00000000" w:rsidDel="00000000" w:rsidP="00000000" w:rsidRDefault="00000000" w:rsidRPr="00000000" w14:paraId="00000106">
      <w:pPr>
        <w:rPr/>
      </w:pPr>
      <w:r w:rsidDel="00000000" w:rsidR="00000000" w:rsidRPr="00000000">
        <w:rPr>
          <w:rFonts w:ascii="Arial" w:cs="Arial" w:eastAsia="Arial" w:hAnsi="Arial"/>
          <w:b w:val="0"/>
          <w:i w:val="0"/>
          <w:strike w:val="0"/>
          <w:color w:val="ff0000"/>
          <w:sz w:val="24"/>
          <w:szCs w:val="24"/>
          <w:u w:val="none"/>
          <w:rtl w:val="0"/>
        </w:rPr>
        <w:t xml:space="preserve">Taylor, S. (2021). CIPD | Employment law in the UK: the court system. [online] CIPD. Available at: </w:t>
      </w:r>
      <w:hyperlink r:id="rId123">
        <w:r w:rsidDel="00000000" w:rsidR="00000000" w:rsidRPr="00000000">
          <w:rPr>
            <w:rFonts w:ascii="Arial" w:cs="Arial" w:eastAsia="Arial" w:hAnsi="Arial"/>
            <w:b w:val="0"/>
            <w:i w:val="0"/>
            <w:strike w:val="0"/>
            <w:color w:val="0563c1"/>
            <w:sz w:val="24"/>
            <w:szCs w:val="24"/>
            <w:u w:val="single"/>
            <w:rtl w:val="0"/>
          </w:rPr>
          <w:t xml:space="preserve">https://www.cipd.org/uk/knowledge/factsheets/uk-court-system-factsheet/</w:t>
        </w:r>
      </w:hyperlink>
      <w:r w:rsidDel="00000000" w:rsidR="00000000" w:rsidRPr="00000000">
        <w:rPr>
          <w:rFonts w:ascii="Arial" w:cs="Arial" w:eastAsia="Arial" w:hAnsi="Arial"/>
          <w:b w:val="0"/>
          <w:i w:val="0"/>
          <w:strike w:val="0"/>
          <w:color w:val="ff0000"/>
          <w:sz w:val="24"/>
          <w:szCs w:val="24"/>
          <w:u w:val="none"/>
          <w:rtl w:val="0"/>
        </w:rPr>
        <w:t xml:space="preserve"> [Accessed 18 May 2023].</w:t>
      </w:r>
      <w:r w:rsidDel="00000000" w:rsidR="00000000" w:rsidRPr="00000000">
        <w:rPr>
          <w:rtl w:val="0"/>
        </w:rPr>
      </w:r>
    </w:p>
    <w:p w:rsidR="00000000" w:rsidDel="00000000" w:rsidP="00000000" w:rsidRDefault="00000000" w:rsidRPr="00000000" w14:paraId="00000107">
      <w:pPr>
        <w:rPr/>
      </w:pPr>
      <w:r w:rsidDel="00000000" w:rsidR="00000000" w:rsidRPr="00000000">
        <w:rPr>
          <w:rFonts w:ascii="Arial" w:cs="Arial" w:eastAsia="Arial" w:hAnsi="Arial"/>
          <w:b w:val="0"/>
          <w:i w:val="0"/>
          <w:strike w:val="0"/>
          <w:color w:val="000000"/>
          <w:sz w:val="24"/>
          <w:szCs w:val="24"/>
          <w:u w:val="none"/>
          <w:rtl w:val="0"/>
        </w:rPr>
        <w:t xml:space="preserve">Team, E. (2021). </w:t>
      </w:r>
      <w:r w:rsidDel="00000000" w:rsidR="00000000" w:rsidRPr="00000000">
        <w:rPr>
          <w:rFonts w:ascii="Arial" w:cs="Arial" w:eastAsia="Arial" w:hAnsi="Arial"/>
          <w:b w:val="0"/>
          <w:i w:val="1"/>
          <w:strike w:val="0"/>
          <w:color w:val="000000"/>
          <w:sz w:val="24"/>
          <w:szCs w:val="24"/>
          <w:u w:val="none"/>
          <w:rtl w:val="0"/>
        </w:rPr>
        <w:t xml:space="preserve">Can You Make an Equal Pay Claim? | Davidson Morris</w:t>
      </w:r>
      <w:r w:rsidDel="00000000" w:rsidR="00000000" w:rsidRPr="00000000">
        <w:rPr>
          <w:rFonts w:ascii="Arial" w:cs="Arial" w:eastAsia="Arial" w:hAnsi="Arial"/>
          <w:b w:val="0"/>
          <w:i w:val="0"/>
          <w:strike w:val="0"/>
          <w:color w:val="000000"/>
          <w:sz w:val="24"/>
          <w:szCs w:val="24"/>
          <w:u w:val="none"/>
          <w:rtl w:val="0"/>
        </w:rPr>
        <w:t xml:space="preserve">. [online] Davidson Morris. Available at: </w:t>
      </w:r>
      <w:hyperlink r:id="rId124">
        <w:r w:rsidDel="00000000" w:rsidR="00000000" w:rsidRPr="00000000">
          <w:rPr>
            <w:rFonts w:ascii="Arial" w:cs="Arial" w:eastAsia="Arial" w:hAnsi="Arial"/>
            <w:b w:val="0"/>
            <w:i w:val="0"/>
            <w:strike w:val="0"/>
            <w:color w:val="0563c1"/>
            <w:sz w:val="24"/>
            <w:szCs w:val="24"/>
            <w:u w:val="single"/>
            <w:rtl w:val="0"/>
          </w:rPr>
          <w:t xml:space="preserve">https://www.davidsonmorris.com/equal-pay-claim/</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108">
      <w:pPr>
        <w:rPr/>
      </w:pPr>
      <w:r w:rsidDel="00000000" w:rsidR="00000000" w:rsidRPr="00000000">
        <w:rPr>
          <w:rFonts w:ascii="Arial" w:cs="Arial" w:eastAsia="Arial" w:hAnsi="Arial"/>
          <w:b w:val="0"/>
          <w:i w:val="0"/>
          <w:strike w:val="0"/>
          <w:color w:val="000000"/>
          <w:sz w:val="24"/>
          <w:szCs w:val="24"/>
          <w:u w:val="none"/>
          <w:rtl w:val="0"/>
        </w:rPr>
        <w:t xml:space="preserve">Unison (2013). </w:t>
      </w:r>
      <w:r w:rsidDel="00000000" w:rsidR="00000000" w:rsidRPr="00000000">
        <w:rPr>
          <w:rFonts w:ascii="Arial" w:cs="Arial" w:eastAsia="Arial" w:hAnsi="Arial"/>
          <w:b w:val="0"/>
          <w:i w:val="1"/>
          <w:strike w:val="0"/>
          <w:color w:val="000000"/>
          <w:sz w:val="24"/>
          <w:szCs w:val="24"/>
          <w:u w:val="none"/>
          <w:rtl w:val="0"/>
        </w:rPr>
        <w:t xml:space="preserve">Employment tribunals | Disputes and grievances</w:t>
      </w:r>
      <w:r w:rsidDel="00000000" w:rsidR="00000000" w:rsidRPr="00000000">
        <w:rPr>
          <w:rFonts w:ascii="Arial" w:cs="Arial" w:eastAsia="Arial" w:hAnsi="Arial"/>
          <w:b w:val="0"/>
          <w:i w:val="0"/>
          <w:strike w:val="0"/>
          <w:color w:val="000000"/>
          <w:sz w:val="24"/>
          <w:szCs w:val="24"/>
          <w:u w:val="none"/>
          <w:rtl w:val="0"/>
        </w:rPr>
        <w:t xml:space="preserve">. [online] UNISON National. Available at: </w:t>
      </w:r>
      <w:hyperlink r:id="rId125">
        <w:r w:rsidDel="00000000" w:rsidR="00000000" w:rsidRPr="00000000">
          <w:rPr>
            <w:rFonts w:ascii="Arial" w:cs="Arial" w:eastAsia="Arial" w:hAnsi="Arial"/>
            <w:b w:val="0"/>
            <w:i w:val="0"/>
            <w:strike w:val="0"/>
            <w:color w:val="0563c1"/>
            <w:sz w:val="24"/>
            <w:szCs w:val="24"/>
            <w:u w:val="single"/>
            <w:rtl w:val="0"/>
          </w:rPr>
          <w:t xml:space="preserve">https://www.unison.org.uk/get-help/knowledge/disputes-grievances/employment-tribunals/#:~:text=At%20the%20employment%20tribunal%20hearing</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109">
      <w:pPr>
        <w:rPr/>
      </w:pPr>
      <w:r w:rsidDel="00000000" w:rsidR="00000000" w:rsidRPr="00000000">
        <w:rPr>
          <w:rFonts w:ascii="Arial" w:cs="Arial" w:eastAsia="Arial" w:hAnsi="Arial"/>
          <w:b w:val="0"/>
          <w:i w:val="0"/>
          <w:strike w:val="0"/>
          <w:color w:val="ff0000"/>
          <w:sz w:val="24"/>
          <w:szCs w:val="24"/>
          <w:u w:val="none"/>
          <w:rtl w:val="0"/>
        </w:rPr>
        <w:t xml:space="preserve">Upton, C. (2022). </w:t>
      </w:r>
      <w:r w:rsidDel="00000000" w:rsidR="00000000" w:rsidRPr="00000000">
        <w:rPr>
          <w:rFonts w:ascii="Arial" w:cs="Arial" w:eastAsia="Arial" w:hAnsi="Arial"/>
          <w:b w:val="0"/>
          <w:i w:val="1"/>
          <w:strike w:val="0"/>
          <w:color w:val="ff0000"/>
          <w:sz w:val="24"/>
          <w:szCs w:val="24"/>
          <w:u w:val="none"/>
          <w:rtl w:val="0"/>
        </w:rPr>
        <w:t xml:space="preserve">Bank ordered to conduct an equal pay audit of all employees within six months and publish its findings on its website</w:t>
      </w:r>
      <w:r w:rsidDel="00000000" w:rsidR="00000000" w:rsidRPr="00000000">
        <w:rPr>
          <w:rFonts w:ascii="Arial" w:cs="Arial" w:eastAsia="Arial" w:hAnsi="Arial"/>
          <w:b w:val="0"/>
          <w:i w:val="0"/>
          <w:strike w:val="0"/>
          <w:color w:val="ff0000"/>
          <w:sz w:val="24"/>
          <w:szCs w:val="24"/>
          <w:u w:val="none"/>
          <w:rtl w:val="0"/>
        </w:rPr>
        <w:t xml:space="preserve">. [online] BDBF LLP. Available at</w:t>
      </w:r>
      <w:r w:rsidDel="00000000" w:rsidR="00000000" w:rsidRPr="00000000">
        <w:rPr>
          <w:rFonts w:ascii="Arial" w:cs="Arial" w:eastAsia="Arial" w:hAnsi="Arial"/>
          <w:b w:val="0"/>
          <w:i w:val="0"/>
          <w:strike w:val="0"/>
          <w:color w:val="4a86e8"/>
          <w:sz w:val="24"/>
          <w:szCs w:val="24"/>
          <w:u w:val="none"/>
          <w:rtl w:val="0"/>
        </w:rPr>
        <w:t xml:space="preserve">: </w:t>
      </w:r>
      <w:hyperlink r:id="rId126">
        <w:r w:rsidDel="00000000" w:rsidR="00000000" w:rsidRPr="00000000">
          <w:rPr>
            <w:rFonts w:ascii="Arial" w:cs="Arial" w:eastAsia="Arial" w:hAnsi="Arial"/>
            <w:b w:val="0"/>
            <w:i w:val="0"/>
            <w:strike w:val="0"/>
            <w:color w:val="0563c1"/>
            <w:sz w:val="24"/>
            <w:szCs w:val="24"/>
            <w:u w:val="single"/>
            <w:rtl w:val="0"/>
          </w:rPr>
          <w:t xml:space="preserve">https://www.bdbf.co.uk/bank-ordered-to-conduct-an-equal-pay-audit/ [Accessed 18 May 2023].</w:t>
        </w:r>
      </w:hyperlink>
      <w:r w:rsidDel="00000000" w:rsidR="00000000" w:rsidRPr="00000000">
        <w:rPr>
          <w:rtl w:val="0"/>
        </w:rPr>
      </w:r>
    </w:p>
    <w:p w:rsidR="00000000" w:rsidDel="00000000" w:rsidP="00000000" w:rsidRDefault="00000000" w:rsidRPr="00000000" w14:paraId="0000010A">
      <w:pPr>
        <w:rPr/>
      </w:pPr>
      <w:r w:rsidDel="00000000" w:rsidR="00000000" w:rsidRPr="00000000">
        <w:rPr>
          <w:rFonts w:ascii="Arial" w:cs="Arial" w:eastAsia="Arial" w:hAnsi="Arial"/>
          <w:b w:val="0"/>
          <w:i w:val="0"/>
          <w:strike w:val="0"/>
          <w:color w:val="000000"/>
          <w:sz w:val="24"/>
          <w:szCs w:val="24"/>
          <w:u w:val="none"/>
          <w:rtl w:val="0"/>
        </w:rPr>
        <w:t xml:space="preserve">Woodhams, S. (2022). </w:t>
      </w:r>
      <w:r w:rsidDel="00000000" w:rsidR="00000000" w:rsidRPr="00000000">
        <w:rPr>
          <w:rFonts w:ascii="Arial" w:cs="Arial" w:eastAsia="Arial" w:hAnsi="Arial"/>
          <w:b w:val="0"/>
          <w:i w:val="1"/>
          <w:strike w:val="0"/>
          <w:color w:val="000000"/>
          <w:sz w:val="24"/>
          <w:szCs w:val="24"/>
          <w:u w:val="none"/>
          <w:rtl w:val="0"/>
        </w:rPr>
        <w:t xml:space="preserve">HUMAN RESOURCE MANAGEMENT: people and organisations.</w:t>
      </w:r>
      <w:r w:rsidDel="00000000" w:rsidR="00000000" w:rsidRPr="00000000">
        <w:rPr>
          <w:rFonts w:ascii="Arial" w:cs="Arial" w:eastAsia="Arial" w:hAnsi="Arial"/>
          <w:b w:val="0"/>
          <w:i w:val="0"/>
          <w:strike w:val="0"/>
          <w:color w:val="000000"/>
          <w:sz w:val="24"/>
          <w:szCs w:val="24"/>
          <w:u w:val="none"/>
          <w:rtl w:val="0"/>
        </w:rPr>
        <w:t xml:space="preserve"> S.L.: Kogan Page.</w:t>
      </w:r>
      <w:r w:rsidDel="00000000" w:rsidR="00000000" w:rsidRPr="00000000">
        <w:rPr>
          <w:rtl w:val="0"/>
        </w:rPr>
      </w:r>
    </w:p>
    <w:p w:rsidR="00000000" w:rsidDel="00000000" w:rsidP="00000000" w:rsidRDefault="00000000" w:rsidRPr="00000000" w14:paraId="0000010B">
      <w:pPr>
        <w:rPr/>
      </w:pPr>
      <w:bookmarkStart w:colFirst="0" w:colLast="0" w:name="_44sinio" w:id="16"/>
      <w:bookmarkEnd w:id="16"/>
      <w:hyperlink r:id="rId127">
        <w:r w:rsidDel="00000000" w:rsidR="00000000" w:rsidRPr="00000000">
          <w:rPr>
            <w:rFonts w:ascii="Arial" w:cs="Arial" w:eastAsia="Arial" w:hAnsi="Arial"/>
            <w:b w:val="0"/>
            <w:i w:val="0"/>
            <w:strike w:val="0"/>
            <w:color w:val="0563c1"/>
            <w:sz w:val="24"/>
            <w:szCs w:val="24"/>
            <w:u w:val="single"/>
            <w:rtl w:val="0"/>
          </w:rPr>
          <w:t xml:space="preserve">www.acas.org.uk</w:t>
        </w:r>
      </w:hyperlink>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1"/>
          <w:strike w:val="0"/>
          <w:color w:val="000000"/>
          <w:sz w:val="24"/>
          <w:szCs w:val="24"/>
          <w:u w:val="none"/>
          <w:rtl w:val="0"/>
        </w:rPr>
        <w:t xml:space="preserve">When a protected characteristic is crucial for a job: When an employer may make a decision based on age, race, or another protected characteristic - Acas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28">
        <w:r w:rsidDel="00000000" w:rsidR="00000000" w:rsidRPr="00000000">
          <w:rPr>
            <w:rFonts w:ascii="Arial" w:cs="Arial" w:eastAsia="Arial" w:hAnsi="Arial"/>
            <w:b w:val="0"/>
            <w:i w:val="0"/>
            <w:strike w:val="0"/>
            <w:color w:val="0563c1"/>
            <w:sz w:val="24"/>
            <w:szCs w:val="24"/>
            <w:u w:val="single"/>
            <w:rtl w:val="0"/>
          </w:rPr>
          <w:t xml:space="preserve">https://www.acas.org.uk/employer-decision-protected-characteristic/crucial-for-job#:~:text=In%20rare%20cases%20an%20employer</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10C">
      <w:pPr>
        <w:rPr/>
      </w:pPr>
      <w:bookmarkStart w:colFirst="0" w:colLast="0" w:name="_2jxsxqh" w:id="17"/>
      <w:bookmarkEnd w:id="17"/>
      <w:hyperlink r:id="rId129">
        <w:r w:rsidDel="00000000" w:rsidR="00000000" w:rsidRPr="00000000">
          <w:rPr>
            <w:rFonts w:ascii="Arial" w:cs="Arial" w:eastAsia="Arial" w:hAnsi="Arial"/>
            <w:b w:val="0"/>
            <w:i w:val="0"/>
            <w:strike w:val="0"/>
            <w:color w:val="0563c1"/>
            <w:sz w:val="24"/>
            <w:szCs w:val="24"/>
            <w:u w:val="single"/>
            <w:rtl w:val="0"/>
          </w:rPr>
          <w:t xml:space="preserve">www.citizensadvice.org.uk</w:t>
        </w:r>
      </w:hyperlink>
      <w:r w:rsidDel="00000000" w:rsidR="00000000" w:rsidRPr="00000000">
        <w:rPr>
          <w:rFonts w:ascii="Arial" w:cs="Arial" w:eastAsia="Arial" w:hAnsi="Arial"/>
          <w:b w:val="0"/>
          <w:i w:val="0"/>
          <w:strike w:val="0"/>
          <w:color w:val="000000"/>
          <w:sz w:val="24"/>
          <w:szCs w:val="24"/>
          <w:u w:val="none"/>
          <w:rtl w:val="0"/>
        </w:rPr>
        <w:t xml:space="preserve">. (2019). </w:t>
      </w:r>
      <w:r w:rsidDel="00000000" w:rsidR="00000000" w:rsidRPr="00000000">
        <w:rPr>
          <w:rFonts w:ascii="Arial" w:cs="Arial" w:eastAsia="Arial" w:hAnsi="Arial"/>
          <w:b w:val="0"/>
          <w:i w:val="1"/>
          <w:strike w:val="0"/>
          <w:color w:val="000000"/>
          <w:sz w:val="24"/>
          <w:szCs w:val="24"/>
          <w:u w:val="none"/>
          <w:rtl w:val="0"/>
        </w:rPr>
        <w:t xml:space="preserve">If you’re working too many hours</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0">
        <w:r w:rsidDel="00000000" w:rsidR="00000000" w:rsidRPr="00000000">
          <w:rPr>
            <w:rFonts w:ascii="Arial" w:cs="Arial" w:eastAsia="Arial" w:hAnsi="Arial"/>
            <w:b w:val="0"/>
            <w:i w:val="0"/>
            <w:strike w:val="0"/>
            <w:color w:val="0563c1"/>
            <w:sz w:val="24"/>
            <w:szCs w:val="24"/>
            <w:u w:val="single"/>
            <w:rtl w:val="0"/>
          </w:rPr>
          <w:t xml:space="preserve">https://www.citizensadvice.org.uk/work/working-hours-and-rest-breaks/if-youre-working-too-many-hours/#:~:text=Legally%2C%20your%20employer%20can</w:t>
        </w:r>
      </w:hyperlink>
      <w:r w:rsidDel="00000000" w:rsidR="00000000" w:rsidRPr="00000000">
        <w:rPr>
          <w:rFonts w:ascii="Arial" w:cs="Arial" w:eastAsia="Arial" w:hAnsi="Arial"/>
          <w:b w:val="0"/>
          <w:i w:val="0"/>
          <w:strike w:val="0"/>
          <w:color w:val="000000"/>
          <w:sz w:val="24"/>
          <w:szCs w:val="24"/>
          <w:u w:val="none"/>
          <w:rtl w:val="0"/>
        </w:rPr>
        <w:t xml:space="preserve"> [Accessed 1 Apr. 2023].</w:t>
      </w:r>
      <w:r w:rsidDel="00000000" w:rsidR="00000000" w:rsidRPr="00000000">
        <w:rPr>
          <w:rtl w:val="0"/>
        </w:rPr>
      </w:r>
    </w:p>
    <w:p w:rsidR="00000000" w:rsidDel="00000000" w:rsidP="00000000" w:rsidRDefault="00000000" w:rsidRPr="00000000" w14:paraId="0000010D">
      <w:pPr>
        <w:rPr/>
      </w:pP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(2023a). </w:t>
      </w:r>
      <w:r w:rsidDel="00000000" w:rsidR="00000000" w:rsidRPr="00000000">
        <w:rPr>
          <w:rFonts w:ascii="Arial" w:cs="Arial" w:eastAsia="Arial" w:hAnsi="Arial"/>
          <w:b w:val="0"/>
          <w:i w:val="1"/>
          <w:strike w:val="0"/>
          <w:color w:val="000000"/>
          <w:sz w:val="24"/>
          <w:szCs w:val="24"/>
          <w:u w:val="none"/>
          <w:rtl w:val="0"/>
        </w:rPr>
        <w:t xml:space="preserve">Applying for flexible working</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1">
        <w:r w:rsidDel="00000000" w:rsidR="00000000" w:rsidRPr="00000000">
          <w:rPr>
            <w:rFonts w:ascii="Arial" w:cs="Arial" w:eastAsia="Arial" w:hAnsi="Arial"/>
            <w:b w:val="0"/>
            <w:i w:val="0"/>
            <w:strike w:val="0"/>
            <w:color w:val="0563c1"/>
            <w:sz w:val="24"/>
            <w:szCs w:val="24"/>
            <w:u w:val="single"/>
            <w:rtl w:val="0"/>
          </w:rPr>
          <w:t xml:space="preserve">https://www.citizensadvice.org.uk/work/flexible-working/applying-for-flexible-working/</w:t>
        </w:r>
      </w:hyperlink>
      <w:r w:rsidDel="00000000" w:rsidR="00000000" w:rsidRPr="00000000">
        <w:rPr>
          <w:rFonts w:ascii="Arial" w:cs="Arial" w:eastAsia="Arial" w:hAnsi="Arial"/>
          <w:b w:val="0"/>
          <w:i w:val="0"/>
          <w:strike w:val="0"/>
          <w:color w:val="000000"/>
          <w:sz w:val="24"/>
          <w:szCs w:val="24"/>
          <w:u w:val="none"/>
          <w:rtl w:val="0"/>
        </w:rPr>
        <w:t xml:space="preserve"> [Accessed 6 Apr. 2023].</w:t>
      </w:r>
      <w:r w:rsidDel="00000000" w:rsidR="00000000" w:rsidRPr="00000000">
        <w:rPr>
          <w:rtl w:val="0"/>
        </w:rPr>
      </w:r>
    </w:p>
    <w:p w:rsidR="00000000" w:rsidDel="00000000" w:rsidP="00000000" w:rsidRDefault="00000000" w:rsidRPr="00000000" w14:paraId="0000010E">
      <w:pPr>
        <w:rPr/>
      </w:pP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(2023b). </w:t>
      </w:r>
      <w:r w:rsidDel="00000000" w:rsidR="00000000" w:rsidRPr="00000000">
        <w:rPr>
          <w:rFonts w:ascii="Arial" w:cs="Arial" w:eastAsia="Arial" w:hAnsi="Arial"/>
          <w:b w:val="0"/>
          <w:i w:val="1"/>
          <w:strike w:val="0"/>
          <w:color w:val="000000"/>
          <w:sz w:val="24"/>
          <w:szCs w:val="24"/>
          <w:u w:val="none"/>
          <w:rtl w:val="0"/>
        </w:rPr>
        <w:t xml:space="preserve">Justifying discrimination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2">
        <w:r w:rsidDel="00000000" w:rsidR="00000000" w:rsidRPr="00000000">
          <w:rPr>
            <w:rFonts w:ascii="Arial" w:cs="Arial" w:eastAsia="Arial" w:hAnsi="Arial"/>
            <w:b w:val="0"/>
            <w:i w:val="0"/>
            <w:strike w:val="0"/>
            <w:color w:val="0563c1"/>
            <w:sz w:val="24"/>
            <w:szCs w:val="24"/>
            <w:u w:val="single"/>
            <w:rtl w:val="0"/>
          </w:rPr>
          <w:t xml:space="preserve">https://www.citizensadvice.org.uk/law-and-courts/discrimination/check-what-type-of-discrimination-youve-experienced/justifying-discrimination/#:~:text=This%20means%20you%20can%20take</w:t>
        </w:r>
      </w:hyperlink>
      <w:r w:rsidDel="00000000" w:rsidR="00000000" w:rsidRPr="00000000">
        <w:rPr>
          <w:rFonts w:ascii="Arial" w:cs="Arial" w:eastAsia="Arial" w:hAnsi="Arial"/>
          <w:b w:val="0"/>
          <w:i w:val="0"/>
          <w:strike w:val="0"/>
          <w:color w:val="000000"/>
          <w:sz w:val="24"/>
          <w:szCs w:val="24"/>
          <w:u w:val="none"/>
          <w:rtl w:val="0"/>
        </w:rPr>
        <w:t xml:space="preserve"> [Accessed 25 Mar. 2023].</w:t>
      </w:r>
      <w:r w:rsidDel="00000000" w:rsidR="00000000" w:rsidRPr="00000000">
        <w:rPr>
          <w:rtl w:val="0"/>
        </w:rPr>
      </w:r>
    </w:p>
    <w:p w:rsidR="00000000" w:rsidDel="00000000" w:rsidP="00000000" w:rsidRDefault="00000000" w:rsidRPr="00000000" w14:paraId="0000010F">
      <w:pPr>
        <w:rPr/>
      </w:pP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(2023c). </w:t>
      </w:r>
      <w:r w:rsidDel="00000000" w:rsidR="00000000" w:rsidRPr="00000000">
        <w:rPr>
          <w:rFonts w:ascii="Arial" w:cs="Arial" w:eastAsia="Arial" w:hAnsi="Arial"/>
          <w:b w:val="0"/>
          <w:i w:val="1"/>
          <w:strike w:val="0"/>
          <w:color w:val="000000"/>
          <w:sz w:val="24"/>
          <w:szCs w:val="24"/>
          <w:u w:val="none"/>
          <w:rtl w:val="0"/>
        </w:rPr>
        <w:t xml:space="preserve">Making a settlement agreement with your employer</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3">
        <w:r w:rsidDel="00000000" w:rsidR="00000000" w:rsidRPr="00000000">
          <w:rPr>
            <w:rFonts w:ascii="Arial" w:cs="Arial" w:eastAsia="Arial" w:hAnsi="Arial"/>
            <w:b w:val="0"/>
            <w:i w:val="0"/>
            <w:strike w:val="0"/>
            <w:color w:val="0563c1"/>
            <w:sz w:val="24"/>
            <w:szCs w:val="24"/>
            <w:u w:val="single"/>
            <w:rtl w:val="0"/>
          </w:rPr>
          <w:t xml:space="preserve">https://www.citizensadvice.org.uk/work/employment-tribunals/employment-tribunals/before-you-go-to-the-tribunal/making-a-settlement-agreement-with-your-employer/#:~:text=A%20settlement%20agreement%20might%20involve</w:t>
        </w:r>
      </w:hyperlink>
      <w:r w:rsidDel="00000000" w:rsidR="00000000" w:rsidRPr="00000000">
        <w:rPr>
          <w:rFonts w:ascii="Arial" w:cs="Arial" w:eastAsia="Arial" w:hAnsi="Arial"/>
          <w:b w:val="0"/>
          <w:i w:val="0"/>
          <w:strike w:val="0"/>
          <w:color w:val="000000"/>
          <w:sz w:val="24"/>
          <w:szCs w:val="24"/>
          <w:u w:val="none"/>
          <w:rtl w:val="0"/>
        </w:rPr>
        <w:t xml:space="preserve"> [Accessed 20 Mar. 2023].</w:t>
      </w:r>
      <w:r w:rsidDel="00000000" w:rsidR="00000000" w:rsidRPr="00000000">
        <w:rPr>
          <w:rtl w:val="0"/>
        </w:rPr>
      </w:r>
    </w:p>
    <w:p w:rsidR="00000000" w:rsidDel="00000000" w:rsidP="00000000" w:rsidRDefault="00000000" w:rsidRPr="00000000" w14:paraId="00000110">
      <w:pPr>
        <w:rPr/>
      </w:pPr>
      <w:bookmarkStart w:colFirst="0" w:colLast="0" w:name="_z337ya" w:id="18"/>
      <w:bookmarkEnd w:id="18"/>
      <w:hyperlink r:id="rId134">
        <w:r w:rsidDel="00000000" w:rsidR="00000000" w:rsidRPr="00000000">
          <w:rPr>
            <w:rFonts w:ascii="Arial" w:cs="Arial" w:eastAsia="Arial" w:hAnsi="Arial"/>
            <w:b w:val="0"/>
            <w:i w:val="0"/>
            <w:strike w:val="0"/>
            <w:color w:val="0563c1"/>
            <w:sz w:val="24"/>
            <w:szCs w:val="24"/>
            <w:u w:val="single"/>
            <w:rtl w:val="0"/>
          </w:rPr>
          <w:t xml:space="preserve">www.citizensadvice.org.uk</w:t>
        </w:r>
      </w:hyperlink>
      <w:r w:rsidDel="00000000" w:rsidR="00000000" w:rsidRPr="00000000">
        <w:rPr>
          <w:rFonts w:ascii="Arial" w:cs="Arial" w:eastAsia="Arial" w:hAnsi="Arial"/>
          <w:b w:val="0"/>
          <w:i w:val="0"/>
          <w:strike w:val="0"/>
          <w:color w:val="000000"/>
          <w:sz w:val="24"/>
          <w:szCs w:val="24"/>
          <w:u w:val="none"/>
          <w:rtl w:val="0"/>
        </w:rPr>
        <w:t xml:space="preserve">. (2023d). </w:t>
      </w:r>
      <w:r w:rsidDel="00000000" w:rsidR="00000000" w:rsidRPr="00000000">
        <w:rPr>
          <w:rFonts w:ascii="Arial" w:cs="Arial" w:eastAsia="Arial" w:hAnsi="Arial"/>
          <w:b w:val="0"/>
          <w:i w:val="1"/>
          <w:strike w:val="0"/>
          <w:color w:val="000000"/>
          <w:sz w:val="24"/>
          <w:szCs w:val="24"/>
          <w:u w:val="none"/>
          <w:rtl w:val="0"/>
        </w:rPr>
        <w:t xml:space="preserve">Maternity leave - what you’re entitled to and how to get it</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5">
        <w:r w:rsidDel="00000000" w:rsidR="00000000" w:rsidRPr="00000000">
          <w:rPr>
            <w:rFonts w:ascii="Arial" w:cs="Arial" w:eastAsia="Arial" w:hAnsi="Arial"/>
            <w:b w:val="0"/>
            <w:i w:val="0"/>
            <w:strike w:val="0"/>
            <w:color w:val="0563c1"/>
            <w:sz w:val="24"/>
            <w:szCs w:val="24"/>
            <w:u w:val="single"/>
            <w:rtl w:val="0"/>
          </w:rPr>
          <w:t xml:space="preserve">https://www.citizensadvice.org.uk/work/maternity-and-parental-rights/check-your-maternity-and-parental-rights/maternity-leave-and-pay/maternity-leave-what-youre-entitled-to-and-how-to-get-it/#:~:text=How%20long%20your%20maternity%20leave</w:t>
        </w:r>
      </w:hyperlink>
      <w:r w:rsidDel="00000000" w:rsidR="00000000" w:rsidRPr="00000000">
        <w:rPr>
          <w:rFonts w:ascii="Arial" w:cs="Arial" w:eastAsia="Arial" w:hAnsi="Arial"/>
          <w:b w:val="0"/>
          <w:i w:val="0"/>
          <w:strike w:val="0"/>
          <w:color w:val="000000"/>
          <w:sz w:val="24"/>
          <w:szCs w:val="24"/>
          <w:u w:val="none"/>
          <w:rtl w:val="0"/>
        </w:rPr>
        <w:t xml:space="preserve"> [Accessed 2 Apr. 2023].</w:t>
      </w:r>
      <w:r w:rsidDel="00000000" w:rsidR="00000000" w:rsidRPr="00000000">
        <w:rPr>
          <w:rtl w:val="0"/>
        </w:rPr>
      </w:r>
    </w:p>
    <w:p w:rsidR="00000000" w:rsidDel="00000000" w:rsidP="00000000" w:rsidRDefault="00000000" w:rsidRPr="00000000" w14:paraId="00000111">
      <w:pPr>
        <w:rPr/>
      </w:pPr>
      <w:bookmarkStart w:colFirst="0" w:colLast="0" w:name="_3j2qqm3" w:id="19"/>
      <w:bookmarkEnd w:id="19"/>
      <w:hyperlink r:id="rId136">
        <w:r w:rsidDel="00000000" w:rsidR="00000000" w:rsidRPr="00000000">
          <w:rPr>
            <w:rFonts w:ascii="Arial" w:cs="Arial" w:eastAsia="Arial" w:hAnsi="Arial"/>
            <w:b w:val="0"/>
            <w:i w:val="0"/>
            <w:strike w:val="0"/>
            <w:color w:val="0563c1"/>
            <w:sz w:val="24"/>
            <w:szCs w:val="24"/>
            <w:u w:val="single"/>
            <w:rtl w:val="0"/>
          </w:rPr>
          <w:t xml:space="preserve">www.citizensadvice.org.uk</w:t>
        </w:r>
      </w:hyperlink>
      <w:r w:rsidDel="00000000" w:rsidR="00000000" w:rsidRPr="00000000">
        <w:rPr>
          <w:rFonts w:ascii="Arial" w:cs="Arial" w:eastAsia="Arial" w:hAnsi="Arial"/>
          <w:b w:val="0"/>
          <w:i w:val="0"/>
          <w:strike w:val="0"/>
          <w:color w:val="000000"/>
          <w:sz w:val="24"/>
          <w:szCs w:val="24"/>
          <w:u w:val="none"/>
          <w:rtl w:val="0"/>
        </w:rPr>
        <w:t xml:space="preserve">. (2023e). </w:t>
      </w:r>
      <w:r w:rsidDel="00000000" w:rsidR="00000000" w:rsidRPr="00000000">
        <w:rPr>
          <w:rFonts w:ascii="Arial" w:cs="Arial" w:eastAsia="Arial" w:hAnsi="Arial"/>
          <w:b w:val="0"/>
          <w:i w:val="1"/>
          <w:strike w:val="0"/>
          <w:color w:val="000000"/>
          <w:sz w:val="24"/>
          <w:szCs w:val="24"/>
          <w:u w:val="none"/>
          <w:rtl w:val="0"/>
        </w:rPr>
        <w:t xml:space="preserve">Maternity pay - what you’re entitled to</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7">
        <w:r w:rsidDel="00000000" w:rsidR="00000000" w:rsidRPr="00000000">
          <w:rPr>
            <w:rFonts w:ascii="Arial" w:cs="Arial" w:eastAsia="Arial" w:hAnsi="Arial"/>
            <w:b w:val="0"/>
            <w:i w:val="0"/>
            <w:strike w:val="0"/>
            <w:color w:val="0563c1"/>
            <w:sz w:val="24"/>
            <w:szCs w:val="24"/>
            <w:u w:val="single"/>
            <w:rtl w:val="0"/>
          </w:rPr>
          <w:t xml:space="preserve">https://www.citizensadvice.org.uk/work/maternity-and-parental-rights/check-your-maternity-and-parental-rights/maternity-leave-and-pay/maternity-pay-what-youre-entitled-to/</w:t>
        </w:r>
      </w:hyperlink>
      <w:r w:rsidDel="00000000" w:rsidR="00000000" w:rsidRPr="00000000">
        <w:rPr>
          <w:rFonts w:ascii="Arial" w:cs="Arial" w:eastAsia="Arial" w:hAnsi="Arial"/>
          <w:b w:val="0"/>
          <w:i w:val="0"/>
          <w:strike w:val="0"/>
          <w:color w:val="000000"/>
          <w:sz w:val="24"/>
          <w:szCs w:val="24"/>
          <w:u w:val="none"/>
          <w:rtl w:val="0"/>
        </w:rPr>
        <w:t xml:space="preserve">.</w:t>
      </w:r>
      <w:r w:rsidDel="00000000" w:rsidR="00000000" w:rsidRPr="00000000">
        <w:rPr>
          <w:rtl w:val="0"/>
        </w:rPr>
      </w:r>
    </w:p>
    <w:p w:rsidR="00000000" w:rsidDel="00000000" w:rsidP="00000000" w:rsidRDefault="00000000" w:rsidRPr="00000000" w14:paraId="00000112">
      <w:pPr>
        <w:rPr/>
      </w:pPr>
      <w:r w:rsidDel="00000000" w:rsidR="00000000" w:rsidRPr="00000000">
        <w:rPr>
          <w:rFonts w:ascii="Arial" w:cs="Arial" w:eastAsia="Arial" w:hAnsi="Arial"/>
          <w:b w:val="0"/>
          <w:i w:val="0"/>
          <w:strike w:val="0"/>
          <w:color w:val="0563c1"/>
          <w:sz w:val="24"/>
          <w:szCs w:val="24"/>
          <w:u w:val="single"/>
          <w:rtl w:val="0"/>
        </w:rPr>
        <w:t xml:space="preserve">www.citizensadvice.org.uk</w:t>
      </w:r>
      <w:r w:rsidDel="00000000" w:rsidR="00000000" w:rsidRPr="00000000">
        <w:rPr>
          <w:rFonts w:ascii="Arial" w:cs="Arial" w:eastAsia="Arial" w:hAnsi="Arial"/>
          <w:b w:val="0"/>
          <w:i w:val="0"/>
          <w:strike w:val="0"/>
          <w:color w:val="000000"/>
          <w:sz w:val="24"/>
          <w:szCs w:val="24"/>
          <w:u w:val="none"/>
          <w:rtl w:val="0"/>
        </w:rPr>
        <w:t xml:space="preserve">. (2023f). </w:t>
      </w:r>
      <w:r w:rsidDel="00000000" w:rsidR="00000000" w:rsidRPr="00000000">
        <w:rPr>
          <w:rFonts w:ascii="Arial" w:cs="Arial" w:eastAsia="Arial" w:hAnsi="Arial"/>
          <w:b w:val="0"/>
          <w:i w:val="1"/>
          <w:strike w:val="0"/>
          <w:color w:val="000000"/>
          <w:sz w:val="24"/>
          <w:szCs w:val="24"/>
          <w:u w:val="none"/>
          <w:rtl w:val="0"/>
        </w:rPr>
        <w:t xml:space="preserve">Using early conciliation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8">
        <w:r w:rsidDel="00000000" w:rsidR="00000000" w:rsidRPr="00000000">
          <w:rPr>
            <w:rFonts w:ascii="Arial" w:cs="Arial" w:eastAsia="Arial" w:hAnsi="Arial"/>
            <w:b w:val="0"/>
            <w:i w:val="0"/>
            <w:strike w:val="0"/>
            <w:color w:val="0563c1"/>
            <w:sz w:val="24"/>
            <w:szCs w:val="24"/>
            <w:u w:val="single"/>
            <w:rtl w:val="0"/>
          </w:rPr>
          <w:t xml:space="preserve">https://www.citizensadvice.org.uk/work/employment-tribunals/employment-tribunals/before-you-go-to-the-tribunal/using-early-conciliation/</w:t>
        </w:r>
      </w:hyperlink>
      <w:r w:rsidDel="00000000" w:rsidR="00000000" w:rsidRPr="00000000">
        <w:rPr>
          <w:rFonts w:ascii="Arial" w:cs="Arial" w:eastAsia="Arial" w:hAnsi="Arial"/>
          <w:b w:val="0"/>
          <w:i w:val="0"/>
          <w:strike w:val="0"/>
          <w:color w:val="000000"/>
          <w:sz w:val="24"/>
          <w:szCs w:val="24"/>
          <w:u w:val="none"/>
          <w:rtl w:val="0"/>
        </w:rPr>
        <w:t xml:space="preserve"> [Accessed 20 Mar. 2023].</w:t>
      </w:r>
      <w:r w:rsidDel="00000000" w:rsidR="00000000" w:rsidRPr="00000000">
        <w:rPr>
          <w:rtl w:val="0"/>
        </w:rPr>
      </w:r>
    </w:p>
    <w:p w:rsidR="00000000" w:rsidDel="00000000" w:rsidP="00000000" w:rsidRDefault="00000000" w:rsidRPr="00000000" w14:paraId="00000113">
      <w:pPr>
        <w:rPr/>
      </w:pPr>
      <w:r w:rsidDel="00000000" w:rsidR="00000000" w:rsidRPr="00000000">
        <w:rPr>
          <w:rFonts w:ascii="Arial" w:cs="Arial" w:eastAsia="Arial" w:hAnsi="Arial"/>
          <w:b w:val="0"/>
          <w:i w:val="0"/>
          <w:strike w:val="0"/>
          <w:color w:val="0563c1"/>
          <w:sz w:val="24"/>
          <w:szCs w:val="24"/>
          <w:u w:val="single"/>
          <w:rtl w:val="0"/>
        </w:rPr>
        <w:t xml:space="preserve">www.equalityhumanrights.com</w:t>
      </w:r>
      <w:r w:rsidDel="00000000" w:rsidR="00000000" w:rsidRPr="00000000">
        <w:rPr>
          <w:rFonts w:ascii="Arial" w:cs="Arial" w:eastAsia="Arial" w:hAnsi="Arial"/>
          <w:b w:val="0"/>
          <w:i w:val="0"/>
          <w:strike w:val="0"/>
          <w:color w:val="000000"/>
          <w:sz w:val="24"/>
          <w:szCs w:val="24"/>
          <w:u w:val="none"/>
          <w:rtl w:val="0"/>
        </w:rPr>
        <w:t xml:space="preserve">. (2020). </w:t>
      </w:r>
      <w:r w:rsidDel="00000000" w:rsidR="00000000" w:rsidRPr="00000000">
        <w:rPr>
          <w:rFonts w:ascii="Arial" w:cs="Arial" w:eastAsia="Arial" w:hAnsi="Arial"/>
          <w:b w:val="0"/>
          <w:i w:val="1"/>
          <w:strike w:val="0"/>
          <w:color w:val="000000"/>
          <w:sz w:val="24"/>
          <w:szCs w:val="24"/>
          <w:u w:val="none"/>
          <w:rtl w:val="0"/>
        </w:rPr>
        <w:t xml:space="preserve">Equal pay claims | Equality and Human Rights Commission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39">
        <w:r w:rsidDel="00000000" w:rsidR="00000000" w:rsidRPr="00000000">
          <w:rPr>
            <w:rFonts w:ascii="Arial" w:cs="Arial" w:eastAsia="Arial" w:hAnsi="Arial"/>
            <w:b w:val="0"/>
            <w:i w:val="0"/>
            <w:strike w:val="0"/>
            <w:color w:val="0563c1"/>
            <w:sz w:val="24"/>
            <w:szCs w:val="24"/>
            <w:u w:val="single"/>
            <w:rtl w:val="0"/>
          </w:rPr>
          <w:t xml:space="preserve">https://www.equalityhumanrights.com/en/advice-and-guidance/equal-pay-claims#:~:text=will%20be%20unenforceable.-</w:t>
        </w:r>
      </w:hyperlink>
      <w:r w:rsidDel="00000000" w:rsidR="00000000" w:rsidRPr="00000000">
        <w:rPr>
          <w:rFonts w:ascii="Arial" w:cs="Arial" w:eastAsia="Arial" w:hAnsi="Arial"/>
          <w:b w:val="0"/>
          <w:i w:val="0"/>
          <w:strike w:val="0"/>
          <w:color w:val="000000"/>
          <w:sz w:val="24"/>
          <w:szCs w:val="24"/>
          <w:u w:val="none"/>
          <w:rtl w:val="0"/>
        </w:rPr>
        <w:t xml:space="preserve"> [Accessed 26 Mar. 2023].</w:t>
      </w:r>
      <w:r w:rsidDel="00000000" w:rsidR="00000000" w:rsidRPr="00000000">
        <w:rPr>
          <w:rtl w:val="0"/>
        </w:rPr>
      </w:r>
    </w:p>
    <w:p w:rsidR="00000000" w:rsidDel="00000000" w:rsidP="00000000" w:rsidRDefault="00000000" w:rsidRPr="00000000" w14:paraId="00000114">
      <w:pPr>
        <w:rPr/>
      </w:pPr>
      <w:bookmarkStart w:colFirst="0" w:colLast="0" w:name="_1y810tw" w:id="20"/>
      <w:bookmarkEnd w:id="20"/>
      <w:hyperlink r:id="rId140">
        <w:r w:rsidDel="00000000" w:rsidR="00000000" w:rsidRPr="00000000">
          <w:rPr>
            <w:rFonts w:ascii="Arial" w:cs="Arial" w:eastAsia="Arial" w:hAnsi="Arial"/>
            <w:b w:val="0"/>
            <w:i w:val="0"/>
            <w:strike w:val="0"/>
            <w:color w:val="0563c1"/>
            <w:sz w:val="24"/>
            <w:szCs w:val="24"/>
            <w:u w:val="single"/>
            <w:rtl w:val="0"/>
          </w:rPr>
          <w:t xml:space="preserve">www.gov.uk</w:t>
        </w:r>
      </w:hyperlink>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1"/>
          <w:strike w:val="0"/>
          <w:color w:val="000000"/>
          <w:sz w:val="24"/>
          <w:szCs w:val="24"/>
          <w:u w:val="none"/>
          <w:rtl w:val="0"/>
        </w:rPr>
        <w:t xml:space="preserve">You’re not entitled to statutory redundancy pay. - Calculate your statutory redundancy pay - GOV.UK</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41">
        <w:r w:rsidDel="00000000" w:rsidR="00000000" w:rsidRPr="00000000">
          <w:rPr>
            <w:rFonts w:ascii="Arial" w:cs="Arial" w:eastAsia="Arial" w:hAnsi="Arial"/>
            <w:b w:val="0"/>
            <w:i w:val="0"/>
            <w:strike w:val="0"/>
            <w:color w:val="0563c1"/>
            <w:sz w:val="24"/>
            <w:szCs w:val="24"/>
            <w:u w:val="single"/>
            <w:rtl w:val="0"/>
          </w:rPr>
          <w:t xml:space="preserve">https://www.gov.uk/calculate-your-redundancy-pay/y/2023-04-12/18/1.0</w:t>
        </w:r>
      </w:hyperlink>
      <w:r w:rsidDel="00000000" w:rsidR="00000000" w:rsidRPr="00000000">
        <w:rPr>
          <w:rFonts w:ascii="Arial" w:cs="Arial" w:eastAsia="Arial" w:hAnsi="Arial"/>
          <w:b w:val="0"/>
          <w:i w:val="0"/>
          <w:strike w:val="0"/>
          <w:color w:val="000000"/>
          <w:sz w:val="24"/>
          <w:szCs w:val="24"/>
          <w:u w:val="none"/>
          <w:rtl w:val="0"/>
        </w:rPr>
        <w:t xml:space="preserve"> [Accessed 12 Apr. 2023].</w:t>
      </w:r>
      <w:r w:rsidDel="00000000" w:rsidR="00000000" w:rsidRPr="00000000">
        <w:rPr>
          <w:rtl w:val="0"/>
        </w:rPr>
      </w:r>
    </w:p>
    <w:p w:rsidR="00000000" w:rsidDel="00000000" w:rsidP="00000000" w:rsidRDefault="00000000" w:rsidRPr="00000000" w14:paraId="00000115">
      <w:pPr>
        <w:rPr/>
      </w:pP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1"/>
          <w:strike w:val="0"/>
          <w:color w:val="000000"/>
          <w:sz w:val="24"/>
          <w:szCs w:val="24"/>
          <w:u w:val="none"/>
          <w:rtl w:val="0"/>
        </w:rPr>
        <w:t xml:space="preserve">Your statutory redundancy payment is £1,750 (£1,750 in Northern Ireland). - Calculate your statutory redundancy pay - GOV.UK</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42">
        <w:r w:rsidDel="00000000" w:rsidR="00000000" w:rsidRPr="00000000">
          <w:rPr>
            <w:rFonts w:ascii="Arial" w:cs="Arial" w:eastAsia="Arial" w:hAnsi="Arial"/>
            <w:b w:val="0"/>
            <w:i w:val="0"/>
            <w:strike w:val="0"/>
            <w:color w:val="0563c1"/>
            <w:sz w:val="24"/>
            <w:szCs w:val="24"/>
            <w:u w:val="single"/>
            <w:rtl w:val="0"/>
          </w:rPr>
          <w:t xml:space="preserve">https://www.gov.uk/calculate-your-redundancy-pay/y/2023-04-12/30/5.0/350.0</w:t>
        </w:r>
      </w:hyperlink>
      <w:r w:rsidDel="00000000" w:rsidR="00000000" w:rsidRPr="00000000">
        <w:rPr>
          <w:rFonts w:ascii="Arial" w:cs="Arial" w:eastAsia="Arial" w:hAnsi="Arial"/>
          <w:b w:val="0"/>
          <w:i w:val="0"/>
          <w:strike w:val="0"/>
          <w:color w:val="000000"/>
          <w:sz w:val="24"/>
          <w:szCs w:val="24"/>
          <w:u w:val="none"/>
          <w:rtl w:val="0"/>
        </w:rPr>
        <w:t xml:space="preserve"> [Accessed 12 Apr. 2023].</w:t>
      </w:r>
      <w:r w:rsidDel="00000000" w:rsidR="00000000" w:rsidRPr="00000000">
        <w:rPr>
          <w:rtl w:val="0"/>
        </w:rPr>
      </w:r>
    </w:p>
    <w:p w:rsidR="00000000" w:rsidDel="00000000" w:rsidP="00000000" w:rsidRDefault="00000000" w:rsidRPr="00000000" w14:paraId="00000116">
      <w:pPr>
        <w:rPr/>
      </w:pPr>
      <w:r w:rsidDel="00000000" w:rsidR="00000000" w:rsidRPr="00000000">
        <w:rPr>
          <w:rFonts w:ascii="Arial" w:cs="Arial" w:eastAsia="Arial" w:hAnsi="Arial"/>
          <w:b w:val="0"/>
          <w:i w:val="0"/>
          <w:strike w:val="0"/>
          <w:color w:val="0563c1"/>
          <w:sz w:val="24"/>
          <w:szCs w:val="24"/>
          <w:u w:val="single"/>
          <w:rtl w:val="0"/>
        </w:rPr>
        <w:t xml:space="preserve">www.gov.uk</w:t>
      </w:r>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1"/>
          <w:strike w:val="0"/>
          <w:color w:val="000000"/>
          <w:sz w:val="24"/>
          <w:szCs w:val="24"/>
          <w:u w:val="none"/>
          <w:rtl w:val="0"/>
        </w:rPr>
        <w:t xml:space="preserve">Your statutory redundancy payment is £7,716 (£8,028 in Northern Ireland). - Calculate your statutory redundancy pay - GOV.UK</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43">
        <w:r w:rsidDel="00000000" w:rsidR="00000000" w:rsidRPr="00000000">
          <w:rPr>
            <w:rFonts w:ascii="Arial" w:cs="Arial" w:eastAsia="Arial" w:hAnsi="Arial"/>
            <w:b w:val="0"/>
            <w:i w:val="0"/>
            <w:strike w:val="0"/>
            <w:color w:val="0563c1"/>
            <w:sz w:val="24"/>
            <w:szCs w:val="24"/>
            <w:u w:val="single"/>
            <w:rtl w:val="0"/>
          </w:rPr>
          <w:t xml:space="preserve">https://www.gov.uk/calculate-your-redundancy-pay/y/2023-04-12/53/8.0/700.0</w:t>
        </w:r>
      </w:hyperlink>
      <w:r w:rsidDel="00000000" w:rsidR="00000000" w:rsidRPr="00000000">
        <w:rPr>
          <w:rFonts w:ascii="Arial" w:cs="Arial" w:eastAsia="Arial" w:hAnsi="Arial"/>
          <w:b w:val="0"/>
          <w:i w:val="0"/>
          <w:strike w:val="0"/>
          <w:color w:val="000000"/>
          <w:sz w:val="24"/>
          <w:szCs w:val="24"/>
          <w:u w:val="none"/>
          <w:rtl w:val="0"/>
        </w:rPr>
        <w:t xml:space="preserve"> [Accessed 12 Apr. 2023].</w:t>
      </w:r>
      <w:r w:rsidDel="00000000" w:rsidR="00000000" w:rsidRPr="00000000">
        <w:rPr>
          <w:rtl w:val="0"/>
        </w:rPr>
      </w:r>
    </w:p>
    <w:p w:rsidR="00000000" w:rsidDel="00000000" w:rsidP="00000000" w:rsidRDefault="00000000" w:rsidRPr="00000000" w14:paraId="00000117">
      <w:pPr>
        <w:rPr/>
      </w:pPr>
      <w:r w:rsidDel="00000000" w:rsidR="00000000" w:rsidRPr="00000000">
        <w:rPr>
          <w:rFonts w:ascii="Arial" w:cs="Arial" w:eastAsia="Arial" w:hAnsi="Arial"/>
          <w:b w:val="0"/>
          <w:i w:val="0"/>
          <w:strike w:val="0"/>
          <w:color w:val="0563c1"/>
          <w:sz w:val="24"/>
          <w:szCs w:val="24"/>
          <w:u w:val="single"/>
          <w:rtl w:val="0"/>
        </w:rPr>
        <w:t xml:space="preserve">www.hse.gov.uk</w:t>
      </w:r>
      <w:r w:rsidDel="00000000" w:rsidR="00000000" w:rsidRPr="00000000">
        <w:rPr>
          <w:rFonts w:ascii="Arial" w:cs="Arial" w:eastAsia="Arial" w:hAnsi="Arial"/>
          <w:b w:val="0"/>
          <w:i w:val="0"/>
          <w:strike w:val="0"/>
          <w:color w:val="000000"/>
          <w:sz w:val="24"/>
          <w:szCs w:val="24"/>
          <w:u w:val="none"/>
          <w:rtl w:val="0"/>
        </w:rPr>
        <w:t xml:space="preserve">. (n.d.). </w:t>
      </w:r>
      <w:r w:rsidDel="00000000" w:rsidR="00000000" w:rsidRPr="00000000">
        <w:rPr>
          <w:rFonts w:ascii="Arial" w:cs="Arial" w:eastAsia="Arial" w:hAnsi="Arial"/>
          <w:b w:val="0"/>
          <w:i w:val="1"/>
          <w:strike w:val="0"/>
          <w:color w:val="000000"/>
          <w:sz w:val="24"/>
          <w:szCs w:val="24"/>
          <w:u w:val="none"/>
          <w:rtl w:val="0"/>
        </w:rPr>
        <w:t xml:space="preserve">Employment protection</w:t>
      </w:r>
      <w:r w:rsidDel="00000000" w:rsidR="00000000" w:rsidRPr="00000000">
        <w:rPr>
          <w:rFonts w:ascii="Arial" w:cs="Arial" w:eastAsia="Arial" w:hAnsi="Arial"/>
          <w:b w:val="0"/>
          <w:i w:val="0"/>
          <w:strike w:val="0"/>
          <w:color w:val="000000"/>
          <w:sz w:val="24"/>
          <w:szCs w:val="24"/>
          <w:u w:val="none"/>
          <w:rtl w:val="0"/>
        </w:rPr>
        <w:t xml:space="preserve">. [online] Available at: </w:t>
      </w:r>
      <w:hyperlink r:id="rId144">
        <w:r w:rsidDel="00000000" w:rsidR="00000000" w:rsidRPr="00000000">
          <w:rPr>
            <w:rFonts w:ascii="Arial" w:cs="Arial" w:eastAsia="Arial" w:hAnsi="Arial"/>
            <w:b w:val="0"/>
            <w:i w:val="0"/>
            <w:strike w:val="0"/>
            <w:color w:val="0563c1"/>
            <w:sz w:val="24"/>
            <w:szCs w:val="24"/>
            <w:u w:val="single"/>
            <w:rtl w:val="0"/>
          </w:rPr>
          <w:t xml:space="preserve">https://www.hse.gov.uk/involvement/prepare/law/empprotection.htm#:~:text=All%20your%20workers%20are%20protected</w:t>
        </w:r>
      </w:hyperlink>
      <w:r w:rsidDel="00000000" w:rsidR="00000000" w:rsidRPr="00000000">
        <w:rPr>
          <w:rFonts w:ascii="Arial" w:cs="Arial" w:eastAsia="Arial" w:hAnsi="Arial"/>
          <w:b w:val="0"/>
          <w:i w:val="0"/>
          <w:strike w:val="0"/>
          <w:color w:val="000000"/>
          <w:sz w:val="24"/>
          <w:szCs w:val="24"/>
          <w:u w:val="none"/>
          <w:rtl w:val="0"/>
        </w:rPr>
        <w:t xml:space="preserve"> [Accessed 11 Apr. 2023].</w:t>
      </w:r>
      <w:r w:rsidDel="00000000" w:rsidR="00000000" w:rsidRPr="00000000">
        <w:rPr>
          <w:rtl w:val="0"/>
        </w:rPr>
      </w:r>
    </w:p>
    <w:p w:rsidR="00000000" w:rsidDel="00000000" w:rsidP="00000000" w:rsidRDefault="00000000" w:rsidRPr="00000000" w14:paraId="00000118">
      <w:pPr>
        <w:rPr/>
      </w:pPr>
      <w:r w:rsidDel="00000000" w:rsidR="00000000" w:rsidRPr="00000000">
        <w:rPr>
          <w:rtl w:val="0"/>
        </w:rPr>
        <w:br w:type="textWrapping"/>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www.cipd.co.uk/Images/reforming-employment-status-building-a-stronger-foundation-for-employment-rights_tcm18-86859.pdf" TargetMode="External"/><Relationship Id="rId42" Type="http://schemas.openxmlformats.org/officeDocument/2006/relationships/hyperlink" Target="https://www.cipd.co.uk/knowledge/fundamentals/emp-law/maternity-paternity-rights/factsheet" TargetMode="External"/><Relationship Id="rId41" Type="http://schemas.openxmlformats.org/officeDocument/2006/relationships/hyperlink" Target="https://www.cipd.co.uk/knowledge/fundamentals/emp-law/tribunals/factsheet#gref" TargetMode="External"/><Relationship Id="rId44" Type="http://schemas.openxmlformats.org/officeDocument/2006/relationships/hyperlink" Target="https://www.cipd.co.uk/knowledge/fundamentals/emp-law" TargetMode="External"/><Relationship Id="rId43" Type="http://schemas.openxmlformats.org/officeDocument/2006/relationships/hyperlink" Target="https://www.cipd.co.uk/knowledge/fundamentals/emp-law/tupe/factsheet#gref" TargetMode="External"/><Relationship Id="rId46" Type="http://schemas.openxmlformats.org/officeDocument/2006/relationships/hyperlink" Target="https://www.cipd.co.uk/knowledge/fundamentals/emp-law/recruitment/questions#gref" TargetMode="External"/><Relationship Id="rId45" Type="http://schemas.openxmlformats.org/officeDocument/2006/relationships/hyperlink" Target="https://www.cipd.co.uk/knowledge/fundamentals/relations/flexible-working/factsheet" TargetMode="External"/><Relationship Id="rId107" Type="http://schemas.openxmlformats.org/officeDocument/2006/relationships/hyperlink" Target="https://www.legislation.gov.uk/ukpga/1996/18/part/VIII/crossheading/general-right-to-maternity-leave/enacted#:~:text=(1)An%20employee%20who%20has" TargetMode="External"/><Relationship Id="rId106" Type="http://schemas.openxmlformats.org/officeDocument/2006/relationships/hyperlink" Target="https://www.legislation.gov.uk/ukpga/1996/18/section/8" TargetMode="External"/><Relationship Id="rId105" Type="http://schemas.openxmlformats.org/officeDocument/2006/relationships/hyperlink" Target="https://www.legislation.gov.uk/uksi/2002/2788/regulation/4" TargetMode="External"/><Relationship Id="rId104" Type="http://schemas.openxmlformats.org/officeDocument/2006/relationships/hyperlink" Target="https://www.legislation.gov.uk/ukpga/1996/18/section/111A#:~:text=%5BF1111AConfidentiality%20of%20negotiations" TargetMode="External"/><Relationship Id="rId109" Type="http://schemas.openxmlformats.org/officeDocument/2006/relationships/hyperlink" Target="https://www.no5.com/media/publications/the-right-to-pray-and-work/#:~:text=In%20Williams%2DDrabble%20v%20Pathway" TargetMode="External"/><Relationship Id="rId108" Type="http://schemas.openxmlformats.org/officeDocument/2006/relationships/hyperlink" Target="https://www.legislation.gov.uk/uksi/1999/3312/regulation/18/made#:~:text=Right%20to%20return%20after%20additional" TargetMode="External"/><Relationship Id="rId48" Type="http://schemas.openxmlformats.org/officeDocument/2006/relationships/hyperlink" Target="https://www.cipd.co.uk/knowledge/fundamentals/emp-law/dismissal/settlement-compromise-agreements-questions#gref" TargetMode="External"/><Relationship Id="rId47" Type="http://schemas.openxmlformats.org/officeDocument/2006/relationships/hyperlink" Target="https://www.cipd.co.uk/knowledge/fundamentals/emp-law/redundancy/factsheet" TargetMode="External"/><Relationship Id="rId49" Type="http://schemas.openxmlformats.org/officeDocument/2006/relationships/hyperlink" Target="https://www.cipd.co.uk/knowledge/fundamentals/emp-law/employees" TargetMode="External"/><Relationship Id="rId103" Type="http://schemas.openxmlformats.org/officeDocument/2006/relationships/hyperlink" Target="https://www.legislation.gov.uk/ukpga/1992/52/section/188/enacted#:~:text=188Duty%20of%20employer%20to" TargetMode="External"/><Relationship Id="rId102" Type="http://schemas.openxmlformats.org/officeDocument/2006/relationships/hyperlink" Target="https://www.legislation.gov.uk/uksi/1998/1833/regulation/16/made" TargetMode="External"/><Relationship Id="rId101" Type="http://schemas.openxmlformats.org/officeDocument/2006/relationships/hyperlink" Target="https://www.legislation.gov.uk/uksi/1998/1833/regulation/13/made" TargetMode="External"/><Relationship Id="rId100" Type="http://schemas.openxmlformats.org/officeDocument/2006/relationships/hyperlink" Target="https://www.legislation.gov.uk/uksi/1998/1833/regulation/12/made" TargetMode="External"/><Relationship Id="rId31" Type="http://schemas.openxmlformats.org/officeDocument/2006/relationships/hyperlink" Target="https://www.bannerjones.co.uk/resources/positive-action-not-positive-discrimination#:~:text=Crucially%2C%20employers%20should%20understand%20that" TargetMode="External"/><Relationship Id="rId30" Type="http://schemas.openxmlformats.org/officeDocument/2006/relationships/hyperlink" Target="http://www.andertonlaw.co.uk./" TargetMode="External"/><Relationship Id="rId33" Type="http://schemas.openxmlformats.org/officeDocument/2006/relationships/hyperlink" Target="https://www.nelsonslaw.co.uk/injury-to-feelings-awards/" TargetMode="External"/><Relationship Id="rId32" Type="http://schemas.openxmlformats.org/officeDocument/2006/relationships/hyperlink" Target="https://www.local.gov.uk/sites/default/files/documents/employers-e-guide-no2-gui-745.pdf" TargetMode="External"/><Relationship Id="rId35" Type="http://schemas.openxmlformats.org/officeDocument/2006/relationships/hyperlink" Target="https://www.cipd.co.uk/knowledge/fundamentals/emp-law/tupe/cases" TargetMode="External"/><Relationship Id="rId34" Type="http://schemas.openxmlformats.org/officeDocument/2006/relationships/hyperlink" Target="https://www.reed.co.uk/career-advice/why-does-employment-law-exist/#:~:text=By%20complying%20with%20relevant%20legislation" TargetMode="External"/><Relationship Id="rId37" Type="http://schemas.openxmlformats.org/officeDocument/2006/relationships/hyperlink" Target="https://www.cipd.co.uk/knowledge/fundamentals/emp-law/tribunals/questions" TargetMode="External"/><Relationship Id="rId36" Type="http://schemas.openxmlformats.org/officeDocument/2006/relationships/hyperlink" Target="https://www.cipd.co.uk/knowledge/fundamentals/relations/flexible-working" TargetMode="External"/><Relationship Id="rId39" Type="http://schemas.openxmlformats.org/officeDocument/2006/relationships/hyperlink" Target="https://www.cipd.co.uk/knowledge/fundamentals/emp-law/recruitment" TargetMode="External"/><Relationship Id="rId38" Type="http://schemas.openxmlformats.org/officeDocument/2006/relationships/hyperlink" Target="https://www.cipd.co.uk/knowledge/fundamentals/emp-law/employees/status-factsheet" TargetMode="External"/><Relationship Id="rId20" Type="http://schemas.openxmlformats.org/officeDocument/2006/relationships/hyperlink" Target="https://www.acas.org.uk/making-a-flexible-working-request" TargetMode="External"/><Relationship Id="rId22" Type="http://schemas.openxmlformats.org/officeDocument/2006/relationships/hyperlink" Target="https://www.acas.org.uk/employee-rights-during-a-tupe-transfer/how-your-employer-should-inform-and-consult-you-during-tupe#:~:text=Your%20employer%20must%20consult%20with" TargetMode="External"/><Relationship Id="rId21" Type="http://schemas.openxmlformats.org/officeDocument/2006/relationships/hyperlink" Target="https://www.acas.org.uk/checking-your-employment-rights" TargetMode="External"/><Relationship Id="rId24" Type="http://schemas.openxmlformats.org/officeDocument/2006/relationships/hyperlink" Target="https://www.acas.org.uk/employee-rights-during-a-tupe-transfer/your-redundancy-rights-under-tupe#:~:text=before%20the%20transfer.-" TargetMode="External"/><Relationship Id="rId23" Type="http://schemas.openxmlformats.org/officeDocument/2006/relationships/hyperlink" Target="https://www.acas.org.uk/employee-rights-during-a-tupe-transfer/when-tupe-regulations-apply#:~:text=TUPE%20does%20not%20apply%20if" TargetMode="External"/><Relationship Id="rId129" Type="http://schemas.openxmlformats.org/officeDocument/2006/relationships/hyperlink" Target="http://www.citizensadvice.org.uk/" TargetMode="External"/><Relationship Id="rId128" Type="http://schemas.openxmlformats.org/officeDocument/2006/relationships/hyperlink" Target="https://www.acas.org.uk/employer-decision-protected-characteristic/crucial-for-job#:~:text=In%20rare%20cases%20an%20employer" TargetMode="External"/><Relationship Id="rId127" Type="http://schemas.openxmlformats.org/officeDocument/2006/relationships/hyperlink" Target="http://www.acas.org.uk/" TargetMode="External"/><Relationship Id="rId126" Type="http://schemas.openxmlformats.org/officeDocument/2006/relationships/hyperlink" Target="https://www.bdbf.co.uk/bank-ordered-to-conduct-an-equal-pay-audit/" TargetMode="External"/><Relationship Id="rId26" Type="http://schemas.openxmlformats.org/officeDocument/2006/relationships/hyperlink" Target="http://www.citizensadvice.org.uk/" TargetMode="External"/><Relationship Id="rId121" Type="http://schemas.openxmlformats.org/officeDocument/2006/relationships/hyperlink" Target="https://www.stammeringlaw.org.uk/employment/resolving-employment-disputes/employment-remedies/" TargetMode="External"/><Relationship Id="rId25" Type="http://schemas.openxmlformats.org/officeDocument/2006/relationships/hyperlink" Target="https://www.acas.org.uk/equal-pay/advice-for-employees#:~:text=Making%20an%20equal%20pay%20claim&amp;text=To%20make%20an%20equal%20pay" TargetMode="External"/><Relationship Id="rId120" Type="http://schemas.openxmlformats.org/officeDocument/2006/relationships/hyperlink" Target="https://www.stammeringlaw.org.uk/employment/types-of-worker/employees-workers/#:~:text=In%20summary%2C%20treating%20the%20Equality" TargetMode="External"/><Relationship Id="rId28" Type="http://schemas.openxmlformats.org/officeDocument/2006/relationships/hyperlink" Target="https://www.citizensadvice.org.uk/law-and-courts/discrimination/check-what-type-of-discrimination-youve-experienced/discrimination-because-of-something-connected-to-your-disability/#:~:text=Discrimination%20arising%20from%20disability%20is" TargetMode="External"/><Relationship Id="rId27" Type="http://schemas.openxmlformats.org/officeDocument/2006/relationships/hyperlink" Target="https://www.citizensadvice.org.uk/work/employment-tribunals/employment-tribunals/making-a-tribunal-claim/if-youre-asked-to-attend-a-preliminary-hearing/" TargetMode="External"/><Relationship Id="rId125" Type="http://schemas.openxmlformats.org/officeDocument/2006/relationships/hyperlink" Target="https://www.unison.org.uk/get-help/knowledge/disputes-grievances/employment-tribunals/#:~:text=At%20the%20employment%20tribunal%20hearing" TargetMode="External"/><Relationship Id="rId29" Type="http://schemas.openxmlformats.org/officeDocument/2006/relationships/hyperlink" Target="https://www.citizensadvice.org.uk/work/flexible-working/if-your-employer-refuses-your-flexible-working-request/" TargetMode="External"/><Relationship Id="rId124" Type="http://schemas.openxmlformats.org/officeDocument/2006/relationships/hyperlink" Target="https://www.davidsonmorris.com/equal-pay-claim/" TargetMode="External"/><Relationship Id="rId123" Type="http://schemas.openxmlformats.org/officeDocument/2006/relationships/hyperlink" Target="https://www.cipd.org/uk/knowledge/factsheets/uk-court-system-factsheet/" TargetMode="External"/><Relationship Id="rId122" Type="http://schemas.openxmlformats.org/officeDocument/2006/relationships/hyperlink" Target="https://www.clarionsolicitors.com/articles/tupe-on-outsourcing" TargetMode="External"/><Relationship Id="rId95" Type="http://schemas.openxmlformats.org/officeDocument/2006/relationships/hyperlink" Target="https://www.legislation.gov.uk/ukpga/1996/18/contents" TargetMode="External"/><Relationship Id="rId94" Type="http://schemas.openxmlformats.org/officeDocument/2006/relationships/hyperlink" Target="https://www.legislation.gov.uk/uksi/1998/1833/regulation/4/made" TargetMode="External"/><Relationship Id="rId97" Type="http://schemas.openxmlformats.org/officeDocument/2006/relationships/hyperlink" Target="https://www.legislation.gov.uk/ukpga/2010/15/section/27" TargetMode="External"/><Relationship Id="rId96" Type="http://schemas.openxmlformats.org/officeDocument/2006/relationships/hyperlink" Target="https://www.legislation.gov.uk/ukpga/1996/18/section/139" TargetMode="External"/><Relationship Id="rId11" Type="http://schemas.openxmlformats.org/officeDocument/2006/relationships/image" Target="media/image1.png"/><Relationship Id="rId99" Type="http://schemas.openxmlformats.org/officeDocument/2006/relationships/hyperlink" Target="https://www.legislation.gov.uk/uksi/1998/1833/regulation/11/made" TargetMode="External"/><Relationship Id="rId10" Type="http://schemas.openxmlformats.org/officeDocument/2006/relationships/hyperlink" Target="http://www.citizensadvice.org.uk/" TargetMode="External"/><Relationship Id="rId98" Type="http://schemas.openxmlformats.org/officeDocument/2006/relationships/hyperlink" Target="https://www.legislation.gov.uk/uksi/1998/1833/regulation/10/made" TargetMode="External"/><Relationship Id="rId13" Type="http://schemas.openxmlformats.org/officeDocument/2006/relationships/hyperlink" Target="https://www.cipd.co.uk/knowledge/fundamentals/emp-law/maternity-paternity-rights/factsheet" TargetMode="External"/><Relationship Id="rId12" Type="http://schemas.openxmlformats.org/officeDocument/2006/relationships/image" Target="media/image4.png"/><Relationship Id="rId91" Type="http://schemas.openxmlformats.org/officeDocument/2006/relationships/hyperlink" Target="https://www.law.ac.uk/employability/legal-practice-areas/employment-law/" TargetMode="External"/><Relationship Id="rId90" Type="http://schemas.openxmlformats.org/officeDocument/2006/relationships/hyperlink" Target="https://landaulaw.co.uk/tupe/#:~:text=you%20are%20protected%20from%20dismissal" TargetMode="External"/><Relationship Id="rId93" Type="http://schemas.openxmlformats.org/officeDocument/2006/relationships/hyperlink" Target="https://www.legislation.gov.uk/ukpga/2010/15/section/26" TargetMode="External"/><Relationship Id="rId92" Type="http://schemas.openxmlformats.org/officeDocument/2006/relationships/hyperlink" Target="https://www.legislation.gov.uk/ukpga/2010/15/section/6" TargetMode="External"/><Relationship Id="rId118" Type="http://schemas.openxmlformats.org/officeDocument/2006/relationships/hyperlink" Target="https://www.truthlegal.com/settlement-agreements-faqs-and-those-questions-you-were-too-afraid-to-ask/" TargetMode="External"/><Relationship Id="rId117" Type="http://schemas.openxmlformats.org/officeDocument/2006/relationships/hyperlink" Target="https://www.breathehr.com/en-gb/blog/topic/business-process/how-long-is-the-redundancy-consultation-period#:~:text=For%20less%20than%2020%20redundancies" TargetMode="External"/><Relationship Id="rId116" Type="http://schemas.openxmlformats.org/officeDocument/2006/relationships/hyperlink" Target="https://www.gov.uk/government/publications/the-report-of-the-commission-on-race-and-ethnic-disparities/employment-fairness-at-work-and-enterprise" TargetMode="External"/><Relationship Id="rId115" Type="http://schemas.openxmlformats.org/officeDocument/2006/relationships/hyperlink" Target="https://www.managers.org.uk/knowledge-and-insights/article/know-about-employee-gagging-clauses/?_gl=1" TargetMode="External"/><Relationship Id="rId119" Type="http://schemas.openxmlformats.org/officeDocument/2006/relationships/hyperlink" Target="https://www.personneltoday.com/hr/disabled-shop-worker-wins-tribunal-award-ms-lift-key/" TargetMode="External"/><Relationship Id="rId15" Type="http://schemas.openxmlformats.org/officeDocument/2006/relationships/hyperlink" Target="https://www.acas.org.uk/early-conciliation" TargetMode="External"/><Relationship Id="rId110" Type="http://schemas.openxmlformats.org/officeDocument/2006/relationships/hyperlink" Target="https://www.nibusinessinfo.co.uk/content/defences-equal-pay-claim" TargetMode="External"/><Relationship Id="rId14" Type="http://schemas.openxmlformats.org/officeDocument/2006/relationships/hyperlink" Target="https://www.acas.org.uk/employee-rights-during-a-tupe-transfer/changing-your-employment-contract-after-a-tupe-transfer" TargetMode="External"/><Relationship Id="rId17" Type="http://schemas.openxmlformats.org/officeDocument/2006/relationships/hyperlink" Target="https://www.acas.org.uk/payslips" TargetMode="External"/><Relationship Id="rId16" Type="http://schemas.openxmlformats.org/officeDocument/2006/relationships/hyperlink" Target="https://www.acas.org.uk/equal-pay/equal-pay-law" TargetMode="External"/><Relationship Id="rId19" Type="http://schemas.openxmlformats.org/officeDocument/2006/relationships/hyperlink" Target="https://www.acas.org.uk/responding-to-a-flexible-working-request/if-the-request-is-not-possible" TargetMode="External"/><Relationship Id="rId114" Type="http://schemas.openxmlformats.org/officeDocument/2006/relationships/hyperlink" Target="https://www.businessnewsdaily.com/770-contract-vs-employees-what-you-need-to-know.html" TargetMode="External"/><Relationship Id="rId18" Type="http://schemas.openxmlformats.org/officeDocument/2006/relationships/hyperlink" Target="https://www.acas.org.uk/about-us/what-we-do" TargetMode="External"/><Relationship Id="rId113" Type="http://schemas.openxmlformats.org/officeDocument/2006/relationships/hyperlink" Target="http://www.peninsulagrouplimited.com./" TargetMode="External"/><Relationship Id="rId112" Type="http://schemas.openxmlformats.org/officeDocument/2006/relationships/hyperlink" Target="https://www.lewissilkin.com/en/insights/further-clarity-on-relevance-of-tupe-following-a-share-sale" TargetMode="External"/><Relationship Id="rId111" Type="http://schemas.openxmlformats.org/officeDocument/2006/relationships/hyperlink" Target="https://www.mindtools.com/aheuvl6/how-to-be-flexible-in-the-workplace" TargetMode="External"/><Relationship Id="rId84" Type="http://schemas.openxmlformats.org/officeDocument/2006/relationships/hyperlink" Target="https://www.howatavraamsolicitors.co.uk/tupe-transfers-the-basics/#:~:text=The%20automatic%20transfer%20principle%3A%20employees" TargetMode="External"/><Relationship Id="rId83" Type="http://schemas.openxmlformats.org/officeDocument/2006/relationships/hyperlink" Target="https://www.gov.uk/government/publications/make-a-claim-to-an-employment-tribunal-form-et1" TargetMode="External"/><Relationship Id="rId86" Type="http://schemas.openxmlformats.org/officeDocument/2006/relationships/hyperlink" Target="https://www.hse.gov.uk/legislation/hswa.htm" TargetMode="External"/><Relationship Id="rId85" Type="http://schemas.openxmlformats.org/officeDocument/2006/relationships/hyperlink" Target="https://factorialhr.co.uk/blog/uk-employment-laws/" TargetMode="External"/><Relationship Id="rId88" Type="http://schemas.openxmlformats.org/officeDocument/2006/relationships/hyperlink" Target="https://uk.indeed.com/career-advice/career-development/what-is-employment-law" TargetMode="External"/><Relationship Id="rId87" Type="http://schemas.openxmlformats.org/officeDocument/2006/relationships/hyperlink" Target="https://www.thomasmansfield.com/making-reasonable-adjustments-in-every-case/" TargetMode="External"/><Relationship Id="rId89" Type="http://schemas.openxmlformats.org/officeDocument/2006/relationships/hyperlink" Target="https://www.cipd.co.uk/knowledge/fundamentals/emp-law/equal-pay" TargetMode="External"/><Relationship Id="rId80" Type="http://schemas.openxmlformats.org/officeDocument/2006/relationships/hyperlink" Target="https://croner.co.uk/resources/moving/consultation/" TargetMode="External"/><Relationship Id="rId82" Type="http://schemas.openxmlformats.org/officeDocument/2006/relationships/hyperlink" Target="https://www.gov.uk/government/publications/judicial-mediation-at-employment-tribunals-england-and-wales-t612" TargetMode="External"/><Relationship Id="rId81" Type="http://schemas.openxmlformats.org/officeDocument/2006/relationships/hyperlink" Target="https://croner.co.uk/resources/employment-law/vicarious-liability/#:~:text=Examples%20of%20wrongdoing%20in%20th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3" Type="http://schemas.openxmlformats.org/officeDocument/2006/relationships/hyperlink" Target="https://www.gov.uk/calculate-your-redundancy-pay/y/2023-04-12/53/8.0/700.0" TargetMode="External"/><Relationship Id="rId142" Type="http://schemas.openxmlformats.org/officeDocument/2006/relationships/hyperlink" Target="https://www.gov.uk/calculate-your-redundancy-pay/y/2023-04-12/30/5.0/350.0" TargetMode="External"/><Relationship Id="rId141" Type="http://schemas.openxmlformats.org/officeDocument/2006/relationships/hyperlink" Target="https://www.gov.uk/calculate-your-redundancy-pay/y/2023-04-12/18/1.0" TargetMode="External"/><Relationship Id="rId140" Type="http://schemas.openxmlformats.org/officeDocument/2006/relationships/hyperlink" Target="http://www.gov.uk/" TargetMode="External"/><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5.png"/><Relationship Id="rId8" Type="http://schemas.openxmlformats.org/officeDocument/2006/relationships/image" Target="media/image3.png"/><Relationship Id="rId144" Type="http://schemas.openxmlformats.org/officeDocument/2006/relationships/hyperlink" Target="https://www.hse.gov.uk/involvement/prepare/law/empprotection.htm#:~:text=All%20your%20workers%20are%20protected" TargetMode="External"/><Relationship Id="rId73" Type="http://schemas.openxmlformats.org/officeDocument/2006/relationships/hyperlink" Target="https://www.gov.uk/courts-tribunals/employment-tribunal" TargetMode="External"/><Relationship Id="rId72" Type="http://schemas.openxmlformats.org/officeDocument/2006/relationships/hyperlink" Target="https://www.gov.uk/employment-tribunals" TargetMode="External"/><Relationship Id="rId75" Type="http://schemas.openxmlformats.org/officeDocument/2006/relationships/hyperlink" Target="https://www.gov.uk/employment-tribunals/before-you-make-claim" TargetMode="External"/><Relationship Id="rId74" Type="http://schemas.openxmlformats.org/officeDocument/2006/relationships/hyperlink" Target="https://www.gov.uk/government/publications/respond-to-a-claim-made-to-an-employment-tribunal-form-et3" TargetMode="External"/><Relationship Id="rId77" Type="http://schemas.openxmlformats.org/officeDocument/2006/relationships/hyperlink" Target="https://www.gov.uk/employers-adoption-pay-leave" TargetMode="External"/><Relationship Id="rId76" Type="http://schemas.openxmlformats.org/officeDocument/2006/relationships/hyperlink" Target="https://www.gov.uk/employers-maternity-pay-leave#:~:text=The%20first%2026%20weeks%20is" TargetMode="External"/><Relationship Id="rId79" Type="http://schemas.openxmlformats.org/officeDocument/2006/relationships/hyperlink" Target="https://www.gov.uk/paternity-pay-leave/pay" TargetMode="External"/><Relationship Id="rId78" Type="http://schemas.openxmlformats.org/officeDocument/2006/relationships/hyperlink" Target="https://www.gov.uk/maternity-pay-leave/eligibility" TargetMode="External"/><Relationship Id="rId71" Type="http://schemas.openxmlformats.org/officeDocument/2006/relationships/hyperlink" Target="https://www.gov.uk/flexible-working" TargetMode="External"/><Relationship Id="rId70" Type="http://schemas.openxmlformats.org/officeDocument/2006/relationships/hyperlink" Target="https://www.gov.uk/redundancy-your-rights" TargetMode="External"/><Relationship Id="rId139" Type="http://schemas.openxmlformats.org/officeDocument/2006/relationships/hyperlink" Target="https://www.equalityhumanrights.com/en/advice-and-guidance/equal-pay-claims#:~:text=will%20be%20unenforceable.-" TargetMode="External"/><Relationship Id="rId138" Type="http://schemas.openxmlformats.org/officeDocument/2006/relationships/hyperlink" Target="https://www.citizensadvice.org.uk/work/employment-tribunals/employment-tribunals/before-you-go-to-the-tribunal/using-early-conciliation/" TargetMode="External"/><Relationship Id="rId137" Type="http://schemas.openxmlformats.org/officeDocument/2006/relationships/hyperlink" Target="https://www.citizensadvice.org.uk/work/maternity-and-parental-rights/check-your-maternity-and-parental-rights/maternity-leave-and-pay/maternity-pay-what-youre-entitled-to/" TargetMode="External"/><Relationship Id="rId132" Type="http://schemas.openxmlformats.org/officeDocument/2006/relationships/hyperlink" Target="https://www.citizensadvice.org.uk/law-and-courts/discrimination/check-what-type-of-discrimination-youve-experienced/justifying-discrimination/#:~:text=This%20means%20you%20can%20take" TargetMode="External"/><Relationship Id="rId131" Type="http://schemas.openxmlformats.org/officeDocument/2006/relationships/hyperlink" Target="https://www.citizensadvice.org.uk/work/flexible-working/applying-for-flexible-working/" TargetMode="External"/><Relationship Id="rId130" Type="http://schemas.openxmlformats.org/officeDocument/2006/relationships/hyperlink" Target="https://www.citizensadvice.org.uk/work/working-hours-and-rest-breaks/if-youre-working-too-many-hours/#:~:text=Legally%2C%20your%20employer%20can" TargetMode="External"/><Relationship Id="rId136" Type="http://schemas.openxmlformats.org/officeDocument/2006/relationships/hyperlink" Target="http://www.citizensadvice.org.uk/" TargetMode="External"/><Relationship Id="rId135" Type="http://schemas.openxmlformats.org/officeDocument/2006/relationships/hyperlink" Target="https://www.citizensadvice.org.uk/work/maternity-and-parental-rights/check-your-maternity-and-parental-rights/maternity-leave-and-pay/maternity-leave-what-youre-entitled-to-and-how-to-get-it/#:~:text=How%20long%20your%20maternity%20leave" TargetMode="External"/><Relationship Id="rId134" Type="http://schemas.openxmlformats.org/officeDocument/2006/relationships/hyperlink" Target="http://www.citizensadvice.org.uk/" TargetMode="External"/><Relationship Id="rId133" Type="http://schemas.openxmlformats.org/officeDocument/2006/relationships/hyperlink" Target="https://www.citizensadvice.org.uk/work/employment-tribunals/employment-tribunals/before-you-go-to-the-tribunal/making-a-settlement-agreement-with-your-employer/#:~:text=A%20settlement%20agreement%20might%20involve" TargetMode="External"/><Relationship Id="rId62" Type="http://schemas.openxmlformats.org/officeDocument/2006/relationships/hyperlink" Target="https://www.legislation.gov.uk/ukpga/1970/41/enacted" TargetMode="External"/><Relationship Id="rId61" Type="http://schemas.openxmlformats.org/officeDocument/2006/relationships/hyperlink" Target="https://gloverpriest.com/faqs/what-happens-if-i-object-to-a-tupe-transfer#:~:text=Employees%20have%20the%20option%20of" TargetMode="External"/><Relationship Id="rId64" Type="http://schemas.openxmlformats.org/officeDocument/2006/relationships/hyperlink" Target="https://www.gov.uk/employment-status/worker" TargetMode="External"/><Relationship Id="rId63" Type="http://schemas.openxmlformats.org/officeDocument/2006/relationships/hyperlink" Target="https://www.gov.uk/employer-preventing-discrimination/recruitment" TargetMode="External"/><Relationship Id="rId66" Type="http://schemas.openxmlformats.org/officeDocument/2006/relationships/hyperlink" Target="https://www.gov.uk/guidance/equality-act-2010-guidance" TargetMode="External"/><Relationship Id="rId65" Type="http://schemas.openxmlformats.org/officeDocument/2006/relationships/hyperlink" Target="https://www.gov.uk/holiday-entitlement-rights" TargetMode="External"/><Relationship Id="rId68" Type="http://schemas.openxmlformats.org/officeDocument/2006/relationships/hyperlink" Target="https://www.gov.uk/flexible-working/after-the-application" TargetMode="External"/><Relationship Id="rId67" Type="http://schemas.openxmlformats.org/officeDocument/2006/relationships/hyperlink" Target="https://www.gov.uk/maternity-pay-leave/pay#:~:text=Statutory%20Maternity%20Pay%20(%20SMP%20)%20is" TargetMode="External"/><Relationship Id="rId60" Type="http://schemas.openxmlformats.org/officeDocument/2006/relationships/hyperlink" Target="https://www.equalityhumanrights.com/en/equality-act-2010/what-equality-act" TargetMode="External"/><Relationship Id="rId69" Type="http://schemas.openxmlformats.org/officeDocument/2006/relationships/hyperlink" Target="https://www.gov.uk/national-minimum-wage-rates" TargetMode="External"/><Relationship Id="rId51" Type="http://schemas.openxmlformats.org/officeDocument/2006/relationships/hyperlink" Target="https://www.cipd.co.uk/news-views/viewpoint/employment-statusrights#gref" TargetMode="External"/><Relationship Id="rId50" Type="http://schemas.openxmlformats.org/officeDocument/2006/relationships/hyperlink" Target="https://www.cipd.co.uk/knowledge/fundamentals/emp-law/employees/status-questions#gref" TargetMode="External"/><Relationship Id="rId53" Type="http://schemas.openxmlformats.org/officeDocument/2006/relationships/hyperlink" Target="https://www.citizensadvice.org.uk/law-and-courts/discrimination/about-discrimination/equality-act-2010-discrimination-and-your-rights/" TargetMode="External"/><Relationship Id="rId52" Type="http://schemas.openxmlformats.org/officeDocument/2006/relationships/hyperlink" Target="https://www.cipd.co.uk/knowledge/fundamentals/emp-law/terms-conditions" TargetMode="External"/><Relationship Id="rId55" Type="http://schemas.openxmlformats.org/officeDocument/2006/relationships/hyperlink" Target="https://www.judiciary.uk/courts-and-tribunals/tribunals/employment-tribunal/employment-tribunal-england-wales/work-of-the-employment-tribunal/what-is-the-employment-tribunal/" TargetMode="External"/><Relationship Id="rId54" Type="http://schemas.openxmlformats.org/officeDocument/2006/relationships/hyperlink" Target="https://www.judiciary.uk/courts-and-tribunals/tribunals/about-the-tribunals/tribunals/#:~:text=HMCTS%20administers%20a%20two%2Dtie" TargetMode="External"/><Relationship Id="rId57" Type="http://schemas.openxmlformats.org/officeDocument/2006/relationships/hyperlink" Target="https://www.equalityhumanrights.com/en/equality-act/protected-characteristics" TargetMode="External"/><Relationship Id="rId56" Type="http://schemas.openxmlformats.org/officeDocument/2006/relationships/hyperlink" Target="https://uk.practicallaw.thomsonreuters.com/0-376-0144?transitionType=Default&amp;contextData=%28sc.Default%29" TargetMode="External"/><Relationship Id="rId59" Type="http://schemas.openxmlformats.org/officeDocument/2006/relationships/hyperlink" Target="https://www.equalityhumanrights.com/en/advice-and-guidance/what-equal-pay" TargetMode="External"/><Relationship Id="rId58" Type="http://schemas.openxmlformats.org/officeDocument/2006/relationships/hyperlink" Target="https://www.equalityhumanrights.com/en/human-rights-act/article-14-protection-discrimination#:~:text=Article%2014%3A%20Protection%20from%20discrimination%20%7C%20Equality%20and%20Human%20Rights%20Com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