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page" w:horzAnchor="margin" w:tblpY="1841"/>
        <w:tblW w:w="0" w:type="auto"/>
        <w:tblLook w:val="04A0" w:firstRow="1" w:lastRow="0" w:firstColumn="1" w:lastColumn="0" w:noHBand="0" w:noVBand="1"/>
      </w:tblPr>
      <w:tblGrid>
        <w:gridCol w:w="3646"/>
        <w:gridCol w:w="5756"/>
        <w:gridCol w:w="1538"/>
        <w:gridCol w:w="3650"/>
      </w:tblGrid>
      <w:tr w:rsidR="00F9055E" w:rsidRPr="00122A6C" w14:paraId="33134BDD" w14:textId="77777777" w:rsidTr="5E852657">
        <w:trPr>
          <w:trHeight w:val="231"/>
        </w:trPr>
        <w:tc>
          <w:tcPr>
            <w:tcW w:w="3646" w:type="dxa"/>
            <w:tcBorders>
              <w:top w:val="single" w:sz="4" w:space="0" w:color="auto"/>
              <w:left w:val="single" w:sz="4" w:space="0" w:color="auto"/>
              <w:bottom w:val="single" w:sz="4" w:space="0" w:color="auto"/>
              <w:right w:val="single" w:sz="4" w:space="0" w:color="auto"/>
            </w:tcBorders>
            <w:shd w:val="clear" w:color="auto" w:fill="94BAD6"/>
          </w:tcPr>
          <w:p w14:paraId="46FC5756" w14:textId="44CEE497" w:rsidR="00F9055E" w:rsidRPr="00EB0884" w:rsidRDefault="00EB35FD" w:rsidP="003754EC">
            <w:pPr>
              <w:rPr>
                <w:b/>
                <w:bCs/>
                <w:sz w:val="22"/>
                <w:szCs w:val="22"/>
              </w:rPr>
            </w:pPr>
            <w:r>
              <w:rPr>
                <w:b/>
                <w:bCs/>
                <w:sz w:val="22"/>
                <w:szCs w:val="22"/>
              </w:rPr>
              <w:t>‘</w:t>
            </w:r>
            <w:r w:rsidR="00F9055E" w:rsidRPr="00EB0884">
              <w:rPr>
                <w:b/>
                <w:bCs/>
                <w:sz w:val="22"/>
                <w:szCs w:val="22"/>
              </w:rPr>
              <w:t>Student-teacher:</w:t>
            </w:r>
          </w:p>
        </w:tc>
        <w:tc>
          <w:tcPr>
            <w:tcW w:w="5756" w:type="dxa"/>
            <w:tcBorders>
              <w:top w:val="single" w:sz="4" w:space="0" w:color="auto"/>
              <w:left w:val="single" w:sz="4" w:space="0" w:color="auto"/>
              <w:bottom w:val="single" w:sz="4" w:space="0" w:color="auto"/>
              <w:right w:val="single" w:sz="4" w:space="0" w:color="auto"/>
            </w:tcBorders>
          </w:tcPr>
          <w:p w14:paraId="59AF69C3" w14:textId="748CE790" w:rsidR="00F9055E" w:rsidRPr="00EB0884" w:rsidRDefault="00EB0884" w:rsidP="003754EC">
            <w:pPr>
              <w:rPr>
                <w:sz w:val="22"/>
                <w:szCs w:val="22"/>
              </w:rPr>
            </w:pPr>
            <w:r w:rsidRPr="00EB0884">
              <w:rPr>
                <w:sz w:val="22"/>
                <w:szCs w:val="22"/>
              </w:rPr>
              <w:t xml:space="preserve">Sophie </w:t>
            </w:r>
            <w:proofErr w:type="spellStart"/>
            <w:r w:rsidRPr="00EB0884">
              <w:rPr>
                <w:sz w:val="22"/>
                <w:szCs w:val="22"/>
              </w:rPr>
              <w:t>Rockey</w:t>
            </w:r>
            <w:proofErr w:type="spellEnd"/>
          </w:p>
        </w:tc>
        <w:tc>
          <w:tcPr>
            <w:tcW w:w="1538" w:type="dxa"/>
            <w:tcBorders>
              <w:top w:val="single" w:sz="4" w:space="0" w:color="auto"/>
              <w:left w:val="single" w:sz="4" w:space="0" w:color="auto"/>
              <w:bottom w:val="single" w:sz="4" w:space="0" w:color="auto"/>
              <w:right w:val="single" w:sz="4" w:space="0" w:color="auto"/>
            </w:tcBorders>
            <w:shd w:val="clear" w:color="auto" w:fill="auto"/>
          </w:tcPr>
          <w:p w14:paraId="397950C8" w14:textId="662671D3" w:rsidR="00F9055E" w:rsidRPr="00122A6C" w:rsidRDefault="00F9055E" w:rsidP="5079DFCC">
            <w:pPr>
              <w:rPr>
                <w:b/>
                <w:bCs/>
              </w:rPr>
            </w:pPr>
            <w:r w:rsidRPr="00122A6C">
              <w:rPr>
                <w:b/>
                <w:bCs/>
              </w:rPr>
              <w:t>Class</w:t>
            </w:r>
            <w:r w:rsidR="1F998855" w:rsidRPr="00122A6C">
              <w:rPr>
                <w:b/>
                <w:bCs/>
              </w:rPr>
              <w:t xml:space="preserve"> / Group</w:t>
            </w:r>
            <w:r w:rsidRPr="00122A6C">
              <w:rPr>
                <w:b/>
                <w:bCs/>
              </w:rPr>
              <w:t>:</w:t>
            </w:r>
          </w:p>
        </w:tc>
        <w:tc>
          <w:tcPr>
            <w:tcW w:w="3650" w:type="dxa"/>
            <w:tcBorders>
              <w:top w:val="single" w:sz="4" w:space="0" w:color="auto"/>
              <w:left w:val="single" w:sz="4" w:space="0" w:color="auto"/>
              <w:bottom w:val="single" w:sz="4" w:space="0" w:color="auto"/>
              <w:right w:val="single" w:sz="4" w:space="0" w:color="auto"/>
            </w:tcBorders>
          </w:tcPr>
          <w:p w14:paraId="7E1CD48E" w14:textId="423B2D69" w:rsidR="00F9055E" w:rsidRPr="00EB0884" w:rsidRDefault="00EB0884" w:rsidP="003754EC">
            <w:pPr>
              <w:rPr>
                <w:sz w:val="22"/>
                <w:szCs w:val="22"/>
              </w:rPr>
            </w:pPr>
            <w:r w:rsidRPr="00EB0884">
              <w:rPr>
                <w:sz w:val="22"/>
                <w:szCs w:val="22"/>
              </w:rPr>
              <w:t>Year 2/3</w:t>
            </w:r>
          </w:p>
        </w:tc>
      </w:tr>
      <w:tr w:rsidR="00F9055E" w:rsidRPr="00122A6C" w14:paraId="6793B9EB" w14:textId="77777777" w:rsidTr="5E852657">
        <w:trPr>
          <w:trHeight w:val="231"/>
        </w:trPr>
        <w:tc>
          <w:tcPr>
            <w:tcW w:w="3646" w:type="dxa"/>
            <w:tcBorders>
              <w:top w:val="single" w:sz="4" w:space="0" w:color="auto"/>
            </w:tcBorders>
            <w:shd w:val="clear" w:color="auto" w:fill="94BAD6"/>
          </w:tcPr>
          <w:p w14:paraId="065235EE" w14:textId="77777777" w:rsidR="00F9055E" w:rsidRPr="00EB0884" w:rsidRDefault="00F9055E" w:rsidP="003754EC">
            <w:pPr>
              <w:rPr>
                <w:b/>
                <w:bCs/>
                <w:sz w:val="22"/>
                <w:szCs w:val="22"/>
              </w:rPr>
            </w:pPr>
            <w:proofErr w:type="spellStart"/>
            <w:r w:rsidRPr="00EB0884">
              <w:rPr>
                <w:b/>
                <w:bCs/>
                <w:sz w:val="22"/>
                <w:szCs w:val="22"/>
              </w:rPr>
              <w:t>AoLE</w:t>
            </w:r>
            <w:proofErr w:type="spellEnd"/>
            <w:r w:rsidRPr="00EB0884">
              <w:rPr>
                <w:b/>
                <w:bCs/>
                <w:sz w:val="22"/>
                <w:szCs w:val="22"/>
              </w:rPr>
              <w:t xml:space="preserve"> or Subject:</w:t>
            </w:r>
          </w:p>
        </w:tc>
        <w:tc>
          <w:tcPr>
            <w:tcW w:w="5756" w:type="dxa"/>
            <w:tcBorders>
              <w:top w:val="single" w:sz="4" w:space="0" w:color="auto"/>
            </w:tcBorders>
          </w:tcPr>
          <w:p w14:paraId="5999735F" w14:textId="747828EF" w:rsidR="00F9055E" w:rsidRPr="00EB0884" w:rsidRDefault="00EB0884" w:rsidP="638C1348">
            <w:pPr>
              <w:rPr>
                <w:sz w:val="22"/>
                <w:szCs w:val="22"/>
              </w:rPr>
            </w:pPr>
            <w:r w:rsidRPr="00EB0884">
              <w:rPr>
                <w:sz w:val="22"/>
                <w:szCs w:val="22"/>
              </w:rPr>
              <w:t>Language, literacy and communication</w:t>
            </w:r>
          </w:p>
          <w:p w14:paraId="1AEB9A5E" w14:textId="2BF4637D" w:rsidR="006C6BD5" w:rsidRPr="00EB0884" w:rsidRDefault="006C6BD5" w:rsidP="638C1348">
            <w:pPr>
              <w:rPr>
                <w:sz w:val="22"/>
                <w:szCs w:val="22"/>
              </w:rPr>
            </w:pPr>
          </w:p>
        </w:tc>
        <w:tc>
          <w:tcPr>
            <w:tcW w:w="1538" w:type="dxa"/>
            <w:tcBorders>
              <w:top w:val="single" w:sz="4" w:space="0" w:color="auto"/>
            </w:tcBorders>
            <w:shd w:val="clear" w:color="auto" w:fill="auto"/>
          </w:tcPr>
          <w:p w14:paraId="5B8DD6BF" w14:textId="4AD2893E" w:rsidR="00F9055E" w:rsidRPr="00122A6C" w:rsidRDefault="0DE35DB4" w:rsidP="6C7A2A74">
            <w:pPr>
              <w:rPr>
                <w:b/>
                <w:bCs/>
              </w:rPr>
            </w:pPr>
            <w:r w:rsidRPr="5E852657">
              <w:rPr>
                <w:b/>
                <w:bCs/>
              </w:rPr>
              <w:t>Date</w:t>
            </w:r>
            <w:r w:rsidR="1D4951E6" w:rsidRPr="5E852657">
              <w:rPr>
                <w:b/>
                <w:bCs/>
              </w:rPr>
              <w:t xml:space="preserve"> </w:t>
            </w:r>
            <w:r w:rsidR="1D4951E6" w:rsidRPr="5E852657">
              <w:rPr>
                <w:i/>
                <w:iCs/>
                <w:sz w:val="20"/>
                <w:szCs w:val="20"/>
              </w:rPr>
              <w:t>(please note that this may be a continuous session)</w:t>
            </w:r>
            <w:r w:rsidRPr="5E852657">
              <w:rPr>
                <w:b/>
                <w:bCs/>
              </w:rPr>
              <w:t>:</w:t>
            </w:r>
          </w:p>
        </w:tc>
        <w:tc>
          <w:tcPr>
            <w:tcW w:w="3650" w:type="dxa"/>
            <w:tcBorders>
              <w:top w:val="single" w:sz="4" w:space="0" w:color="auto"/>
            </w:tcBorders>
          </w:tcPr>
          <w:p w14:paraId="6B744BFB" w14:textId="4EA65B78" w:rsidR="00F9055E" w:rsidRPr="00EB0884" w:rsidRDefault="00EB0884" w:rsidP="003754EC">
            <w:pPr>
              <w:rPr>
                <w:sz w:val="22"/>
                <w:szCs w:val="22"/>
              </w:rPr>
            </w:pPr>
            <w:r w:rsidRPr="00EB0884">
              <w:rPr>
                <w:sz w:val="22"/>
                <w:szCs w:val="22"/>
              </w:rPr>
              <w:t>20/3/2024</w:t>
            </w:r>
          </w:p>
        </w:tc>
      </w:tr>
      <w:tr w:rsidR="00F9055E" w:rsidRPr="00122A6C" w14:paraId="2AFD2E27" w14:textId="77777777" w:rsidTr="5E852657">
        <w:trPr>
          <w:trHeight w:val="887"/>
        </w:trPr>
        <w:tc>
          <w:tcPr>
            <w:tcW w:w="3646" w:type="dxa"/>
            <w:shd w:val="clear" w:color="auto" w:fill="94BAD6"/>
          </w:tcPr>
          <w:p w14:paraId="29504F34" w14:textId="0559A4E4" w:rsidR="00F9055E" w:rsidRPr="00EB0884" w:rsidRDefault="00F9055E" w:rsidP="7FADEBB9">
            <w:pPr>
              <w:rPr>
                <w:i/>
                <w:iCs/>
                <w:sz w:val="22"/>
                <w:szCs w:val="22"/>
              </w:rPr>
            </w:pPr>
            <w:r w:rsidRPr="00EB0884">
              <w:rPr>
                <w:b/>
                <w:bCs/>
                <w:sz w:val="22"/>
                <w:szCs w:val="22"/>
              </w:rPr>
              <w:t>Meaningful links to</w:t>
            </w:r>
            <w:r w:rsidRPr="00EB0884">
              <w:rPr>
                <w:sz w:val="22"/>
                <w:szCs w:val="22"/>
              </w:rPr>
              <w:t xml:space="preserve"> </w:t>
            </w:r>
            <w:r w:rsidRPr="00EB0884">
              <w:rPr>
                <w:b/>
                <w:bCs/>
                <w:sz w:val="22"/>
                <w:szCs w:val="22"/>
              </w:rPr>
              <w:t>Curriculum</w:t>
            </w:r>
            <w:r w:rsidRPr="00EB0884">
              <w:rPr>
                <w:sz w:val="22"/>
                <w:szCs w:val="22"/>
              </w:rPr>
              <w:t xml:space="preserve"> (What Matters Statements, </w:t>
            </w:r>
            <w:r w:rsidR="424B0E4F" w:rsidRPr="00EB0884">
              <w:rPr>
                <w:rFonts w:ascii="Calibri" w:eastAsia="Calibri" w:hAnsi="Calibri" w:cs="Calibri"/>
                <w:color w:val="000000" w:themeColor="text1"/>
                <w:sz w:val="22"/>
                <w:szCs w:val="22"/>
              </w:rPr>
              <w:t>Descriptions of learning</w:t>
            </w:r>
            <w:r w:rsidRPr="00EB0884">
              <w:rPr>
                <w:sz w:val="22"/>
                <w:szCs w:val="22"/>
              </w:rPr>
              <w:t xml:space="preserve">, </w:t>
            </w:r>
            <w:r w:rsidR="0038073E" w:rsidRPr="00EB0884">
              <w:rPr>
                <w:sz w:val="22"/>
                <w:szCs w:val="22"/>
              </w:rPr>
              <w:t>‘</w:t>
            </w:r>
            <w:r w:rsidRPr="00EB0884">
              <w:rPr>
                <w:sz w:val="22"/>
                <w:szCs w:val="22"/>
              </w:rPr>
              <w:t>previous</w:t>
            </w:r>
            <w:r w:rsidR="0038073E" w:rsidRPr="00EB0884">
              <w:rPr>
                <w:sz w:val="22"/>
                <w:szCs w:val="22"/>
              </w:rPr>
              <w:t>’</w:t>
            </w:r>
            <w:r w:rsidRPr="00EB0884">
              <w:rPr>
                <w:sz w:val="22"/>
                <w:szCs w:val="22"/>
              </w:rPr>
              <w:t xml:space="preserve"> curriculum...)</w:t>
            </w:r>
          </w:p>
        </w:tc>
        <w:tc>
          <w:tcPr>
            <w:tcW w:w="10944" w:type="dxa"/>
            <w:gridSpan w:val="3"/>
          </w:tcPr>
          <w:p w14:paraId="66762F4B" w14:textId="431F527A" w:rsidR="00EB0884" w:rsidRPr="00EB0884" w:rsidRDefault="00EB0884" w:rsidP="00EB0884">
            <w:pPr>
              <w:pStyle w:val="ListParagraph"/>
              <w:numPr>
                <w:ilvl w:val="0"/>
                <w:numId w:val="3"/>
              </w:numPr>
              <w:rPr>
                <w:rFonts w:eastAsia="Arial" w:cstheme="minorHAnsi"/>
                <w:color w:val="1F1F1F"/>
                <w:sz w:val="22"/>
                <w:szCs w:val="22"/>
              </w:rPr>
            </w:pPr>
            <w:r w:rsidRPr="00EB0884">
              <w:rPr>
                <w:rFonts w:eastAsia="Arial" w:cstheme="minorHAnsi"/>
                <w:color w:val="1F1F1F"/>
                <w:sz w:val="22"/>
                <w:szCs w:val="22"/>
              </w:rPr>
              <w:t>Literature fires the imagination and inspires creativity</w:t>
            </w:r>
          </w:p>
          <w:p w14:paraId="08FB47C6" w14:textId="0C8D5F08" w:rsidR="00F9055E" w:rsidRPr="00EB0884" w:rsidRDefault="00EB0884" w:rsidP="00EB0884">
            <w:pPr>
              <w:rPr>
                <w:rFonts w:eastAsia="Arial" w:cstheme="minorHAnsi"/>
                <w:color w:val="1F1F1F"/>
                <w:sz w:val="22"/>
                <w:szCs w:val="22"/>
              </w:rPr>
            </w:pPr>
            <w:r w:rsidRPr="00EB0884">
              <w:rPr>
                <w:rFonts w:eastAsia="Arial" w:cstheme="minorHAnsi"/>
                <w:color w:val="1F1F1F"/>
                <w:sz w:val="22"/>
                <w:szCs w:val="22"/>
              </w:rPr>
              <w:t xml:space="preserve">PS2 - </w:t>
            </w:r>
            <w:r w:rsidRPr="00EB0884">
              <w:rPr>
                <w:rFonts w:cstheme="minorHAnsi"/>
                <w:color w:val="1F1F1F"/>
                <w:sz w:val="22"/>
                <w:szCs w:val="22"/>
                <w:shd w:val="clear" w:color="auto" w:fill="FFFFFF"/>
              </w:rPr>
              <w:t>I can respond to what I hear, read, and view, asking questions and showing my understanding.</w:t>
            </w:r>
          </w:p>
        </w:tc>
      </w:tr>
      <w:tr w:rsidR="00F9055E" w:rsidRPr="00122A6C" w14:paraId="2EA361EE" w14:textId="77777777" w:rsidTr="5E852657">
        <w:trPr>
          <w:trHeight w:val="884"/>
        </w:trPr>
        <w:tc>
          <w:tcPr>
            <w:tcW w:w="3646" w:type="dxa"/>
            <w:shd w:val="clear" w:color="auto" w:fill="94BAD6"/>
          </w:tcPr>
          <w:p w14:paraId="03191400" w14:textId="04731417" w:rsidR="00C06A7C" w:rsidRPr="00EB0884" w:rsidRDefault="00F9055E" w:rsidP="5079DFCC">
            <w:pPr>
              <w:rPr>
                <w:i/>
                <w:iCs/>
                <w:sz w:val="22"/>
                <w:szCs w:val="22"/>
              </w:rPr>
            </w:pPr>
            <w:r w:rsidRPr="00EB0884">
              <w:rPr>
                <w:b/>
                <w:bCs/>
                <w:sz w:val="22"/>
                <w:szCs w:val="22"/>
              </w:rPr>
              <w:t>Meaningful</w:t>
            </w:r>
            <w:r w:rsidR="3282A6C3" w:rsidRPr="00EB0884">
              <w:rPr>
                <w:b/>
                <w:bCs/>
                <w:sz w:val="22"/>
                <w:szCs w:val="22"/>
              </w:rPr>
              <w:t xml:space="preserve"> </w:t>
            </w:r>
            <w:r w:rsidR="571D3E3C" w:rsidRPr="00EB0884">
              <w:rPr>
                <w:rFonts w:ascii="Calibri" w:eastAsia="Calibri" w:hAnsi="Calibri" w:cs="Calibri"/>
                <w:b/>
                <w:bCs/>
                <w:color w:val="000000" w:themeColor="text1"/>
                <w:sz w:val="22"/>
                <w:szCs w:val="22"/>
              </w:rPr>
              <w:t>links across the curriculum</w:t>
            </w:r>
            <w:r w:rsidRPr="00EB0884">
              <w:rPr>
                <w:b/>
                <w:bCs/>
                <w:sz w:val="22"/>
                <w:szCs w:val="22"/>
              </w:rPr>
              <w:t xml:space="preserve"> </w:t>
            </w:r>
            <w:r w:rsidRPr="00EB0884">
              <w:rPr>
                <w:sz w:val="22"/>
                <w:szCs w:val="22"/>
              </w:rPr>
              <w:br/>
            </w:r>
            <w:r w:rsidR="0B357A20" w:rsidRPr="00EB0884">
              <w:rPr>
                <w:i/>
                <w:iCs/>
                <w:sz w:val="22"/>
                <w:szCs w:val="22"/>
              </w:rPr>
              <w:t xml:space="preserve">Links to other </w:t>
            </w:r>
            <w:proofErr w:type="spellStart"/>
            <w:r w:rsidR="0B357A20" w:rsidRPr="00EB0884">
              <w:rPr>
                <w:i/>
                <w:iCs/>
                <w:sz w:val="22"/>
                <w:szCs w:val="22"/>
              </w:rPr>
              <w:t>AoLEs</w:t>
            </w:r>
            <w:proofErr w:type="spellEnd"/>
            <w:r w:rsidR="0B357A20" w:rsidRPr="00EB0884">
              <w:rPr>
                <w:i/>
                <w:iCs/>
                <w:sz w:val="22"/>
                <w:szCs w:val="22"/>
              </w:rPr>
              <w:t xml:space="preserve"> or the </w:t>
            </w:r>
            <w:r w:rsidRPr="00EB0884">
              <w:rPr>
                <w:i/>
                <w:iCs/>
                <w:sz w:val="22"/>
                <w:szCs w:val="22"/>
              </w:rPr>
              <w:t xml:space="preserve"> </w:t>
            </w:r>
            <w:hyperlink r:id="rId11" w:anchor="overview">
              <w:r w:rsidRPr="00EB0884">
                <w:rPr>
                  <w:rStyle w:val="Hyperlink"/>
                  <w:sz w:val="22"/>
                  <w:szCs w:val="22"/>
                </w:rPr>
                <w:t>Cross-curricular skills frameworks</w:t>
              </w:r>
              <w:r w:rsidR="00F757F3" w:rsidRPr="00EB0884">
                <w:rPr>
                  <w:rStyle w:val="Hyperlink"/>
                  <w:sz w:val="22"/>
                  <w:szCs w:val="22"/>
                </w:rPr>
                <w:t>)</w:t>
              </w:r>
            </w:hyperlink>
          </w:p>
        </w:tc>
        <w:tc>
          <w:tcPr>
            <w:tcW w:w="10944" w:type="dxa"/>
            <w:gridSpan w:val="3"/>
          </w:tcPr>
          <w:p w14:paraId="65C74355" w14:textId="12764BC1" w:rsidR="00F9055E" w:rsidRPr="00EB0884" w:rsidRDefault="00EB0884" w:rsidP="00EB5CD5">
            <w:pPr>
              <w:rPr>
                <w:rFonts w:cstheme="minorHAnsi"/>
                <w:color w:val="000000" w:themeColor="text1"/>
                <w:sz w:val="22"/>
                <w:szCs w:val="22"/>
                <w:shd w:val="clear" w:color="auto" w:fill="FFFFFF"/>
              </w:rPr>
            </w:pPr>
            <w:r w:rsidRPr="00EB0884">
              <w:rPr>
                <w:rFonts w:eastAsia="Arial" w:cstheme="minorHAnsi"/>
                <w:color w:val="000000" w:themeColor="text1"/>
                <w:sz w:val="22"/>
                <w:szCs w:val="22"/>
              </w:rPr>
              <w:t xml:space="preserve">LNF – Listening to understand - </w:t>
            </w:r>
            <w:r w:rsidRPr="00EB0884">
              <w:rPr>
                <w:rFonts w:cstheme="minorHAnsi"/>
                <w:color w:val="000000" w:themeColor="text1"/>
                <w:sz w:val="22"/>
                <w:szCs w:val="22"/>
                <w:shd w:val="clear" w:color="auto" w:fill="FFFFFF"/>
              </w:rPr>
              <w:t>I can make connections between what I have heard/seen and what I know. (PS2)</w:t>
            </w:r>
          </w:p>
          <w:p w14:paraId="052B1F46" w14:textId="5F44E508" w:rsidR="00EB0884" w:rsidRPr="00EB0884" w:rsidRDefault="00EB0884" w:rsidP="00EB5CD5">
            <w:pPr>
              <w:rPr>
                <w:rFonts w:cstheme="minorHAnsi"/>
                <w:color w:val="000000" w:themeColor="text1"/>
                <w:sz w:val="22"/>
                <w:szCs w:val="22"/>
                <w:shd w:val="clear" w:color="auto" w:fill="FFFFFF"/>
              </w:rPr>
            </w:pPr>
            <w:r w:rsidRPr="00EB0884">
              <w:rPr>
                <w:rFonts w:cstheme="minorHAnsi"/>
                <w:color w:val="000000" w:themeColor="text1"/>
                <w:sz w:val="22"/>
                <w:szCs w:val="22"/>
                <w:shd w:val="clear" w:color="auto" w:fill="FFFFFF"/>
              </w:rPr>
              <w:t>LNF - Vocabulary, spelling, grammar - I can write from left to right.</w:t>
            </w:r>
          </w:p>
          <w:p w14:paraId="7000D2E7" w14:textId="17449EE9" w:rsidR="00EB0884" w:rsidRPr="00EB0884" w:rsidRDefault="00EB0884" w:rsidP="00EB5CD5">
            <w:pPr>
              <w:rPr>
                <w:rFonts w:cstheme="minorHAnsi"/>
                <w:color w:val="000000" w:themeColor="text1"/>
                <w:sz w:val="22"/>
                <w:szCs w:val="22"/>
                <w:shd w:val="clear" w:color="auto" w:fill="FFFFFF"/>
              </w:rPr>
            </w:pPr>
            <w:r w:rsidRPr="00EB0884">
              <w:rPr>
                <w:rFonts w:eastAsia="Arial" w:cstheme="minorHAnsi"/>
                <w:color w:val="000000" w:themeColor="text1"/>
                <w:sz w:val="22"/>
                <w:szCs w:val="22"/>
                <w:shd w:val="clear" w:color="auto" w:fill="FFFFFF"/>
              </w:rPr>
              <w:t>Health and well-being - Our decision-making impacts the quality of our lives and the lives of others -</w:t>
            </w:r>
            <w:r w:rsidRPr="00EB0884">
              <w:rPr>
                <w:rFonts w:cstheme="minorHAnsi"/>
                <w:color w:val="000000" w:themeColor="text1"/>
                <w:sz w:val="22"/>
                <w:szCs w:val="22"/>
                <w:shd w:val="clear" w:color="auto" w:fill="FFFFFF"/>
              </w:rPr>
              <w:t xml:space="preserve"> I can identify and assess risks. (PS2)</w:t>
            </w:r>
          </w:p>
          <w:p w14:paraId="7420EFFB" w14:textId="3E911D72" w:rsidR="00EB0884" w:rsidRPr="00EB0884" w:rsidRDefault="00EB0884" w:rsidP="00EB0884">
            <w:pPr>
              <w:pStyle w:val="NormalWeb"/>
              <w:spacing w:before="0" w:beforeAutospacing="0" w:after="360" w:afterAutospacing="0" w:line="360" w:lineRule="atLeast"/>
              <w:textAlignment w:val="baseline"/>
              <w:rPr>
                <w:rFonts w:asciiTheme="minorHAnsi" w:hAnsiTheme="minorHAnsi" w:cstheme="minorHAnsi"/>
                <w:color w:val="000000" w:themeColor="text1"/>
                <w:sz w:val="22"/>
                <w:szCs w:val="22"/>
              </w:rPr>
            </w:pPr>
            <w:r w:rsidRPr="00EB0884">
              <w:rPr>
                <w:rFonts w:asciiTheme="minorHAnsi" w:hAnsiTheme="minorHAnsi" w:cstheme="minorHAnsi"/>
                <w:color w:val="000000" w:themeColor="text1"/>
                <w:sz w:val="22"/>
                <w:szCs w:val="22"/>
                <w:shd w:val="clear" w:color="auto" w:fill="FFFFFF"/>
              </w:rPr>
              <w:t xml:space="preserve">Humanities - </w:t>
            </w:r>
            <w:r w:rsidRPr="00EB0884">
              <w:rPr>
                <w:rFonts w:asciiTheme="minorHAnsi" w:hAnsiTheme="minorHAnsi" w:cstheme="minorHAnsi"/>
                <w:color w:val="000000" w:themeColor="text1"/>
                <w:sz w:val="22"/>
                <w:szCs w:val="22"/>
              </w:rPr>
              <w:t>Our natural world is diverse and dynamic, influenced by processes and human actions - I am beginning to recognise the effects that I have on the natural world. (PS1)</w:t>
            </w:r>
          </w:p>
        </w:tc>
      </w:tr>
      <w:tr w:rsidR="00F9055E" w:rsidRPr="00122A6C" w14:paraId="746904C1" w14:textId="77777777" w:rsidTr="5E852657">
        <w:trPr>
          <w:trHeight w:val="788"/>
        </w:trPr>
        <w:tc>
          <w:tcPr>
            <w:tcW w:w="14590" w:type="dxa"/>
            <w:gridSpan w:val="4"/>
            <w:shd w:val="clear" w:color="auto" w:fill="auto"/>
          </w:tcPr>
          <w:p w14:paraId="01B912C4" w14:textId="6F0EE0A7" w:rsidR="00F9055E" w:rsidRPr="00EB0884" w:rsidRDefault="3E882474" w:rsidP="5E852657">
            <w:pPr>
              <w:rPr>
                <w:rFonts w:eastAsiaTheme="minorEastAsia"/>
                <w:color w:val="333333"/>
                <w:sz w:val="22"/>
                <w:szCs w:val="22"/>
              </w:rPr>
            </w:pPr>
            <w:r w:rsidRPr="00EB0884">
              <w:rPr>
                <w:b/>
                <w:bCs/>
                <w:sz w:val="22"/>
                <w:szCs w:val="22"/>
              </w:rPr>
              <w:t>Personal Targets</w:t>
            </w:r>
            <w:r w:rsidRPr="00EB0884">
              <w:rPr>
                <w:sz w:val="22"/>
                <w:szCs w:val="22"/>
              </w:rPr>
              <w:t xml:space="preserve"> </w:t>
            </w:r>
            <w:r w:rsidRPr="00EB0884">
              <w:rPr>
                <w:rFonts w:eastAsiaTheme="minorEastAsia"/>
                <w:sz w:val="22"/>
                <w:szCs w:val="22"/>
              </w:rPr>
              <w:t>(</w:t>
            </w:r>
            <w:r w:rsidR="2E81B602" w:rsidRPr="00EB0884">
              <w:rPr>
                <w:rFonts w:eastAsiaTheme="minorEastAsia"/>
                <w:color w:val="333333"/>
                <w:sz w:val="22"/>
                <w:szCs w:val="22"/>
              </w:rPr>
              <w:t xml:space="preserve">targets and consequent impact on learning - </w:t>
            </w:r>
            <w:r w:rsidR="67DC8E54" w:rsidRPr="00EB0884">
              <w:rPr>
                <w:rFonts w:eastAsiaTheme="minorEastAsia"/>
                <w:color w:val="333333"/>
                <w:sz w:val="22"/>
                <w:szCs w:val="22"/>
              </w:rPr>
              <w:t>refer</w:t>
            </w:r>
            <w:r w:rsidR="2E81B602" w:rsidRPr="00EB0884">
              <w:rPr>
                <w:rFonts w:eastAsiaTheme="minorEastAsia"/>
                <w:color w:val="333333"/>
                <w:sz w:val="22"/>
                <w:szCs w:val="22"/>
              </w:rPr>
              <w:t xml:space="preserve"> to any targets that have been identified in learning journal or weekly reflection meeting and describe the desired impact on learning)</w:t>
            </w:r>
          </w:p>
          <w:p w14:paraId="3A54B586" w14:textId="77777777" w:rsidR="00EB0884" w:rsidRPr="00EB0884" w:rsidRDefault="00EB0884" w:rsidP="5E852657">
            <w:pPr>
              <w:rPr>
                <w:sz w:val="22"/>
                <w:szCs w:val="22"/>
              </w:rPr>
            </w:pPr>
          </w:p>
          <w:p w14:paraId="64F3B4B9" w14:textId="4516370C" w:rsidR="00F9055E" w:rsidRPr="00EB0884" w:rsidRDefault="00F9055E" w:rsidP="00B26E65">
            <w:pPr>
              <w:pStyle w:val="ListParagraph"/>
              <w:rPr>
                <w:rFonts w:ascii="Segoe UI" w:eastAsia="Segoe UI" w:hAnsi="Segoe UI" w:cs="Segoe UI"/>
                <w:color w:val="333333"/>
                <w:sz w:val="22"/>
                <w:szCs w:val="22"/>
              </w:rPr>
            </w:pPr>
          </w:p>
        </w:tc>
      </w:tr>
      <w:tr w:rsidR="00F9055E" w:rsidRPr="00122A6C" w14:paraId="391D7757" w14:textId="77777777" w:rsidTr="5E852657">
        <w:tc>
          <w:tcPr>
            <w:tcW w:w="14590" w:type="dxa"/>
            <w:gridSpan w:val="4"/>
            <w:shd w:val="clear" w:color="auto" w:fill="94BAD6"/>
          </w:tcPr>
          <w:p w14:paraId="71FA5F76" w14:textId="1636D65F" w:rsidR="00F9055E" w:rsidRPr="00EB0884" w:rsidRDefault="00F9055E" w:rsidP="5E852657">
            <w:pPr>
              <w:rPr>
                <w:b/>
                <w:bCs/>
                <w:sz w:val="22"/>
                <w:szCs w:val="22"/>
              </w:rPr>
            </w:pPr>
            <w:r w:rsidRPr="00EB0884">
              <w:rPr>
                <w:b/>
                <w:bCs/>
                <w:sz w:val="22"/>
                <w:szCs w:val="22"/>
              </w:rPr>
              <w:t xml:space="preserve">Learning </w:t>
            </w:r>
            <w:r w:rsidR="7C8A23C8" w:rsidRPr="00EB0884">
              <w:rPr>
                <w:b/>
                <w:bCs/>
                <w:sz w:val="22"/>
                <w:szCs w:val="22"/>
              </w:rPr>
              <w:t>Intention</w:t>
            </w:r>
          </w:p>
          <w:p w14:paraId="2D2D2CD3" w14:textId="489DC42F" w:rsidR="00F9055E" w:rsidRPr="00EB0884" w:rsidRDefault="057AAE8F" w:rsidP="5E852657">
            <w:pPr>
              <w:rPr>
                <w:rFonts w:ascii="Calibri" w:eastAsia="Calibri" w:hAnsi="Calibri" w:cs="Calibri"/>
                <w:i/>
                <w:iCs/>
                <w:sz w:val="22"/>
                <w:szCs w:val="22"/>
              </w:rPr>
            </w:pPr>
            <w:r w:rsidRPr="00EB0884">
              <w:rPr>
                <w:rFonts w:ascii="Calibri" w:eastAsia="Calibri" w:hAnsi="Calibri" w:cs="Calibri"/>
                <w:i/>
                <w:iCs/>
                <w:sz w:val="22"/>
                <w:szCs w:val="22"/>
              </w:rPr>
              <w:t>‘This should focus on the pupils’ learning during the lesson, rather than what they will be doing, and should be short, achievable and measurable.’ (</w:t>
            </w:r>
            <w:r w:rsidR="65606706" w:rsidRPr="00EB0884">
              <w:rPr>
                <w:rFonts w:ascii="Calibri" w:eastAsia="Calibri" w:hAnsi="Calibri" w:cs="Calibri"/>
                <w:sz w:val="22"/>
                <w:szCs w:val="22"/>
              </w:rPr>
              <w:t xml:space="preserve">Crichton, H., and </w:t>
            </w:r>
            <w:proofErr w:type="spellStart"/>
            <w:r w:rsidR="65606706" w:rsidRPr="00EB0884">
              <w:rPr>
                <w:rFonts w:ascii="Calibri" w:eastAsia="Calibri" w:hAnsi="Calibri" w:cs="Calibri"/>
                <w:sz w:val="22"/>
                <w:szCs w:val="22"/>
              </w:rPr>
              <w:t>Mcdaid</w:t>
            </w:r>
            <w:proofErr w:type="spellEnd"/>
            <w:r w:rsidR="65606706" w:rsidRPr="00EB0884">
              <w:rPr>
                <w:rFonts w:ascii="Calibri" w:eastAsia="Calibri" w:hAnsi="Calibri" w:cs="Calibri"/>
                <w:sz w:val="22"/>
                <w:szCs w:val="22"/>
              </w:rPr>
              <w:t xml:space="preserve">, A. 2016 </w:t>
            </w:r>
            <w:r w:rsidRPr="00EB0884">
              <w:rPr>
                <w:rFonts w:ascii="Calibri" w:eastAsia="Calibri" w:hAnsi="Calibri" w:cs="Calibri"/>
                <w:sz w:val="22"/>
                <w:szCs w:val="22"/>
              </w:rPr>
              <w:t xml:space="preserve">p. </w:t>
            </w:r>
            <w:r w:rsidR="6B61DEB6" w:rsidRPr="00EB0884">
              <w:rPr>
                <w:rFonts w:ascii="Calibri" w:eastAsia="Calibri" w:hAnsi="Calibri" w:cs="Calibri"/>
                <w:sz w:val="22"/>
                <w:szCs w:val="22"/>
              </w:rPr>
              <w:t>19</w:t>
            </w:r>
            <w:r w:rsidRPr="00EB0884">
              <w:rPr>
                <w:rFonts w:ascii="Calibri" w:eastAsia="Calibri" w:hAnsi="Calibri" w:cs="Calibri"/>
                <w:sz w:val="22"/>
                <w:szCs w:val="22"/>
              </w:rPr>
              <w:t>6)</w:t>
            </w:r>
          </w:p>
        </w:tc>
      </w:tr>
      <w:tr w:rsidR="00F9055E" w:rsidRPr="00122A6C" w14:paraId="31A148D2" w14:textId="77777777" w:rsidTr="5E852657">
        <w:tc>
          <w:tcPr>
            <w:tcW w:w="14590" w:type="dxa"/>
            <w:gridSpan w:val="4"/>
          </w:tcPr>
          <w:p w14:paraId="49FF4419" w14:textId="7C7744B8" w:rsidR="00F9055E" w:rsidRPr="00EB0884" w:rsidRDefault="00EB0884" w:rsidP="003754EC">
            <w:pPr>
              <w:rPr>
                <w:sz w:val="22"/>
                <w:szCs w:val="22"/>
              </w:rPr>
            </w:pPr>
            <w:r w:rsidRPr="00EB0884">
              <w:rPr>
                <w:sz w:val="22"/>
                <w:szCs w:val="22"/>
              </w:rPr>
              <w:t>Identifying the properties of the beach</w:t>
            </w:r>
          </w:p>
          <w:p w14:paraId="021A41AA" w14:textId="68AC1FD6" w:rsidR="00EB0884" w:rsidRPr="00EB0884" w:rsidRDefault="00EB0884" w:rsidP="003754EC">
            <w:pPr>
              <w:rPr>
                <w:sz w:val="22"/>
                <w:szCs w:val="22"/>
              </w:rPr>
            </w:pPr>
            <w:r w:rsidRPr="00EB0884">
              <w:rPr>
                <w:sz w:val="22"/>
                <w:szCs w:val="22"/>
              </w:rPr>
              <w:t>Recognising the risks and dangers of the beach</w:t>
            </w:r>
          </w:p>
          <w:p w14:paraId="0B157C82" w14:textId="4F2B397D" w:rsidR="00EB0884" w:rsidRPr="00EB0884" w:rsidRDefault="00EB0884" w:rsidP="003754EC">
            <w:pPr>
              <w:rPr>
                <w:sz w:val="22"/>
                <w:szCs w:val="22"/>
              </w:rPr>
            </w:pPr>
            <w:r w:rsidRPr="00EB0884">
              <w:rPr>
                <w:sz w:val="22"/>
                <w:szCs w:val="22"/>
              </w:rPr>
              <w:t>Understanding the importance of keeping the beaches clean</w:t>
            </w:r>
          </w:p>
          <w:p w14:paraId="60E44E6B" w14:textId="77777777" w:rsidR="00F9055E" w:rsidRPr="00EB0884" w:rsidRDefault="00F9055E" w:rsidP="003754EC">
            <w:pPr>
              <w:rPr>
                <w:sz w:val="22"/>
                <w:szCs w:val="22"/>
              </w:rPr>
            </w:pPr>
          </w:p>
        </w:tc>
      </w:tr>
      <w:tr w:rsidR="00F9055E" w:rsidRPr="00122A6C" w14:paraId="3F6DCFC2" w14:textId="77777777" w:rsidTr="5E852657">
        <w:trPr>
          <w:trHeight w:val="558"/>
        </w:trPr>
        <w:tc>
          <w:tcPr>
            <w:tcW w:w="14590" w:type="dxa"/>
            <w:gridSpan w:val="4"/>
            <w:shd w:val="clear" w:color="auto" w:fill="94BAD6"/>
          </w:tcPr>
          <w:p w14:paraId="37D438CE" w14:textId="29C43354" w:rsidR="00F9055E" w:rsidRPr="00EB0884" w:rsidRDefault="00F9055E" w:rsidP="5E852657">
            <w:pPr>
              <w:rPr>
                <w:b/>
                <w:bCs/>
                <w:sz w:val="22"/>
                <w:szCs w:val="22"/>
              </w:rPr>
            </w:pPr>
            <w:r w:rsidRPr="00EB0884">
              <w:rPr>
                <w:b/>
                <w:bCs/>
                <w:sz w:val="22"/>
                <w:szCs w:val="22"/>
              </w:rPr>
              <w:t xml:space="preserve">Success Criteria </w:t>
            </w:r>
          </w:p>
          <w:p w14:paraId="6393FD6B" w14:textId="0DB5AF54" w:rsidR="00F757F3" w:rsidRPr="00EB0884" w:rsidRDefault="566136C3" w:rsidP="5E852657">
            <w:pPr>
              <w:rPr>
                <w:i/>
                <w:iCs/>
                <w:sz w:val="22"/>
                <w:szCs w:val="22"/>
              </w:rPr>
            </w:pPr>
            <w:r w:rsidRPr="00EB0884">
              <w:rPr>
                <w:i/>
                <w:iCs/>
                <w:sz w:val="22"/>
                <w:szCs w:val="22"/>
              </w:rPr>
              <w:t xml:space="preserve">What the pupils need to demonstrate </w:t>
            </w:r>
            <w:r w:rsidR="5EF9D0A2" w:rsidRPr="00EB0884">
              <w:rPr>
                <w:i/>
                <w:iCs/>
                <w:sz w:val="22"/>
                <w:szCs w:val="22"/>
              </w:rPr>
              <w:t>to</w:t>
            </w:r>
            <w:r w:rsidRPr="00EB0884">
              <w:rPr>
                <w:i/>
                <w:iCs/>
                <w:sz w:val="22"/>
                <w:szCs w:val="22"/>
              </w:rPr>
              <w:t xml:space="preserve"> </w:t>
            </w:r>
            <w:r w:rsidR="406601C0" w:rsidRPr="00EB0884">
              <w:rPr>
                <w:i/>
                <w:iCs/>
                <w:sz w:val="22"/>
                <w:szCs w:val="22"/>
              </w:rPr>
              <w:t xml:space="preserve">successfully meet </w:t>
            </w:r>
            <w:r w:rsidRPr="00EB0884">
              <w:rPr>
                <w:i/>
                <w:iCs/>
                <w:sz w:val="22"/>
                <w:szCs w:val="22"/>
              </w:rPr>
              <w:t>the Learning Intention</w:t>
            </w:r>
            <w:r w:rsidR="2C20E453" w:rsidRPr="00EB0884">
              <w:rPr>
                <w:i/>
                <w:iCs/>
                <w:sz w:val="22"/>
                <w:szCs w:val="22"/>
              </w:rPr>
              <w:t>.</w:t>
            </w:r>
          </w:p>
        </w:tc>
      </w:tr>
      <w:tr w:rsidR="00F9055E" w:rsidRPr="00122A6C" w14:paraId="732182D7" w14:textId="77777777" w:rsidTr="5E852657">
        <w:trPr>
          <w:trHeight w:val="699"/>
        </w:trPr>
        <w:tc>
          <w:tcPr>
            <w:tcW w:w="14590" w:type="dxa"/>
            <w:gridSpan w:val="4"/>
          </w:tcPr>
          <w:p w14:paraId="08185499" w14:textId="77777777" w:rsidR="00F9055E" w:rsidRPr="00EB0884" w:rsidRDefault="00EB0884" w:rsidP="003754EC">
            <w:pPr>
              <w:rPr>
                <w:sz w:val="22"/>
                <w:szCs w:val="22"/>
              </w:rPr>
            </w:pPr>
            <w:r w:rsidRPr="00EB0884">
              <w:rPr>
                <w:rFonts w:cstheme="minorHAnsi"/>
                <w:sz w:val="22"/>
                <w:szCs w:val="22"/>
              </w:rPr>
              <w:t>The pupils will be able to i</w:t>
            </w:r>
            <w:r w:rsidRPr="00EB0884">
              <w:rPr>
                <w:sz w:val="22"/>
                <w:szCs w:val="22"/>
              </w:rPr>
              <w:t>dentify the properties of the beach</w:t>
            </w:r>
          </w:p>
          <w:p w14:paraId="59B97B4F" w14:textId="77777777" w:rsidR="00EB0884" w:rsidRPr="00EB0884" w:rsidRDefault="00EB0884" w:rsidP="003754EC">
            <w:pPr>
              <w:rPr>
                <w:sz w:val="22"/>
                <w:szCs w:val="22"/>
              </w:rPr>
            </w:pPr>
            <w:r w:rsidRPr="00EB0884">
              <w:rPr>
                <w:rFonts w:cstheme="minorHAnsi"/>
                <w:sz w:val="22"/>
                <w:szCs w:val="22"/>
              </w:rPr>
              <w:t>The pupils will be able to r</w:t>
            </w:r>
            <w:r w:rsidRPr="00EB0884">
              <w:rPr>
                <w:sz w:val="22"/>
                <w:szCs w:val="22"/>
              </w:rPr>
              <w:t>ecognise the risks and dangers of the beach</w:t>
            </w:r>
          </w:p>
          <w:p w14:paraId="3CC5CC3E" w14:textId="6233BD07" w:rsidR="00EB0884" w:rsidRPr="00EB0884" w:rsidRDefault="00EB0884" w:rsidP="00EB0884">
            <w:pPr>
              <w:rPr>
                <w:sz w:val="22"/>
                <w:szCs w:val="22"/>
              </w:rPr>
            </w:pPr>
            <w:r w:rsidRPr="00EB0884">
              <w:rPr>
                <w:rFonts w:cstheme="minorHAnsi"/>
                <w:sz w:val="22"/>
                <w:szCs w:val="22"/>
              </w:rPr>
              <w:lastRenderedPageBreak/>
              <w:t>The pupils will be able to un</w:t>
            </w:r>
            <w:r w:rsidRPr="00EB0884">
              <w:rPr>
                <w:sz w:val="22"/>
                <w:szCs w:val="22"/>
              </w:rPr>
              <w:t>derstand the importance of keeping the beaches clean</w:t>
            </w:r>
          </w:p>
          <w:p w14:paraId="776830B5" w14:textId="0B394709" w:rsidR="00EB0884" w:rsidRPr="00EB0884" w:rsidRDefault="00EB0884" w:rsidP="003754EC">
            <w:pPr>
              <w:rPr>
                <w:rFonts w:cstheme="minorHAnsi"/>
                <w:sz w:val="22"/>
                <w:szCs w:val="22"/>
              </w:rPr>
            </w:pPr>
          </w:p>
        </w:tc>
      </w:tr>
      <w:tr w:rsidR="00F9055E" w:rsidRPr="00122A6C" w14:paraId="6336D857" w14:textId="77777777" w:rsidTr="5E852657">
        <w:trPr>
          <w:trHeight w:val="553"/>
        </w:trPr>
        <w:tc>
          <w:tcPr>
            <w:tcW w:w="14590" w:type="dxa"/>
            <w:gridSpan w:val="4"/>
            <w:shd w:val="clear" w:color="auto" w:fill="94BAD6"/>
          </w:tcPr>
          <w:p w14:paraId="63B5490F" w14:textId="68100945" w:rsidR="00F9055E" w:rsidRPr="00EB0884" w:rsidRDefault="00F9055E" w:rsidP="003754EC">
            <w:pPr>
              <w:rPr>
                <w:rFonts w:cstheme="minorHAnsi"/>
                <w:b/>
                <w:bCs/>
                <w:sz w:val="22"/>
                <w:szCs w:val="22"/>
              </w:rPr>
            </w:pPr>
            <w:r w:rsidRPr="00EB0884">
              <w:rPr>
                <w:rFonts w:cstheme="minorHAnsi"/>
                <w:b/>
                <w:bCs/>
                <w:sz w:val="22"/>
                <w:szCs w:val="22"/>
              </w:rPr>
              <w:lastRenderedPageBreak/>
              <w:t xml:space="preserve">Planning for </w:t>
            </w:r>
            <w:r w:rsidR="00D43AD1" w:rsidRPr="00EB0884">
              <w:rPr>
                <w:rFonts w:cstheme="minorHAnsi"/>
                <w:b/>
                <w:bCs/>
                <w:sz w:val="22"/>
                <w:szCs w:val="22"/>
              </w:rPr>
              <w:t>m</w:t>
            </w:r>
            <w:r w:rsidR="005A1B33" w:rsidRPr="00EB0884">
              <w:rPr>
                <w:rFonts w:cstheme="minorHAnsi"/>
                <w:b/>
                <w:bCs/>
                <w:sz w:val="22"/>
                <w:szCs w:val="22"/>
              </w:rPr>
              <w:t>isconceptions:</w:t>
            </w:r>
          </w:p>
          <w:p w14:paraId="7EF0493E" w14:textId="731418F5" w:rsidR="00F9055E" w:rsidRPr="00EB0884" w:rsidRDefault="00F9055E" w:rsidP="5E852657">
            <w:pPr>
              <w:rPr>
                <w:i/>
                <w:iCs/>
                <w:color w:val="000000" w:themeColor="text1"/>
                <w:sz w:val="22"/>
                <w:szCs w:val="22"/>
              </w:rPr>
            </w:pPr>
            <w:r w:rsidRPr="00EB0884">
              <w:rPr>
                <w:i/>
                <w:iCs/>
                <w:color w:val="000000" w:themeColor="text1"/>
                <w:sz w:val="22"/>
                <w:szCs w:val="22"/>
              </w:rPr>
              <w:t xml:space="preserve">Use this section to anticipate </w:t>
            </w:r>
            <w:r w:rsidR="00FC21E6" w:rsidRPr="00EB0884">
              <w:rPr>
                <w:i/>
                <w:iCs/>
                <w:color w:val="000000" w:themeColor="text1"/>
                <w:sz w:val="22"/>
                <w:szCs w:val="22"/>
              </w:rPr>
              <w:t>pupil</w:t>
            </w:r>
            <w:r w:rsidRPr="00EB0884">
              <w:rPr>
                <w:i/>
                <w:iCs/>
                <w:color w:val="000000" w:themeColor="text1"/>
                <w:sz w:val="22"/>
                <w:szCs w:val="22"/>
              </w:rPr>
              <w:t xml:space="preserve"> errors and </w:t>
            </w:r>
            <w:r w:rsidR="02B99047" w:rsidRPr="00EB0884">
              <w:rPr>
                <w:i/>
                <w:iCs/>
                <w:color w:val="000000" w:themeColor="text1"/>
                <w:sz w:val="22"/>
                <w:szCs w:val="22"/>
              </w:rPr>
              <w:t xml:space="preserve">misunderstandings and </w:t>
            </w:r>
            <w:r w:rsidRPr="00EB0884">
              <w:rPr>
                <w:i/>
                <w:iCs/>
                <w:color w:val="000000" w:themeColor="text1"/>
                <w:sz w:val="22"/>
                <w:szCs w:val="22"/>
              </w:rPr>
              <w:t xml:space="preserve">your </w:t>
            </w:r>
            <w:r w:rsidR="5E2B8F91" w:rsidRPr="00EB0884">
              <w:rPr>
                <w:i/>
                <w:iCs/>
                <w:color w:val="000000" w:themeColor="text1"/>
                <w:sz w:val="22"/>
                <w:szCs w:val="22"/>
              </w:rPr>
              <w:t xml:space="preserve">planned </w:t>
            </w:r>
            <w:r w:rsidRPr="00EB0884">
              <w:rPr>
                <w:i/>
                <w:iCs/>
                <w:color w:val="000000" w:themeColor="text1"/>
                <w:sz w:val="22"/>
                <w:szCs w:val="22"/>
              </w:rPr>
              <w:t>responses to them</w:t>
            </w:r>
            <w:r w:rsidR="391216DD" w:rsidRPr="00EB0884">
              <w:rPr>
                <w:i/>
                <w:iCs/>
                <w:color w:val="000000" w:themeColor="text1"/>
                <w:sz w:val="22"/>
                <w:szCs w:val="22"/>
              </w:rPr>
              <w:t>.</w:t>
            </w:r>
          </w:p>
        </w:tc>
      </w:tr>
      <w:tr w:rsidR="00F9055E" w:rsidRPr="00122A6C" w14:paraId="35928AF0" w14:textId="77777777" w:rsidTr="5E852657">
        <w:trPr>
          <w:trHeight w:val="703"/>
        </w:trPr>
        <w:tc>
          <w:tcPr>
            <w:tcW w:w="14590" w:type="dxa"/>
            <w:gridSpan w:val="4"/>
          </w:tcPr>
          <w:p w14:paraId="4A11B880" w14:textId="77777777" w:rsidR="00F9055E" w:rsidRPr="00EB0884" w:rsidRDefault="00EB0884" w:rsidP="003754EC">
            <w:pPr>
              <w:rPr>
                <w:rFonts w:cstheme="minorHAnsi"/>
                <w:sz w:val="22"/>
                <w:szCs w:val="22"/>
              </w:rPr>
            </w:pPr>
            <w:r w:rsidRPr="00EB0884">
              <w:rPr>
                <w:rFonts w:cstheme="minorHAnsi"/>
                <w:sz w:val="22"/>
                <w:szCs w:val="22"/>
              </w:rPr>
              <w:t>Pupils may not complete the consent form in time – To avoid this I will arrange for pupils to stay in school with a different teacher if necessary.</w:t>
            </w:r>
          </w:p>
          <w:p w14:paraId="2E595EB1" w14:textId="747CE260" w:rsidR="00EB0884" w:rsidRPr="00EB0884" w:rsidRDefault="00EB0884" w:rsidP="003754EC">
            <w:pPr>
              <w:rPr>
                <w:rFonts w:cstheme="minorHAnsi"/>
                <w:sz w:val="22"/>
                <w:szCs w:val="22"/>
              </w:rPr>
            </w:pPr>
            <w:r w:rsidRPr="00EB0884">
              <w:rPr>
                <w:rFonts w:cstheme="minorHAnsi"/>
                <w:sz w:val="22"/>
                <w:szCs w:val="22"/>
              </w:rPr>
              <w:t>Some pupils may now have been to the beach before so may not know what you would find at the beach when discussing in class.</w:t>
            </w:r>
          </w:p>
        </w:tc>
      </w:tr>
    </w:tbl>
    <w:p w14:paraId="55A6021D" w14:textId="77777777" w:rsidR="00860BF0" w:rsidRPr="00122A6C" w:rsidRDefault="00860BF0" w:rsidP="00860BF0">
      <w:pPr>
        <w:tabs>
          <w:tab w:val="center" w:pos="4510"/>
        </w:tabs>
        <w:rPr>
          <w:sz w:val="28"/>
          <w:szCs w:val="28"/>
        </w:rPr>
      </w:pPr>
    </w:p>
    <w:p w14:paraId="30135971" w14:textId="194A6233" w:rsidR="00F9055E" w:rsidRPr="00122A6C" w:rsidRDefault="00F9055E" w:rsidP="00F9055E">
      <w:pPr>
        <w:rPr>
          <w:sz w:val="28"/>
          <w:szCs w:val="28"/>
        </w:rPr>
        <w:sectPr w:rsidR="00F9055E" w:rsidRPr="00122A6C" w:rsidSect="005D002D">
          <w:headerReference w:type="default" r:id="rId12"/>
          <w:pgSz w:w="16840" w:h="11900" w:orient="landscape"/>
          <w:pgMar w:top="720" w:right="720" w:bottom="720" w:left="720" w:header="720" w:footer="720" w:gutter="0"/>
          <w:cols w:space="720"/>
          <w:docGrid w:linePitch="360"/>
        </w:sectPr>
      </w:pPr>
    </w:p>
    <w:p w14:paraId="28A8355D" w14:textId="77777777" w:rsidR="00171EAF" w:rsidRPr="00122A6C" w:rsidRDefault="00171EAF" w:rsidP="00171EAF">
      <w:pPr>
        <w:rPr>
          <w:rFonts w:ascii="Arial" w:hAnsi="Arial" w:cs="Arial"/>
          <w:b/>
          <w:sz w:val="22"/>
          <w:szCs w:val="22"/>
        </w:rPr>
      </w:pPr>
    </w:p>
    <w:tbl>
      <w:tblPr>
        <w:tblStyle w:val="TableGrid"/>
        <w:tblW w:w="15337" w:type="dxa"/>
        <w:tblLook w:val="04A0" w:firstRow="1" w:lastRow="0" w:firstColumn="1" w:lastColumn="0" w:noHBand="0" w:noVBand="1"/>
      </w:tblPr>
      <w:tblGrid>
        <w:gridCol w:w="1275"/>
        <w:gridCol w:w="3912"/>
        <w:gridCol w:w="4819"/>
        <w:gridCol w:w="2554"/>
        <w:gridCol w:w="2777"/>
      </w:tblGrid>
      <w:tr w:rsidR="00171EAF" w:rsidRPr="00122A6C" w14:paraId="5C064822" w14:textId="77777777" w:rsidTr="5E852657">
        <w:trPr>
          <w:trHeight w:val="829"/>
        </w:trPr>
        <w:tc>
          <w:tcPr>
            <w:tcW w:w="15337" w:type="dxa"/>
            <w:gridSpan w:val="5"/>
            <w:shd w:val="clear" w:color="auto" w:fill="94BAD6"/>
          </w:tcPr>
          <w:p w14:paraId="5813EFCC" w14:textId="77777777" w:rsidR="00171EAF" w:rsidRPr="00122A6C" w:rsidRDefault="00171EAF" w:rsidP="00BF13F6">
            <w:pPr>
              <w:pStyle w:val="NoSpacing"/>
              <w:jc w:val="center"/>
              <w:rPr>
                <w:rFonts w:asciiTheme="minorHAnsi" w:hAnsiTheme="minorHAnsi" w:cstheme="minorHAnsi"/>
                <w:b/>
                <w:bCs/>
              </w:rPr>
            </w:pPr>
          </w:p>
          <w:p w14:paraId="0FE35C19" w14:textId="69C75040" w:rsidR="00171EAF" w:rsidRPr="00122A6C" w:rsidRDefault="6EBC134C" w:rsidP="5079DFCC">
            <w:pPr>
              <w:pStyle w:val="NoSpacing"/>
              <w:jc w:val="center"/>
              <w:rPr>
                <w:rFonts w:asciiTheme="minorHAnsi" w:hAnsiTheme="minorHAnsi"/>
                <w:b/>
                <w:bCs/>
              </w:rPr>
            </w:pPr>
            <w:r w:rsidRPr="00122A6C">
              <w:rPr>
                <w:rFonts w:asciiTheme="minorHAnsi" w:hAnsiTheme="minorHAnsi"/>
                <w:b/>
                <w:bCs/>
              </w:rPr>
              <w:t>SEQUENCE OF TEACHING &amp; LEARNING</w:t>
            </w:r>
            <w:r w:rsidR="00171EAF" w:rsidRPr="00122A6C">
              <w:br/>
            </w:r>
            <w:r w:rsidR="17017302" w:rsidRPr="00122A6C">
              <w:rPr>
                <w:rFonts w:asciiTheme="minorHAnsi" w:hAnsiTheme="minorHAnsi"/>
                <w:i/>
                <w:iCs/>
                <w:sz w:val="22"/>
              </w:rPr>
              <w:t>(Add or remove rows below as appropriate)</w:t>
            </w:r>
          </w:p>
          <w:p w14:paraId="2050EFA5" w14:textId="77777777" w:rsidR="00171EAF" w:rsidRPr="00122A6C" w:rsidRDefault="00171EAF" w:rsidP="00BF13F6">
            <w:pPr>
              <w:pStyle w:val="NoSpacing"/>
              <w:jc w:val="center"/>
              <w:rPr>
                <w:rFonts w:asciiTheme="minorHAnsi" w:hAnsiTheme="minorHAnsi" w:cstheme="minorHAnsi"/>
                <w:b/>
                <w:bCs/>
              </w:rPr>
            </w:pPr>
          </w:p>
        </w:tc>
      </w:tr>
      <w:tr w:rsidR="00427445" w:rsidRPr="00122A6C" w14:paraId="42468F78" w14:textId="77777777" w:rsidTr="00EB0884">
        <w:trPr>
          <w:trHeight w:val="3256"/>
        </w:trPr>
        <w:tc>
          <w:tcPr>
            <w:tcW w:w="1275" w:type="dxa"/>
          </w:tcPr>
          <w:p w14:paraId="780A2D38" w14:textId="77777777" w:rsidR="00171EAF" w:rsidRPr="00122A6C" w:rsidRDefault="00171EAF" w:rsidP="00BF13F6">
            <w:pPr>
              <w:jc w:val="center"/>
              <w:rPr>
                <w:rFonts w:cstheme="minorHAnsi"/>
                <w:b/>
                <w:bCs/>
                <w:color w:val="000000" w:themeColor="text1"/>
                <w:sz w:val="22"/>
                <w:szCs w:val="22"/>
              </w:rPr>
            </w:pPr>
          </w:p>
          <w:p w14:paraId="3975BAA0" w14:textId="77777777" w:rsidR="00171EAF" w:rsidRPr="00122A6C" w:rsidRDefault="00171EAF" w:rsidP="00BF13F6">
            <w:pPr>
              <w:jc w:val="center"/>
              <w:rPr>
                <w:rFonts w:cstheme="minorHAnsi"/>
                <w:b/>
                <w:bCs/>
                <w:color w:val="000000" w:themeColor="text1"/>
                <w:sz w:val="22"/>
                <w:szCs w:val="22"/>
              </w:rPr>
            </w:pPr>
            <w:r w:rsidRPr="00122A6C">
              <w:rPr>
                <w:rFonts w:cstheme="minorHAnsi"/>
                <w:b/>
                <w:bCs/>
                <w:color w:val="000000" w:themeColor="text1"/>
                <w:sz w:val="22"/>
                <w:szCs w:val="22"/>
              </w:rPr>
              <w:t>Timing:</w:t>
            </w:r>
          </w:p>
          <w:p w14:paraId="74855A92" w14:textId="752B2DE2" w:rsidR="00171EAF" w:rsidRPr="00122A6C" w:rsidRDefault="17894BFF" w:rsidP="5E852657">
            <w:pPr>
              <w:jc w:val="center"/>
              <w:rPr>
                <w:rFonts w:eastAsia="Times New Roman"/>
                <w:i/>
                <w:iCs/>
                <w:color w:val="000000" w:themeColor="text1"/>
                <w:sz w:val="16"/>
                <w:szCs w:val="16"/>
                <w:lang w:eastAsia="en-GB"/>
              </w:rPr>
            </w:pPr>
            <w:r w:rsidRPr="5E852657">
              <w:rPr>
                <w:rFonts w:eastAsia="Times New Roman"/>
                <w:i/>
                <w:iCs/>
                <w:color w:val="000000" w:themeColor="text1"/>
                <w:sz w:val="16"/>
                <w:szCs w:val="16"/>
                <w:lang w:eastAsia="en-GB"/>
              </w:rPr>
              <w:t xml:space="preserve">Break down timings into groups if appropriate. </w:t>
            </w:r>
            <w:r w:rsidR="2B7F3F3F" w:rsidRPr="5E852657">
              <w:rPr>
                <w:rFonts w:eastAsia="Times New Roman"/>
                <w:i/>
                <w:iCs/>
                <w:color w:val="000000" w:themeColor="text1"/>
                <w:sz w:val="16"/>
                <w:szCs w:val="16"/>
                <w:lang w:eastAsia="en-GB"/>
              </w:rPr>
              <w:t xml:space="preserve">ensure </w:t>
            </w:r>
            <w:r w:rsidR="00FC21E6" w:rsidRPr="5E852657">
              <w:rPr>
                <w:rFonts w:eastAsia="Times New Roman"/>
                <w:i/>
                <w:iCs/>
                <w:color w:val="000000" w:themeColor="text1"/>
                <w:sz w:val="16"/>
                <w:szCs w:val="16"/>
                <w:lang w:eastAsia="en-GB"/>
              </w:rPr>
              <w:t xml:space="preserve">pupils </w:t>
            </w:r>
            <w:r w:rsidR="2B7F3F3F" w:rsidRPr="5E852657">
              <w:rPr>
                <w:rFonts w:eastAsia="Times New Roman"/>
                <w:i/>
                <w:iCs/>
                <w:color w:val="000000" w:themeColor="text1"/>
                <w:sz w:val="16"/>
                <w:szCs w:val="16"/>
                <w:lang w:eastAsia="en-GB"/>
              </w:rPr>
              <w:t>are ‘doing’ quickly</w:t>
            </w:r>
            <w:r w:rsidR="2BEDDEC0" w:rsidRPr="5E852657">
              <w:rPr>
                <w:rFonts w:eastAsia="Times New Roman"/>
                <w:i/>
                <w:iCs/>
                <w:color w:val="000000" w:themeColor="text1"/>
                <w:sz w:val="16"/>
                <w:szCs w:val="16"/>
                <w:lang w:eastAsia="en-GB"/>
              </w:rPr>
              <w:t xml:space="preserve"> </w:t>
            </w:r>
            <w:r w:rsidR="1366C691" w:rsidRPr="5E852657">
              <w:rPr>
                <w:rFonts w:eastAsia="Times New Roman"/>
                <w:i/>
                <w:iCs/>
                <w:color w:val="000000" w:themeColor="text1"/>
                <w:sz w:val="16"/>
                <w:szCs w:val="16"/>
                <w:lang w:eastAsia="en-GB"/>
              </w:rPr>
              <w:t>and that</w:t>
            </w:r>
            <w:r w:rsidR="2B7F3F3F" w:rsidRPr="5E852657">
              <w:rPr>
                <w:rFonts w:eastAsia="Times New Roman"/>
                <w:i/>
                <w:iCs/>
                <w:color w:val="000000" w:themeColor="text1"/>
                <w:sz w:val="16"/>
                <w:szCs w:val="16"/>
                <w:lang w:eastAsia="en-GB"/>
              </w:rPr>
              <w:t xml:space="preserve"> </w:t>
            </w:r>
            <w:r w:rsidR="2CE5F324" w:rsidRPr="5E852657">
              <w:rPr>
                <w:rFonts w:eastAsia="Times New Roman"/>
                <w:i/>
                <w:iCs/>
                <w:color w:val="000000" w:themeColor="text1"/>
                <w:sz w:val="16"/>
                <w:szCs w:val="16"/>
                <w:lang w:eastAsia="en-GB"/>
              </w:rPr>
              <w:t>transitions</w:t>
            </w:r>
            <w:r w:rsidR="0226EFB7" w:rsidRPr="5E852657">
              <w:rPr>
                <w:rFonts w:eastAsia="Times New Roman"/>
                <w:i/>
                <w:iCs/>
                <w:color w:val="000000" w:themeColor="text1"/>
                <w:sz w:val="16"/>
                <w:szCs w:val="16"/>
                <w:lang w:eastAsia="en-GB"/>
              </w:rPr>
              <w:t xml:space="preserve"> are taken into account</w:t>
            </w:r>
          </w:p>
          <w:p w14:paraId="3B531794" w14:textId="77777777" w:rsidR="00171EAF" w:rsidRPr="00122A6C" w:rsidRDefault="00171EAF" w:rsidP="00906E10">
            <w:pPr>
              <w:jc w:val="center"/>
              <w:rPr>
                <w:rFonts w:cstheme="minorHAnsi"/>
                <w:color w:val="000000" w:themeColor="text1"/>
              </w:rPr>
            </w:pPr>
          </w:p>
        </w:tc>
        <w:tc>
          <w:tcPr>
            <w:tcW w:w="3912" w:type="dxa"/>
          </w:tcPr>
          <w:p w14:paraId="7DBC5257" w14:textId="77777777" w:rsidR="00171EAF" w:rsidRPr="00122A6C" w:rsidRDefault="00171EAF" w:rsidP="00BF13F6">
            <w:pPr>
              <w:jc w:val="center"/>
              <w:rPr>
                <w:rFonts w:cstheme="minorHAnsi"/>
                <w:b/>
                <w:bCs/>
                <w:color w:val="000000" w:themeColor="text1"/>
                <w:sz w:val="22"/>
                <w:szCs w:val="22"/>
              </w:rPr>
            </w:pPr>
          </w:p>
          <w:p w14:paraId="26064320" w14:textId="7F16161F" w:rsidR="001B6E9B" w:rsidRPr="00122A6C" w:rsidRDefault="00171EAF" w:rsidP="00D04591">
            <w:pPr>
              <w:jc w:val="center"/>
              <w:rPr>
                <w:rFonts w:cstheme="minorHAnsi"/>
                <w:b/>
                <w:bCs/>
                <w:color w:val="000000" w:themeColor="text1"/>
                <w:sz w:val="22"/>
                <w:szCs w:val="22"/>
              </w:rPr>
            </w:pPr>
            <w:r w:rsidRPr="00122A6C">
              <w:rPr>
                <w:rFonts w:cstheme="minorHAnsi"/>
                <w:b/>
                <w:bCs/>
                <w:color w:val="000000" w:themeColor="text1"/>
                <w:sz w:val="22"/>
                <w:szCs w:val="22"/>
              </w:rPr>
              <w:t>Role of the teacher &amp; support staff:</w:t>
            </w:r>
          </w:p>
          <w:p w14:paraId="22E64E95" w14:textId="77777777" w:rsidR="00B26E65" w:rsidRDefault="00DC5C9E" w:rsidP="004F2DAB">
            <w:pPr>
              <w:jc w:val="center"/>
              <w:rPr>
                <w:i/>
                <w:iCs/>
                <w:color w:val="000000" w:themeColor="text1"/>
                <w:sz w:val="18"/>
                <w:szCs w:val="18"/>
              </w:rPr>
            </w:pPr>
            <w:r w:rsidRPr="00122A6C">
              <w:rPr>
                <w:i/>
                <w:iCs/>
                <w:color w:val="000000" w:themeColor="text1"/>
                <w:sz w:val="18"/>
                <w:szCs w:val="18"/>
              </w:rPr>
              <w:t>e.g.,</w:t>
            </w:r>
            <w:r w:rsidR="00171EAF" w:rsidRPr="00122A6C">
              <w:rPr>
                <w:i/>
                <w:iCs/>
                <w:color w:val="000000" w:themeColor="text1"/>
                <w:sz w:val="18"/>
                <w:szCs w:val="18"/>
              </w:rPr>
              <w:t xml:space="preserve"> key questions, retrieval of prior learning</w:t>
            </w:r>
            <w:r w:rsidR="00B26E65">
              <w:rPr>
                <w:i/>
                <w:iCs/>
                <w:color w:val="000000" w:themeColor="text1"/>
                <w:sz w:val="18"/>
                <w:szCs w:val="18"/>
              </w:rPr>
              <w:t xml:space="preserve">, </w:t>
            </w:r>
            <w:r w:rsidR="00171EAF" w:rsidRPr="00122A6C">
              <w:rPr>
                <w:i/>
                <w:iCs/>
                <w:color w:val="000000" w:themeColor="text1"/>
                <w:sz w:val="18"/>
                <w:szCs w:val="18"/>
              </w:rPr>
              <w:t xml:space="preserve">modelling and explanations, checking understanding, </w:t>
            </w:r>
            <w:r w:rsidR="004F2DAB" w:rsidRPr="00122A6C">
              <w:rPr>
                <w:i/>
                <w:iCs/>
                <w:color w:val="000000" w:themeColor="text1"/>
                <w:sz w:val="18"/>
                <w:szCs w:val="18"/>
              </w:rPr>
              <w:t xml:space="preserve">planned </w:t>
            </w:r>
            <w:r w:rsidR="00171EAF" w:rsidRPr="00122A6C">
              <w:rPr>
                <w:i/>
                <w:iCs/>
                <w:color w:val="000000" w:themeColor="text1"/>
                <w:sz w:val="18"/>
                <w:szCs w:val="18"/>
              </w:rPr>
              <w:t>use of additional adults</w:t>
            </w:r>
            <w:r w:rsidR="00D04591" w:rsidRPr="00122A6C">
              <w:rPr>
                <w:i/>
                <w:iCs/>
                <w:color w:val="000000" w:themeColor="text1"/>
                <w:sz w:val="18"/>
                <w:szCs w:val="18"/>
              </w:rPr>
              <w:t>.</w:t>
            </w:r>
            <w:r w:rsidR="5B65F4A2" w:rsidRPr="00122A6C">
              <w:rPr>
                <w:i/>
                <w:iCs/>
                <w:color w:val="000000" w:themeColor="text1"/>
                <w:sz w:val="18"/>
                <w:szCs w:val="18"/>
              </w:rPr>
              <w:t xml:space="preserve"> </w:t>
            </w:r>
          </w:p>
          <w:p w14:paraId="4BE9029E" w14:textId="77777777" w:rsidR="00B26E65" w:rsidRDefault="00B26E65" w:rsidP="004F2DAB">
            <w:pPr>
              <w:jc w:val="center"/>
              <w:rPr>
                <w:i/>
                <w:iCs/>
                <w:color w:val="000000" w:themeColor="text1"/>
                <w:sz w:val="18"/>
                <w:szCs w:val="18"/>
              </w:rPr>
            </w:pPr>
          </w:p>
          <w:p w14:paraId="0B9D0710" w14:textId="7861683E" w:rsidR="00171EAF" w:rsidRPr="00122A6C" w:rsidRDefault="5B65F4A2" w:rsidP="004F2DAB">
            <w:pPr>
              <w:jc w:val="center"/>
              <w:rPr>
                <w:i/>
                <w:iCs/>
                <w:color w:val="000000" w:themeColor="text1"/>
              </w:rPr>
            </w:pPr>
            <w:r w:rsidRPr="00122A6C">
              <w:rPr>
                <w:i/>
                <w:iCs/>
                <w:color w:val="000000" w:themeColor="text1"/>
                <w:sz w:val="18"/>
                <w:szCs w:val="18"/>
              </w:rPr>
              <w:t>Choice of pedagogical model or of the 12 pedagogical principles</w:t>
            </w:r>
          </w:p>
        </w:tc>
        <w:tc>
          <w:tcPr>
            <w:tcW w:w="4819" w:type="dxa"/>
          </w:tcPr>
          <w:p w14:paraId="2224AC02" w14:textId="77777777" w:rsidR="00171EAF" w:rsidRPr="00122A6C" w:rsidRDefault="00171EAF"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p>
          <w:p w14:paraId="156EC7B7" w14:textId="2DB35DD4" w:rsidR="00171EAF" w:rsidRPr="00122A6C" w:rsidRDefault="1582EF44" w:rsidP="6C7A2A74">
            <w:pPr>
              <w:pStyle w:val="xmsonospacing"/>
              <w:shd w:val="clear" w:color="auto" w:fill="FFFFFF" w:themeFill="background1"/>
              <w:spacing w:before="0" w:beforeAutospacing="0" w:after="0" w:afterAutospacing="0"/>
              <w:jc w:val="center"/>
              <w:rPr>
                <w:rFonts w:asciiTheme="minorHAnsi" w:hAnsiTheme="minorHAnsi" w:cstheme="minorBidi"/>
                <w:b/>
                <w:bCs/>
                <w:color w:val="000000" w:themeColor="text1"/>
                <w:sz w:val="22"/>
                <w:szCs w:val="22"/>
              </w:rPr>
            </w:pPr>
            <w:r w:rsidRPr="5E852657">
              <w:rPr>
                <w:rFonts w:asciiTheme="minorHAnsi" w:hAnsiTheme="minorHAnsi" w:cstheme="minorBidi"/>
                <w:b/>
                <w:bCs/>
                <w:color w:val="000000" w:themeColor="text1"/>
                <w:sz w:val="22"/>
                <w:szCs w:val="22"/>
              </w:rPr>
              <w:t>Pupil</w:t>
            </w:r>
            <w:r w:rsidR="23DF5741" w:rsidRPr="5E852657">
              <w:rPr>
                <w:rFonts w:asciiTheme="minorHAnsi" w:hAnsiTheme="minorHAnsi" w:cstheme="minorBidi"/>
                <w:b/>
                <w:bCs/>
                <w:color w:val="000000" w:themeColor="text1"/>
                <w:sz w:val="22"/>
                <w:szCs w:val="22"/>
              </w:rPr>
              <w:t>s’</w:t>
            </w:r>
            <w:r w:rsidR="71F84E39" w:rsidRPr="5E852657">
              <w:rPr>
                <w:rFonts w:asciiTheme="minorHAnsi" w:hAnsiTheme="minorHAnsi" w:cstheme="minorBidi"/>
                <w:b/>
                <w:bCs/>
                <w:color w:val="000000" w:themeColor="text1"/>
                <w:sz w:val="22"/>
                <w:szCs w:val="22"/>
              </w:rPr>
              <w:t xml:space="preserve"> learning</w:t>
            </w:r>
            <w:r w:rsidR="497CD22A" w:rsidRPr="5E852657">
              <w:rPr>
                <w:rFonts w:asciiTheme="minorHAnsi" w:hAnsiTheme="minorHAnsi" w:cstheme="minorBidi"/>
                <w:b/>
                <w:bCs/>
                <w:color w:val="000000" w:themeColor="text1"/>
                <w:sz w:val="22"/>
                <w:szCs w:val="22"/>
              </w:rPr>
              <w:t xml:space="preserve"> and activities</w:t>
            </w:r>
            <w:r w:rsidR="71F84E39" w:rsidRPr="5E852657">
              <w:rPr>
                <w:rFonts w:asciiTheme="minorHAnsi" w:hAnsiTheme="minorHAnsi" w:cstheme="minorBidi"/>
                <w:b/>
                <w:bCs/>
                <w:color w:val="000000" w:themeColor="text1"/>
                <w:sz w:val="22"/>
                <w:szCs w:val="22"/>
              </w:rPr>
              <w:t>:</w:t>
            </w:r>
          </w:p>
          <w:p w14:paraId="4A260112" w14:textId="6385D7AA" w:rsidR="00171EAF" w:rsidRPr="00122A6C" w:rsidRDefault="22780C5E" w:rsidP="5E852657">
            <w:pPr>
              <w:pStyle w:val="NoSpacing"/>
              <w:jc w:val="center"/>
              <w:rPr>
                <w:rFonts w:asciiTheme="minorHAnsi" w:hAnsiTheme="minorHAnsi"/>
                <w:i/>
                <w:iCs/>
                <w:color w:val="000000" w:themeColor="text1"/>
                <w:sz w:val="18"/>
                <w:szCs w:val="18"/>
              </w:rPr>
            </w:pPr>
            <w:r w:rsidRPr="5E852657">
              <w:rPr>
                <w:rFonts w:asciiTheme="minorHAnsi" w:hAnsiTheme="minorHAnsi"/>
                <w:i/>
                <w:iCs/>
                <w:color w:val="000000" w:themeColor="text1"/>
                <w:sz w:val="18"/>
                <w:szCs w:val="18"/>
              </w:rPr>
              <w:t>W</w:t>
            </w:r>
            <w:r w:rsidR="28FACC51" w:rsidRPr="5E852657">
              <w:rPr>
                <w:rFonts w:asciiTheme="minorHAnsi" w:hAnsiTheme="minorHAnsi"/>
                <w:i/>
                <w:iCs/>
                <w:color w:val="000000" w:themeColor="text1"/>
                <w:sz w:val="18"/>
                <w:szCs w:val="18"/>
              </w:rPr>
              <w:t xml:space="preserve">hat will the </w:t>
            </w:r>
            <w:r w:rsidR="00FC21E6" w:rsidRPr="5E852657">
              <w:rPr>
                <w:rFonts w:asciiTheme="minorHAnsi" w:hAnsiTheme="minorHAnsi"/>
                <w:i/>
                <w:iCs/>
                <w:color w:val="000000" w:themeColor="text1"/>
                <w:sz w:val="18"/>
                <w:szCs w:val="18"/>
              </w:rPr>
              <w:t>pupils</w:t>
            </w:r>
            <w:r w:rsidR="28FACC51" w:rsidRPr="5E852657">
              <w:rPr>
                <w:rFonts w:asciiTheme="minorHAnsi" w:hAnsiTheme="minorHAnsi"/>
                <w:i/>
                <w:iCs/>
                <w:color w:val="000000" w:themeColor="text1"/>
                <w:sz w:val="18"/>
                <w:szCs w:val="18"/>
              </w:rPr>
              <w:t xml:space="preserve"> be </w:t>
            </w:r>
            <w:r w:rsidR="1369C5EF" w:rsidRPr="5E852657">
              <w:rPr>
                <w:rFonts w:asciiTheme="minorHAnsi" w:hAnsiTheme="minorHAnsi"/>
                <w:i/>
                <w:iCs/>
                <w:color w:val="000000" w:themeColor="text1"/>
                <w:sz w:val="18"/>
                <w:szCs w:val="18"/>
              </w:rPr>
              <w:t xml:space="preserve">learning </w:t>
            </w:r>
            <w:r w:rsidR="6A92C3F1" w:rsidRPr="5E852657">
              <w:rPr>
                <w:rFonts w:asciiTheme="minorHAnsi" w:hAnsiTheme="minorHAnsi"/>
                <w:i/>
                <w:iCs/>
                <w:color w:val="000000" w:themeColor="text1"/>
                <w:sz w:val="18"/>
                <w:szCs w:val="18"/>
              </w:rPr>
              <w:t xml:space="preserve">to do </w:t>
            </w:r>
            <w:r w:rsidR="24844C60" w:rsidRPr="5E852657">
              <w:rPr>
                <w:rFonts w:asciiTheme="minorHAnsi" w:hAnsiTheme="minorHAnsi"/>
                <w:i/>
                <w:iCs/>
                <w:color w:val="000000" w:themeColor="text1"/>
                <w:sz w:val="18"/>
                <w:szCs w:val="18"/>
              </w:rPr>
              <w:t>a</w:t>
            </w:r>
            <w:r w:rsidR="3A1826C3" w:rsidRPr="5E852657">
              <w:rPr>
                <w:rFonts w:asciiTheme="minorHAnsi" w:hAnsiTheme="minorHAnsi"/>
                <w:i/>
                <w:iCs/>
                <w:color w:val="000000" w:themeColor="text1"/>
                <w:sz w:val="18"/>
                <w:szCs w:val="18"/>
              </w:rPr>
              <w:t>nd what activities</w:t>
            </w:r>
            <w:r w:rsidR="00B26E65">
              <w:rPr>
                <w:rFonts w:asciiTheme="minorHAnsi" w:hAnsiTheme="minorHAnsi"/>
                <w:i/>
                <w:iCs/>
                <w:color w:val="000000" w:themeColor="text1"/>
                <w:sz w:val="18"/>
                <w:szCs w:val="18"/>
              </w:rPr>
              <w:t xml:space="preserve"> / resources</w:t>
            </w:r>
            <w:r w:rsidR="3A1826C3" w:rsidRPr="5E852657">
              <w:rPr>
                <w:rFonts w:asciiTheme="minorHAnsi" w:hAnsiTheme="minorHAnsi"/>
                <w:i/>
                <w:iCs/>
                <w:color w:val="000000" w:themeColor="text1"/>
                <w:sz w:val="18"/>
                <w:szCs w:val="18"/>
              </w:rPr>
              <w:t xml:space="preserve"> will facilitate this?</w:t>
            </w:r>
          </w:p>
          <w:p w14:paraId="0628CFA5" w14:textId="404A14B7" w:rsidR="00171EAF" w:rsidRPr="00122A6C" w:rsidRDefault="00171EAF" w:rsidP="5E852657">
            <w:pPr>
              <w:pStyle w:val="NoSpacing"/>
              <w:jc w:val="center"/>
              <w:rPr>
                <w:rFonts w:asciiTheme="minorHAnsi" w:hAnsiTheme="minorHAnsi"/>
                <w:i/>
                <w:iCs/>
                <w:color w:val="000000" w:themeColor="text1"/>
                <w:sz w:val="18"/>
                <w:szCs w:val="18"/>
              </w:rPr>
            </w:pPr>
          </w:p>
          <w:p w14:paraId="074EDC1F" w14:textId="627020C8" w:rsidR="00171EAF" w:rsidRPr="00122A6C" w:rsidRDefault="186C8880" w:rsidP="5E852657">
            <w:pPr>
              <w:pStyle w:val="NoSpacing"/>
              <w:jc w:val="center"/>
              <w:rPr>
                <w:rFonts w:asciiTheme="minorHAnsi" w:hAnsiTheme="minorHAnsi"/>
                <w:i/>
                <w:iCs/>
                <w:color w:val="000000" w:themeColor="text1"/>
                <w:sz w:val="18"/>
                <w:szCs w:val="18"/>
              </w:rPr>
            </w:pPr>
            <w:r w:rsidRPr="5E852657">
              <w:rPr>
                <w:rFonts w:asciiTheme="minorHAnsi" w:hAnsiTheme="minorHAnsi"/>
                <w:i/>
                <w:iCs/>
                <w:color w:val="000000" w:themeColor="text1"/>
                <w:sz w:val="18"/>
                <w:szCs w:val="18"/>
              </w:rPr>
              <w:t xml:space="preserve">Please refer to Foundation Learning </w:t>
            </w:r>
            <w:r w:rsidR="001410EA">
              <w:rPr>
                <w:rFonts w:asciiTheme="minorHAnsi" w:hAnsiTheme="minorHAnsi"/>
                <w:i/>
                <w:iCs/>
                <w:color w:val="000000" w:themeColor="text1"/>
                <w:sz w:val="18"/>
                <w:szCs w:val="18"/>
              </w:rPr>
              <w:t>planning document</w:t>
            </w:r>
            <w:r w:rsidRPr="5E852657">
              <w:rPr>
                <w:rFonts w:asciiTheme="minorHAnsi" w:hAnsiTheme="minorHAnsi"/>
                <w:i/>
                <w:iCs/>
                <w:color w:val="000000" w:themeColor="text1"/>
                <w:sz w:val="18"/>
                <w:szCs w:val="18"/>
              </w:rPr>
              <w:t xml:space="preserve"> for details of </w:t>
            </w:r>
            <w:r w:rsidR="001410EA">
              <w:rPr>
                <w:rFonts w:asciiTheme="minorHAnsi" w:hAnsiTheme="minorHAnsi"/>
                <w:i/>
                <w:iCs/>
                <w:color w:val="000000" w:themeColor="text1"/>
                <w:sz w:val="18"/>
                <w:szCs w:val="18"/>
              </w:rPr>
              <w:t xml:space="preserve">continuous </w:t>
            </w:r>
            <w:r w:rsidRPr="5E852657">
              <w:rPr>
                <w:rFonts w:asciiTheme="minorHAnsi" w:hAnsiTheme="minorHAnsi"/>
                <w:i/>
                <w:iCs/>
                <w:color w:val="000000" w:themeColor="text1"/>
                <w:sz w:val="18"/>
                <w:szCs w:val="18"/>
              </w:rPr>
              <w:t>provision.</w:t>
            </w:r>
          </w:p>
        </w:tc>
        <w:tc>
          <w:tcPr>
            <w:tcW w:w="2554" w:type="dxa"/>
          </w:tcPr>
          <w:p w14:paraId="775F50DF" w14:textId="77777777" w:rsidR="00171EAF" w:rsidRPr="00122A6C" w:rsidRDefault="00171EAF"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p>
          <w:p w14:paraId="27F3108F" w14:textId="2C885A94" w:rsidR="00171EAF" w:rsidRPr="00122A6C" w:rsidRDefault="3D9164AB" w:rsidP="5079DFCC">
            <w:pPr>
              <w:pStyle w:val="xmsonospacing"/>
              <w:shd w:val="clear" w:color="auto" w:fill="FFFFFF" w:themeFill="background1"/>
              <w:spacing w:before="0" w:beforeAutospacing="0" w:after="0" w:afterAutospacing="0"/>
              <w:jc w:val="center"/>
              <w:rPr>
                <w:rFonts w:asciiTheme="minorHAnsi" w:hAnsiTheme="minorHAnsi" w:cstheme="minorBidi"/>
                <w:b/>
                <w:bCs/>
                <w:color w:val="000000" w:themeColor="text1"/>
                <w:sz w:val="22"/>
                <w:szCs w:val="22"/>
              </w:rPr>
            </w:pPr>
            <w:r w:rsidRPr="00122A6C">
              <w:rPr>
                <w:rFonts w:asciiTheme="minorHAnsi" w:hAnsiTheme="minorHAnsi" w:cstheme="minorBidi"/>
                <w:b/>
                <w:bCs/>
                <w:color w:val="000000" w:themeColor="text1"/>
                <w:sz w:val="22"/>
                <w:szCs w:val="22"/>
              </w:rPr>
              <w:t>Inclusive Strategies</w:t>
            </w:r>
            <w:r w:rsidR="5E1F9CDB" w:rsidRPr="00122A6C">
              <w:rPr>
                <w:rFonts w:asciiTheme="minorHAnsi" w:hAnsiTheme="minorHAnsi" w:cstheme="minorBidi"/>
                <w:b/>
                <w:bCs/>
                <w:color w:val="000000" w:themeColor="text1"/>
                <w:sz w:val="22"/>
                <w:szCs w:val="22"/>
              </w:rPr>
              <w:t xml:space="preserve"> (</w:t>
            </w:r>
            <w:r w:rsidR="013C671C" w:rsidRPr="00122A6C">
              <w:rPr>
                <w:rFonts w:asciiTheme="minorHAnsi" w:hAnsiTheme="minorHAnsi" w:cstheme="minorBidi"/>
                <w:b/>
                <w:bCs/>
                <w:color w:val="000000" w:themeColor="text1"/>
                <w:sz w:val="22"/>
                <w:szCs w:val="22"/>
              </w:rPr>
              <w:t xml:space="preserve">including </w:t>
            </w:r>
            <w:r w:rsidR="5E1F9CDB" w:rsidRPr="00122A6C">
              <w:rPr>
                <w:rFonts w:asciiTheme="minorHAnsi" w:hAnsiTheme="minorHAnsi" w:cstheme="minorBidi"/>
                <w:b/>
                <w:bCs/>
                <w:color w:val="000000" w:themeColor="text1"/>
                <w:sz w:val="22"/>
                <w:szCs w:val="22"/>
              </w:rPr>
              <w:t>differentiation)</w:t>
            </w:r>
            <w:r w:rsidR="6EBC134C" w:rsidRPr="00122A6C">
              <w:rPr>
                <w:rFonts w:asciiTheme="minorHAnsi" w:hAnsiTheme="minorHAnsi" w:cstheme="minorBidi"/>
                <w:b/>
                <w:bCs/>
                <w:color w:val="000000" w:themeColor="text1"/>
                <w:sz w:val="22"/>
                <w:szCs w:val="22"/>
              </w:rPr>
              <w:t>:</w:t>
            </w:r>
          </w:p>
          <w:p w14:paraId="43005C11" w14:textId="7D1E7277" w:rsidR="000472C2" w:rsidRPr="00122A6C" w:rsidRDefault="000472C2" w:rsidP="5E852657">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p>
          <w:p w14:paraId="5714E449" w14:textId="09688D10" w:rsidR="000472C2" w:rsidRPr="00122A6C" w:rsidRDefault="504BCCEE" w:rsidP="5E852657">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5E852657">
              <w:rPr>
                <w:rFonts w:asciiTheme="minorHAnsi" w:hAnsiTheme="minorHAnsi" w:cstheme="minorBidi"/>
                <w:i/>
                <w:iCs/>
                <w:sz w:val="18"/>
                <w:szCs w:val="18"/>
              </w:rPr>
              <w:t>Reasons for</w:t>
            </w:r>
            <w:r w:rsidR="73AF8FF2" w:rsidRPr="5E852657">
              <w:rPr>
                <w:rFonts w:asciiTheme="minorHAnsi" w:hAnsiTheme="minorHAnsi" w:cstheme="minorBidi"/>
                <w:i/>
                <w:iCs/>
                <w:sz w:val="18"/>
                <w:szCs w:val="18"/>
              </w:rPr>
              <w:t xml:space="preserve"> </w:t>
            </w:r>
            <w:r w:rsidRPr="5E852657">
              <w:rPr>
                <w:rFonts w:asciiTheme="minorHAnsi" w:hAnsiTheme="minorHAnsi" w:cstheme="minorBidi"/>
                <w:i/>
                <w:iCs/>
                <w:sz w:val="18"/>
                <w:szCs w:val="18"/>
              </w:rPr>
              <w:t>and details of s</w:t>
            </w:r>
            <w:r w:rsidR="05EB466E" w:rsidRPr="5E852657">
              <w:rPr>
                <w:rFonts w:asciiTheme="minorHAnsi" w:hAnsiTheme="minorHAnsi" w:cstheme="minorBidi"/>
                <w:i/>
                <w:iCs/>
                <w:sz w:val="18"/>
                <w:szCs w:val="18"/>
              </w:rPr>
              <w:t>caffolding</w:t>
            </w:r>
            <w:r w:rsidRPr="5E852657">
              <w:rPr>
                <w:rFonts w:asciiTheme="minorHAnsi" w:hAnsiTheme="minorHAnsi" w:cstheme="minorBidi"/>
                <w:i/>
                <w:iCs/>
                <w:sz w:val="18"/>
                <w:szCs w:val="18"/>
              </w:rPr>
              <w:t>.</w:t>
            </w:r>
          </w:p>
          <w:p w14:paraId="3667BFC5" w14:textId="6987E076" w:rsidR="5E852657" w:rsidRDefault="5E852657" w:rsidP="5E852657">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p>
          <w:p w14:paraId="49ABC1C7" w14:textId="29CA7061" w:rsidR="000472C2" w:rsidRPr="00122A6C" w:rsidRDefault="3C3D46EA" w:rsidP="5E852657">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5E852657">
              <w:rPr>
                <w:rFonts w:asciiTheme="minorHAnsi" w:hAnsiTheme="minorHAnsi" w:cstheme="minorBidi"/>
                <w:i/>
                <w:iCs/>
                <w:sz w:val="18"/>
                <w:szCs w:val="18"/>
              </w:rPr>
              <w:t xml:space="preserve">Types of representation in </w:t>
            </w:r>
            <w:r w:rsidR="08CB9121" w:rsidRPr="5E852657">
              <w:rPr>
                <w:rFonts w:asciiTheme="minorHAnsi" w:hAnsiTheme="minorHAnsi" w:cstheme="minorBidi"/>
                <w:i/>
                <w:iCs/>
                <w:sz w:val="18"/>
                <w:szCs w:val="18"/>
              </w:rPr>
              <w:t>tasks</w:t>
            </w:r>
            <w:r w:rsidR="3D3BD0AA" w:rsidRPr="5E852657">
              <w:rPr>
                <w:rFonts w:asciiTheme="minorHAnsi" w:hAnsiTheme="minorHAnsi" w:cstheme="minorBidi"/>
                <w:i/>
                <w:iCs/>
                <w:sz w:val="18"/>
                <w:szCs w:val="18"/>
              </w:rPr>
              <w:t>.</w:t>
            </w:r>
          </w:p>
        </w:tc>
        <w:tc>
          <w:tcPr>
            <w:tcW w:w="2777" w:type="dxa"/>
          </w:tcPr>
          <w:p w14:paraId="5D35BAD2" w14:textId="77777777" w:rsidR="00171EAF" w:rsidRPr="00122A6C" w:rsidRDefault="00171EAF"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highlight w:val="yellow"/>
              </w:rPr>
            </w:pPr>
          </w:p>
          <w:p w14:paraId="714CE7B9" w14:textId="3BE219D5" w:rsidR="00171EAF" w:rsidRPr="00122A6C" w:rsidRDefault="28FACC51" w:rsidP="5E852657">
            <w:pPr>
              <w:pStyle w:val="xmsonospacing"/>
              <w:shd w:val="clear" w:color="auto" w:fill="FFFFFF" w:themeFill="background1"/>
              <w:spacing w:before="0" w:beforeAutospacing="0" w:after="0" w:afterAutospacing="0"/>
              <w:jc w:val="center"/>
              <w:rPr>
                <w:rFonts w:asciiTheme="minorHAnsi" w:hAnsiTheme="minorHAnsi" w:cstheme="minorBidi"/>
                <w:b/>
                <w:bCs/>
                <w:color w:val="000000" w:themeColor="text1"/>
                <w:sz w:val="22"/>
                <w:szCs w:val="22"/>
              </w:rPr>
            </w:pPr>
            <w:r w:rsidRPr="5E852657">
              <w:rPr>
                <w:rFonts w:asciiTheme="minorHAnsi" w:hAnsiTheme="minorHAnsi" w:cstheme="minorBidi"/>
                <w:b/>
                <w:bCs/>
                <w:color w:val="000000" w:themeColor="text1"/>
                <w:sz w:val="22"/>
                <w:szCs w:val="22"/>
              </w:rPr>
              <w:t xml:space="preserve">Check what </w:t>
            </w:r>
            <w:r w:rsidR="00FC21E6" w:rsidRPr="5E852657">
              <w:rPr>
                <w:rFonts w:asciiTheme="minorHAnsi" w:hAnsiTheme="minorHAnsi" w:cstheme="minorBidi"/>
                <w:b/>
                <w:bCs/>
                <w:color w:val="000000" w:themeColor="text1"/>
                <w:sz w:val="22"/>
                <w:szCs w:val="22"/>
              </w:rPr>
              <w:t xml:space="preserve">pupils </w:t>
            </w:r>
            <w:r w:rsidRPr="5E852657">
              <w:rPr>
                <w:rFonts w:asciiTheme="minorHAnsi" w:hAnsiTheme="minorHAnsi" w:cstheme="minorBidi"/>
                <w:b/>
                <w:bCs/>
                <w:color w:val="000000" w:themeColor="text1"/>
                <w:sz w:val="22"/>
                <w:szCs w:val="22"/>
              </w:rPr>
              <w:t xml:space="preserve">know, </w:t>
            </w:r>
            <w:r w:rsidR="32D8A746" w:rsidRPr="5E852657">
              <w:rPr>
                <w:rFonts w:asciiTheme="minorHAnsi" w:hAnsiTheme="minorHAnsi" w:cstheme="minorBidi"/>
                <w:b/>
                <w:bCs/>
                <w:color w:val="000000" w:themeColor="text1"/>
                <w:sz w:val="22"/>
                <w:szCs w:val="22"/>
              </w:rPr>
              <w:t>understand,</w:t>
            </w:r>
            <w:r w:rsidRPr="5E852657">
              <w:rPr>
                <w:rFonts w:asciiTheme="minorHAnsi" w:hAnsiTheme="minorHAnsi" w:cstheme="minorBidi"/>
                <w:b/>
                <w:bCs/>
                <w:color w:val="000000" w:themeColor="text1"/>
                <w:sz w:val="22"/>
                <w:szCs w:val="22"/>
              </w:rPr>
              <w:t xml:space="preserve"> and can do:</w:t>
            </w:r>
          </w:p>
          <w:p w14:paraId="506F41B8" w14:textId="02A672A6" w:rsidR="00171EAF" w:rsidRPr="00122A6C" w:rsidRDefault="3EC4C5CF" w:rsidP="5E852657">
            <w:pPr>
              <w:pStyle w:val="NoSpacing"/>
              <w:shd w:val="clear" w:color="auto" w:fill="FFFFFF" w:themeFill="background1"/>
              <w:jc w:val="center"/>
              <w:rPr>
                <w:rFonts w:asciiTheme="minorHAnsi" w:hAnsiTheme="minorHAnsi"/>
                <w:i/>
                <w:iCs/>
                <w:color w:val="000000" w:themeColor="text1"/>
                <w:sz w:val="18"/>
                <w:szCs w:val="18"/>
              </w:rPr>
            </w:pPr>
            <w:r w:rsidRPr="5E852657">
              <w:rPr>
                <w:rFonts w:asciiTheme="minorHAnsi" w:hAnsiTheme="minorHAnsi"/>
                <w:i/>
                <w:iCs/>
                <w:color w:val="000000" w:themeColor="text1"/>
                <w:sz w:val="18"/>
                <w:szCs w:val="18"/>
              </w:rPr>
              <w:t>K</w:t>
            </w:r>
            <w:r w:rsidR="28FACC51" w:rsidRPr="5E852657">
              <w:rPr>
                <w:rFonts w:asciiTheme="minorHAnsi" w:hAnsiTheme="minorHAnsi"/>
                <w:i/>
                <w:iCs/>
                <w:color w:val="000000" w:themeColor="text1"/>
                <w:sz w:val="18"/>
                <w:szCs w:val="18"/>
              </w:rPr>
              <w:t>ey questions</w:t>
            </w:r>
            <w:r w:rsidR="273B2116" w:rsidRPr="5E852657">
              <w:rPr>
                <w:rFonts w:asciiTheme="minorHAnsi" w:hAnsiTheme="minorHAnsi"/>
                <w:i/>
                <w:iCs/>
                <w:color w:val="000000" w:themeColor="text1"/>
                <w:sz w:val="18"/>
                <w:szCs w:val="18"/>
              </w:rPr>
              <w:t>,</w:t>
            </w:r>
            <w:r w:rsidR="1906CDDC" w:rsidRPr="5E852657">
              <w:rPr>
                <w:rFonts w:asciiTheme="minorHAnsi" w:hAnsiTheme="minorHAnsi"/>
                <w:i/>
                <w:iCs/>
                <w:color w:val="000000" w:themeColor="text1"/>
                <w:sz w:val="18"/>
                <w:szCs w:val="18"/>
              </w:rPr>
              <w:t xml:space="preserve"> types of retrieval practices, </w:t>
            </w:r>
            <w:r w:rsidR="32D8A746" w:rsidRPr="5E852657">
              <w:rPr>
                <w:rFonts w:asciiTheme="minorHAnsi" w:hAnsiTheme="minorHAnsi"/>
                <w:i/>
                <w:iCs/>
                <w:color w:val="000000" w:themeColor="text1"/>
                <w:sz w:val="18"/>
                <w:szCs w:val="18"/>
              </w:rPr>
              <w:t>self</w:t>
            </w:r>
            <w:r w:rsidR="273B2116" w:rsidRPr="5E852657">
              <w:rPr>
                <w:rFonts w:asciiTheme="minorHAnsi" w:hAnsiTheme="minorHAnsi"/>
                <w:i/>
                <w:iCs/>
                <w:color w:val="000000" w:themeColor="text1"/>
                <w:sz w:val="18"/>
                <w:szCs w:val="18"/>
              </w:rPr>
              <w:t xml:space="preserve"> and peer assessment opportunities, </w:t>
            </w:r>
            <w:r w:rsidR="4159FD88" w:rsidRPr="5E852657">
              <w:rPr>
                <w:rFonts w:asciiTheme="minorHAnsi" w:hAnsiTheme="minorHAnsi"/>
                <w:i/>
                <w:iCs/>
                <w:color w:val="000000" w:themeColor="text1"/>
                <w:sz w:val="18"/>
                <w:szCs w:val="18"/>
              </w:rPr>
              <w:t>purposeful</w:t>
            </w:r>
            <w:r w:rsidR="207855A8" w:rsidRPr="5E852657">
              <w:rPr>
                <w:rFonts w:asciiTheme="minorHAnsi" w:hAnsiTheme="minorHAnsi"/>
                <w:i/>
                <w:iCs/>
                <w:color w:val="000000" w:themeColor="text1"/>
                <w:sz w:val="18"/>
                <w:szCs w:val="18"/>
              </w:rPr>
              <w:t xml:space="preserve"> </w:t>
            </w:r>
            <w:proofErr w:type="spellStart"/>
            <w:r w:rsidR="207855A8" w:rsidRPr="5E852657">
              <w:rPr>
                <w:rFonts w:asciiTheme="minorHAnsi" w:hAnsiTheme="minorHAnsi"/>
                <w:i/>
                <w:iCs/>
                <w:color w:val="000000" w:themeColor="text1"/>
                <w:sz w:val="18"/>
                <w:szCs w:val="18"/>
              </w:rPr>
              <w:t>AfL</w:t>
            </w:r>
            <w:proofErr w:type="spellEnd"/>
            <w:r w:rsidR="207855A8" w:rsidRPr="5E852657">
              <w:rPr>
                <w:rFonts w:asciiTheme="minorHAnsi" w:hAnsiTheme="minorHAnsi"/>
                <w:i/>
                <w:iCs/>
                <w:color w:val="000000" w:themeColor="text1"/>
                <w:sz w:val="18"/>
                <w:szCs w:val="18"/>
              </w:rPr>
              <w:t xml:space="preserve"> strategies</w:t>
            </w:r>
            <w:r w:rsidR="52D048AE" w:rsidRPr="5E852657">
              <w:rPr>
                <w:rFonts w:asciiTheme="minorHAnsi" w:hAnsiTheme="minorHAnsi"/>
                <w:i/>
                <w:iCs/>
                <w:color w:val="000000" w:themeColor="text1"/>
                <w:sz w:val="18"/>
                <w:szCs w:val="18"/>
              </w:rPr>
              <w:t>, live marking opportunities</w:t>
            </w:r>
            <w:r w:rsidR="02C4C1BF" w:rsidRPr="5E852657">
              <w:rPr>
                <w:rFonts w:asciiTheme="minorHAnsi" w:hAnsiTheme="minorHAnsi"/>
                <w:i/>
                <w:iCs/>
                <w:color w:val="000000" w:themeColor="text1"/>
                <w:sz w:val="18"/>
                <w:szCs w:val="18"/>
              </w:rPr>
              <w:t>, planned feedback</w:t>
            </w:r>
            <w:r w:rsidR="68F42330" w:rsidRPr="5E852657">
              <w:rPr>
                <w:rFonts w:asciiTheme="minorHAnsi" w:hAnsiTheme="minorHAnsi"/>
                <w:i/>
                <w:iCs/>
                <w:color w:val="000000" w:themeColor="text1"/>
                <w:sz w:val="18"/>
                <w:szCs w:val="18"/>
              </w:rPr>
              <w:t>.</w:t>
            </w:r>
          </w:p>
          <w:p w14:paraId="2347C017" w14:textId="2A345D58" w:rsidR="03F6525D" w:rsidRPr="00122A6C" w:rsidRDefault="03F6525D" w:rsidP="03F6525D">
            <w:pPr>
              <w:pStyle w:val="xmsonospacing"/>
              <w:shd w:val="clear" w:color="auto" w:fill="FFFFFF" w:themeFill="background1"/>
              <w:spacing w:before="0" w:beforeAutospacing="0" w:after="0" w:afterAutospacing="0"/>
              <w:jc w:val="center"/>
              <w:rPr>
                <w:rFonts w:asciiTheme="minorHAnsi" w:hAnsiTheme="minorHAnsi" w:cstheme="minorBidi"/>
                <w:i/>
                <w:iCs/>
                <w:color w:val="000000" w:themeColor="text1"/>
                <w:sz w:val="18"/>
                <w:szCs w:val="18"/>
              </w:rPr>
            </w:pPr>
          </w:p>
          <w:p w14:paraId="57390A22" w14:textId="40AE75D1" w:rsidR="00171EAF" w:rsidRPr="00122A6C" w:rsidRDefault="00171EAF" w:rsidP="6C7A2A74">
            <w:pPr>
              <w:jc w:val="center"/>
              <w:rPr>
                <w:i/>
                <w:iCs/>
                <w:color w:val="000000" w:themeColor="text1"/>
                <w:sz w:val="16"/>
                <w:szCs w:val="16"/>
                <w:highlight w:val="yellow"/>
              </w:rPr>
            </w:pPr>
          </w:p>
        </w:tc>
      </w:tr>
      <w:tr w:rsidR="00427445" w:rsidRPr="00122A6C" w14:paraId="0B5576A7" w14:textId="77777777" w:rsidTr="5E852657">
        <w:trPr>
          <w:trHeight w:val="1041"/>
        </w:trPr>
        <w:tc>
          <w:tcPr>
            <w:tcW w:w="1275" w:type="dxa"/>
          </w:tcPr>
          <w:p w14:paraId="27FAD59F" w14:textId="77777777" w:rsidR="00171EAF" w:rsidRPr="00EB0884" w:rsidRDefault="00171EAF" w:rsidP="00BF13F6">
            <w:pPr>
              <w:pStyle w:val="NoSpacing"/>
              <w:rPr>
                <w:sz w:val="22"/>
              </w:rPr>
            </w:pPr>
          </w:p>
          <w:p w14:paraId="666D0758" w14:textId="77777777" w:rsidR="00EB0884" w:rsidRPr="00EB0884" w:rsidRDefault="00EB0884" w:rsidP="00BF13F6">
            <w:pPr>
              <w:pStyle w:val="NoSpacing"/>
              <w:rPr>
                <w:sz w:val="22"/>
              </w:rPr>
            </w:pPr>
            <w:r w:rsidRPr="00EB0884">
              <w:rPr>
                <w:sz w:val="22"/>
              </w:rPr>
              <w:t>10</w:t>
            </w:r>
          </w:p>
          <w:p w14:paraId="369E0175" w14:textId="29FCE86B" w:rsidR="00171EAF" w:rsidRPr="00EB0884" w:rsidRDefault="00EB0884" w:rsidP="00BF13F6">
            <w:pPr>
              <w:pStyle w:val="NoSpacing"/>
              <w:rPr>
                <w:sz w:val="22"/>
              </w:rPr>
            </w:pPr>
            <w:r w:rsidRPr="00EB0884">
              <w:rPr>
                <w:sz w:val="22"/>
              </w:rPr>
              <w:t>minutes</w:t>
            </w:r>
          </w:p>
        </w:tc>
        <w:tc>
          <w:tcPr>
            <w:tcW w:w="3912" w:type="dxa"/>
          </w:tcPr>
          <w:p w14:paraId="7B38D522" w14:textId="6697D0EA" w:rsidR="00EB0884" w:rsidRPr="00EB0884" w:rsidRDefault="00EB0884" w:rsidP="5079DFCC">
            <w:pPr>
              <w:pStyle w:val="NoSpacing"/>
              <w:rPr>
                <w:rFonts w:asciiTheme="minorHAnsi" w:hAnsiTheme="minorHAnsi"/>
                <w:sz w:val="22"/>
              </w:rPr>
            </w:pPr>
            <w:r w:rsidRPr="00EB0884">
              <w:rPr>
                <w:rFonts w:asciiTheme="minorHAnsi" w:hAnsiTheme="minorHAnsi"/>
                <w:sz w:val="22"/>
              </w:rPr>
              <w:t xml:space="preserve">Introduction – Firstly cap the book </w:t>
            </w:r>
            <w:r w:rsidR="00EB35FD">
              <w:rPr>
                <w:rFonts w:asciiTheme="minorHAnsi" w:hAnsiTheme="minorHAnsi"/>
                <w:sz w:val="22"/>
              </w:rPr>
              <w:t>‘</w:t>
            </w:r>
            <w:r w:rsidRPr="00EB0884">
              <w:rPr>
                <w:rFonts w:asciiTheme="minorHAnsi" w:hAnsiTheme="minorHAnsi"/>
                <w:sz w:val="22"/>
              </w:rPr>
              <w:t>at the Beach’ as our hook.</w:t>
            </w:r>
          </w:p>
          <w:p w14:paraId="04720C0D" w14:textId="19268E39" w:rsidR="00EB0884" w:rsidRPr="00EB0884" w:rsidRDefault="00EB0884" w:rsidP="00EB0884">
            <w:pPr>
              <w:pStyle w:val="NoSpacing"/>
              <w:numPr>
                <w:ilvl w:val="0"/>
                <w:numId w:val="18"/>
              </w:numPr>
              <w:rPr>
                <w:rFonts w:asciiTheme="minorHAnsi" w:hAnsiTheme="minorHAnsi"/>
                <w:sz w:val="22"/>
              </w:rPr>
            </w:pPr>
            <w:r w:rsidRPr="00EB0884">
              <w:rPr>
                <w:rFonts w:asciiTheme="minorHAnsi" w:hAnsiTheme="minorHAnsi"/>
                <w:sz w:val="22"/>
              </w:rPr>
              <w:t>Once we have read the book I will go through the risks and how to keep safe at the beach.</w:t>
            </w:r>
          </w:p>
          <w:p w14:paraId="66AAAB43" w14:textId="033A2E5F" w:rsidR="00EB0884" w:rsidRPr="00EB0884" w:rsidRDefault="00EB0884" w:rsidP="00EB0884">
            <w:pPr>
              <w:pStyle w:val="NoSpacing"/>
              <w:numPr>
                <w:ilvl w:val="0"/>
                <w:numId w:val="18"/>
              </w:numPr>
              <w:rPr>
                <w:rFonts w:asciiTheme="minorHAnsi" w:hAnsiTheme="minorHAnsi"/>
                <w:sz w:val="22"/>
              </w:rPr>
            </w:pPr>
            <w:r w:rsidRPr="00EB0884">
              <w:rPr>
                <w:rFonts w:asciiTheme="minorHAnsi" w:hAnsiTheme="minorHAnsi"/>
                <w:sz w:val="22"/>
              </w:rPr>
              <w:t>Also, after reading the book, we will look at all the different pictures printed out and sort into two groups of what you would find at the beach and what you wouldn’t</w:t>
            </w:r>
            <w:r>
              <w:rPr>
                <w:rFonts w:asciiTheme="minorHAnsi" w:hAnsiTheme="minorHAnsi"/>
                <w:sz w:val="22"/>
              </w:rPr>
              <w:t>.</w:t>
            </w:r>
          </w:p>
        </w:tc>
        <w:tc>
          <w:tcPr>
            <w:tcW w:w="4819" w:type="dxa"/>
          </w:tcPr>
          <w:p w14:paraId="3C79074D" w14:textId="6A11A141" w:rsidR="00171EAF" w:rsidRPr="00EB0884" w:rsidRDefault="00EB0884" w:rsidP="00EB0884">
            <w:pPr>
              <w:pStyle w:val="NoSpacing"/>
              <w:numPr>
                <w:ilvl w:val="0"/>
                <w:numId w:val="18"/>
              </w:numPr>
              <w:rPr>
                <w:sz w:val="22"/>
              </w:rPr>
            </w:pPr>
            <w:r w:rsidRPr="00EB0884">
              <w:rPr>
                <w:sz w:val="22"/>
              </w:rPr>
              <w:t>Learning about the risks and dangers of the beach and how to stay safe</w:t>
            </w:r>
            <w:r>
              <w:rPr>
                <w:sz w:val="22"/>
              </w:rPr>
              <w:t>.</w:t>
            </w:r>
          </w:p>
        </w:tc>
        <w:tc>
          <w:tcPr>
            <w:tcW w:w="2554" w:type="dxa"/>
          </w:tcPr>
          <w:p w14:paraId="0A19E646" w14:textId="567A606D" w:rsidR="00171EAF" w:rsidRPr="00EB0884" w:rsidRDefault="00EB0884" w:rsidP="00EB0884">
            <w:pPr>
              <w:pStyle w:val="NoSpacing"/>
              <w:numPr>
                <w:ilvl w:val="0"/>
                <w:numId w:val="18"/>
              </w:numPr>
              <w:rPr>
                <w:sz w:val="22"/>
              </w:rPr>
            </w:pPr>
            <w:r w:rsidRPr="00EB0884">
              <w:rPr>
                <w:sz w:val="22"/>
              </w:rPr>
              <w:t>During this time the children will learn the context of the story and start to recognise the risks and dangers of the beach.</w:t>
            </w:r>
          </w:p>
        </w:tc>
        <w:tc>
          <w:tcPr>
            <w:tcW w:w="2777" w:type="dxa"/>
          </w:tcPr>
          <w:p w14:paraId="64E0FE21" w14:textId="02524931" w:rsidR="00171EAF" w:rsidRPr="00EB0884" w:rsidRDefault="00EB0884" w:rsidP="00EB0884">
            <w:pPr>
              <w:pStyle w:val="NoSpacing"/>
              <w:numPr>
                <w:ilvl w:val="0"/>
                <w:numId w:val="18"/>
              </w:numPr>
              <w:rPr>
                <w:sz w:val="22"/>
              </w:rPr>
            </w:pPr>
            <w:r w:rsidRPr="00EB0884">
              <w:rPr>
                <w:sz w:val="22"/>
              </w:rPr>
              <w:t>Live feedback in response to the questions asked as a class.</w:t>
            </w:r>
          </w:p>
          <w:p w14:paraId="1EA3C1FB" w14:textId="12FF4836" w:rsidR="00EB0884" w:rsidRPr="00EB0884" w:rsidRDefault="00EB0884" w:rsidP="00BF13F6">
            <w:pPr>
              <w:pStyle w:val="NoSpacing"/>
              <w:rPr>
                <w:sz w:val="22"/>
              </w:rPr>
            </w:pPr>
          </w:p>
        </w:tc>
      </w:tr>
      <w:tr w:rsidR="00427445" w:rsidRPr="00122A6C" w14:paraId="43427B23" w14:textId="77777777" w:rsidTr="00EB0884">
        <w:trPr>
          <w:trHeight w:val="2117"/>
        </w:trPr>
        <w:tc>
          <w:tcPr>
            <w:tcW w:w="1275" w:type="dxa"/>
          </w:tcPr>
          <w:p w14:paraId="1CF60E73" w14:textId="77777777" w:rsidR="00171EAF" w:rsidRPr="00EB0884" w:rsidRDefault="00171EAF" w:rsidP="00BF13F6">
            <w:pPr>
              <w:pStyle w:val="NoSpacing"/>
              <w:rPr>
                <w:sz w:val="22"/>
              </w:rPr>
            </w:pPr>
          </w:p>
          <w:p w14:paraId="6C4DB252" w14:textId="77777777" w:rsidR="00EB0884" w:rsidRPr="00EB0884" w:rsidRDefault="00EB0884" w:rsidP="00BF13F6">
            <w:pPr>
              <w:pStyle w:val="NoSpacing"/>
              <w:rPr>
                <w:sz w:val="22"/>
              </w:rPr>
            </w:pPr>
            <w:r w:rsidRPr="00EB0884">
              <w:rPr>
                <w:sz w:val="22"/>
              </w:rPr>
              <w:t>15</w:t>
            </w:r>
          </w:p>
          <w:p w14:paraId="2695003C" w14:textId="7C2D2E14" w:rsidR="00171EAF" w:rsidRPr="00EB0884" w:rsidRDefault="00EB0884" w:rsidP="00BF13F6">
            <w:pPr>
              <w:pStyle w:val="NoSpacing"/>
              <w:rPr>
                <w:sz w:val="22"/>
              </w:rPr>
            </w:pPr>
            <w:r w:rsidRPr="00EB0884">
              <w:rPr>
                <w:sz w:val="22"/>
              </w:rPr>
              <w:t>minutes</w:t>
            </w:r>
          </w:p>
          <w:p w14:paraId="3D36C8F3" w14:textId="77777777" w:rsidR="00171EAF" w:rsidRPr="00EB0884" w:rsidRDefault="00171EAF" w:rsidP="00BF13F6">
            <w:pPr>
              <w:pStyle w:val="NoSpacing"/>
              <w:rPr>
                <w:sz w:val="22"/>
              </w:rPr>
            </w:pPr>
          </w:p>
        </w:tc>
        <w:tc>
          <w:tcPr>
            <w:tcW w:w="3912" w:type="dxa"/>
          </w:tcPr>
          <w:p w14:paraId="1B0E8536" w14:textId="0319AE42" w:rsidR="00171EAF" w:rsidRPr="00EB0884" w:rsidRDefault="00EB0884" w:rsidP="5079DFCC">
            <w:pPr>
              <w:pStyle w:val="NoSpacing"/>
              <w:rPr>
                <w:rFonts w:asciiTheme="minorHAnsi" w:hAnsiTheme="minorHAnsi"/>
                <w:sz w:val="22"/>
              </w:rPr>
            </w:pPr>
            <w:r w:rsidRPr="00EB0884">
              <w:rPr>
                <w:rFonts w:asciiTheme="minorHAnsi" w:hAnsiTheme="minorHAnsi"/>
                <w:sz w:val="22"/>
              </w:rPr>
              <w:t>Task</w:t>
            </w:r>
            <w:r>
              <w:rPr>
                <w:rFonts w:asciiTheme="minorHAnsi" w:hAnsiTheme="minorHAnsi"/>
                <w:sz w:val="22"/>
              </w:rPr>
              <w:t xml:space="preserve"> - </w:t>
            </w:r>
          </w:p>
          <w:p w14:paraId="4F9322E4" w14:textId="7EA90AF8" w:rsidR="00EB0884" w:rsidRPr="00EB0884" w:rsidRDefault="00EB0884" w:rsidP="00EB0884">
            <w:pPr>
              <w:pStyle w:val="NoSpacing"/>
              <w:numPr>
                <w:ilvl w:val="0"/>
                <w:numId w:val="18"/>
              </w:numPr>
              <w:rPr>
                <w:rFonts w:asciiTheme="minorHAnsi" w:hAnsiTheme="minorHAnsi"/>
                <w:sz w:val="22"/>
              </w:rPr>
            </w:pPr>
            <w:r w:rsidRPr="00EB0884">
              <w:rPr>
                <w:rFonts w:asciiTheme="minorHAnsi" w:hAnsiTheme="minorHAnsi"/>
                <w:sz w:val="22"/>
              </w:rPr>
              <w:t>Next moving onto the task sheet where they will go off in groups and tick off what they have found at the beach.</w:t>
            </w:r>
          </w:p>
          <w:p w14:paraId="79C7F33B" w14:textId="554EBEE3" w:rsidR="00EB0884" w:rsidRPr="00EB0884" w:rsidRDefault="00EB0884" w:rsidP="00EB0884">
            <w:pPr>
              <w:pStyle w:val="NoSpacing"/>
              <w:numPr>
                <w:ilvl w:val="0"/>
                <w:numId w:val="18"/>
              </w:numPr>
              <w:rPr>
                <w:rFonts w:asciiTheme="minorHAnsi" w:hAnsiTheme="minorHAnsi"/>
                <w:sz w:val="22"/>
              </w:rPr>
            </w:pPr>
            <w:r w:rsidRPr="00EB0884">
              <w:rPr>
                <w:rFonts w:asciiTheme="minorHAnsi" w:hAnsiTheme="minorHAnsi"/>
                <w:sz w:val="22"/>
              </w:rPr>
              <w:t>Odometer measuring wheel – during this point in the tasks in their groups they are going to use the wheel to measure the distance from the lifeguard hut to the sand dunes.</w:t>
            </w:r>
          </w:p>
        </w:tc>
        <w:tc>
          <w:tcPr>
            <w:tcW w:w="4819" w:type="dxa"/>
          </w:tcPr>
          <w:p w14:paraId="1D73F08E" w14:textId="77777777" w:rsidR="00171EAF" w:rsidRPr="00EB0884" w:rsidRDefault="00EB0884" w:rsidP="00EB0884">
            <w:pPr>
              <w:pStyle w:val="NoSpacing"/>
              <w:numPr>
                <w:ilvl w:val="0"/>
                <w:numId w:val="18"/>
              </w:numPr>
              <w:rPr>
                <w:sz w:val="22"/>
              </w:rPr>
            </w:pPr>
            <w:r w:rsidRPr="00EB0884">
              <w:rPr>
                <w:sz w:val="22"/>
              </w:rPr>
              <w:t>Starting to learn the names of the objects and findings at the beach.</w:t>
            </w:r>
          </w:p>
          <w:p w14:paraId="4EDA3D31" w14:textId="77777777" w:rsidR="00EB0884" w:rsidRPr="00EB0884" w:rsidRDefault="00EB0884" w:rsidP="00EB0884">
            <w:pPr>
              <w:pStyle w:val="NoSpacing"/>
              <w:rPr>
                <w:sz w:val="22"/>
              </w:rPr>
            </w:pPr>
          </w:p>
          <w:p w14:paraId="2DD70566" w14:textId="77777777" w:rsidR="00EB0884" w:rsidRPr="00EB0884" w:rsidRDefault="00EB0884" w:rsidP="00EB0884">
            <w:pPr>
              <w:pStyle w:val="NoSpacing"/>
              <w:numPr>
                <w:ilvl w:val="0"/>
                <w:numId w:val="18"/>
              </w:numPr>
              <w:rPr>
                <w:sz w:val="22"/>
              </w:rPr>
            </w:pPr>
            <w:r w:rsidRPr="00EB0884">
              <w:rPr>
                <w:sz w:val="22"/>
              </w:rPr>
              <w:t>Working as a group using the odometer wheel.</w:t>
            </w:r>
          </w:p>
          <w:p w14:paraId="2CF6D6D3" w14:textId="77777777" w:rsidR="00EB0884" w:rsidRPr="00EB0884" w:rsidRDefault="00EB0884" w:rsidP="00EB0884">
            <w:pPr>
              <w:pStyle w:val="ListParagraph"/>
              <w:rPr>
                <w:sz w:val="22"/>
                <w:szCs w:val="22"/>
              </w:rPr>
            </w:pPr>
          </w:p>
          <w:p w14:paraId="06CB204A" w14:textId="1546BEB9" w:rsidR="00EB0884" w:rsidRPr="00EB0884" w:rsidRDefault="00EB0884" w:rsidP="00EB0884">
            <w:pPr>
              <w:pStyle w:val="NoSpacing"/>
              <w:rPr>
                <w:sz w:val="22"/>
              </w:rPr>
            </w:pPr>
          </w:p>
        </w:tc>
        <w:tc>
          <w:tcPr>
            <w:tcW w:w="2554" w:type="dxa"/>
          </w:tcPr>
          <w:p w14:paraId="39A2621E" w14:textId="1796330D" w:rsidR="00171EAF" w:rsidRPr="00EB0884" w:rsidRDefault="00EB0884" w:rsidP="00EB0884">
            <w:pPr>
              <w:pStyle w:val="NoSpacing"/>
              <w:numPr>
                <w:ilvl w:val="0"/>
                <w:numId w:val="18"/>
              </w:numPr>
              <w:rPr>
                <w:sz w:val="22"/>
              </w:rPr>
            </w:pPr>
            <w:r w:rsidRPr="00EB0884">
              <w:rPr>
                <w:sz w:val="22"/>
              </w:rPr>
              <w:t>Children with ALN may wonder off and lose track of the task therefore they will be accompanied by a TA.</w:t>
            </w:r>
          </w:p>
        </w:tc>
        <w:tc>
          <w:tcPr>
            <w:tcW w:w="2777" w:type="dxa"/>
          </w:tcPr>
          <w:p w14:paraId="259AEB52" w14:textId="2AEC2FAA" w:rsidR="00171EAF" w:rsidRPr="00EB0884" w:rsidRDefault="00EB0884" w:rsidP="00EB0884">
            <w:pPr>
              <w:pStyle w:val="NoSpacing"/>
              <w:numPr>
                <w:ilvl w:val="0"/>
                <w:numId w:val="18"/>
              </w:numPr>
              <w:rPr>
                <w:sz w:val="22"/>
              </w:rPr>
            </w:pPr>
            <w:r w:rsidRPr="00EB0884">
              <w:rPr>
                <w:sz w:val="22"/>
              </w:rPr>
              <w:t>Check up on each group throughout the tasks to ensure that pupils understand.</w:t>
            </w:r>
          </w:p>
        </w:tc>
      </w:tr>
      <w:tr w:rsidR="00427445" w:rsidRPr="00122A6C" w14:paraId="768F7627" w14:textId="77777777" w:rsidTr="5E852657">
        <w:trPr>
          <w:trHeight w:val="1041"/>
        </w:trPr>
        <w:tc>
          <w:tcPr>
            <w:tcW w:w="1275" w:type="dxa"/>
          </w:tcPr>
          <w:p w14:paraId="687AB917" w14:textId="77777777" w:rsidR="00171EAF" w:rsidRPr="00EB0884" w:rsidRDefault="00171EAF" w:rsidP="00BF13F6">
            <w:pPr>
              <w:pStyle w:val="NoSpacing"/>
              <w:rPr>
                <w:sz w:val="22"/>
              </w:rPr>
            </w:pPr>
          </w:p>
          <w:p w14:paraId="471B9D38" w14:textId="18AE827C" w:rsidR="00171EAF" w:rsidRPr="00EB0884" w:rsidRDefault="00EB0884" w:rsidP="00BF13F6">
            <w:pPr>
              <w:pStyle w:val="NoSpacing"/>
              <w:rPr>
                <w:sz w:val="22"/>
              </w:rPr>
            </w:pPr>
            <w:r w:rsidRPr="00EB0884">
              <w:rPr>
                <w:sz w:val="22"/>
              </w:rPr>
              <w:t>15 minutes</w:t>
            </w:r>
          </w:p>
          <w:p w14:paraId="096B3C79" w14:textId="77777777" w:rsidR="00171EAF" w:rsidRPr="00EB0884" w:rsidRDefault="00171EAF" w:rsidP="00BF13F6">
            <w:pPr>
              <w:pStyle w:val="NoSpacing"/>
              <w:rPr>
                <w:sz w:val="22"/>
              </w:rPr>
            </w:pPr>
          </w:p>
          <w:p w14:paraId="71FB9A3D" w14:textId="77777777" w:rsidR="00171EAF" w:rsidRPr="00EB0884" w:rsidRDefault="00171EAF" w:rsidP="00BF13F6">
            <w:pPr>
              <w:pStyle w:val="NoSpacing"/>
              <w:rPr>
                <w:sz w:val="22"/>
              </w:rPr>
            </w:pPr>
          </w:p>
        </w:tc>
        <w:tc>
          <w:tcPr>
            <w:tcW w:w="3912" w:type="dxa"/>
          </w:tcPr>
          <w:p w14:paraId="4C3BDFDE" w14:textId="77777777" w:rsidR="00171EAF" w:rsidRPr="00EB0884" w:rsidRDefault="00EB0884" w:rsidP="00BF13F6">
            <w:pPr>
              <w:pStyle w:val="NoSpacing"/>
              <w:rPr>
                <w:sz w:val="22"/>
              </w:rPr>
            </w:pPr>
            <w:r w:rsidRPr="00EB0884">
              <w:rPr>
                <w:sz w:val="22"/>
              </w:rPr>
              <w:t>Close</w:t>
            </w:r>
          </w:p>
          <w:p w14:paraId="5C58FD69" w14:textId="416438C0" w:rsidR="00EB0884" w:rsidRPr="00EB0884" w:rsidRDefault="00EB0884" w:rsidP="00EB0884">
            <w:pPr>
              <w:pStyle w:val="NoSpacing"/>
              <w:numPr>
                <w:ilvl w:val="0"/>
                <w:numId w:val="18"/>
              </w:numPr>
              <w:rPr>
                <w:sz w:val="22"/>
              </w:rPr>
            </w:pPr>
            <w:r w:rsidRPr="00EB0884">
              <w:rPr>
                <w:sz w:val="22"/>
              </w:rPr>
              <w:t>We will gather in a circle on the beach and recap as a class on what they learnt were the risks and dangers at the start of the lesson. I will also ask what they found to tick off on the task sheet</w:t>
            </w:r>
            <w:r>
              <w:rPr>
                <w:sz w:val="22"/>
              </w:rPr>
              <w:t>.</w:t>
            </w:r>
          </w:p>
        </w:tc>
        <w:tc>
          <w:tcPr>
            <w:tcW w:w="4819" w:type="dxa"/>
          </w:tcPr>
          <w:p w14:paraId="3440C22E" w14:textId="40BF772A" w:rsidR="00171EAF" w:rsidRPr="00EB0884" w:rsidRDefault="00EB0884" w:rsidP="00EB0884">
            <w:pPr>
              <w:pStyle w:val="NoSpacing"/>
              <w:numPr>
                <w:ilvl w:val="0"/>
                <w:numId w:val="18"/>
              </w:numPr>
              <w:rPr>
                <w:sz w:val="22"/>
              </w:rPr>
            </w:pPr>
            <w:r w:rsidRPr="00EB0884">
              <w:rPr>
                <w:sz w:val="22"/>
              </w:rPr>
              <w:t>Pupils sat in the circle answering questions, identifying the risks and dangers.</w:t>
            </w:r>
          </w:p>
          <w:p w14:paraId="5CFE8AAC" w14:textId="0C4B656C" w:rsidR="00EB0884" w:rsidRPr="00EB0884" w:rsidRDefault="00EB0884" w:rsidP="00EB0884">
            <w:pPr>
              <w:pStyle w:val="NoSpacing"/>
              <w:numPr>
                <w:ilvl w:val="0"/>
                <w:numId w:val="18"/>
              </w:numPr>
              <w:rPr>
                <w:sz w:val="22"/>
              </w:rPr>
            </w:pPr>
            <w:r w:rsidRPr="00EB0884">
              <w:rPr>
                <w:sz w:val="22"/>
              </w:rPr>
              <w:t>Also, able to recall on what they were able to tick off on their task sheets.</w:t>
            </w:r>
          </w:p>
        </w:tc>
        <w:tc>
          <w:tcPr>
            <w:tcW w:w="2554" w:type="dxa"/>
          </w:tcPr>
          <w:p w14:paraId="2C1AC70C" w14:textId="3CE1E42F" w:rsidR="00171EAF" w:rsidRPr="00EB0884" w:rsidRDefault="00EB0884" w:rsidP="00EB0884">
            <w:pPr>
              <w:pStyle w:val="NoSpacing"/>
              <w:numPr>
                <w:ilvl w:val="0"/>
                <w:numId w:val="18"/>
              </w:numPr>
              <w:rPr>
                <w:sz w:val="22"/>
              </w:rPr>
            </w:pPr>
            <w:r w:rsidRPr="00EB0884">
              <w:rPr>
                <w:sz w:val="22"/>
              </w:rPr>
              <w:t>During this time pupils will participate in a group discussion and answer questions to show understanding</w:t>
            </w:r>
            <w:r>
              <w:rPr>
                <w:sz w:val="22"/>
              </w:rPr>
              <w:t>.</w:t>
            </w:r>
          </w:p>
        </w:tc>
        <w:tc>
          <w:tcPr>
            <w:tcW w:w="2777" w:type="dxa"/>
          </w:tcPr>
          <w:p w14:paraId="0B07831A" w14:textId="77777777" w:rsidR="00171EAF" w:rsidRPr="00EB0884" w:rsidRDefault="00EB0884" w:rsidP="00EB0884">
            <w:pPr>
              <w:pStyle w:val="NoSpacing"/>
              <w:numPr>
                <w:ilvl w:val="0"/>
                <w:numId w:val="18"/>
              </w:numPr>
              <w:rPr>
                <w:sz w:val="22"/>
              </w:rPr>
            </w:pPr>
            <w:r w:rsidRPr="00EB0884">
              <w:rPr>
                <w:sz w:val="22"/>
              </w:rPr>
              <w:t>Thumbs up and thumbs down for understanding.</w:t>
            </w:r>
          </w:p>
          <w:p w14:paraId="1A52D3AE" w14:textId="40FBAF06" w:rsidR="00EB0884" w:rsidRPr="00EB0884" w:rsidRDefault="00EB0884" w:rsidP="00EB0884">
            <w:pPr>
              <w:pStyle w:val="NoSpacing"/>
              <w:numPr>
                <w:ilvl w:val="0"/>
                <w:numId w:val="18"/>
              </w:numPr>
              <w:rPr>
                <w:sz w:val="22"/>
              </w:rPr>
            </w:pPr>
            <w:r w:rsidRPr="00EB0884">
              <w:rPr>
                <w:sz w:val="22"/>
              </w:rPr>
              <w:t>Praise for involvement throughout the task</w:t>
            </w:r>
            <w:r>
              <w:rPr>
                <w:sz w:val="22"/>
              </w:rPr>
              <w:t>.</w:t>
            </w:r>
          </w:p>
        </w:tc>
      </w:tr>
    </w:tbl>
    <w:p w14:paraId="260116EF" w14:textId="17986326" w:rsidR="00A8673B" w:rsidRPr="00122A6C" w:rsidRDefault="00A8673B" w:rsidP="005F7799">
      <w:pPr>
        <w:tabs>
          <w:tab w:val="left" w:pos="4118"/>
        </w:tabs>
      </w:pPr>
    </w:p>
    <w:sectPr w:rsidR="00A8673B" w:rsidRPr="00122A6C" w:rsidSect="002B6BC9">
      <w:pgSz w:w="16840" w:h="11900" w:orient="landscape"/>
      <w:pgMar w:top="1440" w:right="1440" w:bottom="1440" w:left="79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53B6B6" w14:textId="77777777" w:rsidR="00542B07" w:rsidRDefault="00542B07" w:rsidP="00B24C18">
      <w:r>
        <w:separator/>
      </w:r>
    </w:p>
  </w:endnote>
  <w:endnote w:type="continuationSeparator" w:id="0">
    <w:p w14:paraId="16762F26" w14:textId="77777777" w:rsidR="00542B07" w:rsidRDefault="00542B07" w:rsidP="00B24C18">
      <w:r>
        <w:continuationSeparator/>
      </w:r>
    </w:p>
  </w:endnote>
  <w:endnote w:type="continuationNotice" w:id="1">
    <w:p w14:paraId="22057F87" w14:textId="77777777" w:rsidR="00542B07" w:rsidRDefault="00542B0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D074A6" w14:textId="77777777" w:rsidR="00542B07" w:rsidRDefault="00542B07" w:rsidP="00B24C18">
      <w:r>
        <w:separator/>
      </w:r>
    </w:p>
  </w:footnote>
  <w:footnote w:type="continuationSeparator" w:id="0">
    <w:p w14:paraId="52B9C940" w14:textId="77777777" w:rsidR="00542B07" w:rsidRDefault="00542B07" w:rsidP="00B24C18">
      <w:r>
        <w:continuationSeparator/>
      </w:r>
    </w:p>
  </w:footnote>
  <w:footnote w:type="continuationNotice" w:id="1">
    <w:p w14:paraId="5B833F0D" w14:textId="77777777" w:rsidR="00542B07" w:rsidRDefault="00542B0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113F5F" w14:textId="0B2A5AC6" w:rsidR="00EF0BE1" w:rsidRDefault="006F3458" w:rsidP="002014FA">
    <w:pPr>
      <w:pStyle w:val="Header"/>
      <w:tabs>
        <w:tab w:val="clear" w:pos="4680"/>
        <w:tab w:val="clear" w:pos="9360"/>
        <w:tab w:val="left" w:pos="5085"/>
      </w:tabs>
    </w:pPr>
    <w:r w:rsidRPr="006F3458">
      <w:rPr>
        <w:noProof/>
      </w:rPr>
      <w:drawing>
        <wp:anchor distT="0" distB="0" distL="114300" distR="114300" simplePos="0" relativeHeight="251658241" behindDoc="0" locked="0" layoutInCell="1" allowOverlap="1" wp14:anchorId="5AE26F84" wp14:editId="48CD4A17">
          <wp:simplePos x="0" y="0"/>
          <wp:positionH relativeFrom="margin">
            <wp:align>left</wp:align>
          </wp:positionH>
          <wp:positionV relativeFrom="paragraph">
            <wp:posOffset>-176213</wp:posOffset>
          </wp:positionV>
          <wp:extent cx="3762375" cy="717445"/>
          <wp:effectExtent l="0" t="0" r="0" b="6985"/>
          <wp:wrapNone/>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rotWithShape="1">
                  <a:blip r:embed="rId1">
                    <a:extLst>
                      <a:ext uri="{28A0092B-C50C-407E-A947-70E740481C1C}">
                        <a14:useLocalDpi xmlns:a14="http://schemas.microsoft.com/office/drawing/2010/main" val="0"/>
                      </a:ext>
                    </a:extLst>
                  </a:blip>
                  <a:srcRect l="4525"/>
                  <a:stretch/>
                </pic:blipFill>
                <pic:spPr bwMode="auto">
                  <a:xfrm>
                    <a:off x="0" y="0"/>
                    <a:ext cx="3762375" cy="7174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07F56">
      <w:rPr>
        <w:noProof/>
        <w:lang w:eastAsia="en-GB"/>
      </w:rPr>
      <w:drawing>
        <wp:anchor distT="0" distB="0" distL="114300" distR="114300" simplePos="0" relativeHeight="251658240" behindDoc="0" locked="0" layoutInCell="1" allowOverlap="1" wp14:anchorId="1B2FB4E6" wp14:editId="1DB5ECDA">
          <wp:simplePos x="0" y="0"/>
          <wp:positionH relativeFrom="margin">
            <wp:posOffset>8142677</wp:posOffset>
          </wp:positionH>
          <wp:positionV relativeFrom="paragraph">
            <wp:posOffset>-219075</wp:posOffset>
          </wp:positionV>
          <wp:extent cx="1119601" cy="809625"/>
          <wp:effectExtent l="0" t="0" r="444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125743" cy="814066"/>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61CBC9"/>
    <w:multiLevelType w:val="hybridMultilevel"/>
    <w:tmpl w:val="FFFFFFFF"/>
    <w:lvl w:ilvl="0" w:tplc="A05EB362">
      <w:start w:val="1"/>
      <w:numFmt w:val="bullet"/>
      <w:lvlText w:val=""/>
      <w:lvlJc w:val="left"/>
      <w:pPr>
        <w:ind w:left="720" w:hanging="360"/>
      </w:pPr>
      <w:rPr>
        <w:rFonts w:ascii="Symbol" w:hAnsi="Symbol" w:hint="default"/>
      </w:rPr>
    </w:lvl>
    <w:lvl w:ilvl="1" w:tplc="608439BE">
      <w:start w:val="1"/>
      <w:numFmt w:val="bullet"/>
      <w:lvlText w:val="o"/>
      <w:lvlJc w:val="left"/>
      <w:pPr>
        <w:ind w:left="1440" w:hanging="360"/>
      </w:pPr>
      <w:rPr>
        <w:rFonts w:ascii="Courier New" w:hAnsi="Courier New" w:hint="default"/>
      </w:rPr>
    </w:lvl>
    <w:lvl w:ilvl="2" w:tplc="A8D695BC">
      <w:start w:val="1"/>
      <w:numFmt w:val="bullet"/>
      <w:lvlText w:val=""/>
      <w:lvlJc w:val="left"/>
      <w:pPr>
        <w:ind w:left="2160" w:hanging="360"/>
      </w:pPr>
      <w:rPr>
        <w:rFonts w:ascii="Wingdings" w:hAnsi="Wingdings" w:hint="default"/>
      </w:rPr>
    </w:lvl>
    <w:lvl w:ilvl="3" w:tplc="DC846EB0">
      <w:start w:val="1"/>
      <w:numFmt w:val="bullet"/>
      <w:lvlText w:val=""/>
      <w:lvlJc w:val="left"/>
      <w:pPr>
        <w:ind w:left="2880" w:hanging="360"/>
      </w:pPr>
      <w:rPr>
        <w:rFonts w:ascii="Symbol" w:hAnsi="Symbol" w:hint="default"/>
      </w:rPr>
    </w:lvl>
    <w:lvl w:ilvl="4" w:tplc="E8242B9A">
      <w:start w:val="1"/>
      <w:numFmt w:val="bullet"/>
      <w:lvlText w:val="o"/>
      <w:lvlJc w:val="left"/>
      <w:pPr>
        <w:ind w:left="3600" w:hanging="360"/>
      </w:pPr>
      <w:rPr>
        <w:rFonts w:ascii="Courier New" w:hAnsi="Courier New" w:hint="default"/>
      </w:rPr>
    </w:lvl>
    <w:lvl w:ilvl="5" w:tplc="20A82A52">
      <w:start w:val="1"/>
      <w:numFmt w:val="bullet"/>
      <w:lvlText w:val=""/>
      <w:lvlJc w:val="left"/>
      <w:pPr>
        <w:ind w:left="4320" w:hanging="360"/>
      </w:pPr>
      <w:rPr>
        <w:rFonts w:ascii="Wingdings" w:hAnsi="Wingdings" w:hint="default"/>
      </w:rPr>
    </w:lvl>
    <w:lvl w:ilvl="6" w:tplc="16040750">
      <w:start w:val="1"/>
      <w:numFmt w:val="bullet"/>
      <w:lvlText w:val=""/>
      <w:lvlJc w:val="left"/>
      <w:pPr>
        <w:ind w:left="5040" w:hanging="360"/>
      </w:pPr>
      <w:rPr>
        <w:rFonts w:ascii="Symbol" w:hAnsi="Symbol" w:hint="default"/>
      </w:rPr>
    </w:lvl>
    <w:lvl w:ilvl="7" w:tplc="E80A84F0">
      <w:start w:val="1"/>
      <w:numFmt w:val="bullet"/>
      <w:lvlText w:val="o"/>
      <w:lvlJc w:val="left"/>
      <w:pPr>
        <w:ind w:left="5760" w:hanging="360"/>
      </w:pPr>
      <w:rPr>
        <w:rFonts w:ascii="Courier New" w:hAnsi="Courier New" w:hint="default"/>
      </w:rPr>
    </w:lvl>
    <w:lvl w:ilvl="8" w:tplc="59CAEE96">
      <w:start w:val="1"/>
      <w:numFmt w:val="bullet"/>
      <w:lvlText w:val=""/>
      <w:lvlJc w:val="left"/>
      <w:pPr>
        <w:ind w:left="6480" w:hanging="360"/>
      </w:pPr>
      <w:rPr>
        <w:rFonts w:ascii="Wingdings" w:hAnsi="Wingdings" w:hint="default"/>
      </w:rPr>
    </w:lvl>
  </w:abstractNum>
  <w:abstractNum w:abstractNumId="1" w15:restartNumberingAfterBreak="0">
    <w:nsid w:val="1FB156FD"/>
    <w:multiLevelType w:val="hybridMultilevel"/>
    <w:tmpl w:val="FFFFFFFF"/>
    <w:lvl w:ilvl="0" w:tplc="19FC3BD6">
      <w:start w:val="1"/>
      <w:numFmt w:val="bullet"/>
      <w:lvlText w:val=""/>
      <w:lvlJc w:val="left"/>
      <w:pPr>
        <w:ind w:left="720" w:hanging="360"/>
      </w:pPr>
      <w:rPr>
        <w:rFonts w:ascii="Symbol" w:hAnsi="Symbol" w:hint="default"/>
      </w:rPr>
    </w:lvl>
    <w:lvl w:ilvl="1" w:tplc="E3141C70">
      <w:start w:val="1"/>
      <w:numFmt w:val="bullet"/>
      <w:lvlText w:val="o"/>
      <w:lvlJc w:val="left"/>
      <w:pPr>
        <w:ind w:left="1440" w:hanging="360"/>
      </w:pPr>
      <w:rPr>
        <w:rFonts w:ascii="Courier New" w:hAnsi="Courier New" w:hint="default"/>
      </w:rPr>
    </w:lvl>
    <w:lvl w:ilvl="2" w:tplc="34DC4A50">
      <w:start w:val="1"/>
      <w:numFmt w:val="bullet"/>
      <w:lvlText w:val=""/>
      <w:lvlJc w:val="left"/>
      <w:pPr>
        <w:ind w:left="2160" w:hanging="360"/>
      </w:pPr>
      <w:rPr>
        <w:rFonts w:ascii="Wingdings" w:hAnsi="Wingdings" w:hint="default"/>
      </w:rPr>
    </w:lvl>
    <w:lvl w:ilvl="3" w:tplc="51AA3638">
      <w:start w:val="1"/>
      <w:numFmt w:val="bullet"/>
      <w:lvlText w:val=""/>
      <w:lvlJc w:val="left"/>
      <w:pPr>
        <w:ind w:left="2880" w:hanging="360"/>
      </w:pPr>
      <w:rPr>
        <w:rFonts w:ascii="Symbol" w:hAnsi="Symbol" w:hint="default"/>
      </w:rPr>
    </w:lvl>
    <w:lvl w:ilvl="4" w:tplc="80246B48">
      <w:start w:val="1"/>
      <w:numFmt w:val="bullet"/>
      <w:lvlText w:val="o"/>
      <w:lvlJc w:val="left"/>
      <w:pPr>
        <w:ind w:left="3600" w:hanging="360"/>
      </w:pPr>
      <w:rPr>
        <w:rFonts w:ascii="Courier New" w:hAnsi="Courier New" w:hint="default"/>
      </w:rPr>
    </w:lvl>
    <w:lvl w:ilvl="5" w:tplc="33CA257C">
      <w:start w:val="1"/>
      <w:numFmt w:val="bullet"/>
      <w:lvlText w:val=""/>
      <w:lvlJc w:val="left"/>
      <w:pPr>
        <w:ind w:left="4320" w:hanging="360"/>
      </w:pPr>
      <w:rPr>
        <w:rFonts w:ascii="Wingdings" w:hAnsi="Wingdings" w:hint="default"/>
      </w:rPr>
    </w:lvl>
    <w:lvl w:ilvl="6" w:tplc="8D2A2A14">
      <w:start w:val="1"/>
      <w:numFmt w:val="bullet"/>
      <w:lvlText w:val=""/>
      <w:lvlJc w:val="left"/>
      <w:pPr>
        <w:ind w:left="5040" w:hanging="360"/>
      </w:pPr>
      <w:rPr>
        <w:rFonts w:ascii="Symbol" w:hAnsi="Symbol" w:hint="default"/>
      </w:rPr>
    </w:lvl>
    <w:lvl w:ilvl="7" w:tplc="B3100F3A">
      <w:start w:val="1"/>
      <w:numFmt w:val="bullet"/>
      <w:lvlText w:val="o"/>
      <w:lvlJc w:val="left"/>
      <w:pPr>
        <w:ind w:left="5760" w:hanging="360"/>
      </w:pPr>
      <w:rPr>
        <w:rFonts w:ascii="Courier New" w:hAnsi="Courier New" w:hint="default"/>
      </w:rPr>
    </w:lvl>
    <w:lvl w:ilvl="8" w:tplc="9B12B0C2">
      <w:start w:val="1"/>
      <w:numFmt w:val="bullet"/>
      <w:lvlText w:val=""/>
      <w:lvlJc w:val="left"/>
      <w:pPr>
        <w:ind w:left="6480" w:hanging="360"/>
      </w:pPr>
      <w:rPr>
        <w:rFonts w:ascii="Wingdings" w:hAnsi="Wingdings" w:hint="default"/>
      </w:rPr>
    </w:lvl>
  </w:abstractNum>
  <w:abstractNum w:abstractNumId="2" w15:restartNumberingAfterBreak="0">
    <w:nsid w:val="29A15204"/>
    <w:multiLevelType w:val="hybridMultilevel"/>
    <w:tmpl w:val="FFFFFFFF"/>
    <w:lvl w:ilvl="0" w:tplc="160C40D6">
      <w:start w:val="1"/>
      <w:numFmt w:val="bullet"/>
      <w:lvlText w:val=""/>
      <w:lvlJc w:val="left"/>
      <w:pPr>
        <w:ind w:left="720" w:hanging="360"/>
      </w:pPr>
      <w:rPr>
        <w:rFonts w:ascii="Symbol" w:hAnsi="Symbol" w:hint="default"/>
      </w:rPr>
    </w:lvl>
    <w:lvl w:ilvl="1" w:tplc="C2D88818">
      <w:start w:val="1"/>
      <w:numFmt w:val="bullet"/>
      <w:lvlText w:val=""/>
      <w:lvlJc w:val="left"/>
      <w:pPr>
        <w:ind w:left="1440" w:hanging="360"/>
      </w:pPr>
      <w:rPr>
        <w:rFonts w:ascii="Symbol" w:hAnsi="Symbol" w:hint="default"/>
      </w:rPr>
    </w:lvl>
    <w:lvl w:ilvl="2" w:tplc="999681BA">
      <w:start w:val="1"/>
      <w:numFmt w:val="bullet"/>
      <w:lvlText w:val=""/>
      <w:lvlJc w:val="left"/>
      <w:pPr>
        <w:ind w:left="2160" w:hanging="360"/>
      </w:pPr>
      <w:rPr>
        <w:rFonts w:ascii="Wingdings" w:hAnsi="Wingdings" w:hint="default"/>
      </w:rPr>
    </w:lvl>
    <w:lvl w:ilvl="3" w:tplc="473C367C">
      <w:start w:val="1"/>
      <w:numFmt w:val="bullet"/>
      <w:lvlText w:val=""/>
      <w:lvlJc w:val="left"/>
      <w:pPr>
        <w:ind w:left="2880" w:hanging="360"/>
      </w:pPr>
      <w:rPr>
        <w:rFonts w:ascii="Symbol" w:hAnsi="Symbol" w:hint="default"/>
      </w:rPr>
    </w:lvl>
    <w:lvl w:ilvl="4" w:tplc="A7981B80">
      <w:start w:val="1"/>
      <w:numFmt w:val="bullet"/>
      <w:lvlText w:val="o"/>
      <w:lvlJc w:val="left"/>
      <w:pPr>
        <w:ind w:left="3600" w:hanging="360"/>
      </w:pPr>
      <w:rPr>
        <w:rFonts w:ascii="Courier New" w:hAnsi="Courier New" w:hint="default"/>
      </w:rPr>
    </w:lvl>
    <w:lvl w:ilvl="5" w:tplc="5B3452F6">
      <w:start w:val="1"/>
      <w:numFmt w:val="bullet"/>
      <w:lvlText w:val=""/>
      <w:lvlJc w:val="left"/>
      <w:pPr>
        <w:ind w:left="4320" w:hanging="360"/>
      </w:pPr>
      <w:rPr>
        <w:rFonts w:ascii="Wingdings" w:hAnsi="Wingdings" w:hint="default"/>
      </w:rPr>
    </w:lvl>
    <w:lvl w:ilvl="6" w:tplc="368AB25A">
      <w:start w:val="1"/>
      <w:numFmt w:val="bullet"/>
      <w:lvlText w:val=""/>
      <w:lvlJc w:val="left"/>
      <w:pPr>
        <w:ind w:left="5040" w:hanging="360"/>
      </w:pPr>
      <w:rPr>
        <w:rFonts w:ascii="Symbol" w:hAnsi="Symbol" w:hint="default"/>
      </w:rPr>
    </w:lvl>
    <w:lvl w:ilvl="7" w:tplc="C30AD25C">
      <w:start w:val="1"/>
      <w:numFmt w:val="bullet"/>
      <w:lvlText w:val="o"/>
      <w:lvlJc w:val="left"/>
      <w:pPr>
        <w:ind w:left="5760" w:hanging="360"/>
      </w:pPr>
      <w:rPr>
        <w:rFonts w:ascii="Courier New" w:hAnsi="Courier New" w:hint="default"/>
      </w:rPr>
    </w:lvl>
    <w:lvl w:ilvl="8" w:tplc="C2060FA2">
      <w:start w:val="1"/>
      <w:numFmt w:val="bullet"/>
      <w:lvlText w:val=""/>
      <w:lvlJc w:val="left"/>
      <w:pPr>
        <w:ind w:left="6480" w:hanging="360"/>
      </w:pPr>
      <w:rPr>
        <w:rFonts w:ascii="Wingdings" w:hAnsi="Wingdings" w:hint="default"/>
      </w:rPr>
    </w:lvl>
  </w:abstractNum>
  <w:abstractNum w:abstractNumId="3" w15:restartNumberingAfterBreak="0">
    <w:nsid w:val="2F60DB2A"/>
    <w:multiLevelType w:val="hybridMultilevel"/>
    <w:tmpl w:val="FFFFFFFF"/>
    <w:lvl w:ilvl="0" w:tplc="5D4ECC18">
      <w:start w:val="1"/>
      <w:numFmt w:val="bullet"/>
      <w:lvlText w:val=""/>
      <w:lvlJc w:val="left"/>
      <w:pPr>
        <w:ind w:left="720" w:hanging="360"/>
      </w:pPr>
      <w:rPr>
        <w:rFonts w:ascii="Symbol" w:hAnsi="Symbol" w:hint="default"/>
      </w:rPr>
    </w:lvl>
    <w:lvl w:ilvl="1" w:tplc="6194ECD8">
      <w:start w:val="1"/>
      <w:numFmt w:val="bullet"/>
      <w:lvlText w:val="o"/>
      <w:lvlJc w:val="left"/>
      <w:pPr>
        <w:ind w:left="1440" w:hanging="360"/>
      </w:pPr>
      <w:rPr>
        <w:rFonts w:ascii="Courier New" w:hAnsi="Courier New" w:hint="default"/>
      </w:rPr>
    </w:lvl>
    <w:lvl w:ilvl="2" w:tplc="D0FA96A8">
      <w:start w:val="1"/>
      <w:numFmt w:val="bullet"/>
      <w:lvlText w:val=""/>
      <w:lvlJc w:val="left"/>
      <w:pPr>
        <w:ind w:left="2160" w:hanging="360"/>
      </w:pPr>
      <w:rPr>
        <w:rFonts w:ascii="Wingdings" w:hAnsi="Wingdings" w:hint="default"/>
      </w:rPr>
    </w:lvl>
    <w:lvl w:ilvl="3" w:tplc="54FCB538">
      <w:start w:val="1"/>
      <w:numFmt w:val="bullet"/>
      <w:lvlText w:val=""/>
      <w:lvlJc w:val="left"/>
      <w:pPr>
        <w:ind w:left="2880" w:hanging="360"/>
      </w:pPr>
      <w:rPr>
        <w:rFonts w:ascii="Symbol" w:hAnsi="Symbol" w:hint="default"/>
      </w:rPr>
    </w:lvl>
    <w:lvl w:ilvl="4" w:tplc="DE1A080C">
      <w:start w:val="1"/>
      <w:numFmt w:val="bullet"/>
      <w:lvlText w:val="o"/>
      <w:lvlJc w:val="left"/>
      <w:pPr>
        <w:ind w:left="3600" w:hanging="360"/>
      </w:pPr>
      <w:rPr>
        <w:rFonts w:ascii="Courier New" w:hAnsi="Courier New" w:hint="default"/>
      </w:rPr>
    </w:lvl>
    <w:lvl w:ilvl="5" w:tplc="05CA7BCA">
      <w:start w:val="1"/>
      <w:numFmt w:val="bullet"/>
      <w:lvlText w:val=""/>
      <w:lvlJc w:val="left"/>
      <w:pPr>
        <w:ind w:left="4320" w:hanging="360"/>
      </w:pPr>
      <w:rPr>
        <w:rFonts w:ascii="Wingdings" w:hAnsi="Wingdings" w:hint="default"/>
      </w:rPr>
    </w:lvl>
    <w:lvl w:ilvl="6" w:tplc="5226FA50">
      <w:start w:val="1"/>
      <w:numFmt w:val="bullet"/>
      <w:lvlText w:val=""/>
      <w:lvlJc w:val="left"/>
      <w:pPr>
        <w:ind w:left="5040" w:hanging="360"/>
      </w:pPr>
      <w:rPr>
        <w:rFonts w:ascii="Symbol" w:hAnsi="Symbol" w:hint="default"/>
      </w:rPr>
    </w:lvl>
    <w:lvl w:ilvl="7" w:tplc="741013CE">
      <w:start w:val="1"/>
      <w:numFmt w:val="bullet"/>
      <w:lvlText w:val="o"/>
      <w:lvlJc w:val="left"/>
      <w:pPr>
        <w:ind w:left="5760" w:hanging="360"/>
      </w:pPr>
      <w:rPr>
        <w:rFonts w:ascii="Courier New" w:hAnsi="Courier New" w:hint="default"/>
      </w:rPr>
    </w:lvl>
    <w:lvl w:ilvl="8" w:tplc="169EF696">
      <w:start w:val="1"/>
      <w:numFmt w:val="bullet"/>
      <w:lvlText w:val=""/>
      <w:lvlJc w:val="left"/>
      <w:pPr>
        <w:ind w:left="6480" w:hanging="360"/>
      </w:pPr>
      <w:rPr>
        <w:rFonts w:ascii="Wingdings" w:hAnsi="Wingdings" w:hint="default"/>
      </w:rPr>
    </w:lvl>
  </w:abstractNum>
  <w:abstractNum w:abstractNumId="4" w15:restartNumberingAfterBreak="0">
    <w:nsid w:val="34E5D576"/>
    <w:multiLevelType w:val="hybridMultilevel"/>
    <w:tmpl w:val="FFFFFFFF"/>
    <w:lvl w:ilvl="0" w:tplc="9F24CB24">
      <w:start w:val="1"/>
      <w:numFmt w:val="bullet"/>
      <w:lvlText w:val=""/>
      <w:lvlJc w:val="left"/>
      <w:pPr>
        <w:ind w:left="720" w:hanging="360"/>
      </w:pPr>
      <w:rPr>
        <w:rFonts w:ascii="Symbol" w:hAnsi="Symbol" w:hint="default"/>
      </w:rPr>
    </w:lvl>
    <w:lvl w:ilvl="1" w:tplc="A55ADAA6">
      <w:start w:val="1"/>
      <w:numFmt w:val="bullet"/>
      <w:lvlText w:val=""/>
      <w:lvlJc w:val="left"/>
      <w:pPr>
        <w:ind w:left="1440" w:hanging="360"/>
      </w:pPr>
      <w:rPr>
        <w:rFonts w:ascii="Symbol" w:hAnsi="Symbol" w:hint="default"/>
      </w:rPr>
    </w:lvl>
    <w:lvl w:ilvl="2" w:tplc="CCE29D1A">
      <w:start w:val="1"/>
      <w:numFmt w:val="bullet"/>
      <w:lvlText w:val=""/>
      <w:lvlJc w:val="left"/>
      <w:pPr>
        <w:ind w:left="2160" w:hanging="360"/>
      </w:pPr>
      <w:rPr>
        <w:rFonts w:ascii="Wingdings" w:hAnsi="Wingdings" w:hint="default"/>
      </w:rPr>
    </w:lvl>
    <w:lvl w:ilvl="3" w:tplc="77DEE2FE">
      <w:start w:val="1"/>
      <w:numFmt w:val="bullet"/>
      <w:lvlText w:val=""/>
      <w:lvlJc w:val="left"/>
      <w:pPr>
        <w:ind w:left="2880" w:hanging="360"/>
      </w:pPr>
      <w:rPr>
        <w:rFonts w:ascii="Symbol" w:hAnsi="Symbol" w:hint="default"/>
      </w:rPr>
    </w:lvl>
    <w:lvl w:ilvl="4" w:tplc="AB8EE43C">
      <w:start w:val="1"/>
      <w:numFmt w:val="bullet"/>
      <w:lvlText w:val="o"/>
      <w:lvlJc w:val="left"/>
      <w:pPr>
        <w:ind w:left="3600" w:hanging="360"/>
      </w:pPr>
      <w:rPr>
        <w:rFonts w:ascii="Courier New" w:hAnsi="Courier New" w:hint="default"/>
      </w:rPr>
    </w:lvl>
    <w:lvl w:ilvl="5" w:tplc="8496FC42">
      <w:start w:val="1"/>
      <w:numFmt w:val="bullet"/>
      <w:lvlText w:val=""/>
      <w:lvlJc w:val="left"/>
      <w:pPr>
        <w:ind w:left="4320" w:hanging="360"/>
      </w:pPr>
      <w:rPr>
        <w:rFonts w:ascii="Wingdings" w:hAnsi="Wingdings" w:hint="default"/>
      </w:rPr>
    </w:lvl>
    <w:lvl w:ilvl="6" w:tplc="100852C6">
      <w:start w:val="1"/>
      <w:numFmt w:val="bullet"/>
      <w:lvlText w:val=""/>
      <w:lvlJc w:val="left"/>
      <w:pPr>
        <w:ind w:left="5040" w:hanging="360"/>
      </w:pPr>
      <w:rPr>
        <w:rFonts w:ascii="Symbol" w:hAnsi="Symbol" w:hint="default"/>
      </w:rPr>
    </w:lvl>
    <w:lvl w:ilvl="7" w:tplc="08E20AE6">
      <w:start w:val="1"/>
      <w:numFmt w:val="bullet"/>
      <w:lvlText w:val="o"/>
      <w:lvlJc w:val="left"/>
      <w:pPr>
        <w:ind w:left="5760" w:hanging="360"/>
      </w:pPr>
      <w:rPr>
        <w:rFonts w:ascii="Courier New" w:hAnsi="Courier New" w:hint="default"/>
      </w:rPr>
    </w:lvl>
    <w:lvl w:ilvl="8" w:tplc="726634A6">
      <w:start w:val="1"/>
      <w:numFmt w:val="bullet"/>
      <w:lvlText w:val=""/>
      <w:lvlJc w:val="left"/>
      <w:pPr>
        <w:ind w:left="6480" w:hanging="360"/>
      </w:pPr>
      <w:rPr>
        <w:rFonts w:ascii="Wingdings" w:hAnsi="Wingdings" w:hint="default"/>
      </w:rPr>
    </w:lvl>
  </w:abstractNum>
  <w:abstractNum w:abstractNumId="5" w15:restartNumberingAfterBreak="0">
    <w:nsid w:val="359AE830"/>
    <w:multiLevelType w:val="hybridMultilevel"/>
    <w:tmpl w:val="FFFFFFFF"/>
    <w:lvl w:ilvl="0" w:tplc="4528881A">
      <w:start w:val="1"/>
      <w:numFmt w:val="bullet"/>
      <w:lvlText w:val=""/>
      <w:lvlJc w:val="left"/>
      <w:pPr>
        <w:ind w:left="720" w:hanging="360"/>
      </w:pPr>
      <w:rPr>
        <w:rFonts w:ascii="Symbol" w:hAnsi="Symbol" w:hint="default"/>
      </w:rPr>
    </w:lvl>
    <w:lvl w:ilvl="1" w:tplc="D4F0B896">
      <w:start w:val="1"/>
      <w:numFmt w:val="bullet"/>
      <w:lvlText w:val="o"/>
      <w:lvlJc w:val="left"/>
      <w:pPr>
        <w:ind w:left="1440" w:hanging="360"/>
      </w:pPr>
      <w:rPr>
        <w:rFonts w:ascii="Courier New" w:hAnsi="Courier New" w:hint="default"/>
      </w:rPr>
    </w:lvl>
    <w:lvl w:ilvl="2" w:tplc="FD94CED6">
      <w:start w:val="1"/>
      <w:numFmt w:val="bullet"/>
      <w:lvlText w:val=""/>
      <w:lvlJc w:val="left"/>
      <w:pPr>
        <w:ind w:left="2160" w:hanging="360"/>
      </w:pPr>
      <w:rPr>
        <w:rFonts w:ascii="Wingdings" w:hAnsi="Wingdings" w:hint="default"/>
      </w:rPr>
    </w:lvl>
    <w:lvl w:ilvl="3" w:tplc="A4E0B508">
      <w:start w:val="1"/>
      <w:numFmt w:val="bullet"/>
      <w:lvlText w:val=""/>
      <w:lvlJc w:val="left"/>
      <w:pPr>
        <w:ind w:left="2880" w:hanging="360"/>
      </w:pPr>
      <w:rPr>
        <w:rFonts w:ascii="Symbol" w:hAnsi="Symbol" w:hint="default"/>
      </w:rPr>
    </w:lvl>
    <w:lvl w:ilvl="4" w:tplc="89889666">
      <w:start w:val="1"/>
      <w:numFmt w:val="bullet"/>
      <w:lvlText w:val="o"/>
      <w:lvlJc w:val="left"/>
      <w:pPr>
        <w:ind w:left="3600" w:hanging="360"/>
      </w:pPr>
      <w:rPr>
        <w:rFonts w:ascii="Courier New" w:hAnsi="Courier New" w:hint="default"/>
      </w:rPr>
    </w:lvl>
    <w:lvl w:ilvl="5" w:tplc="4EEAFECA">
      <w:start w:val="1"/>
      <w:numFmt w:val="bullet"/>
      <w:lvlText w:val=""/>
      <w:lvlJc w:val="left"/>
      <w:pPr>
        <w:ind w:left="4320" w:hanging="360"/>
      </w:pPr>
      <w:rPr>
        <w:rFonts w:ascii="Wingdings" w:hAnsi="Wingdings" w:hint="default"/>
      </w:rPr>
    </w:lvl>
    <w:lvl w:ilvl="6" w:tplc="17C077AA">
      <w:start w:val="1"/>
      <w:numFmt w:val="bullet"/>
      <w:lvlText w:val=""/>
      <w:lvlJc w:val="left"/>
      <w:pPr>
        <w:ind w:left="5040" w:hanging="360"/>
      </w:pPr>
      <w:rPr>
        <w:rFonts w:ascii="Symbol" w:hAnsi="Symbol" w:hint="default"/>
      </w:rPr>
    </w:lvl>
    <w:lvl w:ilvl="7" w:tplc="58ECAEDC">
      <w:start w:val="1"/>
      <w:numFmt w:val="bullet"/>
      <w:lvlText w:val="o"/>
      <w:lvlJc w:val="left"/>
      <w:pPr>
        <w:ind w:left="5760" w:hanging="360"/>
      </w:pPr>
      <w:rPr>
        <w:rFonts w:ascii="Courier New" w:hAnsi="Courier New" w:hint="default"/>
      </w:rPr>
    </w:lvl>
    <w:lvl w:ilvl="8" w:tplc="BA8C251C">
      <w:start w:val="1"/>
      <w:numFmt w:val="bullet"/>
      <w:lvlText w:val=""/>
      <w:lvlJc w:val="left"/>
      <w:pPr>
        <w:ind w:left="6480" w:hanging="360"/>
      </w:pPr>
      <w:rPr>
        <w:rFonts w:ascii="Wingdings" w:hAnsi="Wingdings" w:hint="default"/>
      </w:rPr>
    </w:lvl>
  </w:abstractNum>
  <w:abstractNum w:abstractNumId="6" w15:restartNumberingAfterBreak="0">
    <w:nsid w:val="3CFB48ED"/>
    <w:multiLevelType w:val="hybridMultilevel"/>
    <w:tmpl w:val="FFFFFFFF"/>
    <w:lvl w:ilvl="0" w:tplc="B106AD4A">
      <w:start w:val="1"/>
      <w:numFmt w:val="bullet"/>
      <w:lvlText w:val=""/>
      <w:lvlJc w:val="left"/>
      <w:pPr>
        <w:ind w:left="720" w:hanging="360"/>
      </w:pPr>
      <w:rPr>
        <w:rFonts w:ascii="Symbol" w:hAnsi="Symbol" w:hint="default"/>
      </w:rPr>
    </w:lvl>
    <w:lvl w:ilvl="1" w:tplc="8B466F86">
      <w:start w:val="1"/>
      <w:numFmt w:val="bullet"/>
      <w:lvlText w:val="o"/>
      <w:lvlJc w:val="left"/>
      <w:pPr>
        <w:ind w:left="1440" w:hanging="360"/>
      </w:pPr>
      <w:rPr>
        <w:rFonts w:ascii="Courier New" w:hAnsi="Courier New" w:hint="default"/>
      </w:rPr>
    </w:lvl>
    <w:lvl w:ilvl="2" w:tplc="CAC47DF8">
      <w:start w:val="1"/>
      <w:numFmt w:val="bullet"/>
      <w:lvlText w:val=""/>
      <w:lvlJc w:val="left"/>
      <w:pPr>
        <w:ind w:left="2160" w:hanging="360"/>
      </w:pPr>
      <w:rPr>
        <w:rFonts w:ascii="Wingdings" w:hAnsi="Wingdings" w:hint="default"/>
      </w:rPr>
    </w:lvl>
    <w:lvl w:ilvl="3" w:tplc="105871FC">
      <w:start w:val="1"/>
      <w:numFmt w:val="bullet"/>
      <w:lvlText w:val=""/>
      <w:lvlJc w:val="left"/>
      <w:pPr>
        <w:ind w:left="2880" w:hanging="360"/>
      </w:pPr>
      <w:rPr>
        <w:rFonts w:ascii="Symbol" w:hAnsi="Symbol" w:hint="default"/>
      </w:rPr>
    </w:lvl>
    <w:lvl w:ilvl="4" w:tplc="536A7772">
      <w:start w:val="1"/>
      <w:numFmt w:val="bullet"/>
      <w:lvlText w:val="o"/>
      <w:lvlJc w:val="left"/>
      <w:pPr>
        <w:ind w:left="3600" w:hanging="360"/>
      </w:pPr>
      <w:rPr>
        <w:rFonts w:ascii="Courier New" w:hAnsi="Courier New" w:hint="default"/>
      </w:rPr>
    </w:lvl>
    <w:lvl w:ilvl="5" w:tplc="C7DAAF0E">
      <w:start w:val="1"/>
      <w:numFmt w:val="bullet"/>
      <w:lvlText w:val=""/>
      <w:lvlJc w:val="left"/>
      <w:pPr>
        <w:ind w:left="4320" w:hanging="360"/>
      </w:pPr>
      <w:rPr>
        <w:rFonts w:ascii="Wingdings" w:hAnsi="Wingdings" w:hint="default"/>
      </w:rPr>
    </w:lvl>
    <w:lvl w:ilvl="6" w:tplc="328C99FA">
      <w:start w:val="1"/>
      <w:numFmt w:val="bullet"/>
      <w:lvlText w:val=""/>
      <w:lvlJc w:val="left"/>
      <w:pPr>
        <w:ind w:left="5040" w:hanging="360"/>
      </w:pPr>
      <w:rPr>
        <w:rFonts w:ascii="Symbol" w:hAnsi="Symbol" w:hint="default"/>
      </w:rPr>
    </w:lvl>
    <w:lvl w:ilvl="7" w:tplc="A0766D22">
      <w:start w:val="1"/>
      <w:numFmt w:val="bullet"/>
      <w:lvlText w:val="o"/>
      <w:lvlJc w:val="left"/>
      <w:pPr>
        <w:ind w:left="5760" w:hanging="360"/>
      </w:pPr>
      <w:rPr>
        <w:rFonts w:ascii="Courier New" w:hAnsi="Courier New" w:hint="default"/>
      </w:rPr>
    </w:lvl>
    <w:lvl w:ilvl="8" w:tplc="50F426D4">
      <w:start w:val="1"/>
      <w:numFmt w:val="bullet"/>
      <w:lvlText w:val=""/>
      <w:lvlJc w:val="left"/>
      <w:pPr>
        <w:ind w:left="6480" w:hanging="360"/>
      </w:pPr>
      <w:rPr>
        <w:rFonts w:ascii="Wingdings" w:hAnsi="Wingdings" w:hint="default"/>
      </w:rPr>
    </w:lvl>
  </w:abstractNum>
  <w:abstractNum w:abstractNumId="7" w15:restartNumberingAfterBreak="0">
    <w:nsid w:val="3E115972"/>
    <w:multiLevelType w:val="hybridMultilevel"/>
    <w:tmpl w:val="90E4E5EC"/>
    <w:lvl w:ilvl="0" w:tplc="01B0385C">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5FF364"/>
    <w:multiLevelType w:val="hybridMultilevel"/>
    <w:tmpl w:val="FFFFFFFF"/>
    <w:lvl w:ilvl="0" w:tplc="F5C41178">
      <w:start w:val="1"/>
      <w:numFmt w:val="bullet"/>
      <w:lvlText w:val=""/>
      <w:lvlJc w:val="left"/>
      <w:pPr>
        <w:ind w:left="720" w:hanging="360"/>
      </w:pPr>
      <w:rPr>
        <w:rFonts w:ascii="Symbol" w:hAnsi="Symbol" w:hint="default"/>
      </w:rPr>
    </w:lvl>
    <w:lvl w:ilvl="1" w:tplc="90E890C2">
      <w:start w:val="1"/>
      <w:numFmt w:val="bullet"/>
      <w:lvlText w:val="o"/>
      <w:lvlJc w:val="left"/>
      <w:pPr>
        <w:ind w:left="1440" w:hanging="360"/>
      </w:pPr>
      <w:rPr>
        <w:rFonts w:ascii="Courier New" w:hAnsi="Courier New" w:hint="default"/>
      </w:rPr>
    </w:lvl>
    <w:lvl w:ilvl="2" w:tplc="FCE6AA0E">
      <w:start w:val="1"/>
      <w:numFmt w:val="bullet"/>
      <w:lvlText w:val=""/>
      <w:lvlJc w:val="left"/>
      <w:pPr>
        <w:ind w:left="2160" w:hanging="360"/>
      </w:pPr>
      <w:rPr>
        <w:rFonts w:ascii="Wingdings" w:hAnsi="Wingdings" w:hint="default"/>
      </w:rPr>
    </w:lvl>
    <w:lvl w:ilvl="3" w:tplc="8A4851CC">
      <w:start w:val="1"/>
      <w:numFmt w:val="bullet"/>
      <w:lvlText w:val=""/>
      <w:lvlJc w:val="left"/>
      <w:pPr>
        <w:ind w:left="2880" w:hanging="360"/>
      </w:pPr>
      <w:rPr>
        <w:rFonts w:ascii="Symbol" w:hAnsi="Symbol" w:hint="default"/>
      </w:rPr>
    </w:lvl>
    <w:lvl w:ilvl="4" w:tplc="8AD2271E">
      <w:start w:val="1"/>
      <w:numFmt w:val="bullet"/>
      <w:lvlText w:val="o"/>
      <w:lvlJc w:val="left"/>
      <w:pPr>
        <w:ind w:left="3600" w:hanging="360"/>
      </w:pPr>
      <w:rPr>
        <w:rFonts w:ascii="Courier New" w:hAnsi="Courier New" w:hint="default"/>
      </w:rPr>
    </w:lvl>
    <w:lvl w:ilvl="5" w:tplc="02EC6EB0">
      <w:start w:val="1"/>
      <w:numFmt w:val="bullet"/>
      <w:lvlText w:val=""/>
      <w:lvlJc w:val="left"/>
      <w:pPr>
        <w:ind w:left="4320" w:hanging="360"/>
      </w:pPr>
      <w:rPr>
        <w:rFonts w:ascii="Wingdings" w:hAnsi="Wingdings" w:hint="default"/>
      </w:rPr>
    </w:lvl>
    <w:lvl w:ilvl="6" w:tplc="BFCC8C1C">
      <w:start w:val="1"/>
      <w:numFmt w:val="bullet"/>
      <w:lvlText w:val=""/>
      <w:lvlJc w:val="left"/>
      <w:pPr>
        <w:ind w:left="5040" w:hanging="360"/>
      </w:pPr>
      <w:rPr>
        <w:rFonts w:ascii="Symbol" w:hAnsi="Symbol" w:hint="default"/>
      </w:rPr>
    </w:lvl>
    <w:lvl w:ilvl="7" w:tplc="B8062CFA">
      <w:start w:val="1"/>
      <w:numFmt w:val="bullet"/>
      <w:lvlText w:val="o"/>
      <w:lvlJc w:val="left"/>
      <w:pPr>
        <w:ind w:left="5760" w:hanging="360"/>
      </w:pPr>
      <w:rPr>
        <w:rFonts w:ascii="Courier New" w:hAnsi="Courier New" w:hint="default"/>
      </w:rPr>
    </w:lvl>
    <w:lvl w:ilvl="8" w:tplc="EB56F0D6">
      <w:start w:val="1"/>
      <w:numFmt w:val="bullet"/>
      <w:lvlText w:val=""/>
      <w:lvlJc w:val="left"/>
      <w:pPr>
        <w:ind w:left="6480" w:hanging="360"/>
      </w:pPr>
      <w:rPr>
        <w:rFonts w:ascii="Wingdings" w:hAnsi="Wingdings" w:hint="default"/>
      </w:rPr>
    </w:lvl>
  </w:abstractNum>
  <w:abstractNum w:abstractNumId="9" w15:restartNumberingAfterBreak="0">
    <w:nsid w:val="416DD0BB"/>
    <w:multiLevelType w:val="hybridMultilevel"/>
    <w:tmpl w:val="FFFFFFFF"/>
    <w:lvl w:ilvl="0" w:tplc="1F06B0F4">
      <w:start w:val="1"/>
      <w:numFmt w:val="bullet"/>
      <w:lvlText w:val=""/>
      <w:lvlJc w:val="left"/>
      <w:pPr>
        <w:ind w:left="720" w:hanging="360"/>
      </w:pPr>
      <w:rPr>
        <w:rFonts w:ascii="Symbol" w:hAnsi="Symbol" w:hint="default"/>
      </w:rPr>
    </w:lvl>
    <w:lvl w:ilvl="1" w:tplc="0624D46E">
      <w:start w:val="1"/>
      <w:numFmt w:val="bullet"/>
      <w:lvlText w:val="o"/>
      <w:lvlJc w:val="left"/>
      <w:pPr>
        <w:ind w:left="1440" w:hanging="360"/>
      </w:pPr>
      <w:rPr>
        <w:rFonts w:ascii="Courier New" w:hAnsi="Courier New" w:hint="default"/>
      </w:rPr>
    </w:lvl>
    <w:lvl w:ilvl="2" w:tplc="08180068">
      <w:start w:val="1"/>
      <w:numFmt w:val="bullet"/>
      <w:lvlText w:val=""/>
      <w:lvlJc w:val="left"/>
      <w:pPr>
        <w:ind w:left="2160" w:hanging="360"/>
      </w:pPr>
      <w:rPr>
        <w:rFonts w:ascii="Wingdings" w:hAnsi="Wingdings" w:hint="default"/>
      </w:rPr>
    </w:lvl>
    <w:lvl w:ilvl="3" w:tplc="0CD25744">
      <w:start w:val="1"/>
      <w:numFmt w:val="bullet"/>
      <w:lvlText w:val=""/>
      <w:lvlJc w:val="left"/>
      <w:pPr>
        <w:ind w:left="2880" w:hanging="360"/>
      </w:pPr>
      <w:rPr>
        <w:rFonts w:ascii="Symbol" w:hAnsi="Symbol" w:hint="default"/>
      </w:rPr>
    </w:lvl>
    <w:lvl w:ilvl="4" w:tplc="513CE132">
      <w:start w:val="1"/>
      <w:numFmt w:val="bullet"/>
      <w:lvlText w:val="o"/>
      <w:lvlJc w:val="left"/>
      <w:pPr>
        <w:ind w:left="3600" w:hanging="360"/>
      </w:pPr>
      <w:rPr>
        <w:rFonts w:ascii="Courier New" w:hAnsi="Courier New" w:hint="default"/>
      </w:rPr>
    </w:lvl>
    <w:lvl w:ilvl="5" w:tplc="FBF47B26">
      <w:start w:val="1"/>
      <w:numFmt w:val="bullet"/>
      <w:lvlText w:val=""/>
      <w:lvlJc w:val="left"/>
      <w:pPr>
        <w:ind w:left="4320" w:hanging="360"/>
      </w:pPr>
      <w:rPr>
        <w:rFonts w:ascii="Wingdings" w:hAnsi="Wingdings" w:hint="default"/>
      </w:rPr>
    </w:lvl>
    <w:lvl w:ilvl="6" w:tplc="D4BA5CE8">
      <w:start w:val="1"/>
      <w:numFmt w:val="bullet"/>
      <w:lvlText w:val=""/>
      <w:lvlJc w:val="left"/>
      <w:pPr>
        <w:ind w:left="5040" w:hanging="360"/>
      </w:pPr>
      <w:rPr>
        <w:rFonts w:ascii="Symbol" w:hAnsi="Symbol" w:hint="default"/>
      </w:rPr>
    </w:lvl>
    <w:lvl w:ilvl="7" w:tplc="90881760">
      <w:start w:val="1"/>
      <w:numFmt w:val="bullet"/>
      <w:lvlText w:val="o"/>
      <w:lvlJc w:val="left"/>
      <w:pPr>
        <w:ind w:left="5760" w:hanging="360"/>
      </w:pPr>
      <w:rPr>
        <w:rFonts w:ascii="Courier New" w:hAnsi="Courier New" w:hint="default"/>
      </w:rPr>
    </w:lvl>
    <w:lvl w:ilvl="8" w:tplc="30AEEEEE">
      <w:start w:val="1"/>
      <w:numFmt w:val="bullet"/>
      <w:lvlText w:val=""/>
      <w:lvlJc w:val="left"/>
      <w:pPr>
        <w:ind w:left="6480" w:hanging="360"/>
      </w:pPr>
      <w:rPr>
        <w:rFonts w:ascii="Wingdings" w:hAnsi="Wingdings" w:hint="default"/>
      </w:rPr>
    </w:lvl>
  </w:abstractNum>
  <w:abstractNum w:abstractNumId="10" w15:restartNumberingAfterBreak="0">
    <w:nsid w:val="43EA29C1"/>
    <w:multiLevelType w:val="hybridMultilevel"/>
    <w:tmpl w:val="FFFFFFFF"/>
    <w:lvl w:ilvl="0" w:tplc="8AFE9C00">
      <w:start w:val="1"/>
      <w:numFmt w:val="bullet"/>
      <w:lvlText w:val=""/>
      <w:lvlJc w:val="left"/>
      <w:pPr>
        <w:ind w:left="720" w:hanging="360"/>
      </w:pPr>
      <w:rPr>
        <w:rFonts w:ascii="Symbol" w:hAnsi="Symbol" w:hint="default"/>
      </w:rPr>
    </w:lvl>
    <w:lvl w:ilvl="1" w:tplc="4022E468">
      <w:start w:val="1"/>
      <w:numFmt w:val="bullet"/>
      <w:lvlText w:val=""/>
      <w:lvlJc w:val="left"/>
      <w:pPr>
        <w:ind w:left="1440" w:hanging="360"/>
      </w:pPr>
      <w:rPr>
        <w:rFonts w:ascii="Symbol" w:hAnsi="Symbol" w:hint="default"/>
      </w:rPr>
    </w:lvl>
    <w:lvl w:ilvl="2" w:tplc="FDD22540">
      <w:start w:val="1"/>
      <w:numFmt w:val="bullet"/>
      <w:lvlText w:val=""/>
      <w:lvlJc w:val="left"/>
      <w:pPr>
        <w:ind w:left="2160" w:hanging="360"/>
      </w:pPr>
      <w:rPr>
        <w:rFonts w:ascii="Wingdings" w:hAnsi="Wingdings" w:hint="default"/>
      </w:rPr>
    </w:lvl>
    <w:lvl w:ilvl="3" w:tplc="5F42D69A">
      <w:start w:val="1"/>
      <w:numFmt w:val="bullet"/>
      <w:lvlText w:val=""/>
      <w:lvlJc w:val="left"/>
      <w:pPr>
        <w:ind w:left="2880" w:hanging="360"/>
      </w:pPr>
      <w:rPr>
        <w:rFonts w:ascii="Symbol" w:hAnsi="Symbol" w:hint="default"/>
      </w:rPr>
    </w:lvl>
    <w:lvl w:ilvl="4" w:tplc="757A610C">
      <w:start w:val="1"/>
      <w:numFmt w:val="bullet"/>
      <w:lvlText w:val="o"/>
      <w:lvlJc w:val="left"/>
      <w:pPr>
        <w:ind w:left="3600" w:hanging="360"/>
      </w:pPr>
      <w:rPr>
        <w:rFonts w:ascii="Courier New" w:hAnsi="Courier New" w:hint="default"/>
      </w:rPr>
    </w:lvl>
    <w:lvl w:ilvl="5" w:tplc="97BA3118">
      <w:start w:val="1"/>
      <w:numFmt w:val="bullet"/>
      <w:lvlText w:val=""/>
      <w:lvlJc w:val="left"/>
      <w:pPr>
        <w:ind w:left="4320" w:hanging="360"/>
      </w:pPr>
      <w:rPr>
        <w:rFonts w:ascii="Wingdings" w:hAnsi="Wingdings" w:hint="default"/>
      </w:rPr>
    </w:lvl>
    <w:lvl w:ilvl="6" w:tplc="D4DA6D44">
      <w:start w:val="1"/>
      <w:numFmt w:val="bullet"/>
      <w:lvlText w:val=""/>
      <w:lvlJc w:val="left"/>
      <w:pPr>
        <w:ind w:left="5040" w:hanging="360"/>
      </w:pPr>
      <w:rPr>
        <w:rFonts w:ascii="Symbol" w:hAnsi="Symbol" w:hint="default"/>
      </w:rPr>
    </w:lvl>
    <w:lvl w:ilvl="7" w:tplc="6C3A58FA">
      <w:start w:val="1"/>
      <w:numFmt w:val="bullet"/>
      <w:lvlText w:val="o"/>
      <w:lvlJc w:val="left"/>
      <w:pPr>
        <w:ind w:left="5760" w:hanging="360"/>
      </w:pPr>
      <w:rPr>
        <w:rFonts w:ascii="Courier New" w:hAnsi="Courier New" w:hint="default"/>
      </w:rPr>
    </w:lvl>
    <w:lvl w:ilvl="8" w:tplc="C4B620D6">
      <w:start w:val="1"/>
      <w:numFmt w:val="bullet"/>
      <w:lvlText w:val=""/>
      <w:lvlJc w:val="left"/>
      <w:pPr>
        <w:ind w:left="6480" w:hanging="360"/>
      </w:pPr>
      <w:rPr>
        <w:rFonts w:ascii="Wingdings" w:hAnsi="Wingdings" w:hint="default"/>
      </w:rPr>
    </w:lvl>
  </w:abstractNum>
  <w:abstractNum w:abstractNumId="11" w15:restartNumberingAfterBreak="0">
    <w:nsid w:val="4432C072"/>
    <w:multiLevelType w:val="hybridMultilevel"/>
    <w:tmpl w:val="FFFFFFFF"/>
    <w:lvl w:ilvl="0" w:tplc="B66A718C">
      <w:start w:val="1"/>
      <w:numFmt w:val="bullet"/>
      <w:lvlText w:val=""/>
      <w:lvlJc w:val="left"/>
      <w:pPr>
        <w:ind w:left="720" w:hanging="360"/>
      </w:pPr>
      <w:rPr>
        <w:rFonts w:ascii="Symbol" w:hAnsi="Symbol" w:hint="default"/>
      </w:rPr>
    </w:lvl>
    <w:lvl w:ilvl="1" w:tplc="73701298">
      <w:start w:val="1"/>
      <w:numFmt w:val="bullet"/>
      <w:lvlText w:val="o"/>
      <w:lvlJc w:val="left"/>
      <w:pPr>
        <w:ind w:left="1440" w:hanging="360"/>
      </w:pPr>
      <w:rPr>
        <w:rFonts w:ascii="Courier New" w:hAnsi="Courier New" w:hint="default"/>
      </w:rPr>
    </w:lvl>
    <w:lvl w:ilvl="2" w:tplc="B33483F0">
      <w:start w:val="1"/>
      <w:numFmt w:val="bullet"/>
      <w:lvlText w:val=""/>
      <w:lvlJc w:val="left"/>
      <w:pPr>
        <w:ind w:left="2160" w:hanging="360"/>
      </w:pPr>
      <w:rPr>
        <w:rFonts w:ascii="Wingdings" w:hAnsi="Wingdings" w:hint="default"/>
      </w:rPr>
    </w:lvl>
    <w:lvl w:ilvl="3" w:tplc="006ECC78">
      <w:start w:val="1"/>
      <w:numFmt w:val="bullet"/>
      <w:lvlText w:val=""/>
      <w:lvlJc w:val="left"/>
      <w:pPr>
        <w:ind w:left="2880" w:hanging="360"/>
      </w:pPr>
      <w:rPr>
        <w:rFonts w:ascii="Symbol" w:hAnsi="Symbol" w:hint="default"/>
      </w:rPr>
    </w:lvl>
    <w:lvl w:ilvl="4" w:tplc="952E8022">
      <w:start w:val="1"/>
      <w:numFmt w:val="bullet"/>
      <w:lvlText w:val="o"/>
      <w:lvlJc w:val="left"/>
      <w:pPr>
        <w:ind w:left="3600" w:hanging="360"/>
      </w:pPr>
      <w:rPr>
        <w:rFonts w:ascii="Courier New" w:hAnsi="Courier New" w:hint="default"/>
      </w:rPr>
    </w:lvl>
    <w:lvl w:ilvl="5" w:tplc="00528C50">
      <w:start w:val="1"/>
      <w:numFmt w:val="bullet"/>
      <w:lvlText w:val=""/>
      <w:lvlJc w:val="left"/>
      <w:pPr>
        <w:ind w:left="4320" w:hanging="360"/>
      </w:pPr>
      <w:rPr>
        <w:rFonts w:ascii="Wingdings" w:hAnsi="Wingdings" w:hint="default"/>
      </w:rPr>
    </w:lvl>
    <w:lvl w:ilvl="6" w:tplc="7CE271AE">
      <w:start w:val="1"/>
      <w:numFmt w:val="bullet"/>
      <w:lvlText w:val=""/>
      <w:lvlJc w:val="left"/>
      <w:pPr>
        <w:ind w:left="5040" w:hanging="360"/>
      </w:pPr>
      <w:rPr>
        <w:rFonts w:ascii="Symbol" w:hAnsi="Symbol" w:hint="default"/>
      </w:rPr>
    </w:lvl>
    <w:lvl w:ilvl="7" w:tplc="963606CE">
      <w:start w:val="1"/>
      <w:numFmt w:val="bullet"/>
      <w:lvlText w:val="o"/>
      <w:lvlJc w:val="left"/>
      <w:pPr>
        <w:ind w:left="5760" w:hanging="360"/>
      </w:pPr>
      <w:rPr>
        <w:rFonts w:ascii="Courier New" w:hAnsi="Courier New" w:hint="default"/>
      </w:rPr>
    </w:lvl>
    <w:lvl w:ilvl="8" w:tplc="8F1CA3E6">
      <w:start w:val="1"/>
      <w:numFmt w:val="bullet"/>
      <w:lvlText w:val=""/>
      <w:lvlJc w:val="left"/>
      <w:pPr>
        <w:ind w:left="6480" w:hanging="360"/>
      </w:pPr>
      <w:rPr>
        <w:rFonts w:ascii="Wingdings" w:hAnsi="Wingdings" w:hint="default"/>
      </w:rPr>
    </w:lvl>
  </w:abstractNum>
  <w:abstractNum w:abstractNumId="12" w15:restartNumberingAfterBreak="0">
    <w:nsid w:val="4491C721"/>
    <w:multiLevelType w:val="hybridMultilevel"/>
    <w:tmpl w:val="FFFFFFFF"/>
    <w:lvl w:ilvl="0" w:tplc="F754E252">
      <w:start w:val="1"/>
      <w:numFmt w:val="bullet"/>
      <w:lvlText w:val=""/>
      <w:lvlJc w:val="left"/>
      <w:pPr>
        <w:ind w:left="720" w:hanging="360"/>
      </w:pPr>
      <w:rPr>
        <w:rFonts w:ascii="Symbol" w:hAnsi="Symbol" w:hint="default"/>
      </w:rPr>
    </w:lvl>
    <w:lvl w:ilvl="1" w:tplc="25BE3620">
      <w:start w:val="1"/>
      <w:numFmt w:val="bullet"/>
      <w:lvlText w:val="o"/>
      <w:lvlJc w:val="left"/>
      <w:pPr>
        <w:ind w:left="1440" w:hanging="360"/>
      </w:pPr>
      <w:rPr>
        <w:rFonts w:ascii="Courier New" w:hAnsi="Courier New" w:hint="default"/>
      </w:rPr>
    </w:lvl>
    <w:lvl w:ilvl="2" w:tplc="CBEA6364">
      <w:start w:val="1"/>
      <w:numFmt w:val="bullet"/>
      <w:lvlText w:val=""/>
      <w:lvlJc w:val="left"/>
      <w:pPr>
        <w:ind w:left="2160" w:hanging="360"/>
      </w:pPr>
      <w:rPr>
        <w:rFonts w:ascii="Wingdings" w:hAnsi="Wingdings" w:hint="default"/>
      </w:rPr>
    </w:lvl>
    <w:lvl w:ilvl="3" w:tplc="6F3AA63A">
      <w:start w:val="1"/>
      <w:numFmt w:val="bullet"/>
      <w:lvlText w:val=""/>
      <w:lvlJc w:val="left"/>
      <w:pPr>
        <w:ind w:left="2880" w:hanging="360"/>
      </w:pPr>
      <w:rPr>
        <w:rFonts w:ascii="Symbol" w:hAnsi="Symbol" w:hint="default"/>
      </w:rPr>
    </w:lvl>
    <w:lvl w:ilvl="4" w:tplc="A962AB28">
      <w:start w:val="1"/>
      <w:numFmt w:val="bullet"/>
      <w:lvlText w:val="o"/>
      <w:lvlJc w:val="left"/>
      <w:pPr>
        <w:ind w:left="3600" w:hanging="360"/>
      </w:pPr>
      <w:rPr>
        <w:rFonts w:ascii="Courier New" w:hAnsi="Courier New" w:hint="default"/>
      </w:rPr>
    </w:lvl>
    <w:lvl w:ilvl="5" w:tplc="BE16EE1C">
      <w:start w:val="1"/>
      <w:numFmt w:val="bullet"/>
      <w:lvlText w:val=""/>
      <w:lvlJc w:val="left"/>
      <w:pPr>
        <w:ind w:left="4320" w:hanging="360"/>
      </w:pPr>
      <w:rPr>
        <w:rFonts w:ascii="Wingdings" w:hAnsi="Wingdings" w:hint="default"/>
      </w:rPr>
    </w:lvl>
    <w:lvl w:ilvl="6" w:tplc="66E24804">
      <w:start w:val="1"/>
      <w:numFmt w:val="bullet"/>
      <w:lvlText w:val=""/>
      <w:lvlJc w:val="left"/>
      <w:pPr>
        <w:ind w:left="5040" w:hanging="360"/>
      </w:pPr>
      <w:rPr>
        <w:rFonts w:ascii="Symbol" w:hAnsi="Symbol" w:hint="default"/>
      </w:rPr>
    </w:lvl>
    <w:lvl w:ilvl="7" w:tplc="282C6592">
      <w:start w:val="1"/>
      <w:numFmt w:val="bullet"/>
      <w:lvlText w:val="o"/>
      <w:lvlJc w:val="left"/>
      <w:pPr>
        <w:ind w:left="5760" w:hanging="360"/>
      </w:pPr>
      <w:rPr>
        <w:rFonts w:ascii="Courier New" w:hAnsi="Courier New" w:hint="default"/>
      </w:rPr>
    </w:lvl>
    <w:lvl w:ilvl="8" w:tplc="F014B546">
      <w:start w:val="1"/>
      <w:numFmt w:val="bullet"/>
      <w:lvlText w:val=""/>
      <w:lvlJc w:val="left"/>
      <w:pPr>
        <w:ind w:left="6480" w:hanging="360"/>
      </w:pPr>
      <w:rPr>
        <w:rFonts w:ascii="Wingdings" w:hAnsi="Wingdings" w:hint="default"/>
      </w:rPr>
    </w:lvl>
  </w:abstractNum>
  <w:abstractNum w:abstractNumId="13" w15:restartNumberingAfterBreak="0">
    <w:nsid w:val="46050435"/>
    <w:multiLevelType w:val="hybridMultilevel"/>
    <w:tmpl w:val="36224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6722ED"/>
    <w:multiLevelType w:val="hybridMultilevel"/>
    <w:tmpl w:val="FFFFFFFF"/>
    <w:lvl w:ilvl="0" w:tplc="9D58B800">
      <w:start w:val="1"/>
      <w:numFmt w:val="bullet"/>
      <w:lvlText w:val=""/>
      <w:lvlJc w:val="left"/>
      <w:pPr>
        <w:ind w:left="720" w:hanging="360"/>
      </w:pPr>
      <w:rPr>
        <w:rFonts w:ascii="Symbol" w:hAnsi="Symbol" w:hint="default"/>
      </w:rPr>
    </w:lvl>
    <w:lvl w:ilvl="1" w:tplc="6C325648">
      <w:start w:val="1"/>
      <w:numFmt w:val="bullet"/>
      <w:lvlText w:val=""/>
      <w:lvlJc w:val="left"/>
      <w:pPr>
        <w:ind w:left="1440" w:hanging="360"/>
      </w:pPr>
      <w:rPr>
        <w:rFonts w:ascii="Symbol" w:hAnsi="Symbol" w:hint="default"/>
      </w:rPr>
    </w:lvl>
    <w:lvl w:ilvl="2" w:tplc="8F36B364">
      <w:start w:val="1"/>
      <w:numFmt w:val="bullet"/>
      <w:lvlText w:val=""/>
      <w:lvlJc w:val="left"/>
      <w:pPr>
        <w:ind w:left="2160" w:hanging="360"/>
      </w:pPr>
      <w:rPr>
        <w:rFonts w:ascii="Wingdings" w:hAnsi="Wingdings" w:hint="default"/>
      </w:rPr>
    </w:lvl>
    <w:lvl w:ilvl="3" w:tplc="B79A1A9A">
      <w:start w:val="1"/>
      <w:numFmt w:val="bullet"/>
      <w:lvlText w:val=""/>
      <w:lvlJc w:val="left"/>
      <w:pPr>
        <w:ind w:left="2880" w:hanging="360"/>
      </w:pPr>
      <w:rPr>
        <w:rFonts w:ascii="Symbol" w:hAnsi="Symbol" w:hint="default"/>
      </w:rPr>
    </w:lvl>
    <w:lvl w:ilvl="4" w:tplc="07E8C156">
      <w:start w:val="1"/>
      <w:numFmt w:val="bullet"/>
      <w:lvlText w:val="o"/>
      <w:lvlJc w:val="left"/>
      <w:pPr>
        <w:ind w:left="3600" w:hanging="360"/>
      </w:pPr>
      <w:rPr>
        <w:rFonts w:ascii="Courier New" w:hAnsi="Courier New" w:hint="default"/>
      </w:rPr>
    </w:lvl>
    <w:lvl w:ilvl="5" w:tplc="BAA4C324">
      <w:start w:val="1"/>
      <w:numFmt w:val="bullet"/>
      <w:lvlText w:val=""/>
      <w:lvlJc w:val="left"/>
      <w:pPr>
        <w:ind w:left="4320" w:hanging="360"/>
      </w:pPr>
      <w:rPr>
        <w:rFonts w:ascii="Wingdings" w:hAnsi="Wingdings" w:hint="default"/>
      </w:rPr>
    </w:lvl>
    <w:lvl w:ilvl="6" w:tplc="B7A84CE6">
      <w:start w:val="1"/>
      <w:numFmt w:val="bullet"/>
      <w:lvlText w:val=""/>
      <w:lvlJc w:val="left"/>
      <w:pPr>
        <w:ind w:left="5040" w:hanging="360"/>
      </w:pPr>
      <w:rPr>
        <w:rFonts w:ascii="Symbol" w:hAnsi="Symbol" w:hint="default"/>
      </w:rPr>
    </w:lvl>
    <w:lvl w:ilvl="7" w:tplc="A73AD318">
      <w:start w:val="1"/>
      <w:numFmt w:val="bullet"/>
      <w:lvlText w:val="o"/>
      <w:lvlJc w:val="left"/>
      <w:pPr>
        <w:ind w:left="5760" w:hanging="360"/>
      </w:pPr>
      <w:rPr>
        <w:rFonts w:ascii="Courier New" w:hAnsi="Courier New" w:hint="default"/>
      </w:rPr>
    </w:lvl>
    <w:lvl w:ilvl="8" w:tplc="C4F2FF76">
      <w:start w:val="1"/>
      <w:numFmt w:val="bullet"/>
      <w:lvlText w:val=""/>
      <w:lvlJc w:val="left"/>
      <w:pPr>
        <w:ind w:left="6480" w:hanging="360"/>
      </w:pPr>
      <w:rPr>
        <w:rFonts w:ascii="Wingdings" w:hAnsi="Wingdings" w:hint="default"/>
      </w:rPr>
    </w:lvl>
  </w:abstractNum>
  <w:abstractNum w:abstractNumId="15" w15:restartNumberingAfterBreak="0">
    <w:nsid w:val="54E99B92"/>
    <w:multiLevelType w:val="hybridMultilevel"/>
    <w:tmpl w:val="FFFFFFFF"/>
    <w:lvl w:ilvl="0" w:tplc="06183EA4">
      <w:start w:val="1"/>
      <w:numFmt w:val="bullet"/>
      <w:lvlText w:val=""/>
      <w:lvlJc w:val="left"/>
      <w:pPr>
        <w:ind w:left="720" w:hanging="360"/>
      </w:pPr>
      <w:rPr>
        <w:rFonts w:ascii="Symbol" w:hAnsi="Symbol" w:hint="default"/>
      </w:rPr>
    </w:lvl>
    <w:lvl w:ilvl="1" w:tplc="93BC0868">
      <w:start w:val="1"/>
      <w:numFmt w:val="bullet"/>
      <w:lvlText w:val="o"/>
      <w:lvlJc w:val="left"/>
      <w:pPr>
        <w:ind w:left="1440" w:hanging="360"/>
      </w:pPr>
      <w:rPr>
        <w:rFonts w:ascii="Courier New" w:hAnsi="Courier New" w:hint="default"/>
      </w:rPr>
    </w:lvl>
    <w:lvl w:ilvl="2" w:tplc="01C2BF2E">
      <w:start w:val="1"/>
      <w:numFmt w:val="bullet"/>
      <w:lvlText w:val=""/>
      <w:lvlJc w:val="left"/>
      <w:pPr>
        <w:ind w:left="2160" w:hanging="360"/>
      </w:pPr>
      <w:rPr>
        <w:rFonts w:ascii="Wingdings" w:hAnsi="Wingdings" w:hint="default"/>
      </w:rPr>
    </w:lvl>
    <w:lvl w:ilvl="3" w:tplc="CF8E0230">
      <w:start w:val="1"/>
      <w:numFmt w:val="bullet"/>
      <w:lvlText w:val=""/>
      <w:lvlJc w:val="left"/>
      <w:pPr>
        <w:ind w:left="2880" w:hanging="360"/>
      </w:pPr>
      <w:rPr>
        <w:rFonts w:ascii="Symbol" w:hAnsi="Symbol" w:hint="default"/>
      </w:rPr>
    </w:lvl>
    <w:lvl w:ilvl="4" w:tplc="33966770">
      <w:start w:val="1"/>
      <w:numFmt w:val="bullet"/>
      <w:lvlText w:val="o"/>
      <w:lvlJc w:val="left"/>
      <w:pPr>
        <w:ind w:left="3600" w:hanging="360"/>
      </w:pPr>
      <w:rPr>
        <w:rFonts w:ascii="Courier New" w:hAnsi="Courier New" w:hint="default"/>
      </w:rPr>
    </w:lvl>
    <w:lvl w:ilvl="5" w:tplc="BF1E8A86">
      <w:start w:val="1"/>
      <w:numFmt w:val="bullet"/>
      <w:lvlText w:val=""/>
      <w:lvlJc w:val="left"/>
      <w:pPr>
        <w:ind w:left="4320" w:hanging="360"/>
      </w:pPr>
      <w:rPr>
        <w:rFonts w:ascii="Wingdings" w:hAnsi="Wingdings" w:hint="default"/>
      </w:rPr>
    </w:lvl>
    <w:lvl w:ilvl="6" w:tplc="D86C47DE">
      <w:start w:val="1"/>
      <w:numFmt w:val="bullet"/>
      <w:lvlText w:val=""/>
      <w:lvlJc w:val="left"/>
      <w:pPr>
        <w:ind w:left="5040" w:hanging="360"/>
      </w:pPr>
      <w:rPr>
        <w:rFonts w:ascii="Symbol" w:hAnsi="Symbol" w:hint="default"/>
      </w:rPr>
    </w:lvl>
    <w:lvl w:ilvl="7" w:tplc="8542B8BC">
      <w:start w:val="1"/>
      <w:numFmt w:val="bullet"/>
      <w:lvlText w:val="o"/>
      <w:lvlJc w:val="left"/>
      <w:pPr>
        <w:ind w:left="5760" w:hanging="360"/>
      </w:pPr>
      <w:rPr>
        <w:rFonts w:ascii="Courier New" w:hAnsi="Courier New" w:hint="default"/>
      </w:rPr>
    </w:lvl>
    <w:lvl w:ilvl="8" w:tplc="9A4A73B4">
      <w:start w:val="1"/>
      <w:numFmt w:val="bullet"/>
      <w:lvlText w:val=""/>
      <w:lvlJc w:val="left"/>
      <w:pPr>
        <w:ind w:left="6480" w:hanging="360"/>
      </w:pPr>
      <w:rPr>
        <w:rFonts w:ascii="Wingdings" w:hAnsi="Wingdings" w:hint="default"/>
      </w:rPr>
    </w:lvl>
  </w:abstractNum>
  <w:abstractNum w:abstractNumId="16" w15:restartNumberingAfterBreak="0">
    <w:nsid w:val="6368DBBD"/>
    <w:multiLevelType w:val="hybridMultilevel"/>
    <w:tmpl w:val="FFFFFFFF"/>
    <w:lvl w:ilvl="0" w:tplc="1188E02C">
      <w:start w:val="1"/>
      <w:numFmt w:val="bullet"/>
      <w:lvlText w:val=""/>
      <w:lvlJc w:val="left"/>
      <w:pPr>
        <w:ind w:left="720" w:hanging="360"/>
      </w:pPr>
      <w:rPr>
        <w:rFonts w:ascii="Symbol" w:hAnsi="Symbol" w:hint="default"/>
      </w:rPr>
    </w:lvl>
    <w:lvl w:ilvl="1" w:tplc="A386D5E6">
      <w:start w:val="1"/>
      <w:numFmt w:val="bullet"/>
      <w:lvlText w:val="o"/>
      <w:lvlJc w:val="left"/>
      <w:pPr>
        <w:ind w:left="1440" w:hanging="360"/>
      </w:pPr>
      <w:rPr>
        <w:rFonts w:ascii="Courier New" w:hAnsi="Courier New" w:hint="default"/>
      </w:rPr>
    </w:lvl>
    <w:lvl w:ilvl="2" w:tplc="864691E4">
      <w:start w:val="1"/>
      <w:numFmt w:val="bullet"/>
      <w:lvlText w:val=""/>
      <w:lvlJc w:val="left"/>
      <w:pPr>
        <w:ind w:left="2160" w:hanging="360"/>
      </w:pPr>
      <w:rPr>
        <w:rFonts w:ascii="Wingdings" w:hAnsi="Wingdings" w:hint="default"/>
      </w:rPr>
    </w:lvl>
    <w:lvl w:ilvl="3" w:tplc="55C0302E">
      <w:start w:val="1"/>
      <w:numFmt w:val="bullet"/>
      <w:lvlText w:val=""/>
      <w:lvlJc w:val="left"/>
      <w:pPr>
        <w:ind w:left="2880" w:hanging="360"/>
      </w:pPr>
      <w:rPr>
        <w:rFonts w:ascii="Symbol" w:hAnsi="Symbol" w:hint="default"/>
      </w:rPr>
    </w:lvl>
    <w:lvl w:ilvl="4" w:tplc="A0EE6BE6">
      <w:start w:val="1"/>
      <w:numFmt w:val="bullet"/>
      <w:lvlText w:val="o"/>
      <w:lvlJc w:val="left"/>
      <w:pPr>
        <w:ind w:left="3600" w:hanging="360"/>
      </w:pPr>
      <w:rPr>
        <w:rFonts w:ascii="Courier New" w:hAnsi="Courier New" w:hint="default"/>
      </w:rPr>
    </w:lvl>
    <w:lvl w:ilvl="5" w:tplc="EEE2F9B4">
      <w:start w:val="1"/>
      <w:numFmt w:val="bullet"/>
      <w:lvlText w:val=""/>
      <w:lvlJc w:val="left"/>
      <w:pPr>
        <w:ind w:left="4320" w:hanging="360"/>
      </w:pPr>
      <w:rPr>
        <w:rFonts w:ascii="Wingdings" w:hAnsi="Wingdings" w:hint="default"/>
      </w:rPr>
    </w:lvl>
    <w:lvl w:ilvl="6" w:tplc="077EB496">
      <w:start w:val="1"/>
      <w:numFmt w:val="bullet"/>
      <w:lvlText w:val=""/>
      <w:lvlJc w:val="left"/>
      <w:pPr>
        <w:ind w:left="5040" w:hanging="360"/>
      </w:pPr>
      <w:rPr>
        <w:rFonts w:ascii="Symbol" w:hAnsi="Symbol" w:hint="default"/>
      </w:rPr>
    </w:lvl>
    <w:lvl w:ilvl="7" w:tplc="6CF8EC3C">
      <w:start w:val="1"/>
      <w:numFmt w:val="bullet"/>
      <w:lvlText w:val="o"/>
      <w:lvlJc w:val="left"/>
      <w:pPr>
        <w:ind w:left="5760" w:hanging="360"/>
      </w:pPr>
      <w:rPr>
        <w:rFonts w:ascii="Courier New" w:hAnsi="Courier New" w:hint="default"/>
      </w:rPr>
    </w:lvl>
    <w:lvl w:ilvl="8" w:tplc="4E208B36">
      <w:start w:val="1"/>
      <w:numFmt w:val="bullet"/>
      <w:lvlText w:val=""/>
      <w:lvlJc w:val="left"/>
      <w:pPr>
        <w:ind w:left="6480" w:hanging="360"/>
      </w:pPr>
      <w:rPr>
        <w:rFonts w:ascii="Wingdings" w:hAnsi="Wingdings" w:hint="default"/>
      </w:rPr>
    </w:lvl>
  </w:abstractNum>
  <w:abstractNum w:abstractNumId="17" w15:restartNumberingAfterBreak="0">
    <w:nsid w:val="7BDB4495"/>
    <w:multiLevelType w:val="hybridMultilevel"/>
    <w:tmpl w:val="82080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3180236">
    <w:abstractNumId w:val="0"/>
  </w:num>
  <w:num w:numId="2" w16cid:durableId="1089816638">
    <w:abstractNumId w:val="1"/>
  </w:num>
  <w:num w:numId="3" w16cid:durableId="58213689">
    <w:abstractNumId w:val="16"/>
  </w:num>
  <w:num w:numId="4" w16cid:durableId="816579704">
    <w:abstractNumId w:val="3"/>
  </w:num>
  <w:num w:numId="5" w16cid:durableId="434248543">
    <w:abstractNumId w:val="6"/>
  </w:num>
  <w:num w:numId="6" w16cid:durableId="2106027364">
    <w:abstractNumId w:val="2"/>
  </w:num>
  <w:num w:numId="7" w16cid:durableId="1624194107">
    <w:abstractNumId w:val="14"/>
  </w:num>
  <w:num w:numId="8" w16cid:durableId="1292636517">
    <w:abstractNumId w:val="4"/>
  </w:num>
  <w:num w:numId="9" w16cid:durableId="20133662">
    <w:abstractNumId w:val="10"/>
  </w:num>
  <w:num w:numId="10" w16cid:durableId="39135867">
    <w:abstractNumId w:val="5"/>
  </w:num>
  <w:num w:numId="11" w16cid:durableId="598758677">
    <w:abstractNumId w:val="12"/>
  </w:num>
  <w:num w:numId="12" w16cid:durableId="1584102109">
    <w:abstractNumId w:val="11"/>
  </w:num>
  <w:num w:numId="13" w16cid:durableId="1747802574">
    <w:abstractNumId w:val="9"/>
  </w:num>
  <w:num w:numId="14" w16cid:durableId="176696994">
    <w:abstractNumId w:val="15"/>
  </w:num>
  <w:num w:numId="15" w16cid:durableId="62023199">
    <w:abstractNumId w:val="13"/>
  </w:num>
  <w:num w:numId="16" w16cid:durableId="40831904">
    <w:abstractNumId w:val="8"/>
  </w:num>
  <w:num w:numId="17" w16cid:durableId="1631013725">
    <w:abstractNumId w:val="17"/>
  </w:num>
  <w:num w:numId="18" w16cid:durableId="189438943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6"/>
  <w:proofState w:spelling="clean" w:grammar="clean"/>
  <w:attachedTemplate r:id="rId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MxsjQ3MTEyNbU0sDBW0lEKTi0uzszPAykwrAUANjfjliwAAAA="/>
  </w:docVars>
  <w:rsids>
    <w:rsidRoot w:val="004847B6"/>
    <w:rsid w:val="00012F99"/>
    <w:rsid w:val="000242F2"/>
    <w:rsid w:val="00026E1B"/>
    <w:rsid w:val="000369B8"/>
    <w:rsid w:val="00036ABD"/>
    <w:rsid w:val="000432F2"/>
    <w:rsid w:val="00045D70"/>
    <w:rsid w:val="000472C2"/>
    <w:rsid w:val="000526DC"/>
    <w:rsid w:val="000604B7"/>
    <w:rsid w:val="00061EAE"/>
    <w:rsid w:val="00061F3F"/>
    <w:rsid w:val="00063D4A"/>
    <w:rsid w:val="00065A51"/>
    <w:rsid w:val="00075BC3"/>
    <w:rsid w:val="00085055"/>
    <w:rsid w:val="0008759D"/>
    <w:rsid w:val="00092A94"/>
    <w:rsid w:val="000962A2"/>
    <w:rsid w:val="000973E5"/>
    <w:rsid w:val="000A460D"/>
    <w:rsid w:val="000B16F8"/>
    <w:rsid w:val="000B279D"/>
    <w:rsid w:val="000B6B62"/>
    <w:rsid w:val="000B7D24"/>
    <w:rsid w:val="000C1ED8"/>
    <w:rsid w:val="000C2135"/>
    <w:rsid w:val="000D1F98"/>
    <w:rsid w:val="000E0F67"/>
    <w:rsid w:val="000E3644"/>
    <w:rsid w:val="000E460E"/>
    <w:rsid w:val="000E4C76"/>
    <w:rsid w:val="000E5C05"/>
    <w:rsid w:val="000F3A0C"/>
    <w:rsid w:val="000F5AAA"/>
    <w:rsid w:val="00104AF5"/>
    <w:rsid w:val="001223D6"/>
    <w:rsid w:val="00122484"/>
    <w:rsid w:val="00122A6C"/>
    <w:rsid w:val="00123D50"/>
    <w:rsid w:val="00124B3A"/>
    <w:rsid w:val="0012576E"/>
    <w:rsid w:val="00126A1E"/>
    <w:rsid w:val="001278DE"/>
    <w:rsid w:val="00127A34"/>
    <w:rsid w:val="0013238F"/>
    <w:rsid w:val="00132789"/>
    <w:rsid w:val="00134B03"/>
    <w:rsid w:val="001410EA"/>
    <w:rsid w:val="0014135C"/>
    <w:rsid w:val="001529C9"/>
    <w:rsid w:val="001531CD"/>
    <w:rsid w:val="001606CC"/>
    <w:rsid w:val="0016124D"/>
    <w:rsid w:val="001613D8"/>
    <w:rsid w:val="00163876"/>
    <w:rsid w:val="00164A1E"/>
    <w:rsid w:val="00167C5E"/>
    <w:rsid w:val="00167F75"/>
    <w:rsid w:val="001713A1"/>
    <w:rsid w:val="00171C8B"/>
    <w:rsid w:val="00171EAF"/>
    <w:rsid w:val="0017345A"/>
    <w:rsid w:val="00173657"/>
    <w:rsid w:val="001765A1"/>
    <w:rsid w:val="001858BC"/>
    <w:rsid w:val="00194871"/>
    <w:rsid w:val="001A4D95"/>
    <w:rsid w:val="001B36D8"/>
    <w:rsid w:val="001B53F3"/>
    <w:rsid w:val="001B627F"/>
    <w:rsid w:val="001B6E9B"/>
    <w:rsid w:val="001D4D6A"/>
    <w:rsid w:val="001E3999"/>
    <w:rsid w:val="001E53E5"/>
    <w:rsid w:val="001F3145"/>
    <w:rsid w:val="001F3E82"/>
    <w:rsid w:val="002014FA"/>
    <w:rsid w:val="00207070"/>
    <w:rsid w:val="002104D3"/>
    <w:rsid w:val="00210715"/>
    <w:rsid w:val="00227EC1"/>
    <w:rsid w:val="00230105"/>
    <w:rsid w:val="0023032C"/>
    <w:rsid w:val="0023122D"/>
    <w:rsid w:val="002313F4"/>
    <w:rsid w:val="00233202"/>
    <w:rsid w:val="0023561F"/>
    <w:rsid w:val="00240993"/>
    <w:rsid w:val="0024380A"/>
    <w:rsid w:val="00250130"/>
    <w:rsid w:val="002557D5"/>
    <w:rsid w:val="0026061C"/>
    <w:rsid w:val="002620E4"/>
    <w:rsid w:val="00262ED1"/>
    <w:rsid w:val="00263432"/>
    <w:rsid w:val="00263902"/>
    <w:rsid w:val="00263DB5"/>
    <w:rsid w:val="00270148"/>
    <w:rsid w:val="002705CC"/>
    <w:rsid w:val="0027146E"/>
    <w:rsid w:val="0027797E"/>
    <w:rsid w:val="0028649F"/>
    <w:rsid w:val="00297625"/>
    <w:rsid w:val="002B1CAA"/>
    <w:rsid w:val="002B2D5B"/>
    <w:rsid w:val="002B3E5E"/>
    <w:rsid w:val="002B6BC9"/>
    <w:rsid w:val="002C33C2"/>
    <w:rsid w:val="002C45D9"/>
    <w:rsid w:val="002C526F"/>
    <w:rsid w:val="002C7BE9"/>
    <w:rsid w:val="002D0922"/>
    <w:rsid w:val="002D3D74"/>
    <w:rsid w:val="002D5274"/>
    <w:rsid w:val="002D5B9A"/>
    <w:rsid w:val="002D7560"/>
    <w:rsid w:val="002E2412"/>
    <w:rsid w:val="002F0FBB"/>
    <w:rsid w:val="002F340A"/>
    <w:rsid w:val="002F6054"/>
    <w:rsid w:val="002F72F8"/>
    <w:rsid w:val="00303294"/>
    <w:rsid w:val="0031139E"/>
    <w:rsid w:val="0031228F"/>
    <w:rsid w:val="00313421"/>
    <w:rsid w:val="00313E51"/>
    <w:rsid w:val="00324ADD"/>
    <w:rsid w:val="00326711"/>
    <w:rsid w:val="00327A1B"/>
    <w:rsid w:val="0033262E"/>
    <w:rsid w:val="00333580"/>
    <w:rsid w:val="00336CA9"/>
    <w:rsid w:val="00341E97"/>
    <w:rsid w:val="003439F5"/>
    <w:rsid w:val="00345350"/>
    <w:rsid w:val="003502C7"/>
    <w:rsid w:val="00364034"/>
    <w:rsid w:val="003652F6"/>
    <w:rsid w:val="003712CF"/>
    <w:rsid w:val="003754EC"/>
    <w:rsid w:val="003770F9"/>
    <w:rsid w:val="00380398"/>
    <w:rsid w:val="0038073E"/>
    <w:rsid w:val="00382B9B"/>
    <w:rsid w:val="00385C9B"/>
    <w:rsid w:val="00387123"/>
    <w:rsid w:val="00394E1C"/>
    <w:rsid w:val="003965C9"/>
    <w:rsid w:val="003A100F"/>
    <w:rsid w:val="003A77A8"/>
    <w:rsid w:val="003B005D"/>
    <w:rsid w:val="003C2AB9"/>
    <w:rsid w:val="003D26FC"/>
    <w:rsid w:val="003D443E"/>
    <w:rsid w:val="003D63D5"/>
    <w:rsid w:val="003E1EED"/>
    <w:rsid w:val="003E4C1F"/>
    <w:rsid w:val="003F528C"/>
    <w:rsid w:val="003F61EF"/>
    <w:rsid w:val="00401842"/>
    <w:rsid w:val="0040291F"/>
    <w:rsid w:val="00405745"/>
    <w:rsid w:val="00413F1D"/>
    <w:rsid w:val="0041785D"/>
    <w:rsid w:val="00424708"/>
    <w:rsid w:val="00427445"/>
    <w:rsid w:val="00432959"/>
    <w:rsid w:val="004331DD"/>
    <w:rsid w:val="00433B74"/>
    <w:rsid w:val="00442C4B"/>
    <w:rsid w:val="004471F4"/>
    <w:rsid w:val="00450064"/>
    <w:rsid w:val="00453B13"/>
    <w:rsid w:val="0045633E"/>
    <w:rsid w:val="00461C7C"/>
    <w:rsid w:val="00464BA3"/>
    <w:rsid w:val="00467147"/>
    <w:rsid w:val="00467647"/>
    <w:rsid w:val="0047231C"/>
    <w:rsid w:val="004814E9"/>
    <w:rsid w:val="004847B6"/>
    <w:rsid w:val="00496C28"/>
    <w:rsid w:val="00496FD3"/>
    <w:rsid w:val="004A3AAA"/>
    <w:rsid w:val="004B14AA"/>
    <w:rsid w:val="004B4916"/>
    <w:rsid w:val="004B5F3F"/>
    <w:rsid w:val="004B73CD"/>
    <w:rsid w:val="004C7BCC"/>
    <w:rsid w:val="004D19D3"/>
    <w:rsid w:val="004D3268"/>
    <w:rsid w:val="004D45A2"/>
    <w:rsid w:val="004D4738"/>
    <w:rsid w:val="004D6509"/>
    <w:rsid w:val="004E1B77"/>
    <w:rsid w:val="004E2655"/>
    <w:rsid w:val="004E4F76"/>
    <w:rsid w:val="004F2DAB"/>
    <w:rsid w:val="004F2E5E"/>
    <w:rsid w:val="005035E8"/>
    <w:rsid w:val="00520C96"/>
    <w:rsid w:val="005247C1"/>
    <w:rsid w:val="00524F72"/>
    <w:rsid w:val="00535E11"/>
    <w:rsid w:val="005404E0"/>
    <w:rsid w:val="00542B07"/>
    <w:rsid w:val="00550D18"/>
    <w:rsid w:val="00552755"/>
    <w:rsid w:val="00555377"/>
    <w:rsid w:val="00557972"/>
    <w:rsid w:val="005606D8"/>
    <w:rsid w:val="005633D3"/>
    <w:rsid w:val="00563CB5"/>
    <w:rsid w:val="00567379"/>
    <w:rsid w:val="00567784"/>
    <w:rsid w:val="00570FC3"/>
    <w:rsid w:val="0057229D"/>
    <w:rsid w:val="005754A1"/>
    <w:rsid w:val="00582C53"/>
    <w:rsid w:val="005855D9"/>
    <w:rsid w:val="005866BD"/>
    <w:rsid w:val="0059047F"/>
    <w:rsid w:val="00592C66"/>
    <w:rsid w:val="00594A58"/>
    <w:rsid w:val="00594BC0"/>
    <w:rsid w:val="005965E7"/>
    <w:rsid w:val="005A1AE3"/>
    <w:rsid w:val="005A1B33"/>
    <w:rsid w:val="005A6AA1"/>
    <w:rsid w:val="005A799C"/>
    <w:rsid w:val="005B205C"/>
    <w:rsid w:val="005B4E4D"/>
    <w:rsid w:val="005B665D"/>
    <w:rsid w:val="005B7769"/>
    <w:rsid w:val="005C12FD"/>
    <w:rsid w:val="005C4F76"/>
    <w:rsid w:val="005D002D"/>
    <w:rsid w:val="005D2548"/>
    <w:rsid w:val="005D5DB9"/>
    <w:rsid w:val="005E1224"/>
    <w:rsid w:val="005E70E5"/>
    <w:rsid w:val="005F43A7"/>
    <w:rsid w:val="005F552A"/>
    <w:rsid w:val="005F7799"/>
    <w:rsid w:val="00600AC0"/>
    <w:rsid w:val="00602717"/>
    <w:rsid w:val="006075D4"/>
    <w:rsid w:val="00607A3B"/>
    <w:rsid w:val="00610C4A"/>
    <w:rsid w:val="006154CD"/>
    <w:rsid w:val="00622BF9"/>
    <w:rsid w:val="00625187"/>
    <w:rsid w:val="00625C96"/>
    <w:rsid w:val="00627085"/>
    <w:rsid w:val="00630B17"/>
    <w:rsid w:val="00630E78"/>
    <w:rsid w:val="00637906"/>
    <w:rsid w:val="00642A6F"/>
    <w:rsid w:val="00642AF1"/>
    <w:rsid w:val="00645E24"/>
    <w:rsid w:val="00651357"/>
    <w:rsid w:val="00666110"/>
    <w:rsid w:val="00666349"/>
    <w:rsid w:val="0067130F"/>
    <w:rsid w:val="006725B7"/>
    <w:rsid w:val="0068050D"/>
    <w:rsid w:val="00682135"/>
    <w:rsid w:val="00682AB0"/>
    <w:rsid w:val="006953EE"/>
    <w:rsid w:val="006B2519"/>
    <w:rsid w:val="006B61E3"/>
    <w:rsid w:val="006C1A8A"/>
    <w:rsid w:val="006C6BD5"/>
    <w:rsid w:val="006C74A3"/>
    <w:rsid w:val="006D2AC0"/>
    <w:rsid w:val="006E13A3"/>
    <w:rsid w:val="006E32EF"/>
    <w:rsid w:val="006E4F72"/>
    <w:rsid w:val="006E5E00"/>
    <w:rsid w:val="006F2AD9"/>
    <w:rsid w:val="006F3458"/>
    <w:rsid w:val="006F4974"/>
    <w:rsid w:val="006F4F21"/>
    <w:rsid w:val="006F7D00"/>
    <w:rsid w:val="00702B2B"/>
    <w:rsid w:val="00705DF0"/>
    <w:rsid w:val="007066CA"/>
    <w:rsid w:val="00713823"/>
    <w:rsid w:val="00716574"/>
    <w:rsid w:val="007223A6"/>
    <w:rsid w:val="00732159"/>
    <w:rsid w:val="00735F75"/>
    <w:rsid w:val="0074194D"/>
    <w:rsid w:val="00742588"/>
    <w:rsid w:val="00743189"/>
    <w:rsid w:val="007502BB"/>
    <w:rsid w:val="00752305"/>
    <w:rsid w:val="00755102"/>
    <w:rsid w:val="0076686C"/>
    <w:rsid w:val="00766F93"/>
    <w:rsid w:val="00767CCD"/>
    <w:rsid w:val="0077065C"/>
    <w:rsid w:val="00772C51"/>
    <w:rsid w:val="00774BC8"/>
    <w:rsid w:val="00780B34"/>
    <w:rsid w:val="0078316A"/>
    <w:rsid w:val="00784F01"/>
    <w:rsid w:val="007877A9"/>
    <w:rsid w:val="00791629"/>
    <w:rsid w:val="0079348E"/>
    <w:rsid w:val="00796204"/>
    <w:rsid w:val="007A2F16"/>
    <w:rsid w:val="007A5EDB"/>
    <w:rsid w:val="007B211D"/>
    <w:rsid w:val="007B5D1E"/>
    <w:rsid w:val="007B65F8"/>
    <w:rsid w:val="007B7DDD"/>
    <w:rsid w:val="007C4781"/>
    <w:rsid w:val="007C72EA"/>
    <w:rsid w:val="007C7D3C"/>
    <w:rsid w:val="007D2263"/>
    <w:rsid w:val="007D2F35"/>
    <w:rsid w:val="007D58E2"/>
    <w:rsid w:val="007D6100"/>
    <w:rsid w:val="007E0D3A"/>
    <w:rsid w:val="007E2CE0"/>
    <w:rsid w:val="007E49AF"/>
    <w:rsid w:val="007F05DF"/>
    <w:rsid w:val="007F0969"/>
    <w:rsid w:val="007F1DE9"/>
    <w:rsid w:val="007F50B0"/>
    <w:rsid w:val="007F71BC"/>
    <w:rsid w:val="008038D7"/>
    <w:rsid w:val="00804475"/>
    <w:rsid w:val="00810C27"/>
    <w:rsid w:val="00816DB9"/>
    <w:rsid w:val="00817883"/>
    <w:rsid w:val="00824DD0"/>
    <w:rsid w:val="00825338"/>
    <w:rsid w:val="00825827"/>
    <w:rsid w:val="00825DEF"/>
    <w:rsid w:val="0083567E"/>
    <w:rsid w:val="0083736D"/>
    <w:rsid w:val="0084123B"/>
    <w:rsid w:val="00847D55"/>
    <w:rsid w:val="00852AFF"/>
    <w:rsid w:val="00855420"/>
    <w:rsid w:val="00857E25"/>
    <w:rsid w:val="00860BF0"/>
    <w:rsid w:val="00861261"/>
    <w:rsid w:val="008660DD"/>
    <w:rsid w:val="008722A7"/>
    <w:rsid w:val="008723DA"/>
    <w:rsid w:val="00884E10"/>
    <w:rsid w:val="008873A6"/>
    <w:rsid w:val="00890EA3"/>
    <w:rsid w:val="00893406"/>
    <w:rsid w:val="008937A2"/>
    <w:rsid w:val="00896514"/>
    <w:rsid w:val="008A1A3B"/>
    <w:rsid w:val="008A2305"/>
    <w:rsid w:val="008A4F92"/>
    <w:rsid w:val="008A5AC6"/>
    <w:rsid w:val="008A76FC"/>
    <w:rsid w:val="008B11C5"/>
    <w:rsid w:val="008B2846"/>
    <w:rsid w:val="008B2B15"/>
    <w:rsid w:val="008B31F3"/>
    <w:rsid w:val="008B444F"/>
    <w:rsid w:val="008B498B"/>
    <w:rsid w:val="008C630D"/>
    <w:rsid w:val="008D134D"/>
    <w:rsid w:val="008D41AB"/>
    <w:rsid w:val="008D45FE"/>
    <w:rsid w:val="008E1453"/>
    <w:rsid w:val="008E2399"/>
    <w:rsid w:val="008E4983"/>
    <w:rsid w:val="008E7A3C"/>
    <w:rsid w:val="008F0343"/>
    <w:rsid w:val="008F374C"/>
    <w:rsid w:val="008F740E"/>
    <w:rsid w:val="008F7AEB"/>
    <w:rsid w:val="009023CA"/>
    <w:rsid w:val="00906E10"/>
    <w:rsid w:val="00912AF3"/>
    <w:rsid w:val="009220DA"/>
    <w:rsid w:val="00924928"/>
    <w:rsid w:val="00925661"/>
    <w:rsid w:val="00932853"/>
    <w:rsid w:val="0093528C"/>
    <w:rsid w:val="00936647"/>
    <w:rsid w:val="00936AB1"/>
    <w:rsid w:val="009446D3"/>
    <w:rsid w:val="00946A47"/>
    <w:rsid w:val="00946C9B"/>
    <w:rsid w:val="00952CDF"/>
    <w:rsid w:val="00955A7E"/>
    <w:rsid w:val="00965514"/>
    <w:rsid w:val="00970083"/>
    <w:rsid w:val="00973447"/>
    <w:rsid w:val="00982B86"/>
    <w:rsid w:val="00992872"/>
    <w:rsid w:val="0099664A"/>
    <w:rsid w:val="009A03EA"/>
    <w:rsid w:val="009A66D4"/>
    <w:rsid w:val="009A710D"/>
    <w:rsid w:val="009C26DA"/>
    <w:rsid w:val="009C3634"/>
    <w:rsid w:val="009C4BD8"/>
    <w:rsid w:val="009D0258"/>
    <w:rsid w:val="009D0EAD"/>
    <w:rsid w:val="009D3F3E"/>
    <w:rsid w:val="009D5740"/>
    <w:rsid w:val="009D5B0D"/>
    <w:rsid w:val="009D68DF"/>
    <w:rsid w:val="009E1E28"/>
    <w:rsid w:val="009E39EF"/>
    <w:rsid w:val="009E4F9E"/>
    <w:rsid w:val="009E5981"/>
    <w:rsid w:val="009F2321"/>
    <w:rsid w:val="009F4A45"/>
    <w:rsid w:val="009F62CB"/>
    <w:rsid w:val="00A11CE4"/>
    <w:rsid w:val="00A12B1B"/>
    <w:rsid w:val="00A12C00"/>
    <w:rsid w:val="00A1737E"/>
    <w:rsid w:val="00A21D3F"/>
    <w:rsid w:val="00A2238C"/>
    <w:rsid w:val="00A22DE2"/>
    <w:rsid w:val="00A306EF"/>
    <w:rsid w:val="00A46632"/>
    <w:rsid w:val="00A47147"/>
    <w:rsid w:val="00A52C4B"/>
    <w:rsid w:val="00A53AE4"/>
    <w:rsid w:val="00A57C14"/>
    <w:rsid w:val="00A76BBE"/>
    <w:rsid w:val="00A76FBF"/>
    <w:rsid w:val="00A8673B"/>
    <w:rsid w:val="00A9777F"/>
    <w:rsid w:val="00AA1142"/>
    <w:rsid w:val="00AA5380"/>
    <w:rsid w:val="00AA79FF"/>
    <w:rsid w:val="00AA7A60"/>
    <w:rsid w:val="00AB1C8C"/>
    <w:rsid w:val="00AB3674"/>
    <w:rsid w:val="00AB40A2"/>
    <w:rsid w:val="00AB446C"/>
    <w:rsid w:val="00AC0F0A"/>
    <w:rsid w:val="00AC225F"/>
    <w:rsid w:val="00AC2A23"/>
    <w:rsid w:val="00AC73DA"/>
    <w:rsid w:val="00AD45AA"/>
    <w:rsid w:val="00AD4958"/>
    <w:rsid w:val="00AD4C61"/>
    <w:rsid w:val="00AE4980"/>
    <w:rsid w:val="00AE5712"/>
    <w:rsid w:val="00AF069C"/>
    <w:rsid w:val="00AF1843"/>
    <w:rsid w:val="00AF4FF7"/>
    <w:rsid w:val="00AF532A"/>
    <w:rsid w:val="00B02BEF"/>
    <w:rsid w:val="00B0430A"/>
    <w:rsid w:val="00B15296"/>
    <w:rsid w:val="00B173A6"/>
    <w:rsid w:val="00B17896"/>
    <w:rsid w:val="00B17FC2"/>
    <w:rsid w:val="00B20B17"/>
    <w:rsid w:val="00B20F29"/>
    <w:rsid w:val="00B21608"/>
    <w:rsid w:val="00B24C18"/>
    <w:rsid w:val="00B26E65"/>
    <w:rsid w:val="00B340EC"/>
    <w:rsid w:val="00B40BA8"/>
    <w:rsid w:val="00B4184B"/>
    <w:rsid w:val="00B41E3E"/>
    <w:rsid w:val="00B4298E"/>
    <w:rsid w:val="00B47C56"/>
    <w:rsid w:val="00B5079E"/>
    <w:rsid w:val="00B53764"/>
    <w:rsid w:val="00B60E80"/>
    <w:rsid w:val="00B62DA7"/>
    <w:rsid w:val="00B67510"/>
    <w:rsid w:val="00B71F8E"/>
    <w:rsid w:val="00B7347F"/>
    <w:rsid w:val="00B74532"/>
    <w:rsid w:val="00B745D6"/>
    <w:rsid w:val="00B849B0"/>
    <w:rsid w:val="00B85948"/>
    <w:rsid w:val="00B876A2"/>
    <w:rsid w:val="00B91236"/>
    <w:rsid w:val="00B9542A"/>
    <w:rsid w:val="00B966C3"/>
    <w:rsid w:val="00BA4D20"/>
    <w:rsid w:val="00BA512E"/>
    <w:rsid w:val="00BA5F5F"/>
    <w:rsid w:val="00BB3081"/>
    <w:rsid w:val="00BB4DD4"/>
    <w:rsid w:val="00BC35BE"/>
    <w:rsid w:val="00BD347F"/>
    <w:rsid w:val="00BE5E13"/>
    <w:rsid w:val="00BE63D6"/>
    <w:rsid w:val="00BF13F6"/>
    <w:rsid w:val="00BF389A"/>
    <w:rsid w:val="00BF5170"/>
    <w:rsid w:val="00BF5797"/>
    <w:rsid w:val="00C03E59"/>
    <w:rsid w:val="00C06A7C"/>
    <w:rsid w:val="00C07F9B"/>
    <w:rsid w:val="00C1277C"/>
    <w:rsid w:val="00C230F5"/>
    <w:rsid w:val="00C23779"/>
    <w:rsid w:val="00C24A64"/>
    <w:rsid w:val="00C279F7"/>
    <w:rsid w:val="00C3272F"/>
    <w:rsid w:val="00C34284"/>
    <w:rsid w:val="00C349FA"/>
    <w:rsid w:val="00C433B4"/>
    <w:rsid w:val="00C4427C"/>
    <w:rsid w:val="00C54610"/>
    <w:rsid w:val="00C57151"/>
    <w:rsid w:val="00C57C37"/>
    <w:rsid w:val="00C619C7"/>
    <w:rsid w:val="00C62021"/>
    <w:rsid w:val="00C70AE9"/>
    <w:rsid w:val="00C82DEA"/>
    <w:rsid w:val="00C8344F"/>
    <w:rsid w:val="00C8394D"/>
    <w:rsid w:val="00C93934"/>
    <w:rsid w:val="00C964D6"/>
    <w:rsid w:val="00C96E70"/>
    <w:rsid w:val="00CA221A"/>
    <w:rsid w:val="00CB60D6"/>
    <w:rsid w:val="00CC12CC"/>
    <w:rsid w:val="00CC21D2"/>
    <w:rsid w:val="00CC6B97"/>
    <w:rsid w:val="00CC74FB"/>
    <w:rsid w:val="00CD33B5"/>
    <w:rsid w:val="00CE0CFB"/>
    <w:rsid w:val="00CE1B6A"/>
    <w:rsid w:val="00CE2044"/>
    <w:rsid w:val="00CE49C7"/>
    <w:rsid w:val="00D03F3E"/>
    <w:rsid w:val="00D04591"/>
    <w:rsid w:val="00D04B5F"/>
    <w:rsid w:val="00D060A6"/>
    <w:rsid w:val="00D0727D"/>
    <w:rsid w:val="00D13F33"/>
    <w:rsid w:val="00D20EEB"/>
    <w:rsid w:val="00D23EEA"/>
    <w:rsid w:val="00D2546C"/>
    <w:rsid w:val="00D25F11"/>
    <w:rsid w:val="00D4050E"/>
    <w:rsid w:val="00D43AD1"/>
    <w:rsid w:val="00D4604F"/>
    <w:rsid w:val="00D46A8E"/>
    <w:rsid w:val="00D46FF5"/>
    <w:rsid w:val="00D51021"/>
    <w:rsid w:val="00D6250A"/>
    <w:rsid w:val="00D6494A"/>
    <w:rsid w:val="00D651E6"/>
    <w:rsid w:val="00D65436"/>
    <w:rsid w:val="00D6701A"/>
    <w:rsid w:val="00D72B6E"/>
    <w:rsid w:val="00D75F38"/>
    <w:rsid w:val="00D76544"/>
    <w:rsid w:val="00D80516"/>
    <w:rsid w:val="00D81023"/>
    <w:rsid w:val="00D85119"/>
    <w:rsid w:val="00D85CD4"/>
    <w:rsid w:val="00D86EE7"/>
    <w:rsid w:val="00D91956"/>
    <w:rsid w:val="00D95141"/>
    <w:rsid w:val="00D97802"/>
    <w:rsid w:val="00DA0300"/>
    <w:rsid w:val="00DA40BE"/>
    <w:rsid w:val="00DA4F56"/>
    <w:rsid w:val="00DA6AFE"/>
    <w:rsid w:val="00DA7CC2"/>
    <w:rsid w:val="00DB1D3B"/>
    <w:rsid w:val="00DB3D27"/>
    <w:rsid w:val="00DB53EB"/>
    <w:rsid w:val="00DB75E2"/>
    <w:rsid w:val="00DC5C9E"/>
    <w:rsid w:val="00DD3F79"/>
    <w:rsid w:val="00DD4D31"/>
    <w:rsid w:val="00DE09EC"/>
    <w:rsid w:val="00DE4FDE"/>
    <w:rsid w:val="00DE53EF"/>
    <w:rsid w:val="00DE677F"/>
    <w:rsid w:val="00DE7F2D"/>
    <w:rsid w:val="00DF0321"/>
    <w:rsid w:val="00DF0955"/>
    <w:rsid w:val="00E1312E"/>
    <w:rsid w:val="00E14C68"/>
    <w:rsid w:val="00E151E2"/>
    <w:rsid w:val="00E17367"/>
    <w:rsid w:val="00E237DF"/>
    <w:rsid w:val="00E3275A"/>
    <w:rsid w:val="00E3382F"/>
    <w:rsid w:val="00E3700C"/>
    <w:rsid w:val="00E410D9"/>
    <w:rsid w:val="00E442C7"/>
    <w:rsid w:val="00E618F5"/>
    <w:rsid w:val="00E61AE3"/>
    <w:rsid w:val="00E627C9"/>
    <w:rsid w:val="00E67D98"/>
    <w:rsid w:val="00E71A42"/>
    <w:rsid w:val="00E75960"/>
    <w:rsid w:val="00E76C2F"/>
    <w:rsid w:val="00E85D28"/>
    <w:rsid w:val="00E9165E"/>
    <w:rsid w:val="00E97455"/>
    <w:rsid w:val="00E97754"/>
    <w:rsid w:val="00EB0884"/>
    <w:rsid w:val="00EB11A6"/>
    <w:rsid w:val="00EB35FD"/>
    <w:rsid w:val="00EB49C4"/>
    <w:rsid w:val="00EB5CD5"/>
    <w:rsid w:val="00EB6268"/>
    <w:rsid w:val="00EB7646"/>
    <w:rsid w:val="00EC0A98"/>
    <w:rsid w:val="00EC3BC3"/>
    <w:rsid w:val="00ED42E7"/>
    <w:rsid w:val="00EE0418"/>
    <w:rsid w:val="00EE0AC1"/>
    <w:rsid w:val="00EE19A3"/>
    <w:rsid w:val="00EF0BE1"/>
    <w:rsid w:val="00EF7AA6"/>
    <w:rsid w:val="00F01399"/>
    <w:rsid w:val="00F07793"/>
    <w:rsid w:val="00F07F56"/>
    <w:rsid w:val="00F12DDA"/>
    <w:rsid w:val="00F15320"/>
    <w:rsid w:val="00F15CAF"/>
    <w:rsid w:val="00F171F9"/>
    <w:rsid w:val="00F33D40"/>
    <w:rsid w:val="00F37F31"/>
    <w:rsid w:val="00F41D2B"/>
    <w:rsid w:val="00F43608"/>
    <w:rsid w:val="00F51E0D"/>
    <w:rsid w:val="00F56216"/>
    <w:rsid w:val="00F636FF"/>
    <w:rsid w:val="00F63FCE"/>
    <w:rsid w:val="00F65F76"/>
    <w:rsid w:val="00F707F4"/>
    <w:rsid w:val="00F71D78"/>
    <w:rsid w:val="00F757F3"/>
    <w:rsid w:val="00F77C85"/>
    <w:rsid w:val="00F810EE"/>
    <w:rsid w:val="00F8430A"/>
    <w:rsid w:val="00F8496A"/>
    <w:rsid w:val="00F8648A"/>
    <w:rsid w:val="00F867BE"/>
    <w:rsid w:val="00F9055E"/>
    <w:rsid w:val="00FA3230"/>
    <w:rsid w:val="00FA796A"/>
    <w:rsid w:val="00FB0B85"/>
    <w:rsid w:val="00FB278A"/>
    <w:rsid w:val="00FB79B2"/>
    <w:rsid w:val="00FC201E"/>
    <w:rsid w:val="00FC21E6"/>
    <w:rsid w:val="00FC5B1D"/>
    <w:rsid w:val="00FC5CC5"/>
    <w:rsid w:val="00FC6972"/>
    <w:rsid w:val="00FC6A4D"/>
    <w:rsid w:val="00FD11A5"/>
    <w:rsid w:val="00FD2036"/>
    <w:rsid w:val="00FD24EE"/>
    <w:rsid w:val="00FD2A0D"/>
    <w:rsid w:val="00FD366F"/>
    <w:rsid w:val="00FD6DCB"/>
    <w:rsid w:val="00FD6F6F"/>
    <w:rsid w:val="00FE1547"/>
    <w:rsid w:val="00FE29EF"/>
    <w:rsid w:val="00FF0FE8"/>
    <w:rsid w:val="00FF1748"/>
    <w:rsid w:val="00FF4458"/>
    <w:rsid w:val="00FF6171"/>
    <w:rsid w:val="012E30F2"/>
    <w:rsid w:val="013C671C"/>
    <w:rsid w:val="015679F2"/>
    <w:rsid w:val="01D7D3D7"/>
    <w:rsid w:val="0226EFB7"/>
    <w:rsid w:val="026C2275"/>
    <w:rsid w:val="02B99047"/>
    <w:rsid w:val="02C4C1BF"/>
    <w:rsid w:val="0300972C"/>
    <w:rsid w:val="031CE6B7"/>
    <w:rsid w:val="0320E4CE"/>
    <w:rsid w:val="0337DF19"/>
    <w:rsid w:val="035CBF47"/>
    <w:rsid w:val="0376E1BB"/>
    <w:rsid w:val="038BCC15"/>
    <w:rsid w:val="03AE5C79"/>
    <w:rsid w:val="03F6525D"/>
    <w:rsid w:val="0425E298"/>
    <w:rsid w:val="04621FB0"/>
    <w:rsid w:val="0481A101"/>
    <w:rsid w:val="04B4C5A1"/>
    <w:rsid w:val="04CCBF0E"/>
    <w:rsid w:val="0550B89F"/>
    <w:rsid w:val="057AAE8F"/>
    <w:rsid w:val="05C5DED6"/>
    <w:rsid w:val="05EB466E"/>
    <w:rsid w:val="0634A181"/>
    <w:rsid w:val="06EDF45E"/>
    <w:rsid w:val="076C5E49"/>
    <w:rsid w:val="08CB9121"/>
    <w:rsid w:val="08CFEA9E"/>
    <w:rsid w:val="09616060"/>
    <w:rsid w:val="0976FDF5"/>
    <w:rsid w:val="09B8299E"/>
    <w:rsid w:val="0A40B7C3"/>
    <w:rsid w:val="0AA9C182"/>
    <w:rsid w:val="0AE8155C"/>
    <w:rsid w:val="0B357A20"/>
    <w:rsid w:val="0C26A80A"/>
    <w:rsid w:val="0C5DEFF7"/>
    <w:rsid w:val="0CCFE468"/>
    <w:rsid w:val="0D5297B9"/>
    <w:rsid w:val="0DE35DB4"/>
    <w:rsid w:val="0E9D2743"/>
    <w:rsid w:val="0EE562F4"/>
    <w:rsid w:val="10048CAE"/>
    <w:rsid w:val="10A915B8"/>
    <w:rsid w:val="10C560F6"/>
    <w:rsid w:val="10CCB609"/>
    <w:rsid w:val="1134600F"/>
    <w:rsid w:val="120A99EF"/>
    <w:rsid w:val="1273684D"/>
    <w:rsid w:val="12F06998"/>
    <w:rsid w:val="133B01A4"/>
    <w:rsid w:val="1366C691"/>
    <w:rsid w:val="1369C5EF"/>
    <w:rsid w:val="13844EB1"/>
    <w:rsid w:val="13B7A622"/>
    <w:rsid w:val="13E8C6F1"/>
    <w:rsid w:val="13F87EE2"/>
    <w:rsid w:val="1458F452"/>
    <w:rsid w:val="152CD1F5"/>
    <w:rsid w:val="157DA6E6"/>
    <w:rsid w:val="1582EF44"/>
    <w:rsid w:val="16A9B87D"/>
    <w:rsid w:val="17017302"/>
    <w:rsid w:val="170DFDEC"/>
    <w:rsid w:val="17301B93"/>
    <w:rsid w:val="17894BFF"/>
    <w:rsid w:val="17CC7130"/>
    <w:rsid w:val="18008ECB"/>
    <w:rsid w:val="186C8880"/>
    <w:rsid w:val="1906CDDC"/>
    <w:rsid w:val="19F29416"/>
    <w:rsid w:val="1A9FC95F"/>
    <w:rsid w:val="1AB1D3C9"/>
    <w:rsid w:val="1AEBB0BA"/>
    <w:rsid w:val="1B30DFA6"/>
    <w:rsid w:val="1BCF9CC0"/>
    <w:rsid w:val="1CA60971"/>
    <w:rsid w:val="1CE4A671"/>
    <w:rsid w:val="1D4951E6"/>
    <w:rsid w:val="1D761C33"/>
    <w:rsid w:val="1D914766"/>
    <w:rsid w:val="1E6F092A"/>
    <w:rsid w:val="1F998855"/>
    <w:rsid w:val="1FA7153F"/>
    <w:rsid w:val="1FF63A1D"/>
    <w:rsid w:val="207855A8"/>
    <w:rsid w:val="2078F36B"/>
    <w:rsid w:val="2085FEF1"/>
    <w:rsid w:val="20F02636"/>
    <w:rsid w:val="216B98C1"/>
    <w:rsid w:val="21A0B7A7"/>
    <w:rsid w:val="22780C5E"/>
    <w:rsid w:val="23456FA5"/>
    <w:rsid w:val="236D2AEF"/>
    <w:rsid w:val="23742361"/>
    <w:rsid w:val="238D6589"/>
    <w:rsid w:val="23DE3A7A"/>
    <w:rsid w:val="23DF5741"/>
    <w:rsid w:val="243AF805"/>
    <w:rsid w:val="24844C60"/>
    <w:rsid w:val="24C2235C"/>
    <w:rsid w:val="24EF20DE"/>
    <w:rsid w:val="2514C94D"/>
    <w:rsid w:val="25269B9C"/>
    <w:rsid w:val="25B8115E"/>
    <w:rsid w:val="26183380"/>
    <w:rsid w:val="2652AD33"/>
    <w:rsid w:val="266AD971"/>
    <w:rsid w:val="2689F520"/>
    <w:rsid w:val="269BFA40"/>
    <w:rsid w:val="26CF1EE0"/>
    <w:rsid w:val="273B2116"/>
    <w:rsid w:val="28148AAA"/>
    <w:rsid w:val="2818ADF7"/>
    <w:rsid w:val="28FACC51"/>
    <w:rsid w:val="2917F4DD"/>
    <w:rsid w:val="298E0C9B"/>
    <w:rsid w:val="2A3D26F1"/>
    <w:rsid w:val="2A4829C1"/>
    <w:rsid w:val="2A9176CE"/>
    <w:rsid w:val="2B121D0B"/>
    <w:rsid w:val="2B7F3F3F"/>
    <w:rsid w:val="2B94E101"/>
    <w:rsid w:val="2BEDDEC0"/>
    <w:rsid w:val="2C06D572"/>
    <w:rsid w:val="2C20E453"/>
    <w:rsid w:val="2C4D67DD"/>
    <w:rsid w:val="2C597B63"/>
    <w:rsid w:val="2CE5F324"/>
    <w:rsid w:val="2E48238B"/>
    <w:rsid w:val="2E81B602"/>
    <w:rsid w:val="2EB3F0DE"/>
    <w:rsid w:val="2F51D05D"/>
    <w:rsid w:val="2F5D600D"/>
    <w:rsid w:val="2F7D7A4A"/>
    <w:rsid w:val="2FB005FE"/>
    <w:rsid w:val="2FE31611"/>
    <w:rsid w:val="2FFC5200"/>
    <w:rsid w:val="3014DE77"/>
    <w:rsid w:val="30E03AE2"/>
    <w:rsid w:val="30E90D37"/>
    <w:rsid w:val="30FFBC33"/>
    <w:rsid w:val="317905B7"/>
    <w:rsid w:val="31F15417"/>
    <w:rsid w:val="3217F7AA"/>
    <w:rsid w:val="3233A400"/>
    <w:rsid w:val="3282A6C3"/>
    <w:rsid w:val="32A96D6C"/>
    <w:rsid w:val="32D8A746"/>
    <w:rsid w:val="3352DC9B"/>
    <w:rsid w:val="33F1CE8E"/>
    <w:rsid w:val="343DEAC2"/>
    <w:rsid w:val="3448CA9D"/>
    <w:rsid w:val="345646CE"/>
    <w:rsid w:val="3478C714"/>
    <w:rsid w:val="34F538C1"/>
    <w:rsid w:val="34FC8DD4"/>
    <w:rsid w:val="351D799A"/>
    <w:rsid w:val="356B44C2"/>
    <w:rsid w:val="35C57E54"/>
    <w:rsid w:val="35C8804C"/>
    <w:rsid w:val="3630EEF8"/>
    <w:rsid w:val="3692829E"/>
    <w:rsid w:val="37071523"/>
    <w:rsid w:val="375CE242"/>
    <w:rsid w:val="377556AB"/>
    <w:rsid w:val="37D9CEEB"/>
    <w:rsid w:val="3821F7A0"/>
    <w:rsid w:val="38BA5AAA"/>
    <w:rsid w:val="391216DD"/>
    <w:rsid w:val="3922300D"/>
    <w:rsid w:val="39B6A4C4"/>
    <w:rsid w:val="39FB9BB3"/>
    <w:rsid w:val="39FBCE84"/>
    <w:rsid w:val="3A051ED8"/>
    <w:rsid w:val="3A1826C3"/>
    <w:rsid w:val="3A40C573"/>
    <w:rsid w:val="3A978EB1"/>
    <w:rsid w:val="3AB5049F"/>
    <w:rsid w:val="3AE73F4A"/>
    <w:rsid w:val="3B1409FB"/>
    <w:rsid w:val="3B65AB3D"/>
    <w:rsid w:val="3B6AD339"/>
    <w:rsid w:val="3BE1ACE4"/>
    <w:rsid w:val="3C144268"/>
    <w:rsid w:val="3C3D46EA"/>
    <w:rsid w:val="3C6E3D6C"/>
    <w:rsid w:val="3C6F9E7B"/>
    <w:rsid w:val="3C9548A9"/>
    <w:rsid w:val="3D3BD0AA"/>
    <w:rsid w:val="3D44AA1D"/>
    <w:rsid w:val="3D9164AB"/>
    <w:rsid w:val="3DDC01DE"/>
    <w:rsid w:val="3E882474"/>
    <w:rsid w:val="3EAC8C90"/>
    <w:rsid w:val="3EC4C5CF"/>
    <w:rsid w:val="3F59BBEB"/>
    <w:rsid w:val="3F604FC7"/>
    <w:rsid w:val="3F907572"/>
    <w:rsid w:val="406601C0"/>
    <w:rsid w:val="40C8323A"/>
    <w:rsid w:val="40EA9C2B"/>
    <w:rsid w:val="4133FF8D"/>
    <w:rsid w:val="4159FD88"/>
    <w:rsid w:val="41F8671E"/>
    <w:rsid w:val="422BBE8F"/>
    <w:rsid w:val="4234C03E"/>
    <w:rsid w:val="424B0E4F"/>
    <w:rsid w:val="42750B9C"/>
    <w:rsid w:val="42DFBF7C"/>
    <w:rsid w:val="42E9FF02"/>
    <w:rsid w:val="4355975B"/>
    <w:rsid w:val="435F6DF5"/>
    <w:rsid w:val="44059573"/>
    <w:rsid w:val="4451E175"/>
    <w:rsid w:val="4463B3C4"/>
    <w:rsid w:val="45C74019"/>
    <w:rsid w:val="469785AC"/>
    <w:rsid w:val="46C66517"/>
    <w:rsid w:val="4730CF07"/>
    <w:rsid w:val="485C6218"/>
    <w:rsid w:val="4866DF54"/>
    <w:rsid w:val="48748E56"/>
    <w:rsid w:val="490A2765"/>
    <w:rsid w:val="49104E83"/>
    <w:rsid w:val="495C9A85"/>
    <w:rsid w:val="497CD22A"/>
    <w:rsid w:val="4A2134E7"/>
    <w:rsid w:val="4A528887"/>
    <w:rsid w:val="4A5A76CB"/>
    <w:rsid w:val="4A94574D"/>
    <w:rsid w:val="4A950F6C"/>
    <w:rsid w:val="4AA82D6D"/>
    <w:rsid w:val="4AAE00CD"/>
    <w:rsid w:val="4ACB9F3A"/>
    <w:rsid w:val="4B70EB1C"/>
    <w:rsid w:val="4B906C6D"/>
    <w:rsid w:val="4B9DEAA6"/>
    <w:rsid w:val="4BF4E4AD"/>
    <w:rsid w:val="4CC6FB40"/>
    <w:rsid w:val="4CE022A2"/>
    <w:rsid w:val="4E108A57"/>
    <w:rsid w:val="4E2D7DFA"/>
    <w:rsid w:val="4ED97AD7"/>
    <w:rsid w:val="4F260DE8"/>
    <w:rsid w:val="5000AF11"/>
    <w:rsid w:val="504BCCEE"/>
    <w:rsid w:val="5079DFCC"/>
    <w:rsid w:val="5135C152"/>
    <w:rsid w:val="513EB908"/>
    <w:rsid w:val="51F34695"/>
    <w:rsid w:val="52662907"/>
    <w:rsid w:val="52C5AB21"/>
    <w:rsid w:val="52D048AE"/>
    <w:rsid w:val="534E6807"/>
    <w:rsid w:val="543250E9"/>
    <w:rsid w:val="546CCA9C"/>
    <w:rsid w:val="5478A89E"/>
    <w:rsid w:val="55283EEB"/>
    <w:rsid w:val="55696803"/>
    <w:rsid w:val="559A335C"/>
    <w:rsid w:val="55A1886F"/>
    <w:rsid w:val="566136C3"/>
    <w:rsid w:val="56D521EA"/>
    <w:rsid w:val="56F79893"/>
    <w:rsid w:val="570BD562"/>
    <w:rsid w:val="571D3E3C"/>
    <w:rsid w:val="573731FB"/>
    <w:rsid w:val="5770E217"/>
    <w:rsid w:val="579AE0A4"/>
    <w:rsid w:val="57DB057E"/>
    <w:rsid w:val="584EA3DB"/>
    <w:rsid w:val="58ABC708"/>
    <w:rsid w:val="58AEC5FD"/>
    <w:rsid w:val="5976D5DF"/>
    <w:rsid w:val="5A47FC10"/>
    <w:rsid w:val="5AC76CB2"/>
    <w:rsid w:val="5B2BE4F2"/>
    <w:rsid w:val="5B65F4A2"/>
    <w:rsid w:val="5BBBFBF6"/>
    <w:rsid w:val="5BD0FE03"/>
    <w:rsid w:val="5C21D2F4"/>
    <w:rsid w:val="5D08BACB"/>
    <w:rsid w:val="5D350443"/>
    <w:rsid w:val="5D3A0E6B"/>
    <w:rsid w:val="5DB229FA"/>
    <w:rsid w:val="5DB97F0D"/>
    <w:rsid w:val="5E1F9CDB"/>
    <w:rsid w:val="5E2B8F91"/>
    <w:rsid w:val="5E852657"/>
    <w:rsid w:val="5EDAF376"/>
    <w:rsid w:val="5EF9D0A2"/>
    <w:rsid w:val="5F13E54F"/>
    <w:rsid w:val="5F1A0C6D"/>
    <w:rsid w:val="5F9DA05C"/>
    <w:rsid w:val="5FE5C911"/>
    <w:rsid w:val="6024CBB3"/>
    <w:rsid w:val="60723050"/>
    <w:rsid w:val="60757A50"/>
    <w:rsid w:val="60A43C55"/>
    <w:rsid w:val="611009A8"/>
    <w:rsid w:val="617AA906"/>
    <w:rsid w:val="619A2A57"/>
    <w:rsid w:val="61FEA297"/>
    <w:rsid w:val="62129438"/>
    <w:rsid w:val="62709708"/>
    <w:rsid w:val="62D0B92A"/>
    <w:rsid w:val="630961DD"/>
    <w:rsid w:val="634A02AE"/>
    <w:rsid w:val="6388D27F"/>
    <w:rsid w:val="638C1348"/>
    <w:rsid w:val="638EF99D"/>
    <w:rsid w:val="641A4841"/>
    <w:rsid w:val="64A1A871"/>
    <w:rsid w:val="64B1E521"/>
    <w:rsid w:val="64D133A1"/>
    <w:rsid w:val="6545A173"/>
    <w:rsid w:val="65606706"/>
    <w:rsid w:val="657DD496"/>
    <w:rsid w:val="663E0B1E"/>
    <w:rsid w:val="668140D1"/>
    <w:rsid w:val="6739581E"/>
    <w:rsid w:val="67A029C4"/>
    <w:rsid w:val="67DC8E54"/>
    <w:rsid w:val="680FC4CF"/>
    <w:rsid w:val="684D66AB"/>
    <w:rsid w:val="6881D5BC"/>
    <w:rsid w:val="68F42330"/>
    <w:rsid w:val="690BD9EF"/>
    <w:rsid w:val="697DCE60"/>
    <w:rsid w:val="69F3E61E"/>
    <w:rsid w:val="6A92C3F1"/>
    <w:rsid w:val="6AFDE5C0"/>
    <w:rsid w:val="6B01D72A"/>
    <w:rsid w:val="6B0FDB18"/>
    <w:rsid w:val="6B61DEB6"/>
    <w:rsid w:val="6B9A3B2F"/>
    <w:rsid w:val="6BCAC7AA"/>
    <w:rsid w:val="6C7A2A74"/>
    <w:rsid w:val="6CAEB08C"/>
    <w:rsid w:val="6CBC5F8E"/>
    <w:rsid w:val="6CE406E6"/>
    <w:rsid w:val="6D734AEE"/>
    <w:rsid w:val="6DD49B05"/>
    <w:rsid w:val="6DDF1841"/>
    <w:rsid w:val="6E510CB2"/>
    <w:rsid w:val="6E7FD747"/>
    <w:rsid w:val="6EBC134C"/>
    <w:rsid w:val="6ED0B025"/>
    <w:rsid w:val="6FAE71E9"/>
    <w:rsid w:val="703238A9"/>
    <w:rsid w:val="70D12A9C"/>
    <w:rsid w:val="7135A2DC"/>
    <w:rsid w:val="719FF914"/>
    <w:rsid w:val="71DABBED"/>
    <w:rsid w:val="71F84E39"/>
    <w:rsid w:val="729D3863"/>
    <w:rsid w:val="72C62CB3"/>
    <w:rsid w:val="73514886"/>
    <w:rsid w:val="73AF8FF2"/>
    <w:rsid w:val="740DC080"/>
    <w:rsid w:val="740E7685"/>
    <w:rsid w:val="7415E2E8"/>
    <w:rsid w:val="7666045B"/>
    <w:rsid w:val="76A07E0E"/>
    <w:rsid w:val="77A3E841"/>
    <w:rsid w:val="77EF6CFD"/>
    <w:rsid w:val="781D31C5"/>
    <w:rsid w:val="78EC4963"/>
    <w:rsid w:val="79131FC7"/>
    <w:rsid w:val="7968C4AD"/>
    <w:rsid w:val="7972941C"/>
    <w:rsid w:val="797341E9"/>
    <w:rsid w:val="7A24062B"/>
    <w:rsid w:val="7A31825C"/>
    <w:rsid w:val="7A65D7F4"/>
    <w:rsid w:val="7AB57BED"/>
    <w:rsid w:val="7AC2F81E"/>
    <w:rsid w:val="7B0DE562"/>
    <w:rsid w:val="7B27705E"/>
    <w:rsid w:val="7B6B8ED8"/>
    <w:rsid w:val="7B879280"/>
    <w:rsid w:val="7BAB044D"/>
    <w:rsid w:val="7BB8B34F"/>
    <w:rsid w:val="7C8A23C8"/>
    <w:rsid w:val="7CAC42E4"/>
    <w:rsid w:val="7D616964"/>
    <w:rsid w:val="7D9A1217"/>
    <w:rsid w:val="7DD8E473"/>
    <w:rsid w:val="7E34ADEC"/>
    <w:rsid w:val="7EB11F99"/>
    <w:rsid w:val="7ECD3C53"/>
    <w:rsid w:val="7F61E3DB"/>
    <w:rsid w:val="7FADEBB9"/>
    <w:rsid w:val="7FC65C1B"/>
    <w:rsid w:val="7FE1D5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E40A16"/>
  <w14:defaultImageDpi w14:val="32767"/>
  <w15:chartTrackingRefBased/>
  <w15:docId w15:val="{5BCCFDD7-5AF7-4C95-B8F3-6F76B16D96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unhideWhenUsed/>
    <w:rsid w:val="00BF5170"/>
    <w:rPr>
      <w:sz w:val="20"/>
      <w:szCs w:val="20"/>
    </w:rPr>
  </w:style>
  <w:style w:type="character" w:customStyle="1" w:styleId="CommentTextChar">
    <w:name w:val="Comment Text Char"/>
    <w:basedOn w:val="DefaultParagraphFont"/>
    <w:link w:val="CommentText"/>
    <w:uiPriority w:val="99"/>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character" w:styleId="Hyperlink">
    <w:name w:val="Hyperlink"/>
    <w:basedOn w:val="DefaultParagraphFont"/>
    <w:uiPriority w:val="99"/>
    <w:unhideWhenUsed/>
    <w:rsid w:val="007E2CE0"/>
    <w:rPr>
      <w:color w:val="0563C1" w:themeColor="hyperlink"/>
      <w:u w:val="single"/>
    </w:rPr>
  </w:style>
  <w:style w:type="character" w:styleId="UnresolvedMention">
    <w:name w:val="Unresolved Mention"/>
    <w:basedOn w:val="DefaultParagraphFont"/>
    <w:uiPriority w:val="99"/>
    <w:semiHidden/>
    <w:unhideWhenUsed/>
    <w:rsid w:val="007E2CE0"/>
    <w:rPr>
      <w:color w:val="605E5C"/>
      <w:shd w:val="clear" w:color="auto" w:fill="E1DFDD"/>
    </w:rPr>
  </w:style>
  <w:style w:type="character" w:styleId="FollowedHyperlink">
    <w:name w:val="FollowedHyperlink"/>
    <w:basedOn w:val="DefaultParagraphFont"/>
    <w:uiPriority w:val="99"/>
    <w:semiHidden/>
    <w:unhideWhenUsed/>
    <w:rsid w:val="007D2F35"/>
    <w:rPr>
      <w:color w:val="954F72" w:themeColor="followedHyperlink"/>
      <w:u w:val="single"/>
    </w:rPr>
  </w:style>
  <w:style w:type="paragraph" w:styleId="NoSpacing">
    <w:name w:val="No Spacing"/>
    <w:uiPriority w:val="1"/>
    <w:qFormat/>
    <w:rsid w:val="00171EAF"/>
    <w:rPr>
      <w:rFonts w:ascii="Arial" w:hAnsi="Arial"/>
      <w:szCs w:val="22"/>
    </w:rPr>
  </w:style>
  <w:style w:type="paragraph" w:customStyle="1" w:styleId="xmsonospacing">
    <w:name w:val="x_msonospacing"/>
    <w:basedOn w:val="Normal"/>
    <w:rsid w:val="00171EAF"/>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B876A2"/>
    <w:pPr>
      <w:ind w:left="720"/>
      <w:contextualSpacing/>
    </w:pPr>
  </w:style>
  <w:style w:type="character" w:customStyle="1" w:styleId="normaltextrun">
    <w:name w:val="normaltextrun"/>
    <w:basedOn w:val="DefaultParagraphFont"/>
    <w:rsid w:val="00D2546C"/>
  </w:style>
  <w:style w:type="character" w:customStyle="1" w:styleId="eop">
    <w:name w:val="eop"/>
    <w:basedOn w:val="DefaultParagraphFont"/>
    <w:rsid w:val="00D2546C"/>
  </w:style>
  <w:style w:type="paragraph" w:styleId="Revision">
    <w:name w:val="Revision"/>
    <w:hidden/>
    <w:uiPriority w:val="99"/>
    <w:semiHidden/>
    <w:rsid w:val="002D7560"/>
  </w:style>
  <w:style w:type="paragraph" w:styleId="NormalWeb">
    <w:name w:val="Normal (Web)"/>
    <w:basedOn w:val="Normal"/>
    <w:uiPriority w:val="99"/>
    <w:unhideWhenUsed/>
    <w:rsid w:val="00EB0884"/>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9659214">
      <w:bodyDiv w:val="1"/>
      <w:marLeft w:val="0"/>
      <w:marRight w:val="0"/>
      <w:marTop w:val="0"/>
      <w:marBottom w:val="0"/>
      <w:divBdr>
        <w:top w:val="none" w:sz="0" w:space="0" w:color="auto"/>
        <w:left w:val="none" w:sz="0" w:space="0" w:color="auto"/>
        <w:bottom w:val="none" w:sz="0" w:space="0" w:color="auto"/>
        <w:right w:val="none" w:sz="0" w:space="0" w:color="auto"/>
      </w:divBdr>
    </w:div>
    <w:div w:id="823937209">
      <w:bodyDiv w:val="1"/>
      <w:marLeft w:val="0"/>
      <w:marRight w:val="0"/>
      <w:marTop w:val="0"/>
      <w:marBottom w:val="0"/>
      <w:divBdr>
        <w:top w:val="none" w:sz="0" w:space="0" w:color="auto"/>
        <w:left w:val="none" w:sz="0" w:space="0" w:color="auto"/>
        <w:bottom w:val="none" w:sz="0" w:space="0" w:color="auto"/>
        <w:right w:val="none" w:sz="0" w:space="0" w:color="auto"/>
      </w:divBdr>
    </w:div>
    <w:div w:id="2097508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hwb.gov.wales/curriculum-for-wales/cross-curricular-skills-frameworks/"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9" ma:contentTypeDescription="Create a new document." ma:contentTypeScope="" ma:versionID="e19cb442c17a8ed7500c7c0e729ab9e5">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99baa092df4bcbb8cdb0b52ad70a04b8"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element name="MediaServiceObjectDetectorVersions" ma:index="4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SharedWithUsers xmlns="8ee9550b-f5f4-4dde-bce5-39f4ba45c2f1">
      <UserInfo>
        <DisplayName>Kelly Gipson</DisplayName>
        <AccountId>41</AccountId>
        <AccountType/>
      </UserInfo>
      <UserInfo>
        <DisplayName>Ian Jones</DisplayName>
        <AccountId>845</AccountId>
        <AccountType/>
      </UserInfo>
    </SharedWithUsers>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TaxCatchAll xmlns="8ee9550b-f5f4-4dde-bce5-39f4ba45c2f1" xsi:nil="true"/>
    <Is_Collaboration_Space_Locked xmlns="92c24619-d6d5-42cf-b618-23d930ad9f20" xsi:nil="true"/>
    <Templates xmlns="92c24619-d6d5-42cf-b618-23d930ad9f20" xsi:nil="true"/>
    <Students xmlns="92c24619-d6d5-42cf-b618-23d930ad9f20">
      <UserInfo>
        <DisplayName/>
        <AccountId xsi:nil="true"/>
        <AccountType/>
      </UserInfo>
    </Students>
    <lcf76f155ced4ddcb4097134ff3c332f xmlns="92c24619-d6d5-42cf-b618-23d930ad9f20">
      <Terms xmlns="http://schemas.microsoft.com/office/infopath/2007/PartnerControls"/>
    </lcf76f155ced4ddcb4097134ff3c332f>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00725DB-57F5-486E-B169-FE82CD54C8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E799833-4246-40AA-9165-1E64F03088C3}">
  <ds:schemaRefs>
    <ds:schemaRef ds:uri="http://schemas.openxmlformats.org/officeDocument/2006/bibliography"/>
  </ds:schemaRefs>
</ds:datastoreItem>
</file>

<file path=customXml/itemProps3.xml><?xml version="1.0" encoding="utf-8"?>
<ds:datastoreItem xmlns:ds="http://schemas.openxmlformats.org/officeDocument/2006/customXml" ds:itemID="{380A1C28-86EB-4450-BADD-496E365A2DFA}">
  <ds:schemaRefs>
    <ds:schemaRef ds:uri="http://schemas.microsoft.com/office/2006/metadata/properties"/>
    <ds:schemaRef ds:uri="http://schemas.microsoft.com/office/infopath/2007/PartnerControls"/>
    <ds:schemaRef ds:uri="8ee9550b-f5f4-4dde-bce5-39f4ba45c2f1"/>
    <ds:schemaRef ds:uri="92c24619-d6d5-42cf-b618-23d930ad9f20"/>
  </ds:schemaRefs>
</ds:datastoreItem>
</file>

<file path=customXml/itemProps4.xml><?xml version="1.0" encoding="utf-8"?>
<ds:datastoreItem xmlns:ds="http://schemas.openxmlformats.org/officeDocument/2006/customXml" ds:itemID="{358895EC-DA6E-47E7-A4FA-0E1B3794C1C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C:\Users\gareth.evans.UNI\AppData\Local\Temp\Temp2_Athrofa Acc Documents Darker Blue.zip\Athrofa Acc Documents Darker Blue\Athrofa Acc. header and blank page - darker blue.dotx</Template>
  <TotalTime>97</TotalTime>
  <Pages>4</Pages>
  <Words>782</Words>
  <Characters>4461</Characters>
  <Application>Microsoft Office Word</Application>
  <DocSecurity>0</DocSecurity>
  <Lines>37</Lines>
  <Paragraphs>10</Paragraphs>
  <ScaleCrop>false</ScaleCrop>
  <Company/>
  <LinksUpToDate>false</LinksUpToDate>
  <CharactersWithSpaces>5233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Evans</dc:creator>
  <cp:keywords/>
  <dc:description/>
  <cp:lastModifiedBy>Sophie Rockey (2208704)</cp:lastModifiedBy>
  <cp:revision>4</cp:revision>
  <cp:lastPrinted>2022-04-01T06:59:00Z</cp:lastPrinted>
  <dcterms:created xsi:type="dcterms:W3CDTF">2023-10-11T15:29:00Z</dcterms:created>
  <dcterms:modified xsi:type="dcterms:W3CDTF">2024-04-21T14:32:00Z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